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A61E2" w14:textId="40F617B8" w:rsidR="00543F98" w:rsidRPr="00BE491B" w:rsidRDefault="00494BDB" w:rsidP="00732027">
      <w:pPr>
        <w:pStyle w:val="Heading7"/>
        <w:rPr>
          <w:color w:val="000099"/>
        </w:rPr>
      </w:pPr>
      <w:r w:rsidRPr="00544770">
        <w:rPr>
          <w:noProof/>
          <w:color w:val="000099"/>
          <w:lang w:val="en-IE" w:eastAsia="en-IE"/>
        </w:rPr>
        <w:drawing>
          <wp:anchor distT="0" distB="0" distL="114300" distR="114300" simplePos="0" relativeHeight="251665408" behindDoc="0" locked="0" layoutInCell="1" allowOverlap="1" wp14:anchorId="3BF8C523" wp14:editId="338F9D30">
            <wp:simplePos x="0" y="0"/>
            <wp:positionH relativeFrom="margin">
              <wp:posOffset>-581025</wp:posOffset>
            </wp:positionH>
            <wp:positionV relativeFrom="margin">
              <wp:posOffset>-619125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19E0A2" w14:textId="77777777" w:rsidR="00543F98" w:rsidRDefault="00543F98" w:rsidP="00543F98">
      <w:pPr>
        <w:jc w:val="both"/>
        <w:rPr>
          <w:rFonts w:ascii="Arial" w:hAnsi="Arial" w:cs="Arial"/>
          <w:b/>
        </w:rPr>
      </w:pPr>
    </w:p>
    <w:p w14:paraId="7BAC4E63" w14:textId="04EC96C4" w:rsidR="003D6DF7" w:rsidRDefault="003D6DF7" w:rsidP="00543F98">
      <w:pPr>
        <w:ind w:left="-1260"/>
        <w:jc w:val="right"/>
        <w:rPr>
          <w:rFonts w:ascii="Arial" w:hAnsi="Arial" w:cs="Arial"/>
          <w:b/>
        </w:rPr>
      </w:pPr>
      <w:r>
        <w:rPr>
          <w:rFonts w:ascii="Arial" w:hAnsi="Arial" w:cs="Arial"/>
          <w:b/>
          <w:noProof/>
          <w:lang w:val="en-IE" w:eastAsia="en-IE"/>
        </w:rPr>
        <w:t xml:space="preserve">Occupational </w:t>
      </w:r>
      <w:r>
        <w:rPr>
          <w:rFonts w:ascii="Arial" w:hAnsi="Arial" w:cs="Arial"/>
          <w:b/>
          <w:iCs/>
        </w:rPr>
        <w:t>Therapy Assistant</w:t>
      </w:r>
    </w:p>
    <w:p w14:paraId="4D50B2CD" w14:textId="363DCB48"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2BE8454E"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DF5E7D7" w14:textId="77777777" w:rsidTr="50F7C139">
        <w:tc>
          <w:tcPr>
            <w:tcW w:w="2364" w:type="dxa"/>
          </w:tcPr>
          <w:p w14:paraId="08B78B38"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228A817F" w14:textId="2EB6D271" w:rsidR="00F6254C" w:rsidRPr="00ED0E51" w:rsidRDefault="003D6DF7" w:rsidP="00F6254C">
            <w:pPr>
              <w:tabs>
                <w:tab w:val="left" w:pos="283"/>
              </w:tabs>
              <w:rPr>
                <w:rFonts w:ascii="Arial" w:hAnsi="Arial" w:cs="Arial"/>
                <w:b/>
                <w:iCs/>
                <w:color w:val="000000" w:themeColor="text1"/>
              </w:rPr>
            </w:pPr>
            <w:r w:rsidRPr="00ED0E51">
              <w:rPr>
                <w:rFonts w:ascii="Arial" w:hAnsi="Arial" w:cs="Arial"/>
                <w:b/>
                <w:noProof/>
                <w:color w:val="000000" w:themeColor="text1"/>
                <w:lang w:val="en-IE" w:eastAsia="en-IE"/>
              </w:rPr>
              <w:t xml:space="preserve">Occupational </w:t>
            </w:r>
            <w:r w:rsidRPr="00ED0E51">
              <w:rPr>
                <w:rFonts w:ascii="Arial" w:hAnsi="Arial" w:cs="Arial"/>
                <w:b/>
                <w:iCs/>
                <w:color w:val="000000" w:themeColor="text1"/>
              </w:rPr>
              <w:t>Therapy Assistant</w:t>
            </w:r>
          </w:p>
          <w:p w14:paraId="36B3FE10" w14:textId="21EDF150" w:rsidR="003D6DF7" w:rsidRPr="00ED0E51" w:rsidRDefault="003D6DF7" w:rsidP="00F6254C">
            <w:pPr>
              <w:tabs>
                <w:tab w:val="left" w:pos="283"/>
              </w:tabs>
              <w:rPr>
                <w:rFonts w:ascii="Arial" w:hAnsi="Arial" w:cs="Arial"/>
                <w:b/>
                <w:bCs/>
                <w:iCs/>
                <w:color w:val="000000" w:themeColor="text1"/>
              </w:rPr>
            </w:pPr>
            <w:r w:rsidRPr="00ED0E51">
              <w:rPr>
                <w:rFonts w:ascii="Arial" w:hAnsi="Arial" w:cs="Arial"/>
                <w:b/>
                <w:bCs/>
                <w:iCs/>
                <w:color w:val="000000" w:themeColor="text1"/>
              </w:rPr>
              <w:t>(Grade Code: 6505)</w:t>
            </w:r>
          </w:p>
          <w:p w14:paraId="3696B04A" w14:textId="404F507F" w:rsidR="00543F98" w:rsidRPr="00ED0E51" w:rsidRDefault="00543F98" w:rsidP="00F6254C">
            <w:pPr>
              <w:tabs>
                <w:tab w:val="left" w:pos="283"/>
              </w:tabs>
              <w:rPr>
                <w:rFonts w:ascii="Arial" w:hAnsi="Arial" w:cs="Arial"/>
                <w:iCs/>
                <w:color w:val="000000" w:themeColor="text1"/>
              </w:rPr>
            </w:pPr>
          </w:p>
        </w:tc>
      </w:tr>
      <w:tr w:rsidR="00C57CEC" w:rsidRPr="00E766A5" w14:paraId="74CB20C9" w14:textId="77777777" w:rsidTr="50F7C139">
        <w:tc>
          <w:tcPr>
            <w:tcW w:w="2364" w:type="dxa"/>
          </w:tcPr>
          <w:p w14:paraId="6DCBFE97" w14:textId="77777777" w:rsidR="00C57CEC" w:rsidRPr="00F6254C" w:rsidRDefault="00C57CEC" w:rsidP="00F6254C">
            <w:pPr>
              <w:rPr>
                <w:rFonts w:ascii="Arial" w:hAnsi="Arial" w:cs="Arial"/>
                <w:b/>
                <w:bCs/>
              </w:rPr>
            </w:pPr>
            <w:r w:rsidRPr="00F6254C">
              <w:rPr>
                <w:rFonts w:ascii="Arial" w:hAnsi="Arial" w:cs="Arial"/>
                <w:b/>
                <w:bCs/>
              </w:rPr>
              <w:t>Campaign Reference</w:t>
            </w:r>
          </w:p>
        </w:tc>
        <w:tc>
          <w:tcPr>
            <w:tcW w:w="8256" w:type="dxa"/>
          </w:tcPr>
          <w:p w14:paraId="50083DCE" w14:textId="523B8835" w:rsidR="00382F59" w:rsidRPr="00494BDB" w:rsidRDefault="00CA27EF" w:rsidP="2BB1D511">
            <w:pPr>
              <w:rPr>
                <w:rFonts w:ascii="Arial" w:hAnsi="Arial" w:cs="Arial"/>
                <w:b/>
                <w:color w:val="000000" w:themeColor="text1"/>
              </w:rPr>
            </w:pPr>
            <w:r>
              <w:rPr>
                <w:rFonts w:ascii="Arial" w:hAnsi="Arial" w:cs="Arial"/>
                <w:b/>
                <w:color w:val="000000" w:themeColor="text1"/>
              </w:rPr>
              <w:t>25KROHSP</w:t>
            </w:r>
            <w:r w:rsidR="00494BDB" w:rsidRPr="00494BDB">
              <w:rPr>
                <w:rFonts w:ascii="Arial" w:hAnsi="Arial" w:cs="Arial"/>
                <w:b/>
                <w:color w:val="000000" w:themeColor="text1"/>
              </w:rPr>
              <w:t>2804</w:t>
            </w:r>
          </w:p>
          <w:p w14:paraId="1157EA7B" w14:textId="4009B8ED" w:rsidR="00494BDB" w:rsidRPr="00ED0E51" w:rsidRDefault="00494BDB" w:rsidP="2BB1D511">
            <w:pPr>
              <w:rPr>
                <w:color w:val="000000" w:themeColor="text1"/>
              </w:rPr>
            </w:pPr>
          </w:p>
        </w:tc>
      </w:tr>
      <w:tr w:rsidR="00C57CEC" w:rsidRPr="00E766A5" w14:paraId="6B59E174" w14:textId="77777777" w:rsidTr="50F7C139">
        <w:tc>
          <w:tcPr>
            <w:tcW w:w="2364" w:type="dxa"/>
          </w:tcPr>
          <w:p w14:paraId="2FB5B063" w14:textId="77777777" w:rsidR="00C57CEC" w:rsidRPr="00F6254C" w:rsidRDefault="00C57CEC" w:rsidP="00F6254C">
            <w:pPr>
              <w:rPr>
                <w:rFonts w:ascii="Arial" w:hAnsi="Arial" w:cs="Arial"/>
                <w:b/>
                <w:bCs/>
              </w:rPr>
            </w:pPr>
            <w:r w:rsidRPr="00F6254C">
              <w:rPr>
                <w:rFonts w:ascii="Arial" w:hAnsi="Arial" w:cs="Arial"/>
                <w:b/>
                <w:bCs/>
              </w:rPr>
              <w:t>Closing Date</w:t>
            </w:r>
          </w:p>
        </w:tc>
        <w:tc>
          <w:tcPr>
            <w:tcW w:w="8256" w:type="dxa"/>
          </w:tcPr>
          <w:p w14:paraId="151C6A8A" w14:textId="77777777" w:rsidR="002B2C99" w:rsidRPr="00494BDB" w:rsidRDefault="00494BDB" w:rsidP="00ED0E51">
            <w:pPr>
              <w:rPr>
                <w:rFonts w:ascii="Arial" w:hAnsi="Arial" w:cs="Arial"/>
                <w:b/>
                <w:bCs/>
                <w:iCs/>
                <w:color w:val="000000" w:themeColor="text1"/>
              </w:rPr>
            </w:pPr>
            <w:r w:rsidRPr="00494BDB">
              <w:rPr>
                <w:rFonts w:ascii="Arial" w:hAnsi="Arial" w:cs="Arial"/>
                <w:b/>
                <w:bCs/>
                <w:iCs/>
                <w:color w:val="000000" w:themeColor="text1"/>
              </w:rPr>
              <w:t>02.05.2025 @ 2pm</w:t>
            </w:r>
          </w:p>
          <w:p w14:paraId="0FA2F92E" w14:textId="77777777" w:rsidR="00494BDB" w:rsidRDefault="00494BDB" w:rsidP="00ED0E51">
            <w:pPr>
              <w:rPr>
                <w:rFonts w:ascii="Arial" w:hAnsi="Arial" w:cs="Arial"/>
                <w:bCs/>
                <w:iCs/>
                <w:color w:val="000000" w:themeColor="text1"/>
              </w:rPr>
            </w:pPr>
          </w:p>
          <w:p w14:paraId="77C8BF25" w14:textId="14990F00" w:rsidR="00494BDB" w:rsidRPr="00494BDB" w:rsidRDefault="00494BDB" w:rsidP="00ED0E51">
            <w:pPr>
              <w:rPr>
                <w:rFonts w:ascii="Arial" w:hAnsi="Arial" w:cs="Arial"/>
                <w:bCs/>
                <w:i/>
                <w:iCs/>
                <w:color w:val="000000" w:themeColor="text1"/>
              </w:rPr>
            </w:pPr>
            <w:r w:rsidRPr="00494BDB">
              <w:rPr>
                <w:rFonts w:ascii="Arial" w:hAnsi="Arial" w:cs="Arial"/>
                <w:bCs/>
                <w:i/>
                <w:iCs/>
                <w:color w:val="000000" w:themeColor="text1"/>
              </w:rPr>
              <w:t>Applications after this date and time will not be accepted</w:t>
            </w:r>
          </w:p>
        </w:tc>
      </w:tr>
      <w:tr w:rsidR="00C57CEC" w:rsidRPr="00E766A5" w14:paraId="4930F2F9" w14:textId="77777777" w:rsidTr="50F7C139">
        <w:tc>
          <w:tcPr>
            <w:tcW w:w="2364" w:type="dxa"/>
          </w:tcPr>
          <w:p w14:paraId="722B1872" w14:textId="77777777" w:rsidR="00C57CEC" w:rsidRPr="00F6254C" w:rsidRDefault="00C57CEC" w:rsidP="00BE491B">
            <w:pPr>
              <w:rPr>
                <w:rFonts w:ascii="Arial" w:hAnsi="Arial" w:cs="Arial"/>
                <w:b/>
                <w:bCs/>
              </w:rPr>
            </w:pPr>
            <w:r w:rsidRPr="00F6254C">
              <w:rPr>
                <w:rFonts w:ascii="Arial" w:hAnsi="Arial" w:cs="Arial"/>
                <w:b/>
                <w:bCs/>
              </w:rPr>
              <w:t>Proposed Interview Date (s)</w:t>
            </w:r>
          </w:p>
        </w:tc>
        <w:tc>
          <w:tcPr>
            <w:tcW w:w="8256" w:type="dxa"/>
          </w:tcPr>
          <w:p w14:paraId="389AB528" w14:textId="56EDB9D5" w:rsidR="00C57CEC" w:rsidRPr="00ED0E51" w:rsidRDefault="00D2538F">
            <w:pPr>
              <w:rPr>
                <w:rFonts w:ascii="Arial" w:hAnsi="Arial" w:cs="Arial"/>
                <w:color w:val="000000" w:themeColor="text1"/>
              </w:rPr>
            </w:pPr>
            <w:r w:rsidRPr="00ED0E51">
              <w:rPr>
                <w:rFonts w:ascii="Arial" w:hAnsi="Arial" w:cs="Arial"/>
                <w:color w:val="000000" w:themeColor="text1"/>
              </w:rPr>
              <w:t>Proposed interview dates will be indicated at a later stage. Please note you may be called forward for interview at short notice.</w:t>
            </w:r>
          </w:p>
          <w:p w14:paraId="7A55D09C" w14:textId="5E029C89" w:rsidR="00C57CEC" w:rsidRPr="00ED0E51" w:rsidRDefault="00C57CEC">
            <w:pPr>
              <w:rPr>
                <w:color w:val="000000" w:themeColor="text1"/>
              </w:rPr>
            </w:pPr>
          </w:p>
        </w:tc>
      </w:tr>
      <w:tr w:rsidR="00543F98" w:rsidRPr="00E766A5" w14:paraId="53901FB1" w14:textId="77777777" w:rsidTr="50F7C139">
        <w:tc>
          <w:tcPr>
            <w:tcW w:w="2364" w:type="dxa"/>
          </w:tcPr>
          <w:p w14:paraId="75E60F7F" w14:textId="77777777" w:rsidR="00543F98" w:rsidRPr="00F6254C" w:rsidRDefault="00543F98" w:rsidP="00F6254C">
            <w:pPr>
              <w:rPr>
                <w:rFonts w:ascii="Arial" w:hAnsi="Arial" w:cs="Arial"/>
                <w:b/>
                <w:bCs/>
              </w:rPr>
            </w:pPr>
            <w:r w:rsidRPr="00F6254C">
              <w:rPr>
                <w:rFonts w:ascii="Arial" w:hAnsi="Arial" w:cs="Arial"/>
                <w:b/>
                <w:bCs/>
              </w:rPr>
              <w:t>Taking up Appointment</w:t>
            </w:r>
          </w:p>
        </w:tc>
        <w:tc>
          <w:tcPr>
            <w:tcW w:w="8256" w:type="dxa"/>
          </w:tcPr>
          <w:p w14:paraId="15ED8190" w14:textId="77777777" w:rsidR="00543F98" w:rsidRPr="00ED0E51" w:rsidRDefault="00543F98" w:rsidP="00F6254C">
            <w:pPr>
              <w:rPr>
                <w:rFonts w:ascii="Arial" w:hAnsi="Arial" w:cs="Arial"/>
                <w:iCs/>
                <w:color w:val="000000" w:themeColor="text1"/>
              </w:rPr>
            </w:pPr>
            <w:r w:rsidRPr="00ED0E51">
              <w:rPr>
                <w:rFonts w:ascii="Arial" w:hAnsi="Arial" w:cs="Arial"/>
                <w:iCs/>
                <w:color w:val="000000" w:themeColor="text1"/>
              </w:rPr>
              <w:t>A start date will be indicated at job offer stage.</w:t>
            </w:r>
          </w:p>
        </w:tc>
      </w:tr>
      <w:tr w:rsidR="00494BDB" w:rsidRPr="00E766A5" w14:paraId="4ED9E4CC" w14:textId="77777777" w:rsidTr="50F7C139">
        <w:tc>
          <w:tcPr>
            <w:tcW w:w="2364" w:type="dxa"/>
          </w:tcPr>
          <w:p w14:paraId="4D60D1EC" w14:textId="472E5B0C" w:rsidR="00494BDB" w:rsidRPr="00F6254C" w:rsidRDefault="00494BDB" w:rsidP="00F6254C">
            <w:pPr>
              <w:rPr>
                <w:rFonts w:ascii="Arial" w:hAnsi="Arial" w:cs="Arial"/>
                <w:b/>
                <w:bCs/>
              </w:rPr>
            </w:pPr>
            <w:r>
              <w:rPr>
                <w:rFonts w:ascii="Arial" w:hAnsi="Arial" w:cs="Arial"/>
                <w:b/>
                <w:bCs/>
              </w:rPr>
              <w:t>Organisational Area</w:t>
            </w:r>
          </w:p>
        </w:tc>
        <w:tc>
          <w:tcPr>
            <w:tcW w:w="8256" w:type="dxa"/>
          </w:tcPr>
          <w:p w14:paraId="7EFD9C6E" w14:textId="77777777" w:rsidR="00494BDB" w:rsidRDefault="00494BDB" w:rsidP="50F7C139">
            <w:pPr>
              <w:rPr>
                <w:rFonts w:ascii="Arial" w:hAnsi="Arial" w:cs="Arial"/>
                <w:color w:val="000000" w:themeColor="text1"/>
              </w:rPr>
            </w:pPr>
            <w:r>
              <w:rPr>
                <w:rFonts w:ascii="Arial" w:hAnsi="Arial" w:cs="Arial"/>
                <w:color w:val="000000" w:themeColor="text1"/>
              </w:rPr>
              <w:t>HSE Dublin &amp; South East</w:t>
            </w:r>
          </w:p>
          <w:p w14:paraId="1662295F" w14:textId="06DA47B5" w:rsidR="00494BDB" w:rsidRPr="00ED0E51" w:rsidRDefault="00494BDB" w:rsidP="50F7C139">
            <w:pPr>
              <w:rPr>
                <w:rFonts w:ascii="Arial" w:hAnsi="Arial" w:cs="Arial"/>
                <w:color w:val="000000" w:themeColor="text1"/>
              </w:rPr>
            </w:pPr>
          </w:p>
        </w:tc>
      </w:tr>
      <w:tr w:rsidR="00543F98" w:rsidRPr="00E766A5" w14:paraId="6D3A0318" w14:textId="77777777" w:rsidTr="50F7C139">
        <w:tc>
          <w:tcPr>
            <w:tcW w:w="2364" w:type="dxa"/>
          </w:tcPr>
          <w:p w14:paraId="5B1CB3D9" w14:textId="77777777" w:rsidR="00543F98" w:rsidRPr="00F6254C" w:rsidRDefault="00543F98" w:rsidP="00F6254C">
            <w:pPr>
              <w:rPr>
                <w:rFonts w:ascii="Arial" w:hAnsi="Arial" w:cs="Arial"/>
                <w:b/>
                <w:bCs/>
              </w:rPr>
            </w:pPr>
            <w:r w:rsidRPr="00F6254C">
              <w:rPr>
                <w:rFonts w:ascii="Arial" w:hAnsi="Arial" w:cs="Arial"/>
                <w:b/>
                <w:bCs/>
              </w:rPr>
              <w:t>Location of Post</w:t>
            </w:r>
          </w:p>
        </w:tc>
        <w:tc>
          <w:tcPr>
            <w:tcW w:w="8256" w:type="dxa"/>
          </w:tcPr>
          <w:p w14:paraId="503AE434" w14:textId="0F7C40C5" w:rsidR="002B2C99" w:rsidRPr="00467C39" w:rsidRDefault="00ED0E51" w:rsidP="50F7C139">
            <w:pPr>
              <w:rPr>
                <w:rFonts w:ascii="Arial" w:hAnsi="Arial" w:cs="Arial"/>
                <w:b/>
                <w:color w:val="000000" w:themeColor="text1"/>
              </w:rPr>
            </w:pPr>
            <w:r w:rsidRPr="00467C39">
              <w:rPr>
                <w:rFonts w:ascii="Arial" w:hAnsi="Arial" w:cs="Arial"/>
                <w:b/>
                <w:color w:val="000000" w:themeColor="text1"/>
              </w:rPr>
              <w:t xml:space="preserve">Kilcreene </w:t>
            </w:r>
            <w:r w:rsidR="00494BDB" w:rsidRPr="00467C39">
              <w:rPr>
                <w:rFonts w:ascii="Arial" w:hAnsi="Arial" w:cs="Arial"/>
                <w:b/>
                <w:color w:val="000000" w:themeColor="text1"/>
              </w:rPr>
              <w:t xml:space="preserve">Regional </w:t>
            </w:r>
            <w:r w:rsidRPr="00467C39">
              <w:rPr>
                <w:rFonts w:ascii="Arial" w:hAnsi="Arial" w:cs="Arial"/>
                <w:b/>
                <w:color w:val="000000" w:themeColor="text1"/>
              </w:rPr>
              <w:t xml:space="preserve">Orthopaedic Hospital </w:t>
            </w:r>
            <w:r w:rsidR="00467C39" w:rsidRPr="00467C39">
              <w:rPr>
                <w:rFonts w:ascii="Arial" w:hAnsi="Arial" w:cs="Arial"/>
                <w:b/>
                <w:color w:val="000000" w:themeColor="text1"/>
              </w:rPr>
              <w:t>incorporating</w:t>
            </w:r>
            <w:r w:rsidRPr="00467C39">
              <w:rPr>
                <w:rFonts w:ascii="Arial" w:hAnsi="Arial" w:cs="Arial"/>
                <w:b/>
                <w:color w:val="000000" w:themeColor="text1"/>
              </w:rPr>
              <w:t xml:space="preserve"> </w:t>
            </w:r>
            <w:r w:rsidR="002B2C99" w:rsidRPr="00467C39">
              <w:rPr>
                <w:rFonts w:ascii="Arial" w:hAnsi="Arial" w:cs="Arial"/>
                <w:b/>
                <w:color w:val="000000" w:themeColor="text1"/>
              </w:rPr>
              <w:t xml:space="preserve">University Hospital Waterford </w:t>
            </w:r>
          </w:p>
          <w:p w14:paraId="5636DC67" w14:textId="77777777" w:rsidR="00DC5868" w:rsidRPr="00ED0E51" w:rsidRDefault="00DC5868" w:rsidP="00DC5868">
            <w:pPr>
              <w:pStyle w:val="ListParagraph"/>
              <w:rPr>
                <w:rFonts w:ascii="Arial" w:hAnsi="Arial" w:cs="Arial"/>
                <w:iCs/>
                <w:color w:val="000000" w:themeColor="text1"/>
              </w:rPr>
            </w:pPr>
          </w:p>
          <w:p w14:paraId="4A9A17DE" w14:textId="354ADC21" w:rsidR="00467C39" w:rsidRDefault="00467C39" w:rsidP="00467C39">
            <w:pPr>
              <w:rPr>
                <w:rFonts w:ascii="Arial" w:hAnsi="Arial" w:cs="Arial"/>
                <w:color w:val="000000" w:themeColor="text1"/>
              </w:rPr>
            </w:pPr>
            <w:r w:rsidRPr="00ED0E51">
              <w:rPr>
                <w:rFonts w:ascii="Arial" w:hAnsi="Arial" w:cs="Arial"/>
                <w:color w:val="000000" w:themeColor="text1"/>
              </w:rPr>
              <w:t xml:space="preserve">Kilcreene </w:t>
            </w:r>
            <w:r>
              <w:rPr>
                <w:rFonts w:ascii="Arial" w:hAnsi="Arial" w:cs="Arial"/>
                <w:color w:val="000000" w:themeColor="text1"/>
              </w:rPr>
              <w:t xml:space="preserve">Regional </w:t>
            </w:r>
            <w:r w:rsidRPr="00ED0E51">
              <w:rPr>
                <w:rFonts w:ascii="Arial" w:hAnsi="Arial" w:cs="Arial"/>
                <w:color w:val="000000" w:themeColor="text1"/>
              </w:rPr>
              <w:t>Orthopaedic Hospital under governance of University Hospital Waterford Occupational Therapy</w:t>
            </w:r>
            <w:r>
              <w:rPr>
                <w:rFonts w:ascii="Arial" w:hAnsi="Arial" w:cs="Arial"/>
                <w:color w:val="000000" w:themeColor="text1"/>
              </w:rPr>
              <w:t xml:space="preserve"> Department.</w:t>
            </w:r>
          </w:p>
          <w:p w14:paraId="13EBB80E" w14:textId="77777777" w:rsidR="00467C39" w:rsidRPr="00ED0E51" w:rsidRDefault="00467C39" w:rsidP="00467C39">
            <w:pPr>
              <w:rPr>
                <w:rFonts w:ascii="Arial" w:hAnsi="Arial" w:cs="Arial"/>
                <w:color w:val="000000" w:themeColor="text1"/>
              </w:rPr>
            </w:pPr>
            <w:bookmarkStart w:id="0" w:name="_GoBack"/>
            <w:bookmarkEnd w:id="0"/>
          </w:p>
          <w:p w14:paraId="563C9557" w14:textId="27CA5D8D" w:rsidR="006A3F24" w:rsidRPr="00ED0E51" w:rsidRDefault="00260C8B" w:rsidP="00467C39">
            <w:pPr>
              <w:rPr>
                <w:rFonts w:ascii="Arial" w:hAnsi="Arial" w:cs="Arial"/>
                <w:color w:val="000000" w:themeColor="text1"/>
              </w:rPr>
            </w:pPr>
            <w:r w:rsidRPr="00ED0E51">
              <w:rPr>
                <w:rFonts w:ascii="Arial" w:hAnsi="Arial" w:cs="Arial"/>
                <w:color w:val="000000" w:themeColor="text1"/>
              </w:rPr>
              <w:t xml:space="preserve">A panel may be formed as a result of this campaign for </w:t>
            </w:r>
            <w:r w:rsidR="002B2C99" w:rsidRPr="00ED0E51">
              <w:rPr>
                <w:rFonts w:ascii="Arial" w:hAnsi="Arial" w:cs="Arial"/>
                <w:color w:val="000000" w:themeColor="text1"/>
              </w:rPr>
              <w:t xml:space="preserve">University Hospital Waterford </w:t>
            </w:r>
            <w:r w:rsidRPr="00ED0E51">
              <w:rPr>
                <w:rFonts w:ascii="Arial" w:hAnsi="Arial" w:cs="Arial"/>
                <w:color w:val="000000" w:themeColor="text1"/>
              </w:rPr>
              <w:t>from which current and future, permanent and specified purpose vacancies of full or part-time duration may be filled.</w:t>
            </w:r>
          </w:p>
        </w:tc>
      </w:tr>
      <w:tr w:rsidR="00543F98" w:rsidRPr="00E766A5" w14:paraId="246CA921" w14:textId="77777777" w:rsidTr="50F7C139">
        <w:tc>
          <w:tcPr>
            <w:tcW w:w="2364" w:type="dxa"/>
          </w:tcPr>
          <w:p w14:paraId="65959D69"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256" w:type="dxa"/>
          </w:tcPr>
          <w:p w14:paraId="68D267B8" w14:textId="7D113E91" w:rsidR="009D02CD" w:rsidRPr="00ED0E51" w:rsidRDefault="002B2C99" w:rsidP="00F6254C">
            <w:pPr>
              <w:rPr>
                <w:rFonts w:ascii="Arial" w:hAnsi="Arial" w:cs="Arial"/>
                <w:b/>
                <w:bCs/>
                <w:color w:val="000000" w:themeColor="text1"/>
              </w:rPr>
            </w:pPr>
            <w:r w:rsidRPr="00ED0E51">
              <w:rPr>
                <w:rFonts w:ascii="Arial" w:hAnsi="Arial" w:cs="Arial"/>
                <w:b/>
                <w:bCs/>
                <w:color w:val="000000" w:themeColor="text1"/>
              </w:rPr>
              <w:t xml:space="preserve">University Hospital Waterford </w:t>
            </w:r>
          </w:p>
          <w:p w14:paraId="78AB5D3F" w14:textId="77777777" w:rsidR="009D02CD" w:rsidRPr="00ED0E51" w:rsidRDefault="009D02CD" w:rsidP="00F6254C">
            <w:pPr>
              <w:rPr>
                <w:rFonts w:ascii="Arial" w:hAnsi="Arial" w:cs="Arial"/>
                <w:color w:val="000000" w:themeColor="text1"/>
              </w:rPr>
            </w:pPr>
          </w:p>
          <w:p w14:paraId="3B916AF5" w14:textId="595FA792" w:rsidR="00FC1FD7" w:rsidRPr="00ED0E51" w:rsidRDefault="009D205F" w:rsidP="00F6254C">
            <w:pPr>
              <w:rPr>
                <w:rFonts w:ascii="Arial" w:hAnsi="Arial" w:cs="Arial"/>
                <w:color w:val="000000" w:themeColor="text1"/>
              </w:rPr>
            </w:pPr>
            <w:r w:rsidRPr="00ED0E51">
              <w:rPr>
                <w:rFonts w:ascii="Arial" w:hAnsi="Arial" w:cs="Arial"/>
                <w:color w:val="000000" w:themeColor="text1"/>
              </w:rPr>
              <w:t xml:space="preserve">Name: </w:t>
            </w:r>
            <w:r w:rsidR="00FC1FD7" w:rsidRPr="00ED0E51">
              <w:rPr>
                <w:rFonts w:ascii="Arial" w:hAnsi="Arial" w:cs="Arial"/>
                <w:color w:val="000000" w:themeColor="text1"/>
              </w:rPr>
              <w:t xml:space="preserve">Claire </w:t>
            </w:r>
            <w:r w:rsidR="002B2C99" w:rsidRPr="00ED0E51">
              <w:rPr>
                <w:rFonts w:ascii="Arial" w:hAnsi="Arial" w:cs="Arial"/>
                <w:color w:val="000000" w:themeColor="text1"/>
              </w:rPr>
              <w:t xml:space="preserve">Maidment </w:t>
            </w:r>
          </w:p>
          <w:p w14:paraId="28028DD4" w14:textId="4353232D" w:rsidR="009D205F" w:rsidRPr="00ED0E51" w:rsidRDefault="009D205F" w:rsidP="00F6254C">
            <w:pPr>
              <w:rPr>
                <w:rFonts w:ascii="Arial" w:hAnsi="Arial" w:cs="Arial"/>
                <w:color w:val="000000" w:themeColor="text1"/>
              </w:rPr>
            </w:pPr>
            <w:r w:rsidRPr="00ED0E51">
              <w:rPr>
                <w:rFonts w:ascii="Arial" w:hAnsi="Arial" w:cs="Arial"/>
                <w:color w:val="000000" w:themeColor="text1"/>
              </w:rPr>
              <w:t>Title: Occupational Therap</w:t>
            </w:r>
            <w:r w:rsidR="002B2C99" w:rsidRPr="00ED0E51">
              <w:rPr>
                <w:rFonts w:ascii="Arial" w:hAnsi="Arial" w:cs="Arial"/>
                <w:color w:val="000000" w:themeColor="text1"/>
              </w:rPr>
              <w:t>ist</w:t>
            </w:r>
            <w:r w:rsidRPr="00ED0E51">
              <w:rPr>
                <w:rFonts w:ascii="Arial" w:hAnsi="Arial" w:cs="Arial"/>
                <w:color w:val="000000" w:themeColor="text1"/>
              </w:rPr>
              <w:t xml:space="preserve"> Manager</w:t>
            </w:r>
            <w:r w:rsidR="002B2C99" w:rsidRPr="00ED0E51">
              <w:rPr>
                <w:rFonts w:ascii="Arial" w:hAnsi="Arial" w:cs="Arial"/>
                <w:color w:val="000000" w:themeColor="text1"/>
              </w:rPr>
              <w:t xml:space="preserve"> </w:t>
            </w:r>
          </w:p>
          <w:p w14:paraId="0F7C7585" w14:textId="30DEF0A5" w:rsidR="009D205F" w:rsidRPr="00ED0E51" w:rsidRDefault="009D205F" w:rsidP="00F6254C">
            <w:pPr>
              <w:rPr>
                <w:rFonts w:ascii="Arial" w:hAnsi="Arial" w:cs="Arial"/>
                <w:color w:val="000000" w:themeColor="text1"/>
              </w:rPr>
            </w:pPr>
            <w:r w:rsidRPr="00ED0E51">
              <w:rPr>
                <w:rFonts w:ascii="Arial" w:hAnsi="Arial" w:cs="Arial"/>
                <w:color w:val="000000" w:themeColor="text1"/>
              </w:rPr>
              <w:t>Phone:</w:t>
            </w:r>
            <w:r w:rsidR="005F0695" w:rsidRPr="00ED0E51">
              <w:rPr>
                <w:rFonts w:ascii="Arial" w:hAnsi="Arial" w:cs="Arial"/>
                <w:color w:val="000000" w:themeColor="text1"/>
              </w:rPr>
              <w:t xml:space="preserve"> </w:t>
            </w:r>
            <w:r w:rsidR="002B2C99" w:rsidRPr="00ED0E51">
              <w:rPr>
                <w:rFonts w:ascii="Arial" w:hAnsi="Arial" w:cs="Arial"/>
                <w:color w:val="000000" w:themeColor="text1"/>
              </w:rPr>
              <w:t>051 842729</w:t>
            </w:r>
          </w:p>
          <w:p w14:paraId="1260BE2E" w14:textId="74B8E825" w:rsidR="005F0695" w:rsidRPr="00F6254C" w:rsidRDefault="009D205F" w:rsidP="00467C39">
            <w:pPr>
              <w:rPr>
                <w:rFonts w:ascii="Arial" w:hAnsi="Arial" w:cs="Arial"/>
                <w:color w:val="000099"/>
              </w:rPr>
            </w:pPr>
            <w:r w:rsidRPr="00ED0E51">
              <w:rPr>
                <w:rFonts w:ascii="Arial" w:hAnsi="Arial" w:cs="Arial"/>
                <w:color w:val="000000" w:themeColor="text1"/>
              </w:rPr>
              <w:t xml:space="preserve">Email: </w:t>
            </w:r>
            <w:hyperlink r:id="rId11" w:history="1">
              <w:r w:rsidR="002B2C99" w:rsidRPr="00ED0E51">
                <w:rPr>
                  <w:rStyle w:val="Hyperlink"/>
                  <w:rFonts w:ascii="Arial" w:hAnsi="Arial" w:cs="Arial"/>
                  <w:color w:val="000000" w:themeColor="text1"/>
                </w:rPr>
                <w:t>claire.maidment@hse.ie</w:t>
              </w:r>
            </w:hyperlink>
            <w:r w:rsidR="002B2C99" w:rsidRPr="00ED0E51">
              <w:rPr>
                <w:rFonts w:ascii="Arial" w:hAnsi="Arial" w:cs="Arial"/>
                <w:color w:val="000000" w:themeColor="text1"/>
              </w:rPr>
              <w:t xml:space="preserve"> </w:t>
            </w:r>
            <w:r w:rsidR="00FC1FD7" w:rsidRPr="00ED0E51">
              <w:rPr>
                <w:rFonts w:ascii="Arial" w:hAnsi="Arial" w:cs="Arial"/>
                <w:color w:val="000000" w:themeColor="text1"/>
              </w:rPr>
              <w:t xml:space="preserve"> </w:t>
            </w:r>
          </w:p>
        </w:tc>
      </w:tr>
      <w:tr w:rsidR="002B2C99" w:rsidRPr="00E766A5" w14:paraId="7922ED4E" w14:textId="77777777" w:rsidTr="50F7C139">
        <w:tc>
          <w:tcPr>
            <w:tcW w:w="2364" w:type="dxa"/>
          </w:tcPr>
          <w:p w14:paraId="77A1163A" w14:textId="77777777" w:rsidR="002B2C99" w:rsidRPr="00F6254C" w:rsidRDefault="002B2C99" w:rsidP="002B2C99">
            <w:pPr>
              <w:rPr>
                <w:rFonts w:ascii="Arial" w:hAnsi="Arial" w:cs="Arial"/>
                <w:b/>
                <w:bCs/>
              </w:rPr>
            </w:pPr>
            <w:r w:rsidRPr="00F6254C">
              <w:rPr>
                <w:rFonts w:ascii="Arial" w:hAnsi="Arial" w:cs="Arial"/>
                <w:b/>
                <w:bCs/>
              </w:rPr>
              <w:t>Details of Service</w:t>
            </w:r>
          </w:p>
          <w:p w14:paraId="79DE9498" w14:textId="77777777" w:rsidR="002B2C99" w:rsidRPr="00F6254C" w:rsidRDefault="002B2C99" w:rsidP="002B2C99">
            <w:pPr>
              <w:rPr>
                <w:rFonts w:ascii="Arial" w:hAnsi="Arial" w:cs="Arial"/>
                <w:b/>
                <w:bCs/>
              </w:rPr>
            </w:pPr>
          </w:p>
        </w:tc>
        <w:tc>
          <w:tcPr>
            <w:tcW w:w="8256" w:type="dxa"/>
          </w:tcPr>
          <w:p w14:paraId="04B264F3" w14:textId="77777777" w:rsidR="002B2C99" w:rsidRPr="00382F59" w:rsidRDefault="002B2C99" w:rsidP="002B2C99">
            <w:pPr>
              <w:spacing w:before="120"/>
              <w:rPr>
                <w:rFonts w:ascii="Arial" w:hAnsi="Arial" w:cs="Arial"/>
                <w:u w:val="single"/>
              </w:rPr>
            </w:pPr>
            <w:r w:rsidRPr="00382F59">
              <w:rPr>
                <w:rFonts w:ascii="Arial" w:hAnsi="Arial" w:cs="Arial"/>
                <w:lang w:val="en-IE"/>
              </w:rPr>
              <w:t xml:space="preserve">University Hospital Waterford (UHW) is a Model 4 hospital and provides a broad range of acute and regional services to the population of the South East. It is one of the 8 National Cancer Centres, and is a designated Teaching Hospital of UCC and the Royal College of Surgeons of Ireland. </w:t>
            </w:r>
          </w:p>
          <w:p w14:paraId="4AD75F3F" w14:textId="77777777" w:rsidR="002B2C99" w:rsidRPr="00382F59" w:rsidRDefault="002B2C99" w:rsidP="002B2C99">
            <w:pPr>
              <w:pStyle w:val="BodyText"/>
              <w:jc w:val="center"/>
              <w:rPr>
                <w:sz w:val="22"/>
                <w:szCs w:val="22"/>
              </w:rPr>
            </w:pPr>
          </w:p>
          <w:p w14:paraId="436DCABB" w14:textId="77777777" w:rsidR="002B2C99" w:rsidRPr="00382F59" w:rsidRDefault="002B2C99" w:rsidP="002B2C99">
            <w:pPr>
              <w:rPr>
                <w:rFonts w:ascii="Arial" w:hAnsi="Arial" w:cs="Arial"/>
              </w:rPr>
            </w:pPr>
            <w:r w:rsidRPr="00382F59">
              <w:rPr>
                <w:rFonts w:ascii="Arial" w:hAnsi="Arial" w:cs="Arial"/>
              </w:rPr>
              <w:t>The following Specialities are provided:-</w:t>
            </w:r>
          </w:p>
          <w:p w14:paraId="3CB2DA49" w14:textId="77777777" w:rsidR="002B2C99" w:rsidRPr="00382F59" w:rsidRDefault="002B2C99" w:rsidP="002B2C99">
            <w:pPr>
              <w:numPr>
                <w:ilvl w:val="0"/>
                <w:numId w:val="46"/>
              </w:numPr>
              <w:tabs>
                <w:tab w:val="num" w:pos="1080"/>
              </w:tabs>
              <w:outlineLvl w:val="0"/>
              <w:rPr>
                <w:rFonts w:ascii="Arial" w:hAnsi="Arial" w:cs="Arial"/>
              </w:rPr>
            </w:pPr>
            <w:r w:rsidRPr="00382F59">
              <w:rPr>
                <w:rFonts w:ascii="Arial" w:hAnsi="Arial" w:cs="Arial"/>
              </w:rPr>
              <w:t>Cancer surgery</w:t>
            </w:r>
          </w:p>
          <w:p w14:paraId="55DD72CA" w14:textId="77777777" w:rsidR="002B2C99" w:rsidRPr="00382F59" w:rsidRDefault="002B2C99" w:rsidP="002B2C99">
            <w:pPr>
              <w:numPr>
                <w:ilvl w:val="0"/>
                <w:numId w:val="46"/>
              </w:numPr>
              <w:tabs>
                <w:tab w:val="num" w:pos="1080"/>
              </w:tabs>
              <w:outlineLvl w:val="0"/>
              <w:rPr>
                <w:rFonts w:ascii="Arial" w:hAnsi="Arial" w:cs="Arial"/>
              </w:rPr>
            </w:pPr>
            <w:r w:rsidRPr="00382F59">
              <w:rPr>
                <w:rFonts w:ascii="Arial" w:hAnsi="Arial" w:cs="Arial"/>
              </w:rPr>
              <w:t xml:space="preserve">Critical Care </w:t>
            </w:r>
          </w:p>
          <w:p w14:paraId="5717393B" w14:textId="77777777" w:rsidR="002B2C99" w:rsidRPr="00382F59" w:rsidRDefault="002B2C99" w:rsidP="002B2C99">
            <w:pPr>
              <w:numPr>
                <w:ilvl w:val="0"/>
                <w:numId w:val="46"/>
              </w:numPr>
              <w:tabs>
                <w:tab w:val="num" w:pos="1080"/>
              </w:tabs>
              <w:outlineLvl w:val="0"/>
              <w:rPr>
                <w:rFonts w:ascii="Arial" w:hAnsi="Arial" w:cs="Arial"/>
              </w:rPr>
            </w:pPr>
            <w:r w:rsidRPr="00382F59">
              <w:rPr>
                <w:rFonts w:ascii="Arial" w:hAnsi="Arial" w:cs="Arial"/>
              </w:rPr>
              <w:t>Designated Cancer Centre providing Haematology and Oncology inpatient and Day Services</w:t>
            </w:r>
          </w:p>
          <w:p w14:paraId="30FB6EBE" w14:textId="77777777" w:rsidR="002B2C99" w:rsidRPr="00382F59" w:rsidRDefault="002B2C99" w:rsidP="002B2C99">
            <w:pPr>
              <w:numPr>
                <w:ilvl w:val="0"/>
                <w:numId w:val="46"/>
              </w:numPr>
              <w:rPr>
                <w:rFonts w:ascii="Arial" w:hAnsi="Arial" w:cs="Arial"/>
              </w:rPr>
            </w:pPr>
            <w:r w:rsidRPr="00382F59">
              <w:rPr>
                <w:rFonts w:ascii="Arial" w:hAnsi="Arial" w:cs="Arial"/>
              </w:rPr>
              <w:t>Emergency Medicine</w:t>
            </w:r>
          </w:p>
          <w:p w14:paraId="38D42E7D" w14:textId="769310F7" w:rsidR="002B2C99" w:rsidRPr="00382F59" w:rsidRDefault="002B2C99" w:rsidP="002B2C99">
            <w:pPr>
              <w:numPr>
                <w:ilvl w:val="0"/>
                <w:numId w:val="46"/>
              </w:numPr>
              <w:tabs>
                <w:tab w:val="num" w:pos="1080"/>
              </w:tabs>
              <w:outlineLvl w:val="0"/>
              <w:rPr>
                <w:rFonts w:ascii="Arial" w:hAnsi="Arial" w:cs="Arial"/>
              </w:rPr>
            </w:pPr>
            <w:r w:rsidRPr="00382F59">
              <w:rPr>
                <w:rFonts w:ascii="Arial" w:hAnsi="Arial" w:cs="Arial"/>
              </w:rPr>
              <w:t>Cardiology including Cardiac Cath Lab, Dermatology, Endocrinology, Gastroenterology, Nephrology, Neurology, Respiratory and Rheumatology</w:t>
            </w:r>
          </w:p>
          <w:p w14:paraId="3F08457B" w14:textId="2E6FF901" w:rsidR="002B2C99" w:rsidRPr="00382F59" w:rsidRDefault="002B2C99" w:rsidP="002B2C99">
            <w:pPr>
              <w:numPr>
                <w:ilvl w:val="0"/>
                <w:numId w:val="46"/>
              </w:numPr>
              <w:tabs>
                <w:tab w:val="num" w:pos="1080"/>
              </w:tabs>
              <w:outlineLvl w:val="0"/>
              <w:rPr>
                <w:rFonts w:ascii="Arial" w:hAnsi="Arial" w:cs="Arial"/>
              </w:rPr>
            </w:pPr>
            <w:r w:rsidRPr="00382F59">
              <w:rPr>
                <w:rFonts w:ascii="Arial" w:hAnsi="Arial" w:cs="Arial"/>
              </w:rPr>
              <w:t xml:space="preserve">Endoscopy </w:t>
            </w:r>
          </w:p>
          <w:p w14:paraId="3B5E51E1" w14:textId="77777777" w:rsidR="002B2C99" w:rsidRPr="00382F59" w:rsidRDefault="002B2C99" w:rsidP="002B2C99">
            <w:pPr>
              <w:numPr>
                <w:ilvl w:val="0"/>
                <w:numId w:val="46"/>
              </w:numPr>
              <w:tabs>
                <w:tab w:val="num" w:pos="1080"/>
              </w:tabs>
              <w:outlineLvl w:val="0"/>
              <w:rPr>
                <w:rFonts w:ascii="Arial" w:hAnsi="Arial" w:cs="Arial"/>
              </w:rPr>
            </w:pPr>
            <w:r w:rsidRPr="00382F59">
              <w:rPr>
                <w:rFonts w:ascii="Arial" w:hAnsi="Arial" w:cs="Arial"/>
              </w:rPr>
              <w:t>General Medicine including Medicine for the Elderly &amp; Acute Medicine</w:t>
            </w:r>
          </w:p>
          <w:p w14:paraId="2C78088B" w14:textId="77777777" w:rsidR="002B2C99" w:rsidRPr="00382F59" w:rsidRDefault="002B2C99" w:rsidP="002B2C99">
            <w:pPr>
              <w:numPr>
                <w:ilvl w:val="0"/>
                <w:numId w:val="46"/>
              </w:numPr>
              <w:tabs>
                <w:tab w:val="num" w:pos="1080"/>
              </w:tabs>
              <w:outlineLvl w:val="0"/>
              <w:rPr>
                <w:rFonts w:ascii="Arial" w:hAnsi="Arial" w:cs="Arial"/>
              </w:rPr>
            </w:pPr>
            <w:r w:rsidRPr="00382F59">
              <w:rPr>
                <w:rFonts w:ascii="Arial" w:hAnsi="Arial" w:cs="Arial"/>
              </w:rPr>
              <w:t>General Surgery, Urology, Breast, Colorectal, Vascular &amp; Trauma Surgery</w:t>
            </w:r>
          </w:p>
          <w:p w14:paraId="13EC943D" w14:textId="7BCA7B3C" w:rsidR="002B2C99" w:rsidRPr="00382F59" w:rsidRDefault="002B2C99" w:rsidP="002B2C99">
            <w:pPr>
              <w:numPr>
                <w:ilvl w:val="0"/>
                <w:numId w:val="46"/>
              </w:numPr>
              <w:tabs>
                <w:tab w:val="num" w:pos="1080"/>
              </w:tabs>
              <w:outlineLvl w:val="0"/>
              <w:rPr>
                <w:rFonts w:ascii="Arial" w:hAnsi="Arial" w:cs="Arial"/>
              </w:rPr>
            </w:pPr>
            <w:r w:rsidRPr="00382F59">
              <w:rPr>
                <w:rFonts w:ascii="Arial" w:hAnsi="Arial" w:cs="Arial"/>
              </w:rPr>
              <w:t>Gynaecology and Obstetrics</w:t>
            </w:r>
          </w:p>
          <w:p w14:paraId="75FFB688" w14:textId="3DFEE008" w:rsidR="002B2C99" w:rsidRPr="00382F59" w:rsidRDefault="002B2C99">
            <w:pPr>
              <w:numPr>
                <w:ilvl w:val="0"/>
                <w:numId w:val="46"/>
              </w:numPr>
              <w:tabs>
                <w:tab w:val="num" w:pos="1080"/>
              </w:tabs>
              <w:outlineLvl w:val="0"/>
              <w:rPr>
                <w:rFonts w:ascii="Arial" w:hAnsi="Arial" w:cs="Arial"/>
              </w:rPr>
            </w:pPr>
            <w:r w:rsidRPr="00382F59">
              <w:rPr>
                <w:rFonts w:ascii="Arial" w:hAnsi="Arial" w:cs="Arial"/>
              </w:rPr>
              <w:t>Paediatric services including Regional Neonatal Intensive Care Unit</w:t>
            </w:r>
          </w:p>
          <w:p w14:paraId="6E0A7F75" w14:textId="77777777" w:rsidR="002B2C99" w:rsidRPr="00382F59" w:rsidRDefault="002B2C99">
            <w:pPr>
              <w:numPr>
                <w:ilvl w:val="0"/>
                <w:numId w:val="46"/>
              </w:numPr>
              <w:tabs>
                <w:tab w:val="num" w:pos="1080"/>
              </w:tabs>
              <w:outlineLvl w:val="0"/>
              <w:rPr>
                <w:rFonts w:ascii="Arial" w:hAnsi="Arial" w:cs="Arial"/>
              </w:rPr>
            </w:pPr>
            <w:r w:rsidRPr="00382F59">
              <w:rPr>
                <w:rFonts w:ascii="Arial" w:hAnsi="Arial" w:cs="Arial"/>
              </w:rPr>
              <w:t xml:space="preserve">Palliative Care </w:t>
            </w:r>
          </w:p>
          <w:p w14:paraId="15584301" w14:textId="77777777" w:rsidR="002B2C99" w:rsidRPr="00382F59" w:rsidRDefault="002B2C99" w:rsidP="002B2C99">
            <w:pPr>
              <w:numPr>
                <w:ilvl w:val="0"/>
                <w:numId w:val="46"/>
              </w:numPr>
              <w:tabs>
                <w:tab w:val="num" w:pos="1080"/>
              </w:tabs>
              <w:outlineLvl w:val="0"/>
              <w:rPr>
                <w:rFonts w:ascii="Arial" w:hAnsi="Arial" w:cs="Arial"/>
              </w:rPr>
            </w:pPr>
            <w:r w:rsidRPr="00382F59">
              <w:rPr>
                <w:rFonts w:ascii="Arial" w:hAnsi="Arial" w:cs="Arial"/>
              </w:rPr>
              <w:t>Regional Trauma &amp; Orthopaedics</w:t>
            </w:r>
          </w:p>
          <w:p w14:paraId="43F34A2F" w14:textId="7CDD34D1" w:rsidR="002B2C99" w:rsidRPr="00382F59" w:rsidRDefault="002B2C99" w:rsidP="002B2C99">
            <w:pPr>
              <w:numPr>
                <w:ilvl w:val="0"/>
                <w:numId w:val="46"/>
              </w:numPr>
              <w:tabs>
                <w:tab w:val="num" w:pos="1080"/>
              </w:tabs>
              <w:outlineLvl w:val="0"/>
              <w:rPr>
                <w:rFonts w:ascii="Arial" w:hAnsi="Arial" w:cs="Arial"/>
              </w:rPr>
            </w:pPr>
            <w:r w:rsidRPr="00382F59">
              <w:rPr>
                <w:rFonts w:ascii="Arial" w:hAnsi="Arial" w:cs="Arial"/>
              </w:rPr>
              <w:t>Regional Orthopaedic Trauma Services</w:t>
            </w:r>
          </w:p>
          <w:p w14:paraId="158F3229" w14:textId="77777777" w:rsidR="002B2C99" w:rsidRPr="00382F59" w:rsidRDefault="002B2C99" w:rsidP="002B2C99">
            <w:pPr>
              <w:autoSpaceDE w:val="0"/>
              <w:autoSpaceDN w:val="0"/>
              <w:adjustRightInd w:val="0"/>
              <w:jc w:val="both"/>
              <w:rPr>
                <w:rFonts w:ascii="Arial" w:hAnsi="Arial" w:cs="Arial"/>
                <w:sz w:val="22"/>
                <w:szCs w:val="22"/>
              </w:rPr>
            </w:pPr>
          </w:p>
          <w:p w14:paraId="31841ACC" w14:textId="6DAF96DF" w:rsidR="002B2C99" w:rsidRDefault="002B2C99" w:rsidP="00ED0E51">
            <w:pPr>
              <w:jc w:val="both"/>
              <w:rPr>
                <w:rFonts w:ascii="Arial" w:hAnsi="Arial" w:cs="Arial"/>
                <w:iCs/>
              </w:rPr>
            </w:pPr>
            <w:r w:rsidRPr="00382F59">
              <w:rPr>
                <w:rFonts w:ascii="Arial" w:hAnsi="Arial" w:cs="Arial"/>
                <w:iCs/>
              </w:rPr>
              <w:t xml:space="preserve">Occupational Therapy in University Hospital Waterford (UHW) is a regional service providing OT service to patients from the South East area.  </w:t>
            </w:r>
            <w:r w:rsidRPr="00382F59">
              <w:rPr>
                <w:rFonts w:ascii="Arial" w:hAnsi="Arial" w:cs="Arial"/>
              </w:rPr>
              <w:t xml:space="preserve">Regional outpatient services are provided to orthopaedics/hand therapy, rheumatology and neurology services. </w:t>
            </w:r>
            <w:r w:rsidRPr="00382F59">
              <w:rPr>
                <w:rFonts w:ascii="Arial" w:hAnsi="Arial" w:cs="Arial"/>
                <w:iCs/>
              </w:rPr>
              <w:t xml:space="preserve">All other services are provided on an in-patient basis. These include, surgery including vascular, orthopaedics (mainly trauma) and medicine including general medicine, elderly care, acute stroke unit, oncology, palliative care and haematology. </w:t>
            </w:r>
          </w:p>
          <w:p w14:paraId="043BDBCE" w14:textId="076C2BCE" w:rsidR="00ED0E51" w:rsidRDefault="00ED0E51" w:rsidP="00ED0E51">
            <w:pPr>
              <w:jc w:val="both"/>
              <w:rPr>
                <w:rFonts w:ascii="Arial" w:hAnsi="Arial" w:cs="Arial"/>
                <w:iCs/>
              </w:rPr>
            </w:pPr>
          </w:p>
          <w:p w14:paraId="5BD939A1" w14:textId="14A19350" w:rsidR="00ED0E51" w:rsidRPr="00382F59" w:rsidRDefault="00ED0E51" w:rsidP="00ED0E51">
            <w:pPr>
              <w:jc w:val="both"/>
              <w:rPr>
                <w:rFonts w:ascii="Arial" w:hAnsi="Arial" w:cs="Arial"/>
                <w:iCs/>
              </w:rPr>
            </w:pPr>
            <w:r>
              <w:rPr>
                <w:rFonts w:ascii="Arial" w:hAnsi="Arial" w:cs="Arial"/>
                <w:iCs/>
              </w:rPr>
              <w:t>Kilcreene Orthopaedic Hospital also is part of the UHW service.  The 1</w:t>
            </w:r>
            <w:r w:rsidR="0098616C">
              <w:rPr>
                <w:rFonts w:ascii="Arial" w:hAnsi="Arial" w:cs="Arial"/>
                <w:iCs/>
              </w:rPr>
              <w:t>8</w:t>
            </w:r>
            <w:r>
              <w:rPr>
                <w:rFonts w:ascii="Arial" w:hAnsi="Arial" w:cs="Arial"/>
                <w:iCs/>
              </w:rPr>
              <w:t xml:space="preserve"> bed unit step down orthopaedic unit will provide rehabilitation for trauma orthopaedic patietns </w:t>
            </w:r>
          </w:p>
          <w:p w14:paraId="3404DE06" w14:textId="77777777" w:rsidR="002B2C99" w:rsidRPr="00382F59" w:rsidRDefault="002B2C99" w:rsidP="002B2C99">
            <w:pPr>
              <w:jc w:val="both"/>
              <w:rPr>
                <w:rFonts w:ascii="Arial" w:hAnsi="Arial" w:cs="Arial"/>
                <w:iCs/>
              </w:rPr>
            </w:pPr>
          </w:p>
          <w:p w14:paraId="5C3BB1DA" w14:textId="1973B381" w:rsidR="002B2C99" w:rsidRPr="00ED0E51" w:rsidRDefault="002B2C99" w:rsidP="00467C39">
            <w:pPr>
              <w:jc w:val="both"/>
              <w:rPr>
                <w:rFonts w:ascii="Arial" w:hAnsi="Arial" w:cs="Arial"/>
                <w:color w:val="000099"/>
              </w:rPr>
            </w:pPr>
            <w:r w:rsidRPr="00382F59">
              <w:rPr>
                <w:rFonts w:ascii="Arial" w:hAnsi="Arial" w:cs="Arial"/>
                <w:iCs/>
              </w:rPr>
              <w:t>There is on-going in-service training within the department, a commitment to CPD.</w:t>
            </w:r>
          </w:p>
        </w:tc>
      </w:tr>
      <w:tr w:rsidR="002B2C99" w:rsidRPr="00E766A5" w14:paraId="2450C216" w14:textId="77777777" w:rsidTr="50F7C139">
        <w:tc>
          <w:tcPr>
            <w:tcW w:w="2364" w:type="dxa"/>
          </w:tcPr>
          <w:p w14:paraId="4BF6C5DE" w14:textId="77777777" w:rsidR="002B2C99" w:rsidRPr="00F6254C" w:rsidRDefault="002B2C99" w:rsidP="002B2C99">
            <w:pPr>
              <w:rPr>
                <w:rFonts w:ascii="Arial" w:hAnsi="Arial" w:cs="Arial"/>
                <w:b/>
                <w:bCs/>
              </w:rPr>
            </w:pPr>
            <w:r w:rsidRPr="00F6254C">
              <w:rPr>
                <w:rFonts w:ascii="Arial" w:hAnsi="Arial" w:cs="Arial"/>
                <w:b/>
                <w:bCs/>
              </w:rPr>
              <w:lastRenderedPageBreak/>
              <w:t>Reporting Relationship</w:t>
            </w:r>
          </w:p>
        </w:tc>
        <w:tc>
          <w:tcPr>
            <w:tcW w:w="8256" w:type="dxa"/>
          </w:tcPr>
          <w:p w14:paraId="73D41E1E" w14:textId="77777777" w:rsidR="002B2C99" w:rsidRDefault="002B2C99">
            <w:pPr>
              <w:rPr>
                <w:rFonts w:ascii="Arial" w:hAnsi="Arial" w:cs="Arial"/>
                <w:iCs/>
                <w:color w:val="000000" w:themeColor="text1"/>
              </w:rPr>
            </w:pPr>
            <w:r w:rsidRPr="00846E8D">
              <w:rPr>
                <w:rFonts w:ascii="Arial" w:hAnsi="Arial" w:cs="Arial"/>
                <w:iCs/>
                <w:color w:val="000000" w:themeColor="text1"/>
              </w:rPr>
              <w:t xml:space="preserve">The post holder will report to the Occupational Therapist Manager, University Hospital Waterford. </w:t>
            </w:r>
          </w:p>
          <w:p w14:paraId="17F4C5B0" w14:textId="2D88CAAD" w:rsidR="00B77087" w:rsidRPr="00846E8D" w:rsidRDefault="00B77087">
            <w:pPr>
              <w:rPr>
                <w:rFonts w:ascii="Arial" w:hAnsi="Arial" w:cs="Arial"/>
                <w:iCs/>
                <w:color w:val="000000" w:themeColor="text1"/>
              </w:rPr>
            </w:pPr>
          </w:p>
        </w:tc>
      </w:tr>
      <w:tr w:rsidR="002B2C99" w:rsidRPr="00E766A5" w14:paraId="5CFD8216" w14:textId="77777777" w:rsidTr="50F7C139">
        <w:tc>
          <w:tcPr>
            <w:tcW w:w="2364" w:type="dxa"/>
          </w:tcPr>
          <w:p w14:paraId="493294F7" w14:textId="77777777" w:rsidR="002B2C99" w:rsidRDefault="002B2C99" w:rsidP="002B2C99">
            <w:pPr>
              <w:rPr>
                <w:rFonts w:ascii="Arial" w:hAnsi="Arial" w:cs="Arial"/>
                <w:b/>
                <w:bCs/>
              </w:rPr>
            </w:pPr>
            <w:r>
              <w:rPr>
                <w:rFonts w:ascii="Arial" w:hAnsi="Arial" w:cs="Arial"/>
                <w:b/>
                <w:bCs/>
              </w:rPr>
              <w:t>Key Working Relationships</w:t>
            </w:r>
          </w:p>
          <w:p w14:paraId="3489B2CE" w14:textId="77777777" w:rsidR="002B2C99" w:rsidRPr="00F6254C" w:rsidRDefault="002B2C99" w:rsidP="002B2C99">
            <w:pPr>
              <w:rPr>
                <w:rFonts w:ascii="Arial" w:hAnsi="Arial" w:cs="Arial"/>
                <w:b/>
                <w:bCs/>
              </w:rPr>
            </w:pPr>
          </w:p>
        </w:tc>
        <w:tc>
          <w:tcPr>
            <w:tcW w:w="8256" w:type="dxa"/>
          </w:tcPr>
          <w:p w14:paraId="544D1E1B" w14:textId="77777777" w:rsidR="002B2C99" w:rsidRDefault="00ED0E51" w:rsidP="00467C39">
            <w:pPr>
              <w:jc w:val="both"/>
              <w:rPr>
                <w:rFonts w:ascii="Arial" w:hAnsi="Arial" w:cs="Arial"/>
                <w:iCs/>
                <w:color w:val="000000" w:themeColor="text1"/>
              </w:rPr>
            </w:pPr>
            <w:r w:rsidRPr="00846E8D">
              <w:rPr>
                <w:rFonts w:ascii="Arial" w:hAnsi="Arial" w:cs="Arial"/>
                <w:iCs/>
                <w:color w:val="000000" w:themeColor="text1"/>
              </w:rPr>
              <w:t xml:space="preserve">The Occupational Therapy Assistant will work under the supervision and direction of the Occupational Therapist in Kilcreene and will </w:t>
            </w:r>
            <w:r w:rsidR="002B2C99" w:rsidRPr="00846E8D">
              <w:rPr>
                <w:rFonts w:ascii="Arial" w:hAnsi="Arial" w:cs="Arial"/>
                <w:iCs/>
                <w:color w:val="000000" w:themeColor="text1"/>
              </w:rPr>
              <w:t>report to the Occupational Therapist Manager through the line management structure / work under the supervision and direction of a nominated Supervisor as appropriate to the site.</w:t>
            </w:r>
          </w:p>
          <w:p w14:paraId="2B5E555C" w14:textId="00EE62B3" w:rsidR="00B77087" w:rsidRPr="00846E8D" w:rsidRDefault="00B77087" w:rsidP="00467C39">
            <w:pPr>
              <w:jc w:val="both"/>
              <w:rPr>
                <w:rFonts w:ascii="Arial" w:hAnsi="Arial" w:cs="Arial"/>
                <w:iCs/>
                <w:color w:val="000000" w:themeColor="text1"/>
              </w:rPr>
            </w:pPr>
          </w:p>
        </w:tc>
      </w:tr>
      <w:tr w:rsidR="002B2C99" w:rsidRPr="00E766A5" w14:paraId="3D2BD8B3" w14:textId="77777777" w:rsidTr="50F7C139">
        <w:tc>
          <w:tcPr>
            <w:tcW w:w="2364" w:type="dxa"/>
          </w:tcPr>
          <w:p w14:paraId="047473C4" w14:textId="77777777" w:rsidR="002B2C99" w:rsidRPr="00F6254C" w:rsidRDefault="002B2C99" w:rsidP="002B2C99">
            <w:pPr>
              <w:rPr>
                <w:rFonts w:ascii="Arial" w:hAnsi="Arial" w:cs="Arial"/>
                <w:b/>
                <w:bCs/>
              </w:rPr>
            </w:pPr>
            <w:r w:rsidRPr="00F6254C">
              <w:rPr>
                <w:rFonts w:ascii="Arial" w:hAnsi="Arial" w:cs="Arial"/>
                <w:b/>
                <w:bCs/>
              </w:rPr>
              <w:t xml:space="preserve">Purpose of the Post </w:t>
            </w:r>
          </w:p>
        </w:tc>
        <w:tc>
          <w:tcPr>
            <w:tcW w:w="8256" w:type="dxa"/>
          </w:tcPr>
          <w:p w14:paraId="6DEB8F89" w14:textId="77777777" w:rsidR="0098616C" w:rsidRDefault="0098616C" w:rsidP="00467C39">
            <w:pPr>
              <w:rPr>
                <w:rFonts w:ascii="Arial" w:hAnsi="Arial" w:cs="Arial"/>
                <w:iCs/>
              </w:rPr>
            </w:pPr>
            <w:r w:rsidRPr="00E72D0E">
              <w:rPr>
                <w:rFonts w:ascii="Arial" w:hAnsi="Arial" w:cs="Arial"/>
                <w:iCs/>
              </w:rPr>
              <w:t xml:space="preserve">The Assistant’s role will be to </w:t>
            </w:r>
            <w:r w:rsidRPr="00E72D0E">
              <w:rPr>
                <w:rFonts w:ascii="Arial" w:hAnsi="Arial" w:cs="Arial"/>
              </w:rPr>
              <w:t xml:space="preserve">work under the direction and guidance of the Manager or supervising therapist to support the provision of </w:t>
            </w:r>
            <w:r w:rsidRPr="00E72D0E">
              <w:rPr>
                <w:rFonts w:ascii="Arial" w:hAnsi="Arial" w:cs="Arial"/>
                <w:iCs/>
              </w:rPr>
              <w:t>high quality patient-centred therapy services and to manage administrative duties, maintain hygiene and health and safety policies as appropriate</w:t>
            </w:r>
          </w:p>
          <w:p w14:paraId="7E091306" w14:textId="7EC530BC" w:rsidR="00B77087" w:rsidRPr="00846E8D" w:rsidRDefault="00B77087" w:rsidP="00467C39">
            <w:pPr>
              <w:rPr>
                <w:rFonts w:ascii="Arial" w:hAnsi="Arial" w:cs="Arial"/>
                <w:iCs/>
                <w:color w:val="000000" w:themeColor="text1"/>
              </w:rPr>
            </w:pPr>
          </w:p>
        </w:tc>
      </w:tr>
      <w:tr w:rsidR="002B2C99" w:rsidRPr="00E766A5" w14:paraId="72828CB6" w14:textId="77777777" w:rsidTr="50F7C139">
        <w:tc>
          <w:tcPr>
            <w:tcW w:w="2364" w:type="dxa"/>
          </w:tcPr>
          <w:p w14:paraId="56251DD2" w14:textId="77777777" w:rsidR="002B2C99" w:rsidRPr="00F6254C" w:rsidRDefault="002B2C99" w:rsidP="002B2C99">
            <w:pPr>
              <w:rPr>
                <w:rFonts w:ascii="Arial" w:hAnsi="Arial" w:cs="Arial"/>
                <w:b/>
                <w:bCs/>
              </w:rPr>
            </w:pPr>
            <w:r w:rsidRPr="00F6254C">
              <w:rPr>
                <w:rFonts w:ascii="Arial" w:hAnsi="Arial" w:cs="Arial"/>
                <w:b/>
                <w:bCs/>
              </w:rPr>
              <w:t>Principal Duties and Responsibilities</w:t>
            </w:r>
          </w:p>
          <w:p w14:paraId="68F5F67A" w14:textId="77777777" w:rsidR="002B2C99" w:rsidRPr="00F6254C" w:rsidRDefault="002B2C99" w:rsidP="002B2C99">
            <w:pPr>
              <w:rPr>
                <w:rFonts w:ascii="Arial" w:hAnsi="Arial" w:cs="Arial"/>
                <w:b/>
                <w:bCs/>
              </w:rPr>
            </w:pPr>
          </w:p>
        </w:tc>
        <w:tc>
          <w:tcPr>
            <w:tcW w:w="8256" w:type="dxa"/>
          </w:tcPr>
          <w:p w14:paraId="0BFF5C12" w14:textId="77777777" w:rsidR="002B2C99" w:rsidRPr="00846E8D" w:rsidRDefault="002B2C99" w:rsidP="002B2C99">
            <w:pPr>
              <w:spacing w:before="100" w:beforeAutospacing="1" w:after="100" w:afterAutospacing="1"/>
              <w:rPr>
                <w:rFonts w:ascii="Arial" w:hAnsi="Arial" w:cs="Arial"/>
                <w:iCs/>
                <w:color w:val="000000" w:themeColor="text1"/>
              </w:rPr>
            </w:pPr>
            <w:r w:rsidRPr="00846E8D">
              <w:rPr>
                <w:rFonts w:ascii="Arial" w:hAnsi="Arial" w:cs="Arial"/>
                <w:iCs/>
                <w:color w:val="000000" w:themeColor="text1"/>
              </w:rPr>
              <w:t>The Occupational Therapy Assistant will:</w:t>
            </w:r>
          </w:p>
          <w:p w14:paraId="5E7BE74B" w14:textId="5C59D158" w:rsidR="002B2C99" w:rsidRPr="00846E8D" w:rsidRDefault="002B2C99" w:rsidP="002B2C99">
            <w:pPr>
              <w:spacing w:before="100" w:beforeAutospacing="1" w:after="100" w:afterAutospacing="1"/>
              <w:rPr>
                <w:rFonts w:ascii="Arial" w:hAnsi="Arial" w:cs="Arial"/>
                <w:b/>
                <w:bCs/>
                <w:iCs/>
                <w:color w:val="000000" w:themeColor="text1"/>
                <w:u w:val="single"/>
              </w:rPr>
            </w:pPr>
            <w:r w:rsidRPr="00846E8D">
              <w:rPr>
                <w:rFonts w:ascii="Arial" w:hAnsi="Arial" w:cs="Arial"/>
                <w:b/>
                <w:bCs/>
                <w:iCs/>
                <w:color w:val="000000" w:themeColor="text1"/>
                <w:u w:val="single"/>
              </w:rPr>
              <w:t>Clinical / Administrative</w:t>
            </w:r>
          </w:p>
          <w:p w14:paraId="52651065" w14:textId="1D181424" w:rsidR="002B2C99" w:rsidRPr="00846E8D" w:rsidRDefault="002B2C99" w:rsidP="001C2BB9">
            <w:pPr>
              <w:pStyle w:val="ListParagraph"/>
              <w:numPr>
                <w:ilvl w:val="0"/>
                <w:numId w:val="39"/>
              </w:numPr>
              <w:spacing w:before="100" w:beforeAutospacing="1" w:after="100" w:afterAutospacing="1"/>
              <w:rPr>
                <w:rFonts w:ascii="Arial" w:hAnsi="Arial" w:cs="Arial"/>
                <w:iCs/>
                <w:color w:val="000000" w:themeColor="text1"/>
              </w:rPr>
            </w:pPr>
            <w:r w:rsidRPr="00846E8D">
              <w:rPr>
                <w:rFonts w:ascii="Arial" w:hAnsi="Arial" w:cs="Arial"/>
                <w:iCs/>
                <w:color w:val="000000" w:themeColor="text1"/>
              </w:rPr>
              <w:t>Manage own caseload in accordance with the needs of the post.</w:t>
            </w:r>
          </w:p>
          <w:p w14:paraId="0A32DEF7" w14:textId="5EFEBB63" w:rsidR="002B2C99" w:rsidRPr="00846E8D" w:rsidRDefault="002B2C99" w:rsidP="001C2BB9">
            <w:pPr>
              <w:pStyle w:val="ListParagraph"/>
              <w:numPr>
                <w:ilvl w:val="0"/>
                <w:numId w:val="39"/>
              </w:numPr>
              <w:spacing w:before="100" w:beforeAutospacing="1" w:after="100" w:afterAutospacing="1"/>
              <w:rPr>
                <w:rFonts w:ascii="Arial" w:hAnsi="Arial" w:cs="Arial"/>
                <w:iCs/>
                <w:color w:val="000000" w:themeColor="text1"/>
              </w:rPr>
            </w:pPr>
            <w:r w:rsidRPr="00846E8D">
              <w:rPr>
                <w:rFonts w:ascii="Arial" w:hAnsi="Arial" w:cs="Arial"/>
                <w:iCs/>
                <w:color w:val="000000" w:themeColor="text1"/>
              </w:rPr>
              <w:t>Collaborate with service users, family, carers and other staff in treatment / intervention planning and in the provision of support and advice.</w:t>
            </w:r>
          </w:p>
          <w:p w14:paraId="1DE15919" w14:textId="6C3FAAC4" w:rsidR="00B57615" w:rsidRPr="00846E8D" w:rsidRDefault="002B2C99" w:rsidP="001C2BB9">
            <w:pPr>
              <w:pStyle w:val="ListParagraph"/>
              <w:numPr>
                <w:ilvl w:val="0"/>
                <w:numId w:val="39"/>
              </w:numPr>
              <w:spacing w:before="100" w:beforeAutospacing="1" w:after="100" w:afterAutospacing="1"/>
              <w:rPr>
                <w:rFonts w:ascii="Arial" w:hAnsi="Arial" w:cs="Arial"/>
                <w:iCs/>
                <w:color w:val="000000" w:themeColor="text1"/>
              </w:rPr>
            </w:pPr>
            <w:r w:rsidRPr="00846E8D">
              <w:rPr>
                <w:rFonts w:ascii="Arial" w:hAnsi="Arial" w:cs="Arial"/>
                <w:iCs/>
                <w:color w:val="000000" w:themeColor="text1"/>
              </w:rPr>
              <w:t>Follow treatment plans as determined and delegated by an Occupational Therapist including assisting in the provision of education and advice to service users on the use of enabling equipment.</w:t>
            </w:r>
          </w:p>
          <w:p w14:paraId="11D94CC3" w14:textId="03E1F9AD" w:rsidR="002B2C99" w:rsidRPr="00846E8D" w:rsidRDefault="002B2C99">
            <w:pPr>
              <w:pStyle w:val="ListParagraph"/>
              <w:numPr>
                <w:ilvl w:val="0"/>
                <w:numId w:val="39"/>
              </w:numPr>
              <w:spacing w:before="100" w:beforeAutospacing="1" w:after="100" w:afterAutospacing="1"/>
              <w:rPr>
                <w:rFonts w:ascii="Arial" w:hAnsi="Arial" w:cs="Arial"/>
                <w:iCs/>
                <w:color w:val="000000" w:themeColor="text1"/>
              </w:rPr>
            </w:pPr>
            <w:r w:rsidRPr="00846E8D">
              <w:rPr>
                <w:rFonts w:ascii="Arial" w:hAnsi="Arial" w:cs="Arial"/>
                <w:iCs/>
                <w:color w:val="000000" w:themeColor="text1"/>
              </w:rPr>
              <w:t>Carry out duties related to the planning, organisation and maintenance of Occupational Therapy programmes as directed by the Occupational Therapist.</w:t>
            </w:r>
          </w:p>
          <w:p w14:paraId="58628C23" w14:textId="5D1A17B3" w:rsidR="002B2C99" w:rsidRPr="00846E8D" w:rsidRDefault="002B2C99">
            <w:pPr>
              <w:pStyle w:val="ListParagraph"/>
              <w:numPr>
                <w:ilvl w:val="0"/>
                <w:numId w:val="39"/>
              </w:numPr>
              <w:spacing w:before="100" w:beforeAutospacing="1" w:after="100" w:afterAutospacing="1"/>
              <w:rPr>
                <w:rFonts w:ascii="Arial" w:hAnsi="Arial" w:cs="Arial"/>
                <w:iCs/>
                <w:color w:val="000000" w:themeColor="text1"/>
              </w:rPr>
            </w:pPr>
            <w:r w:rsidRPr="00846E8D">
              <w:rPr>
                <w:rFonts w:ascii="Arial" w:hAnsi="Arial" w:cs="Arial"/>
                <w:iCs/>
                <w:color w:val="000000" w:themeColor="text1"/>
              </w:rPr>
              <w:t>Carry out generic programmes and groups for service users to the specifications agreed with the Occupational Therapist Supervisor and treating Occupational Therapists.</w:t>
            </w:r>
          </w:p>
          <w:p w14:paraId="57A6F680" w14:textId="54567631" w:rsidR="002B2C99" w:rsidRPr="00846E8D" w:rsidRDefault="002B2C99" w:rsidP="001C2BB9">
            <w:pPr>
              <w:pStyle w:val="ListParagraph"/>
              <w:numPr>
                <w:ilvl w:val="0"/>
                <w:numId w:val="39"/>
              </w:numPr>
              <w:spacing w:before="100" w:beforeAutospacing="1" w:after="100" w:afterAutospacing="1"/>
              <w:rPr>
                <w:rFonts w:ascii="Arial" w:hAnsi="Arial" w:cs="Arial"/>
                <w:iCs/>
                <w:color w:val="000000" w:themeColor="text1"/>
              </w:rPr>
            </w:pPr>
            <w:r w:rsidRPr="00846E8D">
              <w:rPr>
                <w:rFonts w:ascii="Arial" w:hAnsi="Arial" w:cs="Arial"/>
                <w:iCs/>
                <w:color w:val="000000" w:themeColor="text1"/>
              </w:rPr>
              <w:t>Liaise with other staff and agencies in the provision of therapeutic programmes as directed by Occupational Therapist Supervisor.</w:t>
            </w:r>
          </w:p>
          <w:p w14:paraId="2BAD402B" w14:textId="166D17E0" w:rsidR="002B2C99" w:rsidRPr="00846E8D" w:rsidRDefault="002B2C99" w:rsidP="001C2BB9">
            <w:pPr>
              <w:pStyle w:val="ListParagraph"/>
              <w:numPr>
                <w:ilvl w:val="0"/>
                <w:numId w:val="39"/>
              </w:numPr>
              <w:spacing w:before="100" w:beforeAutospacing="1" w:after="100" w:afterAutospacing="1"/>
              <w:rPr>
                <w:rFonts w:ascii="Arial" w:hAnsi="Arial" w:cs="Arial"/>
                <w:iCs/>
                <w:color w:val="000000" w:themeColor="text1"/>
              </w:rPr>
            </w:pPr>
            <w:r w:rsidRPr="00846E8D">
              <w:rPr>
                <w:rFonts w:ascii="Arial" w:hAnsi="Arial" w:cs="Arial"/>
                <w:iCs/>
                <w:color w:val="000000" w:themeColor="text1"/>
              </w:rPr>
              <w:t xml:space="preserve">Prepare resources for assessment / intervention for clinic appointments, home visits and group interventions. </w:t>
            </w:r>
          </w:p>
          <w:p w14:paraId="0BA8CB1D" w14:textId="75C79577" w:rsidR="00B57615" w:rsidRPr="00846E8D" w:rsidRDefault="002B2C99" w:rsidP="00ED0E51">
            <w:pPr>
              <w:pStyle w:val="ListParagraph"/>
              <w:numPr>
                <w:ilvl w:val="0"/>
                <w:numId w:val="39"/>
              </w:numPr>
              <w:spacing w:before="100" w:beforeAutospacing="1" w:after="100" w:afterAutospacing="1"/>
              <w:rPr>
                <w:rFonts w:ascii="Arial" w:hAnsi="Arial" w:cs="Arial"/>
                <w:iCs/>
                <w:color w:val="000000" w:themeColor="text1"/>
              </w:rPr>
            </w:pPr>
            <w:r w:rsidRPr="00846E8D">
              <w:rPr>
                <w:rFonts w:ascii="Arial" w:hAnsi="Arial" w:cs="Arial"/>
                <w:iCs/>
                <w:color w:val="000000" w:themeColor="text1"/>
              </w:rPr>
              <w:t>Prepare the environment for group or 1:1 interventions according to service user needs and therapeutic goals, as directed by the Occupational Therapist.</w:t>
            </w:r>
          </w:p>
          <w:p w14:paraId="3F4B1968" w14:textId="0A541AA3" w:rsidR="002B2C99" w:rsidRPr="00846E8D" w:rsidRDefault="002B2C99" w:rsidP="001C2BB9">
            <w:pPr>
              <w:pStyle w:val="ListParagraph"/>
              <w:numPr>
                <w:ilvl w:val="0"/>
                <w:numId w:val="39"/>
              </w:numPr>
              <w:spacing w:before="100" w:beforeAutospacing="1" w:after="100" w:afterAutospacing="1"/>
              <w:rPr>
                <w:rFonts w:ascii="Arial" w:hAnsi="Arial" w:cs="Arial"/>
                <w:iCs/>
                <w:color w:val="000000" w:themeColor="text1"/>
              </w:rPr>
            </w:pPr>
            <w:r w:rsidRPr="00846E8D">
              <w:rPr>
                <w:rFonts w:ascii="Arial" w:hAnsi="Arial" w:cs="Arial"/>
                <w:iCs/>
                <w:color w:val="000000" w:themeColor="text1"/>
              </w:rPr>
              <w:t xml:space="preserve">Work directly with service users under the direction of an Occupational Therapist, providing intervention in both individual and group settings for example: </w:t>
            </w:r>
          </w:p>
          <w:p w14:paraId="3F1A7064" w14:textId="76DDB716" w:rsidR="002B2C99" w:rsidRPr="00846E8D" w:rsidRDefault="002B2C99" w:rsidP="00846E8D">
            <w:pPr>
              <w:pStyle w:val="ListParagraph"/>
              <w:numPr>
                <w:ilvl w:val="1"/>
                <w:numId w:val="39"/>
              </w:numPr>
              <w:spacing w:before="100" w:beforeAutospacing="1" w:after="100" w:afterAutospacing="1"/>
              <w:rPr>
                <w:rFonts w:ascii="Arial" w:hAnsi="Arial" w:cs="Arial"/>
                <w:iCs/>
                <w:color w:val="000000" w:themeColor="text1"/>
              </w:rPr>
            </w:pPr>
            <w:r w:rsidRPr="00846E8D">
              <w:rPr>
                <w:rFonts w:ascii="Arial" w:hAnsi="Arial" w:cs="Arial"/>
                <w:iCs/>
                <w:color w:val="000000" w:themeColor="text1"/>
              </w:rPr>
              <w:t>Assist service users with training and rehabilitation in e.g.:</w:t>
            </w:r>
          </w:p>
          <w:p w14:paraId="74567C59" w14:textId="6666B2B4" w:rsidR="002B2C99" w:rsidRPr="00846E8D" w:rsidRDefault="002B2C99" w:rsidP="00846E8D">
            <w:pPr>
              <w:pStyle w:val="ListParagraph"/>
              <w:numPr>
                <w:ilvl w:val="1"/>
                <w:numId w:val="39"/>
              </w:numPr>
              <w:spacing w:before="100" w:beforeAutospacing="1" w:after="100" w:afterAutospacing="1"/>
              <w:rPr>
                <w:rFonts w:ascii="Arial" w:hAnsi="Arial" w:cs="Arial"/>
                <w:iCs/>
                <w:color w:val="000000" w:themeColor="text1"/>
              </w:rPr>
            </w:pPr>
            <w:r w:rsidRPr="00846E8D">
              <w:rPr>
                <w:rFonts w:ascii="Arial" w:hAnsi="Arial" w:cs="Arial"/>
                <w:iCs/>
                <w:color w:val="000000" w:themeColor="text1"/>
              </w:rPr>
              <w:t>Personal activities of daily living (PADL’s).</w:t>
            </w:r>
          </w:p>
          <w:p w14:paraId="34ED623C" w14:textId="6D4BF428" w:rsidR="002B2C99" w:rsidRPr="00846E8D" w:rsidRDefault="002B2C99" w:rsidP="00846E8D">
            <w:pPr>
              <w:pStyle w:val="ListParagraph"/>
              <w:numPr>
                <w:ilvl w:val="1"/>
                <w:numId w:val="39"/>
              </w:numPr>
              <w:spacing w:before="100" w:beforeAutospacing="1" w:after="100" w:afterAutospacing="1"/>
              <w:rPr>
                <w:rFonts w:ascii="Arial" w:hAnsi="Arial" w:cs="Arial"/>
                <w:iCs/>
                <w:color w:val="000000" w:themeColor="text1"/>
              </w:rPr>
            </w:pPr>
            <w:r w:rsidRPr="00846E8D">
              <w:rPr>
                <w:rFonts w:ascii="Arial" w:hAnsi="Arial" w:cs="Arial"/>
                <w:iCs/>
                <w:color w:val="000000" w:themeColor="text1"/>
              </w:rPr>
              <w:t>Domestic activities of daily living (DADL’s).</w:t>
            </w:r>
          </w:p>
          <w:p w14:paraId="11DE7409" w14:textId="2FDAD6E1" w:rsidR="002B2C99" w:rsidRPr="00846E8D" w:rsidRDefault="002B2C99" w:rsidP="00846E8D">
            <w:pPr>
              <w:pStyle w:val="ListParagraph"/>
              <w:numPr>
                <w:ilvl w:val="1"/>
                <w:numId w:val="39"/>
              </w:numPr>
              <w:spacing w:before="100" w:beforeAutospacing="1" w:after="100" w:afterAutospacing="1"/>
              <w:rPr>
                <w:rFonts w:ascii="Arial" w:hAnsi="Arial" w:cs="Arial"/>
                <w:iCs/>
                <w:color w:val="000000" w:themeColor="text1"/>
              </w:rPr>
            </w:pPr>
            <w:r w:rsidRPr="00846E8D">
              <w:rPr>
                <w:rFonts w:ascii="Arial" w:hAnsi="Arial" w:cs="Arial"/>
                <w:iCs/>
                <w:color w:val="000000" w:themeColor="text1"/>
              </w:rPr>
              <w:t>Work/vocational skills.</w:t>
            </w:r>
          </w:p>
          <w:p w14:paraId="1E1647C0" w14:textId="2F7268D0" w:rsidR="002B2C99" w:rsidRPr="00846E8D" w:rsidRDefault="002B2C99" w:rsidP="00846E8D">
            <w:pPr>
              <w:pStyle w:val="ListParagraph"/>
              <w:numPr>
                <w:ilvl w:val="1"/>
                <w:numId w:val="39"/>
              </w:numPr>
              <w:spacing w:before="100" w:beforeAutospacing="1" w:after="100" w:afterAutospacing="1"/>
              <w:rPr>
                <w:rFonts w:ascii="Arial" w:hAnsi="Arial" w:cs="Arial"/>
                <w:iCs/>
                <w:color w:val="000000" w:themeColor="text1"/>
              </w:rPr>
            </w:pPr>
            <w:r w:rsidRPr="00846E8D">
              <w:rPr>
                <w:rFonts w:ascii="Arial" w:hAnsi="Arial" w:cs="Arial"/>
                <w:iCs/>
                <w:color w:val="000000" w:themeColor="text1"/>
              </w:rPr>
              <w:t>Leisure activities.</w:t>
            </w:r>
          </w:p>
          <w:p w14:paraId="57CB595B" w14:textId="50011648" w:rsidR="002B2C99" w:rsidRPr="00846E8D" w:rsidRDefault="002B2C99" w:rsidP="00846E8D">
            <w:pPr>
              <w:pStyle w:val="ListParagraph"/>
              <w:numPr>
                <w:ilvl w:val="1"/>
                <w:numId w:val="39"/>
              </w:numPr>
              <w:spacing w:before="100" w:beforeAutospacing="1" w:after="100" w:afterAutospacing="1"/>
              <w:rPr>
                <w:rFonts w:ascii="Arial" w:hAnsi="Arial" w:cs="Arial"/>
                <w:iCs/>
                <w:color w:val="000000" w:themeColor="text1"/>
              </w:rPr>
            </w:pPr>
            <w:r w:rsidRPr="00846E8D">
              <w:rPr>
                <w:rFonts w:ascii="Arial" w:hAnsi="Arial" w:cs="Arial"/>
                <w:iCs/>
                <w:color w:val="000000" w:themeColor="text1"/>
              </w:rPr>
              <w:t>Community living skills.</w:t>
            </w:r>
          </w:p>
          <w:p w14:paraId="2F2FD246" w14:textId="7F696A68" w:rsidR="002B2C99" w:rsidRPr="00846E8D" w:rsidRDefault="002B2C99" w:rsidP="001C2BB9">
            <w:pPr>
              <w:pStyle w:val="ListParagraph"/>
              <w:numPr>
                <w:ilvl w:val="0"/>
                <w:numId w:val="39"/>
              </w:numPr>
              <w:spacing w:before="100" w:beforeAutospacing="1" w:after="100" w:afterAutospacing="1"/>
              <w:rPr>
                <w:rFonts w:ascii="Arial" w:hAnsi="Arial" w:cs="Arial"/>
                <w:iCs/>
                <w:color w:val="000000" w:themeColor="text1"/>
              </w:rPr>
            </w:pPr>
            <w:r w:rsidRPr="00846E8D">
              <w:rPr>
                <w:rFonts w:ascii="Arial" w:hAnsi="Arial" w:cs="Arial"/>
                <w:iCs/>
                <w:color w:val="000000" w:themeColor="text1"/>
              </w:rPr>
              <w:t>Assist service users with quality of life interventions e.g.:</w:t>
            </w:r>
          </w:p>
          <w:p w14:paraId="58A29594" w14:textId="5CD80580" w:rsidR="002B2C99" w:rsidRPr="00846E8D" w:rsidRDefault="002B2C99" w:rsidP="00846E8D">
            <w:pPr>
              <w:pStyle w:val="ListParagraph"/>
              <w:numPr>
                <w:ilvl w:val="1"/>
                <w:numId w:val="39"/>
              </w:numPr>
              <w:spacing w:before="100" w:beforeAutospacing="1" w:after="100" w:afterAutospacing="1"/>
              <w:rPr>
                <w:rFonts w:ascii="Arial" w:hAnsi="Arial" w:cs="Arial"/>
                <w:iCs/>
                <w:color w:val="000000" w:themeColor="text1"/>
              </w:rPr>
            </w:pPr>
            <w:r w:rsidRPr="00846E8D">
              <w:rPr>
                <w:rFonts w:ascii="Arial" w:hAnsi="Arial" w:cs="Arial"/>
                <w:iCs/>
                <w:color w:val="000000" w:themeColor="text1"/>
              </w:rPr>
              <w:t>Providing opportunities for service users to engage in purposeful activities.</w:t>
            </w:r>
          </w:p>
          <w:p w14:paraId="705139E9" w14:textId="57E57A7A" w:rsidR="002B2C99" w:rsidRPr="00846E8D" w:rsidRDefault="002B2C99" w:rsidP="00846E8D">
            <w:pPr>
              <w:pStyle w:val="ListParagraph"/>
              <w:numPr>
                <w:ilvl w:val="1"/>
                <w:numId w:val="39"/>
              </w:numPr>
              <w:spacing w:before="100" w:beforeAutospacing="1" w:after="100" w:afterAutospacing="1"/>
              <w:rPr>
                <w:rFonts w:ascii="Arial" w:hAnsi="Arial" w:cs="Arial"/>
                <w:iCs/>
                <w:color w:val="000000" w:themeColor="text1"/>
              </w:rPr>
            </w:pPr>
            <w:r w:rsidRPr="00846E8D">
              <w:rPr>
                <w:rFonts w:ascii="Arial" w:hAnsi="Arial" w:cs="Arial"/>
                <w:iCs/>
                <w:color w:val="000000" w:themeColor="text1"/>
              </w:rPr>
              <w:t>Providing opportunities for service users to maintain appropriate occupational roles and habits.</w:t>
            </w:r>
          </w:p>
          <w:p w14:paraId="7727961A" w14:textId="4A3CB93A" w:rsidR="002B2C99" w:rsidRPr="00846E8D" w:rsidRDefault="002B2C99" w:rsidP="00846E8D">
            <w:pPr>
              <w:pStyle w:val="ListParagraph"/>
              <w:numPr>
                <w:ilvl w:val="1"/>
                <w:numId w:val="39"/>
              </w:numPr>
              <w:spacing w:before="100" w:beforeAutospacing="1" w:after="100" w:afterAutospacing="1"/>
              <w:rPr>
                <w:rFonts w:ascii="Arial" w:hAnsi="Arial" w:cs="Arial"/>
                <w:iCs/>
                <w:color w:val="000000" w:themeColor="text1"/>
              </w:rPr>
            </w:pPr>
            <w:r w:rsidRPr="00846E8D">
              <w:rPr>
                <w:rFonts w:ascii="Arial" w:hAnsi="Arial" w:cs="Arial"/>
                <w:iCs/>
                <w:color w:val="000000" w:themeColor="text1"/>
              </w:rPr>
              <w:lastRenderedPageBreak/>
              <w:t>Providing opportunities for service users to maintain / develop a sense of personal empowerment and esteem.</w:t>
            </w:r>
          </w:p>
          <w:p w14:paraId="44B66A64" w14:textId="4AE931FF" w:rsidR="002B2C99" w:rsidRPr="00846E8D" w:rsidRDefault="002B2C99" w:rsidP="00846E8D">
            <w:pPr>
              <w:pStyle w:val="ListParagraph"/>
              <w:numPr>
                <w:ilvl w:val="1"/>
                <w:numId w:val="39"/>
              </w:numPr>
              <w:spacing w:before="100" w:beforeAutospacing="1" w:after="100" w:afterAutospacing="1"/>
              <w:rPr>
                <w:rFonts w:ascii="Arial" w:hAnsi="Arial" w:cs="Arial"/>
                <w:iCs/>
                <w:color w:val="000000" w:themeColor="text1"/>
              </w:rPr>
            </w:pPr>
            <w:r w:rsidRPr="00846E8D">
              <w:rPr>
                <w:rFonts w:ascii="Arial" w:hAnsi="Arial" w:cs="Arial"/>
                <w:iCs/>
                <w:color w:val="000000" w:themeColor="text1"/>
              </w:rPr>
              <w:t>Providing opportunities for service users to maintain / develop occupational performance ability, including, cognitive skills, social interaction and physical ability.</w:t>
            </w:r>
          </w:p>
          <w:p w14:paraId="251C5D6A" w14:textId="5A00D72A" w:rsidR="002B2C99" w:rsidRPr="00846E8D" w:rsidRDefault="002B2C99" w:rsidP="00846E8D">
            <w:pPr>
              <w:pStyle w:val="ListParagraph"/>
              <w:numPr>
                <w:ilvl w:val="0"/>
                <w:numId w:val="39"/>
              </w:numPr>
              <w:spacing w:before="100" w:beforeAutospacing="1" w:after="100" w:afterAutospacing="1"/>
              <w:rPr>
                <w:rFonts w:ascii="Arial" w:hAnsi="Arial" w:cs="Arial"/>
                <w:iCs/>
                <w:color w:val="000000" w:themeColor="text1"/>
              </w:rPr>
            </w:pPr>
            <w:r w:rsidRPr="00846E8D">
              <w:rPr>
                <w:rFonts w:ascii="Arial" w:hAnsi="Arial" w:cs="Arial"/>
                <w:iCs/>
                <w:color w:val="000000" w:themeColor="text1"/>
              </w:rPr>
              <w:t>Record intervention outcomes as appropriate and report outcomes to the Occupational Therapist.</w:t>
            </w:r>
          </w:p>
          <w:p w14:paraId="4C38723D" w14:textId="77777777" w:rsidR="002B2C99" w:rsidRPr="00846E8D" w:rsidRDefault="002B2C99" w:rsidP="001C2BB9">
            <w:pPr>
              <w:pStyle w:val="ListParagraph"/>
              <w:numPr>
                <w:ilvl w:val="0"/>
                <w:numId w:val="39"/>
              </w:numPr>
              <w:spacing w:before="100" w:beforeAutospacing="1" w:after="100" w:afterAutospacing="1"/>
              <w:rPr>
                <w:rFonts w:ascii="Arial" w:hAnsi="Arial" w:cs="Arial"/>
                <w:iCs/>
                <w:color w:val="000000" w:themeColor="text1"/>
              </w:rPr>
            </w:pPr>
            <w:r w:rsidRPr="00846E8D">
              <w:rPr>
                <w:rFonts w:ascii="Arial" w:hAnsi="Arial" w:cs="Arial"/>
                <w:iCs/>
                <w:color w:val="000000" w:themeColor="text1"/>
              </w:rPr>
              <w:t>Maintain accurate records of service user assessments and interventions. Maintain clinical notes relating to clinical work in service user files in accordance with local service protocols.</w:t>
            </w:r>
          </w:p>
          <w:p w14:paraId="2C8379FC" w14:textId="77777777" w:rsidR="002B2C99" w:rsidRPr="00846E8D" w:rsidRDefault="002B2C99" w:rsidP="001C2BB9">
            <w:pPr>
              <w:pStyle w:val="ListParagraph"/>
              <w:numPr>
                <w:ilvl w:val="0"/>
                <w:numId w:val="39"/>
              </w:numPr>
              <w:spacing w:before="100" w:beforeAutospacing="1" w:after="100" w:afterAutospacing="1"/>
              <w:rPr>
                <w:rFonts w:ascii="Arial" w:hAnsi="Arial" w:cs="Arial"/>
                <w:iCs/>
                <w:color w:val="000000" w:themeColor="text1"/>
              </w:rPr>
            </w:pPr>
            <w:r w:rsidRPr="00846E8D">
              <w:rPr>
                <w:rFonts w:ascii="Arial" w:hAnsi="Arial" w:cs="Arial"/>
                <w:iCs/>
                <w:color w:val="000000" w:themeColor="text1"/>
              </w:rPr>
              <w:t>Maintain professional standards in relation to consent, confidentiality, ethics and legislation.</w:t>
            </w:r>
          </w:p>
          <w:p w14:paraId="4AEB7AA2" w14:textId="05EBDA5A" w:rsidR="002B2C99" w:rsidRPr="00846E8D" w:rsidRDefault="002B2C99" w:rsidP="001C2BB9">
            <w:pPr>
              <w:pStyle w:val="ListParagraph"/>
              <w:numPr>
                <w:ilvl w:val="0"/>
                <w:numId w:val="39"/>
              </w:numPr>
              <w:spacing w:before="100" w:beforeAutospacing="1" w:after="100" w:afterAutospacing="1"/>
              <w:rPr>
                <w:rFonts w:ascii="Arial" w:hAnsi="Arial" w:cs="Arial"/>
                <w:iCs/>
                <w:color w:val="000000" w:themeColor="text1"/>
              </w:rPr>
            </w:pPr>
            <w:r w:rsidRPr="00846E8D">
              <w:rPr>
                <w:rFonts w:ascii="Arial" w:hAnsi="Arial" w:cs="Arial"/>
                <w:iCs/>
                <w:color w:val="000000" w:themeColor="text1"/>
              </w:rPr>
              <w:t>Carry out joint home assessments / follow up home visits with the supervising Occupational Therapist.</w:t>
            </w:r>
          </w:p>
          <w:p w14:paraId="5ED968ED" w14:textId="77777777" w:rsidR="002B2C99" w:rsidRPr="00846E8D" w:rsidRDefault="002B2C99" w:rsidP="002B2C99">
            <w:pPr>
              <w:spacing w:before="100" w:beforeAutospacing="1" w:after="100" w:afterAutospacing="1"/>
              <w:rPr>
                <w:rFonts w:ascii="Arial" w:hAnsi="Arial" w:cs="Arial"/>
                <w:b/>
                <w:bCs/>
                <w:iCs/>
                <w:color w:val="000000" w:themeColor="text1"/>
                <w:u w:val="single"/>
              </w:rPr>
            </w:pPr>
            <w:r w:rsidRPr="00846E8D">
              <w:rPr>
                <w:rFonts w:ascii="Arial" w:hAnsi="Arial" w:cs="Arial"/>
                <w:b/>
                <w:bCs/>
                <w:iCs/>
                <w:color w:val="000000" w:themeColor="text1"/>
                <w:u w:val="single"/>
              </w:rPr>
              <w:t>Administrative</w:t>
            </w:r>
          </w:p>
          <w:p w14:paraId="559B2E1A" w14:textId="77777777" w:rsidR="002B2C99" w:rsidRPr="00846E8D" w:rsidRDefault="002B2C99" w:rsidP="001C2BB9">
            <w:pPr>
              <w:pStyle w:val="ListParagraph"/>
              <w:numPr>
                <w:ilvl w:val="0"/>
                <w:numId w:val="39"/>
              </w:numPr>
              <w:spacing w:before="100" w:beforeAutospacing="1" w:after="100" w:afterAutospacing="1"/>
              <w:rPr>
                <w:rFonts w:ascii="Arial" w:hAnsi="Arial" w:cs="Arial"/>
                <w:iCs/>
                <w:color w:val="000000" w:themeColor="text1"/>
              </w:rPr>
            </w:pPr>
            <w:r w:rsidRPr="00846E8D">
              <w:rPr>
                <w:rFonts w:ascii="Arial" w:hAnsi="Arial" w:cs="Arial"/>
                <w:iCs/>
                <w:color w:val="000000" w:themeColor="text1"/>
              </w:rPr>
              <w:t>Carry out the administrative and clerical duties required to support the Occupational Therapy staff and the Occupational Therapy department e.g. the scheduling of appointments.</w:t>
            </w:r>
          </w:p>
          <w:p w14:paraId="3D448BC3" w14:textId="77777777" w:rsidR="002B2C99" w:rsidRPr="00846E8D" w:rsidRDefault="002B2C99" w:rsidP="001C2BB9">
            <w:pPr>
              <w:pStyle w:val="ListParagraph"/>
              <w:numPr>
                <w:ilvl w:val="0"/>
                <w:numId w:val="39"/>
              </w:numPr>
              <w:spacing w:before="100" w:beforeAutospacing="1" w:after="100" w:afterAutospacing="1"/>
              <w:rPr>
                <w:rFonts w:ascii="Arial" w:hAnsi="Arial" w:cs="Arial"/>
                <w:iCs/>
                <w:color w:val="000000" w:themeColor="text1"/>
              </w:rPr>
            </w:pPr>
            <w:r w:rsidRPr="00846E8D">
              <w:rPr>
                <w:rFonts w:ascii="Arial" w:hAnsi="Arial" w:cs="Arial"/>
                <w:iCs/>
                <w:color w:val="000000" w:themeColor="text1"/>
              </w:rPr>
              <w:t xml:space="preserve">Assist in the organisation, maintenance and / or ordering of equipment and materials used in assessment and treatment, in conjunction with the Occupational Therapists. </w:t>
            </w:r>
          </w:p>
          <w:p w14:paraId="09B29C66" w14:textId="77777777" w:rsidR="002B2C99" w:rsidRPr="00846E8D" w:rsidRDefault="002B2C99" w:rsidP="001C2BB9">
            <w:pPr>
              <w:pStyle w:val="ListParagraph"/>
              <w:numPr>
                <w:ilvl w:val="0"/>
                <w:numId w:val="39"/>
              </w:numPr>
              <w:spacing w:before="100" w:beforeAutospacing="1" w:after="100" w:afterAutospacing="1"/>
              <w:rPr>
                <w:rFonts w:ascii="Arial" w:hAnsi="Arial" w:cs="Arial"/>
                <w:iCs/>
                <w:color w:val="000000" w:themeColor="text1"/>
              </w:rPr>
            </w:pPr>
            <w:r w:rsidRPr="00846E8D">
              <w:rPr>
                <w:rFonts w:ascii="Arial" w:hAnsi="Arial" w:cs="Arial"/>
                <w:iCs/>
                <w:color w:val="000000" w:themeColor="text1"/>
              </w:rPr>
              <w:t>Comply with department procedures with regard to recommendation and provision of all assistive equipment / custom made devices.</w:t>
            </w:r>
          </w:p>
          <w:p w14:paraId="24269F64" w14:textId="77777777" w:rsidR="002B2C99" w:rsidRPr="00846E8D" w:rsidRDefault="002B2C99" w:rsidP="001C2BB9">
            <w:pPr>
              <w:pStyle w:val="ListParagraph"/>
              <w:numPr>
                <w:ilvl w:val="0"/>
                <w:numId w:val="39"/>
              </w:numPr>
              <w:spacing w:before="100" w:beforeAutospacing="1" w:after="100" w:afterAutospacing="1"/>
              <w:rPr>
                <w:rFonts w:ascii="Arial" w:hAnsi="Arial" w:cs="Arial"/>
                <w:iCs/>
                <w:color w:val="000000" w:themeColor="text1"/>
              </w:rPr>
            </w:pPr>
            <w:r w:rsidRPr="00846E8D">
              <w:rPr>
                <w:rFonts w:ascii="Arial" w:hAnsi="Arial" w:cs="Arial"/>
                <w:iCs/>
                <w:color w:val="000000" w:themeColor="text1"/>
              </w:rPr>
              <w:t>Keep up-to-date statistics and other administrative records as required within the Occupational Therapy department.</w:t>
            </w:r>
          </w:p>
          <w:p w14:paraId="78BD8ADA" w14:textId="5CCA75C8" w:rsidR="002B2C99" w:rsidRPr="00846E8D" w:rsidRDefault="002B2C99" w:rsidP="001C2BB9">
            <w:pPr>
              <w:pStyle w:val="ListParagraph"/>
              <w:numPr>
                <w:ilvl w:val="0"/>
                <w:numId w:val="39"/>
              </w:numPr>
              <w:spacing w:before="100" w:beforeAutospacing="1" w:after="100" w:afterAutospacing="1"/>
              <w:rPr>
                <w:rFonts w:ascii="Arial" w:hAnsi="Arial" w:cs="Arial"/>
                <w:iCs/>
                <w:color w:val="000000" w:themeColor="text1"/>
              </w:rPr>
            </w:pPr>
            <w:r w:rsidRPr="00846E8D">
              <w:rPr>
                <w:rFonts w:ascii="Arial" w:hAnsi="Arial" w:cs="Arial"/>
                <w:iCs/>
                <w:color w:val="000000" w:themeColor="text1"/>
              </w:rPr>
              <w:t>Maintain / clean equipment and treatment areas as requested.</w:t>
            </w:r>
          </w:p>
          <w:p w14:paraId="4085A2D5" w14:textId="5BB972CC" w:rsidR="002D25D8" w:rsidRPr="00846E8D" w:rsidRDefault="002B2C99" w:rsidP="00ED0E51">
            <w:pPr>
              <w:pStyle w:val="ListParagraph"/>
              <w:numPr>
                <w:ilvl w:val="0"/>
                <w:numId w:val="39"/>
              </w:numPr>
              <w:spacing w:before="100" w:beforeAutospacing="1" w:after="100" w:afterAutospacing="1"/>
              <w:rPr>
                <w:color w:val="000000" w:themeColor="text1"/>
              </w:rPr>
            </w:pPr>
            <w:r w:rsidRPr="00846E8D">
              <w:rPr>
                <w:rFonts w:ascii="Arial" w:hAnsi="Arial" w:cs="Arial"/>
                <w:iCs/>
                <w:color w:val="000000" w:themeColor="text1"/>
              </w:rPr>
              <w:t>Contribute to the planning and development of the Occupational Therapy Service and participate in service improvements, in conjunction with the Occupational Therapists.</w:t>
            </w:r>
          </w:p>
          <w:p w14:paraId="74528D97" w14:textId="77777777" w:rsidR="002B2C99" w:rsidRPr="00846E8D" w:rsidRDefault="002B2C99" w:rsidP="002B2C99">
            <w:pPr>
              <w:tabs>
                <w:tab w:val="left" w:pos="2880"/>
              </w:tabs>
              <w:spacing w:before="100" w:beforeAutospacing="1" w:after="100" w:afterAutospacing="1"/>
              <w:jc w:val="both"/>
              <w:rPr>
                <w:rFonts w:ascii="Arial" w:hAnsi="Arial" w:cs="Arial"/>
                <w:b/>
                <w:bCs/>
                <w:iCs/>
                <w:color w:val="000000" w:themeColor="text1"/>
                <w:u w:val="single"/>
              </w:rPr>
            </w:pPr>
            <w:r w:rsidRPr="00846E8D">
              <w:rPr>
                <w:rFonts w:ascii="Arial" w:hAnsi="Arial" w:cs="Arial"/>
                <w:b/>
                <w:bCs/>
                <w:iCs/>
                <w:color w:val="000000" w:themeColor="text1"/>
                <w:u w:val="single"/>
              </w:rPr>
              <w:t>Education and Training</w:t>
            </w:r>
          </w:p>
          <w:p w14:paraId="1E0EDA96" w14:textId="7475D4AC" w:rsidR="002B2C99" w:rsidRPr="00846E8D" w:rsidRDefault="002B2C99" w:rsidP="001C2BB9">
            <w:pPr>
              <w:numPr>
                <w:ilvl w:val="0"/>
                <w:numId w:val="39"/>
              </w:numPr>
              <w:spacing w:before="100" w:beforeAutospacing="1" w:after="100" w:afterAutospacing="1"/>
              <w:rPr>
                <w:rFonts w:ascii="Arial" w:hAnsi="Arial" w:cs="Arial"/>
                <w:iCs/>
                <w:color w:val="000000" w:themeColor="text1"/>
              </w:rPr>
            </w:pPr>
            <w:r w:rsidRPr="00846E8D">
              <w:rPr>
                <w:rFonts w:ascii="Arial" w:hAnsi="Arial" w:cs="Arial"/>
                <w:iCs/>
                <w:color w:val="000000" w:themeColor="text1"/>
              </w:rPr>
              <w:t>Attend induction and mandatory in-service education relevant to the role.</w:t>
            </w:r>
          </w:p>
          <w:p w14:paraId="3AE4625E" w14:textId="676CBF25" w:rsidR="002B2C99" w:rsidRPr="00846E8D" w:rsidRDefault="002B2C99" w:rsidP="001C2BB9">
            <w:pPr>
              <w:numPr>
                <w:ilvl w:val="0"/>
                <w:numId w:val="39"/>
              </w:numPr>
              <w:spacing w:before="100" w:beforeAutospacing="1" w:after="100" w:afterAutospacing="1"/>
              <w:rPr>
                <w:rFonts w:ascii="Arial" w:hAnsi="Arial" w:cs="Arial"/>
                <w:iCs/>
                <w:color w:val="000000" w:themeColor="text1"/>
              </w:rPr>
            </w:pPr>
            <w:r w:rsidRPr="00846E8D">
              <w:rPr>
                <w:rFonts w:ascii="Arial" w:hAnsi="Arial" w:cs="Arial"/>
                <w:iCs/>
                <w:color w:val="000000" w:themeColor="text1"/>
              </w:rPr>
              <w:t>Participate in the induction of new staff as directed.</w:t>
            </w:r>
          </w:p>
          <w:p w14:paraId="02D8A107" w14:textId="2EDACDC5" w:rsidR="00FF74A6" w:rsidRPr="00846E8D" w:rsidRDefault="002B2C99" w:rsidP="00ED0E51">
            <w:pPr>
              <w:numPr>
                <w:ilvl w:val="0"/>
                <w:numId w:val="39"/>
              </w:numPr>
              <w:spacing w:before="100" w:beforeAutospacing="1" w:after="100" w:afterAutospacing="1"/>
              <w:rPr>
                <w:rFonts w:ascii="Arial" w:hAnsi="Arial" w:cs="Arial"/>
                <w:iCs/>
                <w:color w:val="000000" w:themeColor="text1"/>
              </w:rPr>
            </w:pPr>
            <w:r w:rsidRPr="00846E8D">
              <w:rPr>
                <w:rFonts w:ascii="Arial" w:hAnsi="Arial" w:cs="Arial"/>
                <w:iCs/>
                <w:color w:val="000000" w:themeColor="text1"/>
              </w:rPr>
              <w:t>Participate in appraisal and the development of a personal development plan in conjunction with the line manager.</w:t>
            </w:r>
          </w:p>
          <w:p w14:paraId="39BF426C" w14:textId="6EA971B7" w:rsidR="002D25D8" w:rsidRPr="00846E8D" w:rsidRDefault="002B2C99" w:rsidP="001C2BB9">
            <w:pPr>
              <w:numPr>
                <w:ilvl w:val="0"/>
                <w:numId w:val="39"/>
              </w:numPr>
              <w:spacing w:before="100" w:beforeAutospacing="1" w:after="100" w:afterAutospacing="1"/>
              <w:rPr>
                <w:rFonts w:ascii="Arial" w:hAnsi="Arial" w:cs="Arial"/>
                <w:iCs/>
                <w:color w:val="000000" w:themeColor="text1"/>
              </w:rPr>
            </w:pPr>
            <w:r w:rsidRPr="00846E8D">
              <w:rPr>
                <w:rFonts w:ascii="Arial" w:hAnsi="Arial" w:cs="Arial"/>
                <w:iCs/>
                <w:color w:val="000000" w:themeColor="text1"/>
              </w:rPr>
              <w:t>Participate in team based development, education, training and learning.</w:t>
            </w:r>
          </w:p>
          <w:p w14:paraId="6D275A93" w14:textId="77777777" w:rsidR="002B2C99" w:rsidRPr="00467C39" w:rsidRDefault="002B2C99" w:rsidP="002B2C99">
            <w:pPr>
              <w:spacing w:before="100" w:beforeAutospacing="1" w:after="100" w:afterAutospacing="1"/>
              <w:rPr>
                <w:rFonts w:ascii="Arial" w:hAnsi="Arial" w:cs="Arial"/>
                <w:b/>
                <w:bCs/>
                <w:iCs/>
                <w:color w:val="000000" w:themeColor="text1"/>
                <w:u w:val="single"/>
              </w:rPr>
            </w:pPr>
            <w:r w:rsidRPr="00467C39">
              <w:rPr>
                <w:rFonts w:ascii="Arial" w:hAnsi="Arial" w:cs="Arial"/>
                <w:b/>
                <w:bCs/>
                <w:iCs/>
                <w:color w:val="000000" w:themeColor="text1"/>
                <w:u w:val="single"/>
              </w:rPr>
              <w:t>Health &amp; Safety</w:t>
            </w:r>
          </w:p>
          <w:p w14:paraId="19CAAB85" w14:textId="77777777" w:rsidR="002B2C99" w:rsidRPr="00846E8D" w:rsidRDefault="002B2C99" w:rsidP="00ED0E51">
            <w:pPr>
              <w:numPr>
                <w:ilvl w:val="0"/>
                <w:numId w:val="39"/>
              </w:numPr>
              <w:spacing w:before="100" w:beforeAutospacing="1" w:after="100" w:afterAutospacing="1"/>
              <w:jc w:val="both"/>
              <w:rPr>
                <w:rFonts w:ascii="Arial" w:hAnsi="Arial" w:cs="Arial"/>
                <w:iCs/>
                <w:color w:val="000000" w:themeColor="text1"/>
              </w:rPr>
            </w:pPr>
            <w:r w:rsidRPr="00846E8D">
              <w:rPr>
                <w:rFonts w:ascii="Arial" w:hAnsi="Arial" w:cs="Arial"/>
                <w:iCs/>
                <w:color w:val="000000" w:themeColor="text1"/>
              </w:rPr>
              <w:t>Observe all rules relating to Health and Safety and Conduct at Work and use any equipment provided in a safe and responsible manner.</w:t>
            </w:r>
          </w:p>
          <w:p w14:paraId="0F22D95F" w14:textId="77777777" w:rsidR="002B2C99" w:rsidRPr="00846E8D" w:rsidRDefault="002B2C99" w:rsidP="001C2BB9">
            <w:pPr>
              <w:numPr>
                <w:ilvl w:val="0"/>
                <w:numId w:val="39"/>
              </w:numPr>
              <w:spacing w:before="100" w:beforeAutospacing="1" w:after="100" w:afterAutospacing="1"/>
              <w:jc w:val="both"/>
              <w:rPr>
                <w:rFonts w:ascii="Arial" w:hAnsi="Arial" w:cs="Arial"/>
                <w:iCs/>
                <w:color w:val="000000" w:themeColor="text1"/>
              </w:rPr>
            </w:pPr>
            <w:r w:rsidRPr="00846E8D">
              <w:rPr>
                <w:rFonts w:ascii="Arial" w:hAnsi="Arial" w:cs="Arial"/>
                <w:iCs/>
                <w:color w:val="000000" w:themeColor="text1"/>
              </w:rPr>
              <w:t>Report any incident or potential incident which may compromise the health and safety of others and take appropriate action. Report any accidents, near misses to the person in charge and ensure completion of incident / near miss forms.</w:t>
            </w:r>
          </w:p>
          <w:p w14:paraId="46F9D300" w14:textId="77777777" w:rsidR="002B2C99" w:rsidRPr="00846E8D" w:rsidRDefault="002B2C99" w:rsidP="001C2BB9">
            <w:pPr>
              <w:numPr>
                <w:ilvl w:val="0"/>
                <w:numId w:val="39"/>
              </w:numPr>
              <w:spacing w:before="100" w:beforeAutospacing="1" w:after="100" w:afterAutospacing="1"/>
              <w:rPr>
                <w:rFonts w:ascii="Arial" w:hAnsi="Arial" w:cs="Arial"/>
                <w:iCs/>
                <w:color w:val="000000" w:themeColor="text1"/>
              </w:rPr>
            </w:pPr>
            <w:r w:rsidRPr="00846E8D">
              <w:rPr>
                <w:rFonts w:ascii="Arial" w:hAnsi="Arial" w:cs="Arial"/>
                <w:iCs/>
                <w:color w:val="000000" w:themeColor="text1"/>
              </w:rPr>
              <w:t>Do not undertake any duty related to patient / service user care for which he/she is not trained.</w:t>
            </w:r>
          </w:p>
          <w:p w14:paraId="7D1E291E" w14:textId="1980CFD1" w:rsidR="002D25D8" w:rsidRPr="00846E8D" w:rsidRDefault="002B2C99" w:rsidP="001C2BB9">
            <w:pPr>
              <w:numPr>
                <w:ilvl w:val="0"/>
                <w:numId w:val="39"/>
              </w:numPr>
              <w:spacing w:before="100" w:beforeAutospacing="1" w:after="100" w:afterAutospacing="1"/>
              <w:rPr>
                <w:rFonts w:ascii="Arial" w:hAnsi="Arial" w:cs="Arial"/>
                <w:iCs/>
                <w:color w:val="000000" w:themeColor="text1"/>
              </w:rPr>
            </w:pPr>
            <w:r w:rsidRPr="00846E8D">
              <w:rPr>
                <w:rFonts w:ascii="Arial" w:hAnsi="Arial" w:cs="Arial"/>
                <w:iCs/>
                <w:color w:val="000000" w:themeColor="text1"/>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1D8B47F4" w14:textId="550FB704" w:rsidR="002D25D8" w:rsidRPr="00846E8D" w:rsidRDefault="002B2C99" w:rsidP="00ED0E51">
            <w:pPr>
              <w:numPr>
                <w:ilvl w:val="0"/>
                <w:numId w:val="39"/>
              </w:numPr>
              <w:spacing w:before="100" w:beforeAutospacing="1" w:after="100" w:afterAutospacing="1"/>
              <w:rPr>
                <w:rFonts w:ascii="Arial" w:hAnsi="Arial" w:cs="Arial"/>
                <w:iCs/>
                <w:color w:val="000000" w:themeColor="text1"/>
              </w:rPr>
            </w:pPr>
            <w:r w:rsidRPr="00846E8D">
              <w:rPr>
                <w:rFonts w:ascii="Arial" w:hAnsi="Arial" w:cs="Arial"/>
                <w:iCs/>
                <w:color w:val="000000" w:themeColor="text1"/>
              </w:rPr>
              <w:t>Support, promote and actively participate in sustainable energy, water and waste initiatives to create a more sustainable, low carbon and efficient health service.</w:t>
            </w:r>
          </w:p>
          <w:p w14:paraId="49022642" w14:textId="4298213F" w:rsidR="00467C39" w:rsidRPr="00846E8D" w:rsidRDefault="002B2C99" w:rsidP="00B77087">
            <w:pPr>
              <w:rPr>
                <w:rFonts w:ascii="Arial" w:hAnsi="Arial" w:cs="Arial"/>
                <w:b/>
                <w:color w:val="000000" w:themeColor="text1"/>
              </w:rPr>
            </w:pPr>
            <w:r w:rsidRPr="00846E8D">
              <w:rPr>
                <w:rFonts w:ascii="Arial" w:hAnsi="Arial" w:cs="Arial"/>
                <w:b/>
                <w:bCs/>
                <w:iCs/>
                <w:color w:val="000000" w:themeColor="text1"/>
              </w:rPr>
              <w:t xml:space="preserve">The above Job Specification is not intended to be a comprehensive list of all duties involved and consequently, the post holder may be required to perform other duties </w:t>
            </w:r>
            <w:r w:rsidRPr="00846E8D">
              <w:rPr>
                <w:rFonts w:ascii="Arial" w:hAnsi="Arial" w:cs="Arial"/>
                <w:b/>
                <w:bCs/>
                <w:iCs/>
                <w:color w:val="000000" w:themeColor="text1"/>
              </w:rPr>
              <w:lastRenderedPageBreak/>
              <w:t xml:space="preserve">as appropriate to the post which may be assigned to him/her from time to time and to contribute to the development of the post while in office.  </w:t>
            </w:r>
          </w:p>
        </w:tc>
      </w:tr>
      <w:tr w:rsidR="00467C39" w:rsidRPr="00E766A5" w14:paraId="6C4FF2FE" w14:textId="77777777" w:rsidTr="50F7C139">
        <w:tc>
          <w:tcPr>
            <w:tcW w:w="2364" w:type="dxa"/>
          </w:tcPr>
          <w:p w14:paraId="155D210C" w14:textId="77777777" w:rsidR="00467C39" w:rsidRPr="00F6254C" w:rsidRDefault="00467C39" w:rsidP="00467C39">
            <w:pPr>
              <w:rPr>
                <w:rFonts w:ascii="Arial" w:hAnsi="Arial" w:cs="Arial"/>
                <w:b/>
                <w:bCs/>
              </w:rPr>
            </w:pPr>
            <w:r w:rsidRPr="00F6254C">
              <w:rPr>
                <w:rFonts w:ascii="Arial" w:hAnsi="Arial" w:cs="Arial"/>
                <w:b/>
                <w:bCs/>
              </w:rPr>
              <w:lastRenderedPageBreak/>
              <w:t>Eligibility Criteria</w:t>
            </w:r>
          </w:p>
          <w:p w14:paraId="30C997D0" w14:textId="77777777" w:rsidR="00467C39" w:rsidRPr="00F6254C" w:rsidRDefault="00467C39" w:rsidP="00467C39">
            <w:pPr>
              <w:rPr>
                <w:rFonts w:ascii="Arial" w:hAnsi="Arial" w:cs="Arial"/>
                <w:b/>
                <w:bCs/>
              </w:rPr>
            </w:pPr>
          </w:p>
          <w:p w14:paraId="40D1C0DB" w14:textId="77777777" w:rsidR="00467C39" w:rsidRPr="00F6254C" w:rsidRDefault="00467C39" w:rsidP="00467C39">
            <w:pPr>
              <w:rPr>
                <w:rFonts w:ascii="Arial" w:hAnsi="Arial" w:cs="Arial"/>
                <w:b/>
                <w:bCs/>
              </w:rPr>
            </w:pPr>
            <w:r w:rsidRPr="00F6254C">
              <w:rPr>
                <w:rFonts w:ascii="Arial" w:hAnsi="Arial" w:cs="Arial"/>
                <w:b/>
                <w:bCs/>
              </w:rPr>
              <w:t>Qualifications and/ or experience</w:t>
            </w:r>
          </w:p>
          <w:p w14:paraId="49E07789" w14:textId="77777777" w:rsidR="00467C39" w:rsidRPr="00F6254C" w:rsidRDefault="00467C39" w:rsidP="00467C39">
            <w:pPr>
              <w:rPr>
                <w:rFonts w:ascii="Arial" w:hAnsi="Arial" w:cs="Arial"/>
                <w:b/>
                <w:bCs/>
              </w:rPr>
            </w:pPr>
          </w:p>
        </w:tc>
        <w:tc>
          <w:tcPr>
            <w:tcW w:w="8256" w:type="dxa"/>
          </w:tcPr>
          <w:p w14:paraId="5983D8BD" w14:textId="77777777" w:rsidR="00467C39" w:rsidRDefault="00467C39" w:rsidP="00467C39">
            <w:pPr>
              <w:jc w:val="both"/>
              <w:rPr>
                <w:rFonts w:ascii="Arial" w:hAnsi="Arial" w:cs="Arial"/>
                <w:b/>
              </w:rPr>
            </w:pPr>
          </w:p>
          <w:p w14:paraId="321EB908" w14:textId="77777777" w:rsidR="00467C39" w:rsidRPr="00F85DF0" w:rsidRDefault="00467C39" w:rsidP="00467C39">
            <w:pPr>
              <w:jc w:val="both"/>
              <w:rPr>
                <w:rFonts w:ascii="Arial" w:hAnsi="Arial" w:cs="Arial"/>
                <w:b/>
              </w:rPr>
            </w:pPr>
            <w:r w:rsidRPr="00F85DF0">
              <w:rPr>
                <w:rFonts w:ascii="Arial" w:hAnsi="Arial" w:cs="Arial"/>
                <w:b/>
              </w:rPr>
              <w:t xml:space="preserve">Candidates must have at the latest date of application: </w:t>
            </w:r>
          </w:p>
          <w:p w14:paraId="5FAD30BC" w14:textId="77777777" w:rsidR="00467C39" w:rsidRPr="00F85DF0" w:rsidRDefault="00467C39" w:rsidP="00467C39">
            <w:pPr>
              <w:jc w:val="both"/>
              <w:rPr>
                <w:rFonts w:ascii="Arial" w:hAnsi="Arial" w:cs="Arial"/>
                <w:bCs/>
              </w:rPr>
            </w:pPr>
          </w:p>
          <w:p w14:paraId="12338B6B" w14:textId="77777777" w:rsidR="00467C39" w:rsidRPr="00F85DF0" w:rsidRDefault="00467C39" w:rsidP="00467C39">
            <w:pPr>
              <w:jc w:val="both"/>
              <w:rPr>
                <w:rFonts w:ascii="Arial" w:hAnsi="Arial" w:cs="Arial"/>
                <w:bCs/>
              </w:rPr>
            </w:pPr>
            <w:r w:rsidRPr="00F85DF0">
              <w:rPr>
                <w:rFonts w:ascii="Arial" w:hAnsi="Arial" w:cs="Arial"/>
                <w:bCs/>
              </w:rPr>
              <w:t>1.</w:t>
            </w:r>
            <w:r w:rsidRPr="00F85DF0">
              <w:rPr>
                <w:rFonts w:ascii="Arial" w:hAnsi="Arial" w:cs="Arial"/>
                <w:bCs/>
              </w:rPr>
              <w:tab/>
            </w:r>
            <w:r w:rsidRPr="00F85DF0">
              <w:rPr>
                <w:rFonts w:ascii="Arial" w:hAnsi="Arial" w:cs="Arial"/>
                <w:b/>
                <w:u w:val="single"/>
              </w:rPr>
              <w:t>Professional Qualifications, Experience, etc</w:t>
            </w:r>
          </w:p>
          <w:p w14:paraId="5E7849A8" w14:textId="77777777" w:rsidR="00467C39" w:rsidRPr="00F85DF0" w:rsidRDefault="00467C39" w:rsidP="00467C39">
            <w:pPr>
              <w:jc w:val="both"/>
              <w:rPr>
                <w:rFonts w:ascii="Arial" w:hAnsi="Arial" w:cs="Arial"/>
                <w:bCs/>
              </w:rPr>
            </w:pPr>
          </w:p>
          <w:p w14:paraId="47AE9E4D" w14:textId="77777777" w:rsidR="00467C39" w:rsidRPr="00F016A3" w:rsidRDefault="00467C39" w:rsidP="00467C39">
            <w:pPr>
              <w:pStyle w:val="ListParagraph"/>
              <w:numPr>
                <w:ilvl w:val="0"/>
                <w:numId w:val="49"/>
              </w:numPr>
              <w:jc w:val="both"/>
              <w:rPr>
                <w:rFonts w:ascii="Arial" w:hAnsi="Arial" w:cs="Arial"/>
                <w:bCs/>
              </w:rPr>
            </w:pPr>
            <w:r w:rsidRPr="00F016A3">
              <w:rPr>
                <w:rFonts w:ascii="Arial" w:hAnsi="Arial" w:cs="Arial"/>
                <w:bCs/>
              </w:rPr>
              <w:t>Eligible applicants will be those who on the closing date for the competition have the following:</w:t>
            </w:r>
          </w:p>
          <w:p w14:paraId="10FBDBDF" w14:textId="77777777" w:rsidR="00467C39" w:rsidRPr="00F85DF0" w:rsidRDefault="00467C39" w:rsidP="00467C39">
            <w:pPr>
              <w:jc w:val="both"/>
              <w:rPr>
                <w:rFonts w:ascii="Arial" w:hAnsi="Arial" w:cs="Arial"/>
                <w:bCs/>
              </w:rPr>
            </w:pPr>
          </w:p>
          <w:p w14:paraId="292EC312" w14:textId="2F67155B" w:rsidR="00467C39" w:rsidRPr="00816040" w:rsidRDefault="00467C39" w:rsidP="00467C39">
            <w:pPr>
              <w:pStyle w:val="ListParagraph"/>
              <w:numPr>
                <w:ilvl w:val="0"/>
                <w:numId w:val="48"/>
              </w:numPr>
              <w:jc w:val="both"/>
              <w:rPr>
                <w:rFonts w:ascii="Arial" w:hAnsi="Arial" w:cs="Arial"/>
                <w:bCs/>
              </w:rPr>
            </w:pPr>
            <w:r w:rsidRPr="00816040">
              <w:rPr>
                <w:rFonts w:ascii="Arial" w:hAnsi="Arial" w:cs="Arial"/>
                <w:bCs/>
              </w:rPr>
              <w:t xml:space="preserve">Possess </w:t>
            </w:r>
            <w:r>
              <w:rPr>
                <w:rFonts w:ascii="Arial" w:hAnsi="Arial" w:cs="Arial"/>
                <w:bCs/>
              </w:rPr>
              <w:t xml:space="preserve">a relevant *health skills QQI Level 5 qualification (formerly FETAC) having achieved the associated Level 5 minor awards in both </w:t>
            </w:r>
            <w:r>
              <w:rPr>
                <w:rFonts w:ascii="Arial" w:hAnsi="Arial" w:cs="Arial"/>
                <w:bCs/>
              </w:rPr>
              <w:t>Occupational Therapy Assistant</w:t>
            </w:r>
            <w:r>
              <w:rPr>
                <w:rFonts w:ascii="Arial" w:hAnsi="Arial" w:cs="Arial"/>
                <w:bCs/>
              </w:rPr>
              <w:t xml:space="preserve"> Theory and Occupational Therapy Assistant practice at Level 5 on the National Framework of Qualifications (NFQ)</w:t>
            </w:r>
          </w:p>
          <w:p w14:paraId="01FE40D7" w14:textId="77777777" w:rsidR="00467C39" w:rsidRPr="00F85DF0" w:rsidRDefault="00467C39" w:rsidP="00467C39">
            <w:pPr>
              <w:jc w:val="center"/>
              <w:rPr>
                <w:rFonts w:ascii="Arial" w:hAnsi="Arial" w:cs="Arial"/>
                <w:b/>
              </w:rPr>
            </w:pPr>
            <w:r w:rsidRPr="00F85DF0">
              <w:rPr>
                <w:rFonts w:ascii="Arial" w:hAnsi="Arial" w:cs="Arial"/>
                <w:b/>
              </w:rPr>
              <w:t>Or</w:t>
            </w:r>
          </w:p>
          <w:p w14:paraId="120A2D88" w14:textId="77777777" w:rsidR="00467C39" w:rsidRPr="00F85DF0" w:rsidRDefault="00467C39" w:rsidP="00467C39">
            <w:pPr>
              <w:jc w:val="center"/>
              <w:rPr>
                <w:rFonts w:ascii="Arial" w:hAnsi="Arial" w:cs="Arial"/>
                <w:b/>
                <w:bCs/>
              </w:rPr>
            </w:pPr>
          </w:p>
          <w:p w14:paraId="2B818171" w14:textId="5B554D42" w:rsidR="00467C39" w:rsidRPr="00F85DF0" w:rsidRDefault="00467C39" w:rsidP="00467C39">
            <w:pPr>
              <w:pStyle w:val="ListParagraph"/>
              <w:numPr>
                <w:ilvl w:val="0"/>
                <w:numId w:val="48"/>
              </w:numPr>
              <w:jc w:val="both"/>
              <w:rPr>
                <w:rFonts w:ascii="Arial" w:hAnsi="Arial" w:cs="Arial"/>
                <w:bCs/>
              </w:rPr>
            </w:pPr>
            <w:r>
              <w:rPr>
                <w:rFonts w:ascii="Arial" w:hAnsi="Arial" w:cs="Arial"/>
                <w:bCs/>
              </w:rPr>
              <w:t>Possess a relevant Healthcare qualification at not less that QQI Level 5 on the National Framework of Qualifications (NFQ) and give an understanding to successfully complete an approved programme leading to QQI Level 5 minor awards in both Occupational Therapy Assistant Theory and Occupational Therapy Assistant Practice within 1 year of taking up duty.</w:t>
            </w:r>
          </w:p>
          <w:p w14:paraId="224F9E06" w14:textId="77777777" w:rsidR="00467C39" w:rsidRPr="00F85DF0" w:rsidRDefault="00467C39" w:rsidP="00467C39">
            <w:pPr>
              <w:jc w:val="both"/>
              <w:rPr>
                <w:rFonts w:ascii="Arial" w:hAnsi="Arial" w:cs="Arial"/>
                <w:bCs/>
              </w:rPr>
            </w:pPr>
          </w:p>
          <w:p w14:paraId="636E1B14" w14:textId="77777777" w:rsidR="00467C39" w:rsidRPr="00F85DF0" w:rsidRDefault="00467C39" w:rsidP="00467C39">
            <w:pPr>
              <w:jc w:val="center"/>
              <w:rPr>
                <w:rFonts w:ascii="Arial" w:hAnsi="Arial" w:cs="Arial"/>
                <w:b/>
              </w:rPr>
            </w:pPr>
            <w:r w:rsidRPr="00F85DF0">
              <w:rPr>
                <w:rFonts w:ascii="Arial" w:hAnsi="Arial" w:cs="Arial"/>
                <w:b/>
              </w:rPr>
              <w:t>Or</w:t>
            </w:r>
          </w:p>
          <w:p w14:paraId="1211B25F" w14:textId="77777777" w:rsidR="00467C39" w:rsidRPr="00F85DF0" w:rsidRDefault="00467C39" w:rsidP="00467C39">
            <w:pPr>
              <w:jc w:val="center"/>
              <w:rPr>
                <w:rFonts w:ascii="Arial" w:hAnsi="Arial" w:cs="Arial"/>
                <w:b/>
                <w:bCs/>
              </w:rPr>
            </w:pPr>
          </w:p>
          <w:p w14:paraId="4BF4B3C3" w14:textId="1B5ABB7C" w:rsidR="00467C39" w:rsidRPr="00F85DF0" w:rsidRDefault="00467C39" w:rsidP="00467C39">
            <w:pPr>
              <w:pStyle w:val="ListParagraph"/>
              <w:numPr>
                <w:ilvl w:val="0"/>
                <w:numId w:val="48"/>
              </w:numPr>
              <w:jc w:val="both"/>
              <w:rPr>
                <w:rFonts w:ascii="Arial" w:hAnsi="Arial" w:cs="Arial"/>
                <w:bCs/>
              </w:rPr>
            </w:pPr>
            <w:r w:rsidRPr="00F85DF0">
              <w:rPr>
                <w:rFonts w:ascii="Arial" w:hAnsi="Arial" w:cs="Arial"/>
                <w:bCs/>
              </w:rPr>
              <w:t xml:space="preserve">Be currently employed as a </w:t>
            </w:r>
            <w:r>
              <w:rPr>
                <w:rFonts w:ascii="Arial" w:hAnsi="Arial" w:cs="Arial"/>
                <w:bCs/>
              </w:rPr>
              <w:t>Occupational Therapy</w:t>
            </w:r>
            <w:r w:rsidRPr="00F85DF0">
              <w:rPr>
                <w:rFonts w:ascii="Arial" w:hAnsi="Arial" w:cs="Arial"/>
                <w:bCs/>
              </w:rPr>
              <w:t xml:space="preserve"> Assistant</w:t>
            </w:r>
            <w:r>
              <w:rPr>
                <w:rFonts w:ascii="Arial" w:hAnsi="Arial" w:cs="Arial"/>
                <w:bCs/>
              </w:rPr>
              <w:t>, Healthcare Assistant, Care Assistant, Attendant, Multi-task Attendant or in a comparable role for at least 1 year and give an understanding to acquire an appropriate healthcare qualification at not less than QQI Level 5 on the National Framework of Qualifications (NFQ) major award, having achieved the associated Level 5 minor awards in both Occupational Therapy</w:t>
            </w:r>
            <w:r>
              <w:rPr>
                <w:rFonts w:ascii="Arial" w:hAnsi="Arial" w:cs="Arial"/>
                <w:bCs/>
              </w:rPr>
              <w:t xml:space="preserve"> </w:t>
            </w:r>
            <w:r>
              <w:rPr>
                <w:rFonts w:ascii="Arial" w:hAnsi="Arial" w:cs="Arial"/>
                <w:bCs/>
              </w:rPr>
              <w:t>Assistant Theory and Occupational Therapy Assistant Practice within 1 year of taking up post</w:t>
            </w:r>
            <w:r w:rsidRPr="00F85DF0">
              <w:rPr>
                <w:rFonts w:ascii="Arial" w:hAnsi="Arial" w:cs="Arial"/>
                <w:bCs/>
              </w:rPr>
              <w:t xml:space="preserve"> </w:t>
            </w:r>
          </w:p>
          <w:p w14:paraId="05A12419" w14:textId="77777777" w:rsidR="00467C39" w:rsidRPr="00F85DF0" w:rsidRDefault="00467C39" w:rsidP="00467C39">
            <w:pPr>
              <w:pStyle w:val="ListParagraph"/>
              <w:ind w:left="1080"/>
              <w:jc w:val="both"/>
              <w:rPr>
                <w:rFonts w:ascii="Arial" w:hAnsi="Arial" w:cs="Arial"/>
                <w:b/>
              </w:rPr>
            </w:pPr>
          </w:p>
          <w:p w14:paraId="11F287E9" w14:textId="77777777" w:rsidR="00467C39" w:rsidRPr="00F85DF0" w:rsidRDefault="00467C39" w:rsidP="00467C39">
            <w:pPr>
              <w:jc w:val="center"/>
              <w:rPr>
                <w:rFonts w:ascii="Arial" w:hAnsi="Arial" w:cs="Arial"/>
                <w:b/>
              </w:rPr>
            </w:pPr>
            <w:r w:rsidRPr="00F85DF0">
              <w:rPr>
                <w:rFonts w:ascii="Arial" w:hAnsi="Arial" w:cs="Arial"/>
                <w:b/>
              </w:rPr>
              <w:t>Or</w:t>
            </w:r>
          </w:p>
          <w:p w14:paraId="2054AB4C" w14:textId="77777777" w:rsidR="00467C39" w:rsidRPr="00F85DF0" w:rsidRDefault="00467C39" w:rsidP="00467C39">
            <w:pPr>
              <w:jc w:val="center"/>
              <w:rPr>
                <w:rFonts w:ascii="Arial" w:hAnsi="Arial" w:cs="Arial"/>
                <w:b/>
                <w:bCs/>
              </w:rPr>
            </w:pPr>
          </w:p>
          <w:p w14:paraId="6B3C382E" w14:textId="6E8875E8" w:rsidR="00467C39" w:rsidRPr="00EA4521" w:rsidRDefault="00467C39" w:rsidP="00467C39">
            <w:pPr>
              <w:pStyle w:val="ListParagraph"/>
              <w:numPr>
                <w:ilvl w:val="0"/>
                <w:numId w:val="48"/>
              </w:numPr>
              <w:jc w:val="both"/>
              <w:rPr>
                <w:rFonts w:ascii="Arial" w:hAnsi="Arial" w:cs="Arial"/>
                <w:bCs/>
              </w:rPr>
            </w:pPr>
            <w:r>
              <w:rPr>
                <w:rFonts w:ascii="Arial" w:hAnsi="Arial" w:cs="Arial"/>
                <w:bCs/>
              </w:rPr>
              <w:t>Have completed the relevant QQI Level 5 minor awards in both Occupational Therapy Assistant Theory and Occupational Therapy Assistant Practice and give a commitment to successfully complete a QQI Level 5 award within 1 year of taking up post.</w:t>
            </w:r>
          </w:p>
          <w:p w14:paraId="0044380C" w14:textId="77777777" w:rsidR="00467C39" w:rsidRDefault="00467C39" w:rsidP="00467C39">
            <w:pPr>
              <w:pStyle w:val="ListParagraph"/>
              <w:ind w:left="1080"/>
              <w:jc w:val="both"/>
              <w:rPr>
                <w:rFonts w:ascii="Arial" w:hAnsi="Arial" w:cs="Arial"/>
                <w:b/>
              </w:rPr>
            </w:pPr>
          </w:p>
          <w:p w14:paraId="5426D73C" w14:textId="77777777" w:rsidR="00467C39" w:rsidRPr="00F85DF0" w:rsidRDefault="00467C39" w:rsidP="00467C39">
            <w:pPr>
              <w:jc w:val="center"/>
              <w:rPr>
                <w:rFonts w:ascii="Arial" w:hAnsi="Arial" w:cs="Arial"/>
                <w:b/>
              </w:rPr>
            </w:pPr>
            <w:r w:rsidRPr="00F85DF0">
              <w:rPr>
                <w:rFonts w:ascii="Arial" w:hAnsi="Arial" w:cs="Arial"/>
                <w:b/>
              </w:rPr>
              <w:t>Or</w:t>
            </w:r>
          </w:p>
          <w:p w14:paraId="711BFF73" w14:textId="77777777" w:rsidR="00467C39" w:rsidRPr="00F85DF0" w:rsidRDefault="00467C39" w:rsidP="00467C39">
            <w:pPr>
              <w:jc w:val="center"/>
              <w:rPr>
                <w:rFonts w:ascii="Arial" w:hAnsi="Arial" w:cs="Arial"/>
                <w:b/>
                <w:bCs/>
              </w:rPr>
            </w:pPr>
          </w:p>
          <w:p w14:paraId="5A23C128" w14:textId="77777777" w:rsidR="00467C39" w:rsidRPr="00EA4521" w:rsidRDefault="00467C39" w:rsidP="00467C39">
            <w:pPr>
              <w:pStyle w:val="ListParagraph"/>
              <w:numPr>
                <w:ilvl w:val="0"/>
                <w:numId w:val="48"/>
              </w:numPr>
              <w:jc w:val="both"/>
              <w:rPr>
                <w:rFonts w:ascii="Arial" w:hAnsi="Arial" w:cs="Arial"/>
                <w:bCs/>
              </w:rPr>
            </w:pPr>
            <w:r>
              <w:rPr>
                <w:rFonts w:ascii="Arial" w:hAnsi="Arial" w:cs="Arial"/>
                <w:bCs/>
              </w:rPr>
              <w:t>An equivalent qualification from another jurisdiction</w:t>
            </w:r>
          </w:p>
          <w:p w14:paraId="28B60867" w14:textId="77777777" w:rsidR="00467C39" w:rsidRPr="00F85DF0" w:rsidRDefault="00467C39" w:rsidP="00467C39">
            <w:pPr>
              <w:pStyle w:val="ListParagraph"/>
              <w:ind w:left="1080"/>
              <w:jc w:val="both"/>
              <w:rPr>
                <w:rFonts w:ascii="Arial" w:hAnsi="Arial" w:cs="Arial"/>
                <w:b/>
              </w:rPr>
            </w:pPr>
          </w:p>
          <w:p w14:paraId="6A6D2E55" w14:textId="77777777" w:rsidR="00467C39" w:rsidRPr="00F85DF0" w:rsidRDefault="00467C39" w:rsidP="00467C39">
            <w:pPr>
              <w:pStyle w:val="ListParagraph"/>
              <w:ind w:left="0"/>
              <w:jc w:val="center"/>
              <w:rPr>
                <w:rFonts w:ascii="Arial" w:hAnsi="Arial" w:cs="Arial"/>
                <w:b/>
              </w:rPr>
            </w:pPr>
            <w:r w:rsidRPr="00F85DF0">
              <w:rPr>
                <w:rFonts w:ascii="Arial" w:hAnsi="Arial" w:cs="Arial"/>
                <w:b/>
              </w:rPr>
              <w:t>And</w:t>
            </w:r>
          </w:p>
          <w:p w14:paraId="799767B0" w14:textId="77777777" w:rsidR="00467C39" w:rsidRPr="00F85DF0" w:rsidRDefault="00467C39" w:rsidP="00467C39">
            <w:pPr>
              <w:pStyle w:val="ListParagraph"/>
              <w:ind w:left="1080"/>
              <w:rPr>
                <w:rFonts w:ascii="Arial" w:hAnsi="Arial" w:cs="Arial"/>
                <w:bCs/>
              </w:rPr>
            </w:pPr>
            <w:r w:rsidRPr="00F85DF0">
              <w:rPr>
                <w:rFonts w:ascii="Arial" w:hAnsi="Arial" w:cs="Arial"/>
                <w:bCs/>
              </w:rPr>
              <w:t xml:space="preserve"> </w:t>
            </w:r>
          </w:p>
          <w:p w14:paraId="4071D1F5" w14:textId="77777777" w:rsidR="00467C39" w:rsidRPr="00F85DF0" w:rsidRDefault="00467C39" w:rsidP="00467C39">
            <w:pPr>
              <w:pStyle w:val="ListParagraph"/>
              <w:ind w:right="-90" w:hanging="720"/>
              <w:rPr>
                <w:rFonts w:ascii="Arial" w:hAnsi="Arial" w:cs="Arial"/>
                <w:bCs/>
              </w:rPr>
            </w:pPr>
            <w:r w:rsidRPr="00F85DF0">
              <w:rPr>
                <w:rFonts w:ascii="Arial" w:hAnsi="Arial" w:cs="Arial"/>
                <w:bCs/>
              </w:rPr>
              <w:t>(b)</w:t>
            </w:r>
            <w:r w:rsidRPr="00F85DF0">
              <w:rPr>
                <w:rFonts w:ascii="Arial" w:hAnsi="Arial" w:cs="Arial"/>
              </w:rPr>
              <w:tab/>
            </w:r>
            <w:r w:rsidRPr="00F85DF0">
              <w:rPr>
                <w:rFonts w:ascii="Arial" w:hAnsi="Arial" w:cs="Arial"/>
                <w:bCs/>
              </w:rPr>
              <w:t xml:space="preserve">Candidates must have the </w:t>
            </w:r>
            <w:r>
              <w:rPr>
                <w:rFonts w:ascii="Arial" w:hAnsi="Arial" w:cs="Arial"/>
                <w:bCs/>
              </w:rPr>
              <w:t>requisite knowledge and ability (including a high standard of suitability and professional ability) for the proper discharge of the duties of the office.</w:t>
            </w:r>
          </w:p>
          <w:p w14:paraId="69908A21" w14:textId="77777777" w:rsidR="00467C39" w:rsidRPr="00961504" w:rsidRDefault="00467C39" w:rsidP="00467C39">
            <w:pPr>
              <w:rPr>
                <w:rFonts w:ascii="Arial" w:hAnsi="Arial" w:cs="Arial"/>
              </w:rPr>
            </w:pPr>
          </w:p>
          <w:p w14:paraId="691003EE" w14:textId="77777777" w:rsidR="00467C39" w:rsidRPr="00F85DF0" w:rsidRDefault="00467C39" w:rsidP="00467C39">
            <w:pPr>
              <w:pStyle w:val="ListParagraph"/>
              <w:ind w:left="1080"/>
              <w:rPr>
                <w:rFonts w:ascii="Arial" w:hAnsi="Arial" w:cs="Arial"/>
                <w:bCs/>
              </w:rPr>
            </w:pPr>
          </w:p>
          <w:p w14:paraId="2673A98A" w14:textId="77777777" w:rsidR="00467C39" w:rsidRPr="00F85DF0" w:rsidRDefault="00467C39" w:rsidP="00467C39">
            <w:pPr>
              <w:pStyle w:val="ListParagraph"/>
              <w:ind w:left="0"/>
              <w:rPr>
                <w:rFonts w:ascii="Arial" w:hAnsi="Arial" w:cs="Arial"/>
                <w:b/>
              </w:rPr>
            </w:pPr>
            <w:r>
              <w:rPr>
                <w:rFonts w:ascii="Arial" w:hAnsi="Arial" w:cs="Arial"/>
                <w:b/>
              </w:rPr>
              <w:t xml:space="preserve">2. </w:t>
            </w:r>
            <w:r w:rsidRPr="00F85DF0">
              <w:rPr>
                <w:rFonts w:ascii="Arial" w:hAnsi="Arial" w:cs="Arial"/>
                <w:b/>
              </w:rPr>
              <w:t>Health</w:t>
            </w:r>
          </w:p>
          <w:p w14:paraId="3E3BD213" w14:textId="77777777" w:rsidR="00467C39" w:rsidRPr="00F85DF0" w:rsidRDefault="00467C39" w:rsidP="00467C39">
            <w:pPr>
              <w:pStyle w:val="ListParagraph"/>
              <w:ind w:left="0"/>
              <w:rPr>
                <w:rFonts w:ascii="Arial" w:hAnsi="Arial" w:cs="Arial"/>
                <w:bCs/>
              </w:rPr>
            </w:pPr>
            <w:r w:rsidRPr="00F85DF0">
              <w:rPr>
                <w:rFonts w:ascii="Arial" w:hAnsi="Arial" w:cs="Arial"/>
                <w:bCs/>
              </w:rPr>
              <w:t>A candidate for and any person holding the office must be fully competent and capable of undertaking the duties attached to the office and be in a state of health such as would indicate a reasonable prospect of ability to render regular and efficient service.</w:t>
            </w:r>
          </w:p>
          <w:p w14:paraId="17F6EC8F" w14:textId="77777777" w:rsidR="00467C39" w:rsidRPr="00F85DF0" w:rsidRDefault="00467C39" w:rsidP="00467C39">
            <w:pPr>
              <w:pStyle w:val="ListParagraph"/>
              <w:ind w:left="1080"/>
              <w:rPr>
                <w:rFonts w:ascii="Arial" w:hAnsi="Arial" w:cs="Arial"/>
                <w:b/>
              </w:rPr>
            </w:pPr>
          </w:p>
          <w:p w14:paraId="76DDF2A0" w14:textId="77777777" w:rsidR="00467C39" w:rsidRPr="00F85DF0" w:rsidRDefault="00467C39" w:rsidP="00467C39">
            <w:pPr>
              <w:pStyle w:val="ListParagraph"/>
              <w:ind w:left="0"/>
              <w:rPr>
                <w:rFonts w:ascii="Arial" w:hAnsi="Arial" w:cs="Arial"/>
                <w:b/>
              </w:rPr>
            </w:pPr>
            <w:r>
              <w:rPr>
                <w:rFonts w:ascii="Arial" w:hAnsi="Arial" w:cs="Arial"/>
                <w:b/>
              </w:rPr>
              <w:t xml:space="preserve">3. </w:t>
            </w:r>
            <w:r w:rsidRPr="00F85DF0">
              <w:rPr>
                <w:rFonts w:ascii="Arial" w:hAnsi="Arial" w:cs="Arial"/>
                <w:b/>
              </w:rPr>
              <w:t>Character</w:t>
            </w:r>
          </w:p>
          <w:p w14:paraId="3BB1EBAC" w14:textId="77777777" w:rsidR="00467C39" w:rsidRPr="00F85DF0" w:rsidRDefault="00467C39" w:rsidP="00467C39">
            <w:pPr>
              <w:pStyle w:val="ListParagraph"/>
              <w:ind w:left="0"/>
              <w:rPr>
                <w:rFonts w:ascii="Arial" w:hAnsi="Arial" w:cs="Arial"/>
                <w:bCs/>
              </w:rPr>
            </w:pPr>
            <w:r w:rsidRPr="00F85DF0">
              <w:rPr>
                <w:rFonts w:ascii="Arial" w:hAnsi="Arial" w:cs="Arial"/>
                <w:bCs/>
              </w:rPr>
              <w:t>Each candidate for and any person holding the office must be of good character</w:t>
            </w:r>
            <w:r>
              <w:rPr>
                <w:rFonts w:ascii="Arial" w:hAnsi="Arial" w:cs="Arial"/>
                <w:bCs/>
              </w:rPr>
              <w:t>.</w:t>
            </w:r>
          </w:p>
          <w:p w14:paraId="0163CA2E" w14:textId="77777777" w:rsidR="00467C39" w:rsidRPr="00846E8D" w:rsidRDefault="00467C39" w:rsidP="00467C39">
            <w:pPr>
              <w:ind w:right="-766"/>
              <w:rPr>
                <w:rFonts w:ascii="Arial" w:hAnsi="Arial" w:cs="Arial"/>
                <w:b/>
                <w:bCs/>
                <w:iCs/>
                <w:color w:val="000000" w:themeColor="text1"/>
                <w:shd w:val="clear" w:color="auto" w:fill="FFFFFF"/>
              </w:rPr>
            </w:pPr>
          </w:p>
        </w:tc>
      </w:tr>
      <w:tr w:rsidR="00467C39" w:rsidRPr="00E766A5" w14:paraId="5B365C44" w14:textId="77777777" w:rsidTr="50F7C139">
        <w:tc>
          <w:tcPr>
            <w:tcW w:w="2364" w:type="dxa"/>
            <w:tcBorders>
              <w:top w:val="single" w:sz="4" w:space="0" w:color="auto"/>
              <w:left w:val="single" w:sz="4" w:space="0" w:color="auto"/>
              <w:bottom w:val="single" w:sz="4" w:space="0" w:color="auto"/>
              <w:right w:val="single" w:sz="4" w:space="0" w:color="auto"/>
            </w:tcBorders>
          </w:tcPr>
          <w:p w14:paraId="186737B8" w14:textId="77777777" w:rsidR="00467C39" w:rsidRPr="00F6254C" w:rsidRDefault="00467C39" w:rsidP="00467C39">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70A7EF33" w14:textId="77777777" w:rsidR="00467C39" w:rsidRPr="00FA1388" w:rsidRDefault="00467C39" w:rsidP="00467C39">
            <w:pPr>
              <w:rPr>
                <w:rFonts w:ascii="Arial" w:hAnsi="Arial" w:cs="Arial"/>
                <w:iCs/>
              </w:rPr>
            </w:pPr>
            <w:r w:rsidRPr="00FA1388">
              <w:rPr>
                <w:rFonts w:ascii="Arial" w:hAnsi="Arial" w:cs="Arial"/>
                <w:iCs/>
              </w:rPr>
              <w:t xml:space="preserve">With regard to Criterion (i), the listing below </w:t>
            </w:r>
            <w:r>
              <w:rPr>
                <w:rFonts w:ascii="Arial" w:hAnsi="Arial" w:cs="Arial"/>
                <w:iCs/>
              </w:rPr>
              <w:t>has been identified as</w:t>
            </w:r>
            <w:r w:rsidRPr="00FA1388">
              <w:rPr>
                <w:rFonts w:ascii="Arial" w:hAnsi="Arial" w:cs="Arial"/>
                <w:iCs/>
              </w:rPr>
              <w:t xml:space="preserve"> what is considered</w:t>
            </w:r>
            <w:r>
              <w:rPr>
                <w:rFonts w:ascii="Arial" w:hAnsi="Arial" w:cs="Arial"/>
                <w:iCs/>
              </w:rPr>
              <w:t xml:space="preserve"> </w:t>
            </w:r>
            <w:r w:rsidRPr="007735E8">
              <w:rPr>
                <w:rFonts w:ascii="Arial" w:hAnsi="Arial" w:cs="Arial"/>
                <w:iCs/>
              </w:rPr>
              <w:t xml:space="preserve">relevant QQI </w:t>
            </w:r>
            <w:r w:rsidRPr="00FA1388">
              <w:rPr>
                <w:rFonts w:ascii="Arial" w:hAnsi="Arial" w:cs="Arial"/>
                <w:iCs/>
              </w:rPr>
              <w:t>(formerly</w:t>
            </w:r>
            <w:r>
              <w:rPr>
                <w:rFonts w:ascii="Arial" w:hAnsi="Arial" w:cs="Arial"/>
                <w:iCs/>
              </w:rPr>
              <w:t xml:space="preserve"> FETAC) </w:t>
            </w:r>
            <w:r w:rsidRPr="007735E8">
              <w:rPr>
                <w:rFonts w:ascii="Arial" w:hAnsi="Arial" w:cs="Arial"/>
                <w:iCs/>
              </w:rPr>
              <w:t xml:space="preserve">Level 5* </w:t>
            </w:r>
            <w:r>
              <w:rPr>
                <w:rFonts w:ascii="Arial" w:hAnsi="Arial" w:cs="Arial"/>
                <w:iCs/>
              </w:rPr>
              <w:t>qualifications.</w:t>
            </w:r>
          </w:p>
          <w:p w14:paraId="75905F60" w14:textId="77777777" w:rsidR="00467C39" w:rsidRPr="00C916DD" w:rsidRDefault="00467C39" w:rsidP="00467C39">
            <w:pPr>
              <w:pStyle w:val="NoSpacing"/>
              <w:autoSpaceDE w:val="0"/>
              <w:autoSpaceDN w:val="0"/>
              <w:adjustRightInd w:val="0"/>
              <w:spacing w:line="240" w:lineRule="atLeast"/>
              <w:rPr>
                <w:rFonts w:ascii="Arial" w:hAnsi="Arial" w:cs="Arial"/>
                <w:iCs/>
              </w:rPr>
            </w:pPr>
          </w:p>
          <w:p w14:paraId="3EA7DCC9" w14:textId="77777777" w:rsidR="00467C39" w:rsidRPr="00C916DD" w:rsidRDefault="00467C39" w:rsidP="00467C39">
            <w:pPr>
              <w:pStyle w:val="NoSpacing"/>
              <w:numPr>
                <w:ilvl w:val="0"/>
                <w:numId w:val="50"/>
              </w:numPr>
              <w:autoSpaceDE w:val="0"/>
              <w:autoSpaceDN w:val="0"/>
              <w:adjustRightInd w:val="0"/>
              <w:spacing w:line="240" w:lineRule="atLeast"/>
              <w:rPr>
                <w:rFonts w:ascii="Arial" w:hAnsi="Arial" w:cs="Arial"/>
                <w:iCs/>
              </w:rPr>
            </w:pPr>
            <w:r w:rsidRPr="00C916DD">
              <w:rPr>
                <w:rFonts w:ascii="Arial" w:hAnsi="Arial" w:cs="Arial"/>
                <w:iCs/>
              </w:rPr>
              <w:t>QQI Level 5 Healthcare Support</w:t>
            </w:r>
          </w:p>
          <w:p w14:paraId="48CDEF0C" w14:textId="77777777" w:rsidR="00467C39" w:rsidRPr="00C916DD" w:rsidRDefault="00467C39" w:rsidP="00467C39">
            <w:pPr>
              <w:pStyle w:val="NoSpacing"/>
              <w:numPr>
                <w:ilvl w:val="0"/>
                <w:numId w:val="50"/>
              </w:numPr>
              <w:autoSpaceDE w:val="0"/>
              <w:autoSpaceDN w:val="0"/>
              <w:adjustRightInd w:val="0"/>
              <w:spacing w:line="240" w:lineRule="atLeast"/>
              <w:rPr>
                <w:rFonts w:ascii="Arial" w:hAnsi="Arial" w:cs="Arial"/>
                <w:iCs/>
              </w:rPr>
            </w:pPr>
            <w:r w:rsidRPr="00C916DD">
              <w:rPr>
                <w:rFonts w:ascii="Arial" w:hAnsi="Arial" w:cs="Arial"/>
                <w:iCs/>
              </w:rPr>
              <w:t>QQI Level 5 Nursing Studies</w:t>
            </w:r>
          </w:p>
          <w:p w14:paraId="1F588C02" w14:textId="77777777" w:rsidR="00467C39" w:rsidRPr="00C916DD" w:rsidRDefault="00467C39" w:rsidP="00467C39">
            <w:pPr>
              <w:pStyle w:val="NoSpacing"/>
              <w:numPr>
                <w:ilvl w:val="0"/>
                <w:numId w:val="50"/>
              </w:numPr>
              <w:autoSpaceDE w:val="0"/>
              <w:autoSpaceDN w:val="0"/>
              <w:adjustRightInd w:val="0"/>
              <w:spacing w:line="240" w:lineRule="atLeast"/>
              <w:rPr>
                <w:rFonts w:ascii="Arial" w:hAnsi="Arial" w:cs="Arial"/>
                <w:iCs/>
              </w:rPr>
            </w:pPr>
            <w:r w:rsidRPr="00C916DD">
              <w:rPr>
                <w:rFonts w:ascii="Arial" w:hAnsi="Arial" w:cs="Arial"/>
                <w:iCs/>
              </w:rPr>
              <w:t>QQI Level 5 Community Care</w:t>
            </w:r>
          </w:p>
          <w:p w14:paraId="22FFEABE" w14:textId="77777777" w:rsidR="00467C39" w:rsidRPr="00C916DD" w:rsidRDefault="00467C39" w:rsidP="00467C39">
            <w:pPr>
              <w:pStyle w:val="NoSpacing"/>
              <w:numPr>
                <w:ilvl w:val="0"/>
                <w:numId w:val="50"/>
              </w:numPr>
              <w:autoSpaceDE w:val="0"/>
              <w:autoSpaceDN w:val="0"/>
              <w:adjustRightInd w:val="0"/>
              <w:spacing w:line="240" w:lineRule="atLeast"/>
              <w:rPr>
                <w:rFonts w:ascii="Arial" w:hAnsi="Arial" w:cs="Arial"/>
                <w:iCs/>
              </w:rPr>
            </w:pPr>
            <w:r w:rsidRPr="00C916DD">
              <w:rPr>
                <w:rFonts w:ascii="Arial" w:hAnsi="Arial" w:cs="Arial"/>
                <w:iCs/>
              </w:rPr>
              <w:t>QQI Level 5 Health Service Skills</w:t>
            </w:r>
          </w:p>
          <w:p w14:paraId="4EDD2F79" w14:textId="77777777" w:rsidR="00467C39" w:rsidRPr="00C916DD" w:rsidRDefault="00467C39" w:rsidP="00467C39">
            <w:pPr>
              <w:pStyle w:val="NoSpacing"/>
              <w:numPr>
                <w:ilvl w:val="0"/>
                <w:numId w:val="50"/>
              </w:numPr>
              <w:autoSpaceDE w:val="0"/>
              <w:autoSpaceDN w:val="0"/>
              <w:adjustRightInd w:val="0"/>
              <w:spacing w:line="240" w:lineRule="atLeast"/>
              <w:rPr>
                <w:rFonts w:ascii="Arial" w:hAnsi="Arial" w:cs="Arial"/>
                <w:iCs/>
              </w:rPr>
            </w:pPr>
            <w:r w:rsidRPr="00C916DD">
              <w:rPr>
                <w:rFonts w:ascii="Arial" w:hAnsi="Arial" w:cs="Arial"/>
                <w:iCs/>
              </w:rPr>
              <w:t>QQI Level 5 Community Health Services</w:t>
            </w:r>
          </w:p>
          <w:p w14:paraId="1673147E" w14:textId="77777777" w:rsidR="00467C39" w:rsidRPr="00C916DD" w:rsidRDefault="00467C39" w:rsidP="00467C39">
            <w:pPr>
              <w:pStyle w:val="NoSpacing"/>
              <w:autoSpaceDE w:val="0"/>
              <w:autoSpaceDN w:val="0"/>
              <w:adjustRightInd w:val="0"/>
              <w:spacing w:line="240" w:lineRule="atLeast"/>
              <w:ind w:left="360"/>
              <w:rPr>
                <w:rFonts w:ascii="Arial" w:hAnsi="Arial" w:cs="Arial"/>
                <w:iCs/>
              </w:rPr>
            </w:pPr>
          </w:p>
          <w:p w14:paraId="57E5EFF4" w14:textId="77777777" w:rsidR="00467C39" w:rsidRDefault="00467C39" w:rsidP="00467C39">
            <w:pPr>
              <w:rPr>
                <w:rFonts w:ascii="Arial" w:hAnsi="Arial" w:cs="Arial"/>
                <w:lang w:eastAsia="en-IE"/>
              </w:rPr>
            </w:pPr>
            <w:r w:rsidRPr="00C916DD">
              <w:rPr>
                <w:rFonts w:ascii="Arial" w:hAnsi="Arial" w:cs="Arial"/>
                <w:lang w:eastAsia="en-IE"/>
              </w:rPr>
              <w:t>*(A full QQI/FETAC 5 Major award requires a minimum of 120 credits/8 Modules - Please note a Component Certificate will not suffice.)</w:t>
            </w:r>
          </w:p>
          <w:p w14:paraId="2B3336BD" w14:textId="77777777" w:rsidR="00467C39" w:rsidRDefault="00467C39" w:rsidP="00467C39">
            <w:pPr>
              <w:rPr>
                <w:rFonts w:ascii="Arial" w:hAnsi="Arial" w:cs="Arial"/>
                <w:lang w:eastAsia="en-IE"/>
              </w:rPr>
            </w:pPr>
          </w:p>
          <w:p w14:paraId="7DC254C0" w14:textId="77777777" w:rsidR="00467C39" w:rsidRDefault="00467C39" w:rsidP="00467C39">
            <w:pPr>
              <w:rPr>
                <w:rFonts w:ascii="Arial" w:hAnsi="Arial" w:cs="Arial"/>
                <w:lang w:eastAsia="en-IE"/>
              </w:rPr>
            </w:pPr>
            <w:r>
              <w:rPr>
                <w:rFonts w:ascii="Arial" w:hAnsi="Arial" w:cs="Arial"/>
                <w:lang w:eastAsia="en-IE"/>
              </w:rPr>
              <w:t>With regard to Criterion (ii), a relevant Healthcare qualification at not less than QQI Level 5 on the National Framework of Qualifications (NFQ) is considered to be a qualification with applied patient care modules/placements typically but not limited to qualifications in: Social Care Work, Nursing , Therapy Professions etc</w:t>
            </w:r>
          </w:p>
          <w:p w14:paraId="4AD151A7" w14:textId="1677674B" w:rsidR="00467C39" w:rsidRPr="00467C39" w:rsidRDefault="00467C39" w:rsidP="00467C39">
            <w:pPr>
              <w:rPr>
                <w:rFonts w:ascii="Arial" w:hAnsi="Arial" w:cs="Arial"/>
                <w:iCs/>
                <w:color w:val="000000" w:themeColor="text1"/>
              </w:rPr>
            </w:pPr>
          </w:p>
        </w:tc>
      </w:tr>
      <w:tr w:rsidR="00467C39" w:rsidRPr="00E766A5" w14:paraId="0859A502" w14:textId="77777777" w:rsidTr="50F7C139">
        <w:tc>
          <w:tcPr>
            <w:tcW w:w="2364" w:type="dxa"/>
            <w:tcBorders>
              <w:top w:val="single" w:sz="4" w:space="0" w:color="auto"/>
              <w:left w:val="single" w:sz="4" w:space="0" w:color="auto"/>
              <w:bottom w:val="single" w:sz="4" w:space="0" w:color="auto"/>
              <w:right w:val="single" w:sz="4" w:space="0" w:color="auto"/>
            </w:tcBorders>
          </w:tcPr>
          <w:p w14:paraId="5229E186" w14:textId="77777777" w:rsidR="00467C39" w:rsidRPr="00F6254C" w:rsidRDefault="00467C39" w:rsidP="00467C39">
            <w:pPr>
              <w:rPr>
                <w:rFonts w:ascii="Arial" w:hAnsi="Arial" w:cs="Arial"/>
                <w:b/>
                <w:bCs/>
              </w:rPr>
            </w:pPr>
            <w:r w:rsidRPr="00F6254C">
              <w:rPr>
                <w:rFonts w:ascii="Arial" w:hAnsi="Arial" w:cs="Arial"/>
                <w:b/>
                <w:bCs/>
              </w:rPr>
              <w:t xml:space="preserve">Post Specific </w:t>
            </w:r>
            <w:commentRangeStart w:id="1"/>
            <w:r w:rsidRPr="00F6254C">
              <w:rPr>
                <w:rFonts w:ascii="Arial" w:hAnsi="Arial" w:cs="Arial"/>
                <w:b/>
                <w:bCs/>
              </w:rPr>
              <w:t>Requirements</w:t>
            </w:r>
            <w:commentRangeEnd w:id="1"/>
            <w:r>
              <w:rPr>
                <w:rStyle w:val="CommentReference"/>
              </w:rPr>
              <w:commentReference w:id="1"/>
            </w:r>
          </w:p>
          <w:p w14:paraId="2BBDC299" w14:textId="77777777" w:rsidR="00467C39" w:rsidRPr="00F6254C" w:rsidRDefault="00467C39" w:rsidP="00467C39">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0183F8FF" w14:textId="70FE610F" w:rsidR="00467C39" w:rsidRPr="00846E8D" w:rsidRDefault="00467C39" w:rsidP="00467C39">
            <w:pPr>
              <w:pStyle w:val="ListParagraph"/>
              <w:numPr>
                <w:ilvl w:val="0"/>
                <w:numId w:val="45"/>
              </w:numPr>
              <w:rPr>
                <w:rFonts w:ascii="Arial" w:hAnsi="Arial" w:cs="Arial"/>
                <w:iCs/>
                <w:color w:val="000000" w:themeColor="text1"/>
              </w:rPr>
            </w:pPr>
            <w:r w:rsidRPr="00846E8D">
              <w:rPr>
                <w:rFonts w:ascii="Arial" w:hAnsi="Arial" w:cs="Arial"/>
                <w:iCs/>
                <w:color w:val="000000" w:themeColor="text1"/>
              </w:rPr>
              <w:t>Demonstrate depth and breadth of experience as relevant to the role of Occupational Therapy Assistant</w:t>
            </w:r>
          </w:p>
          <w:p w14:paraId="69DE74C8" w14:textId="45380A86" w:rsidR="00467C39" w:rsidRPr="00846E8D" w:rsidRDefault="00467C39" w:rsidP="00467C39">
            <w:pPr>
              <w:pStyle w:val="ListParagraph"/>
              <w:numPr>
                <w:ilvl w:val="0"/>
                <w:numId w:val="45"/>
              </w:numPr>
              <w:rPr>
                <w:rFonts w:ascii="Arial" w:hAnsi="Arial" w:cs="Arial"/>
                <w:iCs/>
                <w:color w:val="000000" w:themeColor="text1"/>
              </w:rPr>
            </w:pPr>
            <w:r w:rsidRPr="00846E8D">
              <w:rPr>
                <w:rFonts w:ascii="Arial" w:hAnsi="Arial" w:cs="Arial"/>
                <w:iCs/>
                <w:color w:val="000000" w:themeColor="text1"/>
              </w:rPr>
              <w:t>Demonstrate depth and breadth of experience within Inpatient Services</w:t>
            </w:r>
          </w:p>
          <w:p w14:paraId="450FC086" w14:textId="489F38F5" w:rsidR="00467C39" w:rsidRPr="00846E8D" w:rsidRDefault="00467C39" w:rsidP="00467C39">
            <w:pPr>
              <w:rPr>
                <w:rFonts w:ascii="Arial" w:hAnsi="Arial" w:cs="Arial"/>
                <w:b/>
                <w:bCs/>
                <w:color w:val="000000" w:themeColor="text1"/>
                <w:u w:val="single"/>
              </w:rPr>
            </w:pPr>
          </w:p>
        </w:tc>
      </w:tr>
      <w:tr w:rsidR="00467C39" w:rsidRPr="00E766A5" w14:paraId="78C77B7C" w14:textId="77777777" w:rsidTr="50F7C139">
        <w:tc>
          <w:tcPr>
            <w:tcW w:w="2364" w:type="dxa"/>
          </w:tcPr>
          <w:p w14:paraId="721BE669" w14:textId="77777777" w:rsidR="00467C39" w:rsidRPr="00F6254C" w:rsidRDefault="00467C39" w:rsidP="00467C39">
            <w:pPr>
              <w:rPr>
                <w:rFonts w:ascii="Arial" w:hAnsi="Arial" w:cs="Arial"/>
                <w:b/>
                <w:bCs/>
              </w:rPr>
            </w:pPr>
            <w:r w:rsidRPr="00F6254C">
              <w:rPr>
                <w:rFonts w:ascii="Arial" w:hAnsi="Arial" w:cs="Arial"/>
                <w:b/>
                <w:bCs/>
              </w:rPr>
              <w:t>Other requirements specific to the post</w:t>
            </w:r>
          </w:p>
        </w:tc>
        <w:tc>
          <w:tcPr>
            <w:tcW w:w="8256" w:type="dxa"/>
          </w:tcPr>
          <w:p w14:paraId="49C3D4CC" w14:textId="56ED01FF" w:rsidR="00467C39" w:rsidRPr="00846E8D" w:rsidRDefault="00467C39" w:rsidP="00467C39">
            <w:pPr>
              <w:rPr>
                <w:rFonts w:ascii="Arial" w:hAnsi="Arial" w:cs="Arial"/>
                <w:bCs/>
                <w:iCs/>
                <w:color w:val="000000" w:themeColor="text1"/>
              </w:rPr>
            </w:pPr>
          </w:p>
        </w:tc>
      </w:tr>
      <w:tr w:rsidR="00467C39" w:rsidRPr="00E766A5" w14:paraId="78611D25" w14:textId="77777777" w:rsidTr="50F7C139">
        <w:tc>
          <w:tcPr>
            <w:tcW w:w="2364" w:type="dxa"/>
          </w:tcPr>
          <w:p w14:paraId="17D93B09" w14:textId="77777777" w:rsidR="00467C39" w:rsidRPr="00F6254C" w:rsidRDefault="00467C39" w:rsidP="00467C39">
            <w:pPr>
              <w:rPr>
                <w:rFonts w:ascii="Arial" w:hAnsi="Arial" w:cs="Arial"/>
                <w:b/>
                <w:bCs/>
              </w:rPr>
            </w:pPr>
            <w:r w:rsidRPr="00F6254C">
              <w:rPr>
                <w:rFonts w:ascii="Arial" w:hAnsi="Arial" w:cs="Arial"/>
                <w:b/>
                <w:bCs/>
              </w:rPr>
              <w:t>Skills, competencies and/or knowledge</w:t>
            </w:r>
          </w:p>
          <w:p w14:paraId="03BA8CD5" w14:textId="77777777" w:rsidR="00467C39" w:rsidRPr="00F6254C" w:rsidRDefault="00467C39" w:rsidP="00467C39">
            <w:pPr>
              <w:rPr>
                <w:rFonts w:ascii="Arial" w:hAnsi="Arial" w:cs="Arial"/>
                <w:b/>
                <w:bCs/>
              </w:rPr>
            </w:pPr>
          </w:p>
          <w:p w14:paraId="26B98293" w14:textId="77777777" w:rsidR="00467C39" w:rsidRPr="00F6254C" w:rsidRDefault="00467C39" w:rsidP="00467C39">
            <w:pPr>
              <w:rPr>
                <w:rFonts w:ascii="Arial" w:hAnsi="Arial" w:cs="Arial"/>
                <w:b/>
                <w:bCs/>
              </w:rPr>
            </w:pPr>
          </w:p>
        </w:tc>
        <w:tc>
          <w:tcPr>
            <w:tcW w:w="8256" w:type="dxa"/>
          </w:tcPr>
          <w:p w14:paraId="2D9BD9E1" w14:textId="0809947A" w:rsidR="00467C39" w:rsidRPr="00846E8D" w:rsidRDefault="00467C39" w:rsidP="00467C39">
            <w:pPr>
              <w:contextualSpacing/>
              <w:jc w:val="both"/>
              <w:rPr>
                <w:rFonts w:ascii="Arial" w:eastAsia="Arial" w:hAnsi="Arial" w:cs="Arial"/>
                <w:color w:val="000000" w:themeColor="text1"/>
                <w:lang w:val="en-US"/>
              </w:rPr>
            </w:pPr>
            <w:r w:rsidRPr="00846E8D">
              <w:rPr>
                <w:rFonts w:ascii="Arial" w:eastAsia="Arial" w:hAnsi="Arial" w:cs="Arial"/>
                <w:b/>
                <w:bCs/>
                <w:color w:val="000000" w:themeColor="text1"/>
                <w:lang w:val="en-US"/>
              </w:rPr>
              <w:t>Professional Knowledge</w:t>
            </w:r>
          </w:p>
          <w:p w14:paraId="4F026261" w14:textId="77777777" w:rsidR="00467C39" w:rsidRPr="00846E8D" w:rsidRDefault="00467C39" w:rsidP="00467C39">
            <w:pPr>
              <w:pStyle w:val="ListParagraph"/>
              <w:numPr>
                <w:ilvl w:val="0"/>
                <w:numId w:val="42"/>
              </w:numPr>
              <w:contextualSpacing/>
              <w:jc w:val="both"/>
              <w:rPr>
                <w:rFonts w:ascii="Arial" w:hAnsi="Arial" w:cs="Arial"/>
                <w:color w:val="000000" w:themeColor="text1"/>
              </w:rPr>
            </w:pPr>
            <w:r w:rsidRPr="00846E8D">
              <w:rPr>
                <w:rFonts w:ascii="Arial" w:hAnsi="Arial" w:cs="Arial"/>
                <w:color w:val="000000" w:themeColor="text1"/>
              </w:rPr>
              <w:t>Demonstrates a good understanding of the role of an Occupational Therapy Assistant.</w:t>
            </w:r>
          </w:p>
          <w:p w14:paraId="298514AE" w14:textId="77777777" w:rsidR="00467C39" w:rsidRPr="00846E8D" w:rsidRDefault="00467C39" w:rsidP="00467C39">
            <w:pPr>
              <w:numPr>
                <w:ilvl w:val="0"/>
                <w:numId w:val="42"/>
              </w:numPr>
              <w:contextualSpacing/>
              <w:rPr>
                <w:rFonts w:ascii="Arial" w:hAnsi="Arial" w:cs="Arial"/>
                <w:color w:val="000000" w:themeColor="text1"/>
              </w:rPr>
            </w:pPr>
            <w:r w:rsidRPr="00846E8D">
              <w:rPr>
                <w:rFonts w:ascii="Arial" w:hAnsi="Arial" w:cs="Arial"/>
                <w:color w:val="000000" w:themeColor="text1"/>
              </w:rPr>
              <w:t>Demonstrates an ability to understand and comply with health and safety requirements in work situations.</w:t>
            </w:r>
          </w:p>
          <w:p w14:paraId="71773132" w14:textId="77777777" w:rsidR="00467C39" w:rsidRPr="00846E8D" w:rsidRDefault="00467C39" w:rsidP="00467C39">
            <w:pPr>
              <w:numPr>
                <w:ilvl w:val="0"/>
                <w:numId w:val="42"/>
              </w:numPr>
              <w:contextualSpacing/>
              <w:rPr>
                <w:rFonts w:ascii="Arial" w:hAnsi="Arial" w:cs="Arial"/>
                <w:i/>
                <w:color w:val="000000" w:themeColor="text1"/>
              </w:rPr>
            </w:pPr>
            <w:r w:rsidRPr="00846E8D">
              <w:rPr>
                <w:rFonts w:ascii="Arial" w:hAnsi="Arial" w:cs="Arial"/>
                <w:iCs/>
                <w:color w:val="000000" w:themeColor="text1"/>
              </w:rPr>
              <w:t>Demonstrates commitment to continuing professional development.</w:t>
            </w:r>
          </w:p>
          <w:p w14:paraId="04A75124" w14:textId="77777777" w:rsidR="00467C39" w:rsidRPr="00846E8D" w:rsidRDefault="00467C39" w:rsidP="00467C39">
            <w:pPr>
              <w:pStyle w:val="ListParagraph"/>
              <w:numPr>
                <w:ilvl w:val="0"/>
                <w:numId w:val="42"/>
              </w:numPr>
              <w:contextualSpacing/>
              <w:jc w:val="both"/>
              <w:rPr>
                <w:rFonts w:ascii="Arial" w:hAnsi="Arial" w:cs="Arial"/>
                <w:color w:val="000000" w:themeColor="text1"/>
              </w:rPr>
            </w:pPr>
            <w:r w:rsidRPr="00846E8D">
              <w:rPr>
                <w:rFonts w:ascii="Arial" w:hAnsi="Arial" w:cs="Arial"/>
                <w:color w:val="000000" w:themeColor="text1"/>
              </w:rPr>
              <w:t>Demonstrates a willingness to engage with and develop Information Technology skills relevant to the role.</w:t>
            </w:r>
          </w:p>
          <w:p w14:paraId="21E07CDD" w14:textId="77777777" w:rsidR="00467C39" w:rsidRPr="00846E8D" w:rsidRDefault="00467C39" w:rsidP="00467C39">
            <w:pPr>
              <w:spacing w:before="100" w:beforeAutospacing="1"/>
              <w:contextualSpacing/>
              <w:rPr>
                <w:rFonts w:ascii="Arial" w:eastAsia="Arial" w:hAnsi="Arial" w:cs="Arial"/>
                <w:b/>
                <w:color w:val="000000" w:themeColor="text1"/>
              </w:rPr>
            </w:pPr>
            <w:r w:rsidRPr="00846E8D">
              <w:rPr>
                <w:rFonts w:ascii="Arial" w:eastAsia="Arial" w:hAnsi="Arial" w:cs="Arial"/>
                <w:b/>
                <w:bCs/>
                <w:color w:val="000000" w:themeColor="text1"/>
                <w:lang w:val="en-US"/>
              </w:rPr>
              <w:t xml:space="preserve">Planning </w:t>
            </w:r>
            <w:r w:rsidRPr="00846E8D">
              <w:rPr>
                <w:rFonts w:ascii="Arial" w:eastAsia="Arial" w:hAnsi="Arial" w:cs="Arial"/>
                <w:b/>
                <w:color w:val="000000" w:themeColor="text1"/>
              </w:rPr>
              <w:t>and Organising Skills</w:t>
            </w:r>
          </w:p>
          <w:p w14:paraId="24C1440D" w14:textId="77777777" w:rsidR="00467C39" w:rsidRPr="00846E8D" w:rsidRDefault="00467C39" w:rsidP="00467C39">
            <w:pPr>
              <w:pStyle w:val="ListParagraph"/>
              <w:numPr>
                <w:ilvl w:val="0"/>
                <w:numId w:val="42"/>
              </w:numPr>
              <w:contextualSpacing/>
              <w:jc w:val="both"/>
              <w:rPr>
                <w:rFonts w:ascii="Arial" w:hAnsi="Arial" w:cs="Arial"/>
                <w:color w:val="000000" w:themeColor="text1"/>
              </w:rPr>
            </w:pPr>
            <w:r w:rsidRPr="00846E8D">
              <w:rPr>
                <w:rFonts w:ascii="Arial" w:hAnsi="Arial" w:cs="Arial"/>
                <w:color w:val="000000" w:themeColor="text1"/>
              </w:rPr>
              <w:t>The ability to plan and organise effectively.</w:t>
            </w:r>
          </w:p>
          <w:p w14:paraId="10AE8207" w14:textId="77777777" w:rsidR="00467C39" w:rsidRPr="00846E8D" w:rsidRDefault="00467C39" w:rsidP="00467C39">
            <w:pPr>
              <w:pStyle w:val="ListParagraph"/>
              <w:numPr>
                <w:ilvl w:val="0"/>
                <w:numId w:val="42"/>
              </w:numPr>
              <w:contextualSpacing/>
              <w:rPr>
                <w:rFonts w:ascii="Arial" w:hAnsi="Arial" w:cs="Arial"/>
                <w:color w:val="000000" w:themeColor="text1"/>
              </w:rPr>
            </w:pPr>
            <w:r w:rsidRPr="00846E8D">
              <w:rPr>
                <w:rFonts w:ascii="Arial" w:hAnsi="Arial" w:cs="Arial"/>
                <w:color w:val="000000" w:themeColor="text1"/>
              </w:rPr>
              <w:t>Demonstrates good time management skills in carrying out both administrative and clinical duties, including the ability to prioritise effectively and manage competing demands.</w:t>
            </w:r>
          </w:p>
          <w:p w14:paraId="11BF0E67" w14:textId="77777777" w:rsidR="00467C39" w:rsidRPr="00846E8D" w:rsidRDefault="00467C39" w:rsidP="00467C39">
            <w:pPr>
              <w:pStyle w:val="ListParagraph"/>
              <w:numPr>
                <w:ilvl w:val="0"/>
                <w:numId w:val="42"/>
              </w:numPr>
              <w:contextualSpacing/>
              <w:rPr>
                <w:rFonts w:ascii="Arial" w:hAnsi="Arial" w:cs="Arial"/>
                <w:color w:val="000000" w:themeColor="text1"/>
              </w:rPr>
            </w:pPr>
            <w:r w:rsidRPr="00846E8D">
              <w:rPr>
                <w:rFonts w:ascii="Arial" w:hAnsi="Arial" w:cs="Arial"/>
                <w:color w:val="000000" w:themeColor="text1"/>
              </w:rPr>
              <w:t>Demonstrates the ability to take initiative and to be appropriately self-directed.</w:t>
            </w:r>
          </w:p>
          <w:p w14:paraId="6998404F" w14:textId="77777777" w:rsidR="00467C39" w:rsidRPr="00846E8D" w:rsidRDefault="00467C39" w:rsidP="00467C39">
            <w:pPr>
              <w:pStyle w:val="ListParagraph"/>
              <w:ind w:left="360"/>
              <w:contextualSpacing/>
              <w:rPr>
                <w:rFonts w:ascii="Arial" w:hAnsi="Arial" w:cs="Arial"/>
                <w:color w:val="000000" w:themeColor="text1"/>
              </w:rPr>
            </w:pPr>
          </w:p>
          <w:p w14:paraId="10E80E10" w14:textId="77777777" w:rsidR="00467C39" w:rsidRPr="00846E8D" w:rsidRDefault="00467C39" w:rsidP="00467C39">
            <w:pPr>
              <w:contextualSpacing/>
              <w:rPr>
                <w:rFonts w:ascii="Arial" w:eastAsia="Arial" w:hAnsi="Arial" w:cs="Arial"/>
                <w:b/>
                <w:bCs/>
                <w:color w:val="000000" w:themeColor="text1"/>
                <w:lang w:val="en-US"/>
              </w:rPr>
            </w:pPr>
            <w:r w:rsidRPr="00846E8D">
              <w:rPr>
                <w:rFonts w:ascii="Arial" w:eastAsia="Arial" w:hAnsi="Arial" w:cs="Arial"/>
                <w:b/>
                <w:bCs/>
                <w:color w:val="000000" w:themeColor="text1"/>
                <w:lang w:val="en-US"/>
              </w:rPr>
              <w:t>Teamworking / Building Effective Working Relationships</w:t>
            </w:r>
          </w:p>
          <w:p w14:paraId="39DB4426" w14:textId="77777777" w:rsidR="00467C39" w:rsidRPr="00846E8D" w:rsidRDefault="00467C39" w:rsidP="00467C39">
            <w:pPr>
              <w:pStyle w:val="ListParagraph"/>
              <w:numPr>
                <w:ilvl w:val="0"/>
                <w:numId w:val="42"/>
              </w:numPr>
              <w:contextualSpacing/>
              <w:rPr>
                <w:rFonts w:ascii="Arial" w:hAnsi="Arial" w:cs="Arial"/>
                <w:i/>
                <w:color w:val="000000" w:themeColor="text1"/>
              </w:rPr>
            </w:pPr>
            <w:r w:rsidRPr="00846E8D">
              <w:rPr>
                <w:rFonts w:ascii="Arial" w:hAnsi="Arial" w:cs="Arial"/>
                <w:iCs/>
                <w:color w:val="000000" w:themeColor="text1"/>
              </w:rPr>
              <w:t>Demonstrates effective team skills, shows respect for other team members.</w:t>
            </w:r>
          </w:p>
          <w:p w14:paraId="2BD22E30" w14:textId="77777777" w:rsidR="00467C39" w:rsidRPr="00846E8D" w:rsidRDefault="00467C39" w:rsidP="00467C39">
            <w:pPr>
              <w:pStyle w:val="ListParagraph"/>
              <w:numPr>
                <w:ilvl w:val="0"/>
                <w:numId w:val="42"/>
              </w:numPr>
              <w:contextualSpacing/>
              <w:rPr>
                <w:rFonts w:ascii="Arial" w:hAnsi="Arial" w:cs="Arial"/>
                <w:color w:val="000000" w:themeColor="text1"/>
              </w:rPr>
            </w:pPr>
            <w:r w:rsidRPr="00846E8D">
              <w:rPr>
                <w:rFonts w:ascii="Arial" w:hAnsi="Arial" w:cs="Arial"/>
                <w:color w:val="000000" w:themeColor="text1"/>
              </w:rPr>
              <w:t>Participates in and contributes to the team, strives to foster good working relationships within the team.</w:t>
            </w:r>
          </w:p>
          <w:p w14:paraId="3942ACBF" w14:textId="77777777" w:rsidR="00467C39" w:rsidRPr="00846E8D" w:rsidRDefault="00467C39" w:rsidP="00467C39">
            <w:pPr>
              <w:pStyle w:val="ListParagraph"/>
              <w:numPr>
                <w:ilvl w:val="0"/>
                <w:numId w:val="42"/>
              </w:numPr>
              <w:contextualSpacing/>
              <w:rPr>
                <w:rFonts w:ascii="Arial" w:hAnsi="Arial" w:cs="Arial"/>
                <w:color w:val="000000" w:themeColor="text1"/>
              </w:rPr>
            </w:pPr>
            <w:r w:rsidRPr="00846E8D">
              <w:rPr>
                <w:rFonts w:ascii="Arial" w:hAnsi="Arial" w:cs="Arial"/>
                <w:color w:val="000000" w:themeColor="text1"/>
              </w:rPr>
              <w:t>Works collaboratively with others, can be flexible within one’s own role and responsibility.</w:t>
            </w:r>
          </w:p>
          <w:p w14:paraId="4DE9F5E6" w14:textId="77777777" w:rsidR="00467C39" w:rsidRPr="00846E8D" w:rsidRDefault="00467C39" w:rsidP="00467C39">
            <w:pPr>
              <w:pStyle w:val="ListParagraph"/>
              <w:numPr>
                <w:ilvl w:val="0"/>
                <w:numId w:val="42"/>
              </w:numPr>
              <w:contextualSpacing/>
              <w:rPr>
                <w:rFonts w:ascii="Arial" w:hAnsi="Arial" w:cs="Arial"/>
                <w:color w:val="000000" w:themeColor="text1"/>
              </w:rPr>
            </w:pPr>
            <w:r w:rsidRPr="00846E8D">
              <w:rPr>
                <w:rFonts w:ascii="Arial" w:hAnsi="Arial" w:cs="Arial"/>
                <w:color w:val="000000" w:themeColor="text1"/>
              </w:rPr>
              <w:t>Demonstrates the ability to react constructively to setbacks, is able to maintain professionalism and manage situations where conflict arises.</w:t>
            </w:r>
          </w:p>
          <w:p w14:paraId="238B6295" w14:textId="77777777" w:rsidR="00467C39" w:rsidRPr="00846E8D" w:rsidRDefault="00467C39" w:rsidP="00467C39">
            <w:pPr>
              <w:pStyle w:val="ListParagraph"/>
              <w:ind w:left="360"/>
              <w:contextualSpacing/>
              <w:rPr>
                <w:rFonts w:ascii="Arial" w:hAnsi="Arial" w:cs="Arial"/>
                <w:color w:val="000000" w:themeColor="text1"/>
              </w:rPr>
            </w:pPr>
          </w:p>
          <w:p w14:paraId="3B05ABEA" w14:textId="77777777" w:rsidR="00467C39" w:rsidRPr="00846E8D" w:rsidRDefault="00467C39" w:rsidP="00467C39">
            <w:pPr>
              <w:contextualSpacing/>
              <w:rPr>
                <w:rFonts w:ascii="Arial" w:eastAsia="Arial" w:hAnsi="Arial" w:cs="Arial"/>
                <w:b/>
                <w:bCs/>
                <w:color w:val="000000" w:themeColor="text1"/>
                <w:lang w:val="en-US"/>
              </w:rPr>
            </w:pPr>
            <w:r w:rsidRPr="00846E8D">
              <w:rPr>
                <w:rFonts w:ascii="Arial" w:eastAsia="Arial" w:hAnsi="Arial" w:cs="Arial"/>
                <w:b/>
                <w:bCs/>
                <w:color w:val="000000" w:themeColor="text1"/>
                <w:lang w:val="en-US"/>
              </w:rPr>
              <w:t>Commitment to providing a Quality Service</w:t>
            </w:r>
          </w:p>
          <w:p w14:paraId="34233A15" w14:textId="77777777" w:rsidR="00467C39" w:rsidRPr="00846E8D" w:rsidRDefault="00467C39" w:rsidP="00467C39">
            <w:pPr>
              <w:pStyle w:val="ListParagraph"/>
              <w:numPr>
                <w:ilvl w:val="0"/>
                <w:numId w:val="42"/>
              </w:numPr>
              <w:contextualSpacing/>
              <w:jc w:val="both"/>
              <w:rPr>
                <w:rFonts w:ascii="Arial" w:hAnsi="Arial" w:cs="Arial"/>
                <w:color w:val="000000" w:themeColor="text1"/>
              </w:rPr>
            </w:pPr>
            <w:r w:rsidRPr="00846E8D">
              <w:rPr>
                <w:rFonts w:ascii="Arial" w:hAnsi="Arial" w:cs="Arial"/>
                <w:color w:val="000000" w:themeColor="text1"/>
              </w:rPr>
              <w:t xml:space="preserve">Demonstrates a commitment to the delivery of a high quality, person centred service. </w:t>
            </w:r>
          </w:p>
          <w:p w14:paraId="46780A0D" w14:textId="77777777" w:rsidR="00467C39" w:rsidRPr="00846E8D" w:rsidRDefault="00467C39" w:rsidP="00467C39">
            <w:pPr>
              <w:numPr>
                <w:ilvl w:val="0"/>
                <w:numId w:val="42"/>
              </w:numPr>
              <w:contextualSpacing/>
              <w:rPr>
                <w:rFonts w:ascii="Arial" w:hAnsi="Arial" w:cs="Arial"/>
                <w:i/>
                <w:color w:val="000000" w:themeColor="text1"/>
              </w:rPr>
            </w:pPr>
            <w:r w:rsidRPr="00846E8D">
              <w:rPr>
                <w:rFonts w:ascii="Arial" w:hAnsi="Arial" w:cs="Arial"/>
                <w:color w:val="000000" w:themeColor="text1"/>
              </w:rPr>
              <w:t>Treats all service users with dignity and respect and ensures that the welfare of the service user is a key consideration at all times.</w:t>
            </w:r>
          </w:p>
          <w:p w14:paraId="06266713" w14:textId="77777777" w:rsidR="00467C39" w:rsidRPr="00846E8D" w:rsidRDefault="00467C39" w:rsidP="00467C39">
            <w:pPr>
              <w:pStyle w:val="ListParagraph"/>
              <w:numPr>
                <w:ilvl w:val="0"/>
                <w:numId w:val="42"/>
              </w:numPr>
              <w:contextualSpacing/>
              <w:jc w:val="both"/>
              <w:rPr>
                <w:rFonts w:ascii="Arial" w:hAnsi="Arial" w:cs="Arial"/>
                <w:color w:val="000000" w:themeColor="text1"/>
              </w:rPr>
            </w:pPr>
            <w:r w:rsidRPr="00846E8D">
              <w:rPr>
                <w:rFonts w:ascii="Arial" w:hAnsi="Arial" w:cs="Arial"/>
                <w:color w:val="000000" w:themeColor="text1"/>
              </w:rPr>
              <w:t>Demonstrates the ability to respect and maintain confidentially.</w:t>
            </w:r>
          </w:p>
          <w:p w14:paraId="0A4CE8EC" w14:textId="77777777" w:rsidR="00467C39" w:rsidRPr="00846E8D" w:rsidRDefault="00467C39" w:rsidP="00467C39">
            <w:pPr>
              <w:pStyle w:val="ListParagraph"/>
              <w:numPr>
                <w:ilvl w:val="0"/>
                <w:numId w:val="42"/>
              </w:numPr>
              <w:contextualSpacing/>
              <w:jc w:val="both"/>
              <w:rPr>
                <w:rFonts w:ascii="Arial" w:hAnsi="Arial" w:cs="Arial"/>
                <w:color w:val="000000" w:themeColor="text1"/>
              </w:rPr>
            </w:pPr>
            <w:r w:rsidRPr="00846E8D">
              <w:rPr>
                <w:rFonts w:ascii="Arial" w:hAnsi="Arial" w:cs="Arial"/>
                <w:color w:val="000000" w:themeColor="text1"/>
              </w:rPr>
              <w:t>Demonstrates an interest in contributing to alternative methods/new ways of working to improve service user care.</w:t>
            </w:r>
          </w:p>
          <w:p w14:paraId="43904EDF" w14:textId="77777777" w:rsidR="00467C39" w:rsidRPr="00846E8D" w:rsidRDefault="00467C39" w:rsidP="00467C39">
            <w:pPr>
              <w:numPr>
                <w:ilvl w:val="0"/>
                <w:numId w:val="42"/>
              </w:numPr>
              <w:contextualSpacing/>
              <w:rPr>
                <w:rFonts w:ascii="Arial" w:hAnsi="Arial" w:cs="Arial"/>
                <w:color w:val="000000" w:themeColor="text1"/>
              </w:rPr>
            </w:pPr>
            <w:r w:rsidRPr="00846E8D">
              <w:rPr>
                <w:rFonts w:ascii="Arial" w:hAnsi="Arial" w:cs="Arial"/>
                <w:color w:val="000000" w:themeColor="text1"/>
              </w:rPr>
              <w:t>Demonstrates flexibility and an openness to change, has a positive attitude towards change.</w:t>
            </w:r>
          </w:p>
          <w:p w14:paraId="122E9024" w14:textId="77777777" w:rsidR="00467C39" w:rsidRPr="00846E8D" w:rsidRDefault="00467C39" w:rsidP="00467C39">
            <w:pPr>
              <w:spacing w:before="100" w:beforeAutospacing="1"/>
              <w:contextualSpacing/>
              <w:rPr>
                <w:rFonts w:ascii="Arial" w:eastAsia="Arial" w:hAnsi="Arial" w:cs="Arial"/>
                <w:b/>
                <w:bCs/>
                <w:color w:val="000000" w:themeColor="text1"/>
                <w:lang w:val="en-US"/>
              </w:rPr>
            </w:pPr>
          </w:p>
          <w:p w14:paraId="1F5C615D" w14:textId="77777777" w:rsidR="00467C39" w:rsidRPr="00846E8D" w:rsidRDefault="00467C39" w:rsidP="00467C39">
            <w:pPr>
              <w:contextualSpacing/>
              <w:rPr>
                <w:rFonts w:ascii="Arial" w:eastAsia="Arial" w:hAnsi="Arial" w:cs="Arial"/>
                <w:b/>
                <w:bCs/>
                <w:color w:val="000000" w:themeColor="text1"/>
                <w:lang w:val="en-US"/>
              </w:rPr>
            </w:pPr>
            <w:r w:rsidRPr="00846E8D">
              <w:rPr>
                <w:rFonts w:ascii="Arial" w:eastAsia="Arial" w:hAnsi="Arial" w:cs="Arial"/>
                <w:b/>
                <w:bCs/>
                <w:color w:val="000000" w:themeColor="text1"/>
                <w:lang w:val="en-US"/>
              </w:rPr>
              <w:t xml:space="preserve">Evaluating Information and Judging Situations </w:t>
            </w:r>
          </w:p>
          <w:p w14:paraId="1C1DC4DD" w14:textId="77777777" w:rsidR="00467C39" w:rsidRPr="00846E8D" w:rsidRDefault="00467C39" w:rsidP="00467C39">
            <w:pPr>
              <w:pStyle w:val="ListParagraph"/>
              <w:numPr>
                <w:ilvl w:val="0"/>
                <w:numId w:val="42"/>
              </w:numPr>
              <w:contextualSpacing/>
              <w:rPr>
                <w:rFonts w:ascii="Arial" w:hAnsi="Arial" w:cs="Arial"/>
                <w:color w:val="000000" w:themeColor="text1"/>
              </w:rPr>
            </w:pPr>
            <w:r w:rsidRPr="00846E8D">
              <w:rPr>
                <w:rFonts w:ascii="Arial" w:eastAsiaTheme="minorEastAsia" w:hAnsi="Arial" w:cs="Arial"/>
                <w:color w:val="000000" w:themeColor="text1"/>
                <w:lang w:val="en-US"/>
              </w:rPr>
              <w:t xml:space="preserve">Reads situations quickly and responds appropriately; </w:t>
            </w:r>
            <w:r w:rsidRPr="00846E8D">
              <w:rPr>
                <w:rFonts w:ascii="Arial" w:hAnsi="Arial" w:cs="Arial"/>
                <w:color w:val="000000" w:themeColor="text1"/>
              </w:rPr>
              <w:t>can find common ground and get co-operation with minimum upset.</w:t>
            </w:r>
          </w:p>
          <w:p w14:paraId="3D1622E9" w14:textId="5E5F8F33" w:rsidR="00467C39" w:rsidRPr="00846E8D" w:rsidRDefault="00A94DE6" w:rsidP="00467C39">
            <w:pPr>
              <w:pStyle w:val="ListParagraph"/>
              <w:numPr>
                <w:ilvl w:val="0"/>
                <w:numId w:val="42"/>
              </w:numPr>
              <w:contextualSpacing/>
              <w:rPr>
                <w:rFonts w:ascii="Arial" w:hAnsi="Arial" w:cs="Arial"/>
                <w:color w:val="000000" w:themeColor="text1"/>
              </w:rPr>
            </w:pPr>
            <w:r>
              <w:rPr>
                <w:rFonts w:ascii="Arial" w:eastAsiaTheme="minorEastAsia" w:hAnsi="Arial" w:cs="Arial"/>
                <w:color w:val="000000" w:themeColor="text1"/>
                <w:lang w:val="en-US"/>
              </w:rPr>
              <w:t>ey</w:t>
            </w:r>
          </w:p>
          <w:p w14:paraId="15460935" w14:textId="77777777" w:rsidR="00467C39" w:rsidRPr="00846E8D" w:rsidRDefault="00467C39" w:rsidP="00467C39">
            <w:pPr>
              <w:pStyle w:val="ListParagraph"/>
              <w:numPr>
                <w:ilvl w:val="0"/>
                <w:numId w:val="42"/>
              </w:numPr>
              <w:contextualSpacing/>
              <w:rPr>
                <w:rFonts w:ascii="Arial" w:hAnsi="Arial" w:cs="Arial"/>
                <w:color w:val="000000" w:themeColor="text1"/>
              </w:rPr>
            </w:pPr>
            <w:r w:rsidRPr="00846E8D">
              <w:rPr>
                <w:rFonts w:ascii="Arial" w:hAnsi="Arial" w:cs="Arial"/>
                <w:color w:val="000000" w:themeColor="text1"/>
              </w:rPr>
              <w:t>Demonstrates the ability to make effective decisions with regard to service user care.</w:t>
            </w:r>
          </w:p>
          <w:p w14:paraId="3ADBF173" w14:textId="77777777" w:rsidR="00467C39" w:rsidRPr="00846E8D" w:rsidRDefault="00467C39" w:rsidP="00467C39">
            <w:pPr>
              <w:pStyle w:val="ListParagraph"/>
              <w:numPr>
                <w:ilvl w:val="0"/>
                <w:numId w:val="42"/>
              </w:numPr>
              <w:contextualSpacing/>
              <w:rPr>
                <w:rFonts w:ascii="Arial" w:hAnsi="Arial" w:cs="Arial"/>
                <w:color w:val="000000" w:themeColor="text1"/>
              </w:rPr>
            </w:pPr>
            <w:r w:rsidRPr="00846E8D">
              <w:rPr>
                <w:rFonts w:ascii="Arial" w:hAnsi="Arial" w:cs="Arial"/>
                <w:color w:val="000000" w:themeColor="text1"/>
              </w:rPr>
              <w:t>Knows when to ask for help / when to ask another team member to intervene.</w:t>
            </w:r>
          </w:p>
          <w:p w14:paraId="2A219D0D" w14:textId="77777777" w:rsidR="00467C39" w:rsidRPr="00846E8D" w:rsidRDefault="00467C39" w:rsidP="00467C39">
            <w:pPr>
              <w:rPr>
                <w:rFonts w:ascii="Arial" w:hAnsi="Arial" w:cs="Arial"/>
                <w:b/>
                <w:iCs/>
                <w:color w:val="000000" w:themeColor="text1"/>
              </w:rPr>
            </w:pPr>
          </w:p>
          <w:p w14:paraId="0F67441C" w14:textId="77777777" w:rsidR="00467C39" w:rsidRPr="00846E8D" w:rsidRDefault="00467C39" w:rsidP="00467C39">
            <w:pPr>
              <w:contextualSpacing/>
              <w:rPr>
                <w:rFonts w:ascii="Arial" w:eastAsia="Arial" w:hAnsi="Arial" w:cs="Arial"/>
                <w:b/>
                <w:bCs/>
                <w:color w:val="000000" w:themeColor="text1"/>
                <w:lang w:val="en-US"/>
              </w:rPr>
            </w:pPr>
            <w:r w:rsidRPr="00846E8D">
              <w:rPr>
                <w:rFonts w:ascii="Arial" w:eastAsia="Arial" w:hAnsi="Arial" w:cs="Arial"/>
                <w:b/>
                <w:bCs/>
                <w:color w:val="000000" w:themeColor="text1"/>
                <w:lang w:val="en-US"/>
              </w:rPr>
              <w:t>Communications &amp; Interpersonal Skills</w:t>
            </w:r>
          </w:p>
          <w:p w14:paraId="05CE2D1D" w14:textId="77777777" w:rsidR="00467C39" w:rsidRPr="00846E8D" w:rsidRDefault="00467C39" w:rsidP="00467C39">
            <w:pPr>
              <w:pStyle w:val="ListParagraph"/>
              <w:numPr>
                <w:ilvl w:val="0"/>
                <w:numId w:val="42"/>
              </w:numPr>
              <w:contextualSpacing/>
              <w:rPr>
                <w:rFonts w:ascii="Arial" w:hAnsi="Arial" w:cs="Arial"/>
                <w:i/>
                <w:color w:val="000000" w:themeColor="text1"/>
              </w:rPr>
            </w:pPr>
            <w:r w:rsidRPr="00846E8D">
              <w:rPr>
                <w:rFonts w:ascii="Arial" w:hAnsi="Arial" w:cs="Arial"/>
                <w:iCs/>
                <w:color w:val="000000" w:themeColor="text1"/>
              </w:rPr>
              <w:t>Displays effective communication skills (verbal &amp; written).</w:t>
            </w:r>
          </w:p>
          <w:p w14:paraId="51A57857" w14:textId="77777777" w:rsidR="00467C39" w:rsidRPr="00846E8D" w:rsidRDefault="00467C39" w:rsidP="00467C39">
            <w:pPr>
              <w:pStyle w:val="ListParagraph"/>
              <w:numPr>
                <w:ilvl w:val="0"/>
                <w:numId w:val="42"/>
              </w:numPr>
              <w:contextualSpacing/>
              <w:rPr>
                <w:rFonts w:ascii="Arial" w:hAnsi="Arial" w:cs="Arial"/>
                <w:i/>
                <w:color w:val="000000" w:themeColor="text1"/>
              </w:rPr>
            </w:pPr>
            <w:r w:rsidRPr="00846E8D">
              <w:rPr>
                <w:rFonts w:ascii="Arial" w:hAnsi="Arial" w:cs="Arial"/>
                <w:iCs/>
                <w:color w:val="000000" w:themeColor="text1"/>
              </w:rPr>
              <w:t xml:space="preserve">Tailors the communication method and the message to match the needs of the audience. </w:t>
            </w:r>
          </w:p>
          <w:p w14:paraId="54069465" w14:textId="77777777" w:rsidR="00467C39" w:rsidRPr="00846E8D" w:rsidRDefault="00467C39" w:rsidP="00467C39">
            <w:pPr>
              <w:pStyle w:val="ListParagraph"/>
              <w:numPr>
                <w:ilvl w:val="0"/>
                <w:numId w:val="42"/>
              </w:numPr>
              <w:contextualSpacing/>
              <w:rPr>
                <w:rFonts w:ascii="Arial" w:hAnsi="Arial" w:cs="Arial"/>
                <w:color w:val="000000" w:themeColor="text1"/>
              </w:rPr>
            </w:pPr>
            <w:r w:rsidRPr="00846E8D">
              <w:rPr>
                <w:rFonts w:ascii="Arial" w:hAnsi="Arial" w:cs="Arial"/>
                <w:color w:val="000000" w:themeColor="text1"/>
              </w:rPr>
              <w:t>Acts with professionalism and d</w:t>
            </w:r>
            <w:r w:rsidRPr="00846E8D">
              <w:rPr>
                <w:rFonts w:ascii="Arial" w:hAnsi="Arial" w:cs="Arial"/>
                <w:iCs/>
                <w:color w:val="000000" w:themeColor="text1"/>
              </w:rPr>
              <w:t xml:space="preserve">emonstrates empathy with others in undignified / stressful situations, </w:t>
            </w:r>
            <w:r w:rsidRPr="00846E8D">
              <w:rPr>
                <w:rFonts w:ascii="Arial" w:hAnsi="Arial" w:cs="Arial"/>
                <w:color w:val="000000" w:themeColor="text1"/>
              </w:rPr>
              <w:t>retains composure.</w:t>
            </w:r>
          </w:p>
          <w:p w14:paraId="1B77CB06" w14:textId="77777777" w:rsidR="00467C39" w:rsidRPr="00846E8D" w:rsidRDefault="00467C39" w:rsidP="00467C39">
            <w:pPr>
              <w:pStyle w:val="ListParagraph"/>
              <w:numPr>
                <w:ilvl w:val="0"/>
                <w:numId w:val="42"/>
              </w:numPr>
              <w:contextualSpacing/>
              <w:jc w:val="both"/>
              <w:rPr>
                <w:rFonts w:ascii="Arial" w:hAnsi="Arial" w:cs="Arial"/>
                <w:color w:val="000000" w:themeColor="text1"/>
              </w:rPr>
            </w:pPr>
            <w:r w:rsidRPr="00846E8D">
              <w:rPr>
                <w:rFonts w:ascii="Arial" w:hAnsi="Arial" w:cs="Arial"/>
                <w:color w:val="000000" w:themeColor="text1"/>
              </w:rPr>
              <w:t>Demonstrates understanding and appropriate responses to service users with varying degrees of need.</w:t>
            </w:r>
          </w:p>
          <w:p w14:paraId="5DB460F9" w14:textId="77777777" w:rsidR="00467C39" w:rsidRPr="00846E8D" w:rsidRDefault="00467C39" w:rsidP="00467C39">
            <w:pPr>
              <w:numPr>
                <w:ilvl w:val="0"/>
                <w:numId w:val="42"/>
              </w:numPr>
              <w:contextualSpacing/>
              <w:rPr>
                <w:rFonts w:ascii="Arial" w:hAnsi="Arial" w:cs="Arial"/>
                <w:color w:val="000000" w:themeColor="text1"/>
              </w:rPr>
            </w:pPr>
            <w:r w:rsidRPr="00846E8D">
              <w:rPr>
                <w:rFonts w:ascii="Arial" w:hAnsi="Arial" w:cs="Arial"/>
                <w:color w:val="000000" w:themeColor="text1"/>
              </w:rPr>
              <w:t>Demonstrates the ability to communicate effectively with a wide range of people, particularly in listening, giving explanations / directions and in reporting back on observations.</w:t>
            </w:r>
          </w:p>
          <w:p w14:paraId="335FAC48" w14:textId="77777777" w:rsidR="00467C39" w:rsidRPr="00846E8D" w:rsidRDefault="00467C39" w:rsidP="00467C39">
            <w:pPr>
              <w:rPr>
                <w:rFonts w:ascii="Arial" w:hAnsi="Arial" w:cs="Arial"/>
                <w:color w:val="000000" w:themeColor="text1"/>
              </w:rPr>
            </w:pPr>
          </w:p>
        </w:tc>
      </w:tr>
      <w:tr w:rsidR="00467C39" w:rsidRPr="00E766A5" w14:paraId="741F021E" w14:textId="77777777" w:rsidTr="50F7C139">
        <w:tc>
          <w:tcPr>
            <w:tcW w:w="2364" w:type="dxa"/>
          </w:tcPr>
          <w:p w14:paraId="40A81039" w14:textId="77777777" w:rsidR="00467C39" w:rsidRPr="00F6254C" w:rsidRDefault="00467C39" w:rsidP="00467C39">
            <w:pPr>
              <w:rPr>
                <w:rFonts w:ascii="Arial" w:hAnsi="Arial" w:cs="Arial"/>
                <w:b/>
                <w:bCs/>
              </w:rPr>
            </w:pPr>
            <w:r w:rsidRPr="00F6254C">
              <w:rPr>
                <w:rFonts w:ascii="Arial" w:hAnsi="Arial" w:cs="Arial"/>
                <w:b/>
                <w:bCs/>
              </w:rPr>
              <w:t>Campaign Specific Selection Process</w:t>
            </w:r>
          </w:p>
          <w:p w14:paraId="0A83373F" w14:textId="77777777" w:rsidR="00467C39" w:rsidRPr="00F6254C" w:rsidRDefault="00467C39" w:rsidP="00467C39">
            <w:pPr>
              <w:rPr>
                <w:rFonts w:ascii="Arial" w:hAnsi="Arial" w:cs="Arial"/>
                <w:b/>
                <w:bCs/>
              </w:rPr>
            </w:pPr>
          </w:p>
          <w:p w14:paraId="66EB2BE0" w14:textId="77777777" w:rsidR="00467C39" w:rsidRPr="00F6254C" w:rsidRDefault="00467C39" w:rsidP="00467C39">
            <w:pPr>
              <w:rPr>
                <w:rFonts w:ascii="Arial" w:hAnsi="Arial" w:cs="Arial"/>
                <w:b/>
                <w:bCs/>
              </w:rPr>
            </w:pPr>
            <w:r w:rsidRPr="00F6254C">
              <w:rPr>
                <w:rFonts w:ascii="Arial" w:hAnsi="Arial" w:cs="Arial"/>
                <w:b/>
                <w:bCs/>
              </w:rPr>
              <w:t>Ranking/Shortlisting / Interview</w:t>
            </w:r>
          </w:p>
        </w:tc>
        <w:tc>
          <w:tcPr>
            <w:tcW w:w="8256" w:type="dxa"/>
          </w:tcPr>
          <w:p w14:paraId="66FF0EDC" w14:textId="77777777" w:rsidR="00467C39" w:rsidRPr="00F6254C" w:rsidRDefault="00467C39" w:rsidP="00467C39">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61E9E9A2" w14:textId="77777777" w:rsidR="00467C39" w:rsidRPr="00F6254C" w:rsidRDefault="00467C39" w:rsidP="00467C39">
            <w:pPr>
              <w:rPr>
                <w:rFonts w:ascii="Arial" w:hAnsi="Arial" w:cs="Arial"/>
              </w:rPr>
            </w:pPr>
          </w:p>
          <w:p w14:paraId="65B4D247" w14:textId="77777777" w:rsidR="00467C39" w:rsidRPr="00F6254C" w:rsidRDefault="00467C39" w:rsidP="00467C39">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64F3D33E" w14:textId="77777777" w:rsidR="00467C39" w:rsidRPr="00F6254C" w:rsidRDefault="00467C39" w:rsidP="00467C39">
            <w:pPr>
              <w:rPr>
                <w:rFonts w:ascii="Arial" w:hAnsi="Arial" w:cs="Arial"/>
                <w:iCs/>
              </w:rPr>
            </w:pPr>
          </w:p>
          <w:p w14:paraId="78FBEF7A" w14:textId="77777777" w:rsidR="00467C39" w:rsidRPr="00F6254C" w:rsidRDefault="00467C39" w:rsidP="00467C39">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467C39" w:rsidRPr="00E766A5" w14:paraId="15548EFC" w14:textId="77777777" w:rsidTr="50F7C139">
        <w:tc>
          <w:tcPr>
            <w:tcW w:w="2364" w:type="dxa"/>
          </w:tcPr>
          <w:p w14:paraId="64A14131" w14:textId="77777777" w:rsidR="00467C39" w:rsidRPr="00F6254C" w:rsidRDefault="00467C39" w:rsidP="00467C39">
            <w:pPr>
              <w:rPr>
                <w:rFonts w:ascii="Arial" w:hAnsi="Arial" w:cs="Arial"/>
                <w:b/>
                <w:bCs/>
              </w:rPr>
            </w:pPr>
            <w:r w:rsidRPr="00F6254C">
              <w:rPr>
                <w:rFonts w:ascii="Arial" w:hAnsi="Arial" w:cs="Arial"/>
                <w:b/>
                <w:bCs/>
              </w:rPr>
              <w:t>Code of Practice</w:t>
            </w:r>
          </w:p>
        </w:tc>
        <w:tc>
          <w:tcPr>
            <w:tcW w:w="8256" w:type="dxa"/>
          </w:tcPr>
          <w:p w14:paraId="194EDE3A" w14:textId="0E935005" w:rsidR="00467C39" w:rsidRPr="00F6254C" w:rsidRDefault="00467C39" w:rsidP="00467C39">
            <w:pPr>
              <w:rPr>
                <w:rFonts w:ascii="Arial" w:hAnsi="Arial" w:cs="Arial"/>
              </w:rPr>
            </w:pPr>
            <w:r>
              <w:rPr>
                <w:rFonts w:ascii="Arial" w:hAnsi="Arial" w:cs="Arial"/>
              </w:rPr>
              <w:t>Cpl will run this campaign on behalf of the HSE</w:t>
            </w:r>
            <w:r w:rsidRPr="00F6254C">
              <w:rPr>
                <w:rFonts w:ascii="Arial" w:hAnsi="Arial" w:cs="Arial"/>
              </w:rPr>
              <w:t xml:space="preserve">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F6254C">
              <w:rPr>
                <w:rFonts w:ascii="Arial" w:hAnsi="Arial" w:cs="Arial"/>
                <w:iCs/>
              </w:rPr>
              <w:t xml:space="preserve">facilities for feedback to applicants </w:t>
            </w:r>
            <w:r w:rsidRPr="00F6254C">
              <w:rPr>
                <w:rFonts w:ascii="Arial" w:hAnsi="Arial" w:cs="Arial"/>
              </w:rPr>
              <w:t xml:space="preserve">on matters relating to their application when requested, and </w:t>
            </w:r>
            <w:r w:rsidRPr="00F6254C">
              <w:rPr>
                <w:rFonts w:ascii="Arial" w:hAnsi="Arial" w:cs="Arial"/>
                <w:lang w:val="en-US"/>
              </w:rPr>
              <w:t xml:space="preserve">outlines procedures in relation to requests for a review of the recruitment and selection process and review in relation to allegations of a breach of the Code of Practice. </w:t>
            </w:r>
            <w:r w:rsidRPr="00F6254C">
              <w:rPr>
                <w:rFonts w:ascii="Arial" w:hAnsi="Arial" w:cs="Arial"/>
              </w:rPr>
              <w:t xml:space="preserve"> Additional information on the </w:t>
            </w:r>
            <w:smartTag w:uri="urn:schemas-microsoft-com:office:smarttags" w:element="stockticker">
              <w:r w:rsidRPr="00F6254C">
                <w:rPr>
                  <w:rFonts w:ascii="Arial" w:hAnsi="Arial" w:cs="Arial"/>
                </w:rPr>
                <w:t>HSE</w:t>
              </w:r>
            </w:smartTag>
            <w:r w:rsidRPr="00F6254C">
              <w:rPr>
                <w:rFonts w:ascii="Arial" w:hAnsi="Arial" w:cs="Arial"/>
              </w:rPr>
              <w:t>’s review process is available in the document posted with each vacancy entitled “Code of Practice, Information for Candidates”.</w:t>
            </w:r>
          </w:p>
          <w:p w14:paraId="01B0205B" w14:textId="44719892" w:rsidR="00467C39" w:rsidRPr="00F6254C" w:rsidRDefault="00467C39" w:rsidP="00467C39">
            <w:pPr>
              <w:ind w:firstLine="720"/>
              <w:rPr>
                <w:rFonts w:ascii="Arial" w:hAnsi="Arial" w:cs="Arial"/>
              </w:rPr>
            </w:pPr>
          </w:p>
          <w:p w14:paraId="5CD5E8E5" w14:textId="1FCEE4C3" w:rsidR="00467C39" w:rsidRPr="00F6254C" w:rsidRDefault="00467C39" w:rsidP="00467C39">
            <w:pPr>
              <w:rPr>
                <w:rFonts w:ascii="Arial" w:hAnsi="Arial" w:cs="Arial"/>
              </w:rPr>
            </w:pPr>
            <w:r w:rsidRPr="00591EC5">
              <w:rPr>
                <w:rFonts w:ascii="Arial" w:hAnsi="Arial" w:cs="Arial"/>
              </w:rPr>
              <w:t xml:space="preserve">Codes of practice are published by the CPSA and are available on </w:t>
            </w:r>
            <w:hyperlink r:id="rId14"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5" w:history="1">
              <w:r w:rsidRPr="00591EC5">
                <w:rPr>
                  <w:rStyle w:val="Hyperlink"/>
                  <w:rFonts w:ascii="Arial" w:hAnsi="Arial" w:cs="Arial"/>
                </w:rPr>
                <w:t>https://www.cpsa.ie/</w:t>
              </w:r>
            </w:hyperlink>
            <w:r w:rsidRPr="00591EC5">
              <w:rPr>
                <w:rFonts w:ascii="Arial" w:hAnsi="Arial" w:cs="Arial"/>
              </w:rPr>
              <w:t>.</w:t>
            </w:r>
          </w:p>
        </w:tc>
      </w:tr>
      <w:tr w:rsidR="00467C39" w:rsidRPr="00E766A5" w14:paraId="466C6B1D" w14:textId="77777777" w:rsidTr="50F7C139">
        <w:tc>
          <w:tcPr>
            <w:tcW w:w="10620" w:type="dxa"/>
            <w:gridSpan w:val="2"/>
          </w:tcPr>
          <w:p w14:paraId="67FE1257" w14:textId="77777777" w:rsidR="00467C39" w:rsidRPr="00F6254C" w:rsidRDefault="00467C39" w:rsidP="00467C39">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191287AC" w14:textId="77777777" w:rsidR="00467C39" w:rsidRPr="00F6254C" w:rsidRDefault="00467C39" w:rsidP="00467C39">
            <w:pPr>
              <w:rPr>
                <w:rFonts w:ascii="Arial" w:hAnsi="Arial" w:cs="Arial"/>
              </w:rPr>
            </w:pPr>
          </w:p>
          <w:p w14:paraId="76EB92D2" w14:textId="77777777" w:rsidR="00467C39" w:rsidRPr="00F6254C" w:rsidRDefault="00467C39" w:rsidP="00467C39">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485615DF" w14:textId="77777777" w:rsidR="00DA7FD3" w:rsidRDefault="00DA7FD3" w:rsidP="00543F98">
      <w:pPr>
        <w:jc w:val="both"/>
        <w:rPr>
          <w:rFonts w:ascii="Arial" w:hAnsi="Arial" w:cs="Arial"/>
        </w:rPr>
      </w:pPr>
    </w:p>
    <w:p w14:paraId="2991D9CA" w14:textId="39F88DA8" w:rsidR="00463454" w:rsidRDefault="00463454" w:rsidP="00543F98">
      <w:pPr>
        <w:jc w:val="both"/>
        <w:rPr>
          <w:rFonts w:ascii="Arial" w:hAnsi="Arial" w:cs="Arial"/>
        </w:rPr>
      </w:pPr>
    </w:p>
    <w:p w14:paraId="0DE57206" w14:textId="77777777" w:rsidR="00846E8D" w:rsidRDefault="00846E8D" w:rsidP="00543F98">
      <w:pPr>
        <w:jc w:val="both"/>
        <w:rPr>
          <w:rFonts w:ascii="Arial" w:hAnsi="Arial" w:cs="Arial"/>
        </w:rPr>
      </w:pPr>
    </w:p>
    <w:p w14:paraId="5275DAAC" w14:textId="77777777" w:rsidR="00846E8D" w:rsidRDefault="00846E8D" w:rsidP="00543F98">
      <w:pPr>
        <w:jc w:val="both"/>
        <w:rPr>
          <w:rFonts w:ascii="Arial" w:hAnsi="Arial" w:cs="Arial"/>
        </w:rPr>
      </w:pPr>
    </w:p>
    <w:p w14:paraId="1D720843" w14:textId="77777777" w:rsidR="00846E8D" w:rsidRDefault="00846E8D" w:rsidP="00543F98">
      <w:pPr>
        <w:jc w:val="both"/>
        <w:rPr>
          <w:rFonts w:ascii="Arial" w:hAnsi="Arial" w:cs="Arial"/>
        </w:rPr>
      </w:pPr>
    </w:p>
    <w:p w14:paraId="1B7F56FC" w14:textId="77777777" w:rsidR="00846E8D" w:rsidRDefault="00846E8D">
      <w:pPr>
        <w:spacing w:after="200" w:line="276" w:lineRule="auto"/>
        <w:rPr>
          <w:rFonts w:ascii="Arial" w:hAnsi="Arial" w:cs="Arial"/>
        </w:rPr>
      </w:pPr>
      <w:r>
        <w:rPr>
          <w:rFonts w:ascii="Arial" w:hAnsi="Arial" w:cs="Arial"/>
        </w:rPr>
        <w:br w:type="page"/>
      </w:r>
    </w:p>
    <w:p w14:paraId="16A9DE14" w14:textId="5ED107FE" w:rsidR="003C2582" w:rsidRDefault="00B77087" w:rsidP="00543F98">
      <w:pPr>
        <w:jc w:val="both"/>
        <w:rPr>
          <w:rFonts w:ascii="Arial" w:hAnsi="Arial" w:cs="Arial"/>
        </w:rPr>
      </w:pPr>
      <w:r w:rsidRPr="00544770">
        <w:rPr>
          <w:noProof/>
          <w:color w:val="000099"/>
          <w:lang w:val="en-IE" w:eastAsia="en-IE"/>
        </w:rPr>
        <w:lastRenderedPageBreak/>
        <w:drawing>
          <wp:anchor distT="0" distB="0" distL="114300" distR="114300" simplePos="0" relativeHeight="251667456" behindDoc="0" locked="0" layoutInCell="1" allowOverlap="1" wp14:anchorId="6F6B5E35" wp14:editId="7291083A">
            <wp:simplePos x="0" y="0"/>
            <wp:positionH relativeFrom="margin">
              <wp:posOffset>-600075</wp:posOffset>
            </wp:positionH>
            <wp:positionV relativeFrom="margin">
              <wp:posOffset>-584835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5" name="Picture 5"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B813AA" w14:textId="03669AAC" w:rsidR="003C2582" w:rsidRDefault="003C2582" w:rsidP="00543F98">
      <w:pPr>
        <w:jc w:val="both"/>
        <w:rPr>
          <w:rFonts w:ascii="Arial" w:hAnsi="Arial" w:cs="Arial"/>
        </w:rPr>
      </w:pPr>
    </w:p>
    <w:p w14:paraId="15715EA5" w14:textId="77777777" w:rsidR="00543F98" w:rsidRPr="00E766A5" w:rsidRDefault="00543F98" w:rsidP="00543F98">
      <w:pPr>
        <w:jc w:val="both"/>
        <w:rPr>
          <w:rFonts w:ascii="Arial" w:hAnsi="Arial" w:cs="Arial"/>
          <w:b/>
        </w:rPr>
      </w:pPr>
    </w:p>
    <w:p w14:paraId="44A3C52A" w14:textId="77777777" w:rsidR="00DE3CC0" w:rsidRPr="00027A4B" w:rsidRDefault="00DE3CC0" w:rsidP="00DE3CC0">
      <w:pPr>
        <w:jc w:val="center"/>
        <w:rPr>
          <w:rFonts w:ascii="Arial" w:hAnsi="Arial" w:cs="Arial"/>
          <w:b/>
        </w:rPr>
      </w:pPr>
      <w:r>
        <w:rPr>
          <w:rFonts w:ascii="Arial" w:hAnsi="Arial" w:cs="Arial"/>
          <w:b/>
        </w:rPr>
        <w:t>Occupational Therapy Assistant</w:t>
      </w:r>
      <w:r w:rsidRPr="00027A4B">
        <w:rPr>
          <w:rFonts w:ascii="Arial" w:hAnsi="Arial" w:cs="Arial"/>
          <w:b/>
        </w:rPr>
        <w:t xml:space="preserve"> </w:t>
      </w:r>
    </w:p>
    <w:p w14:paraId="2919BD14"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5B77755E"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1CACC5C7" w14:textId="77777777" w:rsidTr="02F0DAD3">
        <w:tc>
          <w:tcPr>
            <w:tcW w:w="1985" w:type="dxa"/>
          </w:tcPr>
          <w:p w14:paraId="10DE6D78"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544F5F03"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3FCCDE9" w14:textId="77777777" w:rsidR="00543F98" w:rsidRDefault="00543F98" w:rsidP="005F595E">
            <w:pPr>
              <w:tabs>
                <w:tab w:val="left" w:pos="-720"/>
                <w:tab w:val="left" w:pos="0"/>
                <w:tab w:val="left" w:pos="720"/>
              </w:tabs>
              <w:suppressAutoHyphens/>
              <w:jc w:val="both"/>
              <w:rPr>
                <w:rFonts w:ascii="Arial" w:hAnsi="Arial" w:cs="Arial"/>
                <w:spacing w:val="-3"/>
              </w:rPr>
            </w:pPr>
          </w:p>
          <w:p w14:paraId="147412A1"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43FB59B1"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2592572F" w14:textId="77777777" w:rsidTr="02F0DAD3">
        <w:tc>
          <w:tcPr>
            <w:tcW w:w="1985" w:type="dxa"/>
          </w:tcPr>
          <w:p w14:paraId="2B2C1B0B"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56162DDE" w14:textId="2A78F83E" w:rsidR="00A33245" w:rsidRDefault="00543F98" w:rsidP="005F595E">
            <w:pPr>
              <w:jc w:val="both"/>
              <w:rPr>
                <w:rFonts w:ascii="Arial" w:hAnsi="Arial" w:cs="Arial"/>
                <w:b/>
                <w:bCs/>
                <w:color w:val="000099"/>
              </w:rPr>
            </w:pPr>
            <w:r w:rsidRPr="00E766A5">
              <w:rPr>
                <w:rFonts w:ascii="Arial" w:hAnsi="Arial" w:cs="Arial"/>
              </w:rPr>
              <w:t>The Salary scale for the post is</w:t>
            </w:r>
            <w:r w:rsidR="00443607">
              <w:rPr>
                <w:rFonts w:ascii="Arial" w:hAnsi="Arial" w:cs="Arial"/>
              </w:rPr>
              <w:t>,</w:t>
            </w:r>
            <w:r w:rsidRPr="00E766A5">
              <w:rPr>
                <w:rFonts w:ascii="Arial" w:hAnsi="Arial" w:cs="Arial"/>
              </w:rPr>
              <w:t xml:space="preserve"> </w:t>
            </w:r>
            <w:r w:rsidR="00E52D42" w:rsidRPr="00ED0E51">
              <w:rPr>
                <w:rFonts w:ascii="Arial" w:hAnsi="Arial" w:cs="Arial"/>
                <w:b/>
                <w:bCs/>
                <w:color w:val="000099"/>
              </w:rPr>
              <w:t>(</w:t>
            </w:r>
            <w:r w:rsidR="002B2C99" w:rsidRPr="00ED0E51">
              <w:rPr>
                <w:rFonts w:ascii="Arial" w:hAnsi="Arial" w:cs="Arial"/>
                <w:b/>
                <w:bCs/>
                <w:color w:val="000099"/>
              </w:rPr>
              <w:t>as at 01/</w:t>
            </w:r>
            <w:r w:rsidR="00846E8D">
              <w:rPr>
                <w:rFonts w:ascii="Arial" w:hAnsi="Arial" w:cs="Arial"/>
                <w:b/>
                <w:bCs/>
                <w:color w:val="000099"/>
              </w:rPr>
              <w:t>03</w:t>
            </w:r>
            <w:r w:rsidR="002B2C99" w:rsidRPr="00ED0E51">
              <w:rPr>
                <w:rFonts w:ascii="Arial" w:hAnsi="Arial" w:cs="Arial"/>
                <w:b/>
                <w:bCs/>
                <w:color w:val="000099"/>
              </w:rPr>
              <w:t>/202</w:t>
            </w:r>
            <w:r w:rsidR="00846E8D">
              <w:rPr>
                <w:rFonts w:ascii="Arial" w:hAnsi="Arial" w:cs="Arial"/>
                <w:b/>
                <w:bCs/>
                <w:color w:val="000099"/>
              </w:rPr>
              <w:t>5</w:t>
            </w:r>
            <w:r w:rsidR="00E52D42" w:rsidRPr="00ED0E51">
              <w:rPr>
                <w:rFonts w:ascii="Arial" w:hAnsi="Arial" w:cs="Arial"/>
                <w:b/>
                <w:bCs/>
                <w:color w:val="000099"/>
              </w:rPr>
              <w:t>):</w:t>
            </w:r>
          </w:p>
          <w:p w14:paraId="7DD838C3" w14:textId="77777777" w:rsidR="00846E8D" w:rsidRPr="00BD5194" w:rsidRDefault="00846E8D" w:rsidP="005F595E">
            <w:pPr>
              <w:jc w:val="both"/>
              <w:rPr>
                <w:rFonts w:ascii="Arial" w:hAnsi="Arial" w:cs="Arial"/>
                <w:b/>
                <w:bCs/>
                <w:color w:val="FF0000"/>
              </w:rPr>
            </w:pPr>
          </w:p>
          <w:p w14:paraId="64098F80" w14:textId="34AF34A0" w:rsidR="00846E8D" w:rsidRPr="00B77087" w:rsidRDefault="00846E8D" w:rsidP="005F595E">
            <w:pPr>
              <w:jc w:val="both"/>
              <w:rPr>
                <w:rFonts w:ascii="Arial" w:hAnsi="Arial" w:cs="Arial"/>
              </w:rPr>
            </w:pPr>
            <w:r w:rsidRPr="00B77087">
              <w:rPr>
                <w:rFonts w:ascii="Arial" w:hAnsi="Arial" w:cs="Arial"/>
              </w:rPr>
              <w:t>€35,434 - €36,883 - €38,410- €38,816 - €39,813 - €40,675 -€41,917- €43,204 - €44,539</w:t>
            </w:r>
          </w:p>
          <w:p w14:paraId="0AE48397" w14:textId="77777777" w:rsidR="00E52D42" w:rsidRDefault="00E52D42" w:rsidP="005F595E">
            <w:pPr>
              <w:jc w:val="both"/>
              <w:rPr>
                <w:rFonts w:ascii="Arial" w:hAnsi="Arial" w:cs="Arial"/>
              </w:rPr>
            </w:pPr>
          </w:p>
          <w:p w14:paraId="53909B0D"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6D991A49" w14:textId="77777777" w:rsidR="00543F98" w:rsidRPr="00E766A5" w:rsidRDefault="00543F98" w:rsidP="005F595E">
            <w:pPr>
              <w:jc w:val="both"/>
              <w:rPr>
                <w:rFonts w:ascii="Arial" w:hAnsi="Arial" w:cs="Arial"/>
              </w:rPr>
            </w:pPr>
          </w:p>
        </w:tc>
      </w:tr>
      <w:tr w:rsidR="00543F98" w:rsidRPr="00E766A5" w14:paraId="757E033B" w14:textId="77777777" w:rsidTr="02F0DAD3">
        <w:tc>
          <w:tcPr>
            <w:tcW w:w="1985" w:type="dxa"/>
          </w:tcPr>
          <w:p w14:paraId="7A2778DE"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5754D1D6" w14:textId="77777777" w:rsidR="00543F98" w:rsidRPr="00E766A5" w:rsidRDefault="00543F98" w:rsidP="005F595E">
            <w:pPr>
              <w:jc w:val="both"/>
              <w:rPr>
                <w:rFonts w:ascii="Arial" w:hAnsi="Arial" w:cs="Arial"/>
                <w:b/>
                <w:bCs/>
              </w:rPr>
            </w:pPr>
          </w:p>
        </w:tc>
        <w:tc>
          <w:tcPr>
            <w:tcW w:w="7655" w:type="dxa"/>
          </w:tcPr>
          <w:p w14:paraId="456C6F37" w14:textId="597FB921" w:rsidR="00B77087" w:rsidRPr="00ED5846" w:rsidRDefault="00B77087" w:rsidP="00B77087">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39</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6BF363B3" w14:textId="77777777" w:rsidR="00B77087" w:rsidRDefault="00B77087" w:rsidP="00B77087">
            <w:pPr>
              <w:pStyle w:val="paragraph"/>
              <w:spacing w:before="0" w:beforeAutospacing="0" w:after="0" w:afterAutospacing="0"/>
              <w:textAlignment w:val="baseline"/>
              <w:rPr>
                <w:rStyle w:val="eop"/>
                <w:rFonts w:ascii="Arial" w:hAnsi="Arial" w:cs="Arial"/>
                <w:sz w:val="20"/>
                <w:szCs w:val="20"/>
              </w:rPr>
            </w:pPr>
          </w:p>
          <w:p w14:paraId="47297E62" w14:textId="77777777" w:rsidR="00B77087" w:rsidRPr="00ED5846" w:rsidRDefault="00B77087" w:rsidP="00B77087">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491CEB5C" w14:textId="671901F1" w:rsidR="00543F98" w:rsidRPr="00E766A5" w:rsidRDefault="00543F98" w:rsidP="005F595E">
            <w:pPr>
              <w:jc w:val="both"/>
              <w:rPr>
                <w:rFonts w:ascii="Arial" w:hAnsi="Arial" w:cs="Arial"/>
              </w:rPr>
            </w:pPr>
          </w:p>
        </w:tc>
      </w:tr>
      <w:tr w:rsidR="00543F98" w:rsidRPr="00E766A5" w14:paraId="357155F5" w14:textId="77777777" w:rsidTr="02F0DAD3">
        <w:tc>
          <w:tcPr>
            <w:tcW w:w="1985" w:type="dxa"/>
          </w:tcPr>
          <w:p w14:paraId="7E4EF454"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6002B22"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3F83917E" w14:textId="77777777" w:rsidR="00543F98" w:rsidRPr="00E766A5" w:rsidRDefault="00543F98" w:rsidP="005F595E">
            <w:pPr>
              <w:jc w:val="both"/>
              <w:rPr>
                <w:rFonts w:ascii="Arial" w:hAnsi="Arial" w:cs="Arial"/>
              </w:rPr>
            </w:pPr>
          </w:p>
        </w:tc>
      </w:tr>
      <w:tr w:rsidR="00543F98" w:rsidRPr="00E766A5" w14:paraId="2C6C06A6" w14:textId="77777777" w:rsidTr="02F0DAD3">
        <w:tc>
          <w:tcPr>
            <w:tcW w:w="1985" w:type="dxa"/>
          </w:tcPr>
          <w:p w14:paraId="57FB60E8"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61C19A5E" w14:textId="77777777" w:rsidR="00543F98" w:rsidRPr="00E766A5" w:rsidRDefault="00543F98" w:rsidP="005F595E">
            <w:pPr>
              <w:jc w:val="both"/>
              <w:rPr>
                <w:rFonts w:ascii="Arial" w:hAnsi="Arial" w:cs="Arial"/>
                <w:b/>
                <w:bCs/>
              </w:rPr>
            </w:pPr>
          </w:p>
          <w:p w14:paraId="5B4BEC2D" w14:textId="77777777" w:rsidR="00543F98" w:rsidRPr="00E766A5" w:rsidRDefault="00543F98" w:rsidP="005F595E">
            <w:pPr>
              <w:jc w:val="both"/>
              <w:rPr>
                <w:rFonts w:ascii="Arial" w:hAnsi="Arial" w:cs="Arial"/>
                <w:b/>
                <w:bCs/>
              </w:rPr>
            </w:pPr>
          </w:p>
        </w:tc>
        <w:tc>
          <w:tcPr>
            <w:tcW w:w="7655" w:type="dxa"/>
          </w:tcPr>
          <w:p w14:paraId="0AB066FF"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32C56B71" w14:textId="77777777" w:rsidTr="02F0DAD3">
        <w:tc>
          <w:tcPr>
            <w:tcW w:w="1985" w:type="dxa"/>
          </w:tcPr>
          <w:p w14:paraId="4747E91E"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2CC7036F"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69DB83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2550BEF6"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25BAA7B4"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04C0710C"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65BD85DD"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lastRenderedPageBreak/>
              <w:t>Public servants, joining the public service or re-joining the public service after a 26 week break, after 1 January 2013 are members of the Single Pension Scheme and have a compulsory retirement age of 70.</w:t>
            </w:r>
          </w:p>
        </w:tc>
      </w:tr>
      <w:tr w:rsidR="00543F98" w:rsidRPr="00E766A5" w14:paraId="21102618" w14:textId="77777777" w:rsidTr="02F0DAD3">
        <w:tc>
          <w:tcPr>
            <w:tcW w:w="1985" w:type="dxa"/>
          </w:tcPr>
          <w:p w14:paraId="5AB7A710"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14:paraId="529108EC"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B77087" w:rsidRPr="00E766A5" w14:paraId="71841EE5" w14:textId="77777777" w:rsidTr="000C626B">
        <w:trPr>
          <w:trHeight w:val="1976"/>
        </w:trPr>
        <w:tc>
          <w:tcPr>
            <w:tcW w:w="1985" w:type="dxa"/>
            <w:tcBorders>
              <w:top w:val="single" w:sz="4" w:space="0" w:color="auto"/>
              <w:left w:val="single" w:sz="4" w:space="0" w:color="auto"/>
              <w:bottom w:val="single" w:sz="4" w:space="0" w:color="auto"/>
              <w:right w:val="single" w:sz="4" w:space="0" w:color="auto"/>
            </w:tcBorders>
          </w:tcPr>
          <w:p w14:paraId="35299733" w14:textId="77777777" w:rsidR="00B77087" w:rsidRPr="006B758C" w:rsidRDefault="00B77087" w:rsidP="00B77087">
            <w:pPr>
              <w:rPr>
                <w:rFonts w:ascii="Arial" w:hAnsi="Arial" w:cs="Arial"/>
                <w:b/>
                <w:bCs/>
              </w:rPr>
            </w:pPr>
            <w:r w:rsidRPr="006B758C">
              <w:rPr>
                <w:rFonts w:ascii="Arial" w:hAnsi="Arial" w:cs="Arial"/>
                <w:b/>
                <w:bCs/>
              </w:rPr>
              <w:t>Protection of Children Guidance and Legislation</w:t>
            </w:r>
          </w:p>
          <w:p w14:paraId="3F6E121B" w14:textId="77777777" w:rsidR="00B77087" w:rsidRDefault="00B77087" w:rsidP="00B77087">
            <w:pPr>
              <w:rPr>
                <w:rFonts w:ascii="Arial" w:hAnsi="Arial" w:cs="Arial"/>
                <w:b/>
                <w:bCs/>
              </w:rPr>
            </w:pPr>
          </w:p>
        </w:tc>
        <w:tc>
          <w:tcPr>
            <w:tcW w:w="7655" w:type="dxa"/>
            <w:tcBorders>
              <w:top w:val="single" w:sz="4" w:space="0" w:color="auto"/>
              <w:left w:val="single" w:sz="4" w:space="0" w:color="auto"/>
              <w:bottom w:val="single" w:sz="4" w:space="0" w:color="auto"/>
              <w:right w:val="single" w:sz="4" w:space="0" w:color="auto"/>
            </w:tcBorders>
          </w:tcPr>
          <w:p w14:paraId="179A5027" w14:textId="77777777" w:rsidR="00B77087" w:rsidRPr="006B758C" w:rsidRDefault="00B77087" w:rsidP="00B77087">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1601ACBB" w14:textId="77777777" w:rsidR="00B77087" w:rsidRPr="006B758C" w:rsidRDefault="00B77087" w:rsidP="00B77087">
            <w:pPr>
              <w:rPr>
                <w:rFonts w:ascii="Arial" w:hAnsi="Arial" w:cs="Arial"/>
              </w:rPr>
            </w:pPr>
          </w:p>
          <w:p w14:paraId="594C3D20" w14:textId="77777777" w:rsidR="00B77087" w:rsidRPr="006B758C" w:rsidRDefault="00B77087" w:rsidP="00B7708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5CD1E17F" w14:textId="77777777" w:rsidR="00B77087" w:rsidRPr="006B758C" w:rsidRDefault="00B77087" w:rsidP="00B77087">
            <w:pPr>
              <w:rPr>
                <w:rFonts w:ascii="Arial" w:hAnsi="Arial" w:cs="Arial"/>
              </w:rPr>
            </w:pPr>
          </w:p>
          <w:p w14:paraId="7CB9732A" w14:textId="7AC49C0D" w:rsidR="00B77087" w:rsidRPr="00A02F1B" w:rsidRDefault="00B77087" w:rsidP="00B77087">
            <w:pPr>
              <w:jc w:val="both"/>
              <w:rPr>
                <w:rFonts w:ascii="Arial" w:hAnsi="Arial" w:cs="Arial"/>
              </w:rPr>
            </w:pPr>
            <w:r>
              <w:rPr>
                <w:rFonts w:ascii="Arial" w:hAnsi="Arial" w:cs="Arial"/>
                <w:bCs/>
                <w:lang w:val="en"/>
              </w:rPr>
              <w:t>Visit</w:t>
            </w:r>
            <w:r w:rsidRPr="006B758C">
              <w:rPr>
                <w:rFonts w:ascii="Arial" w:hAnsi="Arial" w:cs="Arial"/>
                <w:bCs/>
                <w:lang w:val="en"/>
              </w:rPr>
              <w:t xml:space="preserve"> </w:t>
            </w:r>
            <w:hyperlink r:id="rId16"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tc>
      </w:tr>
      <w:tr w:rsidR="00B77087" w:rsidRPr="00E766A5" w14:paraId="3423E0F5" w14:textId="77777777" w:rsidTr="000C626B">
        <w:trPr>
          <w:trHeight w:val="1976"/>
        </w:trPr>
        <w:tc>
          <w:tcPr>
            <w:tcW w:w="1985" w:type="dxa"/>
            <w:tcBorders>
              <w:top w:val="single" w:sz="4" w:space="0" w:color="auto"/>
              <w:left w:val="single" w:sz="4" w:space="0" w:color="auto"/>
              <w:bottom w:val="single" w:sz="4" w:space="0" w:color="auto"/>
              <w:right w:val="single" w:sz="4" w:space="0" w:color="auto"/>
            </w:tcBorders>
          </w:tcPr>
          <w:p w14:paraId="1D40F31D" w14:textId="6AEA6345" w:rsidR="00B77087" w:rsidRPr="00443607" w:rsidRDefault="00B77087" w:rsidP="00B77087">
            <w:pPr>
              <w:rPr>
                <w:rFonts w:ascii="Arial" w:hAnsi="Arial" w:cs="Arial"/>
                <w:b/>
                <w:bCs/>
                <w:strike/>
              </w:rPr>
            </w:pPr>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5FBB6BD0" w14:textId="3A197C60" w:rsidR="00B77087" w:rsidRPr="00443607" w:rsidRDefault="00B77087" w:rsidP="00B77087">
            <w:pPr>
              <w:jc w:val="both"/>
              <w:rPr>
                <w:rFonts w:ascii="Arial" w:hAnsi="Arial" w:cs="Arial"/>
                <w:b/>
                <w:bCs/>
                <w:strike/>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B77087" w:rsidRPr="00E766A5" w14:paraId="0E70451A" w14:textId="77777777" w:rsidTr="000C626B">
        <w:trPr>
          <w:trHeight w:val="416"/>
        </w:trPr>
        <w:tc>
          <w:tcPr>
            <w:tcW w:w="1985" w:type="dxa"/>
            <w:tcBorders>
              <w:top w:val="single" w:sz="4" w:space="0" w:color="auto"/>
              <w:left w:val="single" w:sz="4" w:space="0" w:color="auto"/>
              <w:bottom w:val="single" w:sz="4" w:space="0" w:color="auto"/>
              <w:right w:val="single" w:sz="4" w:space="0" w:color="auto"/>
            </w:tcBorders>
          </w:tcPr>
          <w:p w14:paraId="627FC048" w14:textId="5FE62A5B" w:rsidR="00B77087" w:rsidRPr="00443607" w:rsidRDefault="00B77087" w:rsidP="00B77087">
            <w:pPr>
              <w:rPr>
                <w:rFonts w:ascii="Arial" w:hAnsi="Arial" w:cs="Arial"/>
                <w:b/>
                <w:bCs/>
                <w:strike/>
                <w:highlight w:val="yellow"/>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3F7B79AA" w14:textId="77777777" w:rsidR="00B77087" w:rsidRPr="007978A2" w:rsidRDefault="00B77087" w:rsidP="00B77087">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7EF73A5B" w14:textId="77777777" w:rsidR="00B77087" w:rsidRPr="007978A2" w:rsidRDefault="00B77087" w:rsidP="00B77087">
            <w:pPr>
              <w:ind w:firstLine="720"/>
              <w:jc w:val="both"/>
              <w:rPr>
                <w:rFonts w:ascii="Arial" w:hAnsi="Arial" w:cs="Arial"/>
              </w:rPr>
            </w:pPr>
          </w:p>
          <w:p w14:paraId="6D86BFD3" w14:textId="77777777" w:rsidR="00B77087" w:rsidRPr="007978A2" w:rsidRDefault="00B77087" w:rsidP="00B77087">
            <w:pPr>
              <w:jc w:val="both"/>
              <w:rPr>
                <w:rFonts w:ascii="Arial" w:hAnsi="Arial" w:cs="Arial"/>
              </w:rPr>
            </w:pPr>
            <w:r w:rsidRPr="007978A2">
              <w:rPr>
                <w:rFonts w:ascii="Arial" w:hAnsi="Arial" w:cs="Arial"/>
              </w:rPr>
              <w:t>Key responsibilities include:</w:t>
            </w:r>
          </w:p>
          <w:p w14:paraId="6579EAC6" w14:textId="77777777" w:rsidR="00B77087" w:rsidRPr="00255E29" w:rsidRDefault="00B77087" w:rsidP="00B77087">
            <w:pPr>
              <w:jc w:val="both"/>
              <w:rPr>
                <w:rFonts w:ascii="Arial" w:hAnsi="Arial" w:cs="Arial"/>
                <w:highlight w:val="yellow"/>
              </w:rPr>
            </w:pPr>
          </w:p>
          <w:p w14:paraId="1130A824" w14:textId="77777777" w:rsidR="00B77087" w:rsidRPr="00122305" w:rsidRDefault="00B77087" w:rsidP="00B77087">
            <w:pPr>
              <w:pStyle w:val="ListParagraph"/>
              <w:numPr>
                <w:ilvl w:val="0"/>
                <w:numId w:val="38"/>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12AF2A5F" w14:textId="77777777" w:rsidR="00B77087" w:rsidRPr="00122305" w:rsidRDefault="00B77087" w:rsidP="00B77087">
            <w:pPr>
              <w:pStyle w:val="ListParagraph"/>
              <w:numPr>
                <w:ilvl w:val="0"/>
                <w:numId w:val="38"/>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64F94850" w14:textId="77777777" w:rsidR="00B77087" w:rsidRPr="00122305" w:rsidRDefault="00B77087" w:rsidP="00B77087">
            <w:pPr>
              <w:pStyle w:val="ListParagraph"/>
              <w:numPr>
                <w:ilvl w:val="0"/>
                <w:numId w:val="38"/>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4A58220B" w14:textId="77777777" w:rsidR="00B77087" w:rsidRPr="00122305" w:rsidRDefault="00B77087" w:rsidP="00B77087">
            <w:pPr>
              <w:pStyle w:val="ListParagraph"/>
              <w:numPr>
                <w:ilvl w:val="0"/>
                <w:numId w:val="38"/>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21ED8F0" w14:textId="77777777" w:rsidR="00B77087" w:rsidRPr="00122305" w:rsidRDefault="00B77087" w:rsidP="00B77087">
            <w:pPr>
              <w:pStyle w:val="ListParagraph"/>
              <w:numPr>
                <w:ilvl w:val="0"/>
                <w:numId w:val="38"/>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647539F7" w14:textId="77777777" w:rsidR="00B77087" w:rsidRPr="00122305" w:rsidRDefault="00B77087" w:rsidP="00B77087">
            <w:pPr>
              <w:pStyle w:val="ListParagraph"/>
              <w:numPr>
                <w:ilvl w:val="0"/>
                <w:numId w:val="38"/>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003D9D37" w14:textId="77777777" w:rsidR="00B77087" w:rsidRPr="00122305" w:rsidRDefault="00B77087" w:rsidP="00B77087">
            <w:pPr>
              <w:pStyle w:val="ListParagraph"/>
              <w:numPr>
                <w:ilvl w:val="0"/>
                <w:numId w:val="38"/>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56C4EA58" w14:textId="77777777" w:rsidR="00B77087" w:rsidRPr="00122305" w:rsidRDefault="00B77087" w:rsidP="00B77087">
            <w:pPr>
              <w:jc w:val="both"/>
              <w:rPr>
                <w:rFonts w:ascii="Arial" w:hAnsi="Arial" w:cs="Arial"/>
              </w:rPr>
            </w:pPr>
          </w:p>
          <w:p w14:paraId="01720681" w14:textId="5B5F27FB" w:rsidR="00B77087" w:rsidRPr="00443607" w:rsidRDefault="00B77087" w:rsidP="00B77087">
            <w:pPr>
              <w:jc w:val="both"/>
              <w:rPr>
                <w:rFonts w:ascii="Arial" w:hAnsi="Arial" w:cs="Arial"/>
                <w:strike/>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14:paraId="297A1646" w14:textId="05DD1205" w:rsidR="00474249" w:rsidRPr="00474249" w:rsidRDefault="00474249" w:rsidP="00474249">
      <w:pPr>
        <w:tabs>
          <w:tab w:val="left" w:pos="3514"/>
        </w:tabs>
        <w:rPr>
          <w:rFonts w:ascii="Arial" w:hAnsi="Arial" w:cs="Arial"/>
        </w:rPr>
      </w:pPr>
    </w:p>
    <w:sectPr w:rsidR="00474249" w:rsidRPr="00474249" w:rsidSect="005F595E">
      <w:footerReference w:type="even" r:id="rId17"/>
      <w:footerReference w:type="default" r:id="rId18"/>
      <w:pgSz w:w="11906" w:h="16838"/>
      <w:pgMar w:top="1440" w:right="746"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Kate Cronin" w:date="2021-07-09T15:49:00Z" w:initials="KC">
    <w:p w14:paraId="2175C324" w14:textId="598B1079" w:rsidR="00467C39" w:rsidRDefault="00467C39">
      <w:pPr>
        <w:pStyle w:val="CommentText"/>
      </w:pPr>
      <w:r>
        <w:rPr>
          <w:rStyle w:val="CommentReference"/>
        </w:rPr>
        <w:annotationRef/>
      </w:r>
      <w:r>
        <w:rPr>
          <w:rStyle w:val="CommentReference"/>
        </w:rPr>
        <w:t>Please review and amend if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75C3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2EEDF" w16cex:dateUtc="2021-07-09T14:50:00Z"/>
  <w16cex:commentExtensible w16cex:durableId="2492EE88" w16cex:dateUtc="2021-07-09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661156" w16cid:durableId="2492EEDF"/>
  <w16cid:commentId w16cid:paraId="2175C324" w16cid:durableId="2492EE8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D6526" w14:textId="77777777" w:rsidR="007C5131" w:rsidRDefault="007C5131" w:rsidP="00543F98">
      <w:r>
        <w:separator/>
      </w:r>
    </w:p>
  </w:endnote>
  <w:endnote w:type="continuationSeparator" w:id="0">
    <w:p w14:paraId="7CEF7486" w14:textId="77777777" w:rsidR="007C5131" w:rsidRDefault="007C5131"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D271F" w14:textId="77777777" w:rsidR="00B13527" w:rsidRDefault="00B13527">
    <w:pPr>
      <w:pStyle w:val="Footer"/>
      <w:framePr w:wrap="around" w:vAnchor="text" w:hAnchor="margin" w:xAlign="center" w:y="1"/>
      <w:rPr>
        <w:rStyle w:val="PageNumber"/>
      </w:rPr>
    </w:pPr>
  </w:p>
  <w:p w14:paraId="0B52D3EA"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4FC27" w14:textId="77777777" w:rsidR="00DA7FD3" w:rsidRDefault="00DA7FD3">
    <w:pPr>
      <w:pStyle w:val="Footer"/>
      <w:jc w:val="right"/>
    </w:pPr>
  </w:p>
  <w:p w14:paraId="2DBA19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FD4A9" w14:textId="77777777" w:rsidR="007C5131" w:rsidRDefault="007C5131" w:rsidP="00543F98">
      <w:r>
        <w:separator/>
      </w:r>
    </w:p>
  </w:footnote>
  <w:footnote w:type="continuationSeparator" w:id="0">
    <w:p w14:paraId="38182323" w14:textId="77777777" w:rsidR="007C5131" w:rsidRDefault="007C5131" w:rsidP="00543F98">
      <w:r>
        <w:continuationSeparator/>
      </w:r>
    </w:p>
  </w:footnote>
  <w:footnote w:id="1">
    <w:p w14:paraId="6C8DB3A1" w14:textId="77777777" w:rsidR="00B77087" w:rsidRPr="00BE491B" w:rsidRDefault="00B7708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13311377" w14:textId="77777777" w:rsidR="00B77087" w:rsidRPr="00BE491B" w:rsidRDefault="00B77087"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5CC465F7" w14:textId="77777777" w:rsidR="00B77087" w:rsidRPr="00F84940" w:rsidRDefault="00B77087" w:rsidP="00BE491B">
      <w:pPr>
        <w:rPr>
          <w:rFonts w:ascii="Arial" w:hAnsi="Arial" w:cs="Arial"/>
        </w:rPr>
      </w:pPr>
    </w:p>
    <w:p w14:paraId="7588953C" w14:textId="77777777" w:rsidR="00B77087" w:rsidRDefault="00B77087" w:rsidP="00543F98">
      <w:pPr>
        <w:pStyle w:val="FootnoteText"/>
      </w:pPr>
    </w:p>
  </w:footnote>
  <w:footnote w:id="2">
    <w:p w14:paraId="13D21D34" w14:textId="77777777" w:rsidR="00B77087" w:rsidRPr="00DD13C2" w:rsidRDefault="00B7708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284" w:hanging="360"/>
      </w:pPr>
      <w:rPr>
        <w:rFonts w:ascii="Symbol" w:hAnsi="Symbol" w:hint="default"/>
        <w:sz w:val="16"/>
      </w:rPr>
    </w:lvl>
    <w:lvl w:ilvl="1" w:tplc="18090003" w:tentative="1">
      <w:start w:val="1"/>
      <w:numFmt w:val="bullet"/>
      <w:lvlText w:val="o"/>
      <w:lvlJc w:val="left"/>
      <w:pPr>
        <w:ind w:left="1004" w:hanging="360"/>
      </w:pPr>
      <w:rPr>
        <w:rFonts w:ascii="Courier New" w:hAnsi="Courier New" w:cs="Courier New" w:hint="default"/>
      </w:rPr>
    </w:lvl>
    <w:lvl w:ilvl="2" w:tplc="18090005" w:tentative="1">
      <w:start w:val="1"/>
      <w:numFmt w:val="bullet"/>
      <w:lvlText w:val=""/>
      <w:lvlJc w:val="left"/>
      <w:pPr>
        <w:ind w:left="1724" w:hanging="360"/>
      </w:pPr>
      <w:rPr>
        <w:rFonts w:ascii="Wingdings" w:hAnsi="Wingdings" w:hint="default"/>
      </w:rPr>
    </w:lvl>
    <w:lvl w:ilvl="3" w:tplc="18090001" w:tentative="1">
      <w:start w:val="1"/>
      <w:numFmt w:val="bullet"/>
      <w:lvlText w:val=""/>
      <w:lvlJc w:val="left"/>
      <w:pPr>
        <w:ind w:left="2444" w:hanging="360"/>
      </w:pPr>
      <w:rPr>
        <w:rFonts w:ascii="Symbol" w:hAnsi="Symbol" w:hint="default"/>
      </w:rPr>
    </w:lvl>
    <w:lvl w:ilvl="4" w:tplc="18090003" w:tentative="1">
      <w:start w:val="1"/>
      <w:numFmt w:val="bullet"/>
      <w:lvlText w:val="o"/>
      <w:lvlJc w:val="left"/>
      <w:pPr>
        <w:ind w:left="3164" w:hanging="360"/>
      </w:pPr>
      <w:rPr>
        <w:rFonts w:ascii="Courier New" w:hAnsi="Courier New" w:cs="Courier New" w:hint="default"/>
      </w:rPr>
    </w:lvl>
    <w:lvl w:ilvl="5" w:tplc="18090005" w:tentative="1">
      <w:start w:val="1"/>
      <w:numFmt w:val="bullet"/>
      <w:lvlText w:val=""/>
      <w:lvlJc w:val="left"/>
      <w:pPr>
        <w:ind w:left="3884" w:hanging="360"/>
      </w:pPr>
      <w:rPr>
        <w:rFonts w:ascii="Wingdings" w:hAnsi="Wingdings" w:hint="default"/>
      </w:rPr>
    </w:lvl>
    <w:lvl w:ilvl="6" w:tplc="18090001" w:tentative="1">
      <w:start w:val="1"/>
      <w:numFmt w:val="bullet"/>
      <w:lvlText w:val=""/>
      <w:lvlJc w:val="left"/>
      <w:pPr>
        <w:ind w:left="4604" w:hanging="360"/>
      </w:pPr>
      <w:rPr>
        <w:rFonts w:ascii="Symbol" w:hAnsi="Symbol" w:hint="default"/>
      </w:rPr>
    </w:lvl>
    <w:lvl w:ilvl="7" w:tplc="18090003" w:tentative="1">
      <w:start w:val="1"/>
      <w:numFmt w:val="bullet"/>
      <w:lvlText w:val="o"/>
      <w:lvlJc w:val="left"/>
      <w:pPr>
        <w:ind w:left="5324" w:hanging="360"/>
      </w:pPr>
      <w:rPr>
        <w:rFonts w:ascii="Courier New" w:hAnsi="Courier New" w:cs="Courier New" w:hint="default"/>
      </w:rPr>
    </w:lvl>
    <w:lvl w:ilvl="8" w:tplc="18090005" w:tentative="1">
      <w:start w:val="1"/>
      <w:numFmt w:val="bullet"/>
      <w:lvlText w:val=""/>
      <w:lvlJc w:val="left"/>
      <w:pPr>
        <w:ind w:left="6044" w:hanging="360"/>
      </w:pPr>
      <w:rPr>
        <w:rFonts w:ascii="Wingdings" w:hAnsi="Wingdings" w:hint="default"/>
      </w:rPr>
    </w:lvl>
  </w:abstractNum>
  <w:abstractNum w:abstractNumId="1" w15:restartNumberingAfterBreak="0">
    <w:nsid w:val="047A6BAE"/>
    <w:multiLevelType w:val="hybridMultilevel"/>
    <w:tmpl w:val="98E4EB0C"/>
    <w:lvl w:ilvl="0" w:tplc="BAEECBCE">
      <w:start w:val="1"/>
      <w:numFmt w:val="bullet"/>
      <w:lvlText w:val="•"/>
      <w:lvlJc w:val="left"/>
      <w:pPr>
        <w:tabs>
          <w:tab w:val="num" w:pos="360"/>
        </w:tabs>
        <w:ind w:left="360" w:hanging="360"/>
      </w:pPr>
      <w:rPr>
        <w:rFonts w:ascii="Times New Roman" w:hAnsi="Times New Roman" w:hint="default"/>
      </w:rPr>
    </w:lvl>
    <w:lvl w:ilvl="1" w:tplc="512C74B4" w:tentative="1">
      <w:start w:val="1"/>
      <w:numFmt w:val="bullet"/>
      <w:lvlText w:val="•"/>
      <w:lvlJc w:val="left"/>
      <w:pPr>
        <w:tabs>
          <w:tab w:val="num" w:pos="1080"/>
        </w:tabs>
        <w:ind w:left="1080" w:hanging="360"/>
      </w:pPr>
      <w:rPr>
        <w:rFonts w:ascii="Times New Roman" w:hAnsi="Times New Roman" w:hint="default"/>
      </w:rPr>
    </w:lvl>
    <w:lvl w:ilvl="2" w:tplc="B25E43F8" w:tentative="1">
      <w:start w:val="1"/>
      <w:numFmt w:val="bullet"/>
      <w:lvlText w:val="•"/>
      <w:lvlJc w:val="left"/>
      <w:pPr>
        <w:tabs>
          <w:tab w:val="num" w:pos="1800"/>
        </w:tabs>
        <w:ind w:left="1800" w:hanging="360"/>
      </w:pPr>
      <w:rPr>
        <w:rFonts w:ascii="Times New Roman" w:hAnsi="Times New Roman" w:hint="default"/>
      </w:rPr>
    </w:lvl>
    <w:lvl w:ilvl="3" w:tplc="F0E8A622" w:tentative="1">
      <w:start w:val="1"/>
      <w:numFmt w:val="bullet"/>
      <w:lvlText w:val="•"/>
      <w:lvlJc w:val="left"/>
      <w:pPr>
        <w:tabs>
          <w:tab w:val="num" w:pos="2520"/>
        </w:tabs>
        <w:ind w:left="2520" w:hanging="360"/>
      </w:pPr>
      <w:rPr>
        <w:rFonts w:ascii="Times New Roman" w:hAnsi="Times New Roman" w:hint="default"/>
      </w:rPr>
    </w:lvl>
    <w:lvl w:ilvl="4" w:tplc="EB34C5B2" w:tentative="1">
      <w:start w:val="1"/>
      <w:numFmt w:val="bullet"/>
      <w:lvlText w:val="•"/>
      <w:lvlJc w:val="left"/>
      <w:pPr>
        <w:tabs>
          <w:tab w:val="num" w:pos="3240"/>
        </w:tabs>
        <w:ind w:left="3240" w:hanging="360"/>
      </w:pPr>
      <w:rPr>
        <w:rFonts w:ascii="Times New Roman" w:hAnsi="Times New Roman" w:hint="default"/>
      </w:rPr>
    </w:lvl>
    <w:lvl w:ilvl="5" w:tplc="C3B6ADEC" w:tentative="1">
      <w:start w:val="1"/>
      <w:numFmt w:val="bullet"/>
      <w:lvlText w:val="•"/>
      <w:lvlJc w:val="left"/>
      <w:pPr>
        <w:tabs>
          <w:tab w:val="num" w:pos="3960"/>
        </w:tabs>
        <w:ind w:left="3960" w:hanging="360"/>
      </w:pPr>
      <w:rPr>
        <w:rFonts w:ascii="Times New Roman" w:hAnsi="Times New Roman" w:hint="default"/>
      </w:rPr>
    </w:lvl>
    <w:lvl w:ilvl="6" w:tplc="B6A8E2AC" w:tentative="1">
      <w:start w:val="1"/>
      <w:numFmt w:val="bullet"/>
      <w:lvlText w:val="•"/>
      <w:lvlJc w:val="left"/>
      <w:pPr>
        <w:tabs>
          <w:tab w:val="num" w:pos="4680"/>
        </w:tabs>
        <w:ind w:left="4680" w:hanging="360"/>
      </w:pPr>
      <w:rPr>
        <w:rFonts w:ascii="Times New Roman" w:hAnsi="Times New Roman" w:hint="default"/>
      </w:rPr>
    </w:lvl>
    <w:lvl w:ilvl="7" w:tplc="9BFA6A0E" w:tentative="1">
      <w:start w:val="1"/>
      <w:numFmt w:val="bullet"/>
      <w:lvlText w:val="•"/>
      <w:lvlJc w:val="left"/>
      <w:pPr>
        <w:tabs>
          <w:tab w:val="num" w:pos="5400"/>
        </w:tabs>
        <w:ind w:left="5400" w:hanging="360"/>
      </w:pPr>
      <w:rPr>
        <w:rFonts w:ascii="Times New Roman" w:hAnsi="Times New Roman" w:hint="default"/>
      </w:rPr>
    </w:lvl>
    <w:lvl w:ilvl="8" w:tplc="F6E4515A" w:tentative="1">
      <w:start w:val="1"/>
      <w:numFmt w:val="bullet"/>
      <w:lvlText w:val="•"/>
      <w:lvlJc w:val="left"/>
      <w:pPr>
        <w:tabs>
          <w:tab w:val="num" w:pos="6120"/>
        </w:tabs>
        <w:ind w:left="6120" w:hanging="360"/>
      </w:pPr>
      <w:rPr>
        <w:rFonts w:ascii="Times New Roman" w:hAnsi="Times New Roman" w:hint="default"/>
      </w:rPr>
    </w:lvl>
  </w:abstractNum>
  <w:abstractNum w:abstractNumId="2" w15:restartNumberingAfterBreak="0">
    <w:nsid w:val="047B1B23"/>
    <w:multiLevelType w:val="hybridMultilevel"/>
    <w:tmpl w:val="70945E7C"/>
    <w:lvl w:ilvl="0" w:tplc="18090001">
      <w:start w:val="1"/>
      <w:numFmt w:val="bullet"/>
      <w:lvlText w:val=""/>
      <w:lvlJc w:val="left"/>
      <w:pPr>
        <w:tabs>
          <w:tab w:val="num" w:pos="360"/>
        </w:tabs>
        <w:ind w:left="360" w:hanging="360"/>
      </w:pPr>
      <w:rPr>
        <w:rFonts w:ascii="Symbol" w:hAnsi="Symbol" w:hint="default"/>
        <w:sz w:val="22"/>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5D14297"/>
    <w:multiLevelType w:val="hybridMultilevel"/>
    <w:tmpl w:val="98CC6F7A"/>
    <w:lvl w:ilvl="0" w:tplc="0E6C8DB4">
      <w:start w:val="1"/>
      <w:numFmt w:val="bullet"/>
      <w:lvlText w:val=""/>
      <w:lvlJc w:val="left"/>
      <w:pPr>
        <w:tabs>
          <w:tab w:val="num" w:pos="-744"/>
        </w:tabs>
        <w:ind w:left="-744" w:hanging="360"/>
      </w:pPr>
      <w:rPr>
        <w:rFonts w:ascii="Symbol" w:hAnsi="Symbol" w:hint="default"/>
        <w:color w:val="auto"/>
      </w:rPr>
    </w:lvl>
    <w:lvl w:ilvl="1" w:tplc="18090003" w:tentative="1">
      <w:start w:val="1"/>
      <w:numFmt w:val="bullet"/>
      <w:lvlText w:val="o"/>
      <w:lvlJc w:val="left"/>
      <w:pPr>
        <w:tabs>
          <w:tab w:val="num" w:pos="-24"/>
        </w:tabs>
        <w:ind w:left="-24" w:hanging="360"/>
      </w:pPr>
      <w:rPr>
        <w:rFonts w:ascii="Courier New" w:hAnsi="Courier New" w:cs="Courier New" w:hint="default"/>
      </w:rPr>
    </w:lvl>
    <w:lvl w:ilvl="2" w:tplc="18090005" w:tentative="1">
      <w:start w:val="1"/>
      <w:numFmt w:val="bullet"/>
      <w:lvlText w:val=""/>
      <w:lvlJc w:val="left"/>
      <w:pPr>
        <w:tabs>
          <w:tab w:val="num" w:pos="696"/>
        </w:tabs>
        <w:ind w:left="696" w:hanging="360"/>
      </w:pPr>
      <w:rPr>
        <w:rFonts w:ascii="Wingdings" w:hAnsi="Wingdings" w:hint="default"/>
      </w:rPr>
    </w:lvl>
    <w:lvl w:ilvl="3" w:tplc="18090001" w:tentative="1">
      <w:start w:val="1"/>
      <w:numFmt w:val="bullet"/>
      <w:lvlText w:val=""/>
      <w:lvlJc w:val="left"/>
      <w:pPr>
        <w:tabs>
          <w:tab w:val="num" w:pos="1416"/>
        </w:tabs>
        <w:ind w:left="1416" w:hanging="360"/>
      </w:pPr>
      <w:rPr>
        <w:rFonts w:ascii="Symbol" w:hAnsi="Symbol" w:hint="default"/>
      </w:rPr>
    </w:lvl>
    <w:lvl w:ilvl="4" w:tplc="18090003" w:tentative="1">
      <w:start w:val="1"/>
      <w:numFmt w:val="bullet"/>
      <w:lvlText w:val="o"/>
      <w:lvlJc w:val="left"/>
      <w:pPr>
        <w:tabs>
          <w:tab w:val="num" w:pos="2136"/>
        </w:tabs>
        <w:ind w:left="2136" w:hanging="360"/>
      </w:pPr>
      <w:rPr>
        <w:rFonts w:ascii="Courier New" w:hAnsi="Courier New" w:cs="Courier New" w:hint="default"/>
      </w:rPr>
    </w:lvl>
    <w:lvl w:ilvl="5" w:tplc="18090005" w:tentative="1">
      <w:start w:val="1"/>
      <w:numFmt w:val="bullet"/>
      <w:lvlText w:val=""/>
      <w:lvlJc w:val="left"/>
      <w:pPr>
        <w:tabs>
          <w:tab w:val="num" w:pos="2856"/>
        </w:tabs>
        <w:ind w:left="2856" w:hanging="360"/>
      </w:pPr>
      <w:rPr>
        <w:rFonts w:ascii="Wingdings" w:hAnsi="Wingdings" w:hint="default"/>
      </w:rPr>
    </w:lvl>
    <w:lvl w:ilvl="6" w:tplc="18090001" w:tentative="1">
      <w:start w:val="1"/>
      <w:numFmt w:val="bullet"/>
      <w:lvlText w:val=""/>
      <w:lvlJc w:val="left"/>
      <w:pPr>
        <w:tabs>
          <w:tab w:val="num" w:pos="3576"/>
        </w:tabs>
        <w:ind w:left="3576" w:hanging="360"/>
      </w:pPr>
      <w:rPr>
        <w:rFonts w:ascii="Symbol" w:hAnsi="Symbol" w:hint="default"/>
      </w:rPr>
    </w:lvl>
    <w:lvl w:ilvl="7" w:tplc="18090003" w:tentative="1">
      <w:start w:val="1"/>
      <w:numFmt w:val="bullet"/>
      <w:lvlText w:val="o"/>
      <w:lvlJc w:val="left"/>
      <w:pPr>
        <w:tabs>
          <w:tab w:val="num" w:pos="4296"/>
        </w:tabs>
        <w:ind w:left="4296" w:hanging="360"/>
      </w:pPr>
      <w:rPr>
        <w:rFonts w:ascii="Courier New" w:hAnsi="Courier New" w:cs="Courier New" w:hint="default"/>
      </w:rPr>
    </w:lvl>
    <w:lvl w:ilvl="8" w:tplc="18090005" w:tentative="1">
      <w:start w:val="1"/>
      <w:numFmt w:val="bullet"/>
      <w:lvlText w:val=""/>
      <w:lvlJc w:val="left"/>
      <w:pPr>
        <w:tabs>
          <w:tab w:val="num" w:pos="5016"/>
        </w:tabs>
        <w:ind w:left="5016" w:hanging="360"/>
      </w:pPr>
      <w:rPr>
        <w:rFonts w:ascii="Wingdings" w:hAnsi="Wingdings" w:hint="default"/>
      </w:rPr>
    </w:lvl>
  </w:abstractNum>
  <w:abstractNum w:abstractNumId="4" w15:restartNumberingAfterBreak="0">
    <w:nsid w:val="06ED58F8"/>
    <w:multiLevelType w:val="hybridMultilevel"/>
    <w:tmpl w:val="A9B0678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18C6E32"/>
    <w:multiLevelType w:val="hybridMultilevel"/>
    <w:tmpl w:val="F266F32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36B314E"/>
    <w:multiLevelType w:val="hybridMultilevel"/>
    <w:tmpl w:val="61EAE4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6324048"/>
    <w:multiLevelType w:val="hybridMultilevel"/>
    <w:tmpl w:val="9998E4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AAD6514"/>
    <w:multiLevelType w:val="hybridMultilevel"/>
    <w:tmpl w:val="C4BA874A"/>
    <w:lvl w:ilvl="0" w:tplc="B74C818A">
      <w:start w:val="1"/>
      <w:numFmt w:val="decimal"/>
      <w:lvlText w:val="%1."/>
      <w:lvlJc w:val="left"/>
      <w:pPr>
        <w:ind w:left="720" w:hanging="360"/>
      </w:pPr>
      <w:rPr>
        <w:rFonts w:ascii="Arial" w:hAnsi="Arial" w:cs="Arial"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FF64EC"/>
    <w:multiLevelType w:val="hybridMultilevel"/>
    <w:tmpl w:val="EE48CAFA"/>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5314C62"/>
    <w:multiLevelType w:val="hybridMultilevel"/>
    <w:tmpl w:val="F39EA76C"/>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3DA35250"/>
    <w:multiLevelType w:val="hybridMultilevel"/>
    <w:tmpl w:val="0AD85B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4" w15:restartNumberingAfterBreak="0">
    <w:nsid w:val="40E96A19"/>
    <w:multiLevelType w:val="hybridMultilevel"/>
    <w:tmpl w:val="45400EA4"/>
    <w:lvl w:ilvl="0" w:tplc="DCAEA43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496601CB"/>
    <w:multiLevelType w:val="hybridMultilevel"/>
    <w:tmpl w:val="613477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25E15EC"/>
    <w:multiLevelType w:val="hybridMultilevel"/>
    <w:tmpl w:val="57B665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61C05FBB"/>
    <w:multiLevelType w:val="hybridMultilevel"/>
    <w:tmpl w:val="9800A4D6"/>
    <w:lvl w:ilvl="0" w:tplc="34E0C17A">
      <w:start w:val="1"/>
      <w:numFmt w:val="bullet"/>
      <w:lvlText w:val="•"/>
      <w:lvlJc w:val="left"/>
      <w:pPr>
        <w:tabs>
          <w:tab w:val="num" w:pos="360"/>
        </w:tabs>
        <w:ind w:left="360" w:hanging="360"/>
      </w:pPr>
      <w:rPr>
        <w:rFonts w:ascii="Times New Roman" w:hAnsi="Times New Roman" w:hint="default"/>
      </w:rPr>
    </w:lvl>
    <w:lvl w:ilvl="1" w:tplc="FF2AA804" w:tentative="1">
      <w:start w:val="1"/>
      <w:numFmt w:val="bullet"/>
      <w:lvlText w:val="•"/>
      <w:lvlJc w:val="left"/>
      <w:pPr>
        <w:tabs>
          <w:tab w:val="num" w:pos="1080"/>
        </w:tabs>
        <w:ind w:left="1080" w:hanging="360"/>
      </w:pPr>
      <w:rPr>
        <w:rFonts w:ascii="Times New Roman" w:hAnsi="Times New Roman" w:hint="default"/>
      </w:rPr>
    </w:lvl>
    <w:lvl w:ilvl="2" w:tplc="36FCBD7C" w:tentative="1">
      <w:start w:val="1"/>
      <w:numFmt w:val="bullet"/>
      <w:lvlText w:val="•"/>
      <w:lvlJc w:val="left"/>
      <w:pPr>
        <w:tabs>
          <w:tab w:val="num" w:pos="1800"/>
        </w:tabs>
        <w:ind w:left="1800" w:hanging="360"/>
      </w:pPr>
      <w:rPr>
        <w:rFonts w:ascii="Times New Roman" w:hAnsi="Times New Roman" w:hint="default"/>
      </w:rPr>
    </w:lvl>
    <w:lvl w:ilvl="3" w:tplc="F8C65A9E" w:tentative="1">
      <w:start w:val="1"/>
      <w:numFmt w:val="bullet"/>
      <w:lvlText w:val="•"/>
      <w:lvlJc w:val="left"/>
      <w:pPr>
        <w:tabs>
          <w:tab w:val="num" w:pos="2520"/>
        </w:tabs>
        <w:ind w:left="2520" w:hanging="360"/>
      </w:pPr>
      <w:rPr>
        <w:rFonts w:ascii="Times New Roman" w:hAnsi="Times New Roman" w:hint="default"/>
      </w:rPr>
    </w:lvl>
    <w:lvl w:ilvl="4" w:tplc="CAB4F60C" w:tentative="1">
      <w:start w:val="1"/>
      <w:numFmt w:val="bullet"/>
      <w:lvlText w:val="•"/>
      <w:lvlJc w:val="left"/>
      <w:pPr>
        <w:tabs>
          <w:tab w:val="num" w:pos="3240"/>
        </w:tabs>
        <w:ind w:left="3240" w:hanging="360"/>
      </w:pPr>
      <w:rPr>
        <w:rFonts w:ascii="Times New Roman" w:hAnsi="Times New Roman" w:hint="default"/>
      </w:rPr>
    </w:lvl>
    <w:lvl w:ilvl="5" w:tplc="EC482082" w:tentative="1">
      <w:start w:val="1"/>
      <w:numFmt w:val="bullet"/>
      <w:lvlText w:val="•"/>
      <w:lvlJc w:val="left"/>
      <w:pPr>
        <w:tabs>
          <w:tab w:val="num" w:pos="3960"/>
        </w:tabs>
        <w:ind w:left="3960" w:hanging="360"/>
      </w:pPr>
      <w:rPr>
        <w:rFonts w:ascii="Times New Roman" w:hAnsi="Times New Roman" w:hint="default"/>
      </w:rPr>
    </w:lvl>
    <w:lvl w:ilvl="6" w:tplc="755EF9C6" w:tentative="1">
      <w:start w:val="1"/>
      <w:numFmt w:val="bullet"/>
      <w:lvlText w:val="•"/>
      <w:lvlJc w:val="left"/>
      <w:pPr>
        <w:tabs>
          <w:tab w:val="num" w:pos="4680"/>
        </w:tabs>
        <w:ind w:left="4680" w:hanging="360"/>
      </w:pPr>
      <w:rPr>
        <w:rFonts w:ascii="Times New Roman" w:hAnsi="Times New Roman" w:hint="default"/>
      </w:rPr>
    </w:lvl>
    <w:lvl w:ilvl="7" w:tplc="E48C936C" w:tentative="1">
      <w:start w:val="1"/>
      <w:numFmt w:val="bullet"/>
      <w:lvlText w:val="•"/>
      <w:lvlJc w:val="left"/>
      <w:pPr>
        <w:tabs>
          <w:tab w:val="num" w:pos="5400"/>
        </w:tabs>
        <w:ind w:left="5400" w:hanging="360"/>
      </w:pPr>
      <w:rPr>
        <w:rFonts w:ascii="Times New Roman" w:hAnsi="Times New Roman" w:hint="default"/>
      </w:rPr>
    </w:lvl>
    <w:lvl w:ilvl="8" w:tplc="04488D92"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6836D0C"/>
    <w:multiLevelType w:val="hybridMultilevel"/>
    <w:tmpl w:val="67E8C3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6CB3D59"/>
    <w:multiLevelType w:val="hybridMultilevel"/>
    <w:tmpl w:val="39FAA6E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66ED6194"/>
    <w:multiLevelType w:val="hybridMultilevel"/>
    <w:tmpl w:val="54DABE04"/>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774250D"/>
    <w:multiLevelType w:val="hybridMultilevel"/>
    <w:tmpl w:val="01DCD568"/>
    <w:lvl w:ilvl="0" w:tplc="69CAF5CA">
      <w:start w:val="1"/>
      <w:numFmt w:val="lowerRoman"/>
      <w:lvlText w:val="(%1)"/>
      <w:lvlJc w:val="left"/>
      <w:pPr>
        <w:ind w:left="1080" w:hanging="72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BD187A"/>
    <w:multiLevelType w:val="hybridMultilevel"/>
    <w:tmpl w:val="030C5CC0"/>
    <w:lvl w:ilvl="0" w:tplc="18F48C8A">
      <w:start w:val="1"/>
      <w:numFmt w:val="decimal"/>
      <w:lvlText w:val="%1."/>
      <w:lvlJc w:val="left"/>
      <w:pPr>
        <w:ind w:left="360" w:hanging="360"/>
      </w:pPr>
      <w:rPr>
        <w:rFonts w:hint="default"/>
        <w:b w:val="0"/>
        <w:i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4" w15:restartNumberingAfterBreak="0">
    <w:nsid w:val="71772B22"/>
    <w:multiLevelType w:val="hybridMultilevel"/>
    <w:tmpl w:val="74C2BF72"/>
    <w:lvl w:ilvl="0" w:tplc="BE066E8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764210A5"/>
    <w:multiLevelType w:val="hybridMultilevel"/>
    <w:tmpl w:val="98743D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570333"/>
    <w:multiLevelType w:val="hybridMultilevel"/>
    <w:tmpl w:val="C3C853A2"/>
    <w:lvl w:ilvl="0" w:tplc="E758CB12">
      <w:start w:val="1"/>
      <w:numFmt w:val="bullet"/>
      <w:lvlText w:val="•"/>
      <w:lvlJc w:val="left"/>
      <w:pPr>
        <w:tabs>
          <w:tab w:val="num" w:pos="360"/>
        </w:tabs>
        <w:ind w:left="360" w:hanging="360"/>
      </w:pPr>
      <w:rPr>
        <w:rFonts w:ascii="Times New Roman" w:hAnsi="Times New Roman" w:hint="default"/>
      </w:rPr>
    </w:lvl>
    <w:lvl w:ilvl="1" w:tplc="0BF86F90" w:tentative="1">
      <w:start w:val="1"/>
      <w:numFmt w:val="bullet"/>
      <w:lvlText w:val="•"/>
      <w:lvlJc w:val="left"/>
      <w:pPr>
        <w:tabs>
          <w:tab w:val="num" w:pos="1080"/>
        </w:tabs>
        <w:ind w:left="1080" w:hanging="360"/>
      </w:pPr>
      <w:rPr>
        <w:rFonts w:ascii="Times New Roman" w:hAnsi="Times New Roman" w:hint="default"/>
      </w:rPr>
    </w:lvl>
    <w:lvl w:ilvl="2" w:tplc="44C0F454" w:tentative="1">
      <w:start w:val="1"/>
      <w:numFmt w:val="bullet"/>
      <w:lvlText w:val="•"/>
      <w:lvlJc w:val="left"/>
      <w:pPr>
        <w:tabs>
          <w:tab w:val="num" w:pos="1800"/>
        </w:tabs>
        <w:ind w:left="1800" w:hanging="360"/>
      </w:pPr>
      <w:rPr>
        <w:rFonts w:ascii="Times New Roman" w:hAnsi="Times New Roman" w:hint="default"/>
      </w:rPr>
    </w:lvl>
    <w:lvl w:ilvl="3" w:tplc="05225CAA" w:tentative="1">
      <w:start w:val="1"/>
      <w:numFmt w:val="bullet"/>
      <w:lvlText w:val="•"/>
      <w:lvlJc w:val="left"/>
      <w:pPr>
        <w:tabs>
          <w:tab w:val="num" w:pos="2520"/>
        </w:tabs>
        <w:ind w:left="2520" w:hanging="360"/>
      </w:pPr>
      <w:rPr>
        <w:rFonts w:ascii="Times New Roman" w:hAnsi="Times New Roman" w:hint="default"/>
      </w:rPr>
    </w:lvl>
    <w:lvl w:ilvl="4" w:tplc="6D9204A2" w:tentative="1">
      <w:start w:val="1"/>
      <w:numFmt w:val="bullet"/>
      <w:lvlText w:val="•"/>
      <w:lvlJc w:val="left"/>
      <w:pPr>
        <w:tabs>
          <w:tab w:val="num" w:pos="3240"/>
        </w:tabs>
        <w:ind w:left="3240" w:hanging="360"/>
      </w:pPr>
      <w:rPr>
        <w:rFonts w:ascii="Times New Roman" w:hAnsi="Times New Roman" w:hint="default"/>
      </w:rPr>
    </w:lvl>
    <w:lvl w:ilvl="5" w:tplc="29E0D80C" w:tentative="1">
      <w:start w:val="1"/>
      <w:numFmt w:val="bullet"/>
      <w:lvlText w:val="•"/>
      <w:lvlJc w:val="left"/>
      <w:pPr>
        <w:tabs>
          <w:tab w:val="num" w:pos="3960"/>
        </w:tabs>
        <w:ind w:left="3960" w:hanging="360"/>
      </w:pPr>
      <w:rPr>
        <w:rFonts w:ascii="Times New Roman" w:hAnsi="Times New Roman" w:hint="default"/>
      </w:rPr>
    </w:lvl>
    <w:lvl w:ilvl="6" w:tplc="C9881CDC" w:tentative="1">
      <w:start w:val="1"/>
      <w:numFmt w:val="bullet"/>
      <w:lvlText w:val="•"/>
      <w:lvlJc w:val="left"/>
      <w:pPr>
        <w:tabs>
          <w:tab w:val="num" w:pos="4680"/>
        </w:tabs>
        <w:ind w:left="4680" w:hanging="360"/>
      </w:pPr>
      <w:rPr>
        <w:rFonts w:ascii="Times New Roman" w:hAnsi="Times New Roman" w:hint="default"/>
      </w:rPr>
    </w:lvl>
    <w:lvl w:ilvl="7" w:tplc="712E8502" w:tentative="1">
      <w:start w:val="1"/>
      <w:numFmt w:val="bullet"/>
      <w:lvlText w:val="•"/>
      <w:lvlJc w:val="left"/>
      <w:pPr>
        <w:tabs>
          <w:tab w:val="num" w:pos="5400"/>
        </w:tabs>
        <w:ind w:left="5400" w:hanging="360"/>
      </w:pPr>
      <w:rPr>
        <w:rFonts w:ascii="Times New Roman" w:hAnsi="Times New Roman" w:hint="default"/>
      </w:rPr>
    </w:lvl>
    <w:lvl w:ilvl="8" w:tplc="10886F1C" w:tentative="1">
      <w:start w:val="1"/>
      <w:numFmt w:val="bullet"/>
      <w:lvlText w:val="•"/>
      <w:lvlJc w:val="left"/>
      <w:pPr>
        <w:tabs>
          <w:tab w:val="num" w:pos="6120"/>
        </w:tabs>
        <w:ind w:left="6120" w:hanging="360"/>
      </w:pPr>
      <w:rPr>
        <w:rFonts w:ascii="Times New Roman" w:hAnsi="Times New Roman" w:hint="default"/>
      </w:rPr>
    </w:lvl>
  </w:abstractNum>
  <w:abstractNum w:abstractNumId="48"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3"/>
  </w:num>
  <w:num w:numId="2">
    <w:abstractNumId w:val="30"/>
  </w:num>
  <w:num w:numId="3">
    <w:abstractNumId w:val="12"/>
  </w:num>
  <w:num w:numId="4">
    <w:abstractNumId w:val="15"/>
  </w:num>
  <w:num w:numId="5">
    <w:abstractNumId w:val="5"/>
  </w:num>
  <w:num w:numId="6">
    <w:abstractNumId w:val="32"/>
  </w:num>
  <w:num w:numId="7">
    <w:abstractNumId w:val="14"/>
  </w:num>
  <w:num w:numId="8">
    <w:abstractNumId w:val="41"/>
  </w:num>
  <w:num w:numId="9">
    <w:abstractNumId w:val="3"/>
  </w:num>
  <w:num w:numId="10">
    <w:abstractNumId w:val="46"/>
  </w:num>
  <w:num w:numId="11">
    <w:abstractNumId w:val="31"/>
  </w:num>
  <w:num w:numId="12">
    <w:abstractNumId w:val="17"/>
  </w:num>
  <w:num w:numId="13">
    <w:abstractNumId w:val="8"/>
  </w:num>
  <w:num w:numId="14">
    <w:abstractNumId w:val="49"/>
  </w:num>
  <w:num w:numId="15">
    <w:abstractNumId w:val="36"/>
  </w:num>
  <w:num w:numId="16">
    <w:abstractNumId w:val="23"/>
  </w:num>
  <w:num w:numId="17">
    <w:abstractNumId w:val="25"/>
  </w:num>
  <w:num w:numId="18">
    <w:abstractNumId w:val="26"/>
  </w:num>
  <w:num w:numId="19">
    <w:abstractNumId w:val="0"/>
  </w:num>
  <w:num w:numId="20">
    <w:abstractNumId w:val="9"/>
  </w:num>
  <w:num w:numId="21">
    <w:abstractNumId w:val="48"/>
  </w:num>
  <w:num w:numId="22">
    <w:abstractNumId w:val="19"/>
  </w:num>
  <w:num w:numId="23">
    <w:abstractNumId w:val="42"/>
  </w:num>
  <w:num w:numId="24">
    <w:abstractNumId w:val="2"/>
  </w:num>
  <w:num w:numId="25">
    <w:abstractNumId w:val="38"/>
  </w:num>
  <w:num w:numId="26">
    <w:abstractNumId w:val="28"/>
  </w:num>
  <w:num w:numId="27">
    <w:abstractNumId w:val="29"/>
  </w:num>
  <w:num w:numId="28">
    <w:abstractNumId w:val="34"/>
  </w:num>
  <w:num w:numId="29">
    <w:abstractNumId w:val="47"/>
  </w:num>
  <w:num w:numId="30">
    <w:abstractNumId w:val="1"/>
  </w:num>
  <w:num w:numId="31">
    <w:abstractNumId w:val="43"/>
  </w:num>
  <w:num w:numId="32">
    <w:abstractNumId w:val="21"/>
  </w:num>
  <w:num w:numId="33">
    <w:abstractNumId w:val="35"/>
  </w:num>
  <w:num w:numId="34">
    <w:abstractNumId w:val="18"/>
  </w:num>
  <w:num w:numId="35">
    <w:abstractNumId w:val="7"/>
  </w:num>
  <w:num w:numId="36">
    <w:abstractNumId w:val="33"/>
  </w:num>
  <w:num w:numId="37">
    <w:abstractNumId w:val="27"/>
  </w:num>
  <w:num w:numId="38">
    <w:abstractNumId w:val="6"/>
  </w:num>
  <w:num w:numId="39">
    <w:abstractNumId w:val="39"/>
  </w:num>
  <w:num w:numId="40">
    <w:abstractNumId w:val="40"/>
  </w:num>
  <w:num w:numId="41">
    <w:abstractNumId w:val="16"/>
  </w:num>
  <w:num w:numId="42">
    <w:abstractNumId w:val="20"/>
  </w:num>
  <w:num w:numId="43">
    <w:abstractNumId w:val="10"/>
  </w:num>
  <w:num w:numId="44">
    <w:abstractNumId w:val="11"/>
  </w:num>
  <w:num w:numId="45">
    <w:abstractNumId w:val="37"/>
  </w:num>
  <w:num w:numId="46">
    <w:abstractNumId w:val="45"/>
  </w:num>
  <w:num w:numId="47">
    <w:abstractNumId w:val="4"/>
  </w:num>
  <w:num w:numId="48">
    <w:abstractNumId w:val="44"/>
  </w:num>
  <w:num w:numId="49">
    <w:abstractNumId w:val="24"/>
  </w:num>
  <w:num w:numId="5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e Cronin">
    <w15:presenceInfo w15:providerId="AD" w15:userId="S::Kate.Cronin@cpl.ie::961b06ae-4154-43d0-b039-445733f1b2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0481B"/>
    <w:rsid w:val="00010146"/>
    <w:rsid w:val="00016C4B"/>
    <w:rsid w:val="00031993"/>
    <w:rsid w:val="00063F8A"/>
    <w:rsid w:val="00091D46"/>
    <w:rsid w:val="00095C1D"/>
    <w:rsid w:val="000A7350"/>
    <w:rsid w:val="000B7318"/>
    <w:rsid w:val="000F271C"/>
    <w:rsid w:val="001142DE"/>
    <w:rsid w:val="00117CD7"/>
    <w:rsid w:val="00152CCA"/>
    <w:rsid w:val="00163957"/>
    <w:rsid w:val="00177D2A"/>
    <w:rsid w:val="0018179A"/>
    <w:rsid w:val="0018387C"/>
    <w:rsid w:val="00185EBC"/>
    <w:rsid w:val="0018698F"/>
    <w:rsid w:val="00190AFC"/>
    <w:rsid w:val="00195968"/>
    <w:rsid w:val="001A7F9A"/>
    <w:rsid w:val="001C2BB9"/>
    <w:rsid w:val="001E3F34"/>
    <w:rsid w:val="001F618D"/>
    <w:rsid w:val="0023552F"/>
    <w:rsid w:val="0024231B"/>
    <w:rsid w:val="00247614"/>
    <w:rsid w:val="00257231"/>
    <w:rsid w:val="00260C8B"/>
    <w:rsid w:val="00286130"/>
    <w:rsid w:val="0029014C"/>
    <w:rsid w:val="002A1DEB"/>
    <w:rsid w:val="002B2C99"/>
    <w:rsid w:val="002D25D8"/>
    <w:rsid w:val="002E4085"/>
    <w:rsid w:val="002E467D"/>
    <w:rsid w:val="00312DD3"/>
    <w:rsid w:val="0031425B"/>
    <w:rsid w:val="003237BB"/>
    <w:rsid w:val="00331995"/>
    <w:rsid w:val="0033762B"/>
    <w:rsid w:val="0035717C"/>
    <w:rsid w:val="003614A4"/>
    <w:rsid w:val="003814B5"/>
    <w:rsid w:val="00382F59"/>
    <w:rsid w:val="00387421"/>
    <w:rsid w:val="003C2582"/>
    <w:rsid w:val="003C69A1"/>
    <w:rsid w:val="003D6DF7"/>
    <w:rsid w:val="003E3A76"/>
    <w:rsid w:val="003F586D"/>
    <w:rsid w:val="0041250A"/>
    <w:rsid w:val="00443607"/>
    <w:rsid w:val="0044373F"/>
    <w:rsid w:val="00463454"/>
    <w:rsid w:val="00467C39"/>
    <w:rsid w:val="00474249"/>
    <w:rsid w:val="00475884"/>
    <w:rsid w:val="00477AEF"/>
    <w:rsid w:val="004831DD"/>
    <w:rsid w:val="00494BDB"/>
    <w:rsid w:val="004C78F8"/>
    <w:rsid w:val="004D64E4"/>
    <w:rsid w:val="004F1841"/>
    <w:rsid w:val="004F2F73"/>
    <w:rsid w:val="004F361C"/>
    <w:rsid w:val="005148E2"/>
    <w:rsid w:val="005150A5"/>
    <w:rsid w:val="00521CFC"/>
    <w:rsid w:val="005342FF"/>
    <w:rsid w:val="005408B0"/>
    <w:rsid w:val="00543F98"/>
    <w:rsid w:val="00593D2E"/>
    <w:rsid w:val="005A088E"/>
    <w:rsid w:val="005B29E2"/>
    <w:rsid w:val="005F0695"/>
    <w:rsid w:val="005F10AC"/>
    <w:rsid w:val="005F595E"/>
    <w:rsid w:val="00611576"/>
    <w:rsid w:val="0064026D"/>
    <w:rsid w:val="006544F8"/>
    <w:rsid w:val="00663C26"/>
    <w:rsid w:val="00665F99"/>
    <w:rsid w:val="00671C9E"/>
    <w:rsid w:val="00686314"/>
    <w:rsid w:val="00687700"/>
    <w:rsid w:val="006A2668"/>
    <w:rsid w:val="006A3F24"/>
    <w:rsid w:val="006A54F6"/>
    <w:rsid w:val="006F6EB4"/>
    <w:rsid w:val="00705C73"/>
    <w:rsid w:val="00732027"/>
    <w:rsid w:val="00762F30"/>
    <w:rsid w:val="00795998"/>
    <w:rsid w:val="007C5131"/>
    <w:rsid w:val="007D2E37"/>
    <w:rsid w:val="007D43A7"/>
    <w:rsid w:val="007D639C"/>
    <w:rsid w:val="007F6BBE"/>
    <w:rsid w:val="008079B9"/>
    <w:rsid w:val="00835025"/>
    <w:rsid w:val="00846E8D"/>
    <w:rsid w:val="008523DA"/>
    <w:rsid w:val="008829C8"/>
    <w:rsid w:val="00890A2B"/>
    <w:rsid w:val="008936F4"/>
    <w:rsid w:val="008950F1"/>
    <w:rsid w:val="008A014A"/>
    <w:rsid w:val="008A4484"/>
    <w:rsid w:val="008A6CFF"/>
    <w:rsid w:val="00907290"/>
    <w:rsid w:val="0094162B"/>
    <w:rsid w:val="009441FF"/>
    <w:rsid w:val="00955918"/>
    <w:rsid w:val="009713C6"/>
    <w:rsid w:val="0098616C"/>
    <w:rsid w:val="009A1D4C"/>
    <w:rsid w:val="009A7113"/>
    <w:rsid w:val="009B6BF8"/>
    <w:rsid w:val="009C631B"/>
    <w:rsid w:val="009C7692"/>
    <w:rsid w:val="009D02CD"/>
    <w:rsid w:val="009D205F"/>
    <w:rsid w:val="00A249CA"/>
    <w:rsid w:val="00A31CE6"/>
    <w:rsid w:val="00A33245"/>
    <w:rsid w:val="00A35B00"/>
    <w:rsid w:val="00A36FE9"/>
    <w:rsid w:val="00A4210A"/>
    <w:rsid w:val="00A559D1"/>
    <w:rsid w:val="00A81C92"/>
    <w:rsid w:val="00A847E5"/>
    <w:rsid w:val="00A8573A"/>
    <w:rsid w:val="00A85FAD"/>
    <w:rsid w:val="00A94DE6"/>
    <w:rsid w:val="00AB4063"/>
    <w:rsid w:val="00AC325C"/>
    <w:rsid w:val="00AD1624"/>
    <w:rsid w:val="00B13527"/>
    <w:rsid w:val="00B322A3"/>
    <w:rsid w:val="00B428F2"/>
    <w:rsid w:val="00B44BDC"/>
    <w:rsid w:val="00B45750"/>
    <w:rsid w:val="00B57615"/>
    <w:rsid w:val="00B77087"/>
    <w:rsid w:val="00B8033A"/>
    <w:rsid w:val="00B85A4B"/>
    <w:rsid w:val="00B96FD3"/>
    <w:rsid w:val="00BA14C2"/>
    <w:rsid w:val="00BB344F"/>
    <w:rsid w:val="00BD3953"/>
    <w:rsid w:val="00BD5194"/>
    <w:rsid w:val="00BE2087"/>
    <w:rsid w:val="00BE491B"/>
    <w:rsid w:val="00C01BE0"/>
    <w:rsid w:val="00C10997"/>
    <w:rsid w:val="00C27EBA"/>
    <w:rsid w:val="00C324EC"/>
    <w:rsid w:val="00C36670"/>
    <w:rsid w:val="00C438C1"/>
    <w:rsid w:val="00C5441C"/>
    <w:rsid w:val="00C57CEC"/>
    <w:rsid w:val="00C6470C"/>
    <w:rsid w:val="00C82C9B"/>
    <w:rsid w:val="00CA12C1"/>
    <w:rsid w:val="00CA27EF"/>
    <w:rsid w:val="00CB2C3A"/>
    <w:rsid w:val="00CC082D"/>
    <w:rsid w:val="00CC2245"/>
    <w:rsid w:val="00CE3011"/>
    <w:rsid w:val="00CE499C"/>
    <w:rsid w:val="00D2538F"/>
    <w:rsid w:val="00D34192"/>
    <w:rsid w:val="00D345CA"/>
    <w:rsid w:val="00D35D72"/>
    <w:rsid w:val="00D844B6"/>
    <w:rsid w:val="00DA7FD3"/>
    <w:rsid w:val="00DB3642"/>
    <w:rsid w:val="00DC473C"/>
    <w:rsid w:val="00DC5868"/>
    <w:rsid w:val="00DD46F0"/>
    <w:rsid w:val="00DE324B"/>
    <w:rsid w:val="00DE3CC0"/>
    <w:rsid w:val="00E14C2F"/>
    <w:rsid w:val="00E21DAA"/>
    <w:rsid w:val="00E45386"/>
    <w:rsid w:val="00E46F0F"/>
    <w:rsid w:val="00E52D42"/>
    <w:rsid w:val="00E53F9F"/>
    <w:rsid w:val="00E576D1"/>
    <w:rsid w:val="00E64E67"/>
    <w:rsid w:val="00E65A45"/>
    <w:rsid w:val="00E77239"/>
    <w:rsid w:val="00EB3C67"/>
    <w:rsid w:val="00EB5E72"/>
    <w:rsid w:val="00EB7809"/>
    <w:rsid w:val="00EC3C8E"/>
    <w:rsid w:val="00ED0E51"/>
    <w:rsid w:val="00EF5A89"/>
    <w:rsid w:val="00F105D9"/>
    <w:rsid w:val="00F1158C"/>
    <w:rsid w:val="00F20301"/>
    <w:rsid w:val="00F415C8"/>
    <w:rsid w:val="00F6254C"/>
    <w:rsid w:val="00F63857"/>
    <w:rsid w:val="00F6528D"/>
    <w:rsid w:val="00F8393C"/>
    <w:rsid w:val="00F83B46"/>
    <w:rsid w:val="00F928ED"/>
    <w:rsid w:val="00F95A84"/>
    <w:rsid w:val="00FC12B2"/>
    <w:rsid w:val="00FC1FD7"/>
    <w:rsid w:val="00FD0421"/>
    <w:rsid w:val="00FD7DA1"/>
    <w:rsid w:val="00FF74A6"/>
    <w:rsid w:val="02F0DAD3"/>
    <w:rsid w:val="0E33FB29"/>
    <w:rsid w:val="2BB1D511"/>
    <w:rsid w:val="3724A210"/>
    <w:rsid w:val="3EDC61BC"/>
    <w:rsid w:val="50F7C139"/>
    <w:rsid w:val="5FB29037"/>
    <w:rsid w:val="79A5B08A"/>
    <w:rsid w:val="7BD11D0D"/>
    <w:rsid w:val="7D91D8E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4097"/>
    <o:shapelayout v:ext="edit">
      <o:idmap v:ext="edit" data="1"/>
    </o:shapelayout>
  </w:shapeDefaults>
  <w:decimalSymbol w:val="."/>
  <w:listSeparator w:val=","/>
  <w14:docId w14:val="52AFE0D6"/>
  <w15:docId w15:val="{57C0F910-2092-443E-9054-4F308CE62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3A76"/>
    <w:rPr>
      <w:sz w:val="16"/>
      <w:szCs w:val="16"/>
    </w:rPr>
  </w:style>
  <w:style w:type="paragraph" w:styleId="CommentText">
    <w:name w:val="annotation text"/>
    <w:basedOn w:val="Normal"/>
    <w:link w:val="CommentTextChar"/>
    <w:uiPriority w:val="99"/>
    <w:semiHidden/>
    <w:unhideWhenUsed/>
    <w:rsid w:val="003E3A76"/>
  </w:style>
  <w:style w:type="character" w:customStyle="1" w:styleId="CommentTextChar">
    <w:name w:val="Comment Text Char"/>
    <w:basedOn w:val="DefaultParagraphFont"/>
    <w:link w:val="CommentText"/>
    <w:uiPriority w:val="99"/>
    <w:semiHidden/>
    <w:rsid w:val="003E3A76"/>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3E3A76"/>
    <w:rPr>
      <w:b/>
      <w:bCs/>
    </w:rPr>
  </w:style>
  <w:style w:type="character" w:customStyle="1" w:styleId="CommentSubjectChar">
    <w:name w:val="Comment Subject Char"/>
    <w:basedOn w:val="CommentTextChar"/>
    <w:link w:val="CommentSubject"/>
    <w:uiPriority w:val="99"/>
    <w:semiHidden/>
    <w:rsid w:val="003E3A76"/>
    <w:rPr>
      <w:rFonts w:ascii="Times New Roman" w:eastAsia="Times New Roman" w:hAnsi="Times New Roman" w:cs="Times New Roman"/>
      <w:b/>
      <w:bCs/>
      <w:sz w:val="20"/>
      <w:szCs w:val="20"/>
      <w:lang w:val="en-GB" w:eastAsia="en-GB"/>
    </w:rPr>
  </w:style>
  <w:style w:type="character" w:customStyle="1" w:styleId="UnresolvedMention2">
    <w:name w:val="Unresolved Mention2"/>
    <w:basedOn w:val="DefaultParagraphFont"/>
    <w:uiPriority w:val="99"/>
    <w:semiHidden/>
    <w:unhideWhenUsed/>
    <w:rsid w:val="00247614"/>
    <w:rPr>
      <w:color w:val="605E5C"/>
      <w:shd w:val="clear" w:color="auto" w:fill="E1DFDD"/>
    </w:rPr>
  </w:style>
  <w:style w:type="paragraph" w:styleId="Revision">
    <w:name w:val="Revision"/>
    <w:hidden/>
    <w:uiPriority w:val="99"/>
    <w:semiHidden/>
    <w:rsid w:val="008829C8"/>
    <w:pPr>
      <w:spacing w:after="0" w:line="240" w:lineRule="auto"/>
    </w:pPr>
    <w:rPr>
      <w:rFonts w:ascii="Times New Roman" w:eastAsia="Times New Roman" w:hAnsi="Times New Roman" w:cs="Times New Roman"/>
      <w:sz w:val="20"/>
      <w:szCs w:val="20"/>
      <w:lang w:val="en-GB" w:eastAsia="en-GB"/>
    </w:rPr>
  </w:style>
  <w:style w:type="paragraph" w:styleId="BodyTextIndent3">
    <w:name w:val="Body Text Indent 3"/>
    <w:basedOn w:val="Normal"/>
    <w:link w:val="BodyTextIndent3Char"/>
    <w:uiPriority w:val="99"/>
    <w:semiHidden/>
    <w:unhideWhenUsed/>
    <w:rsid w:val="00B5761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57615"/>
    <w:rPr>
      <w:rFonts w:ascii="Times New Roman" w:eastAsia="Times New Roman" w:hAnsi="Times New Roman" w:cs="Times New Roman"/>
      <w:sz w:val="16"/>
      <w:szCs w:val="16"/>
      <w:lang w:val="en-GB" w:eastAsia="en-GB"/>
    </w:rPr>
  </w:style>
  <w:style w:type="paragraph" w:styleId="NoSpacing">
    <w:name w:val="No Spacing"/>
    <w:uiPriority w:val="1"/>
    <w:qFormat/>
    <w:rsid w:val="00467C39"/>
    <w:pPr>
      <w:spacing w:after="0" w:line="240" w:lineRule="auto"/>
    </w:pPr>
    <w:rPr>
      <w:rFonts w:ascii="Times New Roman" w:eastAsia="Times New Roman" w:hAnsi="Times New Roman" w:cs="Times New Roman"/>
      <w:sz w:val="20"/>
      <w:szCs w:val="20"/>
      <w:lang w:val="en-GB" w:eastAsia="en-GB"/>
    </w:rPr>
  </w:style>
  <w:style w:type="paragraph" w:customStyle="1" w:styleId="paragraph">
    <w:name w:val="paragraph"/>
    <w:basedOn w:val="Normal"/>
    <w:rsid w:val="00B77087"/>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B77087"/>
  </w:style>
  <w:style w:type="character" w:customStyle="1" w:styleId="findhit">
    <w:name w:val="findhit"/>
    <w:basedOn w:val="DefaultParagraphFont"/>
    <w:rsid w:val="00B77087"/>
  </w:style>
  <w:style w:type="character" w:customStyle="1" w:styleId="eop">
    <w:name w:val="eop"/>
    <w:basedOn w:val="DefaultParagraphFont"/>
    <w:rsid w:val="00B77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21">
      <w:bodyDiv w:val="1"/>
      <w:marLeft w:val="0"/>
      <w:marRight w:val="0"/>
      <w:marTop w:val="0"/>
      <w:marBottom w:val="0"/>
      <w:divBdr>
        <w:top w:val="none" w:sz="0" w:space="0" w:color="auto"/>
        <w:left w:val="none" w:sz="0" w:space="0" w:color="auto"/>
        <w:bottom w:val="none" w:sz="0" w:space="0" w:color="auto"/>
        <w:right w:val="none" w:sz="0" w:space="0" w:color="auto"/>
      </w:divBdr>
    </w:div>
    <w:div w:id="72359802">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47035291">
      <w:bodyDiv w:val="1"/>
      <w:marLeft w:val="0"/>
      <w:marRight w:val="0"/>
      <w:marTop w:val="0"/>
      <w:marBottom w:val="0"/>
      <w:divBdr>
        <w:top w:val="none" w:sz="0" w:space="0" w:color="auto"/>
        <w:left w:val="none" w:sz="0" w:space="0" w:color="auto"/>
        <w:bottom w:val="none" w:sz="0" w:space="0" w:color="auto"/>
        <w:right w:val="none" w:sz="0" w:space="0" w:color="auto"/>
      </w:divBdr>
    </w:div>
    <w:div w:id="469395793">
      <w:bodyDiv w:val="1"/>
      <w:marLeft w:val="0"/>
      <w:marRight w:val="0"/>
      <w:marTop w:val="0"/>
      <w:marBottom w:val="0"/>
      <w:divBdr>
        <w:top w:val="none" w:sz="0" w:space="0" w:color="auto"/>
        <w:left w:val="none" w:sz="0" w:space="0" w:color="auto"/>
        <w:bottom w:val="none" w:sz="0" w:space="0" w:color="auto"/>
        <w:right w:val="none" w:sz="0" w:space="0" w:color="auto"/>
      </w:divBdr>
    </w:div>
    <w:div w:id="505052686">
      <w:bodyDiv w:val="1"/>
      <w:marLeft w:val="0"/>
      <w:marRight w:val="0"/>
      <w:marTop w:val="0"/>
      <w:marBottom w:val="0"/>
      <w:divBdr>
        <w:top w:val="none" w:sz="0" w:space="0" w:color="auto"/>
        <w:left w:val="none" w:sz="0" w:space="0" w:color="auto"/>
        <w:bottom w:val="none" w:sz="0" w:space="0" w:color="auto"/>
        <w:right w:val="none" w:sz="0" w:space="0" w:color="auto"/>
      </w:divBdr>
    </w:div>
    <w:div w:id="530846262">
      <w:bodyDiv w:val="1"/>
      <w:marLeft w:val="0"/>
      <w:marRight w:val="0"/>
      <w:marTop w:val="0"/>
      <w:marBottom w:val="0"/>
      <w:divBdr>
        <w:top w:val="none" w:sz="0" w:space="0" w:color="auto"/>
        <w:left w:val="none" w:sz="0" w:space="0" w:color="auto"/>
        <w:bottom w:val="none" w:sz="0" w:space="0" w:color="auto"/>
        <w:right w:val="none" w:sz="0" w:space="0" w:color="auto"/>
      </w:divBdr>
    </w:div>
    <w:div w:id="760446665">
      <w:bodyDiv w:val="1"/>
      <w:marLeft w:val="0"/>
      <w:marRight w:val="0"/>
      <w:marTop w:val="0"/>
      <w:marBottom w:val="0"/>
      <w:divBdr>
        <w:top w:val="none" w:sz="0" w:space="0" w:color="auto"/>
        <w:left w:val="none" w:sz="0" w:space="0" w:color="auto"/>
        <w:bottom w:val="none" w:sz="0" w:space="0" w:color="auto"/>
        <w:right w:val="none" w:sz="0" w:space="0" w:color="auto"/>
      </w:divBdr>
    </w:div>
    <w:div w:id="774331368">
      <w:bodyDiv w:val="1"/>
      <w:marLeft w:val="0"/>
      <w:marRight w:val="0"/>
      <w:marTop w:val="0"/>
      <w:marBottom w:val="0"/>
      <w:divBdr>
        <w:top w:val="none" w:sz="0" w:space="0" w:color="auto"/>
        <w:left w:val="none" w:sz="0" w:space="0" w:color="auto"/>
        <w:bottom w:val="none" w:sz="0" w:space="0" w:color="auto"/>
        <w:right w:val="none" w:sz="0" w:space="0" w:color="auto"/>
      </w:divBdr>
    </w:div>
    <w:div w:id="994987608">
      <w:bodyDiv w:val="1"/>
      <w:marLeft w:val="0"/>
      <w:marRight w:val="0"/>
      <w:marTop w:val="0"/>
      <w:marBottom w:val="0"/>
      <w:divBdr>
        <w:top w:val="none" w:sz="0" w:space="0" w:color="auto"/>
        <w:left w:val="none" w:sz="0" w:space="0" w:color="auto"/>
        <w:bottom w:val="none" w:sz="0" w:space="0" w:color="auto"/>
        <w:right w:val="none" w:sz="0" w:space="0" w:color="auto"/>
      </w:divBdr>
    </w:div>
    <w:div w:id="1229267482">
      <w:bodyDiv w:val="1"/>
      <w:marLeft w:val="0"/>
      <w:marRight w:val="0"/>
      <w:marTop w:val="0"/>
      <w:marBottom w:val="0"/>
      <w:divBdr>
        <w:top w:val="none" w:sz="0" w:space="0" w:color="auto"/>
        <w:left w:val="none" w:sz="0" w:space="0" w:color="auto"/>
        <w:bottom w:val="none" w:sz="0" w:space="0" w:color="auto"/>
        <w:right w:val="none" w:sz="0" w:space="0" w:color="auto"/>
      </w:divBdr>
    </w:div>
    <w:div w:id="1311057691">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868642379">
      <w:bodyDiv w:val="1"/>
      <w:marLeft w:val="0"/>
      <w:marRight w:val="0"/>
      <w:marTop w:val="0"/>
      <w:marBottom w:val="0"/>
      <w:divBdr>
        <w:top w:val="none" w:sz="0" w:space="0" w:color="auto"/>
        <w:left w:val="none" w:sz="0" w:space="0" w:color="auto"/>
        <w:bottom w:val="none" w:sz="0" w:space="0" w:color="auto"/>
        <w:right w:val="none" w:sz="0" w:space="0" w:color="auto"/>
      </w:divBdr>
    </w:div>
    <w:div w:id="1967393870">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se.ie/eng/services/list/2/primarycare/childrenfirst/resources/"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aire.maidment@hse.ie" TargetMode="External"/><Relationship Id="rId5" Type="http://schemas.openxmlformats.org/officeDocument/2006/relationships/styles" Target="styles.xml"/><Relationship Id="rId15" Type="http://schemas.openxmlformats.org/officeDocument/2006/relationships/hyperlink" Target="https://www.cpsa.ie/" TargetMode="External"/><Relationship Id="rId23" Type="http://schemas.microsoft.com/office/2016/09/relationships/commentsIds" Target="commentsIds.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taff/jobs" TargetMode="Externa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56D56AA124BE4C9B5DCEDC947928F6" ma:contentTypeVersion="11" ma:contentTypeDescription="Create a new document." ma:contentTypeScope="" ma:versionID="e90c352d4d0adfffe979ff7bb08d8f2d">
  <xsd:schema xmlns:xsd="http://www.w3.org/2001/XMLSchema" xmlns:xs="http://www.w3.org/2001/XMLSchema" xmlns:p="http://schemas.microsoft.com/office/2006/metadata/properties" xmlns:ns2="9ab3a113-500f-4394-b15a-c2e09e55991b" xmlns:ns3="ff8fd576-e18d-4f82-9f75-23bd562b1c5d" targetNamespace="http://schemas.microsoft.com/office/2006/metadata/properties" ma:root="true" ma:fieldsID="9351ccc3cbb5f579eb7c101434bc55a3" ns2:_="" ns3:_="">
    <xsd:import namespace="9ab3a113-500f-4394-b15a-c2e09e55991b"/>
    <xsd:import namespace="ff8fd576-e18d-4f82-9f75-23bd562b1c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3a113-500f-4394-b15a-c2e09e559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8fd576-e18d-4f82-9f75-23bd562b1c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C1C350-6485-4286-B76B-8D07BE77AE10}">
  <ds:schemaRefs>
    <ds:schemaRef ds:uri="http://www.w3.org/XML/1998/namespace"/>
    <ds:schemaRef ds:uri="9ab3a113-500f-4394-b15a-c2e09e55991b"/>
    <ds:schemaRef ds:uri="ff8fd576-e18d-4f82-9f75-23bd562b1c5d"/>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A8BB1A1-7192-44F2-8129-B1CCD2D8139D}">
  <ds:schemaRefs>
    <ds:schemaRef ds:uri="http://schemas.microsoft.com/sharepoint/v3/contenttype/forms"/>
  </ds:schemaRefs>
</ds:datastoreItem>
</file>

<file path=customXml/itemProps3.xml><?xml version="1.0" encoding="utf-8"?>
<ds:datastoreItem xmlns:ds="http://schemas.openxmlformats.org/officeDocument/2006/customXml" ds:itemID="{C38929A8-F0CB-44BA-A57F-9ED31D57F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3a113-500f-4394-b15a-c2e09e55991b"/>
    <ds:schemaRef ds:uri="ff8fd576-e18d-4f82-9f75-23bd562b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3475</Words>
  <Characters>19811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Carmel Carlin</cp:lastModifiedBy>
  <cp:revision>4</cp:revision>
  <cp:lastPrinted>2022-02-09T09:35:00Z</cp:lastPrinted>
  <dcterms:created xsi:type="dcterms:W3CDTF">2025-04-17T10:11:00Z</dcterms:created>
  <dcterms:modified xsi:type="dcterms:W3CDTF">2025-04-17T11:20:00Z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0x0101006956D56AA124BE4C9B5DCEDC947928F6</vt:lpwstr>
  </property>
</Properties>
</file>