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41757" w14:textId="77777777" w:rsidR="002105D2" w:rsidRPr="00623533" w:rsidRDefault="002105D2" w:rsidP="002105D2">
      <w:pPr>
        <w:jc w:val="center"/>
        <w:rPr>
          <w:rFonts w:asciiTheme="minorHAnsi" w:hAnsiTheme="minorHAnsi"/>
          <w:b/>
          <w:sz w:val="32"/>
        </w:rPr>
      </w:pPr>
      <w:r w:rsidRPr="00623533">
        <w:rPr>
          <w:rFonts w:asciiTheme="minorHAnsi" w:hAnsiTheme="minorHAnsi"/>
          <w:b/>
          <w:sz w:val="32"/>
        </w:rPr>
        <w:t>JOB DESCRIPTION</w:t>
      </w:r>
    </w:p>
    <w:p w14:paraId="65041758" w14:textId="77777777" w:rsidR="002105D2" w:rsidRDefault="002069D7" w:rsidP="002105D2">
      <w:pPr>
        <w:jc w:val="center"/>
        <w:rPr>
          <w:rFonts w:asciiTheme="minorHAnsi" w:hAnsiTheme="minorHAnsi"/>
          <w:b/>
          <w:sz w:val="28"/>
          <w:szCs w:val="28"/>
        </w:rPr>
      </w:pPr>
      <w:r>
        <w:rPr>
          <w:rFonts w:asciiTheme="minorHAnsi" w:hAnsiTheme="minorHAnsi"/>
          <w:b/>
          <w:sz w:val="28"/>
          <w:szCs w:val="28"/>
        </w:rPr>
        <w:t>Residential</w:t>
      </w:r>
      <w:r w:rsidR="00632D2D">
        <w:rPr>
          <w:rFonts w:asciiTheme="minorHAnsi" w:hAnsiTheme="minorHAnsi"/>
          <w:b/>
          <w:sz w:val="28"/>
          <w:szCs w:val="28"/>
        </w:rPr>
        <w:t xml:space="preserve"> Service Manager</w:t>
      </w:r>
      <w:r>
        <w:rPr>
          <w:rFonts w:asciiTheme="minorHAnsi" w:hAnsiTheme="minorHAnsi"/>
          <w:b/>
          <w:sz w:val="28"/>
          <w:szCs w:val="28"/>
        </w:rPr>
        <w:t xml:space="preserve"> </w:t>
      </w:r>
      <w:r>
        <w:rPr>
          <w:rFonts w:asciiTheme="minorHAnsi" w:hAnsiTheme="minorHAnsi"/>
          <w:b/>
          <w:sz w:val="32"/>
        </w:rPr>
        <w:t xml:space="preserve">and Person </w:t>
      </w:r>
      <w:proofErr w:type="gramStart"/>
      <w:r>
        <w:rPr>
          <w:rFonts w:asciiTheme="minorHAnsi" w:hAnsiTheme="minorHAnsi"/>
          <w:b/>
          <w:sz w:val="32"/>
        </w:rPr>
        <w:t>In</w:t>
      </w:r>
      <w:proofErr w:type="gramEnd"/>
      <w:r>
        <w:rPr>
          <w:rFonts w:asciiTheme="minorHAnsi" w:hAnsiTheme="minorHAnsi"/>
          <w:b/>
          <w:sz w:val="32"/>
        </w:rPr>
        <w:t xml:space="preserve"> Charge (PIC)</w:t>
      </w:r>
    </w:p>
    <w:p w14:paraId="65041759" w14:textId="77777777" w:rsidR="002105D2" w:rsidRDefault="002105D2" w:rsidP="00662BAA">
      <w:pPr>
        <w:ind w:left="432" w:hanging="432"/>
        <w:rPr>
          <w:rFonts w:asciiTheme="minorHAnsi" w:hAnsiTheme="minorHAnsi"/>
          <w:b/>
        </w:rPr>
      </w:pPr>
    </w:p>
    <w:p w14:paraId="6504175A" w14:textId="77777777" w:rsidR="002105D2" w:rsidRDefault="002105D2" w:rsidP="00662BAA">
      <w:pPr>
        <w:ind w:left="432" w:hanging="432"/>
        <w:rPr>
          <w:rFonts w:asciiTheme="minorHAnsi" w:hAnsiTheme="minorHAnsi"/>
          <w:b/>
        </w:rPr>
      </w:pPr>
    </w:p>
    <w:p w14:paraId="6504175B" w14:textId="77777777" w:rsidR="005F5601" w:rsidRDefault="00D2781D" w:rsidP="00662BAA">
      <w:pPr>
        <w:ind w:left="432" w:hanging="432"/>
        <w:rPr>
          <w:rFonts w:asciiTheme="minorHAnsi" w:hAnsiTheme="minorHAnsi"/>
          <w:b/>
          <w:sz w:val="28"/>
          <w:szCs w:val="28"/>
        </w:rPr>
      </w:pPr>
      <w:r>
        <w:rPr>
          <w:rFonts w:asciiTheme="minorHAnsi" w:hAnsiTheme="minorHAnsi"/>
          <w:b/>
          <w:sz w:val="28"/>
          <w:szCs w:val="28"/>
        </w:rPr>
        <w:t xml:space="preserve">Contract: Permanent </w:t>
      </w:r>
      <w:r w:rsidR="007E18FA" w:rsidRPr="007E18FA">
        <w:rPr>
          <w:rFonts w:asciiTheme="minorHAnsi" w:hAnsiTheme="minorHAnsi"/>
          <w:b/>
          <w:sz w:val="28"/>
          <w:szCs w:val="28"/>
        </w:rPr>
        <w:t>RSM-2</w:t>
      </w:r>
      <w:r w:rsidR="00274299">
        <w:rPr>
          <w:rFonts w:asciiTheme="minorHAnsi" w:hAnsiTheme="minorHAnsi"/>
          <w:b/>
          <w:sz w:val="28"/>
          <w:szCs w:val="28"/>
        </w:rPr>
        <w:t xml:space="preserve"> (39hrs)</w:t>
      </w:r>
    </w:p>
    <w:p w14:paraId="6504175C" w14:textId="77777777" w:rsidR="00D2781D" w:rsidRDefault="00D2781D" w:rsidP="00662BAA">
      <w:pPr>
        <w:ind w:left="432" w:hanging="432"/>
        <w:rPr>
          <w:rFonts w:asciiTheme="minorHAnsi" w:hAnsiTheme="minorHAnsi"/>
          <w:b/>
          <w:sz w:val="28"/>
          <w:szCs w:val="28"/>
        </w:rPr>
      </w:pPr>
      <w:r>
        <w:rPr>
          <w:rFonts w:asciiTheme="minorHAnsi" w:hAnsiTheme="minorHAnsi"/>
          <w:b/>
          <w:sz w:val="28"/>
          <w:szCs w:val="28"/>
        </w:rPr>
        <w:t>Location: Galway</w:t>
      </w:r>
    </w:p>
    <w:p w14:paraId="6504175E" w14:textId="77777777" w:rsidR="005F5601" w:rsidRDefault="005F5601" w:rsidP="007E18FA">
      <w:pPr>
        <w:rPr>
          <w:rFonts w:asciiTheme="minorHAnsi" w:hAnsiTheme="minorHAnsi"/>
          <w:b/>
        </w:rPr>
      </w:pPr>
    </w:p>
    <w:p w14:paraId="6504175F" w14:textId="77777777" w:rsidR="002105D2" w:rsidRDefault="002105D2" w:rsidP="00662BAA">
      <w:pPr>
        <w:ind w:left="432" w:hanging="432"/>
        <w:rPr>
          <w:rFonts w:asciiTheme="minorHAnsi" w:hAnsiTheme="minorHAnsi"/>
          <w:b/>
        </w:rPr>
      </w:pPr>
    </w:p>
    <w:p w14:paraId="65041760" w14:textId="77777777" w:rsidR="00662BAA" w:rsidRPr="00623533" w:rsidRDefault="00662BAA" w:rsidP="00A05128">
      <w:pPr>
        <w:tabs>
          <w:tab w:val="left" w:pos="540"/>
        </w:tabs>
        <w:ind w:left="540" w:hanging="540"/>
        <w:jc w:val="both"/>
        <w:rPr>
          <w:rFonts w:asciiTheme="minorHAnsi" w:hAnsiTheme="minorHAnsi"/>
          <w:b/>
          <w:sz w:val="24"/>
          <w:szCs w:val="24"/>
        </w:rPr>
      </w:pPr>
      <w:r w:rsidRPr="00623533">
        <w:rPr>
          <w:rFonts w:asciiTheme="minorHAnsi" w:hAnsiTheme="minorHAnsi"/>
          <w:b/>
          <w:sz w:val="24"/>
          <w:szCs w:val="24"/>
        </w:rPr>
        <w:t>1.</w:t>
      </w:r>
      <w:r w:rsidRPr="00623533">
        <w:rPr>
          <w:rFonts w:asciiTheme="minorHAnsi" w:hAnsiTheme="minorHAnsi"/>
          <w:b/>
          <w:sz w:val="24"/>
          <w:szCs w:val="24"/>
        </w:rPr>
        <w:tab/>
      </w:r>
      <w:r w:rsidRPr="00623533">
        <w:rPr>
          <w:rFonts w:asciiTheme="minorHAnsi" w:hAnsiTheme="minorHAnsi"/>
          <w:b/>
          <w:sz w:val="24"/>
          <w:szCs w:val="24"/>
          <w:u w:val="single"/>
        </w:rPr>
        <w:t>JOB PURPOSE</w:t>
      </w:r>
    </w:p>
    <w:p w14:paraId="65041761" w14:textId="03D162BA" w:rsidR="002069D7" w:rsidRPr="00F0431B" w:rsidRDefault="002069D7" w:rsidP="002069D7">
      <w:pPr>
        <w:tabs>
          <w:tab w:val="left" w:pos="540"/>
        </w:tabs>
        <w:ind w:left="540"/>
        <w:jc w:val="both"/>
        <w:rPr>
          <w:rFonts w:asciiTheme="minorHAnsi" w:hAnsiTheme="minorHAnsi"/>
          <w:sz w:val="22"/>
          <w:szCs w:val="22"/>
        </w:rPr>
      </w:pPr>
      <w:r w:rsidRPr="00F0431B">
        <w:rPr>
          <w:rFonts w:asciiTheme="minorHAnsi" w:hAnsiTheme="minorHAnsi"/>
          <w:sz w:val="22"/>
          <w:szCs w:val="22"/>
        </w:rPr>
        <w:t>The post holder has responsibility for the daily management of all aspects of operati</w:t>
      </w:r>
      <w:r w:rsidR="004D3650">
        <w:rPr>
          <w:rFonts w:asciiTheme="minorHAnsi" w:hAnsiTheme="minorHAnsi"/>
          <w:sz w:val="22"/>
          <w:szCs w:val="22"/>
        </w:rPr>
        <w:t>onal delivery of the Residential</w:t>
      </w:r>
      <w:r w:rsidRPr="00F0431B">
        <w:rPr>
          <w:rFonts w:asciiTheme="minorHAnsi" w:hAnsiTheme="minorHAnsi"/>
          <w:sz w:val="22"/>
          <w:szCs w:val="22"/>
        </w:rPr>
        <w:t xml:space="preserve"> service</w:t>
      </w:r>
      <w:r w:rsidR="004D3650">
        <w:rPr>
          <w:rFonts w:asciiTheme="minorHAnsi" w:hAnsiTheme="minorHAnsi"/>
          <w:sz w:val="22"/>
          <w:szCs w:val="22"/>
        </w:rPr>
        <w:t>s</w:t>
      </w:r>
      <w:r w:rsidR="006F2EE3">
        <w:rPr>
          <w:rFonts w:asciiTheme="minorHAnsi" w:hAnsiTheme="minorHAnsi"/>
          <w:sz w:val="22"/>
          <w:szCs w:val="22"/>
        </w:rPr>
        <w:t xml:space="preserve"> </w:t>
      </w:r>
      <w:r w:rsidR="00FF1633" w:rsidRPr="00FF1633">
        <w:rPr>
          <w:rFonts w:asciiTheme="minorHAnsi" w:hAnsiTheme="minorHAnsi"/>
          <w:sz w:val="22"/>
          <w:szCs w:val="22"/>
        </w:rPr>
        <w:t>for one</w:t>
      </w:r>
      <w:r w:rsidR="007E18FA" w:rsidRPr="00FF1633">
        <w:rPr>
          <w:rFonts w:asciiTheme="minorHAnsi" w:hAnsiTheme="minorHAnsi"/>
          <w:sz w:val="22"/>
          <w:szCs w:val="22"/>
        </w:rPr>
        <w:t xml:space="preserve"> designated </w:t>
      </w:r>
      <w:proofErr w:type="spellStart"/>
      <w:r w:rsidR="007E18FA" w:rsidRPr="00FF1633">
        <w:rPr>
          <w:rFonts w:asciiTheme="minorHAnsi" w:hAnsiTheme="minorHAnsi"/>
          <w:sz w:val="22"/>
          <w:szCs w:val="22"/>
        </w:rPr>
        <w:t>centre</w:t>
      </w:r>
      <w:proofErr w:type="spellEnd"/>
      <w:r w:rsidR="007E18FA" w:rsidRPr="00FF1633">
        <w:rPr>
          <w:rFonts w:asciiTheme="minorHAnsi" w:hAnsiTheme="minorHAnsi"/>
          <w:sz w:val="22"/>
          <w:szCs w:val="22"/>
        </w:rPr>
        <w:t>.</w:t>
      </w:r>
    </w:p>
    <w:p w14:paraId="65041762" w14:textId="77777777" w:rsidR="002069D7" w:rsidRPr="0043419D" w:rsidRDefault="002069D7" w:rsidP="002069D7">
      <w:pPr>
        <w:tabs>
          <w:tab w:val="left" w:pos="540"/>
        </w:tabs>
        <w:ind w:left="540"/>
        <w:jc w:val="both"/>
        <w:rPr>
          <w:rFonts w:asciiTheme="minorHAnsi" w:hAnsiTheme="minorHAnsi"/>
          <w:sz w:val="22"/>
          <w:szCs w:val="22"/>
        </w:rPr>
      </w:pPr>
      <w:r w:rsidRPr="00F0431B">
        <w:rPr>
          <w:rFonts w:asciiTheme="minorHAnsi" w:hAnsiTheme="minorHAnsi"/>
          <w:sz w:val="22"/>
          <w:szCs w:val="22"/>
        </w:rPr>
        <w:t>The holder will also be the nominated Person in Charge and will ensure the provision of high quality, responsive and sustainable services in accordance with HIQA regulations and relevant legislation</w:t>
      </w:r>
      <w:r w:rsidR="004D29A5" w:rsidRPr="004D29A5">
        <w:rPr>
          <w:rFonts w:asciiTheme="minorHAnsi" w:hAnsiTheme="minorHAnsi"/>
          <w:color w:val="FF0000"/>
          <w:sz w:val="22"/>
          <w:szCs w:val="22"/>
        </w:rPr>
        <w:t xml:space="preserve"> </w:t>
      </w:r>
      <w:r w:rsidR="004D29A5" w:rsidRPr="0043419D">
        <w:rPr>
          <w:rFonts w:asciiTheme="minorHAnsi" w:hAnsiTheme="minorHAnsi"/>
          <w:sz w:val="22"/>
          <w:szCs w:val="22"/>
        </w:rPr>
        <w:t>(including Safeguarding of vulnerable adults 2014 and Trust in Care 2005)</w:t>
      </w:r>
      <w:r w:rsidRPr="0043419D">
        <w:rPr>
          <w:rFonts w:asciiTheme="minorHAnsi" w:hAnsiTheme="minorHAnsi"/>
          <w:sz w:val="22"/>
          <w:szCs w:val="22"/>
        </w:rPr>
        <w:t>.</w:t>
      </w:r>
    </w:p>
    <w:p w14:paraId="65041763" w14:textId="4B68D1E5" w:rsidR="002069D7" w:rsidRPr="00001869" w:rsidRDefault="002069D7" w:rsidP="002069D7">
      <w:pPr>
        <w:tabs>
          <w:tab w:val="left" w:pos="540"/>
        </w:tabs>
        <w:ind w:left="540"/>
        <w:jc w:val="both"/>
        <w:rPr>
          <w:rFonts w:asciiTheme="minorHAnsi" w:hAnsiTheme="minorHAnsi"/>
          <w:color w:val="FF0000"/>
          <w:sz w:val="22"/>
          <w:szCs w:val="22"/>
        </w:rPr>
      </w:pPr>
      <w:r w:rsidRPr="00F0431B">
        <w:rPr>
          <w:rFonts w:asciiTheme="minorHAnsi" w:hAnsiTheme="minorHAnsi"/>
          <w:sz w:val="22"/>
          <w:szCs w:val="22"/>
        </w:rPr>
        <w:t>The individual will have responsibility for the management of relationships with key stakeholders; these relationships will be managed in close collaboration with the</w:t>
      </w:r>
      <w:r w:rsidR="00FF1633">
        <w:rPr>
          <w:rFonts w:asciiTheme="minorHAnsi" w:hAnsiTheme="minorHAnsi"/>
          <w:sz w:val="22"/>
          <w:szCs w:val="22"/>
        </w:rPr>
        <w:t xml:space="preserve"> Regional Manager</w:t>
      </w:r>
    </w:p>
    <w:p w14:paraId="65041764" w14:textId="77777777" w:rsidR="002069D7" w:rsidRDefault="002069D7" w:rsidP="002069D7">
      <w:pPr>
        <w:tabs>
          <w:tab w:val="left" w:pos="540"/>
        </w:tabs>
        <w:ind w:left="540"/>
        <w:jc w:val="both"/>
        <w:rPr>
          <w:rFonts w:asciiTheme="minorHAnsi" w:hAnsiTheme="minorHAnsi"/>
          <w:sz w:val="22"/>
          <w:szCs w:val="22"/>
        </w:rPr>
      </w:pPr>
      <w:r w:rsidRPr="00F0431B">
        <w:rPr>
          <w:rFonts w:asciiTheme="minorHAnsi" w:hAnsiTheme="minorHAnsi"/>
          <w:sz w:val="22"/>
          <w:szCs w:val="22"/>
        </w:rPr>
        <w:t>The Residential Services Manager is responsible for the leadership of the team and co-ordination/directio</w:t>
      </w:r>
      <w:r w:rsidR="00140769">
        <w:rPr>
          <w:rFonts w:asciiTheme="minorHAnsi" w:hAnsiTheme="minorHAnsi"/>
          <w:sz w:val="22"/>
          <w:szCs w:val="22"/>
        </w:rPr>
        <w:t>n of the activities within the</w:t>
      </w:r>
      <w:r w:rsidRPr="00F0431B">
        <w:rPr>
          <w:rFonts w:asciiTheme="minorHAnsi" w:hAnsiTheme="minorHAnsi"/>
          <w:sz w:val="22"/>
          <w:szCs w:val="22"/>
        </w:rPr>
        <w:t xml:space="preserve"> services.</w:t>
      </w:r>
    </w:p>
    <w:p w14:paraId="65041765" w14:textId="77777777" w:rsidR="00536065" w:rsidRPr="0043419D" w:rsidRDefault="00536065" w:rsidP="002069D7">
      <w:pPr>
        <w:tabs>
          <w:tab w:val="left" w:pos="540"/>
        </w:tabs>
        <w:ind w:left="540"/>
        <w:jc w:val="both"/>
        <w:rPr>
          <w:rFonts w:asciiTheme="minorHAnsi" w:hAnsiTheme="minorHAnsi"/>
          <w:sz w:val="22"/>
          <w:szCs w:val="22"/>
        </w:rPr>
      </w:pPr>
      <w:r w:rsidRPr="0043419D">
        <w:rPr>
          <w:rFonts w:asciiTheme="minorHAnsi" w:hAnsiTheme="minorHAnsi"/>
          <w:sz w:val="22"/>
          <w:szCs w:val="22"/>
        </w:rPr>
        <w:t>The Residential Services Manager is in charge of a designated Centre as the appointed person in charge (PIC).</w:t>
      </w:r>
    </w:p>
    <w:p w14:paraId="65041766" w14:textId="71046882" w:rsidR="00536065" w:rsidRPr="0043419D" w:rsidRDefault="00536065" w:rsidP="002069D7">
      <w:pPr>
        <w:tabs>
          <w:tab w:val="left" w:pos="540"/>
        </w:tabs>
        <w:ind w:left="540"/>
        <w:jc w:val="both"/>
        <w:rPr>
          <w:rFonts w:asciiTheme="minorHAnsi" w:hAnsiTheme="minorHAnsi"/>
          <w:sz w:val="22"/>
          <w:szCs w:val="22"/>
        </w:rPr>
      </w:pPr>
      <w:r w:rsidRPr="0043419D">
        <w:rPr>
          <w:rFonts w:asciiTheme="minorHAnsi" w:hAnsiTheme="minorHAnsi"/>
          <w:sz w:val="22"/>
          <w:szCs w:val="22"/>
        </w:rPr>
        <w:t>The Residential Services Manager is responsible for the safeguarding and protection</w:t>
      </w:r>
      <w:r w:rsidR="00052538" w:rsidRPr="0043419D">
        <w:rPr>
          <w:rFonts w:asciiTheme="minorHAnsi" w:hAnsiTheme="minorHAnsi"/>
          <w:sz w:val="22"/>
          <w:szCs w:val="22"/>
        </w:rPr>
        <w:t xml:space="preserve"> of all residents in the service. </w:t>
      </w:r>
    </w:p>
    <w:p w14:paraId="65041767" w14:textId="77777777" w:rsidR="00140769" w:rsidRDefault="002069D7" w:rsidP="002069D7">
      <w:pPr>
        <w:tabs>
          <w:tab w:val="left" w:pos="540"/>
        </w:tabs>
        <w:ind w:left="540"/>
        <w:jc w:val="both"/>
        <w:rPr>
          <w:rFonts w:ascii="Helvetica" w:hAnsi="Helvetica"/>
          <w:color w:val="323232"/>
          <w:shd w:val="clear" w:color="auto" w:fill="FFFFFF"/>
        </w:rPr>
      </w:pPr>
      <w:r w:rsidRPr="00F0431B">
        <w:rPr>
          <w:rFonts w:asciiTheme="minorHAnsi" w:hAnsiTheme="minorHAnsi"/>
          <w:sz w:val="22"/>
          <w:szCs w:val="22"/>
        </w:rPr>
        <w:t>The post holder will identify and implement an integrated approach to service delivery across the Group’s suite of services in their network area.</w:t>
      </w:r>
      <w:r w:rsidR="00140769" w:rsidRPr="00140769">
        <w:rPr>
          <w:rFonts w:ascii="Helvetica" w:hAnsi="Helvetica"/>
          <w:color w:val="323232"/>
          <w:shd w:val="clear" w:color="auto" w:fill="FFFFFF"/>
        </w:rPr>
        <w:t xml:space="preserve"> </w:t>
      </w:r>
    </w:p>
    <w:p w14:paraId="65041768" w14:textId="5779CD6E" w:rsidR="002069D7" w:rsidRPr="00140769" w:rsidRDefault="00140769" w:rsidP="002069D7">
      <w:pPr>
        <w:tabs>
          <w:tab w:val="left" w:pos="540"/>
        </w:tabs>
        <w:ind w:left="540"/>
        <w:jc w:val="both"/>
        <w:rPr>
          <w:rFonts w:asciiTheme="minorHAnsi" w:hAnsiTheme="minorHAnsi" w:cstheme="minorHAnsi"/>
          <w:sz w:val="22"/>
          <w:szCs w:val="22"/>
        </w:rPr>
      </w:pPr>
      <w:r w:rsidRPr="00140769">
        <w:rPr>
          <w:rFonts w:asciiTheme="minorHAnsi" w:hAnsiTheme="minorHAnsi" w:cstheme="minorHAnsi"/>
          <w:sz w:val="22"/>
          <w:szCs w:val="22"/>
          <w:shd w:val="clear" w:color="auto" w:fill="FFFFFF"/>
        </w:rPr>
        <w:t>We are looking for candidates who are committed to supporting people with disabilities</w:t>
      </w:r>
      <w:r w:rsidR="00FF1633">
        <w:rPr>
          <w:rFonts w:asciiTheme="minorHAnsi" w:hAnsiTheme="minorHAnsi" w:cstheme="minorHAnsi"/>
          <w:sz w:val="22"/>
          <w:szCs w:val="22"/>
          <w:shd w:val="clear" w:color="auto" w:fill="FFFFFF"/>
        </w:rPr>
        <w:t xml:space="preserve"> and Acquired Brain Injuries</w:t>
      </w:r>
      <w:r w:rsidRPr="00FF1633">
        <w:rPr>
          <w:rFonts w:asciiTheme="minorHAnsi" w:hAnsiTheme="minorHAnsi" w:cstheme="minorHAnsi"/>
          <w:sz w:val="22"/>
          <w:szCs w:val="22"/>
          <w:shd w:val="clear" w:color="auto" w:fill="FFFFFF"/>
        </w:rPr>
        <w:t xml:space="preserve"> </w:t>
      </w:r>
      <w:r w:rsidRPr="00140769">
        <w:rPr>
          <w:rFonts w:asciiTheme="minorHAnsi" w:hAnsiTheme="minorHAnsi" w:cstheme="minorHAnsi"/>
          <w:sz w:val="22"/>
          <w:szCs w:val="22"/>
          <w:shd w:val="clear" w:color="auto" w:fill="FFFFFF"/>
        </w:rPr>
        <w:t xml:space="preserve">and their families, in a person </w:t>
      </w:r>
      <w:proofErr w:type="spellStart"/>
      <w:r w:rsidRPr="00140769">
        <w:rPr>
          <w:rFonts w:asciiTheme="minorHAnsi" w:hAnsiTheme="minorHAnsi" w:cstheme="minorHAnsi"/>
          <w:sz w:val="22"/>
          <w:szCs w:val="22"/>
          <w:shd w:val="clear" w:color="auto" w:fill="FFFFFF"/>
        </w:rPr>
        <w:t>centred</w:t>
      </w:r>
      <w:proofErr w:type="spellEnd"/>
      <w:r w:rsidRPr="00140769">
        <w:rPr>
          <w:rFonts w:asciiTheme="minorHAnsi" w:hAnsiTheme="minorHAnsi" w:cstheme="minorHAnsi"/>
          <w:sz w:val="22"/>
          <w:szCs w:val="22"/>
          <w:shd w:val="clear" w:color="auto" w:fill="FFFFFF"/>
        </w:rPr>
        <w:t>, community based, socially inclusive manner in accordance with our core values and national standards, and underpinned by quality, best practice and research to support those who use our services to live their best lives</w:t>
      </w:r>
      <w:r>
        <w:rPr>
          <w:rFonts w:asciiTheme="minorHAnsi" w:hAnsiTheme="minorHAnsi" w:cstheme="minorHAnsi"/>
          <w:sz w:val="22"/>
          <w:szCs w:val="22"/>
          <w:shd w:val="clear" w:color="auto" w:fill="FFFFFF"/>
        </w:rPr>
        <w:t>.</w:t>
      </w:r>
    </w:p>
    <w:p w14:paraId="65041769" w14:textId="77777777" w:rsidR="002069D7" w:rsidRDefault="002069D7" w:rsidP="002105D2">
      <w:pPr>
        <w:tabs>
          <w:tab w:val="left" w:pos="540"/>
        </w:tabs>
        <w:ind w:left="540" w:hanging="540"/>
        <w:jc w:val="both"/>
        <w:rPr>
          <w:rFonts w:asciiTheme="minorHAnsi" w:hAnsiTheme="minorHAnsi"/>
          <w:b/>
          <w:sz w:val="24"/>
          <w:szCs w:val="24"/>
        </w:rPr>
      </w:pPr>
    </w:p>
    <w:p w14:paraId="6504176A" w14:textId="77777777" w:rsidR="00A05128" w:rsidRPr="002105D2" w:rsidRDefault="003439D6" w:rsidP="002105D2">
      <w:pPr>
        <w:tabs>
          <w:tab w:val="left" w:pos="540"/>
        </w:tabs>
        <w:ind w:left="540" w:hanging="540"/>
        <w:jc w:val="both"/>
        <w:rPr>
          <w:rFonts w:asciiTheme="minorHAnsi" w:hAnsiTheme="minorHAnsi"/>
          <w:b/>
          <w:sz w:val="24"/>
          <w:szCs w:val="24"/>
        </w:rPr>
      </w:pPr>
      <w:r w:rsidRPr="002105D2">
        <w:rPr>
          <w:rFonts w:asciiTheme="minorHAnsi" w:hAnsiTheme="minorHAnsi"/>
          <w:b/>
          <w:sz w:val="24"/>
          <w:szCs w:val="24"/>
        </w:rPr>
        <w:t xml:space="preserve">MINIMUM </w:t>
      </w:r>
      <w:r w:rsidR="00A05128" w:rsidRPr="002105D2">
        <w:rPr>
          <w:rFonts w:asciiTheme="minorHAnsi" w:hAnsiTheme="minorHAnsi"/>
          <w:b/>
          <w:sz w:val="24"/>
          <w:szCs w:val="24"/>
        </w:rPr>
        <w:t>QUALIFICATIONS/EDUCATION/</w:t>
      </w:r>
      <w:r w:rsidRPr="002105D2">
        <w:rPr>
          <w:rFonts w:asciiTheme="minorHAnsi" w:hAnsiTheme="minorHAnsi"/>
          <w:b/>
          <w:sz w:val="24"/>
          <w:szCs w:val="24"/>
        </w:rPr>
        <w:t>EXPERIENCE/TRAINING/</w:t>
      </w:r>
      <w:r w:rsidR="00A05128" w:rsidRPr="002105D2">
        <w:rPr>
          <w:rFonts w:asciiTheme="minorHAnsi" w:hAnsiTheme="minorHAnsi"/>
          <w:b/>
          <w:sz w:val="24"/>
          <w:szCs w:val="24"/>
        </w:rPr>
        <w:t>KNOWLEDGE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36"/>
        <w:gridCol w:w="7259"/>
      </w:tblGrid>
      <w:tr w:rsidR="00DD30FB" w:rsidRPr="0079181B" w14:paraId="65041775" w14:textId="77777777" w:rsidTr="00C41BEF">
        <w:trPr>
          <w:cantSplit/>
        </w:trPr>
        <w:tc>
          <w:tcPr>
            <w:tcW w:w="1440" w:type="pct"/>
            <w:tcMar>
              <w:top w:w="57" w:type="dxa"/>
              <w:bottom w:w="57" w:type="dxa"/>
            </w:tcMar>
          </w:tcPr>
          <w:p w14:paraId="6504176B" w14:textId="77777777" w:rsidR="00DD30FB" w:rsidRPr="0079181B" w:rsidRDefault="00DD30FB" w:rsidP="00C41BEF">
            <w:pPr>
              <w:rPr>
                <w:rFonts w:asciiTheme="minorHAnsi" w:hAnsiTheme="minorHAnsi"/>
                <w:b/>
                <w:sz w:val="24"/>
                <w:szCs w:val="24"/>
              </w:rPr>
            </w:pPr>
            <w:r w:rsidRPr="0079181B">
              <w:rPr>
                <w:rFonts w:asciiTheme="minorHAnsi" w:hAnsiTheme="minorHAnsi"/>
                <w:b/>
                <w:sz w:val="24"/>
                <w:szCs w:val="24"/>
              </w:rPr>
              <w:t>Formal Education / Training</w:t>
            </w:r>
          </w:p>
          <w:p w14:paraId="6504176C" w14:textId="77777777" w:rsidR="00DD30FB" w:rsidRPr="0079181B" w:rsidRDefault="00DD30FB" w:rsidP="00C41BEF">
            <w:pPr>
              <w:rPr>
                <w:rFonts w:asciiTheme="minorHAnsi" w:hAnsiTheme="minorHAnsi"/>
                <w:b/>
              </w:rPr>
            </w:pPr>
          </w:p>
        </w:tc>
        <w:tc>
          <w:tcPr>
            <w:tcW w:w="3560" w:type="pct"/>
            <w:tcMar>
              <w:top w:w="57" w:type="dxa"/>
              <w:bottom w:w="57" w:type="dxa"/>
            </w:tcMar>
          </w:tcPr>
          <w:p w14:paraId="6504176D" w14:textId="77777777" w:rsidR="002069D7" w:rsidRPr="0043419D" w:rsidRDefault="002069D7" w:rsidP="002069D7">
            <w:pPr>
              <w:pStyle w:val="ListParagraph"/>
              <w:numPr>
                <w:ilvl w:val="0"/>
                <w:numId w:val="30"/>
              </w:numPr>
              <w:tabs>
                <w:tab w:val="left" w:pos="1905"/>
              </w:tabs>
              <w:rPr>
                <w:rFonts w:asciiTheme="minorHAnsi" w:hAnsiTheme="minorHAnsi"/>
                <w:sz w:val="22"/>
                <w:szCs w:val="22"/>
              </w:rPr>
            </w:pPr>
            <w:r w:rsidRPr="0043419D">
              <w:rPr>
                <w:rFonts w:asciiTheme="minorHAnsi" w:hAnsiTheme="minorHAnsi"/>
                <w:sz w:val="22"/>
                <w:szCs w:val="22"/>
              </w:rPr>
              <w:t>A</w:t>
            </w:r>
            <w:r w:rsidR="00052538" w:rsidRPr="0043419D">
              <w:rPr>
                <w:rFonts w:asciiTheme="minorHAnsi" w:hAnsiTheme="minorHAnsi"/>
                <w:sz w:val="22"/>
                <w:szCs w:val="22"/>
              </w:rPr>
              <w:t>n</w:t>
            </w:r>
            <w:r w:rsidRPr="0043419D">
              <w:rPr>
                <w:rFonts w:asciiTheme="minorHAnsi" w:hAnsiTheme="minorHAnsi"/>
                <w:sz w:val="22"/>
                <w:szCs w:val="22"/>
              </w:rPr>
              <w:t xml:space="preserve"> </w:t>
            </w:r>
            <w:r w:rsidR="00052538" w:rsidRPr="0043419D">
              <w:rPr>
                <w:rFonts w:asciiTheme="minorHAnsi" w:hAnsiTheme="minorHAnsi"/>
                <w:sz w:val="22"/>
                <w:szCs w:val="22"/>
              </w:rPr>
              <w:t xml:space="preserve">appropriate </w:t>
            </w:r>
            <w:r w:rsidRPr="0043419D">
              <w:rPr>
                <w:rFonts w:asciiTheme="minorHAnsi" w:hAnsiTheme="minorHAnsi"/>
                <w:sz w:val="22"/>
                <w:szCs w:val="22"/>
              </w:rPr>
              <w:t xml:space="preserve">third level qualification or equivalent (NFQ8) in Health and Social Care </w:t>
            </w:r>
            <w:r w:rsidR="00052538" w:rsidRPr="0043419D">
              <w:rPr>
                <w:rFonts w:asciiTheme="minorHAnsi" w:hAnsiTheme="minorHAnsi"/>
                <w:sz w:val="22"/>
                <w:szCs w:val="22"/>
              </w:rPr>
              <w:t>management</w:t>
            </w:r>
            <w:r w:rsidRPr="0043419D">
              <w:rPr>
                <w:rFonts w:asciiTheme="minorHAnsi" w:hAnsiTheme="minorHAnsi"/>
                <w:sz w:val="22"/>
                <w:szCs w:val="22"/>
              </w:rPr>
              <w:t>.</w:t>
            </w:r>
          </w:p>
          <w:p w14:paraId="6504176E" w14:textId="77777777" w:rsidR="002069D7" w:rsidRPr="009D6E19" w:rsidRDefault="002069D7" w:rsidP="002069D7">
            <w:pPr>
              <w:pStyle w:val="ListParagraph"/>
              <w:numPr>
                <w:ilvl w:val="0"/>
                <w:numId w:val="30"/>
              </w:numPr>
              <w:tabs>
                <w:tab w:val="left" w:pos="1905"/>
              </w:tabs>
              <w:rPr>
                <w:rFonts w:asciiTheme="minorHAnsi" w:hAnsiTheme="minorHAnsi"/>
                <w:sz w:val="22"/>
                <w:szCs w:val="22"/>
              </w:rPr>
            </w:pPr>
            <w:r>
              <w:rPr>
                <w:rFonts w:asciiTheme="minorHAnsi" w:hAnsiTheme="minorHAnsi"/>
                <w:sz w:val="24"/>
                <w:szCs w:val="24"/>
              </w:rPr>
              <w:t xml:space="preserve">Full, driving </w:t>
            </w:r>
            <w:proofErr w:type="spellStart"/>
            <w:r>
              <w:rPr>
                <w:rFonts w:asciiTheme="minorHAnsi" w:hAnsiTheme="minorHAnsi"/>
                <w:sz w:val="24"/>
                <w:szCs w:val="24"/>
              </w:rPr>
              <w:t>licence</w:t>
            </w:r>
            <w:proofErr w:type="spellEnd"/>
            <w:r>
              <w:rPr>
                <w:rFonts w:asciiTheme="minorHAnsi" w:hAnsiTheme="minorHAnsi"/>
                <w:sz w:val="24"/>
                <w:szCs w:val="24"/>
              </w:rPr>
              <w:t xml:space="preserve"> </w:t>
            </w:r>
            <w:r w:rsidRPr="00A6170E">
              <w:rPr>
                <w:rFonts w:asciiTheme="minorHAnsi" w:hAnsiTheme="minorHAnsi"/>
                <w:sz w:val="24"/>
                <w:szCs w:val="24"/>
              </w:rPr>
              <w:t>is essential.</w:t>
            </w:r>
          </w:p>
          <w:p w14:paraId="6504176F" w14:textId="77777777" w:rsidR="002069D7" w:rsidRDefault="002069D7" w:rsidP="002069D7">
            <w:pPr>
              <w:pStyle w:val="ListParagraph"/>
              <w:numPr>
                <w:ilvl w:val="0"/>
                <w:numId w:val="30"/>
              </w:numPr>
              <w:overflowPunct/>
              <w:autoSpaceDE/>
              <w:adjustRightInd/>
              <w:textAlignment w:val="auto"/>
              <w:rPr>
                <w:rFonts w:asciiTheme="minorHAnsi" w:hAnsiTheme="minorHAnsi" w:cs="Arial"/>
                <w:sz w:val="22"/>
                <w:szCs w:val="22"/>
                <w:lang w:eastAsia="en-IE"/>
              </w:rPr>
            </w:pPr>
            <w:r w:rsidRPr="001834CB">
              <w:rPr>
                <w:rFonts w:asciiTheme="minorHAnsi" w:hAnsiTheme="minorHAnsi" w:cs="Arial"/>
                <w:sz w:val="22"/>
                <w:szCs w:val="22"/>
                <w:lang w:eastAsia="en-IE"/>
              </w:rPr>
              <w:t>Project Management.</w:t>
            </w:r>
          </w:p>
          <w:p w14:paraId="65041770" w14:textId="77777777" w:rsidR="002069D7" w:rsidRPr="00FF1633" w:rsidRDefault="002069D7" w:rsidP="002069D7">
            <w:pPr>
              <w:pStyle w:val="ListParagraph"/>
              <w:numPr>
                <w:ilvl w:val="0"/>
                <w:numId w:val="30"/>
              </w:numPr>
              <w:overflowPunct/>
              <w:autoSpaceDE/>
              <w:adjustRightInd/>
              <w:textAlignment w:val="auto"/>
              <w:rPr>
                <w:rFonts w:asciiTheme="minorHAnsi" w:hAnsiTheme="minorHAnsi" w:cs="Arial"/>
                <w:sz w:val="22"/>
                <w:szCs w:val="22"/>
                <w:lang w:eastAsia="en-IE"/>
              </w:rPr>
            </w:pPr>
            <w:r>
              <w:rPr>
                <w:rFonts w:asciiTheme="minorHAnsi" w:hAnsiTheme="minorHAnsi" w:cs="Arial"/>
                <w:sz w:val="22"/>
                <w:szCs w:val="22"/>
                <w:lang w:eastAsia="en-IE"/>
              </w:rPr>
              <w:t xml:space="preserve">People </w:t>
            </w:r>
            <w:r w:rsidRPr="00FF1633">
              <w:rPr>
                <w:rFonts w:asciiTheme="minorHAnsi" w:hAnsiTheme="minorHAnsi" w:cs="Arial"/>
                <w:sz w:val="22"/>
                <w:szCs w:val="22"/>
                <w:lang w:eastAsia="en-IE"/>
              </w:rPr>
              <w:t>Management.</w:t>
            </w:r>
          </w:p>
          <w:p w14:paraId="65041771" w14:textId="15142AFE" w:rsidR="002069D7" w:rsidRPr="00FF1633" w:rsidRDefault="00FF1633" w:rsidP="002069D7">
            <w:pPr>
              <w:pStyle w:val="ListParagraph"/>
              <w:numPr>
                <w:ilvl w:val="0"/>
                <w:numId w:val="30"/>
              </w:numPr>
              <w:overflowPunct/>
              <w:autoSpaceDE/>
              <w:adjustRightInd/>
              <w:textAlignment w:val="auto"/>
              <w:rPr>
                <w:rFonts w:asciiTheme="minorHAnsi" w:hAnsiTheme="minorHAnsi" w:cs="Arial"/>
                <w:sz w:val="22"/>
                <w:szCs w:val="22"/>
                <w:lang w:eastAsia="en-IE"/>
              </w:rPr>
            </w:pPr>
            <w:r w:rsidRPr="00FF1633">
              <w:rPr>
                <w:rFonts w:asciiTheme="minorHAnsi" w:hAnsiTheme="minorHAnsi"/>
                <w:sz w:val="22"/>
                <w:szCs w:val="22"/>
              </w:rPr>
              <w:t>CPI</w:t>
            </w:r>
            <w:r w:rsidR="002069D7" w:rsidRPr="00FF1633">
              <w:rPr>
                <w:rFonts w:asciiTheme="minorHAnsi" w:hAnsiTheme="minorHAnsi"/>
                <w:sz w:val="22"/>
                <w:szCs w:val="22"/>
              </w:rPr>
              <w:t xml:space="preserve"> Training.</w:t>
            </w:r>
            <w:r w:rsidRPr="00FF1633">
              <w:rPr>
                <w:rFonts w:asciiTheme="minorHAnsi" w:hAnsiTheme="minorHAnsi"/>
                <w:sz w:val="22"/>
                <w:szCs w:val="22"/>
              </w:rPr>
              <w:t xml:space="preserve"> (</w:t>
            </w:r>
            <w:r w:rsidR="00C44E5E" w:rsidRPr="00FF1633">
              <w:rPr>
                <w:rFonts w:asciiTheme="minorHAnsi" w:hAnsiTheme="minorHAnsi"/>
                <w:sz w:val="22"/>
                <w:szCs w:val="22"/>
              </w:rPr>
              <w:t>can be provided</w:t>
            </w:r>
            <w:r w:rsidRPr="00FF1633">
              <w:rPr>
                <w:rFonts w:asciiTheme="minorHAnsi" w:hAnsiTheme="minorHAnsi"/>
                <w:sz w:val="22"/>
                <w:szCs w:val="22"/>
              </w:rPr>
              <w:t>)</w:t>
            </w:r>
          </w:p>
          <w:p w14:paraId="65041772" w14:textId="77777777" w:rsidR="0094727F" w:rsidRPr="00FF1633" w:rsidRDefault="002069D7" w:rsidP="002069D7">
            <w:pPr>
              <w:pStyle w:val="ListParagraph"/>
              <w:numPr>
                <w:ilvl w:val="0"/>
                <w:numId w:val="30"/>
              </w:numPr>
              <w:overflowPunct/>
              <w:autoSpaceDE/>
              <w:adjustRightInd/>
              <w:textAlignment w:val="auto"/>
              <w:rPr>
                <w:rFonts w:asciiTheme="minorHAnsi" w:hAnsiTheme="minorHAnsi"/>
              </w:rPr>
            </w:pPr>
            <w:r w:rsidRPr="00FF1633">
              <w:rPr>
                <w:rFonts w:asciiTheme="minorHAnsi" w:hAnsiTheme="minorHAnsi"/>
                <w:sz w:val="22"/>
                <w:szCs w:val="22"/>
              </w:rPr>
              <w:t>Safeguarding Training</w:t>
            </w:r>
          </w:p>
          <w:p w14:paraId="65041773" w14:textId="6545DE73" w:rsidR="004D3650" w:rsidRPr="004D3650" w:rsidRDefault="004D3650" w:rsidP="002069D7">
            <w:pPr>
              <w:pStyle w:val="ListParagraph"/>
              <w:numPr>
                <w:ilvl w:val="0"/>
                <w:numId w:val="30"/>
              </w:numPr>
              <w:overflowPunct/>
              <w:autoSpaceDE/>
              <w:adjustRightInd/>
              <w:textAlignment w:val="auto"/>
              <w:rPr>
                <w:rFonts w:asciiTheme="minorHAnsi" w:hAnsiTheme="minorHAnsi"/>
              </w:rPr>
            </w:pPr>
            <w:r w:rsidRPr="00FF1633">
              <w:rPr>
                <w:rFonts w:asciiTheme="minorHAnsi" w:hAnsiTheme="minorHAnsi"/>
                <w:sz w:val="22"/>
                <w:szCs w:val="22"/>
              </w:rPr>
              <w:t>Mental Health training</w:t>
            </w:r>
            <w:r w:rsidR="00C44E5E" w:rsidRPr="00FF1633">
              <w:rPr>
                <w:rFonts w:asciiTheme="minorHAnsi" w:hAnsiTheme="minorHAnsi"/>
                <w:sz w:val="22"/>
                <w:szCs w:val="22"/>
              </w:rPr>
              <w:t>/experience</w:t>
            </w:r>
            <w:r w:rsidRPr="00FF1633">
              <w:rPr>
                <w:rFonts w:asciiTheme="minorHAnsi" w:hAnsiTheme="minorHAnsi"/>
                <w:sz w:val="22"/>
                <w:szCs w:val="22"/>
              </w:rPr>
              <w:t xml:space="preserve"> </w:t>
            </w:r>
            <w:r>
              <w:rPr>
                <w:rFonts w:asciiTheme="minorHAnsi" w:hAnsiTheme="minorHAnsi"/>
                <w:sz w:val="22"/>
                <w:szCs w:val="22"/>
              </w:rPr>
              <w:t xml:space="preserve">an advantage </w:t>
            </w:r>
          </w:p>
          <w:p w14:paraId="65041774" w14:textId="77777777" w:rsidR="004D3650" w:rsidRPr="002069D7" w:rsidRDefault="00274299" w:rsidP="002069D7">
            <w:pPr>
              <w:pStyle w:val="ListParagraph"/>
              <w:numPr>
                <w:ilvl w:val="0"/>
                <w:numId w:val="30"/>
              </w:numPr>
              <w:overflowPunct/>
              <w:autoSpaceDE/>
              <w:adjustRightInd/>
              <w:textAlignment w:val="auto"/>
              <w:rPr>
                <w:rFonts w:asciiTheme="minorHAnsi" w:hAnsiTheme="minorHAnsi"/>
              </w:rPr>
            </w:pPr>
            <w:r>
              <w:rPr>
                <w:rFonts w:asciiTheme="minorHAnsi" w:hAnsiTheme="minorHAnsi"/>
                <w:sz w:val="22"/>
                <w:szCs w:val="22"/>
              </w:rPr>
              <w:t>Acquired Brain Injury related experience and formal training a distinct advantage</w:t>
            </w:r>
          </w:p>
        </w:tc>
      </w:tr>
      <w:tr w:rsidR="00DD30FB" w:rsidRPr="0079181B" w14:paraId="65041782" w14:textId="77777777" w:rsidTr="00C41BEF">
        <w:trPr>
          <w:cantSplit/>
        </w:trPr>
        <w:tc>
          <w:tcPr>
            <w:tcW w:w="1440" w:type="pct"/>
            <w:tcMar>
              <w:top w:w="57" w:type="dxa"/>
              <w:bottom w:w="57" w:type="dxa"/>
            </w:tcMar>
          </w:tcPr>
          <w:p w14:paraId="65041776" w14:textId="77777777" w:rsidR="00DD30FB" w:rsidRPr="0079181B" w:rsidRDefault="00DD30FB" w:rsidP="00C41BEF">
            <w:pPr>
              <w:rPr>
                <w:rFonts w:asciiTheme="minorHAnsi" w:hAnsiTheme="minorHAnsi"/>
                <w:b/>
                <w:sz w:val="24"/>
                <w:szCs w:val="24"/>
              </w:rPr>
            </w:pPr>
            <w:r w:rsidRPr="0079181B">
              <w:rPr>
                <w:rFonts w:asciiTheme="minorHAnsi" w:hAnsiTheme="minorHAnsi"/>
                <w:b/>
                <w:sz w:val="24"/>
                <w:szCs w:val="24"/>
              </w:rPr>
              <w:lastRenderedPageBreak/>
              <w:t>Work Experience</w:t>
            </w:r>
          </w:p>
          <w:p w14:paraId="65041777" w14:textId="77777777" w:rsidR="00DD30FB" w:rsidRPr="0079181B" w:rsidRDefault="00DD30FB" w:rsidP="00C41BEF">
            <w:pPr>
              <w:rPr>
                <w:rFonts w:asciiTheme="minorHAnsi" w:hAnsiTheme="minorHAnsi"/>
                <w:i/>
              </w:rPr>
            </w:pPr>
          </w:p>
        </w:tc>
        <w:tc>
          <w:tcPr>
            <w:tcW w:w="3560" w:type="pct"/>
            <w:tcMar>
              <w:top w:w="57" w:type="dxa"/>
              <w:bottom w:w="57" w:type="dxa"/>
            </w:tcMar>
          </w:tcPr>
          <w:p w14:paraId="65041778" w14:textId="77777777" w:rsidR="00052538" w:rsidRPr="0043419D" w:rsidRDefault="00052538" w:rsidP="002069D7">
            <w:pPr>
              <w:pStyle w:val="ListParagraph"/>
              <w:numPr>
                <w:ilvl w:val="0"/>
                <w:numId w:val="30"/>
              </w:numPr>
              <w:rPr>
                <w:rFonts w:asciiTheme="minorHAnsi" w:hAnsiTheme="minorHAnsi"/>
                <w:sz w:val="22"/>
                <w:szCs w:val="22"/>
              </w:rPr>
            </w:pPr>
            <w:r w:rsidRPr="0043419D">
              <w:rPr>
                <w:rFonts w:asciiTheme="minorHAnsi" w:hAnsiTheme="minorHAnsi"/>
                <w:sz w:val="22"/>
                <w:szCs w:val="22"/>
              </w:rPr>
              <w:t xml:space="preserve">A minimum of </w:t>
            </w:r>
            <w:r w:rsidR="002069D7" w:rsidRPr="0043419D">
              <w:rPr>
                <w:rFonts w:asciiTheme="minorHAnsi" w:hAnsiTheme="minorHAnsi"/>
                <w:sz w:val="22"/>
                <w:szCs w:val="22"/>
              </w:rPr>
              <w:t xml:space="preserve">3 </w:t>
            </w:r>
            <w:r w:rsidR="00E033F2" w:rsidRPr="0043419D">
              <w:rPr>
                <w:rFonts w:asciiTheme="minorHAnsi" w:hAnsiTheme="minorHAnsi"/>
                <w:sz w:val="22"/>
                <w:szCs w:val="22"/>
              </w:rPr>
              <w:t>years’ experience</w:t>
            </w:r>
            <w:r w:rsidR="002069D7" w:rsidRPr="0043419D">
              <w:rPr>
                <w:rFonts w:asciiTheme="minorHAnsi" w:hAnsiTheme="minorHAnsi"/>
                <w:sz w:val="22"/>
                <w:szCs w:val="22"/>
              </w:rPr>
              <w:t xml:space="preserve"> </w:t>
            </w:r>
            <w:r w:rsidRPr="0043419D">
              <w:rPr>
                <w:rFonts w:asciiTheme="minorHAnsi" w:hAnsiTheme="minorHAnsi"/>
                <w:sz w:val="22"/>
                <w:szCs w:val="22"/>
              </w:rPr>
              <w:t xml:space="preserve">in management or supervisory role in the area of health or social care. </w:t>
            </w:r>
          </w:p>
          <w:p w14:paraId="65041779" w14:textId="77777777" w:rsidR="002069D7" w:rsidRPr="00665CDE" w:rsidRDefault="00052538" w:rsidP="002069D7">
            <w:pPr>
              <w:pStyle w:val="ListParagraph"/>
              <w:numPr>
                <w:ilvl w:val="0"/>
                <w:numId w:val="30"/>
              </w:numPr>
              <w:rPr>
                <w:rFonts w:asciiTheme="minorHAnsi" w:hAnsiTheme="minorHAnsi" w:cstheme="minorHAnsi"/>
                <w:sz w:val="22"/>
                <w:szCs w:val="22"/>
              </w:rPr>
            </w:pPr>
            <w:r>
              <w:rPr>
                <w:rFonts w:asciiTheme="minorHAnsi" w:hAnsiTheme="minorHAnsi"/>
                <w:sz w:val="22"/>
                <w:szCs w:val="22"/>
              </w:rPr>
              <w:t xml:space="preserve">Experience </w:t>
            </w:r>
            <w:r w:rsidR="002069D7" w:rsidRPr="009D6E19">
              <w:rPr>
                <w:rFonts w:asciiTheme="minorHAnsi" w:hAnsiTheme="minorHAnsi"/>
                <w:sz w:val="22"/>
                <w:szCs w:val="22"/>
              </w:rPr>
              <w:t xml:space="preserve">as a leader with strong operational and general </w:t>
            </w:r>
            <w:r w:rsidR="002069D7" w:rsidRPr="00665CDE">
              <w:rPr>
                <w:rFonts w:asciiTheme="minorHAnsi" w:hAnsiTheme="minorHAnsi" w:cstheme="minorHAnsi"/>
                <w:sz w:val="22"/>
                <w:szCs w:val="22"/>
              </w:rPr>
              <w:t>management competency.</w:t>
            </w:r>
          </w:p>
          <w:p w14:paraId="6504177A" w14:textId="77777777" w:rsidR="00665CDE" w:rsidRPr="00665CDE" w:rsidRDefault="00665CDE" w:rsidP="002069D7">
            <w:pPr>
              <w:pStyle w:val="ListParagraph"/>
              <w:numPr>
                <w:ilvl w:val="0"/>
                <w:numId w:val="30"/>
              </w:numPr>
              <w:rPr>
                <w:rFonts w:asciiTheme="minorHAnsi" w:hAnsiTheme="minorHAnsi" w:cstheme="minorHAnsi"/>
                <w:sz w:val="22"/>
                <w:szCs w:val="22"/>
              </w:rPr>
            </w:pPr>
            <w:r w:rsidRPr="00665CDE">
              <w:rPr>
                <w:rFonts w:asciiTheme="minorHAnsi" w:hAnsiTheme="minorHAnsi" w:cstheme="minorHAnsi"/>
                <w:color w:val="201F1E"/>
                <w:sz w:val="23"/>
                <w:szCs w:val="23"/>
                <w:shd w:val="clear" w:color="auto" w:fill="FFFFFF"/>
              </w:rPr>
              <w:t>ABI experience would be highly desirable. </w:t>
            </w:r>
          </w:p>
          <w:p w14:paraId="6504177B" w14:textId="77777777" w:rsidR="00665CDE" w:rsidRPr="00665CDE" w:rsidRDefault="00665CDE" w:rsidP="002069D7">
            <w:pPr>
              <w:pStyle w:val="ListParagraph"/>
              <w:numPr>
                <w:ilvl w:val="0"/>
                <w:numId w:val="30"/>
              </w:numPr>
              <w:rPr>
                <w:rFonts w:asciiTheme="minorHAnsi" w:hAnsiTheme="minorHAnsi" w:cstheme="minorHAnsi"/>
                <w:sz w:val="22"/>
                <w:szCs w:val="22"/>
              </w:rPr>
            </w:pPr>
            <w:r w:rsidRPr="00665CDE">
              <w:rPr>
                <w:rFonts w:asciiTheme="minorHAnsi" w:hAnsiTheme="minorHAnsi" w:cstheme="minorHAnsi"/>
                <w:color w:val="201F1E"/>
                <w:sz w:val="23"/>
                <w:szCs w:val="23"/>
                <w:shd w:val="clear" w:color="auto" w:fill="FFFFFF"/>
              </w:rPr>
              <w:t>Designing and Implementing Programmes desirable</w:t>
            </w:r>
          </w:p>
          <w:p w14:paraId="6504177C" w14:textId="77777777" w:rsidR="002069D7" w:rsidRPr="009D6E19" w:rsidRDefault="002069D7" w:rsidP="002069D7">
            <w:pPr>
              <w:pStyle w:val="ListParagraph"/>
              <w:numPr>
                <w:ilvl w:val="0"/>
                <w:numId w:val="30"/>
              </w:numPr>
              <w:rPr>
                <w:rFonts w:asciiTheme="minorHAnsi" w:hAnsiTheme="minorHAnsi"/>
                <w:sz w:val="22"/>
                <w:szCs w:val="22"/>
              </w:rPr>
            </w:pPr>
            <w:r w:rsidRPr="00665CDE">
              <w:rPr>
                <w:rFonts w:asciiTheme="minorHAnsi" w:hAnsiTheme="minorHAnsi" w:cstheme="minorHAnsi"/>
                <w:sz w:val="22"/>
                <w:szCs w:val="22"/>
              </w:rPr>
              <w:t>Requires a conceptual understanding of their specialism typically</w:t>
            </w:r>
            <w:r w:rsidRPr="009D6E19">
              <w:rPr>
                <w:rFonts w:asciiTheme="minorHAnsi" w:hAnsiTheme="minorHAnsi"/>
                <w:sz w:val="22"/>
                <w:szCs w:val="22"/>
              </w:rPr>
              <w:t xml:space="preserve"> gained through advanced training and extensive experience or a full professional qualification combined with significant practical experience.</w:t>
            </w:r>
          </w:p>
          <w:p w14:paraId="6504177D" w14:textId="77777777" w:rsidR="002069D7" w:rsidRPr="009D6E19" w:rsidRDefault="002069D7" w:rsidP="002069D7">
            <w:pPr>
              <w:pStyle w:val="ListParagraph"/>
              <w:numPr>
                <w:ilvl w:val="0"/>
                <w:numId w:val="30"/>
              </w:numPr>
              <w:rPr>
                <w:rFonts w:asciiTheme="minorHAnsi" w:hAnsiTheme="minorHAnsi"/>
                <w:sz w:val="22"/>
                <w:szCs w:val="22"/>
              </w:rPr>
            </w:pPr>
            <w:r w:rsidRPr="009D6E19">
              <w:rPr>
                <w:rFonts w:asciiTheme="minorHAnsi" w:hAnsiTheme="minorHAnsi"/>
                <w:sz w:val="22"/>
                <w:szCs w:val="22"/>
              </w:rPr>
              <w:t>Experience of ensuring services are run in accordance with HIQA regulations</w:t>
            </w:r>
          </w:p>
          <w:p w14:paraId="6504177E" w14:textId="77777777" w:rsidR="002069D7" w:rsidRPr="009D6E19" w:rsidRDefault="002069D7" w:rsidP="002069D7">
            <w:pPr>
              <w:pStyle w:val="ListParagraph"/>
              <w:numPr>
                <w:ilvl w:val="0"/>
                <w:numId w:val="32"/>
              </w:numPr>
              <w:rPr>
                <w:rFonts w:asciiTheme="minorHAnsi" w:hAnsiTheme="minorHAnsi"/>
                <w:sz w:val="22"/>
                <w:szCs w:val="22"/>
              </w:rPr>
            </w:pPr>
            <w:r w:rsidRPr="009D6E19">
              <w:rPr>
                <w:rFonts w:asciiTheme="minorHAnsi" w:hAnsiTheme="minorHAnsi"/>
                <w:sz w:val="22"/>
                <w:szCs w:val="22"/>
              </w:rPr>
              <w:t>Involves a large element of planning and organisation, due to management of a large staff team or teams or the complexity of activities and planning;</w:t>
            </w:r>
          </w:p>
          <w:p w14:paraId="6504177F" w14:textId="77777777" w:rsidR="002069D7" w:rsidRPr="009D6E19" w:rsidRDefault="002069D7" w:rsidP="002069D7">
            <w:pPr>
              <w:pStyle w:val="ListParagraph"/>
              <w:numPr>
                <w:ilvl w:val="0"/>
                <w:numId w:val="32"/>
              </w:numPr>
              <w:rPr>
                <w:rFonts w:asciiTheme="minorHAnsi" w:hAnsiTheme="minorHAnsi"/>
                <w:sz w:val="22"/>
                <w:szCs w:val="22"/>
              </w:rPr>
            </w:pPr>
            <w:r w:rsidRPr="009D6E19">
              <w:rPr>
                <w:rFonts w:asciiTheme="minorHAnsi" w:hAnsiTheme="minorHAnsi"/>
                <w:sz w:val="22"/>
                <w:szCs w:val="22"/>
              </w:rPr>
              <w:t>Identifies and assesses service challenges and decides the best course of action;</w:t>
            </w:r>
          </w:p>
          <w:p w14:paraId="65041780" w14:textId="77777777" w:rsidR="002069D7" w:rsidRPr="009D6E19" w:rsidRDefault="002069D7" w:rsidP="002069D7">
            <w:pPr>
              <w:pStyle w:val="ListParagraph"/>
              <w:numPr>
                <w:ilvl w:val="0"/>
                <w:numId w:val="32"/>
              </w:numPr>
              <w:rPr>
                <w:rFonts w:asciiTheme="minorHAnsi" w:hAnsiTheme="minorHAnsi"/>
                <w:sz w:val="22"/>
                <w:szCs w:val="22"/>
              </w:rPr>
            </w:pPr>
            <w:r w:rsidRPr="009D6E19">
              <w:rPr>
                <w:rFonts w:asciiTheme="minorHAnsi" w:hAnsiTheme="minorHAnsi"/>
                <w:sz w:val="22"/>
                <w:szCs w:val="22"/>
              </w:rPr>
              <w:t>Ensures the service operates effectively and in compliance with legislation, policies and procedures.</w:t>
            </w:r>
          </w:p>
          <w:p w14:paraId="65041781" w14:textId="77777777" w:rsidR="00DD30FB" w:rsidRPr="00632D2D" w:rsidRDefault="00DD30FB" w:rsidP="00632D2D">
            <w:pPr>
              <w:tabs>
                <w:tab w:val="left" w:pos="1905"/>
              </w:tabs>
              <w:rPr>
                <w:rFonts w:asciiTheme="minorHAnsi" w:hAnsiTheme="minorHAnsi"/>
                <w:sz w:val="24"/>
                <w:szCs w:val="24"/>
              </w:rPr>
            </w:pPr>
          </w:p>
        </w:tc>
      </w:tr>
      <w:tr w:rsidR="00DD30FB" w:rsidRPr="0079181B" w14:paraId="65041792" w14:textId="77777777" w:rsidTr="00C41BEF">
        <w:trPr>
          <w:cantSplit/>
        </w:trPr>
        <w:tc>
          <w:tcPr>
            <w:tcW w:w="1440" w:type="pct"/>
            <w:tcMar>
              <w:top w:w="57" w:type="dxa"/>
              <w:bottom w:w="57" w:type="dxa"/>
            </w:tcMar>
          </w:tcPr>
          <w:p w14:paraId="65041783" w14:textId="77777777" w:rsidR="00DD30FB" w:rsidRPr="0079181B" w:rsidRDefault="00DD30FB" w:rsidP="00C41BEF">
            <w:pPr>
              <w:rPr>
                <w:rFonts w:asciiTheme="minorHAnsi" w:hAnsiTheme="minorHAnsi"/>
                <w:b/>
                <w:sz w:val="24"/>
                <w:szCs w:val="24"/>
              </w:rPr>
            </w:pPr>
            <w:r w:rsidRPr="0079181B">
              <w:rPr>
                <w:rFonts w:asciiTheme="minorHAnsi" w:hAnsiTheme="minorHAnsi"/>
                <w:b/>
                <w:sz w:val="24"/>
                <w:szCs w:val="24"/>
              </w:rPr>
              <w:t>Skills and Knowledge</w:t>
            </w:r>
          </w:p>
          <w:p w14:paraId="65041784" w14:textId="77777777" w:rsidR="00DD30FB" w:rsidRPr="0079181B" w:rsidRDefault="00DD30FB" w:rsidP="00C41BEF">
            <w:pPr>
              <w:rPr>
                <w:rFonts w:asciiTheme="minorHAnsi" w:hAnsiTheme="minorHAnsi"/>
                <w:b/>
              </w:rPr>
            </w:pPr>
          </w:p>
        </w:tc>
        <w:tc>
          <w:tcPr>
            <w:tcW w:w="3560" w:type="pct"/>
            <w:tcMar>
              <w:top w:w="57" w:type="dxa"/>
              <w:bottom w:w="57" w:type="dxa"/>
            </w:tcMar>
          </w:tcPr>
          <w:p w14:paraId="65041785" w14:textId="77777777" w:rsidR="002069D7" w:rsidRPr="00052538" w:rsidRDefault="00052538" w:rsidP="002069D7">
            <w:pPr>
              <w:pStyle w:val="ListParagraph"/>
              <w:numPr>
                <w:ilvl w:val="0"/>
                <w:numId w:val="31"/>
              </w:numPr>
              <w:rPr>
                <w:rFonts w:asciiTheme="minorHAnsi" w:hAnsiTheme="minorHAnsi"/>
                <w:sz w:val="22"/>
                <w:szCs w:val="22"/>
              </w:rPr>
            </w:pPr>
            <w:r w:rsidRPr="0043419D">
              <w:rPr>
                <w:rFonts w:asciiTheme="minorHAnsi" w:hAnsiTheme="minorHAnsi"/>
                <w:sz w:val="22"/>
                <w:szCs w:val="22"/>
              </w:rPr>
              <w:t xml:space="preserve">Demonstrable and </w:t>
            </w:r>
            <w:r w:rsidR="0043419D" w:rsidRPr="0043419D">
              <w:rPr>
                <w:rFonts w:asciiTheme="minorHAnsi" w:hAnsiTheme="minorHAnsi"/>
                <w:sz w:val="22"/>
                <w:szCs w:val="22"/>
              </w:rPr>
              <w:t>operational</w:t>
            </w:r>
            <w:r w:rsidR="0043419D" w:rsidRPr="0043419D">
              <w:t xml:space="preserve"> </w:t>
            </w:r>
            <w:r w:rsidR="0043419D" w:rsidRPr="0043419D">
              <w:rPr>
                <w:rFonts w:asciiTheme="minorHAnsi" w:hAnsiTheme="minorHAnsi"/>
                <w:sz w:val="22"/>
                <w:szCs w:val="22"/>
              </w:rPr>
              <w:t>knowledge</w:t>
            </w:r>
            <w:r w:rsidR="002069D7" w:rsidRPr="00052538">
              <w:rPr>
                <w:rFonts w:asciiTheme="minorHAnsi" w:hAnsiTheme="minorHAnsi"/>
                <w:sz w:val="22"/>
                <w:szCs w:val="22"/>
              </w:rPr>
              <w:t xml:space="preserve"> of HIQA and relevant legislation, policies and procedures.</w:t>
            </w:r>
          </w:p>
          <w:p w14:paraId="65041786" w14:textId="77777777" w:rsidR="002069D7" w:rsidRPr="009D6E19" w:rsidRDefault="002069D7" w:rsidP="002069D7">
            <w:pPr>
              <w:pStyle w:val="ListParagraph"/>
              <w:numPr>
                <w:ilvl w:val="0"/>
                <w:numId w:val="31"/>
              </w:numPr>
              <w:rPr>
                <w:rFonts w:asciiTheme="minorHAnsi" w:hAnsiTheme="minorHAnsi"/>
                <w:sz w:val="22"/>
                <w:szCs w:val="22"/>
              </w:rPr>
            </w:pPr>
            <w:r w:rsidRPr="009D6E19">
              <w:rPr>
                <w:rFonts w:asciiTheme="minorHAnsi" w:hAnsiTheme="minorHAnsi"/>
                <w:sz w:val="22"/>
                <w:szCs w:val="22"/>
              </w:rPr>
              <w:t>Competence to support, develop and motive a large</w:t>
            </w:r>
            <w:r w:rsidR="00052538">
              <w:rPr>
                <w:rFonts w:asciiTheme="minorHAnsi" w:hAnsiTheme="minorHAnsi"/>
                <w:sz w:val="22"/>
                <w:szCs w:val="22"/>
              </w:rPr>
              <w:t xml:space="preserve"> staff </w:t>
            </w:r>
            <w:r w:rsidRPr="009D6E19">
              <w:rPr>
                <w:rFonts w:asciiTheme="minorHAnsi" w:hAnsiTheme="minorHAnsi"/>
                <w:sz w:val="22"/>
                <w:szCs w:val="22"/>
              </w:rPr>
              <w:t>team</w:t>
            </w:r>
            <w:r>
              <w:rPr>
                <w:rFonts w:asciiTheme="minorHAnsi" w:hAnsiTheme="minorHAnsi"/>
                <w:sz w:val="22"/>
                <w:szCs w:val="22"/>
              </w:rPr>
              <w:t>.</w:t>
            </w:r>
          </w:p>
          <w:p w14:paraId="65041787" w14:textId="77777777" w:rsidR="002069D7" w:rsidRPr="009D6E19" w:rsidRDefault="002069D7" w:rsidP="002069D7">
            <w:pPr>
              <w:pStyle w:val="ListParagraph"/>
              <w:numPr>
                <w:ilvl w:val="0"/>
                <w:numId w:val="31"/>
              </w:numPr>
              <w:rPr>
                <w:rFonts w:asciiTheme="minorHAnsi" w:hAnsiTheme="minorHAnsi"/>
                <w:sz w:val="22"/>
                <w:szCs w:val="22"/>
              </w:rPr>
            </w:pPr>
            <w:r w:rsidRPr="009D6E19">
              <w:rPr>
                <w:rFonts w:asciiTheme="minorHAnsi" w:hAnsiTheme="minorHAnsi"/>
                <w:sz w:val="22"/>
                <w:szCs w:val="22"/>
              </w:rPr>
              <w:t>Solution- focused leader with strong people management skills</w:t>
            </w:r>
          </w:p>
          <w:p w14:paraId="65041788" w14:textId="77777777" w:rsidR="002069D7" w:rsidRPr="009D6E19" w:rsidRDefault="002069D7" w:rsidP="002069D7">
            <w:pPr>
              <w:pStyle w:val="ListParagraph"/>
              <w:numPr>
                <w:ilvl w:val="0"/>
                <w:numId w:val="31"/>
              </w:numPr>
              <w:rPr>
                <w:rFonts w:asciiTheme="minorHAnsi" w:hAnsiTheme="minorHAnsi"/>
                <w:sz w:val="22"/>
                <w:szCs w:val="22"/>
              </w:rPr>
            </w:pPr>
            <w:r w:rsidRPr="009D6E19">
              <w:rPr>
                <w:rFonts w:asciiTheme="minorHAnsi" w:hAnsiTheme="minorHAnsi"/>
                <w:sz w:val="22"/>
                <w:szCs w:val="22"/>
              </w:rPr>
              <w:t>Commitment to promoting and advocating for the rights of people with a disability/disadvantage</w:t>
            </w:r>
          </w:p>
          <w:p w14:paraId="65041789" w14:textId="77777777" w:rsidR="002069D7" w:rsidRDefault="002069D7" w:rsidP="002069D7">
            <w:pPr>
              <w:pStyle w:val="ListParagraph"/>
              <w:numPr>
                <w:ilvl w:val="0"/>
                <w:numId w:val="31"/>
              </w:numPr>
              <w:jc w:val="both"/>
              <w:textAlignment w:val="auto"/>
              <w:rPr>
                <w:rFonts w:asciiTheme="minorHAnsi" w:hAnsiTheme="minorHAnsi" w:cs="Arial"/>
                <w:sz w:val="22"/>
                <w:szCs w:val="22"/>
                <w:lang w:eastAsia="en-IE"/>
              </w:rPr>
            </w:pPr>
            <w:r w:rsidRPr="001834CB">
              <w:rPr>
                <w:rFonts w:asciiTheme="minorHAnsi" w:hAnsiTheme="minorHAnsi" w:cs="Arial"/>
                <w:sz w:val="22"/>
                <w:szCs w:val="22"/>
                <w:lang w:eastAsia="en-IE"/>
              </w:rPr>
              <w:t xml:space="preserve">High standard of accuracy and precision with excellent </w:t>
            </w:r>
            <w:proofErr w:type="spellStart"/>
            <w:r w:rsidRPr="001834CB">
              <w:rPr>
                <w:rFonts w:asciiTheme="minorHAnsi" w:hAnsiTheme="minorHAnsi" w:cs="Arial"/>
                <w:sz w:val="22"/>
                <w:szCs w:val="22"/>
                <w:lang w:eastAsia="en-IE"/>
              </w:rPr>
              <w:t>organisational</w:t>
            </w:r>
            <w:proofErr w:type="spellEnd"/>
            <w:r w:rsidRPr="001834CB">
              <w:rPr>
                <w:rFonts w:asciiTheme="minorHAnsi" w:hAnsiTheme="minorHAnsi" w:cs="Arial"/>
                <w:sz w:val="22"/>
                <w:szCs w:val="22"/>
                <w:lang w:eastAsia="en-IE"/>
              </w:rPr>
              <w:t xml:space="preserve"> skills.</w:t>
            </w:r>
          </w:p>
          <w:p w14:paraId="6504178A" w14:textId="77777777" w:rsidR="002069D7" w:rsidRPr="00D55538" w:rsidRDefault="002069D7" w:rsidP="002069D7">
            <w:pPr>
              <w:pStyle w:val="ListParagraph"/>
              <w:numPr>
                <w:ilvl w:val="0"/>
                <w:numId w:val="31"/>
              </w:numPr>
              <w:tabs>
                <w:tab w:val="left" w:pos="2775"/>
              </w:tabs>
              <w:jc w:val="both"/>
              <w:textAlignment w:val="auto"/>
              <w:rPr>
                <w:rFonts w:asciiTheme="minorHAnsi" w:hAnsiTheme="minorHAnsi" w:cs="Arial"/>
                <w:sz w:val="22"/>
                <w:szCs w:val="22"/>
                <w:lang w:eastAsia="en-IE"/>
              </w:rPr>
            </w:pPr>
            <w:r w:rsidRPr="001834CB">
              <w:rPr>
                <w:rFonts w:asciiTheme="minorHAnsi" w:hAnsiTheme="minorHAnsi" w:cs="Arial"/>
                <w:sz w:val="22"/>
                <w:szCs w:val="22"/>
                <w:lang w:eastAsia="en-IE"/>
              </w:rPr>
              <w:t>Strong financial and analytical skills.</w:t>
            </w:r>
          </w:p>
          <w:p w14:paraId="6504178B" w14:textId="77777777" w:rsidR="002069D7" w:rsidRPr="001834CB" w:rsidRDefault="002069D7" w:rsidP="002069D7">
            <w:pPr>
              <w:numPr>
                <w:ilvl w:val="0"/>
                <w:numId w:val="31"/>
              </w:numPr>
              <w:shd w:val="clear" w:color="auto" w:fill="FFFFFF"/>
              <w:overflowPunct/>
              <w:autoSpaceDE/>
              <w:adjustRightInd/>
              <w:textAlignment w:val="auto"/>
              <w:rPr>
                <w:rFonts w:asciiTheme="minorHAnsi" w:hAnsiTheme="minorHAnsi" w:cs="Arial"/>
                <w:sz w:val="22"/>
                <w:szCs w:val="22"/>
                <w:lang w:eastAsia="en-IE"/>
              </w:rPr>
            </w:pPr>
            <w:r w:rsidRPr="001834CB">
              <w:rPr>
                <w:rFonts w:asciiTheme="minorHAnsi" w:hAnsiTheme="minorHAnsi" w:cs="Arial"/>
                <w:sz w:val="22"/>
                <w:szCs w:val="22"/>
                <w:lang w:eastAsia="en-IE"/>
              </w:rPr>
              <w:t>Strong presentation and influencing skills; the ability to communicate effectively at management level.</w:t>
            </w:r>
          </w:p>
          <w:p w14:paraId="6504178C" w14:textId="77777777" w:rsidR="002069D7" w:rsidRPr="001834CB" w:rsidRDefault="002069D7" w:rsidP="002069D7">
            <w:pPr>
              <w:pStyle w:val="ListParagraph"/>
              <w:numPr>
                <w:ilvl w:val="0"/>
                <w:numId w:val="31"/>
              </w:numPr>
              <w:jc w:val="both"/>
              <w:textAlignment w:val="auto"/>
              <w:rPr>
                <w:rFonts w:asciiTheme="minorHAnsi" w:hAnsiTheme="minorHAnsi" w:cs="Arial"/>
                <w:sz w:val="22"/>
                <w:szCs w:val="22"/>
                <w:lang w:eastAsia="en-IE"/>
              </w:rPr>
            </w:pPr>
            <w:r w:rsidRPr="001834CB">
              <w:rPr>
                <w:rFonts w:asciiTheme="minorHAnsi" w:hAnsiTheme="minorHAnsi" w:cs="Arial"/>
                <w:sz w:val="22"/>
                <w:szCs w:val="22"/>
                <w:lang w:eastAsia="en-IE"/>
              </w:rPr>
              <w:t>Proven ability to act strategically and think tactically.</w:t>
            </w:r>
          </w:p>
          <w:p w14:paraId="6504178D" w14:textId="77777777" w:rsidR="002069D7" w:rsidRPr="001834CB" w:rsidRDefault="002069D7" w:rsidP="002069D7">
            <w:pPr>
              <w:pStyle w:val="ListParagraph"/>
              <w:numPr>
                <w:ilvl w:val="0"/>
                <w:numId w:val="31"/>
              </w:numPr>
              <w:jc w:val="both"/>
              <w:textAlignment w:val="auto"/>
              <w:rPr>
                <w:rFonts w:asciiTheme="minorHAnsi" w:hAnsiTheme="minorHAnsi" w:cs="Arial"/>
                <w:sz w:val="22"/>
                <w:szCs w:val="22"/>
                <w:lang w:eastAsia="en-IE"/>
              </w:rPr>
            </w:pPr>
            <w:r w:rsidRPr="001834CB">
              <w:rPr>
                <w:rFonts w:asciiTheme="minorHAnsi" w:hAnsiTheme="minorHAnsi" w:cs="Arial"/>
                <w:sz w:val="22"/>
                <w:szCs w:val="22"/>
                <w:lang w:eastAsia="en-IE"/>
              </w:rPr>
              <w:t>Problem Solving and Decision Making skills.</w:t>
            </w:r>
          </w:p>
          <w:p w14:paraId="6504178E" w14:textId="77777777" w:rsidR="002069D7" w:rsidRPr="001834CB" w:rsidRDefault="002069D7" w:rsidP="002069D7">
            <w:pPr>
              <w:pStyle w:val="ListParagraph"/>
              <w:numPr>
                <w:ilvl w:val="0"/>
                <w:numId w:val="31"/>
              </w:numPr>
              <w:tabs>
                <w:tab w:val="left" w:pos="2775"/>
              </w:tabs>
              <w:jc w:val="both"/>
              <w:textAlignment w:val="auto"/>
              <w:rPr>
                <w:rFonts w:asciiTheme="minorHAnsi" w:hAnsiTheme="minorHAnsi" w:cs="Arial"/>
                <w:sz w:val="22"/>
                <w:szCs w:val="22"/>
                <w:lang w:eastAsia="en-IE"/>
              </w:rPr>
            </w:pPr>
            <w:r w:rsidRPr="001834CB">
              <w:rPr>
                <w:rFonts w:asciiTheme="minorHAnsi" w:hAnsiTheme="minorHAnsi" w:cs="Arial"/>
                <w:sz w:val="22"/>
                <w:szCs w:val="22"/>
                <w:lang w:eastAsia="en-IE"/>
              </w:rPr>
              <w:t>Ability to work to tight deadlines and handle multiple priorities simultaneously.</w:t>
            </w:r>
          </w:p>
          <w:p w14:paraId="6504178F" w14:textId="77777777" w:rsidR="002069D7" w:rsidRPr="001834CB" w:rsidRDefault="002069D7" w:rsidP="002069D7">
            <w:pPr>
              <w:pStyle w:val="ListParagraph"/>
              <w:numPr>
                <w:ilvl w:val="0"/>
                <w:numId w:val="31"/>
              </w:numPr>
              <w:tabs>
                <w:tab w:val="left" w:pos="2775"/>
              </w:tabs>
              <w:jc w:val="both"/>
              <w:textAlignment w:val="auto"/>
              <w:rPr>
                <w:rFonts w:asciiTheme="minorHAnsi" w:hAnsiTheme="minorHAnsi" w:cs="Arial"/>
                <w:sz w:val="22"/>
                <w:szCs w:val="22"/>
                <w:lang w:eastAsia="en-IE"/>
              </w:rPr>
            </w:pPr>
            <w:r w:rsidRPr="001834CB">
              <w:rPr>
                <w:rFonts w:asciiTheme="minorHAnsi" w:hAnsiTheme="minorHAnsi" w:cs="Arial"/>
                <w:sz w:val="22"/>
                <w:szCs w:val="22"/>
                <w:lang w:eastAsia="en-IE"/>
              </w:rPr>
              <w:t>Excellent written and verbal communication skills.</w:t>
            </w:r>
          </w:p>
          <w:p w14:paraId="65041790" w14:textId="77777777" w:rsidR="002069D7" w:rsidRPr="001834CB" w:rsidRDefault="002069D7" w:rsidP="002069D7">
            <w:pPr>
              <w:pStyle w:val="ListParagraph"/>
              <w:numPr>
                <w:ilvl w:val="0"/>
                <w:numId w:val="31"/>
              </w:numPr>
              <w:tabs>
                <w:tab w:val="left" w:pos="2775"/>
              </w:tabs>
              <w:textAlignment w:val="auto"/>
              <w:rPr>
                <w:rFonts w:asciiTheme="minorHAnsi" w:hAnsiTheme="minorHAnsi" w:cs="Arial"/>
                <w:sz w:val="22"/>
                <w:szCs w:val="22"/>
                <w:lang w:eastAsia="en-IE"/>
              </w:rPr>
            </w:pPr>
            <w:r w:rsidRPr="001834CB">
              <w:rPr>
                <w:rFonts w:asciiTheme="minorHAnsi" w:hAnsiTheme="minorHAnsi" w:cs="Arial"/>
                <w:sz w:val="22"/>
                <w:szCs w:val="22"/>
                <w:lang w:eastAsia="en-IE"/>
              </w:rPr>
              <w:t>Excellent working knowledge of IT systems.</w:t>
            </w:r>
          </w:p>
          <w:p w14:paraId="65041791" w14:textId="77777777" w:rsidR="00DD30FB" w:rsidRPr="002069D7" w:rsidRDefault="002069D7" w:rsidP="002069D7">
            <w:pPr>
              <w:pStyle w:val="ListParagraph"/>
              <w:numPr>
                <w:ilvl w:val="0"/>
                <w:numId w:val="31"/>
              </w:numPr>
              <w:tabs>
                <w:tab w:val="left" w:pos="2775"/>
              </w:tabs>
              <w:textAlignment w:val="auto"/>
              <w:rPr>
                <w:rFonts w:asciiTheme="minorHAnsi" w:hAnsiTheme="minorHAnsi"/>
                <w:sz w:val="24"/>
                <w:szCs w:val="24"/>
              </w:rPr>
            </w:pPr>
            <w:r w:rsidRPr="002069D7">
              <w:rPr>
                <w:rFonts w:asciiTheme="minorHAnsi" w:hAnsiTheme="minorHAnsi" w:cs="Arial"/>
                <w:sz w:val="22"/>
                <w:szCs w:val="22"/>
                <w:lang w:eastAsia="en-IE"/>
              </w:rPr>
              <w:t>High attention to detail.</w:t>
            </w:r>
          </w:p>
        </w:tc>
      </w:tr>
    </w:tbl>
    <w:p w14:paraId="65041793" w14:textId="77777777" w:rsidR="00623533" w:rsidRDefault="00623533">
      <w:pPr>
        <w:overflowPunct/>
        <w:autoSpaceDE/>
        <w:autoSpaceDN/>
        <w:adjustRightInd/>
        <w:textAlignment w:val="auto"/>
        <w:rPr>
          <w:rFonts w:asciiTheme="minorHAnsi" w:hAnsiTheme="minorHAnsi"/>
          <w:b/>
          <w:sz w:val="24"/>
          <w:szCs w:val="24"/>
        </w:rPr>
      </w:pPr>
      <w:r>
        <w:rPr>
          <w:rFonts w:asciiTheme="minorHAnsi" w:hAnsiTheme="minorHAnsi"/>
          <w:b/>
          <w:sz w:val="24"/>
          <w:szCs w:val="24"/>
        </w:rPr>
        <w:br w:type="page"/>
      </w:r>
    </w:p>
    <w:p w14:paraId="65041794" w14:textId="77777777" w:rsidR="00662BAA" w:rsidRPr="00623533" w:rsidRDefault="003439D6" w:rsidP="00A05128">
      <w:pPr>
        <w:ind w:left="540" w:hanging="540"/>
        <w:jc w:val="both"/>
        <w:rPr>
          <w:rFonts w:asciiTheme="minorHAnsi" w:hAnsiTheme="minorHAnsi"/>
          <w:b/>
          <w:sz w:val="24"/>
          <w:szCs w:val="24"/>
        </w:rPr>
      </w:pPr>
      <w:r w:rsidRPr="00623533">
        <w:rPr>
          <w:rFonts w:asciiTheme="minorHAnsi" w:hAnsiTheme="minorHAnsi"/>
          <w:b/>
          <w:sz w:val="24"/>
          <w:szCs w:val="24"/>
        </w:rPr>
        <w:lastRenderedPageBreak/>
        <w:t>3</w:t>
      </w:r>
      <w:r w:rsidR="00662BAA" w:rsidRPr="00623533">
        <w:rPr>
          <w:rFonts w:asciiTheme="minorHAnsi" w:hAnsiTheme="minorHAnsi"/>
          <w:b/>
          <w:sz w:val="24"/>
          <w:szCs w:val="24"/>
        </w:rPr>
        <w:t>.</w:t>
      </w:r>
      <w:r w:rsidR="00662BAA" w:rsidRPr="00623533">
        <w:rPr>
          <w:rFonts w:asciiTheme="minorHAnsi" w:hAnsiTheme="minorHAnsi"/>
          <w:b/>
          <w:sz w:val="24"/>
          <w:szCs w:val="24"/>
        </w:rPr>
        <w:tab/>
      </w:r>
      <w:r w:rsidR="00662BAA" w:rsidRPr="00623533">
        <w:rPr>
          <w:rFonts w:asciiTheme="minorHAnsi" w:hAnsiTheme="minorHAnsi"/>
          <w:b/>
          <w:sz w:val="24"/>
          <w:szCs w:val="24"/>
          <w:u w:val="single"/>
        </w:rPr>
        <w:t xml:space="preserve">JOB </w:t>
      </w:r>
      <w:r w:rsidR="00325D2E" w:rsidRPr="00623533">
        <w:rPr>
          <w:rFonts w:asciiTheme="minorHAnsi" w:hAnsiTheme="minorHAnsi"/>
          <w:b/>
          <w:sz w:val="24"/>
          <w:szCs w:val="24"/>
          <w:u w:val="single"/>
        </w:rPr>
        <w:t>DUTIES AND RESPONSIBILITIES</w:t>
      </w:r>
    </w:p>
    <w:p w14:paraId="65041795" w14:textId="77777777" w:rsidR="003439D6" w:rsidRPr="00623533" w:rsidRDefault="003439D6" w:rsidP="00276096">
      <w:pPr>
        <w:tabs>
          <w:tab w:val="left" w:pos="540"/>
          <w:tab w:val="left" w:pos="6300"/>
          <w:tab w:val="left" w:pos="12600"/>
        </w:tabs>
        <w:ind w:left="540" w:hanging="540"/>
        <w:jc w:val="both"/>
        <w:rPr>
          <w:rFonts w:asciiTheme="minorHAnsi" w:hAnsiTheme="minorHAnsi"/>
          <w:b/>
          <w:sz w:val="24"/>
          <w:szCs w:val="24"/>
        </w:rPr>
      </w:pPr>
    </w:p>
    <w:tbl>
      <w:tblPr>
        <w:tblStyle w:val="TableGrid"/>
        <w:tblW w:w="5000" w:type="pct"/>
        <w:tblLook w:val="04A0" w:firstRow="1" w:lastRow="0" w:firstColumn="1" w:lastColumn="0" w:noHBand="0" w:noVBand="1"/>
      </w:tblPr>
      <w:tblGrid>
        <w:gridCol w:w="385"/>
        <w:gridCol w:w="9810"/>
      </w:tblGrid>
      <w:tr w:rsidR="00623533" w:rsidRPr="00623533" w14:paraId="65041798" w14:textId="77777777" w:rsidTr="00623533">
        <w:tc>
          <w:tcPr>
            <w:tcW w:w="189" w:type="pct"/>
            <w:shd w:val="clear" w:color="auto" w:fill="D9D9D9" w:themeFill="background1" w:themeFillShade="D9"/>
            <w:vAlign w:val="center"/>
          </w:tcPr>
          <w:p w14:paraId="65041796" w14:textId="77777777" w:rsidR="00623533" w:rsidRPr="00623533" w:rsidRDefault="00623533" w:rsidP="00623533">
            <w:pPr>
              <w:tabs>
                <w:tab w:val="left" w:pos="540"/>
                <w:tab w:val="left" w:pos="6300"/>
                <w:tab w:val="left" w:pos="12600"/>
              </w:tabs>
              <w:spacing w:before="60" w:after="60"/>
              <w:jc w:val="both"/>
              <w:rPr>
                <w:rFonts w:asciiTheme="minorHAnsi" w:hAnsiTheme="minorHAnsi"/>
                <w:b/>
                <w:sz w:val="22"/>
                <w:szCs w:val="22"/>
              </w:rPr>
            </w:pPr>
          </w:p>
        </w:tc>
        <w:tc>
          <w:tcPr>
            <w:tcW w:w="4811" w:type="pct"/>
            <w:shd w:val="clear" w:color="auto" w:fill="D9D9D9" w:themeFill="background1" w:themeFillShade="D9"/>
            <w:vAlign w:val="center"/>
          </w:tcPr>
          <w:p w14:paraId="65041797" w14:textId="77777777" w:rsidR="00623533" w:rsidRPr="00623533" w:rsidRDefault="00623533" w:rsidP="00632D2D">
            <w:pPr>
              <w:tabs>
                <w:tab w:val="left" w:pos="540"/>
                <w:tab w:val="left" w:pos="6300"/>
                <w:tab w:val="left" w:pos="12600"/>
              </w:tabs>
              <w:spacing w:before="60" w:after="60"/>
              <w:jc w:val="both"/>
              <w:rPr>
                <w:rFonts w:asciiTheme="minorHAnsi" w:hAnsiTheme="minorHAnsi"/>
                <w:b/>
                <w:sz w:val="22"/>
                <w:szCs w:val="22"/>
              </w:rPr>
            </w:pPr>
            <w:r w:rsidRPr="00623533">
              <w:rPr>
                <w:rFonts w:asciiTheme="minorHAnsi" w:hAnsiTheme="minorHAnsi"/>
                <w:b/>
                <w:sz w:val="22"/>
                <w:szCs w:val="22"/>
              </w:rPr>
              <w:t xml:space="preserve">Job Area </w:t>
            </w:r>
          </w:p>
        </w:tc>
      </w:tr>
      <w:tr w:rsidR="002069D7" w:rsidRPr="00623533" w14:paraId="6504179B" w14:textId="77777777" w:rsidTr="002105D2">
        <w:tc>
          <w:tcPr>
            <w:tcW w:w="189" w:type="pct"/>
            <w:vAlign w:val="center"/>
          </w:tcPr>
          <w:p w14:paraId="65041799" w14:textId="77777777" w:rsidR="002069D7" w:rsidRPr="00623533" w:rsidRDefault="002069D7" w:rsidP="002069D7">
            <w:pPr>
              <w:pStyle w:val="ListParagraph"/>
              <w:numPr>
                <w:ilvl w:val="0"/>
                <w:numId w:val="4"/>
              </w:numPr>
              <w:tabs>
                <w:tab w:val="left" w:pos="540"/>
                <w:tab w:val="left" w:pos="6300"/>
                <w:tab w:val="left" w:pos="12600"/>
              </w:tabs>
              <w:spacing w:before="60" w:after="60"/>
              <w:jc w:val="both"/>
              <w:rPr>
                <w:rFonts w:asciiTheme="minorHAnsi" w:hAnsiTheme="minorHAnsi"/>
                <w:b/>
                <w:sz w:val="22"/>
                <w:szCs w:val="22"/>
              </w:rPr>
            </w:pPr>
          </w:p>
        </w:tc>
        <w:tc>
          <w:tcPr>
            <w:tcW w:w="4811" w:type="pct"/>
            <w:shd w:val="clear" w:color="auto" w:fill="auto"/>
            <w:vAlign w:val="center"/>
          </w:tcPr>
          <w:p w14:paraId="6504179A" w14:textId="77777777" w:rsidR="002069D7" w:rsidRPr="00CA1258" w:rsidRDefault="002069D7" w:rsidP="002069D7">
            <w:pPr>
              <w:tabs>
                <w:tab w:val="left" w:pos="540"/>
                <w:tab w:val="left" w:pos="6300"/>
                <w:tab w:val="left" w:pos="12600"/>
              </w:tabs>
              <w:spacing w:before="60" w:after="60"/>
              <w:rPr>
                <w:rFonts w:asciiTheme="minorHAnsi" w:hAnsiTheme="minorHAnsi"/>
                <w:sz w:val="24"/>
                <w:szCs w:val="24"/>
              </w:rPr>
            </w:pPr>
            <w:r>
              <w:rPr>
                <w:rFonts w:asciiTheme="minorHAnsi" w:hAnsiTheme="minorHAnsi"/>
                <w:sz w:val="24"/>
                <w:szCs w:val="24"/>
              </w:rPr>
              <w:t xml:space="preserve">Ensure that the service delivered </w:t>
            </w:r>
            <w:r w:rsidRPr="00941139">
              <w:rPr>
                <w:rFonts w:asciiTheme="minorHAnsi" w:hAnsiTheme="minorHAnsi"/>
                <w:b/>
                <w:sz w:val="24"/>
                <w:szCs w:val="24"/>
              </w:rPr>
              <w:t>meet</w:t>
            </w:r>
            <w:r>
              <w:rPr>
                <w:rFonts w:asciiTheme="minorHAnsi" w:hAnsiTheme="minorHAnsi"/>
                <w:b/>
                <w:sz w:val="24"/>
                <w:szCs w:val="24"/>
              </w:rPr>
              <w:t>s</w:t>
            </w:r>
            <w:r w:rsidRPr="00941139">
              <w:rPr>
                <w:rFonts w:asciiTheme="minorHAnsi" w:hAnsiTheme="minorHAnsi"/>
                <w:b/>
                <w:sz w:val="24"/>
                <w:szCs w:val="24"/>
              </w:rPr>
              <w:t xml:space="preserve"> the identified needs and wishes of the people that we support</w:t>
            </w:r>
            <w:r>
              <w:rPr>
                <w:rFonts w:asciiTheme="minorHAnsi" w:hAnsiTheme="minorHAnsi"/>
                <w:sz w:val="24"/>
                <w:szCs w:val="24"/>
              </w:rPr>
              <w:t>; allowing for active participation and engagement, including the management and analysis of complaints.</w:t>
            </w:r>
          </w:p>
        </w:tc>
      </w:tr>
      <w:tr w:rsidR="002069D7" w:rsidRPr="00623533" w14:paraId="6504179E" w14:textId="77777777" w:rsidTr="002105D2">
        <w:tc>
          <w:tcPr>
            <w:tcW w:w="189" w:type="pct"/>
            <w:vAlign w:val="center"/>
          </w:tcPr>
          <w:p w14:paraId="6504179C" w14:textId="77777777" w:rsidR="002069D7" w:rsidRPr="00623533" w:rsidRDefault="002069D7" w:rsidP="002069D7">
            <w:pPr>
              <w:pStyle w:val="ListParagraph"/>
              <w:numPr>
                <w:ilvl w:val="0"/>
                <w:numId w:val="4"/>
              </w:numPr>
              <w:tabs>
                <w:tab w:val="left" w:pos="540"/>
                <w:tab w:val="left" w:pos="6300"/>
                <w:tab w:val="left" w:pos="12600"/>
              </w:tabs>
              <w:spacing w:before="60" w:after="60"/>
              <w:jc w:val="both"/>
              <w:rPr>
                <w:rFonts w:asciiTheme="minorHAnsi" w:hAnsiTheme="minorHAnsi"/>
                <w:b/>
                <w:sz w:val="22"/>
                <w:szCs w:val="22"/>
              </w:rPr>
            </w:pPr>
          </w:p>
        </w:tc>
        <w:tc>
          <w:tcPr>
            <w:tcW w:w="4811" w:type="pct"/>
            <w:shd w:val="clear" w:color="auto" w:fill="auto"/>
            <w:vAlign w:val="center"/>
          </w:tcPr>
          <w:p w14:paraId="6504179D" w14:textId="77777777" w:rsidR="002069D7" w:rsidRPr="00CA1258" w:rsidRDefault="002069D7" w:rsidP="002069D7">
            <w:pPr>
              <w:tabs>
                <w:tab w:val="left" w:pos="540"/>
                <w:tab w:val="left" w:pos="6300"/>
                <w:tab w:val="left" w:pos="12600"/>
              </w:tabs>
              <w:spacing w:before="60" w:after="60"/>
              <w:rPr>
                <w:rFonts w:asciiTheme="minorHAnsi" w:hAnsiTheme="minorHAnsi"/>
                <w:sz w:val="24"/>
                <w:szCs w:val="24"/>
                <w:lang w:eastAsia="en-IE"/>
              </w:rPr>
            </w:pPr>
            <w:r w:rsidRPr="00941139">
              <w:rPr>
                <w:rFonts w:asciiTheme="minorHAnsi" w:hAnsiTheme="minorHAnsi"/>
                <w:b/>
                <w:sz w:val="24"/>
                <w:szCs w:val="24"/>
                <w:lang w:eastAsia="en-IE"/>
              </w:rPr>
              <w:t>Actively promote a culture of continuous improvement</w:t>
            </w:r>
            <w:r>
              <w:rPr>
                <w:rFonts w:asciiTheme="minorHAnsi" w:hAnsiTheme="minorHAnsi"/>
                <w:b/>
                <w:sz w:val="24"/>
                <w:szCs w:val="24"/>
                <w:lang w:eastAsia="en-IE"/>
              </w:rPr>
              <w:t xml:space="preserve"> </w:t>
            </w:r>
            <w:r>
              <w:rPr>
                <w:rFonts w:asciiTheme="minorHAnsi" w:hAnsiTheme="minorHAnsi"/>
                <w:sz w:val="24"/>
                <w:szCs w:val="24"/>
                <w:lang w:eastAsia="en-IE"/>
              </w:rPr>
              <w:t xml:space="preserve">where shared learning opportunities are </w:t>
            </w:r>
            <w:proofErr w:type="spellStart"/>
            <w:r>
              <w:rPr>
                <w:rFonts w:asciiTheme="minorHAnsi" w:hAnsiTheme="minorHAnsi"/>
                <w:sz w:val="24"/>
                <w:szCs w:val="24"/>
                <w:lang w:eastAsia="en-IE"/>
              </w:rPr>
              <w:t>optimised</w:t>
            </w:r>
            <w:proofErr w:type="spellEnd"/>
            <w:r>
              <w:rPr>
                <w:rFonts w:asciiTheme="minorHAnsi" w:hAnsiTheme="minorHAnsi"/>
                <w:sz w:val="24"/>
                <w:szCs w:val="24"/>
                <w:lang w:eastAsia="en-IE"/>
              </w:rPr>
              <w:t xml:space="preserve"> and national/international best practice is embedded at the earliest opportunity. This will be achieved through working in collaboration with colleagues across Group.</w:t>
            </w:r>
          </w:p>
        </w:tc>
      </w:tr>
      <w:tr w:rsidR="002069D7" w:rsidRPr="00623533" w14:paraId="650417A1" w14:textId="77777777" w:rsidTr="002105D2">
        <w:tc>
          <w:tcPr>
            <w:tcW w:w="189" w:type="pct"/>
            <w:vAlign w:val="center"/>
          </w:tcPr>
          <w:p w14:paraId="6504179F" w14:textId="77777777" w:rsidR="002069D7" w:rsidRPr="00623533" w:rsidRDefault="002069D7" w:rsidP="002069D7">
            <w:pPr>
              <w:pStyle w:val="ListParagraph"/>
              <w:numPr>
                <w:ilvl w:val="0"/>
                <w:numId w:val="4"/>
              </w:numPr>
              <w:tabs>
                <w:tab w:val="left" w:pos="540"/>
                <w:tab w:val="left" w:pos="6300"/>
                <w:tab w:val="left" w:pos="12600"/>
              </w:tabs>
              <w:spacing w:before="60" w:after="60"/>
              <w:jc w:val="both"/>
              <w:rPr>
                <w:rFonts w:asciiTheme="minorHAnsi" w:hAnsiTheme="minorHAnsi"/>
                <w:b/>
                <w:sz w:val="22"/>
                <w:szCs w:val="22"/>
              </w:rPr>
            </w:pPr>
          </w:p>
        </w:tc>
        <w:tc>
          <w:tcPr>
            <w:tcW w:w="4811" w:type="pct"/>
            <w:shd w:val="clear" w:color="auto" w:fill="auto"/>
            <w:vAlign w:val="center"/>
          </w:tcPr>
          <w:p w14:paraId="650417A0" w14:textId="44F7C818" w:rsidR="002069D7" w:rsidRPr="00CA1258" w:rsidRDefault="002069D7" w:rsidP="002069D7">
            <w:pPr>
              <w:tabs>
                <w:tab w:val="left" w:pos="540"/>
                <w:tab w:val="left" w:pos="6300"/>
                <w:tab w:val="left" w:pos="12600"/>
              </w:tabs>
              <w:spacing w:before="60" w:after="60"/>
              <w:rPr>
                <w:rFonts w:asciiTheme="minorHAnsi" w:hAnsiTheme="minorHAnsi"/>
                <w:sz w:val="24"/>
                <w:szCs w:val="24"/>
                <w:lang w:eastAsia="en-IE"/>
              </w:rPr>
            </w:pPr>
            <w:r w:rsidRPr="008C2624">
              <w:rPr>
                <w:rFonts w:asciiTheme="minorHAnsi" w:hAnsiTheme="minorHAnsi"/>
                <w:b/>
                <w:sz w:val="24"/>
                <w:szCs w:val="24"/>
                <w:lang w:eastAsia="en-IE"/>
              </w:rPr>
              <w:t>Lead and direct operational staff</w:t>
            </w:r>
            <w:r>
              <w:rPr>
                <w:rFonts w:asciiTheme="minorHAnsi" w:hAnsiTheme="minorHAnsi"/>
                <w:sz w:val="24"/>
                <w:szCs w:val="24"/>
                <w:lang w:eastAsia="en-IE"/>
              </w:rPr>
              <w:t xml:space="preserve"> within services to ensure that robust people management principles are embedded so as to foster a strong a strong cross-functional team working ethos; identification and development of emerging talent; development of a performance management culture; as well as clear communication of the team’s progress in meeting its performance objectives working closely with the </w:t>
            </w:r>
            <w:r w:rsidR="0030017F">
              <w:rPr>
                <w:rFonts w:asciiTheme="minorHAnsi" w:hAnsiTheme="minorHAnsi"/>
                <w:sz w:val="24"/>
                <w:szCs w:val="24"/>
                <w:lang w:eastAsia="en-IE"/>
              </w:rPr>
              <w:t>RM.</w:t>
            </w:r>
          </w:p>
        </w:tc>
      </w:tr>
      <w:tr w:rsidR="002069D7" w:rsidRPr="00623533" w14:paraId="650417A4" w14:textId="77777777" w:rsidTr="00623533">
        <w:tc>
          <w:tcPr>
            <w:tcW w:w="189" w:type="pct"/>
            <w:vAlign w:val="center"/>
          </w:tcPr>
          <w:p w14:paraId="650417A2" w14:textId="77777777" w:rsidR="002069D7" w:rsidRPr="00623533" w:rsidRDefault="002069D7" w:rsidP="002069D7">
            <w:pPr>
              <w:pStyle w:val="ListParagraph"/>
              <w:numPr>
                <w:ilvl w:val="0"/>
                <w:numId w:val="4"/>
              </w:numPr>
              <w:tabs>
                <w:tab w:val="left" w:pos="540"/>
                <w:tab w:val="left" w:pos="6300"/>
                <w:tab w:val="left" w:pos="12600"/>
              </w:tabs>
              <w:spacing w:before="60" w:after="60"/>
              <w:jc w:val="both"/>
              <w:rPr>
                <w:rFonts w:asciiTheme="minorHAnsi" w:hAnsiTheme="minorHAnsi"/>
                <w:b/>
                <w:sz w:val="22"/>
                <w:szCs w:val="22"/>
              </w:rPr>
            </w:pPr>
          </w:p>
        </w:tc>
        <w:tc>
          <w:tcPr>
            <w:tcW w:w="4811" w:type="pct"/>
            <w:vAlign w:val="center"/>
          </w:tcPr>
          <w:p w14:paraId="650417A3" w14:textId="77777777" w:rsidR="002069D7" w:rsidRPr="00CA1258" w:rsidRDefault="002069D7" w:rsidP="002069D7">
            <w:pPr>
              <w:tabs>
                <w:tab w:val="left" w:pos="540"/>
                <w:tab w:val="left" w:pos="6300"/>
                <w:tab w:val="left" w:pos="12600"/>
              </w:tabs>
              <w:spacing w:before="60" w:after="60"/>
              <w:rPr>
                <w:rFonts w:asciiTheme="minorHAnsi" w:hAnsiTheme="minorHAnsi"/>
                <w:sz w:val="24"/>
                <w:szCs w:val="24"/>
              </w:rPr>
            </w:pPr>
            <w:r w:rsidRPr="006921BC">
              <w:rPr>
                <w:rFonts w:asciiTheme="minorHAnsi" w:hAnsiTheme="minorHAnsi"/>
                <w:b/>
                <w:sz w:val="24"/>
                <w:szCs w:val="24"/>
              </w:rPr>
              <w:t>Ensure that quality and safety is at the forefront of service provision</w:t>
            </w:r>
            <w:r>
              <w:rPr>
                <w:rFonts w:asciiTheme="minorHAnsi" w:hAnsiTheme="minorHAnsi"/>
                <w:sz w:val="24"/>
                <w:szCs w:val="24"/>
              </w:rPr>
              <w:t xml:space="preserve"> and the services delivered across the services adhere to internal and external quality and registration standards. This will be measured through participation compliance with all relevant service evaluation mechanisms applicable within services arrangements and external regulatory bodies. This will be achieved through close working with colleagues from the Quality and Governance division.</w:t>
            </w:r>
          </w:p>
        </w:tc>
      </w:tr>
      <w:tr w:rsidR="002069D7" w:rsidRPr="00623533" w14:paraId="650417A7" w14:textId="77777777" w:rsidTr="00623533">
        <w:tc>
          <w:tcPr>
            <w:tcW w:w="189" w:type="pct"/>
            <w:vAlign w:val="center"/>
          </w:tcPr>
          <w:p w14:paraId="650417A5" w14:textId="77777777" w:rsidR="002069D7" w:rsidRPr="00623533" w:rsidRDefault="002069D7" w:rsidP="002069D7">
            <w:pPr>
              <w:pStyle w:val="ListParagraph"/>
              <w:numPr>
                <w:ilvl w:val="0"/>
                <w:numId w:val="4"/>
              </w:numPr>
              <w:tabs>
                <w:tab w:val="left" w:pos="540"/>
                <w:tab w:val="left" w:pos="6300"/>
                <w:tab w:val="left" w:pos="12600"/>
              </w:tabs>
              <w:spacing w:before="60" w:after="60"/>
              <w:jc w:val="both"/>
              <w:rPr>
                <w:rFonts w:asciiTheme="minorHAnsi" w:hAnsiTheme="minorHAnsi"/>
                <w:b/>
                <w:sz w:val="22"/>
                <w:szCs w:val="22"/>
              </w:rPr>
            </w:pPr>
          </w:p>
        </w:tc>
        <w:tc>
          <w:tcPr>
            <w:tcW w:w="4811" w:type="pct"/>
            <w:vAlign w:val="center"/>
          </w:tcPr>
          <w:p w14:paraId="650417A6" w14:textId="77777777" w:rsidR="002069D7" w:rsidRPr="00CA1258" w:rsidRDefault="002069D7" w:rsidP="002069D7">
            <w:pPr>
              <w:tabs>
                <w:tab w:val="left" w:pos="540"/>
                <w:tab w:val="left" w:pos="6300"/>
                <w:tab w:val="left" w:pos="12600"/>
              </w:tabs>
              <w:spacing w:before="60" w:after="60"/>
              <w:rPr>
                <w:rFonts w:asciiTheme="minorHAnsi" w:hAnsiTheme="minorHAnsi"/>
                <w:sz w:val="24"/>
                <w:szCs w:val="24"/>
                <w:lang w:eastAsia="en-IE"/>
              </w:rPr>
            </w:pPr>
            <w:r w:rsidRPr="008528C0">
              <w:rPr>
                <w:rFonts w:asciiTheme="minorHAnsi" w:hAnsiTheme="minorHAnsi"/>
                <w:b/>
                <w:sz w:val="24"/>
                <w:szCs w:val="24"/>
                <w:lang w:eastAsia="en-IE"/>
              </w:rPr>
              <w:t xml:space="preserve">Identify, </w:t>
            </w:r>
            <w:proofErr w:type="spellStart"/>
            <w:r w:rsidRPr="008528C0">
              <w:rPr>
                <w:rFonts w:asciiTheme="minorHAnsi" w:hAnsiTheme="minorHAnsi"/>
                <w:b/>
                <w:sz w:val="24"/>
                <w:szCs w:val="24"/>
                <w:lang w:eastAsia="en-IE"/>
              </w:rPr>
              <w:t>analyse</w:t>
            </w:r>
            <w:proofErr w:type="spellEnd"/>
            <w:r w:rsidRPr="008528C0">
              <w:rPr>
                <w:rFonts w:asciiTheme="minorHAnsi" w:hAnsiTheme="minorHAnsi"/>
                <w:b/>
                <w:sz w:val="24"/>
                <w:szCs w:val="24"/>
                <w:lang w:eastAsia="en-IE"/>
              </w:rPr>
              <w:t xml:space="preserve"> and manage all high-level operational risks</w:t>
            </w:r>
            <w:r>
              <w:rPr>
                <w:rFonts w:asciiTheme="minorHAnsi" w:hAnsiTheme="minorHAnsi"/>
                <w:sz w:val="24"/>
                <w:szCs w:val="24"/>
                <w:lang w:eastAsia="en-IE"/>
              </w:rPr>
              <w:t xml:space="preserve"> within the service to include implementing appropriate mitigating interventions; respecting the agreed Group protocols for incident reporting and management; and addressing all audit/regulatory findings within agreed timelines.</w:t>
            </w:r>
          </w:p>
        </w:tc>
      </w:tr>
      <w:tr w:rsidR="002069D7" w:rsidRPr="00623533" w14:paraId="650417AA" w14:textId="77777777" w:rsidTr="00623533">
        <w:tc>
          <w:tcPr>
            <w:tcW w:w="189" w:type="pct"/>
            <w:vAlign w:val="center"/>
          </w:tcPr>
          <w:p w14:paraId="650417A8" w14:textId="77777777" w:rsidR="002069D7" w:rsidRPr="00623533" w:rsidRDefault="002069D7" w:rsidP="002069D7">
            <w:pPr>
              <w:pStyle w:val="ListParagraph"/>
              <w:numPr>
                <w:ilvl w:val="0"/>
                <w:numId w:val="4"/>
              </w:numPr>
              <w:tabs>
                <w:tab w:val="left" w:pos="540"/>
                <w:tab w:val="left" w:pos="6300"/>
                <w:tab w:val="left" w:pos="12600"/>
              </w:tabs>
              <w:spacing w:before="60" w:after="60"/>
              <w:jc w:val="both"/>
              <w:rPr>
                <w:rFonts w:asciiTheme="minorHAnsi" w:hAnsiTheme="minorHAnsi"/>
                <w:b/>
                <w:sz w:val="22"/>
                <w:szCs w:val="22"/>
              </w:rPr>
            </w:pPr>
          </w:p>
        </w:tc>
        <w:tc>
          <w:tcPr>
            <w:tcW w:w="4811" w:type="pct"/>
            <w:vAlign w:val="center"/>
          </w:tcPr>
          <w:p w14:paraId="650417A9" w14:textId="77777777" w:rsidR="002069D7" w:rsidRPr="008528C0" w:rsidRDefault="002069D7" w:rsidP="002069D7">
            <w:pPr>
              <w:tabs>
                <w:tab w:val="left" w:pos="540"/>
                <w:tab w:val="left" w:pos="6300"/>
                <w:tab w:val="left" w:pos="12600"/>
              </w:tabs>
              <w:spacing w:before="60" w:after="60"/>
              <w:rPr>
                <w:rFonts w:asciiTheme="minorHAnsi" w:hAnsiTheme="minorHAnsi"/>
                <w:b/>
                <w:sz w:val="24"/>
                <w:szCs w:val="24"/>
                <w:lang w:eastAsia="en-IE"/>
              </w:rPr>
            </w:pPr>
            <w:r w:rsidRPr="008201EA">
              <w:rPr>
                <w:rFonts w:asciiTheme="minorHAnsi" w:hAnsiTheme="minorHAnsi"/>
                <w:b/>
                <w:sz w:val="22"/>
                <w:szCs w:val="22"/>
                <w:lang w:eastAsia="en-IE"/>
              </w:rPr>
              <w:t>To act as a People Champion of the Company’s culture and values</w:t>
            </w:r>
            <w:r>
              <w:rPr>
                <w:rFonts w:asciiTheme="minorHAnsi" w:hAnsiTheme="minorHAnsi"/>
                <w:sz w:val="22"/>
                <w:szCs w:val="22"/>
                <w:lang w:eastAsia="en-IE"/>
              </w:rPr>
              <w:t xml:space="preserve"> – focusing on the employee’s wellbeing to bring best solutions for employees </w:t>
            </w:r>
            <w:r>
              <w:rPr>
                <w:rFonts w:asciiTheme="minorHAnsi" w:hAnsiTheme="minorHAnsi"/>
                <w:sz w:val="22"/>
                <w:szCs w:val="22"/>
              </w:rPr>
              <w:t>to promote a high performance culture aligned with the Company’s strategic objectives and to ensure employees competencies are being developed effectively</w:t>
            </w:r>
            <w:r>
              <w:rPr>
                <w:rFonts w:asciiTheme="minorHAnsi" w:hAnsiTheme="minorHAnsi"/>
                <w:sz w:val="22"/>
                <w:szCs w:val="22"/>
                <w:lang w:eastAsia="en-IE"/>
              </w:rPr>
              <w:t>.</w:t>
            </w:r>
          </w:p>
        </w:tc>
      </w:tr>
      <w:tr w:rsidR="002069D7" w:rsidRPr="00623533" w14:paraId="650417AD" w14:textId="77777777" w:rsidTr="00623533">
        <w:tc>
          <w:tcPr>
            <w:tcW w:w="189" w:type="pct"/>
            <w:vAlign w:val="center"/>
          </w:tcPr>
          <w:p w14:paraId="650417AB" w14:textId="77777777" w:rsidR="002069D7" w:rsidRPr="00256E06" w:rsidRDefault="002069D7" w:rsidP="002069D7">
            <w:pPr>
              <w:pStyle w:val="ListParagraph"/>
              <w:numPr>
                <w:ilvl w:val="0"/>
                <w:numId w:val="4"/>
              </w:numPr>
              <w:tabs>
                <w:tab w:val="left" w:pos="540"/>
                <w:tab w:val="left" w:pos="6300"/>
                <w:tab w:val="left" w:pos="12600"/>
              </w:tabs>
              <w:spacing w:before="60" w:after="60"/>
              <w:jc w:val="both"/>
              <w:rPr>
                <w:rFonts w:asciiTheme="minorHAnsi" w:hAnsiTheme="minorHAnsi"/>
                <w:b/>
                <w:color w:val="FF0000"/>
                <w:sz w:val="22"/>
                <w:szCs w:val="22"/>
              </w:rPr>
            </w:pPr>
          </w:p>
        </w:tc>
        <w:tc>
          <w:tcPr>
            <w:tcW w:w="4811" w:type="pct"/>
            <w:vAlign w:val="center"/>
          </w:tcPr>
          <w:p w14:paraId="650417AC" w14:textId="77777777" w:rsidR="002069D7" w:rsidRPr="00256E06" w:rsidRDefault="00256E06" w:rsidP="00256E06">
            <w:pPr>
              <w:tabs>
                <w:tab w:val="left" w:pos="540"/>
                <w:tab w:val="left" w:pos="6300"/>
                <w:tab w:val="left" w:pos="12600"/>
              </w:tabs>
              <w:spacing w:before="60" w:after="60"/>
              <w:rPr>
                <w:rFonts w:asciiTheme="minorHAnsi" w:hAnsiTheme="minorHAnsi"/>
                <w:b/>
                <w:color w:val="FF0000"/>
                <w:sz w:val="22"/>
                <w:szCs w:val="22"/>
                <w:lang w:eastAsia="en-IE"/>
              </w:rPr>
            </w:pPr>
            <w:r w:rsidRPr="0043419D">
              <w:rPr>
                <w:rFonts w:asciiTheme="minorHAnsi" w:hAnsiTheme="minorHAnsi"/>
                <w:b/>
                <w:sz w:val="22"/>
                <w:szCs w:val="22"/>
              </w:rPr>
              <w:t xml:space="preserve">To act as person in charge of a Designated Centre for the register provider </w:t>
            </w:r>
          </w:p>
        </w:tc>
      </w:tr>
      <w:tr w:rsidR="00052538" w:rsidRPr="008201EA" w14:paraId="650417B0" w14:textId="77777777" w:rsidTr="00DC3D4D">
        <w:tc>
          <w:tcPr>
            <w:tcW w:w="189" w:type="pct"/>
            <w:vAlign w:val="center"/>
          </w:tcPr>
          <w:p w14:paraId="650417AE" w14:textId="77777777" w:rsidR="00052538" w:rsidRPr="00623533" w:rsidRDefault="00052538" w:rsidP="00DC3D4D">
            <w:pPr>
              <w:pStyle w:val="ListParagraph"/>
              <w:numPr>
                <w:ilvl w:val="0"/>
                <w:numId w:val="4"/>
              </w:numPr>
              <w:tabs>
                <w:tab w:val="left" w:pos="540"/>
                <w:tab w:val="left" w:pos="6300"/>
                <w:tab w:val="left" w:pos="12600"/>
              </w:tabs>
              <w:spacing w:before="60" w:after="60"/>
              <w:jc w:val="both"/>
              <w:rPr>
                <w:rFonts w:asciiTheme="minorHAnsi" w:hAnsiTheme="minorHAnsi"/>
                <w:b/>
                <w:sz w:val="22"/>
                <w:szCs w:val="22"/>
              </w:rPr>
            </w:pPr>
          </w:p>
        </w:tc>
        <w:tc>
          <w:tcPr>
            <w:tcW w:w="4811" w:type="pct"/>
            <w:vAlign w:val="center"/>
          </w:tcPr>
          <w:p w14:paraId="650417AF" w14:textId="77777777" w:rsidR="00052538" w:rsidRPr="008201EA" w:rsidRDefault="00052538" w:rsidP="00DC3D4D">
            <w:pPr>
              <w:tabs>
                <w:tab w:val="left" w:pos="540"/>
                <w:tab w:val="left" w:pos="6300"/>
                <w:tab w:val="left" w:pos="12600"/>
              </w:tabs>
              <w:spacing w:before="60" w:after="60"/>
              <w:rPr>
                <w:rFonts w:asciiTheme="minorHAnsi" w:hAnsiTheme="minorHAnsi"/>
                <w:b/>
                <w:sz w:val="22"/>
                <w:szCs w:val="22"/>
                <w:lang w:eastAsia="en-IE"/>
              </w:rPr>
            </w:pPr>
            <w:r w:rsidRPr="008201EA">
              <w:rPr>
                <w:rFonts w:asciiTheme="minorHAnsi" w:hAnsiTheme="minorHAnsi"/>
                <w:b/>
                <w:sz w:val="22"/>
                <w:szCs w:val="22"/>
              </w:rPr>
              <w:t>Ensure efficient management and administration of all resources</w:t>
            </w:r>
            <w:r w:rsidRPr="00DC3ED1">
              <w:rPr>
                <w:rFonts w:asciiTheme="minorHAnsi" w:hAnsiTheme="minorHAnsi"/>
                <w:sz w:val="22"/>
                <w:szCs w:val="22"/>
              </w:rPr>
              <w:t xml:space="preserve"> i.e. staff, eq</w:t>
            </w:r>
            <w:r>
              <w:rPr>
                <w:rFonts w:asciiTheme="minorHAnsi" w:hAnsiTheme="minorHAnsi"/>
                <w:sz w:val="22"/>
                <w:szCs w:val="22"/>
              </w:rPr>
              <w:t>uipment, finance and buildings and m</w:t>
            </w:r>
            <w:r w:rsidRPr="00DC3ED1">
              <w:rPr>
                <w:rFonts w:asciiTheme="minorHAnsi" w:hAnsiTheme="minorHAnsi"/>
                <w:sz w:val="22"/>
                <w:szCs w:val="22"/>
              </w:rPr>
              <w:t>aintain the highest standards of safety, hygiene and good housekeeping, in accordance with all elements of Safety, Health, Welfare and Hygiene legislation.</w:t>
            </w:r>
          </w:p>
        </w:tc>
      </w:tr>
    </w:tbl>
    <w:p w14:paraId="650417B1" w14:textId="77777777" w:rsidR="00623533" w:rsidRDefault="00623533" w:rsidP="00A05128">
      <w:pPr>
        <w:tabs>
          <w:tab w:val="left" w:pos="1701"/>
        </w:tabs>
        <w:ind w:left="540" w:hanging="540"/>
        <w:jc w:val="both"/>
        <w:rPr>
          <w:rFonts w:asciiTheme="minorHAnsi" w:hAnsiTheme="minorHAnsi"/>
          <w:b/>
          <w:sz w:val="24"/>
          <w:szCs w:val="24"/>
        </w:rPr>
      </w:pPr>
    </w:p>
    <w:p w14:paraId="650417B2" w14:textId="77777777" w:rsidR="001E7EAC" w:rsidRDefault="001E7EAC">
      <w:pPr>
        <w:overflowPunct/>
        <w:autoSpaceDE/>
        <w:autoSpaceDN/>
        <w:adjustRightInd/>
        <w:textAlignment w:val="auto"/>
        <w:rPr>
          <w:rFonts w:asciiTheme="minorHAnsi" w:hAnsiTheme="minorHAnsi"/>
          <w:b/>
          <w:sz w:val="24"/>
          <w:szCs w:val="24"/>
        </w:rPr>
      </w:pPr>
    </w:p>
    <w:p w14:paraId="650417B3" w14:textId="77777777" w:rsidR="00623533" w:rsidRDefault="00623533">
      <w:pPr>
        <w:overflowPunct/>
        <w:autoSpaceDE/>
        <w:autoSpaceDN/>
        <w:adjustRightInd/>
        <w:textAlignment w:val="auto"/>
        <w:rPr>
          <w:rFonts w:asciiTheme="minorHAnsi" w:hAnsiTheme="minorHAnsi"/>
          <w:b/>
          <w:sz w:val="24"/>
          <w:szCs w:val="24"/>
        </w:rPr>
      </w:pPr>
      <w:r>
        <w:rPr>
          <w:rFonts w:asciiTheme="minorHAnsi" w:hAnsiTheme="minorHAnsi"/>
          <w:b/>
          <w:sz w:val="24"/>
          <w:szCs w:val="24"/>
        </w:rPr>
        <w:br w:type="page"/>
      </w:r>
    </w:p>
    <w:p w14:paraId="650417B4" w14:textId="77777777" w:rsidR="00662BAA" w:rsidRPr="00623533" w:rsidRDefault="00A05128" w:rsidP="00A05128">
      <w:pPr>
        <w:tabs>
          <w:tab w:val="left" w:pos="1701"/>
        </w:tabs>
        <w:ind w:left="540" w:hanging="540"/>
        <w:jc w:val="both"/>
        <w:rPr>
          <w:rFonts w:asciiTheme="minorHAnsi" w:hAnsiTheme="minorHAnsi"/>
          <w:b/>
          <w:sz w:val="24"/>
          <w:szCs w:val="24"/>
        </w:rPr>
      </w:pPr>
      <w:r w:rsidRPr="00623533">
        <w:rPr>
          <w:rFonts w:asciiTheme="minorHAnsi" w:hAnsiTheme="minorHAnsi"/>
          <w:b/>
          <w:sz w:val="24"/>
          <w:szCs w:val="24"/>
        </w:rPr>
        <w:lastRenderedPageBreak/>
        <w:t>4</w:t>
      </w:r>
      <w:r w:rsidR="00662BAA" w:rsidRPr="00623533">
        <w:rPr>
          <w:rFonts w:asciiTheme="minorHAnsi" w:hAnsiTheme="minorHAnsi"/>
          <w:b/>
          <w:sz w:val="24"/>
          <w:szCs w:val="24"/>
        </w:rPr>
        <w:t>.</w:t>
      </w:r>
      <w:r w:rsidR="00662BAA" w:rsidRPr="00623533">
        <w:rPr>
          <w:rFonts w:asciiTheme="minorHAnsi" w:hAnsiTheme="minorHAnsi"/>
          <w:b/>
          <w:sz w:val="24"/>
          <w:szCs w:val="24"/>
        </w:rPr>
        <w:tab/>
      </w:r>
      <w:r w:rsidR="00662BAA" w:rsidRPr="00623533">
        <w:rPr>
          <w:rFonts w:asciiTheme="minorHAnsi" w:hAnsiTheme="minorHAnsi"/>
          <w:b/>
          <w:sz w:val="24"/>
          <w:szCs w:val="24"/>
          <w:u w:val="single"/>
        </w:rPr>
        <w:t>COMMUNICATION AND WORKING RELATIONSHIPS</w:t>
      </w:r>
    </w:p>
    <w:p w14:paraId="650417B5" w14:textId="77777777" w:rsidR="00FA08D8" w:rsidRPr="00623533" w:rsidRDefault="00FA08D8" w:rsidP="00FA08D8">
      <w:pPr>
        <w:overflowPunct/>
        <w:autoSpaceDE/>
        <w:autoSpaceDN/>
        <w:adjustRightInd/>
        <w:jc w:val="both"/>
        <w:textAlignment w:val="auto"/>
        <w:rPr>
          <w:rFonts w:asciiTheme="minorHAnsi" w:hAnsiTheme="minorHAnsi"/>
          <w:lang w:val="en-GB"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2"/>
        <w:gridCol w:w="8023"/>
      </w:tblGrid>
      <w:tr w:rsidR="00FA08D8" w:rsidRPr="00623533" w14:paraId="650417BB" w14:textId="77777777" w:rsidTr="00FA08D8">
        <w:trPr>
          <w:cantSplit/>
        </w:trPr>
        <w:tc>
          <w:tcPr>
            <w:tcW w:w="0" w:type="auto"/>
            <w:tcMar>
              <w:top w:w="57" w:type="dxa"/>
              <w:bottom w:w="57" w:type="dxa"/>
            </w:tcMar>
          </w:tcPr>
          <w:p w14:paraId="650417B6" w14:textId="77777777" w:rsidR="00FA08D8" w:rsidRPr="00623533" w:rsidRDefault="00FA08D8" w:rsidP="00FA08D8">
            <w:pPr>
              <w:overflowPunct/>
              <w:autoSpaceDE/>
              <w:autoSpaceDN/>
              <w:adjustRightInd/>
              <w:textAlignment w:val="auto"/>
              <w:rPr>
                <w:rFonts w:asciiTheme="minorHAnsi" w:hAnsiTheme="minorHAnsi"/>
                <w:b/>
                <w:sz w:val="22"/>
                <w:szCs w:val="22"/>
                <w:lang w:val="en-GB" w:eastAsia="en-US"/>
              </w:rPr>
            </w:pPr>
            <w:r w:rsidRPr="00623533">
              <w:rPr>
                <w:rFonts w:asciiTheme="minorHAnsi" w:hAnsiTheme="minorHAnsi"/>
                <w:b/>
                <w:sz w:val="22"/>
                <w:szCs w:val="22"/>
                <w:lang w:val="en-GB" w:eastAsia="en-US"/>
              </w:rPr>
              <w:t>Typical Level of Interaction</w:t>
            </w:r>
          </w:p>
          <w:p w14:paraId="650417B7" w14:textId="77777777" w:rsidR="00FA08D8" w:rsidRPr="00623533" w:rsidRDefault="00FA08D8" w:rsidP="00FA08D8">
            <w:pPr>
              <w:overflowPunct/>
              <w:autoSpaceDE/>
              <w:autoSpaceDN/>
              <w:adjustRightInd/>
              <w:textAlignment w:val="auto"/>
              <w:rPr>
                <w:rFonts w:asciiTheme="minorHAnsi" w:hAnsiTheme="minorHAnsi"/>
                <w:i/>
                <w:sz w:val="22"/>
                <w:szCs w:val="22"/>
                <w:lang w:val="en-GB" w:eastAsia="en-US"/>
              </w:rPr>
            </w:pPr>
          </w:p>
        </w:tc>
        <w:tc>
          <w:tcPr>
            <w:tcW w:w="0" w:type="auto"/>
            <w:tcMar>
              <w:top w:w="57" w:type="dxa"/>
              <w:bottom w:w="57" w:type="dxa"/>
            </w:tcMar>
          </w:tcPr>
          <w:p w14:paraId="650417B8" w14:textId="77777777" w:rsidR="00FA08D8" w:rsidRPr="00623533" w:rsidRDefault="00000000" w:rsidP="00FA08D8">
            <w:pPr>
              <w:overflowPunct/>
              <w:autoSpaceDE/>
              <w:autoSpaceDN/>
              <w:adjustRightInd/>
              <w:textAlignment w:val="auto"/>
              <w:rPr>
                <w:rFonts w:asciiTheme="minorHAnsi" w:hAnsiTheme="minorHAnsi"/>
                <w:sz w:val="22"/>
                <w:szCs w:val="22"/>
                <w:lang w:val="en-GB" w:eastAsia="en-US"/>
              </w:rPr>
            </w:pPr>
            <w:sdt>
              <w:sdtPr>
                <w:rPr>
                  <w:rFonts w:asciiTheme="minorHAnsi" w:hAnsiTheme="minorHAnsi"/>
                  <w:sz w:val="22"/>
                  <w:szCs w:val="22"/>
                  <w:lang w:val="en-GB" w:eastAsia="en-US"/>
                </w:rPr>
                <w:id w:val="1397319498"/>
              </w:sdtPr>
              <w:sdtContent>
                <w:r w:rsidR="00FA08D8" w:rsidRPr="00623533">
                  <w:rPr>
                    <w:rFonts w:asciiTheme="minorHAnsi" w:eastAsia="MS Gothic" w:hAnsi="Arial Unicode MS" w:cs="Arial Unicode MS"/>
                    <w:sz w:val="22"/>
                    <w:szCs w:val="22"/>
                    <w:lang w:val="en-GB" w:eastAsia="en-US"/>
                  </w:rPr>
                  <w:t>☐</w:t>
                </w:r>
              </w:sdtContent>
            </w:sdt>
            <w:r w:rsidR="00FA08D8" w:rsidRPr="00623533">
              <w:rPr>
                <w:rFonts w:asciiTheme="minorHAnsi" w:hAnsiTheme="minorHAnsi"/>
                <w:sz w:val="22"/>
                <w:szCs w:val="22"/>
                <w:lang w:val="en-GB" w:eastAsia="en-US"/>
              </w:rPr>
              <w:t xml:space="preserve">  Standard:  Typical interaction is to request and provide information.  Courtesy, tact and effectiveness are required.</w:t>
            </w:r>
          </w:p>
          <w:p w14:paraId="650417B9" w14:textId="77777777" w:rsidR="00FA08D8" w:rsidRPr="00623533" w:rsidRDefault="00000000" w:rsidP="00FA08D8">
            <w:pPr>
              <w:overflowPunct/>
              <w:autoSpaceDE/>
              <w:autoSpaceDN/>
              <w:adjustRightInd/>
              <w:textAlignment w:val="auto"/>
              <w:rPr>
                <w:rFonts w:asciiTheme="minorHAnsi" w:hAnsiTheme="minorHAnsi"/>
                <w:sz w:val="22"/>
                <w:szCs w:val="22"/>
                <w:lang w:val="en-GB" w:eastAsia="en-US"/>
              </w:rPr>
            </w:pPr>
            <w:sdt>
              <w:sdtPr>
                <w:rPr>
                  <w:rFonts w:asciiTheme="minorHAnsi" w:hAnsiTheme="minorHAnsi"/>
                  <w:sz w:val="22"/>
                  <w:szCs w:val="22"/>
                  <w:lang w:eastAsia="en-US"/>
                </w:rPr>
                <w:id w:val="22875260"/>
              </w:sdtPr>
              <w:sdtEndPr>
                <w:rPr>
                  <w:lang w:val="en-GB"/>
                </w:rPr>
              </w:sdtEndPr>
              <w:sdtContent>
                <w:sdt>
                  <w:sdtPr>
                    <w:rPr>
                      <w:rFonts w:asciiTheme="minorHAnsi" w:hAnsiTheme="minorHAnsi"/>
                      <w:sz w:val="22"/>
                      <w:szCs w:val="22"/>
                      <w:lang w:val="en-GB" w:eastAsia="en-US"/>
                    </w:rPr>
                    <w:id w:val="22875261"/>
                  </w:sdtPr>
                  <w:sdtContent>
                    <w:sdt>
                      <w:sdtPr>
                        <w:rPr>
                          <w:rFonts w:asciiTheme="minorHAnsi" w:hAnsiTheme="minorHAnsi"/>
                          <w:sz w:val="22"/>
                          <w:szCs w:val="22"/>
                          <w:lang w:val="en-GB" w:eastAsia="en-US"/>
                        </w:rPr>
                        <w:id w:val="-1728825467"/>
                      </w:sdtPr>
                      <w:sdtContent>
                        <w:r w:rsidR="00E033F2">
                          <w:rPr>
                            <w:rFonts w:asciiTheme="minorHAnsi" w:eastAsia="MS Gothic" w:hAnsi="Arial Unicode MS" w:cs="Arial Unicode MS"/>
                            <w:sz w:val="22"/>
                            <w:szCs w:val="22"/>
                            <w:lang w:val="en-GB" w:eastAsia="en-US"/>
                          </w:rPr>
                          <w:t>X</w:t>
                        </w:r>
                      </w:sdtContent>
                    </w:sdt>
                    <w:r w:rsidR="002105D2" w:rsidRPr="00623533">
                      <w:rPr>
                        <w:rFonts w:asciiTheme="minorHAnsi" w:hAnsiTheme="minorHAnsi"/>
                        <w:sz w:val="22"/>
                        <w:szCs w:val="22"/>
                        <w:lang w:val="en-GB" w:eastAsia="en-US"/>
                      </w:rPr>
                      <w:t xml:space="preserve">  </w:t>
                    </w:r>
                  </w:sdtContent>
                </w:sdt>
              </w:sdtContent>
            </w:sdt>
            <w:r w:rsidR="00DD30FB" w:rsidRPr="002105D2">
              <w:rPr>
                <w:rFonts w:asciiTheme="minorHAnsi" w:hAnsiTheme="minorHAnsi"/>
                <w:sz w:val="22"/>
                <w:szCs w:val="22"/>
                <w:lang w:val="en-GB" w:eastAsia="en-US"/>
              </w:rPr>
              <w:t xml:space="preserve"> </w:t>
            </w:r>
            <w:r w:rsidR="00DD30FB" w:rsidRPr="00FA08D8">
              <w:rPr>
                <w:rFonts w:asciiTheme="minorHAnsi" w:hAnsiTheme="minorHAnsi"/>
                <w:sz w:val="22"/>
                <w:szCs w:val="22"/>
                <w:lang w:val="en-GB" w:eastAsia="en-US"/>
              </w:rPr>
              <w:t xml:space="preserve"> </w:t>
            </w:r>
            <w:r w:rsidR="00FA08D8" w:rsidRPr="002105D2">
              <w:rPr>
                <w:rFonts w:asciiTheme="minorHAnsi" w:hAnsiTheme="minorHAnsi"/>
                <w:sz w:val="22"/>
                <w:szCs w:val="22"/>
                <w:lang w:val="en-GB" w:eastAsia="en-US"/>
              </w:rPr>
              <w:t>Advanced:  Influence using logic and facts.  Communication is important but not critical to the achievement of job objectives.</w:t>
            </w:r>
          </w:p>
          <w:p w14:paraId="650417BA" w14:textId="77777777" w:rsidR="00FA08D8" w:rsidRPr="00623533" w:rsidRDefault="00000000" w:rsidP="005F3B11">
            <w:pPr>
              <w:overflowPunct/>
              <w:autoSpaceDE/>
              <w:autoSpaceDN/>
              <w:adjustRightInd/>
              <w:textAlignment w:val="auto"/>
              <w:rPr>
                <w:rFonts w:asciiTheme="minorHAnsi" w:hAnsiTheme="minorHAnsi"/>
                <w:sz w:val="22"/>
                <w:szCs w:val="22"/>
                <w:lang w:val="en-GB" w:eastAsia="en-US"/>
              </w:rPr>
            </w:pPr>
            <w:sdt>
              <w:sdtPr>
                <w:rPr>
                  <w:rFonts w:asciiTheme="minorHAnsi" w:hAnsiTheme="minorHAnsi"/>
                  <w:sz w:val="22"/>
                  <w:szCs w:val="22"/>
                  <w:lang w:val="en-GB" w:eastAsia="en-US"/>
                </w:rPr>
                <w:id w:val="1006019546"/>
              </w:sdtPr>
              <w:sdtContent>
                <w:sdt>
                  <w:sdtPr>
                    <w:rPr>
                      <w:rFonts w:asciiTheme="minorHAnsi" w:hAnsiTheme="minorHAnsi"/>
                      <w:sz w:val="22"/>
                      <w:szCs w:val="22"/>
                      <w:lang w:val="en-GB" w:eastAsia="en-US"/>
                    </w:rPr>
                    <w:id w:val="-1097788188"/>
                  </w:sdtPr>
                  <w:sdtContent>
                    <w:sdt>
                      <w:sdtPr>
                        <w:rPr>
                          <w:rFonts w:asciiTheme="minorHAnsi" w:hAnsiTheme="minorHAnsi"/>
                          <w:sz w:val="22"/>
                          <w:szCs w:val="22"/>
                          <w:lang w:val="en-GB" w:eastAsia="en-US"/>
                        </w:rPr>
                        <w:id w:val="-1134785117"/>
                      </w:sdtPr>
                      <w:sdtContent>
                        <w:r w:rsidR="00E033F2" w:rsidRPr="00623533">
                          <w:rPr>
                            <w:rFonts w:asciiTheme="minorHAnsi" w:eastAsia="MS Gothic" w:hAnsi="Arial Unicode MS" w:cs="Arial Unicode MS"/>
                            <w:sz w:val="22"/>
                            <w:szCs w:val="22"/>
                            <w:lang w:val="en-GB" w:eastAsia="en-US"/>
                          </w:rPr>
                          <w:t>☐</w:t>
                        </w:r>
                      </w:sdtContent>
                    </w:sdt>
                    <w:r w:rsidR="00E033F2" w:rsidRPr="00623533">
                      <w:rPr>
                        <w:rFonts w:asciiTheme="minorHAnsi" w:hAnsiTheme="minorHAnsi"/>
                        <w:sz w:val="22"/>
                        <w:szCs w:val="22"/>
                        <w:lang w:val="en-GB" w:eastAsia="en-US"/>
                      </w:rPr>
                      <w:t xml:space="preserve">  </w:t>
                    </w:r>
                  </w:sdtContent>
                </w:sdt>
              </w:sdtContent>
            </w:sdt>
            <w:r w:rsidR="00FA08D8" w:rsidRPr="00623533">
              <w:rPr>
                <w:rFonts w:asciiTheme="minorHAnsi" w:hAnsiTheme="minorHAnsi"/>
                <w:sz w:val="22"/>
                <w:szCs w:val="22"/>
                <w:lang w:val="en-GB" w:eastAsia="en-US"/>
              </w:rPr>
              <w:t xml:space="preserve">  Expert:  Win the hearts and minds, changing opinion of people.  Critical in achieving the job objectives.</w:t>
            </w:r>
          </w:p>
        </w:tc>
      </w:tr>
      <w:tr w:rsidR="00FA08D8" w:rsidRPr="00623533" w14:paraId="650417C6" w14:textId="77777777" w:rsidTr="00FA08D8">
        <w:trPr>
          <w:cantSplit/>
        </w:trPr>
        <w:tc>
          <w:tcPr>
            <w:tcW w:w="0" w:type="auto"/>
            <w:tcMar>
              <w:top w:w="57" w:type="dxa"/>
              <w:bottom w:w="57" w:type="dxa"/>
            </w:tcMar>
          </w:tcPr>
          <w:p w14:paraId="650417BC" w14:textId="77777777" w:rsidR="00FA08D8" w:rsidRPr="00623533" w:rsidRDefault="00FA08D8" w:rsidP="00FA08D8">
            <w:pPr>
              <w:overflowPunct/>
              <w:autoSpaceDE/>
              <w:autoSpaceDN/>
              <w:adjustRightInd/>
              <w:textAlignment w:val="auto"/>
              <w:rPr>
                <w:rFonts w:asciiTheme="minorHAnsi" w:hAnsiTheme="minorHAnsi"/>
                <w:b/>
                <w:sz w:val="22"/>
                <w:szCs w:val="22"/>
                <w:lang w:val="en-GB" w:eastAsia="en-US"/>
              </w:rPr>
            </w:pPr>
            <w:r w:rsidRPr="00623533">
              <w:rPr>
                <w:rFonts w:asciiTheme="minorHAnsi" w:hAnsiTheme="minorHAnsi"/>
                <w:b/>
                <w:sz w:val="22"/>
                <w:szCs w:val="22"/>
                <w:lang w:val="en-GB" w:eastAsia="en-US"/>
              </w:rPr>
              <w:t>Primary Audience (Internal)</w:t>
            </w:r>
          </w:p>
          <w:p w14:paraId="650417BD" w14:textId="77777777" w:rsidR="00FA08D8" w:rsidRPr="00623533" w:rsidRDefault="00FA08D8" w:rsidP="00FA08D8">
            <w:pPr>
              <w:overflowPunct/>
              <w:autoSpaceDE/>
              <w:autoSpaceDN/>
              <w:adjustRightInd/>
              <w:textAlignment w:val="auto"/>
              <w:rPr>
                <w:rFonts w:asciiTheme="minorHAnsi" w:hAnsiTheme="minorHAnsi"/>
                <w:i/>
                <w:sz w:val="22"/>
                <w:szCs w:val="22"/>
                <w:lang w:val="en-GB" w:eastAsia="en-US"/>
              </w:rPr>
            </w:pPr>
          </w:p>
        </w:tc>
        <w:tc>
          <w:tcPr>
            <w:tcW w:w="0" w:type="auto"/>
            <w:tcMar>
              <w:top w:w="57" w:type="dxa"/>
              <w:bottom w:w="57" w:type="dxa"/>
            </w:tcMar>
          </w:tcPr>
          <w:p w14:paraId="650417BE" w14:textId="77777777" w:rsidR="00E033F2" w:rsidRPr="002020B4" w:rsidRDefault="00E033F2" w:rsidP="00E033F2">
            <w:pPr>
              <w:pStyle w:val="ListParagraph"/>
              <w:numPr>
                <w:ilvl w:val="0"/>
                <w:numId w:val="33"/>
              </w:numPr>
              <w:overflowPunct/>
              <w:autoSpaceDE/>
              <w:autoSpaceDN/>
              <w:adjustRightInd/>
              <w:textAlignment w:val="auto"/>
              <w:rPr>
                <w:rFonts w:asciiTheme="minorHAnsi" w:hAnsiTheme="minorHAnsi"/>
                <w:sz w:val="22"/>
                <w:szCs w:val="22"/>
                <w:lang w:val="en-GB" w:eastAsia="en-US"/>
              </w:rPr>
            </w:pPr>
            <w:r w:rsidRPr="002020B4">
              <w:rPr>
                <w:rFonts w:asciiTheme="minorHAnsi" w:hAnsiTheme="minorHAnsi"/>
                <w:sz w:val="22"/>
                <w:szCs w:val="22"/>
                <w:lang w:val="en-GB" w:eastAsia="en-US"/>
              </w:rPr>
              <w:t xml:space="preserve">Service users </w:t>
            </w:r>
          </w:p>
          <w:p w14:paraId="650417BF" w14:textId="77777777" w:rsidR="00E033F2" w:rsidRPr="002020B4" w:rsidRDefault="00E033F2" w:rsidP="00E033F2">
            <w:pPr>
              <w:pStyle w:val="ListParagraph"/>
              <w:numPr>
                <w:ilvl w:val="0"/>
                <w:numId w:val="33"/>
              </w:numPr>
              <w:overflowPunct/>
              <w:autoSpaceDE/>
              <w:autoSpaceDN/>
              <w:adjustRightInd/>
              <w:textAlignment w:val="auto"/>
              <w:rPr>
                <w:rFonts w:asciiTheme="minorHAnsi" w:hAnsiTheme="minorHAnsi"/>
                <w:sz w:val="22"/>
                <w:szCs w:val="22"/>
                <w:lang w:val="en-GB" w:eastAsia="en-US"/>
              </w:rPr>
            </w:pPr>
            <w:r w:rsidRPr="002020B4">
              <w:rPr>
                <w:rFonts w:asciiTheme="minorHAnsi" w:hAnsiTheme="minorHAnsi"/>
                <w:sz w:val="22"/>
                <w:szCs w:val="22"/>
                <w:lang w:val="en-GB" w:eastAsia="en-US"/>
              </w:rPr>
              <w:t xml:space="preserve">Service </w:t>
            </w:r>
            <w:proofErr w:type="gramStart"/>
            <w:r w:rsidRPr="002020B4">
              <w:rPr>
                <w:rFonts w:asciiTheme="minorHAnsi" w:hAnsiTheme="minorHAnsi"/>
                <w:sz w:val="22"/>
                <w:szCs w:val="22"/>
                <w:lang w:val="en-GB" w:eastAsia="en-US"/>
              </w:rPr>
              <w:t>users</w:t>
            </w:r>
            <w:proofErr w:type="gramEnd"/>
            <w:r w:rsidRPr="002020B4">
              <w:rPr>
                <w:rFonts w:asciiTheme="minorHAnsi" w:hAnsiTheme="minorHAnsi"/>
                <w:sz w:val="22"/>
                <w:szCs w:val="22"/>
                <w:lang w:val="en-GB" w:eastAsia="en-US"/>
              </w:rPr>
              <w:t xml:space="preserve"> family members</w:t>
            </w:r>
          </w:p>
          <w:p w14:paraId="650417C0" w14:textId="77777777" w:rsidR="00E033F2" w:rsidRPr="002020B4" w:rsidRDefault="00E033F2" w:rsidP="00E033F2">
            <w:pPr>
              <w:pStyle w:val="ListParagraph"/>
              <w:numPr>
                <w:ilvl w:val="0"/>
                <w:numId w:val="33"/>
              </w:numPr>
              <w:overflowPunct/>
              <w:autoSpaceDE/>
              <w:autoSpaceDN/>
              <w:adjustRightInd/>
              <w:textAlignment w:val="auto"/>
              <w:rPr>
                <w:rFonts w:asciiTheme="minorHAnsi" w:hAnsiTheme="minorHAnsi"/>
                <w:sz w:val="22"/>
                <w:szCs w:val="22"/>
                <w:lang w:val="en-GB" w:eastAsia="en-US"/>
              </w:rPr>
            </w:pPr>
            <w:r w:rsidRPr="002020B4">
              <w:rPr>
                <w:rFonts w:asciiTheme="minorHAnsi" w:hAnsiTheme="minorHAnsi"/>
                <w:sz w:val="22"/>
                <w:szCs w:val="22"/>
                <w:lang w:val="en-GB" w:eastAsia="en-US"/>
              </w:rPr>
              <w:t>Regional Operations Leadership Team</w:t>
            </w:r>
          </w:p>
          <w:p w14:paraId="650417C1" w14:textId="77777777" w:rsidR="00E033F2" w:rsidRPr="002020B4" w:rsidRDefault="00E033F2" w:rsidP="00E033F2">
            <w:pPr>
              <w:pStyle w:val="ListParagraph"/>
              <w:numPr>
                <w:ilvl w:val="0"/>
                <w:numId w:val="33"/>
              </w:numPr>
              <w:overflowPunct/>
              <w:autoSpaceDE/>
              <w:autoSpaceDN/>
              <w:adjustRightInd/>
              <w:textAlignment w:val="auto"/>
              <w:rPr>
                <w:rFonts w:asciiTheme="minorHAnsi" w:hAnsiTheme="minorHAnsi"/>
                <w:sz w:val="22"/>
                <w:szCs w:val="22"/>
                <w:lang w:val="en-GB" w:eastAsia="en-US"/>
              </w:rPr>
            </w:pPr>
            <w:r w:rsidRPr="002020B4">
              <w:rPr>
                <w:rFonts w:asciiTheme="minorHAnsi" w:hAnsiTheme="minorHAnsi"/>
                <w:sz w:val="22"/>
                <w:szCs w:val="22"/>
                <w:lang w:val="en-GB" w:eastAsia="en-US"/>
              </w:rPr>
              <w:t>All staff within services, region and extended Group</w:t>
            </w:r>
          </w:p>
          <w:p w14:paraId="650417C2" w14:textId="77777777" w:rsidR="00E033F2" w:rsidRPr="002020B4" w:rsidRDefault="00E033F2" w:rsidP="00E033F2">
            <w:pPr>
              <w:pStyle w:val="ListParagraph"/>
              <w:numPr>
                <w:ilvl w:val="0"/>
                <w:numId w:val="33"/>
              </w:numPr>
              <w:overflowPunct/>
              <w:autoSpaceDE/>
              <w:autoSpaceDN/>
              <w:adjustRightInd/>
              <w:textAlignment w:val="auto"/>
              <w:rPr>
                <w:rFonts w:asciiTheme="minorHAnsi" w:hAnsiTheme="minorHAnsi"/>
                <w:sz w:val="22"/>
                <w:szCs w:val="22"/>
                <w:lang w:val="en-GB" w:eastAsia="en-US"/>
              </w:rPr>
            </w:pPr>
            <w:r w:rsidRPr="002020B4">
              <w:rPr>
                <w:rFonts w:asciiTheme="minorHAnsi" w:hAnsiTheme="minorHAnsi"/>
                <w:sz w:val="22"/>
                <w:szCs w:val="22"/>
                <w:lang w:val="en-GB" w:eastAsia="en-US"/>
              </w:rPr>
              <w:t>Managers within integrated region</w:t>
            </w:r>
          </w:p>
          <w:p w14:paraId="650417C3" w14:textId="77777777" w:rsidR="00E033F2" w:rsidRPr="002020B4" w:rsidRDefault="00E033F2" w:rsidP="00E033F2">
            <w:pPr>
              <w:pStyle w:val="ListParagraph"/>
              <w:numPr>
                <w:ilvl w:val="0"/>
                <w:numId w:val="33"/>
              </w:numPr>
              <w:overflowPunct/>
              <w:autoSpaceDE/>
              <w:autoSpaceDN/>
              <w:adjustRightInd/>
              <w:textAlignment w:val="auto"/>
              <w:rPr>
                <w:rFonts w:asciiTheme="minorHAnsi" w:hAnsiTheme="minorHAnsi"/>
                <w:sz w:val="22"/>
                <w:szCs w:val="22"/>
                <w:lang w:val="en-GB" w:eastAsia="en-US"/>
              </w:rPr>
            </w:pPr>
            <w:r w:rsidRPr="002020B4">
              <w:rPr>
                <w:rFonts w:asciiTheme="minorHAnsi" w:hAnsiTheme="minorHAnsi"/>
                <w:sz w:val="22"/>
                <w:szCs w:val="22"/>
                <w:lang w:val="en-GB" w:eastAsia="en-US"/>
              </w:rPr>
              <w:t>Clinical support teams</w:t>
            </w:r>
          </w:p>
          <w:p w14:paraId="650417C4" w14:textId="77777777" w:rsidR="00E033F2" w:rsidRDefault="00E033F2" w:rsidP="00E033F2">
            <w:pPr>
              <w:pStyle w:val="ListParagraph"/>
              <w:numPr>
                <w:ilvl w:val="0"/>
                <w:numId w:val="33"/>
              </w:numPr>
              <w:overflowPunct/>
              <w:autoSpaceDE/>
              <w:autoSpaceDN/>
              <w:adjustRightInd/>
              <w:textAlignment w:val="auto"/>
              <w:rPr>
                <w:rFonts w:asciiTheme="minorHAnsi" w:hAnsiTheme="minorHAnsi"/>
                <w:sz w:val="22"/>
                <w:szCs w:val="22"/>
                <w:lang w:val="en-GB" w:eastAsia="en-US"/>
              </w:rPr>
            </w:pPr>
            <w:r w:rsidRPr="002020B4">
              <w:rPr>
                <w:rFonts w:asciiTheme="minorHAnsi" w:hAnsiTheme="minorHAnsi"/>
                <w:sz w:val="22"/>
                <w:szCs w:val="22"/>
                <w:lang w:val="en-GB" w:eastAsia="en-US"/>
              </w:rPr>
              <w:t>Relevant business partners</w:t>
            </w:r>
          </w:p>
          <w:p w14:paraId="650417C5" w14:textId="77777777" w:rsidR="00635F3E" w:rsidRPr="00E033F2" w:rsidRDefault="00E033F2" w:rsidP="00E033F2">
            <w:pPr>
              <w:pStyle w:val="ListParagraph"/>
              <w:numPr>
                <w:ilvl w:val="0"/>
                <w:numId w:val="33"/>
              </w:numPr>
              <w:overflowPunct/>
              <w:autoSpaceDE/>
              <w:autoSpaceDN/>
              <w:adjustRightInd/>
              <w:spacing w:before="40" w:after="40"/>
              <w:textAlignment w:val="auto"/>
              <w:rPr>
                <w:rFonts w:asciiTheme="minorHAnsi" w:hAnsiTheme="minorHAnsi"/>
                <w:sz w:val="22"/>
                <w:szCs w:val="22"/>
                <w:lang w:val="en-GB" w:eastAsia="en-US"/>
              </w:rPr>
            </w:pPr>
            <w:r w:rsidRPr="00E033F2">
              <w:rPr>
                <w:rFonts w:asciiTheme="minorHAnsi" w:hAnsiTheme="minorHAnsi"/>
                <w:sz w:val="22"/>
                <w:szCs w:val="22"/>
                <w:lang w:val="en-GB" w:eastAsia="en-US"/>
              </w:rPr>
              <w:t>Organisational support</w:t>
            </w:r>
          </w:p>
        </w:tc>
      </w:tr>
      <w:tr w:rsidR="00FA08D8" w:rsidRPr="00623533" w14:paraId="650417CD" w14:textId="77777777" w:rsidTr="00FA08D8">
        <w:trPr>
          <w:cantSplit/>
        </w:trPr>
        <w:tc>
          <w:tcPr>
            <w:tcW w:w="0" w:type="auto"/>
            <w:tcMar>
              <w:top w:w="57" w:type="dxa"/>
              <w:bottom w:w="57" w:type="dxa"/>
            </w:tcMar>
          </w:tcPr>
          <w:p w14:paraId="650417C7" w14:textId="77777777" w:rsidR="00FA08D8" w:rsidRPr="00623533" w:rsidRDefault="00FA08D8" w:rsidP="00FA08D8">
            <w:pPr>
              <w:overflowPunct/>
              <w:autoSpaceDE/>
              <w:autoSpaceDN/>
              <w:adjustRightInd/>
              <w:textAlignment w:val="auto"/>
              <w:rPr>
                <w:rFonts w:asciiTheme="minorHAnsi" w:hAnsiTheme="minorHAnsi"/>
                <w:b/>
                <w:sz w:val="22"/>
                <w:szCs w:val="22"/>
                <w:lang w:val="en-GB" w:eastAsia="en-US"/>
              </w:rPr>
            </w:pPr>
            <w:r w:rsidRPr="00623533">
              <w:rPr>
                <w:rFonts w:asciiTheme="minorHAnsi" w:hAnsiTheme="minorHAnsi"/>
                <w:b/>
                <w:sz w:val="22"/>
                <w:szCs w:val="22"/>
                <w:lang w:val="en-GB" w:eastAsia="en-US"/>
              </w:rPr>
              <w:t>Level of Audience (Internal)</w:t>
            </w:r>
          </w:p>
          <w:p w14:paraId="650417C8" w14:textId="77777777" w:rsidR="00FA08D8" w:rsidRPr="00623533" w:rsidRDefault="00FA08D8" w:rsidP="00FA08D8">
            <w:pPr>
              <w:overflowPunct/>
              <w:autoSpaceDE/>
              <w:autoSpaceDN/>
              <w:adjustRightInd/>
              <w:textAlignment w:val="auto"/>
              <w:rPr>
                <w:rFonts w:asciiTheme="minorHAnsi" w:hAnsiTheme="minorHAnsi"/>
                <w:b/>
                <w:sz w:val="22"/>
                <w:szCs w:val="22"/>
                <w:lang w:val="en-GB" w:eastAsia="en-US"/>
              </w:rPr>
            </w:pPr>
          </w:p>
        </w:tc>
        <w:tc>
          <w:tcPr>
            <w:tcW w:w="0" w:type="auto"/>
            <w:tcMar>
              <w:top w:w="57" w:type="dxa"/>
              <w:bottom w:w="57" w:type="dxa"/>
            </w:tcMar>
          </w:tcPr>
          <w:p w14:paraId="650417C9" w14:textId="77777777" w:rsidR="00FA08D8" w:rsidRPr="00623533" w:rsidRDefault="00000000" w:rsidP="00EA4502">
            <w:pPr>
              <w:overflowPunct/>
              <w:autoSpaceDE/>
              <w:autoSpaceDN/>
              <w:adjustRightInd/>
              <w:spacing w:before="20" w:after="20"/>
              <w:textAlignment w:val="auto"/>
              <w:rPr>
                <w:rFonts w:asciiTheme="minorHAnsi" w:hAnsiTheme="minorHAnsi"/>
                <w:sz w:val="22"/>
                <w:szCs w:val="22"/>
                <w:lang w:val="en-GB" w:eastAsia="en-US"/>
              </w:rPr>
            </w:pPr>
            <w:sdt>
              <w:sdtPr>
                <w:rPr>
                  <w:rFonts w:asciiTheme="minorHAnsi" w:hAnsiTheme="minorHAnsi"/>
                  <w:sz w:val="22"/>
                  <w:szCs w:val="22"/>
                  <w:lang w:val="en-GB" w:eastAsia="en-US"/>
                </w:rPr>
                <w:id w:val="-999968584"/>
              </w:sdtPr>
              <w:sdtContent>
                <w:r w:rsidR="00E033F2">
                  <w:rPr>
                    <w:rFonts w:asciiTheme="minorHAnsi" w:eastAsia="MS Gothic" w:hAnsi="Arial Unicode MS" w:cs="Arial Unicode MS"/>
                    <w:sz w:val="22"/>
                    <w:szCs w:val="22"/>
                    <w:lang w:val="en-GB" w:eastAsia="en-US"/>
                  </w:rPr>
                  <w:t>X</w:t>
                </w:r>
              </w:sdtContent>
            </w:sdt>
            <w:r w:rsidR="00FA08D8" w:rsidRPr="00623533">
              <w:rPr>
                <w:rFonts w:asciiTheme="minorHAnsi" w:hAnsiTheme="minorHAnsi"/>
                <w:sz w:val="22"/>
                <w:szCs w:val="22"/>
                <w:lang w:val="en-GB" w:eastAsia="en-US"/>
              </w:rPr>
              <w:t xml:space="preserve">  Clerical / Operational</w:t>
            </w:r>
          </w:p>
          <w:p w14:paraId="650417CA" w14:textId="77777777" w:rsidR="00FA08D8" w:rsidRPr="00623533" w:rsidRDefault="00000000" w:rsidP="00EA4502">
            <w:pPr>
              <w:overflowPunct/>
              <w:autoSpaceDE/>
              <w:autoSpaceDN/>
              <w:adjustRightInd/>
              <w:spacing w:before="20" w:after="20"/>
              <w:textAlignment w:val="auto"/>
              <w:rPr>
                <w:rFonts w:asciiTheme="minorHAnsi" w:hAnsiTheme="minorHAnsi"/>
                <w:sz w:val="22"/>
                <w:szCs w:val="22"/>
                <w:lang w:val="en-GB" w:eastAsia="en-US"/>
              </w:rPr>
            </w:pPr>
            <w:sdt>
              <w:sdtPr>
                <w:rPr>
                  <w:rFonts w:asciiTheme="minorHAnsi" w:hAnsiTheme="minorHAnsi"/>
                  <w:sz w:val="22"/>
                  <w:szCs w:val="22"/>
                  <w:lang w:val="en-GB" w:eastAsia="en-US"/>
                </w:rPr>
                <w:id w:val="515811950"/>
              </w:sdtPr>
              <w:sdtContent>
                <w:r w:rsidR="00E033F2">
                  <w:rPr>
                    <w:rFonts w:asciiTheme="minorHAnsi" w:eastAsia="MS Gothic" w:hAnsi="Arial Unicode MS" w:cs="Arial Unicode MS"/>
                    <w:sz w:val="22"/>
                    <w:szCs w:val="22"/>
                    <w:lang w:val="en-GB" w:eastAsia="en-US"/>
                  </w:rPr>
                  <w:t>X</w:t>
                </w:r>
              </w:sdtContent>
            </w:sdt>
            <w:r w:rsidR="00FA08D8" w:rsidRPr="00623533">
              <w:rPr>
                <w:rFonts w:asciiTheme="minorHAnsi" w:hAnsiTheme="minorHAnsi"/>
                <w:sz w:val="22"/>
                <w:szCs w:val="22"/>
                <w:lang w:val="en-GB" w:eastAsia="en-US"/>
              </w:rPr>
              <w:t xml:space="preserve">  Supervisory / Junior Professional</w:t>
            </w:r>
          </w:p>
          <w:p w14:paraId="650417CB" w14:textId="77777777" w:rsidR="00FA08D8" w:rsidRPr="00623533" w:rsidRDefault="00000000" w:rsidP="00EA4502">
            <w:pPr>
              <w:overflowPunct/>
              <w:autoSpaceDE/>
              <w:autoSpaceDN/>
              <w:adjustRightInd/>
              <w:spacing w:before="20" w:after="20"/>
              <w:textAlignment w:val="auto"/>
              <w:rPr>
                <w:rFonts w:asciiTheme="minorHAnsi" w:hAnsiTheme="minorHAnsi"/>
                <w:sz w:val="22"/>
                <w:szCs w:val="22"/>
                <w:lang w:val="en-GB" w:eastAsia="en-US"/>
              </w:rPr>
            </w:pPr>
            <w:sdt>
              <w:sdtPr>
                <w:rPr>
                  <w:rFonts w:asciiTheme="minorHAnsi" w:hAnsiTheme="minorHAnsi"/>
                  <w:sz w:val="22"/>
                  <w:szCs w:val="22"/>
                  <w:lang w:val="en-GB" w:eastAsia="en-US"/>
                </w:rPr>
                <w:id w:val="691648505"/>
              </w:sdtPr>
              <w:sdtEndPr>
                <w:rPr>
                  <w:lang w:val="en-US"/>
                </w:rPr>
              </w:sdtEndPr>
              <w:sdtContent>
                <w:sdt>
                  <w:sdtPr>
                    <w:rPr>
                      <w:rFonts w:asciiTheme="minorHAnsi" w:hAnsiTheme="minorHAnsi"/>
                      <w:sz w:val="22"/>
                      <w:szCs w:val="22"/>
                      <w:lang w:eastAsia="en-US"/>
                    </w:rPr>
                    <w:id w:val="14259950"/>
                  </w:sdtPr>
                  <w:sdtContent/>
                </w:sdt>
              </w:sdtContent>
            </w:sdt>
            <w:sdt>
              <w:sdtPr>
                <w:rPr>
                  <w:rFonts w:asciiTheme="minorHAnsi" w:hAnsiTheme="minorHAnsi"/>
                  <w:sz w:val="22"/>
                  <w:szCs w:val="22"/>
                  <w:lang w:eastAsia="en-US"/>
                </w:rPr>
                <w:id w:val="22875520"/>
              </w:sdtPr>
              <w:sdtEndPr>
                <w:rPr>
                  <w:lang w:val="en-GB"/>
                </w:rPr>
              </w:sdtEndPr>
              <w:sdtContent/>
            </w:sdt>
            <w:sdt>
              <w:sdtPr>
                <w:rPr>
                  <w:rFonts w:asciiTheme="minorHAnsi" w:hAnsiTheme="minorHAnsi"/>
                  <w:sz w:val="22"/>
                  <w:szCs w:val="22"/>
                  <w:lang w:val="en-GB" w:eastAsia="en-US"/>
                </w:rPr>
                <w:id w:val="31932848"/>
              </w:sdtPr>
              <w:sdtContent>
                <w:r w:rsidR="005F3B11">
                  <w:rPr>
                    <w:rFonts w:asciiTheme="minorHAnsi" w:eastAsia="MS Gothic" w:hAnsi="Arial Unicode MS" w:cs="Arial Unicode MS"/>
                    <w:sz w:val="22"/>
                    <w:szCs w:val="22"/>
                    <w:lang w:val="en-GB" w:eastAsia="en-US"/>
                  </w:rPr>
                  <w:t>X</w:t>
                </w:r>
              </w:sdtContent>
            </w:sdt>
            <w:r w:rsidR="00EA4502" w:rsidRPr="00623533">
              <w:rPr>
                <w:rFonts w:asciiTheme="minorHAnsi" w:hAnsiTheme="minorHAnsi"/>
                <w:sz w:val="22"/>
                <w:szCs w:val="22"/>
                <w:lang w:val="en-GB" w:eastAsia="en-US"/>
              </w:rPr>
              <w:t xml:space="preserve">  </w:t>
            </w:r>
            <w:r w:rsidR="00DD30FB" w:rsidRPr="00EA4502">
              <w:rPr>
                <w:rFonts w:asciiTheme="minorHAnsi" w:hAnsiTheme="minorHAnsi"/>
                <w:sz w:val="22"/>
                <w:szCs w:val="22"/>
                <w:lang w:val="en-GB" w:eastAsia="en-US"/>
              </w:rPr>
              <w:t>Middle Management / Seasoned Professional</w:t>
            </w:r>
          </w:p>
          <w:p w14:paraId="650417CC" w14:textId="77777777" w:rsidR="00FA08D8" w:rsidRPr="00623533" w:rsidRDefault="00000000" w:rsidP="00EA4502">
            <w:pPr>
              <w:overflowPunct/>
              <w:autoSpaceDE/>
              <w:autoSpaceDN/>
              <w:adjustRightInd/>
              <w:spacing w:before="20" w:after="20"/>
              <w:textAlignment w:val="auto"/>
              <w:rPr>
                <w:rFonts w:asciiTheme="minorHAnsi" w:hAnsiTheme="minorHAnsi"/>
                <w:sz w:val="22"/>
                <w:szCs w:val="22"/>
                <w:lang w:val="en-GB" w:eastAsia="en-US"/>
              </w:rPr>
            </w:pPr>
            <w:sdt>
              <w:sdtPr>
                <w:rPr>
                  <w:rFonts w:asciiTheme="minorHAnsi" w:hAnsiTheme="minorHAnsi"/>
                  <w:sz w:val="22"/>
                  <w:szCs w:val="22"/>
                  <w:lang w:eastAsia="en-US"/>
                </w:rPr>
                <w:id w:val="31932844"/>
              </w:sdtPr>
              <w:sdtContent>
                <w:sdt>
                  <w:sdtPr>
                    <w:rPr>
                      <w:rFonts w:asciiTheme="minorHAnsi" w:hAnsiTheme="minorHAnsi"/>
                      <w:sz w:val="22"/>
                      <w:szCs w:val="22"/>
                      <w:lang w:val="en-GB" w:eastAsia="en-US"/>
                    </w:rPr>
                    <w:id w:val="31932845"/>
                  </w:sdtPr>
                  <w:sdtContent>
                    <w:sdt>
                      <w:sdtPr>
                        <w:rPr>
                          <w:rFonts w:asciiTheme="minorHAnsi" w:hAnsiTheme="minorHAnsi"/>
                          <w:sz w:val="22"/>
                          <w:szCs w:val="22"/>
                          <w:lang w:eastAsia="en-US"/>
                        </w:rPr>
                        <w:id w:val="31932846"/>
                      </w:sdtPr>
                      <w:sdtContent>
                        <w:sdt>
                          <w:sdtPr>
                            <w:rPr>
                              <w:rFonts w:asciiTheme="minorHAnsi" w:hAnsiTheme="minorHAnsi"/>
                              <w:sz w:val="22"/>
                              <w:szCs w:val="22"/>
                              <w:lang w:eastAsia="en-US"/>
                            </w:rPr>
                            <w:id w:val="31932847"/>
                          </w:sdtPr>
                          <w:sdtContent>
                            <w:sdt>
                              <w:sdtPr>
                                <w:rPr>
                                  <w:rFonts w:asciiTheme="minorHAnsi" w:hAnsiTheme="minorHAnsi"/>
                                  <w:sz w:val="22"/>
                                  <w:szCs w:val="22"/>
                                  <w:lang w:val="en-GB" w:eastAsia="en-US"/>
                                </w:rPr>
                                <w:id w:val="179553481"/>
                              </w:sdtPr>
                              <w:sdtContent>
                                <w:r w:rsidR="002105D2" w:rsidRPr="00623533">
                                  <w:rPr>
                                    <w:rFonts w:asciiTheme="minorHAnsi" w:eastAsia="MS Gothic" w:hAnsi="Arial Unicode MS" w:cs="Arial Unicode MS"/>
                                    <w:sz w:val="22"/>
                                    <w:szCs w:val="22"/>
                                    <w:lang w:val="en-GB" w:eastAsia="en-US"/>
                                  </w:rPr>
                                  <w:t>☐</w:t>
                                </w:r>
                              </w:sdtContent>
                            </w:sdt>
                            <w:r w:rsidR="002105D2" w:rsidRPr="00623533">
                              <w:rPr>
                                <w:rFonts w:asciiTheme="minorHAnsi" w:hAnsiTheme="minorHAnsi"/>
                                <w:sz w:val="22"/>
                                <w:szCs w:val="22"/>
                                <w:lang w:val="en-GB" w:eastAsia="en-US"/>
                              </w:rPr>
                              <w:t xml:space="preserve">  </w:t>
                            </w:r>
                          </w:sdtContent>
                        </w:sdt>
                      </w:sdtContent>
                    </w:sdt>
                    <w:r w:rsidR="00EA4502" w:rsidRPr="00FA08D8">
                      <w:rPr>
                        <w:rFonts w:ascii="Arial Unicode MS" w:eastAsia="MS Gothic" w:hAnsi="Arial Unicode MS" w:cs="Arial Unicode MS"/>
                        <w:sz w:val="22"/>
                        <w:szCs w:val="22"/>
                        <w:lang w:val="en-GB" w:eastAsia="en-US"/>
                      </w:rPr>
                      <w:t xml:space="preserve"> </w:t>
                    </w:r>
                  </w:sdtContent>
                </w:sdt>
              </w:sdtContent>
            </w:sdt>
            <w:r w:rsidR="00FA08D8" w:rsidRPr="002105D2">
              <w:rPr>
                <w:rFonts w:asciiTheme="minorHAnsi" w:hAnsiTheme="minorHAnsi"/>
                <w:sz w:val="22"/>
                <w:szCs w:val="22"/>
                <w:lang w:val="en-GB" w:eastAsia="en-US"/>
              </w:rPr>
              <w:t>Senior / Top Management</w:t>
            </w:r>
          </w:p>
        </w:tc>
      </w:tr>
      <w:tr w:rsidR="00FA08D8" w:rsidRPr="00623533" w14:paraId="650417D5" w14:textId="77777777" w:rsidTr="00FA08D8">
        <w:trPr>
          <w:cantSplit/>
        </w:trPr>
        <w:tc>
          <w:tcPr>
            <w:tcW w:w="0" w:type="auto"/>
            <w:tcMar>
              <w:top w:w="57" w:type="dxa"/>
              <w:bottom w:w="57" w:type="dxa"/>
            </w:tcMar>
          </w:tcPr>
          <w:p w14:paraId="650417CE" w14:textId="77777777" w:rsidR="00FA08D8" w:rsidRPr="00623533" w:rsidRDefault="00FA08D8" w:rsidP="00FA08D8">
            <w:pPr>
              <w:overflowPunct/>
              <w:autoSpaceDE/>
              <w:autoSpaceDN/>
              <w:adjustRightInd/>
              <w:textAlignment w:val="auto"/>
              <w:rPr>
                <w:rFonts w:asciiTheme="minorHAnsi" w:hAnsiTheme="minorHAnsi"/>
                <w:b/>
                <w:sz w:val="22"/>
                <w:szCs w:val="22"/>
                <w:lang w:val="en-GB" w:eastAsia="en-US"/>
              </w:rPr>
            </w:pPr>
            <w:r w:rsidRPr="00623533">
              <w:rPr>
                <w:rFonts w:asciiTheme="minorHAnsi" w:hAnsiTheme="minorHAnsi"/>
                <w:b/>
                <w:sz w:val="22"/>
                <w:szCs w:val="22"/>
                <w:lang w:val="en-GB" w:eastAsia="en-US"/>
              </w:rPr>
              <w:t>Primary Audience (External)</w:t>
            </w:r>
          </w:p>
          <w:p w14:paraId="650417CF" w14:textId="77777777" w:rsidR="00FA08D8" w:rsidRPr="00623533" w:rsidRDefault="00FA08D8" w:rsidP="00FA08D8">
            <w:pPr>
              <w:overflowPunct/>
              <w:autoSpaceDE/>
              <w:autoSpaceDN/>
              <w:adjustRightInd/>
              <w:textAlignment w:val="auto"/>
              <w:rPr>
                <w:rFonts w:asciiTheme="minorHAnsi" w:hAnsiTheme="minorHAnsi"/>
                <w:b/>
                <w:strike/>
                <w:sz w:val="22"/>
                <w:szCs w:val="22"/>
                <w:lang w:val="en-GB" w:eastAsia="en-US"/>
              </w:rPr>
            </w:pPr>
          </w:p>
        </w:tc>
        <w:tc>
          <w:tcPr>
            <w:tcW w:w="0" w:type="auto"/>
            <w:tcMar>
              <w:top w:w="57" w:type="dxa"/>
              <w:bottom w:w="57" w:type="dxa"/>
            </w:tcMar>
          </w:tcPr>
          <w:p w14:paraId="650417D0" w14:textId="77777777" w:rsidR="00E033F2" w:rsidRPr="00CE1C36" w:rsidRDefault="00E033F2" w:rsidP="00E033F2">
            <w:pPr>
              <w:pStyle w:val="ListParagraph"/>
              <w:numPr>
                <w:ilvl w:val="0"/>
                <w:numId w:val="34"/>
              </w:numPr>
              <w:overflowPunct/>
              <w:autoSpaceDE/>
              <w:autoSpaceDN/>
              <w:adjustRightInd/>
              <w:textAlignment w:val="auto"/>
              <w:rPr>
                <w:rFonts w:asciiTheme="minorHAnsi" w:hAnsiTheme="minorHAnsi"/>
                <w:sz w:val="22"/>
                <w:szCs w:val="22"/>
                <w:lang w:val="en-GB" w:eastAsia="en-US"/>
              </w:rPr>
            </w:pPr>
            <w:r w:rsidRPr="00CE1C36">
              <w:rPr>
                <w:rFonts w:asciiTheme="minorHAnsi" w:hAnsiTheme="minorHAnsi"/>
                <w:sz w:val="22"/>
                <w:szCs w:val="22"/>
                <w:lang w:val="en-GB" w:eastAsia="en-US"/>
              </w:rPr>
              <w:t>Relevant HSE representatives</w:t>
            </w:r>
          </w:p>
          <w:p w14:paraId="650417D1" w14:textId="77777777" w:rsidR="00E033F2" w:rsidRPr="00CE1C36" w:rsidRDefault="00E033F2" w:rsidP="00E033F2">
            <w:pPr>
              <w:pStyle w:val="ListParagraph"/>
              <w:numPr>
                <w:ilvl w:val="0"/>
                <w:numId w:val="34"/>
              </w:numPr>
              <w:overflowPunct/>
              <w:autoSpaceDE/>
              <w:autoSpaceDN/>
              <w:adjustRightInd/>
              <w:textAlignment w:val="auto"/>
              <w:rPr>
                <w:rFonts w:asciiTheme="minorHAnsi" w:hAnsiTheme="minorHAnsi"/>
                <w:sz w:val="22"/>
                <w:szCs w:val="22"/>
                <w:lang w:val="en-GB" w:eastAsia="en-US"/>
              </w:rPr>
            </w:pPr>
            <w:r w:rsidRPr="00CE1C36">
              <w:rPr>
                <w:rFonts w:asciiTheme="minorHAnsi" w:hAnsiTheme="minorHAnsi"/>
                <w:sz w:val="22"/>
                <w:szCs w:val="22"/>
                <w:lang w:val="en-GB" w:eastAsia="en-US"/>
              </w:rPr>
              <w:t>Third party organisations</w:t>
            </w:r>
          </w:p>
          <w:p w14:paraId="650417D2" w14:textId="77777777" w:rsidR="00E033F2" w:rsidRPr="00CE1C36" w:rsidRDefault="00E033F2" w:rsidP="00E033F2">
            <w:pPr>
              <w:pStyle w:val="ListParagraph"/>
              <w:numPr>
                <w:ilvl w:val="0"/>
                <w:numId w:val="34"/>
              </w:numPr>
              <w:overflowPunct/>
              <w:autoSpaceDE/>
              <w:autoSpaceDN/>
              <w:adjustRightInd/>
              <w:textAlignment w:val="auto"/>
              <w:rPr>
                <w:rFonts w:asciiTheme="minorHAnsi" w:hAnsiTheme="minorHAnsi"/>
                <w:sz w:val="22"/>
                <w:szCs w:val="22"/>
                <w:lang w:val="en-GB" w:eastAsia="en-US"/>
              </w:rPr>
            </w:pPr>
            <w:r w:rsidRPr="00CE1C36">
              <w:rPr>
                <w:rFonts w:asciiTheme="minorHAnsi" w:hAnsiTheme="minorHAnsi"/>
                <w:sz w:val="22"/>
                <w:szCs w:val="22"/>
                <w:lang w:val="en-GB" w:eastAsia="en-US"/>
              </w:rPr>
              <w:t>Advocates</w:t>
            </w:r>
          </w:p>
          <w:p w14:paraId="650417D3" w14:textId="77777777" w:rsidR="00E033F2" w:rsidRPr="00CE1C36" w:rsidRDefault="00E033F2" w:rsidP="00E033F2">
            <w:pPr>
              <w:pStyle w:val="ListParagraph"/>
              <w:numPr>
                <w:ilvl w:val="0"/>
                <w:numId w:val="34"/>
              </w:numPr>
              <w:overflowPunct/>
              <w:autoSpaceDE/>
              <w:autoSpaceDN/>
              <w:adjustRightInd/>
              <w:textAlignment w:val="auto"/>
              <w:rPr>
                <w:rFonts w:asciiTheme="minorHAnsi" w:hAnsiTheme="minorHAnsi"/>
                <w:sz w:val="22"/>
                <w:szCs w:val="22"/>
                <w:lang w:val="en-GB" w:eastAsia="en-US"/>
              </w:rPr>
            </w:pPr>
            <w:proofErr w:type="spellStart"/>
            <w:r w:rsidRPr="00CE1C36">
              <w:rPr>
                <w:rFonts w:asciiTheme="minorHAnsi" w:hAnsiTheme="minorHAnsi"/>
                <w:sz w:val="22"/>
                <w:szCs w:val="22"/>
                <w:lang w:val="en-GB" w:eastAsia="en-US"/>
              </w:rPr>
              <w:t>Tusla</w:t>
            </w:r>
            <w:proofErr w:type="spellEnd"/>
          </w:p>
          <w:p w14:paraId="650417D4" w14:textId="77777777" w:rsidR="00FA08D8" w:rsidRPr="00E033F2" w:rsidRDefault="00E033F2" w:rsidP="00E033F2">
            <w:pPr>
              <w:pStyle w:val="ListParagraph"/>
              <w:numPr>
                <w:ilvl w:val="0"/>
                <w:numId w:val="34"/>
              </w:numPr>
              <w:overflowPunct/>
              <w:autoSpaceDE/>
              <w:autoSpaceDN/>
              <w:adjustRightInd/>
              <w:textAlignment w:val="auto"/>
              <w:rPr>
                <w:rFonts w:asciiTheme="minorHAnsi" w:hAnsiTheme="minorHAnsi"/>
                <w:sz w:val="22"/>
                <w:szCs w:val="22"/>
                <w:lang w:val="en-GB" w:eastAsia="en-US"/>
              </w:rPr>
            </w:pPr>
            <w:r w:rsidRPr="00E033F2">
              <w:rPr>
                <w:rFonts w:asciiTheme="minorHAnsi" w:hAnsiTheme="minorHAnsi"/>
                <w:sz w:val="22"/>
                <w:szCs w:val="22"/>
                <w:lang w:val="en-GB" w:eastAsia="en-US"/>
              </w:rPr>
              <w:t>HIQA</w:t>
            </w:r>
          </w:p>
        </w:tc>
      </w:tr>
      <w:tr w:rsidR="00FA08D8" w:rsidRPr="00623533" w14:paraId="650417DC" w14:textId="77777777" w:rsidTr="00FA08D8">
        <w:trPr>
          <w:cantSplit/>
        </w:trPr>
        <w:tc>
          <w:tcPr>
            <w:tcW w:w="0" w:type="auto"/>
            <w:tcMar>
              <w:top w:w="57" w:type="dxa"/>
              <w:bottom w:w="57" w:type="dxa"/>
            </w:tcMar>
          </w:tcPr>
          <w:p w14:paraId="650417D6" w14:textId="77777777" w:rsidR="00FA08D8" w:rsidRPr="00623533" w:rsidRDefault="00FA08D8" w:rsidP="00FA08D8">
            <w:pPr>
              <w:overflowPunct/>
              <w:autoSpaceDE/>
              <w:autoSpaceDN/>
              <w:adjustRightInd/>
              <w:textAlignment w:val="auto"/>
              <w:rPr>
                <w:rFonts w:asciiTheme="minorHAnsi" w:hAnsiTheme="minorHAnsi"/>
                <w:b/>
                <w:sz w:val="22"/>
                <w:szCs w:val="22"/>
                <w:lang w:val="en-GB" w:eastAsia="en-US"/>
              </w:rPr>
            </w:pPr>
            <w:r w:rsidRPr="00623533">
              <w:rPr>
                <w:rFonts w:asciiTheme="minorHAnsi" w:hAnsiTheme="minorHAnsi"/>
                <w:b/>
                <w:sz w:val="22"/>
                <w:szCs w:val="22"/>
                <w:lang w:val="en-GB" w:eastAsia="en-US"/>
              </w:rPr>
              <w:t>Level of Audience (External)</w:t>
            </w:r>
          </w:p>
          <w:p w14:paraId="650417D7" w14:textId="77777777" w:rsidR="00FA08D8" w:rsidRPr="00623533" w:rsidRDefault="00FA08D8" w:rsidP="00FA08D8">
            <w:pPr>
              <w:overflowPunct/>
              <w:autoSpaceDE/>
              <w:autoSpaceDN/>
              <w:adjustRightInd/>
              <w:textAlignment w:val="auto"/>
              <w:rPr>
                <w:rFonts w:asciiTheme="minorHAnsi" w:hAnsiTheme="minorHAnsi"/>
                <w:b/>
                <w:sz w:val="22"/>
                <w:szCs w:val="22"/>
                <w:lang w:val="en-GB" w:eastAsia="en-US"/>
              </w:rPr>
            </w:pPr>
          </w:p>
        </w:tc>
        <w:tc>
          <w:tcPr>
            <w:tcW w:w="0" w:type="auto"/>
            <w:tcMar>
              <w:top w:w="57" w:type="dxa"/>
              <w:bottom w:w="57" w:type="dxa"/>
            </w:tcMar>
          </w:tcPr>
          <w:p w14:paraId="650417D8" w14:textId="77777777" w:rsidR="002105D2" w:rsidRPr="00623533" w:rsidRDefault="00000000" w:rsidP="002105D2">
            <w:pPr>
              <w:overflowPunct/>
              <w:autoSpaceDE/>
              <w:autoSpaceDN/>
              <w:adjustRightInd/>
              <w:spacing w:before="20" w:after="20"/>
              <w:textAlignment w:val="auto"/>
              <w:rPr>
                <w:rFonts w:asciiTheme="minorHAnsi" w:hAnsiTheme="minorHAnsi"/>
                <w:sz w:val="22"/>
                <w:szCs w:val="22"/>
                <w:lang w:val="en-GB" w:eastAsia="en-US"/>
              </w:rPr>
            </w:pPr>
            <w:sdt>
              <w:sdtPr>
                <w:rPr>
                  <w:rFonts w:asciiTheme="minorHAnsi" w:hAnsiTheme="minorHAnsi"/>
                  <w:sz w:val="22"/>
                  <w:szCs w:val="22"/>
                  <w:lang w:val="en-GB" w:eastAsia="en-US"/>
                </w:rPr>
                <w:id w:val="680163642"/>
              </w:sdtPr>
              <w:sdtContent>
                <w:r w:rsidR="005F3B11">
                  <w:rPr>
                    <w:rFonts w:asciiTheme="minorHAnsi" w:eastAsia="MS Gothic" w:hAnsi="Arial Unicode MS" w:cs="Arial Unicode MS"/>
                    <w:sz w:val="22"/>
                    <w:szCs w:val="22"/>
                    <w:lang w:val="en-GB" w:eastAsia="en-US"/>
                  </w:rPr>
                  <w:t>X</w:t>
                </w:r>
              </w:sdtContent>
            </w:sdt>
            <w:r w:rsidR="002105D2" w:rsidRPr="00623533">
              <w:rPr>
                <w:rFonts w:asciiTheme="minorHAnsi" w:hAnsiTheme="minorHAnsi"/>
                <w:sz w:val="22"/>
                <w:szCs w:val="22"/>
                <w:lang w:val="en-GB" w:eastAsia="en-US"/>
              </w:rPr>
              <w:t xml:space="preserve">  Clerical / Operational</w:t>
            </w:r>
          </w:p>
          <w:p w14:paraId="650417D9" w14:textId="77777777" w:rsidR="002105D2" w:rsidRPr="00623533" w:rsidRDefault="00000000" w:rsidP="002105D2">
            <w:pPr>
              <w:overflowPunct/>
              <w:autoSpaceDE/>
              <w:autoSpaceDN/>
              <w:adjustRightInd/>
              <w:spacing w:before="20" w:after="20"/>
              <w:textAlignment w:val="auto"/>
              <w:rPr>
                <w:rFonts w:asciiTheme="minorHAnsi" w:hAnsiTheme="minorHAnsi"/>
                <w:sz w:val="22"/>
                <w:szCs w:val="22"/>
                <w:lang w:val="en-GB" w:eastAsia="en-US"/>
              </w:rPr>
            </w:pPr>
            <w:sdt>
              <w:sdtPr>
                <w:rPr>
                  <w:rFonts w:asciiTheme="minorHAnsi" w:hAnsiTheme="minorHAnsi"/>
                  <w:sz w:val="22"/>
                  <w:szCs w:val="22"/>
                  <w:lang w:val="en-GB" w:eastAsia="en-US"/>
                </w:rPr>
                <w:id w:val="258349291"/>
              </w:sdtPr>
              <w:sdtContent>
                <w:r w:rsidR="00E033F2">
                  <w:rPr>
                    <w:rFonts w:asciiTheme="minorHAnsi" w:eastAsia="MS Gothic" w:hAnsi="Arial Unicode MS" w:cs="Arial Unicode MS"/>
                    <w:sz w:val="22"/>
                    <w:szCs w:val="22"/>
                    <w:lang w:val="en-GB" w:eastAsia="en-US"/>
                  </w:rPr>
                  <w:t>X</w:t>
                </w:r>
              </w:sdtContent>
            </w:sdt>
            <w:r w:rsidR="002105D2" w:rsidRPr="00623533">
              <w:rPr>
                <w:rFonts w:asciiTheme="minorHAnsi" w:hAnsiTheme="minorHAnsi"/>
                <w:sz w:val="22"/>
                <w:szCs w:val="22"/>
                <w:lang w:val="en-GB" w:eastAsia="en-US"/>
              </w:rPr>
              <w:t xml:space="preserve">  Supervisory / Junior Professional</w:t>
            </w:r>
          </w:p>
          <w:p w14:paraId="650417DA" w14:textId="77777777" w:rsidR="002105D2" w:rsidRPr="00623533" w:rsidRDefault="00000000" w:rsidP="002105D2">
            <w:pPr>
              <w:overflowPunct/>
              <w:autoSpaceDE/>
              <w:autoSpaceDN/>
              <w:adjustRightInd/>
              <w:spacing w:before="20" w:after="20"/>
              <w:textAlignment w:val="auto"/>
              <w:rPr>
                <w:rFonts w:asciiTheme="minorHAnsi" w:hAnsiTheme="minorHAnsi"/>
                <w:sz w:val="22"/>
                <w:szCs w:val="22"/>
                <w:lang w:val="en-GB" w:eastAsia="en-US"/>
              </w:rPr>
            </w:pPr>
            <w:sdt>
              <w:sdtPr>
                <w:rPr>
                  <w:rFonts w:asciiTheme="minorHAnsi" w:hAnsiTheme="minorHAnsi"/>
                  <w:sz w:val="22"/>
                  <w:szCs w:val="22"/>
                  <w:lang w:val="en-GB" w:eastAsia="en-US"/>
                </w:rPr>
                <w:id w:val="1130135534"/>
              </w:sdtPr>
              <w:sdtEndPr>
                <w:rPr>
                  <w:lang w:val="en-US"/>
                </w:rPr>
              </w:sdtEndPr>
              <w:sdtContent>
                <w:sdt>
                  <w:sdtPr>
                    <w:rPr>
                      <w:rFonts w:asciiTheme="minorHAnsi" w:hAnsiTheme="minorHAnsi"/>
                      <w:sz w:val="22"/>
                      <w:szCs w:val="22"/>
                      <w:lang w:eastAsia="en-US"/>
                    </w:rPr>
                    <w:id w:val="878816288"/>
                  </w:sdtPr>
                  <w:sdtContent/>
                </w:sdt>
              </w:sdtContent>
            </w:sdt>
            <w:sdt>
              <w:sdtPr>
                <w:rPr>
                  <w:rFonts w:asciiTheme="minorHAnsi" w:hAnsiTheme="minorHAnsi"/>
                  <w:sz w:val="22"/>
                  <w:szCs w:val="22"/>
                  <w:lang w:eastAsia="en-US"/>
                </w:rPr>
                <w:id w:val="-1498960851"/>
              </w:sdtPr>
              <w:sdtEndPr>
                <w:rPr>
                  <w:lang w:val="en-GB"/>
                </w:rPr>
              </w:sdtEndPr>
              <w:sdtContent/>
            </w:sdt>
            <w:sdt>
              <w:sdtPr>
                <w:rPr>
                  <w:rFonts w:asciiTheme="minorHAnsi" w:hAnsiTheme="minorHAnsi"/>
                  <w:sz w:val="22"/>
                  <w:szCs w:val="22"/>
                  <w:lang w:val="en-GB" w:eastAsia="en-US"/>
                </w:rPr>
                <w:id w:val="-1784263157"/>
              </w:sdtPr>
              <w:sdtContent>
                <w:r w:rsidR="00E033F2">
                  <w:rPr>
                    <w:rFonts w:asciiTheme="minorHAnsi" w:eastAsia="MS Gothic" w:hAnsi="Arial Unicode MS" w:cs="Arial Unicode MS"/>
                    <w:sz w:val="22"/>
                    <w:szCs w:val="22"/>
                    <w:lang w:val="en-GB" w:eastAsia="en-US"/>
                  </w:rPr>
                  <w:t>X</w:t>
                </w:r>
              </w:sdtContent>
            </w:sdt>
            <w:r w:rsidR="002105D2" w:rsidRPr="00623533">
              <w:rPr>
                <w:rFonts w:asciiTheme="minorHAnsi" w:hAnsiTheme="minorHAnsi"/>
                <w:sz w:val="22"/>
                <w:szCs w:val="22"/>
                <w:lang w:val="en-GB" w:eastAsia="en-US"/>
              </w:rPr>
              <w:t xml:space="preserve">  </w:t>
            </w:r>
            <w:r w:rsidR="002105D2" w:rsidRPr="00EA4502">
              <w:rPr>
                <w:rFonts w:asciiTheme="minorHAnsi" w:hAnsiTheme="minorHAnsi"/>
                <w:sz w:val="22"/>
                <w:szCs w:val="22"/>
                <w:lang w:val="en-GB" w:eastAsia="en-US"/>
              </w:rPr>
              <w:t>Middle Management / Seasoned Professional</w:t>
            </w:r>
          </w:p>
          <w:p w14:paraId="650417DB" w14:textId="77777777" w:rsidR="00FA08D8" w:rsidRPr="00623533" w:rsidRDefault="00000000" w:rsidP="00EA4502">
            <w:pPr>
              <w:overflowPunct/>
              <w:autoSpaceDE/>
              <w:autoSpaceDN/>
              <w:adjustRightInd/>
              <w:textAlignment w:val="auto"/>
              <w:rPr>
                <w:rFonts w:asciiTheme="minorHAnsi" w:hAnsiTheme="minorHAnsi"/>
                <w:sz w:val="22"/>
                <w:szCs w:val="22"/>
                <w:lang w:val="en-GB" w:eastAsia="en-US"/>
              </w:rPr>
            </w:pPr>
            <w:sdt>
              <w:sdtPr>
                <w:rPr>
                  <w:rFonts w:asciiTheme="minorHAnsi" w:hAnsiTheme="minorHAnsi"/>
                  <w:sz w:val="22"/>
                  <w:szCs w:val="22"/>
                  <w:lang w:eastAsia="en-US"/>
                </w:rPr>
                <w:id w:val="1196965768"/>
              </w:sdtPr>
              <w:sdtContent>
                <w:sdt>
                  <w:sdtPr>
                    <w:rPr>
                      <w:rFonts w:asciiTheme="minorHAnsi" w:hAnsiTheme="minorHAnsi"/>
                      <w:sz w:val="22"/>
                      <w:szCs w:val="22"/>
                      <w:lang w:val="en-GB" w:eastAsia="en-US"/>
                    </w:rPr>
                    <w:id w:val="-1990789071"/>
                  </w:sdtPr>
                  <w:sdtContent>
                    <w:sdt>
                      <w:sdtPr>
                        <w:rPr>
                          <w:rFonts w:asciiTheme="minorHAnsi" w:hAnsiTheme="minorHAnsi"/>
                          <w:sz w:val="22"/>
                          <w:szCs w:val="22"/>
                          <w:lang w:eastAsia="en-US"/>
                        </w:rPr>
                        <w:id w:val="-749274453"/>
                      </w:sdtPr>
                      <w:sdtContent>
                        <w:sdt>
                          <w:sdtPr>
                            <w:rPr>
                              <w:rFonts w:asciiTheme="minorHAnsi" w:hAnsiTheme="minorHAnsi"/>
                              <w:sz w:val="22"/>
                              <w:szCs w:val="22"/>
                              <w:lang w:eastAsia="en-US"/>
                            </w:rPr>
                            <w:id w:val="-796523501"/>
                          </w:sdtPr>
                          <w:sdtContent>
                            <w:sdt>
                              <w:sdtPr>
                                <w:rPr>
                                  <w:rFonts w:asciiTheme="minorHAnsi" w:hAnsiTheme="minorHAnsi"/>
                                  <w:sz w:val="22"/>
                                  <w:szCs w:val="22"/>
                                  <w:lang w:val="en-GB" w:eastAsia="en-US"/>
                                </w:rPr>
                                <w:id w:val="-2081441718"/>
                              </w:sdtPr>
                              <w:sdtContent>
                                <w:r w:rsidR="002105D2" w:rsidRPr="00623533">
                                  <w:rPr>
                                    <w:rFonts w:asciiTheme="minorHAnsi" w:eastAsia="MS Gothic" w:hAnsi="Arial Unicode MS" w:cs="Arial Unicode MS"/>
                                    <w:sz w:val="22"/>
                                    <w:szCs w:val="22"/>
                                    <w:lang w:val="en-GB" w:eastAsia="en-US"/>
                                  </w:rPr>
                                  <w:t>☐</w:t>
                                </w:r>
                              </w:sdtContent>
                            </w:sdt>
                            <w:r w:rsidR="002105D2" w:rsidRPr="00623533">
                              <w:rPr>
                                <w:rFonts w:asciiTheme="minorHAnsi" w:hAnsiTheme="minorHAnsi"/>
                                <w:sz w:val="22"/>
                                <w:szCs w:val="22"/>
                                <w:lang w:val="en-GB" w:eastAsia="en-US"/>
                              </w:rPr>
                              <w:t xml:space="preserve">  </w:t>
                            </w:r>
                          </w:sdtContent>
                        </w:sdt>
                      </w:sdtContent>
                    </w:sdt>
                    <w:r w:rsidR="002105D2" w:rsidRPr="00FA08D8">
                      <w:rPr>
                        <w:rFonts w:ascii="Arial Unicode MS" w:eastAsia="MS Gothic" w:hAnsi="Arial Unicode MS" w:cs="Arial Unicode MS"/>
                        <w:sz w:val="22"/>
                        <w:szCs w:val="22"/>
                        <w:lang w:val="en-GB" w:eastAsia="en-US"/>
                      </w:rPr>
                      <w:t xml:space="preserve"> </w:t>
                    </w:r>
                  </w:sdtContent>
                </w:sdt>
              </w:sdtContent>
            </w:sdt>
            <w:r w:rsidR="002105D2" w:rsidRPr="00CB7C6F">
              <w:rPr>
                <w:rFonts w:asciiTheme="minorHAnsi" w:hAnsiTheme="minorHAnsi"/>
                <w:sz w:val="22"/>
                <w:szCs w:val="22"/>
                <w:lang w:val="en-GB" w:eastAsia="en-US"/>
              </w:rPr>
              <w:t>Senior / Top Management</w:t>
            </w:r>
          </w:p>
        </w:tc>
      </w:tr>
    </w:tbl>
    <w:p w14:paraId="650417DD" w14:textId="77777777" w:rsidR="00FA08D8" w:rsidRDefault="00FA08D8" w:rsidP="00FA08D8">
      <w:pPr>
        <w:overflowPunct/>
        <w:autoSpaceDE/>
        <w:autoSpaceDN/>
        <w:adjustRightInd/>
        <w:jc w:val="both"/>
        <w:textAlignment w:val="auto"/>
        <w:rPr>
          <w:rFonts w:asciiTheme="minorHAnsi" w:hAnsiTheme="minorHAnsi"/>
          <w:lang w:val="en-GB" w:eastAsia="en-US"/>
        </w:rPr>
      </w:pPr>
    </w:p>
    <w:p w14:paraId="650417DE" w14:textId="77777777" w:rsidR="00DD30FB" w:rsidRDefault="00DD30FB" w:rsidP="00FA08D8">
      <w:pPr>
        <w:overflowPunct/>
        <w:autoSpaceDE/>
        <w:autoSpaceDN/>
        <w:adjustRightInd/>
        <w:jc w:val="both"/>
        <w:textAlignment w:val="auto"/>
        <w:rPr>
          <w:rFonts w:asciiTheme="minorHAnsi" w:hAnsiTheme="minorHAnsi"/>
          <w:lang w:val="en-GB" w:eastAsia="en-US"/>
        </w:rPr>
      </w:pPr>
    </w:p>
    <w:p w14:paraId="650417DF" w14:textId="77777777" w:rsidR="00A05128" w:rsidRPr="00623533" w:rsidRDefault="00662BAA" w:rsidP="00A05128">
      <w:pPr>
        <w:tabs>
          <w:tab w:val="left" w:pos="1701"/>
        </w:tabs>
        <w:ind w:left="540" w:hanging="540"/>
        <w:jc w:val="both"/>
        <w:rPr>
          <w:rFonts w:asciiTheme="minorHAnsi" w:hAnsiTheme="minorHAnsi"/>
          <w:b/>
          <w:sz w:val="24"/>
          <w:szCs w:val="24"/>
          <w:u w:val="single"/>
        </w:rPr>
      </w:pPr>
      <w:r w:rsidRPr="00623533">
        <w:rPr>
          <w:rFonts w:asciiTheme="minorHAnsi" w:hAnsiTheme="minorHAnsi"/>
          <w:b/>
          <w:sz w:val="24"/>
          <w:szCs w:val="24"/>
        </w:rPr>
        <w:t>5.</w:t>
      </w:r>
      <w:r w:rsidRPr="00623533">
        <w:rPr>
          <w:rFonts w:asciiTheme="minorHAnsi" w:hAnsiTheme="minorHAnsi"/>
          <w:b/>
          <w:sz w:val="24"/>
          <w:szCs w:val="24"/>
        </w:rPr>
        <w:tab/>
      </w:r>
      <w:r w:rsidR="00A05128" w:rsidRPr="00623533">
        <w:rPr>
          <w:rFonts w:asciiTheme="minorHAnsi" w:hAnsiTheme="minorHAnsi"/>
          <w:b/>
          <w:sz w:val="24"/>
          <w:szCs w:val="24"/>
          <w:u w:val="single"/>
        </w:rPr>
        <w:t>KEY DIMENSION</w:t>
      </w:r>
      <w:r w:rsidR="00252A29" w:rsidRPr="00623533">
        <w:rPr>
          <w:rFonts w:asciiTheme="minorHAnsi" w:hAnsiTheme="minorHAnsi"/>
          <w:b/>
          <w:sz w:val="24"/>
          <w:szCs w:val="24"/>
          <w:u w:val="single"/>
        </w:rPr>
        <w:t>S AND RELATED JOB RESULTS</w:t>
      </w:r>
    </w:p>
    <w:p w14:paraId="650417E0" w14:textId="77777777" w:rsidR="00E033F2" w:rsidRDefault="00E033F2" w:rsidP="00E033F2">
      <w:pPr>
        <w:tabs>
          <w:tab w:val="left" w:pos="540"/>
        </w:tabs>
        <w:ind w:left="540"/>
        <w:jc w:val="both"/>
        <w:rPr>
          <w:rFonts w:asciiTheme="minorHAnsi" w:hAnsiTheme="minorHAnsi"/>
          <w:sz w:val="22"/>
          <w:szCs w:val="22"/>
        </w:rPr>
      </w:pPr>
    </w:p>
    <w:p w14:paraId="650417E1" w14:textId="77777777" w:rsidR="00E033F2" w:rsidRPr="00EF20A5" w:rsidRDefault="00E033F2" w:rsidP="00E033F2">
      <w:pPr>
        <w:tabs>
          <w:tab w:val="left" w:pos="540"/>
        </w:tabs>
        <w:ind w:left="540"/>
        <w:jc w:val="both"/>
        <w:rPr>
          <w:rFonts w:asciiTheme="minorHAnsi" w:hAnsiTheme="minorHAnsi"/>
          <w:sz w:val="22"/>
          <w:szCs w:val="22"/>
        </w:rPr>
      </w:pPr>
      <w:r w:rsidRPr="00EF20A5">
        <w:rPr>
          <w:rFonts w:asciiTheme="minorHAnsi" w:hAnsiTheme="minorHAnsi"/>
          <w:sz w:val="22"/>
          <w:szCs w:val="22"/>
        </w:rPr>
        <w:t xml:space="preserve">Budget </w:t>
      </w:r>
      <w:r w:rsidRPr="00EF20A5">
        <w:rPr>
          <w:rFonts w:asciiTheme="minorHAnsi" w:hAnsiTheme="minorHAnsi"/>
          <w:sz w:val="22"/>
          <w:szCs w:val="22"/>
        </w:rPr>
        <w:tab/>
        <w:t xml:space="preserve"> As per service</w:t>
      </w:r>
    </w:p>
    <w:p w14:paraId="650417E2" w14:textId="77777777" w:rsidR="00E033F2" w:rsidRPr="00EF20A5" w:rsidRDefault="00E033F2" w:rsidP="00E033F2">
      <w:pPr>
        <w:tabs>
          <w:tab w:val="left" w:pos="540"/>
        </w:tabs>
        <w:ind w:left="540"/>
        <w:jc w:val="both"/>
        <w:rPr>
          <w:rFonts w:asciiTheme="minorHAnsi" w:hAnsiTheme="minorHAnsi"/>
          <w:sz w:val="22"/>
          <w:szCs w:val="22"/>
        </w:rPr>
      </w:pPr>
      <w:r w:rsidRPr="00EF20A5">
        <w:rPr>
          <w:rFonts w:asciiTheme="minorHAnsi" w:hAnsiTheme="minorHAnsi"/>
          <w:sz w:val="22"/>
          <w:szCs w:val="22"/>
        </w:rPr>
        <w:t>Staff</w:t>
      </w:r>
      <w:r w:rsidRPr="00EF20A5">
        <w:rPr>
          <w:rFonts w:asciiTheme="minorHAnsi" w:hAnsiTheme="minorHAnsi"/>
          <w:sz w:val="22"/>
          <w:szCs w:val="22"/>
        </w:rPr>
        <w:tab/>
        <w:t xml:space="preserve"> As per service requirements and SLA’s</w:t>
      </w:r>
    </w:p>
    <w:p w14:paraId="650417E3" w14:textId="77777777" w:rsidR="00E033F2" w:rsidRPr="00EF20A5" w:rsidRDefault="00E033F2" w:rsidP="00E033F2">
      <w:pPr>
        <w:tabs>
          <w:tab w:val="left" w:pos="540"/>
        </w:tabs>
        <w:ind w:left="540"/>
        <w:jc w:val="both"/>
        <w:rPr>
          <w:rFonts w:asciiTheme="minorHAnsi" w:hAnsiTheme="minorHAnsi"/>
          <w:sz w:val="22"/>
          <w:szCs w:val="22"/>
        </w:rPr>
      </w:pPr>
      <w:r w:rsidRPr="00EF20A5">
        <w:rPr>
          <w:rFonts w:asciiTheme="minorHAnsi" w:hAnsiTheme="minorHAnsi"/>
          <w:sz w:val="22"/>
          <w:szCs w:val="22"/>
        </w:rPr>
        <w:t>Operational &amp; Quality KPI’s as agreed as part of the annual budgetary process</w:t>
      </w:r>
    </w:p>
    <w:p w14:paraId="650417E4" w14:textId="77777777" w:rsidR="00DF0EBA" w:rsidRPr="005F3B11" w:rsidRDefault="00DF0EBA" w:rsidP="005F3B11">
      <w:pPr>
        <w:ind w:left="540"/>
        <w:rPr>
          <w:rFonts w:asciiTheme="minorHAnsi" w:hAnsiTheme="minorHAnsi"/>
          <w:sz w:val="24"/>
          <w:szCs w:val="24"/>
        </w:rPr>
      </w:pPr>
    </w:p>
    <w:p w14:paraId="650417E5" w14:textId="77777777" w:rsidR="00662BAA" w:rsidRPr="00623533" w:rsidRDefault="00A05128" w:rsidP="00A05128">
      <w:pPr>
        <w:ind w:left="540" w:hanging="540"/>
        <w:rPr>
          <w:rFonts w:asciiTheme="minorHAnsi" w:hAnsiTheme="minorHAnsi"/>
          <w:b/>
          <w:sz w:val="24"/>
          <w:szCs w:val="24"/>
          <w:u w:val="single"/>
        </w:rPr>
      </w:pPr>
      <w:r w:rsidRPr="00623533">
        <w:rPr>
          <w:rFonts w:asciiTheme="minorHAnsi" w:hAnsiTheme="minorHAnsi"/>
          <w:b/>
          <w:sz w:val="24"/>
          <w:szCs w:val="24"/>
        </w:rPr>
        <w:t>6.</w:t>
      </w:r>
      <w:r w:rsidRPr="00623533">
        <w:rPr>
          <w:rFonts w:asciiTheme="minorHAnsi" w:hAnsiTheme="minorHAnsi"/>
          <w:b/>
          <w:sz w:val="24"/>
          <w:szCs w:val="24"/>
        </w:rPr>
        <w:tab/>
      </w:r>
      <w:r w:rsidRPr="00623533">
        <w:rPr>
          <w:rFonts w:asciiTheme="minorHAnsi" w:hAnsiTheme="minorHAnsi"/>
          <w:b/>
          <w:sz w:val="24"/>
          <w:szCs w:val="24"/>
          <w:u w:val="single"/>
        </w:rPr>
        <w:t>OP</w:t>
      </w:r>
      <w:r w:rsidR="00662BAA" w:rsidRPr="00623533">
        <w:rPr>
          <w:rFonts w:asciiTheme="minorHAnsi" w:hAnsiTheme="minorHAnsi"/>
          <w:b/>
          <w:sz w:val="24"/>
          <w:szCs w:val="24"/>
          <w:u w:val="single"/>
        </w:rPr>
        <w:t>ERATING ENVIRONMENT</w:t>
      </w:r>
    </w:p>
    <w:p w14:paraId="650417E6" w14:textId="77777777" w:rsidR="005F3B11" w:rsidRDefault="005F3B11" w:rsidP="005F3B11">
      <w:pPr>
        <w:ind w:left="540"/>
        <w:rPr>
          <w:rFonts w:asciiTheme="minorHAnsi" w:hAnsiTheme="minorHAnsi"/>
          <w:sz w:val="24"/>
          <w:szCs w:val="24"/>
        </w:rPr>
      </w:pPr>
    </w:p>
    <w:p w14:paraId="650417E7" w14:textId="77777777" w:rsidR="00E033F2" w:rsidRDefault="00E033F2" w:rsidP="00E033F2">
      <w:pPr>
        <w:tabs>
          <w:tab w:val="left" w:pos="540"/>
        </w:tabs>
        <w:ind w:left="540"/>
        <w:jc w:val="both"/>
        <w:rPr>
          <w:rFonts w:asciiTheme="minorHAnsi" w:hAnsiTheme="minorHAnsi"/>
          <w:sz w:val="22"/>
          <w:szCs w:val="22"/>
        </w:rPr>
      </w:pPr>
      <w:r w:rsidRPr="00EF20A5">
        <w:rPr>
          <w:rFonts w:asciiTheme="minorHAnsi" w:hAnsiTheme="minorHAnsi"/>
          <w:sz w:val="22"/>
          <w:szCs w:val="22"/>
        </w:rPr>
        <w:t>This role requires the job holder to:</w:t>
      </w:r>
    </w:p>
    <w:p w14:paraId="650417E8" w14:textId="77777777" w:rsidR="00E033F2" w:rsidRPr="0054760F" w:rsidRDefault="00E033F2" w:rsidP="00E033F2">
      <w:pPr>
        <w:pStyle w:val="ListParagraph"/>
        <w:numPr>
          <w:ilvl w:val="0"/>
          <w:numId w:val="24"/>
        </w:numPr>
        <w:tabs>
          <w:tab w:val="left" w:pos="540"/>
        </w:tabs>
        <w:jc w:val="both"/>
        <w:rPr>
          <w:rFonts w:asciiTheme="minorHAnsi" w:hAnsiTheme="minorHAnsi"/>
          <w:sz w:val="22"/>
          <w:szCs w:val="22"/>
        </w:rPr>
      </w:pPr>
      <w:r w:rsidRPr="0054760F">
        <w:rPr>
          <w:rFonts w:asciiTheme="minorHAnsi" w:hAnsiTheme="minorHAnsi"/>
          <w:sz w:val="22"/>
          <w:szCs w:val="22"/>
        </w:rPr>
        <w:t>Be action orientated; enjoying working hard and seeking challenges with an ability to act and react as required, even in circumstances of limited/incomplete information</w:t>
      </w:r>
    </w:p>
    <w:p w14:paraId="650417E9" w14:textId="77777777" w:rsidR="00E033F2" w:rsidRPr="0054760F" w:rsidRDefault="00E033F2" w:rsidP="00E033F2">
      <w:pPr>
        <w:pStyle w:val="ListParagraph"/>
        <w:numPr>
          <w:ilvl w:val="0"/>
          <w:numId w:val="24"/>
        </w:numPr>
        <w:tabs>
          <w:tab w:val="left" w:pos="540"/>
        </w:tabs>
        <w:jc w:val="both"/>
        <w:rPr>
          <w:rFonts w:asciiTheme="minorHAnsi" w:hAnsiTheme="minorHAnsi"/>
          <w:sz w:val="22"/>
          <w:szCs w:val="22"/>
        </w:rPr>
      </w:pPr>
      <w:r w:rsidRPr="0054760F">
        <w:rPr>
          <w:rFonts w:asciiTheme="minorHAnsi" w:hAnsiTheme="minorHAnsi"/>
          <w:sz w:val="22"/>
          <w:szCs w:val="22"/>
        </w:rPr>
        <w:t>Be flexible regarding working hours and travel in order to meet the operational needs of the service and organisation.</w:t>
      </w:r>
    </w:p>
    <w:p w14:paraId="650417EA" w14:textId="77777777" w:rsidR="00E033F2" w:rsidRPr="0054760F" w:rsidRDefault="00E033F2" w:rsidP="00E033F2">
      <w:pPr>
        <w:pStyle w:val="ListParagraph"/>
        <w:numPr>
          <w:ilvl w:val="0"/>
          <w:numId w:val="24"/>
        </w:numPr>
        <w:tabs>
          <w:tab w:val="left" w:pos="540"/>
        </w:tabs>
        <w:jc w:val="both"/>
        <w:rPr>
          <w:rFonts w:asciiTheme="minorHAnsi" w:hAnsiTheme="minorHAnsi"/>
          <w:sz w:val="22"/>
          <w:szCs w:val="22"/>
        </w:rPr>
      </w:pPr>
      <w:r w:rsidRPr="0054760F">
        <w:rPr>
          <w:rFonts w:asciiTheme="minorHAnsi" w:hAnsiTheme="minorHAnsi"/>
          <w:sz w:val="22"/>
          <w:szCs w:val="22"/>
        </w:rPr>
        <w:t xml:space="preserve">Participate in an on-call </w:t>
      </w:r>
      <w:proofErr w:type="spellStart"/>
      <w:r w:rsidRPr="0054760F">
        <w:rPr>
          <w:rFonts w:asciiTheme="minorHAnsi" w:hAnsiTheme="minorHAnsi"/>
          <w:sz w:val="22"/>
          <w:szCs w:val="22"/>
        </w:rPr>
        <w:t>rota</w:t>
      </w:r>
      <w:proofErr w:type="spellEnd"/>
      <w:r w:rsidRPr="0054760F">
        <w:rPr>
          <w:rFonts w:asciiTheme="minorHAnsi" w:hAnsiTheme="minorHAnsi"/>
          <w:sz w:val="22"/>
          <w:szCs w:val="22"/>
        </w:rPr>
        <w:t>, as required</w:t>
      </w:r>
    </w:p>
    <w:p w14:paraId="650417EB" w14:textId="613B8532" w:rsidR="00E033F2" w:rsidRPr="0054760F" w:rsidRDefault="00E033F2" w:rsidP="00E033F2">
      <w:pPr>
        <w:pStyle w:val="ListParagraph"/>
        <w:numPr>
          <w:ilvl w:val="0"/>
          <w:numId w:val="24"/>
        </w:numPr>
        <w:tabs>
          <w:tab w:val="left" w:pos="540"/>
        </w:tabs>
        <w:jc w:val="both"/>
        <w:rPr>
          <w:rFonts w:asciiTheme="minorHAnsi" w:hAnsiTheme="minorHAnsi"/>
          <w:sz w:val="22"/>
          <w:szCs w:val="22"/>
        </w:rPr>
      </w:pPr>
      <w:r w:rsidRPr="0054760F">
        <w:rPr>
          <w:rFonts w:asciiTheme="minorHAnsi" w:hAnsiTheme="minorHAnsi"/>
          <w:sz w:val="22"/>
          <w:szCs w:val="22"/>
        </w:rPr>
        <w:t xml:space="preserve">Flexibly adapt to take on other reasonable duties/projects if required by the </w:t>
      </w:r>
      <w:r w:rsidRPr="00AC4427">
        <w:rPr>
          <w:rFonts w:asciiTheme="minorHAnsi" w:hAnsiTheme="minorHAnsi"/>
          <w:strike/>
          <w:color w:val="FF0000"/>
          <w:sz w:val="22"/>
          <w:szCs w:val="22"/>
        </w:rPr>
        <w:t>ISM</w:t>
      </w:r>
      <w:r w:rsidR="00AC4427">
        <w:rPr>
          <w:rFonts w:asciiTheme="minorHAnsi" w:hAnsiTheme="minorHAnsi"/>
          <w:strike/>
          <w:color w:val="FF0000"/>
          <w:sz w:val="22"/>
          <w:szCs w:val="22"/>
        </w:rPr>
        <w:t xml:space="preserve"> </w:t>
      </w:r>
      <w:r w:rsidR="00AC4427" w:rsidRPr="00AC4427">
        <w:rPr>
          <w:rFonts w:asciiTheme="minorHAnsi" w:hAnsiTheme="minorHAnsi"/>
          <w:color w:val="FF0000"/>
          <w:sz w:val="22"/>
          <w:szCs w:val="22"/>
        </w:rPr>
        <w:t>RM</w:t>
      </w:r>
    </w:p>
    <w:p w14:paraId="650417EC" w14:textId="77777777" w:rsidR="001E7EAC" w:rsidRDefault="001E7EAC">
      <w:pPr>
        <w:overflowPunct/>
        <w:autoSpaceDE/>
        <w:autoSpaceDN/>
        <w:adjustRightInd/>
        <w:textAlignment w:val="auto"/>
        <w:rPr>
          <w:rFonts w:asciiTheme="minorHAnsi" w:hAnsiTheme="minorHAnsi"/>
          <w:b/>
          <w:sz w:val="24"/>
          <w:szCs w:val="24"/>
        </w:rPr>
      </w:pPr>
      <w:r>
        <w:rPr>
          <w:rFonts w:asciiTheme="minorHAnsi" w:hAnsiTheme="minorHAnsi"/>
          <w:b/>
          <w:sz w:val="24"/>
          <w:szCs w:val="24"/>
        </w:rPr>
        <w:br w:type="page"/>
      </w:r>
    </w:p>
    <w:p w14:paraId="650417ED" w14:textId="77777777" w:rsidR="001E7EAC" w:rsidRPr="007904C9" w:rsidRDefault="001E7EAC" w:rsidP="001E7EAC">
      <w:pPr>
        <w:ind w:left="540" w:hanging="540"/>
        <w:rPr>
          <w:rFonts w:asciiTheme="minorHAnsi" w:hAnsiTheme="minorHAnsi"/>
          <w:b/>
          <w:sz w:val="24"/>
          <w:szCs w:val="24"/>
        </w:rPr>
      </w:pPr>
      <w:r w:rsidRPr="007904C9">
        <w:rPr>
          <w:rFonts w:asciiTheme="minorHAnsi" w:hAnsiTheme="minorHAnsi"/>
          <w:b/>
          <w:sz w:val="24"/>
          <w:szCs w:val="24"/>
        </w:rPr>
        <w:lastRenderedPageBreak/>
        <w:t>7.</w:t>
      </w:r>
      <w:r w:rsidRPr="007904C9">
        <w:rPr>
          <w:rFonts w:asciiTheme="minorHAnsi" w:hAnsiTheme="minorHAnsi"/>
          <w:b/>
          <w:sz w:val="24"/>
          <w:szCs w:val="24"/>
        </w:rPr>
        <w:tab/>
      </w:r>
      <w:r w:rsidRPr="007904C9">
        <w:rPr>
          <w:rFonts w:asciiTheme="minorHAnsi" w:hAnsiTheme="minorHAnsi"/>
          <w:b/>
          <w:sz w:val="24"/>
          <w:szCs w:val="24"/>
          <w:u w:val="single"/>
        </w:rPr>
        <w:t>KEY COMPETENCIES</w:t>
      </w:r>
    </w:p>
    <w:p w14:paraId="650417EE" w14:textId="77777777" w:rsidR="001E7EAC" w:rsidRPr="007904C9" w:rsidRDefault="001E7EAC" w:rsidP="001E7EAC">
      <w:pPr>
        <w:ind w:left="540"/>
        <w:rPr>
          <w:rFonts w:asciiTheme="minorHAnsi" w:hAnsiTheme="minorHAnsi"/>
          <w:sz w:val="24"/>
          <w:szCs w:val="24"/>
        </w:rPr>
      </w:pPr>
    </w:p>
    <w:tbl>
      <w:tblPr>
        <w:tblStyle w:val="TableGrid"/>
        <w:tblW w:w="0" w:type="auto"/>
        <w:tblLook w:val="04A0" w:firstRow="1" w:lastRow="0" w:firstColumn="1" w:lastColumn="0" w:noHBand="0" w:noVBand="1"/>
      </w:tblPr>
      <w:tblGrid>
        <w:gridCol w:w="2256"/>
        <w:gridCol w:w="7939"/>
      </w:tblGrid>
      <w:tr w:rsidR="005B7873" w:rsidRPr="00B7690B" w14:paraId="650417F0" w14:textId="77777777" w:rsidTr="009A12A5">
        <w:tc>
          <w:tcPr>
            <w:tcW w:w="0" w:type="auto"/>
            <w:gridSpan w:val="2"/>
            <w:tcBorders>
              <w:bottom w:val="single" w:sz="4" w:space="0" w:color="auto"/>
            </w:tcBorders>
            <w:shd w:val="clear" w:color="auto" w:fill="D9D9D9" w:themeFill="background1" w:themeFillShade="D9"/>
          </w:tcPr>
          <w:p w14:paraId="650417EF" w14:textId="77777777" w:rsidR="005B7873" w:rsidRPr="002105D2" w:rsidRDefault="002105D2" w:rsidP="002105D2">
            <w:pPr>
              <w:tabs>
                <w:tab w:val="left" w:pos="540"/>
                <w:tab w:val="left" w:pos="6300"/>
                <w:tab w:val="left" w:pos="12600"/>
              </w:tabs>
              <w:jc w:val="center"/>
              <w:rPr>
                <w:rFonts w:asciiTheme="minorHAnsi" w:hAnsiTheme="minorHAnsi"/>
                <w:b/>
                <w:sz w:val="24"/>
                <w:szCs w:val="24"/>
              </w:rPr>
            </w:pPr>
            <w:r w:rsidRPr="002105D2">
              <w:rPr>
                <w:rFonts w:asciiTheme="minorHAnsi" w:hAnsiTheme="minorHAnsi"/>
                <w:b/>
                <w:sz w:val="24"/>
                <w:szCs w:val="24"/>
              </w:rPr>
              <w:t xml:space="preserve">A commitment to living the </w:t>
            </w:r>
            <w:proofErr w:type="spellStart"/>
            <w:r w:rsidRPr="002105D2">
              <w:rPr>
                <w:rFonts w:asciiTheme="minorHAnsi" w:hAnsiTheme="minorHAnsi"/>
                <w:b/>
                <w:sz w:val="24"/>
                <w:szCs w:val="24"/>
              </w:rPr>
              <w:t>organisational</w:t>
            </w:r>
            <w:proofErr w:type="spellEnd"/>
            <w:r w:rsidRPr="002105D2">
              <w:rPr>
                <w:rFonts w:asciiTheme="minorHAnsi" w:hAnsiTheme="minorHAnsi"/>
                <w:b/>
                <w:sz w:val="24"/>
                <w:szCs w:val="24"/>
              </w:rPr>
              <w:t xml:space="preserve"> values of Team work, Dignity, Justice, Advocacy and Quality</w:t>
            </w:r>
          </w:p>
        </w:tc>
      </w:tr>
      <w:tr w:rsidR="00D04B7E" w:rsidRPr="00B7690B" w14:paraId="650417F3" w14:textId="77777777" w:rsidTr="00D04B7E">
        <w:tc>
          <w:tcPr>
            <w:tcW w:w="2253" w:type="dxa"/>
            <w:shd w:val="clear" w:color="auto" w:fill="FFFFFF" w:themeFill="background1"/>
            <w:vAlign w:val="center"/>
          </w:tcPr>
          <w:p w14:paraId="650417F1" w14:textId="77777777" w:rsidR="00D04B7E" w:rsidRPr="00D04B7E" w:rsidRDefault="00D04B7E" w:rsidP="00D04B7E">
            <w:pPr>
              <w:tabs>
                <w:tab w:val="left" w:pos="540"/>
                <w:tab w:val="left" w:pos="6300"/>
                <w:tab w:val="left" w:pos="12600"/>
              </w:tabs>
              <w:spacing w:before="60" w:after="60"/>
              <w:rPr>
                <w:rFonts w:asciiTheme="minorHAnsi" w:hAnsiTheme="minorHAnsi"/>
                <w:b/>
                <w:sz w:val="24"/>
                <w:szCs w:val="24"/>
              </w:rPr>
            </w:pPr>
            <w:r w:rsidRPr="00D04B7E">
              <w:rPr>
                <w:rFonts w:asciiTheme="minorHAnsi" w:hAnsiTheme="minorHAnsi"/>
                <w:b/>
                <w:sz w:val="24"/>
                <w:szCs w:val="24"/>
              </w:rPr>
              <w:t>Management Competencies</w:t>
            </w:r>
          </w:p>
        </w:tc>
        <w:tc>
          <w:tcPr>
            <w:tcW w:w="7942" w:type="dxa"/>
            <w:shd w:val="clear" w:color="auto" w:fill="FFFFFF" w:themeFill="background1"/>
          </w:tcPr>
          <w:p w14:paraId="650417F2" w14:textId="77777777" w:rsidR="00D04B7E" w:rsidRPr="00D04B7E" w:rsidRDefault="00D04B7E" w:rsidP="00D04B7E">
            <w:pPr>
              <w:spacing w:before="60" w:after="60"/>
              <w:rPr>
                <w:rFonts w:asciiTheme="minorHAnsi" w:hAnsiTheme="minorHAnsi"/>
                <w:lang w:val="en-IE" w:eastAsia="en-IE"/>
              </w:rPr>
            </w:pPr>
          </w:p>
        </w:tc>
      </w:tr>
      <w:tr w:rsidR="00D04B7E" w:rsidRPr="00B7690B" w14:paraId="650417F8" w14:textId="77777777" w:rsidTr="006A1DE4">
        <w:trPr>
          <w:cantSplit/>
          <w:trHeight w:val="1134"/>
        </w:trPr>
        <w:tc>
          <w:tcPr>
            <w:tcW w:w="2123" w:type="dxa"/>
            <w:shd w:val="clear" w:color="auto" w:fill="FFFFFF" w:themeFill="background1"/>
            <w:vAlign w:val="center"/>
          </w:tcPr>
          <w:p w14:paraId="650417F4" w14:textId="77777777" w:rsidR="00D04B7E" w:rsidRPr="005F5601" w:rsidRDefault="00D04B7E" w:rsidP="00D04B7E">
            <w:pPr>
              <w:tabs>
                <w:tab w:val="left" w:pos="540"/>
                <w:tab w:val="left" w:pos="6300"/>
                <w:tab w:val="left" w:pos="12600"/>
              </w:tabs>
              <w:jc w:val="center"/>
              <w:rPr>
                <w:rFonts w:asciiTheme="minorHAnsi" w:hAnsiTheme="minorHAnsi"/>
                <w:b/>
                <w:sz w:val="24"/>
                <w:szCs w:val="24"/>
                <w:lang w:eastAsia="en-IE"/>
              </w:rPr>
            </w:pPr>
            <w:r w:rsidRPr="00F04276">
              <w:rPr>
                <w:rFonts w:asciiTheme="minorHAnsi" w:hAnsiTheme="minorHAnsi"/>
                <w:b/>
                <w:sz w:val="24"/>
                <w:szCs w:val="24"/>
                <w:lang w:eastAsia="en-IE"/>
              </w:rPr>
              <w:t>Leadership</w:t>
            </w:r>
          </w:p>
        </w:tc>
        <w:tc>
          <w:tcPr>
            <w:tcW w:w="8072" w:type="dxa"/>
            <w:shd w:val="clear" w:color="auto" w:fill="FFFFFF" w:themeFill="background1"/>
            <w:vAlign w:val="center"/>
          </w:tcPr>
          <w:p w14:paraId="650417F5" w14:textId="77777777" w:rsidR="00D04B7E" w:rsidRDefault="00D04B7E" w:rsidP="00D04B7E">
            <w:pPr>
              <w:pStyle w:val="Style4"/>
              <w:widowControl/>
              <w:numPr>
                <w:ilvl w:val="0"/>
                <w:numId w:val="25"/>
              </w:numPr>
              <w:spacing w:before="60" w:after="60" w:line="240" w:lineRule="auto"/>
              <w:ind w:right="28"/>
              <w:rPr>
                <w:rStyle w:val="FontStyle13"/>
                <w:rFonts w:asciiTheme="minorHAnsi" w:hAnsiTheme="minorHAnsi" w:cs="Arial"/>
                <w:bCs/>
              </w:rPr>
            </w:pPr>
            <w:r>
              <w:rPr>
                <w:rStyle w:val="FontStyle13"/>
                <w:rFonts w:asciiTheme="minorHAnsi" w:hAnsiTheme="minorHAnsi" w:cs="Arial"/>
                <w:bCs/>
              </w:rPr>
              <w:t>Leads the team, setting high standards, tackling any performance problems &amp; facilitating high performance.</w:t>
            </w:r>
          </w:p>
          <w:p w14:paraId="650417F6" w14:textId="77777777" w:rsidR="00D04B7E" w:rsidRDefault="00D04B7E" w:rsidP="00D04B7E">
            <w:pPr>
              <w:pStyle w:val="Style4"/>
              <w:widowControl/>
              <w:numPr>
                <w:ilvl w:val="0"/>
                <w:numId w:val="25"/>
              </w:numPr>
              <w:spacing w:before="60" w:after="60" w:line="240" w:lineRule="auto"/>
              <w:ind w:right="28"/>
              <w:rPr>
                <w:rStyle w:val="FontStyle13"/>
                <w:rFonts w:asciiTheme="minorHAnsi" w:hAnsiTheme="minorHAnsi" w:cs="Arial"/>
                <w:bCs/>
              </w:rPr>
            </w:pPr>
            <w:r>
              <w:rPr>
                <w:rStyle w:val="FontStyle13"/>
                <w:rFonts w:asciiTheme="minorHAnsi" w:hAnsiTheme="minorHAnsi" w:cs="Arial"/>
                <w:bCs/>
              </w:rPr>
              <w:t>Facilitates an open exchange of ideas and fosters an atmosphere of open communication.</w:t>
            </w:r>
          </w:p>
          <w:p w14:paraId="650417F7" w14:textId="77777777" w:rsidR="00D04B7E" w:rsidRPr="009D6B81" w:rsidRDefault="00D04B7E" w:rsidP="00D04B7E">
            <w:pPr>
              <w:pStyle w:val="Style4"/>
              <w:widowControl/>
              <w:numPr>
                <w:ilvl w:val="0"/>
                <w:numId w:val="25"/>
              </w:numPr>
              <w:spacing w:before="60" w:after="60" w:line="240" w:lineRule="auto"/>
              <w:ind w:right="28"/>
              <w:rPr>
                <w:rStyle w:val="FontStyle13"/>
                <w:rFonts w:asciiTheme="minorHAnsi" w:hAnsiTheme="minorHAnsi" w:cs="Arial"/>
                <w:bCs/>
              </w:rPr>
            </w:pPr>
            <w:r>
              <w:rPr>
                <w:rStyle w:val="FontStyle13"/>
                <w:rFonts w:asciiTheme="minorHAnsi" w:hAnsiTheme="minorHAnsi" w:cs="Arial"/>
                <w:bCs/>
              </w:rPr>
              <w:t>Develops a culture of learning and development, offering coaching and constructive/supportive feedback.</w:t>
            </w:r>
          </w:p>
        </w:tc>
      </w:tr>
      <w:tr w:rsidR="00D04B7E" w:rsidRPr="00B7690B" w14:paraId="650417FE" w14:textId="77777777" w:rsidTr="00545555">
        <w:trPr>
          <w:cantSplit/>
          <w:trHeight w:val="1134"/>
        </w:trPr>
        <w:tc>
          <w:tcPr>
            <w:tcW w:w="2173" w:type="dxa"/>
            <w:shd w:val="clear" w:color="auto" w:fill="FFFFFF" w:themeFill="background1"/>
            <w:vAlign w:val="center"/>
          </w:tcPr>
          <w:p w14:paraId="650417F9" w14:textId="77777777" w:rsidR="00D04B7E" w:rsidRPr="00F04276" w:rsidRDefault="00D04B7E" w:rsidP="00D04B7E">
            <w:pPr>
              <w:tabs>
                <w:tab w:val="left" w:pos="540"/>
                <w:tab w:val="left" w:pos="6300"/>
                <w:tab w:val="left" w:pos="12600"/>
              </w:tabs>
              <w:spacing w:before="60" w:after="60"/>
              <w:rPr>
                <w:rFonts w:asciiTheme="minorHAnsi" w:hAnsiTheme="minorHAnsi"/>
                <w:b/>
                <w:sz w:val="24"/>
                <w:szCs w:val="24"/>
              </w:rPr>
            </w:pPr>
            <w:r>
              <w:rPr>
                <w:rFonts w:asciiTheme="minorHAnsi" w:hAnsiTheme="minorHAnsi"/>
                <w:b/>
                <w:sz w:val="24"/>
                <w:szCs w:val="24"/>
              </w:rPr>
              <w:t>Building Rela</w:t>
            </w:r>
            <w:r w:rsidRPr="00F04276">
              <w:rPr>
                <w:rFonts w:asciiTheme="minorHAnsi" w:hAnsiTheme="minorHAnsi"/>
                <w:b/>
                <w:sz w:val="24"/>
                <w:szCs w:val="24"/>
              </w:rPr>
              <w:t>tionships &amp; Communication</w:t>
            </w:r>
          </w:p>
        </w:tc>
        <w:tc>
          <w:tcPr>
            <w:tcW w:w="8022" w:type="dxa"/>
            <w:shd w:val="clear" w:color="auto" w:fill="FFFFFF" w:themeFill="background1"/>
            <w:vAlign w:val="center"/>
          </w:tcPr>
          <w:p w14:paraId="650417FA" w14:textId="77777777" w:rsidR="00D04B7E" w:rsidRPr="00AC7A30" w:rsidRDefault="00D04B7E" w:rsidP="00D04B7E">
            <w:pPr>
              <w:pStyle w:val="Style3"/>
              <w:widowControl/>
              <w:numPr>
                <w:ilvl w:val="0"/>
                <w:numId w:val="26"/>
              </w:numPr>
              <w:spacing w:before="60" w:after="60" w:line="240" w:lineRule="auto"/>
              <w:ind w:right="28"/>
              <w:rPr>
                <w:rFonts w:asciiTheme="minorHAnsi" w:hAnsiTheme="minorHAnsi" w:cs="Arial"/>
                <w:sz w:val="22"/>
                <w:szCs w:val="22"/>
              </w:rPr>
            </w:pPr>
            <w:r w:rsidRPr="00AC7A30">
              <w:rPr>
                <w:rFonts w:asciiTheme="minorHAnsi" w:hAnsiTheme="minorHAnsi" w:cs="Arial"/>
                <w:sz w:val="22"/>
                <w:szCs w:val="22"/>
              </w:rPr>
              <w:t>Manages and resolves conflicts/disagreements in a positive and constructive manner</w:t>
            </w:r>
            <w:r>
              <w:rPr>
                <w:rFonts w:asciiTheme="minorHAnsi" w:hAnsiTheme="minorHAnsi" w:cs="Arial"/>
                <w:sz w:val="22"/>
                <w:szCs w:val="22"/>
              </w:rPr>
              <w:t>.</w:t>
            </w:r>
          </w:p>
          <w:p w14:paraId="650417FB" w14:textId="77777777" w:rsidR="00D04B7E" w:rsidRPr="00AC7A30" w:rsidRDefault="00D04B7E" w:rsidP="00D04B7E">
            <w:pPr>
              <w:pStyle w:val="Style3"/>
              <w:widowControl/>
              <w:numPr>
                <w:ilvl w:val="0"/>
                <w:numId w:val="26"/>
              </w:numPr>
              <w:spacing w:before="60" w:after="60" w:line="240" w:lineRule="auto"/>
              <w:ind w:right="28"/>
              <w:rPr>
                <w:rFonts w:asciiTheme="minorHAnsi" w:hAnsiTheme="minorHAnsi" w:cs="Arial"/>
                <w:sz w:val="22"/>
                <w:szCs w:val="22"/>
              </w:rPr>
            </w:pPr>
            <w:r w:rsidRPr="00AC7A30">
              <w:rPr>
                <w:rFonts w:asciiTheme="minorHAnsi" w:hAnsiTheme="minorHAnsi" w:cs="Arial"/>
                <w:sz w:val="22"/>
                <w:szCs w:val="22"/>
              </w:rPr>
              <w:t>Establishing and maintaining working relationship with relevant stakeholders</w:t>
            </w:r>
            <w:r>
              <w:rPr>
                <w:rFonts w:asciiTheme="minorHAnsi" w:hAnsiTheme="minorHAnsi" w:cs="Arial"/>
                <w:sz w:val="22"/>
                <w:szCs w:val="22"/>
              </w:rPr>
              <w:t>.</w:t>
            </w:r>
          </w:p>
          <w:p w14:paraId="650417FC" w14:textId="77777777" w:rsidR="00D04B7E" w:rsidRPr="00AC7A30" w:rsidRDefault="00D04B7E" w:rsidP="00D04B7E">
            <w:pPr>
              <w:pStyle w:val="Style3"/>
              <w:widowControl/>
              <w:numPr>
                <w:ilvl w:val="0"/>
                <w:numId w:val="26"/>
              </w:numPr>
              <w:spacing w:before="60" w:after="60" w:line="240" w:lineRule="auto"/>
              <w:ind w:right="28"/>
              <w:rPr>
                <w:rFonts w:asciiTheme="minorHAnsi" w:hAnsiTheme="minorHAnsi" w:cs="Arial"/>
                <w:sz w:val="22"/>
                <w:szCs w:val="22"/>
              </w:rPr>
            </w:pPr>
            <w:r w:rsidRPr="00AC7A30">
              <w:rPr>
                <w:rFonts w:asciiTheme="minorHAnsi" w:hAnsiTheme="minorHAnsi" w:cs="Arial"/>
                <w:sz w:val="22"/>
                <w:szCs w:val="22"/>
              </w:rPr>
              <w:t>Communicates in a clear, concise and professional manner</w:t>
            </w:r>
            <w:r>
              <w:rPr>
                <w:rFonts w:asciiTheme="minorHAnsi" w:hAnsiTheme="minorHAnsi" w:cs="Arial"/>
                <w:sz w:val="22"/>
                <w:szCs w:val="22"/>
              </w:rPr>
              <w:t>.</w:t>
            </w:r>
          </w:p>
          <w:p w14:paraId="650417FD" w14:textId="77777777" w:rsidR="00D04B7E" w:rsidRPr="001A748F" w:rsidRDefault="00D04B7E" w:rsidP="00D04B7E">
            <w:pPr>
              <w:pStyle w:val="Style3"/>
              <w:widowControl/>
              <w:numPr>
                <w:ilvl w:val="0"/>
                <w:numId w:val="26"/>
              </w:numPr>
              <w:spacing w:before="60" w:after="60" w:line="240" w:lineRule="auto"/>
              <w:ind w:right="28"/>
              <w:rPr>
                <w:rFonts w:asciiTheme="minorHAnsi" w:hAnsiTheme="minorHAnsi" w:cs="Arial"/>
                <w:sz w:val="22"/>
                <w:szCs w:val="22"/>
              </w:rPr>
            </w:pPr>
            <w:r w:rsidRPr="00AC7A30">
              <w:rPr>
                <w:rFonts w:asciiTheme="minorHAnsi" w:hAnsiTheme="minorHAnsi" w:cs="Arial"/>
                <w:sz w:val="22"/>
                <w:szCs w:val="22"/>
              </w:rPr>
              <w:t>Proactively engages with colleagues at all levels of the organisation and across other departments and builds strong professional networks</w:t>
            </w:r>
            <w:r>
              <w:rPr>
                <w:rFonts w:asciiTheme="minorHAnsi" w:hAnsiTheme="minorHAnsi" w:cs="Arial"/>
                <w:sz w:val="22"/>
                <w:szCs w:val="22"/>
              </w:rPr>
              <w:t>.</w:t>
            </w:r>
          </w:p>
        </w:tc>
      </w:tr>
      <w:tr w:rsidR="00D04B7E" w:rsidRPr="00B7690B" w14:paraId="65041806" w14:textId="77777777" w:rsidTr="00DF5703">
        <w:trPr>
          <w:cantSplit/>
          <w:trHeight w:val="1134"/>
        </w:trPr>
        <w:tc>
          <w:tcPr>
            <w:tcW w:w="2207" w:type="dxa"/>
            <w:shd w:val="clear" w:color="auto" w:fill="FFFFFF" w:themeFill="background1"/>
            <w:vAlign w:val="center"/>
          </w:tcPr>
          <w:p w14:paraId="650417FF" w14:textId="77777777" w:rsidR="00D04B7E" w:rsidRPr="00F04276" w:rsidRDefault="00D04B7E" w:rsidP="00D04B7E">
            <w:pPr>
              <w:tabs>
                <w:tab w:val="left" w:pos="540"/>
                <w:tab w:val="left" w:pos="6300"/>
                <w:tab w:val="left" w:pos="12600"/>
              </w:tabs>
              <w:spacing w:before="60" w:after="60"/>
              <w:rPr>
                <w:rFonts w:asciiTheme="minorHAnsi" w:hAnsiTheme="minorHAnsi"/>
                <w:b/>
                <w:sz w:val="24"/>
                <w:szCs w:val="24"/>
                <w:lang w:eastAsia="en-IE"/>
              </w:rPr>
            </w:pPr>
            <w:r w:rsidRPr="00F04276">
              <w:rPr>
                <w:rFonts w:asciiTheme="minorHAnsi" w:hAnsiTheme="minorHAnsi"/>
                <w:b/>
                <w:sz w:val="24"/>
                <w:szCs w:val="24"/>
                <w:lang w:eastAsia="en-IE"/>
              </w:rPr>
              <w:t>Legislation Compliance &amp; Best practice</w:t>
            </w:r>
          </w:p>
          <w:p w14:paraId="65041800" w14:textId="77777777" w:rsidR="00D04B7E" w:rsidRPr="00F04276" w:rsidRDefault="00D04B7E" w:rsidP="00D04B7E">
            <w:pPr>
              <w:tabs>
                <w:tab w:val="left" w:pos="540"/>
                <w:tab w:val="left" w:pos="6300"/>
                <w:tab w:val="left" w:pos="12600"/>
              </w:tabs>
              <w:spacing w:before="60" w:after="60"/>
              <w:rPr>
                <w:rFonts w:asciiTheme="minorHAnsi" w:hAnsiTheme="minorHAnsi"/>
                <w:b/>
                <w:sz w:val="24"/>
                <w:szCs w:val="24"/>
                <w:lang w:eastAsia="en-IE"/>
              </w:rPr>
            </w:pPr>
          </w:p>
        </w:tc>
        <w:tc>
          <w:tcPr>
            <w:tcW w:w="7988" w:type="dxa"/>
            <w:shd w:val="clear" w:color="auto" w:fill="FFFFFF" w:themeFill="background1"/>
            <w:vAlign w:val="center"/>
          </w:tcPr>
          <w:p w14:paraId="65041801" w14:textId="77777777" w:rsidR="00D04B7E" w:rsidRPr="002D4606" w:rsidRDefault="00D04B7E" w:rsidP="00D04B7E">
            <w:pPr>
              <w:pStyle w:val="Style3"/>
              <w:widowControl/>
              <w:numPr>
                <w:ilvl w:val="0"/>
                <w:numId w:val="27"/>
              </w:numPr>
              <w:spacing w:before="60" w:after="60" w:line="240" w:lineRule="auto"/>
              <w:ind w:right="28"/>
              <w:rPr>
                <w:rStyle w:val="FontStyle13"/>
                <w:rFonts w:asciiTheme="minorHAnsi" w:hAnsiTheme="minorHAnsi" w:cs="Arial"/>
              </w:rPr>
            </w:pPr>
            <w:r w:rsidRPr="002D4606">
              <w:rPr>
                <w:rStyle w:val="FontStyle13"/>
                <w:rFonts w:asciiTheme="minorHAnsi" w:hAnsiTheme="minorHAnsi" w:cs="Arial"/>
              </w:rPr>
              <w:t>Instils the importance of relevant legislation and governance</w:t>
            </w:r>
            <w:r>
              <w:rPr>
                <w:rStyle w:val="FontStyle13"/>
                <w:rFonts w:asciiTheme="minorHAnsi" w:hAnsiTheme="minorHAnsi" w:cs="Arial"/>
              </w:rPr>
              <w:t>.</w:t>
            </w:r>
          </w:p>
          <w:p w14:paraId="65041802" w14:textId="77777777" w:rsidR="00D04B7E" w:rsidRDefault="00D04B7E" w:rsidP="00D04B7E">
            <w:pPr>
              <w:pStyle w:val="Style3"/>
              <w:widowControl/>
              <w:numPr>
                <w:ilvl w:val="0"/>
                <w:numId w:val="27"/>
              </w:numPr>
              <w:spacing w:before="60" w:after="60" w:line="240" w:lineRule="auto"/>
              <w:ind w:right="28"/>
              <w:rPr>
                <w:rStyle w:val="FontStyle13"/>
                <w:rFonts w:asciiTheme="minorHAnsi" w:hAnsiTheme="minorHAnsi" w:cs="Arial"/>
              </w:rPr>
            </w:pPr>
            <w:r w:rsidRPr="002D4606">
              <w:rPr>
                <w:rStyle w:val="FontStyle13"/>
                <w:rFonts w:asciiTheme="minorHAnsi" w:hAnsiTheme="minorHAnsi" w:cs="Arial"/>
              </w:rPr>
              <w:t>Strives to ensure best practice approach in service delivery</w:t>
            </w:r>
            <w:r>
              <w:rPr>
                <w:rStyle w:val="FontStyle13"/>
                <w:rFonts w:asciiTheme="minorHAnsi" w:hAnsiTheme="minorHAnsi" w:cs="Arial"/>
              </w:rPr>
              <w:t>.</w:t>
            </w:r>
          </w:p>
          <w:p w14:paraId="65041803" w14:textId="77777777" w:rsidR="00D04B7E" w:rsidRDefault="00D04B7E" w:rsidP="00D04B7E">
            <w:pPr>
              <w:pStyle w:val="Style3"/>
              <w:widowControl/>
              <w:numPr>
                <w:ilvl w:val="0"/>
                <w:numId w:val="27"/>
              </w:numPr>
              <w:spacing w:before="60" w:after="60" w:line="240" w:lineRule="auto"/>
              <w:ind w:right="28"/>
              <w:rPr>
                <w:rStyle w:val="FontStyle13"/>
                <w:rFonts w:asciiTheme="minorHAnsi" w:hAnsiTheme="minorHAnsi" w:cs="Arial"/>
              </w:rPr>
            </w:pPr>
            <w:r>
              <w:rPr>
                <w:rStyle w:val="FontStyle13"/>
                <w:rFonts w:asciiTheme="minorHAnsi" w:hAnsiTheme="minorHAnsi" w:cs="Arial"/>
              </w:rPr>
              <w:t>Ensures compliance with legislation, regulations, policies and procedures both internally and externally to the organisation.</w:t>
            </w:r>
          </w:p>
          <w:p w14:paraId="65041804" w14:textId="77777777" w:rsidR="00D04B7E" w:rsidRDefault="00D04B7E" w:rsidP="00D04B7E">
            <w:pPr>
              <w:pStyle w:val="Style3"/>
              <w:widowControl/>
              <w:numPr>
                <w:ilvl w:val="0"/>
                <w:numId w:val="27"/>
              </w:numPr>
              <w:spacing w:before="60" w:after="60" w:line="240" w:lineRule="auto"/>
              <w:ind w:right="28"/>
              <w:rPr>
                <w:rStyle w:val="FontStyle13"/>
                <w:rFonts w:asciiTheme="minorHAnsi" w:hAnsiTheme="minorHAnsi" w:cs="Arial"/>
              </w:rPr>
            </w:pPr>
            <w:r>
              <w:rPr>
                <w:rStyle w:val="FontStyle13"/>
                <w:rFonts w:asciiTheme="minorHAnsi" w:hAnsiTheme="minorHAnsi" w:cs="Arial"/>
              </w:rPr>
              <w:t>Actively ensures up to date knowledge of all relevant requirements, governing bodies and legislation.</w:t>
            </w:r>
          </w:p>
          <w:p w14:paraId="65041805" w14:textId="77777777" w:rsidR="00D04B7E" w:rsidRPr="00FA08D8" w:rsidRDefault="00D04B7E" w:rsidP="00D04B7E">
            <w:pPr>
              <w:pStyle w:val="Style3"/>
              <w:widowControl/>
              <w:numPr>
                <w:ilvl w:val="0"/>
                <w:numId w:val="27"/>
              </w:numPr>
              <w:spacing w:before="60" w:after="60" w:line="240" w:lineRule="auto"/>
              <w:ind w:right="28"/>
              <w:rPr>
                <w:rStyle w:val="FontStyle13"/>
                <w:rFonts w:ascii="Arial" w:hAnsi="Arial" w:cs="Arial"/>
              </w:rPr>
            </w:pPr>
            <w:r w:rsidRPr="006921BC">
              <w:rPr>
                <w:rFonts w:asciiTheme="minorHAnsi" w:hAnsiTheme="minorHAnsi" w:cs="Arial"/>
                <w:sz w:val="22"/>
                <w:szCs w:val="22"/>
                <w:lang w:val="en-US"/>
              </w:rPr>
              <w:t>Ensure that quality and safety is at the forefront of service</w:t>
            </w:r>
            <w:r w:rsidRPr="006921BC">
              <w:rPr>
                <w:rFonts w:asciiTheme="minorHAnsi" w:hAnsiTheme="minorHAnsi" w:cs="Arial"/>
                <w:b/>
                <w:sz w:val="22"/>
                <w:szCs w:val="22"/>
                <w:lang w:val="en-US"/>
              </w:rPr>
              <w:t xml:space="preserve"> </w:t>
            </w:r>
            <w:r w:rsidRPr="006921BC">
              <w:rPr>
                <w:rFonts w:asciiTheme="minorHAnsi" w:hAnsiTheme="minorHAnsi" w:cs="Arial"/>
                <w:sz w:val="22"/>
                <w:szCs w:val="22"/>
                <w:lang w:val="en-US"/>
              </w:rPr>
              <w:t>provision</w:t>
            </w:r>
            <w:r>
              <w:rPr>
                <w:rFonts w:asciiTheme="minorHAnsi" w:hAnsiTheme="minorHAnsi" w:cs="Arial"/>
                <w:sz w:val="22"/>
                <w:szCs w:val="22"/>
                <w:lang w:val="en-US"/>
              </w:rPr>
              <w:t>.</w:t>
            </w:r>
            <w:r w:rsidRPr="006921BC">
              <w:rPr>
                <w:rFonts w:asciiTheme="minorHAnsi" w:hAnsiTheme="minorHAnsi" w:cs="Arial"/>
                <w:sz w:val="22"/>
                <w:szCs w:val="22"/>
                <w:lang w:val="en-US"/>
              </w:rPr>
              <w:t xml:space="preserve"> </w:t>
            </w:r>
          </w:p>
        </w:tc>
      </w:tr>
      <w:tr w:rsidR="00D04B7E" w:rsidRPr="00B7690B" w14:paraId="6504180D" w14:textId="77777777" w:rsidTr="008E54A8">
        <w:trPr>
          <w:cantSplit/>
          <w:trHeight w:val="1134"/>
        </w:trPr>
        <w:tc>
          <w:tcPr>
            <w:tcW w:w="2231" w:type="dxa"/>
            <w:shd w:val="clear" w:color="auto" w:fill="FFFFFF" w:themeFill="background1"/>
            <w:vAlign w:val="center"/>
          </w:tcPr>
          <w:p w14:paraId="65041807" w14:textId="77777777" w:rsidR="00D04B7E" w:rsidRPr="00F04276" w:rsidRDefault="00D04B7E" w:rsidP="00D04B7E">
            <w:pPr>
              <w:tabs>
                <w:tab w:val="left" w:pos="540"/>
                <w:tab w:val="left" w:pos="6300"/>
                <w:tab w:val="left" w:pos="12600"/>
              </w:tabs>
              <w:spacing w:before="60" w:after="60"/>
              <w:rPr>
                <w:rFonts w:asciiTheme="minorHAnsi" w:hAnsiTheme="minorHAnsi"/>
                <w:b/>
                <w:sz w:val="24"/>
                <w:szCs w:val="24"/>
              </w:rPr>
            </w:pPr>
            <w:r w:rsidRPr="00F04276">
              <w:rPr>
                <w:rFonts w:asciiTheme="minorHAnsi" w:hAnsiTheme="minorHAnsi"/>
                <w:b/>
                <w:sz w:val="24"/>
                <w:szCs w:val="24"/>
              </w:rPr>
              <w:t>Teamwork &amp; Collaboration</w:t>
            </w:r>
          </w:p>
          <w:p w14:paraId="65041808" w14:textId="77777777" w:rsidR="00D04B7E" w:rsidRPr="00F04276" w:rsidRDefault="00D04B7E" w:rsidP="00D04B7E">
            <w:pPr>
              <w:tabs>
                <w:tab w:val="left" w:pos="540"/>
                <w:tab w:val="left" w:pos="6300"/>
                <w:tab w:val="left" w:pos="12600"/>
              </w:tabs>
              <w:spacing w:before="60" w:after="60"/>
              <w:rPr>
                <w:rFonts w:asciiTheme="minorHAnsi" w:hAnsiTheme="minorHAnsi"/>
                <w:b/>
                <w:sz w:val="24"/>
                <w:szCs w:val="24"/>
              </w:rPr>
            </w:pPr>
          </w:p>
        </w:tc>
        <w:tc>
          <w:tcPr>
            <w:tcW w:w="7964" w:type="dxa"/>
            <w:shd w:val="clear" w:color="auto" w:fill="FFFFFF" w:themeFill="background1"/>
            <w:vAlign w:val="center"/>
          </w:tcPr>
          <w:p w14:paraId="65041809" w14:textId="77777777" w:rsidR="00D04B7E" w:rsidRDefault="00D04B7E" w:rsidP="00D04B7E">
            <w:pPr>
              <w:pStyle w:val="Style3"/>
              <w:widowControl/>
              <w:numPr>
                <w:ilvl w:val="0"/>
                <w:numId w:val="28"/>
              </w:numPr>
              <w:spacing w:before="60" w:after="60" w:line="240" w:lineRule="auto"/>
              <w:ind w:right="28"/>
              <w:rPr>
                <w:rFonts w:asciiTheme="minorHAnsi" w:hAnsiTheme="minorHAnsi" w:cs="Arial"/>
                <w:sz w:val="22"/>
                <w:szCs w:val="22"/>
              </w:rPr>
            </w:pPr>
            <w:r>
              <w:rPr>
                <w:rFonts w:asciiTheme="minorHAnsi" w:hAnsiTheme="minorHAnsi" w:cs="Arial"/>
                <w:sz w:val="22"/>
                <w:szCs w:val="22"/>
              </w:rPr>
              <w:t>Facilitates opportunities for joint learning.</w:t>
            </w:r>
          </w:p>
          <w:p w14:paraId="6504180A" w14:textId="77777777" w:rsidR="00D04B7E" w:rsidRDefault="00D04B7E" w:rsidP="00D04B7E">
            <w:pPr>
              <w:pStyle w:val="Style3"/>
              <w:widowControl/>
              <w:numPr>
                <w:ilvl w:val="0"/>
                <w:numId w:val="28"/>
              </w:numPr>
              <w:spacing w:before="60" w:after="60" w:line="240" w:lineRule="auto"/>
              <w:ind w:right="28"/>
              <w:rPr>
                <w:rStyle w:val="FontStyle13"/>
                <w:rFonts w:asciiTheme="minorHAnsi" w:hAnsiTheme="minorHAnsi" w:cs="Arial"/>
                <w:bCs/>
              </w:rPr>
            </w:pPr>
            <w:r>
              <w:rPr>
                <w:rStyle w:val="FontStyle13"/>
                <w:rFonts w:asciiTheme="minorHAnsi" w:hAnsiTheme="minorHAnsi" w:cs="Arial"/>
                <w:bCs/>
              </w:rPr>
              <w:t>Actively collaborates with other colleagues within Group and external organisations.</w:t>
            </w:r>
          </w:p>
          <w:p w14:paraId="6504180B" w14:textId="77777777" w:rsidR="00D04B7E" w:rsidRDefault="00D04B7E" w:rsidP="00D04B7E">
            <w:pPr>
              <w:pStyle w:val="Style3"/>
              <w:widowControl/>
              <w:numPr>
                <w:ilvl w:val="0"/>
                <w:numId w:val="28"/>
              </w:numPr>
              <w:spacing w:before="60" w:after="60" w:line="240" w:lineRule="auto"/>
              <w:ind w:right="28"/>
              <w:rPr>
                <w:rStyle w:val="FontStyle13"/>
                <w:rFonts w:asciiTheme="minorHAnsi" w:hAnsiTheme="minorHAnsi" w:cs="Arial"/>
                <w:bCs/>
              </w:rPr>
            </w:pPr>
            <w:r>
              <w:rPr>
                <w:rStyle w:val="FontStyle13"/>
                <w:rFonts w:asciiTheme="minorHAnsi" w:hAnsiTheme="minorHAnsi" w:cs="Arial"/>
                <w:bCs/>
              </w:rPr>
              <w:t>Works effectively within teams preparing for and implementing significant change.</w:t>
            </w:r>
          </w:p>
          <w:p w14:paraId="6504180C" w14:textId="77777777" w:rsidR="00D04B7E" w:rsidRPr="002D4606" w:rsidRDefault="00D04B7E" w:rsidP="00D04B7E">
            <w:pPr>
              <w:pStyle w:val="Style3"/>
              <w:widowControl/>
              <w:numPr>
                <w:ilvl w:val="0"/>
                <w:numId w:val="28"/>
              </w:numPr>
              <w:spacing w:before="60" w:after="60" w:line="240" w:lineRule="auto"/>
              <w:ind w:right="28"/>
              <w:rPr>
                <w:rFonts w:asciiTheme="minorHAnsi" w:hAnsiTheme="minorHAnsi" w:cs="Arial"/>
                <w:sz w:val="22"/>
                <w:szCs w:val="22"/>
              </w:rPr>
            </w:pPr>
            <w:r>
              <w:rPr>
                <w:rStyle w:val="FontStyle13"/>
                <w:rFonts w:asciiTheme="minorHAnsi" w:hAnsiTheme="minorHAnsi" w:cs="Arial"/>
                <w:bCs/>
              </w:rPr>
              <w:t>Proactively engages colleagues working towards a common goal.</w:t>
            </w:r>
          </w:p>
        </w:tc>
      </w:tr>
      <w:tr w:rsidR="00D04B7E" w:rsidRPr="00B7690B" w14:paraId="65041815" w14:textId="77777777" w:rsidTr="00724DC0">
        <w:trPr>
          <w:cantSplit/>
          <w:trHeight w:val="1134"/>
        </w:trPr>
        <w:tc>
          <w:tcPr>
            <w:tcW w:w="2245" w:type="dxa"/>
            <w:shd w:val="clear" w:color="auto" w:fill="FFFFFF" w:themeFill="background1"/>
            <w:vAlign w:val="center"/>
          </w:tcPr>
          <w:p w14:paraId="6504180E" w14:textId="77777777" w:rsidR="00D04B7E" w:rsidRPr="00F04276" w:rsidRDefault="00D04B7E" w:rsidP="00D04B7E">
            <w:pPr>
              <w:tabs>
                <w:tab w:val="left" w:pos="540"/>
                <w:tab w:val="left" w:pos="6300"/>
                <w:tab w:val="left" w:pos="12600"/>
              </w:tabs>
              <w:spacing w:before="60" w:after="60"/>
              <w:rPr>
                <w:rFonts w:asciiTheme="minorHAnsi" w:hAnsiTheme="minorHAnsi"/>
                <w:b/>
                <w:sz w:val="24"/>
                <w:szCs w:val="24"/>
                <w:lang w:eastAsia="en-IE"/>
              </w:rPr>
            </w:pPr>
            <w:r w:rsidRPr="00F04276">
              <w:rPr>
                <w:rFonts w:asciiTheme="minorHAnsi" w:hAnsiTheme="minorHAnsi"/>
                <w:b/>
                <w:sz w:val="24"/>
                <w:szCs w:val="24"/>
                <w:lang w:eastAsia="en-IE"/>
              </w:rPr>
              <w:t>Judgement &amp; Decision Making</w:t>
            </w:r>
          </w:p>
          <w:p w14:paraId="6504180F" w14:textId="77777777" w:rsidR="00D04B7E" w:rsidRPr="00F04276" w:rsidRDefault="00D04B7E" w:rsidP="00D04B7E">
            <w:pPr>
              <w:tabs>
                <w:tab w:val="left" w:pos="540"/>
                <w:tab w:val="left" w:pos="6300"/>
                <w:tab w:val="left" w:pos="12600"/>
              </w:tabs>
              <w:spacing w:before="60" w:after="60"/>
              <w:rPr>
                <w:rFonts w:asciiTheme="minorHAnsi" w:hAnsiTheme="minorHAnsi"/>
                <w:b/>
                <w:sz w:val="24"/>
                <w:szCs w:val="24"/>
                <w:lang w:eastAsia="en-IE"/>
              </w:rPr>
            </w:pPr>
          </w:p>
          <w:p w14:paraId="65041810" w14:textId="77777777" w:rsidR="00D04B7E" w:rsidRPr="00F04276" w:rsidRDefault="00D04B7E" w:rsidP="00D04B7E">
            <w:pPr>
              <w:tabs>
                <w:tab w:val="left" w:pos="540"/>
                <w:tab w:val="left" w:pos="6300"/>
                <w:tab w:val="left" w:pos="12600"/>
              </w:tabs>
              <w:spacing w:before="60" w:after="60"/>
              <w:rPr>
                <w:rFonts w:asciiTheme="minorHAnsi" w:hAnsiTheme="minorHAnsi"/>
                <w:b/>
                <w:sz w:val="24"/>
                <w:szCs w:val="24"/>
                <w:lang w:eastAsia="en-IE"/>
              </w:rPr>
            </w:pPr>
          </w:p>
        </w:tc>
        <w:tc>
          <w:tcPr>
            <w:tcW w:w="7950" w:type="dxa"/>
            <w:shd w:val="clear" w:color="auto" w:fill="FFFFFF" w:themeFill="background1"/>
            <w:vAlign w:val="center"/>
          </w:tcPr>
          <w:p w14:paraId="65041811" w14:textId="77777777" w:rsidR="00D04B7E" w:rsidRDefault="00D04B7E" w:rsidP="00D04B7E">
            <w:pPr>
              <w:pStyle w:val="Style4"/>
              <w:widowControl/>
              <w:numPr>
                <w:ilvl w:val="0"/>
                <w:numId w:val="29"/>
              </w:numPr>
              <w:spacing w:before="60" w:after="60" w:line="240" w:lineRule="auto"/>
              <w:ind w:right="28"/>
              <w:rPr>
                <w:rStyle w:val="FontStyle13"/>
                <w:rFonts w:asciiTheme="minorHAnsi" w:hAnsiTheme="minorHAnsi" w:cs="Arial"/>
                <w:bCs/>
              </w:rPr>
            </w:pPr>
            <w:r>
              <w:rPr>
                <w:rStyle w:val="FontStyle13"/>
                <w:rFonts w:asciiTheme="minorHAnsi" w:hAnsiTheme="minorHAnsi" w:cs="Arial"/>
                <w:bCs/>
              </w:rPr>
              <w:t>Identifies and focuses on core issues when dealing with complex information/situations.</w:t>
            </w:r>
          </w:p>
          <w:p w14:paraId="65041812" w14:textId="77777777" w:rsidR="00D04B7E" w:rsidRDefault="00D04B7E" w:rsidP="00D04B7E">
            <w:pPr>
              <w:pStyle w:val="Style4"/>
              <w:widowControl/>
              <w:numPr>
                <w:ilvl w:val="0"/>
                <w:numId w:val="29"/>
              </w:numPr>
              <w:spacing w:before="60" w:after="60" w:line="240" w:lineRule="auto"/>
              <w:ind w:right="28"/>
              <w:rPr>
                <w:rStyle w:val="FontStyle13"/>
                <w:rFonts w:asciiTheme="minorHAnsi" w:hAnsiTheme="minorHAnsi" w:cs="Arial"/>
                <w:bCs/>
              </w:rPr>
            </w:pPr>
            <w:r>
              <w:rPr>
                <w:rStyle w:val="FontStyle13"/>
                <w:rFonts w:asciiTheme="minorHAnsi" w:hAnsiTheme="minorHAnsi" w:cs="Arial"/>
                <w:bCs/>
              </w:rPr>
              <w:t>Makes sound and well informed decisions, understanding their impact and associations.</w:t>
            </w:r>
          </w:p>
          <w:p w14:paraId="65041813" w14:textId="77777777" w:rsidR="00D04B7E" w:rsidRDefault="00D04B7E" w:rsidP="00D04B7E">
            <w:pPr>
              <w:pStyle w:val="Style4"/>
              <w:widowControl/>
              <w:numPr>
                <w:ilvl w:val="0"/>
                <w:numId w:val="29"/>
              </w:numPr>
              <w:spacing w:before="60" w:after="60" w:line="240" w:lineRule="auto"/>
              <w:ind w:right="28"/>
              <w:rPr>
                <w:rStyle w:val="FontStyle13"/>
                <w:rFonts w:asciiTheme="minorHAnsi" w:hAnsiTheme="minorHAnsi" w:cs="Arial"/>
                <w:bCs/>
              </w:rPr>
            </w:pPr>
            <w:r>
              <w:rPr>
                <w:rStyle w:val="FontStyle13"/>
                <w:rFonts w:asciiTheme="minorHAnsi" w:hAnsiTheme="minorHAnsi" w:cs="Arial"/>
                <w:bCs/>
              </w:rPr>
              <w:t>Takes action, making decisions in a timely manner and having the courage to see them through.</w:t>
            </w:r>
          </w:p>
          <w:p w14:paraId="65041814" w14:textId="77777777" w:rsidR="00D04B7E" w:rsidRPr="00FA08D8" w:rsidRDefault="00D04B7E" w:rsidP="00D04B7E">
            <w:pPr>
              <w:pStyle w:val="Style4"/>
              <w:widowControl/>
              <w:numPr>
                <w:ilvl w:val="0"/>
                <w:numId w:val="29"/>
              </w:numPr>
              <w:spacing w:before="60" w:after="60" w:line="240" w:lineRule="auto"/>
              <w:ind w:right="28"/>
              <w:rPr>
                <w:rStyle w:val="FontStyle13"/>
                <w:rFonts w:asciiTheme="minorHAnsi" w:hAnsiTheme="minorHAnsi" w:cs="Arial"/>
                <w:bCs/>
              </w:rPr>
            </w:pPr>
            <w:r>
              <w:rPr>
                <w:rStyle w:val="FontStyle13"/>
                <w:rFonts w:asciiTheme="minorHAnsi" w:hAnsiTheme="minorHAnsi" w:cs="Arial"/>
                <w:bCs/>
              </w:rPr>
              <w:t>Identifies the relationship between issues and quickly grasps the high level implications.</w:t>
            </w:r>
          </w:p>
        </w:tc>
      </w:tr>
    </w:tbl>
    <w:p w14:paraId="65041816" w14:textId="77777777" w:rsidR="001E7EAC" w:rsidRPr="00623533" w:rsidRDefault="001E7EAC" w:rsidP="00623533">
      <w:pPr>
        <w:rPr>
          <w:rFonts w:asciiTheme="minorHAnsi" w:hAnsiTheme="minorHAnsi"/>
          <w:sz w:val="24"/>
          <w:szCs w:val="24"/>
        </w:rPr>
      </w:pPr>
    </w:p>
    <w:sectPr w:rsidR="001E7EAC" w:rsidRPr="00623533" w:rsidSect="00623533">
      <w:headerReference w:type="default" r:id="rId11"/>
      <w:footerReference w:type="default" r:id="rId12"/>
      <w:pgSz w:w="11907" w:h="16840" w:code="9"/>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BF5B1" w14:textId="77777777" w:rsidR="00CC72D6" w:rsidRDefault="00CC72D6">
      <w:r>
        <w:separator/>
      </w:r>
    </w:p>
  </w:endnote>
  <w:endnote w:type="continuationSeparator" w:id="0">
    <w:p w14:paraId="7E5696EC" w14:textId="77777777" w:rsidR="00CC72D6" w:rsidRDefault="00CC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F Dax 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6933"/>
      <w:docPartObj>
        <w:docPartGallery w:val="Page Numbers (Bottom of Page)"/>
        <w:docPartUnique/>
      </w:docPartObj>
    </w:sdtPr>
    <w:sdtContent>
      <w:p w14:paraId="6504181C" w14:textId="0A50A977" w:rsidR="004E56C6" w:rsidRDefault="005C1766">
        <w:pPr>
          <w:pStyle w:val="Footer"/>
          <w:jc w:val="right"/>
        </w:pPr>
        <w:r>
          <w:fldChar w:fldCharType="begin"/>
        </w:r>
        <w:r w:rsidR="00204939">
          <w:instrText xml:space="preserve"> PAGE   \* MERGEFORMAT </w:instrText>
        </w:r>
        <w:r>
          <w:fldChar w:fldCharType="separate"/>
        </w:r>
        <w:r w:rsidR="00FF1633">
          <w:rPr>
            <w:noProof/>
          </w:rPr>
          <w:t>6</w:t>
        </w:r>
        <w:r>
          <w:rPr>
            <w:noProof/>
          </w:rPr>
          <w:fldChar w:fldCharType="end"/>
        </w:r>
      </w:p>
    </w:sdtContent>
  </w:sdt>
  <w:p w14:paraId="6504181D" w14:textId="77777777" w:rsidR="004E56C6" w:rsidRDefault="004E5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B4452" w14:textId="77777777" w:rsidR="00CC72D6" w:rsidRDefault="00CC72D6">
      <w:r>
        <w:separator/>
      </w:r>
    </w:p>
  </w:footnote>
  <w:footnote w:type="continuationSeparator" w:id="0">
    <w:p w14:paraId="200B8FC0" w14:textId="77777777" w:rsidR="00CC72D6" w:rsidRDefault="00CC7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4181B" w14:textId="77777777" w:rsidR="004E56C6" w:rsidRDefault="00AE316D">
    <w:pPr>
      <w:pStyle w:val="Header"/>
    </w:pPr>
    <w:r>
      <w:rPr>
        <w:noProof/>
        <w:lang w:val="en-IE" w:eastAsia="en-IE"/>
      </w:rPr>
      <w:drawing>
        <wp:anchor distT="0" distB="0" distL="114300" distR="114300" simplePos="0" relativeHeight="251665408" behindDoc="1" locked="0" layoutInCell="1" allowOverlap="1" wp14:anchorId="6504181E" wp14:editId="6504181F">
          <wp:simplePos x="0" y="0"/>
          <wp:positionH relativeFrom="column">
            <wp:posOffset>-407035</wp:posOffset>
          </wp:positionH>
          <wp:positionV relativeFrom="paragraph">
            <wp:posOffset>114300</wp:posOffset>
          </wp:positionV>
          <wp:extent cx="1938655" cy="781050"/>
          <wp:effectExtent l="0" t="0" r="4445" b="0"/>
          <wp:wrapTight wrapText="bothSides">
            <wp:wrapPolygon edited="0">
              <wp:start x="0" y="0"/>
              <wp:lineTo x="0" y="21073"/>
              <wp:lineTo x="21437" y="21073"/>
              <wp:lineTo x="21437" y="0"/>
              <wp:lineTo x="0" y="0"/>
            </wp:wrapPolygon>
          </wp:wrapTight>
          <wp:docPr id="4" name="Picture 0" descr="Rehab Smi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hab Smiles.jpg"/>
                  <pic:cNvPicPr/>
                </pic:nvPicPr>
                <pic:blipFill>
                  <a:blip r:embed="rId1"/>
                  <a:stretch>
                    <a:fillRect/>
                  </a:stretch>
                </pic:blipFill>
                <pic:spPr>
                  <a:xfrm>
                    <a:off x="0" y="0"/>
                    <a:ext cx="1938655" cy="781050"/>
                  </a:xfrm>
                  <a:prstGeom prst="rect">
                    <a:avLst/>
                  </a:prstGeom>
                </pic:spPr>
              </pic:pic>
            </a:graphicData>
          </a:graphic>
        </wp:anchor>
      </w:drawing>
    </w:r>
    <w:r>
      <w:rPr>
        <w:noProof/>
        <w:lang w:val="en-IE" w:eastAsia="en-IE"/>
      </w:rPr>
      <w:drawing>
        <wp:anchor distT="0" distB="0" distL="114300" distR="114300" simplePos="0" relativeHeight="251666432" behindDoc="1" locked="0" layoutInCell="1" allowOverlap="1" wp14:anchorId="65041820" wp14:editId="65041821">
          <wp:simplePos x="0" y="0"/>
          <wp:positionH relativeFrom="column">
            <wp:posOffset>4307840</wp:posOffset>
          </wp:positionH>
          <wp:positionV relativeFrom="paragraph">
            <wp:posOffset>104775</wp:posOffset>
          </wp:positionV>
          <wp:extent cx="2583180" cy="756920"/>
          <wp:effectExtent l="0" t="0" r="7620" b="5080"/>
          <wp:wrapTight wrapText="bothSides">
            <wp:wrapPolygon edited="0">
              <wp:start x="0" y="0"/>
              <wp:lineTo x="0" y="21201"/>
              <wp:lineTo x="21504" y="21201"/>
              <wp:lineTo x="21504" y="0"/>
              <wp:lineTo x="0" y="0"/>
            </wp:wrapPolygon>
          </wp:wrapTight>
          <wp:docPr id="2" name="Picture 2" descr="Rehab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hab_rgb.jpg"/>
                  <pic:cNvPicPr/>
                </pic:nvPicPr>
                <pic:blipFill>
                  <a:blip r:embed="rId2"/>
                  <a:stretch>
                    <a:fillRect/>
                  </a:stretch>
                </pic:blipFill>
                <pic:spPr>
                  <a:xfrm>
                    <a:off x="0" y="0"/>
                    <a:ext cx="2583180" cy="756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3D08"/>
    <w:multiLevelType w:val="hybridMultilevel"/>
    <w:tmpl w:val="33302B0A"/>
    <w:lvl w:ilvl="0" w:tplc="18090001">
      <w:start w:val="1"/>
      <w:numFmt w:val="bullet"/>
      <w:lvlText w:val=""/>
      <w:lvlJc w:val="left"/>
      <w:pPr>
        <w:ind w:left="1260" w:hanging="360"/>
      </w:pPr>
      <w:rPr>
        <w:rFonts w:ascii="Symbol" w:hAnsi="Symbol" w:hint="default"/>
      </w:rPr>
    </w:lvl>
    <w:lvl w:ilvl="1" w:tplc="18090003" w:tentative="1">
      <w:start w:val="1"/>
      <w:numFmt w:val="bullet"/>
      <w:lvlText w:val="o"/>
      <w:lvlJc w:val="left"/>
      <w:pPr>
        <w:ind w:left="1980" w:hanging="360"/>
      </w:pPr>
      <w:rPr>
        <w:rFonts w:ascii="Courier New" w:hAnsi="Courier New" w:cs="Courier New" w:hint="default"/>
      </w:rPr>
    </w:lvl>
    <w:lvl w:ilvl="2" w:tplc="18090005" w:tentative="1">
      <w:start w:val="1"/>
      <w:numFmt w:val="bullet"/>
      <w:lvlText w:val=""/>
      <w:lvlJc w:val="left"/>
      <w:pPr>
        <w:ind w:left="2700" w:hanging="360"/>
      </w:pPr>
      <w:rPr>
        <w:rFonts w:ascii="Wingdings" w:hAnsi="Wingdings" w:hint="default"/>
      </w:rPr>
    </w:lvl>
    <w:lvl w:ilvl="3" w:tplc="18090001" w:tentative="1">
      <w:start w:val="1"/>
      <w:numFmt w:val="bullet"/>
      <w:lvlText w:val=""/>
      <w:lvlJc w:val="left"/>
      <w:pPr>
        <w:ind w:left="3420" w:hanging="360"/>
      </w:pPr>
      <w:rPr>
        <w:rFonts w:ascii="Symbol" w:hAnsi="Symbol" w:hint="default"/>
      </w:rPr>
    </w:lvl>
    <w:lvl w:ilvl="4" w:tplc="18090003" w:tentative="1">
      <w:start w:val="1"/>
      <w:numFmt w:val="bullet"/>
      <w:lvlText w:val="o"/>
      <w:lvlJc w:val="left"/>
      <w:pPr>
        <w:ind w:left="4140" w:hanging="360"/>
      </w:pPr>
      <w:rPr>
        <w:rFonts w:ascii="Courier New" w:hAnsi="Courier New" w:cs="Courier New" w:hint="default"/>
      </w:rPr>
    </w:lvl>
    <w:lvl w:ilvl="5" w:tplc="18090005" w:tentative="1">
      <w:start w:val="1"/>
      <w:numFmt w:val="bullet"/>
      <w:lvlText w:val=""/>
      <w:lvlJc w:val="left"/>
      <w:pPr>
        <w:ind w:left="4860" w:hanging="360"/>
      </w:pPr>
      <w:rPr>
        <w:rFonts w:ascii="Wingdings" w:hAnsi="Wingdings" w:hint="default"/>
      </w:rPr>
    </w:lvl>
    <w:lvl w:ilvl="6" w:tplc="18090001" w:tentative="1">
      <w:start w:val="1"/>
      <w:numFmt w:val="bullet"/>
      <w:lvlText w:val=""/>
      <w:lvlJc w:val="left"/>
      <w:pPr>
        <w:ind w:left="5580" w:hanging="360"/>
      </w:pPr>
      <w:rPr>
        <w:rFonts w:ascii="Symbol" w:hAnsi="Symbol" w:hint="default"/>
      </w:rPr>
    </w:lvl>
    <w:lvl w:ilvl="7" w:tplc="18090003" w:tentative="1">
      <w:start w:val="1"/>
      <w:numFmt w:val="bullet"/>
      <w:lvlText w:val="o"/>
      <w:lvlJc w:val="left"/>
      <w:pPr>
        <w:ind w:left="6300" w:hanging="360"/>
      </w:pPr>
      <w:rPr>
        <w:rFonts w:ascii="Courier New" w:hAnsi="Courier New" w:cs="Courier New" w:hint="default"/>
      </w:rPr>
    </w:lvl>
    <w:lvl w:ilvl="8" w:tplc="18090005" w:tentative="1">
      <w:start w:val="1"/>
      <w:numFmt w:val="bullet"/>
      <w:lvlText w:val=""/>
      <w:lvlJc w:val="left"/>
      <w:pPr>
        <w:ind w:left="7020" w:hanging="360"/>
      </w:pPr>
      <w:rPr>
        <w:rFonts w:ascii="Wingdings" w:hAnsi="Wingdings" w:hint="default"/>
      </w:rPr>
    </w:lvl>
  </w:abstractNum>
  <w:abstractNum w:abstractNumId="1" w15:restartNumberingAfterBreak="0">
    <w:nsid w:val="03D40671"/>
    <w:multiLevelType w:val="hybridMultilevel"/>
    <w:tmpl w:val="32C4D1DC"/>
    <w:lvl w:ilvl="0" w:tplc="7108986E">
      <w:numFmt w:val="bullet"/>
      <w:lvlText w:val=""/>
      <w:lvlJc w:val="left"/>
      <w:pPr>
        <w:tabs>
          <w:tab w:val="num" w:pos="795"/>
        </w:tabs>
        <w:ind w:left="795" w:hanging="360"/>
      </w:pPr>
      <w:rPr>
        <w:rFonts w:ascii="Symbol" w:eastAsia="Times New Roman" w:hAnsi="Symbol" w:cs="Times New Roman"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405597B"/>
    <w:multiLevelType w:val="hybridMultilevel"/>
    <w:tmpl w:val="158E6E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3C0C9F"/>
    <w:multiLevelType w:val="hybridMultilevel"/>
    <w:tmpl w:val="D144D70C"/>
    <w:lvl w:ilvl="0" w:tplc="190E89A6">
      <w:start w:val="1"/>
      <w:numFmt w:val="bullet"/>
      <w:lvlText w:val=""/>
      <w:lvlJc w:val="left"/>
      <w:pPr>
        <w:ind w:left="360" w:hanging="360"/>
      </w:pPr>
      <w:rPr>
        <w:rFonts w:ascii="Wingdings" w:hAnsi="Wingdings" w:hint="default"/>
        <w:b w:val="0"/>
        <w:i w:val="0"/>
        <w:sz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64D606C"/>
    <w:multiLevelType w:val="hybridMultilevel"/>
    <w:tmpl w:val="8F123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907774"/>
    <w:multiLevelType w:val="hybridMultilevel"/>
    <w:tmpl w:val="22602BE4"/>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9E125A8"/>
    <w:multiLevelType w:val="hybridMultilevel"/>
    <w:tmpl w:val="9D1E1A3C"/>
    <w:lvl w:ilvl="0" w:tplc="75C81024">
      <w:start w:val="1"/>
      <w:numFmt w:val="bullet"/>
      <w:lvlText w:val=""/>
      <w:lvlJc w:val="left"/>
      <w:pPr>
        <w:ind w:left="360" w:hanging="360"/>
      </w:pPr>
      <w:rPr>
        <w:rFonts w:ascii="Wingdings" w:hAnsi="Wingdings" w:hint="default"/>
        <w:sz w:val="20"/>
      </w:rPr>
    </w:lvl>
    <w:lvl w:ilvl="1" w:tplc="9F8428FA">
      <w:start w:val="1"/>
      <w:numFmt w:val="bullet"/>
      <w:lvlText w:val="-"/>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0FD46817"/>
    <w:multiLevelType w:val="hybridMultilevel"/>
    <w:tmpl w:val="040C7A32"/>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8" w15:restartNumberingAfterBreak="0">
    <w:nsid w:val="1433133F"/>
    <w:multiLevelType w:val="hybridMultilevel"/>
    <w:tmpl w:val="FF9ED8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EA32D5"/>
    <w:multiLevelType w:val="hybridMultilevel"/>
    <w:tmpl w:val="6C58E490"/>
    <w:lvl w:ilvl="0" w:tplc="1690009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A64ACA"/>
    <w:multiLevelType w:val="hybridMultilevel"/>
    <w:tmpl w:val="BC881CE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0E075FA"/>
    <w:multiLevelType w:val="hybridMultilevel"/>
    <w:tmpl w:val="873CA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A60D79"/>
    <w:multiLevelType w:val="hybridMultilevel"/>
    <w:tmpl w:val="06621F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491DFF"/>
    <w:multiLevelType w:val="hybridMultilevel"/>
    <w:tmpl w:val="FD2C1A4E"/>
    <w:lvl w:ilvl="0" w:tplc="75C81024">
      <w:start w:val="1"/>
      <w:numFmt w:val="bullet"/>
      <w:lvlText w:val=""/>
      <w:lvlJc w:val="left"/>
      <w:pPr>
        <w:ind w:left="1080" w:hanging="360"/>
      </w:pPr>
      <w:rPr>
        <w:rFonts w:ascii="Wingdings" w:hAnsi="Wingdings" w:hint="default"/>
        <w:sz w:val="2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354B4D67"/>
    <w:multiLevelType w:val="hybridMultilevel"/>
    <w:tmpl w:val="493E1E28"/>
    <w:lvl w:ilvl="0" w:tplc="9F8428FA">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5B05E73"/>
    <w:multiLevelType w:val="hybridMultilevel"/>
    <w:tmpl w:val="DD8010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9C1C5D"/>
    <w:multiLevelType w:val="hybridMultilevel"/>
    <w:tmpl w:val="A6F0B7A0"/>
    <w:lvl w:ilvl="0" w:tplc="75C81024">
      <w:start w:val="1"/>
      <w:numFmt w:val="bullet"/>
      <w:lvlText w:val=""/>
      <w:lvlJc w:val="left"/>
      <w:pPr>
        <w:ind w:left="360" w:hanging="360"/>
      </w:pPr>
      <w:rPr>
        <w:rFonts w:ascii="Wingdings" w:hAnsi="Wingdings" w:hint="default"/>
        <w:sz w:val="20"/>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7" w15:restartNumberingAfterBreak="0">
    <w:nsid w:val="3FE3168D"/>
    <w:multiLevelType w:val="hybridMultilevel"/>
    <w:tmpl w:val="50A2BA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0030565"/>
    <w:multiLevelType w:val="hybridMultilevel"/>
    <w:tmpl w:val="6C58E490"/>
    <w:lvl w:ilvl="0" w:tplc="1690009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774474"/>
    <w:multiLevelType w:val="multilevel"/>
    <w:tmpl w:val="CFE6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F537C0"/>
    <w:multiLevelType w:val="hybridMultilevel"/>
    <w:tmpl w:val="14CC21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6270F35"/>
    <w:multiLevelType w:val="hybridMultilevel"/>
    <w:tmpl w:val="8790FE4A"/>
    <w:lvl w:ilvl="0" w:tplc="87A8BC9E">
      <w:numFmt w:val="bullet"/>
      <w:lvlText w:val=""/>
      <w:lvlJc w:val="left"/>
      <w:pPr>
        <w:tabs>
          <w:tab w:val="num" w:pos="1215"/>
        </w:tabs>
        <w:ind w:left="1215" w:hanging="360"/>
      </w:pPr>
      <w:rPr>
        <w:rFonts w:ascii="Symbol" w:eastAsia="Times New Roman" w:hAnsi="Symbol" w:cs="Times New Roman" w:hint="default"/>
      </w:rPr>
    </w:lvl>
    <w:lvl w:ilvl="1" w:tplc="08090003" w:tentative="1">
      <w:start w:val="1"/>
      <w:numFmt w:val="bullet"/>
      <w:lvlText w:val="o"/>
      <w:lvlJc w:val="left"/>
      <w:pPr>
        <w:tabs>
          <w:tab w:val="num" w:pos="1935"/>
        </w:tabs>
        <w:ind w:left="1935" w:hanging="360"/>
      </w:pPr>
      <w:rPr>
        <w:rFonts w:ascii="Courier New" w:hAnsi="Courier New" w:cs="Courier New" w:hint="default"/>
      </w:rPr>
    </w:lvl>
    <w:lvl w:ilvl="2" w:tplc="08090005" w:tentative="1">
      <w:start w:val="1"/>
      <w:numFmt w:val="bullet"/>
      <w:lvlText w:val=""/>
      <w:lvlJc w:val="left"/>
      <w:pPr>
        <w:tabs>
          <w:tab w:val="num" w:pos="2655"/>
        </w:tabs>
        <w:ind w:left="2655" w:hanging="360"/>
      </w:pPr>
      <w:rPr>
        <w:rFonts w:ascii="Wingdings" w:hAnsi="Wingdings" w:hint="default"/>
      </w:rPr>
    </w:lvl>
    <w:lvl w:ilvl="3" w:tplc="08090001" w:tentative="1">
      <w:start w:val="1"/>
      <w:numFmt w:val="bullet"/>
      <w:lvlText w:val=""/>
      <w:lvlJc w:val="left"/>
      <w:pPr>
        <w:tabs>
          <w:tab w:val="num" w:pos="3375"/>
        </w:tabs>
        <w:ind w:left="3375" w:hanging="360"/>
      </w:pPr>
      <w:rPr>
        <w:rFonts w:ascii="Symbol" w:hAnsi="Symbol" w:hint="default"/>
      </w:rPr>
    </w:lvl>
    <w:lvl w:ilvl="4" w:tplc="08090003" w:tentative="1">
      <w:start w:val="1"/>
      <w:numFmt w:val="bullet"/>
      <w:lvlText w:val="o"/>
      <w:lvlJc w:val="left"/>
      <w:pPr>
        <w:tabs>
          <w:tab w:val="num" w:pos="4095"/>
        </w:tabs>
        <w:ind w:left="4095" w:hanging="360"/>
      </w:pPr>
      <w:rPr>
        <w:rFonts w:ascii="Courier New" w:hAnsi="Courier New" w:cs="Courier New" w:hint="default"/>
      </w:rPr>
    </w:lvl>
    <w:lvl w:ilvl="5" w:tplc="08090005" w:tentative="1">
      <w:start w:val="1"/>
      <w:numFmt w:val="bullet"/>
      <w:lvlText w:val=""/>
      <w:lvlJc w:val="left"/>
      <w:pPr>
        <w:tabs>
          <w:tab w:val="num" w:pos="4815"/>
        </w:tabs>
        <w:ind w:left="4815" w:hanging="360"/>
      </w:pPr>
      <w:rPr>
        <w:rFonts w:ascii="Wingdings" w:hAnsi="Wingdings" w:hint="default"/>
      </w:rPr>
    </w:lvl>
    <w:lvl w:ilvl="6" w:tplc="08090001" w:tentative="1">
      <w:start w:val="1"/>
      <w:numFmt w:val="bullet"/>
      <w:lvlText w:val=""/>
      <w:lvlJc w:val="left"/>
      <w:pPr>
        <w:tabs>
          <w:tab w:val="num" w:pos="5535"/>
        </w:tabs>
        <w:ind w:left="5535" w:hanging="360"/>
      </w:pPr>
      <w:rPr>
        <w:rFonts w:ascii="Symbol" w:hAnsi="Symbol" w:hint="default"/>
      </w:rPr>
    </w:lvl>
    <w:lvl w:ilvl="7" w:tplc="08090003" w:tentative="1">
      <w:start w:val="1"/>
      <w:numFmt w:val="bullet"/>
      <w:lvlText w:val="o"/>
      <w:lvlJc w:val="left"/>
      <w:pPr>
        <w:tabs>
          <w:tab w:val="num" w:pos="6255"/>
        </w:tabs>
        <w:ind w:left="6255" w:hanging="360"/>
      </w:pPr>
      <w:rPr>
        <w:rFonts w:ascii="Courier New" w:hAnsi="Courier New" w:cs="Courier New" w:hint="default"/>
      </w:rPr>
    </w:lvl>
    <w:lvl w:ilvl="8" w:tplc="08090005" w:tentative="1">
      <w:start w:val="1"/>
      <w:numFmt w:val="bullet"/>
      <w:lvlText w:val=""/>
      <w:lvlJc w:val="left"/>
      <w:pPr>
        <w:tabs>
          <w:tab w:val="num" w:pos="6975"/>
        </w:tabs>
        <w:ind w:left="6975" w:hanging="360"/>
      </w:pPr>
      <w:rPr>
        <w:rFonts w:ascii="Wingdings" w:hAnsi="Wingdings" w:hint="default"/>
      </w:rPr>
    </w:lvl>
  </w:abstractNum>
  <w:abstractNum w:abstractNumId="22" w15:restartNumberingAfterBreak="0">
    <w:nsid w:val="4B122E99"/>
    <w:multiLevelType w:val="hybridMultilevel"/>
    <w:tmpl w:val="EDF0B2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BC4561E"/>
    <w:multiLevelType w:val="hybridMultilevel"/>
    <w:tmpl w:val="0FE4DE5A"/>
    <w:lvl w:ilvl="0" w:tplc="6C5208EA">
      <w:start w:val="7"/>
      <w:numFmt w:val="bullet"/>
      <w:lvlText w:val="•"/>
      <w:lvlJc w:val="left"/>
      <w:pPr>
        <w:ind w:left="1080" w:hanging="72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D01575C"/>
    <w:multiLevelType w:val="hybridMultilevel"/>
    <w:tmpl w:val="35D6D0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4F037059"/>
    <w:multiLevelType w:val="hybridMultilevel"/>
    <w:tmpl w:val="ACFEFBD4"/>
    <w:lvl w:ilvl="0" w:tplc="7108986E">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F1178CD"/>
    <w:multiLevelType w:val="hybridMultilevel"/>
    <w:tmpl w:val="665AF738"/>
    <w:lvl w:ilvl="0" w:tplc="75C81024">
      <w:start w:val="1"/>
      <w:numFmt w:val="bullet"/>
      <w:lvlText w:val=""/>
      <w:lvlJc w:val="left"/>
      <w:pPr>
        <w:ind w:left="720" w:hanging="360"/>
      </w:pPr>
      <w:rPr>
        <w:rFonts w:ascii="Wingdings" w:hAnsi="Wingdings" w:hint="default"/>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9DB6F5B"/>
    <w:multiLevelType w:val="hybridMultilevel"/>
    <w:tmpl w:val="6E3A3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9FE3F2B"/>
    <w:multiLevelType w:val="hybridMultilevel"/>
    <w:tmpl w:val="2C6689DE"/>
    <w:lvl w:ilvl="0" w:tplc="75C81024">
      <w:start w:val="1"/>
      <w:numFmt w:val="bullet"/>
      <w:lvlText w:val=""/>
      <w:lvlJc w:val="left"/>
      <w:pPr>
        <w:tabs>
          <w:tab w:val="num" w:pos="795"/>
        </w:tabs>
        <w:ind w:left="795" w:hanging="360"/>
      </w:pPr>
      <w:rPr>
        <w:rFonts w:ascii="Wingdings" w:hAnsi="Wingdings" w:hint="default"/>
        <w:sz w:val="20"/>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9" w15:restartNumberingAfterBreak="0">
    <w:nsid w:val="62DD713A"/>
    <w:multiLevelType w:val="hybridMultilevel"/>
    <w:tmpl w:val="C5666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D67E05"/>
    <w:multiLevelType w:val="hybridMultilevel"/>
    <w:tmpl w:val="8CD8B2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C641356"/>
    <w:multiLevelType w:val="hybridMultilevel"/>
    <w:tmpl w:val="836895D4"/>
    <w:lvl w:ilvl="0" w:tplc="75C81024">
      <w:start w:val="1"/>
      <w:numFmt w:val="bullet"/>
      <w:lvlText w:val=""/>
      <w:lvlJc w:val="left"/>
      <w:pPr>
        <w:ind w:left="900" w:hanging="360"/>
      </w:pPr>
      <w:rPr>
        <w:rFonts w:ascii="Wingdings" w:hAnsi="Wingdings" w:hint="default"/>
        <w:sz w:val="20"/>
      </w:rPr>
    </w:lvl>
    <w:lvl w:ilvl="1" w:tplc="9F8428FA">
      <w:start w:val="1"/>
      <w:numFmt w:val="bullet"/>
      <w:lvlText w:val="-"/>
      <w:lvlJc w:val="left"/>
      <w:pPr>
        <w:ind w:left="1620" w:hanging="360"/>
      </w:pPr>
      <w:rPr>
        <w:rFonts w:ascii="Courier New" w:hAnsi="Courier New" w:hint="default"/>
      </w:rPr>
    </w:lvl>
    <w:lvl w:ilvl="2" w:tplc="18090005" w:tentative="1">
      <w:start w:val="1"/>
      <w:numFmt w:val="bullet"/>
      <w:lvlText w:val=""/>
      <w:lvlJc w:val="left"/>
      <w:pPr>
        <w:ind w:left="2340" w:hanging="360"/>
      </w:pPr>
      <w:rPr>
        <w:rFonts w:ascii="Wingdings" w:hAnsi="Wingdings" w:hint="default"/>
      </w:rPr>
    </w:lvl>
    <w:lvl w:ilvl="3" w:tplc="18090001" w:tentative="1">
      <w:start w:val="1"/>
      <w:numFmt w:val="bullet"/>
      <w:lvlText w:val=""/>
      <w:lvlJc w:val="left"/>
      <w:pPr>
        <w:ind w:left="3060" w:hanging="360"/>
      </w:pPr>
      <w:rPr>
        <w:rFonts w:ascii="Symbol" w:hAnsi="Symbol" w:hint="default"/>
      </w:rPr>
    </w:lvl>
    <w:lvl w:ilvl="4" w:tplc="18090003" w:tentative="1">
      <w:start w:val="1"/>
      <w:numFmt w:val="bullet"/>
      <w:lvlText w:val="o"/>
      <w:lvlJc w:val="left"/>
      <w:pPr>
        <w:ind w:left="3780" w:hanging="360"/>
      </w:pPr>
      <w:rPr>
        <w:rFonts w:ascii="Courier New" w:hAnsi="Courier New" w:cs="Courier New" w:hint="default"/>
      </w:rPr>
    </w:lvl>
    <w:lvl w:ilvl="5" w:tplc="18090005" w:tentative="1">
      <w:start w:val="1"/>
      <w:numFmt w:val="bullet"/>
      <w:lvlText w:val=""/>
      <w:lvlJc w:val="left"/>
      <w:pPr>
        <w:ind w:left="4500" w:hanging="360"/>
      </w:pPr>
      <w:rPr>
        <w:rFonts w:ascii="Wingdings" w:hAnsi="Wingdings" w:hint="default"/>
      </w:rPr>
    </w:lvl>
    <w:lvl w:ilvl="6" w:tplc="18090001" w:tentative="1">
      <w:start w:val="1"/>
      <w:numFmt w:val="bullet"/>
      <w:lvlText w:val=""/>
      <w:lvlJc w:val="left"/>
      <w:pPr>
        <w:ind w:left="5220" w:hanging="360"/>
      </w:pPr>
      <w:rPr>
        <w:rFonts w:ascii="Symbol" w:hAnsi="Symbol" w:hint="default"/>
      </w:rPr>
    </w:lvl>
    <w:lvl w:ilvl="7" w:tplc="18090003" w:tentative="1">
      <w:start w:val="1"/>
      <w:numFmt w:val="bullet"/>
      <w:lvlText w:val="o"/>
      <w:lvlJc w:val="left"/>
      <w:pPr>
        <w:ind w:left="5940" w:hanging="360"/>
      </w:pPr>
      <w:rPr>
        <w:rFonts w:ascii="Courier New" w:hAnsi="Courier New" w:cs="Courier New" w:hint="default"/>
      </w:rPr>
    </w:lvl>
    <w:lvl w:ilvl="8" w:tplc="18090005" w:tentative="1">
      <w:start w:val="1"/>
      <w:numFmt w:val="bullet"/>
      <w:lvlText w:val=""/>
      <w:lvlJc w:val="left"/>
      <w:pPr>
        <w:ind w:left="6660" w:hanging="360"/>
      </w:pPr>
      <w:rPr>
        <w:rFonts w:ascii="Wingdings" w:hAnsi="Wingdings" w:hint="default"/>
      </w:rPr>
    </w:lvl>
  </w:abstractNum>
  <w:abstractNum w:abstractNumId="32" w15:restartNumberingAfterBreak="0">
    <w:nsid w:val="6CF83EEE"/>
    <w:multiLevelType w:val="hybridMultilevel"/>
    <w:tmpl w:val="742E90B2"/>
    <w:lvl w:ilvl="0" w:tplc="6C3CBF88">
      <w:start w:val="1"/>
      <w:numFmt w:val="decimal"/>
      <w:lvlText w:val="%1."/>
      <w:lvlJc w:val="left"/>
      <w:pPr>
        <w:ind w:left="360" w:hanging="360"/>
      </w:pPr>
      <w:rPr>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7F7D36EE"/>
    <w:multiLevelType w:val="hybridMultilevel"/>
    <w:tmpl w:val="038201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25564089">
    <w:abstractNumId w:val="1"/>
  </w:num>
  <w:num w:numId="2" w16cid:durableId="908543050">
    <w:abstractNumId w:val="21"/>
  </w:num>
  <w:num w:numId="3" w16cid:durableId="2123913262">
    <w:abstractNumId w:val="31"/>
  </w:num>
  <w:num w:numId="4" w16cid:durableId="726340471">
    <w:abstractNumId w:val="32"/>
  </w:num>
  <w:num w:numId="5" w16cid:durableId="1744834701">
    <w:abstractNumId w:val="26"/>
  </w:num>
  <w:num w:numId="6" w16cid:durableId="586038665">
    <w:abstractNumId w:val="13"/>
  </w:num>
  <w:num w:numId="7" w16cid:durableId="1584484760">
    <w:abstractNumId w:val="10"/>
  </w:num>
  <w:num w:numId="8" w16cid:durableId="1062604038">
    <w:abstractNumId w:val="18"/>
  </w:num>
  <w:num w:numId="9" w16cid:durableId="1161769759">
    <w:abstractNumId w:val="12"/>
  </w:num>
  <w:num w:numId="10" w16cid:durableId="392044121">
    <w:abstractNumId w:val="9"/>
  </w:num>
  <w:num w:numId="11" w16cid:durableId="1584677480">
    <w:abstractNumId w:val="6"/>
  </w:num>
  <w:num w:numId="12" w16cid:durableId="2121101065">
    <w:abstractNumId w:val="28"/>
  </w:num>
  <w:num w:numId="13" w16cid:durableId="1614170551">
    <w:abstractNumId w:val="3"/>
  </w:num>
  <w:num w:numId="14" w16cid:durableId="327297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4306840">
    <w:abstractNumId w:val="23"/>
  </w:num>
  <w:num w:numId="16" w16cid:durableId="1285581777">
    <w:abstractNumId w:val="25"/>
  </w:num>
  <w:num w:numId="17" w16cid:durableId="723067600">
    <w:abstractNumId w:val="19"/>
  </w:num>
  <w:num w:numId="18" w16cid:durableId="1627850222">
    <w:abstractNumId w:val="5"/>
  </w:num>
  <w:num w:numId="19" w16cid:durableId="1600333542">
    <w:abstractNumId w:val="24"/>
  </w:num>
  <w:num w:numId="20" w16cid:durableId="316032455">
    <w:abstractNumId w:val="11"/>
  </w:num>
  <w:num w:numId="21" w16cid:durableId="1608465428">
    <w:abstractNumId w:val="29"/>
  </w:num>
  <w:num w:numId="22" w16cid:durableId="414979681">
    <w:abstractNumId w:val="17"/>
  </w:num>
  <w:num w:numId="23" w16cid:durableId="1382092251">
    <w:abstractNumId w:val="7"/>
  </w:num>
  <w:num w:numId="24" w16cid:durableId="643241108">
    <w:abstractNumId w:val="0"/>
  </w:num>
  <w:num w:numId="25" w16cid:durableId="1864856286">
    <w:abstractNumId w:val="20"/>
  </w:num>
  <w:num w:numId="26" w16cid:durableId="1675691698">
    <w:abstractNumId w:val="4"/>
  </w:num>
  <w:num w:numId="27" w16cid:durableId="1700933559">
    <w:abstractNumId w:val="33"/>
  </w:num>
  <w:num w:numId="28" w16cid:durableId="1000354859">
    <w:abstractNumId w:val="27"/>
  </w:num>
  <w:num w:numId="29" w16cid:durableId="16473009">
    <w:abstractNumId w:val="8"/>
  </w:num>
  <w:num w:numId="30" w16cid:durableId="932009828">
    <w:abstractNumId w:val="15"/>
  </w:num>
  <w:num w:numId="31" w16cid:durableId="1384985363">
    <w:abstractNumId w:val="2"/>
  </w:num>
  <w:num w:numId="32" w16cid:durableId="1193226925">
    <w:abstractNumId w:val="14"/>
  </w:num>
  <w:num w:numId="33" w16cid:durableId="1462502821">
    <w:abstractNumId w:val="22"/>
  </w:num>
  <w:num w:numId="34" w16cid:durableId="18268941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BAA"/>
    <w:rsid w:val="00001869"/>
    <w:rsid w:val="00020EEE"/>
    <w:rsid w:val="000257D2"/>
    <w:rsid w:val="00040202"/>
    <w:rsid w:val="000514BE"/>
    <w:rsid w:val="00052538"/>
    <w:rsid w:val="0006059C"/>
    <w:rsid w:val="00096470"/>
    <w:rsid w:val="000D2686"/>
    <w:rsid w:val="000F2EE3"/>
    <w:rsid w:val="0010105A"/>
    <w:rsid w:val="001019B7"/>
    <w:rsid w:val="00112C1B"/>
    <w:rsid w:val="001324B2"/>
    <w:rsid w:val="0013471B"/>
    <w:rsid w:val="00140769"/>
    <w:rsid w:val="00155629"/>
    <w:rsid w:val="00160F49"/>
    <w:rsid w:val="00162FE0"/>
    <w:rsid w:val="001651C2"/>
    <w:rsid w:val="00170342"/>
    <w:rsid w:val="001740B0"/>
    <w:rsid w:val="001754AE"/>
    <w:rsid w:val="00177477"/>
    <w:rsid w:val="00186517"/>
    <w:rsid w:val="001936D1"/>
    <w:rsid w:val="001B0891"/>
    <w:rsid w:val="001B21C2"/>
    <w:rsid w:val="001B5714"/>
    <w:rsid w:val="001E2274"/>
    <w:rsid w:val="001E7EAC"/>
    <w:rsid w:val="00202699"/>
    <w:rsid w:val="00204939"/>
    <w:rsid w:val="002069D7"/>
    <w:rsid w:val="002105D2"/>
    <w:rsid w:val="00215DF9"/>
    <w:rsid w:val="00220892"/>
    <w:rsid w:val="0023661E"/>
    <w:rsid w:val="00252A29"/>
    <w:rsid w:val="00256E06"/>
    <w:rsid w:val="00261680"/>
    <w:rsid w:val="002668A4"/>
    <w:rsid w:val="00267FD3"/>
    <w:rsid w:val="00274299"/>
    <w:rsid w:val="00276096"/>
    <w:rsid w:val="0029098A"/>
    <w:rsid w:val="002A15C1"/>
    <w:rsid w:val="002A198E"/>
    <w:rsid w:val="002A7797"/>
    <w:rsid w:val="002B244F"/>
    <w:rsid w:val="002C22C8"/>
    <w:rsid w:val="002D0C55"/>
    <w:rsid w:val="002D44F9"/>
    <w:rsid w:val="002F0BCA"/>
    <w:rsid w:val="002F1120"/>
    <w:rsid w:val="002F7AD3"/>
    <w:rsid w:val="0030012F"/>
    <w:rsid w:val="0030017F"/>
    <w:rsid w:val="00325D2E"/>
    <w:rsid w:val="003274D1"/>
    <w:rsid w:val="003369B6"/>
    <w:rsid w:val="0034201C"/>
    <w:rsid w:val="003439D6"/>
    <w:rsid w:val="00343D5C"/>
    <w:rsid w:val="00352793"/>
    <w:rsid w:val="003869A9"/>
    <w:rsid w:val="003B5F6E"/>
    <w:rsid w:val="003C57E4"/>
    <w:rsid w:val="003C6C96"/>
    <w:rsid w:val="003D66DF"/>
    <w:rsid w:val="003E754B"/>
    <w:rsid w:val="003F5452"/>
    <w:rsid w:val="0040271D"/>
    <w:rsid w:val="004109F5"/>
    <w:rsid w:val="00411374"/>
    <w:rsid w:val="0043419D"/>
    <w:rsid w:val="0044024B"/>
    <w:rsid w:val="00440B11"/>
    <w:rsid w:val="004418DC"/>
    <w:rsid w:val="004462AB"/>
    <w:rsid w:val="004501D4"/>
    <w:rsid w:val="004526BE"/>
    <w:rsid w:val="00456E1C"/>
    <w:rsid w:val="00476041"/>
    <w:rsid w:val="004762E1"/>
    <w:rsid w:val="004801B2"/>
    <w:rsid w:val="00486302"/>
    <w:rsid w:val="004A6114"/>
    <w:rsid w:val="004D29A5"/>
    <w:rsid w:val="004D3650"/>
    <w:rsid w:val="004E56C6"/>
    <w:rsid w:val="004E72B0"/>
    <w:rsid w:val="00524D2A"/>
    <w:rsid w:val="00531EA1"/>
    <w:rsid w:val="0053561F"/>
    <w:rsid w:val="00536065"/>
    <w:rsid w:val="00547630"/>
    <w:rsid w:val="00547A52"/>
    <w:rsid w:val="00554A38"/>
    <w:rsid w:val="00555E4B"/>
    <w:rsid w:val="00565676"/>
    <w:rsid w:val="00574079"/>
    <w:rsid w:val="00576028"/>
    <w:rsid w:val="005A2641"/>
    <w:rsid w:val="005A717A"/>
    <w:rsid w:val="005B7873"/>
    <w:rsid w:val="005C1766"/>
    <w:rsid w:val="005C787D"/>
    <w:rsid w:val="005D1D48"/>
    <w:rsid w:val="005D5776"/>
    <w:rsid w:val="005F1CFC"/>
    <w:rsid w:val="005F3B11"/>
    <w:rsid w:val="005F5601"/>
    <w:rsid w:val="00601D33"/>
    <w:rsid w:val="00621AA8"/>
    <w:rsid w:val="00623533"/>
    <w:rsid w:val="006258C4"/>
    <w:rsid w:val="00627E76"/>
    <w:rsid w:val="00632C3D"/>
    <w:rsid w:val="00632D2D"/>
    <w:rsid w:val="00635F3E"/>
    <w:rsid w:val="00652BF2"/>
    <w:rsid w:val="006534B8"/>
    <w:rsid w:val="00662BAA"/>
    <w:rsid w:val="00665CDE"/>
    <w:rsid w:val="00671F7C"/>
    <w:rsid w:val="00672DAF"/>
    <w:rsid w:val="00681A7F"/>
    <w:rsid w:val="00683524"/>
    <w:rsid w:val="006958A6"/>
    <w:rsid w:val="00697346"/>
    <w:rsid w:val="00697749"/>
    <w:rsid w:val="006A1F7E"/>
    <w:rsid w:val="006A741C"/>
    <w:rsid w:val="006B76DE"/>
    <w:rsid w:val="006E59BE"/>
    <w:rsid w:val="006F2EE3"/>
    <w:rsid w:val="006F700F"/>
    <w:rsid w:val="0070339B"/>
    <w:rsid w:val="00720416"/>
    <w:rsid w:val="007229AF"/>
    <w:rsid w:val="00734AF0"/>
    <w:rsid w:val="007459B3"/>
    <w:rsid w:val="00754A68"/>
    <w:rsid w:val="0075698C"/>
    <w:rsid w:val="00762CDB"/>
    <w:rsid w:val="0076381D"/>
    <w:rsid w:val="007749DF"/>
    <w:rsid w:val="00777814"/>
    <w:rsid w:val="00794038"/>
    <w:rsid w:val="007D37B5"/>
    <w:rsid w:val="007E18FA"/>
    <w:rsid w:val="007F3AA9"/>
    <w:rsid w:val="007F64BB"/>
    <w:rsid w:val="00800F5F"/>
    <w:rsid w:val="00801FF8"/>
    <w:rsid w:val="00835DD0"/>
    <w:rsid w:val="0084727D"/>
    <w:rsid w:val="008477C2"/>
    <w:rsid w:val="00854AE6"/>
    <w:rsid w:val="00854DDD"/>
    <w:rsid w:val="008633B1"/>
    <w:rsid w:val="00876860"/>
    <w:rsid w:val="008B05B7"/>
    <w:rsid w:val="008E5CAC"/>
    <w:rsid w:val="008F4705"/>
    <w:rsid w:val="0091437A"/>
    <w:rsid w:val="009222A2"/>
    <w:rsid w:val="00927404"/>
    <w:rsid w:val="0094727F"/>
    <w:rsid w:val="00957982"/>
    <w:rsid w:val="00964467"/>
    <w:rsid w:val="0097099F"/>
    <w:rsid w:val="009912A4"/>
    <w:rsid w:val="00997B7F"/>
    <w:rsid w:val="009A12A5"/>
    <w:rsid w:val="009A423D"/>
    <w:rsid w:val="009C3517"/>
    <w:rsid w:val="009D054E"/>
    <w:rsid w:val="009D1878"/>
    <w:rsid w:val="009E1A34"/>
    <w:rsid w:val="009E6E75"/>
    <w:rsid w:val="009F1D54"/>
    <w:rsid w:val="009F26D1"/>
    <w:rsid w:val="009F426F"/>
    <w:rsid w:val="00A05128"/>
    <w:rsid w:val="00A133D3"/>
    <w:rsid w:val="00A577CB"/>
    <w:rsid w:val="00A6170E"/>
    <w:rsid w:val="00A61F8D"/>
    <w:rsid w:val="00A63D51"/>
    <w:rsid w:val="00A838C5"/>
    <w:rsid w:val="00AA189A"/>
    <w:rsid w:val="00AA26DA"/>
    <w:rsid w:val="00AA6964"/>
    <w:rsid w:val="00AA704A"/>
    <w:rsid w:val="00AB027C"/>
    <w:rsid w:val="00AB18D4"/>
    <w:rsid w:val="00AC4427"/>
    <w:rsid w:val="00AE316D"/>
    <w:rsid w:val="00AE61D3"/>
    <w:rsid w:val="00AF0FE4"/>
    <w:rsid w:val="00AF2D85"/>
    <w:rsid w:val="00AF6A6F"/>
    <w:rsid w:val="00B13B6A"/>
    <w:rsid w:val="00B2456F"/>
    <w:rsid w:val="00B2499F"/>
    <w:rsid w:val="00B24DDF"/>
    <w:rsid w:val="00B37483"/>
    <w:rsid w:val="00B458A1"/>
    <w:rsid w:val="00B51F3B"/>
    <w:rsid w:val="00B52045"/>
    <w:rsid w:val="00B56EA8"/>
    <w:rsid w:val="00B802CE"/>
    <w:rsid w:val="00B8220E"/>
    <w:rsid w:val="00B84F0A"/>
    <w:rsid w:val="00BE5DB4"/>
    <w:rsid w:val="00BF2D58"/>
    <w:rsid w:val="00C15C0A"/>
    <w:rsid w:val="00C34FB9"/>
    <w:rsid w:val="00C41BEF"/>
    <w:rsid w:val="00C44DEC"/>
    <w:rsid w:val="00C44E5E"/>
    <w:rsid w:val="00C5773F"/>
    <w:rsid w:val="00C702EF"/>
    <w:rsid w:val="00C72EF1"/>
    <w:rsid w:val="00C74483"/>
    <w:rsid w:val="00C842AE"/>
    <w:rsid w:val="00CA0947"/>
    <w:rsid w:val="00CA1258"/>
    <w:rsid w:val="00CB47B2"/>
    <w:rsid w:val="00CC3AD8"/>
    <w:rsid w:val="00CC72D6"/>
    <w:rsid w:val="00CD2A3D"/>
    <w:rsid w:val="00CD7803"/>
    <w:rsid w:val="00CF1315"/>
    <w:rsid w:val="00D04B7E"/>
    <w:rsid w:val="00D12E13"/>
    <w:rsid w:val="00D224E4"/>
    <w:rsid w:val="00D2781D"/>
    <w:rsid w:val="00D27F50"/>
    <w:rsid w:val="00D3056C"/>
    <w:rsid w:val="00D409CB"/>
    <w:rsid w:val="00D50885"/>
    <w:rsid w:val="00D65FD9"/>
    <w:rsid w:val="00D831E6"/>
    <w:rsid w:val="00D87174"/>
    <w:rsid w:val="00D87D8E"/>
    <w:rsid w:val="00DB38A5"/>
    <w:rsid w:val="00DB528E"/>
    <w:rsid w:val="00DB7714"/>
    <w:rsid w:val="00DC081D"/>
    <w:rsid w:val="00DD30FB"/>
    <w:rsid w:val="00DE2215"/>
    <w:rsid w:val="00DF0EBA"/>
    <w:rsid w:val="00DF18DD"/>
    <w:rsid w:val="00DF5744"/>
    <w:rsid w:val="00E033F2"/>
    <w:rsid w:val="00E32EDF"/>
    <w:rsid w:val="00E36E02"/>
    <w:rsid w:val="00E4203D"/>
    <w:rsid w:val="00EA2DC8"/>
    <w:rsid w:val="00EA4502"/>
    <w:rsid w:val="00EB453F"/>
    <w:rsid w:val="00EB4663"/>
    <w:rsid w:val="00EC49AD"/>
    <w:rsid w:val="00ED30C4"/>
    <w:rsid w:val="00EF287C"/>
    <w:rsid w:val="00F10A38"/>
    <w:rsid w:val="00F20873"/>
    <w:rsid w:val="00F43EC3"/>
    <w:rsid w:val="00F4567F"/>
    <w:rsid w:val="00F4637A"/>
    <w:rsid w:val="00F625CD"/>
    <w:rsid w:val="00F83D10"/>
    <w:rsid w:val="00F9224C"/>
    <w:rsid w:val="00FA08D8"/>
    <w:rsid w:val="00FA58EF"/>
    <w:rsid w:val="00FB2566"/>
    <w:rsid w:val="00FC203D"/>
    <w:rsid w:val="00FD39A8"/>
    <w:rsid w:val="00FD6025"/>
    <w:rsid w:val="00FE2790"/>
    <w:rsid w:val="00FF1633"/>
    <w:rsid w:val="00FF1D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41748"/>
  <w15:docId w15:val="{7F06C13A-1592-40B1-AEB7-B86D2F1D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BAA"/>
    <w:pPr>
      <w:overflowPunct w:val="0"/>
      <w:autoSpaceDE w:val="0"/>
      <w:autoSpaceDN w:val="0"/>
      <w:adjustRightInd w:val="0"/>
      <w:textAlignment w:val="baseline"/>
    </w:pPr>
    <w:rPr>
      <w:lang w:val="en-US"/>
    </w:rPr>
  </w:style>
  <w:style w:type="paragraph" w:styleId="Heading2">
    <w:name w:val="heading 2"/>
    <w:basedOn w:val="Normal"/>
    <w:link w:val="Heading2Char"/>
    <w:uiPriority w:val="9"/>
    <w:qFormat/>
    <w:rsid w:val="0094727F"/>
    <w:pPr>
      <w:overflowPunct/>
      <w:autoSpaceDE/>
      <w:autoSpaceDN/>
      <w:adjustRightInd/>
      <w:spacing w:after="300" w:line="660" w:lineRule="atLeast"/>
      <w:textAlignment w:val="auto"/>
      <w:outlineLvl w:val="1"/>
    </w:pPr>
    <w:rPr>
      <w:rFonts w:ascii="FF Dax Pro" w:hAnsi="FF Dax Pro"/>
      <w:color w:val="005480"/>
      <w:sz w:val="54"/>
      <w:szCs w:val="54"/>
      <w:lang w:val="en-IE" w:eastAsia="en-IE"/>
    </w:rPr>
  </w:style>
  <w:style w:type="paragraph" w:styleId="Heading3">
    <w:name w:val="heading 3"/>
    <w:basedOn w:val="Normal"/>
    <w:next w:val="Normal"/>
    <w:link w:val="Heading3Char"/>
    <w:uiPriority w:val="9"/>
    <w:unhideWhenUsed/>
    <w:qFormat/>
    <w:rsid w:val="009472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CC3AD8"/>
    <w:rPr>
      <w:rFonts w:ascii="Tahoma" w:hAnsi="Tahoma" w:cs="Tahoma"/>
      <w:sz w:val="16"/>
      <w:szCs w:val="16"/>
    </w:rPr>
  </w:style>
  <w:style w:type="character" w:customStyle="1" w:styleId="BalloonTextChar">
    <w:name w:val="Balloon Text Char"/>
    <w:basedOn w:val="DefaultParagraphFont"/>
    <w:link w:val="BalloonText"/>
    <w:rsid w:val="00CC3AD8"/>
    <w:rPr>
      <w:rFonts w:ascii="Tahoma" w:hAnsi="Tahoma" w:cs="Tahoma"/>
      <w:sz w:val="16"/>
      <w:szCs w:val="16"/>
      <w:lang w:val="en-US"/>
    </w:rPr>
  </w:style>
  <w:style w:type="paragraph" w:styleId="Header">
    <w:name w:val="header"/>
    <w:basedOn w:val="Normal"/>
    <w:link w:val="HeaderChar"/>
    <w:unhideWhenUsed/>
    <w:rsid w:val="00325D2E"/>
    <w:pPr>
      <w:tabs>
        <w:tab w:val="center" w:pos="4513"/>
        <w:tab w:val="right" w:pos="9026"/>
      </w:tabs>
    </w:pPr>
  </w:style>
  <w:style w:type="character" w:customStyle="1" w:styleId="HeaderChar">
    <w:name w:val="Header Char"/>
    <w:basedOn w:val="DefaultParagraphFont"/>
    <w:link w:val="Header"/>
    <w:uiPriority w:val="99"/>
    <w:rsid w:val="00325D2E"/>
    <w:rPr>
      <w:lang w:val="en-US"/>
    </w:rPr>
  </w:style>
  <w:style w:type="paragraph" w:styleId="Footer">
    <w:name w:val="footer"/>
    <w:basedOn w:val="Normal"/>
    <w:link w:val="FooterChar"/>
    <w:uiPriority w:val="99"/>
    <w:unhideWhenUsed/>
    <w:rsid w:val="00325D2E"/>
    <w:pPr>
      <w:tabs>
        <w:tab w:val="center" w:pos="4513"/>
        <w:tab w:val="right" w:pos="9026"/>
      </w:tabs>
    </w:pPr>
  </w:style>
  <w:style w:type="character" w:customStyle="1" w:styleId="FooterChar">
    <w:name w:val="Footer Char"/>
    <w:basedOn w:val="DefaultParagraphFont"/>
    <w:link w:val="Footer"/>
    <w:uiPriority w:val="99"/>
    <w:rsid w:val="00325D2E"/>
    <w:rPr>
      <w:lang w:val="en-US"/>
    </w:rPr>
  </w:style>
  <w:style w:type="table" w:styleId="TableGrid">
    <w:name w:val="Table Grid"/>
    <w:basedOn w:val="TableNormal"/>
    <w:uiPriority w:val="59"/>
    <w:rsid w:val="0085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54DDD"/>
    <w:pPr>
      <w:ind w:left="720"/>
      <w:contextualSpacing/>
    </w:pPr>
  </w:style>
  <w:style w:type="paragraph" w:customStyle="1" w:styleId="Style2">
    <w:name w:val="Style2"/>
    <w:basedOn w:val="Normal"/>
    <w:rsid w:val="001651C2"/>
    <w:pPr>
      <w:widowControl w:val="0"/>
      <w:overflowPunct/>
      <w:textAlignment w:val="auto"/>
    </w:pPr>
    <w:rPr>
      <w:rFonts w:ascii="Microsoft Sans Serif" w:hAnsi="Microsoft Sans Serif"/>
      <w:sz w:val="24"/>
      <w:szCs w:val="24"/>
      <w:lang w:val="en-GB"/>
    </w:rPr>
  </w:style>
  <w:style w:type="paragraph" w:customStyle="1" w:styleId="Style3">
    <w:name w:val="Style3"/>
    <w:basedOn w:val="Normal"/>
    <w:rsid w:val="001651C2"/>
    <w:pPr>
      <w:widowControl w:val="0"/>
      <w:overflowPunct/>
      <w:spacing w:line="211" w:lineRule="exact"/>
      <w:jc w:val="both"/>
      <w:textAlignment w:val="auto"/>
    </w:pPr>
    <w:rPr>
      <w:rFonts w:ascii="Microsoft Sans Serif" w:hAnsi="Microsoft Sans Serif"/>
      <w:sz w:val="24"/>
      <w:szCs w:val="24"/>
      <w:lang w:val="en-GB"/>
    </w:rPr>
  </w:style>
  <w:style w:type="character" w:customStyle="1" w:styleId="FontStyle12">
    <w:name w:val="Font Style12"/>
    <w:basedOn w:val="DefaultParagraphFont"/>
    <w:rsid w:val="001651C2"/>
    <w:rPr>
      <w:rFonts w:ascii="Microsoft Sans Serif" w:hAnsi="Microsoft Sans Serif" w:cs="Microsoft Sans Serif"/>
      <w:b/>
      <w:bCs/>
      <w:sz w:val="22"/>
      <w:szCs w:val="22"/>
    </w:rPr>
  </w:style>
  <w:style w:type="character" w:customStyle="1" w:styleId="FontStyle13">
    <w:name w:val="Font Style13"/>
    <w:basedOn w:val="DefaultParagraphFont"/>
    <w:rsid w:val="001651C2"/>
    <w:rPr>
      <w:rFonts w:ascii="Microsoft Sans Serif" w:hAnsi="Microsoft Sans Serif" w:cs="Microsoft Sans Serif"/>
      <w:sz w:val="22"/>
      <w:szCs w:val="22"/>
    </w:rPr>
  </w:style>
  <w:style w:type="paragraph" w:customStyle="1" w:styleId="Style4">
    <w:name w:val="Style4"/>
    <w:basedOn w:val="Normal"/>
    <w:rsid w:val="009E6E75"/>
    <w:pPr>
      <w:widowControl w:val="0"/>
      <w:overflowPunct/>
      <w:spacing w:line="427" w:lineRule="exact"/>
      <w:jc w:val="both"/>
      <w:textAlignment w:val="auto"/>
    </w:pPr>
    <w:rPr>
      <w:rFonts w:ascii="Microsoft Sans Serif" w:hAnsi="Microsoft Sans Serif"/>
      <w:sz w:val="24"/>
      <w:szCs w:val="24"/>
      <w:lang w:val="en-GB"/>
    </w:rPr>
  </w:style>
  <w:style w:type="character" w:customStyle="1" w:styleId="Heading2Char">
    <w:name w:val="Heading 2 Char"/>
    <w:basedOn w:val="DefaultParagraphFont"/>
    <w:link w:val="Heading2"/>
    <w:uiPriority w:val="9"/>
    <w:rsid w:val="0094727F"/>
    <w:rPr>
      <w:rFonts w:ascii="FF Dax Pro" w:hAnsi="FF Dax Pro"/>
      <w:color w:val="005480"/>
      <w:sz w:val="54"/>
      <w:szCs w:val="54"/>
      <w:lang w:val="en-IE" w:eastAsia="en-IE"/>
    </w:rPr>
  </w:style>
  <w:style w:type="paragraph" w:styleId="NormalWeb">
    <w:name w:val="Normal (Web)"/>
    <w:basedOn w:val="Normal"/>
    <w:uiPriority w:val="99"/>
    <w:semiHidden/>
    <w:unhideWhenUsed/>
    <w:rsid w:val="0094727F"/>
    <w:pPr>
      <w:overflowPunct/>
      <w:autoSpaceDE/>
      <w:autoSpaceDN/>
      <w:adjustRightInd/>
      <w:spacing w:after="420" w:line="270" w:lineRule="atLeast"/>
      <w:textAlignment w:val="auto"/>
    </w:pPr>
    <w:rPr>
      <w:color w:val="3F3F3F"/>
      <w:sz w:val="24"/>
      <w:szCs w:val="24"/>
      <w:lang w:val="en-IE" w:eastAsia="en-IE"/>
    </w:rPr>
  </w:style>
  <w:style w:type="character" w:customStyle="1" w:styleId="Heading3Char">
    <w:name w:val="Heading 3 Char"/>
    <w:basedOn w:val="DefaultParagraphFont"/>
    <w:link w:val="Heading3"/>
    <w:uiPriority w:val="9"/>
    <w:rsid w:val="0094727F"/>
    <w:rPr>
      <w:rFonts w:asciiTheme="majorHAnsi" w:eastAsiaTheme="majorEastAsia" w:hAnsiTheme="majorHAnsi" w:cstheme="majorBidi"/>
      <w:b/>
      <w:bCs/>
      <w:color w:val="4F81BD" w:themeColor="accent1"/>
      <w:lang w:val="en-US"/>
    </w:rPr>
  </w:style>
  <w:style w:type="character" w:styleId="Strong">
    <w:name w:val="Strong"/>
    <w:basedOn w:val="DefaultParagraphFont"/>
    <w:uiPriority w:val="22"/>
    <w:qFormat/>
    <w:rsid w:val="0094727F"/>
    <w:rPr>
      <w:b/>
      <w:bCs/>
    </w:rPr>
  </w:style>
  <w:style w:type="character" w:styleId="CommentReference">
    <w:name w:val="annotation reference"/>
    <w:basedOn w:val="DefaultParagraphFont"/>
    <w:uiPriority w:val="99"/>
    <w:semiHidden/>
    <w:unhideWhenUsed/>
    <w:rsid w:val="00096470"/>
    <w:rPr>
      <w:sz w:val="16"/>
      <w:szCs w:val="16"/>
    </w:rPr>
  </w:style>
  <w:style w:type="paragraph" w:styleId="CommentText">
    <w:name w:val="annotation text"/>
    <w:basedOn w:val="Normal"/>
    <w:link w:val="CommentTextChar"/>
    <w:uiPriority w:val="99"/>
    <w:semiHidden/>
    <w:unhideWhenUsed/>
    <w:rsid w:val="00096470"/>
  </w:style>
  <w:style w:type="character" w:customStyle="1" w:styleId="CommentTextChar">
    <w:name w:val="Comment Text Char"/>
    <w:basedOn w:val="DefaultParagraphFont"/>
    <w:link w:val="CommentText"/>
    <w:uiPriority w:val="99"/>
    <w:semiHidden/>
    <w:rsid w:val="00096470"/>
    <w:rPr>
      <w:lang w:val="en-US"/>
    </w:rPr>
  </w:style>
  <w:style w:type="paragraph" w:styleId="CommentSubject">
    <w:name w:val="annotation subject"/>
    <w:basedOn w:val="CommentText"/>
    <w:next w:val="CommentText"/>
    <w:link w:val="CommentSubjectChar"/>
    <w:uiPriority w:val="99"/>
    <w:semiHidden/>
    <w:unhideWhenUsed/>
    <w:rsid w:val="00096470"/>
    <w:rPr>
      <w:b/>
      <w:bCs/>
    </w:rPr>
  </w:style>
  <w:style w:type="character" w:customStyle="1" w:styleId="CommentSubjectChar">
    <w:name w:val="Comment Subject Char"/>
    <w:basedOn w:val="CommentTextChar"/>
    <w:link w:val="CommentSubject"/>
    <w:uiPriority w:val="99"/>
    <w:semiHidden/>
    <w:rsid w:val="00096470"/>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80215">
      <w:bodyDiv w:val="1"/>
      <w:marLeft w:val="0"/>
      <w:marRight w:val="0"/>
      <w:marTop w:val="0"/>
      <w:marBottom w:val="0"/>
      <w:divBdr>
        <w:top w:val="none" w:sz="0" w:space="0" w:color="auto"/>
        <w:left w:val="none" w:sz="0" w:space="0" w:color="auto"/>
        <w:bottom w:val="none" w:sz="0" w:space="0" w:color="auto"/>
        <w:right w:val="none" w:sz="0" w:space="0" w:color="auto"/>
      </w:divBdr>
    </w:div>
    <w:div w:id="330259357">
      <w:bodyDiv w:val="1"/>
      <w:marLeft w:val="0"/>
      <w:marRight w:val="0"/>
      <w:marTop w:val="0"/>
      <w:marBottom w:val="0"/>
      <w:divBdr>
        <w:top w:val="none" w:sz="0" w:space="0" w:color="auto"/>
        <w:left w:val="none" w:sz="0" w:space="0" w:color="auto"/>
        <w:bottom w:val="none" w:sz="0" w:space="0" w:color="auto"/>
        <w:right w:val="none" w:sz="0" w:space="0" w:color="auto"/>
      </w:divBdr>
      <w:divsChild>
        <w:div w:id="1257594303">
          <w:marLeft w:val="0"/>
          <w:marRight w:val="0"/>
          <w:marTop w:val="0"/>
          <w:marBottom w:val="0"/>
          <w:divBdr>
            <w:top w:val="none" w:sz="0" w:space="0" w:color="auto"/>
            <w:left w:val="none" w:sz="0" w:space="0" w:color="auto"/>
            <w:bottom w:val="none" w:sz="0" w:space="0" w:color="auto"/>
            <w:right w:val="none" w:sz="0" w:space="0" w:color="auto"/>
          </w:divBdr>
          <w:divsChild>
            <w:div w:id="1092429301">
              <w:marLeft w:val="0"/>
              <w:marRight w:val="0"/>
              <w:marTop w:val="0"/>
              <w:marBottom w:val="0"/>
              <w:divBdr>
                <w:top w:val="none" w:sz="0" w:space="0" w:color="auto"/>
                <w:left w:val="none" w:sz="0" w:space="0" w:color="auto"/>
                <w:bottom w:val="none" w:sz="0" w:space="0" w:color="auto"/>
                <w:right w:val="none" w:sz="0" w:space="0" w:color="auto"/>
              </w:divBdr>
              <w:divsChild>
                <w:div w:id="281762881">
                  <w:marLeft w:val="0"/>
                  <w:marRight w:val="0"/>
                  <w:marTop w:val="0"/>
                  <w:marBottom w:val="0"/>
                  <w:divBdr>
                    <w:top w:val="none" w:sz="0" w:space="0" w:color="auto"/>
                    <w:left w:val="none" w:sz="0" w:space="0" w:color="auto"/>
                    <w:bottom w:val="none" w:sz="0" w:space="0" w:color="auto"/>
                    <w:right w:val="none" w:sz="0" w:space="0" w:color="auto"/>
                  </w:divBdr>
                  <w:divsChild>
                    <w:div w:id="486283002">
                      <w:marLeft w:val="0"/>
                      <w:marRight w:val="0"/>
                      <w:marTop w:val="0"/>
                      <w:marBottom w:val="0"/>
                      <w:divBdr>
                        <w:top w:val="none" w:sz="0" w:space="0" w:color="auto"/>
                        <w:left w:val="none" w:sz="0" w:space="0" w:color="auto"/>
                        <w:bottom w:val="none" w:sz="0" w:space="0" w:color="auto"/>
                        <w:right w:val="none" w:sz="0" w:space="0" w:color="auto"/>
                      </w:divBdr>
                      <w:divsChild>
                        <w:div w:id="1644238860">
                          <w:marLeft w:val="0"/>
                          <w:marRight w:val="0"/>
                          <w:marTop w:val="0"/>
                          <w:marBottom w:val="0"/>
                          <w:divBdr>
                            <w:top w:val="none" w:sz="0" w:space="0" w:color="auto"/>
                            <w:left w:val="none" w:sz="0" w:space="0" w:color="auto"/>
                            <w:bottom w:val="none" w:sz="0" w:space="0" w:color="auto"/>
                            <w:right w:val="none" w:sz="0" w:space="0" w:color="auto"/>
                          </w:divBdr>
                          <w:divsChild>
                            <w:div w:id="2054847266">
                              <w:marLeft w:val="0"/>
                              <w:marRight w:val="0"/>
                              <w:marTop w:val="0"/>
                              <w:marBottom w:val="0"/>
                              <w:divBdr>
                                <w:top w:val="none" w:sz="0" w:space="0" w:color="auto"/>
                                <w:left w:val="none" w:sz="0" w:space="0" w:color="auto"/>
                                <w:bottom w:val="none" w:sz="0" w:space="0" w:color="auto"/>
                                <w:right w:val="none" w:sz="0" w:space="0" w:color="auto"/>
                              </w:divBdr>
                              <w:divsChild>
                                <w:div w:id="2122873491">
                                  <w:marLeft w:val="0"/>
                                  <w:marRight w:val="0"/>
                                  <w:marTop w:val="0"/>
                                  <w:marBottom w:val="0"/>
                                  <w:divBdr>
                                    <w:top w:val="none" w:sz="0" w:space="0" w:color="auto"/>
                                    <w:left w:val="none" w:sz="0" w:space="0" w:color="auto"/>
                                    <w:bottom w:val="none" w:sz="0" w:space="0" w:color="auto"/>
                                    <w:right w:val="none" w:sz="0" w:space="0" w:color="auto"/>
                                  </w:divBdr>
                                  <w:divsChild>
                                    <w:div w:id="819151680">
                                      <w:marLeft w:val="0"/>
                                      <w:marRight w:val="0"/>
                                      <w:marTop w:val="0"/>
                                      <w:marBottom w:val="0"/>
                                      <w:divBdr>
                                        <w:top w:val="none" w:sz="0" w:space="0" w:color="auto"/>
                                        <w:left w:val="none" w:sz="0" w:space="0" w:color="auto"/>
                                        <w:bottom w:val="none" w:sz="0" w:space="0" w:color="auto"/>
                                        <w:right w:val="none" w:sz="0" w:space="0" w:color="auto"/>
                                      </w:divBdr>
                                      <w:divsChild>
                                        <w:div w:id="3574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5021360">
      <w:bodyDiv w:val="1"/>
      <w:marLeft w:val="0"/>
      <w:marRight w:val="0"/>
      <w:marTop w:val="0"/>
      <w:marBottom w:val="0"/>
      <w:divBdr>
        <w:top w:val="none" w:sz="0" w:space="0" w:color="auto"/>
        <w:left w:val="none" w:sz="0" w:space="0" w:color="auto"/>
        <w:bottom w:val="none" w:sz="0" w:space="0" w:color="auto"/>
        <w:right w:val="none" w:sz="0" w:space="0" w:color="auto"/>
      </w:divBdr>
      <w:divsChild>
        <w:div w:id="572202591">
          <w:marLeft w:val="0"/>
          <w:marRight w:val="0"/>
          <w:marTop w:val="0"/>
          <w:marBottom w:val="0"/>
          <w:divBdr>
            <w:top w:val="none" w:sz="0" w:space="0" w:color="auto"/>
            <w:left w:val="none" w:sz="0" w:space="0" w:color="auto"/>
            <w:bottom w:val="none" w:sz="0" w:space="0" w:color="auto"/>
            <w:right w:val="none" w:sz="0" w:space="0" w:color="auto"/>
          </w:divBdr>
          <w:divsChild>
            <w:div w:id="1197234446">
              <w:marLeft w:val="0"/>
              <w:marRight w:val="0"/>
              <w:marTop w:val="0"/>
              <w:marBottom w:val="0"/>
              <w:divBdr>
                <w:top w:val="none" w:sz="0" w:space="0" w:color="auto"/>
                <w:left w:val="none" w:sz="0" w:space="0" w:color="auto"/>
                <w:bottom w:val="none" w:sz="0" w:space="0" w:color="auto"/>
                <w:right w:val="none" w:sz="0" w:space="0" w:color="auto"/>
              </w:divBdr>
              <w:divsChild>
                <w:div w:id="503475656">
                  <w:marLeft w:val="0"/>
                  <w:marRight w:val="0"/>
                  <w:marTop w:val="0"/>
                  <w:marBottom w:val="0"/>
                  <w:divBdr>
                    <w:top w:val="none" w:sz="0" w:space="0" w:color="auto"/>
                    <w:left w:val="none" w:sz="0" w:space="0" w:color="auto"/>
                    <w:bottom w:val="none" w:sz="0" w:space="0" w:color="auto"/>
                    <w:right w:val="none" w:sz="0" w:space="0" w:color="auto"/>
                  </w:divBdr>
                  <w:divsChild>
                    <w:div w:id="130483952">
                      <w:marLeft w:val="0"/>
                      <w:marRight w:val="0"/>
                      <w:marTop w:val="0"/>
                      <w:marBottom w:val="0"/>
                      <w:divBdr>
                        <w:top w:val="none" w:sz="0" w:space="0" w:color="auto"/>
                        <w:left w:val="none" w:sz="0" w:space="0" w:color="auto"/>
                        <w:bottom w:val="none" w:sz="0" w:space="0" w:color="auto"/>
                        <w:right w:val="none" w:sz="0" w:space="0" w:color="auto"/>
                      </w:divBdr>
                      <w:divsChild>
                        <w:div w:id="679744260">
                          <w:marLeft w:val="0"/>
                          <w:marRight w:val="0"/>
                          <w:marTop w:val="0"/>
                          <w:marBottom w:val="0"/>
                          <w:divBdr>
                            <w:top w:val="none" w:sz="0" w:space="0" w:color="auto"/>
                            <w:left w:val="none" w:sz="0" w:space="0" w:color="auto"/>
                            <w:bottom w:val="none" w:sz="0" w:space="0" w:color="auto"/>
                            <w:right w:val="none" w:sz="0" w:space="0" w:color="auto"/>
                          </w:divBdr>
                          <w:divsChild>
                            <w:div w:id="24410101">
                              <w:marLeft w:val="0"/>
                              <w:marRight w:val="0"/>
                              <w:marTop w:val="0"/>
                              <w:marBottom w:val="0"/>
                              <w:divBdr>
                                <w:top w:val="none" w:sz="0" w:space="0" w:color="auto"/>
                                <w:left w:val="none" w:sz="0" w:space="0" w:color="auto"/>
                                <w:bottom w:val="none" w:sz="0" w:space="0" w:color="auto"/>
                                <w:right w:val="none" w:sz="0" w:space="0" w:color="auto"/>
                              </w:divBdr>
                              <w:divsChild>
                                <w:div w:id="518860743">
                                  <w:marLeft w:val="0"/>
                                  <w:marRight w:val="0"/>
                                  <w:marTop w:val="0"/>
                                  <w:marBottom w:val="0"/>
                                  <w:divBdr>
                                    <w:top w:val="none" w:sz="0" w:space="0" w:color="auto"/>
                                    <w:left w:val="none" w:sz="0" w:space="0" w:color="auto"/>
                                    <w:bottom w:val="none" w:sz="0" w:space="0" w:color="auto"/>
                                    <w:right w:val="none" w:sz="0" w:space="0" w:color="auto"/>
                                  </w:divBdr>
                                  <w:divsChild>
                                    <w:div w:id="1044866449">
                                      <w:marLeft w:val="0"/>
                                      <w:marRight w:val="0"/>
                                      <w:marTop w:val="0"/>
                                      <w:marBottom w:val="0"/>
                                      <w:divBdr>
                                        <w:top w:val="none" w:sz="0" w:space="0" w:color="auto"/>
                                        <w:left w:val="none" w:sz="0" w:space="0" w:color="auto"/>
                                        <w:bottom w:val="none" w:sz="0" w:space="0" w:color="auto"/>
                                        <w:right w:val="none" w:sz="0" w:space="0" w:color="auto"/>
                                      </w:divBdr>
                                      <w:divsChild>
                                        <w:div w:id="1692410951">
                                          <w:marLeft w:val="0"/>
                                          <w:marRight w:val="0"/>
                                          <w:marTop w:val="0"/>
                                          <w:marBottom w:val="0"/>
                                          <w:divBdr>
                                            <w:top w:val="none" w:sz="0" w:space="0" w:color="auto"/>
                                            <w:left w:val="none" w:sz="0" w:space="0" w:color="auto"/>
                                            <w:bottom w:val="none" w:sz="0" w:space="0" w:color="auto"/>
                                            <w:right w:val="none" w:sz="0" w:space="0" w:color="auto"/>
                                          </w:divBdr>
                                          <w:divsChild>
                                            <w:div w:id="793014366">
                                              <w:marLeft w:val="0"/>
                                              <w:marRight w:val="0"/>
                                              <w:marTop w:val="0"/>
                                              <w:marBottom w:val="0"/>
                                              <w:divBdr>
                                                <w:top w:val="none" w:sz="0" w:space="0" w:color="auto"/>
                                                <w:left w:val="none" w:sz="0" w:space="0" w:color="auto"/>
                                                <w:bottom w:val="none" w:sz="0" w:space="0" w:color="auto"/>
                                                <w:right w:val="none" w:sz="0" w:space="0" w:color="auto"/>
                                              </w:divBdr>
                                              <w:divsChild>
                                                <w:div w:id="1288586980">
                                                  <w:marLeft w:val="0"/>
                                                  <w:marRight w:val="0"/>
                                                  <w:marTop w:val="0"/>
                                                  <w:marBottom w:val="0"/>
                                                  <w:divBdr>
                                                    <w:top w:val="none" w:sz="0" w:space="0" w:color="auto"/>
                                                    <w:left w:val="none" w:sz="0" w:space="0" w:color="auto"/>
                                                    <w:bottom w:val="none" w:sz="0" w:space="0" w:color="auto"/>
                                                    <w:right w:val="none" w:sz="0" w:space="0" w:color="auto"/>
                                                  </w:divBdr>
                                                  <w:divsChild>
                                                    <w:div w:id="890069568">
                                                      <w:marLeft w:val="0"/>
                                                      <w:marRight w:val="0"/>
                                                      <w:marTop w:val="0"/>
                                                      <w:marBottom w:val="0"/>
                                                      <w:divBdr>
                                                        <w:top w:val="none" w:sz="0" w:space="0" w:color="auto"/>
                                                        <w:left w:val="none" w:sz="0" w:space="0" w:color="auto"/>
                                                        <w:bottom w:val="none" w:sz="0" w:space="0" w:color="auto"/>
                                                        <w:right w:val="none" w:sz="0" w:space="0" w:color="auto"/>
                                                      </w:divBdr>
                                                      <w:divsChild>
                                                        <w:div w:id="252932309">
                                                          <w:marLeft w:val="0"/>
                                                          <w:marRight w:val="0"/>
                                                          <w:marTop w:val="0"/>
                                                          <w:marBottom w:val="0"/>
                                                          <w:divBdr>
                                                            <w:top w:val="none" w:sz="0" w:space="0" w:color="auto"/>
                                                            <w:left w:val="none" w:sz="0" w:space="0" w:color="auto"/>
                                                            <w:bottom w:val="none" w:sz="0" w:space="0" w:color="auto"/>
                                                            <w:right w:val="none" w:sz="0" w:space="0" w:color="auto"/>
                                                          </w:divBdr>
                                                          <w:divsChild>
                                                            <w:div w:id="1656756780">
                                                              <w:marLeft w:val="0"/>
                                                              <w:marRight w:val="0"/>
                                                              <w:marTop w:val="0"/>
                                                              <w:marBottom w:val="0"/>
                                                              <w:divBdr>
                                                                <w:top w:val="none" w:sz="0" w:space="0" w:color="auto"/>
                                                                <w:left w:val="none" w:sz="0" w:space="0" w:color="auto"/>
                                                                <w:bottom w:val="none" w:sz="0" w:space="0" w:color="auto"/>
                                                                <w:right w:val="none" w:sz="0" w:space="0" w:color="auto"/>
                                                              </w:divBdr>
                                                              <w:divsChild>
                                                                <w:div w:id="1248921813">
                                                                  <w:marLeft w:val="0"/>
                                                                  <w:marRight w:val="0"/>
                                                                  <w:marTop w:val="0"/>
                                                                  <w:marBottom w:val="0"/>
                                                                  <w:divBdr>
                                                                    <w:top w:val="none" w:sz="0" w:space="0" w:color="auto"/>
                                                                    <w:left w:val="none" w:sz="0" w:space="0" w:color="auto"/>
                                                                    <w:bottom w:val="none" w:sz="0" w:space="0" w:color="auto"/>
                                                                    <w:right w:val="none" w:sz="0" w:space="0" w:color="auto"/>
                                                                  </w:divBdr>
                                                                  <w:divsChild>
                                                                    <w:div w:id="1036462825">
                                                                      <w:marLeft w:val="0"/>
                                                                      <w:marRight w:val="0"/>
                                                                      <w:marTop w:val="0"/>
                                                                      <w:marBottom w:val="0"/>
                                                                      <w:divBdr>
                                                                        <w:top w:val="none" w:sz="0" w:space="0" w:color="auto"/>
                                                                        <w:left w:val="none" w:sz="0" w:space="0" w:color="auto"/>
                                                                        <w:bottom w:val="none" w:sz="0" w:space="0" w:color="auto"/>
                                                                        <w:right w:val="none" w:sz="0" w:space="0" w:color="auto"/>
                                                                      </w:divBdr>
                                                                      <w:divsChild>
                                                                        <w:div w:id="923340823">
                                                                          <w:marLeft w:val="0"/>
                                                                          <w:marRight w:val="0"/>
                                                                          <w:marTop w:val="0"/>
                                                                          <w:marBottom w:val="0"/>
                                                                          <w:divBdr>
                                                                            <w:top w:val="none" w:sz="0" w:space="0" w:color="auto"/>
                                                                            <w:left w:val="none" w:sz="0" w:space="0" w:color="auto"/>
                                                                            <w:bottom w:val="none" w:sz="0" w:space="0" w:color="auto"/>
                                                                            <w:right w:val="none" w:sz="0" w:space="0" w:color="auto"/>
                                                                          </w:divBdr>
                                                                          <w:divsChild>
                                                                            <w:div w:id="3129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465752">
      <w:bodyDiv w:val="1"/>
      <w:marLeft w:val="0"/>
      <w:marRight w:val="0"/>
      <w:marTop w:val="0"/>
      <w:marBottom w:val="0"/>
      <w:divBdr>
        <w:top w:val="none" w:sz="0" w:space="0" w:color="auto"/>
        <w:left w:val="none" w:sz="0" w:space="0" w:color="auto"/>
        <w:bottom w:val="none" w:sz="0" w:space="0" w:color="auto"/>
        <w:right w:val="none" w:sz="0" w:space="0" w:color="auto"/>
      </w:divBdr>
      <w:divsChild>
        <w:div w:id="1635211685">
          <w:marLeft w:val="0"/>
          <w:marRight w:val="0"/>
          <w:marTop w:val="0"/>
          <w:marBottom w:val="0"/>
          <w:divBdr>
            <w:top w:val="none" w:sz="0" w:space="0" w:color="auto"/>
            <w:left w:val="none" w:sz="0" w:space="0" w:color="auto"/>
            <w:bottom w:val="none" w:sz="0" w:space="0" w:color="auto"/>
            <w:right w:val="none" w:sz="0" w:space="0" w:color="auto"/>
          </w:divBdr>
          <w:divsChild>
            <w:div w:id="12003727">
              <w:marLeft w:val="0"/>
              <w:marRight w:val="0"/>
              <w:marTop w:val="0"/>
              <w:marBottom w:val="0"/>
              <w:divBdr>
                <w:top w:val="none" w:sz="0" w:space="0" w:color="auto"/>
                <w:left w:val="none" w:sz="0" w:space="0" w:color="auto"/>
                <w:bottom w:val="none" w:sz="0" w:space="0" w:color="auto"/>
                <w:right w:val="none" w:sz="0" w:space="0" w:color="auto"/>
              </w:divBdr>
              <w:divsChild>
                <w:div w:id="2107453737">
                  <w:marLeft w:val="0"/>
                  <w:marRight w:val="0"/>
                  <w:marTop w:val="0"/>
                  <w:marBottom w:val="0"/>
                  <w:divBdr>
                    <w:top w:val="none" w:sz="0" w:space="0" w:color="auto"/>
                    <w:left w:val="none" w:sz="0" w:space="0" w:color="auto"/>
                    <w:bottom w:val="none" w:sz="0" w:space="0" w:color="auto"/>
                    <w:right w:val="none" w:sz="0" w:space="0" w:color="auto"/>
                  </w:divBdr>
                  <w:divsChild>
                    <w:div w:id="1765876802">
                      <w:marLeft w:val="0"/>
                      <w:marRight w:val="0"/>
                      <w:marTop w:val="0"/>
                      <w:marBottom w:val="0"/>
                      <w:divBdr>
                        <w:top w:val="none" w:sz="0" w:space="0" w:color="auto"/>
                        <w:left w:val="none" w:sz="0" w:space="0" w:color="auto"/>
                        <w:bottom w:val="none" w:sz="0" w:space="0" w:color="auto"/>
                        <w:right w:val="none" w:sz="0" w:space="0" w:color="auto"/>
                      </w:divBdr>
                      <w:divsChild>
                        <w:div w:id="278873866">
                          <w:marLeft w:val="0"/>
                          <w:marRight w:val="0"/>
                          <w:marTop w:val="0"/>
                          <w:marBottom w:val="0"/>
                          <w:divBdr>
                            <w:top w:val="none" w:sz="0" w:space="0" w:color="auto"/>
                            <w:left w:val="none" w:sz="0" w:space="0" w:color="auto"/>
                            <w:bottom w:val="none" w:sz="0" w:space="0" w:color="auto"/>
                            <w:right w:val="none" w:sz="0" w:space="0" w:color="auto"/>
                          </w:divBdr>
                          <w:divsChild>
                            <w:div w:id="1130900460">
                              <w:marLeft w:val="0"/>
                              <w:marRight w:val="0"/>
                              <w:marTop w:val="0"/>
                              <w:marBottom w:val="0"/>
                              <w:divBdr>
                                <w:top w:val="none" w:sz="0" w:space="0" w:color="auto"/>
                                <w:left w:val="none" w:sz="0" w:space="0" w:color="auto"/>
                                <w:bottom w:val="none" w:sz="0" w:space="0" w:color="auto"/>
                                <w:right w:val="none" w:sz="0" w:space="0" w:color="auto"/>
                              </w:divBdr>
                              <w:divsChild>
                                <w:div w:id="1700089126">
                                  <w:marLeft w:val="0"/>
                                  <w:marRight w:val="0"/>
                                  <w:marTop w:val="0"/>
                                  <w:marBottom w:val="0"/>
                                  <w:divBdr>
                                    <w:top w:val="none" w:sz="0" w:space="0" w:color="auto"/>
                                    <w:left w:val="none" w:sz="0" w:space="0" w:color="auto"/>
                                    <w:bottom w:val="none" w:sz="0" w:space="0" w:color="auto"/>
                                    <w:right w:val="none" w:sz="0" w:space="0" w:color="auto"/>
                                  </w:divBdr>
                                  <w:divsChild>
                                    <w:div w:id="1334337769">
                                      <w:marLeft w:val="0"/>
                                      <w:marRight w:val="0"/>
                                      <w:marTop w:val="0"/>
                                      <w:marBottom w:val="0"/>
                                      <w:divBdr>
                                        <w:top w:val="none" w:sz="0" w:space="0" w:color="auto"/>
                                        <w:left w:val="none" w:sz="0" w:space="0" w:color="auto"/>
                                        <w:bottom w:val="none" w:sz="0" w:space="0" w:color="auto"/>
                                        <w:right w:val="none" w:sz="0" w:space="0" w:color="auto"/>
                                      </w:divBdr>
                                      <w:divsChild>
                                        <w:div w:id="1904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414412">
      <w:bodyDiv w:val="1"/>
      <w:marLeft w:val="0"/>
      <w:marRight w:val="0"/>
      <w:marTop w:val="0"/>
      <w:marBottom w:val="0"/>
      <w:divBdr>
        <w:top w:val="none" w:sz="0" w:space="0" w:color="auto"/>
        <w:left w:val="none" w:sz="0" w:space="0" w:color="auto"/>
        <w:bottom w:val="none" w:sz="0" w:space="0" w:color="auto"/>
        <w:right w:val="none" w:sz="0" w:space="0" w:color="auto"/>
      </w:divBdr>
    </w:div>
    <w:div w:id="1873763829">
      <w:bodyDiv w:val="1"/>
      <w:marLeft w:val="0"/>
      <w:marRight w:val="0"/>
      <w:marTop w:val="0"/>
      <w:marBottom w:val="0"/>
      <w:divBdr>
        <w:top w:val="none" w:sz="0" w:space="0" w:color="auto"/>
        <w:left w:val="none" w:sz="0" w:space="0" w:color="auto"/>
        <w:bottom w:val="none" w:sz="0" w:space="0" w:color="auto"/>
        <w:right w:val="none" w:sz="0" w:space="0" w:color="auto"/>
      </w:divBdr>
      <w:divsChild>
        <w:div w:id="803356439">
          <w:marLeft w:val="0"/>
          <w:marRight w:val="0"/>
          <w:marTop w:val="0"/>
          <w:marBottom w:val="0"/>
          <w:divBdr>
            <w:top w:val="none" w:sz="0" w:space="0" w:color="auto"/>
            <w:left w:val="none" w:sz="0" w:space="0" w:color="auto"/>
            <w:bottom w:val="none" w:sz="0" w:space="0" w:color="auto"/>
            <w:right w:val="none" w:sz="0" w:space="0" w:color="auto"/>
          </w:divBdr>
          <w:divsChild>
            <w:div w:id="743573946">
              <w:marLeft w:val="0"/>
              <w:marRight w:val="0"/>
              <w:marTop w:val="0"/>
              <w:marBottom w:val="0"/>
              <w:divBdr>
                <w:top w:val="none" w:sz="0" w:space="0" w:color="auto"/>
                <w:left w:val="none" w:sz="0" w:space="0" w:color="auto"/>
                <w:bottom w:val="none" w:sz="0" w:space="0" w:color="auto"/>
                <w:right w:val="none" w:sz="0" w:space="0" w:color="auto"/>
              </w:divBdr>
              <w:divsChild>
                <w:div w:id="1725831604">
                  <w:marLeft w:val="0"/>
                  <w:marRight w:val="0"/>
                  <w:marTop w:val="0"/>
                  <w:marBottom w:val="0"/>
                  <w:divBdr>
                    <w:top w:val="none" w:sz="0" w:space="0" w:color="auto"/>
                    <w:left w:val="none" w:sz="0" w:space="0" w:color="auto"/>
                    <w:bottom w:val="none" w:sz="0" w:space="0" w:color="auto"/>
                    <w:right w:val="none" w:sz="0" w:space="0" w:color="auto"/>
                  </w:divBdr>
                  <w:divsChild>
                    <w:div w:id="2114126140">
                      <w:marLeft w:val="0"/>
                      <w:marRight w:val="0"/>
                      <w:marTop w:val="0"/>
                      <w:marBottom w:val="0"/>
                      <w:divBdr>
                        <w:top w:val="none" w:sz="0" w:space="0" w:color="auto"/>
                        <w:left w:val="none" w:sz="0" w:space="0" w:color="auto"/>
                        <w:bottom w:val="none" w:sz="0" w:space="0" w:color="auto"/>
                        <w:right w:val="none" w:sz="0" w:space="0" w:color="auto"/>
                      </w:divBdr>
                      <w:divsChild>
                        <w:div w:id="490490231">
                          <w:marLeft w:val="0"/>
                          <w:marRight w:val="0"/>
                          <w:marTop w:val="0"/>
                          <w:marBottom w:val="0"/>
                          <w:divBdr>
                            <w:top w:val="none" w:sz="0" w:space="0" w:color="auto"/>
                            <w:left w:val="none" w:sz="0" w:space="0" w:color="auto"/>
                            <w:bottom w:val="none" w:sz="0" w:space="0" w:color="auto"/>
                            <w:right w:val="none" w:sz="0" w:space="0" w:color="auto"/>
                          </w:divBdr>
                          <w:divsChild>
                            <w:div w:id="1367411133">
                              <w:marLeft w:val="0"/>
                              <w:marRight w:val="0"/>
                              <w:marTop w:val="0"/>
                              <w:marBottom w:val="0"/>
                              <w:divBdr>
                                <w:top w:val="none" w:sz="0" w:space="0" w:color="auto"/>
                                <w:left w:val="none" w:sz="0" w:space="0" w:color="auto"/>
                                <w:bottom w:val="none" w:sz="0" w:space="0" w:color="auto"/>
                                <w:right w:val="none" w:sz="0" w:space="0" w:color="auto"/>
                              </w:divBdr>
                              <w:divsChild>
                                <w:div w:id="1589726586">
                                  <w:marLeft w:val="0"/>
                                  <w:marRight w:val="0"/>
                                  <w:marTop w:val="0"/>
                                  <w:marBottom w:val="0"/>
                                  <w:divBdr>
                                    <w:top w:val="none" w:sz="0" w:space="0" w:color="auto"/>
                                    <w:left w:val="none" w:sz="0" w:space="0" w:color="auto"/>
                                    <w:bottom w:val="none" w:sz="0" w:space="0" w:color="auto"/>
                                    <w:right w:val="none" w:sz="0" w:space="0" w:color="auto"/>
                                  </w:divBdr>
                                  <w:divsChild>
                                    <w:div w:id="2091807851">
                                      <w:marLeft w:val="0"/>
                                      <w:marRight w:val="0"/>
                                      <w:marTop w:val="0"/>
                                      <w:marBottom w:val="0"/>
                                      <w:divBdr>
                                        <w:top w:val="none" w:sz="0" w:space="0" w:color="auto"/>
                                        <w:left w:val="none" w:sz="0" w:space="0" w:color="auto"/>
                                        <w:bottom w:val="none" w:sz="0" w:space="0" w:color="auto"/>
                                        <w:right w:val="none" w:sz="0" w:space="0" w:color="auto"/>
                                      </w:divBdr>
                                      <w:divsChild>
                                        <w:div w:id="4382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CA0B83B958DCF49ACC435AE3D10D9E5" ma:contentTypeVersion="0" ma:contentTypeDescription="Create a new document." ma:contentTypeScope="" ma:versionID="6ecdb3b2997e1968fa7d973e13597b9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D1F7F-5748-45DA-A999-239EFA3DEB2D}">
  <ds:schemaRefs>
    <ds:schemaRef ds:uri="http://schemas.microsoft.com/sharepoint/v3/contenttype/forms"/>
  </ds:schemaRefs>
</ds:datastoreItem>
</file>

<file path=customXml/itemProps2.xml><?xml version="1.0" encoding="utf-8"?>
<ds:datastoreItem xmlns:ds="http://schemas.openxmlformats.org/officeDocument/2006/customXml" ds:itemID="{EBF2B956-4341-43D2-B647-4C73BD91AD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914926-BB9F-4AA5-8F24-7EEEF0A773D3}">
  <ds:schemaRefs>
    <ds:schemaRef ds:uri="http://schemas.openxmlformats.org/officeDocument/2006/bibliography"/>
  </ds:schemaRefs>
</ds:datastoreItem>
</file>

<file path=customXml/itemProps4.xml><?xml version="1.0" encoding="utf-8"?>
<ds:datastoreItem xmlns:ds="http://schemas.openxmlformats.org/officeDocument/2006/customXml" ds:itemID="{121FEF37-8FD4-4E37-977F-724969CBD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JD-STENCIL.DOC</vt:lpstr>
    </vt:vector>
  </TitlesOfParts>
  <Company>RPM</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JD-STENCIL.DOC</dc:title>
  <dc:subject>Job Description Stencil</dc:subject>
  <dc:creator>Robert Mosley</dc:creator>
  <cp:lastModifiedBy>Caroline Leahy</cp:lastModifiedBy>
  <cp:revision>2</cp:revision>
  <cp:lastPrinted>2016-08-05T15:23:00Z</cp:lastPrinted>
  <dcterms:created xsi:type="dcterms:W3CDTF">2025-06-26T09:50:00Z</dcterms:created>
  <dcterms:modified xsi:type="dcterms:W3CDTF">2025-06-26T09:50:00Z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0x010100DCA0B83B958DCF49ACC435AE3D10D9E5</vt:lpwstr>
  </property>
</Properties>
</file>