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003" w14:textId="35D45FFD" w:rsidR="00543F98" w:rsidRPr="00325EFC" w:rsidRDefault="007E317F" w:rsidP="00185EBC">
      <w:pPr>
        <w:pStyle w:val="Heading7"/>
        <w:rPr>
          <w:rFonts w:asciiTheme="minorHAnsi" w:hAnsiTheme="minorHAnsi" w:cstheme="minorHAnsi"/>
          <w:sz w:val="22"/>
          <w:szCs w:val="22"/>
        </w:rPr>
      </w:pPr>
      <w:bookmarkStart w:id="0" w:name="_GoBack"/>
      <w:bookmarkEnd w:id="0"/>
      <w:r>
        <w:rPr>
          <w:rFonts w:cs="Arial"/>
          <w:noProof/>
          <w:color w:val="1F497D"/>
          <w:sz w:val="20"/>
          <w:lang w:val="en-IE" w:eastAsia="en-IE"/>
        </w:rPr>
        <w:drawing>
          <wp:anchor distT="0" distB="0" distL="114300" distR="114300" simplePos="0" relativeHeight="251664384" behindDoc="1" locked="0" layoutInCell="1" allowOverlap="1" wp14:anchorId="32773C5D" wp14:editId="06B756F9">
            <wp:simplePos x="0" y="0"/>
            <wp:positionH relativeFrom="column">
              <wp:posOffset>-714375</wp:posOffset>
            </wp:positionH>
            <wp:positionV relativeFrom="paragraph">
              <wp:posOffset>-457200</wp:posOffset>
            </wp:positionV>
            <wp:extent cx="1028700" cy="853602"/>
            <wp:effectExtent l="0" t="0" r="0" b="0"/>
            <wp:wrapNone/>
            <wp:docPr id="2" name="Picture 2" descr="cid:image001.png@01DB8C28.B15CC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131090" descr="cid:image001.png@01DB8C28.B15CC8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33707" cy="857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sidRPr="00325EFC">
        <w:rPr>
          <w:rFonts w:asciiTheme="minorHAnsi" w:hAnsiTheme="minorHAnsi" w:cstheme="minorHAnsi"/>
          <w:noProof/>
          <w:sz w:val="22"/>
          <w:szCs w:val="22"/>
          <w:lang w:val="en-IE"/>
        </w:rPr>
        <w:t xml:space="preserve">             </w:t>
      </w:r>
    </w:p>
    <w:p w14:paraId="29CFC601" w14:textId="1D8F9E50" w:rsidR="009250B2" w:rsidRPr="00713F0D" w:rsidRDefault="009250B2" w:rsidP="009250B2">
      <w:pPr>
        <w:tabs>
          <w:tab w:val="left" w:pos="283"/>
        </w:tabs>
        <w:jc w:val="right"/>
        <w:rPr>
          <w:rFonts w:asciiTheme="minorHAnsi" w:hAnsiTheme="minorHAnsi" w:cstheme="minorHAnsi"/>
          <w:b/>
        </w:rPr>
      </w:pPr>
      <w:r w:rsidRPr="00713F0D">
        <w:rPr>
          <w:rFonts w:asciiTheme="minorHAnsi" w:hAnsiTheme="minorHAnsi" w:cstheme="minorHAnsi"/>
          <w:b/>
        </w:rPr>
        <w:t xml:space="preserve">Grade </w:t>
      </w:r>
      <w:r>
        <w:rPr>
          <w:rFonts w:asciiTheme="minorHAnsi" w:hAnsiTheme="minorHAnsi" w:cstheme="minorHAnsi"/>
          <w:b/>
        </w:rPr>
        <w:t>IV, Assistant Staff Officer</w:t>
      </w:r>
      <w:r w:rsidR="00AB07F7">
        <w:rPr>
          <w:rFonts w:asciiTheme="minorHAnsi" w:hAnsiTheme="minorHAnsi" w:cstheme="minorHAnsi"/>
          <w:b/>
        </w:rPr>
        <w:t xml:space="preserve"> - Cork</w:t>
      </w:r>
    </w:p>
    <w:p w14:paraId="22EBDCAC" w14:textId="77777777" w:rsidR="009250B2" w:rsidRPr="00713F0D" w:rsidRDefault="009250B2" w:rsidP="009250B2">
      <w:pPr>
        <w:tabs>
          <w:tab w:val="left" w:pos="283"/>
        </w:tabs>
        <w:jc w:val="right"/>
        <w:rPr>
          <w:rFonts w:asciiTheme="minorHAnsi" w:hAnsiTheme="minorHAnsi" w:cstheme="minorHAnsi"/>
          <w:b/>
        </w:rPr>
      </w:pPr>
      <w:r>
        <w:rPr>
          <w:rFonts w:asciiTheme="minorHAnsi" w:hAnsiTheme="minorHAnsi" w:cstheme="minorHAnsi"/>
          <w:b/>
        </w:rPr>
        <w:t>Nursing &amp; Midwifery Planning &amp; Development Unit</w:t>
      </w:r>
      <w:r w:rsidRPr="00713F0D">
        <w:rPr>
          <w:rFonts w:asciiTheme="minorHAnsi" w:hAnsiTheme="minorHAnsi" w:cstheme="minorHAnsi"/>
          <w:b/>
        </w:rPr>
        <w:t xml:space="preserve"> Cork and Kerry, HSE South West</w:t>
      </w:r>
    </w:p>
    <w:p w14:paraId="06C9CF00" w14:textId="69DBA181" w:rsidR="002627B9" w:rsidRPr="00325EFC" w:rsidRDefault="002627B9" w:rsidP="00425554">
      <w:pPr>
        <w:ind w:left="-1260"/>
        <w:jc w:val="right"/>
        <w:rPr>
          <w:rFonts w:asciiTheme="minorHAnsi" w:hAnsiTheme="minorHAnsi" w:cstheme="minorHAnsi"/>
          <w:b/>
          <w:sz w:val="22"/>
          <w:szCs w:val="22"/>
        </w:rPr>
      </w:pPr>
    </w:p>
    <w:p w14:paraId="1BAEFAEA" w14:textId="77777777" w:rsidR="00543F98" w:rsidRPr="00325EFC" w:rsidRDefault="00543F98" w:rsidP="00425554">
      <w:pPr>
        <w:ind w:left="-1260"/>
        <w:jc w:val="right"/>
        <w:rPr>
          <w:rFonts w:asciiTheme="minorHAnsi" w:hAnsiTheme="minorHAnsi" w:cstheme="minorHAnsi"/>
          <w:b/>
          <w:sz w:val="22"/>
          <w:szCs w:val="22"/>
        </w:rPr>
      </w:pPr>
      <w:r w:rsidRPr="00325EFC">
        <w:rPr>
          <w:rFonts w:asciiTheme="minorHAnsi" w:hAnsiTheme="minorHAnsi" w:cstheme="minorHAnsi"/>
          <w:b/>
          <w:sz w:val="22"/>
          <w:szCs w:val="22"/>
        </w:rPr>
        <w:t>Job Specification &amp; Terms and Conditions</w:t>
      </w:r>
    </w:p>
    <w:p w14:paraId="22DCA65F" w14:textId="77777777" w:rsidR="00543F98" w:rsidRPr="00325EFC" w:rsidRDefault="00543F98" w:rsidP="00543F98">
      <w:pPr>
        <w:jc w:val="both"/>
        <w:rPr>
          <w:rFonts w:asciiTheme="minorHAnsi" w:hAnsiTheme="minorHAnsi" w:cstheme="minorHAnsi"/>
          <w:b/>
          <w:sz w:val="22"/>
          <w:szCs w:val="22"/>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325EFC" w:rsidRPr="00325EFC" w14:paraId="01A9682A" w14:textId="77777777" w:rsidTr="1131385E">
        <w:tc>
          <w:tcPr>
            <w:tcW w:w="2364" w:type="dxa"/>
          </w:tcPr>
          <w:p w14:paraId="05E7494E" w14:textId="77777777" w:rsidR="00543F98" w:rsidRPr="00325EFC" w:rsidRDefault="00543F98" w:rsidP="001A1138">
            <w:pPr>
              <w:rPr>
                <w:rFonts w:asciiTheme="minorHAnsi" w:hAnsiTheme="minorHAnsi" w:cstheme="minorHAnsi"/>
                <w:b/>
                <w:bCs/>
                <w:sz w:val="22"/>
                <w:szCs w:val="22"/>
              </w:rPr>
            </w:pPr>
            <w:r w:rsidRPr="00325EFC">
              <w:rPr>
                <w:rFonts w:asciiTheme="minorHAnsi" w:hAnsiTheme="minorHAnsi" w:cstheme="minorHAnsi"/>
                <w:b/>
                <w:bCs/>
                <w:sz w:val="22"/>
                <w:szCs w:val="22"/>
              </w:rPr>
              <w:t>Job Title and Grade</w:t>
            </w:r>
          </w:p>
        </w:tc>
        <w:tc>
          <w:tcPr>
            <w:tcW w:w="8256" w:type="dxa"/>
          </w:tcPr>
          <w:p w14:paraId="3CC4D593" w14:textId="77777777" w:rsidR="00DF79AF" w:rsidRPr="00021AA8" w:rsidRDefault="009C624E" w:rsidP="00DF79AF">
            <w:pPr>
              <w:jc w:val="both"/>
              <w:rPr>
                <w:rFonts w:asciiTheme="minorHAnsi" w:hAnsiTheme="minorHAnsi" w:cstheme="minorHAnsi"/>
                <w:iCs/>
                <w:sz w:val="22"/>
                <w:szCs w:val="22"/>
              </w:rPr>
            </w:pPr>
            <w:bookmarkStart w:id="1" w:name="_Hlk57809274"/>
            <w:r w:rsidRPr="00021AA8">
              <w:rPr>
                <w:rFonts w:asciiTheme="minorHAnsi" w:hAnsiTheme="minorHAnsi" w:cstheme="minorHAnsi"/>
                <w:iCs/>
                <w:sz w:val="22"/>
                <w:szCs w:val="22"/>
              </w:rPr>
              <w:t>Grade IV</w:t>
            </w:r>
            <w:r w:rsidR="00DF79AF" w:rsidRPr="00021AA8">
              <w:rPr>
                <w:rFonts w:asciiTheme="minorHAnsi" w:hAnsiTheme="minorHAnsi" w:cstheme="minorHAnsi"/>
                <w:iCs/>
                <w:sz w:val="22"/>
                <w:szCs w:val="22"/>
              </w:rPr>
              <w:t>, Assistant Staff Officer – Cork  (Grade Code 0558)</w:t>
            </w:r>
          </w:p>
          <w:p w14:paraId="20F42B09" w14:textId="77777777" w:rsidR="00DF79AF" w:rsidRPr="00021AA8" w:rsidRDefault="00DF79AF" w:rsidP="007B7FF4">
            <w:pPr>
              <w:jc w:val="both"/>
              <w:rPr>
                <w:rFonts w:asciiTheme="minorHAnsi" w:hAnsiTheme="minorHAnsi" w:cstheme="minorHAnsi"/>
                <w:iCs/>
                <w:sz w:val="22"/>
                <w:szCs w:val="22"/>
              </w:rPr>
            </w:pPr>
            <w:r w:rsidRPr="00021AA8">
              <w:rPr>
                <w:rFonts w:asciiTheme="minorHAnsi" w:hAnsiTheme="minorHAnsi" w:cstheme="minorHAnsi"/>
                <w:iCs/>
                <w:sz w:val="22"/>
                <w:szCs w:val="22"/>
              </w:rPr>
              <w:t xml:space="preserve">Nursing &amp; Midwifery Planning &amp; Development Unit Cork and Kerry, </w:t>
            </w:r>
          </w:p>
          <w:p w14:paraId="6D737702" w14:textId="66423E91" w:rsidR="00543F98" w:rsidRPr="00021AA8" w:rsidRDefault="00DF79AF" w:rsidP="00DF79AF">
            <w:pPr>
              <w:jc w:val="both"/>
              <w:rPr>
                <w:rFonts w:asciiTheme="minorHAnsi" w:hAnsiTheme="minorHAnsi" w:cstheme="minorHAnsi"/>
                <w:sz w:val="22"/>
                <w:szCs w:val="22"/>
              </w:rPr>
            </w:pPr>
            <w:r w:rsidRPr="00021AA8">
              <w:rPr>
                <w:rFonts w:asciiTheme="minorHAnsi" w:hAnsiTheme="minorHAnsi" w:cstheme="minorHAnsi"/>
                <w:iCs/>
                <w:sz w:val="22"/>
                <w:szCs w:val="22"/>
              </w:rPr>
              <w:t>HSE South West</w:t>
            </w:r>
            <w:r w:rsidR="007B7FF4" w:rsidRPr="00021AA8">
              <w:rPr>
                <w:rFonts w:asciiTheme="minorHAnsi" w:hAnsiTheme="minorHAnsi" w:cstheme="minorHAnsi"/>
                <w:iCs/>
                <w:sz w:val="22"/>
                <w:szCs w:val="22"/>
              </w:rPr>
              <w:t xml:space="preserve"> </w:t>
            </w:r>
            <w:bookmarkEnd w:id="1"/>
          </w:p>
        </w:tc>
      </w:tr>
      <w:tr w:rsidR="00325EFC" w:rsidRPr="00325EFC" w14:paraId="3E3CE4BA" w14:textId="77777777" w:rsidTr="1131385E">
        <w:tc>
          <w:tcPr>
            <w:tcW w:w="2364" w:type="dxa"/>
          </w:tcPr>
          <w:p w14:paraId="5B0DBE0A" w14:textId="77777777" w:rsidR="00A847E5" w:rsidRPr="00325EFC" w:rsidRDefault="00A847E5" w:rsidP="001A1138">
            <w:pPr>
              <w:rPr>
                <w:rFonts w:asciiTheme="minorHAnsi" w:hAnsiTheme="minorHAnsi" w:cstheme="minorHAnsi"/>
                <w:b/>
                <w:bCs/>
                <w:sz w:val="22"/>
                <w:szCs w:val="22"/>
              </w:rPr>
            </w:pPr>
          </w:p>
          <w:p w14:paraId="39407AF9" w14:textId="77777777" w:rsidR="00543F98" w:rsidRPr="00325EFC" w:rsidRDefault="00543F98" w:rsidP="001A1138">
            <w:pPr>
              <w:rPr>
                <w:rFonts w:asciiTheme="minorHAnsi" w:hAnsiTheme="minorHAnsi" w:cstheme="minorHAnsi"/>
                <w:b/>
                <w:bCs/>
                <w:sz w:val="22"/>
                <w:szCs w:val="22"/>
              </w:rPr>
            </w:pPr>
            <w:r w:rsidRPr="00325EFC">
              <w:rPr>
                <w:rFonts w:asciiTheme="minorHAnsi" w:hAnsiTheme="minorHAnsi" w:cstheme="minorHAnsi"/>
                <w:b/>
                <w:bCs/>
                <w:sz w:val="22"/>
                <w:szCs w:val="22"/>
              </w:rPr>
              <w:t>Campaign Reference</w:t>
            </w:r>
          </w:p>
        </w:tc>
        <w:tc>
          <w:tcPr>
            <w:tcW w:w="8256" w:type="dxa"/>
          </w:tcPr>
          <w:p w14:paraId="79BA72A1" w14:textId="77777777" w:rsidR="00A847E5" w:rsidRPr="00325EFC" w:rsidRDefault="00A847E5" w:rsidP="005F595E">
            <w:pPr>
              <w:jc w:val="both"/>
              <w:rPr>
                <w:rFonts w:asciiTheme="minorHAnsi" w:hAnsiTheme="minorHAnsi" w:cstheme="minorHAnsi"/>
                <w:b/>
                <w:bCs/>
                <w:iCs/>
                <w:sz w:val="22"/>
                <w:szCs w:val="22"/>
              </w:rPr>
            </w:pPr>
          </w:p>
          <w:p w14:paraId="00CC71F8" w14:textId="73024590" w:rsidR="00543F98" w:rsidRPr="00021AA8" w:rsidRDefault="004D611F" w:rsidP="005F595E">
            <w:pPr>
              <w:jc w:val="both"/>
              <w:rPr>
                <w:rFonts w:asciiTheme="minorHAnsi" w:hAnsiTheme="minorHAnsi" w:cstheme="minorHAnsi"/>
                <w:bCs/>
                <w:iCs/>
                <w:sz w:val="22"/>
                <w:szCs w:val="22"/>
              </w:rPr>
            </w:pPr>
            <w:r w:rsidRPr="00021AA8">
              <w:rPr>
                <w:rFonts w:asciiTheme="minorHAnsi" w:hAnsiTheme="minorHAnsi" w:cstheme="minorHAnsi"/>
                <w:bCs/>
                <w:iCs/>
                <w:sz w:val="22"/>
                <w:szCs w:val="22"/>
              </w:rPr>
              <w:t>HSESWNMPDU</w:t>
            </w:r>
          </w:p>
        </w:tc>
      </w:tr>
      <w:tr w:rsidR="00325EFC" w:rsidRPr="00325EFC" w14:paraId="22B6C25D" w14:textId="77777777" w:rsidTr="1131385E">
        <w:tc>
          <w:tcPr>
            <w:tcW w:w="2364" w:type="dxa"/>
          </w:tcPr>
          <w:p w14:paraId="411F7ECD" w14:textId="77777777" w:rsidR="00A847E5" w:rsidRPr="00325EFC" w:rsidRDefault="00A847E5" w:rsidP="001A1138">
            <w:pPr>
              <w:rPr>
                <w:rFonts w:asciiTheme="minorHAnsi" w:hAnsiTheme="minorHAnsi" w:cstheme="minorHAnsi"/>
                <w:b/>
                <w:bCs/>
                <w:sz w:val="22"/>
                <w:szCs w:val="22"/>
              </w:rPr>
            </w:pPr>
          </w:p>
          <w:p w14:paraId="70504B7F" w14:textId="77777777" w:rsidR="00543F98" w:rsidRPr="00325EFC" w:rsidRDefault="00543F98" w:rsidP="001A1138">
            <w:pPr>
              <w:rPr>
                <w:rFonts w:asciiTheme="minorHAnsi" w:hAnsiTheme="minorHAnsi" w:cstheme="minorHAnsi"/>
                <w:b/>
                <w:bCs/>
                <w:sz w:val="22"/>
                <w:szCs w:val="22"/>
              </w:rPr>
            </w:pPr>
            <w:r w:rsidRPr="00325EFC">
              <w:rPr>
                <w:rFonts w:asciiTheme="minorHAnsi" w:hAnsiTheme="minorHAnsi" w:cstheme="minorHAnsi"/>
                <w:b/>
                <w:bCs/>
                <w:sz w:val="22"/>
                <w:szCs w:val="22"/>
              </w:rPr>
              <w:t>Closing Date</w:t>
            </w:r>
          </w:p>
        </w:tc>
        <w:tc>
          <w:tcPr>
            <w:tcW w:w="8256" w:type="dxa"/>
          </w:tcPr>
          <w:p w14:paraId="536D3CD9" w14:textId="77777777" w:rsidR="00A847E5" w:rsidRPr="00325EFC" w:rsidRDefault="00A847E5" w:rsidP="005F595E">
            <w:pPr>
              <w:jc w:val="both"/>
              <w:rPr>
                <w:rFonts w:asciiTheme="minorHAnsi" w:hAnsiTheme="minorHAnsi" w:cstheme="minorHAnsi"/>
                <w:b/>
                <w:bCs/>
                <w:iCs/>
                <w:sz w:val="22"/>
                <w:szCs w:val="22"/>
              </w:rPr>
            </w:pPr>
          </w:p>
          <w:p w14:paraId="20C43876" w14:textId="1677336B" w:rsidR="00543F98" w:rsidRPr="00021AA8" w:rsidRDefault="00021AA8" w:rsidP="005F595E">
            <w:pPr>
              <w:jc w:val="both"/>
              <w:rPr>
                <w:rFonts w:asciiTheme="minorHAnsi" w:hAnsiTheme="minorHAnsi" w:cstheme="minorHAnsi"/>
                <w:bCs/>
                <w:iCs/>
                <w:sz w:val="22"/>
                <w:szCs w:val="22"/>
              </w:rPr>
            </w:pPr>
            <w:r w:rsidRPr="00021AA8">
              <w:rPr>
                <w:rFonts w:asciiTheme="minorHAnsi" w:hAnsiTheme="minorHAnsi" w:cstheme="minorBidi"/>
                <w:sz w:val="22"/>
                <w:szCs w:val="22"/>
              </w:rPr>
              <w:t>Friday, 27</w:t>
            </w:r>
            <w:r w:rsidRPr="00021AA8">
              <w:rPr>
                <w:rFonts w:asciiTheme="minorHAnsi" w:hAnsiTheme="minorHAnsi" w:cstheme="minorBidi"/>
                <w:sz w:val="22"/>
                <w:szCs w:val="22"/>
                <w:vertAlign w:val="superscript"/>
              </w:rPr>
              <w:t>th</w:t>
            </w:r>
            <w:r w:rsidRPr="00021AA8">
              <w:rPr>
                <w:rFonts w:asciiTheme="minorHAnsi" w:hAnsiTheme="minorHAnsi" w:cstheme="minorBidi"/>
                <w:sz w:val="22"/>
                <w:szCs w:val="22"/>
              </w:rPr>
              <w:t xml:space="preserve"> June at 12.00 noon</w:t>
            </w:r>
          </w:p>
        </w:tc>
      </w:tr>
      <w:tr w:rsidR="00325EFC" w:rsidRPr="00325EFC" w14:paraId="73ED0F76" w14:textId="77777777" w:rsidTr="1131385E">
        <w:tc>
          <w:tcPr>
            <w:tcW w:w="2364" w:type="dxa"/>
          </w:tcPr>
          <w:p w14:paraId="584B25CD" w14:textId="77777777" w:rsidR="007B7FF4" w:rsidRPr="00325EFC" w:rsidRDefault="00543F98" w:rsidP="001A1138">
            <w:pPr>
              <w:rPr>
                <w:rFonts w:asciiTheme="minorHAnsi" w:hAnsiTheme="minorHAnsi" w:cstheme="minorHAnsi"/>
                <w:b/>
                <w:bCs/>
                <w:sz w:val="22"/>
                <w:szCs w:val="22"/>
              </w:rPr>
            </w:pPr>
            <w:r w:rsidRPr="00325EFC">
              <w:rPr>
                <w:rFonts w:asciiTheme="minorHAnsi" w:hAnsiTheme="minorHAnsi" w:cstheme="minorHAnsi"/>
                <w:b/>
                <w:bCs/>
                <w:sz w:val="22"/>
                <w:szCs w:val="22"/>
              </w:rPr>
              <w:t>Proposed</w:t>
            </w:r>
            <w:r w:rsidR="007B7FF4" w:rsidRPr="00325EFC">
              <w:rPr>
                <w:rFonts w:asciiTheme="minorHAnsi" w:hAnsiTheme="minorHAnsi" w:cstheme="minorHAnsi"/>
                <w:b/>
                <w:bCs/>
                <w:sz w:val="22"/>
                <w:szCs w:val="22"/>
              </w:rPr>
              <w:t xml:space="preserve"> </w:t>
            </w:r>
          </w:p>
          <w:p w14:paraId="55F61644" w14:textId="77777777" w:rsidR="00543F98" w:rsidRPr="00325EFC" w:rsidRDefault="00543F98" w:rsidP="001A1138">
            <w:pPr>
              <w:rPr>
                <w:rFonts w:asciiTheme="minorHAnsi" w:hAnsiTheme="minorHAnsi" w:cstheme="minorHAnsi"/>
                <w:b/>
                <w:bCs/>
                <w:sz w:val="22"/>
                <w:szCs w:val="22"/>
              </w:rPr>
            </w:pPr>
            <w:r w:rsidRPr="00325EFC">
              <w:rPr>
                <w:rFonts w:asciiTheme="minorHAnsi" w:hAnsiTheme="minorHAnsi" w:cstheme="minorHAnsi"/>
                <w:b/>
                <w:bCs/>
                <w:sz w:val="22"/>
                <w:szCs w:val="22"/>
              </w:rPr>
              <w:t>Interview Date (s)</w:t>
            </w:r>
          </w:p>
        </w:tc>
        <w:tc>
          <w:tcPr>
            <w:tcW w:w="8256" w:type="dxa"/>
          </w:tcPr>
          <w:p w14:paraId="78B5DD05" w14:textId="6F73B12E" w:rsidR="00543F98" w:rsidRPr="00325EFC" w:rsidRDefault="00021AA8" w:rsidP="00021AA8">
            <w:pPr>
              <w:spacing w:before="240" w:after="60"/>
              <w:outlineLvl w:val="6"/>
              <w:rPr>
                <w:rFonts w:asciiTheme="minorHAnsi" w:hAnsiTheme="minorHAnsi" w:cstheme="minorHAnsi"/>
                <w:b/>
                <w:bCs/>
                <w:iCs/>
                <w:sz w:val="22"/>
                <w:szCs w:val="22"/>
              </w:rPr>
            </w:pPr>
            <w:r>
              <w:rPr>
                <w:rFonts w:asciiTheme="minorHAnsi" w:hAnsiTheme="minorHAnsi" w:cstheme="minorHAnsi"/>
                <w:sz w:val="22"/>
                <w:szCs w:val="22"/>
                <w:lang w:val="en-IE" w:eastAsia="en-IE"/>
              </w:rPr>
              <w:t xml:space="preserve">Proposed interview dates will be indicated at a later stage. </w:t>
            </w:r>
          </w:p>
        </w:tc>
      </w:tr>
      <w:tr w:rsidR="00325EFC" w:rsidRPr="00325EFC" w14:paraId="051A9C3D" w14:textId="77777777" w:rsidTr="1131385E">
        <w:tc>
          <w:tcPr>
            <w:tcW w:w="2364" w:type="dxa"/>
          </w:tcPr>
          <w:p w14:paraId="68770B70" w14:textId="77777777" w:rsidR="007B7FF4" w:rsidRPr="00325EFC" w:rsidRDefault="00543F98" w:rsidP="001A1138">
            <w:pPr>
              <w:rPr>
                <w:rFonts w:asciiTheme="minorHAnsi" w:hAnsiTheme="minorHAnsi" w:cstheme="minorHAnsi"/>
                <w:b/>
                <w:bCs/>
                <w:sz w:val="22"/>
                <w:szCs w:val="22"/>
              </w:rPr>
            </w:pPr>
            <w:r w:rsidRPr="00325EFC">
              <w:rPr>
                <w:rFonts w:asciiTheme="minorHAnsi" w:hAnsiTheme="minorHAnsi" w:cstheme="minorHAnsi"/>
                <w:b/>
                <w:bCs/>
                <w:sz w:val="22"/>
                <w:szCs w:val="22"/>
              </w:rPr>
              <w:t>Taking</w:t>
            </w:r>
            <w:r w:rsidR="007B7FF4" w:rsidRPr="00325EFC">
              <w:rPr>
                <w:rFonts w:asciiTheme="minorHAnsi" w:hAnsiTheme="minorHAnsi" w:cstheme="minorHAnsi"/>
                <w:b/>
                <w:bCs/>
                <w:sz w:val="22"/>
                <w:szCs w:val="22"/>
              </w:rPr>
              <w:t xml:space="preserve"> </w:t>
            </w:r>
          </w:p>
          <w:p w14:paraId="39FEC558" w14:textId="77777777" w:rsidR="00543F98" w:rsidRPr="00325EFC" w:rsidRDefault="00543F98" w:rsidP="001A1138">
            <w:pPr>
              <w:rPr>
                <w:rFonts w:asciiTheme="minorHAnsi" w:hAnsiTheme="minorHAnsi" w:cstheme="minorHAnsi"/>
                <w:b/>
                <w:bCs/>
                <w:sz w:val="22"/>
                <w:szCs w:val="22"/>
              </w:rPr>
            </w:pPr>
            <w:r w:rsidRPr="00325EFC">
              <w:rPr>
                <w:rFonts w:asciiTheme="minorHAnsi" w:hAnsiTheme="minorHAnsi" w:cstheme="minorHAnsi"/>
                <w:b/>
                <w:bCs/>
                <w:sz w:val="22"/>
                <w:szCs w:val="22"/>
              </w:rPr>
              <w:t>up Appointment</w:t>
            </w:r>
          </w:p>
        </w:tc>
        <w:tc>
          <w:tcPr>
            <w:tcW w:w="8256" w:type="dxa"/>
          </w:tcPr>
          <w:p w14:paraId="7DE58BE5" w14:textId="77777777" w:rsidR="004353A5" w:rsidRPr="00325EFC" w:rsidRDefault="004353A5" w:rsidP="005F595E">
            <w:pPr>
              <w:jc w:val="both"/>
              <w:rPr>
                <w:rFonts w:asciiTheme="minorHAnsi" w:hAnsiTheme="minorHAnsi" w:cstheme="minorHAnsi"/>
                <w:iCs/>
                <w:sz w:val="22"/>
                <w:szCs w:val="22"/>
              </w:rPr>
            </w:pPr>
          </w:p>
          <w:p w14:paraId="6A34C29B" w14:textId="77777777" w:rsidR="00543F98" w:rsidRPr="00325EFC" w:rsidRDefault="00543F98" w:rsidP="005F595E">
            <w:pPr>
              <w:jc w:val="both"/>
              <w:rPr>
                <w:rFonts w:asciiTheme="minorHAnsi" w:hAnsiTheme="minorHAnsi" w:cstheme="minorHAnsi"/>
                <w:iCs/>
                <w:sz w:val="22"/>
                <w:szCs w:val="22"/>
              </w:rPr>
            </w:pPr>
            <w:r w:rsidRPr="00325EFC">
              <w:rPr>
                <w:rFonts w:asciiTheme="minorHAnsi" w:hAnsiTheme="minorHAnsi" w:cstheme="minorHAnsi"/>
                <w:iCs/>
                <w:sz w:val="22"/>
                <w:szCs w:val="22"/>
              </w:rPr>
              <w:t>A start date will be indicated at job offer stage.</w:t>
            </w:r>
          </w:p>
        </w:tc>
      </w:tr>
      <w:tr w:rsidR="00325EFC" w:rsidRPr="00325EFC" w14:paraId="751CFC50" w14:textId="77777777" w:rsidTr="1131385E">
        <w:tc>
          <w:tcPr>
            <w:tcW w:w="2364" w:type="dxa"/>
          </w:tcPr>
          <w:p w14:paraId="68E88129"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Location of Post</w:t>
            </w:r>
          </w:p>
        </w:tc>
        <w:tc>
          <w:tcPr>
            <w:tcW w:w="8256" w:type="dxa"/>
          </w:tcPr>
          <w:p w14:paraId="0C1C9877" w14:textId="045E5EE7" w:rsidR="00260C8B" w:rsidRPr="00325EFC" w:rsidRDefault="00C6436E" w:rsidP="00C6436E">
            <w:pPr>
              <w:widowControl w:val="0"/>
              <w:autoSpaceDE w:val="0"/>
              <w:autoSpaceDN w:val="0"/>
              <w:spacing w:line="230" w:lineRule="exact"/>
              <w:rPr>
                <w:rFonts w:asciiTheme="minorHAnsi" w:eastAsia="Arial" w:hAnsiTheme="minorHAnsi" w:cstheme="minorHAnsi"/>
                <w:sz w:val="22"/>
                <w:szCs w:val="22"/>
                <w:lang w:bidi="en-GB"/>
              </w:rPr>
            </w:pPr>
            <w:r w:rsidRPr="00325EFC">
              <w:rPr>
                <w:rFonts w:asciiTheme="minorHAnsi" w:eastAsia="Arial" w:hAnsiTheme="minorHAnsi" w:cstheme="minorHAnsi"/>
                <w:sz w:val="22"/>
                <w:szCs w:val="22"/>
                <w:lang w:bidi="en-GB"/>
              </w:rPr>
              <w:t>Nursing &amp; Midwifery Planning &amp; Development Unit (NMPDU) Cork and Kerry, HSE South</w:t>
            </w:r>
            <w:r w:rsidR="001E5627">
              <w:rPr>
                <w:rFonts w:asciiTheme="minorHAnsi" w:eastAsia="Arial" w:hAnsiTheme="minorHAnsi" w:cstheme="minorHAnsi"/>
                <w:sz w:val="22"/>
                <w:szCs w:val="22"/>
                <w:lang w:bidi="en-GB"/>
              </w:rPr>
              <w:t xml:space="preserve"> West</w:t>
            </w:r>
            <w:r w:rsidRPr="00325EFC">
              <w:rPr>
                <w:rFonts w:asciiTheme="minorHAnsi" w:eastAsia="Arial" w:hAnsiTheme="minorHAnsi" w:cstheme="minorHAnsi"/>
                <w:sz w:val="22"/>
                <w:szCs w:val="22"/>
                <w:lang w:bidi="en-GB"/>
              </w:rPr>
              <w:t>, Administration Building, St Marys Health Campus, Gurranabraher, Cork, T23 X440.</w:t>
            </w:r>
          </w:p>
          <w:p w14:paraId="0AFA9411" w14:textId="13DCB046" w:rsidR="00C6436E" w:rsidRPr="00325EFC" w:rsidRDefault="00C6436E" w:rsidP="00260C8B">
            <w:pPr>
              <w:rPr>
                <w:rFonts w:asciiTheme="minorHAnsi" w:hAnsiTheme="minorHAnsi" w:cstheme="minorHAnsi"/>
                <w:iCs/>
                <w:sz w:val="22"/>
                <w:szCs w:val="22"/>
              </w:rPr>
            </w:pPr>
          </w:p>
          <w:p w14:paraId="4011CF18" w14:textId="4D349F95" w:rsidR="00260C8B" w:rsidRPr="00325EFC" w:rsidRDefault="00260C8B" w:rsidP="00260C8B">
            <w:pPr>
              <w:rPr>
                <w:rFonts w:asciiTheme="minorHAnsi" w:hAnsiTheme="minorHAnsi" w:cstheme="minorHAnsi"/>
                <w:iCs/>
                <w:sz w:val="22"/>
                <w:szCs w:val="22"/>
              </w:rPr>
            </w:pPr>
            <w:r w:rsidRPr="00325EFC">
              <w:rPr>
                <w:rFonts w:asciiTheme="minorHAnsi" w:hAnsiTheme="minorHAnsi" w:cstheme="minorHAnsi"/>
                <w:iCs/>
                <w:sz w:val="22"/>
                <w:szCs w:val="22"/>
              </w:rPr>
              <w:t xml:space="preserve">There is currently </w:t>
            </w:r>
            <w:r w:rsidR="00C6436E" w:rsidRPr="00325EFC">
              <w:rPr>
                <w:rFonts w:asciiTheme="minorHAnsi" w:hAnsiTheme="minorHAnsi" w:cstheme="minorHAnsi"/>
                <w:b/>
                <w:bCs/>
                <w:iCs/>
                <w:sz w:val="22"/>
                <w:szCs w:val="22"/>
              </w:rPr>
              <w:t>1</w:t>
            </w:r>
            <w:r w:rsidRPr="00325EFC">
              <w:rPr>
                <w:rFonts w:asciiTheme="minorHAnsi" w:hAnsiTheme="minorHAnsi" w:cstheme="minorHAnsi"/>
                <w:b/>
                <w:bCs/>
                <w:iCs/>
                <w:sz w:val="22"/>
                <w:szCs w:val="22"/>
              </w:rPr>
              <w:t xml:space="preserve"> permanent</w:t>
            </w:r>
            <w:r w:rsidR="00CF3CC0" w:rsidRPr="00325EFC">
              <w:rPr>
                <w:rFonts w:asciiTheme="minorHAnsi" w:hAnsiTheme="minorHAnsi" w:cstheme="minorHAnsi"/>
                <w:b/>
                <w:bCs/>
                <w:iCs/>
                <w:sz w:val="22"/>
                <w:szCs w:val="22"/>
              </w:rPr>
              <w:t xml:space="preserve"> </w:t>
            </w:r>
            <w:r w:rsidRPr="00325EFC">
              <w:rPr>
                <w:rFonts w:asciiTheme="minorHAnsi" w:hAnsiTheme="minorHAnsi" w:cstheme="minorHAnsi"/>
                <w:b/>
                <w:bCs/>
                <w:iCs/>
                <w:sz w:val="22"/>
                <w:szCs w:val="22"/>
              </w:rPr>
              <w:t>whole-time</w:t>
            </w:r>
            <w:r w:rsidRPr="00325EFC">
              <w:rPr>
                <w:rFonts w:asciiTheme="minorHAnsi" w:hAnsiTheme="minorHAnsi" w:cstheme="minorHAnsi"/>
                <w:iCs/>
                <w:sz w:val="22"/>
                <w:szCs w:val="22"/>
              </w:rPr>
              <w:t xml:space="preserve"> vacancy available in </w:t>
            </w:r>
            <w:r w:rsidR="00C6436E" w:rsidRPr="00325EFC">
              <w:rPr>
                <w:rFonts w:asciiTheme="minorHAnsi" w:eastAsia="Arial" w:hAnsiTheme="minorHAnsi" w:cstheme="minorHAnsi"/>
                <w:sz w:val="22"/>
                <w:szCs w:val="22"/>
                <w:lang w:bidi="en-GB"/>
              </w:rPr>
              <w:t>Nursing &amp; Midwifery Planning &amp; Development Unit (NMPDU) Cork and Kerry, HSE South</w:t>
            </w:r>
            <w:r w:rsidR="001E5627">
              <w:rPr>
                <w:rFonts w:asciiTheme="minorHAnsi" w:eastAsia="Arial" w:hAnsiTheme="minorHAnsi" w:cstheme="minorHAnsi"/>
                <w:sz w:val="22"/>
                <w:szCs w:val="22"/>
                <w:lang w:bidi="en-GB"/>
              </w:rPr>
              <w:t xml:space="preserve"> West</w:t>
            </w:r>
            <w:r w:rsidR="00C6436E" w:rsidRPr="00325EFC">
              <w:rPr>
                <w:rFonts w:asciiTheme="minorHAnsi" w:eastAsia="Arial" w:hAnsiTheme="minorHAnsi" w:cstheme="minorHAnsi"/>
                <w:sz w:val="22"/>
                <w:szCs w:val="22"/>
                <w:lang w:bidi="en-GB"/>
              </w:rPr>
              <w:t>.</w:t>
            </w:r>
          </w:p>
          <w:p w14:paraId="3F7E8E11" w14:textId="07FF1B8A" w:rsidR="00543F98" w:rsidRPr="00325EFC" w:rsidRDefault="00543F98" w:rsidP="00C6436E">
            <w:pPr>
              <w:rPr>
                <w:rFonts w:asciiTheme="minorHAnsi" w:hAnsiTheme="minorHAnsi" w:cstheme="minorHAnsi"/>
                <w:sz w:val="22"/>
                <w:szCs w:val="22"/>
              </w:rPr>
            </w:pPr>
          </w:p>
        </w:tc>
      </w:tr>
      <w:tr w:rsidR="00325EFC" w:rsidRPr="00325EFC" w14:paraId="3924484E" w14:textId="77777777" w:rsidTr="1131385E">
        <w:tc>
          <w:tcPr>
            <w:tcW w:w="2364" w:type="dxa"/>
          </w:tcPr>
          <w:p w14:paraId="7408769B"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Informal Enquiries</w:t>
            </w:r>
          </w:p>
        </w:tc>
        <w:tc>
          <w:tcPr>
            <w:tcW w:w="8256" w:type="dxa"/>
          </w:tcPr>
          <w:p w14:paraId="03BB07BB" w14:textId="457410CA" w:rsidR="00543F98" w:rsidRPr="00325EFC" w:rsidRDefault="00227D6C" w:rsidP="00227D6C">
            <w:pPr>
              <w:rPr>
                <w:rFonts w:asciiTheme="minorHAnsi" w:hAnsiTheme="minorHAnsi" w:cstheme="minorHAnsi"/>
                <w:sz w:val="22"/>
                <w:szCs w:val="22"/>
              </w:rPr>
            </w:pPr>
            <w:r w:rsidRPr="00325EFC">
              <w:rPr>
                <w:rFonts w:asciiTheme="minorHAnsi" w:hAnsiTheme="minorHAnsi" w:cstheme="minorHAnsi"/>
                <w:sz w:val="22"/>
                <w:szCs w:val="22"/>
              </w:rPr>
              <w:t xml:space="preserve">Ms Sinéad Connaire, </w:t>
            </w:r>
            <w:r w:rsidR="00C6436E" w:rsidRPr="00325EFC">
              <w:rPr>
                <w:rFonts w:asciiTheme="minorHAnsi" w:hAnsiTheme="minorHAnsi" w:cstheme="minorHAnsi"/>
                <w:sz w:val="22"/>
                <w:szCs w:val="22"/>
              </w:rPr>
              <w:t>Director, Nursing &amp; Midwifery Plannin</w:t>
            </w:r>
            <w:r w:rsidRPr="00325EFC">
              <w:rPr>
                <w:rFonts w:asciiTheme="minorHAnsi" w:hAnsiTheme="minorHAnsi" w:cstheme="minorHAnsi"/>
                <w:sz w:val="22"/>
                <w:szCs w:val="22"/>
              </w:rPr>
              <w:t>g &amp; Development Unit</w:t>
            </w:r>
            <w:r w:rsidR="003301A0">
              <w:rPr>
                <w:rFonts w:asciiTheme="minorHAnsi" w:hAnsiTheme="minorHAnsi" w:cstheme="minorHAnsi"/>
                <w:sz w:val="22"/>
                <w:szCs w:val="22"/>
              </w:rPr>
              <w:t xml:space="preserve"> Cork &amp; Kerry</w:t>
            </w:r>
            <w:r w:rsidRPr="00325EFC">
              <w:rPr>
                <w:rFonts w:asciiTheme="minorHAnsi" w:hAnsiTheme="minorHAnsi" w:cstheme="minorHAnsi"/>
                <w:sz w:val="22"/>
                <w:szCs w:val="22"/>
              </w:rPr>
              <w:t>, HSE South</w:t>
            </w:r>
            <w:r w:rsidR="003301A0">
              <w:rPr>
                <w:rFonts w:asciiTheme="minorHAnsi" w:hAnsiTheme="minorHAnsi" w:cstheme="minorHAnsi"/>
                <w:sz w:val="22"/>
                <w:szCs w:val="22"/>
              </w:rPr>
              <w:t xml:space="preserve"> West</w:t>
            </w:r>
            <w:r w:rsidRPr="00325EFC">
              <w:rPr>
                <w:rFonts w:asciiTheme="minorHAnsi" w:hAnsiTheme="minorHAnsi" w:cstheme="minorHAnsi"/>
                <w:sz w:val="22"/>
                <w:szCs w:val="22"/>
              </w:rPr>
              <w:t xml:space="preserve">, </w:t>
            </w:r>
            <w:r w:rsidR="00C6436E" w:rsidRPr="00325EFC">
              <w:rPr>
                <w:rFonts w:asciiTheme="minorHAnsi" w:hAnsiTheme="minorHAnsi" w:cstheme="minorHAnsi"/>
                <w:sz w:val="22"/>
                <w:szCs w:val="22"/>
              </w:rPr>
              <w:t xml:space="preserve">Email: </w:t>
            </w:r>
            <w:hyperlink r:id="rId10" w:history="1">
              <w:r w:rsidR="00C6436E" w:rsidRPr="00325EFC">
                <w:rPr>
                  <w:rStyle w:val="Hyperlink"/>
                  <w:rFonts w:asciiTheme="minorHAnsi" w:hAnsiTheme="minorHAnsi" w:cstheme="minorHAnsi"/>
                  <w:color w:val="auto"/>
                  <w:sz w:val="22"/>
                  <w:szCs w:val="22"/>
                </w:rPr>
                <w:t>Sinead.Connaire1@hse.ie</w:t>
              </w:r>
            </w:hyperlink>
            <w:r w:rsidRPr="00325EFC">
              <w:rPr>
                <w:rFonts w:asciiTheme="minorHAnsi" w:hAnsiTheme="minorHAnsi" w:cstheme="minorHAnsi"/>
                <w:sz w:val="22"/>
                <w:szCs w:val="22"/>
              </w:rPr>
              <w:t xml:space="preserve">  </w:t>
            </w:r>
            <w:r w:rsidR="00C6436E" w:rsidRPr="00325EFC">
              <w:rPr>
                <w:rFonts w:asciiTheme="minorHAnsi" w:hAnsiTheme="minorHAnsi" w:cstheme="minorHAnsi"/>
                <w:sz w:val="22"/>
                <w:szCs w:val="22"/>
              </w:rPr>
              <w:t>Tel: 087 0960320</w:t>
            </w:r>
          </w:p>
        </w:tc>
      </w:tr>
      <w:tr w:rsidR="00325EFC" w:rsidRPr="00325EFC" w14:paraId="21CDF7D1" w14:textId="77777777" w:rsidTr="1131385E">
        <w:tc>
          <w:tcPr>
            <w:tcW w:w="2364" w:type="dxa"/>
          </w:tcPr>
          <w:p w14:paraId="3FF6BB17"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Details of Service</w:t>
            </w:r>
          </w:p>
          <w:p w14:paraId="77744AA0" w14:textId="77777777" w:rsidR="00543F98" w:rsidRPr="00325EFC" w:rsidRDefault="00543F98" w:rsidP="005F595E">
            <w:pPr>
              <w:jc w:val="both"/>
              <w:rPr>
                <w:rFonts w:asciiTheme="minorHAnsi" w:hAnsiTheme="minorHAnsi" w:cstheme="minorHAnsi"/>
                <w:b/>
                <w:bCs/>
                <w:sz w:val="22"/>
                <w:szCs w:val="22"/>
              </w:rPr>
            </w:pPr>
          </w:p>
        </w:tc>
        <w:tc>
          <w:tcPr>
            <w:tcW w:w="8256" w:type="dxa"/>
          </w:tcPr>
          <w:p w14:paraId="4EBB4FCE" w14:textId="77777777" w:rsidR="00EC2120" w:rsidRDefault="00C6436E" w:rsidP="00C6436E">
            <w:pPr>
              <w:widowControl w:val="0"/>
              <w:tabs>
                <w:tab w:val="left" w:pos="283"/>
              </w:tabs>
              <w:autoSpaceDE w:val="0"/>
              <w:autoSpaceDN w:val="0"/>
              <w:ind w:right="253"/>
              <w:jc w:val="both"/>
              <w:rPr>
                <w:rFonts w:asciiTheme="minorHAnsi" w:eastAsia="Arial" w:hAnsiTheme="minorHAnsi" w:cstheme="minorHAnsi"/>
                <w:iCs/>
                <w:sz w:val="22"/>
                <w:szCs w:val="22"/>
                <w:lang w:bidi="en-GB"/>
              </w:rPr>
            </w:pPr>
            <w:r w:rsidRPr="00325EFC">
              <w:rPr>
                <w:rFonts w:asciiTheme="minorHAnsi" w:eastAsia="Arial" w:hAnsiTheme="minorHAnsi" w:cstheme="minorHAnsi"/>
                <w:iCs/>
                <w:sz w:val="22"/>
                <w:szCs w:val="22"/>
                <w:lang w:bidi="en-GB"/>
              </w:rPr>
              <w:t xml:space="preserve">The Nursing &amp; Midwifery Planning and Development Unit (NMPDU) has a geographical remit to support nursing and midwifery services to enhance healthcare delivery, support safe quality care and improve patient outcomes across </w:t>
            </w:r>
            <w:r w:rsidR="00EC2120">
              <w:rPr>
                <w:rFonts w:asciiTheme="minorHAnsi" w:eastAsia="Arial" w:hAnsiTheme="minorHAnsi" w:cstheme="minorHAnsi"/>
                <w:iCs/>
                <w:sz w:val="22"/>
                <w:szCs w:val="22"/>
                <w:lang w:bidi="en-GB"/>
              </w:rPr>
              <w:t xml:space="preserve">the HSE South West region. </w:t>
            </w:r>
          </w:p>
          <w:p w14:paraId="78C399AA" w14:textId="42A1A81E" w:rsidR="00C6436E" w:rsidRPr="00325EFC" w:rsidRDefault="00C6436E" w:rsidP="00C6436E">
            <w:pPr>
              <w:widowControl w:val="0"/>
              <w:tabs>
                <w:tab w:val="left" w:pos="283"/>
              </w:tabs>
              <w:autoSpaceDE w:val="0"/>
              <w:autoSpaceDN w:val="0"/>
              <w:ind w:right="253"/>
              <w:jc w:val="both"/>
              <w:rPr>
                <w:rFonts w:asciiTheme="minorHAnsi" w:hAnsiTheme="minorHAnsi" w:cstheme="minorHAnsi"/>
                <w:iCs/>
                <w:sz w:val="22"/>
                <w:szCs w:val="22"/>
              </w:rPr>
            </w:pPr>
            <w:r w:rsidRPr="00325EFC">
              <w:rPr>
                <w:rFonts w:asciiTheme="minorHAnsi" w:eastAsia="Arial" w:hAnsiTheme="minorHAnsi" w:cstheme="minorHAnsi"/>
                <w:iCs/>
                <w:sz w:val="22"/>
                <w:szCs w:val="22"/>
                <w:lang w:bidi="en-GB"/>
              </w:rPr>
              <w:t>The NMPDU is within the governance structure of the Office of Nursing and Midwifery Services Director.</w:t>
            </w:r>
          </w:p>
          <w:p w14:paraId="02EAF4AA" w14:textId="77777777" w:rsidR="00C6436E" w:rsidRPr="00325EFC" w:rsidRDefault="00C6436E" w:rsidP="00C6436E">
            <w:pPr>
              <w:widowControl w:val="0"/>
              <w:tabs>
                <w:tab w:val="left" w:pos="283"/>
              </w:tabs>
              <w:autoSpaceDE w:val="0"/>
              <w:autoSpaceDN w:val="0"/>
              <w:ind w:left="168" w:right="253"/>
              <w:jc w:val="both"/>
              <w:rPr>
                <w:rFonts w:asciiTheme="minorHAnsi" w:eastAsia="Arial" w:hAnsiTheme="minorHAnsi" w:cstheme="minorHAnsi"/>
                <w:iCs/>
                <w:sz w:val="22"/>
                <w:szCs w:val="22"/>
                <w:lang w:bidi="en-GB"/>
              </w:rPr>
            </w:pPr>
          </w:p>
          <w:p w14:paraId="2C07282D" w14:textId="1CC1D44C" w:rsidR="00C6436E" w:rsidRPr="00325EFC" w:rsidRDefault="00C6436E" w:rsidP="00C6436E">
            <w:pPr>
              <w:jc w:val="both"/>
              <w:rPr>
                <w:rFonts w:asciiTheme="minorHAnsi" w:eastAsia="Arial" w:hAnsiTheme="minorHAnsi" w:cstheme="minorHAnsi"/>
                <w:sz w:val="22"/>
                <w:szCs w:val="22"/>
                <w:lang w:bidi="en-GB"/>
              </w:rPr>
            </w:pPr>
            <w:r w:rsidRPr="00325EFC">
              <w:rPr>
                <w:rFonts w:asciiTheme="minorHAnsi" w:eastAsia="Arial" w:hAnsiTheme="minorHAnsi" w:cstheme="minorHAnsi"/>
                <w:sz w:val="22"/>
                <w:szCs w:val="22"/>
                <w:lang w:bidi="en-GB"/>
              </w:rPr>
              <w:t xml:space="preserve">This post forms part of the overall NMPDU team involved in the strategic development of Nursing and Midwifery in the </w:t>
            </w:r>
            <w:r w:rsidR="00EC2120">
              <w:rPr>
                <w:rFonts w:asciiTheme="minorHAnsi" w:eastAsia="Arial" w:hAnsiTheme="minorHAnsi" w:cstheme="minorHAnsi"/>
                <w:sz w:val="22"/>
                <w:szCs w:val="22"/>
                <w:lang w:bidi="en-GB"/>
              </w:rPr>
              <w:t xml:space="preserve">HSE South West region. </w:t>
            </w:r>
            <w:r w:rsidRPr="00325EFC">
              <w:rPr>
                <w:rFonts w:asciiTheme="minorHAnsi" w:eastAsia="Arial" w:hAnsiTheme="minorHAnsi" w:cstheme="minorHAnsi"/>
                <w:sz w:val="22"/>
                <w:szCs w:val="22"/>
                <w:lang w:bidi="en-GB"/>
              </w:rPr>
              <w:t>The unit provides supports to Nursing and Midwifery services and administrates education-funding streams.</w:t>
            </w:r>
          </w:p>
          <w:p w14:paraId="61949CE1" w14:textId="1D534D64" w:rsidR="00227D6C" w:rsidRPr="00325EFC" w:rsidRDefault="00227D6C" w:rsidP="00C6436E">
            <w:pPr>
              <w:jc w:val="both"/>
              <w:rPr>
                <w:rFonts w:asciiTheme="minorHAnsi" w:eastAsia="Arial" w:hAnsiTheme="minorHAnsi" w:cstheme="minorHAnsi"/>
                <w:sz w:val="22"/>
                <w:szCs w:val="22"/>
                <w:lang w:bidi="en-GB"/>
              </w:rPr>
            </w:pPr>
          </w:p>
          <w:p w14:paraId="60CFDFEA" w14:textId="7B788F86" w:rsidR="00C27EBA" w:rsidRPr="00325EFC" w:rsidRDefault="00227D6C" w:rsidP="0057527F">
            <w:pPr>
              <w:jc w:val="both"/>
              <w:rPr>
                <w:rFonts w:asciiTheme="minorHAnsi" w:eastAsia="Arial" w:hAnsiTheme="minorHAnsi" w:cstheme="minorHAnsi"/>
                <w:sz w:val="22"/>
                <w:szCs w:val="22"/>
                <w:lang w:bidi="en-GB"/>
              </w:rPr>
            </w:pPr>
            <w:r w:rsidRPr="00325EFC">
              <w:rPr>
                <w:rFonts w:asciiTheme="minorHAnsi" w:hAnsiTheme="minorHAnsi" w:cstheme="minorHAnsi"/>
                <w:iCs/>
                <w:sz w:val="22"/>
                <w:szCs w:val="22"/>
              </w:rPr>
              <w:t>The NMPDU comprises of a Director, Nursing and Midwifery Planning and Development Officers and an administration team.</w:t>
            </w:r>
          </w:p>
        </w:tc>
      </w:tr>
      <w:tr w:rsidR="00325EFC" w:rsidRPr="00325EFC" w14:paraId="404D0763" w14:textId="77777777" w:rsidTr="1131385E">
        <w:tc>
          <w:tcPr>
            <w:tcW w:w="2364" w:type="dxa"/>
          </w:tcPr>
          <w:p w14:paraId="75A8BE4D"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Reporting Relationship</w:t>
            </w:r>
          </w:p>
        </w:tc>
        <w:tc>
          <w:tcPr>
            <w:tcW w:w="8256" w:type="dxa"/>
          </w:tcPr>
          <w:p w14:paraId="1FD8193D" w14:textId="77273E28" w:rsidR="007B7FF4" w:rsidRPr="00325EFC" w:rsidRDefault="00C6436E" w:rsidP="00C6436E">
            <w:pPr>
              <w:jc w:val="both"/>
              <w:rPr>
                <w:rFonts w:asciiTheme="minorHAnsi" w:hAnsiTheme="minorHAnsi" w:cstheme="minorHAnsi"/>
                <w:b/>
                <w:iCs/>
                <w:sz w:val="22"/>
                <w:szCs w:val="22"/>
              </w:rPr>
            </w:pPr>
            <w:r w:rsidRPr="00325EFC">
              <w:rPr>
                <w:rFonts w:asciiTheme="minorHAnsi" w:hAnsiTheme="minorHAnsi" w:cstheme="minorHAnsi"/>
                <w:sz w:val="22"/>
                <w:szCs w:val="22"/>
              </w:rPr>
              <w:t>The post holder will report to the Section Officer, Nursing &amp; Midwifery Planning &amp; Development Unit (NMPDU), Cork and Kerry, HSE South</w:t>
            </w:r>
            <w:r w:rsidR="00FC3135">
              <w:rPr>
                <w:rFonts w:asciiTheme="minorHAnsi" w:hAnsiTheme="minorHAnsi" w:cstheme="minorHAnsi"/>
                <w:sz w:val="22"/>
                <w:szCs w:val="22"/>
              </w:rPr>
              <w:t xml:space="preserve"> West</w:t>
            </w:r>
            <w:r w:rsidRPr="00325EFC">
              <w:rPr>
                <w:rFonts w:asciiTheme="minorHAnsi" w:hAnsiTheme="minorHAnsi" w:cstheme="minorHAnsi"/>
                <w:sz w:val="22"/>
                <w:szCs w:val="22"/>
              </w:rPr>
              <w:t>.</w:t>
            </w:r>
          </w:p>
        </w:tc>
      </w:tr>
      <w:tr w:rsidR="00325EFC" w:rsidRPr="00325EFC" w14:paraId="12C00982" w14:textId="77777777" w:rsidTr="1131385E">
        <w:tc>
          <w:tcPr>
            <w:tcW w:w="2364" w:type="dxa"/>
          </w:tcPr>
          <w:p w14:paraId="66212CB7"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 xml:space="preserve">Purpose of the Post </w:t>
            </w:r>
          </w:p>
          <w:p w14:paraId="21BD5AD3" w14:textId="77777777" w:rsidR="00543F98" w:rsidRPr="00325EFC" w:rsidRDefault="00543F98" w:rsidP="005F595E">
            <w:pPr>
              <w:jc w:val="both"/>
              <w:rPr>
                <w:rFonts w:asciiTheme="minorHAnsi" w:hAnsiTheme="minorHAnsi" w:cstheme="minorHAnsi"/>
                <w:b/>
                <w:bCs/>
                <w:sz w:val="22"/>
                <w:szCs w:val="22"/>
              </w:rPr>
            </w:pPr>
          </w:p>
        </w:tc>
        <w:tc>
          <w:tcPr>
            <w:tcW w:w="8256" w:type="dxa"/>
          </w:tcPr>
          <w:p w14:paraId="7E836B80" w14:textId="1D21730E" w:rsidR="00227D6C" w:rsidRPr="00325EFC" w:rsidRDefault="00227D6C" w:rsidP="00125D3E">
            <w:pPr>
              <w:jc w:val="both"/>
              <w:rPr>
                <w:rFonts w:asciiTheme="minorHAnsi" w:hAnsiTheme="minorHAnsi" w:cstheme="minorHAnsi"/>
                <w:sz w:val="22"/>
                <w:szCs w:val="22"/>
              </w:rPr>
            </w:pPr>
            <w:r w:rsidRPr="00325EFC">
              <w:rPr>
                <w:rFonts w:asciiTheme="minorHAnsi" w:hAnsiTheme="minorHAnsi" w:cstheme="minorHAnsi"/>
                <w:sz w:val="22"/>
                <w:szCs w:val="22"/>
              </w:rPr>
              <w:t>The purpose of this role is to support the administration role and function of the NMPD</w:t>
            </w:r>
            <w:r w:rsidR="00723A8E" w:rsidRPr="00325EFC">
              <w:rPr>
                <w:rFonts w:asciiTheme="minorHAnsi" w:hAnsiTheme="minorHAnsi" w:cstheme="minorHAnsi"/>
                <w:sz w:val="22"/>
                <w:szCs w:val="22"/>
              </w:rPr>
              <w:t>U</w:t>
            </w:r>
            <w:r w:rsidRPr="00325EFC">
              <w:rPr>
                <w:rFonts w:asciiTheme="minorHAnsi" w:hAnsiTheme="minorHAnsi" w:cstheme="minorHAnsi"/>
                <w:sz w:val="22"/>
                <w:szCs w:val="22"/>
              </w:rPr>
              <w:t xml:space="preserve"> </w:t>
            </w:r>
            <w:r w:rsidR="003C2610" w:rsidRPr="00325EFC">
              <w:rPr>
                <w:rFonts w:asciiTheme="minorHAnsi" w:hAnsiTheme="minorHAnsi" w:cstheme="minorHAnsi"/>
                <w:sz w:val="22"/>
                <w:szCs w:val="22"/>
              </w:rPr>
              <w:t xml:space="preserve">Cork and Kerry including supporting the </w:t>
            </w:r>
            <w:r w:rsidR="002627B9" w:rsidRPr="00325EFC">
              <w:rPr>
                <w:rFonts w:asciiTheme="minorHAnsi" w:hAnsiTheme="minorHAnsi" w:cstheme="minorHAnsi"/>
                <w:sz w:val="22"/>
                <w:szCs w:val="22"/>
              </w:rPr>
              <w:t>Section</w:t>
            </w:r>
            <w:r w:rsidR="00125D3E">
              <w:rPr>
                <w:rFonts w:asciiTheme="minorHAnsi" w:hAnsiTheme="minorHAnsi" w:cstheme="minorHAnsi"/>
                <w:sz w:val="22"/>
                <w:szCs w:val="22"/>
              </w:rPr>
              <w:t xml:space="preserve"> Officer and Director NMPDU as required.</w:t>
            </w:r>
          </w:p>
        </w:tc>
      </w:tr>
      <w:tr w:rsidR="00325EFC" w:rsidRPr="00325EFC" w14:paraId="41C800E1" w14:textId="77777777" w:rsidTr="1131385E">
        <w:tc>
          <w:tcPr>
            <w:tcW w:w="2364" w:type="dxa"/>
          </w:tcPr>
          <w:p w14:paraId="6C398B61"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Principal Duties and Responsibilities</w:t>
            </w:r>
          </w:p>
          <w:p w14:paraId="76A4E931" w14:textId="77777777" w:rsidR="00543F98" w:rsidRPr="00325EFC" w:rsidRDefault="00543F98" w:rsidP="005F595E">
            <w:pPr>
              <w:jc w:val="both"/>
              <w:rPr>
                <w:rFonts w:asciiTheme="minorHAnsi" w:hAnsiTheme="minorHAnsi" w:cstheme="minorHAnsi"/>
                <w:b/>
                <w:bCs/>
                <w:sz w:val="22"/>
                <w:szCs w:val="22"/>
              </w:rPr>
            </w:pPr>
          </w:p>
        </w:tc>
        <w:tc>
          <w:tcPr>
            <w:tcW w:w="8256" w:type="dxa"/>
          </w:tcPr>
          <w:p w14:paraId="27EC8F3C" w14:textId="7F2DBC52" w:rsidR="006774AF" w:rsidRPr="00325EFC" w:rsidRDefault="006774AF" w:rsidP="006774AF">
            <w:pPr>
              <w:jc w:val="both"/>
              <w:rPr>
                <w:rFonts w:asciiTheme="minorHAnsi" w:hAnsiTheme="minorHAnsi" w:cstheme="minorHAnsi"/>
                <w:bCs/>
                <w:sz w:val="22"/>
                <w:szCs w:val="22"/>
              </w:rPr>
            </w:pPr>
            <w:r w:rsidRPr="00325EFC">
              <w:rPr>
                <w:rFonts w:asciiTheme="minorHAnsi" w:hAnsiTheme="minorHAnsi" w:cstheme="minorHAnsi"/>
                <w:bCs/>
                <w:sz w:val="22"/>
                <w:szCs w:val="22"/>
              </w:rPr>
              <w:t xml:space="preserve">The position of </w:t>
            </w:r>
            <w:r w:rsidR="009C624E" w:rsidRPr="00325EFC">
              <w:rPr>
                <w:rFonts w:asciiTheme="minorHAnsi" w:hAnsiTheme="minorHAnsi" w:cstheme="minorHAnsi"/>
                <w:bCs/>
                <w:sz w:val="22"/>
                <w:szCs w:val="22"/>
              </w:rPr>
              <w:t>Grade IV</w:t>
            </w:r>
            <w:r w:rsidRPr="00325EFC">
              <w:rPr>
                <w:rFonts w:asciiTheme="minorHAnsi" w:hAnsiTheme="minorHAnsi" w:cstheme="minorHAnsi"/>
                <w:bCs/>
                <w:sz w:val="22"/>
                <w:szCs w:val="22"/>
              </w:rPr>
              <w:t xml:space="preserve"> encompasses both managerial and administrative responsibilities</w:t>
            </w:r>
            <w:r w:rsidR="00325C1E" w:rsidRPr="00325EFC">
              <w:rPr>
                <w:rFonts w:asciiTheme="minorHAnsi" w:hAnsiTheme="minorHAnsi" w:cstheme="minorHAnsi"/>
                <w:bCs/>
                <w:sz w:val="22"/>
                <w:szCs w:val="22"/>
              </w:rPr>
              <w:t>,</w:t>
            </w:r>
            <w:r w:rsidRPr="00325EFC">
              <w:rPr>
                <w:rFonts w:asciiTheme="minorHAnsi" w:hAnsiTheme="minorHAnsi" w:cstheme="minorHAnsi"/>
                <w:bCs/>
                <w:sz w:val="22"/>
                <w:szCs w:val="22"/>
              </w:rPr>
              <w:t xml:space="preserve"> which include the following:</w:t>
            </w:r>
          </w:p>
          <w:p w14:paraId="393FBD26" w14:textId="77777777" w:rsidR="006774AF" w:rsidRPr="00325EFC" w:rsidRDefault="006774AF" w:rsidP="006774AF">
            <w:pPr>
              <w:jc w:val="both"/>
              <w:rPr>
                <w:rFonts w:asciiTheme="minorHAnsi" w:hAnsiTheme="minorHAnsi" w:cstheme="minorHAnsi"/>
                <w:bCs/>
                <w:sz w:val="22"/>
                <w:szCs w:val="22"/>
              </w:rPr>
            </w:pPr>
          </w:p>
          <w:p w14:paraId="5D48382A" w14:textId="104D5815" w:rsidR="006774AF" w:rsidRPr="00325EFC" w:rsidRDefault="006774AF" w:rsidP="006774AF">
            <w:pPr>
              <w:jc w:val="both"/>
              <w:rPr>
                <w:rFonts w:asciiTheme="minorHAnsi" w:hAnsiTheme="minorHAnsi" w:cstheme="minorHAnsi"/>
                <w:b/>
                <w:sz w:val="22"/>
                <w:szCs w:val="22"/>
              </w:rPr>
            </w:pPr>
            <w:r w:rsidRPr="00325EFC">
              <w:rPr>
                <w:rFonts w:asciiTheme="minorHAnsi" w:hAnsiTheme="minorHAnsi" w:cstheme="minorHAnsi"/>
                <w:b/>
                <w:sz w:val="22"/>
                <w:szCs w:val="22"/>
              </w:rPr>
              <w:t>Administration</w:t>
            </w:r>
          </w:p>
          <w:p w14:paraId="0238DBD3" w14:textId="77777777" w:rsidR="006774AF" w:rsidRPr="00325EFC" w:rsidRDefault="006774AF" w:rsidP="006774AF">
            <w:pPr>
              <w:jc w:val="both"/>
              <w:rPr>
                <w:rFonts w:asciiTheme="minorHAnsi" w:hAnsiTheme="minorHAnsi" w:cstheme="minorHAnsi"/>
                <w:b/>
                <w:sz w:val="22"/>
                <w:szCs w:val="22"/>
              </w:rPr>
            </w:pPr>
          </w:p>
          <w:p w14:paraId="29DBDC81" w14:textId="6B4F6975" w:rsidR="009C624E" w:rsidRPr="00325EFC"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Ensure the efficient day-to-day administr</w:t>
            </w:r>
            <w:r w:rsidR="009C624E" w:rsidRPr="00325EFC">
              <w:rPr>
                <w:rFonts w:asciiTheme="minorHAnsi" w:hAnsiTheme="minorHAnsi" w:cstheme="minorHAnsi"/>
                <w:bCs/>
                <w:sz w:val="22"/>
                <w:szCs w:val="22"/>
              </w:rPr>
              <w:t>ation of area of responsibility</w:t>
            </w:r>
          </w:p>
          <w:p w14:paraId="41C6A866" w14:textId="3300B086" w:rsidR="009C624E" w:rsidRPr="00325EFC" w:rsidRDefault="009C624E"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 xml:space="preserve">Ensure </w:t>
            </w:r>
            <w:r w:rsidR="003B7158" w:rsidRPr="00325EFC">
              <w:rPr>
                <w:rFonts w:asciiTheme="minorHAnsi" w:hAnsiTheme="minorHAnsi" w:cstheme="minorHAnsi"/>
                <w:bCs/>
                <w:sz w:val="22"/>
                <w:szCs w:val="22"/>
              </w:rPr>
              <w:t xml:space="preserve">that </w:t>
            </w:r>
            <w:r w:rsidRPr="00325EFC">
              <w:rPr>
                <w:rFonts w:asciiTheme="minorHAnsi" w:hAnsiTheme="minorHAnsi" w:cstheme="minorHAnsi"/>
                <w:bCs/>
                <w:sz w:val="22"/>
                <w:szCs w:val="22"/>
              </w:rPr>
              <w:t>deadlines are met and service levels</w:t>
            </w:r>
            <w:r w:rsidR="003B7158" w:rsidRPr="00325EFC">
              <w:rPr>
                <w:rFonts w:asciiTheme="minorHAnsi" w:hAnsiTheme="minorHAnsi" w:cstheme="minorHAnsi"/>
                <w:bCs/>
                <w:sz w:val="22"/>
                <w:szCs w:val="22"/>
              </w:rPr>
              <w:t xml:space="preserve"> </w:t>
            </w:r>
            <w:r w:rsidRPr="00325EFC">
              <w:rPr>
                <w:rFonts w:asciiTheme="minorHAnsi" w:hAnsiTheme="minorHAnsi" w:cstheme="minorHAnsi"/>
                <w:bCs/>
                <w:sz w:val="22"/>
                <w:szCs w:val="22"/>
              </w:rPr>
              <w:t>maintained</w:t>
            </w:r>
          </w:p>
          <w:p w14:paraId="6C1D36BF" w14:textId="3EE84A61" w:rsidR="006774AF"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 xml:space="preserve">Support the preparation and issuing of office documentation (correspondence, reports, </w:t>
            </w:r>
            <w:r w:rsidR="00CF3CC0" w:rsidRPr="00325EFC">
              <w:rPr>
                <w:rFonts w:asciiTheme="minorHAnsi" w:hAnsiTheme="minorHAnsi" w:cstheme="minorHAnsi"/>
                <w:bCs/>
                <w:sz w:val="22"/>
                <w:szCs w:val="22"/>
              </w:rPr>
              <w:t>etc.</w:t>
            </w:r>
            <w:r w:rsidRPr="00325EFC">
              <w:rPr>
                <w:rFonts w:asciiTheme="minorHAnsi" w:hAnsiTheme="minorHAnsi" w:cstheme="minorHAnsi"/>
                <w:bCs/>
                <w:sz w:val="22"/>
                <w:szCs w:val="22"/>
              </w:rPr>
              <w:t xml:space="preserve">) to the highest possible standard by monitoring and reviewing </w:t>
            </w:r>
            <w:r w:rsidR="003B7158" w:rsidRPr="00325EFC">
              <w:rPr>
                <w:rFonts w:asciiTheme="minorHAnsi" w:hAnsiTheme="minorHAnsi" w:cstheme="minorHAnsi"/>
                <w:bCs/>
                <w:sz w:val="22"/>
                <w:szCs w:val="22"/>
              </w:rPr>
              <w:t xml:space="preserve">the work of the </w:t>
            </w:r>
            <w:r w:rsidRPr="00325EFC">
              <w:rPr>
                <w:rFonts w:asciiTheme="minorHAnsi" w:hAnsiTheme="minorHAnsi" w:cstheme="minorHAnsi"/>
                <w:bCs/>
                <w:sz w:val="22"/>
                <w:szCs w:val="22"/>
              </w:rPr>
              <w:t xml:space="preserve">team </w:t>
            </w:r>
            <w:r w:rsidR="009C624E" w:rsidRPr="00325EFC">
              <w:rPr>
                <w:rFonts w:asciiTheme="minorHAnsi" w:hAnsiTheme="minorHAnsi" w:cstheme="minorHAnsi"/>
                <w:bCs/>
                <w:sz w:val="22"/>
                <w:szCs w:val="22"/>
              </w:rPr>
              <w:t>to ensure quality and accuracy</w:t>
            </w:r>
          </w:p>
          <w:p w14:paraId="246B95B9" w14:textId="5F69D173" w:rsidR="00125D3E" w:rsidRPr="00125D3E" w:rsidRDefault="00125D3E" w:rsidP="00314B8F">
            <w:pPr>
              <w:pStyle w:val="ListParagraph"/>
              <w:numPr>
                <w:ilvl w:val="0"/>
                <w:numId w:val="4"/>
              </w:numPr>
              <w:jc w:val="both"/>
              <w:rPr>
                <w:rFonts w:asciiTheme="minorHAnsi" w:hAnsiTheme="minorHAnsi" w:cstheme="minorHAnsi"/>
                <w:bCs/>
                <w:sz w:val="22"/>
                <w:szCs w:val="22"/>
              </w:rPr>
            </w:pPr>
            <w:r>
              <w:rPr>
                <w:rFonts w:asciiTheme="minorHAnsi" w:hAnsiTheme="minorHAnsi" w:cstheme="minorHAnsi"/>
                <w:sz w:val="22"/>
                <w:szCs w:val="22"/>
              </w:rPr>
              <w:lastRenderedPageBreak/>
              <w:t xml:space="preserve">Provide support </w:t>
            </w:r>
            <w:r w:rsidRPr="00325EFC">
              <w:rPr>
                <w:rFonts w:asciiTheme="minorHAnsi" w:hAnsiTheme="minorHAnsi" w:cstheme="minorHAnsi"/>
                <w:sz w:val="22"/>
                <w:szCs w:val="22"/>
              </w:rPr>
              <w:t xml:space="preserve">in </w:t>
            </w:r>
            <w:r>
              <w:rPr>
                <w:rFonts w:asciiTheme="minorHAnsi" w:hAnsiTheme="minorHAnsi" w:cstheme="minorHAnsi"/>
                <w:sz w:val="22"/>
                <w:szCs w:val="22"/>
              </w:rPr>
              <w:t xml:space="preserve">financial processing in </w:t>
            </w:r>
            <w:r w:rsidRPr="00325EFC">
              <w:rPr>
                <w:rFonts w:asciiTheme="minorHAnsi" w:hAnsiTheme="minorHAnsi" w:cstheme="minorHAnsi"/>
                <w:sz w:val="22"/>
                <w:szCs w:val="22"/>
              </w:rPr>
              <w:t xml:space="preserve">compliance with </w:t>
            </w:r>
            <w:r>
              <w:rPr>
                <w:rFonts w:asciiTheme="minorHAnsi" w:hAnsiTheme="minorHAnsi" w:cstheme="minorHAnsi"/>
                <w:sz w:val="22"/>
                <w:szCs w:val="22"/>
              </w:rPr>
              <w:t>National Financial Regulations</w:t>
            </w:r>
          </w:p>
          <w:p w14:paraId="707A3BC9" w14:textId="2DC485FA" w:rsidR="00125D3E" w:rsidRPr="00325EFC" w:rsidRDefault="00125D3E" w:rsidP="00314B8F">
            <w:pPr>
              <w:pStyle w:val="ListParagraph"/>
              <w:numPr>
                <w:ilvl w:val="0"/>
                <w:numId w:val="4"/>
              </w:numPr>
              <w:jc w:val="both"/>
              <w:rPr>
                <w:rFonts w:asciiTheme="minorHAnsi" w:hAnsiTheme="minorHAnsi" w:cstheme="minorHAnsi"/>
                <w:bCs/>
                <w:sz w:val="22"/>
                <w:szCs w:val="22"/>
              </w:rPr>
            </w:pPr>
            <w:r>
              <w:rPr>
                <w:rFonts w:asciiTheme="minorHAnsi" w:hAnsiTheme="minorHAnsi" w:cstheme="minorHAnsi"/>
                <w:sz w:val="22"/>
                <w:szCs w:val="22"/>
              </w:rPr>
              <w:t xml:space="preserve">Provide support with </w:t>
            </w:r>
            <w:r w:rsidRPr="00325EFC">
              <w:rPr>
                <w:rFonts w:asciiTheme="minorHAnsi" w:hAnsiTheme="minorHAnsi" w:cstheme="minorHAnsi"/>
                <w:sz w:val="22"/>
                <w:szCs w:val="22"/>
              </w:rPr>
              <w:t>database management</w:t>
            </w:r>
          </w:p>
          <w:p w14:paraId="79ED7B8E" w14:textId="334CB273" w:rsidR="009C624E" w:rsidRPr="00325EFC" w:rsidRDefault="009C624E"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Ensure that archives and records are</w:t>
            </w:r>
            <w:r w:rsidR="003B7158" w:rsidRPr="00325EFC">
              <w:rPr>
                <w:rFonts w:asciiTheme="minorHAnsi" w:hAnsiTheme="minorHAnsi" w:cstheme="minorHAnsi"/>
                <w:bCs/>
                <w:sz w:val="22"/>
                <w:szCs w:val="22"/>
              </w:rPr>
              <w:t xml:space="preserve"> accurate and readily available</w:t>
            </w:r>
          </w:p>
          <w:p w14:paraId="127E22EB" w14:textId="77777777" w:rsidR="009C624E" w:rsidRPr="00325EFC" w:rsidRDefault="009C624E"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Maintain confidentiality of documentation, records, etc.</w:t>
            </w:r>
          </w:p>
          <w:p w14:paraId="37CA265D" w14:textId="67E6B014" w:rsidR="006774AF" w:rsidRPr="00325EFC" w:rsidRDefault="003B7158"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Maximise the u</w:t>
            </w:r>
            <w:r w:rsidR="006774AF" w:rsidRPr="00325EFC">
              <w:rPr>
                <w:rFonts w:asciiTheme="minorHAnsi" w:hAnsiTheme="minorHAnsi" w:cstheme="minorHAnsi"/>
                <w:bCs/>
                <w:sz w:val="22"/>
                <w:szCs w:val="22"/>
              </w:rPr>
              <w:t xml:space="preserve">se </w:t>
            </w:r>
            <w:r w:rsidRPr="00325EFC">
              <w:rPr>
                <w:rFonts w:asciiTheme="minorHAnsi" w:hAnsiTheme="minorHAnsi" w:cstheme="minorHAnsi"/>
                <w:bCs/>
                <w:sz w:val="22"/>
                <w:szCs w:val="22"/>
              </w:rPr>
              <w:t>of technology in ensuring</w:t>
            </w:r>
            <w:r w:rsidR="006774AF" w:rsidRPr="00325EFC">
              <w:rPr>
                <w:rFonts w:asciiTheme="minorHAnsi" w:hAnsiTheme="minorHAnsi" w:cstheme="minorHAnsi"/>
                <w:bCs/>
                <w:sz w:val="22"/>
                <w:szCs w:val="22"/>
              </w:rPr>
              <w:t xml:space="preserve"> work</w:t>
            </w:r>
            <w:r w:rsidRPr="00325EFC">
              <w:rPr>
                <w:rFonts w:asciiTheme="minorHAnsi" w:hAnsiTheme="minorHAnsi" w:cstheme="minorHAnsi"/>
                <w:bCs/>
                <w:sz w:val="22"/>
                <w:szCs w:val="22"/>
              </w:rPr>
              <w:t xml:space="preserve"> is completed to a high standard</w:t>
            </w:r>
          </w:p>
          <w:p w14:paraId="3490B295" w14:textId="0396833E" w:rsidR="006774AF" w:rsidRPr="00325EFC"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Ensure line management is</w:t>
            </w:r>
            <w:r w:rsidR="003B7158" w:rsidRPr="00325EFC">
              <w:rPr>
                <w:rFonts w:asciiTheme="minorHAnsi" w:hAnsiTheme="minorHAnsi" w:cstheme="minorHAnsi"/>
                <w:bCs/>
                <w:sz w:val="22"/>
                <w:szCs w:val="22"/>
              </w:rPr>
              <w:t xml:space="preserve"> kept informed of issues</w:t>
            </w:r>
          </w:p>
          <w:p w14:paraId="2E1FDBCA" w14:textId="65457447" w:rsidR="006774AF" w:rsidRPr="00325EFC"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 xml:space="preserve">Ensure that </w:t>
            </w:r>
            <w:r w:rsidR="00BA0FC3" w:rsidRPr="00325EFC">
              <w:rPr>
                <w:rFonts w:asciiTheme="minorHAnsi" w:hAnsiTheme="minorHAnsi" w:cstheme="minorHAnsi"/>
                <w:bCs/>
                <w:sz w:val="22"/>
                <w:szCs w:val="22"/>
              </w:rPr>
              <w:t>stakeholders</w:t>
            </w:r>
            <w:r w:rsidRPr="00325EFC">
              <w:rPr>
                <w:rFonts w:asciiTheme="minorHAnsi" w:hAnsiTheme="minorHAnsi" w:cstheme="minorHAnsi"/>
                <w:bCs/>
                <w:sz w:val="22"/>
                <w:szCs w:val="22"/>
              </w:rPr>
              <w:t xml:space="preserve"> </w:t>
            </w:r>
            <w:r w:rsidR="00CF3CC0" w:rsidRPr="00325EFC">
              <w:rPr>
                <w:rFonts w:asciiTheme="minorHAnsi" w:hAnsiTheme="minorHAnsi" w:cstheme="minorHAnsi"/>
                <w:bCs/>
                <w:sz w:val="22"/>
                <w:szCs w:val="22"/>
              </w:rPr>
              <w:t xml:space="preserve">are </w:t>
            </w:r>
            <w:r w:rsidRPr="00325EFC">
              <w:rPr>
                <w:rFonts w:asciiTheme="minorHAnsi" w:hAnsiTheme="minorHAnsi" w:cstheme="minorHAnsi"/>
                <w:bCs/>
                <w:sz w:val="22"/>
                <w:szCs w:val="22"/>
              </w:rPr>
              <w:t>kept informed and that their views are co</w:t>
            </w:r>
            <w:r w:rsidR="003B7158" w:rsidRPr="00325EFC">
              <w:rPr>
                <w:rFonts w:asciiTheme="minorHAnsi" w:hAnsiTheme="minorHAnsi" w:cstheme="minorHAnsi"/>
                <w:bCs/>
                <w:sz w:val="22"/>
                <w:szCs w:val="22"/>
              </w:rPr>
              <w:t>mmunicated to middle management</w:t>
            </w:r>
          </w:p>
          <w:p w14:paraId="173FB02C" w14:textId="49AEC440" w:rsidR="006774AF" w:rsidRPr="00325EFC"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 xml:space="preserve">Organise </w:t>
            </w:r>
            <w:r w:rsidR="003B7158" w:rsidRPr="00325EFC">
              <w:rPr>
                <w:rFonts w:asciiTheme="minorHAnsi" w:hAnsiTheme="minorHAnsi" w:cstheme="minorHAnsi"/>
                <w:bCs/>
                <w:sz w:val="22"/>
                <w:szCs w:val="22"/>
              </w:rPr>
              <w:t>and attend meetings as required</w:t>
            </w:r>
          </w:p>
          <w:p w14:paraId="01564F05" w14:textId="64425104" w:rsidR="006774AF" w:rsidRPr="00325EFC"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 xml:space="preserve">Take minutes at meetings and prepare for </w:t>
            </w:r>
            <w:r w:rsidR="003B7158" w:rsidRPr="00325EFC">
              <w:rPr>
                <w:rFonts w:asciiTheme="minorHAnsi" w:hAnsiTheme="minorHAnsi" w:cstheme="minorHAnsi"/>
                <w:bCs/>
                <w:sz w:val="22"/>
                <w:szCs w:val="22"/>
              </w:rPr>
              <w:t>timely circulation following meeting</w:t>
            </w:r>
          </w:p>
          <w:p w14:paraId="25434FFD" w14:textId="77777777" w:rsidR="006774AF" w:rsidRPr="00325EFC" w:rsidRDefault="006774AF" w:rsidP="006774AF">
            <w:pPr>
              <w:jc w:val="both"/>
              <w:rPr>
                <w:rFonts w:asciiTheme="minorHAnsi" w:hAnsiTheme="minorHAnsi" w:cstheme="minorHAnsi"/>
                <w:bCs/>
                <w:sz w:val="22"/>
                <w:szCs w:val="22"/>
              </w:rPr>
            </w:pPr>
          </w:p>
          <w:p w14:paraId="72AED530" w14:textId="4CBB75A9" w:rsidR="003851AE" w:rsidRPr="00325EFC" w:rsidRDefault="003851AE" w:rsidP="003851AE">
            <w:pPr>
              <w:jc w:val="both"/>
              <w:rPr>
                <w:rFonts w:asciiTheme="minorHAnsi" w:hAnsiTheme="minorHAnsi" w:cstheme="minorHAnsi"/>
                <w:b/>
                <w:sz w:val="22"/>
                <w:szCs w:val="22"/>
              </w:rPr>
            </w:pPr>
            <w:r w:rsidRPr="00325EFC">
              <w:rPr>
                <w:rFonts w:asciiTheme="minorHAnsi" w:hAnsiTheme="minorHAnsi" w:cstheme="minorHAnsi"/>
                <w:b/>
                <w:sz w:val="22"/>
                <w:szCs w:val="22"/>
              </w:rPr>
              <w:t>Customer Service</w:t>
            </w:r>
          </w:p>
          <w:p w14:paraId="38358B26" w14:textId="77777777" w:rsidR="003851AE" w:rsidRPr="00325EFC" w:rsidRDefault="003851AE" w:rsidP="003851AE">
            <w:pPr>
              <w:jc w:val="both"/>
              <w:rPr>
                <w:rFonts w:asciiTheme="minorHAnsi" w:hAnsiTheme="minorHAnsi" w:cstheme="minorHAnsi"/>
                <w:b/>
                <w:sz w:val="22"/>
                <w:szCs w:val="22"/>
              </w:rPr>
            </w:pPr>
          </w:p>
          <w:p w14:paraId="7927FC41" w14:textId="57B29604" w:rsidR="003851AE" w:rsidRPr="00325EFC" w:rsidRDefault="003851AE"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Promote and maintain a customer focused environment including monitoring efficiency of service provided by the team and notifying</w:t>
            </w:r>
            <w:r w:rsidR="001C02FD" w:rsidRPr="00325EFC">
              <w:rPr>
                <w:rFonts w:asciiTheme="minorHAnsi" w:hAnsiTheme="minorHAnsi" w:cstheme="minorHAnsi"/>
                <w:bCs/>
                <w:sz w:val="22"/>
                <w:szCs w:val="22"/>
              </w:rPr>
              <w:t xml:space="preserve"> </w:t>
            </w:r>
            <w:r w:rsidR="00CF3CC0" w:rsidRPr="00325EFC">
              <w:rPr>
                <w:rFonts w:asciiTheme="minorHAnsi" w:hAnsiTheme="minorHAnsi" w:cstheme="minorHAnsi"/>
                <w:bCs/>
                <w:sz w:val="22"/>
                <w:szCs w:val="22"/>
              </w:rPr>
              <w:t xml:space="preserve">Line Manager </w:t>
            </w:r>
            <w:r w:rsidR="001C02FD" w:rsidRPr="00325EFC">
              <w:rPr>
                <w:rFonts w:asciiTheme="minorHAnsi" w:hAnsiTheme="minorHAnsi" w:cstheme="minorHAnsi"/>
                <w:bCs/>
                <w:sz w:val="22"/>
                <w:szCs w:val="22"/>
              </w:rPr>
              <w:t>of any deficiencies</w:t>
            </w:r>
          </w:p>
          <w:p w14:paraId="7722A36A" w14:textId="3BBFFD55" w:rsidR="009C624E" w:rsidRPr="00325EFC" w:rsidRDefault="003851AE"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Ensure that service users are t</w:t>
            </w:r>
            <w:r w:rsidR="001C02FD" w:rsidRPr="00325EFC">
              <w:rPr>
                <w:rFonts w:asciiTheme="minorHAnsi" w:hAnsiTheme="minorHAnsi" w:cstheme="minorHAnsi"/>
                <w:bCs/>
                <w:sz w:val="22"/>
                <w:szCs w:val="22"/>
              </w:rPr>
              <w:t>reated with dignity and respect</w:t>
            </w:r>
          </w:p>
          <w:p w14:paraId="2C7034B7" w14:textId="7931FABB" w:rsidR="003851AE" w:rsidRPr="00325EFC" w:rsidRDefault="003851AE"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Act on feedback from service users</w:t>
            </w:r>
            <w:r w:rsidR="00CF3CC0" w:rsidRPr="00325EFC">
              <w:rPr>
                <w:rFonts w:asciiTheme="minorHAnsi" w:hAnsiTheme="minorHAnsi" w:cstheme="minorHAnsi"/>
                <w:bCs/>
                <w:sz w:val="22"/>
                <w:szCs w:val="22"/>
              </w:rPr>
              <w:t xml:space="preserve"> </w:t>
            </w:r>
            <w:r w:rsidRPr="00325EFC">
              <w:rPr>
                <w:rFonts w:asciiTheme="minorHAnsi" w:hAnsiTheme="minorHAnsi" w:cstheme="minorHAnsi"/>
                <w:bCs/>
                <w:sz w:val="22"/>
                <w:szCs w:val="22"/>
              </w:rPr>
              <w:t>/</w:t>
            </w:r>
            <w:r w:rsidR="00CF3CC0" w:rsidRPr="00325EFC">
              <w:rPr>
                <w:rFonts w:asciiTheme="minorHAnsi" w:hAnsiTheme="minorHAnsi" w:cstheme="minorHAnsi"/>
                <w:bCs/>
                <w:sz w:val="22"/>
                <w:szCs w:val="22"/>
              </w:rPr>
              <w:t xml:space="preserve"> </w:t>
            </w:r>
            <w:r w:rsidRPr="00325EFC">
              <w:rPr>
                <w:rFonts w:asciiTheme="minorHAnsi" w:hAnsiTheme="minorHAnsi" w:cstheme="minorHAnsi"/>
                <w:bCs/>
                <w:sz w:val="22"/>
                <w:szCs w:val="22"/>
              </w:rPr>
              <w:t>customer</w:t>
            </w:r>
            <w:r w:rsidR="001C02FD" w:rsidRPr="00325EFC">
              <w:rPr>
                <w:rFonts w:asciiTheme="minorHAnsi" w:hAnsiTheme="minorHAnsi" w:cstheme="minorHAnsi"/>
                <w:bCs/>
                <w:sz w:val="22"/>
                <w:szCs w:val="22"/>
              </w:rPr>
              <w:t xml:space="preserve">s and report same to </w:t>
            </w:r>
            <w:r w:rsidR="00CF3CC0" w:rsidRPr="00325EFC">
              <w:rPr>
                <w:rFonts w:asciiTheme="minorHAnsi" w:hAnsiTheme="minorHAnsi" w:cstheme="minorHAnsi"/>
                <w:bCs/>
                <w:sz w:val="22"/>
                <w:szCs w:val="22"/>
              </w:rPr>
              <w:t>Line Manager</w:t>
            </w:r>
          </w:p>
          <w:p w14:paraId="6E214DCB" w14:textId="77777777" w:rsidR="009C624E" w:rsidRPr="00325EFC" w:rsidRDefault="009C624E" w:rsidP="0053120A">
            <w:pPr>
              <w:jc w:val="both"/>
              <w:rPr>
                <w:rFonts w:asciiTheme="minorHAnsi" w:hAnsiTheme="minorHAnsi" w:cstheme="minorHAnsi"/>
                <w:b/>
                <w:sz w:val="22"/>
                <w:szCs w:val="22"/>
              </w:rPr>
            </w:pPr>
          </w:p>
          <w:p w14:paraId="78279F0F" w14:textId="7B9A6BAA" w:rsidR="0053120A" w:rsidRPr="00325EFC" w:rsidRDefault="0053120A" w:rsidP="0053120A">
            <w:pPr>
              <w:jc w:val="both"/>
              <w:rPr>
                <w:rFonts w:asciiTheme="minorHAnsi" w:hAnsiTheme="minorHAnsi" w:cstheme="minorHAnsi"/>
                <w:b/>
                <w:sz w:val="22"/>
                <w:szCs w:val="22"/>
              </w:rPr>
            </w:pPr>
            <w:r w:rsidRPr="00325EFC">
              <w:rPr>
                <w:rFonts w:asciiTheme="minorHAnsi" w:hAnsiTheme="minorHAnsi" w:cstheme="minorHAnsi"/>
                <w:b/>
                <w:sz w:val="22"/>
                <w:szCs w:val="22"/>
              </w:rPr>
              <w:t>Human Resources / Supervision of Staff</w:t>
            </w:r>
          </w:p>
          <w:p w14:paraId="230DE8A7" w14:textId="77777777" w:rsidR="0053120A" w:rsidRPr="00325EFC" w:rsidRDefault="0053120A" w:rsidP="0053120A">
            <w:pPr>
              <w:jc w:val="both"/>
              <w:rPr>
                <w:rFonts w:asciiTheme="minorHAnsi" w:hAnsiTheme="minorHAnsi" w:cstheme="minorHAnsi"/>
                <w:b/>
                <w:sz w:val="22"/>
                <w:szCs w:val="22"/>
              </w:rPr>
            </w:pPr>
          </w:p>
          <w:p w14:paraId="7D88E0D9" w14:textId="05DD54ED" w:rsidR="009C624E" w:rsidRPr="00325EFC" w:rsidRDefault="001C02FD"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Manage the performance of staff</w:t>
            </w:r>
          </w:p>
          <w:p w14:paraId="368EC0D1" w14:textId="41732381" w:rsidR="009C624E" w:rsidRPr="00325EFC" w:rsidRDefault="009C624E"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Ensure an even distribution of workload among</w:t>
            </w:r>
            <w:r w:rsidR="00CF3CC0" w:rsidRPr="00325EFC">
              <w:rPr>
                <w:rFonts w:asciiTheme="minorHAnsi" w:hAnsiTheme="minorHAnsi" w:cstheme="minorHAnsi"/>
                <w:bCs/>
                <w:sz w:val="22"/>
                <w:szCs w:val="22"/>
              </w:rPr>
              <w:t>st the</w:t>
            </w:r>
            <w:r w:rsidRPr="00325EFC">
              <w:rPr>
                <w:rFonts w:asciiTheme="minorHAnsi" w:hAnsiTheme="minorHAnsi" w:cstheme="minorHAnsi"/>
                <w:bCs/>
                <w:sz w:val="22"/>
                <w:szCs w:val="22"/>
              </w:rPr>
              <w:t xml:space="preserve"> team, considering absence due to annual leave etc.</w:t>
            </w:r>
          </w:p>
          <w:p w14:paraId="67A31F37" w14:textId="51B886C8" w:rsidR="0053120A" w:rsidRPr="00325EFC" w:rsidRDefault="0053120A"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Supervise and ensure the well-</w:t>
            </w:r>
            <w:r w:rsidR="001C02FD" w:rsidRPr="00325EFC">
              <w:rPr>
                <w:rFonts w:asciiTheme="minorHAnsi" w:hAnsiTheme="minorHAnsi" w:cstheme="minorHAnsi"/>
                <w:bCs/>
                <w:sz w:val="22"/>
                <w:szCs w:val="22"/>
              </w:rPr>
              <w:t>being of staff within own remit</w:t>
            </w:r>
          </w:p>
          <w:p w14:paraId="15935FE9" w14:textId="332ADF80" w:rsidR="0053120A" w:rsidRPr="00325EFC" w:rsidRDefault="0053120A"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 xml:space="preserve">Co-operate and work in harmony with other teams and </w:t>
            </w:r>
            <w:r w:rsidR="001C02FD" w:rsidRPr="00325EFC">
              <w:rPr>
                <w:rFonts w:asciiTheme="minorHAnsi" w:hAnsiTheme="minorHAnsi" w:cstheme="minorHAnsi"/>
                <w:bCs/>
                <w:sz w:val="22"/>
                <w:szCs w:val="22"/>
              </w:rPr>
              <w:t>disciplines</w:t>
            </w:r>
          </w:p>
          <w:p w14:paraId="04ED35A9" w14:textId="0726EE8E" w:rsidR="006774AF" w:rsidRPr="00325EFC" w:rsidRDefault="006774AF" w:rsidP="006774AF">
            <w:pPr>
              <w:jc w:val="both"/>
              <w:rPr>
                <w:rFonts w:asciiTheme="minorHAnsi" w:hAnsiTheme="minorHAnsi" w:cstheme="minorHAnsi"/>
                <w:bCs/>
                <w:sz w:val="22"/>
                <w:szCs w:val="22"/>
              </w:rPr>
            </w:pPr>
          </w:p>
          <w:p w14:paraId="1B303D28" w14:textId="5B4B3B42" w:rsidR="006774AF" w:rsidRPr="00325EFC" w:rsidRDefault="006774AF" w:rsidP="006774AF">
            <w:pPr>
              <w:jc w:val="both"/>
              <w:rPr>
                <w:rFonts w:asciiTheme="minorHAnsi" w:hAnsiTheme="minorHAnsi" w:cstheme="minorHAnsi"/>
                <w:b/>
                <w:sz w:val="22"/>
                <w:szCs w:val="22"/>
              </w:rPr>
            </w:pPr>
            <w:r w:rsidRPr="00325EFC">
              <w:rPr>
                <w:rFonts w:asciiTheme="minorHAnsi" w:hAnsiTheme="minorHAnsi" w:cstheme="minorHAnsi"/>
                <w:b/>
                <w:sz w:val="22"/>
                <w:szCs w:val="22"/>
              </w:rPr>
              <w:t>Service Delivery and Improvement</w:t>
            </w:r>
          </w:p>
          <w:p w14:paraId="46C39FC0" w14:textId="77777777" w:rsidR="006774AF" w:rsidRPr="00325EFC" w:rsidRDefault="006774AF" w:rsidP="006774AF">
            <w:pPr>
              <w:jc w:val="both"/>
              <w:rPr>
                <w:rFonts w:asciiTheme="minorHAnsi" w:hAnsiTheme="minorHAnsi" w:cstheme="minorHAnsi"/>
                <w:b/>
                <w:sz w:val="22"/>
                <w:szCs w:val="22"/>
              </w:rPr>
            </w:pPr>
          </w:p>
          <w:p w14:paraId="24A6FA2E" w14:textId="6A84C965" w:rsidR="006774AF" w:rsidRPr="00325EFC" w:rsidRDefault="00CF3CC0"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sz w:val="22"/>
                <w:szCs w:val="22"/>
              </w:rPr>
              <w:t xml:space="preserve">Actively participate in innovation and support change and improvement initiatives within the service; </w:t>
            </w:r>
            <w:r w:rsidRPr="00325EFC">
              <w:rPr>
                <w:rFonts w:asciiTheme="minorHAnsi" w:hAnsiTheme="minorHAnsi" w:cstheme="minorHAnsi"/>
                <w:bCs/>
                <w:sz w:val="22"/>
                <w:szCs w:val="22"/>
              </w:rPr>
              <w:t>i</w:t>
            </w:r>
            <w:r w:rsidR="006774AF" w:rsidRPr="00325EFC">
              <w:rPr>
                <w:rFonts w:asciiTheme="minorHAnsi" w:hAnsiTheme="minorHAnsi" w:cstheme="minorHAnsi"/>
                <w:bCs/>
                <w:sz w:val="22"/>
                <w:szCs w:val="22"/>
              </w:rPr>
              <w:t>mplement agreed changes t</w:t>
            </w:r>
            <w:r w:rsidR="001C02FD" w:rsidRPr="00325EFC">
              <w:rPr>
                <w:rFonts w:asciiTheme="minorHAnsi" w:hAnsiTheme="minorHAnsi" w:cstheme="minorHAnsi"/>
                <w:bCs/>
                <w:sz w:val="22"/>
                <w:szCs w:val="22"/>
              </w:rPr>
              <w:t xml:space="preserve">o </w:t>
            </w:r>
            <w:r w:rsidR="003B7158" w:rsidRPr="00325EFC">
              <w:rPr>
                <w:rFonts w:asciiTheme="minorHAnsi" w:hAnsiTheme="minorHAnsi" w:cstheme="minorHAnsi"/>
                <w:bCs/>
                <w:sz w:val="22"/>
                <w:szCs w:val="22"/>
              </w:rPr>
              <w:t xml:space="preserve">the </w:t>
            </w:r>
            <w:r w:rsidR="001C02FD" w:rsidRPr="00325EFC">
              <w:rPr>
                <w:rFonts w:asciiTheme="minorHAnsi" w:hAnsiTheme="minorHAnsi" w:cstheme="minorHAnsi"/>
                <w:bCs/>
                <w:sz w:val="22"/>
                <w:szCs w:val="22"/>
              </w:rPr>
              <w:t>administration of the service</w:t>
            </w:r>
          </w:p>
          <w:p w14:paraId="34D8779A" w14:textId="5C39AEB2" w:rsidR="006774AF" w:rsidRPr="00325EFC"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Encourage and support</w:t>
            </w:r>
            <w:r w:rsidR="001C02FD" w:rsidRPr="00325EFC">
              <w:rPr>
                <w:rFonts w:asciiTheme="minorHAnsi" w:hAnsiTheme="minorHAnsi" w:cstheme="minorHAnsi"/>
                <w:bCs/>
                <w:sz w:val="22"/>
                <w:szCs w:val="22"/>
              </w:rPr>
              <w:t xml:space="preserve"> staff through change processes</w:t>
            </w:r>
          </w:p>
          <w:p w14:paraId="375A9A00" w14:textId="77777777" w:rsidR="009C624E" w:rsidRPr="00325EFC" w:rsidRDefault="009C624E" w:rsidP="006774AF">
            <w:pPr>
              <w:jc w:val="both"/>
              <w:rPr>
                <w:rFonts w:asciiTheme="minorHAnsi" w:hAnsiTheme="minorHAnsi" w:cstheme="minorHAnsi"/>
                <w:b/>
                <w:sz w:val="22"/>
                <w:szCs w:val="22"/>
              </w:rPr>
            </w:pPr>
          </w:p>
          <w:p w14:paraId="5F3166FD" w14:textId="563B2DD8" w:rsidR="006774AF" w:rsidRPr="00325EFC" w:rsidRDefault="006774AF" w:rsidP="006774AF">
            <w:pPr>
              <w:jc w:val="both"/>
              <w:rPr>
                <w:rFonts w:asciiTheme="minorHAnsi" w:hAnsiTheme="minorHAnsi" w:cstheme="minorHAnsi"/>
                <w:b/>
                <w:sz w:val="22"/>
                <w:szCs w:val="22"/>
              </w:rPr>
            </w:pPr>
            <w:r w:rsidRPr="00325EFC">
              <w:rPr>
                <w:rFonts w:asciiTheme="minorHAnsi" w:hAnsiTheme="minorHAnsi" w:cstheme="minorHAnsi"/>
                <w:b/>
                <w:sz w:val="22"/>
                <w:szCs w:val="22"/>
              </w:rPr>
              <w:t>Standards, Policies, Procedures and Legislation</w:t>
            </w:r>
          </w:p>
          <w:p w14:paraId="4210E0F6" w14:textId="77777777" w:rsidR="006774AF" w:rsidRPr="00325EFC" w:rsidRDefault="006774AF" w:rsidP="006774AF">
            <w:pPr>
              <w:jc w:val="both"/>
              <w:rPr>
                <w:rFonts w:asciiTheme="minorHAnsi" w:hAnsiTheme="minorHAnsi" w:cstheme="minorHAnsi"/>
                <w:b/>
                <w:sz w:val="22"/>
                <w:szCs w:val="22"/>
              </w:rPr>
            </w:pPr>
          </w:p>
          <w:p w14:paraId="0548E2D6" w14:textId="3D0A039D" w:rsidR="006774AF" w:rsidRPr="00325EFC"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 xml:space="preserve">Maintain </w:t>
            </w:r>
            <w:r w:rsidR="00CF3CC0" w:rsidRPr="00325EFC">
              <w:rPr>
                <w:rFonts w:asciiTheme="minorHAnsi" w:hAnsiTheme="minorHAnsi" w:cstheme="minorHAnsi"/>
                <w:bCs/>
                <w:sz w:val="22"/>
                <w:szCs w:val="22"/>
              </w:rPr>
              <w:t xml:space="preserve">own </w:t>
            </w:r>
            <w:r w:rsidRPr="00325EFC">
              <w:rPr>
                <w:rFonts w:asciiTheme="minorHAnsi" w:hAnsiTheme="minorHAnsi" w:cstheme="minorHAnsi"/>
                <w:bCs/>
                <w:sz w:val="22"/>
                <w:szCs w:val="22"/>
              </w:rPr>
              <w:t>knowledge of employer policies, procedures, guidelines and practices, to perform the role effectively and to ensure current wor</w:t>
            </w:r>
            <w:r w:rsidR="001C02FD" w:rsidRPr="00325EFC">
              <w:rPr>
                <w:rFonts w:asciiTheme="minorHAnsi" w:hAnsiTheme="minorHAnsi" w:cstheme="minorHAnsi"/>
                <w:bCs/>
                <w:sz w:val="22"/>
                <w:szCs w:val="22"/>
              </w:rPr>
              <w:t>k standards are met by own team</w:t>
            </w:r>
          </w:p>
          <w:p w14:paraId="5832E6EF" w14:textId="6C1A59A6" w:rsidR="006774AF" w:rsidRPr="00325EFC"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Maintain own knowledge of relevant regulations and legislation e.g. Financial Regulations, Health &amp; Safety Legislation, Employment Legislation, FOI Acts</w:t>
            </w:r>
            <w:r w:rsidR="00CF3CC0" w:rsidRPr="00325EFC">
              <w:rPr>
                <w:rFonts w:asciiTheme="minorHAnsi" w:hAnsiTheme="minorHAnsi" w:cstheme="minorHAnsi"/>
                <w:bCs/>
                <w:sz w:val="22"/>
                <w:szCs w:val="22"/>
              </w:rPr>
              <w:t>, GDPR</w:t>
            </w:r>
          </w:p>
          <w:p w14:paraId="33D24BB2" w14:textId="22D155C6" w:rsidR="006774AF" w:rsidRPr="00325EFC" w:rsidRDefault="006774AF" w:rsidP="00314B8F">
            <w:pPr>
              <w:pStyle w:val="ListParagraph"/>
              <w:numPr>
                <w:ilvl w:val="0"/>
                <w:numId w:val="4"/>
              </w:numPr>
              <w:jc w:val="both"/>
              <w:rPr>
                <w:rFonts w:asciiTheme="minorHAnsi" w:hAnsiTheme="minorHAnsi" w:cstheme="minorHAnsi"/>
                <w:bCs/>
                <w:sz w:val="22"/>
                <w:szCs w:val="22"/>
              </w:rPr>
            </w:pPr>
            <w:r w:rsidRPr="00325EFC">
              <w:rPr>
                <w:rFonts w:asciiTheme="minorHAnsi" w:hAnsiTheme="minorHAnsi" w:cstheme="minorHAnsi"/>
                <w:bCs/>
                <w:sz w:val="22"/>
                <w:szCs w:val="22"/>
              </w:rPr>
              <w:t>Ensure consistent adherence to procedure</w:t>
            </w:r>
            <w:r w:rsidR="001C02FD" w:rsidRPr="00325EFC">
              <w:rPr>
                <w:rFonts w:asciiTheme="minorHAnsi" w:hAnsiTheme="minorHAnsi" w:cstheme="minorHAnsi"/>
                <w:bCs/>
                <w:sz w:val="22"/>
                <w:szCs w:val="22"/>
              </w:rPr>
              <w:t>s within area of responsibility</w:t>
            </w:r>
          </w:p>
          <w:p w14:paraId="2CB30D4B" w14:textId="49EE1C08" w:rsidR="00AF01CC" w:rsidRPr="00325EFC" w:rsidRDefault="00AF01CC" w:rsidP="00314B8F">
            <w:pPr>
              <w:numPr>
                <w:ilvl w:val="0"/>
                <w:numId w:val="4"/>
              </w:numPr>
              <w:jc w:val="both"/>
              <w:rPr>
                <w:rFonts w:asciiTheme="minorHAnsi" w:hAnsiTheme="minorHAnsi" w:cstheme="minorHAnsi"/>
                <w:sz w:val="22"/>
                <w:szCs w:val="22"/>
              </w:rPr>
            </w:pPr>
            <w:r w:rsidRPr="00325EFC">
              <w:rPr>
                <w:rFonts w:asciiTheme="minorHAnsi" w:hAnsiTheme="minorHAnsi" w:cstheme="minorHAnsi"/>
                <w:sz w:val="22"/>
                <w:szCs w:val="22"/>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CF3CC0" w:rsidRPr="00325EFC">
              <w:rPr>
                <w:rFonts w:asciiTheme="minorHAnsi" w:hAnsiTheme="minorHAnsi" w:cstheme="minorHAnsi"/>
                <w:sz w:val="22"/>
                <w:szCs w:val="22"/>
                <w:lang w:val="en-IE" w:eastAsia="en-IE"/>
              </w:rPr>
              <w:t>etc.</w:t>
            </w:r>
            <w:r w:rsidRPr="00325EFC">
              <w:rPr>
                <w:rFonts w:asciiTheme="minorHAnsi" w:hAnsiTheme="minorHAnsi" w:cstheme="minorHAnsi"/>
                <w:i/>
                <w:iCs/>
                <w:sz w:val="22"/>
                <w:szCs w:val="22"/>
              </w:rPr>
              <w:t xml:space="preserve"> </w:t>
            </w:r>
            <w:r w:rsidRPr="00325EFC">
              <w:rPr>
                <w:rFonts w:asciiTheme="minorHAnsi" w:hAnsiTheme="minorHAnsi" w:cstheme="minorHAnsi"/>
                <w:iCs/>
                <w:sz w:val="22"/>
                <w:szCs w:val="22"/>
              </w:rPr>
              <w:t>and comply with associated HSE protocols for implementing and maintaining these stand</w:t>
            </w:r>
            <w:r w:rsidR="001C02FD" w:rsidRPr="00325EFC">
              <w:rPr>
                <w:rFonts w:asciiTheme="minorHAnsi" w:hAnsiTheme="minorHAnsi" w:cstheme="minorHAnsi"/>
                <w:iCs/>
                <w:sz w:val="22"/>
                <w:szCs w:val="22"/>
              </w:rPr>
              <w:t>ards as appropriate to the role</w:t>
            </w:r>
          </w:p>
          <w:p w14:paraId="6C11B230" w14:textId="4EB639F2" w:rsidR="00AF01CC" w:rsidRPr="00325EFC" w:rsidRDefault="00CF3CC0" w:rsidP="00314B8F">
            <w:pPr>
              <w:numPr>
                <w:ilvl w:val="0"/>
                <w:numId w:val="4"/>
              </w:numPr>
              <w:jc w:val="both"/>
              <w:rPr>
                <w:rFonts w:asciiTheme="minorHAnsi" w:hAnsiTheme="minorHAnsi" w:cstheme="minorHAnsi"/>
                <w:b/>
                <w:i/>
                <w:iCs/>
                <w:sz w:val="22"/>
                <w:szCs w:val="22"/>
              </w:rPr>
            </w:pPr>
            <w:r w:rsidRPr="00325EFC">
              <w:rPr>
                <w:rFonts w:asciiTheme="minorHAnsi" w:hAnsiTheme="minorHAnsi" w:cstheme="minorHAnsi"/>
                <w:sz w:val="22"/>
                <w:szCs w:val="22"/>
                <w:lang w:val="en-IE" w:eastAsia="en-IE"/>
              </w:rPr>
              <w:t>S</w:t>
            </w:r>
            <w:r w:rsidR="00AF01CC" w:rsidRPr="00325EFC">
              <w:rPr>
                <w:rFonts w:asciiTheme="minorHAnsi" w:hAnsiTheme="minorHAnsi" w:cstheme="minorHAnsi"/>
                <w:sz w:val="22"/>
                <w:szCs w:val="22"/>
                <w:lang w:val="en-IE" w:eastAsia="en-IE"/>
              </w:rPr>
              <w:t>upport, promote and actively participate in sustainable energy, water and waste initiatives to create a more sustainable, low carb</w:t>
            </w:r>
            <w:r w:rsidR="001C02FD" w:rsidRPr="00325EFC">
              <w:rPr>
                <w:rFonts w:asciiTheme="minorHAnsi" w:hAnsiTheme="minorHAnsi" w:cstheme="minorHAnsi"/>
                <w:sz w:val="22"/>
                <w:szCs w:val="22"/>
                <w:lang w:val="en-IE" w:eastAsia="en-IE"/>
              </w:rPr>
              <w:t>on and efficient health service</w:t>
            </w:r>
          </w:p>
          <w:p w14:paraId="4B36F333" w14:textId="77777777" w:rsidR="00543F98" w:rsidRPr="00325EFC" w:rsidRDefault="00543F98" w:rsidP="005E420F">
            <w:pPr>
              <w:jc w:val="both"/>
              <w:rPr>
                <w:rFonts w:asciiTheme="minorHAnsi" w:hAnsiTheme="minorHAnsi" w:cstheme="minorHAnsi"/>
                <w:b/>
                <w:i/>
                <w:iCs/>
                <w:sz w:val="22"/>
                <w:szCs w:val="22"/>
              </w:rPr>
            </w:pPr>
          </w:p>
          <w:p w14:paraId="6C2AD205" w14:textId="6013157A" w:rsidR="00543F98" w:rsidRPr="00325EFC" w:rsidRDefault="00543F98" w:rsidP="005F595E">
            <w:pPr>
              <w:jc w:val="both"/>
              <w:rPr>
                <w:rFonts w:asciiTheme="minorHAnsi" w:hAnsiTheme="minorHAnsi" w:cstheme="minorHAnsi"/>
                <w:sz w:val="22"/>
                <w:szCs w:val="22"/>
              </w:rPr>
            </w:pPr>
            <w:r w:rsidRPr="00325EFC">
              <w:rPr>
                <w:rFonts w:asciiTheme="minorHAnsi" w:hAnsiTheme="minorHAnsi" w:cstheme="minorHAnsi"/>
                <w:b/>
                <w:iCs/>
                <w:sz w:val="22"/>
                <w:szCs w:val="22"/>
                <w:lang w:val="en-IE"/>
              </w:rPr>
              <w:lastRenderedPageBreak/>
              <w:t>The above Job Specification is not intended to be a comprehensive list of all duties involved and consequently, the post holder may be required to perform other duties as appropriate to the post which may be assigned to him</w:t>
            </w:r>
            <w:r w:rsidR="00CF3CC0" w:rsidRPr="00325EFC">
              <w:rPr>
                <w:rFonts w:asciiTheme="minorHAnsi" w:hAnsiTheme="minorHAnsi" w:cstheme="minorHAnsi"/>
                <w:b/>
                <w:iCs/>
                <w:sz w:val="22"/>
                <w:szCs w:val="22"/>
                <w:lang w:val="en-IE"/>
              </w:rPr>
              <w:t xml:space="preserve"> </w:t>
            </w:r>
            <w:r w:rsidRPr="00325EFC">
              <w:rPr>
                <w:rFonts w:asciiTheme="minorHAnsi" w:hAnsiTheme="minorHAnsi" w:cstheme="minorHAnsi"/>
                <w:b/>
                <w:iCs/>
                <w:sz w:val="22"/>
                <w:szCs w:val="22"/>
                <w:lang w:val="en-IE"/>
              </w:rPr>
              <w:t>/</w:t>
            </w:r>
            <w:r w:rsidR="00CF3CC0" w:rsidRPr="00325EFC">
              <w:rPr>
                <w:rFonts w:asciiTheme="minorHAnsi" w:hAnsiTheme="minorHAnsi" w:cstheme="minorHAnsi"/>
                <w:b/>
                <w:iCs/>
                <w:sz w:val="22"/>
                <w:szCs w:val="22"/>
                <w:lang w:val="en-IE"/>
              </w:rPr>
              <w:t xml:space="preserve"> </w:t>
            </w:r>
            <w:r w:rsidRPr="00325EFC">
              <w:rPr>
                <w:rFonts w:asciiTheme="minorHAnsi" w:hAnsiTheme="minorHAnsi" w:cstheme="minorHAnsi"/>
                <w:b/>
                <w:iCs/>
                <w:sz w:val="22"/>
                <w:szCs w:val="22"/>
                <w:lang w:val="en-IE"/>
              </w:rPr>
              <w:t>her from time to time and to contribute to the development of the post while in office.</w:t>
            </w:r>
            <w:r w:rsidRPr="00325EFC">
              <w:rPr>
                <w:rFonts w:asciiTheme="minorHAnsi" w:hAnsiTheme="minorHAnsi" w:cstheme="minorHAnsi"/>
                <w:sz w:val="22"/>
                <w:szCs w:val="22"/>
              </w:rPr>
              <w:t xml:space="preserve">  </w:t>
            </w:r>
          </w:p>
        </w:tc>
      </w:tr>
      <w:tr w:rsidR="00325EFC" w:rsidRPr="00325EFC" w14:paraId="1AE0C12F" w14:textId="77777777" w:rsidTr="1131385E">
        <w:tc>
          <w:tcPr>
            <w:tcW w:w="2364" w:type="dxa"/>
          </w:tcPr>
          <w:p w14:paraId="30D68358"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lastRenderedPageBreak/>
              <w:t>Eligibility Criteria</w:t>
            </w:r>
          </w:p>
          <w:p w14:paraId="30798503" w14:textId="77777777" w:rsidR="00543F98" w:rsidRPr="00325EFC" w:rsidRDefault="00543F98" w:rsidP="005F595E">
            <w:pPr>
              <w:jc w:val="both"/>
              <w:rPr>
                <w:rFonts w:asciiTheme="minorHAnsi" w:hAnsiTheme="minorHAnsi" w:cstheme="minorHAnsi"/>
                <w:b/>
                <w:bCs/>
                <w:sz w:val="22"/>
                <w:szCs w:val="22"/>
              </w:rPr>
            </w:pPr>
          </w:p>
          <w:p w14:paraId="40F086DA"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Qualifications and/ or experience</w:t>
            </w:r>
          </w:p>
          <w:p w14:paraId="66722CF7" w14:textId="77777777" w:rsidR="00543F98" w:rsidRPr="00325EFC" w:rsidRDefault="00543F98" w:rsidP="005F595E">
            <w:pPr>
              <w:jc w:val="both"/>
              <w:rPr>
                <w:rFonts w:asciiTheme="minorHAnsi" w:hAnsiTheme="minorHAnsi" w:cstheme="minorHAnsi"/>
                <w:b/>
                <w:bCs/>
                <w:sz w:val="22"/>
                <w:szCs w:val="22"/>
              </w:rPr>
            </w:pPr>
          </w:p>
        </w:tc>
        <w:tc>
          <w:tcPr>
            <w:tcW w:w="8256" w:type="dxa"/>
          </w:tcPr>
          <w:p w14:paraId="4533DC6B" w14:textId="3133E0D0" w:rsidR="00543F98" w:rsidRPr="00325EFC" w:rsidRDefault="00543F98" w:rsidP="005F595E">
            <w:pPr>
              <w:jc w:val="both"/>
              <w:rPr>
                <w:rFonts w:asciiTheme="minorHAnsi" w:hAnsiTheme="minorHAnsi" w:cstheme="minorHAnsi"/>
                <w:b/>
                <w:bCs/>
                <w:iCs/>
                <w:sz w:val="22"/>
                <w:szCs w:val="22"/>
              </w:rPr>
            </w:pPr>
            <w:r w:rsidRPr="00325EFC">
              <w:rPr>
                <w:rFonts w:asciiTheme="minorHAnsi" w:hAnsiTheme="minorHAnsi" w:cstheme="minorHAnsi"/>
                <w:b/>
                <w:bCs/>
                <w:iCs/>
                <w:sz w:val="22"/>
                <w:szCs w:val="22"/>
              </w:rPr>
              <w:t xml:space="preserve">Candidates must have at the latest date of application: - </w:t>
            </w:r>
          </w:p>
          <w:p w14:paraId="719BC2CB" w14:textId="77777777" w:rsidR="00543F98" w:rsidRPr="00325EFC" w:rsidRDefault="00543F98" w:rsidP="005F595E">
            <w:pPr>
              <w:jc w:val="both"/>
              <w:rPr>
                <w:rFonts w:asciiTheme="minorHAnsi" w:hAnsiTheme="minorHAnsi" w:cstheme="minorHAnsi"/>
                <w:b/>
                <w:bCs/>
                <w:iCs/>
                <w:sz w:val="22"/>
                <w:szCs w:val="22"/>
              </w:rPr>
            </w:pPr>
          </w:p>
          <w:p w14:paraId="46DB0BCC" w14:textId="77777777" w:rsidR="006A56DB" w:rsidRPr="00325EFC" w:rsidRDefault="006A56DB" w:rsidP="005F595E">
            <w:pPr>
              <w:jc w:val="both"/>
              <w:rPr>
                <w:rFonts w:asciiTheme="minorHAnsi" w:hAnsiTheme="minorHAnsi" w:cstheme="minorHAnsi"/>
                <w:b/>
                <w:bCs/>
                <w:iCs/>
                <w:sz w:val="22"/>
                <w:szCs w:val="22"/>
              </w:rPr>
            </w:pPr>
            <w:r w:rsidRPr="00325EFC">
              <w:rPr>
                <w:rFonts w:asciiTheme="minorHAnsi" w:hAnsiTheme="minorHAnsi" w:cstheme="minorHAnsi"/>
                <w:b/>
                <w:bCs/>
                <w:iCs/>
                <w:sz w:val="22"/>
                <w:szCs w:val="22"/>
              </w:rPr>
              <w:t xml:space="preserve">1. Professional Qualifications, Experience, etc </w:t>
            </w:r>
          </w:p>
          <w:p w14:paraId="7AC87460" w14:textId="77777777" w:rsidR="006A56DB" w:rsidRPr="00325EFC" w:rsidRDefault="006A56DB" w:rsidP="005F595E">
            <w:pPr>
              <w:jc w:val="both"/>
              <w:rPr>
                <w:rFonts w:asciiTheme="minorHAnsi" w:hAnsiTheme="minorHAnsi" w:cstheme="minorHAnsi"/>
                <w:bCs/>
                <w:iCs/>
                <w:sz w:val="22"/>
                <w:szCs w:val="22"/>
              </w:rPr>
            </w:pPr>
            <w:r w:rsidRPr="00325EFC">
              <w:rPr>
                <w:rFonts w:asciiTheme="minorHAnsi" w:hAnsiTheme="minorHAnsi" w:cstheme="minorHAnsi"/>
                <w:b/>
                <w:bCs/>
                <w:iCs/>
                <w:sz w:val="22"/>
                <w:szCs w:val="22"/>
              </w:rPr>
              <w:t xml:space="preserve">(a) </w:t>
            </w:r>
            <w:r w:rsidRPr="00325EFC">
              <w:rPr>
                <w:rFonts w:asciiTheme="minorHAnsi" w:hAnsiTheme="minorHAnsi" w:cstheme="minorHAnsi"/>
                <w:bCs/>
                <w:iCs/>
                <w:sz w:val="22"/>
                <w:szCs w:val="22"/>
              </w:rPr>
              <w:t xml:space="preserve">Eligible applicants will be those who on the closing date for the competition:  </w:t>
            </w:r>
          </w:p>
          <w:p w14:paraId="4150BD78" w14:textId="77777777" w:rsidR="006A56DB" w:rsidRPr="00325EFC" w:rsidRDefault="006A56DB" w:rsidP="005F595E">
            <w:pPr>
              <w:jc w:val="both"/>
              <w:rPr>
                <w:rFonts w:asciiTheme="minorHAnsi" w:hAnsiTheme="minorHAnsi" w:cstheme="minorHAnsi"/>
                <w:bCs/>
                <w:iCs/>
                <w:sz w:val="22"/>
                <w:szCs w:val="22"/>
              </w:rPr>
            </w:pPr>
          </w:p>
          <w:p w14:paraId="75F5596C" w14:textId="52527B4B" w:rsidR="006A56DB" w:rsidRPr="00325EFC" w:rsidRDefault="006A56DB" w:rsidP="005F595E">
            <w:pPr>
              <w:jc w:val="both"/>
              <w:rPr>
                <w:rFonts w:asciiTheme="minorHAnsi" w:hAnsiTheme="minorHAnsi" w:cstheme="minorHAnsi"/>
                <w:bCs/>
                <w:iCs/>
                <w:sz w:val="22"/>
                <w:szCs w:val="22"/>
              </w:rPr>
            </w:pPr>
            <w:r w:rsidRPr="00325EFC">
              <w:rPr>
                <w:rFonts w:asciiTheme="minorHAnsi" w:hAnsiTheme="minorHAnsi" w:cstheme="minorHAnsi"/>
                <w:b/>
                <w:bCs/>
                <w:iCs/>
                <w:sz w:val="22"/>
                <w:szCs w:val="22"/>
              </w:rPr>
              <w:t xml:space="preserve">(i) </w:t>
            </w:r>
            <w:r w:rsidRPr="00325EFC">
              <w:rPr>
                <w:rFonts w:asciiTheme="minorHAnsi" w:hAnsiTheme="minorHAnsi" w:cstheme="minorHAnsi"/>
                <w:bCs/>
                <w:iCs/>
                <w:sz w:val="22"/>
                <w:szCs w:val="22"/>
              </w:rPr>
              <w:t xml:space="preserve">Have satisfactory experience as a Clerical Officer in the HSE, TUSLA, other statutory health agencies, or a body which provides services on behalf of the HSE under Section 38 of the Health Act 2004     </w:t>
            </w:r>
          </w:p>
          <w:p w14:paraId="712C0CE1" w14:textId="41F70F5F" w:rsidR="006A56DB" w:rsidRPr="00325EFC" w:rsidRDefault="006A56DB" w:rsidP="006A56DB">
            <w:pPr>
              <w:jc w:val="center"/>
              <w:rPr>
                <w:rFonts w:asciiTheme="minorHAnsi" w:hAnsiTheme="minorHAnsi" w:cstheme="minorHAnsi"/>
                <w:b/>
                <w:bCs/>
                <w:iCs/>
                <w:sz w:val="22"/>
                <w:szCs w:val="22"/>
              </w:rPr>
            </w:pPr>
            <w:r w:rsidRPr="00325EFC">
              <w:rPr>
                <w:rFonts w:asciiTheme="minorHAnsi" w:hAnsiTheme="minorHAnsi" w:cstheme="minorHAnsi"/>
                <w:b/>
                <w:bCs/>
                <w:iCs/>
                <w:sz w:val="22"/>
                <w:szCs w:val="22"/>
              </w:rPr>
              <w:t>Or</w:t>
            </w:r>
          </w:p>
          <w:p w14:paraId="5999A682" w14:textId="77777777" w:rsidR="006A56DB" w:rsidRPr="00325EFC" w:rsidRDefault="006A56DB" w:rsidP="005F595E">
            <w:pPr>
              <w:jc w:val="both"/>
              <w:rPr>
                <w:rFonts w:asciiTheme="minorHAnsi" w:hAnsiTheme="minorHAnsi" w:cstheme="minorHAnsi"/>
                <w:bCs/>
                <w:iCs/>
                <w:sz w:val="22"/>
                <w:szCs w:val="22"/>
              </w:rPr>
            </w:pPr>
            <w:r w:rsidRPr="00325EFC">
              <w:rPr>
                <w:rFonts w:asciiTheme="minorHAnsi" w:hAnsiTheme="minorHAnsi" w:cstheme="minorHAnsi"/>
                <w:b/>
                <w:bCs/>
                <w:iCs/>
                <w:sz w:val="22"/>
                <w:szCs w:val="22"/>
              </w:rPr>
              <w:t>(ii)</w:t>
            </w:r>
            <w:r w:rsidRPr="00325EFC">
              <w:rPr>
                <w:rFonts w:asciiTheme="minorHAnsi" w:hAnsiTheme="minorHAnsi" w:cstheme="minorHAnsi"/>
                <w:bCs/>
                <w:iCs/>
                <w:sz w:val="22"/>
                <w:szCs w:val="22"/>
              </w:rPr>
              <w:t xml:space="preserve"> Have obtained a pass (Grade D) in at least five subjects from the approved list of subjects in the Department of Education Leaving Certificate Examination, including Mathematics and English or Irish</w:t>
            </w:r>
            <w:r w:rsidRPr="00325EFC">
              <w:rPr>
                <w:rFonts w:asciiTheme="minorHAnsi" w:hAnsiTheme="minorHAnsi" w:cstheme="minorHAnsi"/>
                <w:bCs/>
                <w:iCs/>
                <w:sz w:val="22"/>
                <w:szCs w:val="22"/>
                <w:vertAlign w:val="superscript"/>
              </w:rPr>
              <w:t>1</w:t>
            </w:r>
            <w:r w:rsidRPr="00325EFC">
              <w:rPr>
                <w:rFonts w:asciiTheme="minorHAnsi" w:hAnsiTheme="minorHAnsi" w:cstheme="minorHAnsi"/>
                <w:bCs/>
                <w:iCs/>
                <w:sz w:val="22"/>
                <w:szCs w:val="22"/>
              </w:rPr>
              <w:t xml:space="preserve">.  Candidates should have obtained at least Grade C on higher level papers in three subjects in that examination.    </w:t>
            </w:r>
          </w:p>
          <w:p w14:paraId="64F6DC59" w14:textId="6C5A3EAF" w:rsidR="006A56DB" w:rsidRPr="00325EFC" w:rsidRDefault="006A56DB" w:rsidP="006A56DB">
            <w:pPr>
              <w:jc w:val="center"/>
              <w:rPr>
                <w:rFonts w:asciiTheme="minorHAnsi" w:hAnsiTheme="minorHAnsi" w:cstheme="minorHAnsi"/>
                <w:b/>
                <w:bCs/>
                <w:iCs/>
                <w:sz w:val="22"/>
                <w:szCs w:val="22"/>
              </w:rPr>
            </w:pPr>
            <w:r w:rsidRPr="00325EFC">
              <w:rPr>
                <w:rFonts w:asciiTheme="minorHAnsi" w:hAnsiTheme="minorHAnsi" w:cstheme="minorHAnsi"/>
                <w:b/>
                <w:bCs/>
                <w:iCs/>
                <w:sz w:val="22"/>
                <w:szCs w:val="22"/>
              </w:rPr>
              <w:t>Or</w:t>
            </w:r>
          </w:p>
          <w:p w14:paraId="0237872D" w14:textId="27497B54" w:rsidR="006A56DB" w:rsidRPr="00325EFC" w:rsidRDefault="006A56DB" w:rsidP="005F595E">
            <w:pPr>
              <w:jc w:val="both"/>
              <w:rPr>
                <w:rFonts w:asciiTheme="minorHAnsi" w:hAnsiTheme="minorHAnsi" w:cstheme="minorHAnsi"/>
                <w:bCs/>
                <w:iCs/>
                <w:sz w:val="22"/>
                <w:szCs w:val="22"/>
              </w:rPr>
            </w:pPr>
            <w:r w:rsidRPr="00325EFC">
              <w:rPr>
                <w:rFonts w:asciiTheme="minorHAnsi" w:hAnsiTheme="minorHAnsi" w:cstheme="minorHAnsi"/>
                <w:b/>
                <w:bCs/>
                <w:iCs/>
                <w:sz w:val="22"/>
                <w:szCs w:val="22"/>
              </w:rPr>
              <w:t xml:space="preserve">(iii) </w:t>
            </w:r>
            <w:r w:rsidRPr="00325EFC">
              <w:rPr>
                <w:rFonts w:asciiTheme="minorHAnsi" w:hAnsiTheme="minorHAnsi" w:cstheme="minorHAnsi"/>
                <w:bCs/>
                <w:iCs/>
                <w:sz w:val="22"/>
                <w:szCs w:val="22"/>
              </w:rPr>
              <w:t xml:space="preserve">Have completed a relevant examination at a comparable standard in any equivalent examination in another jurisdiction.    </w:t>
            </w:r>
          </w:p>
          <w:p w14:paraId="129C26BC" w14:textId="24159DFA" w:rsidR="006A56DB" w:rsidRPr="00325EFC" w:rsidRDefault="006A56DB" w:rsidP="006A56DB">
            <w:pPr>
              <w:jc w:val="center"/>
              <w:rPr>
                <w:rFonts w:asciiTheme="minorHAnsi" w:hAnsiTheme="minorHAnsi" w:cstheme="minorHAnsi"/>
                <w:b/>
                <w:bCs/>
                <w:iCs/>
                <w:sz w:val="22"/>
                <w:szCs w:val="22"/>
              </w:rPr>
            </w:pPr>
            <w:r w:rsidRPr="00325EFC">
              <w:rPr>
                <w:rFonts w:asciiTheme="minorHAnsi" w:hAnsiTheme="minorHAnsi" w:cstheme="minorHAnsi"/>
                <w:b/>
                <w:bCs/>
                <w:iCs/>
                <w:sz w:val="22"/>
                <w:szCs w:val="22"/>
              </w:rPr>
              <w:t>Or</w:t>
            </w:r>
          </w:p>
          <w:p w14:paraId="4A4C4503" w14:textId="77777777" w:rsidR="006A56DB" w:rsidRPr="00325EFC" w:rsidRDefault="006A56DB" w:rsidP="005F595E">
            <w:pPr>
              <w:jc w:val="both"/>
              <w:rPr>
                <w:rFonts w:asciiTheme="minorHAnsi" w:hAnsiTheme="minorHAnsi" w:cstheme="minorHAnsi"/>
                <w:bCs/>
                <w:iCs/>
                <w:sz w:val="22"/>
                <w:szCs w:val="22"/>
              </w:rPr>
            </w:pPr>
            <w:r w:rsidRPr="00325EFC">
              <w:rPr>
                <w:rFonts w:asciiTheme="minorHAnsi" w:hAnsiTheme="minorHAnsi" w:cstheme="minorHAnsi"/>
                <w:b/>
                <w:bCs/>
                <w:iCs/>
                <w:sz w:val="22"/>
                <w:szCs w:val="22"/>
              </w:rPr>
              <w:t xml:space="preserve">(iv) </w:t>
            </w:r>
            <w:r w:rsidRPr="00325EFC">
              <w:rPr>
                <w:rFonts w:asciiTheme="minorHAnsi" w:hAnsiTheme="minorHAnsi" w:cstheme="minorHAnsi"/>
                <w:bCs/>
                <w:iCs/>
                <w:sz w:val="22"/>
                <w:szCs w:val="22"/>
              </w:rPr>
              <w:t xml:space="preserve">Hold a comparable and relevant third level qualification of at least level 6 on the National Qualifications Framework maintained by Qualifications and Quality Ireland, (QQI).     </w:t>
            </w:r>
          </w:p>
          <w:p w14:paraId="0A4DEC0C" w14:textId="77777777" w:rsidR="006A56DB" w:rsidRPr="00325EFC" w:rsidRDefault="006A56DB" w:rsidP="005F595E">
            <w:pPr>
              <w:jc w:val="both"/>
              <w:rPr>
                <w:rFonts w:asciiTheme="minorHAnsi" w:hAnsiTheme="minorHAnsi" w:cstheme="minorHAnsi"/>
                <w:bCs/>
                <w:iCs/>
                <w:sz w:val="22"/>
                <w:szCs w:val="22"/>
              </w:rPr>
            </w:pPr>
          </w:p>
          <w:p w14:paraId="498FC896" w14:textId="77777777" w:rsidR="006A56DB" w:rsidRPr="00325EFC" w:rsidRDefault="006A56DB" w:rsidP="005F595E">
            <w:pPr>
              <w:jc w:val="both"/>
              <w:rPr>
                <w:rFonts w:asciiTheme="minorHAnsi" w:hAnsiTheme="minorHAnsi" w:cstheme="minorHAnsi"/>
                <w:bCs/>
                <w:i/>
                <w:iCs/>
                <w:sz w:val="22"/>
                <w:szCs w:val="22"/>
              </w:rPr>
            </w:pPr>
            <w:r w:rsidRPr="00325EFC">
              <w:rPr>
                <w:rFonts w:asciiTheme="minorHAnsi" w:hAnsiTheme="minorHAnsi" w:cstheme="minorHAnsi"/>
                <w:bCs/>
                <w:i/>
                <w:iCs/>
                <w:sz w:val="22"/>
                <w:szCs w:val="22"/>
              </w:rPr>
              <w:t>Note</w:t>
            </w:r>
            <w:r w:rsidRPr="00325EFC">
              <w:rPr>
                <w:rFonts w:asciiTheme="minorHAnsi" w:hAnsiTheme="minorHAnsi" w:cstheme="minorHAnsi"/>
                <w:bCs/>
                <w:i/>
                <w:iCs/>
                <w:sz w:val="22"/>
                <w:szCs w:val="22"/>
                <w:vertAlign w:val="superscript"/>
              </w:rPr>
              <w:t>1</w:t>
            </w:r>
            <w:r w:rsidRPr="00325EFC">
              <w:rPr>
                <w:rFonts w:asciiTheme="minorHAnsi" w:hAnsiTheme="minorHAnsi" w:cstheme="minorHAnsi"/>
                <w:bCs/>
                <w:i/>
                <w:iCs/>
                <w:sz w:val="22"/>
                <w:szCs w:val="22"/>
              </w:rPr>
              <w:t xml:space="preserve">: </w:t>
            </w:r>
          </w:p>
          <w:p w14:paraId="54F06630" w14:textId="00631F79" w:rsidR="006A56DB" w:rsidRPr="00325EFC" w:rsidRDefault="006A56DB" w:rsidP="005F595E">
            <w:pPr>
              <w:jc w:val="both"/>
              <w:rPr>
                <w:rFonts w:asciiTheme="minorHAnsi" w:hAnsiTheme="minorHAnsi" w:cstheme="minorHAnsi"/>
                <w:bCs/>
                <w:i/>
                <w:iCs/>
                <w:sz w:val="22"/>
                <w:szCs w:val="22"/>
              </w:rPr>
            </w:pPr>
            <w:r w:rsidRPr="00325EFC">
              <w:rPr>
                <w:rFonts w:asciiTheme="minorHAnsi" w:hAnsiTheme="minorHAnsi" w:cstheme="minorHAnsi"/>
                <w:bCs/>
                <w:i/>
                <w:iCs/>
                <w:sz w:val="22"/>
                <w:szCs w:val="22"/>
              </w:rPr>
              <w:t xml:space="preserve">Candidates must achieve a pass in Ordinary or Higher level papers. A pass in a foundation level paper is not acceptable.   </w:t>
            </w:r>
          </w:p>
          <w:p w14:paraId="34D55F03" w14:textId="77777777" w:rsidR="006A56DB" w:rsidRPr="00325EFC" w:rsidRDefault="006A56DB" w:rsidP="005F595E">
            <w:pPr>
              <w:jc w:val="both"/>
              <w:rPr>
                <w:rFonts w:asciiTheme="minorHAnsi" w:hAnsiTheme="minorHAnsi" w:cstheme="minorHAnsi"/>
                <w:bCs/>
                <w:i/>
                <w:iCs/>
                <w:sz w:val="22"/>
                <w:szCs w:val="22"/>
              </w:rPr>
            </w:pPr>
            <w:r w:rsidRPr="00325EFC">
              <w:rPr>
                <w:rFonts w:asciiTheme="minorHAnsi" w:hAnsiTheme="minorHAnsi" w:cstheme="minorHAnsi"/>
                <w:bCs/>
                <w:i/>
                <w:iCs/>
                <w:sz w:val="22"/>
                <w:szCs w:val="22"/>
              </w:rPr>
              <w:t xml:space="preserve">Candidates must have achieved these grades on the Leaving Certificate Established programme or the Leaving Certificate Vocational programme.   </w:t>
            </w:r>
          </w:p>
          <w:p w14:paraId="4B5C761E" w14:textId="77777777" w:rsidR="006A56DB" w:rsidRPr="00325EFC" w:rsidRDefault="006A56DB" w:rsidP="005F595E">
            <w:pPr>
              <w:jc w:val="both"/>
              <w:rPr>
                <w:rFonts w:asciiTheme="minorHAnsi" w:hAnsiTheme="minorHAnsi" w:cstheme="minorHAnsi"/>
                <w:bCs/>
                <w:iCs/>
                <w:sz w:val="22"/>
                <w:szCs w:val="22"/>
              </w:rPr>
            </w:pPr>
            <w:r w:rsidRPr="00325EFC">
              <w:rPr>
                <w:rFonts w:asciiTheme="minorHAnsi" w:hAnsiTheme="minorHAnsi" w:cstheme="minorHAnsi"/>
                <w:bCs/>
                <w:i/>
                <w:iCs/>
                <w:sz w:val="22"/>
                <w:szCs w:val="22"/>
              </w:rPr>
              <w:t xml:space="preserve">The Leaving Certification Applied Programme does not fulfil the eligibility criteria. </w:t>
            </w:r>
            <w:r w:rsidRPr="00325EFC">
              <w:rPr>
                <w:rFonts w:asciiTheme="minorHAnsi" w:hAnsiTheme="minorHAnsi" w:cstheme="minorHAnsi"/>
                <w:bCs/>
                <w:iCs/>
                <w:sz w:val="22"/>
                <w:szCs w:val="22"/>
              </w:rPr>
              <w:t xml:space="preserve">      </w:t>
            </w:r>
          </w:p>
          <w:p w14:paraId="7B06504C" w14:textId="75BB0E04" w:rsidR="006A56DB" w:rsidRPr="00325EFC" w:rsidRDefault="006A56DB" w:rsidP="006A56DB">
            <w:pPr>
              <w:jc w:val="center"/>
              <w:rPr>
                <w:rFonts w:asciiTheme="minorHAnsi" w:hAnsiTheme="minorHAnsi" w:cstheme="minorHAnsi"/>
                <w:b/>
                <w:bCs/>
                <w:iCs/>
                <w:sz w:val="22"/>
                <w:szCs w:val="22"/>
              </w:rPr>
            </w:pPr>
            <w:r w:rsidRPr="00325EFC">
              <w:rPr>
                <w:rFonts w:asciiTheme="minorHAnsi" w:hAnsiTheme="minorHAnsi" w:cstheme="minorHAnsi"/>
                <w:b/>
                <w:bCs/>
                <w:iCs/>
                <w:sz w:val="22"/>
                <w:szCs w:val="22"/>
              </w:rPr>
              <w:t>and</w:t>
            </w:r>
          </w:p>
          <w:p w14:paraId="3C08CF14" w14:textId="38FCFAA6" w:rsidR="006A56DB" w:rsidRPr="00325EFC" w:rsidRDefault="006A56DB" w:rsidP="005F595E">
            <w:pPr>
              <w:jc w:val="both"/>
              <w:rPr>
                <w:rFonts w:asciiTheme="minorHAnsi" w:hAnsiTheme="minorHAnsi" w:cstheme="minorHAnsi"/>
                <w:bCs/>
                <w:iCs/>
                <w:sz w:val="22"/>
                <w:szCs w:val="22"/>
              </w:rPr>
            </w:pPr>
            <w:r w:rsidRPr="00325EFC">
              <w:rPr>
                <w:rFonts w:asciiTheme="minorHAnsi" w:hAnsiTheme="minorHAnsi" w:cstheme="minorHAnsi"/>
                <w:b/>
                <w:bCs/>
                <w:iCs/>
                <w:sz w:val="22"/>
                <w:szCs w:val="22"/>
              </w:rPr>
              <w:t xml:space="preserve">(b) </w:t>
            </w:r>
            <w:r w:rsidRPr="00325EFC">
              <w:rPr>
                <w:rFonts w:asciiTheme="minorHAnsi" w:hAnsiTheme="minorHAnsi" w:cstheme="minorHAnsi"/>
                <w:bCs/>
                <w:iCs/>
                <w:sz w:val="22"/>
                <w:szCs w:val="22"/>
              </w:rPr>
              <w:t xml:space="preserve">Candidates must possess the requisite knowledge and ability, including a high standard of suitability, for the proper discharge of the office.   </w:t>
            </w:r>
          </w:p>
          <w:p w14:paraId="5C28779D" w14:textId="77777777" w:rsidR="006A56DB" w:rsidRPr="00325EFC" w:rsidRDefault="006A56DB" w:rsidP="005F595E">
            <w:pPr>
              <w:jc w:val="both"/>
              <w:rPr>
                <w:rFonts w:asciiTheme="minorHAnsi" w:hAnsiTheme="minorHAnsi" w:cstheme="minorHAnsi"/>
                <w:bCs/>
                <w:iCs/>
                <w:sz w:val="22"/>
                <w:szCs w:val="22"/>
              </w:rPr>
            </w:pPr>
          </w:p>
          <w:p w14:paraId="625F90E2" w14:textId="77777777" w:rsidR="006A56DB" w:rsidRPr="00325EFC" w:rsidRDefault="006A56DB" w:rsidP="005F595E">
            <w:pPr>
              <w:jc w:val="both"/>
              <w:rPr>
                <w:rFonts w:asciiTheme="minorHAnsi" w:hAnsiTheme="minorHAnsi" w:cstheme="minorHAnsi"/>
                <w:b/>
                <w:bCs/>
                <w:iCs/>
                <w:sz w:val="22"/>
                <w:szCs w:val="22"/>
              </w:rPr>
            </w:pPr>
            <w:r w:rsidRPr="00325EFC">
              <w:rPr>
                <w:rFonts w:asciiTheme="minorHAnsi" w:hAnsiTheme="minorHAnsi" w:cstheme="minorHAnsi"/>
                <w:b/>
                <w:bCs/>
                <w:iCs/>
                <w:sz w:val="22"/>
                <w:szCs w:val="22"/>
              </w:rPr>
              <w:t xml:space="preserve">2.  Age </w:t>
            </w:r>
          </w:p>
          <w:p w14:paraId="2CAA1D8A" w14:textId="3E36E07B" w:rsidR="006A56DB" w:rsidRPr="00325EFC" w:rsidRDefault="006A56DB" w:rsidP="005F595E">
            <w:pPr>
              <w:jc w:val="both"/>
              <w:rPr>
                <w:rFonts w:asciiTheme="minorHAnsi" w:hAnsiTheme="minorHAnsi" w:cstheme="minorHAnsi"/>
                <w:bCs/>
                <w:iCs/>
                <w:sz w:val="22"/>
                <w:szCs w:val="22"/>
              </w:rPr>
            </w:pPr>
            <w:r w:rsidRPr="00325EFC">
              <w:rPr>
                <w:rFonts w:asciiTheme="minorHAnsi" w:hAnsiTheme="minorHAnsi" w:cstheme="minorHAnsi"/>
                <w:bCs/>
                <w:iCs/>
                <w:sz w:val="22"/>
                <w:szCs w:val="22"/>
              </w:rPr>
              <w:t xml:space="preserve">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 </w:t>
            </w:r>
          </w:p>
          <w:p w14:paraId="5A4EA154" w14:textId="77777777" w:rsidR="006A56DB" w:rsidRPr="00325EFC" w:rsidRDefault="006A56DB" w:rsidP="005F595E">
            <w:pPr>
              <w:jc w:val="both"/>
              <w:rPr>
                <w:rFonts w:asciiTheme="minorHAnsi" w:hAnsiTheme="minorHAnsi" w:cstheme="minorHAnsi"/>
                <w:bCs/>
                <w:iCs/>
                <w:sz w:val="22"/>
                <w:szCs w:val="22"/>
              </w:rPr>
            </w:pPr>
          </w:p>
          <w:p w14:paraId="3A392B17" w14:textId="77777777" w:rsidR="006A56DB" w:rsidRPr="00325EFC" w:rsidRDefault="006A56DB" w:rsidP="005F595E">
            <w:pPr>
              <w:jc w:val="both"/>
              <w:rPr>
                <w:rFonts w:asciiTheme="minorHAnsi" w:hAnsiTheme="minorHAnsi" w:cstheme="minorHAnsi"/>
                <w:b/>
                <w:bCs/>
                <w:iCs/>
                <w:sz w:val="22"/>
                <w:szCs w:val="22"/>
              </w:rPr>
            </w:pPr>
            <w:r w:rsidRPr="00325EFC">
              <w:rPr>
                <w:rFonts w:asciiTheme="minorHAnsi" w:hAnsiTheme="minorHAnsi" w:cstheme="minorHAnsi"/>
                <w:b/>
                <w:bCs/>
                <w:iCs/>
                <w:sz w:val="22"/>
                <w:szCs w:val="22"/>
              </w:rPr>
              <w:t xml:space="preserve">3.  Health </w:t>
            </w:r>
          </w:p>
          <w:p w14:paraId="4F941695" w14:textId="77777777" w:rsidR="006A56DB" w:rsidRPr="00325EFC" w:rsidRDefault="006A56DB" w:rsidP="005F595E">
            <w:pPr>
              <w:jc w:val="both"/>
              <w:rPr>
                <w:rFonts w:asciiTheme="minorHAnsi" w:hAnsiTheme="minorHAnsi" w:cstheme="minorHAnsi"/>
                <w:bCs/>
                <w:iCs/>
                <w:sz w:val="22"/>
                <w:szCs w:val="22"/>
              </w:rPr>
            </w:pPr>
            <w:r w:rsidRPr="00325EFC">
              <w:rPr>
                <w:rFonts w:asciiTheme="minorHAnsi" w:hAnsiTheme="minorHAnsi" w:cstheme="minorHAnsi"/>
                <w:bCs/>
                <w:iCs/>
                <w:sz w:val="22"/>
                <w:szCs w:val="22"/>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67C90AAC" w14:textId="77777777" w:rsidR="006A56DB" w:rsidRPr="00325EFC" w:rsidRDefault="006A56DB" w:rsidP="005F595E">
            <w:pPr>
              <w:jc w:val="both"/>
              <w:rPr>
                <w:rFonts w:asciiTheme="minorHAnsi" w:hAnsiTheme="minorHAnsi" w:cstheme="minorHAnsi"/>
                <w:bCs/>
                <w:iCs/>
                <w:sz w:val="22"/>
                <w:szCs w:val="22"/>
              </w:rPr>
            </w:pPr>
          </w:p>
          <w:p w14:paraId="09CAEBAD" w14:textId="77777777" w:rsidR="006A56DB" w:rsidRPr="00325EFC" w:rsidRDefault="006A56DB" w:rsidP="005F595E">
            <w:pPr>
              <w:jc w:val="both"/>
              <w:rPr>
                <w:rFonts w:asciiTheme="minorHAnsi" w:hAnsiTheme="minorHAnsi" w:cstheme="minorHAnsi"/>
                <w:b/>
                <w:bCs/>
                <w:iCs/>
                <w:sz w:val="22"/>
                <w:szCs w:val="22"/>
              </w:rPr>
            </w:pPr>
            <w:r w:rsidRPr="00325EFC">
              <w:rPr>
                <w:rFonts w:asciiTheme="minorHAnsi" w:hAnsiTheme="minorHAnsi" w:cstheme="minorHAnsi"/>
                <w:b/>
                <w:bCs/>
                <w:iCs/>
                <w:sz w:val="22"/>
                <w:szCs w:val="22"/>
              </w:rPr>
              <w:t xml:space="preserve">4.  Character </w:t>
            </w:r>
          </w:p>
          <w:p w14:paraId="0BDA3591" w14:textId="77777777" w:rsidR="00543F98" w:rsidRPr="00325EFC" w:rsidRDefault="006A56DB" w:rsidP="006A56DB">
            <w:pPr>
              <w:jc w:val="both"/>
              <w:rPr>
                <w:rFonts w:asciiTheme="minorHAnsi" w:hAnsiTheme="minorHAnsi" w:cstheme="minorHAnsi"/>
                <w:bCs/>
                <w:iCs/>
                <w:sz w:val="22"/>
                <w:szCs w:val="22"/>
              </w:rPr>
            </w:pPr>
            <w:r w:rsidRPr="00325EFC">
              <w:rPr>
                <w:rFonts w:asciiTheme="minorHAnsi" w:hAnsiTheme="minorHAnsi" w:cstheme="minorHAnsi"/>
                <w:bCs/>
                <w:iCs/>
                <w:sz w:val="22"/>
                <w:szCs w:val="22"/>
              </w:rPr>
              <w:t>Candidates for and any</w:t>
            </w:r>
            <w:r w:rsidR="00336270" w:rsidRPr="00325EFC">
              <w:rPr>
                <w:rFonts w:asciiTheme="minorHAnsi" w:hAnsiTheme="minorHAnsi" w:cstheme="minorHAnsi"/>
                <w:bCs/>
                <w:iCs/>
                <w:sz w:val="22"/>
                <w:szCs w:val="22"/>
              </w:rPr>
              <w:t xml:space="preserve"> person holding the </w:t>
            </w:r>
            <w:r w:rsidR="00723A8E" w:rsidRPr="00325EFC">
              <w:rPr>
                <w:rFonts w:asciiTheme="minorHAnsi" w:hAnsiTheme="minorHAnsi" w:cstheme="minorHAnsi"/>
                <w:bCs/>
                <w:iCs/>
                <w:sz w:val="22"/>
                <w:szCs w:val="22"/>
              </w:rPr>
              <w:t>office must be of</w:t>
            </w:r>
            <w:r w:rsidRPr="00325EFC">
              <w:rPr>
                <w:rFonts w:asciiTheme="minorHAnsi" w:hAnsiTheme="minorHAnsi" w:cstheme="minorHAnsi"/>
                <w:bCs/>
                <w:iCs/>
                <w:sz w:val="22"/>
                <w:szCs w:val="22"/>
              </w:rPr>
              <w:t xml:space="preserve"> good character.</w:t>
            </w:r>
          </w:p>
          <w:p w14:paraId="0F3B25E1" w14:textId="77777777" w:rsidR="00723A8E" w:rsidRDefault="00723A8E" w:rsidP="006A56DB">
            <w:pPr>
              <w:jc w:val="both"/>
              <w:rPr>
                <w:rFonts w:asciiTheme="minorHAnsi" w:hAnsiTheme="minorHAnsi" w:cstheme="minorHAnsi"/>
                <w:bCs/>
                <w:iCs/>
                <w:sz w:val="22"/>
                <w:szCs w:val="22"/>
              </w:rPr>
            </w:pPr>
          </w:p>
          <w:p w14:paraId="607F9E17" w14:textId="2E4459F0" w:rsidR="00325EFC" w:rsidRPr="00325EFC" w:rsidRDefault="00325EFC" w:rsidP="006A56DB">
            <w:pPr>
              <w:jc w:val="both"/>
              <w:rPr>
                <w:rFonts w:asciiTheme="minorHAnsi" w:hAnsiTheme="minorHAnsi" w:cstheme="minorHAnsi"/>
                <w:bCs/>
                <w:iCs/>
                <w:sz w:val="22"/>
                <w:szCs w:val="22"/>
              </w:rPr>
            </w:pPr>
          </w:p>
        </w:tc>
      </w:tr>
      <w:tr w:rsidR="00325EFC" w:rsidRPr="00325EFC" w14:paraId="4D8F873B" w14:textId="77777777" w:rsidTr="1131385E">
        <w:tc>
          <w:tcPr>
            <w:tcW w:w="2364" w:type="dxa"/>
            <w:tcBorders>
              <w:top w:val="single" w:sz="4" w:space="0" w:color="auto"/>
              <w:left w:val="single" w:sz="4" w:space="0" w:color="auto"/>
              <w:bottom w:val="single" w:sz="4" w:space="0" w:color="auto"/>
              <w:right w:val="single" w:sz="4" w:space="0" w:color="auto"/>
            </w:tcBorders>
          </w:tcPr>
          <w:p w14:paraId="3B5FDFF9" w14:textId="77777777" w:rsidR="003844AF"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Post</w:t>
            </w:r>
            <w:r w:rsidR="003844AF" w:rsidRPr="00325EFC">
              <w:rPr>
                <w:rFonts w:asciiTheme="minorHAnsi" w:hAnsiTheme="minorHAnsi" w:cstheme="minorHAnsi"/>
                <w:b/>
                <w:bCs/>
                <w:sz w:val="22"/>
                <w:szCs w:val="22"/>
              </w:rPr>
              <w:t xml:space="preserve"> </w:t>
            </w:r>
          </w:p>
          <w:p w14:paraId="68201A43"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Specific Requirements</w:t>
            </w:r>
          </w:p>
          <w:p w14:paraId="329C6F22" w14:textId="77777777" w:rsidR="00543F98" w:rsidRPr="00325EFC" w:rsidRDefault="00543F98" w:rsidP="005F595E">
            <w:pPr>
              <w:jc w:val="both"/>
              <w:rPr>
                <w:rFonts w:asciiTheme="minorHAnsi" w:hAnsiTheme="minorHAnsi" w:cstheme="minorHAnsi"/>
                <w:b/>
                <w:bCs/>
                <w:sz w:val="22"/>
                <w:szCs w:val="22"/>
              </w:rPr>
            </w:pPr>
          </w:p>
        </w:tc>
        <w:tc>
          <w:tcPr>
            <w:tcW w:w="8256" w:type="dxa"/>
            <w:tcBorders>
              <w:top w:val="single" w:sz="4" w:space="0" w:color="auto"/>
              <w:left w:val="single" w:sz="4" w:space="0" w:color="auto"/>
              <w:bottom w:val="single" w:sz="4" w:space="0" w:color="auto"/>
              <w:right w:val="single" w:sz="4" w:space="0" w:color="auto"/>
            </w:tcBorders>
          </w:tcPr>
          <w:p w14:paraId="61E5E58E" w14:textId="77777777" w:rsidR="00336270" w:rsidRPr="00325EFC" w:rsidRDefault="00336270" w:rsidP="00336270">
            <w:pPr>
              <w:jc w:val="both"/>
              <w:rPr>
                <w:rFonts w:asciiTheme="minorHAnsi" w:hAnsiTheme="minorHAnsi" w:cstheme="minorHAnsi"/>
                <w:bCs/>
                <w:iCs/>
                <w:sz w:val="22"/>
                <w:szCs w:val="22"/>
              </w:rPr>
            </w:pPr>
            <w:r w:rsidRPr="00325EFC">
              <w:rPr>
                <w:rFonts w:asciiTheme="minorHAnsi" w:hAnsiTheme="minorHAnsi" w:cstheme="minorHAnsi"/>
                <w:bCs/>
                <w:iCs/>
                <w:sz w:val="22"/>
                <w:szCs w:val="22"/>
              </w:rPr>
              <w:t xml:space="preserve">Demonstrate: </w:t>
            </w:r>
          </w:p>
          <w:p w14:paraId="4BA45E0A" w14:textId="426EBB7A" w:rsidR="00336270" w:rsidRPr="00325EFC" w:rsidRDefault="00336270" w:rsidP="00336270">
            <w:pPr>
              <w:pStyle w:val="ListParagraph"/>
              <w:numPr>
                <w:ilvl w:val="0"/>
                <w:numId w:val="13"/>
              </w:numPr>
              <w:jc w:val="both"/>
              <w:rPr>
                <w:rFonts w:asciiTheme="minorHAnsi" w:hAnsiTheme="minorHAnsi" w:cstheme="minorHAnsi"/>
                <w:bCs/>
                <w:iCs/>
                <w:sz w:val="22"/>
                <w:szCs w:val="22"/>
              </w:rPr>
            </w:pPr>
            <w:r w:rsidRPr="00325EFC">
              <w:rPr>
                <w:rFonts w:asciiTheme="minorHAnsi" w:hAnsiTheme="minorHAnsi" w:cstheme="minorHAnsi"/>
                <w:bCs/>
                <w:iCs/>
                <w:sz w:val="22"/>
                <w:szCs w:val="22"/>
              </w:rPr>
              <w:t>An adequate level of administrative skills to undertake the role</w:t>
            </w:r>
          </w:p>
          <w:p w14:paraId="7BB87D38" w14:textId="65C037E2" w:rsidR="00336270" w:rsidRPr="00325EFC" w:rsidRDefault="00336270" w:rsidP="00336270">
            <w:pPr>
              <w:pStyle w:val="ListParagraph"/>
              <w:numPr>
                <w:ilvl w:val="0"/>
                <w:numId w:val="13"/>
              </w:numPr>
              <w:jc w:val="both"/>
              <w:rPr>
                <w:rFonts w:asciiTheme="minorHAnsi" w:hAnsiTheme="minorHAnsi" w:cstheme="minorHAnsi"/>
                <w:bCs/>
                <w:iCs/>
                <w:sz w:val="22"/>
                <w:szCs w:val="22"/>
              </w:rPr>
            </w:pPr>
            <w:r w:rsidRPr="00325EFC">
              <w:rPr>
                <w:rFonts w:asciiTheme="minorHAnsi" w:hAnsiTheme="minorHAnsi" w:cstheme="minorHAnsi"/>
                <w:bCs/>
                <w:iCs/>
                <w:sz w:val="22"/>
                <w:szCs w:val="22"/>
              </w:rPr>
              <w:t>An adequate level of IT skills including database management, use of email system, MS Office to undertake the role</w:t>
            </w:r>
          </w:p>
          <w:p w14:paraId="6FA8DA82" w14:textId="61F56AC2" w:rsidR="00336270" w:rsidRPr="00325EFC" w:rsidRDefault="00336270" w:rsidP="00336270">
            <w:pPr>
              <w:pStyle w:val="ListParagraph"/>
              <w:numPr>
                <w:ilvl w:val="0"/>
                <w:numId w:val="13"/>
              </w:numPr>
              <w:jc w:val="both"/>
              <w:rPr>
                <w:rFonts w:asciiTheme="minorHAnsi" w:hAnsiTheme="minorHAnsi" w:cstheme="minorHAnsi"/>
                <w:bCs/>
                <w:iCs/>
                <w:sz w:val="22"/>
                <w:szCs w:val="22"/>
              </w:rPr>
            </w:pPr>
            <w:r w:rsidRPr="00325EFC">
              <w:rPr>
                <w:rFonts w:asciiTheme="minorHAnsi" w:hAnsiTheme="minorHAnsi" w:cstheme="minorHAnsi"/>
                <w:bCs/>
                <w:iCs/>
                <w:sz w:val="22"/>
                <w:szCs w:val="22"/>
              </w:rPr>
              <w:t>Knowledge of the NMPDU function</w:t>
            </w:r>
          </w:p>
          <w:p w14:paraId="3BD38F29" w14:textId="3D4EB14E" w:rsidR="00336270" w:rsidRPr="00325EFC" w:rsidRDefault="00336270" w:rsidP="00336270">
            <w:pPr>
              <w:pStyle w:val="ListParagraph"/>
              <w:numPr>
                <w:ilvl w:val="0"/>
                <w:numId w:val="13"/>
              </w:numPr>
              <w:jc w:val="both"/>
              <w:rPr>
                <w:rFonts w:asciiTheme="minorHAnsi" w:hAnsiTheme="minorHAnsi" w:cstheme="minorHAnsi"/>
                <w:bCs/>
                <w:iCs/>
                <w:sz w:val="22"/>
                <w:szCs w:val="22"/>
              </w:rPr>
            </w:pPr>
            <w:r w:rsidRPr="00325EFC">
              <w:rPr>
                <w:rFonts w:asciiTheme="minorHAnsi" w:hAnsiTheme="minorHAnsi" w:cstheme="minorHAnsi"/>
                <w:bCs/>
                <w:iCs/>
                <w:sz w:val="22"/>
                <w:szCs w:val="22"/>
              </w:rPr>
              <w:t>Knowledge of financial processes including ordering, accounts payable and budgets in adherence to the National Financial Regulations</w:t>
            </w:r>
          </w:p>
          <w:p w14:paraId="642745C2" w14:textId="2C8A6181" w:rsidR="00336270" w:rsidRPr="00325EFC" w:rsidRDefault="00336270" w:rsidP="00336270">
            <w:pPr>
              <w:pStyle w:val="ListParagraph"/>
              <w:numPr>
                <w:ilvl w:val="0"/>
                <w:numId w:val="13"/>
              </w:numPr>
              <w:jc w:val="both"/>
              <w:rPr>
                <w:rFonts w:asciiTheme="minorHAnsi" w:hAnsiTheme="minorHAnsi" w:cstheme="minorHAnsi"/>
                <w:bCs/>
                <w:iCs/>
                <w:sz w:val="22"/>
                <w:szCs w:val="22"/>
              </w:rPr>
            </w:pPr>
            <w:r w:rsidRPr="00325EFC">
              <w:rPr>
                <w:rFonts w:asciiTheme="minorHAnsi" w:hAnsiTheme="minorHAnsi" w:cstheme="minorHAnsi"/>
                <w:bCs/>
                <w:iCs/>
                <w:sz w:val="22"/>
                <w:szCs w:val="22"/>
              </w:rPr>
              <w:t>Experience working in a busy office environment both independently and as part of a team</w:t>
            </w:r>
          </w:p>
          <w:p w14:paraId="40D00769" w14:textId="190885E6" w:rsidR="00336270" w:rsidRPr="00325EFC" w:rsidRDefault="00336270" w:rsidP="005F595E">
            <w:pPr>
              <w:pStyle w:val="ListParagraph"/>
              <w:numPr>
                <w:ilvl w:val="0"/>
                <w:numId w:val="13"/>
              </w:numPr>
              <w:jc w:val="both"/>
              <w:rPr>
                <w:rFonts w:asciiTheme="minorHAnsi" w:hAnsiTheme="minorHAnsi" w:cstheme="minorHAnsi"/>
                <w:bCs/>
                <w:iCs/>
                <w:sz w:val="22"/>
                <w:szCs w:val="22"/>
              </w:rPr>
            </w:pPr>
            <w:r w:rsidRPr="00325EFC">
              <w:rPr>
                <w:rFonts w:asciiTheme="minorHAnsi" w:hAnsiTheme="minorHAnsi" w:cstheme="minorHAnsi"/>
                <w:bCs/>
                <w:iCs/>
                <w:sz w:val="22"/>
                <w:szCs w:val="22"/>
              </w:rPr>
              <w:t>Excellent attention to detail and accuracy</w:t>
            </w:r>
          </w:p>
          <w:p w14:paraId="05549D3B" w14:textId="4C771A11" w:rsidR="007B7FF4" w:rsidRPr="00325EFC" w:rsidRDefault="00336270" w:rsidP="005F595E">
            <w:pPr>
              <w:pStyle w:val="ListParagraph"/>
              <w:numPr>
                <w:ilvl w:val="0"/>
                <w:numId w:val="13"/>
              </w:numPr>
              <w:jc w:val="both"/>
              <w:rPr>
                <w:rFonts w:asciiTheme="minorHAnsi" w:hAnsiTheme="minorHAnsi" w:cstheme="minorHAnsi"/>
                <w:bCs/>
                <w:iCs/>
                <w:sz w:val="22"/>
                <w:szCs w:val="22"/>
              </w:rPr>
            </w:pPr>
            <w:r w:rsidRPr="00325EFC">
              <w:rPr>
                <w:rFonts w:asciiTheme="minorHAnsi" w:hAnsiTheme="minorHAnsi" w:cstheme="minorHAnsi"/>
                <w:bCs/>
                <w:iCs/>
                <w:sz w:val="22"/>
                <w:szCs w:val="22"/>
              </w:rPr>
              <w:t>Ability to work efficiently and attend to tasks promptly in a fast paced environment</w:t>
            </w:r>
          </w:p>
          <w:p w14:paraId="63EE71C5" w14:textId="4D45AEED" w:rsidR="00723A8E" w:rsidRPr="00325EFC" w:rsidRDefault="00723A8E" w:rsidP="008C6BB5">
            <w:pPr>
              <w:pStyle w:val="ListParagraph"/>
              <w:jc w:val="both"/>
              <w:rPr>
                <w:rFonts w:asciiTheme="minorHAnsi" w:hAnsiTheme="minorHAnsi" w:cstheme="minorHAnsi"/>
                <w:bCs/>
                <w:iCs/>
                <w:sz w:val="22"/>
                <w:szCs w:val="22"/>
              </w:rPr>
            </w:pPr>
          </w:p>
        </w:tc>
      </w:tr>
      <w:tr w:rsidR="00325EFC" w:rsidRPr="00325EFC" w14:paraId="12C70D75" w14:textId="77777777" w:rsidTr="1131385E">
        <w:tc>
          <w:tcPr>
            <w:tcW w:w="2364" w:type="dxa"/>
          </w:tcPr>
          <w:p w14:paraId="1643B528" w14:textId="77777777" w:rsidR="003844AF"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Other</w:t>
            </w:r>
            <w:r w:rsidR="003844AF" w:rsidRPr="00325EFC">
              <w:rPr>
                <w:rFonts w:asciiTheme="minorHAnsi" w:hAnsiTheme="minorHAnsi" w:cstheme="minorHAnsi"/>
                <w:b/>
                <w:bCs/>
                <w:sz w:val="22"/>
                <w:szCs w:val="22"/>
              </w:rPr>
              <w:t xml:space="preserve"> </w:t>
            </w:r>
          </w:p>
          <w:p w14:paraId="3E898763" w14:textId="77777777" w:rsidR="00543F98" w:rsidRPr="00325EFC" w:rsidRDefault="003844AF"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r</w:t>
            </w:r>
            <w:r w:rsidR="00543F98" w:rsidRPr="00325EFC">
              <w:rPr>
                <w:rFonts w:asciiTheme="minorHAnsi" w:hAnsiTheme="minorHAnsi" w:cstheme="minorHAnsi"/>
                <w:b/>
                <w:bCs/>
                <w:sz w:val="22"/>
                <w:szCs w:val="22"/>
              </w:rPr>
              <w:t>equirements</w:t>
            </w:r>
            <w:r w:rsidRPr="00325EFC">
              <w:rPr>
                <w:rFonts w:asciiTheme="minorHAnsi" w:hAnsiTheme="minorHAnsi" w:cstheme="minorHAnsi"/>
                <w:b/>
                <w:bCs/>
                <w:sz w:val="22"/>
                <w:szCs w:val="22"/>
              </w:rPr>
              <w:t xml:space="preserve"> </w:t>
            </w:r>
            <w:r w:rsidR="00543F98" w:rsidRPr="00325EFC">
              <w:rPr>
                <w:rFonts w:asciiTheme="minorHAnsi" w:hAnsiTheme="minorHAnsi" w:cstheme="minorHAnsi"/>
                <w:b/>
                <w:bCs/>
                <w:sz w:val="22"/>
                <w:szCs w:val="22"/>
              </w:rPr>
              <w:t>specific to the post</w:t>
            </w:r>
          </w:p>
        </w:tc>
        <w:tc>
          <w:tcPr>
            <w:tcW w:w="8256" w:type="dxa"/>
          </w:tcPr>
          <w:p w14:paraId="4D13FC68" w14:textId="1DEDEF8E" w:rsidR="005E420F" w:rsidRPr="00325EFC" w:rsidRDefault="00336270" w:rsidP="00F53D5B">
            <w:pPr>
              <w:jc w:val="both"/>
              <w:rPr>
                <w:rFonts w:asciiTheme="minorHAnsi" w:hAnsiTheme="minorHAnsi" w:cstheme="minorHAnsi"/>
                <w:iCs/>
                <w:sz w:val="22"/>
                <w:szCs w:val="22"/>
              </w:rPr>
            </w:pPr>
            <w:r w:rsidRPr="00325EFC">
              <w:rPr>
                <w:rFonts w:asciiTheme="minorHAnsi" w:hAnsiTheme="minorHAnsi" w:cstheme="minorHAnsi"/>
                <w:iCs/>
                <w:sz w:val="22"/>
                <w:szCs w:val="22"/>
              </w:rPr>
              <w:t>Access to transport if required.</w:t>
            </w:r>
          </w:p>
        </w:tc>
      </w:tr>
      <w:tr w:rsidR="00325EFC" w:rsidRPr="00325EFC" w14:paraId="54D9D381" w14:textId="77777777" w:rsidTr="1131385E">
        <w:tc>
          <w:tcPr>
            <w:tcW w:w="2364" w:type="dxa"/>
          </w:tcPr>
          <w:p w14:paraId="795BF5A7" w14:textId="77777777" w:rsidR="00543F98" w:rsidRPr="00325EFC" w:rsidRDefault="00543F98" w:rsidP="005C1E9E">
            <w:pPr>
              <w:rPr>
                <w:rFonts w:asciiTheme="minorHAnsi" w:hAnsiTheme="minorHAnsi" w:cstheme="minorHAnsi"/>
                <w:b/>
                <w:bCs/>
                <w:sz w:val="22"/>
                <w:szCs w:val="22"/>
              </w:rPr>
            </w:pPr>
            <w:r w:rsidRPr="00325EFC">
              <w:rPr>
                <w:rFonts w:asciiTheme="minorHAnsi" w:hAnsiTheme="minorHAnsi" w:cstheme="minorHAnsi"/>
                <w:b/>
                <w:bCs/>
                <w:sz w:val="22"/>
                <w:szCs w:val="22"/>
              </w:rPr>
              <w:t>Skills,</w:t>
            </w:r>
            <w:r w:rsidR="003844AF" w:rsidRPr="00325EFC">
              <w:rPr>
                <w:rFonts w:asciiTheme="minorHAnsi" w:hAnsiTheme="minorHAnsi" w:cstheme="minorHAnsi"/>
                <w:b/>
                <w:bCs/>
                <w:sz w:val="22"/>
                <w:szCs w:val="22"/>
              </w:rPr>
              <w:t xml:space="preserve"> </w:t>
            </w:r>
            <w:r w:rsidRPr="00325EFC">
              <w:rPr>
                <w:rFonts w:asciiTheme="minorHAnsi" w:hAnsiTheme="minorHAnsi" w:cstheme="minorHAnsi"/>
                <w:b/>
                <w:bCs/>
                <w:sz w:val="22"/>
                <w:szCs w:val="22"/>
              </w:rPr>
              <w:t>competencies and/or knowledge</w:t>
            </w:r>
          </w:p>
          <w:p w14:paraId="57EBF1B1" w14:textId="77777777" w:rsidR="00543F98" w:rsidRPr="00325EFC" w:rsidRDefault="00543F98" w:rsidP="005F595E">
            <w:pPr>
              <w:jc w:val="both"/>
              <w:rPr>
                <w:rFonts w:asciiTheme="minorHAnsi" w:hAnsiTheme="minorHAnsi" w:cstheme="minorHAnsi"/>
                <w:b/>
                <w:bCs/>
                <w:sz w:val="22"/>
                <w:szCs w:val="22"/>
              </w:rPr>
            </w:pPr>
          </w:p>
          <w:p w14:paraId="11A3EE0B" w14:textId="77777777" w:rsidR="00543F98" w:rsidRPr="00325EFC" w:rsidRDefault="00543F98" w:rsidP="005F595E">
            <w:pPr>
              <w:jc w:val="both"/>
              <w:rPr>
                <w:rFonts w:asciiTheme="minorHAnsi" w:hAnsiTheme="minorHAnsi" w:cstheme="minorHAnsi"/>
                <w:b/>
                <w:bCs/>
                <w:sz w:val="22"/>
                <w:szCs w:val="22"/>
              </w:rPr>
            </w:pPr>
          </w:p>
        </w:tc>
        <w:tc>
          <w:tcPr>
            <w:tcW w:w="8256" w:type="dxa"/>
          </w:tcPr>
          <w:p w14:paraId="1EA41677" w14:textId="54794B71" w:rsidR="0047556B" w:rsidRPr="00325EFC" w:rsidRDefault="0047556B" w:rsidP="0047556B">
            <w:pPr>
              <w:contextualSpacing/>
              <w:rPr>
                <w:rFonts w:asciiTheme="minorHAnsi" w:eastAsia="Arial" w:hAnsiTheme="minorHAnsi" w:cstheme="minorHAnsi"/>
                <w:b/>
                <w:bCs/>
                <w:sz w:val="22"/>
                <w:szCs w:val="22"/>
                <w:lang w:val="en-IE"/>
              </w:rPr>
            </w:pPr>
            <w:r w:rsidRPr="00325EFC">
              <w:rPr>
                <w:rFonts w:asciiTheme="minorHAnsi" w:eastAsia="Arial" w:hAnsiTheme="minorHAnsi" w:cstheme="minorHAnsi"/>
                <w:b/>
                <w:bCs/>
                <w:sz w:val="22"/>
                <w:szCs w:val="22"/>
                <w:lang w:val="en-IE"/>
              </w:rPr>
              <w:t>Professional Knowledge &amp; Experience</w:t>
            </w:r>
          </w:p>
          <w:p w14:paraId="17FEA308" w14:textId="5FD4C1BC" w:rsidR="0047556B" w:rsidRPr="00325EFC" w:rsidRDefault="0047556B" w:rsidP="0047556B">
            <w:pPr>
              <w:contextualSpacing/>
              <w:rPr>
                <w:rFonts w:asciiTheme="minorHAnsi" w:eastAsia="Arial" w:hAnsiTheme="minorHAnsi" w:cstheme="minorHAnsi"/>
                <w:bCs/>
                <w:i/>
                <w:sz w:val="22"/>
                <w:szCs w:val="22"/>
                <w:lang w:val="en-IE"/>
              </w:rPr>
            </w:pPr>
            <w:r w:rsidRPr="00325EFC">
              <w:rPr>
                <w:rFonts w:asciiTheme="minorHAnsi" w:eastAsia="Arial" w:hAnsiTheme="minorHAnsi" w:cstheme="minorHAnsi"/>
                <w:bCs/>
                <w:i/>
                <w:sz w:val="22"/>
                <w:szCs w:val="22"/>
                <w:lang w:val="en-IE"/>
              </w:rPr>
              <w:t>Demonstrate:</w:t>
            </w:r>
          </w:p>
          <w:p w14:paraId="3386CA78" w14:textId="27217121" w:rsidR="0047556B" w:rsidRPr="00325EFC" w:rsidRDefault="0047556B" w:rsidP="0047556B">
            <w:pPr>
              <w:pStyle w:val="ListParagraph"/>
              <w:numPr>
                <w:ilvl w:val="0"/>
                <w:numId w:val="24"/>
              </w:numPr>
              <w:contextualSpacing/>
              <w:rPr>
                <w:rFonts w:asciiTheme="minorHAnsi" w:eastAsia="Arial" w:hAnsiTheme="minorHAnsi" w:cstheme="minorHAnsi"/>
                <w:bCs/>
                <w:i/>
                <w:sz w:val="22"/>
                <w:szCs w:val="22"/>
                <w:lang w:val="en-IE"/>
              </w:rPr>
            </w:pPr>
            <w:r w:rsidRPr="00325EFC">
              <w:rPr>
                <w:rFonts w:asciiTheme="minorHAnsi" w:eastAsia="Arial" w:hAnsiTheme="minorHAnsi" w:cstheme="minorHAnsi"/>
                <w:bCs/>
                <w:sz w:val="22"/>
                <w:szCs w:val="22"/>
                <w:lang w:val="en-IE"/>
              </w:rPr>
              <w:t xml:space="preserve">General knowledge of the </w:t>
            </w:r>
            <w:r w:rsidR="008C6BB5" w:rsidRPr="00325EFC">
              <w:rPr>
                <w:rFonts w:asciiTheme="minorHAnsi" w:eastAsia="Arial" w:hAnsiTheme="minorHAnsi" w:cstheme="minorHAnsi"/>
                <w:bCs/>
                <w:sz w:val="22"/>
                <w:szCs w:val="22"/>
                <w:lang w:val="en-IE"/>
              </w:rPr>
              <w:t>Health Service and how it works</w:t>
            </w:r>
          </w:p>
          <w:p w14:paraId="379D66B8" w14:textId="676BD4AA" w:rsidR="0047556B" w:rsidRPr="00325EFC" w:rsidRDefault="0047556B"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Knowledge of the NMPDU and the wid</w:t>
            </w:r>
            <w:r w:rsidR="008C6BB5" w:rsidRPr="00325EFC">
              <w:rPr>
                <w:rFonts w:asciiTheme="minorHAnsi" w:eastAsia="Arial" w:hAnsiTheme="minorHAnsi" w:cstheme="minorHAnsi"/>
                <w:bCs/>
                <w:sz w:val="22"/>
                <w:szCs w:val="22"/>
                <w:lang w:val="en-IE"/>
              </w:rPr>
              <w:t>er HSE transformation programme</w:t>
            </w:r>
          </w:p>
          <w:p w14:paraId="2C7A7F08" w14:textId="0EBFF87A" w:rsidR="0047556B" w:rsidRPr="00325EFC" w:rsidRDefault="0047556B"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Sufficient knowledge &amp; expertise to carr</w:t>
            </w:r>
            <w:r w:rsidR="008C6BB5" w:rsidRPr="00325EFC">
              <w:rPr>
                <w:rFonts w:asciiTheme="minorHAnsi" w:eastAsia="Arial" w:hAnsiTheme="minorHAnsi" w:cstheme="minorHAnsi"/>
                <w:bCs/>
                <w:sz w:val="22"/>
                <w:szCs w:val="22"/>
                <w:lang w:val="en-IE"/>
              </w:rPr>
              <w:t>y out the functions of the post</w:t>
            </w:r>
          </w:p>
          <w:p w14:paraId="726815BE" w14:textId="5959735A" w:rsidR="0047556B" w:rsidRPr="00325EFC" w:rsidRDefault="008C6BB5"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Comprehensive skill in IT and c</w:t>
            </w:r>
            <w:r w:rsidR="0047556B" w:rsidRPr="00325EFC">
              <w:rPr>
                <w:rFonts w:asciiTheme="minorHAnsi" w:eastAsia="Arial" w:hAnsiTheme="minorHAnsi" w:cstheme="minorHAnsi"/>
                <w:bCs/>
                <w:sz w:val="22"/>
                <w:szCs w:val="22"/>
                <w:lang w:val="en-IE"/>
              </w:rPr>
              <w:t xml:space="preserve">ommunications to effectively manage deadlines </w:t>
            </w:r>
            <w:r w:rsidRPr="00325EFC">
              <w:rPr>
                <w:rFonts w:asciiTheme="minorHAnsi" w:eastAsia="Arial" w:hAnsiTheme="minorHAnsi" w:cstheme="minorHAnsi"/>
                <w:bCs/>
                <w:sz w:val="22"/>
                <w:szCs w:val="22"/>
                <w:lang w:val="en-IE"/>
              </w:rPr>
              <w:t>and prioritise work accordingly</w:t>
            </w:r>
          </w:p>
          <w:p w14:paraId="25471895" w14:textId="59C70BE2" w:rsidR="0047556B" w:rsidRPr="00325EFC" w:rsidRDefault="0047556B"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Demonstrate effective analyt</w:t>
            </w:r>
            <w:r w:rsidR="008C6BB5" w:rsidRPr="00325EFC">
              <w:rPr>
                <w:rFonts w:asciiTheme="minorHAnsi" w:eastAsia="Arial" w:hAnsiTheme="minorHAnsi" w:cstheme="minorHAnsi"/>
                <w:bCs/>
                <w:sz w:val="22"/>
                <w:szCs w:val="22"/>
                <w:lang w:val="en-IE"/>
              </w:rPr>
              <w:t>ical and decision making skills</w:t>
            </w:r>
          </w:p>
          <w:p w14:paraId="0940B1C9" w14:textId="3C90B789" w:rsidR="0047556B" w:rsidRPr="00325EFC" w:rsidRDefault="0047556B"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Demonstrate the ability to work in line with relevant policies and procedures including National Financial Regulations</w:t>
            </w:r>
          </w:p>
          <w:p w14:paraId="11F11D1A" w14:textId="77777777" w:rsidR="0047556B" w:rsidRPr="00325EFC" w:rsidRDefault="0047556B" w:rsidP="0047556B">
            <w:pPr>
              <w:contextualSpacing/>
              <w:rPr>
                <w:rFonts w:asciiTheme="minorHAnsi" w:eastAsia="Arial" w:hAnsiTheme="minorHAnsi" w:cstheme="minorHAnsi"/>
                <w:b/>
                <w:bCs/>
                <w:sz w:val="22"/>
                <w:szCs w:val="22"/>
                <w:lang w:val="en-IE"/>
              </w:rPr>
            </w:pPr>
          </w:p>
          <w:p w14:paraId="69F620F2" w14:textId="52FEFA1A" w:rsidR="0047556B" w:rsidRPr="00325EFC" w:rsidRDefault="0047556B" w:rsidP="0047556B">
            <w:pPr>
              <w:contextualSpacing/>
              <w:rPr>
                <w:rFonts w:asciiTheme="minorHAnsi" w:eastAsia="Arial" w:hAnsiTheme="minorHAnsi" w:cstheme="minorHAnsi"/>
                <w:b/>
                <w:bCs/>
                <w:sz w:val="22"/>
                <w:szCs w:val="22"/>
                <w:lang w:val="en-IE"/>
              </w:rPr>
            </w:pPr>
            <w:r w:rsidRPr="00325EFC">
              <w:rPr>
                <w:rFonts w:asciiTheme="minorHAnsi" w:eastAsia="Arial" w:hAnsiTheme="minorHAnsi" w:cstheme="minorHAnsi"/>
                <w:b/>
                <w:bCs/>
                <w:sz w:val="22"/>
                <w:szCs w:val="22"/>
                <w:lang w:val="en-IE"/>
              </w:rPr>
              <w:t xml:space="preserve">Planning and Managing Resources </w:t>
            </w:r>
          </w:p>
          <w:p w14:paraId="5DA1544A" w14:textId="77777777" w:rsidR="0047556B" w:rsidRPr="00325EFC" w:rsidRDefault="0047556B" w:rsidP="0047556B">
            <w:pPr>
              <w:contextualSpacing/>
              <w:rPr>
                <w:rFonts w:asciiTheme="minorHAnsi" w:eastAsia="Arial" w:hAnsiTheme="minorHAnsi" w:cstheme="minorHAnsi"/>
                <w:bCs/>
                <w:i/>
                <w:sz w:val="22"/>
                <w:szCs w:val="22"/>
                <w:lang w:val="en-IE"/>
              </w:rPr>
            </w:pPr>
            <w:r w:rsidRPr="00325EFC">
              <w:rPr>
                <w:rFonts w:asciiTheme="minorHAnsi" w:eastAsia="Arial" w:hAnsiTheme="minorHAnsi" w:cstheme="minorHAnsi"/>
                <w:bCs/>
                <w:i/>
                <w:sz w:val="22"/>
                <w:szCs w:val="22"/>
                <w:lang w:val="en-IE"/>
              </w:rPr>
              <w:t>Demonstrate:</w:t>
            </w:r>
          </w:p>
          <w:p w14:paraId="10A10A98" w14:textId="3FE74787" w:rsidR="0047556B" w:rsidRPr="00325EFC" w:rsidRDefault="0047556B"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The ability to plan and organise own workload and that of others in an effective and methodical manner within strict deadlines, ensuring deadlines are met</w:t>
            </w:r>
            <w:r w:rsidR="00723A8E" w:rsidRPr="00325EFC">
              <w:rPr>
                <w:rFonts w:asciiTheme="minorHAnsi" w:eastAsia="Arial" w:hAnsiTheme="minorHAnsi" w:cstheme="minorHAnsi"/>
                <w:bCs/>
                <w:sz w:val="22"/>
                <w:szCs w:val="22"/>
                <w:lang w:val="en-IE"/>
              </w:rPr>
              <w:t xml:space="preserve"> using computer technology effectively</w:t>
            </w:r>
          </w:p>
          <w:p w14:paraId="0D203294" w14:textId="7B9E9A6C" w:rsidR="0047556B" w:rsidRPr="00325EFC" w:rsidRDefault="00236BBA"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The capacity to set</w:t>
            </w:r>
            <w:r w:rsidR="0047556B" w:rsidRPr="00325EFC">
              <w:rPr>
                <w:rFonts w:asciiTheme="minorHAnsi" w:eastAsia="Arial" w:hAnsiTheme="minorHAnsi" w:cstheme="minorHAnsi"/>
                <w:bCs/>
                <w:sz w:val="22"/>
                <w:szCs w:val="22"/>
                <w:lang w:val="en-IE"/>
              </w:rPr>
              <w:t xml:space="preserve"> realistic goals and time-scales, taking account of potential problems and competing priorities and multiple tasks</w:t>
            </w:r>
          </w:p>
          <w:p w14:paraId="27410493" w14:textId="6E4B3545" w:rsidR="0047556B" w:rsidRPr="00325EFC" w:rsidRDefault="00236BBA"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The ability to devote</w:t>
            </w:r>
            <w:r w:rsidR="0047556B" w:rsidRPr="00325EFC">
              <w:rPr>
                <w:rFonts w:asciiTheme="minorHAnsi" w:eastAsia="Arial" w:hAnsiTheme="minorHAnsi" w:cstheme="minorHAnsi"/>
                <w:bCs/>
                <w:sz w:val="22"/>
                <w:szCs w:val="22"/>
                <w:lang w:val="en-IE"/>
              </w:rPr>
              <w:t xml:space="preserve"> time and energy to the most important task at any given time</w:t>
            </w:r>
          </w:p>
          <w:p w14:paraId="045946B6" w14:textId="40CCACF0" w:rsidR="0047556B" w:rsidRPr="00325EFC" w:rsidRDefault="0047556B"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Maintains an awareness of value for money</w:t>
            </w:r>
          </w:p>
          <w:p w14:paraId="24C13588" w14:textId="543DE896" w:rsidR="0047556B" w:rsidRPr="00325EFC" w:rsidRDefault="00236BBA" w:rsidP="0047556B">
            <w:pPr>
              <w:pStyle w:val="ListParagraph"/>
              <w:numPr>
                <w:ilvl w:val="0"/>
                <w:numId w:val="24"/>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Managing</w:t>
            </w:r>
            <w:r w:rsidR="0047556B" w:rsidRPr="00325EFC">
              <w:rPr>
                <w:rFonts w:asciiTheme="minorHAnsi" w:eastAsia="Arial" w:hAnsiTheme="minorHAnsi" w:cstheme="minorHAnsi"/>
                <w:bCs/>
                <w:sz w:val="22"/>
                <w:szCs w:val="22"/>
                <w:lang w:val="en-IE"/>
              </w:rPr>
              <w:t xml:space="preserve"> within allocated resources and a capacity to respond to changes in a plan.</w:t>
            </w:r>
          </w:p>
          <w:p w14:paraId="3F907BB9" w14:textId="55CDAFDB" w:rsidR="0047556B" w:rsidRPr="00325EFC" w:rsidRDefault="0047556B" w:rsidP="0047556B">
            <w:pPr>
              <w:contextualSpacing/>
              <w:rPr>
                <w:rFonts w:asciiTheme="minorHAnsi" w:eastAsia="Arial" w:hAnsiTheme="minorHAnsi" w:cstheme="minorHAnsi"/>
                <w:b/>
                <w:bCs/>
                <w:sz w:val="22"/>
                <w:szCs w:val="22"/>
                <w:lang w:val="en-IE"/>
              </w:rPr>
            </w:pPr>
          </w:p>
          <w:p w14:paraId="6FFA5648" w14:textId="186A42C7" w:rsidR="0047556B" w:rsidRPr="00325EFC" w:rsidRDefault="0047556B" w:rsidP="0047556B">
            <w:pPr>
              <w:contextualSpacing/>
              <w:rPr>
                <w:rFonts w:asciiTheme="minorHAnsi" w:eastAsia="Arial" w:hAnsiTheme="minorHAnsi" w:cstheme="minorHAnsi"/>
                <w:b/>
                <w:bCs/>
                <w:sz w:val="22"/>
                <w:szCs w:val="22"/>
                <w:lang w:val="en-IE"/>
              </w:rPr>
            </w:pPr>
            <w:r w:rsidRPr="00325EFC">
              <w:rPr>
                <w:rFonts w:asciiTheme="minorHAnsi" w:eastAsia="Arial" w:hAnsiTheme="minorHAnsi" w:cstheme="minorHAnsi"/>
                <w:b/>
                <w:bCs/>
                <w:sz w:val="22"/>
                <w:szCs w:val="22"/>
                <w:lang w:val="en-IE"/>
              </w:rPr>
              <w:t>Commitment to a Quality Service</w:t>
            </w:r>
          </w:p>
          <w:p w14:paraId="76491390" w14:textId="77777777" w:rsidR="00236BBA" w:rsidRPr="00325EFC" w:rsidRDefault="00236BBA" w:rsidP="00236BBA">
            <w:pPr>
              <w:contextualSpacing/>
              <w:rPr>
                <w:rFonts w:asciiTheme="minorHAnsi" w:eastAsia="Arial" w:hAnsiTheme="minorHAnsi" w:cstheme="minorHAnsi"/>
                <w:bCs/>
                <w:i/>
                <w:sz w:val="22"/>
                <w:szCs w:val="22"/>
                <w:lang w:val="en-IE"/>
              </w:rPr>
            </w:pPr>
            <w:r w:rsidRPr="00325EFC">
              <w:rPr>
                <w:rFonts w:asciiTheme="minorHAnsi" w:eastAsia="Arial" w:hAnsiTheme="minorHAnsi" w:cstheme="minorHAnsi"/>
                <w:bCs/>
                <w:i/>
                <w:sz w:val="22"/>
                <w:szCs w:val="22"/>
                <w:lang w:val="en-IE"/>
              </w:rPr>
              <w:t>Demonstrate:</w:t>
            </w:r>
          </w:p>
          <w:p w14:paraId="60C98E8C" w14:textId="79DDFA69" w:rsidR="0047556B" w:rsidRPr="00325EFC" w:rsidRDefault="00236BBA" w:rsidP="00236BBA">
            <w:pPr>
              <w:pStyle w:val="ListParagraph"/>
              <w:numPr>
                <w:ilvl w:val="0"/>
                <w:numId w:val="25"/>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C</w:t>
            </w:r>
            <w:r w:rsidR="0047556B" w:rsidRPr="00325EFC">
              <w:rPr>
                <w:rFonts w:asciiTheme="minorHAnsi" w:eastAsia="Arial" w:hAnsiTheme="minorHAnsi" w:cstheme="minorHAnsi"/>
                <w:bCs/>
                <w:sz w:val="22"/>
                <w:szCs w:val="22"/>
                <w:lang w:val="en-IE"/>
              </w:rPr>
              <w:t>ommitment to providing a quality service</w:t>
            </w:r>
          </w:p>
          <w:p w14:paraId="2F6E82AD" w14:textId="785056E7" w:rsidR="0047556B" w:rsidRPr="00325EFC" w:rsidRDefault="00236BBA" w:rsidP="00236BBA">
            <w:pPr>
              <w:pStyle w:val="ListParagraph"/>
              <w:numPr>
                <w:ilvl w:val="0"/>
                <w:numId w:val="25"/>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A</w:t>
            </w:r>
            <w:r w:rsidR="0047556B" w:rsidRPr="00325EFC">
              <w:rPr>
                <w:rFonts w:asciiTheme="minorHAnsi" w:eastAsia="Arial" w:hAnsiTheme="minorHAnsi" w:cstheme="minorHAnsi"/>
                <w:bCs/>
                <w:sz w:val="22"/>
                <w:szCs w:val="22"/>
                <w:lang w:val="en-IE"/>
              </w:rPr>
              <w:t>wareness and apprecia</w:t>
            </w:r>
            <w:r w:rsidRPr="00325EFC">
              <w:rPr>
                <w:rFonts w:asciiTheme="minorHAnsi" w:eastAsia="Arial" w:hAnsiTheme="minorHAnsi" w:cstheme="minorHAnsi"/>
                <w:bCs/>
                <w:sz w:val="22"/>
                <w:szCs w:val="22"/>
                <w:lang w:val="en-IE"/>
              </w:rPr>
              <w:t>tion of the service user and</w:t>
            </w:r>
            <w:r w:rsidR="0047556B" w:rsidRPr="00325EFC">
              <w:rPr>
                <w:rFonts w:asciiTheme="minorHAnsi" w:eastAsia="Arial" w:hAnsiTheme="minorHAnsi" w:cstheme="minorHAnsi"/>
                <w:bCs/>
                <w:sz w:val="22"/>
                <w:szCs w:val="22"/>
                <w:lang w:val="en-IE"/>
              </w:rPr>
              <w:t xml:space="preserve"> strong customer service skills</w:t>
            </w:r>
            <w:r w:rsidRPr="00325EFC">
              <w:rPr>
                <w:rFonts w:asciiTheme="minorHAnsi" w:eastAsia="Arial" w:hAnsiTheme="minorHAnsi" w:cstheme="minorHAnsi"/>
                <w:bCs/>
                <w:sz w:val="22"/>
                <w:szCs w:val="22"/>
                <w:lang w:val="en-IE"/>
              </w:rPr>
              <w:t xml:space="preserve"> in customer focused environment</w:t>
            </w:r>
          </w:p>
          <w:p w14:paraId="3D97FD51" w14:textId="084D99D0" w:rsidR="0047556B" w:rsidRPr="00325EFC" w:rsidRDefault="0047556B" w:rsidP="00236BBA">
            <w:pPr>
              <w:pStyle w:val="ListParagraph"/>
              <w:numPr>
                <w:ilvl w:val="0"/>
                <w:numId w:val="25"/>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Embraces the change agenda; demonstrates flexibility, initiative and adaptability in a changing work environment</w:t>
            </w:r>
          </w:p>
          <w:p w14:paraId="241279E2" w14:textId="342A402D" w:rsidR="00236BBA" w:rsidRPr="00325EFC" w:rsidRDefault="00236BBA" w:rsidP="00236BBA">
            <w:pPr>
              <w:pStyle w:val="ListParagraph"/>
              <w:numPr>
                <w:ilvl w:val="0"/>
                <w:numId w:val="25"/>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Commitment to promoting and maintaining high work standards and providing a professional service to internal and external stakeholders</w:t>
            </w:r>
          </w:p>
          <w:p w14:paraId="20FEAD43" w14:textId="392EDC7E" w:rsidR="00236BBA" w:rsidRPr="00325EFC" w:rsidRDefault="00236BBA" w:rsidP="0047556B">
            <w:pPr>
              <w:contextualSpacing/>
              <w:rPr>
                <w:rFonts w:asciiTheme="minorHAnsi" w:eastAsia="Arial" w:hAnsiTheme="minorHAnsi" w:cstheme="minorHAnsi"/>
                <w:b/>
                <w:bCs/>
                <w:sz w:val="22"/>
                <w:szCs w:val="22"/>
                <w:lang w:val="en-IE"/>
              </w:rPr>
            </w:pPr>
          </w:p>
          <w:p w14:paraId="0ADDD76F" w14:textId="1B80385B" w:rsidR="0047556B" w:rsidRPr="00325EFC" w:rsidRDefault="0047556B" w:rsidP="0047556B">
            <w:pPr>
              <w:contextualSpacing/>
              <w:rPr>
                <w:rFonts w:asciiTheme="minorHAnsi" w:eastAsia="Arial" w:hAnsiTheme="minorHAnsi" w:cstheme="minorHAnsi"/>
                <w:b/>
                <w:bCs/>
                <w:sz w:val="22"/>
                <w:szCs w:val="22"/>
                <w:lang w:val="en-IE"/>
              </w:rPr>
            </w:pPr>
            <w:r w:rsidRPr="00325EFC">
              <w:rPr>
                <w:rFonts w:asciiTheme="minorHAnsi" w:eastAsia="Arial" w:hAnsiTheme="minorHAnsi" w:cstheme="minorHAnsi"/>
                <w:b/>
                <w:bCs/>
                <w:sz w:val="22"/>
                <w:szCs w:val="22"/>
                <w:lang w:val="en-IE"/>
              </w:rPr>
              <w:t xml:space="preserve">Evaluating Information, Problem Solving &amp; Decision Making </w:t>
            </w:r>
          </w:p>
          <w:p w14:paraId="0F8FE18A" w14:textId="15536FF3" w:rsidR="00236BBA" w:rsidRPr="00325EFC" w:rsidRDefault="00236BBA" w:rsidP="0047556B">
            <w:pPr>
              <w:contextualSpacing/>
              <w:rPr>
                <w:rFonts w:asciiTheme="minorHAnsi" w:eastAsia="Arial" w:hAnsiTheme="minorHAnsi" w:cstheme="minorHAnsi"/>
                <w:bCs/>
                <w:i/>
                <w:sz w:val="22"/>
                <w:szCs w:val="22"/>
                <w:lang w:val="en-IE"/>
              </w:rPr>
            </w:pPr>
            <w:r w:rsidRPr="00325EFC">
              <w:rPr>
                <w:rFonts w:asciiTheme="minorHAnsi" w:eastAsia="Arial" w:hAnsiTheme="minorHAnsi" w:cstheme="minorHAnsi"/>
                <w:bCs/>
                <w:i/>
                <w:sz w:val="22"/>
                <w:szCs w:val="22"/>
                <w:lang w:val="en-IE"/>
              </w:rPr>
              <w:t>Demonstrate:</w:t>
            </w:r>
          </w:p>
          <w:p w14:paraId="0754A5EB" w14:textId="0C8E5E81" w:rsidR="0047556B" w:rsidRPr="00325EFC" w:rsidRDefault="00236BBA" w:rsidP="00236BBA">
            <w:pPr>
              <w:pStyle w:val="ListParagraph"/>
              <w:numPr>
                <w:ilvl w:val="0"/>
                <w:numId w:val="26"/>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N</w:t>
            </w:r>
            <w:r w:rsidR="0047556B" w:rsidRPr="00325EFC">
              <w:rPr>
                <w:rFonts w:asciiTheme="minorHAnsi" w:eastAsia="Arial" w:hAnsiTheme="minorHAnsi" w:cstheme="minorHAnsi"/>
                <w:bCs/>
                <w:sz w:val="22"/>
                <w:szCs w:val="22"/>
                <w:lang w:val="en-IE"/>
              </w:rPr>
              <w:t>umeracy skills, the ability to evaluate information, problem solve and make effective decisions</w:t>
            </w:r>
          </w:p>
          <w:p w14:paraId="556DD2DB" w14:textId="52173EA9" w:rsidR="0047556B" w:rsidRPr="00325EFC" w:rsidRDefault="00236BBA" w:rsidP="00236BBA">
            <w:pPr>
              <w:pStyle w:val="ListParagraph"/>
              <w:numPr>
                <w:ilvl w:val="0"/>
                <w:numId w:val="26"/>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Ability to makes decisions and solve</w:t>
            </w:r>
            <w:r w:rsidR="0047556B" w:rsidRPr="00325EFC">
              <w:rPr>
                <w:rFonts w:asciiTheme="minorHAnsi" w:eastAsia="Arial" w:hAnsiTheme="minorHAnsi" w:cstheme="minorHAnsi"/>
                <w:bCs/>
                <w:sz w:val="22"/>
                <w:szCs w:val="22"/>
                <w:lang w:val="en-IE"/>
              </w:rPr>
              <w:t xml:space="preserve"> problems in a timely manner before they accumulate</w:t>
            </w:r>
          </w:p>
          <w:p w14:paraId="713EF505" w14:textId="42583254" w:rsidR="0047556B" w:rsidRPr="00325EFC" w:rsidRDefault="00236BBA" w:rsidP="00236BBA">
            <w:pPr>
              <w:pStyle w:val="ListParagraph"/>
              <w:numPr>
                <w:ilvl w:val="0"/>
                <w:numId w:val="26"/>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Capacity to gather</w:t>
            </w:r>
            <w:r w:rsidR="0047556B" w:rsidRPr="00325EFC">
              <w:rPr>
                <w:rFonts w:asciiTheme="minorHAnsi" w:eastAsia="Arial" w:hAnsiTheme="minorHAnsi" w:cstheme="minorHAnsi"/>
                <w:bCs/>
                <w:sz w:val="22"/>
                <w:szCs w:val="22"/>
                <w:lang w:val="en-IE"/>
              </w:rPr>
              <w:t xml:space="preserve"> information from enough sources and other people to make well founded decisions / solve problems</w:t>
            </w:r>
          </w:p>
          <w:p w14:paraId="6AD017ED" w14:textId="77777777" w:rsidR="00236BBA" w:rsidRPr="00325EFC" w:rsidRDefault="00236BBA" w:rsidP="0047556B">
            <w:pPr>
              <w:contextualSpacing/>
              <w:rPr>
                <w:rFonts w:asciiTheme="minorHAnsi" w:eastAsia="Arial" w:hAnsiTheme="minorHAnsi" w:cstheme="minorHAnsi"/>
                <w:b/>
                <w:bCs/>
                <w:sz w:val="22"/>
                <w:szCs w:val="22"/>
                <w:lang w:val="en-IE"/>
              </w:rPr>
            </w:pPr>
          </w:p>
          <w:p w14:paraId="174ABC60" w14:textId="32B52819" w:rsidR="0047556B" w:rsidRPr="00325EFC" w:rsidRDefault="0047556B" w:rsidP="0047556B">
            <w:pPr>
              <w:contextualSpacing/>
              <w:rPr>
                <w:rFonts w:asciiTheme="minorHAnsi" w:eastAsia="Arial" w:hAnsiTheme="minorHAnsi" w:cstheme="minorHAnsi"/>
                <w:b/>
                <w:bCs/>
                <w:sz w:val="22"/>
                <w:szCs w:val="22"/>
                <w:lang w:val="en-IE"/>
              </w:rPr>
            </w:pPr>
            <w:r w:rsidRPr="00325EFC">
              <w:rPr>
                <w:rFonts w:asciiTheme="minorHAnsi" w:eastAsia="Arial" w:hAnsiTheme="minorHAnsi" w:cstheme="minorHAnsi"/>
                <w:b/>
                <w:bCs/>
                <w:sz w:val="22"/>
                <w:szCs w:val="22"/>
                <w:lang w:val="en-IE"/>
              </w:rPr>
              <w:t>Team working</w:t>
            </w:r>
          </w:p>
          <w:p w14:paraId="3B01F3AA" w14:textId="77777777" w:rsidR="00236BBA" w:rsidRPr="00325EFC" w:rsidRDefault="00236BBA" w:rsidP="00236BBA">
            <w:pPr>
              <w:contextualSpacing/>
              <w:rPr>
                <w:rFonts w:asciiTheme="minorHAnsi" w:eastAsia="Arial" w:hAnsiTheme="minorHAnsi" w:cstheme="minorHAnsi"/>
                <w:bCs/>
                <w:i/>
                <w:sz w:val="22"/>
                <w:szCs w:val="22"/>
                <w:lang w:val="en-IE"/>
              </w:rPr>
            </w:pPr>
            <w:r w:rsidRPr="00325EFC">
              <w:rPr>
                <w:rFonts w:asciiTheme="minorHAnsi" w:eastAsia="Arial" w:hAnsiTheme="minorHAnsi" w:cstheme="minorHAnsi"/>
                <w:bCs/>
                <w:i/>
                <w:sz w:val="22"/>
                <w:szCs w:val="22"/>
                <w:lang w:val="en-IE"/>
              </w:rPr>
              <w:t>Demonstrate:</w:t>
            </w:r>
          </w:p>
          <w:p w14:paraId="36B70573" w14:textId="023E6F27" w:rsidR="0047556B" w:rsidRPr="00325EFC" w:rsidRDefault="00236BBA" w:rsidP="00236BBA">
            <w:pPr>
              <w:pStyle w:val="ListParagraph"/>
              <w:numPr>
                <w:ilvl w:val="0"/>
                <w:numId w:val="27"/>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T</w:t>
            </w:r>
            <w:r w:rsidR="0047556B" w:rsidRPr="00325EFC">
              <w:rPr>
                <w:rFonts w:asciiTheme="minorHAnsi" w:eastAsia="Arial" w:hAnsiTheme="minorHAnsi" w:cstheme="minorHAnsi"/>
                <w:bCs/>
                <w:sz w:val="22"/>
                <w:szCs w:val="22"/>
                <w:lang w:val="en-IE"/>
              </w:rPr>
              <w:t>he ability to work on own initiative as well as part of a team</w:t>
            </w:r>
          </w:p>
          <w:p w14:paraId="2658E605" w14:textId="60BA5FA2" w:rsidR="0047556B" w:rsidRPr="00325EFC" w:rsidRDefault="0047556B" w:rsidP="00236BBA">
            <w:pPr>
              <w:pStyle w:val="ListParagraph"/>
              <w:numPr>
                <w:ilvl w:val="0"/>
                <w:numId w:val="27"/>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Contributes to a positive team spirit</w:t>
            </w:r>
          </w:p>
          <w:p w14:paraId="3B7D0E1B" w14:textId="40701EA3" w:rsidR="0047556B" w:rsidRPr="00325EFC" w:rsidRDefault="00236BBA" w:rsidP="00236BBA">
            <w:pPr>
              <w:pStyle w:val="ListParagraph"/>
              <w:numPr>
                <w:ilvl w:val="0"/>
                <w:numId w:val="27"/>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W</w:t>
            </w:r>
            <w:r w:rsidR="0047556B" w:rsidRPr="00325EFC">
              <w:rPr>
                <w:rFonts w:asciiTheme="minorHAnsi" w:eastAsia="Arial" w:hAnsiTheme="minorHAnsi" w:cstheme="minorHAnsi"/>
                <w:bCs/>
                <w:sz w:val="22"/>
                <w:szCs w:val="22"/>
                <w:lang w:val="en-IE"/>
              </w:rPr>
              <w:t>illingness to become involved and help team members if they are under pressure</w:t>
            </w:r>
          </w:p>
          <w:p w14:paraId="28541AC6" w14:textId="13FED2DA" w:rsidR="00236BBA" w:rsidRPr="00325EFC" w:rsidRDefault="00236BBA" w:rsidP="00236BBA">
            <w:pPr>
              <w:pStyle w:val="ListParagraph"/>
              <w:numPr>
                <w:ilvl w:val="0"/>
                <w:numId w:val="27"/>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Ability to establish good working relationships with a wide range of internal and external stakeholders</w:t>
            </w:r>
          </w:p>
          <w:p w14:paraId="4792F5CE" w14:textId="77777777" w:rsidR="0047556B" w:rsidRPr="00325EFC" w:rsidRDefault="0047556B" w:rsidP="0047556B">
            <w:pPr>
              <w:contextualSpacing/>
              <w:rPr>
                <w:rFonts w:asciiTheme="minorHAnsi" w:eastAsia="Arial" w:hAnsiTheme="minorHAnsi" w:cstheme="minorHAnsi"/>
                <w:b/>
                <w:bCs/>
                <w:sz w:val="22"/>
                <w:szCs w:val="22"/>
                <w:lang w:val="en-IE"/>
              </w:rPr>
            </w:pPr>
          </w:p>
          <w:p w14:paraId="6BECAB10" w14:textId="77777777" w:rsidR="0047556B" w:rsidRPr="00325EFC" w:rsidRDefault="0047556B" w:rsidP="0047556B">
            <w:pPr>
              <w:contextualSpacing/>
              <w:rPr>
                <w:rFonts w:asciiTheme="minorHAnsi" w:eastAsia="Arial" w:hAnsiTheme="minorHAnsi" w:cstheme="minorHAnsi"/>
                <w:b/>
                <w:bCs/>
                <w:sz w:val="22"/>
                <w:szCs w:val="22"/>
                <w:lang w:val="en-IE"/>
              </w:rPr>
            </w:pPr>
            <w:r w:rsidRPr="00325EFC">
              <w:rPr>
                <w:rFonts w:asciiTheme="minorHAnsi" w:eastAsia="Arial" w:hAnsiTheme="minorHAnsi" w:cstheme="minorHAnsi"/>
                <w:b/>
                <w:bCs/>
                <w:sz w:val="22"/>
                <w:szCs w:val="22"/>
                <w:lang w:val="en-IE"/>
              </w:rPr>
              <w:t xml:space="preserve">Communication &amp; Interpersonal Skills </w:t>
            </w:r>
          </w:p>
          <w:p w14:paraId="679A3E6D" w14:textId="77777777" w:rsidR="00236BBA" w:rsidRPr="00325EFC" w:rsidRDefault="00236BBA" w:rsidP="00236BBA">
            <w:pPr>
              <w:contextualSpacing/>
              <w:rPr>
                <w:rFonts w:asciiTheme="minorHAnsi" w:eastAsia="Arial" w:hAnsiTheme="minorHAnsi" w:cstheme="minorHAnsi"/>
                <w:bCs/>
                <w:i/>
                <w:sz w:val="22"/>
                <w:szCs w:val="22"/>
                <w:lang w:val="en-IE"/>
              </w:rPr>
            </w:pPr>
            <w:r w:rsidRPr="00325EFC">
              <w:rPr>
                <w:rFonts w:asciiTheme="minorHAnsi" w:eastAsia="Arial" w:hAnsiTheme="minorHAnsi" w:cstheme="minorHAnsi"/>
                <w:bCs/>
                <w:i/>
                <w:sz w:val="22"/>
                <w:szCs w:val="22"/>
                <w:lang w:val="en-IE"/>
              </w:rPr>
              <w:t>Demonstrate:</w:t>
            </w:r>
          </w:p>
          <w:p w14:paraId="4137661A" w14:textId="644C488A" w:rsidR="0047556B" w:rsidRPr="00325EFC" w:rsidRDefault="0047556B" w:rsidP="00236BBA">
            <w:pPr>
              <w:pStyle w:val="ListParagraph"/>
              <w:numPr>
                <w:ilvl w:val="0"/>
                <w:numId w:val="28"/>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Effective communication skills including the ability to present information in a clear and concise manner</w:t>
            </w:r>
          </w:p>
          <w:p w14:paraId="0554CC64" w14:textId="565B6A88" w:rsidR="0047556B" w:rsidRPr="00325EFC" w:rsidRDefault="0047556B" w:rsidP="00236BBA">
            <w:pPr>
              <w:pStyle w:val="ListParagraph"/>
              <w:numPr>
                <w:ilvl w:val="0"/>
                <w:numId w:val="28"/>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Strong written communication skills</w:t>
            </w:r>
          </w:p>
          <w:p w14:paraId="0A92E537" w14:textId="77777777" w:rsidR="00236BBA" w:rsidRPr="00325EFC" w:rsidRDefault="0047556B" w:rsidP="00236BBA">
            <w:pPr>
              <w:pStyle w:val="ListParagraph"/>
              <w:numPr>
                <w:ilvl w:val="0"/>
                <w:numId w:val="28"/>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Strong interpersonal skills including the ability to build and maintain relationships with a variety of stakeholders; treats others with dignity and respect</w:t>
            </w:r>
          </w:p>
          <w:p w14:paraId="70A02EC0" w14:textId="77777777" w:rsidR="00C76EE3" w:rsidRPr="00325EFC" w:rsidRDefault="0047556B" w:rsidP="00723A8E">
            <w:pPr>
              <w:pStyle w:val="ListParagraph"/>
              <w:numPr>
                <w:ilvl w:val="0"/>
                <w:numId w:val="28"/>
              </w:numPr>
              <w:contextualSpacing/>
              <w:rPr>
                <w:rFonts w:asciiTheme="minorHAnsi" w:eastAsia="Arial" w:hAnsiTheme="minorHAnsi" w:cstheme="minorHAnsi"/>
                <w:bCs/>
                <w:sz w:val="22"/>
                <w:szCs w:val="22"/>
                <w:lang w:val="en-IE"/>
              </w:rPr>
            </w:pPr>
            <w:r w:rsidRPr="00325EFC">
              <w:rPr>
                <w:rFonts w:asciiTheme="minorHAnsi" w:eastAsia="Arial" w:hAnsiTheme="minorHAnsi" w:cstheme="minorHAnsi"/>
                <w:bCs/>
                <w:sz w:val="22"/>
                <w:szCs w:val="22"/>
                <w:lang w:val="en-IE"/>
              </w:rPr>
              <w:t>Demonstrate the ability to influence people and events</w:t>
            </w:r>
          </w:p>
          <w:p w14:paraId="12D3726F" w14:textId="1A209FD3" w:rsidR="00723A8E" w:rsidRPr="00325EFC" w:rsidRDefault="00723A8E" w:rsidP="007A51CE">
            <w:pPr>
              <w:pStyle w:val="ListParagraph"/>
              <w:contextualSpacing/>
              <w:rPr>
                <w:rFonts w:asciiTheme="minorHAnsi" w:eastAsia="Arial" w:hAnsiTheme="minorHAnsi" w:cstheme="minorHAnsi"/>
                <w:bCs/>
                <w:sz w:val="22"/>
                <w:szCs w:val="22"/>
                <w:lang w:val="en-IE"/>
              </w:rPr>
            </w:pPr>
          </w:p>
        </w:tc>
      </w:tr>
      <w:tr w:rsidR="00325EFC" w:rsidRPr="00325EFC" w14:paraId="0D7AFD8A" w14:textId="77777777" w:rsidTr="1131385E">
        <w:tc>
          <w:tcPr>
            <w:tcW w:w="2364" w:type="dxa"/>
          </w:tcPr>
          <w:p w14:paraId="4393EB22" w14:textId="77777777" w:rsidR="00543F98" w:rsidRPr="00325EFC" w:rsidRDefault="00543F98" w:rsidP="005F595E">
            <w:pPr>
              <w:rPr>
                <w:rFonts w:asciiTheme="minorHAnsi" w:hAnsiTheme="minorHAnsi" w:cstheme="minorHAnsi"/>
                <w:b/>
                <w:bCs/>
                <w:sz w:val="22"/>
                <w:szCs w:val="22"/>
              </w:rPr>
            </w:pPr>
            <w:r w:rsidRPr="00325EFC">
              <w:rPr>
                <w:rFonts w:asciiTheme="minorHAnsi" w:hAnsiTheme="minorHAnsi" w:cstheme="minorHAnsi"/>
                <w:b/>
                <w:bCs/>
                <w:sz w:val="22"/>
                <w:szCs w:val="22"/>
              </w:rPr>
              <w:t>Campaign Specific Selection Process</w:t>
            </w:r>
          </w:p>
          <w:p w14:paraId="1CB04714" w14:textId="77777777" w:rsidR="00543F98" w:rsidRPr="00325EFC" w:rsidRDefault="00543F98" w:rsidP="005F595E">
            <w:pPr>
              <w:jc w:val="both"/>
              <w:rPr>
                <w:rFonts w:asciiTheme="minorHAnsi" w:hAnsiTheme="minorHAnsi" w:cstheme="minorHAnsi"/>
                <w:b/>
                <w:bCs/>
                <w:sz w:val="22"/>
                <w:szCs w:val="22"/>
              </w:rPr>
            </w:pPr>
          </w:p>
          <w:p w14:paraId="31A387EF"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Ranking</w:t>
            </w:r>
            <w:r w:rsidR="00172C84" w:rsidRPr="00325EFC">
              <w:rPr>
                <w:rFonts w:asciiTheme="minorHAnsi" w:hAnsiTheme="minorHAnsi" w:cstheme="minorHAnsi"/>
                <w:b/>
                <w:bCs/>
                <w:sz w:val="22"/>
                <w:szCs w:val="22"/>
              </w:rPr>
              <w:t xml:space="preserve"> </w:t>
            </w:r>
            <w:r w:rsidRPr="00325EFC">
              <w:rPr>
                <w:rFonts w:asciiTheme="minorHAnsi" w:hAnsiTheme="minorHAnsi" w:cstheme="minorHAnsi"/>
                <w:b/>
                <w:bCs/>
                <w:sz w:val="22"/>
                <w:szCs w:val="22"/>
              </w:rPr>
              <w:t>/</w:t>
            </w:r>
            <w:r w:rsidR="00172C84" w:rsidRPr="00325EFC">
              <w:rPr>
                <w:rFonts w:asciiTheme="minorHAnsi" w:hAnsiTheme="minorHAnsi" w:cstheme="minorHAnsi"/>
                <w:b/>
                <w:bCs/>
                <w:sz w:val="22"/>
                <w:szCs w:val="22"/>
              </w:rPr>
              <w:t xml:space="preserve"> </w:t>
            </w:r>
            <w:r w:rsidRPr="00325EFC">
              <w:rPr>
                <w:rFonts w:asciiTheme="minorHAnsi" w:hAnsiTheme="minorHAnsi" w:cstheme="minorHAnsi"/>
                <w:b/>
                <w:bCs/>
                <w:sz w:val="22"/>
                <w:szCs w:val="22"/>
              </w:rPr>
              <w:t>Shortlisting / Interview</w:t>
            </w:r>
          </w:p>
        </w:tc>
        <w:tc>
          <w:tcPr>
            <w:tcW w:w="8256" w:type="dxa"/>
          </w:tcPr>
          <w:p w14:paraId="69A2A21B" w14:textId="77777777" w:rsidR="00543F98" w:rsidRPr="00325EFC" w:rsidRDefault="00543F98" w:rsidP="005F595E">
            <w:pPr>
              <w:jc w:val="both"/>
              <w:rPr>
                <w:rFonts w:asciiTheme="minorHAnsi" w:hAnsiTheme="minorHAnsi" w:cstheme="minorHAnsi"/>
                <w:sz w:val="22"/>
                <w:szCs w:val="22"/>
              </w:rPr>
            </w:pPr>
            <w:r w:rsidRPr="00325EFC">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F31CE30" w14:textId="77777777" w:rsidR="00543F98" w:rsidRPr="00325EFC" w:rsidRDefault="00543F98" w:rsidP="005F595E">
            <w:pPr>
              <w:jc w:val="both"/>
              <w:rPr>
                <w:rFonts w:asciiTheme="minorHAnsi" w:hAnsiTheme="minorHAnsi" w:cstheme="minorHAnsi"/>
                <w:sz w:val="22"/>
                <w:szCs w:val="22"/>
              </w:rPr>
            </w:pPr>
          </w:p>
          <w:p w14:paraId="54BFBBE3" w14:textId="77777777" w:rsidR="00543F98" w:rsidRPr="00325EFC" w:rsidRDefault="00543F98" w:rsidP="005F595E">
            <w:pPr>
              <w:jc w:val="both"/>
              <w:rPr>
                <w:rFonts w:asciiTheme="minorHAnsi" w:hAnsiTheme="minorHAnsi" w:cstheme="minorHAnsi"/>
                <w:sz w:val="22"/>
                <w:szCs w:val="22"/>
                <w:u w:val="single"/>
              </w:rPr>
            </w:pPr>
            <w:r w:rsidRPr="00325EFC">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5A97D2FF" w14:textId="77777777" w:rsidR="00543F98" w:rsidRPr="00325EFC" w:rsidRDefault="00543F98" w:rsidP="005F595E">
            <w:pPr>
              <w:jc w:val="both"/>
              <w:rPr>
                <w:rFonts w:asciiTheme="minorHAnsi" w:hAnsiTheme="minorHAnsi" w:cstheme="minorHAnsi"/>
                <w:i/>
                <w:iCs/>
                <w:sz w:val="22"/>
                <w:szCs w:val="22"/>
              </w:rPr>
            </w:pPr>
          </w:p>
          <w:p w14:paraId="2DCEF764" w14:textId="77777777" w:rsidR="00D85BE2" w:rsidRPr="00325EFC" w:rsidRDefault="00543F98" w:rsidP="005F595E">
            <w:pPr>
              <w:jc w:val="both"/>
              <w:rPr>
                <w:rFonts w:asciiTheme="minorHAnsi" w:hAnsiTheme="minorHAnsi" w:cstheme="minorHAnsi"/>
                <w:iCs/>
                <w:sz w:val="22"/>
                <w:szCs w:val="22"/>
              </w:rPr>
            </w:pPr>
            <w:r w:rsidRPr="00325EFC">
              <w:rPr>
                <w:rFonts w:asciiTheme="minorHAnsi" w:hAnsiTheme="minorHAnsi" w:cstheme="minorHAnsi"/>
                <w:iCs/>
                <w:sz w:val="22"/>
                <w:szCs w:val="22"/>
              </w:rPr>
              <w:t>Those successful at the ranking stage of this process (where applied)</w:t>
            </w:r>
            <w:r w:rsidR="00172C84" w:rsidRPr="00325EFC">
              <w:rPr>
                <w:rFonts w:asciiTheme="minorHAnsi" w:hAnsiTheme="minorHAnsi" w:cstheme="minorHAnsi"/>
                <w:iCs/>
                <w:sz w:val="22"/>
                <w:szCs w:val="22"/>
              </w:rPr>
              <w:t xml:space="preserve"> may</w:t>
            </w:r>
            <w:r w:rsidRPr="00325EFC">
              <w:rPr>
                <w:rFonts w:asciiTheme="minorHAnsi" w:hAnsiTheme="minorHAnsi" w:cstheme="minorHAnsi"/>
                <w:iCs/>
                <w:sz w:val="22"/>
                <w:szCs w:val="22"/>
              </w:rPr>
              <w:t xml:space="preserve"> be placed on an order of merit and </w:t>
            </w:r>
            <w:r w:rsidR="00172C84" w:rsidRPr="00325EFC">
              <w:rPr>
                <w:rFonts w:asciiTheme="minorHAnsi" w:hAnsiTheme="minorHAnsi" w:cstheme="minorHAnsi"/>
                <w:iCs/>
                <w:sz w:val="22"/>
                <w:szCs w:val="22"/>
              </w:rPr>
              <w:t>may</w:t>
            </w:r>
            <w:r w:rsidRPr="00325EFC">
              <w:rPr>
                <w:rFonts w:asciiTheme="minorHAnsi" w:hAnsiTheme="minorHAnsi" w:cstheme="minorHAnsi"/>
                <w:iCs/>
                <w:sz w:val="22"/>
                <w:szCs w:val="22"/>
              </w:rPr>
              <w:t xml:space="preserve"> be called to interview in ‘bands’ depending on the service needs of the organisation.</w:t>
            </w:r>
          </w:p>
          <w:p w14:paraId="79B0C4CE" w14:textId="4C2E786E" w:rsidR="00723A8E" w:rsidRPr="00325EFC" w:rsidRDefault="00723A8E" w:rsidP="005F595E">
            <w:pPr>
              <w:jc w:val="both"/>
              <w:rPr>
                <w:rFonts w:asciiTheme="minorHAnsi" w:hAnsiTheme="minorHAnsi" w:cstheme="minorHAnsi"/>
                <w:iCs/>
                <w:sz w:val="22"/>
                <w:szCs w:val="22"/>
              </w:rPr>
            </w:pPr>
          </w:p>
        </w:tc>
      </w:tr>
      <w:tr w:rsidR="00325EFC" w:rsidRPr="00325EFC" w14:paraId="0A6EEB1E" w14:textId="77777777" w:rsidTr="1131385E">
        <w:tc>
          <w:tcPr>
            <w:tcW w:w="2364" w:type="dxa"/>
          </w:tcPr>
          <w:p w14:paraId="425D3D6C"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Code of Practice</w:t>
            </w:r>
          </w:p>
        </w:tc>
        <w:tc>
          <w:tcPr>
            <w:tcW w:w="8256" w:type="dxa"/>
          </w:tcPr>
          <w:p w14:paraId="0E0A2B1C" w14:textId="77777777" w:rsidR="00543F98" w:rsidRPr="00325EFC" w:rsidRDefault="00543F98" w:rsidP="005F595E">
            <w:pPr>
              <w:jc w:val="both"/>
              <w:rPr>
                <w:rFonts w:asciiTheme="minorHAnsi" w:hAnsiTheme="minorHAnsi" w:cstheme="minorHAnsi"/>
                <w:sz w:val="22"/>
                <w:szCs w:val="22"/>
              </w:rPr>
            </w:pPr>
            <w:r w:rsidRPr="00325EFC">
              <w:rPr>
                <w:rFonts w:asciiTheme="minorHAnsi" w:hAnsiTheme="minorHAnsi" w:cstheme="minorHAnsi"/>
                <w:sz w:val="22"/>
                <w:szCs w:val="22"/>
              </w:rPr>
              <w:t xml:space="preserve">The </w:t>
            </w:r>
            <w:r w:rsidRPr="00325EFC">
              <w:rPr>
                <w:rFonts w:asciiTheme="minorHAnsi" w:hAnsiTheme="minorHAnsi" w:cstheme="minorHAnsi"/>
                <w:sz w:val="22"/>
                <w:szCs w:val="22"/>
                <w:lang w:val="en-IE"/>
              </w:rPr>
              <w:t xml:space="preserve">Health Service Executive </w:t>
            </w:r>
            <w:r w:rsidRPr="00325EFC">
              <w:rPr>
                <w:rFonts w:asciiTheme="minorHAnsi" w:hAnsiTheme="minorHAnsi" w:cstheme="minorHAnsi"/>
                <w:sz w:val="22"/>
                <w:szCs w:val="22"/>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325EFC">
              <w:rPr>
                <w:rFonts w:asciiTheme="minorHAnsi" w:hAnsiTheme="minorHAnsi" w:cstheme="minorHAnsi"/>
                <w:iCs/>
                <w:sz w:val="22"/>
                <w:szCs w:val="22"/>
              </w:rPr>
              <w:t xml:space="preserve">facilities for feedback to applicants </w:t>
            </w:r>
            <w:r w:rsidRPr="00325EFC">
              <w:rPr>
                <w:rFonts w:asciiTheme="minorHAnsi" w:hAnsiTheme="minorHAnsi" w:cstheme="minorHAnsi"/>
                <w:sz w:val="22"/>
                <w:szCs w:val="22"/>
              </w:rPr>
              <w:t xml:space="preserve">on matters relating to their application when requested, and </w:t>
            </w:r>
            <w:r w:rsidRPr="00325EFC">
              <w:rPr>
                <w:rFonts w:asciiTheme="minorHAnsi" w:hAnsiTheme="minorHAnsi" w:cstheme="minorHAnsi"/>
                <w:sz w:val="22"/>
                <w:szCs w:val="22"/>
                <w:lang w:val="en-US"/>
              </w:rPr>
              <w:t xml:space="preserve">outlines procedures in relation to requests for a review of the recruitment and selection process and review in relation to allegations of a breach of the Code of Practice. </w:t>
            </w:r>
            <w:r w:rsidRPr="00325EFC">
              <w:rPr>
                <w:rFonts w:asciiTheme="minorHAnsi" w:hAnsiTheme="minorHAnsi" w:cstheme="minorHAnsi"/>
                <w:sz w:val="22"/>
                <w:szCs w:val="22"/>
              </w:rPr>
              <w:t xml:space="preserve"> Additional information on the </w:t>
            </w:r>
            <w:smartTag w:uri="urn:schemas-microsoft-com:office:smarttags" w:element="stockticker">
              <w:r w:rsidRPr="00325EFC">
                <w:rPr>
                  <w:rFonts w:asciiTheme="minorHAnsi" w:hAnsiTheme="minorHAnsi" w:cstheme="minorHAnsi"/>
                  <w:sz w:val="22"/>
                  <w:szCs w:val="22"/>
                </w:rPr>
                <w:t>HSE</w:t>
              </w:r>
            </w:smartTag>
            <w:r w:rsidRPr="00325EFC">
              <w:rPr>
                <w:rFonts w:asciiTheme="minorHAnsi" w:hAnsiTheme="minorHAnsi" w:cstheme="minorHAnsi"/>
                <w:sz w:val="22"/>
                <w:szCs w:val="22"/>
              </w:rPr>
              <w:t>’s review process is available in the document posted with each vacancy entitled “Code of Practice, Information for Candidates”.</w:t>
            </w:r>
          </w:p>
          <w:p w14:paraId="3724809A" w14:textId="77777777" w:rsidR="00543F98" w:rsidRPr="00325EFC" w:rsidRDefault="00543F98" w:rsidP="005F595E">
            <w:pPr>
              <w:ind w:firstLine="720"/>
              <w:jc w:val="both"/>
              <w:rPr>
                <w:rFonts w:asciiTheme="minorHAnsi" w:hAnsiTheme="minorHAnsi" w:cstheme="minorHAnsi"/>
                <w:sz w:val="22"/>
                <w:szCs w:val="22"/>
              </w:rPr>
            </w:pPr>
          </w:p>
          <w:p w14:paraId="23058DD6" w14:textId="77777777" w:rsidR="00543F98" w:rsidRPr="00325EFC" w:rsidRDefault="00385BAA" w:rsidP="00385BAA">
            <w:pPr>
              <w:rPr>
                <w:rFonts w:asciiTheme="minorHAnsi" w:hAnsiTheme="minorHAnsi" w:cstheme="minorHAnsi"/>
                <w:sz w:val="22"/>
                <w:szCs w:val="22"/>
              </w:rPr>
            </w:pPr>
            <w:r w:rsidRPr="00325EFC">
              <w:rPr>
                <w:rFonts w:asciiTheme="minorHAnsi" w:hAnsiTheme="minorHAnsi" w:cstheme="minorHAnsi"/>
                <w:sz w:val="22"/>
                <w:szCs w:val="22"/>
              </w:rPr>
              <w:t xml:space="preserve">Codes of practice are published by the CPSA and are available on </w:t>
            </w:r>
            <w:hyperlink r:id="rId11" w:history="1">
              <w:r w:rsidRPr="00325EFC">
                <w:rPr>
                  <w:rStyle w:val="Hyperlink"/>
                  <w:rFonts w:asciiTheme="minorHAnsi" w:hAnsiTheme="minorHAnsi" w:cstheme="minorHAnsi"/>
                  <w:color w:val="auto"/>
                  <w:sz w:val="22"/>
                  <w:szCs w:val="22"/>
                </w:rPr>
                <w:t>https://www.hse.ie/eng/staff/jobs</w:t>
              </w:r>
            </w:hyperlink>
            <w:r w:rsidRPr="00325EFC">
              <w:rPr>
                <w:rFonts w:asciiTheme="minorHAnsi" w:hAnsiTheme="minorHAnsi" w:cstheme="minorHAnsi"/>
                <w:sz w:val="22"/>
                <w:szCs w:val="22"/>
              </w:rPr>
              <w:t xml:space="preserve"> in the document posted with each vacancy entitled “Code of Practice, Information for Candidates” or on </w:t>
            </w:r>
            <w:hyperlink r:id="rId12" w:history="1">
              <w:r w:rsidRPr="00325EFC">
                <w:rPr>
                  <w:rStyle w:val="Hyperlink"/>
                  <w:rFonts w:asciiTheme="minorHAnsi" w:hAnsiTheme="minorHAnsi" w:cstheme="minorHAnsi"/>
                  <w:color w:val="auto"/>
                  <w:sz w:val="22"/>
                  <w:szCs w:val="22"/>
                </w:rPr>
                <w:t>https://www.cpsa.ie/</w:t>
              </w:r>
            </w:hyperlink>
            <w:r w:rsidRPr="00325EFC">
              <w:rPr>
                <w:rFonts w:asciiTheme="minorHAnsi" w:hAnsiTheme="minorHAnsi" w:cstheme="minorHAnsi"/>
                <w:sz w:val="22"/>
                <w:szCs w:val="22"/>
              </w:rPr>
              <w:t>.</w:t>
            </w:r>
          </w:p>
          <w:p w14:paraId="0E666CF7" w14:textId="77F59296" w:rsidR="00723A8E" w:rsidRPr="00325EFC" w:rsidRDefault="00723A8E" w:rsidP="00385BAA">
            <w:pPr>
              <w:rPr>
                <w:rFonts w:asciiTheme="minorHAnsi" w:hAnsiTheme="minorHAnsi" w:cstheme="minorHAnsi"/>
                <w:sz w:val="22"/>
                <w:szCs w:val="22"/>
              </w:rPr>
            </w:pPr>
          </w:p>
        </w:tc>
      </w:tr>
      <w:tr w:rsidR="00325EFC" w:rsidRPr="00325EFC" w14:paraId="7608541D" w14:textId="77777777" w:rsidTr="1131385E">
        <w:tc>
          <w:tcPr>
            <w:tcW w:w="10620" w:type="dxa"/>
            <w:gridSpan w:val="2"/>
          </w:tcPr>
          <w:p w14:paraId="5C3E97E4" w14:textId="77777777" w:rsidR="00543F98" w:rsidRPr="00325EFC" w:rsidRDefault="00543F98" w:rsidP="005F595E">
            <w:pPr>
              <w:jc w:val="both"/>
              <w:rPr>
                <w:rFonts w:asciiTheme="minorHAnsi" w:hAnsiTheme="minorHAnsi" w:cstheme="minorHAnsi"/>
                <w:sz w:val="22"/>
                <w:szCs w:val="22"/>
              </w:rPr>
            </w:pPr>
            <w:r w:rsidRPr="00325EFC">
              <w:rPr>
                <w:rFonts w:asciiTheme="minorHAnsi" w:hAnsiTheme="minorHAnsi" w:cstheme="minorHAnsi"/>
                <w:sz w:val="22"/>
                <w:szCs w:val="22"/>
              </w:rPr>
              <w:t>The reform programme outlined for the Health Services may impact on this rol</w:t>
            </w:r>
            <w:r w:rsidR="00172C84" w:rsidRPr="00325EFC">
              <w:rPr>
                <w:rFonts w:asciiTheme="minorHAnsi" w:hAnsiTheme="minorHAnsi" w:cstheme="minorHAnsi"/>
                <w:sz w:val="22"/>
                <w:szCs w:val="22"/>
              </w:rPr>
              <w:t>e and as structures change the J</w:t>
            </w:r>
            <w:r w:rsidRPr="00325EFC">
              <w:rPr>
                <w:rFonts w:asciiTheme="minorHAnsi" w:hAnsiTheme="minorHAnsi" w:cstheme="minorHAnsi"/>
                <w:sz w:val="22"/>
                <w:szCs w:val="22"/>
              </w:rPr>
              <w:t xml:space="preserve">ob </w:t>
            </w:r>
            <w:r w:rsidR="00172C84" w:rsidRPr="00325EFC">
              <w:rPr>
                <w:rFonts w:asciiTheme="minorHAnsi" w:hAnsiTheme="minorHAnsi" w:cstheme="minorHAnsi"/>
                <w:sz w:val="22"/>
                <w:szCs w:val="22"/>
              </w:rPr>
              <w:t>S</w:t>
            </w:r>
            <w:r w:rsidRPr="00325EFC">
              <w:rPr>
                <w:rFonts w:asciiTheme="minorHAnsi" w:hAnsiTheme="minorHAnsi" w:cstheme="minorHAnsi"/>
                <w:sz w:val="22"/>
                <w:szCs w:val="22"/>
              </w:rPr>
              <w:t>pecification may be reviewed.</w:t>
            </w:r>
          </w:p>
          <w:p w14:paraId="6855F64B" w14:textId="77777777" w:rsidR="00543F98" w:rsidRPr="00325EFC" w:rsidRDefault="00543F98" w:rsidP="005F595E">
            <w:pPr>
              <w:jc w:val="both"/>
              <w:rPr>
                <w:rFonts w:asciiTheme="minorHAnsi" w:hAnsiTheme="minorHAnsi" w:cstheme="minorHAnsi"/>
                <w:sz w:val="22"/>
                <w:szCs w:val="22"/>
              </w:rPr>
            </w:pPr>
          </w:p>
          <w:p w14:paraId="44D68DBD" w14:textId="77777777" w:rsidR="00543F98" w:rsidRPr="00325EFC" w:rsidRDefault="00172C84" w:rsidP="005F595E">
            <w:pPr>
              <w:jc w:val="both"/>
              <w:rPr>
                <w:rFonts w:asciiTheme="minorHAnsi" w:hAnsiTheme="minorHAnsi" w:cstheme="minorHAnsi"/>
                <w:sz w:val="22"/>
                <w:szCs w:val="22"/>
              </w:rPr>
            </w:pPr>
            <w:r w:rsidRPr="00325EFC">
              <w:rPr>
                <w:rFonts w:asciiTheme="minorHAnsi" w:hAnsiTheme="minorHAnsi" w:cstheme="minorHAnsi"/>
                <w:sz w:val="22"/>
                <w:szCs w:val="22"/>
              </w:rPr>
              <w:t>This J</w:t>
            </w:r>
            <w:r w:rsidR="00543F98" w:rsidRPr="00325EFC">
              <w:rPr>
                <w:rFonts w:asciiTheme="minorHAnsi" w:hAnsiTheme="minorHAnsi" w:cstheme="minorHAnsi"/>
                <w:sz w:val="22"/>
                <w:szCs w:val="22"/>
              </w:rPr>
              <w:t xml:space="preserve">ob </w:t>
            </w:r>
            <w:r w:rsidRPr="00325EFC">
              <w:rPr>
                <w:rFonts w:asciiTheme="minorHAnsi" w:hAnsiTheme="minorHAnsi" w:cstheme="minorHAnsi"/>
                <w:sz w:val="22"/>
                <w:szCs w:val="22"/>
              </w:rPr>
              <w:t>S</w:t>
            </w:r>
            <w:r w:rsidR="00543F98" w:rsidRPr="00325EFC">
              <w:rPr>
                <w:rFonts w:asciiTheme="minorHAnsi" w:hAnsiTheme="minorHAnsi" w:cstheme="minorHAnsi"/>
                <w:sz w:val="22"/>
                <w:szCs w:val="22"/>
              </w:rPr>
              <w:t>pecification is a guide to the general range of duties assigned to the post holder. It is intended to be neither definitive nor restrictive and is subject to periodic review with the employee concerned.</w:t>
            </w:r>
          </w:p>
        </w:tc>
      </w:tr>
    </w:tbl>
    <w:p w14:paraId="388FCF2D" w14:textId="77777777" w:rsidR="00543F98" w:rsidRPr="00325EFC" w:rsidRDefault="00543F98" w:rsidP="00543F98">
      <w:pPr>
        <w:jc w:val="both"/>
        <w:rPr>
          <w:rFonts w:asciiTheme="minorHAnsi" w:hAnsiTheme="minorHAnsi" w:cstheme="minorHAnsi"/>
          <w:sz w:val="22"/>
          <w:szCs w:val="22"/>
        </w:rPr>
      </w:pPr>
      <w:r w:rsidRPr="00325EFC">
        <w:rPr>
          <w:rFonts w:asciiTheme="minorHAnsi" w:hAnsiTheme="minorHAnsi" w:cstheme="minorHAnsi"/>
          <w:b/>
          <w:sz w:val="22"/>
          <w:szCs w:val="22"/>
        </w:rPr>
        <w:br w:type="page"/>
      </w:r>
    </w:p>
    <w:p w14:paraId="000BC7E5" w14:textId="3BDE76D1" w:rsidR="00543F98" w:rsidRPr="00325EFC" w:rsidRDefault="007E317F" w:rsidP="00543F98">
      <w:pPr>
        <w:jc w:val="both"/>
        <w:rPr>
          <w:rFonts w:asciiTheme="minorHAnsi" w:hAnsiTheme="minorHAnsi" w:cstheme="minorHAnsi"/>
          <w:sz w:val="22"/>
          <w:szCs w:val="22"/>
        </w:rPr>
      </w:pPr>
      <w:r>
        <w:rPr>
          <w:rFonts w:cs="Arial"/>
          <w:noProof/>
          <w:color w:val="1F497D"/>
          <w:lang w:val="en-IE" w:eastAsia="en-IE"/>
        </w:rPr>
        <w:drawing>
          <wp:anchor distT="0" distB="0" distL="114300" distR="114300" simplePos="0" relativeHeight="251666432" behindDoc="1" locked="0" layoutInCell="1" allowOverlap="1" wp14:anchorId="608100FF" wp14:editId="1F3D4EA6">
            <wp:simplePos x="0" y="0"/>
            <wp:positionH relativeFrom="column">
              <wp:posOffset>-381000</wp:posOffset>
            </wp:positionH>
            <wp:positionV relativeFrom="paragraph">
              <wp:posOffset>-371475</wp:posOffset>
            </wp:positionV>
            <wp:extent cx="1028700" cy="853602"/>
            <wp:effectExtent l="0" t="0" r="0" b="0"/>
            <wp:wrapNone/>
            <wp:docPr id="4" name="Picture 4" descr="cid:image001.png@01DB8C28.B15CC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131090" descr="cid:image001.png@01DB8C28.B15CC8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28700" cy="8536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047CC" w14:textId="77777777" w:rsidR="00543F98" w:rsidRPr="00325EFC" w:rsidRDefault="00543F98" w:rsidP="00543F98">
      <w:pPr>
        <w:jc w:val="both"/>
        <w:rPr>
          <w:rFonts w:asciiTheme="minorHAnsi" w:hAnsiTheme="minorHAnsi" w:cstheme="minorHAnsi"/>
          <w:b/>
          <w:sz w:val="22"/>
          <w:szCs w:val="22"/>
        </w:rPr>
      </w:pPr>
    </w:p>
    <w:p w14:paraId="1955C4CD" w14:textId="429BCB88" w:rsidR="004F2FDA" w:rsidRPr="004F2FDA" w:rsidRDefault="004F2FDA" w:rsidP="004F2FDA">
      <w:pPr>
        <w:tabs>
          <w:tab w:val="left" w:pos="283"/>
        </w:tabs>
        <w:jc w:val="center"/>
        <w:rPr>
          <w:rFonts w:asciiTheme="minorHAnsi" w:hAnsiTheme="minorHAnsi" w:cstheme="minorHAnsi"/>
          <w:b/>
          <w:sz w:val="22"/>
          <w:szCs w:val="22"/>
        </w:rPr>
      </w:pPr>
      <w:r w:rsidRPr="004F2FDA">
        <w:rPr>
          <w:rFonts w:asciiTheme="minorHAnsi" w:hAnsiTheme="minorHAnsi" w:cstheme="minorHAnsi"/>
          <w:b/>
          <w:sz w:val="22"/>
          <w:szCs w:val="22"/>
        </w:rPr>
        <w:t xml:space="preserve">Grade IV, Assistant Staff Officer </w:t>
      </w:r>
      <w:r>
        <w:rPr>
          <w:rFonts w:asciiTheme="minorHAnsi" w:hAnsiTheme="minorHAnsi" w:cstheme="minorHAnsi"/>
          <w:b/>
          <w:sz w:val="22"/>
          <w:szCs w:val="22"/>
        </w:rPr>
        <w:t>–</w:t>
      </w:r>
      <w:r w:rsidRPr="004F2FDA">
        <w:rPr>
          <w:rFonts w:asciiTheme="minorHAnsi" w:hAnsiTheme="minorHAnsi" w:cstheme="minorHAnsi"/>
          <w:b/>
          <w:sz w:val="22"/>
          <w:szCs w:val="22"/>
        </w:rPr>
        <w:t xml:space="preserve"> Cork</w:t>
      </w:r>
      <w:r>
        <w:rPr>
          <w:rFonts w:asciiTheme="minorHAnsi" w:hAnsiTheme="minorHAnsi" w:cstheme="minorHAnsi"/>
          <w:b/>
          <w:sz w:val="22"/>
          <w:szCs w:val="22"/>
        </w:rPr>
        <w:t xml:space="preserve"> </w:t>
      </w:r>
      <w:r w:rsidRPr="00325EFC">
        <w:rPr>
          <w:rFonts w:asciiTheme="minorHAnsi" w:hAnsiTheme="minorHAnsi" w:cstheme="minorHAnsi"/>
          <w:b/>
          <w:sz w:val="22"/>
          <w:szCs w:val="22"/>
        </w:rPr>
        <w:t>(Grade Code 0558)</w:t>
      </w:r>
    </w:p>
    <w:p w14:paraId="70C880A1" w14:textId="77777777" w:rsidR="004F2FDA" w:rsidRDefault="004F2FDA" w:rsidP="00543F98">
      <w:pPr>
        <w:jc w:val="center"/>
        <w:rPr>
          <w:rFonts w:asciiTheme="minorHAnsi" w:hAnsiTheme="minorHAnsi" w:cstheme="minorHAnsi"/>
          <w:b/>
          <w:sz w:val="22"/>
          <w:szCs w:val="22"/>
        </w:rPr>
      </w:pPr>
    </w:p>
    <w:p w14:paraId="77DDD8B9" w14:textId="6DDBEC28" w:rsidR="000272F2" w:rsidRPr="00325EFC" w:rsidRDefault="002627B9" w:rsidP="00543F98">
      <w:pPr>
        <w:jc w:val="center"/>
        <w:rPr>
          <w:rFonts w:asciiTheme="minorHAnsi" w:hAnsiTheme="minorHAnsi" w:cstheme="minorHAnsi"/>
          <w:b/>
          <w:sz w:val="22"/>
          <w:szCs w:val="22"/>
        </w:rPr>
      </w:pPr>
      <w:r w:rsidRPr="00325EFC">
        <w:rPr>
          <w:rFonts w:asciiTheme="minorHAnsi" w:hAnsiTheme="minorHAnsi" w:cstheme="minorHAnsi"/>
          <w:b/>
          <w:sz w:val="22"/>
          <w:szCs w:val="22"/>
        </w:rPr>
        <w:t>NMPDU Cork and Kerry, HSE South</w:t>
      </w:r>
      <w:r w:rsidR="00EC2120">
        <w:rPr>
          <w:rFonts w:asciiTheme="minorHAnsi" w:hAnsiTheme="minorHAnsi" w:cstheme="minorHAnsi"/>
          <w:b/>
          <w:sz w:val="22"/>
          <w:szCs w:val="22"/>
        </w:rPr>
        <w:t xml:space="preserve"> West</w:t>
      </w:r>
    </w:p>
    <w:p w14:paraId="069719F6" w14:textId="77777777" w:rsidR="002627B9" w:rsidRPr="00325EFC" w:rsidRDefault="002627B9" w:rsidP="00543F98">
      <w:pPr>
        <w:jc w:val="center"/>
        <w:rPr>
          <w:rFonts w:asciiTheme="minorHAnsi" w:hAnsiTheme="minorHAnsi" w:cstheme="minorHAnsi"/>
          <w:b/>
          <w:sz w:val="22"/>
          <w:szCs w:val="22"/>
        </w:rPr>
      </w:pPr>
    </w:p>
    <w:p w14:paraId="3497F841" w14:textId="24FC232A" w:rsidR="00543F98" w:rsidRPr="00325EFC" w:rsidRDefault="00543F98" w:rsidP="00543F98">
      <w:pPr>
        <w:jc w:val="center"/>
        <w:rPr>
          <w:rFonts w:asciiTheme="minorHAnsi" w:hAnsiTheme="minorHAnsi" w:cstheme="minorHAnsi"/>
          <w:b/>
          <w:sz w:val="22"/>
          <w:szCs w:val="22"/>
        </w:rPr>
      </w:pPr>
      <w:r w:rsidRPr="00325EFC">
        <w:rPr>
          <w:rFonts w:asciiTheme="minorHAnsi" w:hAnsiTheme="minorHAnsi" w:cstheme="minorHAnsi"/>
          <w:b/>
          <w:sz w:val="22"/>
          <w:szCs w:val="22"/>
        </w:rPr>
        <w:t>Terms and Conditions of Employment</w:t>
      </w:r>
    </w:p>
    <w:p w14:paraId="451BA51D" w14:textId="77777777" w:rsidR="00543F98" w:rsidRPr="00325EFC" w:rsidRDefault="00543F98" w:rsidP="00543F98">
      <w:pPr>
        <w:jc w:val="center"/>
        <w:rPr>
          <w:rFonts w:asciiTheme="minorHAnsi" w:hAnsiTheme="minorHAnsi" w:cstheme="minorHAnsi"/>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325EFC" w:rsidRPr="00325EFC" w14:paraId="29BE1C47" w14:textId="77777777" w:rsidTr="005F595E">
        <w:tc>
          <w:tcPr>
            <w:tcW w:w="1985" w:type="dxa"/>
          </w:tcPr>
          <w:p w14:paraId="509A18A9"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 xml:space="preserve">Tenure </w:t>
            </w:r>
          </w:p>
        </w:tc>
        <w:tc>
          <w:tcPr>
            <w:tcW w:w="7655" w:type="dxa"/>
          </w:tcPr>
          <w:p w14:paraId="42B0DE0A" w14:textId="3F1760BE" w:rsidR="00543F98" w:rsidRPr="00325EF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325EFC">
              <w:rPr>
                <w:rFonts w:asciiTheme="minorHAnsi" w:hAnsiTheme="minorHAnsi" w:cstheme="minorHAnsi"/>
                <w:spacing w:val="-3"/>
                <w:sz w:val="22"/>
                <w:szCs w:val="22"/>
              </w:rPr>
              <w:t xml:space="preserve">The current vacancy available is </w:t>
            </w:r>
            <w:r w:rsidRPr="00325EFC">
              <w:rPr>
                <w:rFonts w:asciiTheme="minorHAnsi" w:hAnsiTheme="minorHAnsi" w:cstheme="minorHAnsi"/>
                <w:bCs/>
                <w:spacing w:val="-3"/>
                <w:sz w:val="22"/>
                <w:szCs w:val="22"/>
              </w:rPr>
              <w:t>permanent</w:t>
            </w:r>
            <w:r w:rsidRPr="00325EFC">
              <w:rPr>
                <w:rFonts w:asciiTheme="minorHAnsi" w:hAnsiTheme="minorHAnsi" w:cstheme="minorHAnsi"/>
                <w:spacing w:val="-3"/>
                <w:sz w:val="22"/>
                <w:szCs w:val="22"/>
              </w:rPr>
              <w:t xml:space="preserve"> and </w:t>
            </w:r>
            <w:r w:rsidRPr="00325EFC">
              <w:rPr>
                <w:rFonts w:asciiTheme="minorHAnsi" w:hAnsiTheme="minorHAnsi" w:cstheme="minorHAnsi"/>
                <w:bCs/>
                <w:spacing w:val="-3"/>
                <w:sz w:val="22"/>
                <w:szCs w:val="22"/>
              </w:rPr>
              <w:t>whole time</w:t>
            </w:r>
            <w:r w:rsidR="002627B9" w:rsidRPr="00325EFC">
              <w:rPr>
                <w:rFonts w:asciiTheme="minorHAnsi" w:hAnsiTheme="minorHAnsi" w:cstheme="minorHAnsi"/>
                <w:bCs/>
                <w:spacing w:val="-3"/>
                <w:sz w:val="22"/>
                <w:szCs w:val="22"/>
              </w:rPr>
              <w:t>.</w:t>
            </w:r>
            <w:r w:rsidRPr="00325EFC">
              <w:rPr>
                <w:rFonts w:asciiTheme="minorHAnsi" w:hAnsiTheme="minorHAnsi" w:cstheme="minorHAnsi"/>
                <w:spacing w:val="-3"/>
                <w:sz w:val="22"/>
                <w:szCs w:val="22"/>
              </w:rPr>
              <w:t xml:space="preserve">  </w:t>
            </w:r>
          </w:p>
          <w:p w14:paraId="16430CE3" w14:textId="77777777" w:rsidR="00543F98" w:rsidRPr="00325EF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25521F7B" w14:textId="77777777" w:rsidR="00543F98" w:rsidRPr="00325EF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325EFC">
              <w:rPr>
                <w:rFonts w:asciiTheme="minorHAnsi" w:hAnsiTheme="minorHAnsi" w:cstheme="minorHAnsi"/>
                <w:spacing w:val="-3"/>
                <w:sz w:val="22"/>
                <w:szCs w:val="22"/>
              </w:rPr>
              <w:t xml:space="preserve">The post is pensionable. A panel may be created from which permanent and specified purpose vacancies of full or part time duration may be filled. The tenure of these posts will be indicated at “expression of interest” stage. </w:t>
            </w:r>
          </w:p>
          <w:p w14:paraId="5A8E824E" w14:textId="77777777" w:rsidR="00543F98" w:rsidRPr="00325EF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67E72688" w14:textId="46DB3342" w:rsidR="00543F98" w:rsidRPr="00325EF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325EFC">
              <w:rPr>
                <w:rFonts w:asciiTheme="minorHAnsi" w:hAnsiTheme="minorHAnsi" w:cstheme="minorHAnsi"/>
                <w:spacing w:val="-3"/>
                <w:sz w:val="22"/>
                <w:szCs w:val="22"/>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325EFC" w:rsidRPr="00325EFC" w14:paraId="5EE1B996" w14:textId="77777777" w:rsidTr="005F595E">
        <w:tc>
          <w:tcPr>
            <w:tcW w:w="1985" w:type="dxa"/>
          </w:tcPr>
          <w:p w14:paraId="7D4FA6B5"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 xml:space="preserve">Remuneration </w:t>
            </w:r>
          </w:p>
        </w:tc>
        <w:tc>
          <w:tcPr>
            <w:tcW w:w="7655" w:type="dxa"/>
          </w:tcPr>
          <w:p w14:paraId="3EF478EE" w14:textId="69C94077" w:rsidR="000272F2" w:rsidRPr="00325EFC" w:rsidRDefault="000272F2" w:rsidP="000272F2">
            <w:pPr>
              <w:jc w:val="both"/>
              <w:rPr>
                <w:rFonts w:asciiTheme="minorHAnsi" w:hAnsiTheme="minorHAnsi" w:cstheme="minorHAnsi"/>
                <w:sz w:val="22"/>
                <w:szCs w:val="22"/>
              </w:rPr>
            </w:pPr>
            <w:r w:rsidRPr="00325EFC">
              <w:rPr>
                <w:rFonts w:asciiTheme="minorHAnsi" w:hAnsiTheme="minorHAnsi" w:cstheme="minorHAnsi"/>
                <w:sz w:val="22"/>
                <w:szCs w:val="22"/>
              </w:rPr>
              <w:t xml:space="preserve">The Salary scale for the post is: </w:t>
            </w:r>
            <w:r w:rsidR="00AA6359">
              <w:rPr>
                <w:rFonts w:asciiTheme="minorHAnsi" w:hAnsiTheme="minorHAnsi" w:cstheme="minorHAnsi"/>
                <w:sz w:val="22"/>
                <w:szCs w:val="22"/>
              </w:rPr>
              <w:t>01/03</w:t>
            </w:r>
            <w:r w:rsidR="002627B9" w:rsidRPr="00325EFC">
              <w:rPr>
                <w:rFonts w:asciiTheme="minorHAnsi" w:hAnsiTheme="minorHAnsi" w:cstheme="minorHAnsi"/>
                <w:sz w:val="22"/>
                <w:szCs w:val="22"/>
              </w:rPr>
              <w:t>/202</w:t>
            </w:r>
            <w:r w:rsidR="00AA6359">
              <w:rPr>
                <w:rFonts w:asciiTheme="minorHAnsi" w:hAnsiTheme="minorHAnsi" w:cstheme="minorHAnsi"/>
                <w:sz w:val="22"/>
                <w:szCs w:val="22"/>
              </w:rPr>
              <w:t>5</w:t>
            </w:r>
          </w:p>
          <w:p w14:paraId="50B89D44" w14:textId="77777777" w:rsidR="002627B9" w:rsidRPr="00325EFC" w:rsidRDefault="002627B9" w:rsidP="000272F2">
            <w:pPr>
              <w:jc w:val="both"/>
              <w:rPr>
                <w:rFonts w:asciiTheme="minorHAnsi" w:hAnsiTheme="minorHAnsi" w:cstheme="minorHAnsi"/>
                <w:b/>
                <w:bCs/>
                <w:sz w:val="22"/>
                <w:szCs w:val="22"/>
              </w:rPr>
            </w:pPr>
          </w:p>
          <w:p w14:paraId="79E78BBE" w14:textId="7819DC18" w:rsidR="003F5DCD" w:rsidRDefault="00E2486B" w:rsidP="000272F2">
            <w:pPr>
              <w:jc w:val="both"/>
              <w:rPr>
                <w:rFonts w:asciiTheme="minorHAnsi" w:hAnsiTheme="minorHAnsi" w:cstheme="minorHAnsi"/>
                <w:sz w:val="22"/>
                <w:szCs w:val="22"/>
              </w:rPr>
            </w:pPr>
            <w:r>
              <w:rPr>
                <w:rFonts w:asciiTheme="minorHAnsi" w:hAnsiTheme="minorHAnsi" w:cstheme="minorHAnsi"/>
                <w:sz w:val="22"/>
                <w:szCs w:val="22"/>
              </w:rPr>
              <w:t>€35,256, €37</w:t>
            </w:r>
            <w:r w:rsidR="003F5DCD">
              <w:rPr>
                <w:rFonts w:asciiTheme="minorHAnsi" w:hAnsiTheme="minorHAnsi" w:cstheme="minorHAnsi"/>
                <w:sz w:val="22"/>
                <w:szCs w:val="22"/>
              </w:rPr>
              <w:t>,367, €3</w:t>
            </w:r>
            <w:r>
              <w:rPr>
                <w:rFonts w:asciiTheme="minorHAnsi" w:hAnsiTheme="minorHAnsi" w:cstheme="minorHAnsi"/>
                <w:sz w:val="22"/>
                <w:szCs w:val="22"/>
              </w:rPr>
              <w:t>8</w:t>
            </w:r>
            <w:r w:rsidR="003F5DCD">
              <w:rPr>
                <w:rFonts w:asciiTheme="minorHAnsi" w:hAnsiTheme="minorHAnsi" w:cstheme="minorHAnsi"/>
                <w:sz w:val="22"/>
                <w:szCs w:val="22"/>
              </w:rPr>
              <w:t>,215, €</w:t>
            </w:r>
            <w:r>
              <w:rPr>
                <w:rFonts w:asciiTheme="minorHAnsi" w:hAnsiTheme="minorHAnsi" w:cstheme="minorHAnsi"/>
                <w:sz w:val="22"/>
                <w:szCs w:val="22"/>
              </w:rPr>
              <w:t>40</w:t>
            </w:r>
            <w:r w:rsidR="006C7EC6">
              <w:rPr>
                <w:rFonts w:asciiTheme="minorHAnsi" w:hAnsiTheme="minorHAnsi" w:cstheme="minorHAnsi"/>
                <w:sz w:val="22"/>
                <w:szCs w:val="22"/>
              </w:rPr>
              <w:t>,356, €4</w:t>
            </w:r>
            <w:r>
              <w:rPr>
                <w:rFonts w:asciiTheme="minorHAnsi" w:hAnsiTheme="minorHAnsi" w:cstheme="minorHAnsi"/>
                <w:sz w:val="22"/>
                <w:szCs w:val="22"/>
              </w:rPr>
              <w:t>2</w:t>
            </w:r>
            <w:r w:rsidR="006C7EC6">
              <w:rPr>
                <w:rFonts w:asciiTheme="minorHAnsi" w:hAnsiTheme="minorHAnsi" w:cstheme="minorHAnsi"/>
                <w:sz w:val="22"/>
                <w:szCs w:val="22"/>
              </w:rPr>
              <w:t>,317, €4</w:t>
            </w:r>
            <w:r>
              <w:rPr>
                <w:rFonts w:asciiTheme="minorHAnsi" w:hAnsiTheme="minorHAnsi" w:cstheme="minorHAnsi"/>
                <w:sz w:val="22"/>
                <w:szCs w:val="22"/>
              </w:rPr>
              <w:t>4</w:t>
            </w:r>
            <w:r w:rsidR="006C7EC6">
              <w:rPr>
                <w:rFonts w:asciiTheme="minorHAnsi" w:hAnsiTheme="minorHAnsi" w:cstheme="minorHAnsi"/>
                <w:sz w:val="22"/>
                <w:szCs w:val="22"/>
              </w:rPr>
              <w:t>,033, €4</w:t>
            </w:r>
            <w:r>
              <w:rPr>
                <w:rFonts w:asciiTheme="minorHAnsi" w:hAnsiTheme="minorHAnsi" w:cstheme="minorHAnsi"/>
                <w:sz w:val="22"/>
                <w:szCs w:val="22"/>
              </w:rPr>
              <w:t>5</w:t>
            </w:r>
            <w:r w:rsidR="006C7EC6">
              <w:rPr>
                <w:rFonts w:asciiTheme="minorHAnsi" w:hAnsiTheme="minorHAnsi" w:cstheme="minorHAnsi"/>
                <w:sz w:val="22"/>
                <w:szCs w:val="22"/>
              </w:rPr>
              <w:t>,694, €4</w:t>
            </w:r>
            <w:r>
              <w:rPr>
                <w:rFonts w:asciiTheme="minorHAnsi" w:hAnsiTheme="minorHAnsi" w:cstheme="minorHAnsi"/>
                <w:sz w:val="22"/>
                <w:szCs w:val="22"/>
              </w:rPr>
              <w:t>7,935, €49</w:t>
            </w:r>
            <w:r w:rsidR="006C7EC6">
              <w:rPr>
                <w:rFonts w:asciiTheme="minorHAnsi" w:hAnsiTheme="minorHAnsi" w:cstheme="minorHAnsi"/>
                <w:sz w:val="22"/>
                <w:szCs w:val="22"/>
              </w:rPr>
              <w:t>,563, €5</w:t>
            </w:r>
            <w:r>
              <w:rPr>
                <w:rFonts w:asciiTheme="minorHAnsi" w:hAnsiTheme="minorHAnsi" w:cstheme="minorHAnsi"/>
                <w:sz w:val="22"/>
                <w:szCs w:val="22"/>
              </w:rPr>
              <w:t>1</w:t>
            </w:r>
            <w:r w:rsidR="006C7EC6">
              <w:rPr>
                <w:rFonts w:asciiTheme="minorHAnsi" w:hAnsiTheme="minorHAnsi" w:cstheme="minorHAnsi"/>
                <w:sz w:val="22"/>
                <w:szCs w:val="22"/>
              </w:rPr>
              <w:t>,20</w:t>
            </w:r>
            <w:r>
              <w:rPr>
                <w:rFonts w:asciiTheme="minorHAnsi" w:hAnsiTheme="minorHAnsi" w:cstheme="minorHAnsi"/>
                <w:sz w:val="22"/>
                <w:szCs w:val="22"/>
              </w:rPr>
              <w:t>6</w:t>
            </w:r>
            <w:r w:rsidR="0065788A">
              <w:rPr>
                <w:rFonts w:asciiTheme="minorHAnsi" w:hAnsiTheme="minorHAnsi" w:cstheme="minorHAnsi"/>
                <w:sz w:val="22"/>
                <w:szCs w:val="22"/>
              </w:rPr>
              <w:t xml:space="preserve">, </w:t>
            </w:r>
            <w:r w:rsidR="0065788A" w:rsidRPr="00130F9A">
              <w:rPr>
                <w:rFonts w:asciiTheme="minorHAnsi" w:hAnsiTheme="minorHAnsi" w:cstheme="minorHAnsi"/>
                <w:b/>
                <w:sz w:val="22"/>
                <w:szCs w:val="22"/>
              </w:rPr>
              <w:t>€52,768</w:t>
            </w:r>
            <w:r w:rsidR="006C7EC6" w:rsidRPr="00130F9A">
              <w:rPr>
                <w:rFonts w:asciiTheme="minorHAnsi" w:hAnsiTheme="minorHAnsi" w:cstheme="minorHAnsi"/>
                <w:b/>
                <w:sz w:val="22"/>
                <w:szCs w:val="22"/>
              </w:rPr>
              <w:t>, €5</w:t>
            </w:r>
            <w:r w:rsidR="00B51A1A" w:rsidRPr="00130F9A">
              <w:rPr>
                <w:rFonts w:asciiTheme="minorHAnsi" w:hAnsiTheme="minorHAnsi" w:cstheme="minorHAnsi"/>
                <w:b/>
                <w:sz w:val="22"/>
                <w:szCs w:val="22"/>
              </w:rPr>
              <w:t>4,370</w:t>
            </w:r>
            <w:r w:rsidR="00130F9A">
              <w:rPr>
                <w:rFonts w:asciiTheme="minorHAnsi" w:hAnsiTheme="minorHAnsi" w:cstheme="minorHAnsi"/>
                <w:b/>
                <w:sz w:val="22"/>
                <w:szCs w:val="22"/>
              </w:rPr>
              <w:t xml:space="preserve"> LSIs</w:t>
            </w:r>
          </w:p>
          <w:p w14:paraId="0477D97B" w14:textId="26C6CB31" w:rsidR="000272F2" w:rsidRPr="00325EFC" w:rsidRDefault="000272F2" w:rsidP="000272F2">
            <w:pPr>
              <w:jc w:val="both"/>
              <w:rPr>
                <w:rFonts w:asciiTheme="minorHAnsi" w:hAnsiTheme="minorHAnsi" w:cstheme="minorHAnsi"/>
                <w:sz w:val="22"/>
                <w:szCs w:val="22"/>
              </w:rPr>
            </w:pPr>
          </w:p>
          <w:p w14:paraId="22D84BD4" w14:textId="04DF0660" w:rsidR="00543F98" w:rsidRPr="00325EFC" w:rsidRDefault="000272F2" w:rsidP="000272F2">
            <w:pPr>
              <w:jc w:val="both"/>
              <w:rPr>
                <w:rFonts w:asciiTheme="minorHAnsi" w:hAnsiTheme="minorHAnsi" w:cstheme="minorHAnsi"/>
                <w:sz w:val="22"/>
                <w:szCs w:val="22"/>
              </w:rPr>
            </w:pPr>
            <w:r w:rsidRPr="00325EFC">
              <w:rPr>
                <w:rFonts w:asciiTheme="minorHAnsi"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325EFC" w:rsidRPr="00325EFC" w14:paraId="07AF57E1" w14:textId="77777777" w:rsidTr="005F595E">
        <w:tc>
          <w:tcPr>
            <w:tcW w:w="1985" w:type="dxa"/>
          </w:tcPr>
          <w:p w14:paraId="1499AAD4"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Working Week</w:t>
            </w:r>
          </w:p>
          <w:p w14:paraId="663B39BD" w14:textId="77777777" w:rsidR="00543F98" w:rsidRPr="00325EFC" w:rsidRDefault="00543F98" w:rsidP="005F595E">
            <w:pPr>
              <w:jc w:val="both"/>
              <w:rPr>
                <w:rFonts w:asciiTheme="minorHAnsi" w:hAnsiTheme="minorHAnsi" w:cstheme="minorHAnsi"/>
                <w:b/>
                <w:bCs/>
                <w:sz w:val="22"/>
                <w:szCs w:val="22"/>
                <w:highlight w:val="yellow"/>
              </w:rPr>
            </w:pPr>
          </w:p>
        </w:tc>
        <w:tc>
          <w:tcPr>
            <w:tcW w:w="7655" w:type="dxa"/>
          </w:tcPr>
          <w:p w14:paraId="0E3F54E7" w14:textId="77777777" w:rsidR="000272F2" w:rsidRPr="00325EFC" w:rsidRDefault="000272F2" w:rsidP="000272F2">
            <w:pPr>
              <w:jc w:val="both"/>
              <w:rPr>
                <w:rFonts w:asciiTheme="minorHAnsi" w:hAnsiTheme="minorHAnsi" w:cstheme="minorHAnsi"/>
                <w:bCs/>
                <w:sz w:val="22"/>
                <w:szCs w:val="22"/>
              </w:rPr>
            </w:pPr>
            <w:r w:rsidRPr="00325EFC">
              <w:rPr>
                <w:rFonts w:asciiTheme="minorHAnsi" w:hAnsiTheme="minorHAnsi" w:cstheme="minorHAnsi"/>
                <w:bCs/>
                <w:sz w:val="22"/>
                <w:szCs w:val="22"/>
              </w:rPr>
              <w:t xml:space="preserve">The standard working week applying to the post is to be confirmed at Job Offer stage.  </w:t>
            </w:r>
          </w:p>
          <w:p w14:paraId="1C29EA31" w14:textId="77777777" w:rsidR="000272F2" w:rsidRPr="00325EFC" w:rsidRDefault="000272F2" w:rsidP="000272F2">
            <w:pPr>
              <w:jc w:val="both"/>
              <w:rPr>
                <w:rFonts w:asciiTheme="minorHAnsi" w:hAnsiTheme="minorHAnsi" w:cstheme="minorHAnsi"/>
                <w:bCs/>
                <w:sz w:val="22"/>
                <w:szCs w:val="22"/>
              </w:rPr>
            </w:pPr>
          </w:p>
          <w:p w14:paraId="17E6AE09" w14:textId="0F0A136D" w:rsidR="00543F98" w:rsidRPr="00325EFC" w:rsidRDefault="000272F2" w:rsidP="000272F2">
            <w:pPr>
              <w:jc w:val="both"/>
              <w:rPr>
                <w:rFonts w:asciiTheme="minorHAnsi" w:hAnsiTheme="minorHAnsi" w:cstheme="minorHAnsi"/>
                <w:sz w:val="22"/>
                <w:szCs w:val="22"/>
                <w:highlight w:val="yellow"/>
              </w:rPr>
            </w:pPr>
            <w:r w:rsidRPr="00325EFC">
              <w:rPr>
                <w:rFonts w:asciiTheme="minorHAnsi" w:hAnsiTheme="minorHAnsi" w:cstheme="minorHAnsi"/>
                <w:bCs/>
                <w:sz w:val="22"/>
                <w:szCs w:val="22"/>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325EFC" w:rsidRPr="00325EFC" w14:paraId="62808068" w14:textId="77777777" w:rsidTr="005F595E">
        <w:tc>
          <w:tcPr>
            <w:tcW w:w="1985" w:type="dxa"/>
          </w:tcPr>
          <w:p w14:paraId="6CCB0696"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Annual Leave</w:t>
            </w:r>
          </w:p>
        </w:tc>
        <w:tc>
          <w:tcPr>
            <w:tcW w:w="7655" w:type="dxa"/>
          </w:tcPr>
          <w:p w14:paraId="562848DF" w14:textId="58723E40" w:rsidR="006D5BFC" w:rsidRPr="00325EFC" w:rsidRDefault="000272F2" w:rsidP="000272F2">
            <w:pPr>
              <w:rPr>
                <w:rFonts w:asciiTheme="minorHAnsi" w:hAnsiTheme="minorHAnsi" w:cstheme="minorHAnsi"/>
                <w:sz w:val="22"/>
                <w:szCs w:val="22"/>
              </w:rPr>
            </w:pPr>
            <w:r w:rsidRPr="00325EFC">
              <w:rPr>
                <w:rFonts w:asciiTheme="minorHAnsi" w:hAnsiTheme="minorHAnsi" w:cstheme="minorHAnsi"/>
                <w:sz w:val="22"/>
                <w:szCs w:val="22"/>
              </w:rPr>
              <w:t xml:space="preserve">The annual leave associated with the post will be confirmed at </w:t>
            </w:r>
            <w:r w:rsidR="00AF01CC" w:rsidRPr="00325EFC">
              <w:rPr>
                <w:rFonts w:asciiTheme="minorHAnsi" w:hAnsiTheme="minorHAnsi" w:cstheme="minorHAnsi"/>
                <w:sz w:val="22"/>
                <w:szCs w:val="22"/>
              </w:rPr>
              <w:t>c</w:t>
            </w:r>
            <w:r w:rsidRPr="00325EFC">
              <w:rPr>
                <w:rFonts w:asciiTheme="minorHAnsi" w:hAnsiTheme="minorHAnsi" w:cstheme="minorHAnsi"/>
                <w:sz w:val="22"/>
                <w:szCs w:val="22"/>
              </w:rPr>
              <w:t>ontracting stage.</w:t>
            </w:r>
          </w:p>
        </w:tc>
      </w:tr>
      <w:tr w:rsidR="00325EFC" w:rsidRPr="00325EFC" w14:paraId="612BDD30" w14:textId="77777777" w:rsidTr="005F595E">
        <w:tc>
          <w:tcPr>
            <w:tcW w:w="1985" w:type="dxa"/>
          </w:tcPr>
          <w:p w14:paraId="76CAF71C"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Superannuation</w:t>
            </w:r>
          </w:p>
          <w:p w14:paraId="6376EB80" w14:textId="77777777" w:rsidR="00543F98" w:rsidRPr="00325EFC" w:rsidRDefault="00543F98" w:rsidP="005F595E">
            <w:pPr>
              <w:jc w:val="both"/>
              <w:rPr>
                <w:rFonts w:asciiTheme="minorHAnsi" w:hAnsiTheme="minorHAnsi" w:cstheme="minorHAnsi"/>
                <w:b/>
                <w:bCs/>
                <w:sz w:val="22"/>
                <w:szCs w:val="22"/>
              </w:rPr>
            </w:pPr>
          </w:p>
          <w:p w14:paraId="643570EE" w14:textId="77777777" w:rsidR="00543F98" w:rsidRPr="00325EFC" w:rsidRDefault="00543F98" w:rsidP="005F595E">
            <w:pPr>
              <w:jc w:val="both"/>
              <w:rPr>
                <w:rFonts w:asciiTheme="minorHAnsi" w:hAnsiTheme="minorHAnsi" w:cstheme="minorHAnsi"/>
                <w:b/>
                <w:bCs/>
                <w:sz w:val="22"/>
                <w:szCs w:val="22"/>
              </w:rPr>
            </w:pPr>
          </w:p>
        </w:tc>
        <w:tc>
          <w:tcPr>
            <w:tcW w:w="7655" w:type="dxa"/>
          </w:tcPr>
          <w:p w14:paraId="713A35B9" w14:textId="77777777" w:rsidR="00543F98" w:rsidRPr="00325EFC" w:rsidRDefault="00543F98" w:rsidP="005F595E">
            <w:pPr>
              <w:jc w:val="both"/>
              <w:rPr>
                <w:rFonts w:asciiTheme="minorHAnsi" w:hAnsiTheme="minorHAnsi" w:cstheme="minorHAnsi"/>
                <w:sz w:val="22"/>
                <w:szCs w:val="22"/>
              </w:rPr>
            </w:pPr>
            <w:r w:rsidRPr="00325EFC">
              <w:rPr>
                <w:rFonts w:asciiTheme="minorHAnsi" w:hAnsiTheme="minorHAnsi" w:cstheme="minorHAnsi"/>
                <w:sz w:val="22"/>
                <w:szCs w:val="22"/>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325EFC">
                <w:rPr>
                  <w:rFonts w:asciiTheme="minorHAnsi" w:hAnsiTheme="minorHAnsi" w:cstheme="minorHAnsi"/>
                  <w:sz w:val="22"/>
                  <w:szCs w:val="22"/>
                </w:rPr>
                <w:t>the 01</w:t>
              </w:r>
              <w:r w:rsidRPr="00325EFC">
                <w:rPr>
                  <w:rFonts w:asciiTheme="minorHAnsi" w:hAnsiTheme="minorHAnsi" w:cstheme="minorHAnsi"/>
                  <w:sz w:val="22"/>
                  <w:szCs w:val="22"/>
                  <w:vertAlign w:val="superscript"/>
                </w:rPr>
                <w:t>st</w:t>
              </w:r>
              <w:r w:rsidRPr="00325EFC">
                <w:rPr>
                  <w:rFonts w:asciiTheme="minorHAnsi" w:hAnsiTheme="minorHAnsi" w:cstheme="minorHAnsi"/>
                  <w:sz w:val="22"/>
                  <w:szCs w:val="22"/>
                </w:rPr>
                <w:t xml:space="preserve"> January 2005</w:t>
              </w:r>
            </w:smartTag>
            <w:r w:rsidRPr="00325EFC">
              <w:rPr>
                <w:rFonts w:asciiTheme="minorHAnsi" w:hAnsiTheme="minorHAnsi" w:cstheme="minorHAnsi"/>
                <w:sz w:val="22"/>
                <w:szCs w:val="22"/>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325EFC">
                <w:rPr>
                  <w:rFonts w:asciiTheme="minorHAnsi" w:hAnsiTheme="minorHAnsi" w:cstheme="minorHAnsi"/>
                  <w:sz w:val="22"/>
                  <w:szCs w:val="22"/>
                </w:rPr>
                <w:t>31</w:t>
              </w:r>
              <w:r w:rsidRPr="00325EFC">
                <w:rPr>
                  <w:rFonts w:asciiTheme="minorHAnsi" w:hAnsiTheme="minorHAnsi" w:cstheme="minorHAnsi"/>
                  <w:sz w:val="22"/>
                  <w:szCs w:val="22"/>
                  <w:vertAlign w:val="superscript"/>
                </w:rPr>
                <w:t>st</w:t>
              </w:r>
              <w:r w:rsidRPr="00325EFC">
                <w:rPr>
                  <w:rFonts w:asciiTheme="minorHAnsi" w:hAnsiTheme="minorHAnsi" w:cstheme="minorHAnsi"/>
                  <w:sz w:val="22"/>
                  <w:szCs w:val="22"/>
                </w:rPr>
                <w:t xml:space="preserve"> December 2004</w:t>
              </w:r>
            </w:smartTag>
          </w:p>
        </w:tc>
      </w:tr>
      <w:tr w:rsidR="00325EFC" w:rsidRPr="00325EFC" w14:paraId="7C341B60" w14:textId="77777777" w:rsidTr="005F595E">
        <w:tc>
          <w:tcPr>
            <w:tcW w:w="1985" w:type="dxa"/>
          </w:tcPr>
          <w:p w14:paraId="6AD15253" w14:textId="77777777" w:rsidR="005F595E" w:rsidRPr="00325EFC" w:rsidRDefault="005F595E"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Age</w:t>
            </w:r>
          </w:p>
        </w:tc>
        <w:tc>
          <w:tcPr>
            <w:tcW w:w="7655" w:type="dxa"/>
          </w:tcPr>
          <w:p w14:paraId="7B503CD3" w14:textId="77777777" w:rsidR="00E45386" w:rsidRPr="00325EFC" w:rsidRDefault="00E45386" w:rsidP="00E45386">
            <w:pPr>
              <w:autoSpaceDE w:val="0"/>
              <w:autoSpaceDN w:val="0"/>
              <w:adjustRightInd w:val="0"/>
              <w:rPr>
                <w:rFonts w:asciiTheme="minorHAnsi" w:eastAsiaTheme="minorHAnsi" w:hAnsiTheme="minorHAnsi" w:cstheme="minorHAnsi"/>
                <w:i/>
                <w:iCs/>
                <w:sz w:val="22"/>
                <w:szCs w:val="22"/>
                <w:lang w:val="en-IE" w:eastAsia="en-US"/>
              </w:rPr>
            </w:pPr>
            <w:r w:rsidRPr="00325EFC">
              <w:rPr>
                <w:rFonts w:asciiTheme="minorHAnsi" w:eastAsiaTheme="minorHAnsi" w:hAnsiTheme="minorHAnsi" w:cstheme="minorHAnsi"/>
                <w:sz w:val="22"/>
                <w:szCs w:val="22"/>
                <w:lang w:val="en-IE" w:eastAsia="en-US"/>
              </w:rPr>
              <w:t>The Public Service Superannuation (Age of Retirement) Act, 2018* set 70 years as the compulsory retirement age for public servants.</w:t>
            </w:r>
            <w:r w:rsidRPr="00325EFC">
              <w:rPr>
                <w:rFonts w:asciiTheme="minorHAnsi" w:eastAsiaTheme="minorHAnsi" w:hAnsiTheme="minorHAnsi" w:cstheme="minorHAnsi"/>
                <w:i/>
                <w:iCs/>
                <w:sz w:val="22"/>
                <w:szCs w:val="22"/>
                <w:lang w:val="en-IE" w:eastAsia="en-US"/>
              </w:rPr>
              <w:t xml:space="preserve"> </w:t>
            </w:r>
          </w:p>
          <w:p w14:paraId="503A6276" w14:textId="77777777" w:rsidR="00E45386" w:rsidRPr="00325EFC" w:rsidRDefault="00E45386" w:rsidP="00E45386">
            <w:pPr>
              <w:autoSpaceDE w:val="0"/>
              <w:autoSpaceDN w:val="0"/>
              <w:adjustRightInd w:val="0"/>
              <w:rPr>
                <w:rFonts w:asciiTheme="minorHAnsi" w:eastAsiaTheme="minorHAnsi" w:hAnsiTheme="minorHAnsi" w:cstheme="minorHAnsi"/>
                <w:i/>
                <w:iCs/>
                <w:sz w:val="22"/>
                <w:szCs w:val="22"/>
                <w:lang w:val="en-IE" w:eastAsia="en-US"/>
              </w:rPr>
            </w:pPr>
          </w:p>
          <w:p w14:paraId="6AE033CA" w14:textId="77777777" w:rsidR="00E45386" w:rsidRPr="00325EFC" w:rsidRDefault="00E45386" w:rsidP="00E45386">
            <w:pPr>
              <w:autoSpaceDE w:val="0"/>
              <w:autoSpaceDN w:val="0"/>
              <w:adjustRightInd w:val="0"/>
              <w:rPr>
                <w:rFonts w:asciiTheme="minorHAnsi" w:eastAsiaTheme="minorHAnsi" w:hAnsiTheme="minorHAnsi" w:cstheme="minorHAnsi"/>
                <w:b/>
                <w:bCs/>
                <w:i/>
                <w:iCs/>
                <w:sz w:val="22"/>
                <w:szCs w:val="22"/>
                <w:u w:val="single"/>
                <w:lang w:val="en-IE" w:eastAsia="en-US"/>
              </w:rPr>
            </w:pPr>
            <w:r w:rsidRPr="00325EFC">
              <w:rPr>
                <w:rFonts w:asciiTheme="minorHAnsi" w:eastAsiaTheme="minorHAnsi" w:hAnsiTheme="minorHAnsi" w:cstheme="minorHAnsi"/>
                <w:b/>
                <w:bCs/>
                <w:i/>
                <w:iCs/>
                <w:sz w:val="22"/>
                <w:szCs w:val="22"/>
                <w:lang w:val="en-IE" w:eastAsia="en-US"/>
              </w:rPr>
              <w:t xml:space="preserve">* </w:t>
            </w:r>
            <w:r w:rsidRPr="00325EFC">
              <w:rPr>
                <w:rFonts w:asciiTheme="minorHAnsi" w:eastAsiaTheme="minorHAnsi" w:hAnsiTheme="minorHAnsi" w:cstheme="minorHAnsi"/>
                <w:b/>
                <w:bCs/>
                <w:i/>
                <w:iCs/>
                <w:sz w:val="22"/>
                <w:szCs w:val="22"/>
                <w:u w:val="single"/>
                <w:lang w:val="en-IE" w:eastAsia="en-US"/>
              </w:rPr>
              <w:t>Public Servants not affected by this legislation:</w:t>
            </w:r>
          </w:p>
          <w:p w14:paraId="362FADF1" w14:textId="77777777" w:rsidR="00E45386" w:rsidRPr="00325EFC" w:rsidRDefault="00E45386" w:rsidP="00E45386">
            <w:pPr>
              <w:autoSpaceDE w:val="0"/>
              <w:autoSpaceDN w:val="0"/>
              <w:adjustRightInd w:val="0"/>
              <w:rPr>
                <w:rFonts w:asciiTheme="minorHAnsi" w:eastAsiaTheme="minorHAnsi" w:hAnsiTheme="minorHAnsi" w:cstheme="minorHAnsi"/>
                <w:sz w:val="22"/>
                <w:szCs w:val="22"/>
                <w:lang w:val="en-IE" w:eastAsia="en-US"/>
              </w:rPr>
            </w:pPr>
            <w:r w:rsidRPr="00325EFC">
              <w:rPr>
                <w:rFonts w:asciiTheme="minorHAnsi" w:eastAsiaTheme="minorHAnsi" w:hAnsiTheme="minorHAnsi" w:cstheme="minorHAnsi"/>
                <w:sz w:val="22"/>
                <w:szCs w:val="22"/>
                <w:lang w:val="en-IE" w:eastAsia="en-US"/>
              </w:rPr>
              <w:t>Public servants joining the public service, or re</w:t>
            </w:r>
            <w:r w:rsidR="00A36FE9" w:rsidRPr="00325EFC">
              <w:rPr>
                <w:rFonts w:asciiTheme="minorHAnsi" w:eastAsiaTheme="minorHAnsi" w:hAnsiTheme="minorHAnsi" w:cstheme="minorHAnsi"/>
                <w:sz w:val="22"/>
                <w:szCs w:val="22"/>
                <w:lang w:val="en-IE" w:eastAsia="en-US"/>
              </w:rPr>
              <w:t>-</w:t>
            </w:r>
            <w:r w:rsidRPr="00325EFC">
              <w:rPr>
                <w:rFonts w:asciiTheme="minorHAnsi" w:eastAsiaTheme="minorHAnsi" w:hAnsiTheme="minorHAnsi" w:cstheme="minorHAnsi"/>
                <w:sz w:val="22"/>
                <w:szCs w:val="22"/>
                <w:lang w:val="en-IE" w:eastAsia="en-US"/>
              </w:rPr>
              <w:t>joining the public service with a 26 week break in service, between 1 April 2004 and 31 December 2012 (new entrants) have no compulsory retirement age.</w:t>
            </w:r>
          </w:p>
          <w:p w14:paraId="5E30BD35" w14:textId="77777777" w:rsidR="00E45386" w:rsidRPr="00325EFC" w:rsidRDefault="00E45386" w:rsidP="00E45386">
            <w:pPr>
              <w:autoSpaceDE w:val="0"/>
              <w:autoSpaceDN w:val="0"/>
              <w:adjustRightInd w:val="0"/>
              <w:rPr>
                <w:rFonts w:asciiTheme="minorHAnsi" w:eastAsiaTheme="minorHAnsi" w:hAnsiTheme="minorHAnsi" w:cstheme="minorHAnsi"/>
                <w:sz w:val="22"/>
                <w:szCs w:val="22"/>
                <w:lang w:val="en-IE" w:eastAsia="en-US"/>
              </w:rPr>
            </w:pPr>
          </w:p>
          <w:p w14:paraId="0ED77F1C" w14:textId="77777777" w:rsidR="005F595E" w:rsidRPr="00325EFC" w:rsidRDefault="00E45386" w:rsidP="00E45386">
            <w:pPr>
              <w:autoSpaceDE w:val="0"/>
              <w:autoSpaceDN w:val="0"/>
              <w:adjustRightInd w:val="0"/>
              <w:rPr>
                <w:rFonts w:asciiTheme="minorHAnsi" w:eastAsiaTheme="minorHAnsi" w:hAnsiTheme="minorHAnsi" w:cstheme="minorHAnsi"/>
                <w:sz w:val="22"/>
                <w:szCs w:val="22"/>
                <w:lang w:val="en-IE" w:eastAsia="en-US"/>
              </w:rPr>
            </w:pPr>
            <w:r w:rsidRPr="00325EFC">
              <w:rPr>
                <w:rFonts w:asciiTheme="minorHAnsi" w:eastAsiaTheme="minorHAnsi" w:hAnsiTheme="minorHAnsi" w:cstheme="minorHAnsi"/>
                <w:sz w:val="22"/>
                <w:szCs w:val="22"/>
                <w:lang w:val="en-IE" w:eastAsia="en-US"/>
              </w:rPr>
              <w:t>Public servants, joining the public service or re-joining the public service after a 26 week break, after 1 January 2013 are members of the Single Pension Scheme and have a compulsory retirement age of 70.</w:t>
            </w:r>
          </w:p>
        </w:tc>
      </w:tr>
      <w:tr w:rsidR="00325EFC" w:rsidRPr="00325EFC" w14:paraId="0B4B699D" w14:textId="77777777" w:rsidTr="005F595E">
        <w:tc>
          <w:tcPr>
            <w:tcW w:w="1985" w:type="dxa"/>
          </w:tcPr>
          <w:p w14:paraId="760B39A4"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Probation</w:t>
            </w:r>
          </w:p>
        </w:tc>
        <w:tc>
          <w:tcPr>
            <w:tcW w:w="7655" w:type="dxa"/>
          </w:tcPr>
          <w:p w14:paraId="27AF4DE1" w14:textId="77777777" w:rsidR="00543F98" w:rsidRPr="00325EFC" w:rsidRDefault="00543F98" w:rsidP="005F595E">
            <w:pPr>
              <w:pStyle w:val="Heading7"/>
              <w:rPr>
                <w:rFonts w:asciiTheme="minorHAnsi" w:hAnsiTheme="minorHAnsi" w:cstheme="minorHAnsi"/>
                <w:b w:val="0"/>
                <w:sz w:val="22"/>
                <w:szCs w:val="22"/>
              </w:rPr>
            </w:pPr>
            <w:r w:rsidRPr="00325EFC">
              <w:rPr>
                <w:rFonts w:asciiTheme="minorHAnsi" w:hAnsiTheme="minorHAnsi" w:cstheme="minorHAnsi"/>
                <w:b w:val="0"/>
                <w:sz w:val="22"/>
                <w:szCs w:val="22"/>
              </w:rPr>
              <w:t xml:space="preserve">Every appointment of a person who is not already a permanent officer of the </w:t>
            </w:r>
            <w:r w:rsidRPr="00325EFC">
              <w:rPr>
                <w:rFonts w:asciiTheme="minorHAnsi" w:hAnsiTheme="minorHAnsi" w:cstheme="minorHAnsi"/>
                <w:b w:val="0"/>
                <w:sz w:val="22"/>
                <w:szCs w:val="22"/>
                <w:shd w:val="clear" w:color="auto" w:fill="FFFFFF"/>
              </w:rPr>
              <w:t>Health Service Executive or of a Local Authority</w:t>
            </w:r>
            <w:r w:rsidRPr="00325EFC">
              <w:rPr>
                <w:rFonts w:asciiTheme="minorHAnsi" w:hAnsiTheme="minorHAnsi" w:cstheme="minorHAnsi"/>
                <w:b w:val="0"/>
                <w:sz w:val="22"/>
                <w:szCs w:val="22"/>
              </w:rPr>
              <w:t xml:space="preserve"> shall be subject to a probationary period of 12 months as stipulated in the Department of Health Circular No.10/71.</w:t>
            </w:r>
          </w:p>
        </w:tc>
      </w:tr>
      <w:tr w:rsidR="00325EFC" w:rsidRPr="00325EFC" w14:paraId="55CFD32B"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671F5A57"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bCs/>
                <w:sz w:val="22"/>
                <w:szCs w:val="22"/>
              </w:rPr>
              <w:t>Infection Control</w:t>
            </w:r>
          </w:p>
        </w:tc>
        <w:tc>
          <w:tcPr>
            <w:tcW w:w="7655" w:type="dxa"/>
            <w:tcBorders>
              <w:top w:val="single" w:sz="4" w:space="0" w:color="auto"/>
              <w:left w:val="single" w:sz="4" w:space="0" w:color="auto"/>
              <w:bottom w:val="single" w:sz="4" w:space="0" w:color="auto"/>
              <w:right w:val="single" w:sz="4" w:space="0" w:color="auto"/>
            </w:tcBorders>
          </w:tcPr>
          <w:p w14:paraId="0FBCB747" w14:textId="5214436C" w:rsidR="00543F98" w:rsidRPr="00325EFC" w:rsidRDefault="00543F98" w:rsidP="005F595E">
            <w:pPr>
              <w:jc w:val="both"/>
              <w:rPr>
                <w:rFonts w:asciiTheme="minorHAnsi" w:hAnsiTheme="minorHAnsi" w:cstheme="minorHAnsi"/>
                <w:iCs/>
                <w:sz w:val="22"/>
                <w:szCs w:val="22"/>
              </w:rPr>
            </w:pPr>
            <w:r w:rsidRPr="00325EFC">
              <w:rPr>
                <w:rFonts w:asciiTheme="minorHAnsi" w:hAnsiTheme="minorHAnsi" w:cstheme="minorHAnsi"/>
                <w:sz w:val="22"/>
                <w:szCs w:val="22"/>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25EFC">
              <w:rPr>
                <w:rFonts w:asciiTheme="minorHAnsi" w:hAnsiTheme="minorHAnsi" w:cstheme="minorHAnsi"/>
                <w:iCs/>
                <w:sz w:val="22"/>
                <w:szCs w:val="22"/>
              </w:rPr>
              <w:t xml:space="preserve">and comply with associated </w:t>
            </w:r>
            <w:r w:rsidR="005E420F" w:rsidRPr="00325EFC">
              <w:rPr>
                <w:rFonts w:asciiTheme="minorHAnsi" w:hAnsiTheme="minorHAnsi" w:cstheme="minorHAnsi"/>
                <w:iCs/>
                <w:sz w:val="22"/>
                <w:szCs w:val="22"/>
              </w:rPr>
              <w:t>employer</w:t>
            </w:r>
            <w:r w:rsidRPr="00325EFC">
              <w:rPr>
                <w:rFonts w:asciiTheme="minorHAnsi" w:hAnsiTheme="minorHAnsi" w:cstheme="minorHAnsi"/>
                <w:iCs/>
                <w:sz w:val="22"/>
                <w:szCs w:val="22"/>
              </w:rPr>
              <w:t xml:space="preserve"> protocols for implementing and maintaining these standards as appropriate to the role.</w:t>
            </w:r>
          </w:p>
        </w:tc>
      </w:tr>
      <w:tr w:rsidR="00325EFC" w:rsidRPr="00325EFC" w14:paraId="113FDAB2"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0E4F130" w14:textId="77777777" w:rsidR="00543F98" w:rsidRPr="00325EFC" w:rsidRDefault="00543F98" w:rsidP="005F595E">
            <w:pPr>
              <w:jc w:val="both"/>
              <w:rPr>
                <w:rFonts w:asciiTheme="minorHAnsi" w:hAnsiTheme="minorHAnsi" w:cstheme="minorHAnsi"/>
                <w:b/>
                <w:bCs/>
                <w:sz w:val="22"/>
                <w:szCs w:val="22"/>
              </w:rPr>
            </w:pPr>
            <w:r w:rsidRPr="00325EFC">
              <w:rPr>
                <w:rFonts w:asciiTheme="minorHAnsi" w:hAnsiTheme="minorHAnsi" w:cstheme="minorHAnsi"/>
                <w:b/>
                <w:sz w:val="22"/>
                <w:szCs w:val="22"/>
              </w:rPr>
              <w:t>Health &amp; Safety</w:t>
            </w:r>
          </w:p>
        </w:tc>
        <w:tc>
          <w:tcPr>
            <w:tcW w:w="7655" w:type="dxa"/>
            <w:tcBorders>
              <w:top w:val="single" w:sz="4" w:space="0" w:color="auto"/>
              <w:left w:val="single" w:sz="4" w:space="0" w:color="auto"/>
              <w:bottom w:val="single" w:sz="4" w:space="0" w:color="auto"/>
              <w:right w:val="single" w:sz="4" w:space="0" w:color="auto"/>
            </w:tcBorders>
          </w:tcPr>
          <w:p w14:paraId="0A058CBE" w14:textId="77777777" w:rsidR="00543F98" w:rsidRPr="00325EFC" w:rsidRDefault="00543F98" w:rsidP="005F595E">
            <w:pPr>
              <w:jc w:val="both"/>
              <w:rPr>
                <w:rFonts w:asciiTheme="minorHAnsi" w:hAnsiTheme="minorHAnsi" w:cstheme="minorHAnsi"/>
                <w:sz w:val="22"/>
                <w:szCs w:val="22"/>
              </w:rPr>
            </w:pPr>
            <w:r w:rsidRPr="00325EFC">
              <w:rPr>
                <w:rFonts w:asciiTheme="minorHAnsi" w:hAnsiTheme="minorHAnsi" w:cstheme="minorHAnsi"/>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F50162" w14:textId="77777777" w:rsidR="00543F98" w:rsidRPr="00325EFC" w:rsidRDefault="00543F98" w:rsidP="005F595E">
            <w:pPr>
              <w:ind w:firstLine="720"/>
              <w:jc w:val="both"/>
              <w:rPr>
                <w:rFonts w:asciiTheme="minorHAnsi" w:hAnsiTheme="minorHAnsi" w:cstheme="minorHAnsi"/>
                <w:sz w:val="22"/>
                <w:szCs w:val="22"/>
              </w:rPr>
            </w:pPr>
          </w:p>
          <w:p w14:paraId="7F42D474" w14:textId="77777777" w:rsidR="00543F98" w:rsidRPr="00325EFC" w:rsidRDefault="00543F98" w:rsidP="005F595E">
            <w:pPr>
              <w:jc w:val="both"/>
              <w:rPr>
                <w:rFonts w:asciiTheme="minorHAnsi" w:hAnsiTheme="minorHAnsi" w:cstheme="minorHAnsi"/>
                <w:sz w:val="22"/>
                <w:szCs w:val="22"/>
              </w:rPr>
            </w:pPr>
            <w:r w:rsidRPr="00325EFC">
              <w:rPr>
                <w:rFonts w:asciiTheme="minorHAnsi" w:hAnsiTheme="minorHAnsi" w:cstheme="minorHAnsi"/>
                <w:sz w:val="22"/>
                <w:szCs w:val="22"/>
              </w:rPr>
              <w:t>Key responsibilities include:</w:t>
            </w:r>
          </w:p>
          <w:p w14:paraId="41DD6DC3" w14:textId="77777777" w:rsidR="00543F98" w:rsidRPr="00325EFC" w:rsidRDefault="00543F98" w:rsidP="005F595E">
            <w:pPr>
              <w:jc w:val="both"/>
              <w:rPr>
                <w:rFonts w:asciiTheme="minorHAnsi" w:hAnsiTheme="minorHAnsi" w:cstheme="minorHAnsi"/>
                <w:sz w:val="22"/>
                <w:szCs w:val="22"/>
                <w:highlight w:val="yellow"/>
              </w:rPr>
            </w:pPr>
          </w:p>
          <w:p w14:paraId="66C8A2FC" w14:textId="77777777" w:rsidR="00543F98" w:rsidRPr="00325EFC" w:rsidRDefault="00543F98" w:rsidP="003B7158">
            <w:pPr>
              <w:pStyle w:val="ListParagraph"/>
              <w:numPr>
                <w:ilvl w:val="0"/>
                <w:numId w:val="1"/>
              </w:numPr>
              <w:ind w:left="344" w:hanging="344"/>
              <w:jc w:val="both"/>
              <w:rPr>
                <w:rFonts w:asciiTheme="minorHAnsi" w:hAnsiTheme="minorHAnsi" w:cstheme="minorHAnsi"/>
                <w:sz w:val="22"/>
                <w:szCs w:val="22"/>
              </w:rPr>
            </w:pPr>
            <w:r w:rsidRPr="00325EFC">
              <w:rPr>
                <w:rFonts w:asciiTheme="minorHAnsi" w:hAnsiTheme="minorHAnsi" w:cstheme="minorHAnsi"/>
                <w:sz w:val="22"/>
                <w:szCs w:val="22"/>
              </w:rPr>
              <w:t>Developing a SSSS for the department/service</w:t>
            </w:r>
            <w:r w:rsidRPr="00325EFC">
              <w:rPr>
                <w:rStyle w:val="FootnoteReference"/>
                <w:rFonts w:asciiTheme="minorHAnsi" w:eastAsia="Calibri" w:hAnsiTheme="minorHAnsi" w:cstheme="minorHAnsi"/>
                <w:sz w:val="22"/>
                <w:szCs w:val="22"/>
              </w:rPr>
              <w:footnoteReference w:id="1"/>
            </w:r>
            <w:r w:rsidRPr="00325EFC">
              <w:rPr>
                <w:rFonts w:asciiTheme="minorHAnsi" w:hAnsiTheme="minorHAnsi" w:cstheme="minorHAnsi"/>
                <w:sz w:val="22"/>
                <w:szCs w:val="22"/>
              </w:rPr>
              <w:t>, as applicable, based on the identification of hazards and the assessment of risks, and reviewing/updating same on a regular basis (at least annually) and in the event of any significant change in the work activity or place of work.</w:t>
            </w:r>
          </w:p>
          <w:p w14:paraId="3A2192E3" w14:textId="77777777" w:rsidR="00543F98" w:rsidRPr="00325EFC" w:rsidRDefault="00543F98" w:rsidP="003B7158">
            <w:pPr>
              <w:pStyle w:val="ListParagraph"/>
              <w:numPr>
                <w:ilvl w:val="0"/>
                <w:numId w:val="1"/>
              </w:numPr>
              <w:ind w:left="344" w:hanging="344"/>
              <w:jc w:val="both"/>
              <w:rPr>
                <w:rFonts w:asciiTheme="minorHAnsi" w:hAnsiTheme="minorHAnsi" w:cstheme="minorHAnsi"/>
                <w:sz w:val="22"/>
                <w:szCs w:val="22"/>
              </w:rPr>
            </w:pPr>
            <w:r w:rsidRPr="00325EFC">
              <w:rPr>
                <w:rFonts w:asciiTheme="minorHAnsi" w:hAnsiTheme="minorHAnsi" w:cstheme="minorHAnsi"/>
                <w:sz w:val="22"/>
                <w:szCs w:val="22"/>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50CD32D" w14:textId="77777777" w:rsidR="00543F98" w:rsidRPr="00325EFC" w:rsidRDefault="00543F98" w:rsidP="003B7158">
            <w:pPr>
              <w:pStyle w:val="ListParagraph"/>
              <w:numPr>
                <w:ilvl w:val="0"/>
                <w:numId w:val="1"/>
              </w:numPr>
              <w:ind w:left="344" w:hanging="344"/>
              <w:jc w:val="both"/>
              <w:rPr>
                <w:rFonts w:asciiTheme="minorHAnsi" w:hAnsiTheme="minorHAnsi" w:cstheme="minorHAnsi"/>
                <w:sz w:val="22"/>
                <w:szCs w:val="22"/>
              </w:rPr>
            </w:pPr>
            <w:r w:rsidRPr="00325EFC">
              <w:rPr>
                <w:rFonts w:asciiTheme="minorHAnsi" w:hAnsiTheme="minorHAnsi" w:cstheme="minorHAnsi"/>
                <w:sz w:val="22"/>
                <w:szCs w:val="22"/>
              </w:rPr>
              <w:t>Consulting and communicating with staff and safety representatives on OSH matters.</w:t>
            </w:r>
          </w:p>
          <w:p w14:paraId="480E2E7A" w14:textId="77777777" w:rsidR="00543F98" w:rsidRPr="00325EFC" w:rsidRDefault="00543F98" w:rsidP="003B7158">
            <w:pPr>
              <w:pStyle w:val="ListParagraph"/>
              <w:numPr>
                <w:ilvl w:val="0"/>
                <w:numId w:val="1"/>
              </w:numPr>
              <w:ind w:left="344" w:hanging="344"/>
              <w:jc w:val="both"/>
              <w:rPr>
                <w:rFonts w:asciiTheme="minorHAnsi" w:hAnsiTheme="minorHAnsi" w:cstheme="minorHAnsi"/>
                <w:sz w:val="22"/>
                <w:szCs w:val="22"/>
              </w:rPr>
            </w:pPr>
            <w:r w:rsidRPr="00325EFC">
              <w:rPr>
                <w:rFonts w:asciiTheme="minorHAnsi" w:hAnsiTheme="minorHAnsi" w:cstheme="minorHAnsi"/>
                <w:sz w:val="22"/>
                <w:szCs w:val="22"/>
              </w:rPr>
              <w:t>Ensuring a training needs assessment (TNA) is undertaken for employees, facilitating their attendance at statutory OSH training, and ensuring records are maintained for each employee.</w:t>
            </w:r>
          </w:p>
          <w:p w14:paraId="6319E2F2" w14:textId="77777777" w:rsidR="00543F98" w:rsidRPr="00325EFC" w:rsidRDefault="00543F98" w:rsidP="003B7158">
            <w:pPr>
              <w:pStyle w:val="ListParagraph"/>
              <w:numPr>
                <w:ilvl w:val="0"/>
                <w:numId w:val="1"/>
              </w:numPr>
              <w:ind w:left="344" w:hanging="344"/>
              <w:jc w:val="both"/>
              <w:rPr>
                <w:rFonts w:asciiTheme="minorHAnsi" w:hAnsiTheme="minorHAnsi" w:cstheme="minorHAnsi"/>
                <w:sz w:val="22"/>
                <w:szCs w:val="22"/>
              </w:rPr>
            </w:pPr>
            <w:r w:rsidRPr="00325EFC">
              <w:rPr>
                <w:rFonts w:asciiTheme="minorHAnsi" w:hAnsiTheme="minorHAnsi" w:cstheme="minorHAnsi"/>
                <w:sz w:val="22"/>
                <w:szCs w:val="22"/>
              </w:rPr>
              <w:t>Ensuring that all incidents occurring within the relevant department/service are appropriately managed and investigated in accordance with HSE procedures</w:t>
            </w:r>
            <w:r w:rsidRPr="00325EFC">
              <w:rPr>
                <w:rStyle w:val="FootnoteReference"/>
                <w:rFonts w:asciiTheme="minorHAnsi" w:eastAsia="Calibri" w:hAnsiTheme="minorHAnsi" w:cstheme="minorHAnsi"/>
                <w:sz w:val="22"/>
                <w:szCs w:val="22"/>
              </w:rPr>
              <w:footnoteReference w:id="2"/>
            </w:r>
            <w:r w:rsidRPr="00325EFC">
              <w:rPr>
                <w:rFonts w:asciiTheme="minorHAnsi" w:hAnsiTheme="minorHAnsi" w:cstheme="minorHAnsi"/>
                <w:sz w:val="22"/>
                <w:szCs w:val="22"/>
              </w:rPr>
              <w:t>.</w:t>
            </w:r>
          </w:p>
          <w:p w14:paraId="73245BF1" w14:textId="77777777" w:rsidR="00543F98" w:rsidRPr="00325EFC" w:rsidRDefault="00543F98" w:rsidP="003B7158">
            <w:pPr>
              <w:pStyle w:val="ListParagraph"/>
              <w:numPr>
                <w:ilvl w:val="0"/>
                <w:numId w:val="1"/>
              </w:numPr>
              <w:ind w:left="344" w:hanging="344"/>
              <w:jc w:val="both"/>
              <w:rPr>
                <w:rFonts w:asciiTheme="minorHAnsi" w:hAnsiTheme="minorHAnsi" w:cstheme="minorHAnsi"/>
                <w:sz w:val="22"/>
                <w:szCs w:val="22"/>
              </w:rPr>
            </w:pPr>
            <w:r w:rsidRPr="00325EFC">
              <w:rPr>
                <w:rFonts w:asciiTheme="minorHAnsi" w:hAnsiTheme="minorHAnsi" w:cstheme="minorHAnsi"/>
                <w:sz w:val="22"/>
                <w:szCs w:val="22"/>
              </w:rPr>
              <w:t>Seeking advice from health and safety professionals through the National Health and Safety Function Helpdesk as appropriate.</w:t>
            </w:r>
          </w:p>
          <w:p w14:paraId="54E81A52" w14:textId="77777777" w:rsidR="00543F98" w:rsidRPr="00325EFC" w:rsidRDefault="00543F98" w:rsidP="003B7158">
            <w:pPr>
              <w:pStyle w:val="ListParagraph"/>
              <w:numPr>
                <w:ilvl w:val="0"/>
                <w:numId w:val="1"/>
              </w:numPr>
              <w:ind w:left="344" w:hanging="344"/>
              <w:jc w:val="both"/>
              <w:rPr>
                <w:rFonts w:asciiTheme="minorHAnsi" w:hAnsiTheme="minorHAnsi" w:cstheme="minorHAnsi"/>
                <w:sz w:val="22"/>
                <w:szCs w:val="22"/>
              </w:rPr>
            </w:pPr>
            <w:r w:rsidRPr="00325EFC">
              <w:rPr>
                <w:rFonts w:asciiTheme="minorHAnsi" w:hAnsiTheme="minorHAnsi" w:cstheme="minorHAnsi"/>
                <w:iCs/>
                <w:sz w:val="22"/>
                <w:szCs w:val="22"/>
              </w:rPr>
              <w:t>Reviewing the health and safety performance of the ward/department/service and staff through, respectively, local audit and performance achievement meetings for example.</w:t>
            </w:r>
          </w:p>
          <w:p w14:paraId="674699AC" w14:textId="77777777" w:rsidR="00543F98" w:rsidRPr="00325EFC" w:rsidRDefault="00543F98" w:rsidP="005F595E">
            <w:pPr>
              <w:jc w:val="both"/>
              <w:rPr>
                <w:rFonts w:asciiTheme="minorHAnsi" w:hAnsiTheme="minorHAnsi" w:cstheme="minorHAnsi"/>
                <w:sz w:val="22"/>
                <w:szCs w:val="22"/>
              </w:rPr>
            </w:pPr>
          </w:p>
          <w:p w14:paraId="13B13B62" w14:textId="2C006028" w:rsidR="00543F98" w:rsidRPr="00325EFC" w:rsidRDefault="00543F98" w:rsidP="005F595E">
            <w:pPr>
              <w:jc w:val="both"/>
              <w:rPr>
                <w:rFonts w:asciiTheme="minorHAnsi" w:hAnsiTheme="minorHAnsi" w:cstheme="minorHAnsi"/>
                <w:sz w:val="22"/>
                <w:szCs w:val="22"/>
              </w:rPr>
            </w:pPr>
            <w:r w:rsidRPr="00325EFC">
              <w:rPr>
                <w:rFonts w:asciiTheme="minorHAnsi" w:hAnsiTheme="minorHAnsi" w:cstheme="minorHAnsi"/>
                <w:b/>
                <w:sz w:val="22"/>
                <w:szCs w:val="22"/>
              </w:rPr>
              <w:t>Note</w:t>
            </w:r>
            <w:r w:rsidRPr="00325EFC">
              <w:rPr>
                <w:rFonts w:asciiTheme="minorHAnsi" w:hAnsiTheme="minorHAnsi" w:cstheme="minorHAnsi"/>
                <w:sz w:val="22"/>
                <w:szCs w:val="22"/>
              </w:rPr>
              <w:t xml:space="preserve">: Detailed roles and responsibilities of Line Managers are outlined in local SSSS. </w:t>
            </w:r>
          </w:p>
        </w:tc>
      </w:tr>
    </w:tbl>
    <w:p w14:paraId="59B5AC10" w14:textId="77777777" w:rsidR="00543F98" w:rsidRPr="00325EFC" w:rsidRDefault="00543F98" w:rsidP="00543F98">
      <w:pPr>
        <w:jc w:val="both"/>
        <w:rPr>
          <w:rFonts w:asciiTheme="minorHAnsi" w:hAnsiTheme="minorHAnsi" w:cstheme="minorHAnsi"/>
          <w:sz w:val="22"/>
          <w:szCs w:val="22"/>
        </w:rPr>
      </w:pPr>
    </w:p>
    <w:p w14:paraId="2996D401" w14:textId="271F22A3" w:rsidR="0029014C" w:rsidRPr="00325EFC" w:rsidRDefault="0029014C" w:rsidP="3F49531E">
      <w:pPr>
        <w:rPr>
          <w:rFonts w:asciiTheme="minorHAnsi" w:hAnsiTheme="minorHAnsi" w:cstheme="minorHAnsi"/>
          <w:sz w:val="22"/>
          <w:szCs w:val="22"/>
        </w:rPr>
      </w:pPr>
    </w:p>
    <w:sectPr w:rsidR="0029014C" w:rsidRPr="00325EFC"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A99DE" w14:textId="77777777" w:rsidR="00392AE1" w:rsidRDefault="00392AE1" w:rsidP="00543F98">
      <w:r>
        <w:separator/>
      </w:r>
    </w:p>
  </w:endnote>
  <w:endnote w:type="continuationSeparator" w:id="0">
    <w:p w14:paraId="7ADBEF5A" w14:textId="77777777" w:rsidR="00392AE1" w:rsidRDefault="00392AE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45FA" w14:textId="77777777" w:rsidR="00A31CE6" w:rsidRDefault="00A31CE6">
    <w:pPr>
      <w:pStyle w:val="Footer"/>
      <w:framePr w:wrap="around" w:vAnchor="text" w:hAnchor="margin" w:xAlign="center" w:y="1"/>
      <w:rPr>
        <w:rStyle w:val="PageNumber"/>
      </w:rPr>
    </w:pPr>
  </w:p>
  <w:p w14:paraId="053A736C"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07A7" w14:textId="77777777" w:rsidR="00A31CE6" w:rsidRPr="007F6BBE" w:rsidRDefault="00A31CE6"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A84C9" w14:textId="77777777" w:rsidR="00392AE1" w:rsidRDefault="00392AE1" w:rsidP="00543F98">
      <w:r>
        <w:separator/>
      </w:r>
    </w:p>
  </w:footnote>
  <w:footnote w:type="continuationSeparator" w:id="0">
    <w:p w14:paraId="4252C6E3" w14:textId="77777777" w:rsidR="00392AE1" w:rsidRDefault="00392AE1" w:rsidP="00543F98">
      <w:r>
        <w:continuationSeparator/>
      </w:r>
    </w:p>
  </w:footnote>
  <w:footnote w:id="1">
    <w:p w14:paraId="64AA6B49" w14:textId="069C5A95" w:rsidR="00A31CE6" w:rsidRDefault="00A31CE6" w:rsidP="00543F98">
      <w:pPr>
        <w:pStyle w:val="FootnoteText"/>
      </w:pPr>
      <w:r>
        <w:rPr>
          <w:rStyle w:val="FootnoteReference"/>
        </w:rPr>
        <w:footnoteRef/>
      </w:r>
      <w:r>
        <w:t xml:space="preserve"> </w:t>
      </w:r>
      <w:r w:rsidR="00385BAA">
        <w:t xml:space="preserve">A template SSSS and guidelines are available on the National Health and Safety Function, here: </w:t>
      </w:r>
      <w:hyperlink r:id="rId1" w:history="1">
        <w:r w:rsidR="00385BAA">
          <w:rPr>
            <w:rStyle w:val="Hyperlink"/>
            <w:rFonts w:cs="Arial"/>
          </w:rPr>
          <w:t>https://www.hse.ie/eng/staff/safetywellbeing/about%20us/</w:t>
        </w:r>
      </w:hyperlink>
    </w:p>
  </w:footnote>
  <w:footnote w:id="2">
    <w:p w14:paraId="78E2C65A" w14:textId="77777777"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FB0"/>
    <w:multiLevelType w:val="hybridMultilevel"/>
    <w:tmpl w:val="AFD07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C93D07"/>
    <w:multiLevelType w:val="hybridMultilevel"/>
    <w:tmpl w:val="CC2C47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6A27EA2"/>
    <w:multiLevelType w:val="hybridMultilevel"/>
    <w:tmpl w:val="D4544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D93D4E"/>
    <w:multiLevelType w:val="hybridMultilevel"/>
    <w:tmpl w:val="27703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B11307"/>
    <w:multiLevelType w:val="hybridMultilevel"/>
    <w:tmpl w:val="6E1C8F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2D285E"/>
    <w:multiLevelType w:val="hybridMultilevel"/>
    <w:tmpl w:val="BBE25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983143"/>
    <w:multiLevelType w:val="hybridMultilevel"/>
    <w:tmpl w:val="1ACAF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C602CF"/>
    <w:multiLevelType w:val="hybridMultilevel"/>
    <w:tmpl w:val="EF20668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9" w15:restartNumberingAfterBreak="0">
    <w:nsid w:val="1E93368E"/>
    <w:multiLevelType w:val="hybridMultilevel"/>
    <w:tmpl w:val="2CFAE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59472F"/>
    <w:multiLevelType w:val="hybridMultilevel"/>
    <w:tmpl w:val="2AB01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2BD49AD"/>
    <w:multiLevelType w:val="hybridMultilevel"/>
    <w:tmpl w:val="922C2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8F2026"/>
    <w:multiLevelType w:val="hybridMultilevel"/>
    <w:tmpl w:val="17DCA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10631D"/>
    <w:multiLevelType w:val="hybridMultilevel"/>
    <w:tmpl w:val="11F68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5162EF6"/>
    <w:multiLevelType w:val="hybridMultilevel"/>
    <w:tmpl w:val="A9303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E06708"/>
    <w:multiLevelType w:val="hybridMultilevel"/>
    <w:tmpl w:val="F4BEE08E"/>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17" w15:restartNumberingAfterBreak="0">
    <w:nsid w:val="4C32569E"/>
    <w:multiLevelType w:val="hybridMultilevel"/>
    <w:tmpl w:val="59740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21232A"/>
    <w:multiLevelType w:val="hybridMultilevel"/>
    <w:tmpl w:val="49CCAD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9B2B06"/>
    <w:multiLevelType w:val="hybridMultilevel"/>
    <w:tmpl w:val="5DDEA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3124A3"/>
    <w:multiLevelType w:val="hybridMultilevel"/>
    <w:tmpl w:val="85BCE328"/>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485730"/>
    <w:multiLevelType w:val="hybridMultilevel"/>
    <w:tmpl w:val="04B60A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2978E0"/>
    <w:multiLevelType w:val="hybridMultilevel"/>
    <w:tmpl w:val="12745B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3141EA4"/>
    <w:multiLevelType w:val="hybridMultilevel"/>
    <w:tmpl w:val="7BA4C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4D30512"/>
    <w:multiLevelType w:val="hybridMultilevel"/>
    <w:tmpl w:val="5C54820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25" w15:restartNumberingAfterBreak="0">
    <w:nsid w:val="77857B32"/>
    <w:multiLevelType w:val="hybridMultilevel"/>
    <w:tmpl w:val="032AB2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F4D104B"/>
    <w:multiLevelType w:val="hybridMultilevel"/>
    <w:tmpl w:val="6FA817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26"/>
  </w:num>
  <w:num w:numId="4">
    <w:abstractNumId w:val="14"/>
  </w:num>
  <w:num w:numId="5">
    <w:abstractNumId w:val="20"/>
  </w:num>
  <w:num w:numId="6">
    <w:abstractNumId w:val="22"/>
  </w:num>
  <w:num w:numId="7">
    <w:abstractNumId w:val="16"/>
  </w:num>
  <w:num w:numId="8">
    <w:abstractNumId w:val="25"/>
  </w:num>
  <w:num w:numId="9">
    <w:abstractNumId w:val="8"/>
  </w:num>
  <w:num w:numId="10">
    <w:abstractNumId w:val="24"/>
  </w:num>
  <w:num w:numId="11">
    <w:abstractNumId w:val="1"/>
  </w:num>
  <w:num w:numId="12">
    <w:abstractNumId w:val="27"/>
  </w:num>
  <w:num w:numId="13">
    <w:abstractNumId w:val="9"/>
  </w:num>
  <w:num w:numId="14">
    <w:abstractNumId w:val="12"/>
  </w:num>
  <w:num w:numId="15">
    <w:abstractNumId w:val="3"/>
  </w:num>
  <w:num w:numId="16">
    <w:abstractNumId w:val="23"/>
  </w:num>
  <w:num w:numId="17">
    <w:abstractNumId w:val="13"/>
  </w:num>
  <w:num w:numId="18">
    <w:abstractNumId w:val="19"/>
  </w:num>
  <w:num w:numId="19">
    <w:abstractNumId w:val="6"/>
  </w:num>
  <w:num w:numId="20">
    <w:abstractNumId w:val="7"/>
  </w:num>
  <w:num w:numId="21">
    <w:abstractNumId w:val="4"/>
  </w:num>
  <w:num w:numId="22">
    <w:abstractNumId w:val="0"/>
  </w:num>
  <w:num w:numId="23">
    <w:abstractNumId w:val="15"/>
  </w:num>
  <w:num w:numId="24">
    <w:abstractNumId w:val="18"/>
  </w:num>
  <w:num w:numId="25">
    <w:abstractNumId w:val="21"/>
  </w:num>
  <w:num w:numId="26">
    <w:abstractNumId w:val="17"/>
  </w:num>
  <w:num w:numId="27">
    <w:abstractNumId w:val="5"/>
  </w:num>
  <w:num w:numId="2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1AA8"/>
    <w:rsid w:val="000272F2"/>
    <w:rsid w:val="00046901"/>
    <w:rsid w:val="00052220"/>
    <w:rsid w:val="00073178"/>
    <w:rsid w:val="000919EE"/>
    <w:rsid w:val="00091D46"/>
    <w:rsid w:val="000A7350"/>
    <w:rsid w:val="000E1583"/>
    <w:rsid w:val="000E2070"/>
    <w:rsid w:val="000F2F10"/>
    <w:rsid w:val="001142DE"/>
    <w:rsid w:val="00125D3E"/>
    <w:rsid w:val="00130F9A"/>
    <w:rsid w:val="00172C84"/>
    <w:rsid w:val="00185EBC"/>
    <w:rsid w:val="001A1138"/>
    <w:rsid w:val="001A373F"/>
    <w:rsid w:val="001C02FD"/>
    <w:rsid w:val="001E2EA6"/>
    <w:rsid w:val="001E5627"/>
    <w:rsid w:val="001F6D4F"/>
    <w:rsid w:val="00227D6C"/>
    <w:rsid w:val="0023552F"/>
    <w:rsid w:val="00236BBA"/>
    <w:rsid w:val="0024231B"/>
    <w:rsid w:val="00255768"/>
    <w:rsid w:val="00260C8B"/>
    <w:rsid w:val="002627B9"/>
    <w:rsid w:val="00266FBF"/>
    <w:rsid w:val="00273312"/>
    <w:rsid w:val="00286130"/>
    <w:rsid w:val="0029014C"/>
    <w:rsid w:val="002A1DEB"/>
    <w:rsid w:val="002A523B"/>
    <w:rsid w:val="002F2320"/>
    <w:rsid w:val="00312DD3"/>
    <w:rsid w:val="00314B8F"/>
    <w:rsid w:val="0031579F"/>
    <w:rsid w:val="003237BB"/>
    <w:rsid w:val="00325C1E"/>
    <w:rsid w:val="00325EFC"/>
    <w:rsid w:val="003301A0"/>
    <w:rsid w:val="00336270"/>
    <w:rsid w:val="00340118"/>
    <w:rsid w:val="00353C5A"/>
    <w:rsid w:val="003775FC"/>
    <w:rsid w:val="003844AF"/>
    <w:rsid w:val="003851AE"/>
    <w:rsid w:val="00385BAA"/>
    <w:rsid w:val="00392AE1"/>
    <w:rsid w:val="003B7158"/>
    <w:rsid w:val="003C2610"/>
    <w:rsid w:val="003D1995"/>
    <w:rsid w:val="003F13C2"/>
    <w:rsid w:val="003F5DCD"/>
    <w:rsid w:val="0041250A"/>
    <w:rsid w:val="00425554"/>
    <w:rsid w:val="004353A5"/>
    <w:rsid w:val="0044373F"/>
    <w:rsid w:val="004506A2"/>
    <w:rsid w:val="0047556B"/>
    <w:rsid w:val="004831DD"/>
    <w:rsid w:val="004A2A48"/>
    <w:rsid w:val="004D611F"/>
    <w:rsid w:val="004F2FDA"/>
    <w:rsid w:val="005150A5"/>
    <w:rsid w:val="0053120A"/>
    <w:rsid w:val="00543F98"/>
    <w:rsid w:val="0054723D"/>
    <w:rsid w:val="00556427"/>
    <w:rsid w:val="0057527F"/>
    <w:rsid w:val="00583B48"/>
    <w:rsid w:val="005C1E9E"/>
    <w:rsid w:val="005E420F"/>
    <w:rsid w:val="005F3524"/>
    <w:rsid w:val="005F595E"/>
    <w:rsid w:val="00601A3B"/>
    <w:rsid w:val="00605292"/>
    <w:rsid w:val="0064026D"/>
    <w:rsid w:val="00644C25"/>
    <w:rsid w:val="00652381"/>
    <w:rsid w:val="00653676"/>
    <w:rsid w:val="006576E0"/>
    <w:rsid w:val="0065788A"/>
    <w:rsid w:val="006774AF"/>
    <w:rsid w:val="00696419"/>
    <w:rsid w:val="006A56DB"/>
    <w:rsid w:val="006C7EC6"/>
    <w:rsid w:val="006D5BFC"/>
    <w:rsid w:val="0070184E"/>
    <w:rsid w:val="007133AE"/>
    <w:rsid w:val="00716357"/>
    <w:rsid w:val="00723A8E"/>
    <w:rsid w:val="00747801"/>
    <w:rsid w:val="007A51CE"/>
    <w:rsid w:val="007B7FF4"/>
    <w:rsid w:val="007C2EE3"/>
    <w:rsid w:val="007C41AF"/>
    <w:rsid w:val="007E317F"/>
    <w:rsid w:val="007F6BBE"/>
    <w:rsid w:val="00834C42"/>
    <w:rsid w:val="00842267"/>
    <w:rsid w:val="0089183B"/>
    <w:rsid w:val="0089234F"/>
    <w:rsid w:val="008C6BB5"/>
    <w:rsid w:val="008D3342"/>
    <w:rsid w:val="009250B2"/>
    <w:rsid w:val="00960880"/>
    <w:rsid w:val="009A6C66"/>
    <w:rsid w:val="009C624E"/>
    <w:rsid w:val="00A10A67"/>
    <w:rsid w:val="00A31CE6"/>
    <w:rsid w:val="00A33245"/>
    <w:rsid w:val="00A35B00"/>
    <w:rsid w:val="00A36FE9"/>
    <w:rsid w:val="00A612B4"/>
    <w:rsid w:val="00A847E5"/>
    <w:rsid w:val="00AA6359"/>
    <w:rsid w:val="00AB07F7"/>
    <w:rsid w:val="00AE76D3"/>
    <w:rsid w:val="00AF01CC"/>
    <w:rsid w:val="00AF26E1"/>
    <w:rsid w:val="00B1152E"/>
    <w:rsid w:val="00B3028E"/>
    <w:rsid w:val="00B32313"/>
    <w:rsid w:val="00B51394"/>
    <w:rsid w:val="00B51A1A"/>
    <w:rsid w:val="00B81990"/>
    <w:rsid w:val="00B85A4B"/>
    <w:rsid w:val="00BA0FC3"/>
    <w:rsid w:val="00BB0277"/>
    <w:rsid w:val="00C207AD"/>
    <w:rsid w:val="00C20D84"/>
    <w:rsid w:val="00C268B2"/>
    <w:rsid w:val="00C27EBA"/>
    <w:rsid w:val="00C60409"/>
    <w:rsid w:val="00C6436E"/>
    <w:rsid w:val="00C76EE3"/>
    <w:rsid w:val="00CB2C3A"/>
    <w:rsid w:val="00CC082D"/>
    <w:rsid w:val="00CD3C1E"/>
    <w:rsid w:val="00CF3CC0"/>
    <w:rsid w:val="00D1118B"/>
    <w:rsid w:val="00D345CA"/>
    <w:rsid w:val="00D506AC"/>
    <w:rsid w:val="00D85BE2"/>
    <w:rsid w:val="00DA7AAD"/>
    <w:rsid w:val="00DC6082"/>
    <w:rsid w:val="00DF5F17"/>
    <w:rsid w:val="00DF79AF"/>
    <w:rsid w:val="00E22AB7"/>
    <w:rsid w:val="00E2486B"/>
    <w:rsid w:val="00E45386"/>
    <w:rsid w:val="00E55712"/>
    <w:rsid w:val="00E56DBF"/>
    <w:rsid w:val="00E77239"/>
    <w:rsid w:val="00E868BD"/>
    <w:rsid w:val="00E9057C"/>
    <w:rsid w:val="00EB03D6"/>
    <w:rsid w:val="00EC2120"/>
    <w:rsid w:val="00EF3528"/>
    <w:rsid w:val="00F1786C"/>
    <w:rsid w:val="00F3707F"/>
    <w:rsid w:val="00F53D5B"/>
    <w:rsid w:val="00F72020"/>
    <w:rsid w:val="00F83B46"/>
    <w:rsid w:val="00F841D8"/>
    <w:rsid w:val="00FB4AC2"/>
    <w:rsid w:val="00FC3135"/>
    <w:rsid w:val="1131385E"/>
    <w:rsid w:val="1641260F"/>
    <w:rsid w:val="35ABC6C1"/>
    <w:rsid w:val="3F4953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35ABC6C1"/>
  <w15:docId w15:val="{62951C0E-B056-4740-B073-93DABCB4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8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7B7FF4"/>
    <w:rPr>
      <w:color w:val="605E5C"/>
      <w:shd w:val="clear" w:color="auto" w:fill="E1DFDD"/>
    </w:rPr>
  </w:style>
  <w:style w:type="paragraph" w:styleId="BalloonText">
    <w:name w:val="Balloon Text"/>
    <w:basedOn w:val="Normal"/>
    <w:link w:val="BalloonTextChar"/>
    <w:uiPriority w:val="99"/>
    <w:semiHidden/>
    <w:unhideWhenUsed/>
    <w:rsid w:val="00315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9F"/>
    <w:rPr>
      <w:rFonts w:ascii="Segoe UI" w:eastAsia="Times New Roman" w:hAnsi="Segoe UI" w:cs="Segoe UI"/>
      <w:sz w:val="18"/>
      <w:szCs w:val="18"/>
      <w:lang w:val="en-GB" w:eastAsia="en-GB"/>
    </w:rPr>
  </w:style>
  <w:style w:type="character" w:customStyle="1" w:styleId="UnresolvedMention2">
    <w:name w:val="Unresolved Mention2"/>
    <w:basedOn w:val="DefaultParagraphFont"/>
    <w:uiPriority w:val="99"/>
    <w:semiHidden/>
    <w:unhideWhenUsed/>
    <w:rsid w:val="0053120A"/>
    <w:rPr>
      <w:color w:val="605E5C"/>
      <w:shd w:val="clear" w:color="auto" w:fill="E1DFDD"/>
    </w:rPr>
  </w:style>
  <w:style w:type="character" w:styleId="FollowedHyperlink">
    <w:name w:val="FollowedHyperlink"/>
    <w:basedOn w:val="DefaultParagraphFont"/>
    <w:uiPriority w:val="99"/>
    <w:semiHidden/>
    <w:unhideWhenUsed/>
    <w:rsid w:val="00385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nead.Connaire1@hse.ie" TargetMode="External"/><Relationship Id="rId4" Type="http://schemas.openxmlformats.org/officeDocument/2006/relationships/settings" Target="settings.xml"/><Relationship Id="rId9" Type="http://schemas.openxmlformats.org/officeDocument/2006/relationships/image" Target="cid:image001.png@01DB8C28.B15CC8B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0CAE-C694-40A6-A4EF-C0BCCD9B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Carmel A. Murphy (CEOs Office, SSWHG)</cp:lastModifiedBy>
  <cp:revision>2</cp:revision>
  <cp:lastPrinted>2025-06-05T07:55:00Z</cp:lastPrinted>
  <dcterms:created xsi:type="dcterms:W3CDTF">2025-06-16T09:24:00Z</dcterms:created>
  <dcterms:modified xsi:type="dcterms:W3CDTF">2025-06-16T09:24:00Z</dcterms:modified>
</cp:coreProperties>
</file>