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B1C55E" w14:textId="77777777" w:rsidR="002B16D0" w:rsidRPr="00CD7189" w:rsidRDefault="002B16D0" w:rsidP="009B1DFA">
      <w:pPr>
        <w:spacing w:after="0" w:line="240" w:lineRule="auto"/>
        <w:ind w:right="-514"/>
        <w:rPr>
          <w:rFonts w:ascii="Calibri" w:eastAsia="Times New Roman" w:hAnsi="Calibri" w:cs="Calibri"/>
          <w:b/>
          <w:lang w:val="en-US"/>
        </w:rPr>
      </w:pPr>
    </w:p>
    <w:tbl>
      <w:tblPr>
        <w:tblStyle w:val="TableGrid"/>
        <w:tblW w:w="9962" w:type="dxa"/>
        <w:tblLayout w:type="fixed"/>
        <w:tblLook w:val="04A0" w:firstRow="1" w:lastRow="0" w:firstColumn="1" w:lastColumn="0" w:noHBand="0" w:noVBand="1"/>
      </w:tblPr>
      <w:tblGrid>
        <w:gridCol w:w="1668"/>
        <w:gridCol w:w="8294"/>
      </w:tblGrid>
      <w:tr w:rsidR="00B808E4" w:rsidRPr="00CD7189" w14:paraId="2D681A5D" w14:textId="77777777" w:rsidTr="00314247">
        <w:tc>
          <w:tcPr>
            <w:tcW w:w="1668" w:type="dxa"/>
            <w:shd w:val="clear" w:color="auto" w:fill="auto"/>
          </w:tcPr>
          <w:p w14:paraId="276C2C5A" w14:textId="7BE8E4B2" w:rsidR="00B808E4" w:rsidRPr="00FD5072" w:rsidRDefault="00976370" w:rsidP="00713320">
            <w:pPr>
              <w:pStyle w:val="NoSpacing"/>
              <w:rPr>
                <w:rFonts w:cstheme="minorHAnsi"/>
                <w:b/>
                <w:lang w:val="en-US"/>
              </w:rPr>
            </w:pPr>
            <w:r w:rsidRPr="00FD5072">
              <w:rPr>
                <w:rFonts w:cstheme="minorHAnsi"/>
                <w:b/>
                <w:lang w:val="en-US"/>
              </w:rPr>
              <w:t xml:space="preserve">Job Title &amp; </w:t>
            </w:r>
            <w:r w:rsidR="00B808E4" w:rsidRPr="00FD5072">
              <w:rPr>
                <w:rFonts w:cstheme="minorHAnsi"/>
                <w:b/>
                <w:lang w:val="en-US"/>
              </w:rPr>
              <w:t>Grade</w:t>
            </w:r>
          </w:p>
        </w:tc>
        <w:tc>
          <w:tcPr>
            <w:tcW w:w="8294" w:type="dxa"/>
            <w:shd w:val="clear" w:color="auto" w:fill="auto"/>
          </w:tcPr>
          <w:p w14:paraId="7D186F05" w14:textId="6D1CA7D3" w:rsidR="009B1DFA" w:rsidRPr="00FD5072" w:rsidRDefault="00EE66EA" w:rsidP="00314247">
            <w:pPr>
              <w:jc w:val="both"/>
              <w:rPr>
                <w:rFonts w:cstheme="minorHAnsi"/>
              </w:rPr>
            </w:pPr>
            <w:r w:rsidRPr="00FD5072">
              <w:rPr>
                <w:rFonts w:cstheme="minorHAnsi"/>
              </w:rPr>
              <w:t>Senior Cardiac Physiologist</w:t>
            </w:r>
          </w:p>
        </w:tc>
      </w:tr>
      <w:tr w:rsidR="00B808E4" w:rsidRPr="00CD7189" w14:paraId="79F19B24" w14:textId="77777777" w:rsidTr="00976370">
        <w:trPr>
          <w:trHeight w:val="478"/>
        </w:trPr>
        <w:tc>
          <w:tcPr>
            <w:tcW w:w="1668" w:type="dxa"/>
            <w:shd w:val="clear" w:color="auto" w:fill="auto"/>
          </w:tcPr>
          <w:p w14:paraId="0DC82BE5" w14:textId="6057B712" w:rsidR="00B808E4" w:rsidRPr="00FD5072" w:rsidRDefault="00B808E4" w:rsidP="00713320">
            <w:pPr>
              <w:spacing w:line="240" w:lineRule="auto"/>
              <w:rPr>
                <w:rFonts w:eastAsia="Times New Roman" w:cstheme="minorHAnsi"/>
                <w:b/>
                <w:bCs/>
                <w:lang w:val="en-US"/>
              </w:rPr>
            </w:pPr>
            <w:r w:rsidRPr="00FD5072">
              <w:rPr>
                <w:rFonts w:eastAsia="Times New Roman" w:cstheme="minorHAnsi"/>
                <w:b/>
                <w:bCs/>
                <w:lang w:val="en-US"/>
              </w:rPr>
              <w:t>Campaign Reference</w:t>
            </w:r>
            <w:r w:rsidR="00F7048C" w:rsidRPr="00FD5072">
              <w:rPr>
                <w:rFonts w:eastAsia="Times New Roman" w:cstheme="minorHAnsi"/>
                <w:b/>
                <w:bCs/>
                <w:lang w:val="en-US"/>
              </w:rPr>
              <w:t xml:space="preserve"> #</w:t>
            </w:r>
          </w:p>
        </w:tc>
        <w:tc>
          <w:tcPr>
            <w:tcW w:w="8294" w:type="dxa"/>
            <w:shd w:val="clear" w:color="auto" w:fill="auto"/>
          </w:tcPr>
          <w:p w14:paraId="22ADA076" w14:textId="4D088690" w:rsidR="00B808E4" w:rsidRPr="00FD5072" w:rsidRDefault="004C0D60" w:rsidP="00314247">
            <w:pPr>
              <w:jc w:val="both"/>
              <w:rPr>
                <w:rFonts w:cstheme="minorHAnsi"/>
              </w:rPr>
            </w:pPr>
            <w:r>
              <w:rPr>
                <w:rFonts w:cstheme="minorHAnsi"/>
              </w:rPr>
              <w:t>81596</w:t>
            </w:r>
          </w:p>
        </w:tc>
      </w:tr>
      <w:tr w:rsidR="00B808E4" w:rsidRPr="00CD7189" w14:paraId="112E0193" w14:textId="77777777" w:rsidTr="00314247">
        <w:tc>
          <w:tcPr>
            <w:tcW w:w="1668" w:type="dxa"/>
            <w:shd w:val="clear" w:color="auto" w:fill="auto"/>
          </w:tcPr>
          <w:p w14:paraId="44D9B0D5" w14:textId="77777777" w:rsidR="00B808E4" w:rsidRPr="00FD5072" w:rsidRDefault="00B808E4" w:rsidP="00713320">
            <w:pPr>
              <w:rPr>
                <w:rFonts w:cstheme="minorHAnsi"/>
                <w:b/>
                <w:bCs/>
              </w:rPr>
            </w:pPr>
            <w:r w:rsidRPr="00FD5072">
              <w:rPr>
                <w:rFonts w:cstheme="minorHAnsi"/>
                <w:b/>
                <w:bCs/>
              </w:rPr>
              <w:t>Closing Date</w:t>
            </w:r>
          </w:p>
        </w:tc>
        <w:tc>
          <w:tcPr>
            <w:tcW w:w="8294" w:type="dxa"/>
            <w:shd w:val="clear" w:color="auto" w:fill="auto"/>
          </w:tcPr>
          <w:p w14:paraId="37F01A4E" w14:textId="09740B55" w:rsidR="00B808E4" w:rsidRPr="00FD5072" w:rsidRDefault="004C0D60" w:rsidP="00314247">
            <w:pPr>
              <w:jc w:val="both"/>
              <w:rPr>
                <w:rFonts w:cstheme="minorHAnsi"/>
              </w:rPr>
            </w:pPr>
            <w:r>
              <w:rPr>
                <w:rFonts w:cstheme="minorHAnsi"/>
              </w:rPr>
              <w:t>Tuesday, 15</w:t>
            </w:r>
            <w:r w:rsidRPr="004C0D60">
              <w:rPr>
                <w:rFonts w:cstheme="minorHAnsi"/>
                <w:vertAlign w:val="superscript"/>
              </w:rPr>
              <w:t>th</w:t>
            </w:r>
            <w:r>
              <w:rPr>
                <w:rFonts w:cstheme="minorHAnsi"/>
              </w:rPr>
              <w:t xml:space="preserve"> July 2025 by 23:45 pm</w:t>
            </w:r>
          </w:p>
        </w:tc>
      </w:tr>
      <w:tr w:rsidR="00B808E4" w:rsidRPr="00CD7189" w14:paraId="58B1DD01" w14:textId="77777777" w:rsidTr="00314247">
        <w:tc>
          <w:tcPr>
            <w:tcW w:w="1668" w:type="dxa"/>
            <w:shd w:val="clear" w:color="auto" w:fill="auto"/>
          </w:tcPr>
          <w:p w14:paraId="507D8D55" w14:textId="74D81A7B" w:rsidR="00B808E4" w:rsidRPr="00FD5072" w:rsidRDefault="00B808E4" w:rsidP="00713320">
            <w:pPr>
              <w:rPr>
                <w:rFonts w:cstheme="minorHAnsi"/>
                <w:b/>
                <w:bCs/>
              </w:rPr>
            </w:pPr>
            <w:r w:rsidRPr="00FD5072">
              <w:rPr>
                <w:rFonts w:cstheme="minorHAnsi"/>
                <w:b/>
                <w:bCs/>
              </w:rPr>
              <w:t xml:space="preserve">Duration of Post </w:t>
            </w:r>
          </w:p>
        </w:tc>
        <w:tc>
          <w:tcPr>
            <w:tcW w:w="8294" w:type="dxa"/>
            <w:shd w:val="clear" w:color="auto" w:fill="auto"/>
          </w:tcPr>
          <w:p w14:paraId="7BA3DF13" w14:textId="79D9CE67" w:rsidR="00B808E4" w:rsidRPr="00FD5072" w:rsidRDefault="005E3B71" w:rsidP="00314247">
            <w:pPr>
              <w:jc w:val="both"/>
              <w:rPr>
                <w:rFonts w:cstheme="minorHAnsi"/>
              </w:rPr>
            </w:pPr>
            <w:r>
              <w:rPr>
                <w:rFonts w:cstheme="minorHAnsi"/>
              </w:rPr>
              <w:t xml:space="preserve">Permanent </w:t>
            </w:r>
          </w:p>
        </w:tc>
      </w:tr>
      <w:tr w:rsidR="00B808E4" w:rsidRPr="00CD7189" w14:paraId="63C46C00" w14:textId="77777777" w:rsidTr="00314247">
        <w:tc>
          <w:tcPr>
            <w:tcW w:w="1668" w:type="dxa"/>
            <w:shd w:val="clear" w:color="auto" w:fill="auto"/>
          </w:tcPr>
          <w:p w14:paraId="49B6CC73" w14:textId="0F12C2D0" w:rsidR="00B808E4" w:rsidRPr="00FD5072" w:rsidRDefault="00F7048C" w:rsidP="00713320">
            <w:pPr>
              <w:rPr>
                <w:rFonts w:cstheme="minorHAnsi"/>
                <w:b/>
                <w:bCs/>
              </w:rPr>
            </w:pPr>
            <w:r w:rsidRPr="00FD5072">
              <w:rPr>
                <w:rFonts w:cstheme="minorHAnsi"/>
                <w:b/>
                <w:bCs/>
              </w:rPr>
              <w:t>Specific T&amp;C’s of post</w:t>
            </w:r>
          </w:p>
        </w:tc>
        <w:tc>
          <w:tcPr>
            <w:tcW w:w="8294" w:type="dxa"/>
            <w:shd w:val="clear" w:color="auto" w:fill="auto"/>
          </w:tcPr>
          <w:p w14:paraId="318E8F3E" w14:textId="0465D700" w:rsidR="00F7048C" w:rsidRPr="00FD5072" w:rsidRDefault="00567946" w:rsidP="00F7048C">
            <w:pPr>
              <w:pStyle w:val="ListParagraph"/>
              <w:spacing w:line="276" w:lineRule="auto"/>
              <w:ind w:left="0"/>
              <w:jc w:val="both"/>
              <w:rPr>
                <w:rFonts w:asciiTheme="minorHAnsi" w:hAnsiTheme="minorHAnsi" w:cstheme="minorHAnsi"/>
                <w:sz w:val="22"/>
                <w:szCs w:val="22"/>
              </w:rPr>
            </w:pPr>
            <w:r w:rsidRPr="00FD5072">
              <w:rPr>
                <w:rFonts w:asciiTheme="minorHAnsi" w:hAnsiTheme="minorHAnsi" w:cstheme="minorHAnsi"/>
                <w:sz w:val="22"/>
                <w:szCs w:val="22"/>
              </w:rPr>
              <w:t>35hrs</w:t>
            </w:r>
            <w:r w:rsidR="00F7048C" w:rsidRPr="00FD5072">
              <w:rPr>
                <w:rFonts w:asciiTheme="minorHAnsi" w:hAnsiTheme="minorHAnsi" w:cstheme="minorHAnsi"/>
                <w:sz w:val="22"/>
                <w:szCs w:val="22"/>
              </w:rPr>
              <w:t xml:space="preserve"> standard </w:t>
            </w:r>
            <w:r w:rsidR="004C0D60">
              <w:rPr>
                <w:rFonts w:asciiTheme="minorHAnsi" w:hAnsiTheme="minorHAnsi" w:cstheme="minorHAnsi"/>
                <w:sz w:val="22"/>
                <w:szCs w:val="22"/>
              </w:rPr>
              <w:t xml:space="preserve">and </w:t>
            </w:r>
            <w:r w:rsidR="005E3B71">
              <w:rPr>
                <w:rFonts w:asciiTheme="minorHAnsi" w:hAnsiTheme="minorHAnsi" w:cstheme="minorHAnsi"/>
                <w:sz w:val="22"/>
                <w:szCs w:val="22"/>
              </w:rPr>
              <w:t>on-call services</w:t>
            </w:r>
          </w:p>
          <w:p w14:paraId="459CF620" w14:textId="2731A718" w:rsidR="00343BFC" w:rsidRPr="00FD5072" w:rsidRDefault="00567946" w:rsidP="00F7048C">
            <w:pPr>
              <w:pStyle w:val="ListParagraph"/>
              <w:spacing w:line="276" w:lineRule="auto"/>
              <w:ind w:left="0"/>
              <w:jc w:val="both"/>
              <w:rPr>
                <w:rFonts w:asciiTheme="minorHAnsi" w:hAnsiTheme="minorHAnsi" w:cstheme="minorHAnsi"/>
                <w:sz w:val="22"/>
                <w:szCs w:val="22"/>
              </w:rPr>
            </w:pPr>
            <w:r w:rsidRPr="00FD5072">
              <w:rPr>
                <w:rFonts w:asciiTheme="minorHAnsi" w:hAnsiTheme="minorHAnsi" w:cstheme="minorHAnsi"/>
                <w:sz w:val="22"/>
                <w:szCs w:val="22"/>
              </w:rPr>
              <w:t>30</w:t>
            </w:r>
            <w:r w:rsidR="00F7048C" w:rsidRPr="00FD5072">
              <w:rPr>
                <w:rFonts w:asciiTheme="minorHAnsi" w:hAnsiTheme="minorHAnsi" w:cstheme="minorHAnsi"/>
                <w:sz w:val="22"/>
                <w:szCs w:val="22"/>
              </w:rPr>
              <w:t xml:space="preserve"> days Annual Leave</w:t>
            </w:r>
          </w:p>
          <w:p w14:paraId="48997F1E" w14:textId="77777777" w:rsidR="0093525C" w:rsidRDefault="00FD5072" w:rsidP="0093525C">
            <w:pPr>
              <w:pStyle w:val="ListParagraph"/>
              <w:spacing w:line="276" w:lineRule="auto"/>
              <w:ind w:left="0"/>
              <w:jc w:val="both"/>
              <w:rPr>
                <w:rFonts w:asciiTheme="minorHAnsi" w:hAnsiTheme="minorHAnsi" w:cstheme="minorHAnsi"/>
                <w:sz w:val="22"/>
                <w:szCs w:val="22"/>
              </w:rPr>
            </w:pPr>
            <w:r w:rsidRPr="00FD5072">
              <w:rPr>
                <w:rFonts w:asciiTheme="minorHAnsi" w:hAnsiTheme="minorHAnsi" w:cstheme="minorHAnsi"/>
                <w:sz w:val="22"/>
                <w:szCs w:val="22"/>
              </w:rPr>
              <w:t xml:space="preserve">Grade Code: 3003 as of 01/10/2022. </w:t>
            </w:r>
          </w:p>
          <w:p w14:paraId="2DB2FF1B" w14:textId="4E2B13E6" w:rsidR="0093525C" w:rsidRPr="005E3B71" w:rsidRDefault="00FD5072" w:rsidP="0093525C">
            <w:pPr>
              <w:pStyle w:val="ListParagraph"/>
              <w:spacing w:line="276" w:lineRule="auto"/>
              <w:ind w:left="0"/>
              <w:jc w:val="both"/>
              <w:rPr>
                <w:rFonts w:asciiTheme="minorHAnsi" w:hAnsiTheme="minorHAnsi" w:cstheme="minorHAnsi"/>
                <w:sz w:val="22"/>
                <w:szCs w:val="22"/>
              </w:rPr>
            </w:pPr>
            <w:r w:rsidRPr="00FD5072">
              <w:rPr>
                <w:rFonts w:asciiTheme="minorHAnsi" w:hAnsiTheme="minorHAnsi" w:cstheme="minorHAnsi"/>
                <w:sz w:val="22"/>
                <w:szCs w:val="22"/>
              </w:rPr>
              <w:t xml:space="preserve">Point </w:t>
            </w:r>
            <w:r w:rsidRPr="005E3B71">
              <w:rPr>
                <w:rFonts w:asciiTheme="minorHAnsi" w:hAnsiTheme="minorHAnsi" w:cstheme="minorHAnsi"/>
                <w:sz w:val="22"/>
                <w:szCs w:val="22"/>
              </w:rPr>
              <w:t>1 €</w:t>
            </w:r>
            <w:r w:rsidR="00D82DA3" w:rsidRPr="005E3B71">
              <w:rPr>
                <w:rFonts w:asciiTheme="minorHAnsi" w:hAnsiTheme="minorHAnsi" w:cstheme="minorHAnsi"/>
              </w:rPr>
              <w:t>54,028</w:t>
            </w:r>
            <w:r w:rsidRPr="005E3B71">
              <w:rPr>
                <w:rFonts w:asciiTheme="minorHAnsi" w:hAnsiTheme="minorHAnsi" w:cstheme="minorHAnsi"/>
                <w:sz w:val="22"/>
                <w:szCs w:val="22"/>
              </w:rPr>
              <w:t xml:space="preserve">; rising in increments annually to </w:t>
            </w:r>
            <w:r w:rsidR="00D82DA3" w:rsidRPr="005E3B71">
              <w:rPr>
                <w:rFonts w:asciiTheme="minorHAnsi" w:hAnsiTheme="minorHAnsi" w:cstheme="minorHAnsi"/>
                <w:sz w:val="22"/>
                <w:szCs w:val="22"/>
              </w:rPr>
              <w:t>€</w:t>
            </w:r>
            <w:r w:rsidR="00D82DA3" w:rsidRPr="005E3B71">
              <w:rPr>
                <w:rFonts w:asciiTheme="minorHAnsi" w:hAnsiTheme="minorHAnsi" w:cstheme="minorHAnsi"/>
              </w:rPr>
              <w:t>55,610, €57,296, €59,029, €60,825, €62,492, €66,615, €70,746 LSIs</w:t>
            </w:r>
          </w:p>
          <w:p w14:paraId="436DBBA4" w14:textId="5A4276D6" w:rsidR="0093525C" w:rsidRPr="0093525C" w:rsidRDefault="0093525C" w:rsidP="00F7048C">
            <w:pPr>
              <w:pStyle w:val="ListParagraph"/>
              <w:spacing w:line="276" w:lineRule="auto"/>
              <w:ind w:left="0"/>
              <w:jc w:val="both"/>
              <w:rPr>
                <w:rFonts w:asciiTheme="minorHAnsi" w:hAnsiTheme="minorHAnsi" w:cstheme="minorHAnsi"/>
                <w:sz w:val="22"/>
                <w:szCs w:val="22"/>
              </w:rPr>
            </w:pPr>
          </w:p>
        </w:tc>
      </w:tr>
      <w:tr w:rsidR="00B808E4" w:rsidRPr="00CD7189" w14:paraId="1878D8D7" w14:textId="77777777" w:rsidTr="00314247">
        <w:tc>
          <w:tcPr>
            <w:tcW w:w="1668" w:type="dxa"/>
          </w:tcPr>
          <w:p w14:paraId="0F68CBDF" w14:textId="71E75EDA" w:rsidR="00B808E4" w:rsidRPr="00FD5072" w:rsidRDefault="00F7048C" w:rsidP="00713320">
            <w:pPr>
              <w:rPr>
                <w:rFonts w:cstheme="minorHAnsi"/>
                <w:b/>
                <w:bCs/>
              </w:rPr>
            </w:pPr>
            <w:r w:rsidRPr="00FD5072">
              <w:rPr>
                <w:rFonts w:cstheme="minorHAnsi"/>
                <w:b/>
                <w:bCs/>
              </w:rPr>
              <w:t>Location of post</w:t>
            </w:r>
          </w:p>
        </w:tc>
        <w:tc>
          <w:tcPr>
            <w:tcW w:w="8294" w:type="dxa"/>
          </w:tcPr>
          <w:p w14:paraId="433BCC01" w14:textId="65F00467" w:rsidR="00F7048C" w:rsidRPr="00FD5072" w:rsidRDefault="00EE66EA" w:rsidP="00F7048C">
            <w:pPr>
              <w:pStyle w:val="ListParagraph"/>
              <w:spacing w:line="276" w:lineRule="auto"/>
              <w:ind w:left="0"/>
              <w:jc w:val="both"/>
              <w:rPr>
                <w:rFonts w:asciiTheme="minorHAnsi" w:hAnsiTheme="minorHAnsi" w:cstheme="minorHAnsi"/>
                <w:sz w:val="22"/>
                <w:szCs w:val="22"/>
              </w:rPr>
            </w:pPr>
            <w:r w:rsidRPr="00FD5072">
              <w:rPr>
                <w:rFonts w:asciiTheme="minorHAnsi" w:hAnsiTheme="minorHAnsi" w:cstheme="minorHAnsi"/>
                <w:sz w:val="22"/>
                <w:szCs w:val="22"/>
              </w:rPr>
              <w:t>CHI Crumlin</w:t>
            </w:r>
            <w:r w:rsidR="00D82DA3">
              <w:rPr>
                <w:rFonts w:asciiTheme="minorHAnsi" w:hAnsiTheme="minorHAnsi" w:cstheme="minorHAnsi"/>
                <w:sz w:val="22"/>
                <w:szCs w:val="22"/>
              </w:rPr>
              <w:t xml:space="preserve"> and moving to the new loc</w:t>
            </w:r>
            <w:r w:rsidR="003D5A73">
              <w:rPr>
                <w:rFonts w:asciiTheme="minorHAnsi" w:hAnsiTheme="minorHAnsi" w:cstheme="minorHAnsi"/>
                <w:sz w:val="22"/>
                <w:szCs w:val="22"/>
              </w:rPr>
              <w:t>ation at St James Site, Dublin.</w:t>
            </w:r>
          </w:p>
          <w:p w14:paraId="66D51AFA" w14:textId="7EEF3217" w:rsidR="00B808E4" w:rsidRPr="00FD5072" w:rsidRDefault="00B808E4" w:rsidP="006D6D6A">
            <w:pPr>
              <w:spacing w:line="360" w:lineRule="auto"/>
              <w:jc w:val="both"/>
              <w:rPr>
                <w:rFonts w:eastAsia="Calibri" w:cstheme="minorHAnsi"/>
              </w:rPr>
            </w:pPr>
          </w:p>
        </w:tc>
      </w:tr>
      <w:tr w:rsidR="00B808E4" w:rsidRPr="00CD7189" w14:paraId="5CD91EC3" w14:textId="77777777" w:rsidTr="00314247">
        <w:tc>
          <w:tcPr>
            <w:tcW w:w="1668" w:type="dxa"/>
          </w:tcPr>
          <w:p w14:paraId="6F2378C9" w14:textId="77777777" w:rsidR="00B808E4" w:rsidRPr="00FD5072" w:rsidRDefault="00B808E4" w:rsidP="00713320">
            <w:pPr>
              <w:rPr>
                <w:rFonts w:cstheme="minorHAnsi"/>
                <w:b/>
              </w:rPr>
            </w:pPr>
            <w:r w:rsidRPr="00FD5072">
              <w:rPr>
                <w:rFonts w:cstheme="minorHAnsi"/>
                <w:b/>
                <w:bCs/>
              </w:rPr>
              <w:t>Reporting Arrangements</w:t>
            </w:r>
          </w:p>
        </w:tc>
        <w:tc>
          <w:tcPr>
            <w:tcW w:w="8294" w:type="dxa"/>
          </w:tcPr>
          <w:p w14:paraId="5BC3553D" w14:textId="77777777" w:rsidR="00C21833" w:rsidRPr="00FD5072" w:rsidRDefault="00B808E4" w:rsidP="00C21833">
            <w:pPr>
              <w:pStyle w:val="Default"/>
              <w:jc w:val="both"/>
              <w:rPr>
                <w:rFonts w:asciiTheme="minorHAnsi" w:hAnsiTheme="minorHAnsi" w:cstheme="minorHAnsi"/>
                <w:sz w:val="22"/>
                <w:szCs w:val="22"/>
              </w:rPr>
            </w:pPr>
            <w:r w:rsidRPr="00FD5072">
              <w:rPr>
                <w:rFonts w:asciiTheme="minorHAnsi" w:hAnsiTheme="minorHAnsi" w:cstheme="minorHAnsi"/>
                <w:sz w:val="22"/>
                <w:szCs w:val="22"/>
              </w:rPr>
              <w:t xml:space="preserve">This post will report to the </w:t>
            </w:r>
            <w:r w:rsidR="00C21833" w:rsidRPr="00FD5072">
              <w:rPr>
                <w:rFonts w:asciiTheme="minorHAnsi" w:hAnsiTheme="minorHAnsi" w:cstheme="minorHAnsi"/>
                <w:sz w:val="22"/>
                <w:szCs w:val="22"/>
              </w:rPr>
              <w:t xml:space="preserve">Chief II Cardiac Physiologist. </w:t>
            </w:r>
          </w:p>
          <w:p w14:paraId="5624CCFE" w14:textId="667D4AE6" w:rsidR="00B808E4" w:rsidRPr="00FD5072" w:rsidRDefault="00C21833" w:rsidP="00314247">
            <w:pPr>
              <w:jc w:val="both"/>
              <w:rPr>
                <w:rFonts w:cstheme="minorHAnsi"/>
              </w:rPr>
            </w:pPr>
            <w:r w:rsidRPr="00FD5072">
              <w:rPr>
                <w:rFonts w:cstheme="minorHAnsi"/>
              </w:rPr>
              <w:t>They will also receive instruction from the 2 x Chief I Cardiac Physiologists</w:t>
            </w:r>
          </w:p>
        </w:tc>
      </w:tr>
      <w:tr w:rsidR="00B808E4" w:rsidRPr="00CD7189" w14:paraId="1B45DC7D" w14:textId="77777777" w:rsidTr="00314247">
        <w:trPr>
          <w:trHeight w:val="1562"/>
        </w:trPr>
        <w:tc>
          <w:tcPr>
            <w:tcW w:w="1668" w:type="dxa"/>
          </w:tcPr>
          <w:p w14:paraId="107E0DA9" w14:textId="77777777" w:rsidR="00B808E4" w:rsidRPr="00FD5072" w:rsidRDefault="00B808E4" w:rsidP="00713320">
            <w:pPr>
              <w:rPr>
                <w:rFonts w:cstheme="minorHAnsi"/>
                <w:b/>
              </w:rPr>
            </w:pPr>
            <w:r w:rsidRPr="00FD5072">
              <w:rPr>
                <w:rFonts w:cstheme="minorHAnsi"/>
                <w:b/>
              </w:rPr>
              <w:t>Key Working Relationships</w:t>
            </w:r>
          </w:p>
          <w:p w14:paraId="4EDED8AC" w14:textId="77777777" w:rsidR="00B808E4" w:rsidRPr="00FD5072" w:rsidRDefault="00B808E4" w:rsidP="00713320">
            <w:pPr>
              <w:tabs>
                <w:tab w:val="left" w:pos="1395"/>
              </w:tabs>
              <w:rPr>
                <w:rFonts w:cstheme="minorHAnsi"/>
              </w:rPr>
            </w:pPr>
          </w:p>
        </w:tc>
        <w:tc>
          <w:tcPr>
            <w:tcW w:w="8294" w:type="dxa"/>
          </w:tcPr>
          <w:p w14:paraId="562B14E0" w14:textId="45691881" w:rsidR="00B808E4" w:rsidRPr="00FD5072" w:rsidRDefault="00B808E4" w:rsidP="00314247">
            <w:pPr>
              <w:jc w:val="both"/>
              <w:rPr>
                <w:rFonts w:cstheme="minorHAnsi"/>
              </w:rPr>
            </w:pPr>
            <w:r w:rsidRPr="00FD5072">
              <w:rPr>
                <w:rFonts w:cstheme="minorHAnsi"/>
              </w:rPr>
              <w:t>The post</w:t>
            </w:r>
            <w:r w:rsidR="00C21833" w:rsidRPr="00FD5072">
              <w:rPr>
                <w:rFonts w:cstheme="minorHAnsi"/>
              </w:rPr>
              <w:t xml:space="preserve"> holder will work closely with:</w:t>
            </w:r>
          </w:p>
          <w:p w14:paraId="01931FFD" w14:textId="77777777" w:rsidR="00C21833" w:rsidRPr="00FD5072" w:rsidRDefault="00C21833" w:rsidP="00C21833">
            <w:pPr>
              <w:pStyle w:val="ListParagraph"/>
              <w:numPr>
                <w:ilvl w:val="0"/>
                <w:numId w:val="13"/>
              </w:numPr>
              <w:jc w:val="both"/>
              <w:rPr>
                <w:rFonts w:asciiTheme="minorHAnsi" w:hAnsiTheme="minorHAnsi" w:cstheme="minorHAnsi"/>
                <w:sz w:val="22"/>
                <w:szCs w:val="22"/>
              </w:rPr>
            </w:pPr>
            <w:r w:rsidRPr="00FD5072">
              <w:rPr>
                <w:rFonts w:asciiTheme="minorHAnsi" w:hAnsiTheme="minorHAnsi" w:cstheme="minorHAnsi"/>
                <w:sz w:val="22"/>
                <w:szCs w:val="22"/>
              </w:rPr>
              <w:t>The Chief II and Chief I Cardiac Physiologists</w:t>
            </w:r>
          </w:p>
          <w:p w14:paraId="043ED167" w14:textId="5BF158BD" w:rsidR="00C21833" w:rsidRPr="00FD5072" w:rsidRDefault="006362BC" w:rsidP="00C21833">
            <w:pPr>
              <w:pStyle w:val="ListParagraph"/>
              <w:numPr>
                <w:ilvl w:val="0"/>
                <w:numId w:val="13"/>
              </w:numPr>
              <w:jc w:val="both"/>
              <w:rPr>
                <w:rFonts w:asciiTheme="minorHAnsi" w:hAnsiTheme="minorHAnsi" w:cstheme="minorHAnsi"/>
                <w:sz w:val="22"/>
                <w:szCs w:val="22"/>
              </w:rPr>
            </w:pPr>
            <w:r>
              <w:rPr>
                <w:rFonts w:asciiTheme="minorHAnsi" w:hAnsiTheme="minorHAnsi" w:cstheme="minorHAnsi"/>
                <w:sz w:val="22"/>
                <w:szCs w:val="22"/>
              </w:rPr>
              <w:t>Consultant Cardiologist Group</w:t>
            </w:r>
          </w:p>
          <w:p w14:paraId="78F42180" w14:textId="77777777" w:rsidR="00C21833" w:rsidRPr="00FD5072" w:rsidRDefault="00C21833" w:rsidP="00C21833">
            <w:pPr>
              <w:pStyle w:val="ListParagraph"/>
              <w:numPr>
                <w:ilvl w:val="0"/>
                <w:numId w:val="14"/>
              </w:numPr>
              <w:jc w:val="both"/>
              <w:rPr>
                <w:rFonts w:asciiTheme="minorHAnsi" w:hAnsiTheme="minorHAnsi" w:cstheme="minorHAnsi"/>
                <w:sz w:val="22"/>
                <w:szCs w:val="22"/>
              </w:rPr>
            </w:pPr>
            <w:r w:rsidRPr="00FD5072">
              <w:rPr>
                <w:rFonts w:asciiTheme="minorHAnsi" w:hAnsiTheme="minorHAnsi" w:cstheme="minorHAnsi"/>
                <w:sz w:val="22"/>
                <w:szCs w:val="22"/>
              </w:rPr>
              <w:t>All other members of the Physiology team</w:t>
            </w:r>
          </w:p>
          <w:p w14:paraId="4DCCBFC6" w14:textId="320706A3" w:rsidR="00B808E4" w:rsidRPr="00FD5072" w:rsidRDefault="00C21833" w:rsidP="00C21833">
            <w:pPr>
              <w:pStyle w:val="ListParagraph"/>
              <w:numPr>
                <w:ilvl w:val="0"/>
                <w:numId w:val="15"/>
              </w:numPr>
              <w:jc w:val="both"/>
              <w:rPr>
                <w:rFonts w:asciiTheme="minorHAnsi" w:hAnsiTheme="minorHAnsi" w:cstheme="minorHAnsi"/>
                <w:sz w:val="22"/>
                <w:szCs w:val="22"/>
              </w:rPr>
            </w:pPr>
            <w:r w:rsidRPr="00FD5072">
              <w:rPr>
                <w:rFonts w:asciiTheme="minorHAnsi" w:hAnsiTheme="minorHAnsi" w:cstheme="minorHAnsi"/>
                <w:sz w:val="22"/>
                <w:szCs w:val="22"/>
              </w:rPr>
              <w:t>Members of the multidisciplinary team that makes up the Cardiac Department</w:t>
            </w:r>
          </w:p>
          <w:p w14:paraId="42E5E612" w14:textId="77777777" w:rsidR="00B808E4" w:rsidRPr="00FD5072" w:rsidRDefault="00B808E4" w:rsidP="00314247">
            <w:pPr>
              <w:jc w:val="both"/>
              <w:rPr>
                <w:rFonts w:cstheme="minorHAnsi"/>
                <w:i/>
              </w:rPr>
            </w:pPr>
          </w:p>
          <w:p w14:paraId="08B823E6" w14:textId="77777777" w:rsidR="00B808E4" w:rsidRPr="00FD5072" w:rsidRDefault="00B808E4" w:rsidP="00314247">
            <w:pPr>
              <w:jc w:val="both"/>
              <w:rPr>
                <w:rFonts w:cstheme="minorHAnsi"/>
              </w:rPr>
            </w:pPr>
            <w:r w:rsidRPr="00FD5072">
              <w:rPr>
                <w:rFonts w:cstheme="minorHAnsi"/>
                <w:i/>
              </w:rPr>
              <w:t>Please note that this list is not exhaustive and key working relationships will change as the project moves from service development, construction completion, commissioning &amp; transitioning to steady state.</w:t>
            </w:r>
          </w:p>
        </w:tc>
      </w:tr>
      <w:tr w:rsidR="00B808E4" w:rsidRPr="00CD7189" w14:paraId="2AECBF56" w14:textId="77777777" w:rsidTr="00314247">
        <w:trPr>
          <w:trHeight w:val="1562"/>
        </w:trPr>
        <w:tc>
          <w:tcPr>
            <w:tcW w:w="1668" w:type="dxa"/>
          </w:tcPr>
          <w:p w14:paraId="62286825" w14:textId="77777777" w:rsidR="00B808E4" w:rsidRPr="00FD5072" w:rsidRDefault="00B808E4" w:rsidP="00713320">
            <w:pPr>
              <w:rPr>
                <w:rFonts w:cstheme="minorHAnsi"/>
                <w:b/>
              </w:rPr>
            </w:pPr>
            <w:r w:rsidRPr="00FD5072">
              <w:rPr>
                <w:rFonts w:cstheme="minorHAnsi"/>
                <w:b/>
              </w:rPr>
              <w:t>Purpose of the Role</w:t>
            </w:r>
          </w:p>
        </w:tc>
        <w:tc>
          <w:tcPr>
            <w:tcW w:w="8294" w:type="dxa"/>
          </w:tcPr>
          <w:p w14:paraId="1CD4CDED" w14:textId="21C12C78" w:rsidR="00D82DA3" w:rsidRPr="00D82DA3" w:rsidRDefault="00B808E4" w:rsidP="000E3D27">
            <w:pPr>
              <w:jc w:val="both"/>
              <w:rPr>
                <w:color w:val="000000"/>
                <w:sz w:val="27"/>
                <w:szCs w:val="27"/>
              </w:rPr>
            </w:pPr>
            <w:r w:rsidRPr="00FD5072">
              <w:rPr>
                <w:rFonts w:cstheme="minorHAnsi"/>
              </w:rPr>
              <w:t>The p</w:t>
            </w:r>
            <w:r w:rsidR="00C21833" w:rsidRPr="00FD5072">
              <w:rPr>
                <w:rFonts w:cstheme="minorHAnsi"/>
              </w:rPr>
              <w:t>urpose of this post is to provide a high quality cardiac investigation service to children with kno</w:t>
            </w:r>
            <w:r w:rsidR="00D82DA3">
              <w:rPr>
                <w:rFonts w:cstheme="minorHAnsi"/>
              </w:rPr>
              <w:t>wn or suspected cardiac disease.</w:t>
            </w:r>
            <w:r w:rsidR="000E3D27">
              <w:rPr>
                <w:rFonts w:cstheme="minorHAnsi"/>
              </w:rPr>
              <w:t xml:space="preserve"> </w:t>
            </w:r>
          </w:p>
        </w:tc>
      </w:tr>
      <w:tr w:rsidR="00B808E4" w:rsidRPr="00CD7189" w14:paraId="01681878" w14:textId="77777777" w:rsidTr="00314247">
        <w:tc>
          <w:tcPr>
            <w:tcW w:w="1668" w:type="dxa"/>
          </w:tcPr>
          <w:p w14:paraId="57750F99" w14:textId="77777777" w:rsidR="00B808E4" w:rsidRPr="00FD5072" w:rsidRDefault="00B808E4" w:rsidP="00713320">
            <w:pPr>
              <w:rPr>
                <w:rFonts w:cstheme="minorHAnsi"/>
                <w:b/>
              </w:rPr>
            </w:pPr>
            <w:r w:rsidRPr="00FD5072">
              <w:rPr>
                <w:rFonts w:cstheme="minorHAnsi"/>
                <w:b/>
              </w:rPr>
              <w:t>Principal Duties and Responsibilities</w:t>
            </w:r>
          </w:p>
        </w:tc>
        <w:tc>
          <w:tcPr>
            <w:tcW w:w="8294" w:type="dxa"/>
          </w:tcPr>
          <w:p w14:paraId="0DA23E6B" w14:textId="529F0219" w:rsidR="00B808E4" w:rsidRPr="00FD5072" w:rsidRDefault="00B808E4" w:rsidP="00640E52">
            <w:pPr>
              <w:jc w:val="both"/>
              <w:rPr>
                <w:rFonts w:cstheme="minorHAnsi"/>
              </w:rPr>
            </w:pPr>
            <w:r w:rsidRPr="00FD5072">
              <w:rPr>
                <w:rFonts w:cstheme="minorHAnsi"/>
                <w:b/>
              </w:rPr>
              <w:t>Professional Duties and Responsibilities</w:t>
            </w:r>
            <w:r w:rsidRPr="00FD5072">
              <w:rPr>
                <w:rFonts w:cstheme="minorHAnsi"/>
              </w:rPr>
              <w:t xml:space="preserve">: </w:t>
            </w:r>
          </w:p>
          <w:p w14:paraId="24415767" w14:textId="2AE5E58F" w:rsidR="00B808E4" w:rsidRPr="00FD5072" w:rsidRDefault="00A17E77" w:rsidP="00AF1510">
            <w:pPr>
              <w:pStyle w:val="ListParagraph"/>
              <w:numPr>
                <w:ilvl w:val="0"/>
                <w:numId w:val="8"/>
              </w:numPr>
              <w:jc w:val="both"/>
              <w:rPr>
                <w:rFonts w:asciiTheme="minorHAnsi" w:hAnsiTheme="minorHAnsi" w:cstheme="minorHAnsi"/>
                <w:bCs/>
                <w:iCs/>
                <w:sz w:val="22"/>
                <w:szCs w:val="22"/>
              </w:rPr>
            </w:pPr>
            <w:r w:rsidRPr="00FD5072">
              <w:rPr>
                <w:rFonts w:asciiTheme="minorHAnsi" w:hAnsiTheme="minorHAnsi" w:cstheme="minorHAnsi"/>
                <w:bCs/>
                <w:iCs/>
                <w:sz w:val="22"/>
                <w:szCs w:val="22"/>
              </w:rPr>
              <w:t>The post holder will be expected to live CHI values and be</w:t>
            </w:r>
            <w:r w:rsidR="003D5A73">
              <w:rPr>
                <w:rFonts w:asciiTheme="minorHAnsi" w:hAnsiTheme="minorHAnsi" w:cstheme="minorHAnsi"/>
                <w:bCs/>
                <w:iCs/>
                <w:sz w:val="22"/>
                <w:szCs w:val="22"/>
              </w:rPr>
              <w:t xml:space="preserve"> child-centered, compassionate,</w:t>
            </w:r>
            <w:r w:rsidR="003D5A73" w:rsidRPr="00FD5072">
              <w:rPr>
                <w:rFonts w:asciiTheme="minorHAnsi" w:hAnsiTheme="minorHAnsi" w:cstheme="minorHAnsi"/>
                <w:bCs/>
                <w:iCs/>
                <w:sz w:val="22"/>
                <w:szCs w:val="22"/>
              </w:rPr>
              <w:t xml:space="preserve"> progressive</w:t>
            </w:r>
            <w:r w:rsidRPr="00FD5072">
              <w:rPr>
                <w:rFonts w:asciiTheme="minorHAnsi" w:hAnsiTheme="minorHAnsi" w:cstheme="minorHAnsi"/>
                <w:bCs/>
                <w:iCs/>
                <w:sz w:val="22"/>
                <w:szCs w:val="22"/>
              </w:rPr>
              <w:t xml:space="preserve"> and will act with re</w:t>
            </w:r>
            <w:r w:rsidR="002B16D0" w:rsidRPr="00FD5072">
              <w:rPr>
                <w:rFonts w:asciiTheme="minorHAnsi" w:hAnsiTheme="minorHAnsi" w:cstheme="minorHAnsi"/>
                <w:bCs/>
                <w:iCs/>
                <w:sz w:val="22"/>
                <w:szCs w:val="22"/>
              </w:rPr>
              <w:t xml:space="preserve">spect, excellence and integrity. </w:t>
            </w:r>
          </w:p>
          <w:p w14:paraId="73FE533E" w14:textId="4B9BEA07" w:rsidR="00AF1510" w:rsidRPr="00FD5072" w:rsidRDefault="00AF1510" w:rsidP="00AF1510">
            <w:pPr>
              <w:numPr>
                <w:ilvl w:val="0"/>
                <w:numId w:val="8"/>
              </w:numPr>
              <w:spacing w:after="0" w:line="240" w:lineRule="auto"/>
              <w:jc w:val="both"/>
              <w:rPr>
                <w:rFonts w:cstheme="minorHAnsi"/>
              </w:rPr>
            </w:pPr>
            <w:r w:rsidRPr="00FD5072">
              <w:rPr>
                <w:rFonts w:cstheme="minorHAnsi"/>
              </w:rPr>
              <w:t xml:space="preserve">Duties will be allocated by the Chief II Cardiac Physiologist and will include assisting with and performing some or all procedures provided by the Cardiac Department, including echocardiography, cardiac catheterisation, ECG’s, telemetry, Holter </w:t>
            </w:r>
            <w:r w:rsidRPr="00FD5072">
              <w:rPr>
                <w:rFonts w:cstheme="minorHAnsi"/>
              </w:rPr>
              <w:lastRenderedPageBreak/>
              <w:t xml:space="preserve">monitoring, cardiac event monitoring and pacemaker interrogation and implantation. There may be a future need for the provision of </w:t>
            </w:r>
            <w:r w:rsidR="003D5A73" w:rsidRPr="00FD5072">
              <w:rPr>
                <w:rFonts w:cstheme="minorHAnsi"/>
              </w:rPr>
              <w:t>cardiopulmonary</w:t>
            </w:r>
            <w:r w:rsidRPr="00FD5072">
              <w:rPr>
                <w:rFonts w:cstheme="minorHAnsi"/>
              </w:rPr>
              <w:t xml:space="preserve"> exercise testing. </w:t>
            </w:r>
          </w:p>
          <w:p w14:paraId="7ECC789E"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Assist with the supervision, training and continuing education of basic and student/trainee cardiac physiologists, as well as the provision of specialist education to other health care workers.</w:t>
            </w:r>
          </w:p>
          <w:p w14:paraId="053C326C"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 xml:space="preserve">Assist with the quality assurance activities within the cardiac physiology service. </w:t>
            </w:r>
          </w:p>
          <w:p w14:paraId="716717CC"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 xml:space="preserve">Interpretation of tests, preliminary reporting and alerting medical staff to any serious anomalies. Assisting in maintaining departmental procedures and protocols including infection control and general lab hygiene. </w:t>
            </w:r>
          </w:p>
          <w:p w14:paraId="1B08E0A7"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Participation in patient care i.e. preparation and reassurance of patient</w:t>
            </w:r>
          </w:p>
          <w:p w14:paraId="3E9F1DBE"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Responsible for the maintenance and management of patient reports. This may entail highlighting and selecting particular aspects of a recording, interpretation of request forms, writing technical reports, and maintenance of reports for audit purposes.</w:t>
            </w:r>
          </w:p>
          <w:p w14:paraId="7944C8E7" w14:textId="43E5BEE8" w:rsidR="00AF1510" w:rsidRPr="00FD5072" w:rsidRDefault="00AF1510" w:rsidP="00AF1510">
            <w:pPr>
              <w:numPr>
                <w:ilvl w:val="0"/>
                <w:numId w:val="8"/>
              </w:numPr>
              <w:spacing w:after="0" w:line="240" w:lineRule="auto"/>
              <w:jc w:val="both"/>
              <w:rPr>
                <w:rFonts w:cstheme="minorHAnsi"/>
              </w:rPr>
            </w:pPr>
            <w:r w:rsidRPr="00FD5072">
              <w:rPr>
                <w:rFonts w:cstheme="minorHAnsi"/>
              </w:rPr>
              <w:t>Strict adherence to entering data, as required and directed, into the various cardiac databases including ISCV (echoes)</w:t>
            </w:r>
            <w:r w:rsidR="003D5A73">
              <w:rPr>
                <w:rFonts w:cstheme="minorHAnsi"/>
              </w:rPr>
              <w:t xml:space="preserve"> </w:t>
            </w:r>
            <w:r w:rsidRPr="00FD5072">
              <w:rPr>
                <w:rFonts w:cstheme="minorHAnsi"/>
              </w:rPr>
              <w:t>and Muse.</w:t>
            </w:r>
          </w:p>
          <w:p w14:paraId="5EDC3FAD"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Responsible for the provision of a safe working/clinical environment.</w:t>
            </w:r>
          </w:p>
          <w:p w14:paraId="4283B021"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To comply with Health and Safety policies of the Department and ensure that all equipment is calibrated, cleaned and maintained as per health and safety policy.</w:t>
            </w:r>
          </w:p>
          <w:p w14:paraId="5108CB7D"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Show due respect for patients and colleagues by leaving equipment in a clean and tidy manner following use.</w:t>
            </w:r>
          </w:p>
          <w:p w14:paraId="59734AA8"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May be required to become involved in Departmental research and development.</w:t>
            </w:r>
          </w:p>
          <w:p w14:paraId="3703FD7A"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The ability to use and adopt new advances in technology and equipment, and to keep abreast of the latest advances in the discipline.</w:t>
            </w:r>
          </w:p>
          <w:p w14:paraId="2F20011F"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To initiate and participate in dealing with medical emergencies.</w:t>
            </w:r>
          </w:p>
          <w:p w14:paraId="79D7C6E5"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The post involves a mixture of working with advanced high tech medical equipment and a high degree of patient contact, requiring patience, tact, and good interpersonal skills.</w:t>
            </w:r>
          </w:p>
          <w:p w14:paraId="65F627B7" w14:textId="77777777" w:rsidR="00AF1510" w:rsidRPr="00FD5072" w:rsidRDefault="00AF1510" w:rsidP="00AF1510">
            <w:pPr>
              <w:numPr>
                <w:ilvl w:val="0"/>
                <w:numId w:val="8"/>
              </w:numPr>
              <w:spacing w:after="0" w:line="240" w:lineRule="auto"/>
              <w:jc w:val="both"/>
              <w:rPr>
                <w:rFonts w:cstheme="minorHAnsi"/>
              </w:rPr>
            </w:pPr>
            <w:r w:rsidRPr="00FD5072">
              <w:rPr>
                <w:rFonts w:cstheme="minorHAnsi"/>
              </w:rPr>
              <w:t>Total confidentiality with regard to patient records and information is expected.</w:t>
            </w:r>
          </w:p>
          <w:p w14:paraId="3B05E56A" w14:textId="77777777" w:rsidR="00A17E77" w:rsidRPr="00FD5072" w:rsidRDefault="00A17E77" w:rsidP="00EE50EB">
            <w:pPr>
              <w:pStyle w:val="ListParagraph"/>
              <w:jc w:val="both"/>
              <w:rPr>
                <w:rFonts w:asciiTheme="minorHAnsi" w:hAnsiTheme="minorHAnsi" w:cstheme="minorHAnsi"/>
                <w:bCs/>
                <w:iCs/>
                <w:sz w:val="22"/>
                <w:szCs w:val="22"/>
              </w:rPr>
            </w:pPr>
          </w:p>
          <w:p w14:paraId="79C2DDA9" w14:textId="77777777" w:rsidR="00B808E4" w:rsidRPr="00FD5072" w:rsidRDefault="00B808E4" w:rsidP="00314247">
            <w:pPr>
              <w:jc w:val="both"/>
              <w:rPr>
                <w:rFonts w:cstheme="minorHAnsi"/>
                <w:bCs/>
                <w:i/>
                <w:iCs/>
              </w:rPr>
            </w:pPr>
          </w:p>
          <w:p w14:paraId="43BE9507" w14:textId="3A9DA940" w:rsidR="00343BFC" w:rsidRPr="00FD5072" w:rsidRDefault="00B808E4" w:rsidP="00B808E4">
            <w:pPr>
              <w:jc w:val="both"/>
              <w:rPr>
                <w:rFonts w:cstheme="minorHAnsi"/>
                <w:bCs/>
                <w:i/>
                <w:iCs/>
              </w:rPr>
            </w:pPr>
            <w:r w:rsidRPr="00FD5072">
              <w:rPr>
                <w:rFonts w:cstheme="minorHAnsi"/>
                <w:bCs/>
                <w:i/>
                <w:iCs/>
              </w:rPr>
              <w:t>The above is not intended to be a comprehensive list of all duties involved and consequently, the post holder may be required to perform other duties as appropriate to the post w</w:t>
            </w:r>
            <w:r w:rsidR="00765298" w:rsidRPr="00FD5072">
              <w:rPr>
                <w:rFonts w:cstheme="minorHAnsi"/>
                <w:bCs/>
                <w:i/>
                <w:iCs/>
              </w:rPr>
              <w:t xml:space="preserve">hich may be assigned to them </w:t>
            </w:r>
            <w:r w:rsidRPr="00FD5072">
              <w:rPr>
                <w:rFonts w:cstheme="minorHAnsi"/>
                <w:bCs/>
                <w:i/>
                <w:iCs/>
              </w:rPr>
              <w:t xml:space="preserve">from time to time and to contribute to the development of the post while in office. </w:t>
            </w:r>
          </w:p>
        </w:tc>
      </w:tr>
      <w:tr w:rsidR="00B808E4" w:rsidRPr="00CD7189" w14:paraId="34111BE0" w14:textId="77777777" w:rsidTr="002B16D0">
        <w:trPr>
          <w:trHeight w:val="3380"/>
        </w:trPr>
        <w:tc>
          <w:tcPr>
            <w:tcW w:w="1668" w:type="dxa"/>
          </w:tcPr>
          <w:p w14:paraId="4086C477" w14:textId="1ECDDAB1" w:rsidR="00343BFC" w:rsidRPr="00FD5072" w:rsidRDefault="00B808E4" w:rsidP="00713320">
            <w:pPr>
              <w:rPr>
                <w:rFonts w:cstheme="minorHAnsi"/>
                <w:b/>
                <w:bCs/>
              </w:rPr>
            </w:pPr>
            <w:r w:rsidRPr="00FD5072">
              <w:rPr>
                <w:rFonts w:cstheme="minorHAnsi"/>
                <w:b/>
                <w:bCs/>
              </w:rPr>
              <w:lastRenderedPageBreak/>
              <w:t xml:space="preserve">Eligibility criteria, qualifications and experience </w:t>
            </w:r>
          </w:p>
        </w:tc>
        <w:tc>
          <w:tcPr>
            <w:tcW w:w="8294" w:type="dxa"/>
          </w:tcPr>
          <w:p w14:paraId="0D2BE0C0" w14:textId="0860237B" w:rsidR="00B808E4" w:rsidRPr="00FD5072" w:rsidRDefault="00B808E4" w:rsidP="00314247">
            <w:pPr>
              <w:pStyle w:val="Header"/>
              <w:tabs>
                <w:tab w:val="center" w:pos="709"/>
                <w:tab w:val="right" w:pos="8306"/>
              </w:tabs>
              <w:jc w:val="both"/>
              <w:rPr>
                <w:rFonts w:cstheme="minorHAnsi"/>
                <w:lang w:eastAsia="en-IE"/>
              </w:rPr>
            </w:pPr>
          </w:p>
          <w:p w14:paraId="7DD54D65" w14:textId="35CDD4CE" w:rsidR="00B808E4" w:rsidRPr="00FD5072" w:rsidRDefault="00B808E4" w:rsidP="00314247">
            <w:pPr>
              <w:pStyle w:val="Header"/>
              <w:tabs>
                <w:tab w:val="center" w:pos="709"/>
                <w:tab w:val="right" w:pos="8306"/>
              </w:tabs>
              <w:jc w:val="both"/>
              <w:rPr>
                <w:rFonts w:cstheme="minorHAnsi"/>
                <w:b/>
                <w:u w:val="single"/>
                <w:lang w:eastAsia="en-IE"/>
              </w:rPr>
            </w:pPr>
            <w:r w:rsidRPr="00FD5072">
              <w:rPr>
                <w:rFonts w:cstheme="minorHAnsi"/>
                <w:b/>
                <w:u w:val="single"/>
                <w:lang w:eastAsia="en-IE"/>
              </w:rPr>
              <w:t>Essential Criteria:</w:t>
            </w:r>
          </w:p>
          <w:p w14:paraId="6A212735" w14:textId="77777777" w:rsidR="009E581E" w:rsidRPr="00FD5072" w:rsidRDefault="009E581E" w:rsidP="000E3D27">
            <w:pPr>
              <w:pStyle w:val="ListParagraph"/>
              <w:numPr>
                <w:ilvl w:val="0"/>
                <w:numId w:val="8"/>
              </w:numPr>
              <w:spacing w:beforeLines="1" w:before="2" w:afterLines="1" w:after="2"/>
              <w:jc w:val="both"/>
              <w:rPr>
                <w:rFonts w:asciiTheme="minorHAnsi" w:hAnsiTheme="minorHAnsi" w:cstheme="minorHAnsi"/>
                <w:sz w:val="22"/>
                <w:szCs w:val="22"/>
              </w:rPr>
            </w:pPr>
            <w:r w:rsidRPr="00FD5072">
              <w:rPr>
                <w:rFonts w:asciiTheme="minorHAnsi" w:hAnsiTheme="minorHAnsi" w:cstheme="minorHAnsi"/>
                <w:sz w:val="22"/>
                <w:szCs w:val="22"/>
              </w:rPr>
              <w:t xml:space="preserve">Possess a BSc in Clinical Measurement from Technology University Dublin or Dublin Institute of Technology. </w:t>
            </w:r>
          </w:p>
          <w:p w14:paraId="14EA07C7" w14:textId="77777777" w:rsidR="009E581E" w:rsidRPr="00FD5072" w:rsidRDefault="009E581E" w:rsidP="009E581E">
            <w:pPr>
              <w:spacing w:beforeLines="1" w:before="2" w:afterLines="1" w:after="2"/>
              <w:jc w:val="both"/>
              <w:rPr>
                <w:rFonts w:cstheme="minorHAnsi"/>
              </w:rPr>
            </w:pPr>
            <w:r w:rsidRPr="00FD5072">
              <w:rPr>
                <w:rFonts w:cstheme="minorHAnsi"/>
              </w:rPr>
              <w:t xml:space="preserve">                                                                           Or </w:t>
            </w:r>
          </w:p>
          <w:p w14:paraId="713929DE" w14:textId="77777777" w:rsidR="009E581E" w:rsidRPr="00FD5072" w:rsidRDefault="009E581E" w:rsidP="000E3D27">
            <w:pPr>
              <w:pStyle w:val="ListParagraph"/>
              <w:numPr>
                <w:ilvl w:val="0"/>
                <w:numId w:val="8"/>
              </w:numPr>
              <w:spacing w:beforeLines="1" w:before="2" w:afterLines="1" w:after="2"/>
              <w:jc w:val="both"/>
              <w:rPr>
                <w:rFonts w:asciiTheme="minorHAnsi" w:hAnsiTheme="minorHAnsi" w:cstheme="minorHAnsi"/>
                <w:sz w:val="22"/>
                <w:szCs w:val="22"/>
              </w:rPr>
            </w:pPr>
            <w:r w:rsidRPr="00FD5072">
              <w:rPr>
                <w:rFonts w:asciiTheme="minorHAnsi" w:hAnsiTheme="minorHAnsi" w:cstheme="minorHAnsi"/>
                <w:sz w:val="22"/>
                <w:szCs w:val="22"/>
              </w:rPr>
              <w:t xml:space="preserve">Possess an equivalent relevant scientific qualification (Level 8) as confirmed by the Irish Institute of Clinical Measurements Physiology (IICMP). </w:t>
            </w:r>
          </w:p>
          <w:p w14:paraId="39081BEA" w14:textId="77777777" w:rsidR="009E581E" w:rsidRPr="00FD5072" w:rsidRDefault="009E581E" w:rsidP="009E581E">
            <w:pPr>
              <w:spacing w:beforeLines="1" w:before="2" w:afterLines="1" w:after="2"/>
              <w:jc w:val="both"/>
              <w:rPr>
                <w:rFonts w:cstheme="minorHAnsi"/>
              </w:rPr>
            </w:pPr>
          </w:p>
          <w:p w14:paraId="0723BA00" w14:textId="77777777" w:rsidR="009E581E" w:rsidRPr="00FD5072" w:rsidRDefault="009E581E" w:rsidP="009E581E">
            <w:pPr>
              <w:spacing w:beforeLines="1" w:before="2" w:afterLines="1" w:after="2"/>
              <w:jc w:val="both"/>
              <w:rPr>
                <w:rFonts w:cstheme="minorHAnsi"/>
                <w:b/>
              </w:rPr>
            </w:pPr>
            <w:r w:rsidRPr="00FD5072">
              <w:rPr>
                <w:rFonts w:cstheme="minorHAnsi"/>
                <w:b/>
              </w:rPr>
              <w:t xml:space="preserve">Or if qualified in or prior to 2005 </w:t>
            </w:r>
          </w:p>
          <w:p w14:paraId="00A34B40" w14:textId="77777777" w:rsidR="009E581E" w:rsidRPr="00FD5072" w:rsidRDefault="009E581E" w:rsidP="000E3D27">
            <w:pPr>
              <w:pStyle w:val="ListParagraph"/>
              <w:numPr>
                <w:ilvl w:val="0"/>
                <w:numId w:val="8"/>
              </w:numPr>
              <w:spacing w:beforeLines="1" w:before="2" w:afterLines="1" w:after="2"/>
              <w:jc w:val="both"/>
              <w:rPr>
                <w:rFonts w:asciiTheme="minorHAnsi" w:hAnsiTheme="minorHAnsi" w:cstheme="minorHAnsi"/>
                <w:sz w:val="22"/>
                <w:szCs w:val="22"/>
              </w:rPr>
            </w:pPr>
            <w:r w:rsidRPr="00FD5072">
              <w:rPr>
                <w:rFonts w:asciiTheme="minorHAnsi" w:hAnsiTheme="minorHAnsi" w:cstheme="minorHAnsi"/>
                <w:sz w:val="22"/>
                <w:szCs w:val="22"/>
              </w:rPr>
              <w:t xml:space="preserve">Possess the Certificate in Medical Physics and Physiological Measurement (MPPM) from Dublin Institute of Technology </w:t>
            </w:r>
          </w:p>
          <w:p w14:paraId="138A8109" w14:textId="77777777" w:rsidR="009E581E" w:rsidRPr="00FD5072" w:rsidRDefault="009E581E" w:rsidP="009E581E">
            <w:pPr>
              <w:spacing w:beforeLines="1" w:before="2" w:afterLines="1" w:after="2"/>
              <w:jc w:val="both"/>
              <w:rPr>
                <w:rFonts w:cstheme="minorHAnsi"/>
              </w:rPr>
            </w:pPr>
          </w:p>
          <w:p w14:paraId="4385053F" w14:textId="77777777" w:rsidR="009E581E" w:rsidRPr="00FD5072" w:rsidRDefault="009E581E" w:rsidP="009E581E">
            <w:pPr>
              <w:spacing w:beforeLines="1" w:before="2" w:afterLines="1" w:after="2"/>
              <w:jc w:val="both"/>
              <w:rPr>
                <w:rFonts w:cstheme="minorHAnsi"/>
              </w:rPr>
            </w:pPr>
            <w:r w:rsidRPr="00FD5072">
              <w:rPr>
                <w:rFonts w:cstheme="minorHAnsi"/>
              </w:rPr>
              <w:t xml:space="preserve">                                                                            Or </w:t>
            </w:r>
          </w:p>
          <w:p w14:paraId="61271219" w14:textId="77777777" w:rsidR="009E581E" w:rsidRPr="00FD5072" w:rsidRDefault="009E581E" w:rsidP="000E3D27">
            <w:pPr>
              <w:pStyle w:val="ListParagraph"/>
              <w:numPr>
                <w:ilvl w:val="0"/>
                <w:numId w:val="8"/>
              </w:numPr>
              <w:spacing w:beforeLines="1" w:before="2" w:afterLines="1" w:after="2"/>
              <w:jc w:val="both"/>
              <w:rPr>
                <w:rFonts w:asciiTheme="minorHAnsi" w:hAnsiTheme="minorHAnsi" w:cstheme="minorHAnsi"/>
                <w:sz w:val="22"/>
                <w:szCs w:val="22"/>
              </w:rPr>
            </w:pPr>
            <w:r w:rsidRPr="00FD5072">
              <w:rPr>
                <w:rFonts w:asciiTheme="minorHAnsi" w:hAnsiTheme="minorHAnsi" w:cstheme="minorHAnsi"/>
                <w:sz w:val="22"/>
                <w:szCs w:val="22"/>
              </w:rPr>
              <w:t xml:space="preserve">(b) Possess an equivalent relevant scientific qualification as confirmed by the Irish Institute of Clinical Measurement Physiology (IICMP). </w:t>
            </w:r>
          </w:p>
          <w:p w14:paraId="574ADA07" w14:textId="77777777" w:rsidR="00B808E4" w:rsidRPr="00FD5072" w:rsidRDefault="00B808E4" w:rsidP="009E581E">
            <w:pPr>
              <w:pStyle w:val="ListParagraph"/>
              <w:jc w:val="both"/>
              <w:rPr>
                <w:rFonts w:asciiTheme="minorHAnsi" w:hAnsiTheme="minorHAnsi" w:cstheme="minorHAnsi"/>
                <w:sz w:val="22"/>
                <w:szCs w:val="22"/>
              </w:rPr>
            </w:pPr>
          </w:p>
          <w:p w14:paraId="340B0989" w14:textId="7F90FA93" w:rsidR="009E581E" w:rsidRPr="00FD5072" w:rsidRDefault="00D64340" w:rsidP="00D64340">
            <w:pPr>
              <w:pStyle w:val="ListParagraph"/>
              <w:ind w:left="3600"/>
              <w:jc w:val="both"/>
              <w:rPr>
                <w:rFonts w:asciiTheme="minorHAnsi" w:hAnsiTheme="minorHAnsi" w:cstheme="minorHAnsi"/>
                <w:sz w:val="22"/>
                <w:szCs w:val="22"/>
              </w:rPr>
            </w:pPr>
            <w:r>
              <w:rPr>
                <w:rFonts w:asciiTheme="minorHAnsi" w:hAnsiTheme="minorHAnsi" w:cstheme="minorHAnsi"/>
                <w:sz w:val="22"/>
                <w:szCs w:val="22"/>
              </w:rPr>
              <w:t xml:space="preserve">  AND</w:t>
            </w:r>
          </w:p>
          <w:p w14:paraId="18E56210" w14:textId="77777777" w:rsidR="009E581E" w:rsidRDefault="009E581E" w:rsidP="000E3D27">
            <w:pPr>
              <w:numPr>
                <w:ilvl w:val="0"/>
                <w:numId w:val="8"/>
              </w:numPr>
              <w:spacing w:beforeLines="1" w:before="2" w:afterLines="1" w:after="2" w:line="240" w:lineRule="auto"/>
              <w:contextualSpacing/>
              <w:jc w:val="both"/>
              <w:rPr>
                <w:rFonts w:eastAsia="Cambria" w:cstheme="minorHAnsi"/>
                <w:lang w:val="en-US"/>
              </w:rPr>
            </w:pPr>
            <w:r w:rsidRPr="00FD5072">
              <w:rPr>
                <w:rFonts w:eastAsia="Cambria" w:cstheme="minorHAnsi"/>
                <w:lang w:val="en-US"/>
              </w:rPr>
              <w:t>Candidates must have a minimum of 3 years satisfactory relevant post qualification experience.</w:t>
            </w:r>
          </w:p>
          <w:p w14:paraId="77E9D4E2" w14:textId="6068C789" w:rsidR="00D64340" w:rsidRPr="00FD5072" w:rsidRDefault="00D64340" w:rsidP="00D64340">
            <w:pPr>
              <w:spacing w:beforeLines="1" w:before="2" w:afterLines="1" w:after="2" w:line="240" w:lineRule="auto"/>
              <w:ind w:left="3600"/>
              <w:contextualSpacing/>
              <w:jc w:val="both"/>
              <w:rPr>
                <w:rFonts w:eastAsia="Cambria" w:cstheme="minorHAnsi"/>
                <w:lang w:val="en-US"/>
              </w:rPr>
            </w:pPr>
            <w:r>
              <w:rPr>
                <w:rFonts w:eastAsia="Cambria" w:cstheme="minorHAnsi"/>
                <w:lang w:val="en-US"/>
              </w:rPr>
              <w:t xml:space="preserve">  AND</w:t>
            </w:r>
          </w:p>
          <w:p w14:paraId="32EFC951" w14:textId="77777777" w:rsidR="009E581E" w:rsidRPr="00FD5072" w:rsidRDefault="009E581E" w:rsidP="000E3D27">
            <w:pPr>
              <w:numPr>
                <w:ilvl w:val="0"/>
                <w:numId w:val="8"/>
              </w:numPr>
              <w:tabs>
                <w:tab w:val="center" w:pos="709"/>
                <w:tab w:val="center" w:pos="4513"/>
                <w:tab w:val="right" w:pos="8306"/>
                <w:tab w:val="right" w:pos="9026"/>
              </w:tabs>
              <w:spacing w:after="0" w:line="240" w:lineRule="auto"/>
              <w:jc w:val="both"/>
              <w:rPr>
                <w:rFonts w:cstheme="minorHAnsi"/>
                <w:lang w:eastAsia="en-IE"/>
              </w:rPr>
            </w:pPr>
            <w:r w:rsidRPr="00FD5072">
              <w:rPr>
                <w:rFonts w:cstheme="minorHAnsi"/>
                <w:lang w:eastAsia="en-IE"/>
              </w:rPr>
              <w:t>Candidates must have the clinical, managerial and administrative capacity to properly discharge the functions of the role.</w:t>
            </w:r>
          </w:p>
          <w:p w14:paraId="32EE20E6" w14:textId="77777777" w:rsidR="009E581E" w:rsidRPr="00FD5072" w:rsidRDefault="009E581E" w:rsidP="009E581E">
            <w:pPr>
              <w:pStyle w:val="ListParagraph"/>
              <w:jc w:val="both"/>
              <w:rPr>
                <w:rFonts w:asciiTheme="minorHAnsi" w:hAnsiTheme="minorHAnsi" w:cstheme="minorHAnsi"/>
                <w:sz w:val="22"/>
                <w:szCs w:val="22"/>
              </w:rPr>
            </w:pPr>
          </w:p>
          <w:p w14:paraId="6D9B2A83" w14:textId="77777777" w:rsidR="00B808E4" w:rsidRPr="00FD5072" w:rsidRDefault="00B808E4" w:rsidP="00314247">
            <w:pPr>
              <w:pStyle w:val="Header"/>
              <w:tabs>
                <w:tab w:val="center" w:pos="709"/>
                <w:tab w:val="right" w:pos="8306"/>
              </w:tabs>
              <w:jc w:val="both"/>
              <w:rPr>
                <w:rFonts w:cstheme="minorHAnsi"/>
                <w:b/>
                <w:u w:val="single"/>
                <w:lang w:eastAsia="en-IE"/>
              </w:rPr>
            </w:pPr>
          </w:p>
          <w:p w14:paraId="013FDEFB" w14:textId="0C4004E4" w:rsidR="005E3B71" w:rsidRPr="005E3B71" w:rsidRDefault="00B808E4" w:rsidP="005E3B71">
            <w:pPr>
              <w:pStyle w:val="Header"/>
              <w:tabs>
                <w:tab w:val="center" w:pos="709"/>
                <w:tab w:val="right" w:pos="8306"/>
              </w:tabs>
              <w:jc w:val="both"/>
              <w:rPr>
                <w:rFonts w:cstheme="minorHAnsi"/>
                <w:b/>
                <w:u w:val="single"/>
                <w:lang w:eastAsia="en-IE"/>
              </w:rPr>
            </w:pPr>
            <w:r w:rsidRPr="00FD5072">
              <w:rPr>
                <w:rFonts w:cstheme="minorHAnsi"/>
                <w:b/>
                <w:u w:val="single"/>
                <w:lang w:eastAsia="en-IE"/>
              </w:rPr>
              <w:t>Desirable Criteria:</w:t>
            </w:r>
          </w:p>
          <w:p w14:paraId="1BEB3495" w14:textId="30836A2A" w:rsidR="005E3B71" w:rsidRDefault="005E3B71" w:rsidP="000E3D27">
            <w:pPr>
              <w:pStyle w:val="ListParagraph"/>
              <w:numPr>
                <w:ilvl w:val="0"/>
                <w:numId w:val="8"/>
              </w:numPr>
              <w:jc w:val="both"/>
              <w:rPr>
                <w:rFonts w:asciiTheme="minorHAnsi" w:eastAsiaTheme="minorHAnsi" w:hAnsiTheme="minorHAnsi" w:cstheme="minorHAnsi"/>
                <w:sz w:val="22"/>
                <w:szCs w:val="22"/>
                <w:lang w:val="en-IE"/>
              </w:rPr>
            </w:pPr>
            <w:r>
              <w:rPr>
                <w:rFonts w:asciiTheme="minorHAnsi" w:eastAsiaTheme="minorHAnsi" w:hAnsiTheme="minorHAnsi" w:cstheme="minorHAnsi"/>
                <w:sz w:val="22"/>
                <w:szCs w:val="22"/>
                <w:lang w:val="en-IE"/>
              </w:rPr>
              <w:t>Experience in pacing and arrhythmia.</w:t>
            </w:r>
          </w:p>
          <w:p w14:paraId="08CE0DFE" w14:textId="5734B406" w:rsidR="000E3D27" w:rsidRPr="000E3D27" w:rsidRDefault="000E3D27" w:rsidP="000E3D27">
            <w:pPr>
              <w:pStyle w:val="ListParagraph"/>
              <w:numPr>
                <w:ilvl w:val="0"/>
                <w:numId w:val="8"/>
              </w:numPr>
              <w:jc w:val="both"/>
              <w:rPr>
                <w:rFonts w:asciiTheme="minorHAnsi" w:eastAsiaTheme="minorHAnsi" w:hAnsiTheme="minorHAnsi" w:cstheme="minorHAnsi"/>
                <w:sz w:val="22"/>
                <w:szCs w:val="22"/>
                <w:lang w:val="en-IE"/>
              </w:rPr>
            </w:pPr>
            <w:r w:rsidRPr="004D63A4">
              <w:rPr>
                <w:rFonts w:asciiTheme="minorHAnsi" w:eastAsiaTheme="minorHAnsi" w:hAnsiTheme="minorHAnsi" w:cstheme="minorHAnsi"/>
                <w:sz w:val="22"/>
                <w:szCs w:val="22"/>
                <w:lang w:val="en-IE"/>
              </w:rPr>
              <w:t>Profess</w:t>
            </w:r>
            <w:r w:rsidR="005E3B71">
              <w:rPr>
                <w:rFonts w:asciiTheme="minorHAnsi" w:eastAsiaTheme="minorHAnsi" w:hAnsiTheme="minorHAnsi" w:cstheme="minorHAnsi"/>
                <w:sz w:val="22"/>
                <w:szCs w:val="22"/>
                <w:lang w:val="en-IE"/>
              </w:rPr>
              <w:t>ional pacing exam, IBHRE/ BHRS</w:t>
            </w:r>
          </w:p>
          <w:p w14:paraId="3281E1A4" w14:textId="0201595E" w:rsidR="009E581E" w:rsidRPr="00FD5072" w:rsidRDefault="009E581E" w:rsidP="000E3D27">
            <w:pPr>
              <w:numPr>
                <w:ilvl w:val="0"/>
                <w:numId w:val="8"/>
              </w:numPr>
              <w:spacing w:after="0" w:line="240" w:lineRule="auto"/>
              <w:jc w:val="both"/>
              <w:rPr>
                <w:rFonts w:eastAsia="Times New Roman" w:cstheme="minorHAnsi"/>
                <w:lang w:val="en-GB" w:eastAsia="en-GB"/>
              </w:rPr>
            </w:pPr>
            <w:r w:rsidRPr="00FD5072">
              <w:rPr>
                <w:rFonts w:eastAsia="Times New Roman" w:cstheme="minorHAnsi"/>
                <w:lang w:val="en-GB" w:eastAsia="en-GB"/>
              </w:rPr>
              <w:t xml:space="preserve">Higher qualification such as the EACVI / AEPC Certification in Congenital Heart Disease (echocardiography).  </w:t>
            </w:r>
          </w:p>
          <w:p w14:paraId="7EAD381E" w14:textId="42090969" w:rsidR="009E581E" w:rsidRPr="006278DC" w:rsidRDefault="009E581E" w:rsidP="000E3D27">
            <w:pPr>
              <w:numPr>
                <w:ilvl w:val="0"/>
                <w:numId w:val="8"/>
              </w:numPr>
              <w:spacing w:after="0" w:line="240" w:lineRule="auto"/>
              <w:jc w:val="both"/>
              <w:rPr>
                <w:rFonts w:eastAsia="Times New Roman" w:cstheme="minorHAnsi"/>
                <w:lang w:val="en-GB" w:eastAsia="en-GB"/>
              </w:rPr>
            </w:pPr>
            <w:r w:rsidRPr="00FD5072">
              <w:rPr>
                <w:rFonts w:eastAsia="Times New Roman" w:cstheme="minorHAnsi"/>
                <w:lang w:val="en-GB" w:eastAsia="en-GB"/>
              </w:rPr>
              <w:t xml:space="preserve">Previous paediatric experience. </w:t>
            </w:r>
          </w:p>
          <w:p w14:paraId="564EE616" w14:textId="77777777" w:rsidR="009E581E" w:rsidRPr="00FD5072" w:rsidRDefault="009E581E" w:rsidP="000E3D27">
            <w:pPr>
              <w:numPr>
                <w:ilvl w:val="0"/>
                <w:numId w:val="8"/>
              </w:numPr>
              <w:spacing w:after="0" w:line="240" w:lineRule="auto"/>
              <w:jc w:val="both"/>
              <w:rPr>
                <w:rFonts w:eastAsia="Times New Roman" w:cstheme="minorHAnsi"/>
                <w:lang w:val="en-GB" w:eastAsia="en-GB"/>
              </w:rPr>
            </w:pPr>
            <w:r w:rsidRPr="00FD5072">
              <w:rPr>
                <w:rFonts w:eastAsia="Times New Roman" w:cstheme="minorHAnsi"/>
                <w:lang w:val="en-GB" w:eastAsia="en-GB"/>
              </w:rPr>
              <w:t>Previous participation in providing education and /or quality assurance activities.</w:t>
            </w:r>
          </w:p>
          <w:p w14:paraId="2BDDB854" w14:textId="77777777" w:rsidR="009E581E" w:rsidRPr="00FD5072" w:rsidRDefault="009E581E" w:rsidP="000E3D27">
            <w:pPr>
              <w:pStyle w:val="Header"/>
              <w:numPr>
                <w:ilvl w:val="0"/>
                <w:numId w:val="8"/>
              </w:numPr>
              <w:tabs>
                <w:tab w:val="center" w:pos="709"/>
                <w:tab w:val="right" w:pos="8306"/>
              </w:tabs>
              <w:jc w:val="both"/>
              <w:rPr>
                <w:rFonts w:cstheme="minorHAnsi"/>
              </w:rPr>
            </w:pPr>
            <w:r w:rsidRPr="00FD5072">
              <w:rPr>
                <w:rFonts w:cstheme="minorHAnsi"/>
              </w:rPr>
              <w:t>Previous research experience.</w:t>
            </w:r>
          </w:p>
          <w:p w14:paraId="742B16A8" w14:textId="77777777" w:rsidR="00B808E4" w:rsidRPr="00FD5072" w:rsidRDefault="00B808E4" w:rsidP="009E581E">
            <w:pPr>
              <w:pStyle w:val="Header"/>
              <w:tabs>
                <w:tab w:val="center" w:pos="709"/>
                <w:tab w:val="right" w:pos="8306"/>
              </w:tabs>
              <w:ind w:left="720"/>
              <w:jc w:val="both"/>
              <w:rPr>
                <w:rFonts w:cstheme="minorHAnsi"/>
              </w:rPr>
            </w:pPr>
          </w:p>
        </w:tc>
      </w:tr>
      <w:tr w:rsidR="00B808E4" w:rsidRPr="00CD7189" w14:paraId="222E065C" w14:textId="77777777" w:rsidTr="00314247">
        <w:trPr>
          <w:trHeight w:val="3090"/>
        </w:trPr>
        <w:tc>
          <w:tcPr>
            <w:tcW w:w="1668" w:type="dxa"/>
          </w:tcPr>
          <w:p w14:paraId="15CA864A" w14:textId="77777777" w:rsidR="00B808E4" w:rsidRPr="00FD5072" w:rsidRDefault="00B808E4" w:rsidP="00713320">
            <w:pPr>
              <w:rPr>
                <w:rFonts w:eastAsia="Calibri" w:cstheme="minorHAnsi"/>
                <w:b/>
                <w:bCs/>
              </w:rPr>
            </w:pPr>
            <w:r w:rsidRPr="00FD5072">
              <w:rPr>
                <w:rFonts w:eastAsia="Calibri" w:cstheme="minorHAnsi"/>
                <w:b/>
                <w:bCs/>
              </w:rPr>
              <w:t>Competition Specific Selection Process</w:t>
            </w:r>
          </w:p>
          <w:p w14:paraId="158E8E64" w14:textId="77777777" w:rsidR="00B808E4" w:rsidRPr="00FD5072" w:rsidRDefault="00B808E4" w:rsidP="00713320">
            <w:pPr>
              <w:rPr>
                <w:rFonts w:eastAsia="Calibri" w:cstheme="minorHAnsi"/>
                <w:b/>
                <w:bCs/>
              </w:rPr>
            </w:pPr>
          </w:p>
          <w:p w14:paraId="5D759102" w14:textId="5AE7303F" w:rsidR="00B808E4" w:rsidRPr="00FD5072" w:rsidRDefault="00B808E4" w:rsidP="00713320">
            <w:pPr>
              <w:rPr>
                <w:rFonts w:eastAsia="Calibri" w:cstheme="minorHAnsi"/>
                <w:b/>
                <w:bCs/>
              </w:rPr>
            </w:pPr>
            <w:r w:rsidRPr="00FD5072">
              <w:rPr>
                <w:rFonts w:eastAsia="Calibri" w:cstheme="minorHAnsi"/>
                <w:b/>
                <w:bCs/>
              </w:rPr>
              <w:t>How to Apply &amp; Informal Enquiries</w:t>
            </w:r>
          </w:p>
          <w:p w14:paraId="2C507725" w14:textId="2B6C8C92" w:rsidR="00B808E4" w:rsidRPr="00FD5072" w:rsidRDefault="00B808E4" w:rsidP="00713320">
            <w:pPr>
              <w:rPr>
                <w:rFonts w:eastAsia="Calibri" w:cstheme="minorHAnsi"/>
                <w:b/>
                <w:bCs/>
              </w:rPr>
            </w:pPr>
          </w:p>
        </w:tc>
        <w:tc>
          <w:tcPr>
            <w:tcW w:w="8294" w:type="dxa"/>
          </w:tcPr>
          <w:p w14:paraId="14C57EAD" w14:textId="77777777" w:rsidR="005E3B71" w:rsidRDefault="005E3B71" w:rsidP="005E3B71">
            <w:pPr>
              <w:jc w:val="both"/>
              <w:rPr>
                <w:rFonts w:ascii="Calibri" w:hAnsi="Calibri" w:cs="Calibri"/>
                <w:position w:val="6"/>
              </w:rPr>
            </w:pPr>
            <w:r w:rsidRPr="00CD7189">
              <w:rPr>
                <w:rFonts w:ascii="Calibri" w:hAnsi="Calibri" w:cs="Calibri"/>
                <w:position w:val="6"/>
              </w:rPr>
              <w:t xml:space="preserve">Applications for this post </w:t>
            </w:r>
            <w:r w:rsidRPr="002B16D0">
              <w:rPr>
                <w:rFonts w:ascii="Calibri" w:hAnsi="Calibri" w:cs="Calibri"/>
                <w:position w:val="6"/>
                <w:u w:val="single"/>
              </w:rPr>
              <w:t>must be accompanied by a cover letter</w:t>
            </w:r>
            <w:r w:rsidRPr="00CD7189">
              <w:rPr>
                <w:rFonts w:ascii="Calibri" w:hAnsi="Calibri" w:cs="Calibri"/>
                <w:position w:val="6"/>
              </w:rPr>
              <w:t xml:space="preserve">, setting out relevant experience that illustrates how the essential criteria listed above is met. </w:t>
            </w:r>
          </w:p>
          <w:p w14:paraId="779973BC" w14:textId="77777777" w:rsidR="005E3B71" w:rsidRPr="00CD7189" w:rsidRDefault="005E3B71" w:rsidP="005E3B71">
            <w:pPr>
              <w:jc w:val="both"/>
              <w:rPr>
                <w:rFonts w:ascii="Calibri" w:hAnsi="Calibri" w:cs="Calibri"/>
                <w:position w:val="6"/>
              </w:rPr>
            </w:pPr>
            <w:r>
              <w:rPr>
                <w:rFonts w:ascii="Calibri" w:hAnsi="Calibri" w:cs="Calibri"/>
                <w:position w:val="6"/>
              </w:rPr>
              <w:t>The criterion for short listing is</w:t>
            </w:r>
            <w:r w:rsidRPr="00CD7189">
              <w:rPr>
                <w:rFonts w:ascii="Calibri" w:hAnsi="Calibri" w:cs="Calibri"/>
                <w:position w:val="6"/>
              </w:rPr>
              <w:t xml:space="preserve"> based on the requirements of the post</w:t>
            </w:r>
            <w:r>
              <w:rPr>
                <w:rFonts w:ascii="Calibri" w:hAnsi="Calibri" w:cs="Calibri"/>
                <w:position w:val="6"/>
              </w:rPr>
              <w:t>,</w:t>
            </w:r>
            <w:r w:rsidRPr="00CD7189">
              <w:rPr>
                <w:rFonts w:ascii="Calibri" w:hAnsi="Calibri" w:cs="Calibri"/>
                <w:position w:val="6"/>
              </w:rPr>
              <w:t xml:space="preserve"> as outli</w:t>
            </w:r>
            <w:r>
              <w:rPr>
                <w:rFonts w:ascii="Calibri" w:hAnsi="Calibri" w:cs="Calibri"/>
                <w:position w:val="6"/>
              </w:rPr>
              <w:t>ned in the eligibility criteria.</w:t>
            </w:r>
          </w:p>
          <w:p w14:paraId="54F9D8AD" w14:textId="77777777" w:rsidR="005E3B71" w:rsidRPr="00CD7189" w:rsidRDefault="005E3B71" w:rsidP="005E3B71">
            <w:pPr>
              <w:jc w:val="both"/>
              <w:rPr>
                <w:rFonts w:ascii="Calibri" w:hAnsi="Calibri" w:cs="Calibri"/>
                <w:b/>
                <w:color w:val="000000" w:themeColor="text1"/>
                <w:position w:val="6"/>
              </w:rPr>
            </w:pPr>
            <w:r w:rsidRPr="00CD7189">
              <w:rPr>
                <w:rFonts w:ascii="Calibri" w:hAnsi="Calibri" w:cs="Calibri"/>
                <w:b/>
                <w:color w:val="000000" w:themeColor="text1"/>
                <w:position w:val="6"/>
              </w:rPr>
              <w:t>* Please note that you must submit a cover letter with your CV, this forms part of your application and CV’s will not be accepted without a detailed cover letter.</w:t>
            </w:r>
          </w:p>
          <w:p w14:paraId="0FFA358C" w14:textId="7E853E33" w:rsidR="005E3B71" w:rsidRPr="00CD7189" w:rsidRDefault="005E3B71" w:rsidP="005E3B71">
            <w:pPr>
              <w:jc w:val="both"/>
              <w:rPr>
                <w:rFonts w:ascii="Calibri" w:hAnsi="Calibri" w:cs="Calibri"/>
                <w:position w:val="6"/>
              </w:rPr>
            </w:pPr>
            <w:r w:rsidRPr="00CD7189">
              <w:rPr>
                <w:rFonts w:ascii="Calibri" w:hAnsi="Calibri" w:cs="Calibri"/>
                <w:position w:val="6"/>
              </w:rPr>
              <w:t xml:space="preserve">The closing date for submissions </w:t>
            </w:r>
            <w:r>
              <w:rPr>
                <w:rFonts w:ascii="Calibri" w:hAnsi="Calibri" w:cs="Calibri"/>
                <w:position w:val="6"/>
              </w:rPr>
              <w:t>of CV’s and cover letter</w:t>
            </w:r>
            <w:r w:rsidRPr="00CD7189">
              <w:rPr>
                <w:rFonts w:ascii="Calibri" w:hAnsi="Calibri" w:cs="Calibri"/>
                <w:position w:val="6"/>
              </w:rPr>
              <w:t xml:space="preserve"> </w:t>
            </w:r>
            <w:r w:rsidR="00952800" w:rsidRPr="00CD7189">
              <w:rPr>
                <w:rFonts w:ascii="Calibri" w:hAnsi="Calibri" w:cs="Calibri"/>
                <w:position w:val="6"/>
              </w:rPr>
              <w:t xml:space="preserve">is </w:t>
            </w:r>
            <w:r w:rsidR="00952800">
              <w:rPr>
                <w:rFonts w:ascii="Calibri" w:hAnsi="Calibri" w:cs="Calibri"/>
                <w:b/>
                <w:position w:val="6"/>
              </w:rPr>
              <w:t>Tuesday, 15</w:t>
            </w:r>
            <w:r w:rsidR="00952800" w:rsidRPr="00952800">
              <w:rPr>
                <w:rFonts w:ascii="Calibri" w:hAnsi="Calibri" w:cs="Calibri"/>
                <w:b/>
                <w:position w:val="6"/>
                <w:vertAlign w:val="superscript"/>
              </w:rPr>
              <w:t>th</w:t>
            </w:r>
            <w:r w:rsidR="00952800">
              <w:rPr>
                <w:rFonts w:ascii="Calibri" w:hAnsi="Calibri" w:cs="Calibri"/>
                <w:b/>
                <w:position w:val="6"/>
              </w:rPr>
              <w:t xml:space="preserve"> July </w:t>
            </w:r>
            <w:r w:rsidR="00952800" w:rsidRPr="00952800">
              <w:rPr>
                <w:rFonts w:ascii="Calibri" w:hAnsi="Calibri" w:cs="Calibri"/>
                <w:b/>
                <w:position w:val="6"/>
              </w:rPr>
              <w:t>2025</w:t>
            </w:r>
            <w:r w:rsidR="00952800">
              <w:rPr>
                <w:rFonts w:ascii="Calibri" w:hAnsi="Calibri" w:cs="Calibri"/>
                <w:b/>
                <w:position w:val="6"/>
              </w:rPr>
              <w:t xml:space="preserve"> </w:t>
            </w:r>
            <w:r w:rsidRPr="00952800">
              <w:rPr>
                <w:rFonts w:ascii="Calibri" w:hAnsi="Calibri" w:cs="Calibri"/>
                <w:position w:val="6"/>
              </w:rPr>
              <w:t xml:space="preserve">by </w:t>
            </w:r>
            <w:r w:rsidR="00952800" w:rsidRPr="00952800">
              <w:rPr>
                <w:rFonts w:ascii="Calibri" w:hAnsi="Calibri" w:cs="Calibri"/>
                <w:b/>
                <w:position w:val="6"/>
              </w:rPr>
              <w:t xml:space="preserve">23:45 pm. </w:t>
            </w:r>
            <w:r w:rsidRPr="00952800">
              <w:rPr>
                <w:rFonts w:ascii="Calibri" w:hAnsi="Calibri" w:cs="Calibri"/>
                <w:b/>
                <w:position w:val="6"/>
              </w:rPr>
              <w:t xml:space="preserve"> am/pm.</w:t>
            </w:r>
            <w:r w:rsidRPr="00952800">
              <w:rPr>
                <w:rFonts w:ascii="Calibri" w:hAnsi="Calibri" w:cs="Calibri"/>
                <w:position w:val="6"/>
              </w:rPr>
              <w:t xml:space="preserve">  Applications must be completed through the advertised post on </w:t>
            </w:r>
            <w:r w:rsidRPr="00952800">
              <w:rPr>
                <w:rFonts w:ascii="Calibri" w:hAnsi="Calibri" w:cs="Calibri"/>
                <w:b/>
                <w:position w:val="6"/>
              </w:rPr>
              <w:t>CHI.jobs</w:t>
            </w:r>
            <w:r w:rsidRPr="00CD7189">
              <w:rPr>
                <w:rFonts w:ascii="Calibri" w:hAnsi="Calibri" w:cs="Calibri"/>
                <w:position w:val="6"/>
              </w:rPr>
              <w:t xml:space="preserve"> by clicking </w:t>
            </w:r>
            <w:r w:rsidRPr="00CD7189">
              <w:rPr>
                <w:rFonts w:ascii="Calibri" w:hAnsi="Calibri" w:cs="Calibri"/>
                <w:b/>
                <w:position w:val="6"/>
              </w:rPr>
              <w:t>‘Apply for Job’.</w:t>
            </w:r>
            <w:r w:rsidRPr="00CD7189">
              <w:rPr>
                <w:rFonts w:ascii="Calibri" w:hAnsi="Calibri" w:cs="Calibri"/>
                <w:position w:val="6"/>
              </w:rPr>
              <w:t xml:space="preserve"> </w:t>
            </w:r>
          </w:p>
          <w:p w14:paraId="0CE50764" w14:textId="77777777" w:rsidR="005E3B71" w:rsidRPr="00CD7189" w:rsidRDefault="005E3B71" w:rsidP="005E3B71">
            <w:pPr>
              <w:jc w:val="both"/>
              <w:rPr>
                <w:rFonts w:ascii="Calibri" w:hAnsi="Calibri" w:cs="Calibri"/>
                <w:position w:val="6"/>
              </w:rPr>
            </w:pPr>
            <w:r w:rsidRPr="00CD7189">
              <w:rPr>
                <w:rFonts w:ascii="Calibri" w:hAnsi="Calibri" w:cs="Calibri"/>
                <w:b/>
                <w:position w:val="6"/>
              </w:rPr>
              <w:t>Applications will not be accepted through direct email or any other method.</w:t>
            </w:r>
          </w:p>
          <w:p w14:paraId="49593E66" w14:textId="026B416B" w:rsidR="005E3B71" w:rsidRPr="00CD7189" w:rsidRDefault="005E3B71" w:rsidP="005E3B71">
            <w:pPr>
              <w:jc w:val="both"/>
              <w:rPr>
                <w:rFonts w:ascii="Calibri" w:hAnsi="Calibri" w:cs="Calibri"/>
              </w:rPr>
            </w:pPr>
            <w:r w:rsidRPr="00CD7189">
              <w:rPr>
                <w:rFonts w:ascii="Calibri" w:hAnsi="Calibri" w:cs="Calibri"/>
              </w:rPr>
              <w:lastRenderedPageBreak/>
              <w:t xml:space="preserve">For informal enquiries for this specialty/department, </w:t>
            </w:r>
            <w:r>
              <w:rPr>
                <w:rFonts w:cstheme="minorHAnsi"/>
              </w:rPr>
              <w:t xml:space="preserve">Karen Murphy, acting </w:t>
            </w:r>
            <w:r>
              <w:rPr>
                <w:rFonts w:ascii="Calibri" w:hAnsi="Calibri" w:cs="Calibri"/>
              </w:rPr>
              <w:t xml:space="preserve">Chief 2 Cardiac Physiologist </w:t>
            </w:r>
            <w:r>
              <w:rPr>
                <w:rFonts w:cstheme="minorHAnsi"/>
              </w:rPr>
              <w:t xml:space="preserve">at </w:t>
            </w:r>
            <w:hyperlink r:id="rId8" w:history="1">
              <w:r w:rsidRPr="007B7A16">
                <w:rPr>
                  <w:rStyle w:val="Hyperlink"/>
                  <w:rFonts w:cstheme="minorHAnsi"/>
                </w:rPr>
                <w:t>Karen.Murphy1@childrenshealthireland.ie</w:t>
              </w:r>
            </w:hyperlink>
          </w:p>
          <w:p w14:paraId="7FBBBC4C" w14:textId="77777777" w:rsidR="005E3B71" w:rsidRDefault="005E3B71" w:rsidP="005E3B71">
            <w:pPr>
              <w:jc w:val="both"/>
              <w:rPr>
                <w:rFonts w:ascii="Calibri" w:hAnsi="Calibri" w:cs="Calibri"/>
              </w:rPr>
            </w:pPr>
            <w:r w:rsidRPr="00CD7189">
              <w:rPr>
                <w:rFonts w:ascii="Calibri" w:hAnsi="Calibri" w:cs="Calibri"/>
              </w:rPr>
              <w:t xml:space="preserve">For other queries relating to this recruitment process, please contact </w:t>
            </w:r>
            <w:r>
              <w:rPr>
                <w:rFonts w:ascii="Calibri" w:hAnsi="Calibri" w:cs="Calibri"/>
              </w:rPr>
              <w:t xml:space="preserve">Talent Acquisition Team </w:t>
            </w:r>
            <w:hyperlink r:id="rId9" w:history="1">
              <w:r w:rsidRPr="004F4EB8">
                <w:rPr>
                  <w:rStyle w:val="Hyperlink"/>
                  <w:rFonts w:ascii="Calibri" w:hAnsi="Calibri" w:cs="Calibri"/>
                </w:rPr>
                <w:t>recruitment@childrenshealthireland.ie</w:t>
              </w:r>
            </w:hyperlink>
            <w:r>
              <w:rPr>
                <w:rFonts w:ascii="Calibri" w:hAnsi="Calibri" w:cs="Calibri"/>
              </w:rPr>
              <w:t xml:space="preserve"> </w:t>
            </w:r>
            <w:r w:rsidRPr="00CD7189">
              <w:rPr>
                <w:rFonts w:ascii="Calibri" w:hAnsi="Calibri" w:cs="Calibri"/>
              </w:rPr>
              <w:t xml:space="preserve"> </w:t>
            </w:r>
          </w:p>
          <w:p w14:paraId="4E253B2D" w14:textId="77777777" w:rsidR="005E3B71" w:rsidRPr="00322F76" w:rsidRDefault="005E3B71" w:rsidP="005E3B71">
            <w:pPr>
              <w:jc w:val="both"/>
              <w:rPr>
                <w:rFonts w:ascii="Calibri" w:hAnsi="Calibri" w:cs="Calibri"/>
              </w:rPr>
            </w:pPr>
            <w:r w:rsidRPr="00322F76">
              <w:rPr>
                <w:rFonts w:ascii="Calibri" w:hAnsi="Calibri" w:cs="Calibri"/>
                <w:b/>
                <w:bCs/>
              </w:rPr>
              <w:t>PLEASE NOTE:</w:t>
            </w:r>
          </w:p>
          <w:p w14:paraId="0B9B14F0" w14:textId="4A44DF1B" w:rsidR="005E3B71" w:rsidRPr="00322F76" w:rsidRDefault="005E3B71" w:rsidP="005E3B71">
            <w:pPr>
              <w:jc w:val="both"/>
              <w:rPr>
                <w:rFonts w:ascii="Calibri" w:hAnsi="Calibri" w:cs="Calibri"/>
              </w:rPr>
            </w:pPr>
            <w:r w:rsidRPr="00322F76">
              <w:rPr>
                <w:rFonts w:ascii="Calibri" w:hAnsi="Calibri" w:cs="Calibri"/>
              </w:rPr>
              <w:t>CHI has transitioned to a process of a one commencement day per month for all new employees, CHI internal transfers and Secondments. This update to our Onboarding</w:t>
            </w:r>
            <w:r>
              <w:rPr>
                <w:rFonts w:ascii="Calibri" w:hAnsi="Calibri" w:cs="Calibri"/>
              </w:rPr>
              <w:t xml:space="preserve"> </w:t>
            </w:r>
            <w:r w:rsidRPr="00322F76">
              <w:rPr>
                <w:rFonts w:ascii="Calibri" w:hAnsi="Calibri" w:cs="Calibri"/>
              </w:rPr>
              <w:t>process is aligned to changes in our monthly/fortnightly payroll and with the launch of our new corporate induction program. This process enhancement ensures that we can thoroughly prepare for your arrival and facilitate a smooth transition in your onboarding journey.</w:t>
            </w:r>
          </w:p>
          <w:p w14:paraId="577EF3E8" w14:textId="77777777" w:rsidR="005E3B71" w:rsidRPr="00322F76" w:rsidRDefault="005E3B71" w:rsidP="005E3B71">
            <w:pPr>
              <w:jc w:val="both"/>
              <w:rPr>
                <w:rFonts w:ascii="Calibri" w:hAnsi="Calibri" w:cs="Calibri"/>
              </w:rPr>
            </w:pPr>
            <w:r w:rsidRPr="00322F76">
              <w:rPr>
                <w:rFonts w:ascii="Calibri" w:hAnsi="Calibri" w:cs="Calibri"/>
              </w:rPr>
              <w:t>So that the Onboarding team can confirm your start date, you will need to ensure that your mandatory training is completed at least 7 days prior to your commencement date.</w:t>
            </w:r>
          </w:p>
          <w:p w14:paraId="3C5FF861" w14:textId="77777777" w:rsidR="005E3B71" w:rsidRPr="00322F76" w:rsidRDefault="005E3B71" w:rsidP="005E3B71">
            <w:pPr>
              <w:jc w:val="both"/>
              <w:rPr>
                <w:rFonts w:ascii="Calibri" w:hAnsi="Calibri" w:cs="Calibri"/>
              </w:rPr>
            </w:pPr>
            <w:r w:rsidRPr="00322F76">
              <w:rPr>
                <w:rFonts w:ascii="Calibri" w:hAnsi="Calibri" w:cs="Calibri"/>
                <w:b/>
                <w:bCs/>
              </w:rPr>
              <w:t>It is important for you to note that if you do not have your pre-employments and mandatory training completed in time, your commencement date will be deferred to the next available date.</w:t>
            </w:r>
          </w:p>
          <w:p w14:paraId="48C866B2" w14:textId="77777777" w:rsidR="005E3B71" w:rsidRPr="00322F76" w:rsidRDefault="005E3B71" w:rsidP="005E3B71">
            <w:pPr>
              <w:jc w:val="both"/>
              <w:rPr>
                <w:rFonts w:ascii="Calibri" w:hAnsi="Calibri" w:cs="Calibri"/>
              </w:rPr>
            </w:pPr>
            <w:r w:rsidRPr="00322F76">
              <w:rPr>
                <w:rFonts w:ascii="Calibri" w:hAnsi="Calibri" w:cs="Calibri"/>
              </w:rPr>
              <w:t>Below, you’ll find the list of commencement dates for 2025.</w:t>
            </w:r>
          </w:p>
          <w:p w14:paraId="4B18A31D" w14:textId="77777777" w:rsidR="005E3B71" w:rsidRPr="00FD174B" w:rsidRDefault="005E3B71" w:rsidP="005E3B71">
            <w:pPr>
              <w:pStyle w:val="ListParagraph"/>
              <w:numPr>
                <w:ilvl w:val="0"/>
                <w:numId w:val="8"/>
              </w:numPr>
              <w:jc w:val="both"/>
              <w:rPr>
                <w:rFonts w:ascii="Calibri" w:hAnsi="Calibri" w:cs="Calibri"/>
                <w:sz w:val="22"/>
                <w:szCs w:val="22"/>
              </w:rPr>
            </w:pPr>
            <w:r w:rsidRPr="00FD174B">
              <w:rPr>
                <w:rFonts w:ascii="Calibri" w:hAnsi="Calibri" w:cs="Calibri"/>
                <w:sz w:val="22"/>
                <w:szCs w:val="22"/>
              </w:rPr>
              <w:t>July 14</w:t>
            </w:r>
            <w:r w:rsidRPr="00FD174B">
              <w:rPr>
                <w:rFonts w:ascii="Calibri" w:hAnsi="Calibri" w:cs="Calibri"/>
                <w:sz w:val="22"/>
                <w:szCs w:val="22"/>
                <w:vertAlign w:val="superscript"/>
              </w:rPr>
              <w:t>th</w:t>
            </w:r>
            <w:r>
              <w:rPr>
                <w:rFonts w:ascii="Calibri" w:hAnsi="Calibri" w:cs="Calibri"/>
                <w:sz w:val="22"/>
                <w:szCs w:val="22"/>
              </w:rPr>
              <w:t xml:space="preserve"> </w:t>
            </w:r>
          </w:p>
          <w:p w14:paraId="0B367152" w14:textId="77777777" w:rsidR="005E3B71" w:rsidRPr="00FD174B" w:rsidRDefault="005E3B71" w:rsidP="005E3B71">
            <w:pPr>
              <w:pStyle w:val="ListParagraph"/>
              <w:numPr>
                <w:ilvl w:val="0"/>
                <w:numId w:val="8"/>
              </w:numPr>
              <w:jc w:val="both"/>
              <w:rPr>
                <w:rFonts w:ascii="Calibri" w:hAnsi="Calibri" w:cs="Calibri"/>
                <w:sz w:val="22"/>
                <w:szCs w:val="22"/>
              </w:rPr>
            </w:pPr>
            <w:r w:rsidRPr="00FD174B">
              <w:rPr>
                <w:rFonts w:ascii="Calibri" w:hAnsi="Calibri" w:cs="Calibri"/>
                <w:sz w:val="22"/>
                <w:szCs w:val="22"/>
              </w:rPr>
              <w:t>August 11</w:t>
            </w:r>
            <w:r w:rsidRPr="00FD174B">
              <w:rPr>
                <w:rFonts w:ascii="Calibri" w:hAnsi="Calibri" w:cs="Calibri"/>
                <w:sz w:val="22"/>
                <w:szCs w:val="22"/>
                <w:vertAlign w:val="superscript"/>
              </w:rPr>
              <w:t>th</w:t>
            </w:r>
            <w:r>
              <w:rPr>
                <w:rFonts w:ascii="Calibri" w:hAnsi="Calibri" w:cs="Calibri"/>
                <w:sz w:val="22"/>
                <w:szCs w:val="22"/>
              </w:rPr>
              <w:t xml:space="preserve"> </w:t>
            </w:r>
          </w:p>
          <w:p w14:paraId="42A60BD7" w14:textId="77777777" w:rsidR="005E3B71" w:rsidRPr="00FD174B" w:rsidRDefault="005E3B71" w:rsidP="005E3B71">
            <w:pPr>
              <w:pStyle w:val="ListParagraph"/>
              <w:numPr>
                <w:ilvl w:val="0"/>
                <w:numId w:val="8"/>
              </w:numPr>
              <w:jc w:val="both"/>
              <w:rPr>
                <w:rFonts w:ascii="Calibri" w:hAnsi="Calibri" w:cs="Calibri"/>
                <w:sz w:val="22"/>
                <w:szCs w:val="22"/>
              </w:rPr>
            </w:pPr>
            <w:r w:rsidRPr="00FD174B">
              <w:rPr>
                <w:rFonts w:ascii="Calibri" w:hAnsi="Calibri" w:cs="Calibri"/>
                <w:sz w:val="22"/>
                <w:szCs w:val="22"/>
              </w:rPr>
              <w:t>September 1</w:t>
            </w:r>
            <w:r w:rsidRPr="00FD174B">
              <w:rPr>
                <w:rFonts w:ascii="Calibri" w:hAnsi="Calibri" w:cs="Calibri"/>
                <w:sz w:val="22"/>
                <w:szCs w:val="22"/>
                <w:vertAlign w:val="superscript"/>
              </w:rPr>
              <w:t>st</w:t>
            </w:r>
            <w:r>
              <w:rPr>
                <w:rFonts w:ascii="Calibri" w:hAnsi="Calibri" w:cs="Calibri"/>
                <w:sz w:val="22"/>
                <w:szCs w:val="22"/>
              </w:rPr>
              <w:t xml:space="preserve"> </w:t>
            </w:r>
          </w:p>
          <w:p w14:paraId="772101A8" w14:textId="77777777" w:rsidR="005E3B71" w:rsidRPr="00FD174B" w:rsidRDefault="005E3B71" w:rsidP="005E3B71">
            <w:pPr>
              <w:pStyle w:val="ListParagraph"/>
              <w:numPr>
                <w:ilvl w:val="0"/>
                <w:numId w:val="8"/>
              </w:numPr>
              <w:jc w:val="both"/>
              <w:rPr>
                <w:rFonts w:ascii="Calibri" w:hAnsi="Calibri" w:cs="Calibri"/>
                <w:sz w:val="22"/>
                <w:szCs w:val="22"/>
              </w:rPr>
            </w:pPr>
            <w:r w:rsidRPr="00FD174B">
              <w:rPr>
                <w:rFonts w:ascii="Calibri" w:hAnsi="Calibri" w:cs="Calibri"/>
                <w:sz w:val="22"/>
                <w:szCs w:val="22"/>
              </w:rPr>
              <w:t>September 15</w:t>
            </w:r>
            <w:r w:rsidRPr="00FD174B">
              <w:rPr>
                <w:rFonts w:ascii="Calibri" w:hAnsi="Calibri" w:cs="Calibri"/>
                <w:sz w:val="22"/>
                <w:szCs w:val="22"/>
                <w:vertAlign w:val="superscript"/>
              </w:rPr>
              <w:t>th</w:t>
            </w:r>
            <w:r>
              <w:rPr>
                <w:rFonts w:ascii="Calibri" w:hAnsi="Calibri" w:cs="Calibri"/>
                <w:sz w:val="22"/>
                <w:szCs w:val="22"/>
              </w:rPr>
              <w:t xml:space="preserve"> </w:t>
            </w:r>
          </w:p>
          <w:p w14:paraId="48497FF8" w14:textId="77777777" w:rsidR="005E3B71" w:rsidRPr="00FD174B" w:rsidRDefault="005E3B71" w:rsidP="005E3B71">
            <w:pPr>
              <w:pStyle w:val="ListParagraph"/>
              <w:numPr>
                <w:ilvl w:val="0"/>
                <w:numId w:val="8"/>
              </w:numPr>
              <w:jc w:val="both"/>
              <w:rPr>
                <w:rFonts w:ascii="Calibri" w:hAnsi="Calibri" w:cs="Calibri"/>
                <w:sz w:val="22"/>
                <w:szCs w:val="22"/>
              </w:rPr>
            </w:pPr>
            <w:r w:rsidRPr="00FD174B">
              <w:rPr>
                <w:rFonts w:ascii="Calibri" w:hAnsi="Calibri" w:cs="Calibri"/>
                <w:sz w:val="22"/>
                <w:szCs w:val="22"/>
              </w:rPr>
              <w:t>October 13</w:t>
            </w:r>
            <w:r w:rsidRPr="00FD174B">
              <w:rPr>
                <w:rFonts w:ascii="Calibri" w:hAnsi="Calibri" w:cs="Calibri"/>
                <w:sz w:val="22"/>
                <w:szCs w:val="22"/>
                <w:vertAlign w:val="superscript"/>
              </w:rPr>
              <w:t>th</w:t>
            </w:r>
            <w:r>
              <w:rPr>
                <w:rFonts w:ascii="Calibri" w:hAnsi="Calibri" w:cs="Calibri"/>
                <w:sz w:val="22"/>
                <w:szCs w:val="22"/>
              </w:rPr>
              <w:t xml:space="preserve"> </w:t>
            </w:r>
          </w:p>
          <w:p w14:paraId="1933235C" w14:textId="77777777" w:rsidR="005E3B71" w:rsidRDefault="005E3B71" w:rsidP="005E3B71">
            <w:pPr>
              <w:pStyle w:val="ListParagraph"/>
              <w:numPr>
                <w:ilvl w:val="0"/>
                <w:numId w:val="8"/>
              </w:numPr>
              <w:jc w:val="both"/>
              <w:rPr>
                <w:rFonts w:ascii="Calibri" w:hAnsi="Calibri" w:cs="Calibri"/>
                <w:sz w:val="22"/>
                <w:szCs w:val="22"/>
              </w:rPr>
            </w:pPr>
            <w:r w:rsidRPr="00FD174B">
              <w:rPr>
                <w:rFonts w:ascii="Calibri" w:hAnsi="Calibri" w:cs="Calibri"/>
                <w:sz w:val="22"/>
                <w:szCs w:val="22"/>
              </w:rPr>
              <w:t>November 10</w:t>
            </w:r>
            <w:r w:rsidRPr="00FD174B">
              <w:rPr>
                <w:rFonts w:ascii="Calibri" w:hAnsi="Calibri" w:cs="Calibri"/>
                <w:sz w:val="22"/>
                <w:szCs w:val="22"/>
                <w:vertAlign w:val="superscript"/>
              </w:rPr>
              <w:t>th</w:t>
            </w:r>
            <w:r>
              <w:rPr>
                <w:rFonts w:ascii="Calibri" w:hAnsi="Calibri" w:cs="Calibri"/>
                <w:sz w:val="22"/>
                <w:szCs w:val="22"/>
              </w:rPr>
              <w:t xml:space="preserve"> </w:t>
            </w:r>
          </w:p>
          <w:p w14:paraId="1757E662" w14:textId="14D3B77E" w:rsidR="005E3B71" w:rsidRPr="005E3B71" w:rsidRDefault="005E3B71" w:rsidP="005E3B71">
            <w:pPr>
              <w:pStyle w:val="ListParagraph"/>
              <w:numPr>
                <w:ilvl w:val="0"/>
                <w:numId w:val="8"/>
              </w:numPr>
              <w:jc w:val="both"/>
              <w:rPr>
                <w:rFonts w:ascii="Calibri" w:hAnsi="Calibri" w:cs="Calibri"/>
                <w:sz w:val="22"/>
                <w:szCs w:val="22"/>
              </w:rPr>
            </w:pPr>
            <w:r w:rsidRPr="005E3B71">
              <w:rPr>
                <w:rFonts w:ascii="Calibri" w:hAnsi="Calibri" w:cs="Calibri"/>
                <w:sz w:val="22"/>
                <w:szCs w:val="22"/>
              </w:rPr>
              <w:t>December 15</w:t>
            </w:r>
            <w:r w:rsidRPr="005E3B71">
              <w:rPr>
                <w:rFonts w:ascii="Calibri" w:hAnsi="Calibri" w:cs="Calibri"/>
                <w:sz w:val="22"/>
                <w:szCs w:val="22"/>
                <w:vertAlign w:val="superscript"/>
              </w:rPr>
              <w:t>th</w:t>
            </w:r>
            <w:r w:rsidRPr="005E3B71">
              <w:rPr>
                <w:rFonts w:ascii="Calibri" w:hAnsi="Calibri" w:cs="Calibri"/>
                <w:sz w:val="22"/>
                <w:szCs w:val="22"/>
              </w:rPr>
              <w:t xml:space="preserve"> </w:t>
            </w:r>
            <w:r w:rsidRPr="005E3B71">
              <w:rPr>
                <w:rFonts w:ascii="Calibri" w:hAnsi="Calibri" w:cs="Calibri"/>
              </w:rPr>
              <w:t xml:space="preserve"> </w:t>
            </w:r>
          </w:p>
        </w:tc>
      </w:tr>
      <w:tr w:rsidR="00B808E4" w:rsidRPr="00CD7189" w14:paraId="7FF90DF2" w14:textId="77777777" w:rsidTr="00314247">
        <w:trPr>
          <w:trHeight w:val="534"/>
        </w:trPr>
        <w:tc>
          <w:tcPr>
            <w:tcW w:w="9962" w:type="dxa"/>
            <w:gridSpan w:val="2"/>
          </w:tcPr>
          <w:p w14:paraId="6AC418D2" w14:textId="77777777" w:rsidR="00B808E4" w:rsidRPr="00FD5072" w:rsidRDefault="00B808E4" w:rsidP="00314247">
            <w:pPr>
              <w:jc w:val="both"/>
              <w:rPr>
                <w:rFonts w:cstheme="minorHAnsi"/>
                <w:b/>
              </w:rPr>
            </w:pPr>
            <w:r w:rsidRPr="00FD5072">
              <w:rPr>
                <w:rFonts w:cstheme="minorHAnsi"/>
                <w:b/>
                <w:lang w:val="en-US"/>
              </w:rPr>
              <w:lastRenderedPageBreak/>
              <w:t>Information on “</w:t>
            </w:r>
            <w:r w:rsidRPr="00FD5072">
              <w:rPr>
                <w:rFonts w:cstheme="minorHAnsi"/>
                <w:b/>
              </w:rPr>
              <w:t xml:space="preserve">Non-European Economic Area Applicants” is available from </w:t>
            </w:r>
            <w:hyperlink r:id="rId10" w:history="1">
              <w:r w:rsidRPr="00FD5072">
                <w:rPr>
                  <w:rStyle w:val="Hyperlink"/>
                  <w:rFonts w:cstheme="minorHAnsi"/>
                  <w:b/>
                </w:rPr>
                <w:t>https://dbei.gov.ie/en/</w:t>
              </w:r>
            </w:hyperlink>
            <w:r w:rsidRPr="00FD5072">
              <w:rPr>
                <w:rFonts w:cstheme="minorHAnsi"/>
                <w:b/>
              </w:rPr>
              <w:t xml:space="preserve"> </w:t>
            </w:r>
          </w:p>
        </w:tc>
      </w:tr>
      <w:tr w:rsidR="00B808E4" w:rsidRPr="00CD7189" w14:paraId="735E1074" w14:textId="77777777" w:rsidTr="00314247">
        <w:trPr>
          <w:trHeight w:val="868"/>
        </w:trPr>
        <w:tc>
          <w:tcPr>
            <w:tcW w:w="9962" w:type="dxa"/>
            <w:gridSpan w:val="2"/>
          </w:tcPr>
          <w:p w14:paraId="1098FF11" w14:textId="77777777" w:rsidR="00B808E4" w:rsidRPr="00FD5072" w:rsidRDefault="00B808E4" w:rsidP="00314247">
            <w:pPr>
              <w:jc w:val="both"/>
              <w:rPr>
                <w:rFonts w:eastAsia="Times New Roman" w:cstheme="minorHAnsi"/>
                <w:b/>
                <w:lang w:val="en-US"/>
              </w:rPr>
            </w:pPr>
            <w:r w:rsidRPr="00FD5072">
              <w:rPr>
                <w:rFonts w:eastAsia="Times New Roman" w:cstheme="minorHAnsi"/>
                <w:b/>
                <w:lang w:val="en-US"/>
              </w:rPr>
              <w:t xml:space="preserve">The </w:t>
            </w:r>
            <w:proofErr w:type="spellStart"/>
            <w:r w:rsidRPr="00FD5072">
              <w:rPr>
                <w:rFonts w:eastAsia="Times New Roman" w:cstheme="minorHAnsi"/>
                <w:b/>
                <w:lang w:val="en-US"/>
              </w:rPr>
              <w:t>programme</w:t>
            </w:r>
            <w:proofErr w:type="spellEnd"/>
            <w:r w:rsidRPr="00FD5072">
              <w:rPr>
                <w:rFonts w:eastAsia="Times New Roman" w:cstheme="minorHAnsi"/>
                <w:b/>
                <w:lang w:val="en-US"/>
              </w:rPr>
              <w:t xml:space="preserve"> outlined for Children’s Health Ireland may impact on this role and as structures change the job description may be reviewed. </w:t>
            </w:r>
          </w:p>
          <w:p w14:paraId="587DF648" w14:textId="77777777" w:rsidR="00B808E4" w:rsidRPr="00FD5072" w:rsidRDefault="00B808E4" w:rsidP="00314247">
            <w:pPr>
              <w:jc w:val="both"/>
              <w:rPr>
                <w:rFonts w:eastAsia="Times New Roman" w:cstheme="minorHAnsi"/>
                <w:b/>
                <w:lang w:val="en-US"/>
              </w:rPr>
            </w:pPr>
            <w:r w:rsidRPr="00FD5072">
              <w:rPr>
                <w:rFonts w:eastAsia="Times New Roman" w:cstheme="minorHAnsi"/>
                <w:b/>
                <w:lang w:val="en-US"/>
              </w:rPr>
              <w:t xml:space="preserve">Children’s Health Ireland is an equal opportunities employer. </w:t>
            </w:r>
          </w:p>
        </w:tc>
      </w:tr>
    </w:tbl>
    <w:p w14:paraId="3A0B105E" w14:textId="47E26091" w:rsidR="00B808E4" w:rsidRPr="00CD7189" w:rsidRDefault="00B808E4" w:rsidP="00B808E4">
      <w:pPr>
        <w:spacing w:line="240" w:lineRule="auto"/>
        <w:jc w:val="both"/>
        <w:rPr>
          <w:rFonts w:ascii="Calibri" w:hAnsi="Calibri" w:cs="Calibri"/>
          <w:color w:val="000000" w:themeColor="text1"/>
        </w:rPr>
      </w:pPr>
    </w:p>
    <w:p w14:paraId="557FAF94" w14:textId="529F6813" w:rsidR="00D15841" w:rsidRPr="00CD7189" w:rsidRDefault="00D15841">
      <w:pPr>
        <w:rPr>
          <w:rFonts w:ascii="Calibri" w:hAnsi="Calibri" w:cs="Calibri"/>
        </w:rPr>
      </w:pPr>
    </w:p>
    <w:sectPr w:rsidR="00D15841" w:rsidRPr="00CD7189" w:rsidSect="00520E4F">
      <w:headerReference w:type="even" r:id="rId11"/>
      <w:headerReference w:type="default" r:id="rId1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1F559C" w14:textId="77777777" w:rsidR="00F911BC" w:rsidRDefault="00F911BC" w:rsidP="00B808E4">
      <w:pPr>
        <w:spacing w:after="0" w:line="240" w:lineRule="auto"/>
      </w:pPr>
      <w:r>
        <w:separator/>
      </w:r>
    </w:p>
  </w:endnote>
  <w:endnote w:type="continuationSeparator" w:id="0">
    <w:p w14:paraId="4CE751C8" w14:textId="77777777" w:rsidR="00F911BC" w:rsidRDefault="00F911BC" w:rsidP="00B808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gfaRotisSansSerif">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D3BD7" w14:textId="6398403B" w:rsidR="00A10BF9" w:rsidRDefault="00EE66EA" w:rsidP="00A10BF9">
    <w:pPr>
      <w:pStyle w:val="Footer"/>
    </w:pPr>
    <w:r>
      <w:t>Senior Cardiac Physiologist Job Description</w:t>
    </w:r>
  </w:p>
  <w:p w14:paraId="65FB4A90" w14:textId="77777777" w:rsidR="00952800" w:rsidRDefault="009528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67F768" w14:textId="77777777" w:rsidR="00F911BC" w:rsidRDefault="00F911BC" w:rsidP="00B808E4">
      <w:pPr>
        <w:spacing w:after="0" w:line="240" w:lineRule="auto"/>
      </w:pPr>
      <w:r>
        <w:separator/>
      </w:r>
    </w:p>
  </w:footnote>
  <w:footnote w:type="continuationSeparator" w:id="0">
    <w:p w14:paraId="4C1A8806" w14:textId="77777777" w:rsidR="00F911BC" w:rsidRDefault="00F911BC" w:rsidP="00B808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2D17F4" w14:textId="77777777" w:rsidR="00952800" w:rsidRDefault="001B2E13">
    <w:pPr>
      <w:pStyle w:val="Header"/>
    </w:pPr>
    <w:r>
      <w:rPr>
        <w:noProof/>
        <w:lang w:eastAsia="en-IE"/>
      </w:rPr>
      <mc:AlternateContent>
        <mc:Choice Requires="wps">
          <w:drawing>
            <wp:anchor distT="0" distB="0" distL="114300" distR="114300" simplePos="0" relativeHeight="251660288" behindDoc="1" locked="0" layoutInCell="0" allowOverlap="1" wp14:anchorId="1732F18A" wp14:editId="1868FC9F">
              <wp:simplePos x="0" y="0"/>
              <wp:positionH relativeFrom="margin">
                <wp:align>center</wp:align>
              </wp:positionH>
              <wp:positionV relativeFrom="margin">
                <wp:align>center</wp:align>
              </wp:positionV>
              <wp:extent cx="5050155" cy="3030220"/>
              <wp:effectExtent l="0" t="1104900" r="0" b="636905"/>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50155" cy="30302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2764AEF" w14:textId="77777777" w:rsidR="00952800" w:rsidRDefault="001B2E13" w:rsidP="00A4055E">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732F18A" id="_x0000_t202" coordsize="21600,21600" o:spt="202" path="m,l,21600r21600,l21600,xe">
              <v:stroke joinstyle="miter"/>
              <v:path gradientshapeok="t" o:connecttype="rect"/>
            </v:shapetype>
            <v:shape id="WordArt 2" o:spid="_x0000_s1026" type="#_x0000_t202" style="position:absolute;margin-left:0;margin-top:0;width:397.65pt;height:238.6pt;rotation:-45;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" o:allowincell="f" filled="f" stroked="f">
              <v:stroke joinstyle="round"/>
              <o:lock v:ext="edit" shapetype="t"/>
              <v:textbox style="mso-fit-shape-to-text:t">
                <w:txbxContent>
                  <w:p w14:paraId="32764AEF" w14:textId="77777777" w:rsidR="00C367F4" w:rsidRDefault="001B2E13" w:rsidP="00A4055E">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054FA" w14:textId="42E5C274" w:rsidR="00952800" w:rsidRDefault="001B2E13" w:rsidP="00F85D0A">
    <w:pPr>
      <w:tabs>
        <w:tab w:val="left" w:pos="6728"/>
      </w:tabs>
      <w:spacing w:after="0" w:line="240" w:lineRule="auto"/>
      <w:ind w:right="-1054"/>
    </w:pPr>
    <w:r>
      <w:rPr>
        <w:noProof/>
        <w:lang w:eastAsia="en-IE"/>
      </w:rPr>
      <w:drawing>
        <wp:inline distT="0" distB="0" distL="0" distR="0" wp14:anchorId="0EB0302A" wp14:editId="18346AEA">
          <wp:extent cx="1419225" cy="828675"/>
          <wp:effectExtent l="0" t="0" r="9525" b="9525"/>
          <wp:docPr id="4" name="Picture 4" descr="cid:image001.png@01D49919.6951D5F0"/>
          <wp:cNvGraphicFramePr/>
          <a:graphic xmlns:a="http://schemas.openxmlformats.org/drawingml/2006/main">
            <a:graphicData uri="http://schemas.openxmlformats.org/drawingml/2006/picture">
              <pic:pic xmlns:pic="http://schemas.openxmlformats.org/drawingml/2006/picture">
                <pic:nvPicPr>
                  <pic:cNvPr id="1" name="Picture 1" descr="cid:image001.png@01D49919.6951D5F0"/>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9225" cy="8286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9A6008"/>
    <w:multiLevelType w:val="hybridMultilevel"/>
    <w:tmpl w:val="D1FC27E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183D17D2"/>
    <w:multiLevelType w:val="hybridMultilevel"/>
    <w:tmpl w:val="F872E08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253E743E"/>
    <w:multiLevelType w:val="hybridMultilevel"/>
    <w:tmpl w:val="5AE4649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8530F7F"/>
    <w:multiLevelType w:val="hybridMultilevel"/>
    <w:tmpl w:val="F83A87EA"/>
    <w:lvl w:ilvl="0" w:tplc="18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3A4F3A0D"/>
    <w:multiLevelType w:val="hybridMultilevel"/>
    <w:tmpl w:val="7B443D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BF5605B"/>
    <w:multiLevelType w:val="hybridMultilevel"/>
    <w:tmpl w:val="9EDE24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E3E0DF9"/>
    <w:multiLevelType w:val="hybridMultilevel"/>
    <w:tmpl w:val="B11E5BE0"/>
    <w:lvl w:ilvl="0" w:tplc="1809000B">
      <w:start w:val="1"/>
      <w:numFmt w:val="bullet"/>
      <w:lvlText w:val=""/>
      <w:lvlJc w:val="left"/>
      <w:pPr>
        <w:ind w:left="900" w:hanging="360"/>
      </w:pPr>
      <w:rPr>
        <w:rFonts w:ascii="Wingdings" w:hAnsi="Wingdings" w:hint="default"/>
      </w:rPr>
    </w:lvl>
    <w:lvl w:ilvl="1" w:tplc="18090003" w:tentative="1">
      <w:start w:val="1"/>
      <w:numFmt w:val="bullet"/>
      <w:lvlText w:val="o"/>
      <w:lvlJc w:val="left"/>
      <w:pPr>
        <w:ind w:left="1620" w:hanging="360"/>
      </w:pPr>
      <w:rPr>
        <w:rFonts w:ascii="Courier New" w:hAnsi="Courier New" w:cs="Courier New" w:hint="default"/>
      </w:rPr>
    </w:lvl>
    <w:lvl w:ilvl="2" w:tplc="18090005" w:tentative="1">
      <w:start w:val="1"/>
      <w:numFmt w:val="bullet"/>
      <w:lvlText w:val=""/>
      <w:lvlJc w:val="left"/>
      <w:pPr>
        <w:ind w:left="2340" w:hanging="360"/>
      </w:pPr>
      <w:rPr>
        <w:rFonts w:ascii="Wingdings" w:hAnsi="Wingdings" w:hint="default"/>
      </w:rPr>
    </w:lvl>
    <w:lvl w:ilvl="3" w:tplc="18090001" w:tentative="1">
      <w:start w:val="1"/>
      <w:numFmt w:val="bullet"/>
      <w:lvlText w:val=""/>
      <w:lvlJc w:val="left"/>
      <w:pPr>
        <w:ind w:left="3060" w:hanging="360"/>
      </w:pPr>
      <w:rPr>
        <w:rFonts w:ascii="Symbol" w:hAnsi="Symbol" w:hint="default"/>
      </w:rPr>
    </w:lvl>
    <w:lvl w:ilvl="4" w:tplc="18090003" w:tentative="1">
      <w:start w:val="1"/>
      <w:numFmt w:val="bullet"/>
      <w:lvlText w:val="o"/>
      <w:lvlJc w:val="left"/>
      <w:pPr>
        <w:ind w:left="3780" w:hanging="360"/>
      </w:pPr>
      <w:rPr>
        <w:rFonts w:ascii="Courier New" w:hAnsi="Courier New" w:cs="Courier New" w:hint="default"/>
      </w:rPr>
    </w:lvl>
    <w:lvl w:ilvl="5" w:tplc="18090005" w:tentative="1">
      <w:start w:val="1"/>
      <w:numFmt w:val="bullet"/>
      <w:lvlText w:val=""/>
      <w:lvlJc w:val="left"/>
      <w:pPr>
        <w:ind w:left="4500" w:hanging="360"/>
      </w:pPr>
      <w:rPr>
        <w:rFonts w:ascii="Wingdings" w:hAnsi="Wingdings" w:hint="default"/>
      </w:rPr>
    </w:lvl>
    <w:lvl w:ilvl="6" w:tplc="18090001" w:tentative="1">
      <w:start w:val="1"/>
      <w:numFmt w:val="bullet"/>
      <w:lvlText w:val=""/>
      <w:lvlJc w:val="left"/>
      <w:pPr>
        <w:ind w:left="5220" w:hanging="360"/>
      </w:pPr>
      <w:rPr>
        <w:rFonts w:ascii="Symbol" w:hAnsi="Symbol" w:hint="default"/>
      </w:rPr>
    </w:lvl>
    <w:lvl w:ilvl="7" w:tplc="18090003" w:tentative="1">
      <w:start w:val="1"/>
      <w:numFmt w:val="bullet"/>
      <w:lvlText w:val="o"/>
      <w:lvlJc w:val="left"/>
      <w:pPr>
        <w:ind w:left="5940" w:hanging="360"/>
      </w:pPr>
      <w:rPr>
        <w:rFonts w:ascii="Courier New" w:hAnsi="Courier New" w:cs="Courier New" w:hint="default"/>
      </w:rPr>
    </w:lvl>
    <w:lvl w:ilvl="8" w:tplc="18090005" w:tentative="1">
      <w:start w:val="1"/>
      <w:numFmt w:val="bullet"/>
      <w:lvlText w:val=""/>
      <w:lvlJc w:val="left"/>
      <w:pPr>
        <w:ind w:left="6660" w:hanging="360"/>
      </w:pPr>
      <w:rPr>
        <w:rFonts w:ascii="Wingdings" w:hAnsi="Wingdings" w:hint="default"/>
      </w:rPr>
    </w:lvl>
  </w:abstractNum>
  <w:abstractNum w:abstractNumId="7" w15:restartNumberingAfterBreak="0">
    <w:nsid w:val="48BD4F5A"/>
    <w:multiLevelType w:val="hybridMultilevel"/>
    <w:tmpl w:val="E656215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Marlett" w:hAnsi="Marlett"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Marlett" w:hAnsi="Marlett"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Marlett" w:hAnsi="Marlett" w:hint="default"/>
      </w:rPr>
    </w:lvl>
  </w:abstractNum>
  <w:abstractNum w:abstractNumId="8" w15:restartNumberingAfterBreak="0">
    <w:nsid w:val="51993357"/>
    <w:multiLevelType w:val="hybridMultilevel"/>
    <w:tmpl w:val="23302F9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56973728"/>
    <w:multiLevelType w:val="hybridMultilevel"/>
    <w:tmpl w:val="C6E243F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hint="default"/>
      </w:rPr>
    </w:lvl>
    <w:lvl w:ilvl="8" w:tplc="18090005">
      <w:start w:val="1"/>
      <w:numFmt w:val="bullet"/>
      <w:lvlText w:val=""/>
      <w:lvlJc w:val="left"/>
      <w:pPr>
        <w:ind w:left="6120" w:hanging="360"/>
      </w:pPr>
      <w:rPr>
        <w:rFonts w:ascii="Wingdings" w:hAnsi="Wingdings" w:hint="default"/>
      </w:rPr>
    </w:lvl>
  </w:abstractNum>
  <w:abstractNum w:abstractNumId="10" w15:restartNumberingAfterBreak="0">
    <w:nsid w:val="5F88252F"/>
    <w:multiLevelType w:val="hybridMultilevel"/>
    <w:tmpl w:val="22AECC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02076E7"/>
    <w:multiLevelType w:val="hybridMultilevel"/>
    <w:tmpl w:val="7B8AC1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0C24E6D"/>
    <w:multiLevelType w:val="hybridMultilevel"/>
    <w:tmpl w:val="F934DF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FE5B43"/>
    <w:multiLevelType w:val="hybridMultilevel"/>
    <w:tmpl w:val="C612516A"/>
    <w:lvl w:ilvl="0" w:tplc="1ADCE856">
      <w:numFmt w:val="bullet"/>
      <w:lvlText w:val=""/>
      <w:lvlJc w:val="left"/>
      <w:pPr>
        <w:tabs>
          <w:tab w:val="num" w:pos="720"/>
        </w:tabs>
        <w:ind w:left="720" w:hanging="360"/>
      </w:pPr>
      <w:rPr>
        <w:rFonts w:ascii="Symbol" w:eastAsia="Times New Roman" w:hAnsi="Symbol" w:cs="Aria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735B2F50"/>
    <w:multiLevelType w:val="hybridMultilevel"/>
    <w:tmpl w:val="4008C0F8"/>
    <w:lvl w:ilvl="0" w:tplc="18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73EE5103"/>
    <w:multiLevelType w:val="hybridMultilevel"/>
    <w:tmpl w:val="A9629F7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Marlett" w:hAnsi="Marlett"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Marlett" w:hAnsi="Marlett"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Marlett" w:hAnsi="Marlett" w:hint="default"/>
      </w:rPr>
    </w:lvl>
  </w:abstractNum>
  <w:abstractNum w:abstractNumId="16" w15:restartNumberingAfterBreak="0">
    <w:nsid w:val="77710ECF"/>
    <w:multiLevelType w:val="hybridMultilevel"/>
    <w:tmpl w:val="B8505518"/>
    <w:lvl w:ilvl="0" w:tplc="F58ED5EE">
      <w:numFmt w:val="bullet"/>
      <w:lvlText w:val="•"/>
      <w:lvlJc w:val="left"/>
      <w:pPr>
        <w:ind w:left="720" w:hanging="360"/>
      </w:pPr>
      <w:rPr>
        <w:rFonts w:ascii="Arial" w:eastAsia="Arial" w:hAnsi="Arial" w:cs="Arial" w:hint="default"/>
        <w:w w:val="110"/>
        <w:sz w:val="22"/>
        <w:szCs w:val="2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7FD97C83"/>
    <w:multiLevelType w:val="hybridMultilevel"/>
    <w:tmpl w:val="01B60EA8"/>
    <w:lvl w:ilvl="0" w:tplc="18090001">
      <w:start w:val="1"/>
      <w:numFmt w:val="bullet"/>
      <w:lvlText w:val=""/>
      <w:lvlJc w:val="left"/>
      <w:pPr>
        <w:ind w:left="360" w:hanging="360"/>
      </w:pPr>
      <w:rPr>
        <w:rFonts w:ascii="Symbol" w:hAnsi="Symbol" w:hint="default"/>
      </w:rPr>
    </w:lvl>
    <w:lvl w:ilvl="1" w:tplc="691CCB58">
      <w:numFmt w:val="bullet"/>
      <w:lvlText w:val="•"/>
      <w:lvlJc w:val="left"/>
      <w:pPr>
        <w:ind w:left="1440" w:hanging="720"/>
      </w:pPr>
      <w:rPr>
        <w:rFonts w:ascii="Arial" w:eastAsia="Times New Roman" w:hAnsi="Arial"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hint="default"/>
      </w:rPr>
    </w:lvl>
    <w:lvl w:ilvl="8" w:tplc="18090005">
      <w:start w:val="1"/>
      <w:numFmt w:val="bullet"/>
      <w:lvlText w:val=""/>
      <w:lvlJc w:val="left"/>
      <w:pPr>
        <w:ind w:left="6120" w:hanging="360"/>
      </w:pPr>
      <w:rPr>
        <w:rFonts w:ascii="Wingdings" w:hAnsi="Wingdings" w:hint="default"/>
      </w:rPr>
    </w:lvl>
  </w:abstractNum>
  <w:num w:numId="1" w16cid:durableId="1964725868">
    <w:abstractNumId w:val="17"/>
  </w:num>
  <w:num w:numId="2" w16cid:durableId="124782602">
    <w:abstractNumId w:val="9"/>
  </w:num>
  <w:num w:numId="3" w16cid:durableId="613441626">
    <w:abstractNumId w:val="6"/>
  </w:num>
  <w:num w:numId="4" w16cid:durableId="190148350">
    <w:abstractNumId w:val="14"/>
  </w:num>
  <w:num w:numId="5" w16cid:durableId="670330049">
    <w:abstractNumId w:val="3"/>
  </w:num>
  <w:num w:numId="6" w16cid:durableId="203912663">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85529419">
    <w:abstractNumId w:val="16"/>
  </w:num>
  <w:num w:numId="8" w16cid:durableId="2108963597">
    <w:abstractNumId w:val="10"/>
  </w:num>
  <w:num w:numId="9" w16cid:durableId="506094433">
    <w:abstractNumId w:val="5"/>
  </w:num>
  <w:num w:numId="10" w16cid:durableId="1839689570">
    <w:abstractNumId w:val="12"/>
  </w:num>
  <w:num w:numId="11" w16cid:durableId="955258525">
    <w:abstractNumId w:val="2"/>
  </w:num>
  <w:num w:numId="12" w16cid:durableId="1793090681">
    <w:abstractNumId w:val="11"/>
  </w:num>
  <w:num w:numId="13" w16cid:durableId="424032539">
    <w:abstractNumId w:val="0"/>
  </w:num>
  <w:num w:numId="14" w16cid:durableId="1698308831">
    <w:abstractNumId w:val="1"/>
  </w:num>
  <w:num w:numId="15" w16cid:durableId="1344867350">
    <w:abstractNumId w:val="8"/>
  </w:num>
  <w:num w:numId="16" w16cid:durableId="616373534">
    <w:abstractNumId w:val="15"/>
  </w:num>
  <w:num w:numId="17" w16cid:durableId="661739195">
    <w:abstractNumId w:val="7"/>
  </w:num>
  <w:num w:numId="18" w16cid:durableId="1608847757">
    <w:abstractNumId w:val="10"/>
  </w:num>
  <w:num w:numId="19" w16cid:durableId="11667508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08E4"/>
    <w:rsid w:val="00006FD0"/>
    <w:rsid w:val="00010B84"/>
    <w:rsid w:val="00012CB6"/>
    <w:rsid w:val="00071B25"/>
    <w:rsid w:val="000E3D27"/>
    <w:rsid w:val="000F2038"/>
    <w:rsid w:val="0010624B"/>
    <w:rsid w:val="00154945"/>
    <w:rsid w:val="001A6F8C"/>
    <w:rsid w:val="001B2E13"/>
    <w:rsid w:val="001D0B69"/>
    <w:rsid w:val="001D16F8"/>
    <w:rsid w:val="001F04E0"/>
    <w:rsid w:val="002014FA"/>
    <w:rsid w:val="00206E4A"/>
    <w:rsid w:val="00256320"/>
    <w:rsid w:val="00267A85"/>
    <w:rsid w:val="00274144"/>
    <w:rsid w:val="002802FE"/>
    <w:rsid w:val="002A3986"/>
    <w:rsid w:val="002B16D0"/>
    <w:rsid w:val="002D56E6"/>
    <w:rsid w:val="002E2B91"/>
    <w:rsid w:val="002E3712"/>
    <w:rsid w:val="00343BFC"/>
    <w:rsid w:val="00350BA2"/>
    <w:rsid w:val="00354D59"/>
    <w:rsid w:val="003668ED"/>
    <w:rsid w:val="003B19E4"/>
    <w:rsid w:val="003C6466"/>
    <w:rsid w:val="003D4BB0"/>
    <w:rsid w:val="003D5A73"/>
    <w:rsid w:val="003F7035"/>
    <w:rsid w:val="004207F5"/>
    <w:rsid w:val="0044372B"/>
    <w:rsid w:val="00444A33"/>
    <w:rsid w:val="004550BA"/>
    <w:rsid w:val="0049714C"/>
    <w:rsid w:val="004C0D60"/>
    <w:rsid w:val="004E536D"/>
    <w:rsid w:val="00544C5F"/>
    <w:rsid w:val="00567946"/>
    <w:rsid w:val="00570F21"/>
    <w:rsid w:val="00591D97"/>
    <w:rsid w:val="005B0250"/>
    <w:rsid w:val="005C04E0"/>
    <w:rsid w:val="005C3AB8"/>
    <w:rsid w:val="005E3B71"/>
    <w:rsid w:val="006278DC"/>
    <w:rsid w:val="006362BC"/>
    <w:rsid w:val="00640E52"/>
    <w:rsid w:val="00677737"/>
    <w:rsid w:val="006D6D6A"/>
    <w:rsid w:val="006F1BC2"/>
    <w:rsid w:val="00713320"/>
    <w:rsid w:val="00735AEA"/>
    <w:rsid w:val="00753DE6"/>
    <w:rsid w:val="00765298"/>
    <w:rsid w:val="007C4AE3"/>
    <w:rsid w:val="007C75AF"/>
    <w:rsid w:val="008216A1"/>
    <w:rsid w:val="00830D20"/>
    <w:rsid w:val="00851B10"/>
    <w:rsid w:val="008B0C16"/>
    <w:rsid w:val="008B1F22"/>
    <w:rsid w:val="0093525C"/>
    <w:rsid w:val="00937B2B"/>
    <w:rsid w:val="00952800"/>
    <w:rsid w:val="00955A29"/>
    <w:rsid w:val="0097592D"/>
    <w:rsid w:val="00976370"/>
    <w:rsid w:val="009B1DFA"/>
    <w:rsid w:val="009C652C"/>
    <w:rsid w:val="009E581E"/>
    <w:rsid w:val="009E5977"/>
    <w:rsid w:val="00A10BF9"/>
    <w:rsid w:val="00A16103"/>
    <w:rsid w:val="00A17E77"/>
    <w:rsid w:val="00A34B3B"/>
    <w:rsid w:val="00A7140C"/>
    <w:rsid w:val="00AB689F"/>
    <w:rsid w:val="00AF1510"/>
    <w:rsid w:val="00B11579"/>
    <w:rsid w:val="00B1546F"/>
    <w:rsid w:val="00B67B7A"/>
    <w:rsid w:val="00B808E4"/>
    <w:rsid w:val="00BE76F5"/>
    <w:rsid w:val="00C21833"/>
    <w:rsid w:val="00C34EE6"/>
    <w:rsid w:val="00C5772C"/>
    <w:rsid w:val="00CC0EAE"/>
    <w:rsid w:val="00CC14F3"/>
    <w:rsid w:val="00CD1B25"/>
    <w:rsid w:val="00CD7189"/>
    <w:rsid w:val="00CE06DB"/>
    <w:rsid w:val="00D15841"/>
    <w:rsid w:val="00D64340"/>
    <w:rsid w:val="00D82DA3"/>
    <w:rsid w:val="00D94F4E"/>
    <w:rsid w:val="00DE4CCB"/>
    <w:rsid w:val="00E419CD"/>
    <w:rsid w:val="00E85444"/>
    <w:rsid w:val="00E94922"/>
    <w:rsid w:val="00E95C6F"/>
    <w:rsid w:val="00EB56D9"/>
    <w:rsid w:val="00EE50EB"/>
    <w:rsid w:val="00EE66EA"/>
    <w:rsid w:val="00F0140A"/>
    <w:rsid w:val="00F130DB"/>
    <w:rsid w:val="00F149CA"/>
    <w:rsid w:val="00F241CE"/>
    <w:rsid w:val="00F7048C"/>
    <w:rsid w:val="00F83BC6"/>
    <w:rsid w:val="00F911BC"/>
    <w:rsid w:val="00FA3995"/>
    <w:rsid w:val="00FD5072"/>
    <w:rsid w:val="00FF044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0D1F1F2"/>
  <w15:chartTrackingRefBased/>
  <w15:docId w15:val="{1D9346EB-11B2-4648-822E-BE85C69E7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08E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B808E4"/>
    <w:pPr>
      <w:tabs>
        <w:tab w:val="center" w:pos="4513"/>
        <w:tab w:val="right" w:pos="9026"/>
      </w:tabs>
      <w:spacing w:after="0" w:line="240" w:lineRule="auto"/>
    </w:pPr>
  </w:style>
  <w:style w:type="character" w:customStyle="1" w:styleId="HeaderChar">
    <w:name w:val="Header Char"/>
    <w:basedOn w:val="DefaultParagraphFont"/>
    <w:link w:val="Header"/>
    <w:rsid w:val="00B808E4"/>
  </w:style>
  <w:style w:type="paragraph" w:styleId="Footer">
    <w:name w:val="footer"/>
    <w:basedOn w:val="Normal"/>
    <w:link w:val="FooterChar"/>
    <w:uiPriority w:val="99"/>
    <w:unhideWhenUsed/>
    <w:rsid w:val="00B808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08E4"/>
  </w:style>
  <w:style w:type="table" w:styleId="TableGrid">
    <w:name w:val="Table Grid"/>
    <w:basedOn w:val="TableNormal"/>
    <w:uiPriority w:val="59"/>
    <w:rsid w:val="00B808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B808E4"/>
    <w:pPr>
      <w:spacing w:after="0" w:line="240" w:lineRule="auto"/>
      <w:ind w:left="720"/>
      <w:contextualSpacing/>
    </w:pPr>
    <w:rPr>
      <w:rFonts w:ascii="Cambria" w:eastAsia="Cambria" w:hAnsi="Cambria" w:cs="Times New Roman"/>
      <w:sz w:val="24"/>
      <w:szCs w:val="24"/>
      <w:lang w:val="en-US"/>
    </w:rPr>
  </w:style>
  <w:style w:type="character" w:styleId="Hyperlink">
    <w:name w:val="Hyperlink"/>
    <w:rsid w:val="00B808E4"/>
    <w:rPr>
      <w:color w:val="0000FF"/>
      <w:u w:val="single"/>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B808E4"/>
    <w:rPr>
      <w:rFonts w:ascii="Cambria" w:eastAsia="Cambria" w:hAnsi="Cambria" w:cs="Times New Roman"/>
      <w:sz w:val="24"/>
      <w:szCs w:val="24"/>
      <w:lang w:val="en-US"/>
    </w:rPr>
  </w:style>
  <w:style w:type="character" w:styleId="CommentReference">
    <w:name w:val="annotation reference"/>
    <w:basedOn w:val="DefaultParagraphFont"/>
    <w:uiPriority w:val="99"/>
    <w:semiHidden/>
    <w:unhideWhenUsed/>
    <w:rsid w:val="00B808E4"/>
    <w:rPr>
      <w:sz w:val="16"/>
      <w:szCs w:val="16"/>
    </w:rPr>
  </w:style>
  <w:style w:type="paragraph" w:styleId="CommentText">
    <w:name w:val="annotation text"/>
    <w:basedOn w:val="Normal"/>
    <w:link w:val="CommentTextChar"/>
    <w:uiPriority w:val="99"/>
    <w:semiHidden/>
    <w:unhideWhenUsed/>
    <w:rsid w:val="00B808E4"/>
    <w:pPr>
      <w:spacing w:line="240" w:lineRule="auto"/>
    </w:pPr>
    <w:rPr>
      <w:sz w:val="20"/>
      <w:szCs w:val="20"/>
    </w:rPr>
  </w:style>
  <w:style w:type="character" w:customStyle="1" w:styleId="CommentTextChar">
    <w:name w:val="Comment Text Char"/>
    <w:basedOn w:val="DefaultParagraphFont"/>
    <w:link w:val="CommentText"/>
    <w:uiPriority w:val="99"/>
    <w:semiHidden/>
    <w:rsid w:val="00B808E4"/>
    <w:rPr>
      <w:sz w:val="20"/>
      <w:szCs w:val="20"/>
    </w:rPr>
  </w:style>
  <w:style w:type="paragraph" w:styleId="NormalWeb">
    <w:name w:val="Normal (Web)"/>
    <w:basedOn w:val="Normal"/>
    <w:uiPriority w:val="99"/>
    <w:semiHidden/>
    <w:unhideWhenUsed/>
    <w:rsid w:val="00B808E4"/>
    <w:pPr>
      <w:spacing w:before="100" w:beforeAutospacing="1" w:after="100" w:afterAutospacing="1" w:line="240" w:lineRule="auto"/>
    </w:pPr>
    <w:rPr>
      <w:rFonts w:ascii="Times New Roman" w:eastAsiaTheme="minorEastAsia" w:hAnsi="Times New Roman" w:cs="Times New Roman"/>
      <w:sz w:val="24"/>
      <w:szCs w:val="24"/>
      <w:lang w:eastAsia="en-IE"/>
    </w:rPr>
  </w:style>
  <w:style w:type="paragraph" w:styleId="BodyText">
    <w:name w:val="Body Text"/>
    <w:basedOn w:val="Normal"/>
    <w:link w:val="BodyTextChar"/>
    <w:rsid w:val="00B808E4"/>
    <w:pPr>
      <w:spacing w:after="0" w:line="240" w:lineRule="auto"/>
    </w:pPr>
    <w:rPr>
      <w:rFonts w:ascii="Arial" w:eastAsia="Times New Roman" w:hAnsi="Arial" w:cs="Arial"/>
      <w:sz w:val="24"/>
      <w:szCs w:val="20"/>
      <w:lang w:val="en-GB" w:eastAsia="en-GB"/>
    </w:rPr>
  </w:style>
  <w:style w:type="character" w:customStyle="1" w:styleId="BodyTextChar">
    <w:name w:val="Body Text Char"/>
    <w:basedOn w:val="DefaultParagraphFont"/>
    <w:link w:val="BodyText"/>
    <w:rsid w:val="00B808E4"/>
    <w:rPr>
      <w:rFonts w:ascii="Arial" w:eastAsia="Times New Roman" w:hAnsi="Arial" w:cs="Arial"/>
      <w:sz w:val="24"/>
      <w:szCs w:val="20"/>
      <w:lang w:val="en-GB" w:eastAsia="en-GB"/>
    </w:rPr>
  </w:style>
  <w:style w:type="paragraph" w:customStyle="1" w:styleId="Pa1">
    <w:name w:val="Pa1"/>
    <w:basedOn w:val="Normal"/>
    <w:next w:val="Normal"/>
    <w:uiPriority w:val="99"/>
    <w:rsid w:val="00B808E4"/>
    <w:pPr>
      <w:autoSpaceDE w:val="0"/>
      <w:autoSpaceDN w:val="0"/>
      <w:adjustRightInd w:val="0"/>
      <w:spacing w:after="0" w:line="241" w:lineRule="atLeast"/>
    </w:pPr>
    <w:rPr>
      <w:rFonts w:ascii="AgfaRotisSansSerif" w:hAnsi="AgfaRotisSansSerif"/>
      <w:sz w:val="24"/>
      <w:szCs w:val="24"/>
      <w:lang w:val="en-GB"/>
    </w:rPr>
  </w:style>
  <w:style w:type="paragraph" w:styleId="BalloonText">
    <w:name w:val="Balloon Text"/>
    <w:basedOn w:val="Normal"/>
    <w:link w:val="BalloonTextChar"/>
    <w:uiPriority w:val="99"/>
    <w:semiHidden/>
    <w:unhideWhenUsed/>
    <w:rsid w:val="00B808E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08E4"/>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808E4"/>
    <w:rPr>
      <w:b/>
      <w:bCs/>
    </w:rPr>
  </w:style>
  <w:style w:type="character" w:customStyle="1" w:styleId="CommentSubjectChar">
    <w:name w:val="Comment Subject Char"/>
    <w:basedOn w:val="CommentTextChar"/>
    <w:link w:val="CommentSubject"/>
    <w:uiPriority w:val="99"/>
    <w:semiHidden/>
    <w:rsid w:val="00B808E4"/>
    <w:rPr>
      <w:b/>
      <w:bCs/>
      <w:sz w:val="20"/>
      <w:szCs w:val="20"/>
    </w:rPr>
  </w:style>
  <w:style w:type="paragraph" w:styleId="NoSpacing">
    <w:name w:val="No Spacing"/>
    <w:uiPriority w:val="1"/>
    <w:qFormat/>
    <w:rsid w:val="00976370"/>
    <w:pPr>
      <w:spacing w:after="0" w:line="240" w:lineRule="auto"/>
    </w:pPr>
  </w:style>
  <w:style w:type="paragraph" w:customStyle="1" w:styleId="Default">
    <w:name w:val="Default"/>
    <w:rsid w:val="00C21833"/>
    <w:pPr>
      <w:autoSpaceDE w:val="0"/>
      <w:autoSpaceDN w:val="0"/>
      <w:adjustRightInd w:val="0"/>
      <w:spacing w:after="0" w:line="240" w:lineRule="auto"/>
    </w:pPr>
    <w:rPr>
      <w:rFonts w:ascii="Palatino Linotype" w:hAnsi="Palatino Linotype" w:cs="Palatino Linotyp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854788">
      <w:bodyDiv w:val="1"/>
      <w:marLeft w:val="0"/>
      <w:marRight w:val="0"/>
      <w:marTop w:val="0"/>
      <w:marBottom w:val="0"/>
      <w:divBdr>
        <w:top w:val="none" w:sz="0" w:space="0" w:color="auto"/>
        <w:left w:val="none" w:sz="0" w:space="0" w:color="auto"/>
        <w:bottom w:val="none" w:sz="0" w:space="0" w:color="auto"/>
        <w:right w:val="none" w:sz="0" w:space="0" w:color="auto"/>
      </w:divBdr>
    </w:div>
    <w:div w:id="177281079">
      <w:bodyDiv w:val="1"/>
      <w:marLeft w:val="0"/>
      <w:marRight w:val="0"/>
      <w:marTop w:val="0"/>
      <w:marBottom w:val="0"/>
      <w:divBdr>
        <w:top w:val="none" w:sz="0" w:space="0" w:color="auto"/>
        <w:left w:val="none" w:sz="0" w:space="0" w:color="auto"/>
        <w:bottom w:val="none" w:sz="0" w:space="0" w:color="auto"/>
        <w:right w:val="none" w:sz="0" w:space="0" w:color="auto"/>
      </w:divBdr>
    </w:div>
    <w:div w:id="359355639">
      <w:bodyDiv w:val="1"/>
      <w:marLeft w:val="0"/>
      <w:marRight w:val="0"/>
      <w:marTop w:val="0"/>
      <w:marBottom w:val="0"/>
      <w:divBdr>
        <w:top w:val="none" w:sz="0" w:space="0" w:color="auto"/>
        <w:left w:val="none" w:sz="0" w:space="0" w:color="auto"/>
        <w:bottom w:val="none" w:sz="0" w:space="0" w:color="auto"/>
        <w:right w:val="none" w:sz="0" w:space="0" w:color="auto"/>
      </w:divBdr>
    </w:div>
    <w:div w:id="638153033">
      <w:bodyDiv w:val="1"/>
      <w:marLeft w:val="0"/>
      <w:marRight w:val="0"/>
      <w:marTop w:val="0"/>
      <w:marBottom w:val="0"/>
      <w:divBdr>
        <w:top w:val="none" w:sz="0" w:space="0" w:color="auto"/>
        <w:left w:val="none" w:sz="0" w:space="0" w:color="auto"/>
        <w:bottom w:val="none" w:sz="0" w:space="0" w:color="auto"/>
        <w:right w:val="none" w:sz="0" w:space="0" w:color="auto"/>
      </w:divBdr>
    </w:div>
    <w:div w:id="974797642">
      <w:bodyDiv w:val="1"/>
      <w:marLeft w:val="0"/>
      <w:marRight w:val="0"/>
      <w:marTop w:val="0"/>
      <w:marBottom w:val="0"/>
      <w:divBdr>
        <w:top w:val="none" w:sz="0" w:space="0" w:color="auto"/>
        <w:left w:val="none" w:sz="0" w:space="0" w:color="auto"/>
        <w:bottom w:val="none" w:sz="0" w:space="0" w:color="auto"/>
        <w:right w:val="none" w:sz="0" w:space="0" w:color="auto"/>
      </w:divBdr>
    </w:div>
    <w:div w:id="1060862674">
      <w:bodyDiv w:val="1"/>
      <w:marLeft w:val="0"/>
      <w:marRight w:val="0"/>
      <w:marTop w:val="0"/>
      <w:marBottom w:val="0"/>
      <w:divBdr>
        <w:top w:val="none" w:sz="0" w:space="0" w:color="auto"/>
        <w:left w:val="none" w:sz="0" w:space="0" w:color="auto"/>
        <w:bottom w:val="none" w:sz="0" w:space="0" w:color="auto"/>
        <w:right w:val="none" w:sz="0" w:space="0" w:color="auto"/>
      </w:divBdr>
    </w:div>
    <w:div w:id="1975478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en.Murphy1@childrenshealthireland.i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bei.gov.ie/en/" TargetMode="External"/><Relationship Id="rId4" Type="http://schemas.openxmlformats.org/officeDocument/2006/relationships/settings" Target="settings.xml"/><Relationship Id="rId9" Type="http://schemas.openxmlformats.org/officeDocument/2006/relationships/hyperlink" Target="mailto:recruitment@childrenshealthireland.ie"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8A8BA1-6213-413B-B548-C296E8EFD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1182</Words>
  <Characters>6742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jenny.campbell@nchg.ie</dc:creator>
  <cp:keywords/>
  <dc:description/>
  <cp:lastModifiedBy>Victoria Gsamelova</cp:lastModifiedBy>
  <cp:revision>3</cp:revision>
  <dcterms:created xsi:type="dcterms:W3CDTF">2025-06-25T09:28:00Z</dcterms:created>
  <dcterms:modified xsi:type="dcterms:W3CDTF">2025-06-25T09:29:00Z</dcterms:modified>
</cp:coreProperties>
</file>