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220" w:rsidRPr="00B42220" w:rsidRDefault="00B42220" w:rsidP="00B42220">
      <w:pPr>
        <w:tabs>
          <w:tab w:val="center" w:pos="4320"/>
          <w:tab w:val="right" w:pos="8640"/>
        </w:tabs>
        <w:spacing w:after="0" w:line="240" w:lineRule="auto"/>
        <w:rPr>
          <w:rFonts w:ascii="Arial" w:eastAsia="Times New Roman" w:hAnsi="Arial" w:cs="Arial"/>
          <w:sz w:val="16"/>
          <w:szCs w:val="16"/>
          <w:lang w:val="en-GB" w:eastAsia="en-GB"/>
        </w:rPr>
      </w:pPr>
    </w:p>
    <w:p w:rsidR="00B42220" w:rsidRPr="00B42220" w:rsidRDefault="00B42220" w:rsidP="00B42220">
      <w:pPr>
        <w:spacing w:after="0" w:line="276" w:lineRule="auto"/>
        <w:rPr>
          <w:rFonts w:ascii="Arial" w:eastAsia="Times New Roman" w:hAnsi="Arial" w:cs="Arial"/>
          <w:bCs/>
          <w:lang w:val="en-GB" w:eastAsia="en-GB"/>
        </w:rPr>
      </w:pPr>
    </w:p>
    <w:p w:rsidR="00B42220" w:rsidRPr="00B42220" w:rsidRDefault="00B42220" w:rsidP="00B42220">
      <w:pPr>
        <w:spacing w:after="0" w:line="240" w:lineRule="auto"/>
        <w:jc w:val="right"/>
        <w:rPr>
          <w:rFonts w:ascii="Arial" w:eastAsia="Times New Roman" w:hAnsi="Arial" w:cs="Arial"/>
          <w:b/>
          <w:color w:val="FF0000"/>
          <w:sz w:val="20"/>
          <w:szCs w:val="20"/>
          <w:lang w:val="en-GB" w:eastAsia="en-GB"/>
        </w:rPr>
      </w:pPr>
    </w:p>
    <w:p w:rsidR="00B42220" w:rsidRPr="00B42220" w:rsidRDefault="00B42220" w:rsidP="00B42220">
      <w:pPr>
        <w:spacing w:after="0" w:line="240" w:lineRule="auto"/>
        <w:rPr>
          <w:rFonts w:ascii="Arial" w:eastAsia="Times New Roman" w:hAnsi="Arial" w:cs="Arial"/>
          <w:b/>
          <w:color w:val="002060"/>
          <w:sz w:val="20"/>
          <w:szCs w:val="20"/>
          <w:lang w:val="en-GB" w:eastAsia="en-GB"/>
        </w:rPr>
      </w:pPr>
      <w:r w:rsidRPr="00B42220">
        <w:rPr>
          <w:rFonts w:ascii="Times New Roman" w:eastAsia="Times New Roman" w:hAnsi="Times New Roman" w:cs="Times New Roman"/>
          <w:noProof/>
          <w:color w:val="000099"/>
          <w:sz w:val="20"/>
          <w:szCs w:val="20"/>
          <w:lang w:eastAsia="en-IE"/>
        </w:rPr>
        <w:drawing>
          <wp:inline distT="0" distB="0" distL="0" distR="0">
            <wp:extent cx="1248410" cy="1041400"/>
            <wp:effectExtent l="0" t="0" r="0" b="0"/>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8410" cy="1041400"/>
                    </a:xfrm>
                    <a:prstGeom prst="rect">
                      <a:avLst/>
                    </a:prstGeom>
                    <a:noFill/>
                    <a:ln>
                      <a:noFill/>
                    </a:ln>
                  </pic:spPr>
                </pic:pic>
              </a:graphicData>
            </a:graphic>
          </wp:inline>
        </w:drawing>
      </w:r>
      <w:r w:rsidRPr="00B42220">
        <w:rPr>
          <w:rFonts w:ascii="Times New Roman" w:eastAsia="Times New Roman" w:hAnsi="Times New Roman" w:cs="Times New Roman"/>
          <w:noProof/>
          <w:color w:val="000099"/>
          <w:sz w:val="20"/>
          <w:szCs w:val="20"/>
          <w:lang w:eastAsia="en-IE"/>
        </w:rPr>
        <w:tab/>
      </w:r>
      <w:r w:rsidRPr="00B42220">
        <w:rPr>
          <w:rFonts w:ascii="Times New Roman" w:eastAsia="Times New Roman" w:hAnsi="Times New Roman" w:cs="Times New Roman"/>
          <w:noProof/>
          <w:color w:val="000099"/>
          <w:sz w:val="20"/>
          <w:szCs w:val="20"/>
          <w:lang w:eastAsia="en-IE"/>
        </w:rPr>
        <w:tab/>
      </w:r>
      <w:r w:rsidRPr="00B42220">
        <w:rPr>
          <w:rFonts w:ascii="Times New Roman" w:eastAsia="Times New Roman" w:hAnsi="Times New Roman" w:cs="Times New Roman"/>
          <w:noProof/>
          <w:color w:val="000099"/>
          <w:sz w:val="20"/>
          <w:szCs w:val="20"/>
          <w:lang w:eastAsia="en-IE"/>
        </w:rPr>
        <w:tab/>
      </w:r>
      <w:r w:rsidRPr="00B42220">
        <w:rPr>
          <w:rFonts w:ascii="Times New Roman" w:eastAsia="Times New Roman" w:hAnsi="Times New Roman" w:cs="Times New Roman"/>
          <w:noProof/>
          <w:color w:val="000099"/>
          <w:sz w:val="20"/>
          <w:szCs w:val="20"/>
          <w:lang w:eastAsia="en-IE"/>
        </w:rPr>
        <w:tab/>
      </w:r>
      <w:r w:rsidRPr="00B42220">
        <w:rPr>
          <w:rFonts w:ascii="Times New Roman" w:eastAsia="Times New Roman" w:hAnsi="Times New Roman" w:cs="Times New Roman"/>
          <w:noProof/>
          <w:color w:val="000099"/>
          <w:sz w:val="20"/>
          <w:szCs w:val="20"/>
          <w:lang w:eastAsia="en-IE"/>
        </w:rPr>
        <w:tab/>
      </w:r>
      <w:r w:rsidR="00E07D43">
        <w:rPr>
          <w:rFonts w:ascii="Arial" w:eastAsia="Times New Roman" w:hAnsi="Arial" w:cs="Arial"/>
          <w:b/>
          <w:color w:val="002060"/>
          <w:sz w:val="20"/>
          <w:szCs w:val="20"/>
          <w:lang w:val="en-GB" w:eastAsia="en-GB"/>
        </w:rPr>
        <w:t>Temporary Consultant Child &amp; Adolescent Psychiatrist</w:t>
      </w:r>
    </w:p>
    <w:p w:rsidR="00B42220" w:rsidRPr="00B42220" w:rsidRDefault="00B42220" w:rsidP="00B42220">
      <w:pPr>
        <w:spacing w:after="0" w:line="240" w:lineRule="auto"/>
        <w:ind w:left="3600" w:firstLine="720"/>
        <w:jc w:val="center"/>
        <w:rPr>
          <w:rFonts w:ascii="Arial" w:eastAsia="Times New Roman" w:hAnsi="Arial" w:cs="Arial"/>
          <w:b/>
          <w:color w:val="002060"/>
          <w:sz w:val="20"/>
          <w:szCs w:val="20"/>
          <w:lang w:val="en-GB" w:eastAsia="en-GB"/>
        </w:rPr>
      </w:pPr>
      <w:r w:rsidRPr="00B42220">
        <w:rPr>
          <w:rFonts w:ascii="Arial" w:eastAsia="Times New Roman" w:hAnsi="Arial" w:cs="Arial"/>
          <w:b/>
          <w:color w:val="002060"/>
          <w:sz w:val="20"/>
          <w:szCs w:val="20"/>
          <w:lang w:val="en-GB" w:eastAsia="en-GB"/>
        </w:rPr>
        <w:t>Job Specification, Terms and Conditions</w:t>
      </w:r>
    </w:p>
    <w:p w:rsidR="00B42220" w:rsidRPr="00B42220" w:rsidRDefault="00B42220" w:rsidP="00B42220">
      <w:pPr>
        <w:spacing w:after="0" w:line="240" w:lineRule="auto"/>
        <w:jc w:val="center"/>
        <w:rPr>
          <w:rFonts w:ascii="Arial" w:eastAsia="Times New Roman" w:hAnsi="Arial" w:cs="Arial"/>
          <w:b/>
          <w:color w:val="002060"/>
          <w:sz w:val="20"/>
          <w:szCs w:val="20"/>
          <w:lang w:val="en-GB" w:eastAsia="en-GB"/>
        </w:rPr>
      </w:pP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8160"/>
      </w:tblGrid>
      <w:tr w:rsidR="003B7121" w:rsidRPr="003B7121" w:rsidTr="00065862">
        <w:tc>
          <w:tcPr>
            <w:tcW w:w="2172" w:type="dxa"/>
          </w:tcPr>
          <w:p w:rsidR="00B42220" w:rsidRPr="003B7121" w:rsidRDefault="00B42220" w:rsidP="00B42220">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Job Title and Grade</w:t>
            </w:r>
          </w:p>
        </w:tc>
        <w:tc>
          <w:tcPr>
            <w:tcW w:w="8160" w:type="dxa"/>
          </w:tcPr>
          <w:p w:rsidR="00B42220" w:rsidRPr="003B7121" w:rsidRDefault="00E07D43" w:rsidP="00B42220">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 xml:space="preserve">Temporary Consultant Child &amp; </w:t>
            </w:r>
            <w:r w:rsidR="00D51BA5" w:rsidRPr="003B7121">
              <w:rPr>
                <w:rFonts w:ascii="Arial" w:eastAsia="Times New Roman" w:hAnsi="Arial" w:cs="Arial"/>
                <w:b/>
                <w:bCs/>
                <w:color w:val="002060"/>
                <w:sz w:val="20"/>
                <w:szCs w:val="20"/>
                <w:lang w:val="en-GB" w:eastAsia="en-GB"/>
              </w:rPr>
              <w:t xml:space="preserve">Adolescent Psychiatrist, </w:t>
            </w:r>
            <w:r w:rsidR="00BD531D" w:rsidRPr="003B7121">
              <w:rPr>
                <w:rFonts w:ascii="Arial" w:eastAsia="Times New Roman" w:hAnsi="Arial" w:cs="Arial"/>
                <w:b/>
                <w:bCs/>
                <w:color w:val="002060"/>
                <w:sz w:val="20"/>
                <w:szCs w:val="20"/>
                <w:lang w:val="en-GB" w:eastAsia="en-GB"/>
              </w:rPr>
              <w:t>CAMHS Liaison Carlow Kilkenny South Tipperary Waterford Wexford MHS</w:t>
            </w:r>
          </w:p>
          <w:p w:rsidR="00B42220" w:rsidRPr="003B7121" w:rsidRDefault="00B42220" w:rsidP="00B42220">
            <w:pPr>
              <w:spacing w:after="0" w:line="240" w:lineRule="auto"/>
              <w:rPr>
                <w:rFonts w:ascii="Arial" w:eastAsia="Times New Roman" w:hAnsi="Arial" w:cs="Arial"/>
                <w:iCs/>
                <w:color w:val="002060"/>
                <w:sz w:val="20"/>
                <w:szCs w:val="20"/>
                <w:lang w:val="en-GB" w:eastAsia="en-GB"/>
              </w:rPr>
            </w:pPr>
          </w:p>
        </w:tc>
      </w:tr>
      <w:tr w:rsidR="003B7121" w:rsidRPr="003B7121" w:rsidTr="00065862">
        <w:tc>
          <w:tcPr>
            <w:tcW w:w="2172" w:type="dxa"/>
          </w:tcPr>
          <w:p w:rsidR="00B42220" w:rsidRPr="003B7121" w:rsidRDefault="00B42220" w:rsidP="00B42220">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Competition Reference</w:t>
            </w:r>
          </w:p>
        </w:tc>
        <w:tc>
          <w:tcPr>
            <w:tcW w:w="8160" w:type="dxa"/>
          </w:tcPr>
          <w:p w:rsidR="00B42220" w:rsidRPr="003B7121" w:rsidRDefault="00E07D43" w:rsidP="00B42220">
            <w:pPr>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CAMH</w:t>
            </w:r>
            <w:r w:rsidR="008F5A82">
              <w:rPr>
                <w:rFonts w:ascii="Arial" w:eastAsia="Times New Roman" w:hAnsi="Arial" w:cs="Arial"/>
                <w:iCs/>
                <w:color w:val="002060"/>
                <w:sz w:val="20"/>
                <w:szCs w:val="20"/>
                <w:lang w:val="en-GB" w:eastAsia="en-GB"/>
              </w:rPr>
              <w:t>S</w:t>
            </w:r>
            <w:r w:rsidR="00063D75">
              <w:rPr>
                <w:rFonts w:ascii="Arial" w:eastAsia="Times New Roman" w:hAnsi="Arial" w:cs="Arial"/>
                <w:iCs/>
                <w:color w:val="002060"/>
                <w:sz w:val="20"/>
                <w:szCs w:val="20"/>
                <w:lang w:val="en-GB" w:eastAsia="en-GB"/>
              </w:rPr>
              <w:t>LIA</w:t>
            </w:r>
            <w:r w:rsidRPr="003B7121">
              <w:rPr>
                <w:rFonts w:ascii="Arial" w:eastAsia="Times New Roman" w:hAnsi="Arial" w:cs="Arial"/>
                <w:iCs/>
                <w:color w:val="002060"/>
                <w:sz w:val="20"/>
                <w:szCs w:val="20"/>
                <w:lang w:val="en-GB" w:eastAsia="en-GB"/>
              </w:rPr>
              <w:t>26</w:t>
            </w:r>
          </w:p>
        </w:tc>
      </w:tr>
      <w:tr w:rsidR="003B7121" w:rsidRPr="003B7121" w:rsidTr="00065862">
        <w:tc>
          <w:tcPr>
            <w:tcW w:w="2172" w:type="dxa"/>
          </w:tcPr>
          <w:p w:rsidR="00B42220" w:rsidRPr="003B7121" w:rsidRDefault="00B42220" w:rsidP="00B42220">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Closing Date</w:t>
            </w:r>
          </w:p>
          <w:p w:rsidR="00B42220" w:rsidRPr="003B7121" w:rsidRDefault="00B42220" w:rsidP="00B42220">
            <w:pPr>
              <w:spacing w:after="0" w:line="240" w:lineRule="auto"/>
              <w:rPr>
                <w:rFonts w:ascii="Arial" w:eastAsia="Times New Roman" w:hAnsi="Arial" w:cs="Arial"/>
                <w:b/>
                <w:bCs/>
                <w:color w:val="002060"/>
                <w:sz w:val="20"/>
                <w:szCs w:val="20"/>
                <w:lang w:val="en-GB" w:eastAsia="en-GB"/>
              </w:rPr>
            </w:pPr>
          </w:p>
        </w:tc>
        <w:tc>
          <w:tcPr>
            <w:tcW w:w="8160" w:type="dxa"/>
          </w:tcPr>
          <w:p w:rsidR="00B42220" w:rsidRPr="003B7121" w:rsidRDefault="00D05247" w:rsidP="00B42220">
            <w:pPr>
              <w:spacing w:after="0" w:line="240" w:lineRule="auto"/>
              <w:jc w:val="both"/>
              <w:rPr>
                <w:rFonts w:ascii="Arial" w:eastAsia="Times New Roman" w:hAnsi="Arial" w:cs="Arial"/>
                <w:iCs/>
                <w:color w:val="002060"/>
                <w:sz w:val="20"/>
                <w:szCs w:val="20"/>
                <w:lang w:val="en-GB" w:eastAsia="en-GB"/>
              </w:rPr>
            </w:pPr>
            <w:r>
              <w:rPr>
                <w:rFonts w:ascii="Arial" w:eastAsia="Times New Roman" w:hAnsi="Arial" w:cs="Arial"/>
                <w:iCs/>
                <w:color w:val="002060"/>
                <w:sz w:val="20"/>
                <w:szCs w:val="20"/>
                <w:lang w:val="en-GB" w:eastAsia="en-GB"/>
              </w:rPr>
              <w:t>Friday 14</w:t>
            </w:r>
            <w:r w:rsidRPr="00D05247">
              <w:rPr>
                <w:rFonts w:ascii="Arial" w:eastAsia="Times New Roman" w:hAnsi="Arial" w:cs="Arial"/>
                <w:iCs/>
                <w:color w:val="002060"/>
                <w:sz w:val="20"/>
                <w:szCs w:val="20"/>
                <w:vertAlign w:val="superscript"/>
                <w:lang w:val="en-GB" w:eastAsia="en-GB"/>
              </w:rPr>
              <w:t>th</w:t>
            </w:r>
            <w:r>
              <w:rPr>
                <w:rFonts w:ascii="Arial" w:eastAsia="Times New Roman" w:hAnsi="Arial" w:cs="Arial"/>
                <w:iCs/>
                <w:color w:val="002060"/>
                <w:sz w:val="20"/>
                <w:szCs w:val="20"/>
                <w:lang w:val="en-GB" w:eastAsia="en-GB"/>
              </w:rPr>
              <w:t xml:space="preserve"> August @ 3pm</w:t>
            </w:r>
          </w:p>
        </w:tc>
      </w:tr>
      <w:tr w:rsidR="003B7121" w:rsidRPr="003B7121" w:rsidTr="00065862">
        <w:tc>
          <w:tcPr>
            <w:tcW w:w="2172" w:type="dxa"/>
          </w:tcPr>
          <w:p w:rsidR="00B42220" w:rsidRPr="003B7121" w:rsidRDefault="00B42220" w:rsidP="00B42220">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Proposed Interview Date (s)</w:t>
            </w:r>
          </w:p>
        </w:tc>
        <w:tc>
          <w:tcPr>
            <w:tcW w:w="8160" w:type="dxa"/>
          </w:tcPr>
          <w:p w:rsidR="00B42220" w:rsidRPr="003B7121" w:rsidRDefault="00D51BA5" w:rsidP="00B42220">
            <w:pPr>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To be Confirmed</w:t>
            </w:r>
          </w:p>
        </w:tc>
      </w:tr>
      <w:tr w:rsidR="003B7121" w:rsidRPr="003B7121" w:rsidTr="00065862">
        <w:trPr>
          <w:trHeight w:val="667"/>
        </w:trPr>
        <w:tc>
          <w:tcPr>
            <w:tcW w:w="2172" w:type="dxa"/>
          </w:tcPr>
          <w:p w:rsidR="00B42220" w:rsidRPr="003B7121" w:rsidRDefault="00B42220" w:rsidP="00B42220">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Taking up Appointment</w:t>
            </w:r>
          </w:p>
        </w:tc>
        <w:tc>
          <w:tcPr>
            <w:tcW w:w="8160" w:type="dxa"/>
          </w:tcPr>
          <w:p w:rsidR="00B42220" w:rsidRPr="003B7121" w:rsidRDefault="00E07D43" w:rsidP="00BD531D">
            <w:pPr>
              <w:spacing w:after="0" w:line="240" w:lineRule="auto"/>
              <w:rPr>
                <w:rFonts w:ascii="Arial" w:eastAsia="Times New Roman" w:hAnsi="Arial" w:cs="Arial"/>
                <w:i/>
                <w:iCs/>
                <w:color w:val="002060"/>
                <w:sz w:val="20"/>
                <w:szCs w:val="20"/>
                <w:lang w:val="en-GB" w:eastAsia="en-GB"/>
              </w:rPr>
            </w:pPr>
            <w:r w:rsidRPr="003B7121">
              <w:rPr>
                <w:rFonts w:ascii="Arial" w:eastAsia="Times New Roman" w:hAnsi="Arial" w:cs="Arial"/>
                <w:iCs/>
                <w:color w:val="002060"/>
                <w:sz w:val="20"/>
                <w:szCs w:val="20"/>
                <w:lang w:val="en-GB" w:eastAsia="en-GB"/>
              </w:rPr>
              <w:t>T</w:t>
            </w:r>
            <w:r w:rsidR="00B42220" w:rsidRPr="003B7121">
              <w:rPr>
                <w:rFonts w:ascii="Arial" w:eastAsia="Times New Roman" w:hAnsi="Arial" w:cs="Arial"/>
                <w:iCs/>
                <w:color w:val="002060"/>
                <w:sz w:val="20"/>
                <w:szCs w:val="20"/>
                <w:lang w:val="en-GB" w:eastAsia="en-GB"/>
              </w:rPr>
              <w:t xml:space="preserve">he successful candidate </w:t>
            </w:r>
            <w:r w:rsidR="006C2791" w:rsidRPr="003B7121">
              <w:rPr>
                <w:rFonts w:ascii="Arial" w:eastAsia="Times New Roman" w:hAnsi="Arial" w:cs="Arial"/>
                <w:iCs/>
                <w:color w:val="002060"/>
                <w:sz w:val="20"/>
                <w:szCs w:val="20"/>
                <w:lang w:val="en-GB" w:eastAsia="en-GB"/>
              </w:rPr>
              <w:t>w</w:t>
            </w:r>
            <w:r w:rsidR="00BD531D" w:rsidRPr="003B7121">
              <w:rPr>
                <w:rFonts w:ascii="Arial" w:eastAsia="Times New Roman" w:hAnsi="Arial" w:cs="Arial"/>
                <w:iCs/>
                <w:color w:val="002060"/>
                <w:sz w:val="20"/>
                <w:szCs w:val="20"/>
                <w:lang w:val="en-GB" w:eastAsia="en-GB"/>
              </w:rPr>
              <w:t>ill be required to take up post once pre-clearances are</w:t>
            </w:r>
            <w:r w:rsidR="006C2791" w:rsidRPr="003B7121">
              <w:rPr>
                <w:rFonts w:ascii="Arial" w:eastAsia="Times New Roman" w:hAnsi="Arial" w:cs="Arial"/>
                <w:iCs/>
                <w:color w:val="002060"/>
                <w:sz w:val="20"/>
                <w:szCs w:val="20"/>
                <w:lang w:val="en-GB" w:eastAsia="en-GB"/>
              </w:rPr>
              <w:t xml:space="preserve"> completed.</w:t>
            </w:r>
          </w:p>
        </w:tc>
      </w:tr>
      <w:tr w:rsidR="003B7121" w:rsidRPr="003B7121" w:rsidTr="00065862">
        <w:trPr>
          <w:trHeight w:val="294"/>
        </w:trPr>
        <w:tc>
          <w:tcPr>
            <w:tcW w:w="2172" w:type="dxa"/>
          </w:tcPr>
          <w:p w:rsidR="00B42220" w:rsidRPr="003B7121" w:rsidRDefault="00B42220" w:rsidP="00B42220">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Location of Post</w:t>
            </w:r>
          </w:p>
        </w:tc>
        <w:tc>
          <w:tcPr>
            <w:tcW w:w="8160" w:type="dxa"/>
          </w:tcPr>
          <w:p w:rsidR="00BD531D" w:rsidRDefault="00E07D43" w:rsidP="00B42220">
            <w:pPr>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This is a temporary</w:t>
            </w:r>
            <w:r w:rsidR="00B42220" w:rsidRPr="003B7121">
              <w:rPr>
                <w:rFonts w:ascii="Arial" w:eastAsia="Times New Roman" w:hAnsi="Arial" w:cs="Arial"/>
                <w:iCs/>
                <w:color w:val="002060"/>
                <w:sz w:val="20"/>
                <w:szCs w:val="20"/>
                <w:lang w:val="en-GB" w:eastAsia="en-GB"/>
              </w:rPr>
              <w:t xml:space="preserve"> appointment to HSE Dublin and South East Region on a Public Only Consultants’ Contract 2023 by the Health Service Executive. </w:t>
            </w:r>
            <w:r w:rsidR="00BD531D" w:rsidRPr="003B7121">
              <w:rPr>
                <w:rFonts w:ascii="Arial" w:eastAsia="Times New Roman" w:hAnsi="Arial" w:cs="Arial"/>
                <w:iCs/>
                <w:color w:val="002060"/>
                <w:sz w:val="20"/>
                <w:szCs w:val="20"/>
                <w:lang w:val="en-GB" w:eastAsia="en-GB"/>
              </w:rPr>
              <w:t xml:space="preserve"> This is a regional CAMHS Liaison post that will deliver a CAMHS Liaison Psychiatry service over the 5 counties Carlow Kilkenny South Tipperary Waterford and Wexford.  The team base will be located within Waterford MHS.</w:t>
            </w:r>
          </w:p>
          <w:p w:rsidR="003B7121" w:rsidRPr="003B7121" w:rsidRDefault="003B7121" w:rsidP="00B42220">
            <w:pPr>
              <w:spacing w:after="0" w:line="240" w:lineRule="auto"/>
              <w:jc w:val="both"/>
              <w:rPr>
                <w:rFonts w:ascii="Arial" w:eastAsia="Times New Roman" w:hAnsi="Arial" w:cs="Arial"/>
                <w:iCs/>
                <w:color w:val="002060"/>
                <w:sz w:val="20"/>
                <w:szCs w:val="20"/>
                <w:lang w:val="en-GB" w:eastAsia="en-GB"/>
              </w:rPr>
            </w:pPr>
          </w:p>
          <w:p w:rsidR="00BD531D" w:rsidRDefault="00C77323" w:rsidP="00B42220">
            <w:pPr>
              <w:spacing w:after="0" w:line="240" w:lineRule="auto"/>
              <w:jc w:val="both"/>
              <w:rPr>
                <w:rFonts w:ascii="Arial" w:hAnsi="Arial" w:cs="Arial"/>
                <w:color w:val="002060"/>
                <w:sz w:val="20"/>
                <w:szCs w:val="20"/>
                <w:lang w:eastAsia="en-IE"/>
              </w:rPr>
            </w:pPr>
            <w:r w:rsidRPr="003B7121">
              <w:rPr>
                <w:rFonts w:ascii="Arial" w:hAnsi="Arial" w:cs="Arial"/>
                <w:color w:val="002060"/>
                <w:sz w:val="20"/>
                <w:szCs w:val="20"/>
                <w:lang w:eastAsia="en-IE"/>
              </w:rPr>
              <w:t>The post holder will be expected to provide/oversee consultation liaison services to the 4 Hospital sites across the South East: University Hospital, Waterford, Wexford General Hospital, St Luke’s Kilkenny and Tipperary University Hospital in Clonmel</w:t>
            </w:r>
          </w:p>
          <w:p w:rsidR="003B7121" w:rsidRPr="003B7121" w:rsidRDefault="003B7121" w:rsidP="00B42220">
            <w:pPr>
              <w:spacing w:after="0" w:line="240" w:lineRule="auto"/>
              <w:jc w:val="both"/>
              <w:rPr>
                <w:rFonts w:ascii="Arial" w:eastAsia="Times New Roman" w:hAnsi="Arial" w:cs="Arial"/>
                <w:iCs/>
                <w:color w:val="002060"/>
                <w:sz w:val="20"/>
                <w:szCs w:val="20"/>
                <w:lang w:val="en-GB" w:eastAsia="en-GB"/>
              </w:rPr>
            </w:pPr>
            <w:bookmarkStart w:id="0" w:name="_GoBack"/>
            <w:bookmarkEnd w:id="0"/>
          </w:p>
          <w:p w:rsidR="00B42220" w:rsidRPr="003B7121" w:rsidRDefault="00B42220" w:rsidP="00B42220">
            <w:pPr>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 xml:space="preserve">This post may be subject to restructuring in the future to facilitate the reorganisation of acute services in line with new clinical models of acute and community services. It is noted that the post must be congruent with the requirements of, and facilitate implementation of national health policy, the HSE’s National Clinical Programmes including commitment to deliver the relevant performance outcomes. </w:t>
            </w:r>
          </w:p>
        </w:tc>
      </w:tr>
      <w:tr w:rsidR="003B7121" w:rsidRPr="003B7121" w:rsidTr="00065862">
        <w:tc>
          <w:tcPr>
            <w:tcW w:w="2172" w:type="dxa"/>
          </w:tcPr>
          <w:p w:rsidR="001D4D7C" w:rsidRPr="003B7121" w:rsidRDefault="001D4D7C" w:rsidP="001D4D7C">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Details of the Service</w:t>
            </w:r>
          </w:p>
          <w:p w:rsidR="001D4D7C" w:rsidRPr="003B7121" w:rsidRDefault="001D4D7C" w:rsidP="001D4D7C">
            <w:pPr>
              <w:spacing w:after="0" w:line="240" w:lineRule="auto"/>
              <w:rPr>
                <w:rFonts w:ascii="Arial" w:eastAsia="Times New Roman" w:hAnsi="Arial" w:cs="Arial"/>
                <w:b/>
                <w:bCs/>
                <w:color w:val="002060"/>
                <w:sz w:val="20"/>
                <w:szCs w:val="20"/>
                <w:lang w:val="en-GB" w:eastAsia="en-GB"/>
              </w:rPr>
            </w:pPr>
          </w:p>
        </w:tc>
        <w:tc>
          <w:tcPr>
            <w:tcW w:w="8160" w:type="dxa"/>
            <w:shd w:val="clear" w:color="auto" w:fill="auto"/>
          </w:tcPr>
          <w:p w:rsidR="00843CD3" w:rsidRPr="003B7121" w:rsidRDefault="00843CD3" w:rsidP="00843CD3">
            <w:pPr>
              <w:autoSpaceDE w:val="0"/>
              <w:autoSpaceDN w:val="0"/>
              <w:adjustRightInd w:val="0"/>
              <w:rPr>
                <w:rFonts w:ascii="Arial" w:hAnsi="Arial" w:cs="Arial"/>
                <w:color w:val="002060"/>
                <w:sz w:val="20"/>
                <w:szCs w:val="20"/>
                <w:lang w:eastAsia="en-IE"/>
              </w:rPr>
            </w:pPr>
            <w:r w:rsidRPr="003B7121">
              <w:rPr>
                <w:rFonts w:ascii="Arial" w:hAnsi="Arial" w:cs="Arial"/>
                <w:color w:val="002060"/>
                <w:sz w:val="20"/>
                <w:szCs w:val="20"/>
                <w:lang w:eastAsia="en-IE"/>
              </w:rPr>
              <w:t xml:space="preserve">CAMHS community teams are community based multidisciplinary teams covering specific geographical catchment areas. Paediatric liaison services are delivered in a variable manner, reflecting staffing and contractual arrangements across the South East. </w:t>
            </w:r>
          </w:p>
          <w:p w:rsidR="00843CD3" w:rsidRPr="003B7121" w:rsidRDefault="00843CD3" w:rsidP="00843CD3">
            <w:pPr>
              <w:autoSpaceDE w:val="0"/>
              <w:autoSpaceDN w:val="0"/>
              <w:adjustRightInd w:val="0"/>
              <w:rPr>
                <w:rFonts w:ascii="Arial" w:hAnsi="Arial" w:cs="Arial"/>
                <w:color w:val="002060"/>
                <w:sz w:val="20"/>
                <w:szCs w:val="20"/>
                <w:lang w:eastAsia="en-IE"/>
              </w:rPr>
            </w:pPr>
            <w:r w:rsidRPr="003B7121">
              <w:rPr>
                <w:rFonts w:ascii="Arial" w:hAnsi="Arial" w:cs="Arial"/>
                <w:color w:val="002060"/>
                <w:sz w:val="20"/>
                <w:szCs w:val="20"/>
                <w:lang w:eastAsia="en-IE"/>
              </w:rPr>
              <w:t>Vision for Change states that there are four broad categories of clinical problems that require referral to a Child and Adolescent Liaison service:</w:t>
            </w:r>
          </w:p>
          <w:p w:rsidR="00843CD3" w:rsidRPr="003B7121" w:rsidRDefault="00843CD3" w:rsidP="00843CD3">
            <w:pPr>
              <w:autoSpaceDE w:val="0"/>
              <w:autoSpaceDN w:val="0"/>
              <w:adjustRightInd w:val="0"/>
              <w:rPr>
                <w:rFonts w:ascii="Arial" w:hAnsi="Arial" w:cs="Arial"/>
                <w:color w:val="002060"/>
                <w:sz w:val="20"/>
                <w:szCs w:val="20"/>
                <w:lang w:eastAsia="en-IE"/>
              </w:rPr>
            </w:pPr>
            <w:r w:rsidRPr="003B7121">
              <w:rPr>
                <w:rFonts w:ascii="Arial" w:hAnsi="Arial" w:cs="Arial"/>
                <w:color w:val="002060"/>
                <w:sz w:val="20"/>
                <w:szCs w:val="20"/>
                <w:lang w:eastAsia="en-IE"/>
              </w:rPr>
              <w:t>1) children and adolescents with chronic physical illness</w:t>
            </w:r>
          </w:p>
          <w:p w:rsidR="00843CD3" w:rsidRPr="003B7121" w:rsidRDefault="00843CD3" w:rsidP="00843CD3">
            <w:pPr>
              <w:autoSpaceDE w:val="0"/>
              <w:autoSpaceDN w:val="0"/>
              <w:adjustRightInd w:val="0"/>
              <w:rPr>
                <w:rFonts w:ascii="Arial" w:hAnsi="Arial" w:cs="Arial"/>
                <w:color w:val="002060"/>
                <w:sz w:val="20"/>
                <w:szCs w:val="20"/>
                <w:lang w:eastAsia="en-IE"/>
              </w:rPr>
            </w:pPr>
            <w:r w:rsidRPr="003B7121">
              <w:rPr>
                <w:rFonts w:ascii="Arial" w:hAnsi="Arial" w:cs="Arial"/>
                <w:color w:val="002060"/>
                <w:sz w:val="20"/>
                <w:szCs w:val="20"/>
                <w:lang w:eastAsia="en-IE"/>
              </w:rPr>
              <w:t>2) children and adolescents with chronic unexplained organic symptoms that have likely psychological and or psychiatric components as an aspect to such difficulties</w:t>
            </w:r>
          </w:p>
          <w:p w:rsidR="00843CD3" w:rsidRPr="003B7121" w:rsidRDefault="00843CD3" w:rsidP="00843CD3">
            <w:pPr>
              <w:autoSpaceDE w:val="0"/>
              <w:autoSpaceDN w:val="0"/>
              <w:adjustRightInd w:val="0"/>
              <w:rPr>
                <w:rFonts w:ascii="Arial" w:hAnsi="Arial" w:cs="Arial"/>
                <w:color w:val="002060"/>
                <w:sz w:val="20"/>
                <w:szCs w:val="20"/>
                <w:lang w:eastAsia="en-IE"/>
              </w:rPr>
            </w:pPr>
            <w:r w:rsidRPr="003B7121">
              <w:rPr>
                <w:rFonts w:ascii="Arial" w:hAnsi="Arial" w:cs="Arial"/>
                <w:color w:val="002060"/>
                <w:sz w:val="20"/>
                <w:szCs w:val="20"/>
                <w:lang w:eastAsia="en-IE"/>
              </w:rPr>
              <w:t>3) children and adolescents who overdose and engage in deliberate self- harm who present to the hospitals</w:t>
            </w:r>
          </w:p>
          <w:p w:rsidR="00843CD3" w:rsidRPr="003B7121" w:rsidRDefault="00843CD3" w:rsidP="00843CD3">
            <w:pPr>
              <w:autoSpaceDE w:val="0"/>
              <w:autoSpaceDN w:val="0"/>
              <w:adjustRightInd w:val="0"/>
              <w:rPr>
                <w:rFonts w:ascii="Arial" w:hAnsi="Arial" w:cs="Arial"/>
                <w:color w:val="002060"/>
                <w:sz w:val="20"/>
                <w:szCs w:val="20"/>
                <w:lang w:eastAsia="en-IE"/>
              </w:rPr>
            </w:pPr>
            <w:r w:rsidRPr="003B7121">
              <w:rPr>
                <w:rFonts w:ascii="Arial" w:hAnsi="Arial" w:cs="Arial"/>
                <w:color w:val="002060"/>
                <w:sz w:val="20"/>
                <w:szCs w:val="20"/>
                <w:lang w:eastAsia="en-IE"/>
              </w:rPr>
              <w:t xml:space="preserve">4) </w:t>
            </w:r>
            <w:r w:rsidR="003B7121" w:rsidRPr="003B7121">
              <w:rPr>
                <w:rFonts w:ascii="Arial" w:hAnsi="Arial" w:cs="Arial"/>
                <w:color w:val="002060"/>
                <w:sz w:val="20"/>
                <w:szCs w:val="20"/>
                <w:lang w:eastAsia="en-IE"/>
              </w:rPr>
              <w:t>Children</w:t>
            </w:r>
            <w:r w:rsidRPr="003B7121">
              <w:rPr>
                <w:rFonts w:ascii="Arial" w:hAnsi="Arial" w:cs="Arial"/>
                <w:color w:val="002060"/>
                <w:sz w:val="20"/>
                <w:szCs w:val="20"/>
                <w:lang w:eastAsia="en-IE"/>
              </w:rPr>
              <w:t xml:space="preserve"> and adolescents with mental health disorders and coexisting physical illness.</w:t>
            </w:r>
          </w:p>
          <w:p w:rsidR="00843CD3" w:rsidRPr="003B7121" w:rsidRDefault="00843CD3" w:rsidP="00843CD3">
            <w:pPr>
              <w:autoSpaceDE w:val="0"/>
              <w:autoSpaceDN w:val="0"/>
              <w:adjustRightInd w:val="0"/>
              <w:rPr>
                <w:rFonts w:ascii="Arial" w:hAnsi="Arial" w:cs="Arial"/>
                <w:color w:val="002060"/>
                <w:sz w:val="20"/>
                <w:szCs w:val="20"/>
                <w:lang w:eastAsia="en-IE"/>
              </w:rPr>
            </w:pPr>
            <w:r w:rsidRPr="003B7121">
              <w:rPr>
                <w:rFonts w:ascii="Arial" w:hAnsi="Arial" w:cs="Arial"/>
                <w:color w:val="002060"/>
                <w:sz w:val="20"/>
                <w:szCs w:val="20"/>
                <w:lang w:eastAsia="en-IE"/>
              </w:rPr>
              <w:t>In more recent years there have been increasing numbers of referrals to CAMHs services to assess young people who present with psychological and behavioural challenges in the context of psychosocial and disability related issues.</w:t>
            </w:r>
          </w:p>
          <w:p w:rsidR="00843CD3" w:rsidRPr="003B7121" w:rsidRDefault="00843CD3" w:rsidP="00843CD3">
            <w:pPr>
              <w:pStyle w:val="paragraph"/>
              <w:spacing w:before="0" w:beforeAutospacing="0" w:after="0" w:afterAutospacing="0"/>
              <w:jc w:val="center"/>
              <w:textAlignment w:val="baseline"/>
              <w:rPr>
                <w:rStyle w:val="normaltextrun"/>
                <w:rFonts w:ascii="Arial" w:hAnsi="Arial" w:cs="Arial"/>
                <w:b/>
                <w:bCs/>
                <w:color w:val="002060"/>
                <w:sz w:val="20"/>
                <w:szCs w:val="20"/>
                <w:lang w:val="en-US"/>
              </w:rPr>
            </w:pPr>
            <w:r w:rsidRPr="003B7121">
              <w:rPr>
                <w:rStyle w:val="normaltextrun"/>
                <w:rFonts w:ascii="Arial" w:hAnsi="Arial" w:cs="Arial"/>
                <w:b/>
                <w:bCs/>
                <w:color w:val="002060"/>
                <w:sz w:val="20"/>
                <w:szCs w:val="20"/>
                <w:lang w:val="en-US"/>
              </w:rPr>
              <w:t>The Intended Model for CAMHs Liaison across the South East has the following specifics sites:-</w:t>
            </w:r>
          </w:p>
          <w:p w:rsidR="00843CD3" w:rsidRPr="003B7121" w:rsidRDefault="00843CD3" w:rsidP="00843CD3">
            <w:pPr>
              <w:pStyle w:val="paragraph"/>
              <w:spacing w:before="0" w:beforeAutospacing="0" w:after="0" w:afterAutospacing="0"/>
              <w:textAlignment w:val="baseline"/>
              <w:rPr>
                <w:rStyle w:val="eop"/>
                <w:rFonts w:ascii="Arial" w:hAnsi="Arial" w:cs="Arial"/>
                <w:b/>
                <w:bCs/>
                <w:color w:val="002060"/>
                <w:sz w:val="20"/>
                <w:szCs w:val="20"/>
              </w:rPr>
            </w:pPr>
            <w:r w:rsidRPr="003B7121">
              <w:rPr>
                <w:rStyle w:val="normaltextrun"/>
                <w:rFonts w:ascii="Arial" w:hAnsi="Arial" w:cs="Arial"/>
                <w:b/>
                <w:bCs/>
                <w:color w:val="002060"/>
                <w:sz w:val="20"/>
                <w:szCs w:val="20"/>
                <w:lang w:val="en-US"/>
              </w:rPr>
              <w:t xml:space="preserve">Waterford, Wexford, Kilkenny, Carlow, South Tipperary </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Acute hospital sites: University Hospital Waterford; St. Luke’s General Hospital Kilkenny; Wexford General Hospital; South Tipperary University Hospital (Clonmel).</w:t>
            </w:r>
            <w:r w:rsidRPr="003B7121">
              <w:rPr>
                <w:rStyle w:val="eop"/>
                <w:rFonts w:ascii="Arial" w:hAnsi="Arial" w:cs="Arial"/>
                <w:color w:val="002060"/>
                <w:sz w:val="20"/>
                <w:szCs w:val="20"/>
              </w:rPr>
              <w:t> </w:t>
            </w:r>
          </w:p>
          <w:p w:rsidR="00843CD3" w:rsidRPr="003B7121" w:rsidRDefault="00843CD3" w:rsidP="00843CD3">
            <w:pPr>
              <w:pStyle w:val="paragraph"/>
              <w:spacing w:before="0" w:beforeAutospacing="0" w:after="0" w:afterAutospacing="0"/>
              <w:textAlignment w:val="baseline"/>
              <w:rPr>
                <w:rFonts w:ascii="Arial" w:hAnsi="Arial" w:cs="Arial"/>
                <w:color w:val="002060"/>
                <w:sz w:val="20"/>
                <w:szCs w:val="20"/>
              </w:rPr>
            </w:pPr>
          </w:p>
          <w:p w:rsidR="00843CD3" w:rsidRPr="003B7121" w:rsidRDefault="00843CD3" w:rsidP="00843CD3">
            <w:pPr>
              <w:pStyle w:val="paragraph"/>
              <w:spacing w:before="0" w:beforeAutospacing="0" w:after="0" w:afterAutospacing="0"/>
              <w:textAlignment w:val="baseline"/>
              <w:rPr>
                <w:rFonts w:ascii="Arial" w:hAnsi="Arial" w:cs="Arial"/>
                <w:b/>
                <w:bCs/>
                <w:color w:val="002060"/>
                <w:sz w:val="20"/>
                <w:szCs w:val="20"/>
              </w:rPr>
            </w:pPr>
            <w:r w:rsidRPr="003B7121">
              <w:rPr>
                <w:rStyle w:val="normaltextrun"/>
                <w:rFonts w:ascii="Arial" w:hAnsi="Arial" w:cs="Arial"/>
                <w:b/>
                <w:bCs/>
                <w:color w:val="002060"/>
                <w:sz w:val="20"/>
                <w:szCs w:val="20"/>
                <w:lang w:val="en-US"/>
              </w:rPr>
              <w:lastRenderedPageBreak/>
              <w:t>Purpose</w:t>
            </w:r>
            <w:r w:rsidRPr="003B7121">
              <w:rPr>
                <w:rStyle w:val="eop"/>
                <w:rFonts w:ascii="Arial" w:hAnsi="Arial" w:cs="Arial"/>
                <w:b/>
                <w:bCs/>
                <w:color w:val="002060"/>
                <w:sz w:val="20"/>
                <w:szCs w:val="20"/>
              </w:rPr>
              <w:t> </w:t>
            </w:r>
          </w:p>
          <w:p w:rsidR="00843CD3" w:rsidRPr="003B7121" w:rsidRDefault="00843CD3" w:rsidP="00843CD3">
            <w:pPr>
              <w:pStyle w:val="paragraph"/>
              <w:spacing w:before="0" w:beforeAutospacing="0" w:after="0" w:afterAutospacing="0"/>
              <w:textAlignment w:val="baseline"/>
              <w:rPr>
                <w:rStyle w:val="eop"/>
                <w:rFonts w:ascii="Arial" w:hAnsi="Arial" w:cs="Arial"/>
                <w:color w:val="002060"/>
                <w:sz w:val="20"/>
                <w:szCs w:val="20"/>
              </w:rPr>
            </w:pPr>
            <w:r w:rsidRPr="003B7121">
              <w:rPr>
                <w:rStyle w:val="normaltextrun"/>
                <w:rFonts w:ascii="Arial" w:hAnsi="Arial" w:cs="Arial"/>
                <w:color w:val="002060"/>
                <w:sz w:val="20"/>
                <w:szCs w:val="20"/>
                <w:lang w:val="en-US"/>
              </w:rPr>
              <w:t>To deliver a CAMHS Liaison Psychiatry Service over the 5 counties which aims to provide timely, integrated mental health assessment and intervention for children and adolescents presenting to acute hospitals with mental health needs. </w:t>
            </w:r>
            <w:r w:rsidRPr="003B7121">
              <w:rPr>
                <w:rStyle w:val="eop"/>
                <w:rFonts w:ascii="Arial" w:hAnsi="Arial" w:cs="Arial"/>
                <w:color w:val="002060"/>
                <w:sz w:val="20"/>
                <w:szCs w:val="20"/>
              </w:rPr>
              <w:t> </w:t>
            </w:r>
          </w:p>
          <w:p w:rsidR="00843CD3" w:rsidRPr="003B7121" w:rsidRDefault="00843CD3" w:rsidP="00843CD3">
            <w:pPr>
              <w:pStyle w:val="paragraph"/>
              <w:spacing w:before="0" w:beforeAutospacing="0" w:after="0" w:afterAutospacing="0"/>
              <w:textAlignment w:val="baseline"/>
              <w:rPr>
                <w:rFonts w:ascii="Arial" w:hAnsi="Arial" w:cs="Arial"/>
                <w:color w:val="002060"/>
                <w:sz w:val="20"/>
                <w:szCs w:val="20"/>
              </w:rPr>
            </w:pPr>
          </w:p>
          <w:p w:rsidR="00843CD3" w:rsidRPr="003B7121" w:rsidRDefault="00843CD3" w:rsidP="00843CD3">
            <w:pPr>
              <w:pStyle w:val="paragraph"/>
              <w:spacing w:before="0" w:beforeAutospacing="0" w:after="0" w:afterAutospacing="0"/>
              <w:textAlignment w:val="baseline"/>
              <w:rPr>
                <w:rStyle w:val="eop"/>
                <w:rFonts w:ascii="Arial" w:hAnsi="Arial" w:cs="Arial"/>
                <w:b/>
                <w:bCs/>
                <w:color w:val="002060"/>
                <w:sz w:val="20"/>
                <w:szCs w:val="20"/>
              </w:rPr>
            </w:pPr>
            <w:r w:rsidRPr="003B7121">
              <w:rPr>
                <w:rStyle w:val="normaltextrun"/>
                <w:rFonts w:ascii="Arial" w:hAnsi="Arial" w:cs="Arial"/>
                <w:b/>
                <w:bCs/>
                <w:color w:val="002060"/>
                <w:sz w:val="20"/>
                <w:szCs w:val="20"/>
                <w:lang w:val="en-US"/>
              </w:rPr>
              <w:t>Principles</w:t>
            </w:r>
            <w:r w:rsidRPr="003B7121">
              <w:rPr>
                <w:rStyle w:val="eop"/>
                <w:rFonts w:ascii="Arial" w:hAnsi="Arial" w:cs="Arial"/>
                <w:b/>
                <w:bCs/>
                <w:color w:val="002060"/>
                <w:sz w:val="20"/>
                <w:szCs w:val="20"/>
              </w:rPr>
              <w:t> </w:t>
            </w:r>
          </w:p>
          <w:p w:rsidR="00843CD3" w:rsidRPr="003B7121" w:rsidRDefault="00843CD3" w:rsidP="00843CD3">
            <w:pPr>
              <w:pStyle w:val="paragraph"/>
              <w:spacing w:before="0" w:beforeAutospacing="0" w:after="0" w:afterAutospacing="0"/>
              <w:textAlignment w:val="baseline"/>
              <w:rPr>
                <w:rStyle w:val="eop"/>
                <w:rFonts w:ascii="Arial" w:hAnsi="Arial" w:cs="Arial"/>
                <w:b/>
                <w:bCs/>
                <w:color w:val="002060"/>
                <w:sz w:val="20"/>
                <w:szCs w:val="20"/>
              </w:rPr>
            </w:pPr>
          </w:p>
          <w:p w:rsidR="00843CD3" w:rsidRPr="003B7121" w:rsidRDefault="00843CD3" w:rsidP="00843CD3">
            <w:pPr>
              <w:pStyle w:val="paragraph"/>
              <w:numPr>
                <w:ilvl w:val="0"/>
                <w:numId w:val="15"/>
              </w:numPr>
              <w:spacing w:before="0" w:beforeAutospacing="0" w:after="0" w:afterAutospacing="0"/>
              <w:textAlignment w:val="baseline"/>
              <w:rPr>
                <w:rStyle w:val="eop"/>
                <w:rFonts w:ascii="Arial" w:hAnsi="Arial" w:cs="Arial"/>
                <w:color w:val="002060"/>
                <w:sz w:val="20"/>
                <w:szCs w:val="20"/>
              </w:rPr>
            </w:pPr>
            <w:r w:rsidRPr="003B7121">
              <w:rPr>
                <w:rStyle w:val="eop"/>
                <w:rFonts w:ascii="Arial" w:hAnsi="Arial" w:cs="Arial"/>
                <w:color w:val="002060"/>
                <w:sz w:val="20"/>
                <w:szCs w:val="20"/>
              </w:rPr>
              <w:t>Consultant led multidisciplinary Service</w:t>
            </w:r>
          </w:p>
          <w:p w:rsidR="00843CD3" w:rsidRPr="003B7121" w:rsidRDefault="00843CD3" w:rsidP="00843CD3">
            <w:pPr>
              <w:pStyle w:val="paragraph"/>
              <w:numPr>
                <w:ilvl w:val="0"/>
                <w:numId w:val="15"/>
              </w:numPr>
              <w:spacing w:before="0" w:beforeAutospacing="0" w:after="0" w:afterAutospacing="0"/>
              <w:textAlignment w:val="baseline"/>
              <w:rPr>
                <w:rStyle w:val="eop"/>
                <w:rFonts w:ascii="Arial" w:hAnsi="Arial" w:cs="Arial"/>
                <w:color w:val="002060"/>
                <w:sz w:val="20"/>
                <w:szCs w:val="20"/>
              </w:rPr>
            </w:pPr>
            <w:r w:rsidRPr="003B7121">
              <w:rPr>
                <w:rStyle w:val="eop"/>
                <w:rFonts w:ascii="Arial" w:hAnsi="Arial" w:cs="Arial"/>
                <w:color w:val="002060"/>
                <w:sz w:val="20"/>
                <w:szCs w:val="20"/>
              </w:rPr>
              <w:t>Single point of access per hospital</w:t>
            </w:r>
          </w:p>
          <w:p w:rsidR="00843CD3" w:rsidRPr="003B7121" w:rsidRDefault="00843CD3" w:rsidP="00843CD3">
            <w:pPr>
              <w:pStyle w:val="paragraph"/>
              <w:numPr>
                <w:ilvl w:val="0"/>
                <w:numId w:val="15"/>
              </w:numPr>
              <w:spacing w:before="0" w:beforeAutospacing="0" w:after="0" w:afterAutospacing="0"/>
              <w:textAlignment w:val="baseline"/>
              <w:rPr>
                <w:rStyle w:val="eop"/>
                <w:rFonts w:ascii="Arial" w:hAnsi="Arial" w:cs="Arial"/>
                <w:color w:val="002060"/>
                <w:sz w:val="20"/>
                <w:szCs w:val="20"/>
              </w:rPr>
            </w:pPr>
            <w:r w:rsidRPr="003B7121">
              <w:rPr>
                <w:rStyle w:val="eop"/>
                <w:rFonts w:ascii="Arial" w:hAnsi="Arial" w:cs="Arial"/>
                <w:color w:val="002060"/>
                <w:sz w:val="20"/>
                <w:szCs w:val="20"/>
              </w:rPr>
              <w:t>Seamless interface with community CAMHS</w:t>
            </w:r>
          </w:p>
          <w:p w:rsidR="00843CD3" w:rsidRPr="003B7121" w:rsidRDefault="00843CD3" w:rsidP="00843CD3">
            <w:pPr>
              <w:pStyle w:val="paragraph"/>
              <w:numPr>
                <w:ilvl w:val="0"/>
                <w:numId w:val="15"/>
              </w:numPr>
              <w:spacing w:before="0" w:beforeAutospacing="0" w:after="0" w:afterAutospacing="0"/>
              <w:textAlignment w:val="baseline"/>
              <w:rPr>
                <w:rStyle w:val="eop"/>
                <w:rFonts w:ascii="Arial" w:hAnsi="Arial" w:cs="Arial"/>
                <w:color w:val="002060"/>
                <w:sz w:val="20"/>
                <w:szCs w:val="20"/>
              </w:rPr>
            </w:pPr>
            <w:r w:rsidRPr="003B7121">
              <w:rPr>
                <w:rStyle w:val="eop"/>
                <w:rFonts w:ascii="Arial" w:hAnsi="Arial" w:cs="Arial"/>
                <w:color w:val="002060"/>
                <w:sz w:val="20"/>
                <w:szCs w:val="20"/>
              </w:rPr>
              <w:t>Equitable, age appropriate care</w:t>
            </w:r>
          </w:p>
          <w:p w:rsidR="00843CD3" w:rsidRPr="003B7121" w:rsidRDefault="00843CD3" w:rsidP="00843CD3">
            <w:pPr>
              <w:pStyle w:val="paragraph"/>
              <w:spacing w:before="0" w:beforeAutospacing="0" w:after="0" w:afterAutospacing="0"/>
              <w:textAlignment w:val="baseline"/>
              <w:rPr>
                <w:rStyle w:val="normaltextrun"/>
                <w:rFonts w:ascii="Arial" w:hAnsi="Arial" w:cs="Arial"/>
                <w:b/>
                <w:bCs/>
                <w:color w:val="002060"/>
                <w:sz w:val="20"/>
                <w:szCs w:val="20"/>
                <w:lang w:val="en-US"/>
              </w:rPr>
            </w:pPr>
          </w:p>
          <w:p w:rsidR="00843CD3" w:rsidRPr="003B7121" w:rsidRDefault="00843CD3" w:rsidP="00843CD3">
            <w:pPr>
              <w:pStyle w:val="paragraph"/>
              <w:spacing w:before="0" w:beforeAutospacing="0" w:after="0" w:afterAutospacing="0"/>
              <w:textAlignment w:val="baseline"/>
              <w:rPr>
                <w:rStyle w:val="scxw253738828"/>
                <w:rFonts w:ascii="Arial" w:hAnsi="Arial" w:cs="Arial"/>
                <w:color w:val="002060"/>
                <w:sz w:val="20"/>
                <w:szCs w:val="20"/>
              </w:rPr>
            </w:pPr>
            <w:r w:rsidRPr="003B7121">
              <w:rPr>
                <w:rStyle w:val="normaltextrun"/>
                <w:rFonts w:ascii="Arial" w:hAnsi="Arial" w:cs="Arial"/>
                <w:b/>
                <w:bCs/>
                <w:color w:val="002060"/>
                <w:sz w:val="20"/>
                <w:szCs w:val="20"/>
                <w:lang w:val="en-US"/>
              </w:rPr>
              <w:t>Workforce</w:t>
            </w:r>
            <w:r w:rsidRPr="003B7121">
              <w:rPr>
                <w:rStyle w:val="eop"/>
                <w:rFonts w:ascii="Arial" w:hAnsi="Arial" w:cs="Arial"/>
                <w:b/>
                <w:bCs/>
                <w:color w:val="002060"/>
                <w:sz w:val="20"/>
                <w:szCs w:val="20"/>
              </w:rPr>
              <w:t> </w:t>
            </w:r>
            <w:r w:rsidRPr="003B7121">
              <w:rPr>
                <w:rStyle w:val="scxw253738828"/>
                <w:rFonts w:ascii="Arial" w:hAnsi="Arial" w:cs="Arial"/>
                <w:color w:val="002060"/>
                <w:sz w:val="20"/>
                <w:szCs w:val="20"/>
              </w:rPr>
              <w:t>– Including Base</w:t>
            </w:r>
          </w:p>
          <w:p w:rsidR="00843CD3" w:rsidRPr="003B7121" w:rsidRDefault="00843CD3" w:rsidP="00843CD3">
            <w:pPr>
              <w:pStyle w:val="paragraph"/>
              <w:spacing w:before="0" w:beforeAutospacing="0" w:after="0" w:afterAutospacing="0"/>
              <w:textAlignment w:val="baseline"/>
              <w:rPr>
                <w:rStyle w:val="normaltextrun"/>
                <w:rFonts w:ascii="Arial" w:hAnsi="Arial" w:cs="Arial"/>
                <w:color w:val="002060"/>
                <w:sz w:val="20"/>
                <w:szCs w:val="20"/>
                <w:lang w:val="en-US"/>
              </w:rPr>
            </w:pPr>
            <w:r w:rsidRPr="003B7121">
              <w:rPr>
                <w:rStyle w:val="normaltextrun"/>
                <w:rFonts w:ascii="Arial" w:hAnsi="Arial" w:cs="Arial"/>
                <w:color w:val="002060"/>
                <w:sz w:val="20"/>
                <w:szCs w:val="20"/>
                <w:lang w:val="en-US"/>
              </w:rPr>
              <w:t xml:space="preserve">1 WTE CAMHS Liaison Consultant Psychiatrist (based UHW, Waterford) </w:t>
            </w:r>
          </w:p>
          <w:p w:rsidR="00843CD3" w:rsidRPr="003B7121" w:rsidRDefault="00843CD3" w:rsidP="00843CD3">
            <w:pPr>
              <w:pStyle w:val="paragraph"/>
              <w:spacing w:before="0" w:beforeAutospacing="0" w:after="0" w:afterAutospacing="0"/>
              <w:textAlignment w:val="baseline"/>
              <w:rPr>
                <w:rFonts w:ascii="Arial" w:hAnsi="Arial" w:cs="Arial"/>
                <w:color w:val="002060"/>
                <w:sz w:val="20"/>
                <w:szCs w:val="20"/>
              </w:rPr>
            </w:pPr>
            <w:r w:rsidRPr="003B7121">
              <w:rPr>
                <w:rStyle w:val="normaltextrun"/>
                <w:rFonts w:ascii="Arial" w:hAnsi="Arial" w:cs="Arial"/>
                <w:color w:val="002060"/>
                <w:sz w:val="20"/>
                <w:szCs w:val="20"/>
                <w:lang w:val="en-US"/>
              </w:rPr>
              <w:t>1 Senior Registrar – (UHW, Waterford)</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 xml:space="preserve">Waterford: 2 CNS – </w:t>
            </w:r>
            <w:r w:rsidRPr="003B7121">
              <w:rPr>
                <w:rStyle w:val="scxw253738828"/>
                <w:rFonts w:ascii="Arial" w:hAnsi="Arial" w:cs="Arial"/>
                <w:color w:val="002060"/>
                <w:sz w:val="20"/>
                <w:szCs w:val="20"/>
              </w:rPr>
              <w:t>(Ferrybank, Waterford)</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 xml:space="preserve">Wexford: 2 CNS (North &amp; South) </w:t>
            </w:r>
            <w:r w:rsidRPr="003B7121">
              <w:rPr>
                <w:rStyle w:val="scxw253738828"/>
                <w:rFonts w:ascii="Arial" w:hAnsi="Arial" w:cs="Arial"/>
                <w:color w:val="002060"/>
                <w:sz w:val="20"/>
                <w:szCs w:val="20"/>
              </w:rPr>
              <w:t> (Enniscorthy and Wexford town)</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 xml:space="preserve">Kilkenny: 1 CNS – </w:t>
            </w:r>
            <w:r w:rsidRPr="003B7121">
              <w:rPr>
                <w:rStyle w:val="scxw253738828"/>
                <w:rFonts w:ascii="Arial" w:hAnsi="Arial" w:cs="Arial"/>
                <w:color w:val="002060"/>
                <w:sz w:val="20"/>
                <w:szCs w:val="20"/>
              </w:rPr>
              <w:t>( Kilkenny)</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South Tipperary: 1 ANP – (Clonmel)</w:t>
            </w:r>
            <w:r w:rsidRPr="003B7121">
              <w:rPr>
                <w:rStyle w:val="eop"/>
                <w:rFonts w:ascii="Arial" w:hAnsi="Arial" w:cs="Arial"/>
                <w:color w:val="002060"/>
                <w:sz w:val="20"/>
                <w:szCs w:val="20"/>
              </w:rPr>
              <w:t> </w:t>
            </w:r>
          </w:p>
          <w:p w:rsidR="00843CD3" w:rsidRPr="003B7121" w:rsidRDefault="00843CD3" w:rsidP="00843CD3">
            <w:pPr>
              <w:pStyle w:val="paragraph"/>
              <w:spacing w:before="0" w:beforeAutospacing="0" w:after="0" w:afterAutospacing="0"/>
              <w:textAlignment w:val="baseline"/>
              <w:rPr>
                <w:rStyle w:val="normaltextrun"/>
                <w:rFonts w:ascii="Arial" w:hAnsi="Arial" w:cs="Arial"/>
                <w:b/>
                <w:bCs/>
                <w:color w:val="002060"/>
                <w:sz w:val="20"/>
                <w:szCs w:val="20"/>
                <w:lang w:val="en-US"/>
              </w:rPr>
            </w:pPr>
          </w:p>
          <w:p w:rsidR="00843CD3" w:rsidRPr="003B7121" w:rsidRDefault="00843CD3" w:rsidP="00843CD3">
            <w:pPr>
              <w:pStyle w:val="paragraph"/>
              <w:spacing w:before="0" w:beforeAutospacing="0" w:after="0" w:afterAutospacing="0"/>
              <w:textAlignment w:val="baseline"/>
              <w:rPr>
                <w:rFonts w:ascii="Arial" w:hAnsi="Arial" w:cs="Arial"/>
                <w:b/>
                <w:bCs/>
                <w:color w:val="002060"/>
                <w:sz w:val="20"/>
                <w:szCs w:val="20"/>
                <w:lang w:val="en-US"/>
              </w:rPr>
            </w:pPr>
            <w:r w:rsidRPr="003B7121">
              <w:rPr>
                <w:rStyle w:val="normaltextrun"/>
                <w:rFonts w:ascii="Arial" w:hAnsi="Arial" w:cs="Arial"/>
                <w:b/>
                <w:bCs/>
                <w:color w:val="002060"/>
                <w:sz w:val="20"/>
                <w:szCs w:val="20"/>
                <w:lang w:val="en-US"/>
              </w:rPr>
              <w:t>Role of Clinical Nurse Specialists</w:t>
            </w:r>
            <w:r w:rsidRPr="003B7121">
              <w:rPr>
                <w:rStyle w:val="eop"/>
                <w:rFonts w:ascii="Arial" w:hAnsi="Arial" w:cs="Arial"/>
                <w:b/>
                <w:bCs/>
                <w:color w:val="002060"/>
                <w:sz w:val="20"/>
                <w:szCs w:val="20"/>
                <w:lang w:val="en-US"/>
              </w:rPr>
              <w:t> </w:t>
            </w:r>
          </w:p>
          <w:p w:rsidR="00843CD3" w:rsidRPr="003B7121" w:rsidRDefault="00843CD3" w:rsidP="00843CD3">
            <w:pPr>
              <w:pStyle w:val="paragraph"/>
              <w:spacing w:before="0" w:beforeAutospacing="0" w:after="0" w:afterAutospacing="0"/>
              <w:textAlignment w:val="baseline"/>
              <w:rPr>
                <w:rFonts w:ascii="Arial" w:hAnsi="Arial" w:cs="Arial"/>
                <w:color w:val="002060"/>
                <w:sz w:val="20"/>
                <w:szCs w:val="20"/>
                <w:lang w:val="en-US"/>
              </w:rPr>
            </w:pPr>
            <w:r w:rsidRPr="003B7121">
              <w:rPr>
                <w:rStyle w:val="normaltextrun"/>
                <w:rFonts w:ascii="Arial" w:hAnsi="Arial" w:cs="Arial"/>
                <w:color w:val="002060"/>
                <w:sz w:val="20"/>
                <w:szCs w:val="20"/>
                <w:lang w:val="en-US"/>
              </w:rPr>
              <w:t>Clinical Nurse Specialists (CNS) will be aligned to their local CAMHS community teams. CNS role will maintain the flexibility to attend their local acute hospital sites to provide liaison assessmen</w:t>
            </w:r>
            <w:r w:rsidR="003B3F10" w:rsidRPr="003B7121">
              <w:rPr>
                <w:rStyle w:val="normaltextrun"/>
                <w:rFonts w:ascii="Arial" w:hAnsi="Arial" w:cs="Arial"/>
                <w:color w:val="002060"/>
                <w:sz w:val="20"/>
                <w:szCs w:val="20"/>
                <w:lang w:val="en-US"/>
              </w:rPr>
              <w:t>t and intervention for</w:t>
            </w:r>
            <w:r w:rsidRPr="003B7121">
              <w:rPr>
                <w:rStyle w:val="normaltextrun"/>
                <w:rFonts w:ascii="Arial" w:hAnsi="Arial" w:cs="Arial"/>
                <w:color w:val="002060"/>
                <w:sz w:val="20"/>
                <w:szCs w:val="20"/>
                <w:lang w:val="en-US"/>
              </w:rPr>
              <w:t xml:space="preserve"> presentations as required. This supports timely response, continuity of care and improved patient flow across services.</w:t>
            </w:r>
            <w:r w:rsidRPr="003B7121">
              <w:rPr>
                <w:rStyle w:val="eop"/>
                <w:rFonts w:ascii="Arial" w:hAnsi="Arial" w:cs="Arial"/>
                <w:color w:val="002060"/>
                <w:sz w:val="20"/>
                <w:szCs w:val="20"/>
                <w:lang w:val="en-US"/>
              </w:rPr>
              <w:t> </w:t>
            </w:r>
            <w:r w:rsidRPr="003B7121">
              <w:rPr>
                <w:rStyle w:val="normaltextrun"/>
                <w:rFonts w:ascii="Arial" w:hAnsi="Arial" w:cs="Arial"/>
                <w:color w:val="002060"/>
                <w:sz w:val="20"/>
                <w:szCs w:val="20"/>
                <w:lang w:val="en-US"/>
              </w:rPr>
              <w:t xml:space="preserve"> This model ensures strong integration between community and acute care. </w:t>
            </w:r>
          </w:p>
          <w:p w:rsidR="00843CD3" w:rsidRPr="003B7121" w:rsidRDefault="00843CD3" w:rsidP="00843CD3">
            <w:pPr>
              <w:pStyle w:val="paragraph"/>
              <w:spacing w:before="0" w:beforeAutospacing="0" w:after="0" w:afterAutospacing="0"/>
              <w:textAlignment w:val="baseline"/>
              <w:rPr>
                <w:rStyle w:val="normaltextrun"/>
                <w:rFonts w:ascii="Arial" w:hAnsi="Arial" w:cs="Arial"/>
                <w:b/>
                <w:bCs/>
                <w:color w:val="002060"/>
                <w:sz w:val="20"/>
                <w:szCs w:val="20"/>
                <w:lang w:val="en-US"/>
              </w:rPr>
            </w:pPr>
          </w:p>
          <w:p w:rsidR="00843CD3" w:rsidRPr="003B7121" w:rsidRDefault="00843CD3" w:rsidP="00843CD3">
            <w:pPr>
              <w:pStyle w:val="paragraph"/>
              <w:spacing w:before="0" w:beforeAutospacing="0" w:after="0" w:afterAutospacing="0"/>
              <w:textAlignment w:val="baseline"/>
              <w:rPr>
                <w:rFonts w:ascii="Arial" w:hAnsi="Arial" w:cs="Arial"/>
                <w:b/>
                <w:bCs/>
                <w:color w:val="002060"/>
                <w:sz w:val="20"/>
                <w:szCs w:val="20"/>
              </w:rPr>
            </w:pPr>
            <w:r w:rsidRPr="003B7121">
              <w:rPr>
                <w:rStyle w:val="normaltextrun"/>
                <w:rFonts w:ascii="Arial" w:hAnsi="Arial" w:cs="Arial"/>
                <w:b/>
                <w:bCs/>
                <w:color w:val="002060"/>
                <w:sz w:val="20"/>
                <w:szCs w:val="20"/>
                <w:lang w:val="en-US"/>
              </w:rPr>
              <w:t>Service Delivery</w:t>
            </w:r>
            <w:r w:rsidRPr="003B7121">
              <w:rPr>
                <w:rStyle w:val="eop"/>
                <w:rFonts w:ascii="Arial" w:hAnsi="Arial" w:cs="Arial"/>
                <w:b/>
                <w:bCs/>
                <w:color w:val="002060"/>
                <w:sz w:val="20"/>
                <w:szCs w:val="20"/>
              </w:rPr>
              <w:t> </w:t>
            </w:r>
          </w:p>
          <w:p w:rsidR="00843CD3" w:rsidRPr="003B7121" w:rsidRDefault="003B3F10" w:rsidP="00843CD3">
            <w:pPr>
              <w:pStyle w:val="paragraph"/>
              <w:spacing w:before="0" w:beforeAutospacing="0" w:after="0" w:afterAutospacing="0"/>
              <w:textAlignment w:val="baseline"/>
              <w:rPr>
                <w:rStyle w:val="eop"/>
                <w:rFonts w:ascii="Arial" w:hAnsi="Arial" w:cs="Arial"/>
                <w:color w:val="002060"/>
                <w:sz w:val="20"/>
                <w:szCs w:val="20"/>
              </w:rPr>
            </w:pPr>
            <w:r w:rsidRPr="003B7121">
              <w:rPr>
                <w:rStyle w:val="normaltextrun"/>
                <w:rFonts w:ascii="Arial" w:hAnsi="Arial" w:cs="Arial"/>
                <w:color w:val="002060"/>
                <w:sz w:val="20"/>
                <w:szCs w:val="20"/>
                <w:lang w:val="en-US"/>
              </w:rPr>
              <w:t>Assessments on service users</w:t>
            </w:r>
            <w:r w:rsidR="00843CD3" w:rsidRPr="003B7121">
              <w:rPr>
                <w:rStyle w:val="normaltextrun"/>
                <w:rFonts w:ascii="Arial" w:hAnsi="Arial" w:cs="Arial"/>
                <w:color w:val="002060"/>
                <w:sz w:val="20"/>
                <w:szCs w:val="20"/>
                <w:lang w:val="en-US"/>
              </w:rPr>
              <w:t xml:space="preserve"> and liaison with outpatient CAMHS teams enhancing pathways. </w:t>
            </w:r>
            <w:r w:rsidR="00843CD3" w:rsidRPr="003B7121">
              <w:rPr>
                <w:rStyle w:val="scxw253738828"/>
                <w:rFonts w:ascii="Arial" w:hAnsi="Arial" w:cs="Arial"/>
                <w:color w:val="002060"/>
                <w:sz w:val="20"/>
                <w:szCs w:val="20"/>
              </w:rPr>
              <w:t> </w:t>
            </w:r>
            <w:r w:rsidR="00843CD3" w:rsidRPr="003B7121">
              <w:rPr>
                <w:rFonts w:ascii="Arial" w:hAnsi="Arial" w:cs="Arial"/>
                <w:color w:val="002060"/>
                <w:sz w:val="20"/>
                <w:szCs w:val="20"/>
              </w:rPr>
              <w:br/>
            </w:r>
            <w:r w:rsidR="00843CD3" w:rsidRPr="003B7121">
              <w:rPr>
                <w:rStyle w:val="normaltextrun"/>
                <w:rFonts w:ascii="Arial" w:hAnsi="Arial" w:cs="Arial"/>
                <w:color w:val="002060"/>
                <w:sz w:val="20"/>
                <w:szCs w:val="20"/>
                <w:lang w:val="en-US"/>
              </w:rPr>
              <w:t>Use of Attend Anywhere to provide regional coverage and timely consultation.</w:t>
            </w:r>
            <w:r w:rsidR="00843CD3" w:rsidRPr="003B7121">
              <w:rPr>
                <w:rStyle w:val="eop"/>
                <w:rFonts w:ascii="Arial" w:hAnsi="Arial" w:cs="Arial"/>
                <w:color w:val="002060"/>
                <w:sz w:val="20"/>
                <w:szCs w:val="20"/>
              </w:rPr>
              <w:t xml:space="preserve"> Service will operate initially Mon to Fri 9am to 5pm. </w:t>
            </w:r>
          </w:p>
          <w:p w:rsidR="00843CD3" w:rsidRPr="003B7121" w:rsidRDefault="00843CD3" w:rsidP="00843CD3">
            <w:pPr>
              <w:pStyle w:val="paragraph"/>
              <w:spacing w:before="0" w:beforeAutospacing="0" w:after="0" w:afterAutospacing="0"/>
              <w:textAlignment w:val="baseline"/>
              <w:rPr>
                <w:rFonts w:ascii="Arial" w:hAnsi="Arial" w:cs="Arial"/>
                <w:color w:val="002060"/>
                <w:sz w:val="20"/>
                <w:szCs w:val="20"/>
              </w:rPr>
            </w:pPr>
          </w:p>
          <w:p w:rsidR="00843CD3" w:rsidRPr="003B7121" w:rsidRDefault="00843CD3" w:rsidP="00843CD3">
            <w:pPr>
              <w:pStyle w:val="paragraph"/>
              <w:spacing w:before="0" w:beforeAutospacing="0" w:after="0" w:afterAutospacing="0"/>
              <w:textAlignment w:val="baseline"/>
              <w:rPr>
                <w:rFonts w:ascii="Arial" w:hAnsi="Arial" w:cs="Arial"/>
                <w:b/>
                <w:bCs/>
                <w:color w:val="002060"/>
                <w:sz w:val="20"/>
                <w:szCs w:val="20"/>
              </w:rPr>
            </w:pPr>
            <w:r w:rsidRPr="003B7121">
              <w:rPr>
                <w:rStyle w:val="normaltextrun"/>
                <w:rFonts w:ascii="Arial" w:hAnsi="Arial" w:cs="Arial"/>
                <w:b/>
                <w:bCs/>
                <w:color w:val="002060"/>
                <w:sz w:val="20"/>
                <w:szCs w:val="20"/>
                <w:lang w:val="en-US"/>
              </w:rPr>
              <w:t>Governance</w:t>
            </w:r>
            <w:r w:rsidRPr="003B7121">
              <w:rPr>
                <w:rStyle w:val="eop"/>
                <w:rFonts w:ascii="Arial" w:hAnsi="Arial" w:cs="Arial"/>
                <w:b/>
                <w:bCs/>
                <w:color w:val="002060"/>
                <w:sz w:val="20"/>
                <w:szCs w:val="20"/>
              </w:rPr>
              <w:t> </w:t>
            </w:r>
          </w:p>
          <w:p w:rsidR="00843CD3" w:rsidRPr="003B7121" w:rsidRDefault="00843CD3" w:rsidP="00843CD3">
            <w:pPr>
              <w:pStyle w:val="paragraph"/>
              <w:spacing w:before="0" w:beforeAutospacing="0" w:after="0" w:afterAutospacing="0"/>
              <w:textAlignment w:val="baseline"/>
              <w:rPr>
                <w:rStyle w:val="eop"/>
                <w:rFonts w:ascii="Arial" w:hAnsi="Arial" w:cs="Arial"/>
                <w:color w:val="002060"/>
                <w:sz w:val="20"/>
                <w:szCs w:val="20"/>
              </w:rPr>
            </w:pPr>
            <w:r w:rsidRPr="003B7121">
              <w:rPr>
                <w:rStyle w:val="normaltextrun"/>
                <w:rFonts w:ascii="Arial" w:hAnsi="Arial" w:cs="Arial"/>
                <w:color w:val="002060"/>
                <w:sz w:val="20"/>
                <w:szCs w:val="20"/>
                <w:lang w:val="en-US"/>
              </w:rPr>
              <w:t>Clinical leadership provided by CAMHS Liaison Consultant.</w:t>
            </w:r>
            <w:r w:rsidRPr="003B7121">
              <w:rPr>
                <w:rStyle w:val="scxw253738828"/>
                <w:rFonts w:ascii="Arial" w:hAnsi="Arial" w:cs="Arial"/>
                <w:color w:val="002060"/>
                <w:sz w:val="20"/>
                <w:szCs w:val="20"/>
              </w:rPr>
              <w:t> </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ANP provides education for CNS staff.</w:t>
            </w:r>
            <w:r w:rsidRPr="003B7121">
              <w:rPr>
                <w:rStyle w:val="scxw253738828"/>
                <w:rFonts w:ascii="Arial" w:hAnsi="Arial" w:cs="Arial"/>
                <w:color w:val="002060"/>
                <w:sz w:val="20"/>
                <w:szCs w:val="20"/>
              </w:rPr>
              <w:t> </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Integrated governance between acute hospitals and CAMHS.</w:t>
            </w:r>
            <w:r w:rsidRPr="003B7121">
              <w:rPr>
                <w:rStyle w:val="eop"/>
                <w:rFonts w:ascii="Arial" w:hAnsi="Arial" w:cs="Arial"/>
                <w:color w:val="002060"/>
                <w:sz w:val="20"/>
                <w:szCs w:val="20"/>
              </w:rPr>
              <w:t> </w:t>
            </w:r>
          </w:p>
          <w:p w:rsidR="00843CD3" w:rsidRPr="003B7121" w:rsidRDefault="00843CD3" w:rsidP="00843CD3">
            <w:pPr>
              <w:pStyle w:val="paragraph"/>
              <w:spacing w:before="0" w:beforeAutospacing="0" w:after="0" w:afterAutospacing="0"/>
              <w:textAlignment w:val="baseline"/>
              <w:rPr>
                <w:rFonts w:ascii="Arial" w:hAnsi="Arial" w:cs="Arial"/>
                <w:color w:val="002060"/>
                <w:sz w:val="20"/>
                <w:szCs w:val="20"/>
              </w:rPr>
            </w:pPr>
          </w:p>
          <w:p w:rsidR="00843CD3" w:rsidRPr="003B7121" w:rsidRDefault="00843CD3" w:rsidP="00843CD3">
            <w:pPr>
              <w:pStyle w:val="paragraph"/>
              <w:spacing w:before="0" w:beforeAutospacing="0" w:after="0" w:afterAutospacing="0"/>
              <w:textAlignment w:val="baseline"/>
              <w:rPr>
                <w:rFonts w:ascii="Arial" w:hAnsi="Arial" w:cs="Arial"/>
                <w:b/>
                <w:bCs/>
                <w:color w:val="002060"/>
                <w:sz w:val="20"/>
                <w:szCs w:val="20"/>
              </w:rPr>
            </w:pPr>
            <w:r w:rsidRPr="003B7121">
              <w:rPr>
                <w:rStyle w:val="normaltextrun"/>
                <w:rFonts w:ascii="Arial" w:hAnsi="Arial" w:cs="Arial"/>
                <w:b/>
                <w:bCs/>
                <w:color w:val="002060"/>
                <w:sz w:val="20"/>
                <w:szCs w:val="20"/>
                <w:lang w:val="en-US"/>
              </w:rPr>
              <w:t>Key Performance Indicators (KPIs)</w:t>
            </w:r>
            <w:r w:rsidRPr="003B7121">
              <w:rPr>
                <w:rStyle w:val="eop"/>
                <w:rFonts w:ascii="Arial" w:hAnsi="Arial" w:cs="Arial"/>
                <w:b/>
                <w:bCs/>
                <w:color w:val="002060"/>
                <w:sz w:val="20"/>
                <w:szCs w:val="20"/>
              </w:rPr>
              <w:t> </w:t>
            </w:r>
          </w:p>
          <w:p w:rsidR="00843CD3" w:rsidRPr="003B7121" w:rsidRDefault="00843CD3" w:rsidP="00843CD3">
            <w:pPr>
              <w:pStyle w:val="paragraph"/>
              <w:spacing w:before="0" w:beforeAutospacing="0" w:after="0" w:afterAutospacing="0"/>
              <w:textAlignment w:val="baseline"/>
              <w:rPr>
                <w:rStyle w:val="normaltextrun"/>
                <w:rFonts w:ascii="Arial" w:hAnsi="Arial" w:cs="Arial"/>
                <w:color w:val="002060"/>
                <w:sz w:val="20"/>
                <w:szCs w:val="20"/>
                <w:lang w:val="en-US"/>
              </w:rPr>
            </w:pPr>
            <w:r w:rsidRPr="003B7121">
              <w:rPr>
                <w:rStyle w:val="normaltextrun"/>
                <w:rFonts w:ascii="Arial" w:hAnsi="Arial" w:cs="Arial"/>
                <w:color w:val="002060"/>
                <w:sz w:val="20"/>
                <w:szCs w:val="20"/>
                <w:lang w:val="en-US"/>
              </w:rPr>
              <w:t>Number of liaison assessments per site per month</w:t>
            </w:r>
            <w:r w:rsidRPr="003B7121">
              <w:rPr>
                <w:rStyle w:val="scxw253738828"/>
                <w:rFonts w:ascii="Arial" w:hAnsi="Arial" w:cs="Arial"/>
                <w:color w:val="002060"/>
                <w:sz w:val="20"/>
                <w:szCs w:val="20"/>
              </w:rPr>
              <w:t> </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 xml:space="preserve">Re-presentation rate to hospital within 30 days, </w:t>
            </w:r>
          </w:p>
          <w:p w:rsidR="00843CD3" w:rsidRPr="003B7121" w:rsidRDefault="00843CD3" w:rsidP="00843CD3">
            <w:pPr>
              <w:pStyle w:val="paragraph"/>
              <w:spacing w:before="0" w:beforeAutospacing="0" w:after="0" w:afterAutospacing="0"/>
              <w:textAlignment w:val="baseline"/>
              <w:rPr>
                <w:rStyle w:val="eop"/>
                <w:rFonts w:ascii="Arial" w:hAnsi="Arial" w:cs="Arial"/>
                <w:color w:val="002060"/>
                <w:sz w:val="20"/>
                <w:szCs w:val="20"/>
              </w:rPr>
            </w:pPr>
            <w:r w:rsidRPr="003B7121">
              <w:rPr>
                <w:rStyle w:val="normaltextrun"/>
                <w:rFonts w:ascii="Arial" w:hAnsi="Arial" w:cs="Arial"/>
                <w:color w:val="002060"/>
                <w:sz w:val="20"/>
                <w:szCs w:val="20"/>
                <w:lang w:val="en-US"/>
              </w:rPr>
              <w:t xml:space="preserve">Number transferred back to local CAMHS team, inpatient and or other, </w:t>
            </w:r>
            <w:r w:rsidRPr="003B7121">
              <w:rPr>
                <w:rStyle w:val="scxw253738828"/>
                <w:rFonts w:ascii="Arial" w:hAnsi="Arial" w:cs="Arial"/>
                <w:color w:val="002060"/>
                <w:sz w:val="20"/>
                <w:szCs w:val="20"/>
              </w:rPr>
              <w:t> </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Average length of hospital stay for mental health presentations</w:t>
            </w:r>
            <w:r w:rsidRPr="003B7121">
              <w:rPr>
                <w:rStyle w:val="scxw253738828"/>
                <w:rFonts w:ascii="Arial" w:hAnsi="Arial" w:cs="Arial"/>
                <w:color w:val="002060"/>
                <w:sz w:val="20"/>
                <w:szCs w:val="20"/>
              </w:rPr>
              <w:t> </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Use of telehealth consultations (Attend Anywhere usage rates)</w:t>
            </w:r>
            <w:r w:rsidRPr="003B7121">
              <w:rPr>
                <w:rStyle w:val="eop"/>
                <w:rFonts w:ascii="Arial" w:hAnsi="Arial" w:cs="Arial"/>
                <w:color w:val="002060"/>
                <w:sz w:val="20"/>
                <w:szCs w:val="20"/>
              </w:rPr>
              <w:t> </w:t>
            </w:r>
          </w:p>
          <w:p w:rsidR="00843CD3" w:rsidRPr="003B7121" w:rsidRDefault="00843CD3" w:rsidP="00843CD3">
            <w:pPr>
              <w:pStyle w:val="paragraph"/>
              <w:spacing w:before="0" w:beforeAutospacing="0" w:after="0" w:afterAutospacing="0"/>
              <w:textAlignment w:val="baseline"/>
              <w:rPr>
                <w:rStyle w:val="eop"/>
                <w:rFonts w:ascii="Arial" w:hAnsi="Arial" w:cs="Arial"/>
                <w:color w:val="002060"/>
                <w:sz w:val="20"/>
                <w:szCs w:val="20"/>
              </w:rPr>
            </w:pPr>
            <w:r w:rsidRPr="003B7121">
              <w:rPr>
                <w:rStyle w:val="eop"/>
                <w:rFonts w:ascii="Arial" w:hAnsi="Arial" w:cs="Arial"/>
                <w:color w:val="002060"/>
                <w:sz w:val="20"/>
                <w:szCs w:val="20"/>
              </w:rPr>
              <w:t xml:space="preserve">Patient Experience Time </w:t>
            </w:r>
          </w:p>
          <w:p w:rsidR="00843CD3" w:rsidRPr="003B7121" w:rsidRDefault="00843CD3" w:rsidP="00843CD3">
            <w:pPr>
              <w:pStyle w:val="paragraph"/>
              <w:spacing w:before="0" w:beforeAutospacing="0" w:after="0" w:afterAutospacing="0"/>
              <w:textAlignment w:val="baseline"/>
              <w:rPr>
                <w:rFonts w:ascii="Arial" w:hAnsi="Arial" w:cs="Arial"/>
                <w:color w:val="002060"/>
                <w:sz w:val="20"/>
                <w:szCs w:val="20"/>
              </w:rPr>
            </w:pPr>
          </w:p>
          <w:p w:rsidR="00843CD3" w:rsidRPr="003B7121" w:rsidRDefault="00843CD3" w:rsidP="00843CD3">
            <w:pPr>
              <w:pStyle w:val="paragraph"/>
              <w:spacing w:before="0" w:beforeAutospacing="0" w:after="0" w:afterAutospacing="0"/>
              <w:textAlignment w:val="baseline"/>
              <w:rPr>
                <w:rFonts w:ascii="Arial" w:hAnsi="Arial" w:cs="Arial"/>
                <w:b/>
                <w:bCs/>
                <w:color w:val="002060"/>
                <w:sz w:val="20"/>
                <w:szCs w:val="20"/>
              </w:rPr>
            </w:pPr>
            <w:r w:rsidRPr="003B7121">
              <w:rPr>
                <w:rStyle w:val="normaltextrun"/>
                <w:rFonts w:ascii="Arial" w:hAnsi="Arial" w:cs="Arial"/>
                <w:b/>
                <w:bCs/>
                <w:color w:val="002060"/>
                <w:sz w:val="20"/>
                <w:szCs w:val="20"/>
                <w:lang w:val="en-US"/>
              </w:rPr>
              <w:t>Future Development</w:t>
            </w:r>
            <w:r w:rsidRPr="003B7121">
              <w:rPr>
                <w:rStyle w:val="eop"/>
                <w:rFonts w:ascii="Arial" w:hAnsi="Arial" w:cs="Arial"/>
                <w:b/>
                <w:bCs/>
                <w:color w:val="002060"/>
                <w:sz w:val="20"/>
                <w:szCs w:val="20"/>
              </w:rPr>
              <w:t> </w:t>
            </w:r>
          </w:p>
          <w:p w:rsidR="00843CD3" w:rsidRPr="003B7121" w:rsidRDefault="00843CD3" w:rsidP="00843CD3">
            <w:pPr>
              <w:pStyle w:val="paragraph"/>
              <w:spacing w:before="0" w:beforeAutospacing="0" w:after="0" w:afterAutospacing="0"/>
              <w:textAlignment w:val="baseline"/>
              <w:rPr>
                <w:rFonts w:ascii="Arial" w:hAnsi="Arial" w:cs="Arial"/>
                <w:color w:val="002060"/>
                <w:sz w:val="20"/>
                <w:szCs w:val="20"/>
              </w:rPr>
            </w:pPr>
            <w:r w:rsidRPr="003B7121">
              <w:rPr>
                <w:rStyle w:val="normaltextrun"/>
                <w:rFonts w:ascii="Arial" w:hAnsi="Arial" w:cs="Arial"/>
                <w:color w:val="002060"/>
                <w:sz w:val="20"/>
                <w:szCs w:val="20"/>
                <w:lang w:val="en-US"/>
              </w:rPr>
              <w:t>Expansion to full MDT (psychology, social work, OT).</w:t>
            </w:r>
            <w:r w:rsidRPr="003B7121">
              <w:rPr>
                <w:rStyle w:val="scxw253738828"/>
                <w:rFonts w:ascii="Arial" w:hAnsi="Arial" w:cs="Arial"/>
                <w:color w:val="002060"/>
                <w:sz w:val="20"/>
                <w:szCs w:val="20"/>
              </w:rPr>
              <w:t> </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Development of extended hour’s service with a view to 7/7.</w:t>
            </w:r>
            <w:r w:rsidRPr="003B7121">
              <w:rPr>
                <w:rStyle w:val="scxw253738828"/>
                <w:rFonts w:ascii="Arial" w:hAnsi="Arial" w:cs="Arial"/>
                <w:color w:val="002060"/>
                <w:sz w:val="20"/>
                <w:szCs w:val="20"/>
              </w:rPr>
              <w:t> </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Enhanced data systems and performance reporting.</w:t>
            </w:r>
            <w:r w:rsidRPr="003B7121">
              <w:rPr>
                <w:rStyle w:val="scxw253738828"/>
                <w:rFonts w:ascii="Arial" w:hAnsi="Arial" w:cs="Arial"/>
                <w:color w:val="002060"/>
                <w:sz w:val="20"/>
                <w:szCs w:val="20"/>
              </w:rPr>
              <w:t> </w:t>
            </w:r>
            <w:r w:rsidRPr="003B7121">
              <w:rPr>
                <w:rFonts w:ascii="Arial" w:hAnsi="Arial" w:cs="Arial"/>
                <w:color w:val="002060"/>
                <w:sz w:val="20"/>
                <w:szCs w:val="20"/>
              </w:rPr>
              <w:br/>
            </w:r>
            <w:r w:rsidRPr="003B7121">
              <w:rPr>
                <w:rStyle w:val="normaltextrun"/>
                <w:rFonts w:ascii="Arial" w:hAnsi="Arial" w:cs="Arial"/>
                <w:color w:val="002060"/>
                <w:sz w:val="20"/>
                <w:szCs w:val="20"/>
                <w:lang w:val="en-US"/>
              </w:rPr>
              <w:t>Strengthened crisis pathways and community alternatives to ED.</w:t>
            </w:r>
            <w:r w:rsidRPr="003B7121">
              <w:rPr>
                <w:rStyle w:val="eop"/>
                <w:rFonts w:ascii="Arial" w:hAnsi="Arial" w:cs="Arial"/>
                <w:color w:val="002060"/>
                <w:sz w:val="20"/>
                <w:szCs w:val="20"/>
              </w:rPr>
              <w:t> </w:t>
            </w:r>
          </w:p>
          <w:p w:rsidR="00843CD3" w:rsidRPr="003B7121" w:rsidRDefault="00843CD3" w:rsidP="00843CD3">
            <w:pPr>
              <w:rPr>
                <w:rFonts w:ascii="Arial" w:hAnsi="Arial" w:cs="Arial"/>
                <w:color w:val="002060"/>
                <w:sz w:val="20"/>
                <w:szCs w:val="20"/>
              </w:rPr>
            </w:pPr>
          </w:p>
          <w:p w:rsidR="00843CD3" w:rsidRPr="003B7121" w:rsidRDefault="00843CD3" w:rsidP="00843CD3">
            <w:pPr>
              <w:autoSpaceDE w:val="0"/>
              <w:autoSpaceDN w:val="0"/>
              <w:adjustRightInd w:val="0"/>
              <w:rPr>
                <w:rFonts w:ascii="Arial" w:hAnsi="Arial" w:cs="Arial"/>
                <w:color w:val="002060"/>
                <w:sz w:val="20"/>
                <w:szCs w:val="20"/>
                <w:lang w:eastAsia="en-IE"/>
              </w:rPr>
            </w:pPr>
            <w:r w:rsidRPr="003B7121">
              <w:rPr>
                <w:rFonts w:ascii="Arial" w:hAnsi="Arial" w:cs="Arial"/>
                <w:color w:val="002060"/>
                <w:sz w:val="20"/>
                <w:szCs w:val="20"/>
                <w:lang w:eastAsia="en-IE"/>
              </w:rPr>
              <w:t xml:space="preserve">The Consultant for CAMHs Liaison will develop links with their community CAMHS colleagues. There will be eventual scope to develop the CAMHS liaison service more fully upon further recruitment.  The new post holder will work with the four </w:t>
            </w:r>
            <w:r w:rsidR="003B3F10" w:rsidRPr="003B7121">
              <w:rPr>
                <w:rFonts w:ascii="Arial" w:hAnsi="Arial" w:cs="Arial"/>
                <w:color w:val="002060"/>
                <w:sz w:val="20"/>
                <w:szCs w:val="20"/>
                <w:lang w:eastAsia="en-IE"/>
              </w:rPr>
              <w:t xml:space="preserve">acute </w:t>
            </w:r>
            <w:r w:rsidRPr="003B7121">
              <w:rPr>
                <w:rFonts w:ascii="Arial" w:hAnsi="Arial" w:cs="Arial"/>
                <w:color w:val="002060"/>
                <w:sz w:val="20"/>
                <w:szCs w:val="20"/>
                <w:lang w:eastAsia="en-IE"/>
              </w:rPr>
              <w:t>hospitals management</w:t>
            </w:r>
            <w:r w:rsidR="003B3F10" w:rsidRPr="003B7121">
              <w:rPr>
                <w:rFonts w:ascii="Arial" w:hAnsi="Arial" w:cs="Arial"/>
                <w:color w:val="002060"/>
                <w:sz w:val="20"/>
                <w:szCs w:val="20"/>
                <w:lang w:eastAsia="en-IE"/>
              </w:rPr>
              <w:t xml:space="preserve"> structures</w:t>
            </w:r>
            <w:r w:rsidRPr="003B7121">
              <w:rPr>
                <w:rFonts w:ascii="Arial" w:hAnsi="Arial" w:cs="Arial"/>
                <w:color w:val="002060"/>
                <w:sz w:val="20"/>
                <w:szCs w:val="20"/>
                <w:lang w:eastAsia="en-IE"/>
              </w:rPr>
              <w:t>, to ensure there is appropriate space to assess children, and meet with parents and other relevant stakeholders. The service will triage referrals from the hospitals, coordinate assessments and make recommendations to the medical treating teams in the acute hospitals. There will be an expectation that while some children will be discharged after initial assessment, some will require short term follow up and the Consultant will arrange same as appropriate.</w:t>
            </w:r>
          </w:p>
          <w:p w:rsidR="00843CD3" w:rsidRPr="003B7121" w:rsidRDefault="00843CD3" w:rsidP="00843CD3">
            <w:pPr>
              <w:autoSpaceDE w:val="0"/>
              <w:autoSpaceDN w:val="0"/>
              <w:adjustRightInd w:val="0"/>
              <w:rPr>
                <w:rFonts w:ascii="Arial" w:hAnsi="Arial" w:cs="Arial"/>
                <w:color w:val="002060"/>
                <w:sz w:val="20"/>
                <w:szCs w:val="20"/>
                <w:lang w:eastAsia="en-IE"/>
              </w:rPr>
            </w:pPr>
            <w:r w:rsidRPr="003B7121">
              <w:rPr>
                <w:rFonts w:ascii="Arial" w:hAnsi="Arial" w:cs="Arial"/>
                <w:color w:val="002060"/>
                <w:sz w:val="20"/>
                <w:szCs w:val="20"/>
                <w:lang w:eastAsia="en-IE"/>
              </w:rPr>
              <w:t xml:space="preserve">The appointment is envisaged to improve access for children and adolescents who present to the acute hospitals. This will reduce waiting times and free up acute beds while </w:t>
            </w:r>
            <w:r w:rsidRPr="003B7121">
              <w:rPr>
                <w:rFonts w:ascii="Arial" w:hAnsi="Arial" w:cs="Arial"/>
                <w:color w:val="002060"/>
                <w:sz w:val="20"/>
                <w:szCs w:val="20"/>
                <w:lang w:eastAsia="en-IE"/>
              </w:rPr>
              <w:lastRenderedPageBreak/>
              <w:t>reducing the clinical risk associated with this cohort in an acute hospital. It will also allow the community CAMHS services to concentrate on community patients and hence improve productivity.</w:t>
            </w:r>
          </w:p>
          <w:p w:rsidR="00843CD3" w:rsidRPr="003B7121" w:rsidRDefault="00843CD3" w:rsidP="00843CD3">
            <w:pPr>
              <w:jc w:val="both"/>
              <w:rPr>
                <w:rFonts w:ascii="Arial" w:hAnsi="Arial" w:cs="Arial"/>
                <w:i/>
                <w:iCs/>
                <w:color w:val="002060"/>
                <w:sz w:val="20"/>
                <w:szCs w:val="20"/>
              </w:rPr>
            </w:pPr>
          </w:p>
        </w:tc>
      </w:tr>
      <w:tr w:rsidR="003B7121" w:rsidRPr="003B7121" w:rsidTr="00065862">
        <w:tc>
          <w:tcPr>
            <w:tcW w:w="2172" w:type="dxa"/>
          </w:tcPr>
          <w:p w:rsidR="001D4D7C" w:rsidRPr="003B7121" w:rsidRDefault="001D4D7C" w:rsidP="001D4D7C">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lastRenderedPageBreak/>
              <w:t xml:space="preserve">Purpose of the Post </w:t>
            </w:r>
          </w:p>
        </w:tc>
        <w:tc>
          <w:tcPr>
            <w:tcW w:w="8160" w:type="dxa"/>
          </w:tcPr>
          <w:p w:rsidR="009832B9" w:rsidRPr="003B7121" w:rsidRDefault="001D4D7C" w:rsidP="009832B9">
            <w:pPr>
              <w:autoSpaceDE w:val="0"/>
              <w:autoSpaceDN w:val="0"/>
              <w:adjustRightInd w:val="0"/>
              <w:rPr>
                <w:rFonts w:ascii="Arial" w:hAnsi="Arial" w:cs="Arial"/>
                <w:color w:val="002060"/>
                <w:sz w:val="20"/>
                <w:szCs w:val="20"/>
                <w:lang w:eastAsia="en-IE"/>
              </w:rPr>
            </w:pPr>
            <w:r w:rsidRPr="003B7121">
              <w:rPr>
                <w:rFonts w:ascii="Arial" w:eastAsia="Times New Roman" w:hAnsi="Arial" w:cs="Arial"/>
                <w:iCs/>
                <w:color w:val="002060"/>
                <w:sz w:val="20"/>
                <w:szCs w:val="20"/>
                <w:lang w:val="en-GB" w:eastAsia="en-GB"/>
              </w:rPr>
              <w:t xml:space="preserve"> </w:t>
            </w:r>
            <w:r w:rsidR="009832B9" w:rsidRPr="003B7121">
              <w:rPr>
                <w:rFonts w:ascii="Arial" w:hAnsi="Arial" w:cs="Arial"/>
                <w:color w:val="002060"/>
                <w:sz w:val="20"/>
                <w:szCs w:val="20"/>
                <w:lang w:eastAsia="en-IE"/>
              </w:rPr>
              <w:t>The post holder will be expected to provide consultation liaison services to the 4</w:t>
            </w:r>
            <w:r w:rsidR="007977AF" w:rsidRPr="003B7121">
              <w:rPr>
                <w:rFonts w:ascii="Arial" w:hAnsi="Arial" w:cs="Arial"/>
                <w:color w:val="002060"/>
                <w:sz w:val="20"/>
                <w:szCs w:val="20"/>
                <w:lang w:eastAsia="en-IE"/>
              </w:rPr>
              <w:t xml:space="preserve"> Acute</w:t>
            </w:r>
            <w:r w:rsidR="009832B9" w:rsidRPr="003B7121">
              <w:rPr>
                <w:rFonts w:ascii="Arial" w:hAnsi="Arial" w:cs="Arial"/>
                <w:color w:val="002060"/>
                <w:sz w:val="20"/>
                <w:szCs w:val="20"/>
                <w:lang w:eastAsia="en-IE"/>
              </w:rPr>
              <w:t xml:space="preserve"> hospitals across the South East. This will initially be with nursing support across all hospitals, but it is envisioned that as the team is fully recruited it will become a functioning liaison service with wider expected clinical intervention and discipline such as psychological treatment and the development of appropriate systems of care for various clinical sub groups, such as self- harm prevention and chronic health and terminal care supports.</w:t>
            </w:r>
          </w:p>
          <w:p w:rsidR="009832B9" w:rsidRPr="003B7121" w:rsidRDefault="009832B9" w:rsidP="009832B9">
            <w:pPr>
              <w:autoSpaceDE w:val="0"/>
              <w:autoSpaceDN w:val="0"/>
              <w:adjustRightInd w:val="0"/>
              <w:rPr>
                <w:rFonts w:ascii="Arial" w:hAnsi="Arial" w:cs="Arial"/>
                <w:color w:val="002060"/>
                <w:sz w:val="20"/>
                <w:szCs w:val="20"/>
                <w:lang w:eastAsia="en-IE"/>
              </w:rPr>
            </w:pPr>
            <w:r w:rsidRPr="003B7121">
              <w:rPr>
                <w:rFonts w:ascii="Arial" w:hAnsi="Arial" w:cs="Arial"/>
                <w:color w:val="002060"/>
                <w:sz w:val="20"/>
                <w:szCs w:val="20"/>
                <w:lang w:eastAsia="en-IE"/>
              </w:rPr>
              <w:t>The ability of the current community CAMHS service is limited by existing capacity limitations to respond to the referral of children and adolescents from the acute hospitals.</w:t>
            </w:r>
          </w:p>
          <w:p w:rsidR="009832B9" w:rsidRPr="003B7121" w:rsidRDefault="007977AF" w:rsidP="009832B9">
            <w:pPr>
              <w:autoSpaceDE w:val="0"/>
              <w:autoSpaceDN w:val="0"/>
              <w:adjustRightInd w:val="0"/>
              <w:rPr>
                <w:rFonts w:ascii="Arial" w:hAnsi="Arial" w:cs="Arial"/>
                <w:color w:val="002060"/>
                <w:sz w:val="20"/>
                <w:szCs w:val="20"/>
                <w:lang w:eastAsia="en-IE"/>
              </w:rPr>
            </w:pPr>
            <w:r w:rsidRPr="003B7121">
              <w:rPr>
                <w:rFonts w:ascii="Arial" w:hAnsi="Arial" w:cs="Arial"/>
                <w:color w:val="002060"/>
                <w:sz w:val="20"/>
                <w:szCs w:val="20"/>
                <w:lang w:eastAsia="en-IE"/>
              </w:rPr>
              <w:t>This</w:t>
            </w:r>
            <w:r w:rsidR="009832B9" w:rsidRPr="003B7121">
              <w:rPr>
                <w:rFonts w:ascii="Arial" w:hAnsi="Arial" w:cs="Arial"/>
                <w:color w:val="002060"/>
                <w:sz w:val="20"/>
                <w:szCs w:val="20"/>
                <w:lang w:eastAsia="en-IE"/>
              </w:rPr>
              <w:t xml:space="preserve"> appointment will deliver service improvement that will substantially reduce the at times lengthy waiting times and associated risk in the acute hospitals.</w:t>
            </w:r>
          </w:p>
          <w:p w:rsidR="001D4D7C" w:rsidRPr="003B7121" w:rsidRDefault="009832B9" w:rsidP="009832B9">
            <w:pPr>
              <w:spacing w:after="0" w:line="240" w:lineRule="auto"/>
              <w:jc w:val="both"/>
              <w:rPr>
                <w:rFonts w:ascii="Arial" w:eastAsia="Times New Roman" w:hAnsi="Arial" w:cs="Arial"/>
                <w:iCs/>
                <w:color w:val="002060"/>
                <w:sz w:val="20"/>
                <w:szCs w:val="20"/>
                <w:lang w:val="en-GB" w:eastAsia="en-GB"/>
              </w:rPr>
            </w:pPr>
            <w:r w:rsidRPr="003B7121">
              <w:rPr>
                <w:rFonts w:ascii="Arial" w:hAnsi="Arial" w:cs="Arial"/>
                <w:color w:val="002060"/>
                <w:sz w:val="20"/>
                <w:szCs w:val="20"/>
                <w:lang w:eastAsia="en-IE"/>
              </w:rPr>
              <w:t>The appointment to this new CAMHS liaison post will reduce length of stay in the acute hospital when such is not required freeing acute medical resources for more appropriate activities. With further staff appointments it will enhance patient access and range of evidence based effective treatment. Appointment will advance the opportunity to further recruit wider allied health staffing requirements and provide clinical leadership to such envisaged consultation liaison service enlargement</w:t>
            </w:r>
          </w:p>
        </w:tc>
      </w:tr>
      <w:tr w:rsidR="003B7121" w:rsidRPr="003B7121" w:rsidTr="00065862">
        <w:tc>
          <w:tcPr>
            <w:tcW w:w="2172" w:type="dxa"/>
          </w:tcPr>
          <w:p w:rsidR="001D4D7C" w:rsidRPr="003B7121" w:rsidRDefault="001D4D7C" w:rsidP="001D4D7C">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Reporting Relationship</w:t>
            </w:r>
          </w:p>
        </w:tc>
        <w:tc>
          <w:tcPr>
            <w:tcW w:w="8160" w:type="dxa"/>
          </w:tcPr>
          <w:p w:rsidR="001D4D7C" w:rsidRPr="003B7121" w:rsidRDefault="001D4D7C" w:rsidP="001D4D7C">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 xml:space="preserve">The Consultant’s reporting relationship and accountability for the discharge of his/her contract is: </w:t>
            </w:r>
          </w:p>
          <w:p w:rsidR="001D4D7C" w:rsidRPr="003B7121" w:rsidRDefault="001D4D7C" w:rsidP="001D4D7C">
            <w:pPr>
              <w:spacing w:after="0" w:line="240" w:lineRule="auto"/>
              <w:jc w:val="both"/>
              <w:rPr>
                <w:rFonts w:ascii="Arial" w:eastAsia="Times New Roman" w:hAnsi="Arial" w:cs="Arial"/>
                <w:color w:val="002060"/>
                <w:sz w:val="20"/>
                <w:szCs w:val="20"/>
                <w:lang w:val="en-GB" w:eastAsia="en-GB"/>
              </w:rPr>
            </w:pPr>
          </w:p>
          <w:p w:rsidR="001D4D7C" w:rsidRPr="003B7121" w:rsidRDefault="001D4D7C" w:rsidP="001D4D7C">
            <w:pPr>
              <w:numPr>
                <w:ilvl w:val="0"/>
                <w:numId w:val="8"/>
              </w:num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to the Clinical Director and the Area Manager, Community Health Organisation (where the Consultant is employed by the HSE) / Chief Executive Officer (where the Consultant is not employed by the HSE)</w:t>
            </w:r>
          </w:p>
          <w:p w:rsidR="001D4D7C" w:rsidRPr="003B7121" w:rsidRDefault="001D4D7C" w:rsidP="001D4D7C">
            <w:pPr>
              <w:spacing w:after="0" w:line="240" w:lineRule="auto"/>
              <w:ind w:left="1080"/>
              <w:jc w:val="both"/>
              <w:rPr>
                <w:rFonts w:ascii="Arial" w:eastAsia="Times New Roman" w:hAnsi="Arial" w:cs="Arial"/>
                <w:color w:val="002060"/>
                <w:sz w:val="20"/>
                <w:szCs w:val="20"/>
                <w:lang w:val="en-GB" w:eastAsia="en-GB"/>
              </w:rPr>
            </w:pPr>
          </w:p>
          <w:p w:rsidR="001D4D7C" w:rsidRPr="003B7121" w:rsidRDefault="001D4D7C" w:rsidP="001D4D7C">
            <w:pPr>
              <w:spacing w:after="0" w:line="240" w:lineRule="auto"/>
              <w:jc w:val="both"/>
              <w:rPr>
                <w:rFonts w:ascii="Arial" w:eastAsia="Times New Roman" w:hAnsi="Arial" w:cs="Arial"/>
                <w:b/>
                <w:iCs/>
                <w:color w:val="002060"/>
                <w:sz w:val="20"/>
                <w:szCs w:val="20"/>
                <w:lang w:val="en-GB" w:eastAsia="en-GB"/>
              </w:rPr>
            </w:pPr>
            <w:r w:rsidRPr="003B7121">
              <w:rPr>
                <w:rFonts w:ascii="Arial" w:eastAsia="Times New Roman" w:hAnsi="Arial" w:cs="Arial"/>
                <w:b/>
                <w:iCs/>
                <w:color w:val="002060"/>
                <w:sz w:val="20"/>
                <w:szCs w:val="20"/>
                <w:lang w:val="en-GB" w:eastAsia="en-GB"/>
              </w:rPr>
              <w:t>Please outline reporting relationships associated with the post:</w:t>
            </w:r>
          </w:p>
          <w:p w:rsidR="001D4D7C" w:rsidRPr="003B7121" w:rsidRDefault="001D4D7C" w:rsidP="001D4D7C">
            <w:pPr>
              <w:numPr>
                <w:ilvl w:val="0"/>
                <w:numId w:val="13"/>
              </w:numPr>
              <w:spacing w:after="0" w:line="240" w:lineRule="auto"/>
              <w:jc w:val="both"/>
              <w:rPr>
                <w:rFonts w:ascii="Arial" w:hAnsi="Arial" w:cs="Arial"/>
                <w:iCs/>
                <w:color w:val="002060"/>
                <w:sz w:val="20"/>
                <w:szCs w:val="20"/>
              </w:rPr>
            </w:pPr>
            <w:r w:rsidRPr="003B7121">
              <w:rPr>
                <w:rFonts w:ascii="Arial" w:hAnsi="Arial" w:cs="Arial"/>
                <w:iCs/>
                <w:color w:val="002060"/>
                <w:sz w:val="20"/>
                <w:szCs w:val="20"/>
              </w:rPr>
              <w:t>Through the CAMHS Clinical Director to the Executive Clinical Director, Carlow Kilkenny South Tipperary Waterford Wexford MHS</w:t>
            </w:r>
          </w:p>
          <w:p w:rsidR="001D4D7C" w:rsidRPr="003B7121" w:rsidRDefault="001D4D7C" w:rsidP="001D4D7C">
            <w:pPr>
              <w:numPr>
                <w:ilvl w:val="0"/>
                <w:numId w:val="13"/>
              </w:numPr>
              <w:spacing w:after="0" w:line="240" w:lineRule="auto"/>
              <w:jc w:val="both"/>
              <w:rPr>
                <w:rFonts w:ascii="Arial" w:hAnsi="Arial" w:cs="Arial"/>
                <w:iCs/>
                <w:color w:val="002060"/>
                <w:sz w:val="20"/>
                <w:szCs w:val="20"/>
              </w:rPr>
            </w:pPr>
            <w:r w:rsidRPr="003B7121">
              <w:rPr>
                <w:rFonts w:ascii="Arial" w:hAnsi="Arial" w:cs="Arial"/>
                <w:iCs/>
                <w:color w:val="002060"/>
                <w:sz w:val="20"/>
                <w:szCs w:val="20"/>
              </w:rPr>
              <w:t>The Head of Service Mental Health, Carlow Kilkenny South Tipperary Waterford Wexford MHS</w:t>
            </w:r>
          </w:p>
          <w:p w:rsidR="001D4D7C" w:rsidRPr="003B7121" w:rsidRDefault="001D4D7C" w:rsidP="001D4D7C">
            <w:pPr>
              <w:spacing w:after="0" w:line="240" w:lineRule="auto"/>
              <w:ind w:left="1080"/>
              <w:jc w:val="both"/>
              <w:rPr>
                <w:rFonts w:ascii="Arial" w:eastAsia="Times New Roman" w:hAnsi="Arial" w:cs="Arial"/>
                <w:color w:val="002060"/>
                <w:sz w:val="20"/>
                <w:szCs w:val="20"/>
                <w:lang w:val="en-GB" w:eastAsia="en-GB"/>
              </w:rPr>
            </w:pPr>
          </w:p>
          <w:p w:rsidR="001D4D7C" w:rsidRPr="003B7121" w:rsidRDefault="001D4D7C" w:rsidP="001D4D7C">
            <w:pPr>
              <w:spacing w:after="0" w:line="240" w:lineRule="auto"/>
              <w:jc w:val="both"/>
              <w:rPr>
                <w:rFonts w:ascii="Arial" w:eastAsia="Times New Roman" w:hAnsi="Arial" w:cs="Arial"/>
                <w:color w:val="002060"/>
                <w:sz w:val="20"/>
                <w:szCs w:val="20"/>
                <w:lang w:val="en-GB" w:eastAsia="en-GB"/>
              </w:rPr>
            </w:pPr>
          </w:p>
        </w:tc>
      </w:tr>
      <w:tr w:rsidR="003B7121" w:rsidRPr="003B7121" w:rsidTr="00065862">
        <w:tc>
          <w:tcPr>
            <w:tcW w:w="2172" w:type="dxa"/>
          </w:tcPr>
          <w:p w:rsidR="007977AF" w:rsidRPr="003B7121" w:rsidRDefault="007977AF" w:rsidP="007977AF">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Key Working Relationships</w:t>
            </w: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p>
        </w:tc>
        <w:tc>
          <w:tcPr>
            <w:tcW w:w="8160" w:type="dxa"/>
          </w:tcPr>
          <w:p w:rsidR="007977AF" w:rsidRPr="003B7121" w:rsidRDefault="007977AF" w:rsidP="007977AF">
            <w:pPr>
              <w:pStyle w:val="ListParagraph"/>
              <w:widowControl/>
              <w:autoSpaceDE/>
              <w:autoSpaceDN/>
              <w:ind w:left="0"/>
              <w:contextualSpacing w:val="0"/>
              <w:rPr>
                <w:rFonts w:ascii="Arial" w:hAnsi="Arial" w:cs="Arial"/>
                <w:iCs/>
                <w:color w:val="002060"/>
              </w:rPr>
            </w:pPr>
            <w:r w:rsidRPr="003B7121">
              <w:rPr>
                <w:rFonts w:ascii="Arial" w:hAnsi="Arial" w:cs="Arial"/>
                <w:iCs/>
                <w:color w:val="002060"/>
              </w:rPr>
              <w:t>CAMHS CMHTs across IHA Waterford Wexford and IHA Carlow Kilkenny Tipperary South, Paediatricians and Physicians across all 4 Acute Hospitals, GPs.</w:t>
            </w:r>
          </w:p>
        </w:tc>
      </w:tr>
      <w:tr w:rsidR="003B7121" w:rsidRPr="003B7121" w:rsidTr="00065862">
        <w:tc>
          <w:tcPr>
            <w:tcW w:w="2172" w:type="dxa"/>
          </w:tcPr>
          <w:p w:rsidR="007977AF" w:rsidRPr="003B7121" w:rsidRDefault="007977AF" w:rsidP="007977AF">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Principal Duties and Responsibilities</w:t>
            </w: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p>
        </w:tc>
        <w:tc>
          <w:tcPr>
            <w:tcW w:w="8160" w:type="dxa"/>
          </w:tcPr>
          <w:p w:rsidR="007977AF" w:rsidRPr="003B7121" w:rsidRDefault="007977AF" w:rsidP="007977AF">
            <w:pPr>
              <w:numPr>
                <w:ilvl w:val="0"/>
                <w:numId w:val="5"/>
              </w:numPr>
              <w:spacing w:after="0" w:line="240" w:lineRule="auto"/>
              <w:ind w:left="0"/>
              <w:jc w:val="both"/>
              <w:rPr>
                <w:rFonts w:ascii="Arial" w:hAnsi="Arial" w:cs="Arial"/>
                <w:iCs/>
                <w:color w:val="002060"/>
                <w:sz w:val="20"/>
                <w:szCs w:val="20"/>
              </w:rPr>
            </w:pPr>
            <w:r w:rsidRPr="003B7121">
              <w:rPr>
                <w:rFonts w:ascii="Arial" w:hAnsi="Arial" w:cs="Arial"/>
                <w:color w:val="002060"/>
                <w:sz w:val="20"/>
                <w:szCs w:val="20"/>
              </w:rPr>
              <w:t>To support the Employer in the delivery of extended consultant-provided services the Employee’s core weekly working hours will (subject to paragraph 13.4 within the POCC23) be scheduled to occur between 8.00 am and 10.00 pm on rostered Mondays to Fridays and between 8.00 am and 6.00 pm on rostered Saturdays.</w:t>
            </w:r>
          </w:p>
          <w:p w:rsidR="007977AF" w:rsidRPr="003B7121" w:rsidRDefault="007977AF" w:rsidP="007977AF">
            <w:pPr>
              <w:numPr>
                <w:ilvl w:val="0"/>
                <w:numId w:val="5"/>
              </w:numPr>
              <w:spacing w:after="0" w:line="240" w:lineRule="auto"/>
              <w:ind w:left="0"/>
              <w:jc w:val="both"/>
              <w:rPr>
                <w:rFonts w:ascii="Arial" w:hAnsi="Arial" w:cs="Arial"/>
                <w:iCs/>
                <w:color w:val="002060"/>
                <w:sz w:val="20"/>
                <w:szCs w:val="20"/>
              </w:rPr>
            </w:pPr>
          </w:p>
          <w:p w:rsidR="007977AF" w:rsidRPr="003B7121" w:rsidRDefault="007977AF" w:rsidP="007977AF">
            <w:pPr>
              <w:jc w:val="both"/>
              <w:rPr>
                <w:rFonts w:ascii="Arial" w:hAnsi="Arial" w:cs="Arial"/>
                <w:color w:val="002060"/>
                <w:sz w:val="20"/>
                <w:szCs w:val="20"/>
              </w:rPr>
            </w:pPr>
            <w:r w:rsidRPr="003B7121">
              <w:rPr>
                <w:rFonts w:ascii="Arial" w:hAnsi="Arial" w:cs="Arial"/>
                <w:color w:val="002060"/>
                <w:sz w:val="20"/>
                <w:szCs w:val="20"/>
              </w:rPr>
              <w:t>Operational, strategic, developmental, clinical, administrative and other duties that will apply to the post:</w:t>
            </w:r>
          </w:p>
          <w:p w:rsidR="00C77323" w:rsidRPr="003B7121" w:rsidRDefault="00C77323" w:rsidP="00C77323">
            <w:pPr>
              <w:pStyle w:val="ListParagraph"/>
              <w:numPr>
                <w:ilvl w:val="0"/>
                <w:numId w:val="5"/>
              </w:numPr>
              <w:adjustRightInd w:val="0"/>
              <w:rPr>
                <w:rFonts w:ascii="Arial" w:hAnsi="Arial" w:cs="Arial"/>
                <w:color w:val="002060"/>
                <w:lang w:eastAsia="en-IE"/>
              </w:rPr>
            </w:pPr>
            <w:r w:rsidRPr="003B7121">
              <w:rPr>
                <w:rFonts w:ascii="Arial" w:hAnsi="Arial" w:cs="Arial"/>
                <w:color w:val="002060"/>
                <w:lang w:eastAsia="en-IE"/>
              </w:rPr>
              <w:t xml:space="preserve">The post holder will be expected to provide/oversee consultation liaison services to the 4 Hospital sites across the South East: University Hospital, Waterford, Wexford General Hospital, St Luke’s Kilkenny and Tipperary University Hospital in Clonmel. </w:t>
            </w:r>
          </w:p>
          <w:p w:rsidR="00C77323" w:rsidRPr="003B7121" w:rsidRDefault="00C77323" w:rsidP="007977AF">
            <w:pPr>
              <w:jc w:val="both"/>
              <w:rPr>
                <w:rFonts w:ascii="Arial" w:hAnsi="Arial" w:cs="Arial"/>
                <w:color w:val="002060"/>
                <w:sz w:val="20"/>
                <w:szCs w:val="20"/>
              </w:rPr>
            </w:pPr>
          </w:p>
          <w:p w:rsidR="007977AF" w:rsidRPr="003B7121" w:rsidRDefault="007977AF" w:rsidP="007977AF">
            <w:pPr>
              <w:numPr>
                <w:ilvl w:val="0"/>
                <w:numId w:val="5"/>
              </w:numPr>
              <w:spacing w:after="0" w:line="240" w:lineRule="auto"/>
              <w:jc w:val="both"/>
              <w:rPr>
                <w:rFonts w:ascii="Arial" w:hAnsi="Arial" w:cs="Arial"/>
                <w:color w:val="002060"/>
                <w:sz w:val="20"/>
                <w:szCs w:val="20"/>
              </w:rPr>
            </w:pPr>
            <w:r w:rsidRPr="003B7121">
              <w:rPr>
                <w:rFonts w:ascii="Arial" w:hAnsi="Arial" w:cs="Arial"/>
                <w:color w:val="002060"/>
                <w:sz w:val="20"/>
                <w:szCs w:val="20"/>
              </w:rPr>
              <w:t xml:space="preserve">To provide specialist assessment, diagnostic formulation and treatment of mental illnesses and/or mental disorders in individuals under the age of 18 years in accordance with the National Standardised Operating Procedure for CAMHS for subsequent national policies, procedures and /or guidelines. </w:t>
            </w:r>
          </w:p>
          <w:p w:rsidR="007977AF" w:rsidRPr="003B7121" w:rsidRDefault="007977AF" w:rsidP="007977AF">
            <w:pPr>
              <w:spacing w:after="0" w:line="240" w:lineRule="auto"/>
              <w:ind w:left="720"/>
              <w:jc w:val="both"/>
              <w:rPr>
                <w:rFonts w:ascii="Arial" w:hAnsi="Arial" w:cs="Arial"/>
                <w:color w:val="002060"/>
                <w:sz w:val="20"/>
                <w:szCs w:val="20"/>
              </w:rPr>
            </w:pPr>
          </w:p>
          <w:p w:rsidR="007977AF" w:rsidRPr="003B7121" w:rsidRDefault="007977AF" w:rsidP="007977AF">
            <w:pPr>
              <w:numPr>
                <w:ilvl w:val="0"/>
                <w:numId w:val="5"/>
              </w:numPr>
              <w:spacing w:after="0" w:line="240" w:lineRule="auto"/>
              <w:jc w:val="both"/>
              <w:rPr>
                <w:rFonts w:ascii="Arial" w:hAnsi="Arial" w:cs="Arial"/>
                <w:color w:val="002060"/>
                <w:sz w:val="20"/>
                <w:szCs w:val="20"/>
              </w:rPr>
            </w:pPr>
            <w:r w:rsidRPr="003B7121">
              <w:rPr>
                <w:rFonts w:ascii="Arial" w:hAnsi="Arial" w:cs="Arial"/>
                <w:color w:val="002060"/>
                <w:sz w:val="20"/>
                <w:szCs w:val="20"/>
              </w:rPr>
              <w:t xml:space="preserve">To triage all referrals to CAMHS service in conjunction with other members of the multi-disciplinary team. </w:t>
            </w:r>
          </w:p>
          <w:p w:rsidR="007977AF" w:rsidRPr="003B7121" w:rsidRDefault="007977AF" w:rsidP="007977AF">
            <w:pPr>
              <w:spacing w:after="0" w:line="240" w:lineRule="auto"/>
              <w:jc w:val="both"/>
              <w:rPr>
                <w:rFonts w:ascii="Arial" w:hAnsi="Arial" w:cs="Arial"/>
                <w:color w:val="002060"/>
                <w:sz w:val="20"/>
                <w:szCs w:val="20"/>
              </w:rPr>
            </w:pPr>
          </w:p>
          <w:p w:rsidR="007977AF" w:rsidRPr="003B7121" w:rsidRDefault="007977AF" w:rsidP="007977AF">
            <w:pPr>
              <w:numPr>
                <w:ilvl w:val="0"/>
                <w:numId w:val="5"/>
              </w:numPr>
              <w:spacing w:after="0" w:line="240" w:lineRule="auto"/>
              <w:jc w:val="both"/>
              <w:rPr>
                <w:rFonts w:ascii="Arial" w:hAnsi="Arial" w:cs="Arial"/>
                <w:color w:val="002060"/>
                <w:sz w:val="20"/>
                <w:szCs w:val="20"/>
              </w:rPr>
            </w:pPr>
            <w:r w:rsidRPr="003B7121">
              <w:rPr>
                <w:rFonts w:ascii="Arial" w:hAnsi="Arial" w:cs="Arial"/>
                <w:color w:val="002060"/>
                <w:sz w:val="20"/>
                <w:szCs w:val="20"/>
              </w:rPr>
              <w:t xml:space="preserve">To maintain appropriate and contemporaneous medical records of all clinical contacts. </w:t>
            </w:r>
          </w:p>
          <w:p w:rsidR="007977AF" w:rsidRPr="003B7121" w:rsidRDefault="007977AF" w:rsidP="007977AF">
            <w:pPr>
              <w:pStyle w:val="ListParagraph"/>
              <w:rPr>
                <w:rFonts w:ascii="Arial" w:hAnsi="Arial" w:cs="Arial"/>
                <w:color w:val="002060"/>
              </w:rPr>
            </w:pPr>
          </w:p>
          <w:p w:rsidR="007977AF" w:rsidRPr="003B7121" w:rsidRDefault="007977AF" w:rsidP="007977AF">
            <w:pPr>
              <w:numPr>
                <w:ilvl w:val="0"/>
                <w:numId w:val="5"/>
              </w:numPr>
              <w:spacing w:after="0" w:line="240" w:lineRule="auto"/>
              <w:jc w:val="both"/>
              <w:rPr>
                <w:rFonts w:ascii="Arial" w:hAnsi="Arial" w:cs="Arial"/>
                <w:color w:val="002060"/>
                <w:sz w:val="20"/>
                <w:szCs w:val="20"/>
              </w:rPr>
            </w:pPr>
            <w:r w:rsidRPr="003B7121">
              <w:rPr>
                <w:rFonts w:ascii="Arial" w:hAnsi="Arial" w:cs="Arial"/>
                <w:color w:val="002060"/>
                <w:sz w:val="20"/>
                <w:szCs w:val="20"/>
              </w:rPr>
              <w:t>To provide prompt notification to Clinical Director/Executive Clinical Director and the Mental Health Commission of serious untoward incidents in accordance with the relevant regulations.</w:t>
            </w:r>
          </w:p>
          <w:p w:rsidR="007977AF" w:rsidRPr="003B7121" w:rsidRDefault="007977AF" w:rsidP="007977AF">
            <w:pPr>
              <w:jc w:val="both"/>
              <w:rPr>
                <w:rFonts w:ascii="Arial" w:hAnsi="Arial" w:cs="Arial"/>
                <w:color w:val="002060"/>
                <w:sz w:val="20"/>
                <w:szCs w:val="20"/>
              </w:rPr>
            </w:pPr>
          </w:p>
          <w:p w:rsidR="007977AF" w:rsidRPr="003B7121" w:rsidRDefault="007977AF" w:rsidP="007977AF">
            <w:pPr>
              <w:numPr>
                <w:ilvl w:val="0"/>
                <w:numId w:val="5"/>
              </w:numPr>
              <w:spacing w:after="0" w:line="240" w:lineRule="auto"/>
              <w:jc w:val="both"/>
              <w:rPr>
                <w:rFonts w:ascii="Arial" w:hAnsi="Arial" w:cs="Arial"/>
                <w:color w:val="002060"/>
                <w:sz w:val="20"/>
                <w:szCs w:val="20"/>
              </w:rPr>
            </w:pPr>
            <w:r w:rsidRPr="003B7121">
              <w:rPr>
                <w:rFonts w:ascii="Arial" w:hAnsi="Arial" w:cs="Arial"/>
                <w:color w:val="002060"/>
                <w:sz w:val="20"/>
                <w:szCs w:val="20"/>
              </w:rPr>
              <w:t>To provide leadership in implementing appropriate clinical care within a multidisciplinary team informed by evidence based practice.</w:t>
            </w:r>
          </w:p>
          <w:p w:rsidR="007977AF" w:rsidRPr="003B7121" w:rsidRDefault="007977AF" w:rsidP="007977AF">
            <w:pPr>
              <w:pStyle w:val="ListParagraph"/>
              <w:rPr>
                <w:rFonts w:ascii="Arial" w:hAnsi="Arial" w:cs="Arial"/>
                <w:color w:val="002060"/>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rPr>
            </w:pPr>
            <w:r w:rsidRPr="003B7121">
              <w:rPr>
                <w:rFonts w:ascii="Arial" w:hAnsi="Arial" w:cs="Arial"/>
                <w:iCs/>
                <w:color w:val="002060"/>
                <w:sz w:val="20"/>
                <w:szCs w:val="20"/>
              </w:rPr>
              <w:t>To attend child and adolescent psychiatric outpatient clinics within the relevant catchment area and to provide ‘in reach’ liaison psychiatric service to University Hospital Waterford’s Medical and Paediatric Departments.</w:t>
            </w:r>
          </w:p>
          <w:p w:rsidR="007977AF" w:rsidRPr="00404082" w:rsidRDefault="007977AF" w:rsidP="00404082">
            <w:pPr>
              <w:rPr>
                <w:rFonts w:ascii="Arial" w:hAnsi="Arial" w:cs="Arial"/>
                <w:iCs/>
                <w:color w:val="002060"/>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rPr>
            </w:pPr>
            <w:r w:rsidRPr="003B7121">
              <w:rPr>
                <w:rFonts w:ascii="Arial" w:hAnsi="Arial" w:cs="Arial"/>
                <w:iCs/>
                <w:color w:val="002060"/>
                <w:sz w:val="20"/>
                <w:szCs w:val="20"/>
              </w:rPr>
              <w:t>To prepare and present court report as part of the legislative procedure to arrange the involuntary admission of a child to an Approved Centre when clinically appropriate (in accordance with the specifications of Section 25 of the Mental Treatment Act, 2001).</w:t>
            </w:r>
          </w:p>
          <w:p w:rsidR="007977AF" w:rsidRPr="003B7121" w:rsidRDefault="007977AF" w:rsidP="007977AF">
            <w:pPr>
              <w:pStyle w:val="ListParagraph"/>
              <w:rPr>
                <w:rFonts w:ascii="Arial" w:hAnsi="Arial" w:cs="Arial"/>
                <w:iCs/>
                <w:color w:val="002060"/>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rPr>
            </w:pPr>
            <w:r w:rsidRPr="003B7121">
              <w:rPr>
                <w:rFonts w:ascii="Arial" w:hAnsi="Arial" w:cs="Arial"/>
                <w:iCs/>
                <w:color w:val="002060"/>
                <w:sz w:val="20"/>
                <w:szCs w:val="20"/>
              </w:rPr>
              <w:t xml:space="preserve">To provide clinical leadership and medical expertise to the allied health professionals within the CAMHs multidisciplinary team.  </w:t>
            </w:r>
          </w:p>
          <w:p w:rsidR="007977AF" w:rsidRPr="003B7121" w:rsidRDefault="007977AF" w:rsidP="007977AF">
            <w:pPr>
              <w:autoSpaceDE w:val="0"/>
              <w:autoSpaceDN w:val="0"/>
              <w:adjustRightInd w:val="0"/>
              <w:spacing w:after="0" w:line="240" w:lineRule="auto"/>
              <w:jc w:val="both"/>
              <w:rPr>
                <w:rFonts w:ascii="Arial" w:hAnsi="Arial" w:cs="Arial"/>
                <w:iCs/>
                <w:color w:val="002060"/>
                <w:sz w:val="20"/>
                <w:szCs w:val="20"/>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rPr>
            </w:pPr>
            <w:r w:rsidRPr="003B7121">
              <w:rPr>
                <w:rFonts w:ascii="Arial" w:hAnsi="Arial" w:cs="Arial"/>
                <w:iCs/>
                <w:color w:val="002060"/>
                <w:sz w:val="20"/>
                <w:szCs w:val="20"/>
              </w:rPr>
              <w:t>To participate if required, in an on-call service rota for child and adolescent psychiatric presentations out of hours.</w:t>
            </w:r>
          </w:p>
          <w:p w:rsidR="007977AF" w:rsidRPr="003B7121" w:rsidRDefault="007977AF" w:rsidP="007977AF">
            <w:pPr>
              <w:autoSpaceDE w:val="0"/>
              <w:autoSpaceDN w:val="0"/>
              <w:adjustRightInd w:val="0"/>
              <w:spacing w:after="0" w:line="240" w:lineRule="auto"/>
              <w:jc w:val="both"/>
              <w:rPr>
                <w:rFonts w:ascii="Arial" w:hAnsi="Arial" w:cs="Arial"/>
                <w:iCs/>
                <w:color w:val="002060"/>
                <w:sz w:val="20"/>
                <w:szCs w:val="20"/>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rPr>
            </w:pPr>
            <w:r w:rsidRPr="003B7121">
              <w:rPr>
                <w:rFonts w:ascii="Arial" w:hAnsi="Arial" w:cs="Arial"/>
                <w:iCs/>
                <w:color w:val="002060"/>
                <w:sz w:val="20"/>
                <w:szCs w:val="20"/>
              </w:rPr>
              <w:t>To provide specialist medical opinion (when clinically appropriate) on whether or not mental health issues are impacting on complex cases which necessitate a multi-agency integrated care plan.</w:t>
            </w:r>
          </w:p>
          <w:p w:rsidR="007977AF" w:rsidRPr="003B7121" w:rsidRDefault="007977AF" w:rsidP="007977AF">
            <w:pPr>
              <w:autoSpaceDE w:val="0"/>
              <w:autoSpaceDN w:val="0"/>
              <w:adjustRightInd w:val="0"/>
              <w:spacing w:after="0" w:line="240" w:lineRule="auto"/>
              <w:jc w:val="both"/>
              <w:rPr>
                <w:rFonts w:ascii="Arial" w:hAnsi="Arial" w:cs="Arial"/>
                <w:iCs/>
                <w:color w:val="002060"/>
                <w:sz w:val="20"/>
                <w:szCs w:val="20"/>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rPr>
            </w:pPr>
            <w:r w:rsidRPr="003B7121">
              <w:rPr>
                <w:rFonts w:ascii="Arial" w:hAnsi="Arial" w:cs="Arial"/>
                <w:iCs/>
                <w:color w:val="002060"/>
                <w:sz w:val="20"/>
                <w:szCs w:val="20"/>
              </w:rPr>
              <w:t xml:space="preserve">To perform such duties as appropriate to the Office as may be assigned to him/her from time to time on behalf of the Health Service Executive. </w:t>
            </w:r>
          </w:p>
          <w:p w:rsidR="007977AF" w:rsidRPr="003B7121" w:rsidRDefault="007977AF" w:rsidP="007977AF">
            <w:pPr>
              <w:autoSpaceDE w:val="0"/>
              <w:autoSpaceDN w:val="0"/>
              <w:adjustRightInd w:val="0"/>
              <w:jc w:val="both"/>
              <w:rPr>
                <w:rFonts w:ascii="Arial" w:hAnsi="Arial" w:cs="Arial"/>
                <w:iCs/>
                <w:color w:val="002060"/>
                <w:sz w:val="20"/>
                <w:szCs w:val="20"/>
                <w:lang w:val="en-US"/>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rPr>
            </w:pPr>
            <w:r w:rsidRPr="003B7121">
              <w:rPr>
                <w:rFonts w:ascii="Arial" w:hAnsi="Arial" w:cs="Arial"/>
                <w:iCs/>
                <w:color w:val="002060"/>
                <w:sz w:val="20"/>
                <w:szCs w:val="20"/>
              </w:rPr>
              <w:t>To supervise and be responsible for the training, clinical work and record keeping of NCHD staff attached to his/her department.</w:t>
            </w:r>
          </w:p>
          <w:p w:rsidR="007977AF" w:rsidRPr="003B7121" w:rsidRDefault="007977AF" w:rsidP="007977AF">
            <w:pPr>
              <w:pStyle w:val="ListParagraph"/>
              <w:rPr>
                <w:rFonts w:ascii="Arial" w:hAnsi="Arial" w:cs="Arial"/>
                <w:iCs/>
                <w:color w:val="002060"/>
              </w:rPr>
            </w:pPr>
          </w:p>
          <w:p w:rsidR="007977AF" w:rsidRPr="003B7121" w:rsidRDefault="007977AF" w:rsidP="007977AF">
            <w:pPr>
              <w:pStyle w:val="ListParagraph"/>
              <w:widowControl/>
              <w:numPr>
                <w:ilvl w:val="0"/>
                <w:numId w:val="14"/>
              </w:numPr>
              <w:autoSpaceDE/>
              <w:autoSpaceDN/>
              <w:rPr>
                <w:rFonts w:ascii="Arial" w:hAnsi="Arial" w:cs="Arial"/>
                <w:color w:val="002060"/>
              </w:rPr>
            </w:pPr>
            <w:r w:rsidRPr="003B7121">
              <w:rPr>
                <w:rFonts w:ascii="Arial" w:hAnsi="Arial" w:cs="Arial"/>
                <w:color w:val="002060"/>
              </w:rPr>
              <w:t>To accommodate requests for cross-cover as appropriate for consultant colleagues in the event of service exigencies in agreement with management.</w:t>
            </w:r>
          </w:p>
          <w:p w:rsidR="007977AF" w:rsidRPr="003B7121" w:rsidRDefault="007977AF" w:rsidP="007977AF">
            <w:pPr>
              <w:autoSpaceDE w:val="0"/>
              <w:autoSpaceDN w:val="0"/>
              <w:adjustRightInd w:val="0"/>
              <w:jc w:val="both"/>
              <w:rPr>
                <w:rFonts w:ascii="Arial" w:hAnsi="Arial" w:cs="Arial"/>
                <w:iCs/>
                <w:color w:val="002060"/>
                <w:sz w:val="20"/>
                <w:szCs w:val="20"/>
                <w:lang w:val="en-US"/>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lang w:val="en-US"/>
              </w:rPr>
            </w:pPr>
            <w:r w:rsidRPr="003B7121">
              <w:rPr>
                <w:rFonts w:ascii="Arial" w:hAnsi="Arial" w:cs="Arial"/>
                <w:iCs/>
                <w:color w:val="002060"/>
                <w:sz w:val="20"/>
                <w:szCs w:val="20"/>
                <w:lang w:val="en-US"/>
              </w:rPr>
              <w:t xml:space="preserve">To keep such records and to supply appropriate requested reports and other information as may be required by the </w:t>
            </w:r>
            <w:smartTag w:uri="urn:schemas-microsoft-com:office:smarttags" w:element="stockticker">
              <w:r w:rsidRPr="003B7121">
                <w:rPr>
                  <w:rFonts w:ascii="Arial" w:hAnsi="Arial" w:cs="Arial"/>
                  <w:iCs/>
                  <w:color w:val="002060"/>
                  <w:sz w:val="20"/>
                  <w:szCs w:val="20"/>
                  <w:lang w:val="en-US"/>
                </w:rPr>
                <w:t>HSE</w:t>
              </w:r>
            </w:smartTag>
            <w:r w:rsidRPr="003B7121">
              <w:rPr>
                <w:rFonts w:ascii="Arial" w:hAnsi="Arial" w:cs="Arial"/>
                <w:iCs/>
                <w:color w:val="002060"/>
                <w:sz w:val="20"/>
                <w:szCs w:val="20"/>
                <w:lang w:val="en-US"/>
              </w:rPr>
              <w:t xml:space="preserve"> from time to time, in keeping with expected standards including GDPR legislation, issues of consent and maintenance of expected patient confidentiality.</w:t>
            </w:r>
          </w:p>
          <w:p w:rsidR="007977AF" w:rsidRPr="003B7121" w:rsidRDefault="007977AF" w:rsidP="007977AF">
            <w:pPr>
              <w:autoSpaceDE w:val="0"/>
              <w:autoSpaceDN w:val="0"/>
              <w:adjustRightInd w:val="0"/>
              <w:jc w:val="both"/>
              <w:rPr>
                <w:rFonts w:ascii="Arial" w:hAnsi="Arial" w:cs="Arial"/>
                <w:iCs/>
                <w:color w:val="002060"/>
                <w:sz w:val="20"/>
                <w:szCs w:val="20"/>
                <w:lang w:val="en-US"/>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rPr>
            </w:pPr>
            <w:r w:rsidRPr="003B7121">
              <w:rPr>
                <w:rFonts w:ascii="Arial" w:hAnsi="Arial" w:cs="Arial"/>
                <w:iCs/>
                <w:color w:val="002060"/>
                <w:sz w:val="20"/>
                <w:szCs w:val="20"/>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rsidR="007977AF" w:rsidRPr="003B7121" w:rsidRDefault="007977AF" w:rsidP="007977AF">
            <w:pPr>
              <w:autoSpaceDE w:val="0"/>
              <w:autoSpaceDN w:val="0"/>
              <w:adjustRightInd w:val="0"/>
              <w:jc w:val="both"/>
              <w:rPr>
                <w:rFonts w:ascii="Arial" w:hAnsi="Arial" w:cs="Arial"/>
                <w:iCs/>
                <w:color w:val="002060"/>
                <w:sz w:val="20"/>
                <w:szCs w:val="20"/>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rPr>
            </w:pPr>
            <w:r w:rsidRPr="003B7121">
              <w:rPr>
                <w:rFonts w:ascii="Arial" w:hAnsi="Arial" w:cs="Arial"/>
                <w:iCs/>
                <w:color w:val="002060"/>
                <w:sz w:val="20"/>
                <w:szCs w:val="20"/>
              </w:rPr>
              <w:t>Support, promote and actively participate in sustainable energy, water and waste initiatives to create a more sustainable, low carbon and efficient health service</w:t>
            </w:r>
          </w:p>
          <w:p w:rsidR="007977AF" w:rsidRPr="003B7121" w:rsidRDefault="007977AF" w:rsidP="007977AF">
            <w:pPr>
              <w:autoSpaceDE w:val="0"/>
              <w:autoSpaceDN w:val="0"/>
              <w:adjustRightInd w:val="0"/>
              <w:jc w:val="both"/>
              <w:rPr>
                <w:rFonts w:ascii="Arial" w:hAnsi="Arial" w:cs="Arial"/>
                <w:iCs/>
                <w:color w:val="002060"/>
                <w:sz w:val="20"/>
                <w:szCs w:val="20"/>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rPr>
            </w:pPr>
            <w:r w:rsidRPr="003B7121">
              <w:rPr>
                <w:rFonts w:ascii="Arial" w:hAnsi="Arial" w:cs="Arial"/>
                <w:iCs/>
                <w:color w:val="002060"/>
                <w:sz w:val="20"/>
                <w:szCs w:val="20"/>
              </w:rPr>
              <w:t>Demonstrate pro-active commitment to appropriate communications with internal and external stakeholders.</w:t>
            </w:r>
          </w:p>
          <w:p w:rsidR="007977AF" w:rsidRPr="003B7121" w:rsidRDefault="007977AF" w:rsidP="007977AF">
            <w:pPr>
              <w:autoSpaceDE w:val="0"/>
              <w:autoSpaceDN w:val="0"/>
              <w:adjustRightInd w:val="0"/>
              <w:jc w:val="both"/>
              <w:rPr>
                <w:rFonts w:ascii="Arial" w:hAnsi="Arial" w:cs="Arial"/>
                <w:iCs/>
                <w:color w:val="002060"/>
                <w:sz w:val="20"/>
                <w:szCs w:val="20"/>
                <w:lang w:val="en-US"/>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lang w:val="en-US"/>
              </w:rPr>
            </w:pPr>
            <w:r w:rsidRPr="003B7121">
              <w:rPr>
                <w:rFonts w:ascii="Arial" w:hAnsi="Arial" w:cs="Arial"/>
                <w:iCs/>
                <w:color w:val="002060"/>
                <w:sz w:val="20"/>
                <w:szCs w:val="20"/>
                <w:lang w:val="en-US"/>
              </w:rPr>
              <w:t>Staff will work in accordance with the principles and values of recovery and pedagogic principles as better align with the child’s needs and best interest.</w:t>
            </w:r>
          </w:p>
          <w:p w:rsidR="007977AF" w:rsidRPr="003B7121" w:rsidRDefault="007977AF" w:rsidP="007977AF">
            <w:pPr>
              <w:autoSpaceDE w:val="0"/>
              <w:autoSpaceDN w:val="0"/>
              <w:adjustRightInd w:val="0"/>
              <w:jc w:val="both"/>
              <w:rPr>
                <w:rFonts w:ascii="Arial" w:hAnsi="Arial" w:cs="Arial"/>
                <w:b/>
                <w:i/>
                <w:iCs/>
                <w:color w:val="002060"/>
                <w:sz w:val="20"/>
                <w:szCs w:val="20"/>
              </w:rPr>
            </w:pPr>
          </w:p>
          <w:p w:rsidR="007977AF" w:rsidRPr="003B7121" w:rsidRDefault="007977AF" w:rsidP="007977AF">
            <w:pPr>
              <w:autoSpaceDE w:val="0"/>
              <w:autoSpaceDN w:val="0"/>
              <w:adjustRightInd w:val="0"/>
              <w:jc w:val="both"/>
              <w:rPr>
                <w:rFonts w:ascii="Arial" w:hAnsi="Arial" w:cs="Arial"/>
                <w:b/>
                <w:i/>
                <w:iCs/>
                <w:color w:val="002060"/>
                <w:sz w:val="20"/>
                <w:szCs w:val="20"/>
              </w:rPr>
            </w:pPr>
            <w:r w:rsidRPr="003B7121">
              <w:rPr>
                <w:rFonts w:ascii="Arial" w:hAnsi="Arial" w:cs="Arial"/>
                <w:b/>
                <w:i/>
                <w:iCs/>
                <w:color w:val="002060"/>
                <w:sz w:val="20"/>
                <w:szCs w:val="20"/>
              </w:rPr>
              <w:t>General:</w:t>
            </w: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b/>
                <w:i/>
                <w:iCs/>
                <w:color w:val="002060"/>
                <w:sz w:val="20"/>
                <w:szCs w:val="20"/>
                <w:lang w:val="en-US"/>
              </w:rPr>
            </w:pPr>
            <w:r w:rsidRPr="003B7121">
              <w:rPr>
                <w:rFonts w:ascii="Arial" w:hAnsi="Arial" w:cs="Arial"/>
                <w:iCs/>
                <w:color w:val="002060"/>
                <w:sz w:val="20"/>
                <w:szCs w:val="20"/>
                <w:lang w:val="en-US"/>
              </w:rPr>
              <w:t>To ensure compliance with HSE national and local policies and procedure.</w:t>
            </w:r>
          </w:p>
          <w:p w:rsidR="007977AF" w:rsidRPr="003B7121" w:rsidRDefault="007977AF" w:rsidP="007977AF">
            <w:pPr>
              <w:autoSpaceDE w:val="0"/>
              <w:autoSpaceDN w:val="0"/>
              <w:adjustRightInd w:val="0"/>
              <w:spacing w:after="0" w:line="240" w:lineRule="auto"/>
              <w:ind w:left="720"/>
              <w:jc w:val="both"/>
              <w:rPr>
                <w:rFonts w:ascii="Arial" w:hAnsi="Arial" w:cs="Arial"/>
                <w:b/>
                <w:i/>
                <w:iCs/>
                <w:color w:val="002060"/>
                <w:sz w:val="20"/>
                <w:szCs w:val="20"/>
                <w:lang w:val="en-US"/>
              </w:rPr>
            </w:pP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b/>
                <w:i/>
                <w:iCs/>
                <w:color w:val="002060"/>
                <w:sz w:val="20"/>
                <w:szCs w:val="20"/>
                <w:lang w:val="en-US"/>
              </w:rPr>
            </w:pPr>
            <w:r w:rsidRPr="003B7121">
              <w:rPr>
                <w:rFonts w:ascii="Arial" w:hAnsi="Arial" w:cs="Arial"/>
                <w:iCs/>
                <w:color w:val="002060"/>
                <w:sz w:val="20"/>
                <w:szCs w:val="20"/>
                <w:lang w:val="en-US"/>
              </w:rPr>
              <w:t>To consider and perform as appropriate such other duties appropriate to the office as may be assigned by the HSE and other relevant authorized parties.</w:t>
            </w:r>
          </w:p>
          <w:p w:rsidR="007977AF" w:rsidRPr="003B7121" w:rsidRDefault="007977AF" w:rsidP="007977AF">
            <w:pPr>
              <w:autoSpaceDE w:val="0"/>
              <w:autoSpaceDN w:val="0"/>
              <w:adjustRightInd w:val="0"/>
              <w:jc w:val="both"/>
              <w:rPr>
                <w:rFonts w:ascii="Arial" w:hAnsi="Arial" w:cs="Arial"/>
                <w:iCs/>
                <w:color w:val="002060"/>
                <w:sz w:val="20"/>
                <w:szCs w:val="20"/>
              </w:rPr>
            </w:pPr>
          </w:p>
          <w:p w:rsidR="007977AF" w:rsidRPr="003B7121" w:rsidRDefault="007977AF" w:rsidP="007977AF">
            <w:pPr>
              <w:autoSpaceDE w:val="0"/>
              <w:autoSpaceDN w:val="0"/>
              <w:adjustRightInd w:val="0"/>
              <w:jc w:val="both"/>
              <w:rPr>
                <w:rFonts w:ascii="Arial" w:hAnsi="Arial" w:cs="Arial"/>
                <w:b/>
                <w:i/>
                <w:iCs/>
                <w:color w:val="002060"/>
                <w:sz w:val="20"/>
                <w:szCs w:val="20"/>
              </w:rPr>
            </w:pPr>
            <w:r w:rsidRPr="003B7121">
              <w:rPr>
                <w:rFonts w:ascii="Arial" w:hAnsi="Arial" w:cs="Arial"/>
                <w:b/>
                <w:i/>
                <w:iCs/>
                <w:color w:val="002060"/>
                <w:sz w:val="20"/>
                <w:szCs w:val="20"/>
              </w:rPr>
              <w:t>Risk Management:</w:t>
            </w:r>
          </w:p>
          <w:p w:rsidR="007977AF" w:rsidRPr="003B7121" w:rsidRDefault="007977AF" w:rsidP="007977AF">
            <w:pPr>
              <w:autoSpaceDE w:val="0"/>
              <w:autoSpaceDN w:val="0"/>
              <w:adjustRightInd w:val="0"/>
              <w:jc w:val="both"/>
              <w:rPr>
                <w:rFonts w:ascii="Arial" w:hAnsi="Arial" w:cs="Arial"/>
                <w:iCs/>
                <w:color w:val="002060"/>
                <w:sz w:val="20"/>
                <w:szCs w:val="20"/>
              </w:rPr>
            </w:pPr>
            <w:r w:rsidRPr="003B7121">
              <w:rPr>
                <w:rFonts w:ascii="Arial" w:hAnsi="Arial" w:cs="Arial"/>
                <w:iCs/>
                <w:color w:val="002060"/>
                <w:sz w:val="20"/>
                <w:szCs w:val="20"/>
              </w:rPr>
              <w:t>All staff are responsible for identifying, assessing and reporting of risks and for contributing to the management and review of identified risks</w:t>
            </w:r>
          </w:p>
          <w:p w:rsidR="007977AF" w:rsidRPr="003B7121" w:rsidRDefault="007977AF" w:rsidP="007977AF">
            <w:pPr>
              <w:numPr>
                <w:ilvl w:val="0"/>
                <w:numId w:val="14"/>
              </w:numPr>
              <w:autoSpaceDE w:val="0"/>
              <w:autoSpaceDN w:val="0"/>
              <w:adjustRightInd w:val="0"/>
              <w:spacing w:after="0" w:line="240" w:lineRule="auto"/>
              <w:jc w:val="both"/>
              <w:rPr>
                <w:rFonts w:ascii="Arial" w:hAnsi="Arial" w:cs="Arial"/>
                <w:iCs/>
                <w:color w:val="002060"/>
                <w:sz w:val="20"/>
                <w:szCs w:val="20"/>
              </w:rPr>
            </w:pPr>
            <w:r w:rsidRPr="003B7121">
              <w:rPr>
                <w:rFonts w:ascii="Arial" w:hAnsi="Arial" w:cs="Arial"/>
                <w:iCs/>
                <w:color w:val="002060"/>
                <w:sz w:val="20"/>
                <w:szCs w:val="20"/>
                <w:lang w:val="en-US"/>
              </w:rPr>
              <w:t>To notify the appropriate Officer of notifiable cases of infectious or suspected infectious disease in his department, in the Hospitals and to furnish such Officer with such particulars as they may be required in such case and in conjunction with the said officer to carry out  as appropriate preventative measures as may be necessary</w:t>
            </w:r>
          </w:p>
          <w:p w:rsidR="007977AF" w:rsidRPr="003B7121" w:rsidRDefault="007977AF" w:rsidP="007977AF">
            <w:pPr>
              <w:spacing w:after="0" w:line="240" w:lineRule="auto"/>
              <w:jc w:val="both"/>
              <w:rPr>
                <w:rFonts w:ascii="Arial" w:eastAsia="Times New Roman" w:hAnsi="Arial" w:cs="Arial"/>
                <w:b/>
                <w:color w:val="002060"/>
                <w:sz w:val="20"/>
                <w:szCs w:val="20"/>
                <w:lang w:val="en-GB"/>
              </w:rPr>
            </w:pPr>
          </w:p>
          <w:p w:rsidR="007977AF" w:rsidRPr="003B7121" w:rsidRDefault="007977AF" w:rsidP="007977AF">
            <w:pPr>
              <w:spacing w:after="0" w:line="240" w:lineRule="auto"/>
              <w:jc w:val="both"/>
              <w:rPr>
                <w:rFonts w:ascii="Arial" w:eastAsia="Times New Roman" w:hAnsi="Arial" w:cs="Arial"/>
                <w:b/>
                <w:iCs/>
                <w:color w:val="002060"/>
                <w:sz w:val="20"/>
                <w:szCs w:val="20"/>
                <w:lang w:val="en-GB"/>
              </w:rPr>
            </w:pPr>
            <w:r w:rsidRPr="003B7121">
              <w:rPr>
                <w:rFonts w:ascii="Arial" w:eastAsia="Times New Roman" w:hAnsi="Arial" w:cs="Arial"/>
                <w:b/>
                <w:color w:val="002060"/>
                <w:sz w:val="20"/>
                <w:szCs w:val="20"/>
                <w:lang w:val="en-GB"/>
              </w:rPr>
              <w:t>Standard Duties and Responsibilities</w:t>
            </w:r>
          </w:p>
          <w:p w:rsidR="007977AF" w:rsidRPr="003B7121" w:rsidRDefault="007977AF" w:rsidP="007977AF">
            <w:pPr>
              <w:autoSpaceDE w:val="0"/>
              <w:autoSpaceDN w:val="0"/>
              <w:adjustRightInd w:val="0"/>
              <w:spacing w:after="0" w:line="240" w:lineRule="auto"/>
              <w:jc w:val="both"/>
              <w:rPr>
                <w:rFonts w:ascii="Arial" w:eastAsia="Times New Roman" w:hAnsi="Arial" w:cs="Arial"/>
                <w:iCs/>
                <w:color w:val="002060"/>
                <w:sz w:val="20"/>
                <w:szCs w:val="20"/>
                <w:lang w:val="en-GB" w:eastAsia="en-GB"/>
              </w:rPr>
            </w:pP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 xml:space="preserve">To </w:t>
            </w:r>
            <w:r w:rsidRPr="003B7121">
              <w:rPr>
                <w:rFonts w:ascii="Arial" w:eastAsia="Times New Roman" w:hAnsi="Arial" w:cs="Arial"/>
                <w:color w:val="002060"/>
                <w:sz w:val="20"/>
                <w:szCs w:val="20"/>
                <w:lang w:val="en-GB" w:eastAsia="en-GB"/>
              </w:rPr>
              <w:t xml:space="preserve">participate in development of and undertake all duties and functions pertinent to the Consultant’s area of competence, as set out within the Clinical Directorate Service Plan and in line with policies as specified by the Employer. </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color w:val="002060"/>
                <w:sz w:val="20"/>
                <w:szCs w:val="20"/>
                <w:lang w:val="en-GB" w:eastAsia="en-GB"/>
              </w:rPr>
              <w:t>To ensure that duties and functions are undertaken in a manner that minimises delays for patients and possible disruption of services.</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 xml:space="preserve">To </w:t>
            </w:r>
            <w:r w:rsidRPr="003B7121">
              <w:rPr>
                <w:rFonts w:ascii="Arial" w:eastAsia="Times New Roman" w:hAnsi="Arial" w:cs="Arial"/>
                <w:color w:val="002060"/>
                <w:sz w:val="20"/>
                <w:szCs w:val="20"/>
                <w:lang w:val="en-GB" w:eastAsia="en-GB"/>
              </w:rPr>
              <w:t>work within the framework of the hospital / agency’s service plan and / or levels of service (volume, types etc.) as determined by the Employer. Service planning for individual clinical services will be progressed through the Clinical Directorate structure or other arrangements as apply.</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color w:val="002060"/>
                <w:sz w:val="20"/>
                <w:szCs w:val="20"/>
                <w:lang w:val="en-GB" w:eastAsia="en-GB"/>
              </w:rPr>
              <w:t xml:space="preserve">To co-operate with the expeditious implementation of the Disciplinary Procedure. </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color w:val="002060"/>
                <w:sz w:val="20"/>
                <w:szCs w:val="20"/>
                <w:lang w:val="en-GB" w:eastAsia="en-GB"/>
              </w:rPr>
              <w:t xml:space="preserve">To formally review the execution of the Clinical Directorate Service Plan with the Clinical Director / Employer periodically. The Clinical Directorate Service Plan shall be reviewed periodically at the request of the Consultant or Clinical Director / Employer. The Consultant may initially seek internal review of the determinations of the Clinical Director regarding the Service Plan. </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 xml:space="preserve">To </w:t>
            </w:r>
            <w:r w:rsidRPr="003B7121">
              <w:rPr>
                <w:rFonts w:ascii="Arial" w:eastAsia="Times New Roman" w:hAnsi="Arial" w:cs="Arial"/>
                <w:color w:val="002060"/>
                <w:sz w:val="20"/>
                <w:szCs w:val="20"/>
                <w:lang w:val="en-GB" w:eastAsia="en-GB"/>
              </w:rPr>
              <w:t>participate in the development and operation of the Clinical Directorate structure and in such management or representative structures as are in place or being developed. The Consultant shall receive training and support to enable him / her to participate fully in such structures.</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 xml:space="preserve">To </w:t>
            </w:r>
            <w:r w:rsidRPr="003B7121">
              <w:rPr>
                <w:rFonts w:ascii="Arial" w:eastAsia="Times New Roman" w:hAnsi="Arial" w:cs="Arial"/>
                <w:color w:val="002060"/>
                <w:sz w:val="20"/>
                <w:szCs w:val="20"/>
                <w:lang w:val="en-GB" w:eastAsia="en-GB"/>
              </w:rPr>
              <w:t>provide, as appropriate, consultation in the Consultant’s area of designated expertise in respect of patients of other Consultants at their request.</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bCs/>
                <w:color w:val="002060"/>
                <w:sz w:val="20"/>
                <w:szCs w:val="20"/>
                <w:lang w:val="en-GB" w:eastAsia="en-GB"/>
              </w:rPr>
              <w:t xml:space="preserve">To ensure, in consultation with the Clinical Director, that appropriate medical cover is available at all times having due regard to </w:t>
            </w:r>
            <w:r w:rsidRPr="003B7121">
              <w:rPr>
                <w:rFonts w:ascii="Arial" w:eastAsia="Times New Roman" w:hAnsi="Arial" w:cs="Arial"/>
                <w:iCs/>
                <w:color w:val="002060"/>
                <w:sz w:val="20"/>
                <w:szCs w:val="20"/>
                <w:lang w:val="en-GB" w:eastAsia="en-GB"/>
              </w:rPr>
              <w:t xml:space="preserve">the implementation of the European Working Time Directive as it relates to doctors in training. </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color w:val="002060"/>
                <w:sz w:val="20"/>
                <w:szCs w:val="20"/>
                <w:lang w:val="en-GB" w:eastAsia="en-GB"/>
              </w:rPr>
              <w:t>To supervise and be responsible for diagnosis, treatment and care provided by non-Consultant Hospital Doctors (NCHDs) treating patients under the Consultant’s care.</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color w:val="002060"/>
                <w:sz w:val="20"/>
                <w:szCs w:val="20"/>
                <w:lang w:val="en-GB" w:eastAsia="en-GB"/>
              </w:rPr>
              <w:t xml:space="preserve">To participate as a right and obligation in selection processes for non-Consultant Hospital Doctors and other staff as appropriate. The Employer will provide training as required. The Employer shall ensure that a Consultant representative of the relevant specialty / sub-specialty is involved in the selection process.  </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color w:val="002060"/>
                <w:sz w:val="20"/>
                <w:szCs w:val="20"/>
                <w:lang w:val="en-GB" w:eastAsia="en-GB"/>
              </w:rPr>
              <w:t>To participate in clinical audit and proactive risk management and facilitate production of all data / information required for same in accordance with regulatory, statutory and corporate policies and procedures.</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 xml:space="preserve">To </w:t>
            </w:r>
            <w:r w:rsidRPr="003B7121">
              <w:rPr>
                <w:rFonts w:ascii="Arial" w:eastAsia="Times New Roman" w:hAnsi="Arial" w:cs="Arial"/>
                <w:color w:val="002060"/>
                <w:sz w:val="20"/>
                <w:szCs w:val="20"/>
                <w:lang w:val="en-GB" w:eastAsia="en-GB"/>
              </w:rPr>
              <w:t>participate in and facilitate production of all data / information required to validate delivery of duties and functions and inform planning and management of service delivery.</w:t>
            </w:r>
            <w:r w:rsidRPr="003B7121">
              <w:rPr>
                <w:rFonts w:ascii="Arial" w:eastAsia="Times New Roman" w:hAnsi="Arial" w:cs="Arial"/>
                <w:color w:val="002060"/>
                <w:sz w:val="20"/>
                <w:szCs w:val="20"/>
                <w:lang w:eastAsia="en-IE"/>
              </w:rPr>
              <w:t xml:space="preserve"> </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color w:val="002060"/>
                <w:sz w:val="20"/>
                <w:szCs w:val="20"/>
                <w:lang w:eastAsia="en-GB"/>
              </w:rPr>
              <w:t xml:space="preserve">To carry out teaching as appropriate. </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color w:val="002060"/>
                <w:sz w:val="20"/>
                <w:szCs w:val="20"/>
                <w:lang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3B7121">
              <w:rPr>
                <w:rFonts w:ascii="Arial" w:eastAsia="Times New Roman" w:hAnsi="Arial" w:cs="Arial"/>
                <w:iCs/>
                <w:color w:val="002060"/>
                <w:sz w:val="20"/>
                <w:szCs w:val="20"/>
                <w:lang w:val="en-GB" w:eastAsia="en-GB"/>
              </w:rPr>
              <w:t xml:space="preserve"> and comply with associated HSE protocols for implementing and maintaining these standards as appropriate to the role.</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color w:val="002060"/>
                <w:sz w:val="20"/>
                <w:szCs w:val="20"/>
                <w:lang w:eastAsia="en-IE"/>
              </w:rPr>
              <w:t>Support, promote and actively participate in sustainable energy, water and waste initiatives to create a more sustainable, low carbon and efficient health service.</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Act as spokesperson for the Organisation as required.</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Demonstrate pro-active commitment to all communications with internal and external stakeholders.</w:t>
            </w:r>
          </w:p>
          <w:p w:rsidR="007977AF" w:rsidRPr="003B7121" w:rsidRDefault="007977AF" w:rsidP="007977AF">
            <w:pPr>
              <w:numPr>
                <w:ilvl w:val="0"/>
                <w:numId w:val="6"/>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Staff will work in accordance with the principles and values of recovery as described in the National Framework for Recovery for Irish Mental Health Services 2018-2020.</w:t>
            </w:r>
          </w:p>
          <w:p w:rsidR="007977AF" w:rsidRPr="003B7121" w:rsidRDefault="007977AF" w:rsidP="007977AF">
            <w:pPr>
              <w:widowControl w:val="0"/>
              <w:autoSpaceDE w:val="0"/>
              <w:autoSpaceDN w:val="0"/>
              <w:spacing w:after="0" w:line="240" w:lineRule="auto"/>
              <w:contextualSpacing/>
              <w:rPr>
                <w:rFonts w:ascii="Arial" w:eastAsia="Times New Roman" w:hAnsi="Arial" w:cs="Arial"/>
                <w:iCs/>
                <w:color w:val="002060"/>
                <w:sz w:val="20"/>
                <w:szCs w:val="20"/>
                <w:lang w:val="en-US" w:eastAsia="en-GB"/>
              </w:rPr>
            </w:pPr>
          </w:p>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b/>
                <w:iCs/>
                <w:color w:val="002060"/>
                <w:sz w:val="20"/>
                <w:szCs w:val="20"/>
                <w:lang w:eastAsia="en-GB"/>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3B7121">
              <w:rPr>
                <w:rFonts w:ascii="Arial" w:eastAsia="Times New Roman" w:hAnsi="Arial" w:cs="Arial"/>
                <w:color w:val="002060"/>
                <w:sz w:val="20"/>
                <w:szCs w:val="20"/>
                <w:lang w:val="en-GB" w:eastAsia="en-GB"/>
              </w:rPr>
              <w:t xml:space="preserve">  </w:t>
            </w:r>
          </w:p>
          <w:p w:rsidR="007977AF" w:rsidRPr="003B7121" w:rsidRDefault="007977AF" w:rsidP="007977AF">
            <w:pPr>
              <w:spacing w:after="0" w:line="240" w:lineRule="auto"/>
              <w:jc w:val="both"/>
              <w:rPr>
                <w:rFonts w:ascii="Arial" w:eastAsia="Times New Roman" w:hAnsi="Arial" w:cs="Arial"/>
                <w:b/>
                <w:iCs/>
                <w:color w:val="002060"/>
                <w:sz w:val="20"/>
                <w:szCs w:val="20"/>
                <w:lang w:eastAsia="en-GB"/>
              </w:rPr>
            </w:pPr>
          </w:p>
        </w:tc>
      </w:tr>
      <w:tr w:rsidR="003B7121" w:rsidRPr="003B7121" w:rsidTr="00065862">
        <w:tc>
          <w:tcPr>
            <w:tcW w:w="2172" w:type="dxa"/>
          </w:tcPr>
          <w:p w:rsidR="007977AF" w:rsidRPr="003B7121" w:rsidRDefault="007977AF" w:rsidP="007977AF">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Eligibility Criteria</w:t>
            </w: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Qualifications and/ or experience</w:t>
            </w: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p>
        </w:tc>
        <w:tc>
          <w:tcPr>
            <w:tcW w:w="8160" w:type="dxa"/>
          </w:tcPr>
          <w:p w:rsidR="007977AF" w:rsidRPr="003B7121" w:rsidRDefault="007977AF" w:rsidP="007977AF">
            <w:pPr>
              <w:spacing w:after="0" w:line="240" w:lineRule="auto"/>
              <w:jc w:val="both"/>
              <w:rPr>
                <w:rFonts w:ascii="Arial" w:eastAsia="Times New Roman" w:hAnsi="Arial" w:cs="Arial"/>
                <w:b/>
                <w:color w:val="002060"/>
                <w:sz w:val="20"/>
                <w:szCs w:val="20"/>
                <w:lang w:val="en-GB" w:eastAsia="en-GB"/>
              </w:rPr>
            </w:pPr>
            <w:r w:rsidRPr="003B7121">
              <w:rPr>
                <w:rFonts w:ascii="Arial" w:eastAsia="Times New Roman" w:hAnsi="Arial" w:cs="Arial"/>
                <w:b/>
                <w:color w:val="002060"/>
                <w:sz w:val="20"/>
                <w:szCs w:val="20"/>
                <w:lang w:val="en-GB" w:eastAsia="en-GB"/>
              </w:rPr>
              <w:t>Professional Qualifications</w:t>
            </w:r>
          </w:p>
          <w:p w:rsidR="007977AF" w:rsidRPr="003B7121" w:rsidRDefault="007977AF" w:rsidP="007977AF">
            <w:pPr>
              <w:autoSpaceDE w:val="0"/>
              <w:autoSpaceDN w:val="0"/>
              <w:adjustRightInd w:val="0"/>
              <w:spacing w:after="0" w:line="240" w:lineRule="atLeast"/>
              <w:rPr>
                <w:rFonts w:ascii="Arial" w:eastAsia="Times New Roman" w:hAnsi="Arial" w:cs="Arial"/>
                <w:bCs/>
                <w:color w:val="002060"/>
                <w:sz w:val="20"/>
                <w:szCs w:val="20"/>
                <w:lang w:eastAsia="en-IE"/>
              </w:rPr>
            </w:pPr>
            <w:r w:rsidRPr="003B7121">
              <w:rPr>
                <w:rFonts w:ascii="Arial" w:eastAsia="Times New Roman" w:hAnsi="Arial" w:cs="Arial"/>
                <w:bCs/>
                <w:color w:val="002060"/>
                <w:sz w:val="20"/>
                <w:szCs w:val="20"/>
                <w:lang w:eastAsia="en-IE"/>
              </w:rPr>
              <w:t>Registration as a specialist in the Specialist Division of the Register of Medical Practitioners maintained by the Medical Council in Ireland in the specialty of Child &amp; Adolescent psychiatry.</w:t>
            </w:r>
          </w:p>
          <w:p w:rsidR="007977AF" w:rsidRPr="003B7121" w:rsidRDefault="007977AF" w:rsidP="007977AF">
            <w:pPr>
              <w:spacing w:after="0" w:line="240" w:lineRule="auto"/>
              <w:jc w:val="both"/>
              <w:rPr>
                <w:rFonts w:ascii="Arial" w:eastAsia="Times New Roman" w:hAnsi="Arial" w:cs="Arial"/>
                <w:b/>
                <w:color w:val="002060"/>
                <w:sz w:val="20"/>
                <w:szCs w:val="20"/>
                <w:lang w:val="en-GB" w:eastAsia="en-GB"/>
              </w:rPr>
            </w:pPr>
          </w:p>
          <w:p w:rsidR="007977AF" w:rsidRPr="003B7121" w:rsidRDefault="007977AF" w:rsidP="007977AF">
            <w:pPr>
              <w:spacing w:after="0" w:line="240" w:lineRule="auto"/>
              <w:jc w:val="both"/>
              <w:rPr>
                <w:rFonts w:ascii="Arial" w:eastAsia="Times New Roman" w:hAnsi="Arial" w:cs="Arial"/>
                <w:b/>
                <w:color w:val="002060"/>
                <w:sz w:val="20"/>
                <w:szCs w:val="20"/>
                <w:lang w:val="en-GB" w:eastAsia="en-GB"/>
              </w:rPr>
            </w:pPr>
            <w:r w:rsidRPr="003B7121">
              <w:rPr>
                <w:rFonts w:ascii="Arial" w:eastAsia="Times New Roman" w:hAnsi="Arial" w:cs="Arial"/>
                <w:b/>
                <w:color w:val="002060"/>
                <w:sz w:val="20"/>
                <w:szCs w:val="20"/>
                <w:lang w:val="en-GB" w:eastAsia="en-GB"/>
              </w:rPr>
              <w:t>Entry to competition / recruitment process and subsequent appointment</w:t>
            </w:r>
          </w:p>
          <w:p w:rsidR="007977AF" w:rsidRPr="003B7121" w:rsidRDefault="007977AF" w:rsidP="007977AF">
            <w:pPr>
              <w:autoSpaceDE w:val="0"/>
              <w:autoSpaceDN w:val="0"/>
              <w:adjustRightInd w:val="0"/>
              <w:spacing w:after="0" w:line="240" w:lineRule="atLeast"/>
              <w:rPr>
                <w:rFonts w:ascii="Arial" w:eastAsia="Times New Roman" w:hAnsi="Arial" w:cs="Arial"/>
                <w:b/>
                <w:color w:val="002060"/>
                <w:sz w:val="20"/>
                <w:szCs w:val="20"/>
                <w:lang w:val="en-GB" w:eastAsia="en-GB"/>
              </w:rPr>
            </w:pPr>
          </w:p>
          <w:p w:rsidR="007977AF" w:rsidRPr="003B7121" w:rsidRDefault="007977AF" w:rsidP="007977AF">
            <w:pPr>
              <w:autoSpaceDE w:val="0"/>
              <w:autoSpaceDN w:val="0"/>
              <w:adjustRightInd w:val="0"/>
              <w:spacing w:after="0" w:line="240" w:lineRule="atLeast"/>
              <w:rPr>
                <w:rFonts w:ascii="Arial" w:eastAsia="Times New Roman" w:hAnsi="Arial" w:cs="Arial"/>
                <w:bCs/>
                <w:color w:val="002060"/>
                <w:sz w:val="20"/>
                <w:szCs w:val="20"/>
                <w:lang w:eastAsia="en-IE"/>
              </w:rPr>
            </w:pPr>
            <w:r w:rsidRPr="003B7121">
              <w:rPr>
                <w:rFonts w:ascii="Arial" w:eastAsia="Times New Roman" w:hAnsi="Arial" w:cs="Arial"/>
                <w:bCs/>
                <w:color w:val="002060"/>
                <w:sz w:val="20"/>
                <w:szCs w:val="20"/>
                <w:lang w:eastAsia="en-IE"/>
              </w:rPr>
              <w:t>No candidate will be appointed as a Medical Consultant unless (s)he is registered as a Specialist in the Specialist Division of the Register of Medical Practitioners maintained by the Medical Council of Ireland as outlined above.</w:t>
            </w:r>
          </w:p>
          <w:p w:rsidR="007977AF" w:rsidRPr="003B7121" w:rsidRDefault="007977AF" w:rsidP="007977AF">
            <w:pPr>
              <w:autoSpaceDE w:val="0"/>
              <w:autoSpaceDN w:val="0"/>
              <w:adjustRightInd w:val="0"/>
              <w:spacing w:after="0" w:line="240" w:lineRule="atLeast"/>
              <w:rPr>
                <w:rFonts w:ascii="Arial" w:eastAsia="Times New Roman" w:hAnsi="Arial" w:cs="Arial"/>
                <w:bCs/>
                <w:color w:val="002060"/>
                <w:sz w:val="20"/>
                <w:szCs w:val="20"/>
                <w:lang w:eastAsia="en-IE"/>
              </w:rPr>
            </w:pPr>
          </w:p>
          <w:p w:rsidR="007977AF" w:rsidRPr="003B7121" w:rsidRDefault="007977AF" w:rsidP="007977AF">
            <w:pPr>
              <w:autoSpaceDE w:val="0"/>
              <w:autoSpaceDN w:val="0"/>
              <w:adjustRightInd w:val="0"/>
              <w:spacing w:after="0" w:line="240" w:lineRule="atLeast"/>
              <w:rPr>
                <w:rFonts w:ascii="Arial" w:eastAsia="Times New Roman" w:hAnsi="Arial" w:cs="Arial"/>
                <w:bCs/>
                <w:color w:val="002060"/>
                <w:sz w:val="20"/>
                <w:szCs w:val="20"/>
                <w:lang w:eastAsia="en-IE"/>
              </w:rPr>
            </w:pPr>
            <w:r w:rsidRPr="003B7121">
              <w:rPr>
                <w:rFonts w:ascii="Arial" w:eastAsia="Times New Roman" w:hAnsi="Arial" w:cs="Arial"/>
                <w:color w:val="002060"/>
                <w:sz w:val="20"/>
                <w:szCs w:val="20"/>
                <w:lang w:eastAsia="en-IE"/>
              </w:rPr>
              <w:t xml:space="preserve">Please note that appointment to and continuation in posts that require statutory registration is dependent upon the post holder maintaining annual registration in the relevant division of the register maintained by The Medical Council of Ireland. </w:t>
            </w:r>
          </w:p>
          <w:p w:rsidR="007977AF" w:rsidRPr="003B7121" w:rsidRDefault="007977AF" w:rsidP="007977AF">
            <w:pPr>
              <w:tabs>
                <w:tab w:val="left" w:pos="720"/>
              </w:tabs>
              <w:autoSpaceDE w:val="0"/>
              <w:autoSpaceDN w:val="0"/>
              <w:adjustRightInd w:val="0"/>
              <w:spacing w:after="0" w:line="240" w:lineRule="atLeast"/>
              <w:jc w:val="both"/>
              <w:rPr>
                <w:rFonts w:ascii="Arial" w:eastAsia="Times New Roman" w:hAnsi="Arial" w:cs="Arial"/>
                <w:b/>
                <w:color w:val="002060"/>
                <w:sz w:val="20"/>
                <w:szCs w:val="20"/>
                <w:lang w:val="en-GB" w:eastAsia="en-GB"/>
              </w:rPr>
            </w:pPr>
          </w:p>
          <w:p w:rsidR="007977AF" w:rsidRPr="003B7121" w:rsidRDefault="007977AF" w:rsidP="007977AF">
            <w:pPr>
              <w:tabs>
                <w:tab w:val="left" w:pos="720"/>
              </w:tabs>
              <w:autoSpaceDE w:val="0"/>
              <w:autoSpaceDN w:val="0"/>
              <w:adjustRightInd w:val="0"/>
              <w:spacing w:after="0" w:line="240" w:lineRule="atLeast"/>
              <w:ind w:left="480" w:hanging="480"/>
              <w:jc w:val="both"/>
              <w:rPr>
                <w:rFonts w:ascii="Arial" w:eastAsia="Times New Roman" w:hAnsi="Arial" w:cs="Arial"/>
                <w:b/>
                <w:color w:val="002060"/>
                <w:sz w:val="20"/>
                <w:szCs w:val="20"/>
                <w:lang w:val="en-GB" w:eastAsia="en-GB"/>
              </w:rPr>
            </w:pPr>
            <w:r w:rsidRPr="003B7121">
              <w:rPr>
                <w:rFonts w:ascii="Arial" w:eastAsia="Times New Roman" w:hAnsi="Arial" w:cs="Arial"/>
                <w:b/>
                <w:color w:val="002060"/>
                <w:sz w:val="20"/>
                <w:szCs w:val="20"/>
                <w:lang w:val="en-GB" w:eastAsia="en-GB"/>
              </w:rPr>
              <w:t>Health</w:t>
            </w:r>
          </w:p>
          <w:p w:rsidR="007977AF" w:rsidRPr="003B7121" w:rsidRDefault="007977AF" w:rsidP="007977AF">
            <w:pPr>
              <w:autoSpaceDE w:val="0"/>
              <w:autoSpaceDN w:val="0"/>
              <w:adjustRightInd w:val="0"/>
              <w:spacing w:after="0" w:line="240" w:lineRule="atLeast"/>
              <w:rPr>
                <w:rFonts w:ascii="Arial" w:eastAsia="Times New Roman" w:hAnsi="Arial" w:cs="Arial"/>
                <w:bCs/>
                <w:color w:val="002060"/>
                <w:sz w:val="20"/>
                <w:szCs w:val="20"/>
                <w:lang w:eastAsia="en-IE"/>
              </w:rPr>
            </w:pPr>
            <w:r w:rsidRPr="003B7121">
              <w:rPr>
                <w:rFonts w:ascii="Arial" w:eastAsia="Times New Roman" w:hAnsi="Arial" w:cs="Arial"/>
                <w:bCs/>
                <w:color w:val="002060"/>
                <w:sz w:val="20"/>
                <w:szCs w:val="20"/>
                <w:lang w:eastAsia="en-IE"/>
              </w:rPr>
              <w:t>A candidate for and any person holding the post must be fully competent and capable of undertaking the duties attached to the post and be in a state of health such as would indicate a reasonable prospect of ability to render regular and efficient service.</w:t>
            </w:r>
          </w:p>
          <w:p w:rsidR="007977AF" w:rsidRPr="003B7121" w:rsidRDefault="007977AF" w:rsidP="007977AF">
            <w:pPr>
              <w:spacing w:after="0" w:line="240" w:lineRule="auto"/>
              <w:ind w:hanging="720"/>
              <w:jc w:val="both"/>
              <w:rPr>
                <w:rFonts w:ascii="Arial" w:eastAsia="Times New Roman" w:hAnsi="Arial" w:cs="Arial"/>
                <w:bCs/>
                <w:color w:val="002060"/>
                <w:sz w:val="20"/>
                <w:szCs w:val="20"/>
                <w:u w:val="single"/>
                <w:lang w:val="en-GB"/>
              </w:rPr>
            </w:pPr>
          </w:p>
          <w:p w:rsidR="007977AF" w:rsidRPr="003B7121" w:rsidRDefault="007977AF" w:rsidP="007977AF">
            <w:pPr>
              <w:spacing w:after="0" w:line="240" w:lineRule="auto"/>
              <w:ind w:left="480" w:hanging="480"/>
              <w:jc w:val="both"/>
              <w:rPr>
                <w:rFonts w:ascii="Arial" w:eastAsia="Times New Roman" w:hAnsi="Arial" w:cs="Arial"/>
                <w:b/>
                <w:color w:val="002060"/>
                <w:sz w:val="20"/>
                <w:szCs w:val="20"/>
                <w:lang w:val="en-GB" w:eastAsia="en-GB"/>
              </w:rPr>
            </w:pPr>
            <w:r w:rsidRPr="003B7121">
              <w:rPr>
                <w:rFonts w:ascii="Arial" w:eastAsia="Times New Roman" w:hAnsi="Arial" w:cs="Arial"/>
                <w:b/>
                <w:color w:val="002060"/>
                <w:sz w:val="20"/>
                <w:szCs w:val="20"/>
                <w:lang w:val="en-GB" w:eastAsia="en-GB"/>
              </w:rPr>
              <w:t>Character</w:t>
            </w:r>
          </w:p>
          <w:p w:rsidR="007977AF" w:rsidRPr="003B7121" w:rsidRDefault="007977AF" w:rsidP="007977AF">
            <w:pPr>
              <w:autoSpaceDE w:val="0"/>
              <w:autoSpaceDN w:val="0"/>
              <w:adjustRightInd w:val="0"/>
              <w:spacing w:after="0" w:line="240" w:lineRule="atLeast"/>
              <w:rPr>
                <w:rFonts w:ascii="Arial" w:eastAsia="Times New Roman" w:hAnsi="Arial" w:cs="Arial"/>
                <w:bCs/>
                <w:color w:val="002060"/>
                <w:sz w:val="20"/>
                <w:szCs w:val="20"/>
                <w:lang w:eastAsia="en-IE"/>
              </w:rPr>
            </w:pPr>
            <w:r w:rsidRPr="003B7121">
              <w:rPr>
                <w:rFonts w:ascii="Arial" w:eastAsia="Times New Roman" w:hAnsi="Arial" w:cs="Arial"/>
                <w:bCs/>
                <w:color w:val="002060"/>
                <w:sz w:val="20"/>
                <w:szCs w:val="20"/>
                <w:lang w:eastAsia="en-IE"/>
              </w:rPr>
              <w:t>A candidate for and any person holding the post must be of good character.</w:t>
            </w:r>
          </w:p>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p>
        </w:tc>
      </w:tr>
      <w:tr w:rsidR="003B7121" w:rsidRPr="003B7121" w:rsidTr="00065862">
        <w:tc>
          <w:tcPr>
            <w:tcW w:w="2172" w:type="dxa"/>
          </w:tcPr>
          <w:p w:rsidR="007977AF" w:rsidRPr="003B7121" w:rsidRDefault="007977AF" w:rsidP="007977AF">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Other requirements specific to the post</w:t>
            </w:r>
          </w:p>
        </w:tc>
        <w:tc>
          <w:tcPr>
            <w:tcW w:w="8160" w:type="dxa"/>
          </w:tcPr>
          <w:p w:rsidR="007977AF" w:rsidRPr="003B7121" w:rsidRDefault="007977AF" w:rsidP="007977AF">
            <w:pPr>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 xml:space="preserve">Access to own transport essential </w:t>
            </w:r>
          </w:p>
        </w:tc>
      </w:tr>
      <w:tr w:rsidR="003B7121" w:rsidRPr="003B7121" w:rsidTr="00065862">
        <w:tc>
          <w:tcPr>
            <w:tcW w:w="2172" w:type="dxa"/>
          </w:tcPr>
          <w:p w:rsidR="007977AF" w:rsidRPr="003B7121" w:rsidRDefault="007977AF" w:rsidP="007977AF">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Skills, competencies and/or knowledge</w:t>
            </w: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p>
        </w:tc>
        <w:tc>
          <w:tcPr>
            <w:tcW w:w="8160" w:type="dxa"/>
          </w:tcPr>
          <w:p w:rsidR="007977AF" w:rsidRPr="003B7121" w:rsidRDefault="007977AF" w:rsidP="007977AF">
            <w:pPr>
              <w:spacing w:after="0" w:line="240" w:lineRule="auto"/>
              <w:rPr>
                <w:rFonts w:ascii="Arial" w:eastAsia="Times New Roman" w:hAnsi="Arial" w:cs="Arial"/>
                <w:b/>
                <w:bCs/>
                <w:color w:val="002060"/>
                <w:sz w:val="20"/>
                <w:szCs w:val="20"/>
                <w:lang w:eastAsia="en-GB"/>
              </w:rPr>
            </w:pPr>
            <w:r w:rsidRPr="003B7121">
              <w:rPr>
                <w:rFonts w:ascii="Arial" w:eastAsia="Times New Roman" w:hAnsi="Arial" w:cs="Arial"/>
                <w:b/>
                <w:color w:val="002060"/>
                <w:sz w:val="20"/>
                <w:szCs w:val="20"/>
                <w:lang w:val="en-GB" w:eastAsia="en-GB"/>
              </w:rPr>
              <w:t xml:space="preserve">Clinical Competence – Delivering Clinical Expertise </w:t>
            </w:r>
          </w:p>
          <w:p w:rsidR="007977AF" w:rsidRPr="003B7121" w:rsidRDefault="007977AF" w:rsidP="007977AF">
            <w:pPr>
              <w:spacing w:after="0" w:line="240" w:lineRule="auto"/>
              <w:rPr>
                <w:rFonts w:ascii="Arial" w:eastAsia="Times New Roman" w:hAnsi="Arial" w:cs="Arial"/>
                <w:i/>
                <w:color w:val="002060"/>
                <w:sz w:val="20"/>
                <w:szCs w:val="20"/>
                <w:lang w:val="en-GB" w:eastAsia="en-GB"/>
              </w:rPr>
            </w:pPr>
            <w:r w:rsidRPr="003B7121">
              <w:rPr>
                <w:rFonts w:ascii="Arial" w:eastAsia="Times New Roman" w:hAnsi="Arial" w:cs="Arial"/>
                <w:i/>
                <w:color w:val="002060"/>
                <w:sz w:val="20"/>
                <w:szCs w:val="20"/>
                <w:lang w:val="en-GB" w:eastAsia="en-GB"/>
              </w:rPr>
              <w:t>(incorporating clinical knowledge &amp; skills, clinical experience, Continuous Practitioner Development)</w:t>
            </w:r>
          </w:p>
          <w:p w:rsidR="007977AF" w:rsidRPr="003B7121" w:rsidRDefault="007977AF" w:rsidP="007977AF">
            <w:pPr>
              <w:spacing w:after="0" w:line="240" w:lineRule="auto"/>
              <w:rPr>
                <w:rFonts w:ascii="Arial" w:eastAsia="Times New Roman" w:hAnsi="Arial" w:cs="Arial"/>
                <w:i/>
                <w:color w:val="002060"/>
                <w:sz w:val="20"/>
                <w:szCs w:val="20"/>
                <w:lang w:val="en-GB" w:eastAsia="en-GB"/>
              </w:rPr>
            </w:pP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 xml:space="preserve">Possesses a detailed knowledge and understanding of the relevant specialist domain </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Has a clear understanding of the clinical challenges facing relevant population groups</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Demonstrates leadership skills to enhance patient care and safety</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Applies knowledge effectively to make clear and proactive decisions</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Anticipates rather than reacts; maintains knowledge of current research and practice</w:t>
            </w:r>
          </w:p>
          <w:p w:rsidR="007977AF" w:rsidRPr="003B7121" w:rsidRDefault="007977AF" w:rsidP="007977AF">
            <w:pPr>
              <w:numPr>
                <w:ilvl w:val="0"/>
                <w:numId w:val="7"/>
              </w:numPr>
              <w:spacing w:after="0" w:line="240" w:lineRule="auto"/>
              <w:rPr>
                <w:rFonts w:ascii="Arial" w:eastAsia="Times New Roman" w:hAnsi="Arial" w:cs="Arial"/>
                <w:b/>
                <w:bCs/>
                <w:color w:val="002060"/>
                <w:sz w:val="20"/>
                <w:szCs w:val="20"/>
                <w:lang w:eastAsia="en-GB"/>
              </w:rPr>
            </w:pPr>
            <w:r w:rsidRPr="003B7121">
              <w:rPr>
                <w:rFonts w:ascii="Arial" w:eastAsia="Times New Roman" w:hAnsi="Arial" w:cs="Arial"/>
                <w:color w:val="002060"/>
                <w:kern w:val="24"/>
                <w:sz w:val="20"/>
                <w:szCs w:val="20"/>
                <w:lang w:eastAsia="en-IE"/>
              </w:rPr>
              <w:t>Recognises and respond to the complexity, uncertainty and ambiguity inherent in medical practice</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Has track record of doing things thoroughly in challenging cases / complex referrals</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Adopts a patient-centred approach to understanding patient needs and delivering their care</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 xml:space="preserve">Makes a clear and decisive contribution within the multi-disciplinary team </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Regularly engages in further education to develop self and practice</w:t>
            </w:r>
          </w:p>
          <w:p w:rsidR="007977AF" w:rsidRPr="003B7121" w:rsidRDefault="007977AF" w:rsidP="007977AF">
            <w:pPr>
              <w:spacing w:after="0" w:line="240" w:lineRule="auto"/>
              <w:rPr>
                <w:rFonts w:ascii="Arial" w:eastAsia="Times New Roman" w:hAnsi="Arial" w:cs="Arial"/>
                <w:b/>
                <w:bCs/>
                <w:color w:val="002060"/>
                <w:sz w:val="20"/>
                <w:szCs w:val="20"/>
                <w:lang w:eastAsia="en-GB"/>
              </w:rPr>
            </w:pPr>
          </w:p>
          <w:p w:rsidR="007977AF" w:rsidRPr="003B7121" w:rsidRDefault="007977AF" w:rsidP="007977AF">
            <w:pPr>
              <w:spacing w:after="0" w:line="240" w:lineRule="auto"/>
              <w:rPr>
                <w:rFonts w:ascii="Arial" w:eastAsia="Times New Roman" w:hAnsi="Arial" w:cs="Arial"/>
                <w:b/>
                <w:bCs/>
                <w:color w:val="002060"/>
                <w:sz w:val="20"/>
                <w:szCs w:val="20"/>
                <w:lang w:eastAsia="en-GB"/>
              </w:rPr>
            </w:pPr>
            <w:r w:rsidRPr="003B7121">
              <w:rPr>
                <w:rFonts w:ascii="Arial" w:eastAsia="Times New Roman" w:hAnsi="Arial" w:cs="Arial"/>
                <w:b/>
                <w:color w:val="002060"/>
                <w:sz w:val="20"/>
                <w:szCs w:val="20"/>
                <w:lang w:val="en-GB" w:eastAsia="en-GB"/>
              </w:rPr>
              <w:t xml:space="preserve">Organisational Competence – </w:t>
            </w:r>
            <w:r w:rsidRPr="003B7121">
              <w:rPr>
                <w:rFonts w:ascii="Arial" w:eastAsia="Times New Roman" w:hAnsi="Arial" w:cs="Arial"/>
                <w:b/>
                <w:bCs/>
                <w:color w:val="002060"/>
                <w:sz w:val="20"/>
                <w:szCs w:val="20"/>
                <w:lang w:eastAsia="en-GB"/>
              </w:rPr>
              <w:t>Leading &amp; Governance</w:t>
            </w:r>
          </w:p>
          <w:p w:rsidR="007977AF" w:rsidRPr="003B7121" w:rsidRDefault="007977AF" w:rsidP="007977AF">
            <w:pPr>
              <w:spacing w:after="0" w:line="240" w:lineRule="auto"/>
              <w:rPr>
                <w:rFonts w:ascii="Arial" w:eastAsia="Times New Roman" w:hAnsi="Arial" w:cs="Arial"/>
                <w:i/>
                <w:color w:val="002060"/>
                <w:sz w:val="20"/>
                <w:szCs w:val="20"/>
                <w:lang w:val="en-GB" w:eastAsia="en-GB"/>
              </w:rPr>
            </w:pPr>
            <w:r w:rsidRPr="003B7121">
              <w:rPr>
                <w:rFonts w:ascii="Arial" w:eastAsia="Times New Roman" w:hAnsi="Arial" w:cs="Arial"/>
                <w:i/>
                <w:color w:val="002060"/>
                <w:sz w:val="20"/>
                <w:szCs w:val="20"/>
                <w:lang w:val="en-GB" w:eastAsia="en-GB"/>
              </w:rPr>
              <w:t>(Incorporating clinical leadership &amp; accountability, clinical service planning)</w:t>
            </w:r>
          </w:p>
          <w:p w:rsidR="007977AF" w:rsidRPr="003B7121" w:rsidRDefault="007977AF" w:rsidP="007977AF">
            <w:pPr>
              <w:spacing w:after="0" w:line="240" w:lineRule="auto"/>
              <w:ind w:left="360"/>
              <w:contextualSpacing/>
              <w:rPr>
                <w:rFonts w:ascii="Arial" w:eastAsia="Times New Roman" w:hAnsi="Arial" w:cs="Arial"/>
                <w:color w:val="002060"/>
                <w:sz w:val="20"/>
                <w:szCs w:val="20"/>
                <w:lang w:eastAsia="en-IE"/>
              </w:rPr>
            </w:pP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Sees self as accountable for relevant issues related to clinical outcomes, patient safety, risk, quality, stewardship of resources and change management</w:t>
            </w:r>
          </w:p>
          <w:p w:rsidR="007977AF" w:rsidRPr="003B7121" w:rsidRDefault="007977AF" w:rsidP="007977AF">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3B7121">
              <w:rPr>
                <w:rFonts w:ascii="Arial" w:eastAsia="Times New Roman" w:hAnsi="Arial" w:cs="Arial"/>
                <w:bCs/>
                <w:color w:val="002060"/>
                <w:sz w:val="20"/>
                <w:szCs w:val="20"/>
                <w:lang w:eastAsia="en-GB"/>
              </w:rPr>
              <w:t>Manages people by providing direction, reviewing performance, motivating others and promoting equality and diversity</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Recognises respective areas of accountability of the CEO, General Manger / Service lead and others</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Efficient and organised; employs effective processes to manage and prioritise workload</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Open and honest; willing to admit mistakes and learns from experiences</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Is aware of resources available and manages these appropriately</w:t>
            </w:r>
            <w:r w:rsidRPr="003B7121">
              <w:rPr>
                <w:rFonts w:ascii="Arial" w:eastAsia="Times New Roman" w:hAnsi="Arial" w:cs="Arial"/>
                <w:bCs/>
                <w:color w:val="002060"/>
                <w:sz w:val="20"/>
                <w:szCs w:val="20"/>
                <w:lang w:eastAsia="en-GB"/>
              </w:rPr>
              <w:t xml:space="preserve"> to ensure the delivery of safe and efficient services</w:t>
            </w:r>
          </w:p>
          <w:p w:rsidR="007977AF" w:rsidRPr="003B7121" w:rsidRDefault="007977AF" w:rsidP="007977AF">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3B7121">
              <w:rPr>
                <w:rFonts w:ascii="Arial" w:eastAsia="Times New Roman" w:hAnsi="Arial" w:cs="Arial"/>
                <w:bCs/>
                <w:color w:val="002060"/>
                <w:sz w:val="20"/>
                <w:szCs w:val="20"/>
                <w:lang w:eastAsia="en-GB"/>
              </w:rPr>
              <w:t>Contributes to the development of business and service plans to achieve service goals</w:t>
            </w:r>
          </w:p>
          <w:p w:rsidR="007977AF" w:rsidRPr="003B7121" w:rsidRDefault="007977AF" w:rsidP="007977AF">
            <w:pPr>
              <w:numPr>
                <w:ilvl w:val="0"/>
                <w:numId w:val="7"/>
              </w:numPr>
              <w:spacing w:after="0" w:line="240" w:lineRule="auto"/>
              <w:rPr>
                <w:rFonts w:ascii="Arial" w:eastAsia="Times New Roman" w:hAnsi="Arial" w:cs="Arial"/>
                <w:b/>
                <w:color w:val="002060"/>
                <w:sz w:val="20"/>
                <w:szCs w:val="20"/>
                <w:lang w:val="en-GB" w:eastAsia="en-GB"/>
              </w:rPr>
            </w:pPr>
            <w:r w:rsidRPr="003B7121">
              <w:rPr>
                <w:rFonts w:ascii="Arial" w:eastAsia="Times New Roman" w:hAnsi="Arial" w:cs="Arial"/>
                <w:color w:val="002060"/>
                <w:kern w:val="24"/>
                <w:sz w:val="20"/>
                <w:szCs w:val="20"/>
                <w:lang w:eastAsia="en-IE"/>
              </w:rPr>
              <w:t>Reviews and monitors service provision</w:t>
            </w:r>
          </w:p>
          <w:p w:rsidR="007977AF" w:rsidRPr="003B7121" w:rsidRDefault="007977AF" w:rsidP="007977AF">
            <w:pPr>
              <w:numPr>
                <w:ilvl w:val="0"/>
                <w:numId w:val="7"/>
              </w:numPr>
              <w:autoSpaceDE w:val="0"/>
              <w:autoSpaceDN w:val="0"/>
              <w:adjustRightInd w:val="0"/>
              <w:spacing w:after="0" w:line="240" w:lineRule="auto"/>
              <w:jc w:val="both"/>
              <w:rPr>
                <w:rFonts w:ascii="Arial" w:eastAsia="Times New Roman" w:hAnsi="Arial" w:cs="Arial"/>
                <w:iCs/>
                <w:color w:val="002060"/>
                <w:sz w:val="20"/>
                <w:szCs w:val="20"/>
                <w:lang w:val="en-GB" w:eastAsia="en-GB"/>
              </w:rPr>
            </w:pPr>
            <w:r w:rsidRPr="003B7121">
              <w:rPr>
                <w:rFonts w:ascii="Arial" w:eastAsia="Times New Roman" w:hAnsi="Arial" w:cs="Arial"/>
                <w:iCs/>
                <w:color w:val="002060"/>
                <w:sz w:val="20"/>
                <w:szCs w:val="20"/>
                <w:lang w:val="en-GB" w:eastAsia="en-GB"/>
              </w:rPr>
              <w:t>Adequately identifies, assesses, manages and monitors risk within their area of responsibility</w:t>
            </w:r>
          </w:p>
          <w:p w:rsidR="007977AF" w:rsidRPr="003B7121" w:rsidRDefault="007977AF" w:rsidP="007977AF">
            <w:pPr>
              <w:spacing w:after="0" w:line="240" w:lineRule="auto"/>
              <w:rPr>
                <w:rFonts w:ascii="Arial" w:eastAsia="Times New Roman" w:hAnsi="Arial" w:cs="Arial"/>
                <w:b/>
                <w:color w:val="002060"/>
                <w:sz w:val="20"/>
                <w:szCs w:val="20"/>
                <w:lang w:val="en-GB" w:eastAsia="en-GB"/>
              </w:rPr>
            </w:pPr>
          </w:p>
          <w:p w:rsidR="007977AF" w:rsidRPr="003B7121" w:rsidRDefault="007977AF" w:rsidP="007977AF">
            <w:pPr>
              <w:spacing w:after="0" w:line="240" w:lineRule="auto"/>
              <w:rPr>
                <w:rFonts w:ascii="Arial" w:eastAsia="Times New Roman" w:hAnsi="Arial" w:cs="Arial"/>
                <w:b/>
                <w:color w:val="002060"/>
                <w:sz w:val="20"/>
                <w:szCs w:val="20"/>
                <w:lang w:val="en-GB" w:eastAsia="en-GB"/>
              </w:rPr>
            </w:pPr>
          </w:p>
          <w:p w:rsidR="007977AF" w:rsidRPr="003B7121" w:rsidRDefault="007977AF" w:rsidP="007977AF">
            <w:pPr>
              <w:spacing w:after="0" w:line="240" w:lineRule="auto"/>
              <w:rPr>
                <w:rFonts w:ascii="Arial" w:eastAsia="Times New Roman" w:hAnsi="Arial" w:cs="Arial"/>
                <w:b/>
                <w:bCs/>
                <w:color w:val="002060"/>
                <w:sz w:val="20"/>
                <w:szCs w:val="20"/>
                <w:lang w:eastAsia="en-GB"/>
              </w:rPr>
            </w:pPr>
            <w:r w:rsidRPr="003B7121">
              <w:rPr>
                <w:rFonts w:ascii="Arial" w:eastAsia="Times New Roman" w:hAnsi="Arial" w:cs="Arial"/>
                <w:b/>
                <w:color w:val="002060"/>
                <w:sz w:val="20"/>
                <w:szCs w:val="20"/>
                <w:lang w:val="en-GB" w:eastAsia="en-GB"/>
              </w:rPr>
              <w:t xml:space="preserve">Interpersonal Competence – </w:t>
            </w:r>
            <w:r w:rsidRPr="003B7121">
              <w:rPr>
                <w:rFonts w:ascii="Arial" w:eastAsia="Times New Roman" w:hAnsi="Arial" w:cs="Arial"/>
                <w:b/>
                <w:bCs/>
                <w:color w:val="002060"/>
                <w:sz w:val="20"/>
                <w:szCs w:val="20"/>
                <w:lang w:eastAsia="en-GB"/>
              </w:rPr>
              <w:t>Engaging Staff, Patients &amp; Family</w:t>
            </w:r>
          </w:p>
          <w:p w:rsidR="007977AF" w:rsidRPr="003B7121" w:rsidRDefault="007977AF" w:rsidP="007977AF">
            <w:pPr>
              <w:spacing w:after="0" w:line="240" w:lineRule="auto"/>
              <w:rPr>
                <w:rFonts w:ascii="Arial" w:eastAsia="Times New Roman" w:hAnsi="Arial" w:cs="Arial"/>
                <w:i/>
                <w:color w:val="002060"/>
                <w:sz w:val="20"/>
                <w:szCs w:val="20"/>
                <w:lang w:val="en-GB" w:eastAsia="en-GB"/>
              </w:rPr>
            </w:pPr>
            <w:r w:rsidRPr="003B7121">
              <w:rPr>
                <w:rFonts w:ascii="Arial" w:eastAsia="Times New Roman" w:hAnsi="Arial" w:cs="Arial"/>
                <w:i/>
                <w:color w:val="002060"/>
                <w:sz w:val="20"/>
                <w:szCs w:val="20"/>
                <w:lang w:val="en-GB" w:eastAsia="en-GB"/>
              </w:rPr>
              <w:t>(Incorporating communication &amp; listening skills, dealing with emotional situations, teamwork &amp; collaboration, motivating and supporting others)</w:t>
            </w:r>
          </w:p>
          <w:p w:rsidR="007977AF" w:rsidRPr="003B7121" w:rsidRDefault="007977AF" w:rsidP="007977AF">
            <w:pPr>
              <w:spacing w:after="0" w:line="240" w:lineRule="auto"/>
              <w:rPr>
                <w:rFonts w:ascii="Arial" w:eastAsia="Times New Roman" w:hAnsi="Arial" w:cs="Arial"/>
                <w:i/>
                <w:color w:val="002060"/>
                <w:sz w:val="20"/>
                <w:szCs w:val="20"/>
                <w:lang w:val="en-GB" w:eastAsia="en-GB"/>
              </w:rPr>
            </w:pP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Listens attentively and accurately to others and tailors his/her communication to suit the individual and the situation (oral and written)</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Encourages people to collaborate towards a common goal or vision</w:t>
            </w:r>
          </w:p>
          <w:p w:rsidR="007977AF" w:rsidRPr="003B7121" w:rsidRDefault="007977AF" w:rsidP="007977AF">
            <w:pPr>
              <w:numPr>
                <w:ilvl w:val="0"/>
                <w:numId w:val="7"/>
              </w:numPr>
              <w:spacing w:after="0" w:line="240" w:lineRule="auto"/>
              <w:contextualSpacing/>
              <w:rPr>
                <w:rFonts w:ascii="Arial" w:eastAsia="Times New Roman" w:hAnsi="Arial" w:cs="Arial"/>
                <w:color w:val="002060"/>
                <w:kern w:val="24"/>
                <w:sz w:val="20"/>
                <w:szCs w:val="20"/>
                <w:lang w:eastAsia="en-IE"/>
              </w:rPr>
            </w:pPr>
            <w:r w:rsidRPr="003B7121">
              <w:rPr>
                <w:rFonts w:ascii="Arial" w:eastAsia="Times New Roman" w:hAnsi="Arial" w:cs="Arial"/>
                <w:color w:val="002060"/>
                <w:kern w:val="24"/>
                <w:sz w:val="20"/>
                <w:szCs w:val="20"/>
                <w:lang w:eastAsia="en-IE"/>
              </w:rPr>
              <w:t>Helps people to identify and develop their strengths, supports people when things go wrong</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 xml:space="preserve">Demonstrates self-awareness; understands own limitations </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 xml:space="preserve">Manages own emotions and is resilient, remains calm under pressure </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Adopts an inclusive, collaborative approach / understands and respects others’ roles within the wider multi-disciplinary team / treats people with respect at all times</w:t>
            </w:r>
          </w:p>
          <w:p w:rsidR="007977AF" w:rsidRPr="003B7121" w:rsidRDefault="007977AF" w:rsidP="007977AF">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3B7121">
              <w:rPr>
                <w:rFonts w:ascii="Arial" w:eastAsia="Times New Roman" w:hAnsi="Arial" w:cs="Arial"/>
                <w:color w:val="002060"/>
                <w:kern w:val="24"/>
                <w:sz w:val="20"/>
                <w:szCs w:val="20"/>
                <w:lang w:eastAsia="en-IE"/>
              </w:rPr>
              <w:t>Sees self as a team member; is willing to take as well as give direction</w:t>
            </w:r>
            <w:r w:rsidRPr="003B7121">
              <w:rPr>
                <w:rFonts w:ascii="Arial" w:eastAsia="Times New Roman" w:hAnsi="Arial" w:cs="Arial"/>
                <w:bCs/>
                <w:color w:val="002060"/>
                <w:sz w:val="20"/>
                <w:szCs w:val="20"/>
                <w:lang w:eastAsia="en-GB"/>
              </w:rPr>
              <w:t xml:space="preserve"> / works within teams to deliver and improve services</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eastAsia="en-IE"/>
              </w:rPr>
              <w:t>Effectively influences and persuades others</w:t>
            </w:r>
          </w:p>
          <w:p w:rsidR="007977AF" w:rsidRPr="003B7121" w:rsidRDefault="007977AF" w:rsidP="007977AF">
            <w:pPr>
              <w:spacing w:after="0" w:line="240" w:lineRule="auto"/>
              <w:contextualSpacing/>
              <w:rPr>
                <w:rFonts w:ascii="Arial" w:eastAsia="Times New Roman" w:hAnsi="Arial" w:cs="Arial"/>
                <w:color w:val="002060"/>
                <w:sz w:val="20"/>
                <w:szCs w:val="20"/>
                <w:lang w:eastAsia="en-IE"/>
              </w:rPr>
            </w:pPr>
          </w:p>
          <w:p w:rsidR="007977AF" w:rsidRPr="003B7121" w:rsidRDefault="007977AF" w:rsidP="007977AF">
            <w:pPr>
              <w:spacing w:after="0" w:line="240" w:lineRule="auto"/>
              <w:rPr>
                <w:rFonts w:ascii="Arial" w:eastAsia="Times New Roman" w:hAnsi="Arial" w:cs="Arial"/>
                <w:b/>
                <w:bCs/>
                <w:color w:val="002060"/>
                <w:sz w:val="20"/>
                <w:szCs w:val="20"/>
                <w:lang w:eastAsia="en-GB"/>
              </w:rPr>
            </w:pPr>
            <w:r w:rsidRPr="003B7121">
              <w:rPr>
                <w:rFonts w:ascii="Arial" w:eastAsia="Times New Roman" w:hAnsi="Arial" w:cs="Arial"/>
                <w:b/>
                <w:color w:val="002060"/>
                <w:sz w:val="20"/>
                <w:szCs w:val="20"/>
                <w:lang w:val="en-GB" w:eastAsia="en-GB"/>
              </w:rPr>
              <w:t xml:space="preserve">Future Focused Competence </w:t>
            </w:r>
            <w:r w:rsidRPr="003B7121">
              <w:rPr>
                <w:rFonts w:ascii="Arial" w:eastAsia="Times New Roman" w:hAnsi="Arial" w:cs="Arial"/>
                <w:b/>
                <w:bCs/>
                <w:color w:val="002060"/>
                <w:sz w:val="20"/>
                <w:szCs w:val="20"/>
                <w:lang w:eastAsia="en-GB"/>
              </w:rPr>
              <w:t>– Improving Future Care</w:t>
            </w:r>
          </w:p>
          <w:p w:rsidR="007977AF" w:rsidRPr="003B7121" w:rsidRDefault="007977AF" w:rsidP="007977AF">
            <w:pPr>
              <w:spacing w:after="0" w:line="240" w:lineRule="auto"/>
              <w:rPr>
                <w:rFonts w:ascii="Arial" w:eastAsia="Times New Roman" w:hAnsi="Arial" w:cs="Arial"/>
                <w:i/>
                <w:color w:val="002060"/>
                <w:sz w:val="20"/>
                <w:szCs w:val="20"/>
                <w:lang w:val="en-GB" w:eastAsia="en-GB"/>
              </w:rPr>
            </w:pPr>
            <w:r w:rsidRPr="003B7121">
              <w:rPr>
                <w:rFonts w:ascii="Arial" w:eastAsia="Times New Roman" w:hAnsi="Arial" w:cs="Arial"/>
                <w:i/>
                <w:color w:val="002060"/>
                <w:sz w:val="20"/>
                <w:szCs w:val="20"/>
                <w:lang w:val="en-GB" w:eastAsia="en-GB"/>
              </w:rPr>
              <w:t>(Improving healthcare quality, Teaching &amp; Research)</w:t>
            </w:r>
          </w:p>
          <w:p w:rsidR="007977AF" w:rsidRPr="003B7121" w:rsidRDefault="007977AF" w:rsidP="007977AF">
            <w:pPr>
              <w:widowControl w:val="0"/>
              <w:autoSpaceDE w:val="0"/>
              <w:autoSpaceDN w:val="0"/>
              <w:spacing w:after="0" w:line="240" w:lineRule="auto"/>
              <w:ind w:left="360"/>
              <w:contextualSpacing/>
              <w:rPr>
                <w:rFonts w:ascii="Arial" w:eastAsia="Times New Roman" w:hAnsi="Arial" w:cs="Arial"/>
                <w:bCs/>
                <w:color w:val="002060"/>
                <w:sz w:val="20"/>
                <w:szCs w:val="20"/>
                <w:lang w:eastAsia="en-GB"/>
              </w:rPr>
            </w:pPr>
          </w:p>
          <w:p w:rsidR="007977AF" w:rsidRPr="003B7121" w:rsidRDefault="007977AF" w:rsidP="007977AF">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3B7121">
              <w:rPr>
                <w:rFonts w:ascii="Arial" w:eastAsia="Times New Roman" w:hAnsi="Arial" w:cs="Arial"/>
                <w:bCs/>
                <w:color w:val="002060"/>
                <w:sz w:val="20"/>
                <w:szCs w:val="20"/>
                <w:lang w:eastAsia="en-GB"/>
              </w:rPr>
              <w:t>Identifies the contexts for change, demonstrating awareness of the political, social, technical, economic, organisational and professional environment</w:t>
            </w:r>
          </w:p>
          <w:p w:rsidR="007977AF" w:rsidRPr="003B7121" w:rsidRDefault="007977AF" w:rsidP="007977AF">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3B7121">
              <w:rPr>
                <w:rFonts w:ascii="Arial" w:eastAsia="Times New Roman" w:hAnsi="Arial" w:cs="Arial"/>
                <w:bCs/>
                <w:color w:val="002060"/>
                <w:sz w:val="20"/>
                <w:szCs w:val="20"/>
                <w:lang w:eastAsia="en-GB"/>
              </w:rPr>
              <w:t>Encourages improvement and innovation, creating a climate of continuous service improvement.</w:t>
            </w:r>
          </w:p>
          <w:p w:rsidR="007977AF" w:rsidRPr="003B7121" w:rsidRDefault="007977AF" w:rsidP="007977AF">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3B7121">
              <w:rPr>
                <w:rFonts w:ascii="Arial" w:eastAsia="Times New Roman" w:hAnsi="Arial" w:cs="Arial"/>
                <w:bCs/>
                <w:color w:val="002060"/>
                <w:sz w:val="20"/>
                <w:szCs w:val="20"/>
                <w:lang w:eastAsia="en-GB"/>
              </w:rPr>
              <w:t>Applies knowledge and evidence, gathering information to produce an evidence-based challenge to systems and processes in order to identify opportunities for service improvement</w:t>
            </w:r>
          </w:p>
          <w:p w:rsidR="007977AF" w:rsidRPr="003B7121" w:rsidRDefault="007977AF" w:rsidP="007977AF">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3B7121">
              <w:rPr>
                <w:rFonts w:ascii="Arial" w:eastAsia="Times New Roman" w:hAnsi="Arial" w:cs="Arial"/>
                <w:bCs/>
                <w:color w:val="002060"/>
                <w:sz w:val="20"/>
                <w:szCs w:val="20"/>
                <w:lang w:eastAsia="en-GB"/>
              </w:rPr>
              <w:t>Makes sound evidence based decisions consistent with the values and priorities of the organisation and profession</w:t>
            </w:r>
          </w:p>
          <w:p w:rsidR="007977AF" w:rsidRPr="003B7121" w:rsidRDefault="007977AF" w:rsidP="007977AF">
            <w:pPr>
              <w:widowControl w:val="0"/>
              <w:numPr>
                <w:ilvl w:val="0"/>
                <w:numId w:val="7"/>
              </w:numPr>
              <w:autoSpaceDE w:val="0"/>
              <w:autoSpaceDN w:val="0"/>
              <w:spacing w:after="0" w:line="240" w:lineRule="auto"/>
              <w:contextualSpacing/>
              <w:rPr>
                <w:rFonts w:ascii="Arial" w:eastAsia="Times New Roman" w:hAnsi="Arial" w:cs="Arial"/>
                <w:bCs/>
                <w:color w:val="002060"/>
                <w:sz w:val="20"/>
                <w:szCs w:val="20"/>
                <w:lang w:eastAsia="en-GB"/>
              </w:rPr>
            </w:pPr>
            <w:r w:rsidRPr="003B7121">
              <w:rPr>
                <w:rFonts w:ascii="Arial" w:eastAsia="Times New Roman" w:hAnsi="Arial" w:cs="Arial"/>
                <w:bCs/>
                <w:color w:val="002060"/>
                <w:sz w:val="20"/>
                <w:szCs w:val="20"/>
                <w:lang w:eastAsia="en-GB"/>
              </w:rPr>
              <w:t>Measures and evaluates outcomes taking corrective action where necessary and is accountable for decisions</w:t>
            </w:r>
          </w:p>
          <w:p w:rsidR="007977AF" w:rsidRPr="003B7121" w:rsidRDefault="007977AF" w:rsidP="007977AF">
            <w:pPr>
              <w:numPr>
                <w:ilvl w:val="0"/>
                <w:numId w:val="7"/>
              </w:numPr>
              <w:spacing w:after="0" w:line="240" w:lineRule="auto"/>
              <w:rPr>
                <w:rFonts w:ascii="Arial" w:eastAsia="Times New Roman" w:hAnsi="Arial" w:cs="Arial"/>
                <w:color w:val="002060"/>
                <w:kern w:val="24"/>
                <w:sz w:val="20"/>
                <w:szCs w:val="20"/>
                <w:lang w:eastAsia="en-IE"/>
              </w:rPr>
            </w:pPr>
            <w:r w:rsidRPr="003B7121">
              <w:rPr>
                <w:rFonts w:ascii="Arial" w:eastAsia="Times New Roman" w:hAnsi="Arial" w:cs="Arial"/>
                <w:color w:val="002060"/>
                <w:kern w:val="24"/>
                <w:sz w:val="20"/>
                <w:szCs w:val="20"/>
                <w:lang w:eastAsia="en-IE"/>
              </w:rPr>
              <w:t>Contributes to an ongoing process to improve health in the community / population s/he serves, with a strong appreciation of the service user</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val="en-GB" w:eastAsia="en-IE"/>
              </w:rPr>
              <w:t>Shares learning with colleagues via formal and informal methods (thinking aloud)</w:t>
            </w:r>
          </w:p>
          <w:p w:rsidR="007977AF" w:rsidRPr="003B7121" w:rsidRDefault="007977AF" w:rsidP="007977AF">
            <w:pPr>
              <w:numPr>
                <w:ilvl w:val="0"/>
                <w:numId w:val="7"/>
              </w:numPr>
              <w:spacing w:after="0" w:line="240" w:lineRule="auto"/>
              <w:contextualSpacing/>
              <w:rPr>
                <w:rFonts w:ascii="Arial" w:eastAsia="Times New Roman" w:hAnsi="Arial" w:cs="Arial"/>
                <w:color w:val="002060"/>
                <w:sz w:val="20"/>
                <w:szCs w:val="20"/>
                <w:lang w:eastAsia="en-IE"/>
              </w:rPr>
            </w:pPr>
            <w:r w:rsidRPr="003B7121">
              <w:rPr>
                <w:rFonts w:ascii="Arial" w:eastAsia="Times New Roman" w:hAnsi="Arial" w:cs="Arial"/>
                <w:color w:val="002060"/>
                <w:kern w:val="24"/>
                <w:sz w:val="20"/>
                <w:szCs w:val="20"/>
                <w:lang w:val="en-GB" w:eastAsia="en-IE"/>
              </w:rPr>
              <w:t>Makes time to coach and support others; shows empathy for the concerns of learners,  promotes a safe learning environment</w:t>
            </w:r>
          </w:p>
          <w:p w:rsidR="007977AF" w:rsidRPr="003B7121" w:rsidRDefault="007977AF" w:rsidP="007977AF">
            <w:pPr>
              <w:widowControl w:val="0"/>
              <w:autoSpaceDE w:val="0"/>
              <w:autoSpaceDN w:val="0"/>
              <w:spacing w:after="0" w:line="240" w:lineRule="auto"/>
              <w:contextualSpacing/>
              <w:rPr>
                <w:rFonts w:ascii="Arial" w:eastAsia="Times New Roman" w:hAnsi="Arial" w:cs="Arial"/>
                <w:color w:val="002060"/>
                <w:sz w:val="20"/>
                <w:szCs w:val="20"/>
                <w:lang w:val="en-US" w:eastAsia="en-GB"/>
              </w:rPr>
            </w:pPr>
          </w:p>
        </w:tc>
      </w:tr>
      <w:tr w:rsidR="003B7121" w:rsidRPr="003B7121" w:rsidTr="00065862">
        <w:tc>
          <w:tcPr>
            <w:tcW w:w="2172" w:type="dxa"/>
          </w:tcPr>
          <w:p w:rsidR="007977AF" w:rsidRPr="003B7121" w:rsidRDefault="007977AF" w:rsidP="007977AF">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Competition Specific Selection Process</w:t>
            </w: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p>
          <w:p w:rsidR="007977AF" w:rsidRPr="003B7121" w:rsidRDefault="007977AF" w:rsidP="007977AF">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Ranking/Shortlisting / Interview</w:t>
            </w:r>
          </w:p>
        </w:tc>
        <w:tc>
          <w:tcPr>
            <w:tcW w:w="8160" w:type="dxa"/>
          </w:tcPr>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p>
          <w:p w:rsidR="007977AF" w:rsidRPr="003B7121" w:rsidRDefault="007977AF" w:rsidP="007977AF">
            <w:pPr>
              <w:spacing w:after="0" w:line="240" w:lineRule="auto"/>
              <w:jc w:val="both"/>
              <w:rPr>
                <w:rFonts w:ascii="Arial" w:eastAsia="Times New Roman" w:hAnsi="Arial" w:cs="Arial"/>
                <w:color w:val="002060"/>
                <w:sz w:val="20"/>
                <w:szCs w:val="20"/>
                <w:u w:val="single"/>
                <w:lang w:val="en-GB" w:eastAsia="en-GB"/>
              </w:rPr>
            </w:pPr>
            <w:r w:rsidRPr="003B7121">
              <w:rPr>
                <w:rFonts w:ascii="Arial" w:eastAsia="Times New Roman" w:hAnsi="Arial" w:cs="Arial"/>
                <w:color w:val="002060"/>
                <w:sz w:val="20"/>
                <w:szCs w:val="20"/>
                <w:u w:val="single"/>
                <w:lang w:val="en-GB" w:eastAsia="en-GB"/>
              </w:rPr>
              <w:t xml:space="preserve">Failure to include information regarding these requirements may result in you not being called forward to the next stage of the selection process.  </w:t>
            </w:r>
          </w:p>
          <w:p w:rsidR="007977AF" w:rsidRPr="003B7121" w:rsidRDefault="007977AF" w:rsidP="007977AF">
            <w:pPr>
              <w:spacing w:after="0" w:line="240" w:lineRule="auto"/>
              <w:jc w:val="both"/>
              <w:rPr>
                <w:rFonts w:ascii="Arial" w:eastAsia="Times New Roman" w:hAnsi="Arial" w:cs="Arial"/>
                <w:color w:val="002060"/>
                <w:sz w:val="20"/>
                <w:szCs w:val="20"/>
                <w:u w:val="single"/>
                <w:lang w:val="en-GB" w:eastAsia="en-GB"/>
              </w:rPr>
            </w:pPr>
          </w:p>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The HSE is an equal opportunities employer.</w:t>
            </w:r>
          </w:p>
          <w:p w:rsidR="007977AF" w:rsidRPr="003B7121" w:rsidRDefault="007977AF" w:rsidP="007977AF">
            <w:pPr>
              <w:spacing w:after="0" w:line="240" w:lineRule="auto"/>
              <w:jc w:val="both"/>
              <w:rPr>
                <w:rFonts w:ascii="Arial" w:eastAsia="Times New Roman" w:hAnsi="Arial" w:cs="Arial"/>
                <w:color w:val="002060"/>
                <w:sz w:val="20"/>
                <w:szCs w:val="20"/>
                <w:u w:val="single"/>
                <w:lang w:val="en-GB" w:eastAsia="en-GB"/>
              </w:rPr>
            </w:pPr>
          </w:p>
        </w:tc>
      </w:tr>
      <w:tr w:rsidR="003B7121" w:rsidRPr="003B7121" w:rsidTr="00065862">
        <w:tc>
          <w:tcPr>
            <w:tcW w:w="2172" w:type="dxa"/>
          </w:tcPr>
          <w:p w:rsidR="007977AF" w:rsidRPr="003B7121" w:rsidRDefault="007977AF" w:rsidP="007977AF">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Diversity, Equality and Inclusion</w:t>
            </w:r>
          </w:p>
        </w:tc>
        <w:tc>
          <w:tcPr>
            <w:tcW w:w="8160" w:type="dxa"/>
          </w:tcPr>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The HSE is an equal opportunities employer.</w:t>
            </w:r>
          </w:p>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p>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p>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rsidR="007977AF" w:rsidRPr="003B7121" w:rsidRDefault="007977AF" w:rsidP="007977AF">
            <w:pPr>
              <w:spacing w:after="0" w:line="240" w:lineRule="auto"/>
              <w:jc w:val="both"/>
              <w:rPr>
                <w:rFonts w:ascii="Arial" w:eastAsia="Times New Roman" w:hAnsi="Arial" w:cs="Arial"/>
                <w:color w:val="002060"/>
                <w:sz w:val="20"/>
                <w:szCs w:val="20"/>
                <w:shd w:val="clear" w:color="auto" w:fill="FFFFFF"/>
                <w:lang w:val="en-GB" w:eastAsia="en-GB"/>
              </w:rPr>
            </w:pPr>
          </w:p>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 xml:space="preserve">The HSE welcomes people with diverse backgrounds and offers a range of supports and resources to staff, such as those who require a reasonable accommodation at work because of a disability or long term health condition. </w:t>
            </w:r>
          </w:p>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p>
          <w:p w:rsidR="007977AF" w:rsidRPr="003B7121" w:rsidRDefault="007977AF" w:rsidP="007977AF">
            <w:pPr>
              <w:spacing w:line="276" w:lineRule="auto"/>
              <w:rPr>
                <w:rFonts w:ascii="Arial" w:eastAsia="Calibri" w:hAnsi="Arial" w:cs="Arial"/>
                <w:color w:val="002060"/>
                <w:sz w:val="20"/>
                <w:szCs w:val="20"/>
              </w:rPr>
            </w:pPr>
            <w:r w:rsidRPr="003B7121">
              <w:rPr>
                <w:rFonts w:ascii="Arial" w:eastAsia="Times New Roman" w:hAnsi="Arial" w:cs="Arial"/>
                <w:color w:val="002060"/>
                <w:sz w:val="20"/>
                <w:szCs w:val="20"/>
                <w:lang w:val="en-GB" w:eastAsia="en-GB"/>
              </w:rPr>
              <w:t xml:space="preserve">For further information on the HSE commitment to Diversity, Equality and Inclusion, please visit the Diversity, Equality and Inclusion web page at </w:t>
            </w:r>
            <w:hyperlink r:id="rId9" w:history="1">
              <w:r w:rsidRPr="003B7121">
                <w:rPr>
                  <w:rFonts w:ascii="Arial" w:eastAsia="Times New Roman" w:hAnsi="Arial" w:cs="Arial"/>
                  <w:color w:val="002060"/>
                  <w:sz w:val="20"/>
                  <w:szCs w:val="20"/>
                  <w:u w:val="single"/>
                  <w:lang w:val="en-GB" w:eastAsia="en-GB"/>
                </w:rPr>
                <w:t>https://www.hse.ie/eng/staff/resources/diversity/</w:t>
              </w:r>
            </w:hyperlink>
            <w:r w:rsidRPr="003B7121">
              <w:rPr>
                <w:rFonts w:ascii="Arial" w:eastAsia="Times New Roman" w:hAnsi="Arial" w:cs="Arial"/>
                <w:color w:val="002060"/>
                <w:sz w:val="20"/>
                <w:szCs w:val="20"/>
                <w:lang w:val="en-GB" w:eastAsia="en-GB"/>
              </w:rPr>
              <w:t xml:space="preserve">  </w:t>
            </w:r>
          </w:p>
        </w:tc>
      </w:tr>
      <w:tr w:rsidR="003B7121" w:rsidRPr="003B7121" w:rsidTr="00065862">
        <w:tc>
          <w:tcPr>
            <w:tcW w:w="2172" w:type="dxa"/>
          </w:tcPr>
          <w:p w:rsidR="007977AF" w:rsidRPr="003B7121" w:rsidRDefault="007977AF" w:rsidP="007977AF">
            <w:pPr>
              <w:spacing w:after="0" w:line="240" w:lineRule="auto"/>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Code of Practice</w:t>
            </w:r>
          </w:p>
        </w:tc>
        <w:tc>
          <w:tcPr>
            <w:tcW w:w="8160" w:type="dxa"/>
          </w:tcPr>
          <w:p w:rsidR="007977AF" w:rsidRPr="003B7121" w:rsidRDefault="007977AF" w:rsidP="007977AF">
            <w:pPr>
              <w:spacing w:line="276" w:lineRule="auto"/>
              <w:rPr>
                <w:rFonts w:ascii="Arial" w:eastAsia="Calibri" w:hAnsi="Arial" w:cs="Arial"/>
                <w:color w:val="002060"/>
                <w:sz w:val="20"/>
                <w:szCs w:val="20"/>
              </w:rPr>
            </w:pPr>
            <w:r w:rsidRPr="003B7121">
              <w:rPr>
                <w:rFonts w:ascii="Arial" w:eastAsia="Calibri" w:hAnsi="Arial" w:cs="Arial"/>
                <w:color w:val="002060"/>
                <w:sz w:val="20"/>
                <w:szCs w:val="20"/>
              </w:rPr>
              <w:t xml:space="preserve">The Health Service Executive will run this campaign in compliance with the Code of Practice prepared by the Commission for Public Service Appointments (CPSA). </w:t>
            </w:r>
          </w:p>
          <w:p w:rsidR="007977AF" w:rsidRPr="003B7121" w:rsidRDefault="007977AF" w:rsidP="007977AF">
            <w:pPr>
              <w:shd w:val="clear" w:color="auto" w:fill="FFFFFF"/>
              <w:spacing w:line="276" w:lineRule="auto"/>
              <w:rPr>
                <w:rFonts w:ascii="Arial" w:eastAsia="Calibri" w:hAnsi="Arial" w:cs="Arial"/>
                <w:color w:val="002060"/>
                <w:sz w:val="20"/>
                <w:szCs w:val="20"/>
                <w:lang w:eastAsia="en-IE"/>
              </w:rPr>
            </w:pPr>
            <w:r w:rsidRPr="003B7121">
              <w:rPr>
                <w:rFonts w:ascii="Arial" w:eastAsia="Calibri" w:hAnsi="Arial" w:cs="Arial"/>
                <w:color w:val="002060"/>
                <w:sz w:val="20"/>
                <w:szCs w:val="20"/>
              </w:rPr>
              <w:t xml:space="preserve">The CPSA is responsible for </w:t>
            </w:r>
            <w:r w:rsidRPr="003B7121">
              <w:rPr>
                <w:rFonts w:ascii="Arial" w:eastAsia="Calibri" w:hAnsi="Arial" w:cs="Arial"/>
                <w:color w:val="002060"/>
                <w:sz w:val="20"/>
                <w:szCs w:val="20"/>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rsidR="007977AF" w:rsidRPr="003B7121" w:rsidRDefault="007977AF" w:rsidP="007977AF">
            <w:pPr>
              <w:spacing w:line="276" w:lineRule="auto"/>
              <w:rPr>
                <w:rFonts w:ascii="Arial" w:eastAsia="Calibri" w:hAnsi="Arial" w:cs="Arial"/>
                <w:color w:val="002060"/>
                <w:sz w:val="20"/>
                <w:szCs w:val="20"/>
              </w:rPr>
            </w:pPr>
            <w:r w:rsidRPr="003B7121">
              <w:rPr>
                <w:rFonts w:ascii="Arial" w:eastAsia="Calibri" w:hAnsi="Arial" w:cs="Arial"/>
                <w:color w:val="002060"/>
                <w:sz w:val="20"/>
                <w:szCs w:val="20"/>
              </w:rPr>
              <w:t xml:space="preserve">The CPSA Code of Practice can be accessed via </w:t>
            </w:r>
            <w:hyperlink r:id="rId10" w:history="1">
              <w:r w:rsidRPr="003B7121">
                <w:rPr>
                  <w:rFonts w:ascii="Arial" w:eastAsia="Calibri" w:hAnsi="Arial" w:cs="Arial"/>
                  <w:color w:val="002060"/>
                  <w:sz w:val="20"/>
                  <w:szCs w:val="20"/>
                  <w:u w:val="single"/>
                </w:rPr>
                <w:t>https://www.cpsa.ie/</w:t>
              </w:r>
            </w:hyperlink>
            <w:r w:rsidRPr="003B7121">
              <w:rPr>
                <w:rFonts w:ascii="Arial" w:eastAsia="Calibri" w:hAnsi="Arial" w:cs="Arial"/>
                <w:color w:val="002060"/>
                <w:sz w:val="20"/>
                <w:szCs w:val="20"/>
              </w:rPr>
              <w:t>.</w:t>
            </w:r>
          </w:p>
          <w:p w:rsidR="007977AF" w:rsidRPr="003B7121" w:rsidRDefault="007977AF" w:rsidP="007977AF">
            <w:pPr>
              <w:spacing w:after="0" w:line="240" w:lineRule="auto"/>
              <w:jc w:val="both"/>
              <w:rPr>
                <w:rFonts w:ascii="Arial" w:eastAsia="Times New Roman" w:hAnsi="Arial" w:cs="Arial"/>
                <w:color w:val="002060"/>
                <w:sz w:val="20"/>
                <w:szCs w:val="20"/>
                <w:lang w:val="en-GB" w:eastAsia="en-GB"/>
              </w:rPr>
            </w:pPr>
          </w:p>
        </w:tc>
      </w:tr>
      <w:tr w:rsidR="003B7121" w:rsidRPr="003B7121" w:rsidTr="00065862">
        <w:tc>
          <w:tcPr>
            <w:tcW w:w="10332" w:type="dxa"/>
            <w:gridSpan w:val="2"/>
          </w:tcPr>
          <w:p w:rsidR="007977AF" w:rsidRPr="003B7121" w:rsidRDefault="007977AF" w:rsidP="007977AF">
            <w:pPr>
              <w:spacing w:after="0" w:line="240" w:lineRule="auto"/>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The reform programme outlined for the Health Services may impact on this role and as structures change the job description may be reviewed.</w:t>
            </w:r>
          </w:p>
          <w:p w:rsidR="007977AF" w:rsidRPr="003B7121" w:rsidRDefault="007977AF" w:rsidP="007977AF">
            <w:pPr>
              <w:spacing w:after="0" w:line="240" w:lineRule="auto"/>
              <w:rPr>
                <w:rFonts w:ascii="Arial" w:eastAsia="Times New Roman" w:hAnsi="Arial" w:cs="Arial"/>
                <w:color w:val="002060"/>
                <w:sz w:val="20"/>
                <w:szCs w:val="20"/>
                <w:lang w:val="en-GB" w:eastAsia="en-GB"/>
              </w:rPr>
            </w:pPr>
          </w:p>
          <w:p w:rsidR="007977AF" w:rsidRPr="003B7121" w:rsidRDefault="007977AF" w:rsidP="007977AF">
            <w:pPr>
              <w:spacing w:after="0" w:line="240" w:lineRule="auto"/>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This job description is a guide to the general range of duties assigned to the post holder. It is intended to be neither definitive nor restrictive and is subject to periodic review with the employee concerned.</w:t>
            </w:r>
          </w:p>
        </w:tc>
      </w:tr>
    </w:tbl>
    <w:p w:rsidR="00B42220" w:rsidRPr="003B7121" w:rsidRDefault="00B42220" w:rsidP="00B42220">
      <w:pPr>
        <w:spacing w:after="0" w:line="240" w:lineRule="auto"/>
        <w:jc w:val="both"/>
        <w:rPr>
          <w:rFonts w:ascii="Arial" w:eastAsia="Times New Roman" w:hAnsi="Arial" w:cs="Arial"/>
          <w:b/>
          <w:color w:val="002060"/>
          <w:sz w:val="20"/>
          <w:szCs w:val="20"/>
          <w:lang w:val="en-GB" w:eastAsia="en-GB"/>
        </w:rPr>
      </w:pPr>
    </w:p>
    <w:p w:rsidR="00B42220" w:rsidRPr="003B7121" w:rsidRDefault="00B42220" w:rsidP="00B42220">
      <w:pPr>
        <w:spacing w:after="0" w:line="240" w:lineRule="auto"/>
        <w:rPr>
          <w:rFonts w:ascii="Arial" w:eastAsia="Times New Roman" w:hAnsi="Arial" w:cs="Arial"/>
          <w:noProof/>
          <w:color w:val="002060"/>
          <w:sz w:val="20"/>
          <w:szCs w:val="20"/>
          <w:lang w:eastAsia="en-IE"/>
        </w:rPr>
      </w:pPr>
      <w:r w:rsidRPr="003B7121">
        <w:rPr>
          <w:rFonts w:ascii="Arial" w:eastAsia="Times New Roman" w:hAnsi="Arial" w:cs="Arial"/>
          <w:b/>
          <w:color w:val="002060"/>
          <w:sz w:val="20"/>
          <w:szCs w:val="20"/>
          <w:lang w:val="en-GB" w:eastAsia="en-GB"/>
        </w:rPr>
        <w:br w:type="page"/>
      </w:r>
    </w:p>
    <w:p w:rsidR="00B42220" w:rsidRPr="003B7121" w:rsidRDefault="0092165D" w:rsidP="00B42220">
      <w:pPr>
        <w:spacing w:after="0" w:line="240" w:lineRule="auto"/>
        <w:jc w:val="center"/>
        <w:rPr>
          <w:rFonts w:ascii="Arial" w:eastAsia="Times New Roman" w:hAnsi="Arial" w:cs="Arial"/>
          <w:color w:val="002060"/>
          <w:sz w:val="20"/>
          <w:szCs w:val="20"/>
          <w:lang w:val="en-GB" w:eastAsia="en-GB"/>
        </w:rPr>
      </w:pPr>
      <w:r w:rsidRPr="003B7121">
        <w:rPr>
          <w:rFonts w:ascii="Arial" w:eastAsia="Times New Roman" w:hAnsi="Arial" w:cs="Arial"/>
          <w:b/>
          <w:color w:val="002060"/>
          <w:sz w:val="20"/>
          <w:szCs w:val="20"/>
          <w:lang w:val="en-GB" w:eastAsia="en-GB"/>
        </w:rPr>
        <w:t>Temporary</w:t>
      </w:r>
      <w:r w:rsidR="00B42220" w:rsidRPr="003B7121">
        <w:rPr>
          <w:rFonts w:ascii="Arial" w:eastAsia="Times New Roman" w:hAnsi="Arial" w:cs="Arial"/>
          <w:b/>
          <w:color w:val="002060"/>
          <w:sz w:val="20"/>
          <w:szCs w:val="20"/>
          <w:lang w:val="en-GB" w:eastAsia="en-GB"/>
        </w:rPr>
        <w:t xml:space="preserve"> Consultant</w:t>
      </w:r>
      <w:r w:rsidRPr="003B7121">
        <w:rPr>
          <w:rFonts w:ascii="Arial" w:eastAsia="Times New Roman" w:hAnsi="Arial" w:cs="Arial"/>
          <w:b/>
          <w:color w:val="002060"/>
          <w:sz w:val="20"/>
          <w:szCs w:val="20"/>
          <w:lang w:val="en-GB" w:eastAsia="en-GB"/>
        </w:rPr>
        <w:t xml:space="preserve"> Child &amp; Adolescent</w:t>
      </w:r>
      <w:r w:rsidR="00B42220" w:rsidRPr="003B7121">
        <w:rPr>
          <w:rFonts w:ascii="Arial" w:eastAsia="Times New Roman" w:hAnsi="Arial" w:cs="Arial"/>
          <w:b/>
          <w:color w:val="002060"/>
          <w:sz w:val="20"/>
          <w:szCs w:val="20"/>
          <w:lang w:val="en-GB" w:eastAsia="en-GB"/>
        </w:rPr>
        <w:t xml:space="preserve"> Psychiatr</w:t>
      </w:r>
      <w:r w:rsidRPr="003B7121">
        <w:rPr>
          <w:rFonts w:ascii="Arial" w:eastAsia="Times New Roman" w:hAnsi="Arial" w:cs="Arial"/>
          <w:b/>
          <w:color w:val="002060"/>
          <w:sz w:val="20"/>
          <w:szCs w:val="20"/>
          <w:lang w:val="en-GB" w:eastAsia="en-GB"/>
        </w:rPr>
        <w:t>ist</w:t>
      </w:r>
    </w:p>
    <w:p w:rsidR="00B42220" w:rsidRPr="003B7121" w:rsidRDefault="00B42220" w:rsidP="00B42220">
      <w:pPr>
        <w:spacing w:after="0" w:line="240" w:lineRule="auto"/>
        <w:jc w:val="center"/>
        <w:rPr>
          <w:rFonts w:ascii="Arial" w:eastAsia="Times New Roman" w:hAnsi="Arial" w:cs="Arial"/>
          <w:b/>
          <w:color w:val="002060"/>
          <w:sz w:val="20"/>
          <w:szCs w:val="20"/>
          <w:lang w:val="en-GB" w:eastAsia="en-GB"/>
        </w:rPr>
      </w:pPr>
      <w:r w:rsidRPr="003B7121">
        <w:rPr>
          <w:rFonts w:ascii="Arial" w:eastAsia="Times New Roman" w:hAnsi="Arial" w:cs="Arial"/>
          <w:b/>
          <w:color w:val="002060"/>
          <w:sz w:val="20"/>
          <w:szCs w:val="20"/>
          <w:lang w:val="en-GB" w:eastAsia="en-GB"/>
        </w:rPr>
        <w:t>Terms and Conditions of Employment</w:t>
      </w:r>
    </w:p>
    <w:p w:rsidR="00B42220" w:rsidRPr="003B7121" w:rsidRDefault="00B42220" w:rsidP="00B42220">
      <w:pPr>
        <w:spacing w:after="0" w:line="240" w:lineRule="auto"/>
        <w:jc w:val="center"/>
        <w:rPr>
          <w:rFonts w:ascii="Arial" w:eastAsia="Times New Roman" w:hAnsi="Arial" w:cs="Arial"/>
          <w:b/>
          <w:color w:val="002060"/>
          <w:sz w:val="20"/>
          <w:szCs w:val="20"/>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8717"/>
      </w:tblGrid>
      <w:tr w:rsidR="003B7121" w:rsidRPr="003B7121" w:rsidTr="00065862">
        <w:tc>
          <w:tcPr>
            <w:tcW w:w="1739" w:type="dxa"/>
          </w:tcPr>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 xml:space="preserve">Tenure </w:t>
            </w:r>
          </w:p>
        </w:tc>
        <w:tc>
          <w:tcPr>
            <w:tcW w:w="8857" w:type="dxa"/>
          </w:tcPr>
          <w:p w:rsidR="00B42220" w:rsidRPr="003B7121" w:rsidRDefault="00B42220" w:rsidP="00B4222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r w:rsidRPr="003B7121">
              <w:rPr>
                <w:rFonts w:ascii="Arial" w:eastAsia="Times New Roman" w:hAnsi="Arial" w:cs="Arial"/>
                <w:color w:val="002060"/>
                <w:spacing w:val="-3"/>
                <w:sz w:val="20"/>
                <w:szCs w:val="20"/>
                <w:lang w:val="en-GB" w:eastAsia="en-GB"/>
              </w:rPr>
              <w:t xml:space="preserve">The appointment is whole-time, </w:t>
            </w:r>
            <w:r w:rsidR="0092165D" w:rsidRPr="003B7121">
              <w:rPr>
                <w:rFonts w:ascii="Arial" w:eastAsia="Times New Roman" w:hAnsi="Arial" w:cs="Arial"/>
                <w:color w:val="002060"/>
                <w:spacing w:val="-3"/>
                <w:sz w:val="20"/>
                <w:szCs w:val="20"/>
                <w:lang w:val="en-GB" w:eastAsia="en-GB"/>
              </w:rPr>
              <w:t>temporary</w:t>
            </w:r>
            <w:r w:rsidRPr="003B7121">
              <w:rPr>
                <w:rFonts w:ascii="Arial" w:eastAsia="Times New Roman" w:hAnsi="Arial" w:cs="Arial"/>
                <w:color w:val="002060"/>
                <w:spacing w:val="-3"/>
                <w:sz w:val="20"/>
                <w:szCs w:val="20"/>
                <w:lang w:val="en-GB" w:eastAsia="en-GB"/>
              </w:rPr>
              <w:t xml:space="preserve"> and pensionable</w:t>
            </w:r>
          </w:p>
          <w:p w:rsidR="00B42220" w:rsidRPr="003B7121" w:rsidRDefault="00B42220" w:rsidP="00B4222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r w:rsidRPr="003B7121">
              <w:rPr>
                <w:rFonts w:ascii="Arial" w:eastAsia="Times New Roman" w:hAnsi="Arial" w:cs="Arial"/>
                <w:color w:val="002060"/>
                <w:spacing w:val="-3"/>
                <w:sz w:val="20"/>
                <w:szCs w:val="20"/>
                <w:lang w:val="en-GB" w:eastAsia="en-GB"/>
              </w:rPr>
              <w:t>Appointment as an employee of the Health Service Executive is governed by the Health Act 2004 and the Public Service Management (Recruitment and Appointment) Act 2004.</w:t>
            </w:r>
          </w:p>
          <w:p w:rsidR="00D75A33" w:rsidRPr="003B7121" w:rsidRDefault="00D75A33" w:rsidP="00B4222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r w:rsidRPr="003B7121">
              <w:rPr>
                <w:rFonts w:ascii="Arial" w:eastAsia="Times New Roman" w:hAnsi="Arial" w:cs="Arial"/>
                <w:color w:val="002060"/>
                <w:spacing w:val="-3"/>
                <w:sz w:val="20"/>
                <w:szCs w:val="20"/>
                <w:lang w:val="en-GB" w:eastAsia="en-GB"/>
              </w:rPr>
              <w:t>A panel may be formed</w:t>
            </w:r>
            <w:r w:rsidR="0092165D" w:rsidRPr="003B7121">
              <w:rPr>
                <w:rFonts w:ascii="Arial" w:eastAsia="Times New Roman" w:hAnsi="Arial" w:cs="Arial"/>
                <w:color w:val="002060"/>
                <w:spacing w:val="-3"/>
                <w:sz w:val="20"/>
                <w:szCs w:val="20"/>
                <w:lang w:val="en-GB" w:eastAsia="en-GB"/>
              </w:rPr>
              <w:t xml:space="preserve"> in which other Temporary/locum </w:t>
            </w:r>
            <w:r w:rsidRPr="003B7121">
              <w:rPr>
                <w:rFonts w:ascii="Arial" w:eastAsia="Times New Roman" w:hAnsi="Arial" w:cs="Arial"/>
                <w:color w:val="002060"/>
                <w:spacing w:val="-3"/>
                <w:sz w:val="20"/>
                <w:szCs w:val="20"/>
                <w:lang w:val="en-GB" w:eastAsia="en-GB"/>
              </w:rPr>
              <w:t xml:space="preserve">Consultant </w:t>
            </w:r>
            <w:r w:rsidR="0092165D" w:rsidRPr="003B7121">
              <w:rPr>
                <w:rFonts w:ascii="Arial" w:eastAsia="Times New Roman" w:hAnsi="Arial" w:cs="Arial"/>
                <w:color w:val="002060"/>
                <w:spacing w:val="-3"/>
                <w:sz w:val="20"/>
                <w:szCs w:val="20"/>
                <w:lang w:val="en-GB" w:eastAsia="en-GB"/>
              </w:rPr>
              <w:t xml:space="preserve">Child &amp; Adolescent </w:t>
            </w:r>
            <w:r w:rsidRPr="003B7121">
              <w:rPr>
                <w:rFonts w:ascii="Arial" w:eastAsia="Times New Roman" w:hAnsi="Arial" w:cs="Arial"/>
                <w:color w:val="002060"/>
                <w:spacing w:val="-3"/>
                <w:sz w:val="20"/>
                <w:szCs w:val="20"/>
                <w:lang w:val="en-GB" w:eastAsia="en-GB"/>
              </w:rPr>
              <w:t>Psychiatris</w:t>
            </w:r>
            <w:r w:rsidR="0092165D" w:rsidRPr="003B7121">
              <w:rPr>
                <w:rFonts w:ascii="Arial" w:eastAsia="Times New Roman" w:hAnsi="Arial" w:cs="Arial"/>
                <w:color w:val="002060"/>
                <w:spacing w:val="-3"/>
                <w:sz w:val="20"/>
                <w:szCs w:val="20"/>
                <w:lang w:val="en-GB" w:eastAsia="en-GB"/>
              </w:rPr>
              <w:t>t posts for</w:t>
            </w:r>
            <w:r w:rsidRPr="003B7121">
              <w:rPr>
                <w:rFonts w:ascii="Arial" w:eastAsia="Times New Roman" w:hAnsi="Arial" w:cs="Arial"/>
                <w:color w:val="002060"/>
                <w:spacing w:val="-3"/>
                <w:sz w:val="20"/>
                <w:szCs w:val="20"/>
                <w:lang w:val="en-GB" w:eastAsia="en-GB"/>
              </w:rPr>
              <w:t xml:space="preserve"> MHS C/KK/ST/W/W may be filled.</w:t>
            </w:r>
          </w:p>
          <w:p w:rsidR="00B42220" w:rsidRPr="003B7121" w:rsidRDefault="00B42220" w:rsidP="00B42220">
            <w:pPr>
              <w:tabs>
                <w:tab w:val="left" w:pos="-720"/>
                <w:tab w:val="left" w:pos="0"/>
                <w:tab w:val="left" w:pos="720"/>
              </w:tabs>
              <w:suppressAutoHyphens/>
              <w:spacing w:after="0" w:line="240" w:lineRule="auto"/>
              <w:jc w:val="both"/>
              <w:rPr>
                <w:rFonts w:ascii="Arial" w:eastAsia="Times New Roman" w:hAnsi="Arial" w:cs="Arial"/>
                <w:color w:val="002060"/>
                <w:spacing w:val="-3"/>
                <w:sz w:val="20"/>
                <w:szCs w:val="20"/>
                <w:lang w:val="en-GB" w:eastAsia="en-GB"/>
              </w:rPr>
            </w:pPr>
          </w:p>
        </w:tc>
      </w:tr>
      <w:tr w:rsidR="003B7121" w:rsidRPr="003B7121" w:rsidTr="00065862">
        <w:tc>
          <w:tcPr>
            <w:tcW w:w="1739" w:type="dxa"/>
          </w:tcPr>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 xml:space="preserve">Remuneration </w:t>
            </w:r>
          </w:p>
        </w:tc>
        <w:tc>
          <w:tcPr>
            <w:tcW w:w="8857" w:type="dxa"/>
          </w:tcPr>
          <w:p w:rsidR="00B42220" w:rsidRPr="003B7121" w:rsidRDefault="00B42220" w:rsidP="00B42220">
            <w:pPr>
              <w:spacing w:after="0" w:line="240" w:lineRule="auto"/>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The annual salary will be as set out in the Public Only Consultants’ Contract 2023. Medical Consultants Salary Scales from 1</w:t>
            </w:r>
            <w:r w:rsidRPr="003B7121">
              <w:rPr>
                <w:rFonts w:ascii="Arial" w:eastAsia="Times New Roman" w:hAnsi="Arial" w:cs="Arial"/>
                <w:color w:val="002060"/>
                <w:sz w:val="20"/>
                <w:szCs w:val="20"/>
                <w:vertAlign w:val="superscript"/>
                <w:lang w:val="en-GB" w:eastAsia="en-GB"/>
              </w:rPr>
              <w:t>st</w:t>
            </w:r>
            <w:r w:rsidR="001D4D7C" w:rsidRPr="003B7121">
              <w:rPr>
                <w:rFonts w:ascii="Arial" w:eastAsia="Times New Roman" w:hAnsi="Arial" w:cs="Arial"/>
                <w:color w:val="002060"/>
                <w:sz w:val="20"/>
                <w:szCs w:val="20"/>
                <w:lang w:val="en-GB" w:eastAsia="en-GB"/>
              </w:rPr>
              <w:t xml:space="preserve"> February 2026</w:t>
            </w:r>
          </w:p>
          <w:p w:rsidR="00B42220" w:rsidRPr="003B7121" w:rsidRDefault="00B42220" w:rsidP="00B42220">
            <w:pPr>
              <w:spacing w:after="0" w:line="240" w:lineRule="auto"/>
              <w:rPr>
                <w:rFonts w:ascii="Arial" w:eastAsia="Times New Roman" w:hAnsi="Arial" w:cs="Arial"/>
                <w:color w:val="002060"/>
                <w:sz w:val="20"/>
                <w:szCs w:val="20"/>
                <w:lang w:val="en-GB" w:eastAsia="en-GB"/>
              </w:rPr>
            </w:pPr>
          </w:p>
          <w:p w:rsidR="00B42220" w:rsidRPr="003B7121" w:rsidRDefault="001D4D7C" w:rsidP="00B42220">
            <w:pPr>
              <w:spacing w:after="0" w:line="240" w:lineRule="auto"/>
              <w:rPr>
                <w:rFonts w:ascii="Arial" w:eastAsia="Times New Roman" w:hAnsi="Arial" w:cs="Arial"/>
                <w:b/>
                <w:color w:val="002060"/>
                <w:sz w:val="20"/>
                <w:szCs w:val="20"/>
                <w:lang w:val="en-GB" w:eastAsia="en-GB"/>
              </w:rPr>
            </w:pPr>
            <w:r w:rsidRPr="003B7121">
              <w:rPr>
                <w:rFonts w:ascii="Arial" w:eastAsia="Times New Roman" w:hAnsi="Arial" w:cs="Arial"/>
                <w:b/>
                <w:color w:val="002060"/>
                <w:sz w:val="20"/>
                <w:szCs w:val="20"/>
                <w:lang w:val="en-GB" w:eastAsia="en-GB"/>
              </w:rPr>
              <w:t>€235,862      €248,612    €262,070    €269,154      €276,236      €283,318</w:t>
            </w:r>
            <w:r w:rsidR="00B42220" w:rsidRPr="003B7121">
              <w:rPr>
                <w:rFonts w:ascii="Arial" w:eastAsia="Times New Roman" w:hAnsi="Arial" w:cs="Arial"/>
                <w:b/>
                <w:color w:val="002060"/>
                <w:sz w:val="20"/>
                <w:szCs w:val="20"/>
                <w:lang w:val="en-GB" w:eastAsia="en-GB"/>
              </w:rPr>
              <w:t xml:space="preserve">  </w:t>
            </w:r>
          </w:p>
          <w:p w:rsidR="00B42220" w:rsidRPr="003B7121" w:rsidRDefault="00B42220" w:rsidP="00B42220">
            <w:pPr>
              <w:spacing w:after="0" w:line="240" w:lineRule="auto"/>
              <w:rPr>
                <w:rFonts w:ascii="Arial" w:eastAsia="Times New Roman" w:hAnsi="Arial" w:cs="Arial"/>
                <w:color w:val="002060"/>
                <w:sz w:val="20"/>
                <w:szCs w:val="20"/>
                <w:lang w:val="en-GB" w:eastAsia="en-GB"/>
              </w:rPr>
            </w:pPr>
          </w:p>
          <w:p w:rsidR="00B42220" w:rsidRPr="003B7121" w:rsidRDefault="00B42220" w:rsidP="00B42220">
            <w:pPr>
              <w:spacing w:after="0" w:line="240" w:lineRule="auto"/>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 xml:space="preserve">Incremental credit is awarded in respect of previous experience at Consultant level. </w:t>
            </w:r>
          </w:p>
          <w:p w:rsidR="00B42220" w:rsidRPr="003B7121" w:rsidRDefault="00B42220" w:rsidP="00B42220">
            <w:pPr>
              <w:spacing w:after="0" w:line="240" w:lineRule="auto"/>
              <w:rPr>
                <w:rFonts w:ascii="Arial" w:eastAsia="Times New Roman" w:hAnsi="Arial" w:cs="Arial"/>
                <w:color w:val="002060"/>
                <w:sz w:val="20"/>
                <w:szCs w:val="20"/>
                <w:lang w:val="en-GB" w:eastAsia="en-GB"/>
              </w:rPr>
            </w:pPr>
          </w:p>
        </w:tc>
      </w:tr>
      <w:tr w:rsidR="003B7121" w:rsidRPr="003B7121" w:rsidTr="00065862">
        <w:tc>
          <w:tcPr>
            <w:tcW w:w="1739" w:type="dxa"/>
          </w:tcPr>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Working Week</w:t>
            </w:r>
          </w:p>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p>
        </w:tc>
        <w:tc>
          <w:tcPr>
            <w:tcW w:w="8857" w:type="dxa"/>
          </w:tcPr>
          <w:p w:rsidR="00B42220" w:rsidRPr="003B7121" w:rsidRDefault="00B42220" w:rsidP="00B42220">
            <w:pPr>
              <w:spacing w:after="0" w:line="240" w:lineRule="auto"/>
              <w:jc w:val="both"/>
              <w:rPr>
                <w:rFonts w:ascii="Arial" w:eastAsia="Times New Roman" w:hAnsi="Arial" w:cs="Arial"/>
                <w:bCs/>
                <w:iCs/>
                <w:color w:val="002060"/>
                <w:sz w:val="20"/>
                <w:szCs w:val="20"/>
                <w:lang w:eastAsia="en-IE"/>
              </w:rPr>
            </w:pPr>
            <w:r w:rsidRPr="003B7121">
              <w:rPr>
                <w:rFonts w:ascii="Arial" w:eastAsia="Times New Roman" w:hAnsi="Arial" w:cs="Arial"/>
                <w:color w:val="002060"/>
                <w:sz w:val="20"/>
                <w:szCs w:val="20"/>
                <w:lang w:val="en-GB" w:eastAsia="en-GB"/>
              </w:rPr>
              <w:t>The standard working week applying to the post is: 37 hours per week</w:t>
            </w:r>
            <w:r w:rsidRPr="003B7121">
              <w:rPr>
                <w:rFonts w:ascii="Arial" w:eastAsia="Times New Roman" w:hAnsi="Arial" w:cs="Arial"/>
                <w:bCs/>
                <w:iCs/>
                <w:color w:val="002060"/>
                <w:sz w:val="20"/>
                <w:szCs w:val="20"/>
                <w:lang w:eastAsia="en-IE"/>
              </w:rPr>
              <w:t xml:space="preserve"> </w:t>
            </w:r>
          </w:p>
          <w:p w:rsidR="00B42220" w:rsidRPr="003B7121" w:rsidRDefault="00B42220" w:rsidP="00B42220">
            <w:pPr>
              <w:spacing w:after="0" w:line="240" w:lineRule="auto"/>
              <w:jc w:val="both"/>
              <w:rPr>
                <w:rFonts w:ascii="Arial" w:eastAsia="Times New Roman" w:hAnsi="Arial" w:cs="Arial"/>
                <w:b/>
                <w:color w:val="002060"/>
                <w:sz w:val="20"/>
                <w:szCs w:val="20"/>
                <w:lang w:val="en-GB" w:eastAsia="en-GB"/>
              </w:rPr>
            </w:pPr>
          </w:p>
        </w:tc>
      </w:tr>
      <w:tr w:rsidR="003B7121" w:rsidRPr="003B7121" w:rsidTr="00065862">
        <w:tc>
          <w:tcPr>
            <w:tcW w:w="1739" w:type="dxa"/>
          </w:tcPr>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Annual Leave</w:t>
            </w:r>
          </w:p>
        </w:tc>
        <w:tc>
          <w:tcPr>
            <w:tcW w:w="8857" w:type="dxa"/>
          </w:tcPr>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The annual leave associated with the post is: 30 Working Days per annum and as determined by the Organisation of Working Time Act 1997</w:t>
            </w:r>
          </w:p>
          <w:p w:rsidR="00B42220" w:rsidRPr="003B7121" w:rsidRDefault="00B42220" w:rsidP="00B42220">
            <w:pPr>
              <w:spacing w:after="0" w:line="240" w:lineRule="auto"/>
              <w:jc w:val="both"/>
              <w:rPr>
                <w:rFonts w:ascii="Arial" w:eastAsia="Times New Roman" w:hAnsi="Arial" w:cs="Arial"/>
                <w:b/>
                <w:color w:val="002060"/>
                <w:sz w:val="20"/>
                <w:szCs w:val="20"/>
                <w:lang w:val="en-GB" w:eastAsia="en-GB"/>
              </w:rPr>
            </w:pPr>
          </w:p>
        </w:tc>
      </w:tr>
      <w:tr w:rsidR="003B7121" w:rsidRPr="003B7121" w:rsidTr="00065862">
        <w:tc>
          <w:tcPr>
            <w:tcW w:w="1739" w:type="dxa"/>
          </w:tcPr>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Superannuation</w:t>
            </w:r>
          </w:p>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p>
        </w:tc>
        <w:tc>
          <w:tcPr>
            <w:tcW w:w="8857" w:type="dxa"/>
          </w:tcPr>
          <w:p w:rsidR="00B42220" w:rsidRPr="003B7121" w:rsidRDefault="00B42220" w:rsidP="00B42220">
            <w:pPr>
              <w:autoSpaceDE w:val="0"/>
              <w:autoSpaceDN w:val="0"/>
              <w:adjustRightInd w:val="0"/>
              <w:spacing w:after="0" w:line="240" w:lineRule="atLeast"/>
              <w:jc w:val="both"/>
              <w:rPr>
                <w:rFonts w:ascii="Arial" w:eastAsia="Times New Roman" w:hAnsi="Arial" w:cs="Arial"/>
                <w:color w:val="002060"/>
                <w:sz w:val="20"/>
                <w:szCs w:val="20"/>
                <w:lang w:eastAsia="en-IE"/>
              </w:rPr>
            </w:pPr>
            <w:r w:rsidRPr="003B7121">
              <w:rPr>
                <w:rFonts w:ascii="Arial" w:eastAsia="Times New Roman" w:hAnsi="Arial" w:cs="Arial"/>
                <w:color w:val="002060"/>
                <w:sz w:val="20"/>
                <w:szCs w:val="20"/>
                <w:lang w:eastAsia="en-IE"/>
              </w:rPr>
              <w:t xml:space="preserve">This is a pensionable position within the </w:t>
            </w:r>
            <w:smartTag w:uri="urn:schemas-microsoft-com:office:smarttags" w:element="stockticker">
              <w:r w:rsidRPr="003B7121">
                <w:rPr>
                  <w:rFonts w:ascii="Arial" w:eastAsia="Times New Roman" w:hAnsi="Arial" w:cs="Arial"/>
                  <w:color w:val="002060"/>
                  <w:sz w:val="20"/>
                  <w:szCs w:val="20"/>
                  <w:lang w:eastAsia="en-IE"/>
                </w:rPr>
                <w:t>HSE</w:t>
              </w:r>
            </w:smartTag>
            <w:r w:rsidRPr="003B7121">
              <w:rPr>
                <w:rFonts w:ascii="Arial" w:eastAsia="Times New Roman" w:hAnsi="Arial" w:cs="Arial"/>
                <w:color w:val="002060"/>
                <w:sz w:val="20"/>
                <w:szCs w:val="20"/>
                <w:lang w:eastAsia="en-IE"/>
              </w:rPr>
              <w:t>. The successful candidate will upon appointment become a member of the appropriate pension scheme. Please be advised that pension scheme membership will be notified within the contract of employment.</w:t>
            </w:r>
          </w:p>
          <w:p w:rsidR="00B42220" w:rsidRPr="003B7121" w:rsidRDefault="00B42220" w:rsidP="00B42220">
            <w:pPr>
              <w:autoSpaceDE w:val="0"/>
              <w:autoSpaceDN w:val="0"/>
              <w:adjustRightInd w:val="0"/>
              <w:spacing w:after="0" w:line="240" w:lineRule="atLeast"/>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eastAsia="en-IE"/>
              </w:rPr>
              <w:t xml:space="preserve">Members of pre-existing pension schemes who transferred to the </w:t>
            </w:r>
            <w:smartTag w:uri="urn:schemas-microsoft-com:office:smarttags" w:element="stockticker">
              <w:r w:rsidRPr="003B7121">
                <w:rPr>
                  <w:rFonts w:ascii="Arial" w:eastAsia="Times New Roman" w:hAnsi="Arial" w:cs="Arial"/>
                  <w:color w:val="002060"/>
                  <w:sz w:val="20"/>
                  <w:szCs w:val="20"/>
                  <w:lang w:eastAsia="en-IE"/>
                </w:rPr>
                <w:t>HSE</w:t>
              </w:r>
            </w:smartTag>
            <w:r w:rsidRPr="003B7121">
              <w:rPr>
                <w:rFonts w:ascii="Arial" w:eastAsia="Times New Roman" w:hAnsi="Arial" w:cs="Arial"/>
                <w:color w:val="002060"/>
                <w:sz w:val="20"/>
                <w:szCs w:val="20"/>
                <w:lang w:eastAsia="en-IE"/>
              </w:rPr>
              <w:t xml:space="preserve"> on 1st January 2005 pursuant to Section 60 of the Health Act 2004 are entitled to superannuation benefit terms under the </w:t>
            </w:r>
            <w:smartTag w:uri="urn:schemas-microsoft-com:office:smarttags" w:element="stockticker">
              <w:r w:rsidRPr="003B7121">
                <w:rPr>
                  <w:rFonts w:ascii="Arial" w:eastAsia="Times New Roman" w:hAnsi="Arial" w:cs="Arial"/>
                  <w:color w:val="002060"/>
                  <w:sz w:val="20"/>
                  <w:szCs w:val="20"/>
                  <w:lang w:eastAsia="en-IE"/>
                </w:rPr>
                <w:t>HSE</w:t>
              </w:r>
            </w:smartTag>
            <w:r w:rsidRPr="003B7121">
              <w:rPr>
                <w:rFonts w:ascii="Arial" w:eastAsia="Times New Roman" w:hAnsi="Arial" w:cs="Arial"/>
                <w:color w:val="002060"/>
                <w:sz w:val="20"/>
                <w:szCs w:val="20"/>
                <w:lang w:eastAsia="en-IE"/>
              </w:rPr>
              <w:t xml:space="preserve"> Scheme which are no less favourable to those to which they were entitled at 31st December 2004.</w:t>
            </w:r>
            <w:r w:rsidRPr="003B7121">
              <w:rPr>
                <w:rFonts w:ascii="Arial" w:eastAsia="Times New Roman" w:hAnsi="Arial" w:cs="Arial"/>
                <w:color w:val="002060"/>
                <w:sz w:val="20"/>
                <w:szCs w:val="20"/>
                <w:lang w:val="en-GB" w:eastAsia="en-GB"/>
              </w:rPr>
              <w:t xml:space="preserve"> </w:t>
            </w:r>
          </w:p>
          <w:p w:rsidR="00B42220" w:rsidRPr="003B7121" w:rsidRDefault="00B42220" w:rsidP="00B42220">
            <w:pPr>
              <w:autoSpaceDE w:val="0"/>
              <w:autoSpaceDN w:val="0"/>
              <w:adjustRightInd w:val="0"/>
              <w:spacing w:after="0" w:line="240" w:lineRule="atLeast"/>
              <w:rPr>
                <w:rFonts w:ascii="Arial" w:eastAsia="Times New Roman" w:hAnsi="Arial" w:cs="Arial"/>
                <w:b/>
                <w:color w:val="002060"/>
                <w:sz w:val="20"/>
                <w:szCs w:val="20"/>
                <w:lang w:eastAsia="en-IE"/>
              </w:rPr>
            </w:pPr>
          </w:p>
        </w:tc>
      </w:tr>
      <w:tr w:rsidR="003B7121" w:rsidRPr="003B7121" w:rsidTr="00065862">
        <w:tc>
          <w:tcPr>
            <w:tcW w:w="1739" w:type="dxa"/>
          </w:tcPr>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Age</w:t>
            </w:r>
          </w:p>
        </w:tc>
        <w:tc>
          <w:tcPr>
            <w:tcW w:w="8857" w:type="dxa"/>
          </w:tcPr>
          <w:p w:rsidR="00B42220" w:rsidRPr="003B7121" w:rsidRDefault="00B42220" w:rsidP="00B42220">
            <w:pPr>
              <w:autoSpaceDE w:val="0"/>
              <w:autoSpaceDN w:val="0"/>
              <w:adjustRightInd w:val="0"/>
              <w:spacing w:after="0" w:line="240" w:lineRule="auto"/>
              <w:rPr>
                <w:rFonts w:ascii="Arial" w:eastAsia="Calibri" w:hAnsi="Arial" w:cs="Arial"/>
                <w:i/>
                <w:iCs/>
                <w:color w:val="002060"/>
                <w:sz w:val="20"/>
                <w:szCs w:val="20"/>
              </w:rPr>
            </w:pPr>
            <w:r w:rsidRPr="003B7121">
              <w:rPr>
                <w:rFonts w:ascii="Arial" w:eastAsia="Calibri" w:hAnsi="Arial" w:cs="Arial"/>
                <w:color w:val="002060"/>
                <w:sz w:val="20"/>
                <w:szCs w:val="20"/>
              </w:rPr>
              <w:t>The Public Service Superannuation (Age of Retirement) Act, 2018* set 70 years as the compulsory retirement age for public servants.</w:t>
            </w:r>
            <w:r w:rsidRPr="003B7121">
              <w:rPr>
                <w:rFonts w:ascii="Arial" w:eastAsia="Calibri" w:hAnsi="Arial" w:cs="Arial"/>
                <w:i/>
                <w:iCs/>
                <w:color w:val="002060"/>
                <w:sz w:val="20"/>
                <w:szCs w:val="20"/>
              </w:rPr>
              <w:t xml:space="preserve"> </w:t>
            </w:r>
          </w:p>
          <w:p w:rsidR="00B42220" w:rsidRPr="003B7121" w:rsidRDefault="00B42220" w:rsidP="00B42220">
            <w:pPr>
              <w:autoSpaceDE w:val="0"/>
              <w:autoSpaceDN w:val="0"/>
              <w:adjustRightInd w:val="0"/>
              <w:spacing w:after="0" w:line="240" w:lineRule="auto"/>
              <w:rPr>
                <w:rFonts w:ascii="Arial" w:eastAsia="Calibri" w:hAnsi="Arial" w:cs="Arial"/>
                <w:i/>
                <w:iCs/>
                <w:color w:val="002060"/>
                <w:sz w:val="20"/>
                <w:szCs w:val="20"/>
              </w:rPr>
            </w:pPr>
          </w:p>
          <w:p w:rsidR="00B42220" w:rsidRPr="003B7121" w:rsidRDefault="00B42220" w:rsidP="00B42220">
            <w:pPr>
              <w:autoSpaceDE w:val="0"/>
              <w:autoSpaceDN w:val="0"/>
              <w:adjustRightInd w:val="0"/>
              <w:spacing w:after="0" w:line="240" w:lineRule="auto"/>
              <w:rPr>
                <w:rFonts w:ascii="Arial" w:eastAsia="Calibri" w:hAnsi="Arial" w:cs="Arial"/>
                <w:b/>
                <w:bCs/>
                <w:i/>
                <w:iCs/>
                <w:color w:val="002060"/>
                <w:sz w:val="20"/>
                <w:szCs w:val="20"/>
                <w:u w:val="single"/>
              </w:rPr>
            </w:pPr>
            <w:r w:rsidRPr="003B7121">
              <w:rPr>
                <w:rFonts w:ascii="Arial" w:eastAsia="Calibri" w:hAnsi="Arial" w:cs="Arial"/>
                <w:b/>
                <w:bCs/>
                <w:i/>
                <w:iCs/>
                <w:color w:val="002060"/>
                <w:sz w:val="20"/>
                <w:szCs w:val="20"/>
              </w:rPr>
              <w:t xml:space="preserve">* </w:t>
            </w:r>
            <w:r w:rsidRPr="003B7121">
              <w:rPr>
                <w:rFonts w:ascii="Arial" w:eastAsia="Calibri" w:hAnsi="Arial" w:cs="Arial"/>
                <w:b/>
                <w:bCs/>
                <w:i/>
                <w:iCs/>
                <w:color w:val="002060"/>
                <w:sz w:val="20"/>
                <w:szCs w:val="20"/>
                <w:u w:val="single"/>
              </w:rPr>
              <w:t>Public Servants not affected by this legislation:</w:t>
            </w:r>
          </w:p>
          <w:p w:rsidR="00B42220" w:rsidRPr="003B7121" w:rsidRDefault="00B42220" w:rsidP="00B42220">
            <w:pPr>
              <w:autoSpaceDE w:val="0"/>
              <w:autoSpaceDN w:val="0"/>
              <w:adjustRightInd w:val="0"/>
              <w:spacing w:after="0" w:line="240" w:lineRule="auto"/>
              <w:rPr>
                <w:rFonts w:ascii="Arial" w:eastAsia="Calibri" w:hAnsi="Arial" w:cs="Arial"/>
                <w:color w:val="002060"/>
                <w:sz w:val="20"/>
                <w:szCs w:val="20"/>
              </w:rPr>
            </w:pPr>
            <w:r w:rsidRPr="003B7121">
              <w:rPr>
                <w:rFonts w:ascii="Arial" w:eastAsia="Calibri" w:hAnsi="Arial" w:cs="Arial"/>
                <w:color w:val="002060"/>
                <w:sz w:val="20"/>
                <w:szCs w:val="20"/>
              </w:rPr>
              <w:t>Public servants recruited between 1 April 2004 and 31 December 2012 (new entrants) have no compulsory retirement age.</w:t>
            </w:r>
          </w:p>
          <w:p w:rsidR="00B42220" w:rsidRPr="003B7121" w:rsidRDefault="00B42220" w:rsidP="00B42220">
            <w:pPr>
              <w:autoSpaceDE w:val="0"/>
              <w:autoSpaceDN w:val="0"/>
              <w:adjustRightInd w:val="0"/>
              <w:spacing w:after="0" w:line="240" w:lineRule="auto"/>
              <w:rPr>
                <w:rFonts w:ascii="Arial" w:eastAsia="Calibri" w:hAnsi="Arial" w:cs="Arial"/>
                <w:color w:val="002060"/>
                <w:sz w:val="20"/>
                <w:szCs w:val="20"/>
              </w:rPr>
            </w:pPr>
          </w:p>
          <w:p w:rsidR="00B42220" w:rsidRPr="003B7121" w:rsidRDefault="00B42220" w:rsidP="00B42220">
            <w:pPr>
              <w:autoSpaceDE w:val="0"/>
              <w:autoSpaceDN w:val="0"/>
              <w:adjustRightInd w:val="0"/>
              <w:spacing w:after="0" w:line="240" w:lineRule="auto"/>
              <w:rPr>
                <w:rFonts w:ascii="Arial" w:eastAsia="Times New Roman" w:hAnsi="Arial" w:cs="Arial"/>
                <w:color w:val="002060"/>
                <w:sz w:val="20"/>
                <w:szCs w:val="20"/>
                <w:lang w:eastAsia="en-IE"/>
              </w:rPr>
            </w:pPr>
            <w:r w:rsidRPr="003B7121">
              <w:rPr>
                <w:rFonts w:ascii="Arial" w:eastAsia="Times New Roman" w:hAnsi="Arial" w:cs="Arial"/>
                <w:color w:val="002060"/>
                <w:sz w:val="20"/>
                <w:szCs w:val="20"/>
                <w:lang w:eastAsia="en-IE"/>
              </w:rPr>
              <w:t>Public servants recruited since 1 January 2013 are members of the Single Pension Scheme and have a compulsory retirement age of 70.</w:t>
            </w:r>
          </w:p>
          <w:p w:rsidR="00B42220" w:rsidRPr="003B7121" w:rsidRDefault="00B42220" w:rsidP="00B42220">
            <w:pPr>
              <w:autoSpaceDE w:val="0"/>
              <w:autoSpaceDN w:val="0"/>
              <w:adjustRightInd w:val="0"/>
              <w:spacing w:after="0" w:line="240" w:lineRule="auto"/>
              <w:rPr>
                <w:rFonts w:ascii="Arial" w:eastAsia="Times New Roman" w:hAnsi="Arial" w:cs="Arial"/>
                <w:b/>
                <w:color w:val="002060"/>
                <w:sz w:val="20"/>
                <w:szCs w:val="20"/>
                <w:lang w:eastAsia="en-IE"/>
              </w:rPr>
            </w:pPr>
          </w:p>
        </w:tc>
      </w:tr>
      <w:tr w:rsidR="003B7121" w:rsidRPr="003B7121" w:rsidTr="00065862">
        <w:tc>
          <w:tcPr>
            <w:tcW w:w="1739" w:type="dxa"/>
          </w:tcPr>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val="en-GB" w:eastAsia="en-GB"/>
              </w:rPr>
              <w:t>Probation</w:t>
            </w:r>
          </w:p>
        </w:tc>
        <w:tc>
          <w:tcPr>
            <w:tcW w:w="8857" w:type="dxa"/>
          </w:tcPr>
          <w:p w:rsidR="00B42220" w:rsidRPr="003B7121" w:rsidRDefault="00B42220" w:rsidP="00B42220">
            <w:pPr>
              <w:keepNext/>
              <w:tabs>
                <w:tab w:val="left" w:pos="-720"/>
                <w:tab w:val="left" w:pos="0"/>
                <w:tab w:val="left" w:pos="720"/>
              </w:tabs>
              <w:suppressAutoHyphens/>
              <w:spacing w:after="0" w:line="240" w:lineRule="auto"/>
              <w:jc w:val="both"/>
              <w:outlineLvl w:val="6"/>
              <w:rPr>
                <w:rFonts w:ascii="Arial" w:eastAsia="Times New Roman" w:hAnsi="Arial" w:cs="Arial"/>
                <w:color w:val="002060"/>
                <w:sz w:val="20"/>
                <w:szCs w:val="20"/>
                <w:lang w:eastAsia="en-IE"/>
              </w:rPr>
            </w:pPr>
            <w:r w:rsidRPr="003B7121">
              <w:rPr>
                <w:rFonts w:ascii="Arial" w:eastAsia="Times New Roman" w:hAnsi="Arial" w:cs="Arial"/>
                <w:color w:val="002060"/>
                <w:sz w:val="20"/>
                <w:szCs w:val="20"/>
                <w:lang w:eastAsia="en-IE"/>
              </w:rPr>
              <w:t>Permanent/temporary/locum appointment to this post is dependent upon the Employee satisfactorily completing a probationary period of 6 months. The probationary period may be extended at the discretion of the Employer for a further period of up to 6 months. In such an event the reasons for the extension will be furnished in writing to the Employee.</w:t>
            </w:r>
          </w:p>
          <w:p w:rsidR="00B42220" w:rsidRPr="003B7121" w:rsidRDefault="00B42220" w:rsidP="00B42220">
            <w:pPr>
              <w:spacing w:after="0" w:line="240" w:lineRule="auto"/>
              <w:rPr>
                <w:rFonts w:ascii="Arial" w:eastAsia="Times New Roman" w:hAnsi="Arial" w:cs="Arial"/>
                <w:color w:val="002060"/>
                <w:sz w:val="20"/>
                <w:szCs w:val="20"/>
                <w:lang w:eastAsia="en-IE"/>
              </w:rPr>
            </w:pPr>
          </w:p>
          <w:p w:rsidR="00B42220" w:rsidRPr="003B7121" w:rsidRDefault="00B42220" w:rsidP="00B42220">
            <w:pPr>
              <w:spacing w:after="0" w:line="240" w:lineRule="auto"/>
              <w:rPr>
                <w:rFonts w:ascii="Arial" w:eastAsia="Times New Roman" w:hAnsi="Arial" w:cs="Arial"/>
                <w:color w:val="002060"/>
                <w:sz w:val="20"/>
                <w:szCs w:val="20"/>
                <w:lang w:eastAsia="en-IE"/>
              </w:rPr>
            </w:pPr>
            <w:r w:rsidRPr="003B7121">
              <w:rPr>
                <w:rFonts w:ascii="Arial" w:eastAsia="Times New Roman" w:hAnsi="Arial" w:cs="Arial"/>
                <w:color w:val="002060"/>
                <w:sz w:val="20"/>
                <w:szCs w:val="20"/>
                <w:lang w:eastAsia="en-IE"/>
              </w:rPr>
              <w:t>A probationary period will not apply in the following instances:</w:t>
            </w:r>
          </w:p>
          <w:p w:rsidR="00B42220" w:rsidRPr="003B7121" w:rsidRDefault="00B42220" w:rsidP="00B42220">
            <w:pPr>
              <w:numPr>
                <w:ilvl w:val="0"/>
                <w:numId w:val="9"/>
              </w:numPr>
              <w:spacing w:after="0" w:line="240" w:lineRule="auto"/>
              <w:jc w:val="both"/>
              <w:rPr>
                <w:rFonts w:ascii="Arial" w:eastAsia="Times New Roman" w:hAnsi="Arial" w:cs="Arial"/>
                <w:color w:val="002060"/>
                <w:sz w:val="20"/>
                <w:szCs w:val="20"/>
                <w:lang w:eastAsia="en-IE"/>
              </w:rPr>
            </w:pPr>
            <w:r w:rsidRPr="003B7121">
              <w:rPr>
                <w:rFonts w:ascii="Arial" w:eastAsia="Times New Roman" w:hAnsi="Arial" w:cs="Arial"/>
                <w:color w:val="002060"/>
                <w:sz w:val="20"/>
                <w:szCs w:val="20"/>
                <w:lang w:eastAsia="en-IE"/>
              </w:rPr>
              <w:t>Where the Employee currently holds a permanent consultant appointment with the Employer or another public health service provider and the Employer is satisfied that the Employee has satisfactorily completed probation in their current role.</w:t>
            </w:r>
          </w:p>
          <w:p w:rsidR="00B42220" w:rsidRPr="003B7121" w:rsidRDefault="00B42220" w:rsidP="00B42220">
            <w:pPr>
              <w:numPr>
                <w:ilvl w:val="0"/>
                <w:numId w:val="9"/>
              </w:numPr>
              <w:spacing w:after="0" w:line="240" w:lineRule="auto"/>
              <w:jc w:val="both"/>
              <w:rPr>
                <w:rFonts w:ascii="Arial" w:eastAsia="Times New Roman" w:hAnsi="Arial" w:cs="Arial"/>
                <w:color w:val="002060"/>
                <w:sz w:val="20"/>
                <w:szCs w:val="20"/>
                <w:lang w:eastAsia="en-IE"/>
              </w:rPr>
            </w:pPr>
            <w:r w:rsidRPr="003B7121">
              <w:rPr>
                <w:rFonts w:ascii="Arial" w:eastAsia="Times New Roman" w:hAnsi="Arial" w:cs="Arial"/>
                <w:color w:val="002060"/>
                <w:sz w:val="20"/>
                <w:szCs w:val="20"/>
                <w:lang w:eastAsia="en-IE"/>
              </w:rPr>
              <w:t xml:space="preserve">Where the Employee previously held a permanent consultant appointment with the Employer or another public health service provider and the Employer is satisfied that the Employee (a) satisfactorily completed probation in that previous appointment and (b) the duration of the period of time between the termination of that previous appointment </w:t>
            </w:r>
            <w:bookmarkStart w:id="1" w:name="_Hlk116309343"/>
            <w:r w:rsidRPr="003B7121">
              <w:rPr>
                <w:rFonts w:ascii="Arial" w:eastAsia="Times New Roman" w:hAnsi="Arial" w:cs="Arial"/>
                <w:color w:val="002060"/>
                <w:sz w:val="20"/>
                <w:szCs w:val="20"/>
                <w:lang w:eastAsia="en-IE"/>
              </w:rPr>
              <w:t>and the Commencement Date is not more than 26 weeks (or such longer period, if any, as the Employee was on a pre-approved career break for the duration of that longer period).</w:t>
            </w:r>
          </w:p>
          <w:bookmarkEnd w:id="1"/>
          <w:p w:rsidR="00B42220" w:rsidRPr="003B7121" w:rsidRDefault="00B42220" w:rsidP="00B42220">
            <w:pPr>
              <w:numPr>
                <w:ilvl w:val="0"/>
                <w:numId w:val="9"/>
              </w:numPr>
              <w:spacing w:after="0" w:line="240" w:lineRule="auto"/>
              <w:jc w:val="both"/>
              <w:rPr>
                <w:rFonts w:ascii="Arial" w:eastAsia="Times New Roman" w:hAnsi="Arial" w:cs="Arial"/>
                <w:color w:val="002060"/>
                <w:sz w:val="20"/>
                <w:szCs w:val="20"/>
                <w:lang w:eastAsia="en-IE"/>
              </w:rPr>
            </w:pPr>
            <w:r w:rsidRPr="003B7121">
              <w:rPr>
                <w:rFonts w:ascii="Arial" w:eastAsia="Times New Roman" w:hAnsi="Arial" w:cs="Arial"/>
                <w:color w:val="002060"/>
                <w:sz w:val="20"/>
                <w:szCs w:val="20"/>
                <w:lang w:eastAsia="en-IE"/>
              </w:rPr>
              <w:t>Where the Employee has, for a period of not less than 12 months, held this post (ie the post to which this contract relates) on a temporary basis pending the filling of this post on a permanent basis and the Commencement Date is not more than 26 weeks after the termination of the temporary contract under which the Employee held this post (or a longer period, if any, as the Employee was on a pre-approved career break for the duration of that longer period).</w:t>
            </w:r>
          </w:p>
        </w:tc>
      </w:tr>
      <w:tr w:rsidR="003B7121" w:rsidRPr="003B7121" w:rsidTr="00065862">
        <w:trPr>
          <w:trHeight w:val="1579"/>
        </w:trPr>
        <w:tc>
          <w:tcPr>
            <w:tcW w:w="1739" w:type="dxa"/>
          </w:tcPr>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eastAsia="en-IE"/>
              </w:rPr>
              <w:t>Protection of Children Guidance and Legislation</w:t>
            </w:r>
          </w:p>
        </w:tc>
        <w:tc>
          <w:tcPr>
            <w:tcW w:w="8857" w:type="dxa"/>
          </w:tcPr>
          <w:p w:rsidR="00B42220" w:rsidRPr="003B7121" w:rsidRDefault="00B42220" w:rsidP="00B42220">
            <w:pPr>
              <w:spacing w:after="0" w:line="240" w:lineRule="auto"/>
              <w:rPr>
                <w:rFonts w:ascii="Arial" w:eastAsia="Times New Roman" w:hAnsi="Arial" w:cs="Arial"/>
                <w:color w:val="002060"/>
                <w:sz w:val="20"/>
                <w:szCs w:val="20"/>
                <w:lang w:eastAsia="en-IE"/>
              </w:rPr>
            </w:pPr>
            <w:r w:rsidRPr="003B7121">
              <w:rPr>
                <w:rFonts w:ascii="Arial" w:eastAsia="Times New Roman" w:hAnsi="Arial" w:cs="Arial"/>
                <w:color w:val="002060"/>
                <w:sz w:val="20"/>
                <w:szCs w:val="20"/>
                <w:lang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rsidR="00B42220" w:rsidRPr="003B7121" w:rsidRDefault="00B42220" w:rsidP="00B42220">
            <w:pPr>
              <w:spacing w:after="0" w:line="240" w:lineRule="auto"/>
              <w:rPr>
                <w:rFonts w:ascii="Arial" w:eastAsia="Times New Roman" w:hAnsi="Arial" w:cs="Arial"/>
                <w:color w:val="002060"/>
                <w:sz w:val="20"/>
                <w:szCs w:val="20"/>
                <w:lang w:eastAsia="en-IE"/>
              </w:rPr>
            </w:pPr>
          </w:p>
          <w:p w:rsidR="00B42220" w:rsidRPr="003B7121" w:rsidRDefault="00B42220" w:rsidP="00B42220">
            <w:pPr>
              <w:spacing w:after="0" w:line="240" w:lineRule="auto"/>
              <w:rPr>
                <w:rFonts w:ascii="Arial" w:eastAsia="Times New Roman" w:hAnsi="Arial" w:cs="Arial"/>
                <w:color w:val="002060"/>
                <w:sz w:val="20"/>
                <w:szCs w:val="20"/>
                <w:lang w:eastAsia="en-IE"/>
              </w:rPr>
            </w:pPr>
            <w:r w:rsidRPr="003B7121">
              <w:rPr>
                <w:rFonts w:ascii="Arial" w:eastAsia="Times New Roman" w:hAnsi="Arial" w:cs="Arial"/>
                <w:color w:val="002060"/>
                <w:sz w:val="20"/>
                <w:szCs w:val="20"/>
                <w:lang w:eastAsia="en-IE"/>
              </w:rPr>
              <w:t>Some staff have additional responsibilities such as Line Managers, Designated Officers and Mandated Persons. You should check if you are a Designated Officer and / or a Mandated Person and be familiar with the related roles and legal responsibilities.</w:t>
            </w:r>
          </w:p>
          <w:p w:rsidR="00B42220" w:rsidRPr="003B7121" w:rsidRDefault="00B42220" w:rsidP="00B42220">
            <w:pPr>
              <w:spacing w:after="0" w:line="240" w:lineRule="auto"/>
              <w:jc w:val="both"/>
              <w:rPr>
                <w:rFonts w:ascii="Arial" w:eastAsia="Times New Roman" w:hAnsi="Arial" w:cs="Arial"/>
                <w:color w:val="002060"/>
                <w:sz w:val="20"/>
                <w:szCs w:val="20"/>
                <w:lang w:eastAsia="en-IE"/>
              </w:rPr>
            </w:pPr>
          </w:p>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r w:rsidRPr="003B7121">
              <w:rPr>
                <w:rFonts w:ascii="Arial" w:eastAsia="Times New Roman" w:hAnsi="Arial" w:cs="Arial"/>
                <w:color w:val="002060"/>
                <w:sz w:val="20"/>
                <w:szCs w:val="20"/>
                <w:lang w:eastAsia="en-IE"/>
              </w:rPr>
              <w:t xml:space="preserve">For further information, guidance and resources please visit: </w:t>
            </w:r>
            <w:hyperlink r:id="rId11" w:history="1">
              <w:r w:rsidRPr="003B7121">
                <w:rPr>
                  <w:rFonts w:ascii="Arial" w:eastAsia="Times New Roman" w:hAnsi="Arial" w:cs="Arial"/>
                  <w:color w:val="002060"/>
                  <w:sz w:val="20"/>
                  <w:szCs w:val="20"/>
                  <w:u w:val="single"/>
                  <w:lang w:val="en" w:eastAsia="en-GB"/>
                </w:rPr>
                <w:t>HSE Children First webpage</w:t>
              </w:r>
            </w:hyperlink>
            <w:r w:rsidRPr="003B7121">
              <w:rPr>
                <w:rFonts w:ascii="Arial" w:eastAsia="Times New Roman" w:hAnsi="Arial" w:cs="Arial"/>
                <w:color w:val="002060"/>
                <w:sz w:val="20"/>
                <w:szCs w:val="20"/>
                <w:u w:val="single"/>
                <w:lang w:val="en" w:eastAsia="en-GB"/>
              </w:rPr>
              <w:t>.</w:t>
            </w:r>
          </w:p>
        </w:tc>
      </w:tr>
      <w:tr w:rsidR="003B7121" w:rsidRPr="003B7121" w:rsidTr="00065862">
        <w:trPr>
          <w:trHeight w:val="1144"/>
        </w:trPr>
        <w:tc>
          <w:tcPr>
            <w:tcW w:w="1739" w:type="dxa"/>
          </w:tcPr>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r w:rsidRPr="003B7121">
              <w:rPr>
                <w:rFonts w:ascii="Arial" w:eastAsia="Times New Roman" w:hAnsi="Arial" w:cs="Arial"/>
                <w:b/>
                <w:bCs/>
                <w:color w:val="002060"/>
                <w:sz w:val="20"/>
                <w:szCs w:val="20"/>
                <w:lang w:eastAsia="en-IE"/>
              </w:rPr>
              <w:t>Infection Control</w:t>
            </w:r>
          </w:p>
        </w:tc>
        <w:tc>
          <w:tcPr>
            <w:tcW w:w="8857" w:type="dxa"/>
          </w:tcPr>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eastAsia="en-IE"/>
              </w:rPr>
              <w:t xml:space="preserve">All </w:t>
            </w:r>
            <w:smartTag w:uri="urn:schemas-microsoft-com:office:smarttags" w:element="stockticker">
              <w:r w:rsidRPr="003B7121">
                <w:rPr>
                  <w:rFonts w:ascii="Arial" w:eastAsia="Times New Roman" w:hAnsi="Arial" w:cs="Arial"/>
                  <w:color w:val="002060"/>
                  <w:sz w:val="20"/>
                  <w:szCs w:val="20"/>
                  <w:lang w:eastAsia="en-IE"/>
                </w:rPr>
                <w:t>HSE</w:t>
              </w:r>
            </w:smartTag>
            <w:r w:rsidRPr="003B7121">
              <w:rPr>
                <w:rFonts w:ascii="Arial" w:eastAsia="Times New Roman" w:hAnsi="Arial" w:cs="Arial"/>
                <w:color w:val="002060"/>
                <w:sz w:val="20"/>
                <w:szCs w:val="20"/>
                <w:lang w:eastAsia="en-IE"/>
              </w:rPr>
              <w:t xml:space="preserve"> Employees must have a working knowledge of HIQA Standards as they apply to the role for example, Standards for Healthcare, National Standards for the Prevention and Control of Healthcare Associated Infections, Hygiene Standards etc.</w:t>
            </w:r>
          </w:p>
        </w:tc>
      </w:tr>
      <w:tr w:rsidR="003B7121" w:rsidRPr="003B7121" w:rsidTr="00065862">
        <w:trPr>
          <w:trHeight w:val="2693"/>
        </w:trPr>
        <w:tc>
          <w:tcPr>
            <w:tcW w:w="1739" w:type="dxa"/>
          </w:tcPr>
          <w:p w:rsidR="00B42220" w:rsidRPr="003B7121" w:rsidRDefault="00B42220" w:rsidP="00B42220">
            <w:pPr>
              <w:spacing w:after="0" w:line="240" w:lineRule="auto"/>
              <w:jc w:val="both"/>
              <w:rPr>
                <w:rFonts w:ascii="Arial" w:eastAsia="Times New Roman" w:hAnsi="Arial" w:cs="Arial"/>
                <w:b/>
                <w:color w:val="002060"/>
                <w:sz w:val="20"/>
                <w:szCs w:val="20"/>
                <w:lang w:val="en-GB" w:eastAsia="en-GB"/>
              </w:rPr>
            </w:pPr>
            <w:r w:rsidRPr="003B7121">
              <w:rPr>
                <w:rFonts w:ascii="Arial" w:eastAsia="Times New Roman" w:hAnsi="Arial" w:cs="Arial"/>
                <w:b/>
                <w:color w:val="002060"/>
                <w:sz w:val="20"/>
                <w:szCs w:val="20"/>
                <w:lang w:val="en-GB" w:eastAsia="en-GB"/>
              </w:rPr>
              <w:t>Ethics in Public Office 1995 and 2001</w:t>
            </w:r>
          </w:p>
          <w:p w:rsidR="00B42220" w:rsidRPr="003B7121" w:rsidRDefault="00B42220" w:rsidP="00B42220">
            <w:pPr>
              <w:spacing w:after="0" w:line="240" w:lineRule="auto"/>
              <w:jc w:val="both"/>
              <w:rPr>
                <w:rFonts w:ascii="Arial" w:eastAsia="Times New Roman" w:hAnsi="Arial" w:cs="Arial"/>
                <w:b/>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b/>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b/>
                <w:color w:val="002060"/>
                <w:sz w:val="20"/>
                <w:szCs w:val="20"/>
                <w:lang w:val="en-GB" w:eastAsia="en-GB"/>
              </w:rPr>
            </w:pPr>
            <w:r w:rsidRPr="003B7121">
              <w:rPr>
                <w:rFonts w:ascii="Arial" w:eastAsia="Times New Roman" w:hAnsi="Arial" w:cs="Arial"/>
                <w:b/>
                <w:color w:val="002060"/>
                <w:sz w:val="20"/>
                <w:szCs w:val="20"/>
                <w:lang w:val="en-GB" w:eastAsia="en-GB"/>
              </w:rPr>
              <w:t xml:space="preserve">Positions remunerated at or above the minimum point of the Grade VIII salary scale </w:t>
            </w:r>
          </w:p>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r w:rsidRPr="003B7121">
              <w:rPr>
                <w:rFonts w:ascii="Arial" w:eastAsia="Times New Roman" w:hAnsi="Arial" w:cs="Arial"/>
                <w:b/>
                <w:color w:val="002060"/>
                <w:sz w:val="20"/>
                <w:szCs w:val="20"/>
                <w:lang w:eastAsia="en-GB"/>
              </w:rPr>
              <w:t xml:space="preserve">(€78,274 </w:t>
            </w:r>
            <w:r w:rsidRPr="003B7121">
              <w:rPr>
                <w:rFonts w:ascii="Arial" w:eastAsia="Times New Roman" w:hAnsi="Arial" w:cs="Arial"/>
                <w:b/>
                <w:color w:val="002060"/>
                <w:sz w:val="20"/>
                <w:szCs w:val="20"/>
                <w:lang w:val="en-GB" w:eastAsia="en-GB"/>
              </w:rPr>
              <w:t>as at 1</w:t>
            </w:r>
            <w:r w:rsidRPr="003B7121">
              <w:rPr>
                <w:rFonts w:ascii="Arial" w:eastAsia="Times New Roman" w:hAnsi="Arial" w:cs="Arial"/>
                <w:b/>
                <w:color w:val="002060"/>
                <w:sz w:val="20"/>
                <w:szCs w:val="20"/>
                <w:vertAlign w:val="superscript"/>
                <w:lang w:val="en-GB" w:eastAsia="en-GB"/>
              </w:rPr>
              <w:t xml:space="preserve"> </w:t>
            </w:r>
            <w:r w:rsidRPr="003B7121">
              <w:rPr>
                <w:rFonts w:ascii="Arial" w:eastAsia="Times New Roman" w:hAnsi="Arial" w:cs="Arial"/>
                <w:b/>
                <w:color w:val="002060"/>
                <w:sz w:val="20"/>
                <w:szCs w:val="20"/>
                <w:lang w:val="en-GB" w:eastAsia="en-GB"/>
              </w:rPr>
              <w:t>January 2024)</w:t>
            </w:r>
          </w:p>
          <w:p w:rsidR="00B42220" w:rsidRPr="003B7121" w:rsidRDefault="00B42220" w:rsidP="00B42220">
            <w:pPr>
              <w:spacing w:after="0" w:line="240" w:lineRule="auto"/>
              <w:jc w:val="both"/>
              <w:rPr>
                <w:rFonts w:ascii="Arial" w:eastAsia="Times New Roman" w:hAnsi="Arial" w:cs="Arial"/>
                <w:b/>
                <w:bCs/>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center"/>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tabs>
                <w:tab w:val="left" w:pos="8730"/>
              </w:tabs>
              <w:autoSpaceDE w:val="0"/>
              <w:autoSpaceDN w:val="0"/>
              <w:adjustRightInd w:val="0"/>
              <w:spacing w:after="0" w:line="240" w:lineRule="atLeast"/>
              <w:rPr>
                <w:rFonts w:ascii="Arial" w:eastAsia="Times New Roman" w:hAnsi="Arial" w:cs="Arial"/>
                <w:b/>
                <w:bCs/>
                <w:iCs/>
                <w:color w:val="002060"/>
                <w:sz w:val="20"/>
                <w:szCs w:val="20"/>
                <w:lang w:val="en-US" w:eastAsia="en-GB"/>
              </w:rPr>
            </w:pPr>
            <w:r w:rsidRPr="003B7121">
              <w:rPr>
                <w:rFonts w:ascii="Arial" w:eastAsia="Times New Roman" w:hAnsi="Arial" w:cs="Arial"/>
                <w:b/>
                <w:color w:val="002060"/>
                <w:sz w:val="20"/>
                <w:szCs w:val="20"/>
                <w:lang w:val="en-GB" w:eastAsia="en-GB"/>
              </w:rPr>
              <w:t xml:space="preserve">Positions remunerated at or above </w:t>
            </w:r>
            <w:r w:rsidRPr="003B7121">
              <w:rPr>
                <w:rFonts w:ascii="Arial" w:eastAsia="Times New Roman" w:hAnsi="Arial" w:cs="Arial"/>
                <w:b/>
                <w:bCs/>
                <w:color w:val="002060"/>
                <w:sz w:val="20"/>
                <w:szCs w:val="20"/>
                <w:lang w:eastAsia="en-GB"/>
              </w:rPr>
              <w:t xml:space="preserve">€198,204 </w:t>
            </w:r>
            <w:r w:rsidRPr="003B7121">
              <w:rPr>
                <w:rFonts w:ascii="Arial" w:eastAsia="Times New Roman" w:hAnsi="Arial" w:cs="Arial"/>
                <w:b/>
                <w:color w:val="002060"/>
                <w:sz w:val="20"/>
                <w:szCs w:val="20"/>
                <w:lang w:val="en-GB" w:eastAsia="en-GB"/>
              </w:rPr>
              <w:t>at 1 January 2024.</w:t>
            </w: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tc>
        <w:tc>
          <w:tcPr>
            <w:tcW w:w="8857" w:type="dxa"/>
          </w:tcPr>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w:t>
            </w: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 xml:space="preserve">B) In addition to the annual statement, a person holding such a post is required, whenever they are performing a function as an employee of the </w:t>
            </w:r>
            <w:smartTag w:uri="urn:schemas-microsoft-com:office:smarttags" w:element="stockticker">
              <w:r w:rsidRPr="003B7121">
                <w:rPr>
                  <w:rFonts w:ascii="Arial" w:eastAsia="Times New Roman" w:hAnsi="Arial" w:cs="Arial"/>
                  <w:color w:val="002060"/>
                  <w:sz w:val="20"/>
                  <w:szCs w:val="20"/>
                  <w:lang w:val="en-GB" w:eastAsia="en-GB"/>
                </w:rPr>
                <w:t>HSE</w:t>
              </w:r>
            </w:smartTag>
            <w:r w:rsidRPr="003B7121">
              <w:rPr>
                <w:rFonts w:ascii="Arial" w:eastAsia="Times New Roman" w:hAnsi="Arial" w:cs="Arial"/>
                <w:color w:val="002060"/>
                <w:sz w:val="20"/>
                <w:szCs w:val="20"/>
                <w:lang w:val="en-GB" w:eastAsia="en-GB"/>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2" w:history="1">
              <w:r w:rsidRPr="003B7121">
                <w:rPr>
                  <w:rFonts w:ascii="Arial" w:eastAsia="Times New Roman" w:hAnsi="Arial" w:cs="Arial"/>
                  <w:color w:val="002060"/>
                  <w:sz w:val="20"/>
                  <w:szCs w:val="20"/>
                  <w:u w:val="single"/>
                  <w:lang w:val="en-GB" w:eastAsia="en-GB"/>
                </w:rPr>
                <w:t>http://www.sipo.ie/</w:t>
              </w:r>
            </w:hyperlink>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 xml:space="preserve">Positions remunerated at or above </w:t>
            </w:r>
            <w:r w:rsidRPr="003B7121">
              <w:rPr>
                <w:rFonts w:ascii="Arial" w:eastAsia="Times New Roman" w:hAnsi="Arial" w:cs="Arial"/>
                <w:b/>
                <w:bCs/>
                <w:color w:val="002060"/>
                <w:sz w:val="20"/>
                <w:szCs w:val="20"/>
                <w:lang w:eastAsia="en-GB"/>
              </w:rPr>
              <w:t xml:space="preserve">€198.204 </w:t>
            </w:r>
            <w:r w:rsidRPr="003B7121">
              <w:rPr>
                <w:rFonts w:ascii="Arial" w:eastAsia="Times New Roman" w:hAnsi="Arial" w:cs="Arial"/>
                <w:color w:val="002060"/>
                <w:sz w:val="20"/>
                <w:szCs w:val="20"/>
                <w:lang w:val="en-GB" w:eastAsia="en-GB"/>
              </w:rPr>
              <w:t xml:space="preserve">as at 1st January 2024 are designated positions under the Ethics in Public Office Acts 1995 and 2001. </w:t>
            </w: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31st January in the following year.</w:t>
            </w:r>
          </w:p>
          <w:p w:rsidR="00B42220" w:rsidRPr="003B7121" w:rsidRDefault="00B42220" w:rsidP="00B42220">
            <w:pPr>
              <w:spacing w:after="0" w:line="240" w:lineRule="auto"/>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 xml:space="preserve">In addition to the annual statement, a person holding such a post is required, whenever they are performing a function as an employee of the </w:t>
            </w:r>
            <w:smartTag w:uri="urn:schemas-microsoft-com:office:smarttags" w:element="stockticker">
              <w:r w:rsidRPr="003B7121">
                <w:rPr>
                  <w:rFonts w:ascii="Arial" w:eastAsia="Times New Roman" w:hAnsi="Arial" w:cs="Arial"/>
                  <w:color w:val="002060"/>
                  <w:sz w:val="20"/>
                  <w:szCs w:val="20"/>
                  <w:lang w:val="en-GB" w:eastAsia="en-GB"/>
                </w:rPr>
                <w:t>HSE</w:t>
              </w:r>
            </w:smartTag>
            <w:r w:rsidRPr="003B7121">
              <w:rPr>
                <w:rFonts w:ascii="Arial" w:eastAsia="Times New Roman" w:hAnsi="Arial" w:cs="Arial"/>
                <w:color w:val="002060"/>
                <w:sz w:val="20"/>
                <w:szCs w:val="20"/>
                <w:lang w:val="en-GB" w:eastAsia="en-GB"/>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rsidR="00B42220" w:rsidRPr="003B7121" w:rsidRDefault="00B42220" w:rsidP="00B42220">
            <w:pPr>
              <w:spacing w:after="0" w:line="240" w:lineRule="auto"/>
              <w:rPr>
                <w:rFonts w:ascii="Arial" w:eastAsia="Times New Roman" w:hAnsi="Arial" w:cs="Arial"/>
                <w:color w:val="002060"/>
                <w:sz w:val="20"/>
                <w:szCs w:val="20"/>
                <w:lang w:val="en-GB" w:eastAsia="en-GB"/>
              </w:rPr>
            </w:pPr>
          </w:p>
          <w:p w:rsidR="00B42220" w:rsidRPr="003B7121" w:rsidRDefault="00B42220" w:rsidP="00B42220">
            <w:pPr>
              <w:spacing w:after="0" w:line="240" w:lineRule="auto"/>
              <w:rPr>
                <w:rFonts w:ascii="Arial" w:eastAsia="Times New Roman" w:hAnsi="Arial" w:cs="Arial"/>
                <w:color w:val="002060"/>
                <w:sz w:val="20"/>
                <w:szCs w:val="20"/>
                <w:lang w:eastAsia="en-GB"/>
              </w:rPr>
            </w:pPr>
            <w:r w:rsidRPr="003B7121">
              <w:rPr>
                <w:rFonts w:ascii="Arial" w:eastAsia="Times New Roman" w:hAnsi="Arial" w:cs="Arial"/>
                <w:color w:val="002060"/>
                <w:sz w:val="20"/>
                <w:szCs w:val="20"/>
                <w:lang w:eastAsia="en-GB"/>
              </w:rPr>
              <w:t>The Standards in Public Office Commission oversees compliance with the tax clearance provisions.  We will provide details of your appointment and contact details to the Commission. Non-compliance will be investigated by the Commission. A report will be furnished to the HSE and laid before each House of the Oireachtas, at which point it will be made public. Any continuing non-compliance will also be noted in the Commission’s Annual Report</w:t>
            </w:r>
          </w:p>
          <w:p w:rsidR="00B42220" w:rsidRPr="003B7121" w:rsidRDefault="00B42220" w:rsidP="00B42220">
            <w:pPr>
              <w:spacing w:after="0" w:line="240" w:lineRule="auto"/>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Under the Standards in Public Office Act 2001, the post holder must within nine months of the date of appointment provide the following documents to the Standards in Public Office Commission at 18 Lower Lesson Street, Dublin 2:</w:t>
            </w: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numPr>
                <w:ilvl w:val="0"/>
                <w:numId w:val="2"/>
              </w:num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 xml:space="preserve">A Statutory Declaration, which has been made by the post holder not more than one month before or after the date of the appointment, attesting to compliance with the tax obligations set out in section 25(1) of the Standards in Public Office Act and declaring that nothing in section 25(2) prevents the issue to the post holder of a tax clearance certificate </w:t>
            </w:r>
          </w:p>
          <w:p w:rsidR="00B42220" w:rsidRPr="003B7121" w:rsidRDefault="00B42220" w:rsidP="00B42220">
            <w:pPr>
              <w:spacing w:after="0" w:line="240" w:lineRule="auto"/>
              <w:ind w:left="360"/>
              <w:rPr>
                <w:rFonts w:ascii="Arial" w:eastAsia="Times New Roman" w:hAnsi="Arial" w:cs="Arial"/>
                <w:color w:val="002060"/>
                <w:sz w:val="20"/>
                <w:szCs w:val="20"/>
                <w:lang w:val="en-GB" w:eastAsia="en-GB"/>
              </w:rPr>
            </w:pPr>
          </w:p>
          <w:p w:rsidR="00B42220" w:rsidRPr="003B7121" w:rsidRDefault="00B42220" w:rsidP="00B42220">
            <w:pPr>
              <w:numPr>
                <w:ilvl w:val="0"/>
                <w:numId w:val="2"/>
              </w:num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and either</w:t>
            </w:r>
          </w:p>
          <w:p w:rsidR="00B42220" w:rsidRPr="003B7121" w:rsidRDefault="00B42220" w:rsidP="00B42220">
            <w:pPr>
              <w:numPr>
                <w:ilvl w:val="0"/>
                <w:numId w:val="1"/>
              </w:num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a Tax Clearance Certificate issued by the Collector-General not more than 9 months before or after the date of the appointment or</w:t>
            </w:r>
          </w:p>
          <w:p w:rsidR="00B42220" w:rsidRPr="003B7121" w:rsidRDefault="00B42220" w:rsidP="00B42220">
            <w:pPr>
              <w:numPr>
                <w:ilvl w:val="0"/>
                <w:numId w:val="1"/>
              </w:num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an Application Statement issued by the Collector-General not more than 9 months before or after the date of the appointment.</w:t>
            </w:r>
          </w:p>
          <w:p w:rsidR="00B42220" w:rsidRPr="003B7121" w:rsidRDefault="00B42220" w:rsidP="00B42220">
            <w:pPr>
              <w:spacing w:after="0" w:line="240" w:lineRule="auto"/>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r w:rsidRPr="003B7121">
              <w:rPr>
                <w:rFonts w:ascii="Arial" w:eastAsia="Times New Roman" w:hAnsi="Arial" w:cs="Arial"/>
                <w:color w:val="002060"/>
                <w:sz w:val="20"/>
                <w:szCs w:val="20"/>
                <w:lang w:val="en-GB" w:eastAsia="en-GB"/>
              </w:rPr>
              <w:t>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http://www.sipo.ie/</w:t>
            </w:r>
          </w:p>
        </w:tc>
      </w:tr>
    </w:tbl>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B42220" w:rsidRPr="003B7121" w:rsidRDefault="00B42220" w:rsidP="00B42220">
      <w:pPr>
        <w:spacing w:after="0" w:line="240" w:lineRule="auto"/>
        <w:jc w:val="both"/>
        <w:rPr>
          <w:rFonts w:ascii="Arial" w:eastAsia="Times New Roman" w:hAnsi="Arial" w:cs="Arial"/>
          <w:color w:val="002060"/>
          <w:sz w:val="20"/>
          <w:szCs w:val="20"/>
          <w:lang w:val="en-GB" w:eastAsia="en-GB"/>
        </w:rPr>
      </w:pPr>
    </w:p>
    <w:p w:rsidR="00F66774" w:rsidRPr="003B7121" w:rsidRDefault="00F66774">
      <w:pPr>
        <w:rPr>
          <w:rFonts w:ascii="Arial" w:hAnsi="Arial" w:cs="Arial"/>
          <w:color w:val="002060"/>
          <w:sz w:val="20"/>
          <w:szCs w:val="20"/>
        </w:rPr>
      </w:pPr>
    </w:p>
    <w:sectPr w:rsidR="00F66774" w:rsidRPr="003B7121" w:rsidSect="00916E4F">
      <w:footerReference w:type="even"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061" w:rsidRDefault="00C45061">
      <w:pPr>
        <w:spacing w:after="0" w:line="240" w:lineRule="auto"/>
      </w:pPr>
      <w:r>
        <w:separator/>
      </w:r>
    </w:p>
  </w:endnote>
  <w:endnote w:type="continuationSeparator" w:id="0">
    <w:p w:rsidR="00C45061" w:rsidRDefault="00C45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202" w:rsidRDefault="001D1D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A6202" w:rsidRDefault="00D052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202" w:rsidRPr="00B526F6" w:rsidRDefault="001D1D7B">
    <w:pPr>
      <w:pStyle w:val="Footer"/>
      <w:framePr w:wrap="around" w:vAnchor="text" w:hAnchor="margin" w:xAlign="center" w:y="1"/>
      <w:rPr>
        <w:rStyle w:val="PageNumber"/>
        <w:rFonts w:ascii="Arial" w:hAnsi="Arial" w:cs="Arial"/>
      </w:rPr>
    </w:pPr>
    <w:r w:rsidRPr="00B526F6">
      <w:rPr>
        <w:rStyle w:val="PageNumber"/>
        <w:rFonts w:ascii="Arial" w:hAnsi="Arial" w:cs="Arial"/>
      </w:rPr>
      <w:fldChar w:fldCharType="begin"/>
    </w:r>
    <w:r w:rsidRPr="00B526F6">
      <w:rPr>
        <w:rStyle w:val="PageNumber"/>
        <w:rFonts w:ascii="Arial" w:hAnsi="Arial" w:cs="Arial"/>
      </w:rPr>
      <w:instrText xml:space="preserve">PAGE  </w:instrText>
    </w:r>
    <w:r w:rsidRPr="00B526F6">
      <w:rPr>
        <w:rStyle w:val="PageNumber"/>
        <w:rFonts w:ascii="Arial" w:hAnsi="Arial" w:cs="Arial"/>
      </w:rPr>
      <w:fldChar w:fldCharType="separate"/>
    </w:r>
    <w:r w:rsidR="00D05247">
      <w:rPr>
        <w:rStyle w:val="PageNumber"/>
        <w:rFonts w:ascii="Arial" w:hAnsi="Arial" w:cs="Arial"/>
        <w:noProof/>
      </w:rPr>
      <w:t>1</w:t>
    </w:r>
    <w:r w:rsidRPr="00B526F6">
      <w:rPr>
        <w:rStyle w:val="PageNumber"/>
        <w:rFonts w:ascii="Arial" w:hAnsi="Arial" w:cs="Arial"/>
      </w:rPr>
      <w:fldChar w:fldCharType="end"/>
    </w:r>
  </w:p>
  <w:p w:rsidR="00EA6202" w:rsidRDefault="00D05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061" w:rsidRDefault="00C45061">
      <w:pPr>
        <w:spacing w:after="0" w:line="240" w:lineRule="auto"/>
      </w:pPr>
      <w:r>
        <w:separator/>
      </w:r>
    </w:p>
  </w:footnote>
  <w:footnote w:type="continuationSeparator" w:id="0">
    <w:p w:rsidR="00C45061" w:rsidRDefault="00C45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FAC"/>
    <w:multiLevelType w:val="hybridMultilevel"/>
    <w:tmpl w:val="7D8031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C5BF9"/>
    <w:multiLevelType w:val="hybridMultilevel"/>
    <w:tmpl w:val="AA8AD97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6756D6E"/>
    <w:multiLevelType w:val="hybridMultilevel"/>
    <w:tmpl w:val="A63A9B46"/>
    <w:lvl w:ilvl="0" w:tplc="18090001">
      <w:start w:val="1"/>
      <w:numFmt w:val="bullet"/>
      <w:lvlText w:val=""/>
      <w:lvlJc w:val="left"/>
      <w:pPr>
        <w:tabs>
          <w:tab w:val="num" w:pos="643"/>
        </w:tabs>
        <w:ind w:left="643" w:hanging="360"/>
      </w:pPr>
      <w:rPr>
        <w:rFonts w:ascii="Symbol" w:hAnsi="Symbol"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3" w15:restartNumberingAfterBreak="0">
    <w:nsid w:val="1D6863CC"/>
    <w:multiLevelType w:val="hybridMultilevel"/>
    <w:tmpl w:val="AEA6BE90"/>
    <w:lvl w:ilvl="0" w:tplc="18090001">
      <w:start w:val="1"/>
      <w:numFmt w:val="bullet"/>
      <w:lvlText w:val=""/>
      <w:lvlJc w:val="left"/>
      <w:pPr>
        <w:tabs>
          <w:tab w:val="num" w:pos="643"/>
        </w:tabs>
        <w:ind w:left="643" w:hanging="360"/>
      </w:pPr>
      <w:rPr>
        <w:rFonts w:ascii="Symbol" w:hAnsi="Symbol"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4"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BB79FD"/>
    <w:multiLevelType w:val="hybridMultilevel"/>
    <w:tmpl w:val="87160222"/>
    <w:lvl w:ilvl="0" w:tplc="18090017">
      <w:start w:val="1"/>
      <w:numFmt w:val="lowerLetter"/>
      <w:lvlText w:val="%1)"/>
      <w:lvlJc w:val="left"/>
      <w:pPr>
        <w:tabs>
          <w:tab w:val="num" w:pos="643"/>
        </w:tabs>
        <w:ind w:left="643" w:hanging="360"/>
      </w:pPr>
      <w:rPr>
        <w:rFonts w:hint="default"/>
      </w:rPr>
    </w:lvl>
    <w:lvl w:ilvl="1" w:tplc="18090019" w:tentative="1">
      <w:start w:val="1"/>
      <w:numFmt w:val="lowerLetter"/>
      <w:lvlText w:val="%2."/>
      <w:lvlJc w:val="left"/>
      <w:pPr>
        <w:tabs>
          <w:tab w:val="num" w:pos="1363"/>
        </w:tabs>
        <w:ind w:left="1363" w:hanging="360"/>
      </w:pPr>
    </w:lvl>
    <w:lvl w:ilvl="2" w:tplc="1809001B" w:tentative="1">
      <w:start w:val="1"/>
      <w:numFmt w:val="lowerRoman"/>
      <w:lvlText w:val="%3."/>
      <w:lvlJc w:val="right"/>
      <w:pPr>
        <w:tabs>
          <w:tab w:val="num" w:pos="2083"/>
        </w:tabs>
        <w:ind w:left="2083" w:hanging="180"/>
      </w:pPr>
    </w:lvl>
    <w:lvl w:ilvl="3" w:tplc="1809000F" w:tentative="1">
      <w:start w:val="1"/>
      <w:numFmt w:val="decimal"/>
      <w:lvlText w:val="%4."/>
      <w:lvlJc w:val="left"/>
      <w:pPr>
        <w:tabs>
          <w:tab w:val="num" w:pos="2803"/>
        </w:tabs>
        <w:ind w:left="2803" w:hanging="360"/>
      </w:pPr>
    </w:lvl>
    <w:lvl w:ilvl="4" w:tplc="18090019" w:tentative="1">
      <w:start w:val="1"/>
      <w:numFmt w:val="lowerLetter"/>
      <w:lvlText w:val="%5."/>
      <w:lvlJc w:val="left"/>
      <w:pPr>
        <w:tabs>
          <w:tab w:val="num" w:pos="3523"/>
        </w:tabs>
        <w:ind w:left="3523" w:hanging="360"/>
      </w:pPr>
    </w:lvl>
    <w:lvl w:ilvl="5" w:tplc="1809001B" w:tentative="1">
      <w:start w:val="1"/>
      <w:numFmt w:val="lowerRoman"/>
      <w:lvlText w:val="%6."/>
      <w:lvlJc w:val="right"/>
      <w:pPr>
        <w:tabs>
          <w:tab w:val="num" w:pos="4243"/>
        </w:tabs>
        <w:ind w:left="4243" w:hanging="180"/>
      </w:pPr>
    </w:lvl>
    <w:lvl w:ilvl="6" w:tplc="1809000F" w:tentative="1">
      <w:start w:val="1"/>
      <w:numFmt w:val="decimal"/>
      <w:lvlText w:val="%7."/>
      <w:lvlJc w:val="left"/>
      <w:pPr>
        <w:tabs>
          <w:tab w:val="num" w:pos="4963"/>
        </w:tabs>
        <w:ind w:left="4963" w:hanging="360"/>
      </w:pPr>
    </w:lvl>
    <w:lvl w:ilvl="7" w:tplc="18090019" w:tentative="1">
      <w:start w:val="1"/>
      <w:numFmt w:val="lowerLetter"/>
      <w:lvlText w:val="%8."/>
      <w:lvlJc w:val="left"/>
      <w:pPr>
        <w:tabs>
          <w:tab w:val="num" w:pos="5683"/>
        </w:tabs>
        <w:ind w:left="5683" w:hanging="360"/>
      </w:pPr>
    </w:lvl>
    <w:lvl w:ilvl="8" w:tplc="1809001B" w:tentative="1">
      <w:start w:val="1"/>
      <w:numFmt w:val="lowerRoman"/>
      <w:lvlText w:val="%9."/>
      <w:lvlJc w:val="right"/>
      <w:pPr>
        <w:tabs>
          <w:tab w:val="num" w:pos="6403"/>
        </w:tabs>
        <w:ind w:left="6403" w:hanging="180"/>
      </w:pPr>
    </w:lvl>
  </w:abstractNum>
  <w:abstractNum w:abstractNumId="6" w15:restartNumberingAfterBreak="0">
    <w:nsid w:val="43F667B9"/>
    <w:multiLevelType w:val="hybridMultilevel"/>
    <w:tmpl w:val="D23CCB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BA129FA"/>
    <w:multiLevelType w:val="hybridMultilevel"/>
    <w:tmpl w:val="3B64F8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DA2089F"/>
    <w:multiLevelType w:val="hybridMultilevel"/>
    <w:tmpl w:val="51046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53C73BFF"/>
    <w:multiLevelType w:val="hybridMultilevel"/>
    <w:tmpl w:val="D9C4E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60A0B11"/>
    <w:multiLevelType w:val="hybridMultilevel"/>
    <w:tmpl w:val="5B9E0FF8"/>
    <w:lvl w:ilvl="0" w:tplc="08090017">
      <w:start w:val="1"/>
      <w:numFmt w:val="lowerLetter"/>
      <w:lvlText w:val="%1)"/>
      <w:lvlJc w:val="left"/>
      <w:pPr>
        <w:tabs>
          <w:tab w:val="num" w:pos="360"/>
        </w:tabs>
        <w:ind w:left="360" w:hanging="360"/>
      </w:pPr>
      <w:rPr>
        <w:rFonts w:hint="default"/>
      </w:rPr>
    </w:lvl>
    <w:lvl w:ilvl="1" w:tplc="18090019" w:tentative="1">
      <w:start w:val="1"/>
      <w:numFmt w:val="lowerLetter"/>
      <w:lvlText w:val="%2."/>
      <w:lvlJc w:val="left"/>
      <w:pPr>
        <w:tabs>
          <w:tab w:val="num" w:pos="1080"/>
        </w:tabs>
        <w:ind w:left="1080" w:hanging="360"/>
      </w:pPr>
    </w:lvl>
    <w:lvl w:ilvl="2" w:tplc="1809001B" w:tentative="1">
      <w:start w:val="1"/>
      <w:numFmt w:val="lowerRoman"/>
      <w:lvlText w:val="%3."/>
      <w:lvlJc w:val="right"/>
      <w:pPr>
        <w:tabs>
          <w:tab w:val="num" w:pos="1800"/>
        </w:tabs>
        <w:ind w:left="1800" w:hanging="180"/>
      </w:pPr>
    </w:lvl>
    <w:lvl w:ilvl="3" w:tplc="1809000F" w:tentative="1">
      <w:start w:val="1"/>
      <w:numFmt w:val="decimal"/>
      <w:lvlText w:val="%4."/>
      <w:lvlJc w:val="left"/>
      <w:pPr>
        <w:tabs>
          <w:tab w:val="num" w:pos="2520"/>
        </w:tabs>
        <w:ind w:left="2520" w:hanging="360"/>
      </w:pPr>
    </w:lvl>
    <w:lvl w:ilvl="4" w:tplc="18090019" w:tentative="1">
      <w:start w:val="1"/>
      <w:numFmt w:val="lowerLetter"/>
      <w:lvlText w:val="%5."/>
      <w:lvlJc w:val="left"/>
      <w:pPr>
        <w:tabs>
          <w:tab w:val="num" w:pos="3240"/>
        </w:tabs>
        <w:ind w:left="3240" w:hanging="360"/>
      </w:pPr>
    </w:lvl>
    <w:lvl w:ilvl="5" w:tplc="1809001B" w:tentative="1">
      <w:start w:val="1"/>
      <w:numFmt w:val="lowerRoman"/>
      <w:lvlText w:val="%6."/>
      <w:lvlJc w:val="right"/>
      <w:pPr>
        <w:tabs>
          <w:tab w:val="num" w:pos="3960"/>
        </w:tabs>
        <w:ind w:left="3960" w:hanging="180"/>
      </w:pPr>
    </w:lvl>
    <w:lvl w:ilvl="6" w:tplc="1809000F" w:tentative="1">
      <w:start w:val="1"/>
      <w:numFmt w:val="decimal"/>
      <w:lvlText w:val="%7."/>
      <w:lvlJc w:val="left"/>
      <w:pPr>
        <w:tabs>
          <w:tab w:val="num" w:pos="4680"/>
        </w:tabs>
        <w:ind w:left="4680" w:hanging="360"/>
      </w:pPr>
    </w:lvl>
    <w:lvl w:ilvl="7" w:tplc="18090019" w:tentative="1">
      <w:start w:val="1"/>
      <w:numFmt w:val="lowerLetter"/>
      <w:lvlText w:val="%8."/>
      <w:lvlJc w:val="left"/>
      <w:pPr>
        <w:tabs>
          <w:tab w:val="num" w:pos="5400"/>
        </w:tabs>
        <w:ind w:left="5400" w:hanging="360"/>
      </w:pPr>
    </w:lvl>
    <w:lvl w:ilvl="8" w:tplc="1809001B" w:tentative="1">
      <w:start w:val="1"/>
      <w:numFmt w:val="lowerRoman"/>
      <w:lvlText w:val="%9."/>
      <w:lvlJc w:val="right"/>
      <w:pPr>
        <w:tabs>
          <w:tab w:val="num" w:pos="6120"/>
        </w:tabs>
        <w:ind w:left="6120" w:hanging="180"/>
      </w:pPr>
    </w:lvl>
  </w:abstractNum>
  <w:abstractNum w:abstractNumId="11" w15:restartNumberingAfterBreak="0">
    <w:nsid w:val="56C45E19"/>
    <w:multiLevelType w:val="hybridMultilevel"/>
    <w:tmpl w:val="3FAC23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98C4BE1"/>
    <w:multiLevelType w:val="hybridMultilevel"/>
    <w:tmpl w:val="FB629D96"/>
    <w:lvl w:ilvl="0" w:tplc="6D8E58C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3"/>
  </w:num>
  <w:num w:numId="2">
    <w:abstractNumId w:val="4"/>
  </w:num>
  <w:num w:numId="3">
    <w:abstractNumId w:val="1"/>
  </w:num>
  <w:num w:numId="4">
    <w:abstractNumId w:val="12"/>
  </w:num>
  <w:num w:numId="5">
    <w:abstractNumId w:val="11"/>
  </w:num>
  <w:num w:numId="6">
    <w:abstractNumId w:val="10"/>
  </w:num>
  <w:num w:numId="7">
    <w:abstractNumId w:val="9"/>
  </w:num>
  <w:num w:numId="8">
    <w:abstractNumId w:val="14"/>
  </w:num>
  <w:num w:numId="9">
    <w:abstractNumId w:val="8"/>
  </w:num>
  <w:num w:numId="10">
    <w:abstractNumId w:val="5"/>
  </w:num>
  <w:num w:numId="11">
    <w:abstractNumId w:val="3"/>
  </w:num>
  <w:num w:numId="12">
    <w:abstractNumId w:val="2"/>
  </w:num>
  <w:num w:numId="13">
    <w:abstractNumId w:val="0"/>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20"/>
    <w:rsid w:val="00035386"/>
    <w:rsid w:val="00054E00"/>
    <w:rsid w:val="00063D75"/>
    <w:rsid w:val="000F55CA"/>
    <w:rsid w:val="001316D7"/>
    <w:rsid w:val="001D1D7B"/>
    <w:rsid w:val="001D4D7C"/>
    <w:rsid w:val="001E0224"/>
    <w:rsid w:val="00314B09"/>
    <w:rsid w:val="003B3F10"/>
    <w:rsid w:val="003B7121"/>
    <w:rsid w:val="00404082"/>
    <w:rsid w:val="005B6368"/>
    <w:rsid w:val="006775BB"/>
    <w:rsid w:val="006C2791"/>
    <w:rsid w:val="007625DD"/>
    <w:rsid w:val="007977AF"/>
    <w:rsid w:val="00843CD3"/>
    <w:rsid w:val="008F5A82"/>
    <w:rsid w:val="0092165D"/>
    <w:rsid w:val="009832B9"/>
    <w:rsid w:val="009D5B93"/>
    <w:rsid w:val="00B42220"/>
    <w:rsid w:val="00BD531D"/>
    <w:rsid w:val="00C45061"/>
    <w:rsid w:val="00C77323"/>
    <w:rsid w:val="00D05247"/>
    <w:rsid w:val="00D51BA5"/>
    <w:rsid w:val="00D75A33"/>
    <w:rsid w:val="00E07D43"/>
    <w:rsid w:val="00F667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6F78050"/>
  <w15:chartTrackingRefBased/>
  <w15:docId w15:val="{ECF2A3AA-60FB-40E2-BCF4-471AB86A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4222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42220"/>
  </w:style>
  <w:style w:type="character" w:styleId="PageNumber">
    <w:name w:val="page number"/>
    <w:basedOn w:val="DefaultParagraphFont"/>
    <w:rsid w:val="00B42220"/>
  </w:style>
  <w:style w:type="paragraph" w:styleId="ListParagraph">
    <w:name w:val="List Paragraph"/>
    <w:basedOn w:val="Normal"/>
    <w:link w:val="ListParagraphChar"/>
    <w:uiPriority w:val="34"/>
    <w:qFormat/>
    <w:rsid w:val="0092165D"/>
    <w:pPr>
      <w:widowControl w:val="0"/>
      <w:autoSpaceDE w:val="0"/>
      <w:autoSpaceDN w:val="0"/>
      <w:spacing w:after="0" w:line="240" w:lineRule="auto"/>
      <w:ind w:left="720"/>
      <w:contextualSpacing/>
    </w:pPr>
    <w:rPr>
      <w:rFonts w:ascii="Courier" w:eastAsia="Times New Roman" w:hAnsi="Courier" w:cs="Courier"/>
      <w:sz w:val="20"/>
      <w:szCs w:val="20"/>
      <w:lang w:val="en-US" w:eastAsia="en-GB"/>
    </w:rPr>
  </w:style>
  <w:style w:type="character" w:customStyle="1" w:styleId="ListParagraphChar">
    <w:name w:val="List Paragraph Char"/>
    <w:link w:val="ListParagraph"/>
    <w:uiPriority w:val="34"/>
    <w:locked/>
    <w:rsid w:val="009D5B93"/>
    <w:rPr>
      <w:rFonts w:ascii="Courier" w:eastAsia="Times New Roman" w:hAnsi="Courier" w:cs="Courier"/>
      <w:sz w:val="20"/>
      <w:szCs w:val="20"/>
      <w:lang w:val="en-US" w:eastAsia="en-GB"/>
    </w:rPr>
  </w:style>
  <w:style w:type="character" w:customStyle="1" w:styleId="normaltextrun">
    <w:name w:val="normaltextrun"/>
    <w:basedOn w:val="DefaultParagraphFont"/>
    <w:rsid w:val="00BD531D"/>
  </w:style>
  <w:style w:type="paragraph" w:customStyle="1" w:styleId="paragraph">
    <w:name w:val="paragraph"/>
    <w:basedOn w:val="Normal"/>
    <w:rsid w:val="00BD531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BD531D"/>
  </w:style>
  <w:style w:type="character" w:customStyle="1" w:styleId="scxw253738828">
    <w:name w:val="scxw253738828"/>
    <w:basedOn w:val="DefaultParagraphFont"/>
    <w:rsid w:val="00843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po.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ervices/list/2/primarycare/childrenfirst/resourc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psa.ie/" TargetMode="External"/><Relationship Id="rId4" Type="http://schemas.openxmlformats.org/officeDocument/2006/relationships/settings" Target="settings.xml"/><Relationship Id="rId9" Type="http://schemas.openxmlformats.org/officeDocument/2006/relationships/hyperlink" Target="https://www.hse.ie/eng/staff/resources/diversit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BA256-E3B3-41C3-A79D-4758C2E06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5254</Words>
  <Characters>29951</Characters>
  <Application>Microsoft Office Word</Application>
  <DocSecurity>4</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O'Grady, Fiona (CHO 5)</dc:creator>
  <cp:keywords/>
  <dc:description/>
  <cp:lastModifiedBy>O'Grady, Fiona (CHO 5)</cp:lastModifiedBy>
  <cp:revision>2</cp:revision>
  <dcterms:created xsi:type="dcterms:W3CDTF">2026-07-31T14:41:00Z</dcterms:created>
  <dcterms:modified xsi:type="dcterms:W3CDTF">2026-07-31T14:41:00Z</dcterms:modified>
</cp:coreProperties>
</file>