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C2" w:rsidRPr="00EC6592" w:rsidRDefault="00114CC2" w:rsidP="00114CC2">
      <w:pPr>
        <w:ind w:left="-1260"/>
        <w:jc w:val="right"/>
        <w:rPr>
          <w:rFonts w:ascii="Arial" w:hAnsi="Arial" w:cs="Arial"/>
          <w:b/>
        </w:rPr>
      </w:pPr>
      <w:r w:rsidRPr="00EC6592">
        <w:rPr>
          <w:rFonts w:ascii="Arial" w:hAnsi="Arial" w:cs="Arial"/>
          <w:b/>
          <w:noProof/>
          <w:lang w:val="en-IE" w:eastAsia="en-IE"/>
        </w:rPr>
        <w:drawing>
          <wp:anchor distT="0" distB="0" distL="114300" distR="114300" simplePos="0" relativeHeight="251660288" behindDoc="0" locked="0" layoutInCell="1" allowOverlap="1" wp14:anchorId="49D84C10" wp14:editId="09EAEC70">
            <wp:simplePos x="0" y="0"/>
            <wp:positionH relativeFrom="leftMargin">
              <wp:posOffset>577215</wp:posOffset>
            </wp:positionH>
            <wp:positionV relativeFrom="paragraph">
              <wp:posOffset>-295275</wp:posOffset>
            </wp:positionV>
            <wp:extent cx="1148862" cy="933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862" cy="933450"/>
                    </a:xfrm>
                    <a:prstGeom prst="rect">
                      <a:avLst/>
                    </a:prstGeom>
                    <a:noFill/>
                  </pic:spPr>
                </pic:pic>
              </a:graphicData>
            </a:graphic>
            <wp14:sizeRelH relativeFrom="margin">
              <wp14:pctWidth>0</wp14:pctWidth>
            </wp14:sizeRelH>
            <wp14:sizeRelV relativeFrom="margin">
              <wp14:pctHeight>0</wp14:pctHeight>
            </wp14:sizeRelV>
          </wp:anchor>
        </w:drawing>
      </w:r>
    </w:p>
    <w:p w:rsidR="00114CC2" w:rsidRPr="00EC6592" w:rsidRDefault="00114CC2" w:rsidP="00114CC2">
      <w:pPr>
        <w:ind w:left="-1260"/>
        <w:jc w:val="right"/>
        <w:rPr>
          <w:rFonts w:ascii="Arial" w:hAnsi="Arial" w:cs="Arial"/>
          <w:b/>
        </w:rPr>
      </w:pPr>
    </w:p>
    <w:p w:rsidR="00114CC2" w:rsidRPr="00EC6592" w:rsidRDefault="00114CC2" w:rsidP="00114CC2">
      <w:pPr>
        <w:ind w:left="-1260"/>
        <w:jc w:val="right"/>
        <w:rPr>
          <w:rFonts w:ascii="Arial" w:hAnsi="Arial" w:cs="Arial"/>
          <w:b/>
        </w:rPr>
      </w:pPr>
    </w:p>
    <w:p w:rsidR="00114CC2" w:rsidRPr="007617D5" w:rsidRDefault="00114CC2" w:rsidP="00114CC2">
      <w:pPr>
        <w:ind w:left="-1260"/>
        <w:jc w:val="right"/>
        <w:rPr>
          <w:rFonts w:ascii="Arial" w:hAnsi="Arial" w:cs="Arial"/>
          <w:b/>
        </w:rPr>
      </w:pPr>
    </w:p>
    <w:p w:rsidR="00F26B77" w:rsidRPr="007617D5" w:rsidRDefault="00F26B77" w:rsidP="00F26B77">
      <w:pPr>
        <w:ind w:left="-1260"/>
        <w:jc w:val="right"/>
        <w:rPr>
          <w:rFonts w:ascii="Arial" w:hAnsi="Arial" w:cs="Arial"/>
          <w:b/>
        </w:rPr>
      </w:pPr>
      <w:r w:rsidRPr="007617D5">
        <w:rPr>
          <w:rFonts w:ascii="Arial" w:hAnsi="Arial" w:cs="Arial"/>
          <w:b/>
        </w:rPr>
        <w:t>Adult Critical Care Retrieval/Transport Nurse</w:t>
      </w:r>
    </w:p>
    <w:p w:rsidR="00F26B77" w:rsidRPr="007617D5" w:rsidRDefault="00F26B77" w:rsidP="00F26B77">
      <w:pPr>
        <w:ind w:left="-1260"/>
        <w:jc w:val="right"/>
        <w:rPr>
          <w:rFonts w:ascii="Arial" w:hAnsi="Arial" w:cs="Arial"/>
          <w:b/>
        </w:rPr>
      </w:pPr>
      <w:r w:rsidRPr="007617D5">
        <w:rPr>
          <w:rFonts w:ascii="Arial" w:hAnsi="Arial" w:cs="Arial"/>
          <w:b/>
        </w:rPr>
        <w:t xml:space="preserve"> National Ambulance Service Critical Care &amp; Retrieval Services (NASCCRS)</w:t>
      </w:r>
    </w:p>
    <w:p w:rsidR="00114CC2" w:rsidRPr="007617D5" w:rsidRDefault="00F26B77" w:rsidP="00F26B77">
      <w:pPr>
        <w:ind w:left="-1260"/>
        <w:jc w:val="right"/>
        <w:rPr>
          <w:rFonts w:ascii="Arial" w:hAnsi="Arial" w:cs="Arial"/>
          <w:b/>
        </w:rPr>
      </w:pPr>
      <w:r w:rsidRPr="007617D5">
        <w:rPr>
          <w:rFonts w:ascii="Arial" w:hAnsi="Arial" w:cs="Arial"/>
          <w:b/>
        </w:rPr>
        <w:t>Job Specification and Terms &amp; Conditions</w:t>
      </w:r>
    </w:p>
    <w:p w:rsidR="00114CC2" w:rsidRPr="007617D5" w:rsidRDefault="00114CC2" w:rsidP="00114CC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8339"/>
      </w:tblGrid>
      <w:tr w:rsidR="00114CC2" w:rsidRPr="007617D5" w:rsidTr="00564A7D">
        <w:tc>
          <w:tcPr>
            <w:tcW w:w="2281" w:type="dxa"/>
          </w:tcPr>
          <w:p w:rsidR="00114CC2" w:rsidRPr="007617D5" w:rsidRDefault="00114CC2" w:rsidP="00D25979">
            <w:pPr>
              <w:jc w:val="both"/>
              <w:rPr>
                <w:rFonts w:ascii="Arial" w:hAnsi="Arial" w:cs="Arial"/>
                <w:b/>
                <w:bCs/>
              </w:rPr>
            </w:pPr>
            <w:r w:rsidRPr="007617D5">
              <w:rPr>
                <w:rFonts w:ascii="Arial" w:hAnsi="Arial" w:cs="Arial"/>
                <w:b/>
                <w:bCs/>
              </w:rPr>
              <w:t>Job Title and Grade</w:t>
            </w:r>
          </w:p>
        </w:tc>
        <w:tc>
          <w:tcPr>
            <w:tcW w:w="8339" w:type="dxa"/>
          </w:tcPr>
          <w:p w:rsidR="0000622C" w:rsidRDefault="00185F36" w:rsidP="0000622C">
            <w:pPr>
              <w:spacing w:after="240"/>
              <w:rPr>
                <w:rFonts w:ascii="Arial" w:hAnsi="Arial" w:cs="Arial"/>
                <w:lang w:eastAsia="en-US"/>
              </w:rPr>
            </w:pPr>
            <w:r w:rsidRPr="007617D5">
              <w:rPr>
                <w:rFonts w:ascii="Arial" w:hAnsi="Arial" w:cs="Arial"/>
                <w:lang w:eastAsia="en-US"/>
              </w:rPr>
              <w:t>Adult Critical Care Retrieval &amp; Transport Nurse (MICAS)</w:t>
            </w:r>
            <w:r w:rsidR="002461EB">
              <w:rPr>
                <w:rFonts w:ascii="Arial" w:hAnsi="Arial" w:cs="Arial"/>
                <w:lang w:eastAsia="en-US"/>
              </w:rPr>
              <w:t xml:space="preserve"> - </w:t>
            </w:r>
            <w:r w:rsidR="002461EB" w:rsidRPr="007617D5">
              <w:rPr>
                <w:rFonts w:ascii="Arial" w:hAnsi="Arial" w:cs="Arial"/>
                <w:i/>
                <w:iCs/>
              </w:rPr>
              <w:t>Grade Code</w:t>
            </w:r>
            <w:r w:rsidR="002461EB">
              <w:rPr>
                <w:rFonts w:ascii="Arial" w:hAnsi="Arial" w:cs="Arial"/>
                <w:i/>
                <w:iCs/>
              </w:rPr>
              <w:t>:</w:t>
            </w:r>
            <w:r w:rsidR="002461EB" w:rsidRPr="007617D5">
              <w:rPr>
                <w:rFonts w:ascii="Arial" w:hAnsi="Arial" w:cs="Arial"/>
                <w:i/>
                <w:iCs/>
              </w:rPr>
              <w:t xml:space="preserve"> </w:t>
            </w:r>
            <w:r w:rsidR="002461EB">
              <w:rPr>
                <w:rFonts w:ascii="Arial" w:hAnsi="Arial" w:cs="Arial"/>
                <w:i/>
                <w:iCs/>
              </w:rPr>
              <w:t xml:space="preserve"> 2135</w:t>
            </w:r>
          </w:p>
          <w:p w:rsidR="0000622C" w:rsidRPr="0000622C" w:rsidRDefault="00185F36" w:rsidP="003B2556">
            <w:pPr>
              <w:spacing w:after="240"/>
              <w:rPr>
                <w:rFonts w:ascii="Arial" w:hAnsi="Arial" w:cs="Arial"/>
                <w:lang w:eastAsia="en-US"/>
              </w:rPr>
            </w:pPr>
            <w:r w:rsidRPr="007617D5">
              <w:rPr>
                <w:rFonts w:ascii="Arial" w:hAnsi="Arial" w:cs="Arial"/>
                <w:lang w:eastAsia="en-US"/>
              </w:rPr>
              <w:t>National Ambulance Service – CCRS</w:t>
            </w:r>
            <w:r w:rsidR="0000622C">
              <w:rPr>
                <w:rFonts w:ascii="Arial" w:hAnsi="Arial" w:cs="Arial"/>
                <w:lang w:eastAsia="en-US"/>
              </w:rPr>
              <w:t xml:space="preserve">      </w:t>
            </w:r>
          </w:p>
        </w:tc>
      </w:tr>
      <w:tr w:rsidR="00114CC2" w:rsidRPr="007617D5" w:rsidTr="00564A7D">
        <w:tc>
          <w:tcPr>
            <w:tcW w:w="2281" w:type="dxa"/>
          </w:tcPr>
          <w:p w:rsidR="00114CC2" w:rsidRPr="007617D5" w:rsidRDefault="00114CC2" w:rsidP="00D25979">
            <w:pPr>
              <w:jc w:val="both"/>
              <w:rPr>
                <w:rFonts w:ascii="Arial" w:hAnsi="Arial" w:cs="Arial"/>
                <w:b/>
                <w:bCs/>
              </w:rPr>
            </w:pPr>
          </w:p>
          <w:p w:rsidR="00114CC2" w:rsidRPr="007617D5" w:rsidRDefault="00114CC2" w:rsidP="00D25979">
            <w:pPr>
              <w:jc w:val="both"/>
              <w:rPr>
                <w:rFonts w:ascii="Arial" w:hAnsi="Arial" w:cs="Arial"/>
                <w:b/>
                <w:bCs/>
              </w:rPr>
            </w:pPr>
            <w:r w:rsidRPr="007617D5">
              <w:rPr>
                <w:rFonts w:ascii="Arial" w:hAnsi="Arial" w:cs="Arial"/>
                <w:b/>
                <w:bCs/>
              </w:rPr>
              <w:t>Closing Date</w:t>
            </w:r>
          </w:p>
        </w:tc>
        <w:tc>
          <w:tcPr>
            <w:tcW w:w="8339" w:type="dxa"/>
          </w:tcPr>
          <w:p w:rsidR="00114CC2" w:rsidRPr="007617D5" w:rsidRDefault="00114CC2" w:rsidP="00D25979">
            <w:pPr>
              <w:jc w:val="both"/>
              <w:rPr>
                <w:rFonts w:ascii="Arial" w:hAnsi="Arial" w:cs="Arial"/>
                <w:i/>
                <w:iCs/>
                <w:color w:val="FF0000"/>
              </w:rPr>
            </w:pPr>
          </w:p>
          <w:p w:rsidR="00114CC2" w:rsidRPr="007617D5" w:rsidRDefault="002461EB" w:rsidP="00D25979">
            <w:pPr>
              <w:jc w:val="both"/>
              <w:rPr>
                <w:rFonts w:ascii="Arial" w:hAnsi="Arial" w:cs="Arial"/>
                <w:i/>
                <w:iCs/>
                <w:color w:val="FF0000"/>
              </w:rPr>
            </w:pPr>
            <w:r>
              <w:rPr>
                <w:rFonts w:ascii="Arial" w:hAnsi="Arial" w:cs="Arial"/>
                <w:i/>
                <w:iCs/>
                <w:color w:val="FF0000"/>
              </w:rPr>
              <w:t>2pm 16</w:t>
            </w:r>
            <w:r>
              <w:rPr>
                <w:rFonts w:ascii="Arial" w:hAnsi="Arial" w:cs="Arial"/>
                <w:i/>
                <w:iCs/>
                <w:color w:val="FF0000"/>
                <w:vertAlign w:val="superscript"/>
              </w:rPr>
              <w:t xml:space="preserve">th </w:t>
            </w:r>
            <w:r>
              <w:rPr>
                <w:rFonts w:ascii="Arial" w:hAnsi="Arial" w:cs="Arial"/>
                <w:i/>
                <w:iCs/>
                <w:color w:val="FF0000"/>
              </w:rPr>
              <w:t>January 2026</w:t>
            </w:r>
          </w:p>
        </w:tc>
      </w:tr>
      <w:tr w:rsidR="00114CC2" w:rsidRPr="007617D5" w:rsidTr="00564A7D">
        <w:tc>
          <w:tcPr>
            <w:tcW w:w="2281" w:type="dxa"/>
          </w:tcPr>
          <w:p w:rsidR="00114CC2" w:rsidRPr="007617D5" w:rsidRDefault="00114CC2" w:rsidP="00D25979">
            <w:pPr>
              <w:rPr>
                <w:rFonts w:ascii="Arial" w:hAnsi="Arial" w:cs="Arial"/>
                <w:b/>
                <w:bCs/>
              </w:rPr>
            </w:pPr>
            <w:r w:rsidRPr="007617D5">
              <w:rPr>
                <w:rFonts w:ascii="Arial" w:hAnsi="Arial" w:cs="Arial"/>
                <w:b/>
                <w:bCs/>
              </w:rPr>
              <w:t>Proposed Interview Date (s)</w:t>
            </w:r>
          </w:p>
        </w:tc>
        <w:tc>
          <w:tcPr>
            <w:tcW w:w="8339" w:type="dxa"/>
          </w:tcPr>
          <w:p w:rsidR="00114CC2" w:rsidRPr="007617D5" w:rsidRDefault="00114CC2" w:rsidP="00D25979">
            <w:pPr>
              <w:jc w:val="both"/>
              <w:rPr>
                <w:rFonts w:ascii="Arial" w:hAnsi="Arial" w:cs="Arial"/>
                <w:i/>
                <w:iCs/>
                <w:color w:val="FF0000"/>
              </w:rPr>
            </w:pPr>
          </w:p>
          <w:p w:rsidR="00114CC2" w:rsidRPr="007617D5" w:rsidRDefault="002461EB" w:rsidP="00D25979">
            <w:pPr>
              <w:jc w:val="both"/>
              <w:rPr>
                <w:rFonts w:ascii="Arial" w:hAnsi="Arial" w:cs="Arial"/>
                <w:i/>
                <w:iCs/>
                <w:color w:val="FF0000"/>
              </w:rPr>
            </w:pPr>
            <w:r>
              <w:rPr>
                <w:rFonts w:ascii="Arial" w:hAnsi="Arial" w:cs="Arial"/>
                <w:i/>
                <w:iCs/>
                <w:color w:val="FF0000"/>
              </w:rPr>
              <w:t xml:space="preserve">To be confirmed </w:t>
            </w:r>
          </w:p>
        </w:tc>
      </w:tr>
      <w:tr w:rsidR="00114CC2" w:rsidRPr="007617D5" w:rsidTr="00564A7D">
        <w:tc>
          <w:tcPr>
            <w:tcW w:w="2281" w:type="dxa"/>
          </w:tcPr>
          <w:p w:rsidR="00114CC2" w:rsidRPr="007617D5" w:rsidRDefault="00114CC2" w:rsidP="00D25979">
            <w:pPr>
              <w:rPr>
                <w:rFonts w:ascii="Arial" w:hAnsi="Arial" w:cs="Arial"/>
                <w:b/>
                <w:bCs/>
              </w:rPr>
            </w:pPr>
            <w:r w:rsidRPr="007617D5">
              <w:rPr>
                <w:rFonts w:ascii="Arial" w:hAnsi="Arial" w:cs="Arial"/>
                <w:b/>
                <w:bCs/>
              </w:rPr>
              <w:t>Taking up Appointment</w:t>
            </w:r>
          </w:p>
        </w:tc>
        <w:tc>
          <w:tcPr>
            <w:tcW w:w="8339" w:type="dxa"/>
          </w:tcPr>
          <w:p w:rsidR="00114CC2" w:rsidRPr="007617D5" w:rsidRDefault="00114CC2" w:rsidP="00D25979">
            <w:pPr>
              <w:jc w:val="both"/>
              <w:rPr>
                <w:rFonts w:ascii="Arial" w:hAnsi="Arial" w:cs="Arial"/>
                <w:iCs/>
              </w:rPr>
            </w:pPr>
          </w:p>
          <w:p w:rsidR="00114CC2" w:rsidRPr="007617D5" w:rsidRDefault="00114CC2" w:rsidP="00D25979">
            <w:pPr>
              <w:jc w:val="both"/>
              <w:rPr>
                <w:rFonts w:ascii="Arial" w:hAnsi="Arial" w:cs="Arial"/>
                <w:iCs/>
              </w:rPr>
            </w:pPr>
            <w:r w:rsidRPr="007617D5">
              <w:rPr>
                <w:rFonts w:ascii="Arial" w:hAnsi="Arial" w:cs="Arial"/>
                <w:iCs/>
              </w:rPr>
              <w:t>A start date will be indicated at job offer stage.</w:t>
            </w:r>
          </w:p>
        </w:tc>
      </w:tr>
      <w:tr w:rsidR="00114CC2" w:rsidRPr="007617D5" w:rsidTr="00564A7D">
        <w:tc>
          <w:tcPr>
            <w:tcW w:w="2281" w:type="dxa"/>
          </w:tcPr>
          <w:p w:rsidR="00114CC2" w:rsidRPr="007617D5" w:rsidRDefault="00114CC2" w:rsidP="00D25979">
            <w:pPr>
              <w:jc w:val="both"/>
              <w:rPr>
                <w:rFonts w:ascii="Arial" w:hAnsi="Arial" w:cs="Arial"/>
                <w:b/>
                <w:bCs/>
              </w:rPr>
            </w:pPr>
            <w:r w:rsidRPr="007617D5">
              <w:rPr>
                <w:rFonts w:ascii="Arial" w:hAnsi="Arial" w:cs="Arial"/>
                <w:b/>
                <w:bCs/>
              </w:rPr>
              <w:t>Organisational Area</w:t>
            </w:r>
          </w:p>
        </w:tc>
        <w:tc>
          <w:tcPr>
            <w:tcW w:w="8339" w:type="dxa"/>
          </w:tcPr>
          <w:p w:rsidR="00114CC2" w:rsidRPr="007617D5" w:rsidRDefault="00187502" w:rsidP="00D25979">
            <w:pPr>
              <w:rPr>
                <w:rFonts w:ascii="Arial" w:hAnsi="Arial" w:cs="Arial"/>
              </w:rPr>
            </w:pPr>
            <w:r w:rsidRPr="007617D5">
              <w:rPr>
                <w:rFonts w:ascii="Arial" w:hAnsi="Arial" w:cs="Arial"/>
              </w:rPr>
              <w:t>Mobile Intensive Care Ambulance Service (MICAS)</w:t>
            </w:r>
          </w:p>
        </w:tc>
      </w:tr>
      <w:tr w:rsidR="00114CC2" w:rsidRPr="007617D5" w:rsidTr="00564A7D">
        <w:tc>
          <w:tcPr>
            <w:tcW w:w="2281" w:type="dxa"/>
          </w:tcPr>
          <w:p w:rsidR="00114CC2" w:rsidRPr="007617D5" w:rsidRDefault="00114CC2" w:rsidP="00D25979">
            <w:pPr>
              <w:jc w:val="both"/>
              <w:rPr>
                <w:rFonts w:ascii="Arial" w:hAnsi="Arial" w:cs="Arial"/>
                <w:b/>
                <w:bCs/>
              </w:rPr>
            </w:pPr>
            <w:r w:rsidRPr="007617D5">
              <w:rPr>
                <w:rFonts w:ascii="Arial" w:hAnsi="Arial" w:cs="Arial"/>
                <w:b/>
                <w:bCs/>
              </w:rPr>
              <w:t>Location of Post</w:t>
            </w:r>
          </w:p>
        </w:tc>
        <w:tc>
          <w:tcPr>
            <w:tcW w:w="8339" w:type="dxa"/>
          </w:tcPr>
          <w:p w:rsidR="00114CC2" w:rsidRPr="007617D5" w:rsidRDefault="002B2222" w:rsidP="00D25979">
            <w:pPr>
              <w:jc w:val="both"/>
              <w:rPr>
                <w:rFonts w:ascii="Arial" w:hAnsi="Arial" w:cs="Arial"/>
              </w:rPr>
            </w:pPr>
            <w:r w:rsidRPr="007617D5">
              <w:rPr>
                <w:rFonts w:ascii="Arial" w:hAnsi="Arial" w:cs="Arial"/>
              </w:rPr>
              <w:t>Laurel Unit, Cherry Orchard Hospital, Ballyfermot, Dublin 10</w:t>
            </w:r>
          </w:p>
        </w:tc>
      </w:tr>
      <w:tr w:rsidR="00114CC2" w:rsidRPr="007617D5" w:rsidTr="00564A7D">
        <w:trPr>
          <w:trHeight w:val="509"/>
        </w:trPr>
        <w:tc>
          <w:tcPr>
            <w:tcW w:w="2281" w:type="dxa"/>
          </w:tcPr>
          <w:p w:rsidR="00114CC2" w:rsidRPr="007617D5" w:rsidRDefault="00114CC2" w:rsidP="00D25979">
            <w:pPr>
              <w:jc w:val="both"/>
              <w:rPr>
                <w:rFonts w:ascii="Arial" w:hAnsi="Arial" w:cs="Arial"/>
                <w:b/>
                <w:bCs/>
              </w:rPr>
            </w:pPr>
            <w:r w:rsidRPr="007617D5">
              <w:rPr>
                <w:rFonts w:ascii="Arial" w:hAnsi="Arial" w:cs="Arial"/>
                <w:b/>
                <w:bCs/>
              </w:rPr>
              <w:t>Informal Enquiries</w:t>
            </w:r>
          </w:p>
        </w:tc>
        <w:tc>
          <w:tcPr>
            <w:tcW w:w="8339" w:type="dxa"/>
          </w:tcPr>
          <w:p w:rsidR="00A333C9" w:rsidRPr="007617D5" w:rsidRDefault="00312783" w:rsidP="00A333C9">
            <w:pPr>
              <w:rPr>
                <w:rFonts w:ascii="Arial" w:hAnsi="Arial" w:cs="Arial"/>
                <w:lang w:eastAsia="en-US"/>
              </w:rPr>
            </w:pPr>
            <w:r>
              <w:rPr>
                <w:rFonts w:ascii="Arial" w:hAnsi="Arial" w:cs="Arial"/>
                <w:lang w:eastAsia="en-US"/>
              </w:rPr>
              <w:t xml:space="preserve">Ms Anne McCabe, Director of Nursing, </w:t>
            </w:r>
            <w:r w:rsidR="00A333C9" w:rsidRPr="007617D5">
              <w:rPr>
                <w:rFonts w:ascii="Arial" w:hAnsi="Arial" w:cs="Arial"/>
                <w:lang w:eastAsia="en-US"/>
              </w:rPr>
              <w:t>NASCCRS</w:t>
            </w:r>
          </w:p>
          <w:p w:rsidR="00A333C9" w:rsidRPr="007617D5" w:rsidRDefault="00312783" w:rsidP="00A333C9">
            <w:pPr>
              <w:rPr>
                <w:rFonts w:ascii="Arial" w:hAnsi="Arial" w:cs="Arial"/>
                <w:lang w:eastAsia="en-US"/>
              </w:rPr>
            </w:pPr>
            <w:r>
              <w:rPr>
                <w:rFonts w:ascii="Arial" w:hAnsi="Arial" w:cs="Arial"/>
                <w:lang w:eastAsia="en-US"/>
              </w:rPr>
              <w:t>Tel: 087-4321057</w:t>
            </w:r>
          </w:p>
          <w:p w:rsidR="007D4579" w:rsidRPr="007D4579" w:rsidRDefault="00A333C9" w:rsidP="00A333C9">
            <w:pPr>
              <w:rPr>
                <w:rFonts w:ascii="Arial" w:hAnsi="Arial" w:cs="Arial"/>
                <w:color w:val="0000FF"/>
                <w:u w:val="single"/>
                <w:lang w:eastAsia="en-US"/>
              </w:rPr>
            </w:pPr>
            <w:r w:rsidRPr="007617D5">
              <w:rPr>
                <w:rFonts w:ascii="Arial" w:hAnsi="Arial" w:cs="Arial"/>
                <w:lang w:eastAsia="en-US"/>
              </w:rPr>
              <w:t xml:space="preserve">Email: </w:t>
            </w:r>
            <w:hyperlink r:id="rId8" w:history="1">
              <w:r w:rsidR="00312783" w:rsidRPr="00BE1D75">
                <w:rPr>
                  <w:rStyle w:val="Hyperlink"/>
                  <w:rFonts w:ascii="Arial" w:hAnsi="Arial" w:cs="Arial"/>
                  <w:lang w:eastAsia="en-US"/>
                </w:rPr>
                <w:t>anne.mccabe01@hse.ie</w:t>
              </w:r>
            </w:hyperlink>
            <w:r w:rsidR="00312783">
              <w:rPr>
                <w:rFonts w:ascii="Arial" w:hAnsi="Arial" w:cs="Arial"/>
                <w:color w:val="0000FF"/>
                <w:u w:val="single"/>
                <w:lang w:eastAsia="en-US"/>
              </w:rPr>
              <w:t xml:space="preserve"> </w:t>
            </w:r>
            <w:r w:rsidR="007D4579">
              <w:rPr>
                <w:rFonts w:ascii="Arial" w:hAnsi="Arial" w:cs="Arial"/>
                <w:color w:val="0000FF"/>
                <w:u w:val="single"/>
                <w:lang w:eastAsia="en-US"/>
              </w:rPr>
              <w:t xml:space="preserve">    </w:t>
            </w:r>
          </w:p>
          <w:p w:rsidR="00114CC2" w:rsidRPr="007617D5" w:rsidRDefault="00114CC2" w:rsidP="00D25979">
            <w:pPr>
              <w:jc w:val="both"/>
              <w:rPr>
                <w:rFonts w:ascii="Arial" w:hAnsi="Arial" w:cs="Arial"/>
              </w:rPr>
            </w:pPr>
          </w:p>
        </w:tc>
      </w:tr>
      <w:tr w:rsidR="00114CC2" w:rsidRPr="007617D5" w:rsidTr="00564A7D">
        <w:tc>
          <w:tcPr>
            <w:tcW w:w="2281" w:type="dxa"/>
          </w:tcPr>
          <w:p w:rsidR="00114CC2" w:rsidRPr="007617D5" w:rsidRDefault="00114CC2" w:rsidP="00D25979">
            <w:pPr>
              <w:jc w:val="both"/>
              <w:rPr>
                <w:rFonts w:ascii="Arial" w:hAnsi="Arial" w:cs="Arial"/>
                <w:b/>
                <w:bCs/>
              </w:rPr>
            </w:pPr>
          </w:p>
          <w:p w:rsidR="00114CC2" w:rsidRPr="007617D5" w:rsidRDefault="00114CC2" w:rsidP="00D25979">
            <w:pPr>
              <w:jc w:val="both"/>
              <w:rPr>
                <w:rFonts w:ascii="Arial" w:hAnsi="Arial" w:cs="Arial"/>
                <w:b/>
                <w:bCs/>
              </w:rPr>
            </w:pPr>
            <w:r w:rsidRPr="007617D5">
              <w:rPr>
                <w:rFonts w:ascii="Arial" w:hAnsi="Arial" w:cs="Arial"/>
                <w:b/>
                <w:bCs/>
              </w:rPr>
              <w:t>Details of Service</w:t>
            </w:r>
          </w:p>
          <w:p w:rsidR="00114CC2" w:rsidRPr="007617D5" w:rsidRDefault="00114CC2" w:rsidP="00D25979">
            <w:pPr>
              <w:jc w:val="both"/>
              <w:rPr>
                <w:rFonts w:ascii="Arial" w:hAnsi="Arial" w:cs="Arial"/>
                <w:b/>
                <w:bCs/>
              </w:rPr>
            </w:pPr>
          </w:p>
        </w:tc>
        <w:tc>
          <w:tcPr>
            <w:tcW w:w="8339" w:type="dxa"/>
          </w:tcPr>
          <w:p w:rsidR="001E035C" w:rsidRPr="007617D5" w:rsidRDefault="001E035C" w:rsidP="001E035C">
            <w:pPr>
              <w:spacing w:after="60" w:line="276" w:lineRule="auto"/>
              <w:jc w:val="both"/>
              <w:rPr>
                <w:rFonts w:ascii="Arial" w:hAnsi="Arial" w:cs="Arial"/>
                <w:lang w:eastAsia="en-US"/>
              </w:rPr>
            </w:pPr>
            <w:r w:rsidRPr="007617D5">
              <w:rPr>
                <w:rFonts w:ascii="Arial" w:hAnsi="Arial" w:cs="Arial"/>
                <w:iCs/>
                <w:lang w:eastAsia="en-US"/>
              </w:rPr>
              <w:t xml:space="preserve">The National Ambulance Service – Critical Care &amp; Retrieval Services (CCRS) is now a service within the NAS (formerly known as the NTMP). </w:t>
            </w:r>
            <w:r w:rsidRPr="007617D5">
              <w:rPr>
                <w:rFonts w:ascii="Arial" w:hAnsi="Arial" w:cs="Arial"/>
                <w:lang w:eastAsia="en-US"/>
              </w:rPr>
              <w:t xml:space="preserve">The transition of governance structures, funding and organisation of individual services is occurring over a phased basis. The service is supported by a corporate team which links between the NAS, partner hospitals and service users to deliver the service. </w:t>
            </w:r>
          </w:p>
          <w:p w:rsidR="001E035C" w:rsidRPr="007617D5" w:rsidRDefault="001E035C" w:rsidP="001E035C">
            <w:pPr>
              <w:jc w:val="both"/>
              <w:rPr>
                <w:rFonts w:ascii="Arial" w:hAnsi="Arial" w:cs="Arial"/>
                <w:iCs/>
                <w:lang w:eastAsia="en-US"/>
              </w:rPr>
            </w:pPr>
            <w:r w:rsidRPr="007617D5">
              <w:rPr>
                <w:rFonts w:ascii="Arial" w:hAnsi="Arial" w:cs="Arial"/>
                <w:iCs/>
                <w:lang w:eastAsia="en-US"/>
              </w:rPr>
              <w:t>MICAS is one of three services within NASCCRS and it has been in operation in Dublin since 1996. It now delivers services from three hubs within Ireland – Dublin (MICAS East), Cork (MICAS South) and Galway (MICAS Wes</w:t>
            </w:r>
            <w:bookmarkStart w:id="0" w:name="_GoBack"/>
            <w:bookmarkEnd w:id="0"/>
            <w:r w:rsidRPr="007617D5">
              <w:rPr>
                <w:rFonts w:ascii="Arial" w:hAnsi="Arial" w:cs="Arial"/>
                <w:iCs/>
                <w:lang w:eastAsia="en-US"/>
              </w:rPr>
              <w:t>t). Its collective activity has increased in excess of 150% in the past 3 years, and continues to expand.</w:t>
            </w:r>
          </w:p>
          <w:p w:rsidR="00114CC2" w:rsidRPr="007617D5" w:rsidRDefault="001E035C" w:rsidP="001E035C">
            <w:pPr>
              <w:jc w:val="both"/>
              <w:rPr>
                <w:rFonts w:ascii="Arial" w:hAnsi="Arial" w:cs="Arial"/>
                <w:color w:val="8064A2"/>
              </w:rPr>
            </w:pPr>
            <w:r w:rsidRPr="007617D5">
              <w:rPr>
                <w:rFonts w:ascii="Arial" w:eastAsia="MS Mincho" w:hAnsi="Arial" w:cs="Arial"/>
                <w:lang w:eastAsia="ja-JP"/>
              </w:rPr>
              <w:t>The post holder will be working directly on the MICAS in Dublin.</w:t>
            </w:r>
          </w:p>
        </w:tc>
      </w:tr>
      <w:tr w:rsidR="00114CC2" w:rsidRPr="007617D5" w:rsidTr="00564A7D">
        <w:tc>
          <w:tcPr>
            <w:tcW w:w="2281" w:type="dxa"/>
          </w:tcPr>
          <w:p w:rsidR="00114CC2" w:rsidRPr="007617D5" w:rsidRDefault="00114CC2" w:rsidP="00D25979">
            <w:pPr>
              <w:jc w:val="both"/>
              <w:rPr>
                <w:rFonts w:ascii="Arial" w:hAnsi="Arial" w:cs="Arial"/>
                <w:b/>
                <w:bCs/>
              </w:rPr>
            </w:pPr>
          </w:p>
          <w:p w:rsidR="00114CC2" w:rsidRPr="007617D5" w:rsidRDefault="00114CC2" w:rsidP="00D25979">
            <w:pPr>
              <w:jc w:val="both"/>
              <w:rPr>
                <w:rFonts w:ascii="Arial" w:hAnsi="Arial" w:cs="Arial"/>
                <w:b/>
                <w:bCs/>
              </w:rPr>
            </w:pPr>
            <w:r w:rsidRPr="007617D5">
              <w:rPr>
                <w:rFonts w:ascii="Arial" w:hAnsi="Arial" w:cs="Arial"/>
                <w:b/>
                <w:bCs/>
              </w:rPr>
              <w:t>Reporting Relationship</w:t>
            </w:r>
          </w:p>
        </w:tc>
        <w:tc>
          <w:tcPr>
            <w:tcW w:w="8339" w:type="dxa"/>
          </w:tcPr>
          <w:p w:rsidR="00587FC5" w:rsidRPr="007617D5" w:rsidRDefault="00587FC5" w:rsidP="00587FC5">
            <w:pPr>
              <w:keepNext/>
              <w:spacing w:before="240" w:after="240" w:line="276" w:lineRule="auto"/>
              <w:outlineLvl w:val="1"/>
              <w:rPr>
                <w:rFonts w:ascii="Arial" w:hAnsi="Arial" w:cs="Arial"/>
                <w:bCs/>
                <w:lang w:eastAsia="en-US"/>
              </w:rPr>
            </w:pPr>
            <w:r w:rsidRPr="007617D5">
              <w:rPr>
                <w:rFonts w:ascii="Arial" w:hAnsi="Arial" w:cs="Arial"/>
                <w:bCs/>
                <w:lang w:eastAsia="en-US"/>
              </w:rPr>
              <w:t xml:space="preserve">Professional reporting to the Director of Nursing, NAS-CCRS </w:t>
            </w:r>
          </w:p>
          <w:p w:rsidR="00114CC2" w:rsidRPr="007617D5" w:rsidRDefault="00587FC5" w:rsidP="00587FC5">
            <w:pPr>
              <w:jc w:val="both"/>
              <w:rPr>
                <w:rFonts w:ascii="Arial" w:hAnsi="Arial" w:cs="Arial"/>
                <w:iCs/>
              </w:rPr>
            </w:pPr>
            <w:r w:rsidRPr="007617D5">
              <w:rPr>
                <w:rFonts w:ascii="Arial" w:hAnsi="Arial" w:cs="Arial"/>
                <w:b/>
                <w:lang w:eastAsia="en-US"/>
              </w:rPr>
              <w:t>Clinically to the Clinical Lead MICAS &amp; National Adult Retrieval Coordinator on a day to day basis</w:t>
            </w:r>
          </w:p>
        </w:tc>
      </w:tr>
      <w:tr w:rsidR="00114CC2" w:rsidRPr="007617D5" w:rsidTr="00564A7D">
        <w:tc>
          <w:tcPr>
            <w:tcW w:w="2281" w:type="dxa"/>
          </w:tcPr>
          <w:p w:rsidR="00114CC2" w:rsidRPr="007617D5" w:rsidRDefault="00114CC2" w:rsidP="00D25979">
            <w:pPr>
              <w:jc w:val="both"/>
              <w:rPr>
                <w:rFonts w:ascii="Arial" w:hAnsi="Arial" w:cs="Arial"/>
                <w:b/>
                <w:bCs/>
              </w:rPr>
            </w:pPr>
            <w:r w:rsidRPr="007617D5">
              <w:rPr>
                <w:rFonts w:ascii="Arial" w:hAnsi="Arial" w:cs="Arial"/>
                <w:b/>
                <w:bCs/>
              </w:rPr>
              <w:t xml:space="preserve">Purpose of the Post </w:t>
            </w:r>
          </w:p>
          <w:p w:rsidR="00114CC2" w:rsidRPr="007617D5" w:rsidRDefault="00114CC2" w:rsidP="00D25979">
            <w:pPr>
              <w:jc w:val="both"/>
              <w:rPr>
                <w:rFonts w:ascii="Arial" w:hAnsi="Arial" w:cs="Arial"/>
                <w:b/>
                <w:bCs/>
              </w:rPr>
            </w:pPr>
          </w:p>
        </w:tc>
        <w:tc>
          <w:tcPr>
            <w:tcW w:w="8339" w:type="dxa"/>
          </w:tcPr>
          <w:p w:rsidR="00114CC2" w:rsidRPr="007617D5" w:rsidRDefault="007E1A32" w:rsidP="00D25979">
            <w:pPr>
              <w:jc w:val="both"/>
              <w:rPr>
                <w:rFonts w:ascii="Arial" w:hAnsi="Arial" w:cs="Arial"/>
              </w:rPr>
            </w:pPr>
            <w:r w:rsidRPr="007617D5">
              <w:rPr>
                <w:rFonts w:ascii="Arial" w:hAnsi="Arial" w:cs="Arial"/>
              </w:rPr>
              <w:t>The post holder will work in collaboration with all key stakeholders pertaining to the adult retrieval service. She/he will have a strong clinical patient focus providing professional / clinical leadership and management that promotes efficiency, innovation, team work and continuous quality improvement within the philosophy of care in MICAS. The post holder will be required to be a skilled knowledgeable and competent practitioner in the overall management of the critically ill adult patient.</w:t>
            </w:r>
          </w:p>
        </w:tc>
      </w:tr>
      <w:tr w:rsidR="002E577C" w:rsidRPr="007617D5" w:rsidTr="00564A7D">
        <w:tc>
          <w:tcPr>
            <w:tcW w:w="2281" w:type="dxa"/>
          </w:tcPr>
          <w:p w:rsidR="002E577C" w:rsidRPr="007617D5" w:rsidRDefault="002E577C" w:rsidP="002E577C">
            <w:pPr>
              <w:jc w:val="both"/>
              <w:rPr>
                <w:rFonts w:ascii="Arial" w:hAnsi="Arial" w:cs="Arial"/>
                <w:b/>
                <w:bCs/>
              </w:rPr>
            </w:pPr>
            <w:r w:rsidRPr="007617D5">
              <w:rPr>
                <w:rFonts w:ascii="Arial" w:hAnsi="Arial" w:cs="Arial"/>
                <w:b/>
                <w:bCs/>
              </w:rPr>
              <w:t>Principal Duties and Responsibilities</w:t>
            </w:r>
          </w:p>
          <w:p w:rsidR="002E577C" w:rsidRPr="007617D5" w:rsidRDefault="002E577C" w:rsidP="002E577C">
            <w:pPr>
              <w:jc w:val="both"/>
              <w:rPr>
                <w:rFonts w:ascii="Arial" w:hAnsi="Arial" w:cs="Arial"/>
                <w:b/>
                <w:bCs/>
              </w:rPr>
            </w:pPr>
          </w:p>
        </w:tc>
        <w:tc>
          <w:tcPr>
            <w:tcW w:w="8339" w:type="dxa"/>
          </w:tcPr>
          <w:p w:rsidR="002E577C" w:rsidRPr="007617D5" w:rsidRDefault="002E577C" w:rsidP="002E577C">
            <w:pPr>
              <w:numPr>
                <w:ilvl w:val="0"/>
                <w:numId w:val="10"/>
              </w:numPr>
              <w:jc w:val="both"/>
              <w:rPr>
                <w:rFonts w:ascii="Arial" w:hAnsi="Arial" w:cs="Arial"/>
              </w:rPr>
            </w:pPr>
            <w:r w:rsidRPr="007617D5">
              <w:rPr>
                <w:rFonts w:ascii="Arial" w:hAnsi="Arial" w:cs="Arial"/>
              </w:rPr>
              <w:t>Work within the nursing scope of nursing practice as established by the Nursing and Midwifery Board of Ireland (NMBI)</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Coordinate the management of direct patient care in collaboration with the MICAS doctor on duty, Coordinator, NAS and all stakeholders in the delivery of the service on a day to day basis.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Ensure compliance with regulations in relation to custody and administration of medications (HSE, NMBI guidelines)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Adhere to, and ensure compliance with policies, protocols, standards, legislation, codes of practice and professional conduct as outlined by HSE/NAS and MICAS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Ensure that each patient is assessed and their care planned, implemented and evaluated in collaboration with the MICAS team, adhering to all MICAS standards, policies and procedures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Comply with procedures regarding sick leave, study leave and in-service attendance.</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Comply with Uniform policy with a focus on PPE/safety requirements in the transport environment</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Promote and maintain good and effective communications with patients, families and the multidisciplinary teams in all aspect of the MICAS service</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Display a high standard of communication and liaise effectively within the MICAS, referring and receiving multidisciplinary teams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Act as a role model and promote an inclusive and respectful culture</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Guide and direct a high standard of holistic care to patients having regard to the ethics and philosophy of the service</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Participate in meetings/committees as required and disseminate information appropriately</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To continue to promote the continuity of change in line with MICAS, NASCCRS and HSE strategic plans</w:t>
            </w:r>
          </w:p>
          <w:p w:rsidR="002E577C" w:rsidRPr="007617D5" w:rsidRDefault="002E577C" w:rsidP="002E577C">
            <w:pPr>
              <w:numPr>
                <w:ilvl w:val="0"/>
                <w:numId w:val="10"/>
              </w:numPr>
              <w:spacing w:line="276" w:lineRule="auto"/>
              <w:rPr>
                <w:rFonts w:ascii="Arial" w:hAnsi="Arial" w:cs="Arial"/>
              </w:rPr>
            </w:pPr>
            <w:r w:rsidRPr="007617D5">
              <w:rPr>
                <w:rFonts w:ascii="Arial" w:hAnsi="Arial" w:cs="Arial"/>
              </w:rPr>
              <w:t>Develop and support the concept of advocacy maintaining the privacy, dignity and confidentiality of the patient and family</w:t>
            </w:r>
          </w:p>
          <w:p w:rsidR="002E577C" w:rsidRPr="00AF2484" w:rsidRDefault="002E577C" w:rsidP="00AF2484">
            <w:pPr>
              <w:numPr>
                <w:ilvl w:val="0"/>
                <w:numId w:val="10"/>
              </w:numPr>
              <w:spacing w:line="276" w:lineRule="auto"/>
              <w:rPr>
                <w:rFonts w:ascii="Arial" w:hAnsi="Arial" w:cs="Arial"/>
              </w:rPr>
            </w:pPr>
            <w:r w:rsidRPr="007617D5">
              <w:rPr>
                <w:rFonts w:ascii="Arial" w:hAnsi="Arial" w:cs="Arial"/>
              </w:rPr>
              <w:t>To challenge any interaction which fails to deliver a quality of service to the patients in the service</w:t>
            </w:r>
          </w:p>
        </w:tc>
      </w:tr>
      <w:tr w:rsidR="000032AE" w:rsidRPr="007617D5" w:rsidTr="00564A7D">
        <w:tc>
          <w:tcPr>
            <w:tcW w:w="2281" w:type="dxa"/>
          </w:tcPr>
          <w:p w:rsidR="000032AE" w:rsidRPr="007617D5" w:rsidRDefault="000032AE" w:rsidP="000032AE">
            <w:pPr>
              <w:jc w:val="both"/>
              <w:rPr>
                <w:rFonts w:ascii="Arial" w:hAnsi="Arial" w:cs="Arial"/>
                <w:b/>
                <w:bCs/>
              </w:rPr>
            </w:pPr>
            <w:r w:rsidRPr="007617D5">
              <w:rPr>
                <w:rFonts w:ascii="Arial" w:hAnsi="Arial" w:cs="Arial"/>
                <w:b/>
                <w:bCs/>
              </w:rPr>
              <w:t>Eligibility Criteria</w:t>
            </w:r>
          </w:p>
          <w:p w:rsidR="000032AE" w:rsidRPr="007617D5" w:rsidRDefault="000032AE" w:rsidP="000032AE">
            <w:pPr>
              <w:jc w:val="both"/>
              <w:rPr>
                <w:rFonts w:ascii="Arial" w:hAnsi="Arial" w:cs="Arial"/>
                <w:b/>
                <w:bCs/>
              </w:rPr>
            </w:pPr>
          </w:p>
          <w:p w:rsidR="000032AE" w:rsidRPr="007617D5" w:rsidRDefault="000032AE" w:rsidP="000032AE">
            <w:pPr>
              <w:jc w:val="both"/>
              <w:rPr>
                <w:rFonts w:ascii="Arial" w:hAnsi="Arial" w:cs="Arial"/>
                <w:b/>
                <w:bCs/>
              </w:rPr>
            </w:pPr>
            <w:r w:rsidRPr="007617D5">
              <w:rPr>
                <w:rFonts w:ascii="Arial" w:hAnsi="Arial" w:cs="Arial"/>
                <w:b/>
                <w:bCs/>
              </w:rPr>
              <w:t>Qualifications and/ or experience</w:t>
            </w:r>
          </w:p>
          <w:p w:rsidR="000032AE" w:rsidRPr="007617D5" w:rsidRDefault="000032AE" w:rsidP="000032AE">
            <w:pPr>
              <w:jc w:val="both"/>
              <w:rPr>
                <w:rFonts w:ascii="Arial" w:hAnsi="Arial" w:cs="Arial"/>
                <w:b/>
                <w:bCs/>
              </w:rPr>
            </w:pPr>
          </w:p>
        </w:tc>
        <w:tc>
          <w:tcPr>
            <w:tcW w:w="8339" w:type="dxa"/>
          </w:tcPr>
          <w:p w:rsidR="00FD5984" w:rsidRPr="00FD5984" w:rsidRDefault="002461EB" w:rsidP="00FD5984">
            <w:pPr>
              <w:pStyle w:val="NormalWeb"/>
              <w:shd w:val="clear" w:color="auto" w:fill="FFFFFF"/>
              <w:spacing w:before="240" w:beforeAutospacing="0" w:after="150" w:afterAutospacing="0"/>
              <w:rPr>
                <w:rFonts w:ascii="Arial" w:hAnsi="Arial" w:cs="Arial"/>
                <w:sz w:val="20"/>
                <w:szCs w:val="20"/>
                <w:lang w:val="en-GB" w:eastAsia="en-GB"/>
              </w:rPr>
            </w:pPr>
            <w:r w:rsidRPr="00FD5984">
              <w:rPr>
                <w:rFonts w:ascii="Arial" w:hAnsi="Arial" w:cs="Arial"/>
                <w:sz w:val="20"/>
                <w:szCs w:val="20"/>
                <w:lang w:val="en-GB" w:eastAsia="en-GB"/>
              </w:rPr>
              <w:t>This is a confined campaign, applicable to staff currently working</w:t>
            </w:r>
            <w:r w:rsidR="00FD5984">
              <w:rPr>
                <w:rFonts w:ascii="Arial" w:hAnsi="Arial" w:cs="Arial"/>
                <w:sz w:val="20"/>
                <w:szCs w:val="20"/>
                <w:lang w:val="en-GB" w:eastAsia="en-GB"/>
              </w:rPr>
              <w:t xml:space="preserve"> at staff nurse grade (grade code 2135)</w:t>
            </w:r>
            <w:r w:rsidRPr="00FD5984">
              <w:rPr>
                <w:rFonts w:ascii="Arial" w:hAnsi="Arial" w:cs="Arial"/>
                <w:sz w:val="20"/>
                <w:szCs w:val="20"/>
                <w:lang w:val="en-GB" w:eastAsia="en-GB"/>
              </w:rPr>
              <w:t xml:space="preserve"> in the </w:t>
            </w:r>
            <w:r w:rsidR="00FD5984" w:rsidRPr="00FD5984">
              <w:rPr>
                <w:rFonts w:ascii="Arial" w:hAnsi="Arial" w:cs="Arial"/>
                <w:sz w:val="20"/>
                <w:szCs w:val="20"/>
                <w:lang w:val="en-GB" w:eastAsia="en-GB"/>
              </w:rPr>
              <w:t>HSE</w:t>
            </w:r>
            <w:r w:rsidR="00FD5984" w:rsidRPr="00FD5984">
              <w:rPr>
                <w:rFonts w:ascii="Arial" w:hAnsi="Arial" w:cs="Arial"/>
                <w:sz w:val="20"/>
                <w:szCs w:val="20"/>
                <w:lang w:val="en-GB" w:eastAsia="en-GB"/>
              </w:rPr>
              <w:t xml:space="preserve"> and bodies which provide services on the behalf of the HSE under Section 38 of the Health Act 2004 </w:t>
            </w:r>
            <w:r w:rsidR="00FD5984">
              <w:rPr>
                <w:rFonts w:ascii="Arial" w:hAnsi="Arial" w:cs="Arial"/>
                <w:sz w:val="20"/>
                <w:szCs w:val="20"/>
                <w:lang w:val="en-GB" w:eastAsia="en-GB"/>
              </w:rPr>
              <w:t>and who also meet to post specific criteria below:</w:t>
            </w:r>
          </w:p>
          <w:p w:rsidR="00AF2484" w:rsidRPr="00AF2484" w:rsidRDefault="00AF2484" w:rsidP="00AF2484">
            <w:pPr>
              <w:pStyle w:val="ListParagraph"/>
              <w:numPr>
                <w:ilvl w:val="0"/>
                <w:numId w:val="24"/>
              </w:numPr>
              <w:rPr>
                <w:rFonts w:ascii="Arial" w:hAnsi="Arial" w:cs="Arial"/>
              </w:rPr>
            </w:pPr>
            <w:r>
              <w:rPr>
                <w:rFonts w:ascii="Arial" w:hAnsi="Arial" w:cs="Arial"/>
              </w:rPr>
              <w:t xml:space="preserve">1 </w:t>
            </w:r>
            <w:r w:rsidR="0000622C" w:rsidRPr="00AF2484">
              <w:rPr>
                <w:rFonts w:ascii="Arial" w:hAnsi="Arial" w:cs="Arial"/>
              </w:rPr>
              <w:t>year’s</w:t>
            </w:r>
            <w:r w:rsidRPr="00AF2484">
              <w:rPr>
                <w:rFonts w:ascii="Arial" w:hAnsi="Arial" w:cs="Arial"/>
              </w:rPr>
              <w:t xml:space="preserve"> continuous service with their current employer at the date of application. </w:t>
            </w:r>
          </w:p>
          <w:p w:rsidR="000032AE" w:rsidRPr="007617D5" w:rsidRDefault="000032AE" w:rsidP="000032AE">
            <w:pPr>
              <w:numPr>
                <w:ilvl w:val="0"/>
                <w:numId w:val="11"/>
              </w:numPr>
              <w:rPr>
                <w:rFonts w:ascii="Arial" w:hAnsi="Arial" w:cs="Arial"/>
              </w:rPr>
            </w:pPr>
            <w:r w:rsidRPr="007617D5">
              <w:rPr>
                <w:rFonts w:ascii="Arial" w:hAnsi="Arial" w:cs="Arial"/>
              </w:rPr>
              <w:t>Be registered in the General Division of the Register of Nurses &amp; Midwifery maintained by NMBI</w:t>
            </w:r>
          </w:p>
          <w:p w:rsidR="000032AE" w:rsidRPr="007617D5" w:rsidRDefault="000032AE" w:rsidP="000032AE">
            <w:pPr>
              <w:numPr>
                <w:ilvl w:val="0"/>
                <w:numId w:val="11"/>
              </w:numPr>
              <w:rPr>
                <w:rFonts w:ascii="Arial" w:hAnsi="Arial" w:cs="Arial"/>
              </w:rPr>
            </w:pPr>
            <w:r w:rsidRPr="007617D5">
              <w:rPr>
                <w:rFonts w:ascii="Arial" w:hAnsi="Arial" w:cs="Arial"/>
              </w:rPr>
              <w:t>Have a minimum of five years’ post- registration experience in an acute setting with three years of these within the adult critical care setting</w:t>
            </w:r>
          </w:p>
          <w:p w:rsidR="000032AE" w:rsidRPr="007617D5" w:rsidRDefault="000032AE" w:rsidP="000032AE">
            <w:pPr>
              <w:numPr>
                <w:ilvl w:val="0"/>
                <w:numId w:val="11"/>
              </w:numPr>
              <w:rPr>
                <w:rFonts w:ascii="Arial" w:hAnsi="Arial" w:cs="Arial"/>
              </w:rPr>
            </w:pPr>
            <w:r w:rsidRPr="007617D5">
              <w:rPr>
                <w:rFonts w:ascii="Arial" w:hAnsi="Arial" w:cs="Arial"/>
              </w:rPr>
              <w:t>Have a minimum of 1 years’ experience post recognised post-graduate qualification in Critical Care Nursing (or equivalent)</w:t>
            </w:r>
          </w:p>
          <w:p w:rsidR="000032AE" w:rsidRPr="007617D5" w:rsidRDefault="000032AE" w:rsidP="000032AE">
            <w:pPr>
              <w:numPr>
                <w:ilvl w:val="0"/>
                <w:numId w:val="11"/>
              </w:numPr>
              <w:rPr>
                <w:rFonts w:ascii="Arial" w:hAnsi="Arial" w:cs="Arial"/>
              </w:rPr>
            </w:pPr>
            <w:r w:rsidRPr="007617D5">
              <w:rPr>
                <w:rFonts w:ascii="Arial" w:hAnsi="Arial" w:cs="Arial"/>
              </w:rPr>
              <w:t xml:space="preserve">Up to date ACLS Certification </w:t>
            </w:r>
          </w:p>
          <w:p w:rsidR="000032AE" w:rsidRDefault="000032AE" w:rsidP="000032AE">
            <w:pPr>
              <w:numPr>
                <w:ilvl w:val="0"/>
                <w:numId w:val="11"/>
              </w:numPr>
              <w:rPr>
                <w:rFonts w:ascii="Arial" w:hAnsi="Arial" w:cs="Arial"/>
              </w:rPr>
            </w:pPr>
            <w:r w:rsidRPr="007617D5">
              <w:rPr>
                <w:rFonts w:ascii="Arial" w:hAnsi="Arial" w:cs="Arial"/>
              </w:rPr>
              <w:lastRenderedPageBreak/>
              <w:t>Have the ability to practice safely and effectively fulfilling his/her professional responsibility within his/her scope of practice</w:t>
            </w:r>
          </w:p>
          <w:p w:rsidR="000032AE" w:rsidRPr="007617D5" w:rsidRDefault="000032AE" w:rsidP="000032AE">
            <w:pPr>
              <w:rPr>
                <w:rFonts w:ascii="Arial" w:hAnsi="Arial" w:cs="Arial"/>
              </w:rPr>
            </w:pPr>
          </w:p>
          <w:p w:rsidR="000032AE" w:rsidRPr="007617D5" w:rsidRDefault="000032AE" w:rsidP="000032AE">
            <w:pPr>
              <w:rPr>
                <w:rFonts w:ascii="Arial" w:hAnsi="Arial" w:cs="Arial"/>
                <w:b/>
              </w:rPr>
            </w:pPr>
            <w:r w:rsidRPr="007617D5">
              <w:rPr>
                <w:rFonts w:ascii="Arial" w:hAnsi="Arial" w:cs="Arial"/>
                <w:b/>
              </w:rPr>
              <w:t>Character</w:t>
            </w:r>
          </w:p>
          <w:p w:rsidR="000032AE" w:rsidRPr="007617D5" w:rsidRDefault="000032AE" w:rsidP="000032AE">
            <w:pPr>
              <w:rPr>
                <w:rFonts w:ascii="Arial" w:hAnsi="Arial" w:cs="Arial"/>
              </w:rPr>
            </w:pPr>
            <w:r w:rsidRPr="007617D5">
              <w:rPr>
                <w:rFonts w:ascii="Arial" w:hAnsi="Arial" w:cs="Arial"/>
              </w:rPr>
              <w:t>Each candidate for and any person holding the office must be of good character</w:t>
            </w:r>
          </w:p>
          <w:p w:rsidR="000032AE" w:rsidRPr="007617D5" w:rsidRDefault="000032AE" w:rsidP="000032AE">
            <w:pPr>
              <w:rPr>
                <w:rFonts w:ascii="Arial" w:hAnsi="Arial" w:cs="Arial"/>
              </w:rPr>
            </w:pPr>
          </w:p>
          <w:p w:rsidR="000032AE" w:rsidRPr="007617D5" w:rsidRDefault="000032AE" w:rsidP="000032AE">
            <w:pPr>
              <w:rPr>
                <w:rFonts w:ascii="Arial" w:hAnsi="Arial" w:cs="Arial"/>
                <w:b/>
              </w:rPr>
            </w:pPr>
            <w:r w:rsidRPr="007617D5">
              <w:rPr>
                <w:rFonts w:ascii="Arial" w:hAnsi="Arial" w:cs="Arial"/>
                <w:b/>
              </w:rPr>
              <w:t>Age</w:t>
            </w:r>
          </w:p>
          <w:p w:rsidR="000032AE" w:rsidRPr="007617D5" w:rsidRDefault="000032AE" w:rsidP="000032AE">
            <w:pPr>
              <w:rPr>
                <w:rFonts w:ascii="Arial" w:hAnsi="Arial" w:cs="Arial"/>
              </w:rPr>
            </w:pPr>
            <w:r w:rsidRPr="007617D5">
              <w:rPr>
                <w:rFonts w:ascii="Arial" w:hAnsi="Arial" w:cs="Arial"/>
              </w:rPr>
              <w:t>Age restriction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rsidR="000032AE" w:rsidRPr="007617D5" w:rsidRDefault="000032AE" w:rsidP="000032AE">
            <w:pPr>
              <w:rPr>
                <w:rFonts w:ascii="Arial" w:hAnsi="Arial" w:cs="Arial"/>
              </w:rPr>
            </w:pPr>
          </w:p>
          <w:p w:rsidR="000032AE" w:rsidRPr="007617D5" w:rsidRDefault="000032AE" w:rsidP="000032AE">
            <w:pPr>
              <w:rPr>
                <w:rFonts w:ascii="Arial" w:hAnsi="Arial" w:cs="Arial"/>
                <w:i/>
              </w:rPr>
            </w:pPr>
            <w:r w:rsidRPr="007617D5">
              <w:rPr>
                <w:rFonts w:ascii="Arial" w:hAnsi="Arial" w:cs="Arial"/>
              </w:rPr>
              <w:t>*</w:t>
            </w:r>
            <w:r w:rsidRPr="007617D5">
              <w:rPr>
                <w:rFonts w:ascii="Arial" w:hAnsi="Arial" w:cs="Arial"/>
                <w:i/>
              </w:rPr>
              <w:t xml:space="preserve">A list of ‘other statutory health agencies’ can be found at </w:t>
            </w:r>
            <w:hyperlink r:id="rId9" w:history="1">
              <w:r w:rsidRPr="007617D5">
                <w:rPr>
                  <w:rStyle w:val="Hyperlink"/>
                  <w:rFonts w:ascii="Arial" w:eastAsia="Calibri" w:hAnsi="Arial" w:cs="Arial"/>
                  <w:i/>
                </w:rPr>
                <w:t>Statutory and Voluntary agencies - HSE.ie</w:t>
              </w:r>
            </w:hyperlink>
          </w:p>
          <w:p w:rsidR="000032AE" w:rsidRPr="007617D5" w:rsidRDefault="000032AE" w:rsidP="000032AE">
            <w:pPr>
              <w:rPr>
                <w:rFonts w:ascii="Arial" w:hAnsi="Arial" w:cs="Arial"/>
              </w:rPr>
            </w:pPr>
          </w:p>
        </w:tc>
      </w:tr>
      <w:tr w:rsidR="000032AE" w:rsidRPr="007617D5" w:rsidTr="00564A7D">
        <w:tc>
          <w:tcPr>
            <w:tcW w:w="2281" w:type="dxa"/>
          </w:tcPr>
          <w:p w:rsidR="000032AE" w:rsidRPr="007617D5" w:rsidRDefault="000032AE" w:rsidP="000032AE">
            <w:pPr>
              <w:jc w:val="both"/>
              <w:rPr>
                <w:rFonts w:ascii="Arial" w:hAnsi="Arial" w:cs="Arial"/>
                <w:b/>
                <w:bCs/>
              </w:rPr>
            </w:pPr>
            <w:r w:rsidRPr="007617D5">
              <w:rPr>
                <w:rFonts w:ascii="Arial" w:hAnsi="Arial" w:cs="Arial"/>
                <w:b/>
                <w:bCs/>
              </w:rPr>
              <w:lastRenderedPageBreak/>
              <w:t>Skills, competencies and/or knowledge</w:t>
            </w:r>
          </w:p>
          <w:p w:rsidR="000032AE" w:rsidRPr="007617D5" w:rsidRDefault="000032AE" w:rsidP="000032AE">
            <w:pPr>
              <w:jc w:val="both"/>
              <w:rPr>
                <w:rFonts w:ascii="Arial" w:hAnsi="Arial" w:cs="Arial"/>
                <w:b/>
                <w:bCs/>
              </w:rPr>
            </w:pPr>
          </w:p>
          <w:p w:rsidR="000032AE" w:rsidRPr="007617D5" w:rsidRDefault="000032AE" w:rsidP="000032AE">
            <w:pPr>
              <w:jc w:val="both"/>
              <w:rPr>
                <w:rFonts w:ascii="Arial" w:hAnsi="Arial" w:cs="Arial"/>
                <w:b/>
                <w:bCs/>
              </w:rPr>
            </w:pPr>
          </w:p>
        </w:tc>
        <w:tc>
          <w:tcPr>
            <w:tcW w:w="8339" w:type="dxa"/>
          </w:tcPr>
          <w:p w:rsidR="000032AE" w:rsidRPr="007617D5" w:rsidRDefault="001C2753" w:rsidP="000032AE">
            <w:pPr>
              <w:tabs>
                <w:tab w:val="left" w:pos="0"/>
              </w:tabs>
              <w:rPr>
                <w:rFonts w:ascii="Arial" w:hAnsi="Arial" w:cs="Arial"/>
                <w:b/>
                <w:iCs/>
                <w:u w:val="single"/>
              </w:rPr>
            </w:pPr>
            <w:r w:rsidRPr="007617D5">
              <w:rPr>
                <w:rFonts w:ascii="Arial" w:hAnsi="Arial" w:cs="Arial"/>
                <w:b/>
                <w:iCs/>
                <w:u w:val="single"/>
              </w:rPr>
              <w:t>Communication &amp; Influencing Skills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Maintains confidentiality of information in line with HSE guidelines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Ensures effective communication with all stakeholders of the MICAS service to include the patient, family, referring and receiving hospitals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Positively influences within sphere of influence whilst delivering care to the greater transport stakeholders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Demonstrates strong listening and communication skills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Demonstrates ability and willingness in delivering formal educational sessions</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Communicates service issues (adverse events) and demonstrates consistent reporting practices within the service</w:t>
            </w:r>
          </w:p>
          <w:p w:rsidR="000C6181" w:rsidRPr="007617D5" w:rsidRDefault="000C6181" w:rsidP="00223DC7">
            <w:pPr>
              <w:numPr>
                <w:ilvl w:val="0"/>
                <w:numId w:val="16"/>
              </w:numPr>
              <w:spacing w:line="276" w:lineRule="auto"/>
              <w:rPr>
                <w:rFonts w:ascii="Arial" w:hAnsi="Arial" w:cs="Arial"/>
                <w:lang w:eastAsia="en-US"/>
              </w:rPr>
            </w:pPr>
            <w:r w:rsidRPr="007617D5">
              <w:rPr>
                <w:rFonts w:ascii="Arial" w:hAnsi="Arial" w:cs="Arial"/>
                <w:lang w:eastAsia="en-US"/>
              </w:rPr>
              <w:t>Demonstrates understanding and strong communication skills in dealing with complaints or adverse event management.</w:t>
            </w:r>
          </w:p>
          <w:p w:rsidR="000032AE" w:rsidRPr="007617D5" w:rsidRDefault="000032AE" w:rsidP="000032AE">
            <w:pPr>
              <w:tabs>
                <w:tab w:val="left" w:pos="0"/>
              </w:tabs>
              <w:contextualSpacing/>
              <w:rPr>
                <w:rFonts w:ascii="Arial" w:hAnsi="Arial" w:cs="Arial"/>
              </w:rPr>
            </w:pPr>
          </w:p>
          <w:p w:rsidR="000032AE" w:rsidRPr="007617D5" w:rsidRDefault="008D3AAE" w:rsidP="000032AE">
            <w:pPr>
              <w:rPr>
                <w:rFonts w:ascii="Arial" w:hAnsi="Arial" w:cs="Arial"/>
                <w:b/>
                <w:iCs/>
                <w:u w:val="single"/>
              </w:rPr>
            </w:pPr>
            <w:r w:rsidRPr="007617D5">
              <w:rPr>
                <w:rFonts w:ascii="Arial" w:hAnsi="Arial" w:cs="Arial"/>
                <w:b/>
                <w:iCs/>
                <w:u w:val="single"/>
              </w:rPr>
              <w:t>Building &amp; Maintaining Relationships</w:t>
            </w:r>
          </w:p>
          <w:p w:rsidR="00F910E9" w:rsidRPr="007617D5" w:rsidRDefault="00F910E9" w:rsidP="00223DC7">
            <w:pPr>
              <w:numPr>
                <w:ilvl w:val="0"/>
                <w:numId w:val="16"/>
              </w:numPr>
              <w:spacing w:line="276" w:lineRule="auto"/>
              <w:rPr>
                <w:rFonts w:ascii="Arial" w:hAnsi="Arial" w:cs="Arial"/>
                <w:lang w:eastAsia="en-US"/>
              </w:rPr>
            </w:pPr>
            <w:r w:rsidRPr="007617D5">
              <w:rPr>
                <w:rFonts w:ascii="Arial" w:hAnsi="Arial" w:cs="Arial"/>
                <w:lang w:eastAsia="en-US"/>
              </w:rPr>
              <w:t>Develops strong positive working relationships across all areas of the service.</w:t>
            </w:r>
          </w:p>
          <w:p w:rsidR="00F910E9" w:rsidRPr="007617D5" w:rsidRDefault="00F910E9" w:rsidP="00223DC7">
            <w:pPr>
              <w:numPr>
                <w:ilvl w:val="0"/>
                <w:numId w:val="16"/>
              </w:numPr>
              <w:spacing w:line="276" w:lineRule="auto"/>
              <w:rPr>
                <w:rFonts w:ascii="Arial" w:hAnsi="Arial" w:cs="Arial"/>
                <w:lang w:eastAsia="en-US"/>
              </w:rPr>
            </w:pPr>
            <w:r w:rsidRPr="007617D5">
              <w:rPr>
                <w:rFonts w:ascii="Arial" w:hAnsi="Arial" w:cs="Arial"/>
                <w:lang w:eastAsia="en-US"/>
              </w:rPr>
              <w:t>Demonstrates a supportive and reciprocating work style supporting staff and multidisciplinary teams, particularly in challenging situations</w:t>
            </w:r>
          </w:p>
          <w:p w:rsidR="00F910E9" w:rsidRPr="007617D5" w:rsidRDefault="00F910E9" w:rsidP="00223DC7">
            <w:pPr>
              <w:numPr>
                <w:ilvl w:val="0"/>
                <w:numId w:val="16"/>
              </w:numPr>
              <w:spacing w:line="276" w:lineRule="auto"/>
              <w:rPr>
                <w:rFonts w:ascii="Arial" w:hAnsi="Arial" w:cs="Arial"/>
                <w:lang w:eastAsia="en-US"/>
              </w:rPr>
            </w:pPr>
            <w:r w:rsidRPr="007617D5">
              <w:rPr>
                <w:rFonts w:ascii="Arial" w:hAnsi="Arial" w:cs="Arial"/>
                <w:lang w:eastAsia="en-US"/>
              </w:rPr>
              <w:t>Promotes strong working relationships with mult</w:t>
            </w:r>
            <w:r w:rsidR="007617D5" w:rsidRPr="007617D5">
              <w:rPr>
                <w:rFonts w:ascii="Arial" w:hAnsi="Arial" w:cs="Arial"/>
                <w:lang w:eastAsia="en-US"/>
              </w:rPr>
              <w:t>i- disciplinary teams, teams in</w:t>
            </w:r>
            <w:r w:rsidRPr="007617D5">
              <w:rPr>
                <w:rFonts w:ascii="Arial" w:hAnsi="Arial" w:cs="Arial"/>
                <w:lang w:eastAsia="en-US"/>
              </w:rPr>
              <w:t xml:space="preserve"> referring and receiving hospitals </w:t>
            </w:r>
          </w:p>
          <w:p w:rsidR="00F910E9" w:rsidRPr="007617D5" w:rsidRDefault="00F910E9" w:rsidP="00223DC7">
            <w:pPr>
              <w:numPr>
                <w:ilvl w:val="0"/>
                <w:numId w:val="16"/>
              </w:numPr>
              <w:spacing w:line="276" w:lineRule="auto"/>
              <w:rPr>
                <w:rFonts w:ascii="Arial" w:hAnsi="Arial" w:cs="Arial"/>
              </w:rPr>
            </w:pPr>
            <w:r w:rsidRPr="007617D5">
              <w:rPr>
                <w:rFonts w:ascii="Arial" w:hAnsi="Arial" w:cs="Arial"/>
              </w:rPr>
              <w:t xml:space="preserve">Motivated to achieve positive results at all levels of the service. </w:t>
            </w:r>
          </w:p>
          <w:p w:rsidR="00F910E9" w:rsidRPr="007617D5" w:rsidRDefault="00F910E9" w:rsidP="00223DC7">
            <w:pPr>
              <w:numPr>
                <w:ilvl w:val="0"/>
                <w:numId w:val="16"/>
              </w:numPr>
              <w:spacing w:line="276" w:lineRule="auto"/>
              <w:rPr>
                <w:rFonts w:ascii="Arial" w:hAnsi="Arial" w:cs="Arial"/>
              </w:rPr>
            </w:pPr>
            <w:r w:rsidRPr="007617D5">
              <w:rPr>
                <w:rFonts w:ascii="Arial" w:hAnsi="Arial" w:cs="Arial"/>
              </w:rPr>
              <w:t>Participates in project team, committees and quality initiatives</w:t>
            </w:r>
          </w:p>
          <w:p w:rsidR="000032AE" w:rsidRPr="007617D5" w:rsidRDefault="00F910E9" w:rsidP="00223DC7">
            <w:pPr>
              <w:pStyle w:val="ListParagraph"/>
              <w:numPr>
                <w:ilvl w:val="0"/>
                <w:numId w:val="16"/>
              </w:numPr>
              <w:rPr>
                <w:rFonts w:ascii="Arial" w:hAnsi="Arial" w:cs="Arial"/>
                <w:b/>
                <w:i/>
                <w:iCs/>
              </w:rPr>
            </w:pPr>
            <w:r w:rsidRPr="007617D5">
              <w:rPr>
                <w:rFonts w:ascii="Arial" w:hAnsi="Arial" w:cs="Arial"/>
              </w:rPr>
              <w:t>Promotes to move the service forward and participate in change initiatives</w:t>
            </w:r>
          </w:p>
          <w:p w:rsidR="000032AE" w:rsidRPr="007617D5" w:rsidRDefault="000032AE" w:rsidP="00DC2762">
            <w:pPr>
              <w:rPr>
                <w:rFonts w:ascii="Arial" w:hAnsi="Arial" w:cs="Arial"/>
                <w:iCs/>
              </w:rPr>
            </w:pPr>
          </w:p>
          <w:p w:rsidR="000032AE" w:rsidRPr="007617D5" w:rsidRDefault="000069F1" w:rsidP="000032AE">
            <w:pPr>
              <w:rPr>
                <w:rFonts w:ascii="Arial" w:hAnsi="Arial" w:cs="Arial"/>
                <w:b/>
                <w:iCs/>
                <w:u w:val="single"/>
              </w:rPr>
            </w:pPr>
            <w:r w:rsidRPr="007617D5">
              <w:rPr>
                <w:rFonts w:ascii="Arial" w:hAnsi="Arial" w:cs="Arial"/>
                <w:b/>
                <w:iCs/>
                <w:u w:val="single"/>
              </w:rPr>
              <w:t>Service initiation &amp; Innovation</w:t>
            </w:r>
            <w:r w:rsidR="000032AE" w:rsidRPr="007617D5">
              <w:rPr>
                <w:rFonts w:ascii="Arial" w:hAnsi="Arial" w:cs="Arial"/>
                <w:b/>
                <w:iCs/>
                <w:u w:val="single"/>
              </w:rPr>
              <w:t xml:space="preserve"> </w:t>
            </w:r>
          </w:p>
          <w:p w:rsidR="000069F1" w:rsidRPr="007617D5" w:rsidRDefault="000069F1" w:rsidP="00223DC7">
            <w:pPr>
              <w:numPr>
                <w:ilvl w:val="0"/>
                <w:numId w:val="16"/>
              </w:numPr>
              <w:spacing w:line="276" w:lineRule="auto"/>
              <w:rPr>
                <w:rFonts w:ascii="Arial" w:hAnsi="Arial" w:cs="Arial"/>
                <w:lang w:eastAsia="en-US"/>
              </w:rPr>
            </w:pPr>
            <w:r w:rsidRPr="007617D5">
              <w:rPr>
                <w:rFonts w:ascii="Arial" w:hAnsi="Arial" w:cs="Arial"/>
                <w:lang w:eastAsia="en-US"/>
              </w:rPr>
              <w:t>To assist in the systematic monitoring and evaluation of nursing practice within the service</w:t>
            </w:r>
          </w:p>
          <w:p w:rsidR="000069F1" w:rsidRPr="007617D5" w:rsidRDefault="000069F1" w:rsidP="00223DC7">
            <w:pPr>
              <w:numPr>
                <w:ilvl w:val="0"/>
                <w:numId w:val="16"/>
              </w:numPr>
              <w:spacing w:line="276" w:lineRule="auto"/>
              <w:rPr>
                <w:rFonts w:ascii="Arial" w:hAnsi="Arial" w:cs="Arial"/>
                <w:lang w:eastAsia="en-US"/>
              </w:rPr>
            </w:pPr>
            <w:r w:rsidRPr="007617D5">
              <w:rPr>
                <w:rFonts w:ascii="Arial" w:hAnsi="Arial" w:cs="Arial"/>
                <w:lang w:eastAsia="en-US"/>
              </w:rPr>
              <w:t>Demonstrates persistence and flexibility in achieving operational and organisational goals.</w:t>
            </w:r>
          </w:p>
          <w:p w:rsidR="000069F1" w:rsidRPr="007617D5" w:rsidRDefault="000069F1" w:rsidP="00223DC7">
            <w:pPr>
              <w:numPr>
                <w:ilvl w:val="0"/>
                <w:numId w:val="16"/>
              </w:numPr>
              <w:spacing w:line="276" w:lineRule="auto"/>
              <w:rPr>
                <w:rFonts w:ascii="Arial" w:hAnsi="Arial" w:cs="Arial"/>
                <w:lang w:eastAsia="en-US"/>
              </w:rPr>
            </w:pPr>
            <w:r w:rsidRPr="007617D5">
              <w:rPr>
                <w:rFonts w:ascii="Arial" w:hAnsi="Arial" w:cs="Arial"/>
                <w:lang w:eastAsia="en-US"/>
              </w:rPr>
              <w:t>Demonstrates composed leadership skills in dealing with a variety of demands in a time-limited or critical situation</w:t>
            </w:r>
          </w:p>
          <w:p w:rsidR="000069F1" w:rsidRPr="007617D5" w:rsidRDefault="000069F1" w:rsidP="00223DC7">
            <w:pPr>
              <w:numPr>
                <w:ilvl w:val="0"/>
                <w:numId w:val="16"/>
              </w:numPr>
              <w:spacing w:line="276" w:lineRule="auto"/>
              <w:rPr>
                <w:rFonts w:ascii="Arial" w:hAnsi="Arial" w:cs="Arial"/>
                <w:lang w:eastAsia="en-US"/>
              </w:rPr>
            </w:pPr>
            <w:r w:rsidRPr="007617D5">
              <w:rPr>
                <w:rFonts w:ascii="Arial" w:hAnsi="Arial" w:cs="Arial"/>
                <w:lang w:eastAsia="en-US"/>
              </w:rPr>
              <w:lastRenderedPageBreak/>
              <w:t>Maintains a professional demeanour in all communications in line with the HSE Dignity at work policy (2009)</w:t>
            </w:r>
          </w:p>
          <w:p w:rsidR="000069F1" w:rsidRPr="007617D5" w:rsidRDefault="000069F1" w:rsidP="00223DC7">
            <w:pPr>
              <w:numPr>
                <w:ilvl w:val="0"/>
                <w:numId w:val="16"/>
              </w:numPr>
              <w:spacing w:line="276" w:lineRule="auto"/>
              <w:rPr>
                <w:rFonts w:ascii="Arial" w:hAnsi="Arial" w:cs="Arial"/>
                <w:lang w:eastAsia="en-US"/>
              </w:rPr>
            </w:pPr>
            <w:r w:rsidRPr="007617D5">
              <w:rPr>
                <w:rFonts w:ascii="Arial" w:hAnsi="Arial" w:cs="Arial"/>
                <w:lang w:eastAsia="en-US"/>
              </w:rPr>
              <w:t>Highlights in a timely manner any areas within the service of concern or where improvements can be made</w:t>
            </w:r>
          </w:p>
          <w:p w:rsidR="000032AE" w:rsidRPr="007617D5" w:rsidRDefault="000069F1" w:rsidP="00223DC7">
            <w:pPr>
              <w:pStyle w:val="ListParagraph"/>
              <w:numPr>
                <w:ilvl w:val="0"/>
                <w:numId w:val="16"/>
              </w:numPr>
              <w:rPr>
                <w:rFonts w:ascii="Arial" w:hAnsi="Arial" w:cs="Arial"/>
                <w:iCs/>
              </w:rPr>
            </w:pPr>
            <w:r w:rsidRPr="007617D5">
              <w:rPr>
                <w:rFonts w:ascii="Arial" w:hAnsi="Arial" w:cs="Arial"/>
                <w:lang w:eastAsia="en-US"/>
              </w:rPr>
              <w:t>To foster enquiry to contribute to new ideas and innovations</w:t>
            </w:r>
          </w:p>
          <w:p w:rsidR="00223DC7" w:rsidRPr="007617D5" w:rsidRDefault="00223DC7" w:rsidP="00223DC7">
            <w:pPr>
              <w:pStyle w:val="ListParagraph"/>
              <w:numPr>
                <w:ilvl w:val="0"/>
                <w:numId w:val="16"/>
              </w:numPr>
              <w:rPr>
                <w:rFonts w:ascii="Arial" w:hAnsi="Arial" w:cs="Arial"/>
                <w:iCs/>
              </w:rPr>
            </w:pPr>
          </w:p>
          <w:p w:rsidR="000032AE" w:rsidRPr="007617D5" w:rsidRDefault="00223DC7" w:rsidP="000032AE">
            <w:pPr>
              <w:rPr>
                <w:rFonts w:ascii="Arial" w:hAnsi="Arial" w:cs="Arial"/>
                <w:b/>
                <w:iCs/>
                <w:u w:val="single"/>
              </w:rPr>
            </w:pPr>
            <w:r w:rsidRPr="007617D5">
              <w:rPr>
                <w:rFonts w:ascii="Arial" w:hAnsi="Arial" w:cs="Arial"/>
                <w:b/>
                <w:iCs/>
                <w:u w:val="single"/>
              </w:rPr>
              <w:t>Quality, Patient Safety &amp; Governance</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To assist/lead in the setting of evidence based standards aimed at providing a high quality service</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Participate with clinical audit in the promotion of clinical quality initiatives</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Contribute to the Key Performance Indicators in data collection and disseminating of information</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Participate in the implementation of quality initiatives in the provision of quality improvement for patients</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Participate in continuous quality improvement in consultation with the MICAS team.</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 xml:space="preserve">Is personally committed to achieving operational and organisation goals in an environment of continuous quality improvement. </w:t>
            </w:r>
          </w:p>
          <w:p w:rsidR="00223DC7" w:rsidRPr="007617D5" w:rsidRDefault="00223DC7" w:rsidP="00223DC7">
            <w:pPr>
              <w:numPr>
                <w:ilvl w:val="0"/>
                <w:numId w:val="16"/>
              </w:numPr>
              <w:spacing w:line="276" w:lineRule="auto"/>
              <w:rPr>
                <w:rFonts w:ascii="Arial" w:hAnsi="Arial" w:cs="Arial"/>
              </w:rPr>
            </w:pPr>
            <w:r w:rsidRPr="007617D5">
              <w:rPr>
                <w:rFonts w:ascii="Arial" w:hAnsi="Arial" w:cs="Arial"/>
              </w:rPr>
              <w:t>Ensure the patients confidentiality is respected by all staff and maintained at all times in line with HSE policy.</w:t>
            </w:r>
          </w:p>
          <w:p w:rsidR="00223DC7" w:rsidRPr="007617D5" w:rsidRDefault="00223DC7" w:rsidP="00223DC7">
            <w:pPr>
              <w:numPr>
                <w:ilvl w:val="0"/>
                <w:numId w:val="15"/>
              </w:numPr>
              <w:spacing w:line="276" w:lineRule="auto"/>
              <w:rPr>
                <w:rFonts w:ascii="Arial" w:hAnsi="Arial" w:cs="Arial"/>
                <w:lang w:eastAsia="en-US"/>
              </w:rPr>
            </w:pPr>
            <w:r w:rsidRPr="007617D5">
              <w:rPr>
                <w:rFonts w:ascii="Arial" w:hAnsi="Arial" w:cs="Arial"/>
                <w:lang w:eastAsia="en-US"/>
              </w:rPr>
              <w:t>Report, review and follow through on complaints and incidents in association with MICAS team in line with the Adverse Events Policy for HSE/NAS</w:t>
            </w:r>
          </w:p>
          <w:p w:rsidR="00223DC7" w:rsidRPr="007617D5" w:rsidRDefault="00223DC7" w:rsidP="00223DC7">
            <w:pPr>
              <w:numPr>
                <w:ilvl w:val="0"/>
                <w:numId w:val="15"/>
              </w:numPr>
              <w:spacing w:line="276" w:lineRule="auto"/>
              <w:rPr>
                <w:rFonts w:ascii="Arial" w:hAnsi="Arial" w:cs="Arial"/>
              </w:rPr>
            </w:pPr>
            <w:r w:rsidRPr="007617D5">
              <w:rPr>
                <w:rFonts w:ascii="Arial" w:hAnsi="Arial" w:cs="Arial"/>
              </w:rPr>
              <w:t>Report, review and follow through on complaints and incidents in association with MICAS team in line with the Adverse Events Policy for HSE/NAS</w:t>
            </w:r>
          </w:p>
          <w:p w:rsidR="00223DC7" w:rsidRPr="007617D5" w:rsidRDefault="00223DC7" w:rsidP="00223DC7">
            <w:pPr>
              <w:numPr>
                <w:ilvl w:val="0"/>
                <w:numId w:val="15"/>
              </w:numPr>
              <w:spacing w:line="276" w:lineRule="auto"/>
              <w:rPr>
                <w:rFonts w:ascii="Arial" w:hAnsi="Arial" w:cs="Arial"/>
              </w:rPr>
            </w:pPr>
            <w:r w:rsidRPr="007617D5">
              <w:rPr>
                <w:rFonts w:ascii="Arial" w:hAnsi="Arial" w:cs="Arial"/>
              </w:rPr>
              <w:t>Ensure all adverse events, incidents, near misses and complaints are reported in line with the adverse events policy.</w:t>
            </w:r>
          </w:p>
          <w:p w:rsidR="00223DC7" w:rsidRPr="007617D5" w:rsidRDefault="00223DC7" w:rsidP="00223DC7">
            <w:pPr>
              <w:numPr>
                <w:ilvl w:val="0"/>
                <w:numId w:val="15"/>
              </w:numPr>
              <w:spacing w:line="276" w:lineRule="auto"/>
              <w:rPr>
                <w:rFonts w:ascii="Arial" w:hAnsi="Arial" w:cs="Arial"/>
              </w:rPr>
            </w:pPr>
            <w:r w:rsidRPr="007617D5">
              <w:rPr>
                <w:rFonts w:ascii="Arial" w:hAnsi="Arial" w:cs="Arial"/>
              </w:rPr>
              <w:t>Ensure continuous review and evolution of policies, clinical practice guidelines and existing practices.</w:t>
            </w:r>
          </w:p>
          <w:p w:rsidR="00223DC7" w:rsidRPr="007617D5" w:rsidRDefault="00223DC7" w:rsidP="00223DC7">
            <w:pPr>
              <w:numPr>
                <w:ilvl w:val="0"/>
                <w:numId w:val="15"/>
              </w:numPr>
              <w:spacing w:line="276" w:lineRule="auto"/>
              <w:rPr>
                <w:rFonts w:ascii="Arial" w:hAnsi="Arial" w:cs="Arial"/>
              </w:rPr>
            </w:pPr>
            <w:r w:rsidRPr="007617D5">
              <w:rPr>
                <w:rFonts w:ascii="Arial" w:hAnsi="Arial" w:cs="Arial"/>
              </w:rPr>
              <w:t>Participate in the maintenance of the Risk Register for the clinical area in collaboration with the MICAS Coordinator and Clinical Lead.</w:t>
            </w:r>
          </w:p>
          <w:p w:rsidR="00223DC7" w:rsidRPr="007617D5" w:rsidRDefault="00223DC7" w:rsidP="00223DC7">
            <w:pPr>
              <w:numPr>
                <w:ilvl w:val="0"/>
                <w:numId w:val="15"/>
              </w:numPr>
              <w:spacing w:line="276" w:lineRule="auto"/>
              <w:rPr>
                <w:rFonts w:ascii="Arial" w:hAnsi="Arial" w:cs="Arial"/>
              </w:rPr>
            </w:pPr>
            <w:r w:rsidRPr="007617D5">
              <w:rPr>
                <w:rFonts w:ascii="Arial" w:hAnsi="Arial" w:cs="Arial"/>
              </w:rPr>
              <w:t>Adhere to the HSE hygiene and infection control policies</w:t>
            </w:r>
          </w:p>
          <w:p w:rsidR="001F6EA2" w:rsidRPr="007617D5" w:rsidRDefault="00787701" w:rsidP="00EC6592">
            <w:pPr>
              <w:spacing w:line="276" w:lineRule="auto"/>
              <w:rPr>
                <w:rFonts w:ascii="Arial" w:hAnsi="Arial" w:cs="Arial"/>
                <w:color w:val="000000"/>
                <w:lang w:val="en"/>
              </w:rPr>
            </w:pPr>
            <w:r w:rsidRPr="007617D5">
              <w:rPr>
                <w:rFonts w:ascii="Arial" w:hAnsi="Arial" w:cs="Arial"/>
              </w:rPr>
              <w:t xml:space="preserve">It is expected that any information obtained concerning patients, colleagues or health service business are regarded and subjected to strict confidentiality and should not be discussed or divulged except in a professional forum. All patient records must be secured and kept in safe custody in compliance with the HSE </w:t>
            </w:r>
            <w:r w:rsidRPr="007617D5">
              <w:rPr>
                <w:rFonts w:ascii="Arial" w:hAnsi="Arial" w:cs="Arial"/>
                <w:color w:val="000000"/>
                <w:lang w:val="en"/>
              </w:rPr>
              <w:t>Standards and Recommended Practices for Healthcare Records Management (HSE 2010).</w:t>
            </w:r>
          </w:p>
          <w:p w:rsidR="001F6EA2" w:rsidRPr="007617D5" w:rsidRDefault="001F6EA2" w:rsidP="003D24C3">
            <w:pPr>
              <w:keepNext/>
              <w:spacing w:line="276" w:lineRule="auto"/>
              <w:outlineLvl w:val="1"/>
              <w:rPr>
                <w:rFonts w:ascii="Arial" w:hAnsi="Arial" w:cs="Arial"/>
                <w:b/>
                <w:bCs/>
                <w:u w:val="single"/>
                <w:lang w:eastAsia="en-US"/>
              </w:rPr>
            </w:pPr>
          </w:p>
          <w:p w:rsidR="003D24C3" w:rsidRPr="007617D5" w:rsidRDefault="003D24C3" w:rsidP="003D24C3">
            <w:pPr>
              <w:keepNext/>
              <w:spacing w:line="276" w:lineRule="auto"/>
              <w:outlineLvl w:val="1"/>
              <w:rPr>
                <w:rFonts w:ascii="Arial" w:hAnsi="Arial" w:cs="Arial"/>
                <w:b/>
                <w:bCs/>
                <w:u w:val="single"/>
                <w:lang w:eastAsia="en-US"/>
              </w:rPr>
            </w:pPr>
            <w:r w:rsidRPr="007617D5">
              <w:rPr>
                <w:rFonts w:ascii="Arial" w:hAnsi="Arial" w:cs="Arial"/>
                <w:b/>
                <w:bCs/>
                <w:u w:val="single"/>
                <w:lang w:eastAsia="en-US"/>
              </w:rPr>
              <w:t>Leadership</w:t>
            </w:r>
          </w:p>
          <w:p w:rsidR="003D24C3" w:rsidRPr="007617D5" w:rsidRDefault="003D24C3" w:rsidP="003D24C3">
            <w:pPr>
              <w:numPr>
                <w:ilvl w:val="0"/>
                <w:numId w:val="17"/>
              </w:numPr>
              <w:spacing w:line="276" w:lineRule="auto"/>
              <w:rPr>
                <w:rFonts w:ascii="Arial" w:hAnsi="Arial" w:cs="Arial"/>
                <w:lang w:eastAsia="en-US"/>
              </w:rPr>
            </w:pPr>
            <w:r w:rsidRPr="007617D5">
              <w:rPr>
                <w:rFonts w:ascii="Arial" w:hAnsi="Arial" w:cs="Arial"/>
                <w:lang w:eastAsia="en-US"/>
              </w:rPr>
              <w:t>Demonstrates composed leadership skills in dealing with a variety of demands in a time-limited or critical situation</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t>Participates/leads within a team confidently, motivating, empowering and communicating with team members to promote provision of a quality service.</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t>Provides leadership and understanding in collaboration with the MICAS team, referring and receiving hospitals and performs always  in the best interest of the patient</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t>Promotes a high standard of care to patients within MICAS service.</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lastRenderedPageBreak/>
              <w:t>Implements and monitors standards of clinical care for the service</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t>Promotes Interdisciplinary networking to ensure high quality effective systems for service delivery</w:t>
            </w:r>
          </w:p>
          <w:p w:rsidR="003D24C3" w:rsidRPr="007617D5" w:rsidRDefault="003D24C3" w:rsidP="003D24C3">
            <w:pPr>
              <w:numPr>
                <w:ilvl w:val="0"/>
                <w:numId w:val="11"/>
              </w:numPr>
              <w:spacing w:line="276" w:lineRule="auto"/>
              <w:rPr>
                <w:rFonts w:ascii="Arial" w:hAnsi="Arial" w:cs="Arial"/>
                <w:lang w:eastAsia="en-US"/>
              </w:rPr>
            </w:pPr>
            <w:r w:rsidRPr="007617D5">
              <w:rPr>
                <w:rFonts w:ascii="Arial" w:hAnsi="Arial" w:cs="Arial"/>
                <w:lang w:eastAsia="en-US"/>
              </w:rPr>
              <w:t>Demonstrates change management skills</w:t>
            </w:r>
          </w:p>
          <w:p w:rsidR="00020E15" w:rsidRPr="007617D5" w:rsidRDefault="00020E15" w:rsidP="007617D5">
            <w:pPr>
              <w:spacing w:line="276" w:lineRule="auto"/>
              <w:ind w:left="720"/>
              <w:rPr>
                <w:rFonts w:ascii="Arial" w:hAnsi="Arial" w:cs="Arial"/>
                <w:lang w:eastAsia="en-US"/>
              </w:rPr>
            </w:pPr>
          </w:p>
          <w:p w:rsidR="00020E15" w:rsidRPr="007617D5" w:rsidRDefault="00020E15" w:rsidP="00020E15">
            <w:pPr>
              <w:rPr>
                <w:rFonts w:ascii="Arial" w:hAnsi="Arial" w:cs="Arial"/>
                <w:b/>
                <w:iCs/>
                <w:u w:val="single"/>
              </w:rPr>
            </w:pPr>
            <w:r w:rsidRPr="007617D5">
              <w:rPr>
                <w:rFonts w:ascii="Arial" w:hAnsi="Arial" w:cs="Arial"/>
                <w:b/>
                <w:iCs/>
                <w:u w:val="single"/>
              </w:rPr>
              <w:t>Training &amp; Education</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Be responsible for personal education and training requirement and mandatory training, undertaken in correlation with HSE/NAS policies.</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Comply with the orientation package and awareness of the policies, procedures and guidelines within MICAS, NAS-CCRS</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 xml:space="preserve">Provides high quality and safe clinical learning environment </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Champions and promotes education throughout the service</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Participates in systems to capture learning requirements, debrief staff and promotes patient care.</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To represent MICAS at conferences, meetings and other professional forums as required</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Participates in educational sessions/ training days within service and MICAS multidisciplinary teams.</w:t>
            </w:r>
          </w:p>
          <w:p w:rsidR="00020E15" w:rsidRPr="007617D5" w:rsidRDefault="00020E15" w:rsidP="00020E15">
            <w:pPr>
              <w:spacing w:line="276" w:lineRule="auto"/>
              <w:rPr>
                <w:rFonts w:ascii="Arial" w:hAnsi="Arial" w:cs="Arial"/>
                <w:b/>
                <w:u w:val="single"/>
                <w:lang w:eastAsia="en-US"/>
              </w:rPr>
            </w:pPr>
            <w:r w:rsidRPr="007617D5">
              <w:rPr>
                <w:rFonts w:ascii="Arial" w:hAnsi="Arial" w:cs="Arial"/>
                <w:b/>
                <w:u w:val="single"/>
                <w:lang w:eastAsia="en-US"/>
              </w:rPr>
              <w:t>Planning &amp; Organisation</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 xml:space="preserve">Plans and organises resources and tasks efficiently and effectively within a specific time frame. </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Manages unexpected scenarios, prioritising and meeting demands in emergent situations.</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 xml:space="preserve">Maintains accurate, legible and concise documentation </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Participates in the development of strategic planning for the MICAS service in response to need.</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Participates in the development and review of policies and standards for the safe use of transport equipment</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Ensures economical use of financial and human resources</w:t>
            </w:r>
          </w:p>
          <w:p w:rsidR="00020E15" w:rsidRPr="007617D5" w:rsidRDefault="00020E15" w:rsidP="00020E15">
            <w:pPr>
              <w:numPr>
                <w:ilvl w:val="0"/>
                <w:numId w:val="11"/>
              </w:numPr>
              <w:spacing w:line="276" w:lineRule="auto"/>
              <w:rPr>
                <w:rFonts w:ascii="Arial" w:hAnsi="Arial" w:cs="Arial"/>
                <w:lang w:eastAsia="en-US"/>
              </w:rPr>
            </w:pPr>
            <w:r w:rsidRPr="007617D5">
              <w:rPr>
                <w:rFonts w:ascii="Arial" w:hAnsi="Arial" w:cs="Arial"/>
                <w:lang w:eastAsia="en-US"/>
              </w:rPr>
              <w:t>Demonstrates budgetary awareness in clinical practice</w:t>
            </w:r>
          </w:p>
          <w:p w:rsidR="00020E15" w:rsidRPr="007617D5" w:rsidRDefault="006F1AC5" w:rsidP="00020E15">
            <w:pPr>
              <w:spacing w:line="276" w:lineRule="auto"/>
              <w:rPr>
                <w:rFonts w:ascii="Arial" w:hAnsi="Arial" w:cs="Arial"/>
                <w:b/>
                <w:u w:val="single"/>
                <w:lang w:eastAsia="en-US"/>
              </w:rPr>
            </w:pPr>
            <w:r w:rsidRPr="007617D5">
              <w:rPr>
                <w:rFonts w:ascii="Arial" w:hAnsi="Arial" w:cs="Arial"/>
                <w:b/>
                <w:u w:val="single"/>
                <w:lang w:eastAsia="en-US"/>
              </w:rPr>
              <w:t>Audit &amp; Research</w:t>
            </w:r>
          </w:p>
          <w:p w:rsidR="006F1AC5" w:rsidRPr="007617D5" w:rsidRDefault="006F1AC5" w:rsidP="006F1AC5">
            <w:pPr>
              <w:pStyle w:val="ListParagraph"/>
              <w:numPr>
                <w:ilvl w:val="0"/>
                <w:numId w:val="19"/>
              </w:numPr>
              <w:spacing w:line="276" w:lineRule="auto"/>
              <w:rPr>
                <w:rFonts w:ascii="Arial" w:hAnsi="Arial" w:cs="Arial"/>
                <w:b/>
                <w:lang w:eastAsia="en-US"/>
              </w:rPr>
            </w:pPr>
            <w:r w:rsidRPr="007617D5">
              <w:rPr>
                <w:rFonts w:ascii="Arial" w:hAnsi="Arial" w:cs="Arial"/>
                <w:lang w:eastAsia="en-US"/>
              </w:rPr>
              <w:t>Complete patient documentation in exemplary manner to enable data collection</w:t>
            </w:r>
          </w:p>
          <w:p w:rsidR="006F1AC5" w:rsidRPr="007617D5" w:rsidRDefault="006F1AC5" w:rsidP="006F1AC5">
            <w:pPr>
              <w:numPr>
                <w:ilvl w:val="0"/>
                <w:numId w:val="18"/>
              </w:numPr>
              <w:spacing w:line="276" w:lineRule="auto"/>
              <w:rPr>
                <w:rFonts w:ascii="Arial" w:hAnsi="Arial" w:cs="Arial"/>
                <w:b/>
                <w:lang w:eastAsia="en-US"/>
              </w:rPr>
            </w:pPr>
            <w:r w:rsidRPr="007617D5">
              <w:rPr>
                <w:rFonts w:ascii="Arial" w:hAnsi="Arial" w:cs="Arial"/>
                <w:lang w:eastAsia="en-US"/>
              </w:rPr>
              <w:t>To assist in the maintenance of clinical data in line with the MICAS Key performance indicators</w:t>
            </w:r>
          </w:p>
          <w:p w:rsidR="006F1AC5" w:rsidRPr="007617D5" w:rsidRDefault="006F1AC5" w:rsidP="006F1AC5">
            <w:pPr>
              <w:pStyle w:val="ListParagraph"/>
              <w:numPr>
                <w:ilvl w:val="0"/>
                <w:numId w:val="18"/>
              </w:numPr>
              <w:spacing w:line="276" w:lineRule="auto"/>
              <w:rPr>
                <w:rFonts w:ascii="Arial" w:hAnsi="Arial" w:cs="Arial"/>
                <w:b/>
                <w:u w:val="single"/>
                <w:lang w:eastAsia="en-US"/>
              </w:rPr>
            </w:pPr>
            <w:r w:rsidRPr="007617D5">
              <w:rPr>
                <w:rFonts w:ascii="Arial" w:hAnsi="Arial" w:cs="Arial"/>
                <w:lang w:eastAsia="en-US"/>
              </w:rPr>
              <w:t>To assist/ initiate audit and research projects relevant to the</w:t>
            </w:r>
            <w:r w:rsidR="008F6D77" w:rsidRPr="007617D5">
              <w:rPr>
                <w:rFonts w:ascii="Arial" w:hAnsi="Arial" w:cs="Arial"/>
                <w:lang w:eastAsia="en-US"/>
              </w:rPr>
              <w:t xml:space="preserve"> </w:t>
            </w:r>
            <w:r w:rsidR="008F6D77" w:rsidRPr="007617D5">
              <w:rPr>
                <w:rFonts w:ascii="Arial" w:hAnsi="Arial" w:cs="Arial"/>
              </w:rPr>
              <w:t>MICAS service</w:t>
            </w:r>
          </w:p>
          <w:p w:rsidR="00223DC7" w:rsidRPr="007617D5" w:rsidRDefault="00223DC7" w:rsidP="000032AE">
            <w:pPr>
              <w:rPr>
                <w:rFonts w:ascii="Arial" w:hAnsi="Arial" w:cs="Arial"/>
                <w:b/>
                <w:iCs/>
                <w:u w:val="single"/>
              </w:rPr>
            </w:pPr>
          </w:p>
          <w:p w:rsidR="000032AE" w:rsidRPr="007617D5" w:rsidRDefault="000032AE" w:rsidP="000032AE">
            <w:pPr>
              <w:rPr>
                <w:rFonts w:ascii="Arial" w:hAnsi="Arial" w:cs="Arial"/>
                <w:b/>
                <w:iCs/>
                <w:u w:val="single"/>
              </w:rPr>
            </w:pPr>
            <w:r w:rsidRPr="007617D5">
              <w:rPr>
                <w:rFonts w:ascii="Arial" w:hAnsi="Arial" w:cs="Arial"/>
                <w:b/>
                <w:iCs/>
                <w:u w:val="single"/>
              </w:rPr>
              <w:t>Commitment to a Quality Service</w:t>
            </w:r>
          </w:p>
          <w:p w:rsidR="000032AE" w:rsidRPr="007617D5" w:rsidRDefault="000032AE" w:rsidP="000032AE">
            <w:pPr>
              <w:rPr>
                <w:rFonts w:ascii="Arial" w:hAnsi="Arial" w:cs="Arial"/>
                <w:b/>
                <w:i/>
                <w:iCs/>
              </w:rPr>
            </w:pPr>
            <w:r w:rsidRPr="007617D5">
              <w:rPr>
                <w:rFonts w:ascii="Arial" w:hAnsi="Arial" w:cs="Arial"/>
                <w:b/>
                <w:i/>
                <w:iCs/>
              </w:rPr>
              <w:t>Demonstrate:</w:t>
            </w:r>
          </w:p>
          <w:p w:rsidR="000032AE" w:rsidRPr="007617D5" w:rsidRDefault="000032AE" w:rsidP="00223DC7">
            <w:pPr>
              <w:numPr>
                <w:ilvl w:val="0"/>
                <w:numId w:val="16"/>
              </w:numPr>
              <w:rPr>
                <w:rFonts w:ascii="Arial" w:hAnsi="Arial" w:cs="Arial"/>
                <w:iCs/>
              </w:rPr>
            </w:pPr>
            <w:r w:rsidRPr="007617D5">
              <w:rPr>
                <w:rFonts w:ascii="Arial" w:hAnsi="Arial" w:cs="Arial"/>
                <w:iCs/>
              </w:rPr>
              <w:t>Awareness and appreciation of the service user.</w:t>
            </w:r>
          </w:p>
          <w:p w:rsidR="000032AE" w:rsidRPr="007617D5" w:rsidRDefault="000032AE" w:rsidP="00223DC7">
            <w:pPr>
              <w:numPr>
                <w:ilvl w:val="0"/>
                <w:numId w:val="16"/>
              </w:numPr>
              <w:rPr>
                <w:rFonts w:ascii="Arial" w:hAnsi="Arial" w:cs="Arial"/>
                <w:iCs/>
              </w:rPr>
            </w:pPr>
            <w:r w:rsidRPr="007617D5">
              <w:rPr>
                <w:rFonts w:ascii="Arial" w:hAnsi="Arial" w:cs="Arial"/>
                <w:iCs/>
              </w:rPr>
              <w:t>A commitment to promoting and maintaining high work standards.</w:t>
            </w:r>
          </w:p>
          <w:p w:rsidR="000032AE" w:rsidRPr="007617D5" w:rsidRDefault="000032AE" w:rsidP="00223DC7">
            <w:pPr>
              <w:numPr>
                <w:ilvl w:val="0"/>
                <w:numId w:val="16"/>
              </w:numPr>
              <w:rPr>
                <w:rFonts w:ascii="Arial" w:hAnsi="Arial" w:cs="Arial"/>
                <w:iCs/>
              </w:rPr>
            </w:pPr>
            <w:r w:rsidRPr="007617D5">
              <w:rPr>
                <w:rFonts w:ascii="Arial" w:hAnsi="Arial" w:cs="Arial"/>
                <w:iCs/>
              </w:rPr>
              <w:t>A commitment to providing a professional service to internal and external stakeholders.</w:t>
            </w:r>
          </w:p>
          <w:p w:rsidR="000032AE" w:rsidRPr="007617D5" w:rsidRDefault="000032AE" w:rsidP="000032AE">
            <w:pPr>
              <w:jc w:val="both"/>
              <w:rPr>
                <w:rFonts w:ascii="Arial" w:hAnsi="Arial" w:cs="Arial"/>
              </w:rPr>
            </w:pPr>
          </w:p>
        </w:tc>
      </w:tr>
      <w:tr w:rsidR="00EF2AEB" w:rsidRPr="007617D5" w:rsidTr="00564A7D">
        <w:tc>
          <w:tcPr>
            <w:tcW w:w="2281" w:type="dxa"/>
          </w:tcPr>
          <w:p w:rsidR="00EF2AEB" w:rsidRPr="007617D5" w:rsidRDefault="00EF2AEB" w:rsidP="00EF2AEB">
            <w:pPr>
              <w:keepNext/>
              <w:spacing w:line="276" w:lineRule="auto"/>
              <w:outlineLvl w:val="1"/>
              <w:rPr>
                <w:rFonts w:ascii="Arial" w:hAnsi="Arial" w:cs="Arial"/>
                <w:b/>
                <w:bCs/>
                <w:lang w:eastAsia="en-US"/>
              </w:rPr>
            </w:pPr>
            <w:r w:rsidRPr="007617D5">
              <w:rPr>
                <w:rFonts w:ascii="Arial" w:hAnsi="Arial" w:cs="Arial"/>
                <w:b/>
                <w:bCs/>
                <w:lang w:eastAsia="en-US"/>
              </w:rPr>
              <w:lastRenderedPageBreak/>
              <w:t>Competence and Professional Responsibility</w:t>
            </w:r>
          </w:p>
          <w:p w:rsidR="00EF2AEB" w:rsidRPr="007617D5" w:rsidRDefault="00EF2AEB" w:rsidP="000032AE">
            <w:pPr>
              <w:rPr>
                <w:rFonts w:ascii="Arial" w:hAnsi="Arial" w:cs="Arial"/>
                <w:b/>
                <w:bCs/>
              </w:rPr>
            </w:pPr>
          </w:p>
        </w:tc>
        <w:tc>
          <w:tcPr>
            <w:tcW w:w="8339" w:type="dxa"/>
          </w:tcPr>
          <w:p w:rsidR="00EF2AEB" w:rsidRPr="007617D5" w:rsidRDefault="00EF2AEB" w:rsidP="00EF2AEB">
            <w:pPr>
              <w:numPr>
                <w:ilvl w:val="0"/>
                <w:numId w:val="11"/>
              </w:numPr>
              <w:rPr>
                <w:rFonts w:ascii="Arial" w:hAnsi="Arial" w:cs="Arial"/>
                <w:lang w:eastAsia="en-US"/>
              </w:rPr>
            </w:pPr>
            <w:r w:rsidRPr="007617D5">
              <w:rPr>
                <w:rFonts w:ascii="Arial" w:hAnsi="Arial" w:cs="Arial"/>
                <w:lang w:eastAsia="en-US"/>
              </w:rPr>
              <w:t>To be a competent knowledgeable practitioner with knowledge of adult critical care principles, methods, practices, standards, and can apply these skills to the management of the critically ill patient throughout the transport process.</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Has a good working knowledge of current and emerging trends in technologies, techniques, issues and approaches with adult critical care and the transport environment.</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lastRenderedPageBreak/>
              <w:t xml:space="preserve">Holds an appropriate and effective set of professional values and beliefs and behaves in accordance with HSE policy (Dignity in workplace (2009), Diversity in workplace () Equality Act </w:t>
            </w:r>
          </w:p>
          <w:p w:rsidR="00EF2AEB" w:rsidRPr="007617D5" w:rsidRDefault="00EF2AEB" w:rsidP="00EF2AEB">
            <w:pPr>
              <w:spacing w:line="276" w:lineRule="auto"/>
              <w:ind w:left="720"/>
              <w:rPr>
                <w:rFonts w:ascii="Arial" w:hAnsi="Arial" w:cs="Arial"/>
                <w:lang w:eastAsia="en-US"/>
              </w:rPr>
            </w:pPr>
            <w:r w:rsidRPr="007617D5">
              <w:rPr>
                <w:rFonts w:ascii="Arial" w:hAnsi="Arial" w:cs="Arial"/>
                <w:lang w:eastAsia="en-US"/>
              </w:rPr>
              <w:t xml:space="preserve">(2010). </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Remains up to date with mandatory training</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Maintains ACLS accreditation</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Assess, plan implement and evaluate the plan of care for critically ill adults within the MICAS service</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Ensure safe and effective care for complex patients requiring advanced technical therapies</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Has knowledge of ground and Air physiology with implications to transporting critically ill patients</w:t>
            </w:r>
          </w:p>
          <w:p w:rsidR="00EF2AEB" w:rsidRPr="007617D5" w:rsidRDefault="00EF2AEB" w:rsidP="00EF2AEB">
            <w:pPr>
              <w:numPr>
                <w:ilvl w:val="0"/>
                <w:numId w:val="11"/>
              </w:numPr>
              <w:spacing w:line="276" w:lineRule="auto"/>
              <w:rPr>
                <w:rFonts w:ascii="Arial" w:hAnsi="Arial" w:cs="Arial"/>
                <w:lang w:eastAsia="en-US"/>
              </w:rPr>
            </w:pPr>
            <w:r w:rsidRPr="007617D5">
              <w:rPr>
                <w:rFonts w:ascii="Arial" w:hAnsi="Arial" w:cs="Arial"/>
                <w:lang w:eastAsia="en-US"/>
              </w:rPr>
              <w:t>Develop and maintain clinical skills and knowledge necessary to provide clinically effective, evidence based patient care within the scope of professional practice</w:t>
            </w:r>
          </w:p>
          <w:p w:rsidR="00877C5D" w:rsidRPr="007617D5" w:rsidRDefault="00877C5D" w:rsidP="00877C5D">
            <w:pPr>
              <w:numPr>
                <w:ilvl w:val="0"/>
                <w:numId w:val="11"/>
              </w:numPr>
              <w:spacing w:line="276" w:lineRule="auto"/>
              <w:rPr>
                <w:rFonts w:ascii="Arial" w:hAnsi="Arial" w:cs="Arial"/>
              </w:rPr>
            </w:pPr>
            <w:r w:rsidRPr="007617D5">
              <w:rPr>
                <w:rFonts w:ascii="Arial" w:hAnsi="Arial" w:cs="Arial"/>
              </w:rPr>
              <w:t xml:space="preserve">Makes timely decisions, with cognisance to relevant policies, procedures, guidelines. </w:t>
            </w:r>
          </w:p>
          <w:p w:rsidR="00877C5D" w:rsidRPr="007617D5" w:rsidRDefault="00877C5D" w:rsidP="00877C5D">
            <w:pPr>
              <w:numPr>
                <w:ilvl w:val="0"/>
                <w:numId w:val="11"/>
              </w:numPr>
              <w:spacing w:line="276" w:lineRule="auto"/>
              <w:rPr>
                <w:rFonts w:ascii="Arial" w:hAnsi="Arial" w:cs="Arial"/>
              </w:rPr>
            </w:pPr>
            <w:r w:rsidRPr="007617D5">
              <w:rPr>
                <w:rFonts w:ascii="Arial" w:hAnsi="Arial" w:cs="Arial"/>
              </w:rPr>
              <w:t xml:space="preserve">Uses logical analysis to address complex issues </w:t>
            </w:r>
          </w:p>
          <w:p w:rsidR="00877C5D" w:rsidRPr="007617D5" w:rsidRDefault="00877C5D" w:rsidP="00877C5D">
            <w:pPr>
              <w:numPr>
                <w:ilvl w:val="0"/>
                <w:numId w:val="11"/>
              </w:numPr>
              <w:spacing w:line="276" w:lineRule="auto"/>
              <w:rPr>
                <w:rFonts w:ascii="Arial" w:hAnsi="Arial" w:cs="Arial"/>
              </w:rPr>
            </w:pPr>
            <w:r w:rsidRPr="007617D5">
              <w:rPr>
                <w:rFonts w:ascii="Arial" w:hAnsi="Arial" w:cs="Arial"/>
              </w:rPr>
              <w:t>Acts as a role model in terms of capabilities and professionalism</w:t>
            </w:r>
          </w:p>
          <w:p w:rsidR="00877C5D" w:rsidRPr="007617D5" w:rsidRDefault="00877C5D" w:rsidP="00877C5D">
            <w:pPr>
              <w:numPr>
                <w:ilvl w:val="0"/>
                <w:numId w:val="11"/>
              </w:numPr>
              <w:spacing w:line="276" w:lineRule="auto"/>
              <w:rPr>
                <w:rFonts w:ascii="Arial" w:hAnsi="Arial" w:cs="Arial"/>
              </w:rPr>
            </w:pPr>
            <w:r w:rsidRPr="007617D5">
              <w:rPr>
                <w:rFonts w:ascii="Arial" w:hAnsi="Arial" w:cs="Arial"/>
              </w:rPr>
              <w:t>Highly committed to the values and professional objectives of the MICAS, NASCCRS and NMBI.</w:t>
            </w:r>
          </w:p>
          <w:p w:rsidR="00877C5D" w:rsidRPr="007617D5" w:rsidRDefault="00877C5D" w:rsidP="00877C5D">
            <w:pPr>
              <w:numPr>
                <w:ilvl w:val="0"/>
                <w:numId w:val="11"/>
              </w:numPr>
              <w:spacing w:line="276" w:lineRule="auto"/>
              <w:rPr>
                <w:rFonts w:ascii="Arial" w:hAnsi="Arial" w:cs="Arial"/>
              </w:rPr>
            </w:pPr>
            <w:r w:rsidRPr="007617D5">
              <w:rPr>
                <w:rFonts w:ascii="Arial" w:hAnsi="Arial" w:cs="Arial"/>
              </w:rPr>
              <w:t>Comply with disciplinary issues within current legislation and HSE procedure</w:t>
            </w:r>
          </w:p>
          <w:p w:rsidR="00EF2AEB" w:rsidRPr="007617D5" w:rsidRDefault="00EF2AEB" w:rsidP="000032AE">
            <w:pPr>
              <w:jc w:val="both"/>
              <w:rPr>
                <w:rFonts w:ascii="Arial" w:hAnsi="Arial" w:cs="Arial"/>
              </w:rPr>
            </w:pPr>
          </w:p>
        </w:tc>
      </w:tr>
      <w:tr w:rsidR="000032AE" w:rsidRPr="007617D5" w:rsidTr="00564A7D">
        <w:tc>
          <w:tcPr>
            <w:tcW w:w="2281" w:type="dxa"/>
          </w:tcPr>
          <w:p w:rsidR="000032AE" w:rsidRPr="007617D5" w:rsidRDefault="000032AE" w:rsidP="000032AE">
            <w:pPr>
              <w:rPr>
                <w:rFonts w:ascii="Arial" w:hAnsi="Arial" w:cs="Arial"/>
                <w:b/>
                <w:bCs/>
              </w:rPr>
            </w:pPr>
            <w:r w:rsidRPr="007617D5">
              <w:rPr>
                <w:rFonts w:ascii="Arial" w:hAnsi="Arial" w:cs="Arial"/>
                <w:b/>
                <w:bCs/>
              </w:rPr>
              <w:lastRenderedPageBreak/>
              <w:t>Campaign Specific Selection Process</w:t>
            </w:r>
          </w:p>
          <w:p w:rsidR="000032AE" w:rsidRPr="007617D5" w:rsidRDefault="000032AE" w:rsidP="000032AE">
            <w:pPr>
              <w:jc w:val="both"/>
              <w:rPr>
                <w:rFonts w:ascii="Arial" w:hAnsi="Arial" w:cs="Arial"/>
                <w:b/>
                <w:bCs/>
              </w:rPr>
            </w:pPr>
          </w:p>
          <w:p w:rsidR="000032AE" w:rsidRPr="007617D5" w:rsidRDefault="000032AE" w:rsidP="000032AE">
            <w:pPr>
              <w:jc w:val="both"/>
              <w:rPr>
                <w:rFonts w:ascii="Arial" w:hAnsi="Arial" w:cs="Arial"/>
                <w:b/>
                <w:bCs/>
              </w:rPr>
            </w:pPr>
            <w:r w:rsidRPr="007617D5">
              <w:rPr>
                <w:rFonts w:ascii="Arial" w:hAnsi="Arial" w:cs="Arial"/>
                <w:b/>
                <w:bCs/>
              </w:rPr>
              <w:t>Ranking/Shortlisting / Interview</w:t>
            </w:r>
          </w:p>
          <w:p w:rsidR="001F6EA2" w:rsidRPr="007617D5" w:rsidRDefault="001F6EA2" w:rsidP="000032AE">
            <w:pPr>
              <w:jc w:val="both"/>
              <w:rPr>
                <w:rFonts w:ascii="Arial" w:hAnsi="Arial" w:cs="Arial"/>
                <w:b/>
                <w:bCs/>
              </w:rPr>
            </w:pPr>
          </w:p>
          <w:p w:rsidR="001F6EA2" w:rsidRPr="007617D5" w:rsidRDefault="001F6EA2" w:rsidP="000032AE">
            <w:pPr>
              <w:jc w:val="both"/>
              <w:rPr>
                <w:rFonts w:ascii="Arial" w:hAnsi="Arial" w:cs="Arial"/>
                <w:b/>
                <w:bCs/>
              </w:rPr>
            </w:pPr>
          </w:p>
          <w:p w:rsidR="001F6EA2" w:rsidRPr="007617D5" w:rsidRDefault="001F6EA2" w:rsidP="000032AE">
            <w:pPr>
              <w:jc w:val="both"/>
              <w:rPr>
                <w:rFonts w:ascii="Arial" w:hAnsi="Arial" w:cs="Arial"/>
                <w:b/>
                <w:bCs/>
              </w:rPr>
            </w:pPr>
          </w:p>
          <w:p w:rsidR="001F6EA2" w:rsidRPr="007617D5" w:rsidRDefault="001F6EA2" w:rsidP="00FC4973">
            <w:pPr>
              <w:jc w:val="both"/>
              <w:rPr>
                <w:rFonts w:ascii="Arial" w:hAnsi="Arial" w:cs="Arial"/>
                <w:b/>
                <w:bCs/>
              </w:rPr>
            </w:pPr>
          </w:p>
        </w:tc>
        <w:tc>
          <w:tcPr>
            <w:tcW w:w="8339" w:type="dxa"/>
          </w:tcPr>
          <w:p w:rsidR="000032AE" w:rsidRPr="007617D5" w:rsidRDefault="000032AE" w:rsidP="000032AE">
            <w:pPr>
              <w:jc w:val="both"/>
              <w:rPr>
                <w:rFonts w:ascii="Arial" w:hAnsi="Arial" w:cs="Arial"/>
              </w:rPr>
            </w:pPr>
            <w:r w:rsidRPr="007617D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032AE" w:rsidRPr="007617D5" w:rsidRDefault="000032AE" w:rsidP="000032AE">
            <w:pPr>
              <w:jc w:val="both"/>
              <w:rPr>
                <w:rFonts w:ascii="Arial" w:hAnsi="Arial" w:cs="Arial"/>
              </w:rPr>
            </w:pPr>
          </w:p>
          <w:p w:rsidR="000032AE" w:rsidRPr="007617D5" w:rsidRDefault="000032AE" w:rsidP="000032AE">
            <w:pPr>
              <w:jc w:val="both"/>
              <w:rPr>
                <w:rFonts w:ascii="Arial" w:hAnsi="Arial" w:cs="Arial"/>
                <w:u w:val="single"/>
              </w:rPr>
            </w:pPr>
            <w:r w:rsidRPr="007617D5">
              <w:rPr>
                <w:rFonts w:ascii="Arial" w:hAnsi="Arial" w:cs="Arial"/>
                <w:u w:val="single"/>
              </w:rPr>
              <w:t xml:space="preserve">Failure to include information regarding these requirements may result in you not being called forward to the next stage of the selection process.  </w:t>
            </w:r>
          </w:p>
          <w:p w:rsidR="000032AE" w:rsidRPr="007617D5" w:rsidRDefault="000032AE" w:rsidP="000032AE">
            <w:pPr>
              <w:jc w:val="both"/>
              <w:rPr>
                <w:rFonts w:ascii="Arial" w:hAnsi="Arial" w:cs="Arial"/>
                <w:i/>
                <w:iCs/>
              </w:rPr>
            </w:pPr>
          </w:p>
          <w:p w:rsidR="000032AE" w:rsidRPr="007617D5" w:rsidRDefault="000032AE" w:rsidP="000032AE">
            <w:pPr>
              <w:jc w:val="both"/>
              <w:rPr>
                <w:rFonts w:ascii="Arial" w:hAnsi="Arial" w:cs="Arial"/>
                <w:iCs/>
              </w:rPr>
            </w:pPr>
            <w:r w:rsidRPr="007617D5">
              <w:rPr>
                <w:rFonts w:ascii="Arial" w:hAnsi="Arial" w:cs="Arial"/>
                <w:iCs/>
              </w:rPr>
              <w:t>Those successful at the ranking stage of this process (where applied) will be placed on an order of merit and will be called to interview in ‘bands’ depending on the service needs of the organisation.</w:t>
            </w:r>
          </w:p>
          <w:p w:rsidR="000032AE" w:rsidRPr="007617D5" w:rsidRDefault="000032AE" w:rsidP="000032AE">
            <w:pPr>
              <w:jc w:val="both"/>
              <w:rPr>
                <w:rFonts w:ascii="Arial" w:hAnsi="Arial" w:cs="Arial"/>
                <w:i/>
                <w:iCs/>
              </w:rPr>
            </w:pPr>
          </w:p>
        </w:tc>
      </w:tr>
      <w:tr w:rsidR="000032AE" w:rsidRPr="007617D5" w:rsidTr="00564A7D">
        <w:tc>
          <w:tcPr>
            <w:tcW w:w="2281" w:type="dxa"/>
          </w:tcPr>
          <w:p w:rsidR="000032AE" w:rsidRPr="007617D5" w:rsidRDefault="000032AE" w:rsidP="000032AE">
            <w:pPr>
              <w:jc w:val="both"/>
              <w:rPr>
                <w:rFonts w:ascii="Arial" w:hAnsi="Arial" w:cs="Arial"/>
                <w:b/>
                <w:bCs/>
              </w:rPr>
            </w:pPr>
            <w:r w:rsidRPr="007617D5">
              <w:rPr>
                <w:rFonts w:ascii="Arial" w:hAnsi="Arial" w:cs="Arial"/>
                <w:b/>
                <w:bCs/>
              </w:rPr>
              <w:t>Code of Practice</w:t>
            </w:r>
          </w:p>
        </w:tc>
        <w:tc>
          <w:tcPr>
            <w:tcW w:w="8339" w:type="dxa"/>
          </w:tcPr>
          <w:p w:rsidR="000032AE" w:rsidRPr="007617D5" w:rsidRDefault="000032AE" w:rsidP="000032AE">
            <w:pPr>
              <w:jc w:val="both"/>
              <w:rPr>
                <w:rFonts w:ascii="Arial" w:hAnsi="Arial" w:cs="Arial"/>
              </w:rPr>
            </w:pPr>
            <w:r w:rsidRPr="007617D5">
              <w:rPr>
                <w:rFonts w:ascii="Arial" w:hAnsi="Arial" w:cs="Arial"/>
              </w:rPr>
              <w:t xml:space="preserve">The </w:t>
            </w:r>
            <w:r w:rsidRPr="007617D5">
              <w:rPr>
                <w:rFonts w:ascii="Arial" w:hAnsi="Arial" w:cs="Arial"/>
                <w:lang w:val="en-IE"/>
              </w:rPr>
              <w:t xml:space="preserve">Health Service Executive </w:t>
            </w:r>
            <w:r w:rsidRPr="007617D5">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617D5">
              <w:rPr>
                <w:rFonts w:ascii="Arial" w:hAnsi="Arial" w:cs="Arial"/>
                <w:iCs/>
              </w:rPr>
              <w:t xml:space="preserve">facilities for feedback to applicants </w:t>
            </w:r>
            <w:r w:rsidRPr="007617D5">
              <w:rPr>
                <w:rFonts w:ascii="Arial" w:hAnsi="Arial" w:cs="Arial"/>
              </w:rPr>
              <w:t xml:space="preserve">on matters relating to their application when requested, and </w:t>
            </w:r>
            <w:r w:rsidRPr="007617D5">
              <w:rPr>
                <w:rFonts w:ascii="Arial" w:hAnsi="Arial" w:cs="Arial"/>
                <w:lang w:val="en-US"/>
              </w:rPr>
              <w:t xml:space="preserve">outlines procedures in relation to requests for a review of the recruitment and selection process and review in relation to allegations of a breach of the Code of Practice. </w:t>
            </w:r>
            <w:r w:rsidRPr="007617D5">
              <w:rPr>
                <w:rFonts w:ascii="Arial" w:hAnsi="Arial" w:cs="Arial"/>
              </w:rPr>
              <w:t xml:space="preserve"> Additional information on the </w:t>
            </w:r>
            <w:smartTag w:uri="urn:schemas-microsoft-com:office:smarttags" w:element="date">
              <w:r w:rsidRPr="007617D5">
                <w:rPr>
                  <w:rFonts w:ascii="Arial" w:hAnsi="Arial" w:cs="Arial"/>
                </w:rPr>
                <w:t>HSE</w:t>
              </w:r>
            </w:smartTag>
            <w:r w:rsidRPr="007617D5">
              <w:rPr>
                <w:rFonts w:ascii="Arial" w:hAnsi="Arial" w:cs="Arial"/>
              </w:rPr>
              <w:t>’s review process is available in the document posted with each vacancy entitled “Code of Practice, Information for Candidates”.</w:t>
            </w:r>
          </w:p>
          <w:p w:rsidR="000032AE" w:rsidRPr="007617D5" w:rsidRDefault="000032AE" w:rsidP="000032AE">
            <w:pPr>
              <w:ind w:firstLine="720"/>
              <w:jc w:val="both"/>
              <w:rPr>
                <w:rFonts w:ascii="Arial" w:hAnsi="Arial" w:cs="Arial"/>
              </w:rPr>
            </w:pPr>
          </w:p>
          <w:p w:rsidR="000032AE" w:rsidRPr="007617D5" w:rsidRDefault="000032AE" w:rsidP="000032AE">
            <w:pPr>
              <w:jc w:val="both"/>
              <w:rPr>
                <w:rFonts w:ascii="Arial" w:hAnsi="Arial" w:cs="Arial"/>
              </w:rPr>
            </w:pPr>
            <w:r w:rsidRPr="007617D5">
              <w:rPr>
                <w:rFonts w:ascii="Arial" w:hAnsi="Arial" w:cs="Arial"/>
              </w:rPr>
              <w:t xml:space="preserve">Codes of practice are published by the CPSA and are available on </w:t>
            </w:r>
            <w:hyperlink r:id="rId10" w:history="1">
              <w:r w:rsidRPr="007617D5">
                <w:rPr>
                  <w:rStyle w:val="Hyperlink"/>
                  <w:rFonts w:ascii="Arial" w:hAnsi="Arial" w:cs="Arial"/>
                </w:rPr>
                <w:t>www.hse.ie/eng/staff/jobs</w:t>
              </w:r>
            </w:hyperlink>
            <w:r w:rsidRPr="007617D5">
              <w:rPr>
                <w:rFonts w:ascii="Arial" w:hAnsi="Arial" w:cs="Arial"/>
              </w:rPr>
              <w:t xml:space="preserve"> in the document posted with each vacancy entitled “Code of Practice, Information for Candidates” or on </w:t>
            </w:r>
            <w:hyperlink r:id="rId11" w:history="1">
              <w:r w:rsidRPr="007617D5">
                <w:rPr>
                  <w:rStyle w:val="Hyperlink"/>
                  <w:rFonts w:ascii="Arial" w:hAnsi="Arial" w:cs="Arial"/>
                </w:rPr>
                <w:t>www.cpsa.ie</w:t>
              </w:r>
            </w:hyperlink>
            <w:r w:rsidRPr="007617D5">
              <w:rPr>
                <w:rFonts w:ascii="Arial" w:hAnsi="Arial" w:cs="Arial"/>
              </w:rPr>
              <w:t>.</w:t>
            </w:r>
          </w:p>
        </w:tc>
      </w:tr>
      <w:tr w:rsidR="00564A7D" w:rsidRPr="007617D5" w:rsidTr="00564A7D">
        <w:tc>
          <w:tcPr>
            <w:tcW w:w="2281" w:type="dxa"/>
          </w:tcPr>
          <w:p w:rsidR="00564A7D" w:rsidRPr="007617D5" w:rsidRDefault="00564A7D" w:rsidP="000032AE">
            <w:pPr>
              <w:jc w:val="both"/>
              <w:rPr>
                <w:rFonts w:ascii="Arial" w:hAnsi="Arial" w:cs="Arial"/>
                <w:b/>
                <w:bCs/>
              </w:rPr>
            </w:pPr>
            <w:r w:rsidRPr="007617D5">
              <w:rPr>
                <w:rFonts w:ascii="Arial" w:hAnsi="Arial" w:cs="Arial"/>
                <w:b/>
              </w:rPr>
              <w:t>Protection for Persons Reporting Child Abuse Act 1998</w:t>
            </w:r>
          </w:p>
        </w:tc>
        <w:tc>
          <w:tcPr>
            <w:tcW w:w="8339" w:type="dxa"/>
          </w:tcPr>
          <w:p w:rsidR="00564A7D" w:rsidRPr="007617D5" w:rsidRDefault="00564A7D" w:rsidP="000032AE">
            <w:pPr>
              <w:jc w:val="both"/>
              <w:rPr>
                <w:rFonts w:ascii="Arial" w:hAnsi="Arial" w:cs="Arial"/>
              </w:rPr>
            </w:pPr>
            <w:r w:rsidRPr="007617D5">
              <w:rPr>
                <w:rFonts w:ascii="Arial" w:hAnsi="Arial" w:cs="Arial"/>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64A7D" w:rsidRPr="007617D5" w:rsidTr="00564A7D">
        <w:tc>
          <w:tcPr>
            <w:tcW w:w="2281" w:type="dxa"/>
          </w:tcPr>
          <w:p w:rsidR="00564A7D" w:rsidRPr="007617D5" w:rsidRDefault="00564A7D" w:rsidP="000032AE">
            <w:pPr>
              <w:jc w:val="both"/>
              <w:rPr>
                <w:rFonts w:ascii="Arial" w:hAnsi="Arial" w:cs="Arial"/>
                <w:b/>
              </w:rPr>
            </w:pPr>
            <w:r w:rsidRPr="007617D5">
              <w:rPr>
                <w:rFonts w:ascii="Arial" w:hAnsi="Arial" w:cs="Arial"/>
                <w:b/>
              </w:rPr>
              <w:t>Mandated Person.</w:t>
            </w:r>
          </w:p>
          <w:p w:rsidR="00564A7D" w:rsidRPr="007617D5" w:rsidRDefault="00564A7D" w:rsidP="000032AE">
            <w:pPr>
              <w:jc w:val="both"/>
              <w:rPr>
                <w:rFonts w:ascii="Arial" w:hAnsi="Arial" w:cs="Arial"/>
                <w:b/>
              </w:rPr>
            </w:pPr>
            <w:r w:rsidRPr="007617D5">
              <w:rPr>
                <w:rFonts w:ascii="Arial" w:hAnsi="Arial" w:cs="Arial"/>
                <w:b/>
              </w:rPr>
              <w:lastRenderedPageBreak/>
              <w:t>Children First Act 2015</w:t>
            </w:r>
          </w:p>
        </w:tc>
        <w:tc>
          <w:tcPr>
            <w:tcW w:w="8339" w:type="dxa"/>
          </w:tcPr>
          <w:p w:rsidR="00564A7D" w:rsidRPr="007617D5" w:rsidRDefault="00564A7D" w:rsidP="00564A7D">
            <w:pPr>
              <w:rPr>
                <w:rFonts w:ascii="Arial" w:hAnsi="Arial" w:cs="Arial"/>
                <w:lang w:eastAsia="en-US"/>
              </w:rPr>
            </w:pPr>
            <w:r w:rsidRPr="007617D5">
              <w:rPr>
                <w:rFonts w:ascii="Arial" w:hAnsi="Arial" w:cs="Arial"/>
                <w:lang w:eastAsia="en-US"/>
              </w:rPr>
              <w:lastRenderedPageBreak/>
              <w:t>As a mandated person under the Children First Act 2015 you will have a legal obligation to:</w:t>
            </w:r>
          </w:p>
          <w:p w:rsidR="00564A7D" w:rsidRPr="007617D5" w:rsidRDefault="00564A7D" w:rsidP="00564A7D">
            <w:pPr>
              <w:numPr>
                <w:ilvl w:val="0"/>
                <w:numId w:val="21"/>
              </w:numPr>
              <w:rPr>
                <w:rFonts w:ascii="Arial" w:hAnsi="Arial" w:cs="Arial"/>
                <w:lang w:eastAsia="en-US"/>
              </w:rPr>
            </w:pPr>
            <w:r w:rsidRPr="007617D5">
              <w:rPr>
                <w:rFonts w:ascii="Arial" w:hAnsi="Arial" w:cs="Arial"/>
                <w:lang w:eastAsia="en-US"/>
              </w:rPr>
              <w:lastRenderedPageBreak/>
              <w:t xml:space="preserve">Report child protection concerns at or above a defined threshold to TUSLA </w:t>
            </w:r>
          </w:p>
          <w:p w:rsidR="00564A7D" w:rsidRPr="007617D5" w:rsidRDefault="00564A7D" w:rsidP="00564A7D">
            <w:pPr>
              <w:numPr>
                <w:ilvl w:val="0"/>
                <w:numId w:val="21"/>
              </w:numPr>
              <w:rPr>
                <w:rFonts w:ascii="Arial" w:hAnsi="Arial" w:cs="Arial"/>
                <w:lang w:eastAsia="en-US"/>
              </w:rPr>
            </w:pPr>
            <w:r w:rsidRPr="007617D5">
              <w:rPr>
                <w:rFonts w:ascii="Arial" w:hAnsi="Arial" w:cs="Arial"/>
                <w:lang w:eastAsia="en-US"/>
              </w:rPr>
              <w:t>To assist Tulsa if requested, in assessing a concern which has been the subject of a mandated report.</w:t>
            </w:r>
          </w:p>
          <w:p w:rsidR="00564A7D" w:rsidRPr="007617D5" w:rsidRDefault="00564A7D" w:rsidP="00564A7D">
            <w:pPr>
              <w:jc w:val="both"/>
              <w:rPr>
                <w:rFonts w:ascii="Arial" w:hAnsi="Arial" w:cs="Arial"/>
              </w:rPr>
            </w:pPr>
            <w:r w:rsidRPr="007617D5">
              <w:rPr>
                <w:rFonts w:ascii="Arial" w:hAnsi="Arial" w:cs="Arial"/>
                <w:lang w:eastAsia="en-US"/>
              </w:rPr>
              <w:t>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9D1B04" w:rsidRPr="007617D5" w:rsidTr="00D25979">
        <w:tc>
          <w:tcPr>
            <w:tcW w:w="10620" w:type="dxa"/>
            <w:gridSpan w:val="2"/>
          </w:tcPr>
          <w:p w:rsidR="009D1B04" w:rsidRPr="007617D5" w:rsidRDefault="009D1B04" w:rsidP="009D1B04">
            <w:pPr>
              <w:spacing w:line="276" w:lineRule="auto"/>
              <w:rPr>
                <w:rFonts w:ascii="Arial" w:hAnsi="Arial" w:cs="Arial"/>
              </w:rPr>
            </w:pPr>
            <w:r w:rsidRPr="007617D5">
              <w:rPr>
                <w:rFonts w:ascii="Arial" w:hAnsi="Arial" w:cs="Arial"/>
              </w:rPr>
              <w:lastRenderedPageBreak/>
              <w:t>Secondment agreement wil</w:t>
            </w:r>
            <w:r w:rsidR="00AF2484">
              <w:rPr>
                <w:rFonts w:ascii="Arial" w:hAnsi="Arial" w:cs="Arial"/>
              </w:rPr>
              <w:t xml:space="preserve">l be for a period of </w:t>
            </w:r>
            <w:r w:rsidR="00312783">
              <w:rPr>
                <w:rFonts w:ascii="Arial" w:hAnsi="Arial" w:cs="Arial"/>
              </w:rPr>
              <w:t>one year, @</w:t>
            </w:r>
            <w:r w:rsidR="00AF2484">
              <w:rPr>
                <w:rFonts w:ascii="Arial" w:hAnsi="Arial" w:cs="Arial"/>
              </w:rPr>
              <w:t>0.5 WTE (18</w:t>
            </w:r>
            <w:r w:rsidRPr="007617D5">
              <w:rPr>
                <w:rFonts w:ascii="Arial" w:hAnsi="Arial" w:cs="Arial"/>
              </w:rPr>
              <w:t>.</w:t>
            </w:r>
            <w:r w:rsidR="00AF2484">
              <w:rPr>
                <w:rFonts w:ascii="Arial" w:hAnsi="Arial" w:cs="Arial"/>
              </w:rPr>
              <w:t>7</w:t>
            </w:r>
            <w:r w:rsidRPr="007617D5">
              <w:rPr>
                <w:rFonts w:ascii="Arial" w:hAnsi="Arial" w:cs="Arial"/>
              </w:rPr>
              <w:t>5 hours/ week). Mandatory training / training and education requirements will be divided between NAS-CCRS and employing hospital. All employees are required to comply with policies, procedures and guidelines from NAS-CCRS / HSE. Employees are required to abide by the HSE code of behaviour and the NMBI Code of professional practice.</w:t>
            </w:r>
          </w:p>
          <w:p w:rsidR="009D1B04" w:rsidRPr="007617D5" w:rsidRDefault="009D1B04" w:rsidP="009D1B04">
            <w:pPr>
              <w:jc w:val="both"/>
              <w:rPr>
                <w:rFonts w:ascii="Arial" w:hAnsi="Arial" w:cs="Arial"/>
                <w:lang w:val="en-IE"/>
              </w:rPr>
            </w:pPr>
          </w:p>
          <w:p w:rsidR="009D1B04" w:rsidRPr="007617D5" w:rsidRDefault="009D1B04" w:rsidP="009D1B04">
            <w:pPr>
              <w:jc w:val="both"/>
              <w:rPr>
                <w:rFonts w:ascii="Arial" w:hAnsi="Arial" w:cs="Arial"/>
                <w:lang w:val="en-IE"/>
              </w:rPr>
            </w:pPr>
            <w:r w:rsidRPr="007617D5">
              <w:rPr>
                <w:rFonts w:ascii="Arial" w:hAnsi="Arial" w:cs="Arial"/>
                <w:lang w:val="en-IE"/>
              </w:rPr>
              <w:t xml:space="preserve">The reform programme outlined for the Health Services may impact on this role and as structures change the job specification may be reviewed. </w:t>
            </w:r>
          </w:p>
          <w:p w:rsidR="009D1B04" w:rsidRPr="007617D5" w:rsidRDefault="009D1B04" w:rsidP="009D1B04">
            <w:pPr>
              <w:jc w:val="both"/>
              <w:rPr>
                <w:rFonts w:ascii="Arial" w:hAnsi="Arial" w:cs="Arial"/>
                <w:lang w:val="en-IE"/>
              </w:rPr>
            </w:pPr>
          </w:p>
          <w:p w:rsidR="009D1B04" w:rsidRPr="007617D5" w:rsidRDefault="009D1B04" w:rsidP="009D1B04">
            <w:pPr>
              <w:rPr>
                <w:rFonts w:ascii="Arial" w:hAnsi="Arial" w:cs="Arial"/>
              </w:rPr>
            </w:pPr>
            <w:r w:rsidRPr="007617D5">
              <w:rPr>
                <w:rFonts w:ascii="Arial" w:hAnsi="Arial" w:cs="Arial"/>
                <w:lang w:val="en-IE"/>
              </w:rPr>
              <w:t>The job specification is a guide to the general range of duties assigned to the post holder. It is intended to be neither definitive nor restrictive and is subject to periodic review with the employee concerned</w:t>
            </w:r>
          </w:p>
        </w:tc>
      </w:tr>
    </w:tbl>
    <w:p w:rsidR="00114CC2" w:rsidRPr="00EE6D2A" w:rsidRDefault="00114CC2" w:rsidP="00114CC2">
      <w:pPr>
        <w:jc w:val="both"/>
        <w:rPr>
          <w:rFonts w:ascii="Arial" w:hAnsi="Arial" w:cs="Arial"/>
          <w:b/>
        </w:rPr>
      </w:pPr>
    </w:p>
    <w:p w:rsidR="00114CC2" w:rsidRPr="00EE6D2A" w:rsidRDefault="00114CC2" w:rsidP="00114CC2">
      <w:pPr>
        <w:jc w:val="both"/>
        <w:rPr>
          <w:rFonts w:ascii="Arial" w:hAnsi="Arial" w:cs="Arial"/>
        </w:rPr>
      </w:pPr>
      <w:r w:rsidRPr="002D0A52">
        <w:rPr>
          <w:rFonts w:ascii="Arial" w:hAnsi="Arial" w:cs="Arial"/>
          <w:b/>
        </w:rPr>
        <w:br w:type="page"/>
      </w:r>
    </w:p>
    <w:p w:rsidR="007617D5" w:rsidRPr="005630ED" w:rsidRDefault="007617D5" w:rsidP="007617D5">
      <w:pPr>
        <w:jc w:val="center"/>
        <w:rPr>
          <w:rFonts w:ascii="Arial" w:hAnsi="Arial" w:cs="Arial"/>
          <w:b/>
        </w:rPr>
      </w:pPr>
      <w:r>
        <w:rPr>
          <w:rFonts w:ascii="Arial" w:hAnsi="Arial" w:cs="Arial"/>
          <w:b/>
        </w:rPr>
        <w:lastRenderedPageBreak/>
        <w:t xml:space="preserve">Adult </w:t>
      </w:r>
      <w:r w:rsidRPr="005630ED">
        <w:rPr>
          <w:rFonts w:ascii="Arial" w:hAnsi="Arial" w:cs="Arial"/>
          <w:b/>
        </w:rPr>
        <w:t>Transport Nurse</w:t>
      </w:r>
    </w:p>
    <w:p w:rsidR="007617D5" w:rsidRPr="005630ED" w:rsidRDefault="007617D5" w:rsidP="007617D5">
      <w:pPr>
        <w:ind w:left="2160" w:firstLine="720"/>
        <w:rPr>
          <w:rFonts w:ascii="Arial" w:hAnsi="Arial" w:cs="Arial"/>
          <w:b/>
        </w:rPr>
      </w:pPr>
      <w:r w:rsidRPr="005630ED">
        <w:rPr>
          <w:rFonts w:ascii="Arial" w:hAnsi="Arial" w:cs="Arial"/>
          <w:b/>
        </w:rPr>
        <w:t>Terms and Conditions of Employment</w:t>
      </w:r>
    </w:p>
    <w:p w:rsidR="007617D5" w:rsidRPr="005630ED" w:rsidRDefault="007617D5" w:rsidP="007617D5">
      <w:pPr>
        <w:jc w:val="center"/>
        <w:rPr>
          <w:rFonts w:ascii="Arial" w:hAnsi="Arial" w:cs="Arial"/>
          <w:b/>
        </w:rPr>
      </w:pPr>
    </w:p>
    <w:p w:rsidR="007617D5" w:rsidRPr="005630ED" w:rsidRDefault="007617D5" w:rsidP="007617D5">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617D5" w:rsidRPr="005630ED" w:rsidTr="002E3175">
        <w:tc>
          <w:tcPr>
            <w:tcW w:w="1985" w:type="dxa"/>
          </w:tcPr>
          <w:p w:rsidR="007617D5" w:rsidRPr="005630ED" w:rsidRDefault="007617D5" w:rsidP="002E3175">
            <w:pPr>
              <w:jc w:val="both"/>
              <w:rPr>
                <w:rFonts w:ascii="Arial" w:hAnsi="Arial" w:cs="Arial"/>
                <w:b/>
                <w:bCs/>
              </w:rPr>
            </w:pPr>
            <w:r w:rsidRPr="005630ED">
              <w:rPr>
                <w:rFonts w:ascii="Arial" w:hAnsi="Arial" w:cs="Arial"/>
                <w:b/>
                <w:bCs/>
              </w:rPr>
              <w:t xml:space="preserve">Tenure </w:t>
            </w:r>
          </w:p>
        </w:tc>
        <w:tc>
          <w:tcPr>
            <w:tcW w:w="7655" w:type="dxa"/>
          </w:tcPr>
          <w:p w:rsidR="007617D5" w:rsidRPr="005630ED" w:rsidRDefault="007617D5" w:rsidP="002E3175">
            <w:pPr>
              <w:tabs>
                <w:tab w:val="left" w:pos="-720"/>
                <w:tab w:val="left" w:pos="0"/>
                <w:tab w:val="left" w:pos="720"/>
              </w:tabs>
              <w:suppressAutoHyphens/>
              <w:jc w:val="both"/>
              <w:rPr>
                <w:rFonts w:ascii="Arial" w:hAnsi="Arial" w:cs="Arial"/>
                <w:spacing w:val="-3"/>
              </w:rPr>
            </w:pPr>
            <w:r w:rsidRPr="005630ED">
              <w:rPr>
                <w:rFonts w:ascii="Arial" w:hAnsi="Arial" w:cs="Arial"/>
                <w:spacing w:val="-3"/>
                <w:sz w:val="22"/>
                <w:szCs w:val="22"/>
              </w:rPr>
              <w:t>Th</w:t>
            </w:r>
            <w:r w:rsidRPr="005630ED">
              <w:rPr>
                <w:rFonts w:ascii="Arial" w:hAnsi="Arial" w:cs="Arial"/>
                <w:spacing w:val="-3"/>
              </w:rPr>
              <w:t xml:space="preserve">e current vacancies available are </w:t>
            </w:r>
            <w:r w:rsidR="00391186">
              <w:rPr>
                <w:rFonts w:ascii="Arial" w:hAnsi="Arial" w:cs="Arial"/>
                <w:b/>
                <w:bCs/>
                <w:spacing w:val="-3"/>
              </w:rPr>
              <w:t xml:space="preserve">permanent and </w:t>
            </w:r>
            <w:r w:rsidR="003B2556">
              <w:rPr>
                <w:rFonts w:ascii="Arial" w:hAnsi="Arial" w:cs="Arial"/>
                <w:b/>
                <w:bCs/>
                <w:spacing w:val="-3"/>
              </w:rPr>
              <w:t xml:space="preserve">may be </w:t>
            </w:r>
            <w:r w:rsidR="00391186">
              <w:rPr>
                <w:rFonts w:ascii="Arial" w:hAnsi="Arial" w:cs="Arial"/>
                <w:b/>
                <w:bCs/>
                <w:spacing w:val="-3"/>
              </w:rPr>
              <w:t>whole time o</w:t>
            </w:r>
            <w:r w:rsidR="003B2556">
              <w:rPr>
                <w:rFonts w:ascii="Arial" w:hAnsi="Arial" w:cs="Arial"/>
                <w:b/>
                <w:bCs/>
                <w:spacing w:val="-3"/>
              </w:rPr>
              <w:t>r Part-time.</w:t>
            </w:r>
            <w:r w:rsidRPr="005630ED">
              <w:rPr>
                <w:rFonts w:ascii="Arial" w:hAnsi="Arial" w:cs="Arial"/>
                <w:spacing w:val="-3"/>
              </w:rPr>
              <w:t xml:space="preserve">  </w:t>
            </w:r>
          </w:p>
          <w:p w:rsidR="007617D5" w:rsidRPr="005630ED" w:rsidRDefault="007617D5" w:rsidP="002E3175">
            <w:pPr>
              <w:tabs>
                <w:tab w:val="left" w:pos="-720"/>
                <w:tab w:val="left" w:pos="0"/>
                <w:tab w:val="left" w:pos="720"/>
              </w:tabs>
              <w:suppressAutoHyphens/>
              <w:jc w:val="both"/>
              <w:rPr>
                <w:rFonts w:ascii="Arial" w:hAnsi="Arial" w:cs="Arial"/>
                <w:spacing w:val="-3"/>
              </w:rPr>
            </w:pPr>
          </w:p>
          <w:p w:rsidR="007617D5" w:rsidRPr="005630ED" w:rsidRDefault="007617D5" w:rsidP="002E3175">
            <w:pPr>
              <w:tabs>
                <w:tab w:val="left" w:pos="-720"/>
                <w:tab w:val="left" w:pos="0"/>
                <w:tab w:val="left" w:pos="720"/>
              </w:tabs>
              <w:suppressAutoHyphens/>
              <w:jc w:val="both"/>
              <w:rPr>
                <w:rFonts w:ascii="Arial" w:hAnsi="Arial" w:cs="Arial"/>
                <w:spacing w:val="-3"/>
              </w:rPr>
            </w:pPr>
            <w:r w:rsidRPr="005630E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7617D5" w:rsidRPr="005630ED" w:rsidRDefault="007617D5" w:rsidP="002E3175">
            <w:pPr>
              <w:tabs>
                <w:tab w:val="left" w:pos="-720"/>
                <w:tab w:val="left" w:pos="0"/>
                <w:tab w:val="left" w:pos="720"/>
              </w:tabs>
              <w:suppressAutoHyphens/>
              <w:jc w:val="both"/>
              <w:rPr>
                <w:rFonts w:ascii="Arial" w:hAnsi="Arial" w:cs="Arial"/>
                <w:spacing w:val="-3"/>
                <w:sz w:val="22"/>
                <w:szCs w:val="22"/>
              </w:rPr>
            </w:pPr>
          </w:p>
        </w:tc>
      </w:tr>
      <w:tr w:rsidR="007617D5" w:rsidRPr="005630ED" w:rsidTr="002E3175">
        <w:tc>
          <w:tcPr>
            <w:tcW w:w="1985" w:type="dxa"/>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 xml:space="preserve">Remuneration </w:t>
            </w:r>
          </w:p>
        </w:tc>
        <w:tc>
          <w:tcPr>
            <w:tcW w:w="7655" w:type="dxa"/>
          </w:tcPr>
          <w:p w:rsidR="003B2556" w:rsidRDefault="007617D5" w:rsidP="002E3175">
            <w:pPr>
              <w:jc w:val="both"/>
              <w:rPr>
                <w:rFonts w:ascii="Arial" w:hAnsi="Arial" w:cs="Arial"/>
              </w:rPr>
            </w:pPr>
            <w:r w:rsidRPr="005630ED">
              <w:rPr>
                <w:rFonts w:ascii="Arial" w:hAnsi="Arial" w:cs="Arial"/>
              </w:rPr>
              <w:t>The salary scale for the pos</w:t>
            </w:r>
            <w:r w:rsidR="00AF2484">
              <w:rPr>
                <w:rFonts w:ascii="Arial" w:hAnsi="Arial" w:cs="Arial"/>
              </w:rPr>
              <w:t xml:space="preserve">t </w:t>
            </w:r>
            <w:r w:rsidR="003B2556">
              <w:rPr>
                <w:rFonts w:ascii="Arial" w:hAnsi="Arial" w:cs="Arial"/>
              </w:rPr>
              <w:t>as of 01.08.2025:</w:t>
            </w:r>
            <w:r w:rsidR="00391186">
              <w:rPr>
                <w:rFonts w:ascii="Arial" w:hAnsi="Arial" w:cs="Arial"/>
              </w:rPr>
              <w:t xml:space="preserve"> </w:t>
            </w:r>
          </w:p>
          <w:p w:rsidR="003B2556" w:rsidRDefault="003B2556" w:rsidP="002E3175">
            <w:pPr>
              <w:jc w:val="both"/>
              <w:rPr>
                <w:rFonts w:ascii="Arial" w:hAnsi="Arial" w:cs="Arial"/>
              </w:rPr>
            </w:pPr>
          </w:p>
          <w:p w:rsidR="003B2556" w:rsidRDefault="00391186" w:rsidP="002E3175">
            <w:pPr>
              <w:jc w:val="both"/>
            </w:pPr>
            <w:r w:rsidRPr="00391186">
              <w:rPr>
                <w:rFonts w:ascii="Arial" w:hAnsi="Arial" w:cs="Arial"/>
              </w:rPr>
              <w:t>37,288 39,260 40,267 41,598 43,275 44,952 46,620 48,063 49,509 50,949 52,413 53,873 55,477 LSI</w:t>
            </w:r>
            <w:r>
              <w:t xml:space="preserve">. </w:t>
            </w:r>
          </w:p>
          <w:p w:rsidR="003B2556" w:rsidRDefault="003B2556" w:rsidP="002E3175">
            <w:pPr>
              <w:jc w:val="both"/>
            </w:pPr>
          </w:p>
          <w:p w:rsidR="007617D5" w:rsidRPr="005630ED" w:rsidRDefault="007617D5" w:rsidP="002E3175">
            <w:pPr>
              <w:jc w:val="both"/>
              <w:rPr>
                <w:rFonts w:ascii="Arial" w:hAnsi="Arial" w:cs="Arial"/>
              </w:rPr>
            </w:pPr>
            <w:r w:rsidRPr="005630E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7617D5" w:rsidRPr="005630ED" w:rsidRDefault="007617D5" w:rsidP="002E3175">
            <w:pPr>
              <w:rPr>
                <w:rFonts w:ascii="Arial" w:hAnsi="Arial" w:cs="Arial"/>
              </w:rPr>
            </w:pPr>
          </w:p>
        </w:tc>
      </w:tr>
      <w:tr w:rsidR="007617D5" w:rsidRPr="005630ED" w:rsidTr="002E3175">
        <w:tc>
          <w:tcPr>
            <w:tcW w:w="1985" w:type="dxa"/>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Working Week</w:t>
            </w:r>
          </w:p>
        </w:tc>
        <w:tc>
          <w:tcPr>
            <w:tcW w:w="7655" w:type="dxa"/>
          </w:tcPr>
          <w:p w:rsidR="007617D5" w:rsidRPr="005630ED" w:rsidRDefault="007617D5" w:rsidP="002E3175">
            <w:pPr>
              <w:jc w:val="both"/>
              <w:rPr>
                <w:rFonts w:ascii="Arial" w:hAnsi="Arial" w:cs="Arial"/>
              </w:rPr>
            </w:pPr>
          </w:p>
          <w:p w:rsidR="007617D5" w:rsidRPr="005630ED" w:rsidRDefault="007617D5" w:rsidP="002E3175">
            <w:pPr>
              <w:jc w:val="both"/>
              <w:rPr>
                <w:rFonts w:ascii="Arial" w:hAnsi="Arial" w:cs="Arial"/>
              </w:rPr>
            </w:pPr>
            <w:r w:rsidRPr="005630ED">
              <w:rPr>
                <w:rFonts w:ascii="Arial" w:hAnsi="Arial" w:cs="Arial"/>
              </w:rPr>
              <w:t>The standard working week applying to the post is to be</w:t>
            </w:r>
            <w:r>
              <w:rPr>
                <w:rFonts w:ascii="Arial" w:hAnsi="Arial" w:cs="Arial"/>
              </w:rPr>
              <w:t xml:space="preserve"> confirmed at Job Offer stage.</w:t>
            </w:r>
          </w:p>
        </w:tc>
      </w:tr>
      <w:tr w:rsidR="007617D5" w:rsidRPr="005630ED" w:rsidTr="002E3175">
        <w:tc>
          <w:tcPr>
            <w:tcW w:w="1985" w:type="dxa"/>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Annual Leave</w:t>
            </w:r>
          </w:p>
        </w:tc>
        <w:tc>
          <w:tcPr>
            <w:tcW w:w="7655" w:type="dxa"/>
          </w:tcPr>
          <w:p w:rsidR="007617D5" w:rsidRPr="005630ED" w:rsidRDefault="007617D5" w:rsidP="002E3175">
            <w:pPr>
              <w:rPr>
                <w:rFonts w:ascii="Arial" w:hAnsi="Arial" w:cs="Arial"/>
              </w:rPr>
            </w:pPr>
          </w:p>
          <w:p w:rsidR="007617D5" w:rsidRPr="005630ED" w:rsidRDefault="007617D5" w:rsidP="002E3175">
            <w:pPr>
              <w:rPr>
                <w:rFonts w:ascii="Arial" w:hAnsi="Arial" w:cs="Arial"/>
              </w:rPr>
            </w:pPr>
            <w:r w:rsidRPr="005630ED">
              <w:rPr>
                <w:rFonts w:ascii="Arial" w:hAnsi="Arial" w:cs="Arial"/>
              </w:rPr>
              <w:t>The annual leave associated with the post will be confirmed at job offer stage.</w:t>
            </w:r>
          </w:p>
        </w:tc>
      </w:tr>
      <w:tr w:rsidR="007617D5" w:rsidRPr="005630ED" w:rsidTr="002E3175">
        <w:tc>
          <w:tcPr>
            <w:tcW w:w="1985" w:type="dxa"/>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Superannuation</w:t>
            </w:r>
          </w:p>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p>
        </w:tc>
        <w:tc>
          <w:tcPr>
            <w:tcW w:w="7655" w:type="dxa"/>
          </w:tcPr>
          <w:p w:rsidR="007617D5" w:rsidRPr="005630ED" w:rsidRDefault="007617D5" w:rsidP="002E3175">
            <w:pPr>
              <w:jc w:val="both"/>
              <w:rPr>
                <w:rFonts w:ascii="Arial" w:hAnsi="Arial" w:cs="Arial"/>
              </w:rPr>
            </w:pPr>
          </w:p>
          <w:p w:rsidR="007617D5" w:rsidRPr="005630ED" w:rsidRDefault="007617D5" w:rsidP="002E3175">
            <w:pPr>
              <w:jc w:val="both"/>
              <w:rPr>
                <w:rFonts w:ascii="Arial" w:hAnsi="Arial" w:cs="Arial"/>
              </w:rPr>
            </w:pPr>
            <w:r w:rsidRPr="005630ED">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630ED">
              <w:rPr>
                <w:rFonts w:ascii="Arial" w:hAnsi="Arial" w:cs="Arial"/>
                <w:vertAlign w:val="superscript"/>
              </w:rPr>
              <w:t>st</w:t>
            </w:r>
            <w:r w:rsidRPr="005630ED">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630ED">
              <w:rPr>
                <w:rFonts w:ascii="Arial" w:hAnsi="Arial" w:cs="Arial"/>
                <w:vertAlign w:val="superscript"/>
              </w:rPr>
              <w:t>st</w:t>
            </w:r>
            <w:r w:rsidRPr="005630ED">
              <w:rPr>
                <w:rFonts w:ascii="Arial" w:hAnsi="Arial" w:cs="Arial"/>
              </w:rPr>
              <w:t xml:space="preserve"> December 2004.</w:t>
            </w:r>
          </w:p>
        </w:tc>
      </w:tr>
      <w:tr w:rsidR="007617D5" w:rsidRPr="005630ED" w:rsidTr="002E3175">
        <w:tc>
          <w:tcPr>
            <w:tcW w:w="1985" w:type="dxa"/>
          </w:tcPr>
          <w:p w:rsidR="007617D5" w:rsidRPr="005630ED" w:rsidRDefault="007617D5" w:rsidP="002E3175">
            <w:pPr>
              <w:jc w:val="both"/>
              <w:rPr>
                <w:rFonts w:ascii="Arial" w:hAnsi="Arial" w:cs="Arial"/>
                <w:b/>
                <w:bCs/>
              </w:rPr>
            </w:pPr>
            <w:r w:rsidRPr="005630ED">
              <w:rPr>
                <w:rFonts w:ascii="Arial" w:hAnsi="Arial" w:cs="Arial"/>
                <w:b/>
                <w:bCs/>
              </w:rPr>
              <w:t>Age</w:t>
            </w:r>
          </w:p>
        </w:tc>
        <w:tc>
          <w:tcPr>
            <w:tcW w:w="7655" w:type="dxa"/>
          </w:tcPr>
          <w:p w:rsidR="007617D5" w:rsidRPr="005630ED" w:rsidRDefault="007617D5" w:rsidP="002E3175">
            <w:pPr>
              <w:autoSpaceDE w:val="0"/>
              <w:autoSpaceDN w:val="0"/>
              <w:adjustRightInd w:val="0"/>
              <w:rPr>
                <w:rFonts w:ascii="Arial" w:eastAsiaTheme="minorHAnsi" w:hAnsi="Arial" w:cs="Arial"/>
                <w:i/>
                <w:iCs/>
                <w:color w:val="000000"/>
                <w:lang w:val="en-IE" w:eastAsia="en-US"/>
              </w:rPr>
            </w:pPr>
            <w:r w:rsidRPr="005630ED">
              <w:rPr>
                <w:rFonts w:ascii="Arial" w:eastAsiaTheme="minorHAnsi" w:hAnsi="Arial" w:cs="Arial"/>
                <w:color w:val="000000"/>
                <w:lang w:val="en-IE" w:eastAsia="en-US"/>
              </w:rPr>
              <w:t>The Public Service Superannuation (Age of Retirement) Act, 2018* set 70 years as the compulsory retirement age for public servants.</w:t>
            </w:r>
            <w:r w:rsidRPr="005630ED">
              <w:rPr>
                <w:rFonts w:ascii="Arial" w:eastAsiaTheme="minorHAnsi" w:hAnsi="Arial" w:cs="Arial"/>
                <w:i/>
                <w:iCs/>
                <w:color w:val="000000"/>
                <w:lang w:val="en-IE" w:eastAsia="en-US"/>
              </w:rPr>
              <w:t xml:space="preserve"> </w:t>
            </w:r>
          </w:p>
          <w:p w:rsidR="007617D5" w:rsidRPr="005630ED" w:rsidRDefault="007617D5" w:rsidP="002E3175">
            <w:pPr>
              <w:autoSpaceDE w:val="0"/>
              <w:autoSpaceDN w:val="0"/>
              <w:adjustRightInd w:val="0"/>
              <w:rPr>
                <w:rFonts w:ascii="Arial" w:eastAsiaTheme="minorHAnsi" w:hAnsi="Arial" w:cs="Arial"/>
                <w:i/>
                <w:iCs/>
                <w:color w:val="000000"/>
                <w:lang w:val="en-IE" w:eastAsia="en-US"/>
              </w:rPr>
            </w:pPr>
          </w:p>
          <w:p w:rsidR="007617D5" w:rsidRPr="005630ED" w:rsidRDefault="007617D5" w:rsidP="002E3175">
            <w:pPr>
              <w:autoSpaceDE w:val="0"/>
              <w:autoSpaceDN w:val="0"/>
              <w:adjustRightInd w:val="0"/>
              <w:rPr>
                <w:rFonts w:ascii="Arial" w:eastAsiaTheme="minorHAnsi" w:hAnsi="Arial" w:cs="Arial"/>
                <w:b/>
                <w:bCs/>
                <w:i/>
                <w:iCs/>
                <w:color w:val="000000" w:themeColor="text1"/>
                <w:u w:val="single"/>
                <w:lang w:val="en-IE" w:eastAsia="en-US"/>
              </w:rPr>
            </w:pPr>
            <w:r w:rsidRPr="005630ED">
              <w:rPr>
                <w:rFonts w:ascii="Arial" w:eastAsiaTheme="minorHAnsi" w:hAnsi="Arial" w:cs="Arial"/>
                <w:b/>
                <w:bCs/>
                <w:i/>
                <w:iCs/>
                <w:color w:val="000000"/>
                <w:lang w:val="en-IE" w:eastAsia="en-US"/>
              </w:rPr>
              <w:t xml:space="preserve">* </w:t>
            </w:r>
            <w:r w:rsidRPr="005630ED">
              <w:rPr>
                <w:rFonts w:ascii="Arial" w:eastAsiaTheme="minorHAnsi" w:hAnsi="Arial" w:cs="Arial"/>
                <w:b/>
                <w:bCs/>
                <w:i/>
                <w:iCs/>
                <w:color w:val="000000"/>
                <w:u w:val="single"/>
                <w:lang w:val="en-IE" w:eastAsia="en-US"/>
              </w:rPr>
              <w:t xml:space="preserve">Public </w:t>
            </w:r>
            <w:r w:rsidRPr="005630ED">
              <w:rPr>
                <w:rFonts w:ascii="Arial" w:eastAsiaTheme="minorHAnsi" w:hAnsi="Arial" w:cs="Arial"/>
                <w:b/>
                <w:bCs/>
                <w:i/>
                <w:iCs/>
                <w:color w:val="000000" w:themeColor="text1"/>
                <w:u w:val="single"/>
                <w:lang w:val="en-IE" w:eastAsia="en-US"/>
              </w:rPr>
              <w:t>Servants not affected by this legislation:</w:t>
            </w:r>
          </w:p>
          <w:p w:rsidR="007617D5" w:rsidRPr="005630ED" w:rsidRDefault="007617D5" w:rsidP="002E3175">
            <w:pPr>
              <w:autoSpaceDE w:val="0"/>
              <w:autoSpaceDN w:val="0"/>
              <w:adjustRightInd w:val="0"/>
              <w:rPr>
                <w:rFonts w:ascii="Arial" w:eastAsiaTheme="minorHAnsi" w:hAnsi="Arial" w:cs="Arial"/>
                <w:color w:val="000000" w:themeColor="text1"/>
                <w:lang w:val="en-IE" w:eastAsia="en-US"/>
              </w:rPr>
            </w:pPr>
            <w:r w:rsidRPr="005630ED">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rsidR="007617D5" w:rsidRPr="005630ED" w:rsidRDefault="007617D5" w:rsidP="002E3175">
            <w:pPr>
              <w:autoSpaceDE w:val="0"/>
              <w:autoSpaceDN w:val="0"/>
              <w:adjustRightInd w:val="0"/>
              <w:rPr>
                <w:rFonts w:ascii="Arial" w:eastAsiaTheme="minorHAnsi" w:hAnsi="Arial" w:cs="Arial"/>
                <w:color w:val="000000" w:themeColor="text1"/>
                <w:lang w:val="en-IE" w:eastAsia="en-US"/>
              </w:rPr>
            </w:pPr>
          </w:p>
          <w:p w:rsidR="007617D5" w:rsidRPr="005630ED" w:rsidRDefault="007617D5" w:rsidP="002E3175">
            <w:pPr>
              <w:autoSpaceDE w:val="0"/>
              <w:autoSpaceDN w:val="0"/>
              <w:adjustRightInd w:val="0"/>
              <w:rPr>
                <w:rFonts w:ascii="Arial" w:eastAsiaTheme="minorHAnsi" w:hAnsi="Arial" w:cs="Arial"/>
                <w:color w:val="000000"/>
                <w:lang w:val="en-IE" w:eastAsia="en-US"/>
              </w:rPr>
            </w:pPr>
            <w:r w:rsidRPr="005630E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7617D5" w:rsidRPr="005630ED" w:rsidTr="002E3175">
        <w:tc>
          <w:tcPr>
            <w:tcW w:w="1985" w:type="dxa"/>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Probation</w:t>
            </w:r>
          </w:p>
        </w:tc>
        <w:tc>
          <w:tcPr>
            <w:tcW w:w="7655" w:type="dxa"/>
          </w:tcPr>
          <w:p w:rsidR="007617D5" w:rsidRPr="005630ED" w:rsidRDefault="007617D5" w:rsidP="002E3175">
            <w:pPr>
              <w:pStyle w:val="Heading7"/>
              <w:rPr>
                <w:rFonts w:cs="Arial"/>
                <w:b w:val="0"/>
                <w:sz w:val="20"/>
              </w:rPr>
            </w:pPr>
          </w:p>
          <w:p w:rsidR="007617D5" w:rsidRPr="005630ED" w:rsidRDefault="007617D5" w:rsidP="002E3175">
            <w:pPr>
              <w:pStyle w:val="Heading7"/>
              <w:rPr>
                <w:rFonts w:cs="Arial"/>
                <w:b w:val="0"/>
                <w:sz w:val="20"/>
              </w:rPr>
            </w:pPr>
            <w:r w:rsidRPr="005630ED">
              <w:rPr>
                <w:rFonts w:cs="Arial"/>
                <w:b w:val="0"/>
                <w:sz w:val="20"/>
              </w:rPr>
              <w:t xml:space="preserve">Every appointment of a person who is not already a permanent officer of the </w:t>
            </w:r>
            <w:r w:rsidRPr="005630ED">
              <w:rPr>
                <w:rFonts w:cs="Arial"/>
                <w:b w:val="0"/>
                <w:sz w:val="20"/>
                <w:shd w:val="clear" w:color="auto" w:fill="FFFFFF"/>
              </w:rPr>
              <w:t>Health Service Executive or of a Local Authority</w:t>
            </w:r>
            <w:r w:rsidRPr="005630ED">
              <w:rPr>
                <w:rFonts w:cs="Arial"/>
                <w:b w:val="0"/>
                <w:sz w:val="20"/>
              </w:rPr>
              <w:t xml:space="preserve"> shall be subject to a probationary period of 12 months as stipulated in the Department of Health Circular No.10/71.</w:t>
            </w:r>
          </w:p>
          <w:p w:rsidR="007617D5" w:rsidRPr="005630ED" w:rsidRDefault="007617D5" w:rsidP="002E3175">
            <w:pPr>
              <w:rPr>
                <w:rFonts w:ascii="Arial" w:hAnsi="Arial" w:cs="Arial"/>
                <w:lang w:eastAsia="en-US"/>
              </w:rPr>
            </w:pPr>
          </w:p>
        </w:tc>
      </w:tr>
      <w:tr w:rsidR="007617D5" w:rsidRPr="005630ED" w:rsidTr="002E3175">
        <w:tc>
          <w:tcPr>
            <w:tcW w:w="198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pStyle w:val="Heading7"/>
              <w:rPr>
                <w:rFonts w:cs="Arial"/>
                <w:b w:val="0"/>
                <w:sz w:val="20"/>
              </w:rPr>
            </w:pPr>
          </w:p>
          <w:p w:rsidR="007617D5" w:rsidRPr="005630ED" w:rsidRDefault="007617D5" w:rsidP="002E3175">
            <w:pPr>
              <w:pStyle w:val="Heading7"/>
              <w:rPr>
                <w:rFonts w:cs="Arial"/>
                <w:b w:val="0"/>
                <w:sz w:val="20"/>
              </w:rPr>
            </w:pPr>
            <w:r w:rsidRPr="005630ED">
              <w:rPr>
                <w:rFonts w:cs="Arial"/>
                <w:b w:val="0"/>
                <w:sz w:val="20"/>
              </w:rPr>
              <w:t>Protection for Persons Reporting Child Abuse Act 1998</w:t>
            </w:r>
          </w:p>
          <w:p w:rsidR="007617D5" w:rsidRPr="005630ED" w:rsidRDefault="007617D5" w:rsidP="002E3175">
            <w:pPr>
              <w:pStyle w:val="Heading7"/>
              <w:rPr>
                <w:rFonts w:cs="Arial"/>
                <w:b w:val="0"/>
                <w:sz w:val="20"/>
              </w:rPr>
            </w:pPr>
          </w:p>
        </w:tc>
        <w:tc>
          <w:tcPr>
            <w:tcW w:w="765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pStyle w:val="Heading7"/>
              <w:rPr>
                <w:rFonts w:cs="Arial"/>
                <w:b w:val="0"/>
                <w:sz w:val="20"/>
              </w:rPr>
            </w:pPr>
            <w:r w:rsidRPr="005630ED">
              <w:rPr>
                <w:rFonts w:cs="Arial"/>
                <w:b w:val="0"/>
                <w:sz w:val="20"/>
              </w:rPr>
              <w:t>As this post is one of those designated under the Protection for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617D5" w:rsidRPr="005630ED" w:rsidTr="002E3175">
        <w:tc>
          <w:tcPr>
            <w:tcW w:w="198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rPr>
                <w:rFonts w:ascii="Arial" w:hAnsi="Arial" w:cs="Arial"/>
                <w:b/>
                <w:bCs/>
              </w:rPr>
            </w:pPr>
            <w:r w:rsidRPr="005630ED">
              <w:rPr>
                <w:rFonts w:ascii="Arial" w:hAnsi="Arial" w:cs="Arial"/>
                <w:b/>
                <w:bCs/>
              </w:rPr>
              <w:t>Mandated Person Children First Act 2015</w:t>
            </w:r>
          </w:p>
          <w:p w:rsidR="007617D5" w:rsidRPr="005630ED" w:rsidRDefault="007617D5" w:rsidP="002E3175">
            <w:pPr>
              <w:jc w:val="both"/>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shd w:val="clear" w:color="auto" w:fill="FFFFFF"/>
              <w:rPr>
                <w:rFonts w:ascii="Arial" w:hAnsi="Arial" w:cs="Arial"/>
              </w:rPr>
            </w:pPr>
            <w:r w:rsidRPr="005630ED">
              <w:rPr>
                <w:rFonts w:ascii="Arial" w:hAnsi="Arial" w:cs="Arial"/>
                <w:iCs/>
              </w:rPr>
              <w:t>As a mandated person under the Children First Act 2015 you will have a legal obligation</w:t>
            </w:r>
            <w:r w:rsidRPr="005630ED">
              <w:rPr>
                <w:rFonts w:ascii="Arial" w:hAnsi="Arial" w:cs="Arial"/>
              </w:rPr>
              <w:t>:</w:t>
            </w:r>
          </w:p>
          <w:p w:rsidR="007617D5" w:rsidRPr="005630ED" w:rsidRDefault="007617D5" w:rsidP="007617D5">
            <w:pPr>
              <w:pStyle w:val="ListParagraph"/>
              <w:numPr>
                <w:ilvl w:val="0"/>
                <w:numId w:val="22"/>
              </w:numPr>
              <w:shd w:val="clear" w:color="auto" w:fill="FFFFFF"/>
              <w:rPr>
                <w:rFonts w:ascii="Arial" w:hAnsi="Arial" w:cs="Arial"/>
                <w:color w:val="000000" w:themeColor="text1"/>
              </w:rPr>
            </w:pPr>
            <w:r w:rsidRPr="005630ED">
              <w:rPr>
                <w:rFonts w:ascii="Arial" w:hAnsi="Arial" w:cs="Arial"/>
                <w:iCs/>
                <w:color w:val="000000" w:themeColor="text1"/>
              </w:rPr>
              <w:t>To report child protection concerns at or above a defined threshold to TUSLA.</w:t>
            </w:r>
          </w:p>
          <w:p w:rsidR="007617D5" w:rsidRPr="005630ED" w:rsidRDefault="007617D5" w:rsidP="007617D5">
            <w:pPr>
              <w:pStyle w:val="ListParagraph"/>
              <w:numPr>
                <w:ilvl w:val="0"/>
                <w:numId w:val="22"/>
              </w:numPr>
              <w:shd w:val="clear" w:color="auto" w:fill="FFFFFF"/>
              <w:rPr>
                <w:rFonts w:ascii="Arial" w:hAnsi="Arial" w:cs="Arial"/>
                <w:color w:val="000000" w:themeColor="text1"/>
              </w:rPr>
            </w:pPr>
            <w:r w:rsidRPr="005630ED">
              <w:rPr>
                <w:rFonts w:ascii="Arial" w:hAnsi="Arial" w:cs="Arial"/>
                <w:color w:val="000000" w:themeColor="text1"/>
              </w:rPr>
              <w:t>To assist Tusla, if requested, in assessing a concern which has been the subject of a mandated report.</w:t>
            </w:r>
          </w:p>
          <w:p w:rsidR="007617D5" w:rsidRPr="005630ED" w:rsidRDefault="007617D5" w:rsidP="002E3175">
            <w:pPr>
              <w:shd w:val="clear" w:color="auto" w:fill="FFFFFF"/>
              <w:rPr>
                <w:rFonts w:ascii="Arial" w:hAnsi="Arial" w:cs="Arial"/>
                <w:color w:val="000000" w:themeColor="text1"/>
              </w:rPr>
            </w:pPr>
            <w:r w:rsidRPr="005630ED">
              <w:rPr>
                <w:rFonts w:ascii="Arial" w:hAnsi="Arial" w:cs="Arial"/>
                <w:color w:val="000000" w:themeColor="text1"/>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rsidR="007617D5" w:rsidRPr="005630ED" w:rsidRDefault="007617D5" w:rsidP="002E3175">
            <w:pPr>
              <w:jc w:val="both"/>
              <w:rPr>
                <w:rFonts w:ascii="Arial" w:hAnsi="Arial" w:cs="Arial"/>
              </w:rPr>
            </w:pPr>
          </w:p>
        </w:tc>
      </w:tr>
      <w:tr w:rsidR="007617D5" w:rsidRPr="005630ED" w:rsidTr="002E3175">
        <w:tc>
          <w:tcPr>
            <w:tcW w:w="198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rPr>
                <w:rFonts w:ascii="Arial" w:hAnsi="Arial" w:cs="Arial"/>
                <w:b/>
                <w:bCs/>
              </w:rPr>
            </w:pPr>
            <w:r w:rsidRPr="005630ED">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jc w:val="both"/>
              <w:rPr>
                <w:rFonts w:ascii="Arial" w:hAnsi="Arial" w:cs="Arial"/>
              </w:rPr>
            </w:pPr>
            <w:r w:rsidRPr="005630E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630ED">
              <w:rPr>
                <w:rFonts w:ascii="Arial" w:hAnsi="Arial" w:cs="Arial"/>
                <w:iCs/>
              </w:rPr>
              <w:t>and comply with associated HSE protocols for implementing and maintaining these standards as appropriate to the role.</w:t>
            </w:r>
          </w:p>
          <w:p w:rsidR="007617D5" w:rsidRPr="005630ED" w:rsidRDefault="007617D5" w:rsidP="002E3175">
            <w:pPr>
              <w:shd w:val="clear" w:color="auto" w:fill="FFFFFF"/>
              <w:rPr>
                <w:rFonts w:ascii="Arial" w:hAnsi="Arial" w:cs="Arial"/>
                <w:iCs/>
              </w:rPr>
            </w:pPr>
          </w:p>
        </w:tc>
      </w:tr>
      <w:tr w:rsidR="007617D5" w:rsidRPr="005630ED" w:rsidTr="002E3175">
        <w:tc>
          <w:tcPr>
            <w:tcW w:w="198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jc w:val="both"/>
              <w:rPr>
                <w:rFonts w:ascii="Arial" w:hAnsi="Arial" w:cs="Arial"/>
                <w:b/>
                <w:bCs/>
              </w:rPr>
            </w:pPr>
          </w:p>
          <w:p w:rsidR="007617D5" w:rsidRPr="005630ED" w:rsidRDefault="007617D5" w:rsidP="002E3175">
            <w:pPr>
              <w:jc w:val="both"/>
              <w:rPr>
                <w:rFonts w:ascii="Arial" w:hAnsi="Arial" w:cs="Arial"/>
                <w:b/>
                <w:bCs/>
              </w:rPr>
            </w:pPr>
            <w:r w:rsidRPr="005630ED">
              <w:rPr>
                <w:rFonts w:ascii="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rsidR="007617D5" w:rsidRPr="005630ED" w:rsidRDefault="007617D5" w:rsidP="002E3175">
            <w:pPr>
              <w:pStyle w:val="Heading7"/>
              <w:rPr>
                <w:rFonts w:cs="Arial"/>
                <w:b w:val="0"/>
                <w:sz w:val="20"/>
              </w:rPr>
            </w:pPr>
          </w:p>
          <w:p w:rsidR="007617D5" w:rsidRPr="005630ED" w:rsidRDefault="007617D5" w:rsidP="002E3175">
            <w:pPr>
              <w:pStyle w:val="Heading7"/>
              <w:rPr>
                <w:rFonts w:cs="Arial"/>
                <w:b w:val="0"/>
                <w:sz w:val="20"/>
              </w:rPr>
            </w:pPr>
            <w:r w:rsidRPr="005630ED">
              <w:rPr>
                <w:rFonts w:cs="Arial"/>
                <w:b w:val="0"/>
                <w:sz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7617D5" w:rsidRPr="005630ED" w:rsidRDefault="007617D5" w:rsidP="002E3175">
            <w:pPr>
              <w:pStyle w:val="Heading7"/>
              <w:rPr>
                <w:rFonts w:cs="Arial"/>
                <w:b w:val="0"/>
                <w:sz w:val="20"/>
              </w:rPr>
            </w:pPr>
          </w:p>
          <w:p w:rsidR="007617D5" w:rsidRPr="005630ED" w:rsidRDefault="007617D5" w:rsidP="002E3175">
            <w:pPr>
              <w:pStyle w:val="Heading7"/>
              <w:rPr>
                <w:rFonts w:cs="Arial"/>
                <w:b w:val="0"/>
                <w:sz w:val="20"/>
              </w:rPr>
            </w:pPr>
            <w:r w:rsidRPr="005630ED">
              <w:rPr>
                <w:rFonts w:cs="Arial"/>
                <w:b w:val="0"/>
                <w:sz w:val="20"/>
              </w:rPr>
              <w:t>Key responsibilities include:</w:t>
            </w:r>
          </w:p>
          <w:p w:rsidR="007617D5" w:rsidRPr="005630ED" w:rsidRDefault="007617D5" w:rsidP="002E3175">
            <w:pPr>
              <w:pStyle w:val="Heading7"/>
              <w:rPr>
                <w:rFonts w:cs="Arial"/>
                <w:b w:val="0"/>
                <w:sz w:val="20"/>
              </w:rPr>
            </w:pP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Developing a SSSS for the department/service</w:t>
            </w:r>
            <w:r w:rsidRPr="005630ED">
              <w:rPr>
                <w:rStyle w:val="FootnoteReference"/>
                <w:rFonts w:ascii="Arial" w:hAnsi="Arial" w:cs="Arial"/>
                <w:spacing w:val="-3"/>
                <w:lang w:eastAsia="en-US"/>
              </w:rPr>
              <w:footnoteReference w:id="1"/>
            </w:r>
            <w:r w:rsidRPr="005630ED">
              <w:rPr>
                <w:rFonts w:ascii="Arial" w:hAnsi="Arial" w:cs="Arial"/>
                <w:spacing w:val="-3"/>
                <w:lang w:eastAsia="en-US"/>
              </w:rPr>
              <w:t>, as applicable, based on the identification of hazards and the assessment of risks, and reviewing/updating same on a regular basis (at least annually) and in the event of any significant change in the work activity or place of work.</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 xml:space="preserve">Ensuring that Occupational Safety and Health (OSH) is integrated into day-to-day business, providing Systems Of Work (SOW) that are planned, organised, </w:t>
            </w:r>
            <w:r w:rsidRPr="005630ED">
              <w:rPr>
                <w:rFonts w:ascii="Arial" w:hAnsi="Arial" w:cs="Arial"/>
                <w:spacing w:val="-3"/>
                <w:lang w:eastAsia="en-US"/>
              </w:rPr>
              <w:lastRenderedPageBreak/>
              <w:t>performed, maintained and revised as appropriate, and ensuring that all safety related records are maintained and available for inspection.</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Consulting and communicating with staff and safety representatives on OSH matters.</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Ensuring a training needs assessment (TNA) is undertaken for employees, facilitating their attendance at statutory OSH training, and ensuring records are maintained for each employee.</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Ensuring that all incidents occurring within the relevant department/service are appropriately managed and investigated in accordance with HSE procedures</w:t>
            </w:r>
            <w:r w:rsidRPr="005630ED">
              <w:rPr>
                <w:rStyle w:val="FootnoteReference"/>
                <w:rFonts w:ascii="Arial" w:hAnsi="Arial" w:cs="Arial"/>
                <w:spacing w:val="-3"/>
                <w:lang w:eastAsia="en-US"/>
              </w:rPr>
              <w:footnoteReference w:id="2"/>
            </w:r>
            <w:r w:rsidRPr="005630ED">
              <w:rPr>
                <w:rFonts w:ascii="Arial" w:hAnsi="Arial" w:cs="Arial"/>
                <w:spacing w:val="-3"/>
                <w:lang w:eastAsia="en-US"/>
              </w:rPr>
              <w:t>.</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Seeking advice from health and safety professionals through the National Health and Safety Function Helpdesk as appropriate.</w:t>
            </w:r>
          </w:p>
          <w:p w:rsidR="007617D5" w:rsidRPr="005630ED" w:rsidRDefault="007617D5" w:rsidP="002E3175">
            <w:pPr>
              <w:pStyle w:val="ListParagraph"/>
              <w:numPr>
                <w:ilvl w:val="0"/>
                <w:numId w:val="6"/>
              </w:numPr>
              <w:ind w:left="714" w:hanging="357"/>
              <w:jc w:val="both"/>
              <w:rPr>
                <w:rFonts w:ascii="Arial" w:hAnsi="Arial" w:cs="Arial"/>
                <w:spacing w:val="-3"/>
                <w:lang w:eastAsia="en-US"/>
              </w:rPr>
            </w:pPr>
            <w:r w:rsidRPr="005630ED">
              <w:rPr>
                <w:rFonts w:ascii="Arial" w:hAnsi="Arial" w:cs="Arial"/>
                <w:spacing w:val="-3"/>
                <w:lang w:eastAsia="en-US"/>
              </w:rPr>
              <w:t>Reviewing the health and safety performance of the ward/department/service and staff through, respectively, local audit and performance achievement meetings for example.</w:t>
            </w:r>
          </w:p>
          <w:p w:rsidR="007617D5" w:rsidRPr="005630ED" w:rsidRDefault="007617D5" w:rsidP="002E3175">
            <w:pPr>
              <w:pStyle w:val="Heading7"/>
              <w:rPr>
                <w:rFonts w:cs="Arial"/>
                <w:b w:val="0"/>
                <w:sz w:val="20"/>
              </w:rPr>
            </w:pPr>
          </w:p>
          <w:p w:rsidR="007617D5" w:rsidRPr="005630ED" w:rsidRDefault="007617D5" w:rsidP="002E3175">
            <w:pPr>
              <w:pStyle w:val="Heading7"/>
              <w:rPr>
                <w:rFonts w:cs="Arial"/>
                <w:b w:val="0"/>
                <w:sz w:val="20"/>
              </w:rPr>
            </w:pPr>
            <w:r w:rsidRPr="005630ED">
              <w:rPr>
                <w:rFonts w:cs="Arial"/>
                <w:b w:val="0"/>
                <w:sz w:val="20"/>
              </w:rPr>
              <w:t xml:space="preserve">Note: Detailed roles and responsibilities of Line Managers are outlined in local SSSS. </w:t>
            </w:r>
          </w:p>
          <w:p w:rsidR="007617D5" w:rsidRPr="005630ED" w:rsidRDefault="007617D5" w:rsidP="002E3175">
            <w:pPr>
              <w:pStyle w:val="Heading7"/>
              <w:rPr>
                <w:rFonts w:cs="Arial"/>
                <w:b w:val="0"/>
                <w:sz w:val="20"/>
              </w:rPr>
            </w:pPr>
          </w:p>
        </w:tc>
      </w:tr>
    </w:tbl>
    <w:p w:rsidR="007617D5" w:rsidRPr="005630ED" w:rsidRDefault="007617D5" w:rsidP="007617D5">
      <w:pPr>
        <w:rPr>
          <w:rFonts w:ascii="Arial" w:hAnsi="Arial" w:cs="Arial"/>
        </w:rPr>
      </w:pPr>
    </w:p>
    <w:p w:rsidR="00114CC2" w:rsidRPr="00EE6D2A" w:rsidRDefault="00114CC2" w:rsidP="00114CC2">
      <w:pPr>
        <w:jc w:val="both"/>
        <w:rPr>
          <w:rFonts w:ascii="Arial" w:hAnsi="Arial" w:cs="Arial"/>
        </w:rPr>
      </w:pPr>
    </w:p>
    <w:sectPr w:rsidR="00114CC2" w:rsidRPr="00EE6D2A" w:rsidSect="00FA39FB">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CD" w:rsidRDefault="00F304CD" w:rsidP="00114CC2">
      <w:r>
        <w:separator/>
      </w:r>
    </w:p>
  </w:endnote>
  <w:endnote w:type="continuationSeparator" w:id="0">
    <w:p w:rsidR="00F304CD" w:rsidRDefault="00F304CD" w:rsidP="0011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A2" w:rsidRDefault="00B5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0EA2" w:rsidRDefault="003B2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EA2" w:rsidRDefault="00B5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556">
      <w:rPr>
        <w:rStyle w:val="PageNumber"/>
        <w:noProof/>
      </w:rPr>
      <w:t>1</w:t>
    </w:r>
    <w:r>
      <w:rPr>
        <w:rStyle w:val="PageNumber"/>
      </w:rPr>
      <w:fldChar w:fldCharType="end"/>
    </w:r>
  </w:p>
  <w:p w:rsidR="00670EA2" w:rsidRDefault="003B2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CD" w:rsidRDefault="00F304CD" w:rsidP="00114CC2">
      <w:r>
        <w:separator/>
      </w:r>
    </w:p>
  </w:footnote>
  <w:footnote w:type="continuationSeparator" w:id="0">
    <w:p w:rsidR="00F304CD" w:rsidRDefault="00F304CD" w:rsidP="00114CC2">
      <w:r>
        <w:continuationSeparator/>
      </w:r>
    </w:p>
  </w:footnote>
  <w:footnote w:id="1">
    <w:p w:rsidR="007617D5" w:rsidRPr="00C117C5" w:rsidRDefault="007617D5" w:rsidP="007617D5">
      <w:pPr>
        <w:pStyle w:val="FootnoteText"/>
        <w:rPr>
          <w:rFonts w:ascii="Arial" w:hAnsi="Arial" w:cs="Arial"/>
        </w:rPr>
      </w:pPr>
      <w:r w:rsidRPr="00C117C5">
        <w:rPr>
          <w:rStyle w:val="FootnoteReference"/>
          <w:rFonts w:ascii="Arial" w:hAnsi="Arial" w:cs="Arial"/>
        </w:rPr>
        <w:footnoteRef/>
      </w:r>
      <w:r w:rsidRPr="00C117C5">
        <w:rPr>
          <w:rFonts w:ascii="Arial" w:hAnsi="Arial" w:cs="Arial"/>
        </w:rPr>
        <w:t xml:space="preserve"> A template SSSS and guidelines are available on the National Health and Safety Function/H&amp;S web-pages</w:t>
      </w:r>
    </w:p>
  </w:footnote>
  <w:footnote w:id="2">
    <w:p w:rsidR="007617D5" w:rsidRPr="00DD13C2" w:rsidRDefault="007617D5" w:rsidP="007617D5">
      <w:pPr>
        <w:pStyle w:val="FootnoteText"/>
      </w:pPr>
      <w:r w:rsidRPr="00C117C5">
        <w:rPr>
          <w:rStyle w:val="FootnoteReference"/>
          <w:rFonts w:ascii="Arial" w:hAnsi="Arial" w:cs="Arial"/>
        </w:rPr>
        <w:footnoteRef/>
      </w:r>
      <w:r w:rsidRPr="00C117C5">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EDF"/>
    <w:multiLevelType w:val="hybridMultilevel"/>
    <w:tmpl w:val="75FCB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F56CF6"/>
    <w:multiLevelType w:val="hybridMultilevel"/>
    <w:tmpl w:val="B2E6A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56757"/>
    <w:multiLevelType w:val="hybridMultilevel"/>
    <w:tmpl w:val="956AB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AE3248D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B857104"/>
    <w:multiLevelType w:val="hybridMultilevel"/>
    <w:tmpl w:val="4AC61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5F605F"/>
    <w:multiLevelType w:val="hybridMultilevel"/>
    <w:tmpl w:val="B854E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6F069C"/>
    <w:multiLevelType w:val="hybridMultilevel"/>
    <w:tmpl w:val="CA5CA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E0489C"/>
    <w:multiLevelType w:val="hybridMultilevel"/>
    <w:tmpl w:val="7B3E7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8B254D"/>
    <w:multiLevelType w:val="hybridMultilevel"/>
    <w:tmpl w:val="5F387F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62738F2"/>
    <w:multiLevelType w:val="hybridMultilevel"/>
    <w:tmpl w:val="1A6CE1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634F6F"/>
    <w:multiLevelType w:val="hybridMultilevel"/>
    <w:tmpl w:val="107E09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B271665"/>
    <w:multiLevelType w:val="hybridMultilevel"/>
    <w:tmpl w:val="C9AA0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9D5079"/>
    <w:multiLevelType w:val="hybridMultilevel"/>
    <w:tmpl w:val="E2E40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662CD9"/>
    <w:multiLevelType w:val="hybridMultilevel"/>
    <w:tmpl w:val="5948B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5215C7"/>
    <w:multiLevelType w:val="hybridMultilevel"/>
    <w:tmpl w:val="F6EE9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97939"/>
    <w:multiLevelType w:val="hybridMultilevel"/>
    <w:tmpl w:val="15247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8DB61B5"/>
    <w:multiLevelType w:val="hybridMultilevel"/>
    <w:tmpl w:val="7D7EAD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41F19DE"/>
    <w:multiLevelType w:val="hybridMultilevel"/>
    <w:tmpl w:val="58E481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74E724A3"/>
    <w:multiLevelType w:val="hybridMultilevel"/>
    <w:tmpl w:val="59F8E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23"/>
  </w:num>
  <w:num w:numId="4">
    <w:abstractNumId w:val="18"/>
  </w:num>
  <w:num w:numId="5">
    <w:abstractNumId w:val="15"/>
  </w:num>
  <w:num w:numId="6">
    <w:abstractNumId w:val="8"/>
  </w:num>
  <w:num w:numId="7">
    <w:abstractNumId w:val="7"/>
  </w:num>
  <w:num w:numId="8">
    <w:abstractNumId w:val="21"/>
  </w:num>
  <w:num w:numId="9">
    <w:abstractNumId w:val="1"/>
  </w:num>
  <w:num w:numId="10">
    <w:abstractNumId w:val="0"/>
  </w:num>
  <w:num w:numId="11">
    <w:abstractNumId w:val="4"/>
  </w:num>
  <w:num w:numId="12">
    <w:abstractNumId w:val="19"/>
  </w:num>
  <w:num w:numId="13">
    <w:abstractNumId w:val="6"/>
  </w:num>
  <w:num w:numId="14">
    <w:abstractNumId w:val="22"/>
  </w:num>
  <w:num w:numId="15">
    <w:abstractNumId w:val="11"/>
  </w:num>
  <w:num w:numId="16">
    <w:abstractNumId w:val="16"/>
  </w:num>
  <w:num w:numId="17">
    <w:abstractNumId w:val="2"/>
  </w:num>
  <w:num w:numId="18">
    <w:abstractNumId w:val="5"/>
  </w:num>
  <w:num w:numId="19">
    <w:abstractNumId w:val="13"/>
  </w:num>
  <w:num w:numId="20">
    <w:abstractNumId w:val="12"/>
  </w:num>
  <w:num w:numId="21">
    <w:abstractNumId w:val="10"/>
  </w:num>
  <w:num w:numId="22">
    <w:abstractNumId w:val="14"/>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C2"/>
    <w:rsid w:val="000032AE"/>
    <w:rsid w:val="0000622C"/>
    <w:rsid w:val="000069F1"/>
    <w:rsid w:val="00020E15"/>
    <w:rsid w:val="00056497"/>
    <w:rsid w:val="000C6181"/>
    <w:rsid w:val="00114CC2"/>
    <w:rsid w:val="00185F36"/>
    <w:rsid w:val="00187502"/>
    <w:rsid w:val="001A2780"/>
    <w:rsid w:val="001B012C"/>
    <w:rsid w:val="001C2753"/>
    <w:rsid w:val="001E035C"/>
    <w:rsid w:val="001F6EA2"/>
    <w:rsid w:val="00223DC7"/>
    <w:rsid w:val="002461EB"/>
    <w:rsid w:val="00250C60"/>
    <w:rsid w:val="002B2222"/>
    <w:rsid w:val="002E577C"/>
    <w:rsid w:val="00312783"/>
    <w:rsid w:val="00391186"/>
    <w:rsid w:val="003B2556"/>
    <w:rsid w:val="003D24C3"/>
    <w:rsid w:val="00492438"/>
    <w:rsid w:val="00546621"/>
    <w:rsid w:val="00564A7D"/>
    <w:rsid w:val="00587FC5"/>
    <w:rsid w:val="005A7B75"/>
    <w:rsid w:val="005D231B"/>
    <w:rsid w:val="005E7D9D"/>
    <w:rsid w:val="006F1AC5"/>
    <w:rsid w:val="007617D5"/>
    <w:rsid w:val="00787701"/>
    <w:rsid w:val="007D4579"/>
    <w:rsid w:val="007E1A32"/>
    <w:rsid w:val="00822741"/>
    <w:rsid w:val="00877C5D"/>
    <w:rsid w:val="00896B3D"/>
    <w:rsid w:val="008B5D38"/>
    <w:rsid w:val="008D3AAE"/>
    <w:rsid w:val="008F6D77"/>
    <w:rsid w:val="009D1B04"/>
    <w:rsid w:val="00A333C9"/>
    <w:rsid w:val="00AE73F2"/>
    <w:rsid w:val="00AF2484"/>
    <w:rsid w:val="00B50114"/>
    <w:rsid w:val="00BD7545"/>
    <w:rsid w:val="00C37639"/>
    <w:rsid w:val="00DB0F9D"/>
    <w:rsid w:val="00DC2762"/>
    <w:rsid w:val="00DC45F3"/>
    <w:rsid w:val="00DD5BDC"/>
    <w:rsid w:val="00EC2211"/>
    <w:rsid w:val="00EC6592"/>
    <w:rsid w:val="00EF2AEB"/>
    <w:rsid w:val="00F26B77"/>
    <w:rsid w:val="00F304CD"/>
    <w:rsid w:val="00F50927"/>
    <w:rsid w:val="00F60919"/>
    <w:rsid w:val="00F910E9"/>
    <w:rsid w:val="00FC38EC"/>
    <w:rsid w:val="00FC4973"/>
    <w:rsid w:val="00FD47C1"/>
    <w:rsid w:val="00FD5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5D68162"/>
  <w15:chartTrackingRefBased/>
  <w15:docId w15:val="{B64870BA-394A-4D76-87CF-BC0323C0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CC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587F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0E1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114CC2"/>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14CC2"/>
    <w:rPr>
      <w:rFonts w:ascii="Arial" w:eastAsia="Times New Roman" w:hAnsi="Arial" w:cs="Times New Roman"/>
      <w:b/>
      <w:spacing w:val="-3"/>
      <w:sz w:val="24"/>
      <w:szCs w:val="20"/>
      <w:lang w:val="en-GB"/>
    </w:rPr>
  </w:style>
  <w:style w:type="paragraph" w:styleId="Footer">
    <w:name w:val="footer"/>
    <w:basedOn w:val="Normal"/>
    <w:link w:val="FooterChar"/>
    <w:rsid w:val="00114CC2"/>
    <w:pPr>
      <w:tabs>
        <w:tab w:val="center" w:pos="4320"/>
        <w:tab w:val="right" w:pos="8640"/>
      </w:tabs>
    </w:pPr>
  </w:style>
  <w:style w:type="character" w:customStyle="1" w:styleId="FooterChar">
    <w:name w:val="Footer Char"/>
    <w:basedOn w:val="DefaultParagraphFont"/>
    <w:link w:val="Footer"/>
    <w:rsid w:val="00114CC2"/>
    <w:rPr>
      <w:rFonts w:ascii="Times New Roman" w:eastAsia="Times New Roman" w:hAnsi="Times New Roman" w:cs="Times New Roman"/>
      <w:sz w:val="20"/>
      <w:szCs w:val="20"/>
      <w:lang w:val="en-GB" w:eastAsia="en-GB"/>
    </w:rPr>
  </w:style>
  <w:style w:type="character" w:styleId="PageNumber">
    <w:name w:val="page number"/>
    <w:basedOn w:val="DefaultParagraphFont"/>
    <w:rsid w:val="00114CC2"/>
  </w:style>
  <w:style w:type="paragraph" w:styleId="Header">
    <w:name w:val="header"/>
    <w:basedOn w:val="Normal"/>
    <w:link w:val="HeaderChar"/>
    <w:rsid w:val="00114CC2"/>
    <w:pPr>
      <w:tabs>
        <w:tab w:val="center" w:pos="4153"/>
        <w:tab w:val="right" w:pos="8306"/>
      </w:tabs>
    </w:pPr>
  </w:style>
  <w:style w:type="character" w:customStyle="1" w:styleId="HeaderChar">
    <w:name w:val="Header Char"/>
    <w:basedOn w:val="DefaultParagraphFont"/>
    <w:link w:val="Header"/>
    <w:rsid w:val="00114CC2"/>
    <w:rPr>
      <w:rFonts w:ascii="Times New Roman" w:eastAsia="Times New Roman" w:hAnsi="Times New Roman" w:cs="Times New Roman"/>
      <w:sz w:val="20"/>
      <w:szCs w:val="20"/>
      <w:lang w:val="en-GB" w:eastAsia="en-GB"/>
    </w:rPr>
  </w:style>
  <w:style w:type="paragraph" w:styleId="BodyText">
    <w:name w:val="Body Text"/>
    <w:basedOn w:val="Normal"/>
    <w:link w:val="BodyTextChar"/>
    <w:rsid w:val="00114CC2"/>
    <w:rPr>
      <w:rFonts w:ascii="Arial" w:hAnsi="Arial" w:cs="Arial"/>
      <w:sz w:val="24"/>
    </w:rPr>
  </w:style>
  <w:style w:type="character" w:customStyle="1" w:styleId="BodyTextChar">
    <w:name w:val="Body Text Char"/>
    <w:basedOn w:val="DefaultParagraphFont"/>
    <w:link w:val="BodyText"/>
    <w:rsid w:val="00114CC2"/>
    <w:rPr>
      <w:rFonts w:ascii="Arial" w:eastAsia="Times New Roman" w:hAnsi="Arial" w:cs="Arial"/>
      <w:sz w:val="24"/>
      <w:szCs w:val="20"/>
      <w:lang w:val="en-GB" w:eastAsia="en-GB"/>
    </w:rPr>
  </w:style>
  <w:style w:type="character" w:styleId="Hyperlink">
    <w:name w:val="Hyperlink"/>
    <w:rsid w:val="00114CC2"/>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1"/>
    <w:qFormat/>
    <w:rsid w:val="00114CC2"/>
    <w:pPr>
      <w:ind w:left="720"/>
    </w:pPr>
  </w:style>
  <w:style w:type="paragraph" w:customStyle="1" w:styleId="Default">
    <w:name w:val="Default"/>
    <w:rsid w:val="00114CC2"/>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FootnoteText">
    <w:name w:val="footnote text"/>
    <w:basedOn w:val="Normal"/>
    <w:link w:val="FootnoteTextChar"/>
    <w:uiPriority w:val="99"/>
    <w:semiHidden/>
    <w:unhideWhenUsed/>
    <w:rsid w:val="00114CC2"/>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114CC2"/>
    <w:rPr>
      <w:rFonts w:ascii="Calibri" w:eastAsia="Calibri" w:hAnsi="Calibri" w:cs="Times New Roman"/>
      <w:sz w:val="20"/>
      <w:szCs w:val="20"/>
    </w:rPr>
  </w:style>
  <w:style w:type="character" w:styleId="FootnoteReference">
    <w:name w:val="footnote reference"/>
    <w:uiPriority w:val="99"/>
    <w:semiHidden/>
    <w:unhideWhenUsed/>
    <w:rsid w:val="00114CC2"/>
    <w:rPr>
      <w:vertAlign w:val="superscript"/>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114CC2"/>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semiHidden/>
    <w:rsid w:val="00587FC5"/>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semiHidden/>
    <w:rsid w:val="00020E15"/>
    <w:rPr>
      <w:rFonts w:asciiTheme="majorHAnsi" w:eastAsiaTheme="majorEastAsia" w:hAnsiTheme="majorHAnsi" w:cstheme="majorBidi"/>
      <w:color w:val="1F4D78" w:themeColor="accent1" w:themeShade="7F"/>
      <w:sz w:val="24"/>
      <w:szCs w:val="24"/>
      <w:lang w:val="en-GB" w:eastAsia="en-GB"/>
    </w:rPr>
  </w:style>
  <w:style w:type="paragraph" w:styleId="BalloonText">
    <w:name w:val="Balloon Text"/>
    <w:basedOn w:val="Normal"/>
    <w:link w:val="BalloonTextChar"/>
    <w:uiPriority w:val="99"/>
    <w:semiHidden/>
    <w:unhideWhenUsed/>
    <w:rsid w:val="00F50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927"/>
    <w:rPr>
      <w:rFonts w:ascii="Segoe UI" w:eastAsia="Times New Roman" w:hAnsi="Segoe UI" w:cs="Segoe UI"/>
      <w:sz w:val="18"/>
      <w:szCs w:val="18"/>
      <w:lang w:val="en-GB" w:eastAsia="en-GB"/>
    </w:rPr>
  </w:style>
  <w:style w:type="paragraph" w:styleId="NormalWeb">
    <w:name w:val="Normal (Web)"/>
    <w:basedOn w:val="Normal"/>
    <w:uiPriority w:val="99"/>
    <w:unhideWhenUsed/>
    <w:rsid w:val="00FD5984"/>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ccabe01@hse.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sa.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se.ie/eng/staff/jobs" TargetMode="External"/><Relationship Id="rId4" Type="http://schemas.openxmlformats.org/officeDocument/2006/relationships/webSettings" Target="webSettings.xml"/><Relationship Id="rId9" Type="http://schemas.openxmlformats.org/officeDocument/2006/relationships/hyperlink" Target="https://www.hse.ie/eng/services/list/4/olderpeople/usefulcontacts/statutory-and-voluntary-agenci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REID;suzanne.reid@hse.ie</dc:creator>
  <cp:keywords/>
  <dc:description/>
  <cp:lastModifiedBy>Brennan, Tina</cp:lastModifiedBy>
  <cp:revision>3</cp:revision>
  <cp:lastPrinted>2022-11-25T16:12:00Z</cp:lastPrinted>
  <dcterms:created xsi:type="dcterms:W3CDTF">2025-12-17T16:01:00Z</dcterms:created>
  <dcterms:modified xsi:type="dcterms:W3CDTF">2025-12-17T16:08:00Z</dcterms:modified>
</cp:coreProperties>
</file>