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28E9" w14:textId="77777777" w:rsidR="00740AA6" w:rsidRPr="00387F72" w:rsidRDefault="00E10674" w:rsidP="00740AA6">
      <w:r>
        <w:rPr>
          <w:noProof/>
        </w:rPr>
        <w:drawing>
          <wp:anchor distT="0" distB="0" distL="114300" distR="114300" simplePos="0" relativeHeight="251665408" behindDoc="0" locked="0" layoutInCell="1" allowOverlap="1" wp14:anchorId="4D890462" wp14:editId="1C7A1053">
            <wp:simplePos x="0" y="0"/>
            <wp:positionH relativeFrom="column">
              <wp:posOffset>-22225</wp:posOffset>
            </wp:positionH>
            <wp:positionV relativeFrom="paragraph">
              <wp:posOffset>1165860</wp:posOffset>
            </wp:positionV>
            <wp:extent cx="5731510" cy="3818255"/>
            <wp:effectExtent l="0" t="0" r="889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olly Hospital Image (2).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818255"/>
                    </a:xfrm>
                    <a:prstGeom prst="rect">
                      <a:avLst/>
                    </a:prstGeom>
                  </pic:spPr>
                </pic:pic>
              </a:graphicData>
            </a:graphic>
            <wp14:sizeRelH relativeFrom="page">
              <wp14:pctWidth>0</wp14:pctWidth>
            </wp14:sizeRelH>
            <wp14:sizeRelV relativeFrom="page">
              <wp14:pctHeight>0</wp14:pctHeight>
            </wp14:sizeRelV>
          </wp:anchor>
        </w:drawing>
      </w:r>
      <w:r w:rsidR="00740AA6">
        <w:rPr>
          <w:noProof/>
        </w:rPr>
        <w:drawing>
          <wp:anchor distT="0" distB="0" distL="114300" distR="114300" simplePos="0" relativeHeight="251662336" behindDoc="0" locked="0" layoutInCell="1" allowOverlap="1" wp14:anchorId="11D10923" wp14:editId="1B58340C">
            <wp:simplePos x="0" y="0"/>
            <wp:positionH relativeFrom="column">
              <wp:posOffset>-153478</wp:posOffset>
            </wp:positionH>
            <wp:positionV relativeFrom="paragraph">
              <wp:posOffset>8289986</wp:posOffset>
            </wp:positionV>
            <wp:extent cx="1076241" cy="879894"/>
            <wp:effectExtent l="19050" t="0" r="0" b="0"/>
            <wp:wrapNone/>
            <wp:docPr id="5" name="Picture 4" descr="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jpg"/>
                    <pic:cNvPicPr/>
                  </pic:nvPicPr>
                  <pic:blipFill>
                    <a:blip r:embed="rId9" cstate="print"/>
                    <a:srcRect r="3979"/>
                    <a:stretch>
                      <a:fillRect/>
                    </a:stretch>
                  </pic:blipFill>
                  <pic:spPr>
                    <a:xfrm>
                      <a:off x="0" y="0"/>
                      <a:ext cx="1076241" cy="879894"/>
                    </a:xfrm>
                    <a:prstGeom prst="rect">
                      <a:avLst/>
                    </a:prstGeom>
                    <a:noFill/>
                  </pic:spPr>
                </pic:pic>
              </a:graphicData>
            </a:graphic>
          </wp:anchor>
        </w:drawing>
      </w:r>
      <w:r w:rsidR="00740AA6">
        <w:rPr>
          <w:noProof/>
        </w:rPr>
        <mc:AlternateContent>
          <mc:Choice Requires="wps">
            <w:drawing>
              <wp:anchor distT="0" distB="0" distL="114300" distR="114300" simplePos="0" relativeHeight="251658240" behindDoc="0" locked="0" layoutInCell="1" allowOverlap="1" wp14:anchorId="21D169E8" wp14:editId="79D8AFEF">
                <wp:simplePos x="0" y="0"/>
                <wp:positionH relativeFrom="column">
                  <wp:posOffset>-833755</wp:posOffset>
                </wp:positionH>
                <wp:positionV relativeFrom="paragraph">
                  <wp:posOffset>-767715</wp:posOffset>
                </wp:positionV>
                <wp:extent cx="7334250" cy="1866900"/>
                <wp:effectExtent l="13970" t="13335" r="5080" b="57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1866900"/>
                        </a:xfrm>
                        <a:prstGeom prst="rect">
                          <a:avLst/>
                        </a:prstGeom>
                        <a:solidFill>
                          <a:srgbClr val="390660"/>
                        </a:solidFill>
                        <a:ln w="9525">
                          <a:solidFill>
                            <a:srgbClr val="390660"/>
                          </a:solidFill>
                          <a:miter lim="800000"/>
                          <a:headEnd/>
                          <a:tailEnd/>
                        </a:ln>
                      </wps:spPr>
                      <wps:txbx>
                        <w:txbxContent>
                          <w:p w14:paraId="2ABA780A" w14:textId="77777777" w:rsidR="00740AA6" w:rsidRPr="00387F72" w:rsidRDefault="00740AA6" w:rsidP="00740AA6">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14:paraId="4E9BE70E" w14:textId="77777777" w:rsidR="00740AA6" w:rsidRPr="008344D8" w:rsidRDefault="00C54720" w:rsidP="00740AA6">
                            <w:pPr>
                              <w:jc w:val="center"/>
                              <w:rPr>
                                <w:rFonts w:ascii="Lucida Bright" w:hAnsi="Lucida Bright"/>
                                <w:b/>
                                <w:color w:val="FFFFFF" w:themeColor="background1"/>
                                <w:sz w:val="52"/>
                              </w:rPr>
                            </w:pPr>
                            <w:r>
                              <w:rPr>
                                <w:rFonts w:ascii="Lucida Bright" w:hAnsi="Lucida Bright"/>
                                <w:b/>
                                <w:color w:val="FFFFFF" w:themeColor="background1"/>
                                <w:sz w:val="52"/>
                              </w:rPr>
                              <w:t xml:space="preserve">Temporary </w:t>
                            </w:r>
                            <w:r w:rsidR="00740AA6" w:rsidRPr="008344D8">
                              <w:rPr>
                                <w:rFonts w:ascii="Lucida Bright" w:hAnsi="Lucida Bright"/>
                                <w:b/>
                                <w:color w:val="FFFFFF" w:themeColor="background1"/>
                                <w:sz w:val="52"/>
                              </w:rPr>
                              <w:t xml:space="preserve">Consultant </w:t>
                            </w:r>
                            <w:r w:rsidR="00E41482">
                              <w:rPr>
                                <w:rFonts w:ascii="Lucida Bright" w:hAnsi="Lucida Bright"/>
                                <w:b/>
                                <w:color w:val="FFFFFF" w:themeColor="background1"/>
                                <w:sz w:val="52"/>
                              </w:rPr>
                              <w:t xml:space="preserve">in </w:t>
                            </w:r>
                            <w:r>
                              <w:rPr>
                                <w:rFonts w:ascii="Lucida Bright" w:hAnsi="Lucida Bright"/>
                                <w:b/>
                                <w:color w:val="FFFFFF" w:themeColor="background1"/>
                                <w:sz w:val="52"/>
                              </w:rPr>
                              <w:t>Palliative Care</w:t>
                            </w:r>
                          </w:p>
                          <w:p w14:paraId="4DFBF29B" w14:textId="170EE52A" w:rsidR="00740AA6" w:rsidRPr="00470C65" w:rsidRDefault="00D558CA" w:rsidP="00740AA6">
                            <w:pPr>
                              <w:jc w:val="center"/>
                              <w:rPr>
                                <w:rFonts w:ascii="Lucida Bright" w:hAnsi="Lucida Bright"/>
                                <w:color w:val="FFFFFF" w:themeColor="background1"/>
                                <w:sz w:val="36"/>
                              </w:rPr>
                            </w:pPr>
                            <w:r>
                              <w:rPr>
                                <w:rFonts w:ascii="Lucida Bright" w:hAnsi="Lucida Bright"/>
                                <w:color w:val="FFFFFF" w:themeColor="background1"/>
                                <w:sz w:val="36"/>
                              </w:rPr>
                              <w:t xml:space="preserve">Connolly Hospital </w:t>
                            </w:r>
                            <w:r w:rsidR="00A229FE">
                              <w:rPr>
                                <w:rFonts w:ascii="Lucida Bright" w:hAnsi="Lucida Bright"/>
                                <w:color w:val="FFFFFF" w:themeColor="background1"/>
                                <w:sz w:val="36"/>
                              </w:rPr>
                              <w:t xml:space="preserve">and St Francis Hospice </w:t>
                            </w:r>
                            <w:r>
                              <w:rPr>
                                <w:rFonts w:ascii="Lucida Bright" w:hAnsi="Lucida Bright"/>
                                <w:color w:val="FFFFFF" w:themeColor="background1"/>
                                <w:sz w:val="36"/>
                              </w:rPr>
                              <w:t>(37</w:t>
                            </w:r>
                            <w:r w:rsidR="008F353C">
                              <w:rPr>
                                <w:rFonts w:ascii="Lucida Bright" w:hAnsi="Lucida Bright"/>
                                <w:color w:val="FFFFFF" w:themeColor="background1"/>
                                <w:sz w:val="36"/>
                              </w:rPr>
                              <w:t xml:space="preserve">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169E8" id="Rectangle 2" o:spid="_x0000_s1026" style="position:absolute;margin-left:-65.65pt;margin-top:-60.45pt;width:577.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x6EQIAACIEAAAOAAAAZHJzL2Uyb0RvYy54bWysU9uO0zAQfUfiHyy/06TXbaOmq1WXRUjL&#10;RVr4ANdxGgvHY8Zuk+XrGTttt8ALQuTBmsnYx2fOHK9v+9awo0KvwZZ8PMo5U1ZCpe2+5F+/PLxZ&#10;cuaDsJUwYFXJn5Xnt5vXr9adK9QEGjCVQkYg1hedK3kTgiuyzMtGtcKPwClLxRqwFYFS3GcVio7Q&#10;W5NN8nyRdYCVQ5DKe/p7PxT5JuHXtZLhU117FZgpOXELacW07uKabdai2KNwjZYnGuIfWLRCW7r0&#10;AnUvgmAH1H9AtVoieKjDSEKbQV1rqVIP1M04/62bp0Y4lXohcby7yOT/H6z8eHxynzFS9+4R5DfP&#10;LGwbYffqDhG6RomKrhtHobLO+eJyICaejrJd9wEqGq04BEga9DW2EZC6Y32S+vkiteoDk/TzZjqd&#10;TeY0EUm18XKxWOVpGJkozscd+vBOQctiUHKkWSZ4cXz0IdIRxXlLog9GVw/amJTgfrc1yI6C5j5d&#10;5YvFGd1fbzOWdSVfzSfzhPxLzf8dRKsDGdjotuTLPH6DpaJub22V7BWENkNMlI09CRm1izb1Reh3&#10;PW2M4Q6qZ5IUYTAqPSwKGsAfnHVk0pL77weBijPz3tJYVuPZLLo6JbP5zYQSvK7srivCSoIqeeBs&#10;CLdheAkHh3rf0E3jJIOFOxplrZPIL6xOvMmISfvTo4lOv87TrpenvfkJAAD//wMAUEsDBBQABgAI&#10;AAAAIQA441n04AAAAA4BAAAPAAAAZHJzL2Rvd25yZXYueG1sTI/LTsMwEEX3SPyDNUhsUOs4liiE&#10;OFVViQ2sSNv9NHbzIB5HsdOGv8dZwe6O5ujOmXw7255dzehbRwrEOgFmqHK6pVrB8fC+egHmA5LG&#10;3pFR8GM8bIv7uxwz7W70Za5lqFksIZ+hgiaEIePcV42x6NduMBR3FzdaDHEca65HvMVy2/M0SZ65&#10;xZbihQYHs29M9V1OVsGpQ9xPH10p3PB5ObnjQT7tOqUeH+bdG7Bg5vAHw6If1aGITmc3kfasV7AS&#10;UsjILilNXoEtTJLKDbBzTBspgBc5//9G8QsAAP//AwBQSwECLQAUAAYACAAAACEAtoM4kv4AAADh&#10;AQAAEwAAAAAAAAAAAAAAAAAAAAAAW0NvbnRlbnRfVHlwZXNdLnhtbFBLAQItABQABgAIAAAAIQA4&#10;/SH/1gAAAJQBAAALAAAAAAAAAAAAAAAAAC8BAABfcmVscy8ucmVsc1BLAQItABQABgAIAAAAIQCu&#10;Agx6EQIAACIEAAAOAAAAAAAAAAAAAAAAAC4CAABkcnMvZTJvRG9jLnhtbFBLAQItABQABgAIAAAA&#10;IQA441n04AAAAA4BAAAPAAAAAAAAAAAAAAAAAGsEAABkcnMvZG93bnJldi54bWxQSwUGAAAAAAQA&#10;BADzAAAAeAUAAAAA&#10;" fillcolor="#390660" strokecolor="#390660">
                <v:textbox>
                  <w:txbxContent>
                    <w:p w14:paraId="2ABA780A" w14:textId="77777777" w:rsidR="00740AA6" w:rsidRPr="00387F72" w:rsidRDefault="00740AA6" w:rsidP="00740AA6">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14:paraId="4E9BE70E" w14:textId="77777777" w:rsidR="00740AA6" w:rsidRPr="008344D8" w:rsidRDefault="00C54720" w:rsidP="00740AA6">
                      <w:pPr>
                        <w:jc w:val="center"/>
                        <w:rPr>
                          <w:rFonts w:ascii="Lucida Bright" w:hAnsi="Lucida Bright"/>
                          <w:b/>
                          <w:color w:val="FFFFFF" w:themeColor="background1"/>
                          <w:sz w:val="52"/>
                        </w:rPr>
                      </w:pPr>
                      <w:r>
                        <w:rPr>
                          <w:rFonts w:ascii="Lucida Bright" w:hAnsi="Lucida Bright"/>
                          <w:b/>
                          <w:color w:val="FFFFFF" w:themeColor="background1"/>
                          <w:sz w:val="52"/>
                        </w:rPr>
                        <w:t xml:space="preserve">Temporary </w:t>
                      </w:r>
                      <w:r w:rsidR="00740AA6" w:rsidRPr="008344D8">
                        <w:rPr>
                          <w:rFonts w:ascii="Lucida Bright" w:hAnsi="Lucida Bright"/>
                          <w:b/>
                          <w:color w:val="FFFFFF" w:themeColor="background1"/>
                          <w:sz w:val="52"/>
                        </w:rPr>
                        <w:t xml:space="preserve">Consultant </w:t>
                      </w:r>
                      <w:r w:rsidR="00E41482">
                        <w:rPr>
                          <w:rFonts w:ascii="Lucida Bright" w:hAnsi="Lucida Bright"/>
                          <w:b/>
                          <w:color w:val="FFFFFF" w:themeColor="background1"/>
                          <w:sz w:val="52"/>
                        </w:rPr>
                        <w:t xml:space="preserve">in </w:t>
                      </w:r>
                      <w:r>
                        <w:rPr>
                          <w:rFonts w:ascii="Lucida Bright" w:hAnsi="Lucida Bright"/>
                          <w:b/>
                          <w:color w:val="FFFFFF" w:themeColor="background1"/>
                          <w:sz w:val="52"/>
                        </w:rPr>
                        <w:t>Palliative Care</w:t>
                      </w:r>
                    </w:p>
                    <w:p w14:paraId="4DFBF29B" w14:textId="170EE52A" w:rsidR="00740AA6" w:rsidRPr="00470C65" w:rsidRDefault="00D558CA" w:rsidP="00740AA6">
                      <w:pPr>
                        <w:jc w:val="center"/>
                        <w:rPr>
                          <w:rFonts w:ascii="Lucida Bright" w:hAnsi="Lucida Bright"/>
                          <w:color w:val="FFFFFF" w:themeColor="background1"/>
                          <w:sz w:val="36"/>
                        </w:rPr>
                      </w:pPr>
                      <w:r>
                        <w:rPr>
                          <w:rFonts w:ascii="Lucida Bright" w:hAnsi="Lucida Bright"/>
                          <w:color w:val="FFFFFF" w:themeColor="background1"/>
                          <w:sz w:val="36"/>
                        </w:rPr>
                        <w:t xml:space="preserve">Connolly Hospital </w:t>
                      </w:r>
                      <w:r w:rsidR="00A229FE">
                        <w:rPr>
                          <w:rFonts w:ascii="Lucida Bright" w:hAnsi="Lucida Bright"/>
                          <w:color w:val="FFFFFF" w:themeColor="background1"/>
                          <w:sz w:val="36"/>
                        </w:rPr>
                        <w:t xml:space="preserve">and St Francis Hospice </w:t>
                      </w:r>
                      <w:r>
                        <w:rPr>
                          <w:rFonts w:ascii="Lucida Bright" w:hAnsi="Lucida Bright"/>
                          <w:color w:val="FFFFFF" w:themeColor="background1"/>
                          <w:sz w:val="36"/>
                        </w:rPr>
                        <w:t>(37</w:t>
                      </w:r>
                      <w:r w:rsidR="008F353C">
                        <w:rPr>
                          <w:rFonts w:ascii="Lucida Bright" w:hAnsi="Lucida Bright"/>
                          <w:color w:val="FFFFFF" w:themeColor="background1"/>
                          <w:sz w:val="36"/>
                        </w:rPr>
                        <w:t xml:space="preserve"> hours)</w:t>
                      </w:r>
                    </w:p>
                  </w:txbxContent>
                </v:textbox>
              </v:rect>
            </w:pict>
          </mc:Fallback>
        </mc:AlternateContent>
      </w:r>
    </w:p>
    <w:tbl>
      <w:tblPr>
        <w:tblStyle w:val="TableGrid"/>
        <w:tblpPr w:leftFromText="180" w:rightFromText="180" w:vertAnchor="text" w:horzAnchor="margin" w:tblpXSpec="center" w:tblpY="7605"/>
        <w:tblW w:w="11472" w:type="dxa"/>
        <w:tblLook w:val="04A0" w:firstRow="1" w:lastRow="0" w:firstColumn="1" w:lastColumn="0" w:noHBand="0" w:noVBand="1"/>
      </w:tblPr>
      <w:tblGrid>
        <w:gridCol w:w="2843"/>
        <w:gridCol w:w="8629"/>
      </w:tblGrid>
      <w:tr w:rsidR="00740AA6" w14:paraId="4CAC7ED2" w14:textId="77777777" w:rsidTr="00981FA6">
        <w:trPr>
          <w:trHeight w:val="143"/>
        </w:trPr>
        <w:tc>
          <w:tcPr>
            <w:tcW w:w="2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79EA4C2E" w14:textId="77777777" w:rsidR="00740AA6" w:rsidRPr="00470C65" w:rsidRDefault="00740AA6" w:rsidP="00981FA6">
            <w:pPr>
              <w:tabs>
                <w:tab w:val="left" w:pos="3029"/>
              </w:tabs>
              <w:rPr>
                <w:b/>
                <w:sz w:val="28"/>
              </w:rPr>
            </w:pPr>
            <w:r w:rsidRPr="00470C65">
              <w:rPr>
                <w:b/>
                <w:sz w:val="28"/>
              </w:rPr>
              <w:t>Job Title:</w:t>
            </w:r>
          </w:p>
        </w:tc>
        <w:tc>
          <w:tcPr>
            <w:tcW w:w="86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2C79833D" w14:textId="77777777" w:rsidR="00740AA6" w:rsidRPr="0083086A" w:rsidRDefault="00C54720" w:rsidP="00C54720">
            <w:pPr>
              <w:rPr>
                <w:sz w:val="24"/>
                <w:szCs w:val="24"/>
              </w:rPr>
            </w:pPr>
            <w:r>
              <w:rPr>
                <w:sz w:val="24"/>
                <w:szCs w:val="24"/>
              </w:rPr>
              <w:t>Temporary C</w:t>
            </w:r>
            <w:r w:rsidR="00740AA6" w:rsidRPr="0083086A">
              <w:rPr>
                <w:sz w:val="24"/>
                <w:szCs w:val="24"/>
              </w:rPr>
              <w:t xml:space="preserve">onsultant </w:t>
            </w:r>
            <w:r w:rsidR="00E41482">
              <w:rPr>
                <w:sz w:val="24"/>
                <w:szCs w:val="24"/>
              </w:rPr>
              <w:t xml:space="preserve">in </w:t>
            </w:r>
            <w:r>
              <w:rPr>
                <w:sz w:val="24"/>
                <w:szCs w:val="24"/>
              </w:rPr>
              <w:t>Palliative Care</w:t>
            </w:r>
          </w:p>
        </w:tc>
      </w:tr>
      <w:tr w:rsidR="00740AA6" w14:paraId="28B76895" w14:textId="77777777" w:rsidTr="00981FA6">
        <w:trPr>
          <w:trHeight w:val="72"/>
        </w:trPr>
        <w:tc>
          <w:tcPr>
            <w:tcW w:w="2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108A18F5" w14:textId="77777777" w:rsidR="00740AA6" w:rsidRPr="00470C65" w:rsidRDefault="00740AA6" w:rsidP="00981FA6">
            <w:pPr>
              <w:tabs>
                <w:tab w:val="left" w:pos="3029"/>
              </w:tabs>
              <w:rPr>
                <w:b/>
                <w:sz w:val="28"/>
              </w:rPr>
            </w:pPr>
            <w:r w:rsidRPr="00470C65">
              <w:rPr>
                <w:b/>
                <w:sz w:val="28"/>
              </w:rPr>
              <w:t>Closing date for applications:</w:t>
            </w:r>
          </w:p>
        </w:tc>
        <w:tc>
          <w:tcPr>
            <w:tcW w:w="86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tcPr>
          <w:p w14:paraId="1CEC1A3D" w14:textId="77777777" w:rsidR="00740AA6" w:rsidRPr="0083086A" w:rsidRDefault="00740AA6" w:rsidP="00EE2556">
            <w:pPr>
              <w:rPr>
                <w:sz w:val="24"/>
                <w:szCs w:val="24"/>
              </w:rPr>
            </w:pPr>
          </w:p>
        </w:tc>
      </w:tr>
      <w:tr w:rsidR="00740AA6" w14:paraId="7ABF6786" w14:textId="77777777" w:rsidTr="00981FA6">
        <w:trPr>
          <w:trHeight w:val="297"/>
        </w:trPr>
        <w:tc>
          <w:tcPr>
            <w:tcW w:w="2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1F33EE7A" w14:textId="77777777" w:rsidR="00740AA6" w:rsidRPr="00470C65" w:rsidRDefault="00740AA6" w:rsidP="00981FA6">
            <w:pPr>
              <w:tabs>
                <w:tab w:val="left" w:pos="3029"/>
              </w:tabs>
              <w:rPr>
                <w:b/>
                <w:sz w:val="28"/>
              </w:rPr>
            </w:pPr>
            <w:r w:rsidRPr="00470C65">
              <w:rPr>
                <w:b/>
                <w:sz w:val="28"/>
              </w:rPr>
              <w:t>Contract duration:</w:t>
            </w:r>
          </w:p>
        </w:tc>
        <w:tc>
          <w:tcPr>
            <w:tcW w:w="86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265089B3" w14:textId="77777777" w:rsidR="00740AA6" w:rsidRPr="0083086A" w:rsidRDefault="00B60B9E" w:rsidP="00981FA6">
            <w:pPr>
              <w:rPr>
                <w:sz w:val="24"/>
                <w:szCs w:val="24"/>
              </w:rPr>
            </w:pPr>
            <w:r>
              <w:rPr>
                <w:sz w:val="24"/>
                <w:szCs w:val="24"/>
              </w:rPr>
              <w:t>Temporary</w:t>
            </w:r>
            <w:r w:rsidR="00BE5D36">
              <w:rPr>
                <w:sz w:val="24"/>
                <w:szCs w:val="24"/>
              </w:rPr>
              <w:t xml:space="preserve"> Contract</w:t>
            </w:r>
          </w:p>
        </w:tc>
      </w:tr>
      <w:tr w:rsidR="00740AA6" w14:paraId="47B6A8F4" w14:textId="77777777" w:rsidTr="00981FA6">
        <w:trPr>
          <w:trHeight w:val="282"/>
        </w:trPr>
        <w:tc>
          <w:tcPr>
            <w:tcW w:w="2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1BF3752B" w14:textId="77777777" w:rsidR="00740AA6" w:rsidRPr="00470C65" w:rsidRDefault="00740AA6" w:rsidP="00981FA6">
            <w:pPr>
              <w:tabs>
                <w:tab w:val="left" w:pos="3029"/>
              </w:tabs>
              <w:rPr>
                <w:b/>
                <w:sz w:val="28"/>
              </w:rPr>
            </w:pPr>
            <w:r w:rsidRPr="00470C65">
              <w:rPr>
                <w:b/>
                <w:sz w:val="28"/>
              </w:rPr>
              <w:t>Contract Type:</w:t>
            </w:r>
          </w:p>
        </w:tc>
        <w:tc>
          <w:tcPr>
            <w:tcW w:w="86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65E2C544" w14:textId="77777777" w:rsidR="00740AA6" w:rsidRPr="0083086A" w:rsidRDefault="00D558CA" w:rsidP="00981FA6">
            <w:pPr>
              <w:rPr>
                <w:sz w:val="24"/>
                <w:szCs w:val="24"/>
              </w:rPr>
            </w:pPr>
            <w:r>
              <w:rPr>
                <w:sz w:val="24"/>
                <w:szCs w:val="24"/>
              </w:rPr>
              <w:t>Public Only Consultant Contract 2023</w:t>
            </w:r>
          </w:p>
        </w:tc>
      </w:tr>
      <w:tr w:rsidR="00740AA6" w14:paraId="0654CF3B" w14:textId="77777777" w:rsidTr="00981FA6">
        <w:trPr>
          <w:trHeight w:val="297"/>
        </w:trPr>
        <w:tc>
          <w:tcPr>
            <w:tcW w:w="2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457C7E05" w14:textId="77777777" w:rsidR="00740AA6" w:rsidRPr="00470C65" w:rsidRDefault="00740AA6" w:rsidP="00981FA6">
            <w:pPr>
              <w:tabs>
                <w:tab w:val="left" w:pos="3029"/>
              </w:tabs>
              <w:rPr>
                <w:b/>
                <w:sz w:val="28"/>
              </w:rPr>
            </w:pPr>
            <w:r w:rsidRPr="00470C65">
              <w:rPr>
                <w:b/>
                <w:sz w:val="28"/>
              </w:rPr>
              <w:t>Hours per week:</w:t>
            </w:r>
          </w:p>
          <w:p w14:paraId="53FB5670" w14:textId="77777777" w:rsidR="00740AA6" w:rsidRPr="00470C65" w:rsidRDefault="00740AA6" w:rsidP="00981FA6">
            <w:pPr>
              <w:tabs>
                <w:tab w:val="left" w:pos="3029"/>
              </w:tabs>
              <w:rPr>
                <w:b/>
                <w:sz w:val="28"/>
              </w:rPr>
            </w:pPr>
          </w:p>
        </w:tc>
        <w:tc>
          <w:tcPr>
            <w:tcW w:w="86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6C2FF19C" w14:textId="37F4EBD8" w:rsidR="00740AA6" w:rsidRPr="0083086A" w:rsidRDefault="00C54720" w:rsidP="00C54720">
            <w:pPr>
              <w:rPr>
                <w:sz w:val="24"/>
                <w:szCs w:val="24"/>
              </w:rPr>
            </w:pPr>
            <w:r>
              <w:rPr>
                <w:sz w:val="24"/>
                <w:szCs w:val="24"/>
              </w:rPr>
              <w:t>37</w:t>
            </w:r>
            <w:r w:rsidR="00713DB2">
              <w:rPr>
                <w:sz w:val="24"/>
                <w:szCs w:val="24"/>
              </w:rPr>
              <w:t xml:space="preserve"> hours</w:t>
            </w:r>
            <w:r w:rsidR="00A229FE">
              <w:rPr>
                <w:sz w:val="24"/>
                <w:szCs w:val="24"/>
              </w:rPr>
              <w:t>: 18.5</w:t>
            </w:r>
            <w:r w:rsidR="00740AA6" w:rsidRPr="0083086A">
              <w:rPr>
                <w:sz w:val="24"/>
                <w:szCs w:val="24"/>
              </w:rPr>
              <w:t xml:space="preserve"> hours per week at Conn</w:t>
            </w:r>
            <w:r w:rsidR="00E40902">
              <w:rPr>
                <w:sz w:val="24"/>
                <w:szCs w:val="24"/>
              </w:rPr>
              <w:t xml:space="preserve">olly Hospital, </w:t>
            </w:r>
            <w:r w:rsidR="00A229FE">
              <w:rPr>
                <w:sz w:val="24"/>
                <w:szCs w:val="24"/>
              </w:rPr>
              <w:t xml:space="preserve">Blanchardstown. 18.5 </w:t>
            </w:r>
            <w:r w:rsidR="0064137D">
              <w:rPr>
                <w:sz w:val="24"/>
                <w:szCs w:val="24"/>
              </w:rPr>
              <w:t>hours</w:t>
            </w:r>
            <w:r w:rsidR="00A229FE">
              <w:rPr>
                <w:sz w:val="24"/>
                <w:szCs w:val="24"/>
              </w:rPr>
              <w:t xml:space="preserve"> per week at S</w:t>
            </w:r>
            <w:r w:rsidR="00C06928">
              <w:rPr>
                <w:sz w:val="24"/>
                <w:szCs w:val="24"/>
              </w:rPr>
              <w:t>t</w:t>
            </w:r>
            <w:r w:rsidR="00A229FE">
              <w:rPr>
                <w:sz w:val="24"/>
                <w:szCs w:val="24"/>
              </w:rPr>
              <w:t xml:space="preserve"> Fran</w:t>
            </w:r>
            <w:r w:rsidR="00C06928">
              <w:rPr>
                <w:sz w:val="24"/>
                <w:szCs w:val="24"/>
              </w:rPr>
              <w:t>c</w:t>
            </w:r>
            <w:r w:rsidR="00A229FE">
              <w:rPr>
                <w:sz w:val="24"/>
                <w:szCs w:val="24"/>
              </w:rPr>
              <w:t xml:space="preserve">is Hospice </w:t>
            </w:r>
            <w:r w:rsidR="00740AA6">
              <w:rPr>
                <w:sz w:val="24"/>
                <w:szCs w:val="24"/>
              </w:rPr>
              <w:t xml:space="preserve">Blanchardstown </w:t>
            </w:r>
          </w:p>
        </w:tc>
      </w:tr>
      <w:tr w:rsidR="00BE5D36" w14:paraId="1305ECCE" w14:textId="77777777" w:rsidTr="00981FA6">
        <w:trPr>
          <w:trHeight w:val="297"/>
        </w:trPr>
        <w:tc>
          <w:tcPr>
            <w:tcW w:w="2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7E9ED116" w14:textId="77777777" w:rsidR="00BE5D36" w:rsidRPr="00470C65" w:rsidRDefault="00BE5D36" w:rsidP="00BE5D36">
            <w:pPr>
              <w:tabs>
                <w:tab w:val="left" w:pos="3029"/>
              </w:tabs>
              <w:rPr>
                <w:b/>
                <w:sz w:val="28"/>
              </w:rPr>
            </w:pPr>
            <w:r w:rsidRPr="00470C65">
              <w:rPr>
                <w:b/>
                <w:sz w:val="28"/>
              </w:rPr>
              <w:t>Contact Details:</w:t>
            </w:r>
          </w:p>
          <w:p w14:paraId="2DC84436" w14:textId="77777777" w:rsidR="00BE5D36" w:rsidRPr="00470C65" w:rsidRDefault="00BE5D36" w:rsidP="00BE5D36">
            <w:pPr>
              <w:tabs>
                <w:tab w:val="left" w:pos="3029"/>
              </w:tabs>
              <w:rPr>
                <w:b/>
                <w:sz w:val="28"/>
              </w:rPr>
            </w:pPr>
          </w:p>
        </w:tc>
        <w:tc>
          <w:tcPr>
            <w:tcW w:w="86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76ED91F9" w14:textId="267DF6BD" w:rsidR="00BE5D36" w:rsidRPr="00CE456D" w:rsidRDefault="00DB5FE9" w:rsidP="00C54720">
            <w:pPr>
              <w:rPr>
                <w:rFonts w:ascii="Georgia" w:hAnsi="Georgia"/>
                <w:iCs/>
              </w:rPr>
            </w:pPr>
            <w:r>
              <w:rPr>
                <w:rFonts w:ascii="Georgia" w:hAnsi="Georgia"/>
                <w:iCs/>
              </w:rPr>
              <w:t xml:space="preserve">For informal enquiries, contact </w:t>
            </w:r>
            <w:r w:rsidR="00C54720">
              <w:rPr>
                <w:rFonts w:ascii="Georgia" w:hAnsi="Georgia"/>
                <w:iCs/>
              </w:rPr>
              <w:t>Dr Faith Cranfield</w:t>
            </w:r>
            <w:r w:rsidR="00BE5D36" w:rsidRPr="00CE456D">
              <w:rPr>
                <w:rFonts w:ascii="Georgia" w:hAnsi="Georgia"/>
                <w:iCs/>
              </w:rPr>
              <w:t xml:space="preserve">, Consultant in </w:t>
            </w:r>
            <w:r w:rsidR="00C54720">
              <w:rPr>
                <w:rFonts w:ascii="Georgia" w:hAnsi="Georgia"/>
                <w:iCs/>
              </w:rPr>
              <w:t xml:space="preserve">Palliative Care, </w:t>
            </w:r>
            <w:hyperlink r:id="rId10" w:history="1">
              <w:r w:rsidR="00C54720" w:rsidRPr="0052380F">
                <w:rPr>
                  <w:rStyle w:val="Hyperlink"/>
                  <w:rFonts w:ascii="Calibri" w:eastAsia="Times New Roman" w:hAnsi="Calibri" w:cs="Calibri"/>
                  <w:lang w:val="en-US"/>
                </w:rPr>
                <w:t>fcranfield@sfh.ie</w:t>
              </w:r>
            </w:hyperlink>
            <w:r w:rsidR="00C54720">
              <w:rPr>
                <w:rFonts w:ascii="Calibri" w:eastAsia="Times New Roman" w:hAnsi="Calibri" w:cs="Calibri"/>
                <w:lang w:val="en-US"/>
              </w:rPr>
              <w:t xml:space="preserve"> </w:t>
            </w:r>
          </w:p>
        </w:tc>
      </w:tr>
    </w:tbl>
    <w:p w14:paraId="655A4B50" w14:textId="77777777" w:rsidR="00740AA6" w:rsidRPr="00387F72" w:rsidRDefault="00740AA6" w:rsidP="00740AA6"/>
    <w:p w14:paraId="540829E8" w14:textId="77777777" w:rsidR="00740AA6" w:rsidRDefault="00740AA6" w:rsidP="00740AA6"/>
    <w:p w14:paraId="583C8E0F" w14:textId="77777777" w:rsidR="00740AA6" w:rsidRDefault="009108D6" w:rsidP="00740AA6">
      <w:r>
        <w:rPr>
          <w:noProof/>
        </w:rPr>
        <mc:AlternateContent>
          <mc:Choice Requires="wpg">
            <w:drawing>
              <wp:anchor distT="0" distB="0" distL="114300" distR="114300" simplePos="0" relativeHeight="251659264" behindDoc="0" locked="0" layoutInCell="1" allowOverlap="1" wp14:anchorId="08E26F0B" wp14:editId="71CABF5A">
                <wp:simplePos x="0" y="0"/>
                <wp:positionH relativeFrom="column">
                  <wp:posOffset>-609600</wp:posOffset>
                </wp:positionH>
                <wp:positionV relativeFrom="paragraph">
                  <wp:posOffset>6755130</wp:posOffset>
                </wp:positionV>
                <wp:extent cx="2038350" cy="1915795"/>
                <wp:effectExtent l="19050" t="19050" r="38100" b="4635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1915795"/>
                          <a:chOff x="505" y="475"/>
                          <a:chExt cx="3068" cy="3017"/>
                        </a:xfrm>
                      </wpg:grpSpPr>
                      <wps:wsp>
                        <wps:cNvPr id="10" name="Oval 5"/>
                        <wps:cNvSpPr>
                          <a:spLocks noChangeArrowheads="1"/>
                        </wps:cNvSpPr>
                        <wps:spPr bwMode="auto">
                          <a:xfrm>
                            <a:off x="794" y="770"/>
                            <a:ext cx="2467" cy="2381"/>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1" name="Oval 6"/>
                        <wps:cNvSpPr>
                          <a:spLocks noChangeArrowheads="1"/>
                        </wps:cNvSpPr>
                        <wps:spPr bwMode="auto">
                          <a:xfrm>
                            <a:off x="505" y="475"/>
                            <a:ext cx="3068" cy="3017"/>
                          </a:xfrm>
                          <a:prstGeom prst="ellipse">
                            <a:avLst/>
                          </a:prstGeom>
                          <a:noFill/>
                          <a:ln w="571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9874C" id="Group 4" o:spid="_x0000_s1026" style="position:absolute;margin-left:-48pt;margin-top:531.9pt;width:160.5pt;height:150.85pt;z-index:251659264" coordorigin="505,475" coordsize="3068,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u3PQMAAFMJAAAOAAAAZHJzL2Uyb0RvYy54bWzUVm1v0zAQ/o7Ef7D8vUvcJk0bLZ2mvkxI&#10;wCYNfoCbOC/CsYOdNh2I/87ZTkuzSTANASIfEttnn++ee+4ul1eHmqM9U7qSIsHkwseIiVRmlSgS&#10;/PHDZjTDSLdUZJRLwRL8wDS+Wrx+ddk1MRvLUvKMKQRKhI67JsFl2zax5+m0ZDXVF7JhAoS5VDVt&#10;YaoKL1O0A+0198a+P/U6qbJGyZRpDasrJ8QLqz/PWdre5rlmLeIJBtta+1b2vTVvb3FJ40LRpqzS&#10;3gz6AitqWgm49KRqRVuKdqp6oqquUiW1zNuLVNaezPMqZdYH8Ib4j7y5UXLXWF+KuCuaE0wA7SOc&#10;Xqw2fb+/U6jKEjzHSNAaQmRvRYGBpmuKGHbcqOa+uVPOPxi+leknDWLvsdzMC7cZbbt3MgN1dNdK&#10;C80hV7VRAU6jg43AwykC7NCiFBbH/mQ2CSFQKcjInITRPHQxSksIpDkX+iFGIA2ik2Tdn574U6Cb&#10;OTrxSWTOeTR211pTe9OMX8A2/QNQ/XuA3pe0YTZO2sDVA0rADYfo7Z5yZK01F8OOI5raQYmEXJZU&#10;FOxaKdmVjGZgELH2Dw6YiYZA/BLbaB5YjKKoZ/gJ32AaOYTGk5m74YgQjRul2xsma2QGCWacV402&#10;ftGY7t/q1uF53GWWteRVtqk4txNVbJdcIXA2wRv79CEYbOMCdcC2cBxazQOZTXt2UrItiN3DdzVw&#10;ySkmvnkcJ2DdkMJeaJcg3CcVNvgD7ZBNIgMnaGwgXvfjllbcjeE0F5bVDmbHk63MHgByJV3tgFoH&#10;g1KqLxh1UDcSrD/vqGIY8TcCwjYnQWAKjZ0EYTSGiTqXbM8lVKSgKsEtRm64bF1x2jWqKkq4ySEg&#10;5DWkUV7ZGBgaOKt6Y4HKf4vTZMDpqYnDgKIQgD/E6Sd5f+T0T7L+JZwW0hDa0sRRNYwIVKSndDct&#10;6l9zlcaAAqSmsc7gYVvO17k/X8/Ws2AUjKfrUeCvVqPrzTIYTTckCleT1XK5It+MRySIyyrLmDAu&#10;H9sfCZ5XDftG7BrXqQEOMk4/pyR4QzNs3oIvx6/1Dsr3/5iTtutA57a+9H8Z5tfgfA7j83+hxXcA&#10;AAD//wMAUEsDBBQABgAIAAAAIQBUBYXv4gAAAA0BAAAPAAAAZHJzL2Rvd25yZXYueG1sTI/NasMw&#10;EITvhb6D2EJvifyDTetYDiG0PYVCk0LJTbE3tom1MpZiO2/f7ak57swwO1++nk0nRhxca0lBuAxA&#10;IJW2aqlW8H14X7yAcF5TpTtLqOCGDtbF40Ous8pO9IXj3teCS8hlWkHjfZ9J6coGjXZL2yOxd7aD&#10;0Z7PoZbVoCcuN52MgiCVRrfEHxrd47bB8rK/GgUfk542cfg27i7n7e14SD5/diEq9fw0b1YgPM7+&#10;Pwx/83k6FLzpZK9UOdEpWLymzOLZCNKYITgSRQlLJ5biNElAFrm8pyh+AQAA//8DAFBLAQItABQA&#10;BgAIAAAAIQC2gziS/gAAAOEBAAATAAAAAAAAAAAAAAAAAAAAAABbQ29udGVudF9UeXBlc10ueG1s&#10;UEsBAi0AFAAGAAgAAAAhADj9If/WAAAAlAEAAAsAAAAAAAAAAAAAAAAALwEAAF9yZWxzLy5yZWxz&#10;UEsBAi0AFAAGAAgAAAAhAI3Oq7c9AwAAUwkAAA4AAAAAAAAAAAAAAAAALgIAAGRycy9lMm9Eb2Mu&#10;eG1sUEsBAi0AFAAGAAgAAAAhAFQFhe/iAAAADQEAAA8AAAAAAAAAAAAAAAAAlwUAAGRycy9kb3du&#10;cmV2LnhtbFBLBQYAAAAABAAEAPMAAACmBgAAAAA=&#10;">
                <v:oval id="Oval 5" o:spid="_x0000_s1027" style="position:absolute;left:794;top:770;width:24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4dwwAAANsAAAAPAAAAZHJzL2Rvd25yZXYueG1sRI9Pa8Mw&#10;DMXvg30Ho8FurbMetpLVLWMwaE+j/w69KbEWh8ZysL0k/fbVYbCbxHt676fVZvKdGiimNrCBl3kB&#10;irgOtuXGwOn4NVuCShnZYheYDNwowWb9+LDC0oaR9zQccqMkhFOJBlzOfal1qh15TPPQE4v2E6LH&#10;LGtstI04Srjv9KIoXrXHlqXBYU+fjurr4dcbqKrdeGnfdhV/n4erRxcv4RaNeX6aPt5BZZryv/nv&#10;emsFX+jlFxlAr+8AAAD//wMAUEsBAi0AFAAGAAgAAAAhANvh9svuAAAAhQEAABMAAAAAAAAAAAAA&#10;AAAAAAAAAFtDb250ZW50X1R5cGVzXS54bWxQSwECLQAUAAYACAAAACEAWvQsW78AAAAVAQAACwAA&#10;AAAAAAAAAAAAAAAfAQAAX3JlbHMvLnJlbHNQSwECLQAUAAYACAAAACEAq6B+HcMAAADbAAAADwAA&#10;AAAAAAAAAAAAAAAHAgAAZHJzL2Rvd25yZXYueG1sUEsFBgAAAAADAAMAtwAAAPcCAAAAAA==&#10;" strokecolor="white [3212]"/>
                <v:oval id="Oval 6" o:spid="_x0000_s1028" style="position:absolute;left:505;top:475;width:3068;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bwAAAANsAAAAPAAAAZHJzL2Rvd25yZXYueG1sRE9Li8Iw&#10;EL4L/ocwC940dcEHXaMssoLgSa3icWjGtmszKUmq3X+/EQRv8/E9Z7HqTC3u5HxlWcF4lIAgzq2u&#10;uFCQHTfDOQgfkDXWlknBH3lYLfu9BabaPnhP90MoRAxhn6KCMoQmldLnJRn0I9sQR+5qncEQoSuk&#10;dviI4aaWn0kylQYrjg0lNrQuKb8dWqMgmfDuvP/lC7bomvZ0nd1+sp1Sg4/u+wtEoC68xS/3Vsf5&#10;Y3j+Eg+Qy38AAAD//wMAUEsBAi0AFAAGAAgAAAAhANvh9svuAAAAhQEAABMAAAAAAAAAAAAAAAAA&#10;AAAAAFtDb250ZW50X1R5cGVzXS54bWxQSwECLQAUAAYACAAAACEAWvQsW78AAAAVAQAACwAAAAAA&#10;AAAAAAAAAAAfAQAAX3JlbHMvLnJlbHNQSwECLQAUAAYACAAAACEAqwP1G8AAAADbAAAADwAAAAAA&#10;AAAAAAAAAAAHAgAAZHJzL2Rvd25yZXYueG1sUEsFBgAAAAADAAMAtwAAAPQCAAAAAA==&#10;" filled="f" strokecolor="white [3212]" strokeweight="4.5pt"/>
              </v:group>
            </w:pict>
          </mc:Fallback>
        </mc:AlternateContent>
      </w:r>
      <w:r>
        <w:rPr>
          <w:noProof/>
        </w:rPr>
        <mc:AlternateContent>
          <mc:Choice Requires="wps">
            <w:drawing>
              <wp:anchor distT="0" distB="0" distL="114300" distR="114300" simplePos="0" relativeHeight="251656192" behindDoc="0" locked="0" layoutInCell="1" allowOverlap="1" wp14:anchorId="0A1BCF0B" wp14:editId="67E28979">
                <wp:simplePos x="0" y="0"/>
                <wp:positionH relativeFrom="column">
                  <wp:posOffset>-790575</wp:posOffset>
                </wp:positionH>
                <wp:positionV relativeFrom="paragraph">
                  <wp:posOffset>6545580</wp:posOffset>
                </wp:positionV>
                <wp:extent cx="7334250" cy="2125345"/>
                <wp:effectExtent l="0" t="0" r="19050" b="2730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125345"/>
                        </a:xfrm>
                        <a:prstGeom prst="rect">
                          <a:avLst/>
                        </a:prstGeom>
                        <a:solidFill>
                          <a:srgbClr val="390660"/>
                        </a:solidFill>
                        <a:ln w="9525">
                          <a:solidFill>
                            <a:srgbClr val="3906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E56BE" id="Rectangle 3" o:spid="_x0000_s1026" style="position:absolute;margin-left:-62.25pt;margin-top:515.4pt;width:577.5pt;height:16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L0IgIAAD0EAAAOAAAAZHJzL2Uyb0RvYy54bWysU9uO0zAQfUfiHyy/06Rp06VR09WqyyKk&#10;BVYsfIDrOImFb4zdpuXrd+x0SxdeECIPliczczxzzszq+qAV2Qvw0pqaTic5JcJw20jT1fTb17s3&#10;bynxgZmGKWtETY/C0+v161erwVWisL1VjQCCIMZXg6tpH4KrsszzXmjmJ9YJg87WgmYBTeiyBtiA&#10;6FplRZ4vssFC48By4T3+vR2ddJ3w21bw8LltvQhE1RRrC+mEdG7jma1XrOqAuV7yUxnsH6rQTBp8&#10;9Ax1ywIjO5B/QGnJwXrbhgm3OrNtK7lIPWA30/y3bh575kTqBcnx7kyT/3+w/NP+AYhsaopCGaZR&#10;oi9IGjOdEmQW6RmcrzDq0T1AbNC7e8u/e2LspscocQNgh16wBouaxvjsRUI0PKaS7fDRNojOdsEm&#10;pg4t6AiIHJBDEuR4FkQcAuH482o2mxcl6sbRV0yLcjYv0xusek534MN7YTWJl5oCFp/g2f7eh1gO&#10;q55DUvlWyeZOKpUM6LYbBWTPcDpmy3yxSAOBKf4yTBky1HRZFmVCfuHzfwehZcAxV1Ijz3n8xsGL&#10;vL0zTRrCwKQa7/i+MiciI3ejBlvbHJFHsOMM487hpbfwk5IB57em/seOgaBEfTCoxXI6n8eBT8a8&#10;vCrQgEvP9tLDDEeomgZKxusmjEuycyC7Hl+apt6NvUH9WpmYjdqOVZ2KxRlNhJ/2KS7BpZ2ifm39&#10;+gkAAP//AwBQSwMEFAAGAAgAAAAhAFNy44TgAAAADwEAAA8AAABkcnMvZG93bnJldi54bWxMT8tu&#10;wjAQvFfqP1hbqZcKnJAGoTQOQki9tKcGuC/xkkdjO4odSP++y6m9zeyMZmfy7Wx6caXRt84qiJcR&#10;CLKV062tFRwP74sNCB/QauydJQU/5GFbPD7kmGl3s190LUMtOMT6DBU0IQyZlL5qyKBfuoEsaxc3&#10;GgxMx1rqEW8cbnq5iqK1NNha/tDgQPuGqu9yMgpOHeJ++ujK2A2fl5M7HpKXXafU89O8ewMRaA5/&#10;ZrjX5+pQcKezm6z2olewiFevKXtZiZKIV9w9jPh2ZpSs0xRkkcv/O4pfAAAA//8DAFBLAQItABQA&#10;BgAIAAAAIQC2gziS/gAAAOEBAAATAAAAAAAAAAAAAAAAAAAAAABbQ29udGVudF9UeXBlc10ueG1s&#10;UEsBAi0AFAAGAAgAAAAhADj9If/WAAAAlAEAAAsAAAAAAAAAAAAAAAAALwEAAF9yZWxzLy5yZWxz&#10;UEsBAi0AFAAGAAgAAAAhAAZFAvQiAgAAPQQAAA4AAAAAAAAAAAAAAAAALgIAAGRycy9lMm9Eb2Mu&#10;eG1sUEsBAi0AFAAGAAgAAAAhAFNy44TgAAAADwEAAA8AAAAAAAAAAAAAAAAAfAQAAGRycy9kb3du&#10;cmV2LnhtbFBLBQYAAAAABAAEAPMAAACJBQAAAAA=&#10;" fillcolor="#390660" strokecolor="#390660"/>
            </w:pict>
          </mc:Fallback>
        </mc:AlternateContent>
      </w:r>
      <w:r w:rsidR="00740AA6">
        <w:rPr>
          <w:noProof/>
        </w:rPr>
        <mc:AlternateContent>
          <mc:Choice Requires="wpg">
            <w:drawing>
              <wp:anchor distT="0" distB="0" distL="114300" distR="114300" simplePos="0" relativeHeight="251654656" behindDoc="0" locked="0" layoutInCell="1" allowOverlap="1" wp14:anchorId="78C0D4CC" wp14:editId="18B0A141">
                <wp:simplePos x="0" y="0"/>
                <wp:positionH relativeFrom="column">
                  <wp:posOffset>4457700</wp:posOffset>
                </wp:positionH>
                <wp:positionV relativeFrom="paragraph">
                  <wp:posOffset>6711153</wp:posOffset>
                </wp:positionV>
                <wp:extent cx="1948180" cy="1915795"/>
                <wp:effectExtent l="19050" t="19050" r="33020" b="46355"/>
                <wp:wrapNone/>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1915795"/>
                          <a:chOff x="505" y="475"/>
                          <a:chExt cx="3068" cy="3017"/>
                        </a:xfrm>
                      </wpg:grpSpPr>
                      <wps:wsp>
                        <wps:cNvPr id="16" name="Oval 8"/>
                        <wps:cNvSpPr>
                          <a:spLocks noChangeArrowheads="1"/>
                        </wps:cNvSpPr>
                        <wps:spPr bwMode="auto">
                          <a:xfrm>
                            <a:off x="836" y="770"/>
                            <a:ext cx="2467" cy="2381"/>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7" name="Oval 9"/>
                        <wps:cNvSpPr>
                          <a:spLocks noChangeArrowheads="1"/>
                        </wps:cNvSpPr>
                        <wps:spPr bwMode="auto">
                          <a:xfrm>
                            <a:off x="505" y="475"/>
                            <a:ext cx="3068" cy="3017"/>
                          </a:xfrm>
                          <a:prstGeom prst="ellipse">
                            <a:avLst/>
                          </a:prstGeom>
                          <a:noFill/>
                          <a:ln w="571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24C91" id="Group 7" o:spid="_x0000_s1026" style="position:absolute;margin-left:351pt;margin-top:528.45pt;width:153.4pt;height:150.85pt;z-index:251654656" coordorigin="505,475" coordsize="3068,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DUOgMAAFQJAAAOAAAAZHJzL2Uyb0RvYy54bWzUVm1vmzAQ/j5p/8Hy9xRIIARUUlV5qSZ1&#10;a6VuP8AB86IZm9kkpJv233e2IU1Saas6qdrygdicfb7nuefOXF7ta4Z2VKpK8AR7Fy5GlKciq3iR&#10;4C+f16MZRqolPCNMcJrgR6rw1fz9u8uuielYlIJlVCJwwlXcNQku27aJHUelJa2JuhAN5WDMhaxJ&#10;C1NZOJkkHXivmTN23anTCZk1UqRUKXi7tEY8N/7znKbtXZ4r2iKWYIitNU9pnhv9dOaXJC4kacoq&#10;7cMgr4iiJhWHQw+ulqQlaCurZ67qKpVCiby9SEXtiDyvUmowABrPPUNzI8W2MViKuCuaA01A7RlP&#10;r3abftrdS1RlkLsAI05qyJE5FoWam64pYlhyI5uH5l5agDC8FelXBWbn3K7nhV2MNt1HkYE7sm2F&#10;4Wafy1q7ANRob1LweEgB3bcohZde5M+8GWQqBZsXeUEYBTZJaQmZ1PsCFyIFqx8eLKt+98Sdgt70&#10;1onrGQAOie2xJtQ+NI0L5KaeGFV/x+hDSRpqEqU0XQOj04HRux1haGYJNSsGNpWlEnGxKAkv6LWU&#10;oispySAgT6+HsI826ImCRPyR29kEzgYawrCX+MDv2J+GlqHxZGZPGBgicSNVe0NFjfQgwZSxqlEa&#10;F4nJ7la1Op6nVfq1EqzK1hVjZiKLzYJJBGATvDY/A+FsGeOoS3AUjAPj+dSFrnt6cLIpPLOGbWvQ&#10;knXsufpnNQHvtSjMgeYVhGdah3Zhgj3xDuXEMwBBYk3xqh+3pGJ2DLsZ7znXNFudbET2CJRLYZsH&#10;NDsYlEJ+x6iDxpFg9W1LJMWIfeCQtsjzfd1pzMQPwjFM5LFlc2whPAVXCW4xssNFa7vTtpFVUcJJ&#10;lgEurqGM8srkQMvARtUHC1J+K02DemyXMJqO3lDTz+p+0PRvqv5JrS/XNBda0EYmVqpB6AXuP6pV&#10;EgMLUJpa1JoPc+f8iNxoNVvN/JE/nq5Gvrtcjq7XC380XXthsJwsF4ul91Mj8vy4rLKMcg15uP88&#10;/2XdsL+J7c11uAFPKk69pCU4p2GYugUsw79BZ/rg/1eT5taBq9tg6T8z9LfB8RzGxx9D818AAAD/&#10;/wMAUEsDBBQABgAIAAAAIQAx8CD44wAAAA4BAAAPAAAAZHJzL2Rvd25yZXYueG1sTI/BasMwEETv&#10;hf6D2EJvjeQEu45jOYTQ9hQKSQqlN8Xa2CaWZCzFdv6+m1N722GG2Xn5ejItG7D3jbMSopkAhrZ0&#10;urGVhK/j+0sKzAdltWqdRQk39LAuHh9ylWk32j0Oh1AxKrE+UxLqELqMc1/WaJSfuQ4teWfXGxVI&#10;9hXXvRqp3LR8LkTCjWosfahVh9say8vhaiR8jGrcLKK3YXc5b28/x/jzexehlM9P02YFLOAU/sJw&#10;n0/ToaBNJ3e12rNWwquYE0sgQ8TJEtg9IkRKOCe6FnGaAC9y/h+j+AUAAP//AwBQSwECLQAUAAYA&#10;CAAAACEAtoM4kv4AAADhAQAAEwAAAAAAAAAAAAAAAAAAAAAAW0NvbnRlbnRfVHlwZXNdLnhtbFBL&#10;AQItABQABgAIAAAAIQA4/SH/1gAAAJQBAAALAAAAAAAAAAAAAAAAAC8BAABfcmVscy8ucmVsc1BL&#10;AQItABQABgAIAAAAIQAR6KDUOgMAAFQJAAAOAAAAAAAAAAAAAAAAAC4CAABkcnMvZTJvRG9jLnht&#10;bFBLAQItABQABgAIAAAAIQAx8CD44wAAAA4BAAAPAAAAAAAAAAAAAAAAAJQFAABkcnMvZG93bnJl&#10;di54bWxQSwUGAAAAAAQABADzAAAApAYAAAAA&#10;">
                <v:oval id="Oval 8" o:spid="_x0000_s1027" style="position:absolute;left:836;top:770;width:24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UPywAAAANsAAAAPAAAAZHJzL2Rvd25yZXYueG1sRE9Li8Iw&#10;EL4v+B/CCN7W1D3oUo0igrCelvVx8DZtxqbYTEqSbeu/NwvC3ubje85qM9hGdORD7VjBbJqBIC6d&#10;rrlScD7t3z9BhIissXFMCh4UYLMeva0w167nH+qOsRIphEOOCkyMbS5lKA1ZDFPXEifu5rzFmKCv&#10;pPbYp3DbyI8sm0uLNacGgy3tDJX3469VUBSH/lovDgV/X7q7ReOv7uGVmoyH7RJEpCH+i1/uL53m&#10;z+Hvl3SAXD8BAAD//wMAUEsBAi0AFAAGAAgAAAAhANvh9svuAAAAhQEAABMAAAAAAAAAAAAAAAAA&#10;AAAAAFtDb250ZW50X1R5cGVzXS54bWxQSwECLQAUAAYACAAAACEAWvQsW78AAAAVAQAACwAAAAAA&#10;AAAAAAAAAAAfAQAAX3JlbHMvLnJlbHNQSwECLQAUAAYACAAAACEASwVD8sAAAADbAAAADwAAAAAA&#10;AAAAAAAAAAAHAgAAZHJzL2Rvd25yZXYueG1sUEsFBgAAAAADAAMAtwAAAPQCAAAAAA==&#10;" strokecolor="white [3212]"/>
                <v:oval id="Oval 9" o:spid="_x0000_s1028" style="position:absolute;left:505;top:475;width:3068;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sj0wQAAANsAAAAPAAAAZHJzL2Rvd25yZXYueG1sRE9Na8JA&#10;EL0X+h+WKfRWNxaqEl1FxEIhp6Sx9DhkxySanQ27m5j+e7dQ6G0e73M2u8l0YiTnW8sK5rMEBHFl&#10;dcu1gvLz/WUFwgdkjZ1lUvBDHnbbx4cNptreOKexCLWIIexTVNCE0KdS+qohg35me+LIna0zGCJ0&#10;tdQObzHcdPI1SRbSYMuxocGeDg1V12IwCpI3zr7yC3/jgK4fTufl9VhmSj0/Tfs1iEBT+Bf/uT90&#10;nL+E31/iAXJ7BwAA//8DAFBLAQItABQABgAIAAAAIQDb4fbL7gAAAIUBAAATAAAAAAAAAAAAAAAA&#10;AAAAAABbQ29udGVudF9UeXBlc10ueG1sUEsBAi0AFAAGAAgAAAAhAFr0LFu/AAAAFQEAAAsAAAAA&#10;AAAAAAAAAAAAHwEAAF9yZWxzLy5yZWxzUEsBAi0AFAAGAAgAAAAhAEumyPTBAAAA2wAAAA8AAAAA&#10;AAAAAAAAAAAABwIAAGRycy9kb3ducmV2LnhtbFBLBQYAAAAAAwADALcAAAD1AgAAAAA=&#10;" filled="f" strokecolor="white [3212]" strokeweight="4.5pt"/>
              </v:group>
            </w:pict>
          </mc:Fallback>
        </mc:AlternateContent>
      </w:r>
    </w:p>
    <w:p w14:paraId="2622BB0E" w14:textId="77777777" w:rsidR="00740AA6" w:rsidRDefault="00740AA6" w:rsidP="00740AA6"/>
    <w:p w14:paraId="1D6EC741" w14:textId="77777777" w:rsidR="00740AA6" w:rsidRPr="00387F72" w:rsidRDefault="00D558CA" w:rsidP="00740AA6">
      <w:r>
        <w:rPr>
          <w:noProof/>
        </w:rPr>
        <w:drawing>
          <wp:anchor distT="0" distB="0" distL="114300" distR="114300" simplePos="0" relativeHeight="251663872" behindDoc="0" locked="0" layoutInCell="1" allowOverlap="1" wp14:anchorId="4B26F9ED" wp14:editId="314EE598">
            <wp:simplePos x="0" y="0"/>
            <wp:positionH relativeFrom="column">
              <wp:posOffset>4972050</wp:posOffset>
            </wp:positionH>
            <wp:positionV relativeFrom="page">
              <wp:posOffset>9144000</wp:posOffset>
            </wp:positionV>
            <wp:extent cx="1069340" cy="885825"/>
            <wp:effectExtent l="0" t="0" r="0" b="9525"/>
            <wp:wrapThrough wrapText="bothSides">
              <wp:wrapPolygon edited="0">
                <wp:start x="0" y="0"/>
                <wp:lineTo x="0" y="21368"/>
                <wp:lineTo x="21164" y="21368"/>
                <wp:lineTo x="21164" y="0"/>
                <wp:lineTo x="0" y="0"/>
              </wp:wrapPolygon>
            </wp:wrapThrough>
            <wp:docPr id="12" name="Picture 12" descr="Connolly Hospital Blanchardstown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olly Hospital Blanchardstown |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934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EC0CF" w14:textId="77777777" w:rsidR="00740AA6" w:rsidRPr="00387F72" w:rsidRDefault="00740AA6" w:rsidP="00740AA6"/>
    <w:p w14:paraId="2597A7E2" w14:textId="77777777" w:rsidR="00D558CA" w:rsidRDefault="00D558CA" w:rsidP="00D558CA">
      <w:pPr>
        <w:rPr>
          <w:rFonts w:cstheme="minorHAnsi"/>
          <w:sz w:val="24"/>
          <w:szCs w:val="24"/>
        </w:rPr>
      </w:pPr>
      <w:r w:rsidRPr="00BD0281">
        <w:rPr>
          <w:rFonts w:cstheme="minorHAnsi"/>
          <w:sz w:val="24"/>
          <w:szCs w:val="24"/>
        </w:rPr>
        <w:t xml:space="preserve">The HSE has created six new health regions. Each region is responsible for providing both hospital and community care for the people in that area. </w:t>
      </w:r>
      <w:r w:rsidRPr="00BD0281">
        <w:rPr>
          <w:rFonts w:cstheme="minorHAnsi"/>
          <w:sz w:val="24"/>
          <w:szCs w:val="24"/>
        </w:rPr>
        <w:lastRenderedPageBreak/>
        <w:t>Bringing community health services and hospitals together means we can take a more patient-centred approach to healthcare.</w:t>
      </w:r>
    </w:p>
    <w:p w14:paraId="4610450B" w14:textId="77777777" w:rsidR="00D558CA" w:rsidRDefault="00D558CA" w:rsidP="00D558CA">
      <w:pPr>
        <w:rPr>
          <w:rFonts w:cstheme="minorHAnsi"/>
          <w:sz w:val="24"/>
          <w:szCs w:val="24"/>
        </w:rPr>
      </w:pPr>
      <w:r w:rsidRPr="00BD0281">
        <w:rPr>
          <w:rFonts w:cstheme="minorHAnsi"/>
          <w:sz w:val="24"/>
          <w:szCs w:val="24"/>
        </w:rPr>
        <w:t xml:space="preserve">HSE Dublin and </w:t>
      </w:r>
      <w:proofErr w:type="gramStart"/>
      <w:r w:rsidRPr="00BD0281">
        <w:rPr>
          <w:rFonts w:cstheme="minorHAnsi"/>
          <w:sz w:val="24"/>
          <w:szCs w:val="24"/>
        </w:rPr>
        <w:t>North East</w:t>
      </w:r>
      <w:proofErr w:type="gramEnd"/>
      <w:r w:rsidRPr="00BD0281">
        <w:rPr>
          <w:rFonts w:cstheme="minorHAnsi"/>
          <w:sz w:val="24"/>
          <w:szCs w:val="24"/>
        </w:rPr>
        <w:t xml:space="preserve"> provides health and social care to North Dublin, Louth, Meath, Monaghan and most areas of Cavan. </w:t>
      </w:r>
    </w:p>
    <w:p w14:paraId="79359CD2" w14:textId="77777777" w:rsidR="00D558CA" w:rsidRDefault="00D558CA" w:rsidP="00D558CA">
      <w:pPr>
        <w:rPr>
          <w:rFonts w:cstheme="minorHAnsi"/>
          <w:sz w:val="24"/>
          <w:szCs w:val="24"/>
        </w:rPr>
      </w:pPr>
      <w:r w:rsidRPr="000E0393">
        <w:rPr>
          <w:rFonts w:cstheme="minorHAnsi"/>
          <w:sz w:val="24"/>
          <w:szCs w:val="24"/>
        </w:rPr>
        <w:t xml:space="preserve">HSE Dublin and </w:t>
      </w:r>
      <w:proofErr w:type="gramStart"/>
      <w:r w:rsidRPr="000E0393">
        <w:rPr>
          <w:rFonts w:cstheme="minorHAnsi"/>
          <w:sz w:val="24"/>
          <w:szCs w:val="24"/>
        </w:rPr>
        <w:t>North East</w:t>
      </w:r>
      <w:proofErr w:type="gramEnd"/>
      <w:r w:rsidRPr="000E0393">
        <w:rPr>
          <w:rFonts w:cstheme="minorHAnsi"/>
          <w:sz w:val="24"/>
          <w:szCs w:val="24"/>
        </w:rPr>
        <w:t xml:space="preserve"> Region includes the following </w:t>
      </w:r>
      <w:proofErr w:type="gramStart"/>
      <w:r w:rsidRPr="000E0393">
        <w:rPr>
          <w:rFonts w:cstheme="minorHAnsi"/>
          <w:sz w:val="24"/>
          <w:szCs w:val="24"/>
        </w:rPr>
        <w:t>hospitals;</w:t>
      </w:r>
      <w:proofErr w:type="gramEnd"/>
      <w:r w:rsidRPr="000E0393">
        <w:rPr>
          <w:rFonts w:cstheme="minorHAnsi"/>
          <w:sz w:val="24"/>
          <w:szCs w:val="24"/>
        </w:rPr>
        <w:t xml:space="preserve"> </w:t>
      </w:r>
    </w:p>
    <w:p w14:paraId="18CE1EBA" w14:textId="77777777" w:rsidR="00D558CA" w:rsidRPr="000E0393" w:rsidRDefault="00D558CA" w:rsidP="00D558CA">
      <w:pPr>
        <w:pStyle w:val="ListParagraph"/>
        <w:numPr>
          <w:ilvl w:val="0"/>
          <w:numId w:val="25"/>
        </w:numPr>
        <w:spacing w:after="0" w:line="240" w:lineRule="auto"/>
        <w:contextualSpacing w:val="0"/>
        <w:rPr>
          <w:rFonts w:cstheme="minorHAnsi"/>
          <w:sz w:val="24"/>
          <w:szCs w:val="24"/>
        </w:rPr>
      </w:pPr>
      <w:r w:rsidRPr="000E0393">
        <w:rPr>
          <w:rFonts w:cstheme="minorHAnsi"/>
          <w:sz w:val="24"/>
          <w:szCs w:val="24"/>
        </w:rPr>
        <w:t xml:space="preserve">Beaumont Hospital </w:t>
      </w:r>
    </w:p>
    <w:p w14:paraId="367D718E" w14:textId="77777777" w:rsidR="00D558CA" w:rsidRPr="000E0393" w:rsidRDefault="00D558CA" w:rsidP="00D558CA">
      <w:pPr>
        <w:pStyle w:val="ListParagraph"/>
        <w:numPr>
          <w:ilvl w:val="0"/>
          <w:numId w:val="25"/>
        </w:numPr>
        <w:spacing w:after="0" w:line="240" w:lineRule="auto"/>
        <w:contextualSpacing w:val="0"/>
        <w:rPr>
          <w:rFonts w:cstheme="minorHAnsi"/>
          <w:sz w:val="24"/>
          <w:szCs w:val="24"/>
        </w:rPr>
      </w:pPr>
      <w:r w:rsidRPr="000E0393">
        <w:rPr>
          <w:rFonts w:cstheme="minorHAnsi"/>
          <w:sz w:val="24"/>
          <w:szCs w:val="24"/>
        </w:rPr>
        <w:t xml:space="preserve">Cavan General Hospital </w:t>
      </w:r>
    </w:p>
    <w:p w14:paraId="057A1FF8" w14:textId="77777777" w:rsidR="00D558CA" w:rsidRPr="000E0393" w:rsidRDefault="00D558CA" w:rsidP="00D558CA">
      <w:pPr>
        <w:pStyle w:val="ListParagraph"/>
        <w:numPr>
          <w:ilvl w:val="0"/>
          <w:numId w:val="25"/>
        </w:numPr>
        <w:spacing w:after="0" w:line="240" w:lineRule="auto"/>
        <w:contextualSpacing w:val="0"/>
        <w:rPr>
          <w:rFonts w:cstheme="minorHAnsi"/>
          <w:sz w:val="24"/>
          <w:szCs w:val="24"/>
        </w:rPr>
      </w:pPr>
      <w:r w:rsidRPr="000E0393">
        <w:rPr>
          <w:rFonts w:cstheme="minorHAnsi"/>
          <w:sz w:val="24"/>
          <w:szCs w:val="24"/>
        </w:rPr>
        <w:t xml:space="preserve">Connolly Hospital </w:t>
      </w:r>
    </w:p>
    <w:p w14:paraId="3929163B" w14:textId="77777777" w:rsidR="00D558CA" w:rsidRPr="000E0393" w:rsidRDefault="00D558CA" w:rsidP="00D558CA">
      <w:pPr>
        <w:pStyle w:val="ListParagraph"/>
        <w:numPr>
          <w:ilvl w:val="0"/>
          <w:numId w:val="25"/>
        </w:numPr>
        <w:spacing w:after="0" w:line="240" w:lineRule="auto"/>
        <w:contextualSpacing w:val="0"/>
        <w:rPr>
          <w:rFonts w:cstheme="minorHAnsi"/>
          <w:sz w:val="24"/>
          <w:szCs w:val="24"/>
        </w:rPr>
      </w:pPr>
      <w:r w:rsidRPr="000E0393">
        <w:rPr>
          <w:rFonts w:cstheme="minorHAnsi"/>
          <w:sz w:val="24"/>
          <w:szCs w:val="24"/>
        </w:rPr>
        <w:t xml:space="preserve">Louth County Hospital </w:t>
      </w:r>
    </w:p>
    <w:p w14:paraId="7846A48E" w14:textId="77777777" w:rsidR="00D558CA" w:rsidRPr="000E0393" w:rsidRDefault="00D558CA" w:rsidP="00D558CA">
      <w:pPr>
        <w:pStyle w:val="ListParagraph"/>
        <w:numPr>
          <w:ilvl w:val="0"/>
          <w:numId w:val="25"/>
        </w:numPr>
        <w:spacing w:after="0" w:line="240" w:lineRule="auto"/>
        <w:contextualSpacing w:val="0"/>
        <w:rPr>
          <w:rFonts w:cstheme="minorHAnsi"/>
          <w:sz w:val="24"/>
          <w:szCs w:val="24"/>
        </w:rPr>
      </w:pPr>
      <w:r w:rsidRPr="000E0393">
        <w:rPr>
          <w:rFonts w:cstheme="minorHAnsi"/>
          <w:sz w:val="24"/>
          <w:szCs w:val="24"/>
        </w:rPr>
        <w:t xml:space="preserve">Monaghan General Hospital </w:t>
      </w:r>
    </w:p>
    <w:p w14:paraId="4923D498" w14:textId="77777777" w:rsidR="00D558CA" w:rsidRDefault="00D558CA" w:rsidP="00D558CA">
      <w:pPr>
        <w:pStyle w:val="ListParagraph"/>
        <w:numPr>
          <w:ilvl w:val="0"/>
          <w:numId w:val="25"/>
        </w:numPr>
        <w:spacing w:after="0" w:line="240" w:lineRule="auto"/>
        <w:contextualSpacing w:val="0"/>
        <w:rPr>
          <w:rFonts w:cstheme="minorHAnsi"/>
          <w:sz w:val="24"/>
          <w:szCs w:val="24"/>
        </w:rPr>
      </w:pPr>
      <w:r w:rsidRPr="000E0393">
        <w:rPr>
          <w:rFonts w:cstheme="minorHAnsi"/>
          <w:sz w:val="24"/>
          <w:szCs w:val="24"/>
        </w:rPr>
        <w:t xml:space="preserve">Mater Misericordiae University Hospital </w:t>
      </w:r>
    </w:p>
    <w:p w14:paraId="7E9FB28B" w14:textId="77777777" w:rsidR="00D558CA" w:rsidRPr="000E0393" w:rsidRDefault="00D558CA" w:rsidP="00D558CA">
      <w:pPr>
        <w:pStyle w:val="ListParagraph"/>
        <w:numPr>
          <w:ilvl w:val="0"/>
          <w:numId w:val="25"/>
        </w:numPr>
        <w:spacing w:after="0" w:line="240" w:lineRule="auto"/>
        <w:contextualSpacing w:val="0"/>
        <w:rPr>
          <w:rFonts w:cstheme="minorHAnsi"/>
          <w:sz w:val="24"/>
          <w:szCs w:val="24"/>
        </w:rPr>
      </w:pPr>
      <w:r w:rsidRPr="000E0393">
        <w:rPr>
          <w:rFonts w:cstheme="minorHAnsi"/>
          <w:sz w:val="24"/>
          <w:szCs w:val="24"/>
        </w:rPr>
        <w:t>National Orthopaedic Hospital Cappagh</w:t>
      </w:r>
    </w:p>
    <w:p w14:paraId="4F916AD7" w14:textId="77777777" w:rsidR="00D558CA" w:rsidRPr="000E0393" w:rsidRDefault="00D558CA" w:rsidP="00D558CA">
      <w:pPr>
        <w:pStyle w:val="ListParagraph"/>
        <w:numPr>
          <w:ilvl w:val="0"/>
          <w:numId w:val="25"/>
        </w:numPr>
        <w:spacing w:after="0" w:line="240" w:lineRule="auto"/>
        <w:contextualSpacing w:val="0"/>
        <w:rPr>
          <w:rFonts w:cstheme="minorHAnsi"/>
          <w:sz w:val="24"/>
          <w:szCs w:val="24"/>
        </w:rPr>
      </w:pPr>
      <w:r w:rsidRPr="000E0393">
        <w:rPr>
          <w:rFonts w:cstheme="minorHAnsi"/>
          <w:sz w:val="24"/>
          <w:szCs w:val="24"/>
        </w:rPr>
        <w:t>Our Lady</w:t>
      </w:r>
      <w:r>
        <w:rPr>
          <w:rFonts w:cstheme="minorHAnsi"/>
          <w:sz w:val="24"/>
          <w:szCs w:val="24"/>
        </w:rPr>
        <w:t>’</w:t>
      </w:r>
      <w:r w:rsidRPr="000E0393">
        <w:rPr>
          <w:rFonts w:cstheme="minorHAnsi"/>
          <w:sz w:val="24"/>
          <w:szCs w:val="24"/>
        </w:rPr>
        <w:t xml:space="preserve">s Hospital Navan </w:t>
      </w:r>
    </w:p>
    <w:p w14:paraId="18BCAD20" w14:textId="77777777" w:rsidR="00D558CA" w:rsidRPr="000E0393" w:rsidRDefault="00D558CA" w:rsidP="00D558CA">
      <w:pPr>
        <w:pStyle w:val="ListParagraph"/>
        <w:numPr>
          <w:ilvl w:val="0"/>
          <w:numId w:val="25"/>
        </w:numPr>
        <w:spacing w:after="0" w:line="240" w:lineRule="auto"/>
        <w:contextualSpacing w:val="0"/>
        <w:rPr>
          <w:rFonts w:cstheme="minorHAnsi"/>
          <w:sz w:val="24"/>
          <w:szCs w:val="24"/>
        </w:rPr>
      </w:pPr>
      <w:r w:rsidRPr="000E0393">
        <w:rPr>
          <w:rFonts w:cstheme="minorHAnsi"/>
          <w:sz w:val="24"/>
          <w:szCs w:val="24"/>
        </w:rPr>
        <w:t xml:space="preserve">Our Lady of Lourdes Hospital </w:t>
      </w:r>
    </w:p>
    <w:p w14:paraId="194A5123" w14:textId="77777777" w:rsidR="00D558CA" w:rsidRDefault="00D558CA" w:rsidP="00D558CA">
      <w:pPr>
        <w:pStyle w:val="ListParagraph"/>
        <w:numPr>
          <w:ilvl w:val="0"/>
          <w:numId w:val="25"/>
        </w:numPr>
        <w:spacing w:after="0" w:line="240" w:lineRule="auto"/>
        <w:contextualSpacing w:val="0"/>
        <w:rPr>
          <w:rFonts w:cstheme="minorHAnsi"/>
          <w:sz w:val="24"/>
          <w:szCs w:val="24"/>
        </w:rPr>
      </w:pPr>
      <w:r w:rsidRPr="000E0393">
        <w:rPr>
          <w:rFonts w:cstheme="minorHAnsi"/>
          <w:sz w:val="24"/>
          <w:szCs w:val="24"/>
        </w:rPr>
        <w:t xml:space="preserve">Rotunda Hospital </w:t>
      </w:r>
    </w:p>
    <w:p w14:paraId="53175B25" w14:textId="77777777" w:rsidR="00BE5D36" w:rsidRPr="000E0393" w:rsidRDefault="00BE5D36" w:rsidP="00BE5D36">
      <w:pPr>
        <w:pStyle w:val="ListParagraph"/>
        <w:spacing w:after="0" w:line="240" w:lineRule="auto"/>
        <w:ind w:left="1245"/>
        <w:contextualSpacing w:val="0"/>
        <w:rPr>
          <w:rFonts w:cstheme="minorHAnsi"/>
          <w:sz w:val="24"/>
          <w:szCs w:val="24"/>
        </w:rPr>
      </w:pPr>
    </w:p>
    <w:p w14:paraId="42107375" w14:textId="77777777" w:rsidR="00740AA6" w:rsidRDefault="00BE5D36" w:rsidP="00740AA6">
      <w:pPr>
        <w:tabs>
          <w:tab w:val="left" w:pos="3029"/>
        </w:tabs>
        <w:spacing w:line="360" w:lineRule="auto"/>
        <w:jc w:val="center"/>
        <w:rPr>
          <w:b/>
          <w:smallCaps/>
          <w:sz w:val="28"/>
        </w:rPr>
      </w:pPr>
      <w:r>
        <w:rPr>
          <w:b/>
          <w:smallCaps/>
          <w:sz w:val="28"/>
        </w:rPr>
        <w:t>C</w:t>
      </w:r>
      <w:r w:rsidR="00740AA6">
        <w:rPr>
          <w:b/>
          <w:smallCaps/>
          <w:sz w:val="28"/>
        </w:rPr>
        <w:t>onnolly Hospital</w:t>
      </w:r>
    </w:p>
    <w:p w14:paraId="0C2A2141" w14:textId="77777777" w:rsidR="00740AA6" w:rsidRDefault="00740AA6" w:rsidP="00740AA6">
      <w:pPr>
        <w:tabs>
          <w:tab w:val="left" w:pos="3029"/>
        </w:tabs>
        <w:spacing w:line="360" w:lineRule="auto"/>
        <w:jc w:val="both"/>
      </w:pPr>
      <w:r w:rsidRPr="00EC38A0">
        <w:t xml:space="preserve">Connolly Hospital </w:t>
      </w:r>
      <w:proofErr w:type="gramStart"/>
      <w:r w:rsidRPr="00EC38A0">
        <w:t>is located in</w:t>
      </w:r>
      <w:proofErr w:type="gramEnd"/>
      <w:r w:rsidRPr="00EC38A0">
        <w:t xml:space="preserve"> the West Dublin Village of Blanchardstown. It services a catchment population of 331,000 in Dublin West (including Finglas West and Lucan), North Kildare and South County Meath, and is one of the fastest growing catchment population areas in the country. Connolly Hospital is a </w:t>
      </w:r>
      <w:r>
        <w:t xml:space="preserve">400 bed </w:t>
      </w:r>
      <w:r w:rsidRPr="00EC38A0">
        <w:t xml:space="preserve">Dublin Academic Teaching Hospital providing a range of acute medical and surgical clinical services, </w:t>
      </w:r>
      <w:r>
        <w:t>national Bowel</w:t>
      </w:r>
      <w:r w:rsidR="007430C1">
        <w:t xml:space="preserve"> </w:t>
      </w:r>
      <w:r>
        <w:t xml:space="preserve">Screen services, </w:t>
      </w:r>
      <w:r w:rsidRPr="00EC38A0">
        <w:t xml:space="preserve">acute psychiatric services, psychiatry of old age residential and day services designated residential centres for older persons care, older person day care, outpatient services, diagnostic and support services. Emergency acute general clinical services are provided on a </w:t>
      </w:r>
      <w:proofErr w:type="gramStart"/>
      <w:r w:rsidRPr="00EC38A0">
        <w:t>365 day</w:t>
      </w:r>
      <w:proofErr w:type="gramEnd"/>
      <w:r w:rsidRPr="00EC38A0">
        <w:t xml:space="preserve">, </w:t>
      </w:r>
      <w:proofErr w:type="gramStart"/>
      <w:r w:rsidRPr="00EC38A0">
        <w:t>24 hour</w:t>
      </w:r>
      <w:proofErr w:type="gramEnd"/>
      <w:r w:rsidRPr="00EC38A0">
        <w:t xml:space="preserve"> basis.</w:t>
      </w:r>
    </w:p>
    <w:p w14:paraId="474A749C" w14:textId="77777777" w:rsidR="00740AA6" w:rsidRDefault="00C54720" w:rsidP="00740AA6">
      <w:pPr>
        <w:tabs>
          <w:tab w:val="left" w:pos="3029"/>
        </w:tabs>
        <w:spacing w:line="360" w:lineRule="auto"/>
        <w:jc w:val="center"/>
        <w:rPr>
          <w:b/>
          <w:smallCaps/>
          <w:sz w:val="28"/>
        </w:rPr>
      </w:pPr>
      <w:r>
        <w:rPr>
          <w:b/>
          <w:smallCaps/>
          <w:sz w:val="28"/>
        </w:rPr>
        <w:t>Palliative Care</w:t>
      </w:r>
      <w:r w:rsidR="005F1FE6">
        <w:rPr>
          <w:b/>
          <w:smallCaps/>
          <w:sz w:val="28"/>
        </w:rPr>
        <w:t xml:space="preserve"> </w:t>
      </w:r>
      <w:r w:rsidR="00740AA6" w:rsidRPr="000E16BA">
        <w:rPr>
          <w:b/>
          <w:smallCaps/>
          <w:sz w:val="28"/>
        </w:rPr>
        <w:t>Services</w:t>
      </w:r>
      <w:r w:rsidR="00D558CA">
        <w:rPr>
          <w:b/>
          <w:smallCaps/>
          <w:sz w:val="28"/>
        </w:rPr>
        <w:t xml:space="preserve">  </w:t>
      </w:r>
    </w:p>
    <w:p w14:paraId="52A2F46B" w14:textId="787CE215" w:rsidR="00C54720" w:rsidRDefault="00C54720" w:rsidP="00C54720">
      <w:pPr>
        <w:tabs>
          <w:tab w:val="left" w:pos="3029"/>
        </w:tabs>
        <w:spacing w:line="360" w:lineRule="auto"/>
        <w:jc w:val="both"/>
      </w:pPr>
      <w:r w:rsidRPr="00C54720">
        <w:t xml:space="preserve">St Francis Hospice, Dublin (SFHD) provides specialist palliative care services to North Dublin. SFHD provides inpatient unit care, outpatient services and a community based palliative care MDT service across two sites, at </w:t>
      </w:r>
      <w:proofErr w:type="spellStart"/>
      <w:r w:rsidRPr="00C54720">
        <w:t>Raheny</w:t>
      </w:r>
      <w:proofErr w:type="spellEnd"/>
      <w:r w:rsidRPr="00C54720">
        <w:t xml:space="preserve"> and Blanchardstown. Services are provided in line with Clinical Programme recommendations and patients with life-limiting conditions may be referred for symptom control, rehabilitative palliative care or end-of-life care. The successful candidate will be working as a member of a </w:t>
      </w:r>
      <w:proofErr w:type="gramStart"/>
      <w:r w:rsidRPr="00C54720">
        <w:t>Consultant</w:t>
      </w:r>
      <w:proofErr w:type="gramEnd"/>
      <w:r w:rsidRPr="00C54720">
        <w:t xml:space="preserve"> team supporting multidisciplinary palliative care across the inpatient unit and services for </w:t>
      </w:r>
      <w:proofErr w:type="gramStart"/>
      <w:r w:rsidRPr="00C54720">
        <w:t>community based</w:t>
      </w:r>
      <w:proofErr w:type="gramEnd"/>
      <w:r w:rsidRPr="00C54720">
        <w:t xml:space="preserve"> patients, in an evolving environment</w:t>
      </w:r>
    </w:p>
    <w:p w14:paraId="69FA4320" w14:textId="77777777" w:rsidR="00FC53C5" w:rsidRPr="00C54720" w:rsidRDefault="00FC53C5" w:rsidP="00C54720">
      <w:pPr>
        <w:tabs>
          <w:tab w:val="left" w:pos="3029"/>
        </w:tabs>
        <w:spacing w:line="360" w:lineRule="auto"/>
        <w:jc w:val="both"/>
      </w:pPr>
    </w:p>
    <w:p w14:paraId="7D6CA193" w14:textId="4D3951C5" w:rsidR="0027742D" w:rsidRPr="0027742D" w:rsidRDefault="0027742D" w:rsidP="0027742D">
      <w:pPr>
        <w:autoSpaceDE w:val="0"/>
        <w:autoSpaceDN w:val="0"/>
        <w:adjustRightInd w:val="0"/>
        <w:spacing w:after="0" w:line="240" w:lineRule="auto"/>
        <w:jc w:val="both"/>
        <w:rPr>
          <w:rFonts w:eastAsiaTheme="minorHAnsi" w:cs="Calibri-Bold"/>
          <w:b/>
          <w:bCs/>
          <w:lang w:eastAsia="en-US"/>
        </w:rPr>
      </w:pPr>
      <w:r w:rsidRPr="0027742D">
        <w:rPr>
          <w:rFonts w:eastAsiaTheme="minorHAnsi" w:cs="Calibri-Bold"/>
          <w:b/>
          <w:bCs/>
          <w:lang w:eastAsia="en-US"/>
        </w:rPr>
        <w:lastRenderedPageBreak/>
        <w:t xml:space="preserve">The following qualifications shall apply to this </w:t>
      </w:r>
      <w:proofErr w:type="gramStart"/>
      <w:r w:rsidRPr="0027742D">
        <w:rPr>
          <w:rFonts w:eastAsiaTheme="minorHAnsi" w:cs="Calibri-Bold"/>
          <w:b/>
          <w:bCs/>
          <w:lang w:eastAsia="en-US"/>
        </w:rPr>
        <w:t>appointment:-</w:t>
      </w:r>
      <w:proofErr w:type="gramEnd"/>
    </w:p>
    <w:p w14:paraId="4B7F8128" w14:textId="77777777" w:rsidR="0027742D" w:rsidRPr="0027742D" w:rsidRDefault="0027742D" w:rsidP="0027742D">
      <w:pPr>
        <w:autoSpaceDE w:val="0"/>
        <w:autoSpaceDN w:val="0"/>
        <w:adjustRightInd w:val="0"/>
        <w:spacing w:after="0" w:line="240" w:lineRule="auto"/>
        <w:jc w:val="both"/>
        <w:rPr>
          <w:rFonts w:eastAsiaTheme="minorHAnsi" w:cs="Calibri-Bold"/>
          <w:b/>
          <w:bCs/>
          <w:lang w:eastAsia="en-US"/>
        </w:rPr>
      </w:pPr>
    </w:p>
    <w:p w14:paraId="758AC600" w14:textId="77777777" w:rsidR="0027742D" w:rsidRPr="0027742D" w:rsidRDefault="0027742D" w:rsidP="0027742D">
      <w:pPr>
        <w:autoSpaceDE w:val="0"/>
        <w:autoSpaceDN w:val="0"/>
        <w:adjustRightInd w:val="0"/>
        <w:spacing w:after="0" w:line="240" w:lineRule="auto"/>
        <w:jc w:val="both"/>
        <w:rPr>
          <w:rFonts w:eastAsiaTheme="minorHAnsi" w:cs="Calibri-Bold"/>
          <w:b/>
          <w:bCs/>
          <w:lang w:eastAsia="en-US"/>
        </w:rPr>
      </w:pPr>
      <w:r w:rsidRPr="0027742D">
        <w:rPr>
          <w:rFonts w:eastAsiaTheme="minorHAnsi" w:cs="Calibri-Bold"/>
          <w:b/>
          <w:bCs/>
          <w:lang w:eastAsia="en-US"/>
        </w:rPr>
        <w:t>Professional Qualifications</w:t>
      </w:r>
    </w:p>
    <w:p w14:paraId="67DAF279" w14:textId="77777777" w:rsidR="0027742D" w:rsidRPr="0027742D" w:rsidRDefault="0027742D" w:rsidP="0027742D">
      <w:pPr>
        <w:autoSpaceDE w:val="0"/>
        <w:autoSpaceDN w:val="0"/>
        <w:adjustRightInd w:val="0"/>
        <w:spacing w:after="0" w:line="240" w:lineRule="auto"/>
        <w:jc w:val="both"/>
        <w:rPr>
          <w:rFonts w:eastAsiaTheme="minorHAnsi" w:cs="Calibri-Bold"/>
          <w:b/>
          <w:bCs/>
          <w:lang w:eastAsia="en-US"/>
        </w:rPr>
      </w:pPr>
    </w:p>
    <w:p w14:paraId="5594EB31" w14:textId="24491063" w:rsidR="0027742D" w:rsidRPr="0027742D" w:rsidRDefault="0027742D" w:rsidP="0027742D">
      <w:pPr>
        <w:autoSpaceDE w:val="0"/>
        <w:autoSpaceDN w:val="0"/>
        <w:adjustRightInd w:val="0"/>
        <w:spacing w:after="0" w:line="240" w:lineRule="auto"/>
        <w:jc w:val="both"/>
        <w:rPr>
          <w:rFonts w:eastAsiaTheme="minorHAnsi" w:cs="Calibri"/>
          <w:lang w:eastAsia="en-US"/>
        </w:rPr>
      </w:pPr>
      <w:r w:rsidRPr="0027742D">
        <w:rPr>
          <w:rFonts w:eastAsiaTheme="minorHAnsi" w:cs="Calibri"/>
          <w:lang w:eastAsia="en-US"/>
        </w:rPr>
        <w:t xml:space="preserve">Registration as a specialist in the Specialist Division of the Register of Medical Practitioners maintained by the Medical Council in Ireland in the specialty of </w:t>
      </w:r>
      <w:r w:rsidR="00713DB2">
        <w:rPr>
          <w:rFonts w:eastAsiaTheme="minorHAnsi" w:cs="Calibri"/>
          <w:lang w:eastAsia="en-US"/>
        </w:rPr>
        <w:t xml:space="preserve">palliative care </w:t>
      </w:r>
      <w:proofErr w:type="gramStart"/>
      <w:r w:rsidR="00713DB2">
        <w:rPr>
          <w:rFonts w:eastAsiaTheme="minorHAnsi" w:cs="Calibri"/>
          <w:lang w:eastAsia="en-US"/>
        </w:rPr>
        <w:t xml:space="preserve">medicine </w:t>
      </w:r>
      <w:r w:rsidRPr="0027742D">
        <w:rPr>
          <w:rFonts w:eastAsiaTheme="minorHAnsi" w:cs="Calibri"/>
          <w:lang w:eastAsia="en-US"/>
        </w:rPr>
        <w:t>.</w:t>
      </w:r>
      <w:proofErr w:type="gramEnd"/>
    </w:p>
    <w:p w14:paraId="4D0F8B78" w14:textId="77777777" w:rsidR="0027742D" w:rsidRPr="0027742D" w:rsidRDefault="0027742D" w:rsidP="0027742D">
      <w:pPr>
        <w:autoSpaceDE w:val="0"/>
        <w:autoSpaceDN w:val="0"/>
        <w:adjustRightInd w:val="0"/>
        <w:spacing w:after="0" w:line="240" w:lineRule="auto"/>
        <w:jc w:val="both"/>
        <w:rPr>
          <w:rFonts w:eastAsiaTheme="minorHAnsi" w:cs="Calibri"/>
          <w:lang w:eastAsia="en-US"/>
        </w:rPr>
      </w:pPr>
    </w:p>
    <w:p w14:paraId="68665E2C" w14:textId="77777777" w:rsidR="0027742D" w:rsidRPr="0027742D" w:rsidRDefault="0027742D" w:rsidP="0027742D">
      <w:pPr>
        <w:autoSpaceDE w:val="0"/>
        <w:autoSpaceDN w:val="0"/>
        <w:adjustRightInd w:val="0"/>
        <w:spacing w:after="0" w:line="240" w:lineRule="auto"/>
        <w:jc w:val="both"/>
        <w:rPr>
          <w:rFonts w:eastAsiaTheme="minorHAnsi" w:cs="Calibri-Bold"/>
          <w:b/>
          <w:bCs/>
          <w:lang w:eastAsia="en-US"/>
        </w:rPr>
      </w:pPr>
      <w:r w:rsidRPr="0027742D">
        <w:rPr>
          <w:rFonts w:eastAsiaTheme="minorHAnsi" w:cs="Calibri-Bold"/>
          <w:b/>
          <w:bCs/>
          <w:lang w:eastAsia="en-US"/>
        </w:rPr>
        <w:t>Entry to competition and subsequent appointment</w:t>
      </w:r>
    </w:p>
    <w:p w14:paraId="3A37A72F" w14:textId="77777777" w:rsidR="0027742D" w:rsidRPr="0027742D" w:rsidRDefault="0027742D" w:rsidP="0027742D">
      <w:pPr>
        <w:autoSpaceDE w:val="0"/>
        <w:autoSpaceDN w:val="0"/>
        <w:adjustRightInd w:val="0"/>
        <w:spacing w:after="0" w:line="240" w:lineRule="auto"/>
        <w:jc w:val="both"/>
        <w:rPr>
          <w:rFonts w:eastAsiaTheme="minorHAnsi" w:cs="Calibri-Bold"/>
          <w:b/>
          <w:bCs/>
          <w:lang w:eastAsia="en-US"/>
        </w:rPr>
      </w:pPr>
    </w:p>
    <w:p w14:paraId="041590D1" w14:textId="40EE1A70" w:rsidR="0027742D" w:rsidRDefault="0027742D" w:rsidP="00FC53C5">
      <w:pPr>
        <w:autoSpaceDE w:val="0"/>
        <w:autoSpaceDN w:val="0"/>
        <w:adjustRightInd w:val="0"/>
        <w:spacing w:after="0" w:line="240" w:lineRule="auto"/>
        <w:jc w:val="both"/>
        <w:rPr>
          <w:rFonts w:eastAsiaTheme="minorHAnsi" w:cs="Calibri"/>
          <w:lang w:eastAsia="en-US"/>
        </w:rPr>
      </w:pPr>
      <w:r w:rsidRPr="0027742D">
        <w:rPr>
          <w:rFonts w:eastAsiaTheme="minorHAnsi" w:cs="Calibri"/>
          <w:lang w:eastAsia="en-US"/>
        </w:rPr>
        <w:t>For the purposes of eligibility for entry to any competition or recruitment process associated with this post, a candidate must fulfil the eligibility requirements laid down in consultant appointment documents for the post.</w:t>
      </w:r>
    </w:p>
    <w:p w14:paraId="0978FF2D" w14:textId="77777777" w:rsidR="00FC53C5" w:rsidRPr="0027742D" w:rsidRDefault="00FC53C5" w:rsidP="00FC53C5">
      <w:pPr>
        <w:autoSpaceDE w:val="0"/>
        <w:autoSpaceDN w:val="0"/>
        <w:adjustRightInd w:val="0"/>
        <w:spacing w:after="0" w:line="240" w:lineRule="auto"/>
        <w:jc w:val="both"/>
        <w:rPr>
          <w:rFonts w:eastAsiaTheme="minorHAnsi" w:cs="Calibri"/>
          <w:lang w:eastAsia="en-US"/>
        </w:rPr>
      </w:pPr>
    </w:p>
    <w:p w14:paraId="12E5444B" w14:textId="77777777" w:rsidR="00BE5D36" w:rsidRPr="00BE5D36" w:rsidRDefault="0027742D" w:rsidP="00FC53C5">
      <w:pPr>
        <w:autoSpaceDE w:val="0"/>
        <w:autoSpaceDN w:val="0"/>
        <w:adjustRightInd w:val="0"/>
        <w:spacing w:line="240" w:lineRule="atLeast"/>
        <w:jc w:val="both"/>
        <w:rPr>
          <w:rFonts w:eastAsiaTheme="minorHAnsi" w:cs="Calibri"/>
          <w:lang w:eastAsia="en-US"/>
        </w:rPr>
      </w:pPr>
      <w:r w:rsidRPr="0027742D">
        <w:rPr>
          <w:rFonts w:eastAsiaTheme="minorHAnsi" w:cs="Calibri"/>
          <w:lang w:eastAsia="en-US"/>
        </w:rPr>
        <w:t xml:space="preserve">The successful interviewee must be registered as a Specialist in the relevant specialty on the Specialist Division of the Register of Medical Practitioners maintained by the Medical Council of Ireland before taking up appointment. </w:t>
      </w:r>
      <w:r w:rsidR="00BE5D36" w:rsidRPr="00BE5D36">
        <w:rPr>
          <w:rFonts w:eastAsiaTheme="minorHAnsi" w:cs="Calibri"/>
          <w:lang w:eastAsia="en-US"/>
        </w:rPr>
        <w:t xml:space="preserve">No candidate will be appointed as a Medical Consultant unless (s)he is registered as a Specialist in the Specialist Division of the Register of Medical Practitioners maintained by the Medical Council of Ireland. </w:t>
      </w:r>
    </w:p>
    <w:p w14:paraId="1AD92B85" w14:textId="77777777" w:rsidR="00BE5D36" w:rsidRPr="00F04693" w:rsidRDefault="00BE5D36" w:rsidP="00FC53C5">
      <w:pPr>
        <w:autoSpaceDE w:val="0"/>
        <w:autoSpaceDN w:val="0"/>
        <w:adjustRightInd w:val="0"/>
        <w:spacing w:line="240" w:lineRule="atLeast"/>
        <w:jc w:val="both"/>
        <w:rPr>
          <w:rFonts w:ascii="Georgia" w:hAnsi="Georgia"/>
          <w:bCs/>
        </w:rPr>
      </w:pPr>
      <w:r w:rsidRPr="00BE5D36">
        <w:rPr>
          <w:rFonts w:eastAsiaTheme="minorHAnsi" w:cs="Calibri"/>
          <w:lang w:eastAsia="en-US"/>
        </w:rPr>
        <w:t>Age restriction shall only apply to a candidate where he/she is not classified as a new entrant (within the meaning of the Public Service Superannuation (Miscellaneous Provisions) Act, 2004). A candidate who is not classified as a new entrant must be under 65 years of age on the first day of the month in which the latest date for rece</w:t>
      </w:r>
      <w:r w:rsidRPr="00F04693">
        <w:rPr>
          <w:rFonts w:ascii="Georgia" w:hAnsi="Georgia"/>
          <w:bCs/>
        </w:rPr>
        <w:t>iving completed application forms for the office occurs.</w:t>
      </w:r>
    </w:p>
    <w:p w14:paraId="1BD1C570" w14:textId="77777777" w:rsidR="0027742D" w:rsidRPr="0027742D" w:rsidRDefault="0027742D" w:rsidP="00FC53C5">
      <w:pPr>
        <w:autoSpaceDE w:val="0"/>
        <w:autoSpaceDN w:val="0"/>
        <w:adjustRightInd w:val="0"/>
        <w:spacing w:after="0" w:line="240" w:lineRule="auto"/>
        <w:jc w:val="both"/>
        <w:rPr>
          <w:rFonts w:eastAsiaTheme="minorHAnsi" w:cs="Calibri-Bold"/>
          <w:b/>
          <w:bCs/>
          <w:lang w:eastAsia="en-US"/>
        </w:rPr>
      </w:pPr>
      <w:r w:rsidRPr="0027742D">
        <w:rPr>
          <w:rFonts w:eastAsiaTheme="minorHAnsi" w:cs="Calibri-Bold"/>
          <w:b/>
          <w:bCs/>
          <w:lang w:eastAsia="en-US"/>
        </w:rPr>
        <w:t>Section 62 post (This section only applies to Section 62 posts)</w:t>
      </w:r>
    </w:p>
    <w:p w14:paraId="59900EA9" w14:textId="77777777" w:rsidR="0027742D" w:rsidRPr="0027742D" w:rsidRDefault="0027742D" w:rsidP="00FC53C5">
      <w:pPr>
        <w:autoSpaceDE w:val="0"/>
        <w:autoSpaceDN w:val="0"/>
        <w:adjustRightInd w:val="0"/>
        <w:spacing w:after="0" w:line="240" w:lineRule="auto"/>
        <w:jc w:val="both"/>
        <w:rPr>
          <w:rFonts w:eastAsiaTheme="minorHAnsi" w:cs="Calibri-Bold"/>
          <w:b/>
          <w:bCs/>
          <w:lang w:eastAsia="en-US"/>
        </w:rPr>
      </w:pPr>
    </w:p>
    <w:p w14:paraId="068F5359" w14:textId="22067577" w:rsidR="00E40902" w:rsidRDefault="0027742D" w:rsidP="00FC53C5">
      <w:pPr>
        <w:autoSpaceDE w:val="0"/>
        <w:autoSpaceDN w:val="0"/>
        <w:adjustRightInd w:val="0"/>
        <w:spacing w:after="0" w:line="240" w:lineRule="auto"/>
        <w:jc w:val="both"/>
        <w:rPr>
          <w:rFonts w:eastAsiaTheme="minorHAnsi" w:cs="Calibri"/>
          <w:lang w:eastAsia="en-US"/>
        </w:rPr>
      </w:pPr>
      <w:r w:rsidRPr="0027742D">
        <w:rPr>
          <w:rFonts w:eastAsiaTheme="minorHAnsi" w:cs="Calibri"/>
          <w:lang w:eastAsia="en-US"/>
        </w:rPr>
        <w:t xml:space="preserve">It is noted that this post of </w:t>
      </w:r>
      <w:r w:rsidR="004921C3">
        <w:rPr>
          <w:rFonts w:eastAsiaTheme="minorHAnsi" w:cs="Calibri"/>
          <w:lang w:eastAsia="en-US"/>
        </w:rPr>
        <w:t xml:space="preserve">Consultant in </w:t>
      </w:r>
      <w:r w:rsidR="00713DB2">
        <w:rPr>
          <w:rFonts w:eastAsiaTheme="minorHAnsi" w:cs="Calibri"/>
          <w:lang w:eastAsia="en-US"/>
        </w:rPr>
        <w:t>Palliative Care</w:t>
      </w:r>
      <w:r w:rsidRPr="0027742D">
        <w:rPr>
          <w:rFonts w:eastAsiaTheme="minorHAnsi" w:cs="Calibri"/>
          <w:lang w:eastAsia="en-US"/>
        </w:rPr>
        <w:t xml:space="preserve"> is considered to carry with it duties involving the teaching of clinical medicine and/or the conduct of medical research under the direction of the Royal College of Surgeons in Ireland. </w:t>
      </w:r>
      <w:proofErr w:type="gramStart"/>
      <w:r w:rsidRPr="0027742D">
        <w:rPr>
          <w:rFonts w:eastAsiaTheme="minorHAnsi" w:cs="Calibri"/>
          <w:lang w:eastAsia="en-US"/>
        </w:rPr>
        <w:t>Therefore</w:t>
      </w:r>
      <w:proofErr w:type="gramEnd"/>
      <w:r w:rsidRPr="0027742D">
        <w:rPr>
          <w:rFonts w:eastAsiaTheme="minorHAnsi" w:cs="Calibri"/>
          <w:lang w:eastAsia="en-US"/>
        </w:rPr>
        <w:t xml:space="preserve"> this post is considered a Section 62 post under the Health Act 1953 as amended by the Health Act 2004.</w:t>
      </w:r>
    </w:p>
    <w:p w14:paraId="437D2AAA" w14:textId="77777777" w:rsidR="00BE5D36" w:rsidRDefault="00BE5D36" w:rsidP="00FC53C5">
      <w:pPr>
        <w:autoSpaceDE w:val="0"/>
        <w:autoSpaceDN w:val="0"/>
        <w:adjustRightInd w:val="0"/>
        <w:spacing w:after="0" w:line="240" w:lineRule="auto"/>
        <w:jc w:val="both"/>
        <w:rPr>
          <w:rFonts w:eastAsiaTheme="minorHAnsi" w:cs="Calibri"/>
          <w:lang w:eastAsia="en-US"/>
        </w:rPr>
      </w:pPr>
    </w:p>
    <w:p w14:paraId="5ABA0A91" w14:textId="77777777" w:rsidR="00DB5FE9" w:rsidRDefault="00DB5FE9" w:rsidP="0027742D">
      <w:pPr>
        <w:autoSpaceDE w:val="0"/>
        <w:autoSpaceDN w:val="0"/>
        <w:adjustRightInd w:val="0"/>
        <w:spacing w:after="0" w:line="240" w:lineRule="auto"/>
        <w:jc w:val="both"/>
        <w:rPr>
          <w:rFonts w:eastAsiaTheme="minorHAnsi" w:cs="Calibri"/>
          <w:lang w:eastAsia="en-US"/>
        </w:rPr>
      </w:pPr>
    </w:p>
    <w:p w14:paraId="33DA917A" w14:textId="77777777" w:rsidR="00BE5D36" w:rsidRDefault="00BE5D36" w:rsidP="0027742D">
      <w:pPr>
        <w:autoSpaceDE w:val="0"/>
        <w:autoSpaceDN w:val="0"/>
        <w:adjustRightInd w:val="0"/>
        <w:spacing w:after="0" w:line="240" w:lineRule="auto"/>
        <w:jc w:val="both"/>
        <w:rPr>
          <w:b/>
          <w:smallCaps/>
        </w:rPr>
      </w:pPr>
    </w:p>
    <w:p w14:paraId="08B8F3A3" w14:textId="77777777" w:rsidR="00C06928" w:rsidRDefault="00C06928" w:rsidP="0027742D">
      <w:pPr>
        <w:autoSpaceDE w:val="0"/>
        <w:autoSpaceDN w:val="0"/>
        <w:adjustRightInd w:val="0"/>
        <w:spacing w:after="0" w:line="240" w:lineRule="auto"/>
        <w:jc w:val="both"/>
        <w:rPr>
          <w:b/>
          <w:smallCaps/>
        </w:rPr>
      </w:pPr>
    </w:p>
    <w:p w14:paraId="0112131A" w14:textId="77777777" w:rsidR="00C06928" w:rsidRDefault="00C06928" w:rsidP="0027742D">
      <w:pPr>
        <w:autoSpaceDE w:val="0"/>
        <w:autoSpaceDN w:val="0"/>
        <w:adjustRightInd w:val="0"/>
        <w:spacing w:after="0" w:line="240" w:lineRule="auto"/>
        <w:jc w:val="both"/>
        <w:rPr>
          <w:b/>
          <w:smallCaps/>
        </w:rPr>
      </w:pPr>
    </w:p>
    <w:p w14:paraId="053914B6" w14:textId="77777777" w:rsidR="00C06928" w:rsidRDefault="00C06928" w:rsidP="0027742D">
      <w:pPr>
        <w:autoSpaceDE w:val="0"/>
        <w:autoSpaceDN w:val="0"/>
        <w:adjustRightInd w:val="0"/>
        <w:spacing w:after="0" w:line="240" w:lineRule="auto"/>
        <w:jc w:val="both"/>
        <w:rPr>
          <w:b/>
          <w:smallCaps/>
        </w:rPr>
      </w:pPr>
    </w:p>
    <w:p w14:paraId="1A0A39CD" w14:textId="77777777" w:rsidR="00C06928" w:rsidRDefault="00C06928" w:rsidP="0027742D">
      <w:pPr>
        <w:autoSpaceDE w:val="0"/>
        <w:autoSpaceDN w:val="0"/>
        <w:adjustRightInd w:val="0"/>
        <w:spacing w:after="0" w:line="240" w:lineRule="auto"/>
        <w:jc w:val="both"/>
        <w:rPr>
          <w:b/>
          <w:smallCaps/>
        </w:rPr>
      </w:pPr>
    </w:p>
    <w:p w14:paraId="63194C03" w14:textId="77777777" w:rsidR="00C06928" w:rsidRPr="0027742D" w:rsidRDefault="00C06928" w:rsidP="0027742D">
      <w:pPr>
        <w:autoSpaceDE w:val="0"/>
        <w:autoSpaceDN w:val="0"/>
        <w:adjustRightInd w:val="0"/>
        <w:spacing w:after="0" w:line="240" w:lineRule="auto"/>
        <w:jc w:val="both"/>
        <w:rPr>
          <w:b/>
          <w:smallCaps/>
        </w:rPr>
      </w:pPr>
    </w:p>
    <w:p w14:paraId="0CDE7707" w14:textId="22538867" w:rsidR="003819C7" w:rsidRPr="004921C3" w:rsidRDefault="003819C7" w:rsidP="003819C7">
      <w:pPr>
        <w:pStyle w:val="NoSpacing"/>
        <w:spacing w:line="276" w:lineRule="auto"/>
        <w:jc w:val="both"/>
        <w:rPr>
          <w:rFonts w:eastAsiaTheme="minorHAnsi"/>
          <w:lang w:eastAsia="en-US"/>
        </w:rPr>
      </w:pPr>
    </w:p>
    <w:sectPr w:rsidR="003819C7" w:rsidRPr="004921C3" w:rsidSect="00C060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F57A0" w14:textId="77777777" w:rsidR="00A10305" w:rsidRDefault="00A10305" w:rsidP="00195484">
      <w:pPr>
        <w:spacing w:after="0" w:line="240" w:lineRule="auto"/>
      </w:pPr>
      <w:r>
        <w:separator/>
      </w:r>
    </w:p>
  </w:endnote>
  <w:endnote w:type="continuationSeparator" w:id="0">
    <w:p w14:paraId="6E1C4270" w14:textId="77777777" w:rsidR="00A10305" w:rsidRDefault="00A10305" w:rsidP="0019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34F35" w14:textId="77777777" w:rsidR="00A10305" w:rsidRDefault="00A10305" w:rsidP="00195484">
      <w:pPr>
        <w:spacing w:after="0" w:line="240" w:lineRule="auto"/>
      </w:pPr>
      <w:r>
        <w:separator/>
      </w:r>
    </w:p>
  </w:footnote>
  <w:footnote w:type="continuationSeparator" w:id="0">
    <w:p w14:paraId="7A18A692" w14:textId="77777777" w:rsidR="00A10305" w:rsidRDefault="00A10305" w:rsidP="00195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01CE"/>
    <w:multiLevelType w:val="hybridMultilevel"/>
    <w:tmpl w:val="E1202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253AB2"/>
    <w:multiLevelType w:val="hybridMultilevel"/>
    <w:tmpl w:val="E9F85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F07C51"/>
    <w:multiLevelType w:val="hybridMultilevel"/>
    <w:tmpl w:val="2C08B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C26C7B"/>
    <w:multiLevelType w:val="hybridMultilevel"/>
    <w:tmpl w:val="DF3A3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874E58"/>
    <w:multiLevelType w:val="hybridMultilevel"/>
    <w:tmpl w:val="5F6C12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74340CE"/>
    <w:multiLevelType w:val="hybridMultilevel"/>
    <w:tmpl w:val="A4A8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97C9D"/>
    <w:multiLevelType w:val="hybridMultilevel"/>
    <w:tmpl w:val="0CAECF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96D56AB"/>
    <w:multiLevelType w:val="hybridMultilevel"/>
    <w:tmpl w:val="8C52D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2025B2"/>
    <w:multiLevelType w:val="hybridMultilevel"/>
    <w:tmpl w:val="A2A2C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FD6BBF"/>
    <w:multiLevelType w:val="singleLevel"/>
    <w:tmpl w:val="08090019"/>
    <w:lvl w:ilvl="0">
      <w:start w:val="1"/>
      <w:numFmt w:val="lowerLetter"/>
      <w:lvlText w:val="(%1)"/>
      <w:lvlJc w:val="left"/>
      <w:pPr>
        <w:tabs>
          <w:tab w:val="num" w:pos="360"/>
        </w:tabs>
        <w:ind w:left="360" w:hanging="360"/>
      </w:pPr>
    </w:lvl>
  </w:abstractNum>
  <w:abstractNum w:abstractNumId="10" w15:restartNumberingAfterBreak="0">
    <w:nsid w:val="4D7005AE"/>
    <w:multiLevelType w:val="hybridMultilevel"/>
    <w:tmpl w:val="407C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72D45"/>
    <w:multiLevelType w:val="hybridMultilevel"/>
    <w:tmpl w:val="D632C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9DB709F"/>
    <w:multiLevelType w:val="hybridMultilevel"/>
    <w:tmpl w:val="09D8007E"/>
    <w:lvl w:ilvl="0" w:tplc="49E0863C">
      <w:numFmt w:val="bullet"/>
      <w:lvlText w:val="•"/>
      <w:lvlJc w:val="left"/>
      <w:pPr>
        <w:ind w:left="1245" w:hanging="885"/>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B965442"/>
    <w:multiLevelType w:val="hybridMultilevel"/>
    <w:tmpl w:val="3B1646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F481AD8"/>
    <w:multiLevelType w:val="hybridMultilevel"/>
    <w:tmpl w:val="0A666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FF2198"/>
    <w:multiLevelType w:val="hybridMultilevel"/>
    <w:tmpl w:val="F8545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34054EC"/>
    <w:multiLevelType w:val="hybridMultilevel"/>
    <w:tmpl w:val="C8B2D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62573AD"/>
    <w:multiLevelType w:val="hybridMultilevel"/>
    <w:tmpl w:val="2494B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C01959"/>
    <w:multiLevelType w:val="hybridMultilevel"/>
    <w:tmpl w:val="F13E7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9CB53B8"/>
    <w:multiLevelType w:val="hybridMultilevel"/>
    <w:tmpl w:val="6E425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CFA02E1"/>
    <w:multiLevelType w:val="hybridMultilevel"/>
    <w:tmpl w:val="51885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D651346"/>
    <w:multiLevelType w:val="hybridMultilevel"/>
    <w:tmpl w:val="54605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5FF1C59"/>
    <w:multiLevelType w:val="hybridMultilevel"/>
    <w:tmpl w:val="5336C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73576BD"/>
    <w:multiLevelType w:val="hybridMultilevel"/>
    <w:tmpl w:val="FABA7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E961D27"/>
    <w:multiLevelType w:val="hybridMultilevel"/>
    <w:tmpl w:val="471A3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60668499">
    <w:abstractNumId w:val="21"/>
  </w:num>
  <w:num w:numId="2" w16cid:durableId="1204289968">
    <w:abstractNumId w:val="14"/>
  </w:num>
  <w:num w:numId="3" w16cid:durableId="1626235809">
    <w:abstractNumId w:val="13"/>
  </w:num>
  <w:num w:numId="4" w16cid:durableId="975767867">
    <w:abstractNumId w:val="6"/>
  </w:num>
  <w:num w:numId="5" w16cid:durableId="1659187534">
    <w:abstractNumId w:val="16"/>
  </w:num>
  <w:num w:numId="6" w16cid:durableId="1934894444">
    <w:abstractNumId w:val="2"/>
  </w:num>
  <w:num w:numId="7" w16cid:durableId="764496387">
    <w:abstractNumId w:val="19"/>
  </w:num>
  <w:num w:numId="8" w16cid:durableId="451749879">
    <w:abstractNumId w:val="7"/>
  </w:num>
  <w:num w:numId="9" w16cid:durableId="2134670572">
    <w:abstractNumId w:val="9"/>
  </w:num>
  <w:num w:numId="10" w16cid:durableId="154760415">
    <w:abstractNumId w:val="10"/>
  </w:num>
  <w:num w:numId="11" w16cid:durableId="156851191">
    <w:abstractNumId w:val="5"/>
  </w:num>
  <w:num w:numId="12" w16cid:durableId="1099066422">
    <w:abstractNumId w:val="18"/>
  </w:num>
  <w:num w:numId="13" w16cid:durableId="1041712459">
    <w:abstractNumId w:val="11"/>
  </w:num>
  <w:num w:numId="14" w16cid:durableId="1648825863">
    <w:abstractNumId w:val="3"/>
  </w:num>
  <w:num w:numId="15" w16cid:durableId="1701198511">
    <w:abstractNumId w:val="22"/>
  </w:num>
  <w:num w:numId="16" w16cid:durableId="1063068803">
    <w:abstractNumId w:val="4"/>
  </w:num>
  <w:num w:numId="17" w16cid:durableId="1041636395">
    <w:abstractNumId w:val="17"/>
  </w:num>
  <w:num w:numId="18" w16cid:durableId="211385467">
    <w:abstractNumId w:val="1"/>
  </w:num>
  <w:num w:numId="19" w16cid:durableId="2020890469">
    <w:abstractNumId w:val="20"/>
  </w:num>
  <w:num w:numId="20" w16cid:durableId="2123497612">
    <w:abstractNumId w:val="15"/>
  </w:num>
  <w:num w:numId="21" w16cid:durableId="1744061795">
    <w:abstractNumId w:val="24"/>
  </w:num>
  <w:num w:numId="22" w16cid:durableId="306789133">
    <w:abstractNumId w:val="0"/>
  </w:num>
  <w:num w:numId="23" w16cid:durableId="1778019659">
    <w:abstractNumId w:val="23"/>
  </w:num>
  <w:num w:numId="24" w16cid:durableId="854228546">
    <w:abstractNumId w:val="8"/>
  </w:num>
  <w:num w:numId="25" w16cid:durableId="561865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D8"/>
    <w:rsid w:val="00035889"/>
    <w:rsid w:val="000B5572"/>
    <w:rsid w:val="000D3A5C"/>
    <w:rsid w:val="001020DC"/>
    <w:rsid w:val="00110B79"/>
    <w:rsid w:val="00195484"/>
    <w:rsid w:val="001A5FE9"/>
    <w:rsid w:val="00200218"/>
    <w:rsid w:val="0027742D"/>
    <w:rsid w:val="002F6F38"/>
    <w:rsid w:val="003819C7"/>
    <w:rsid w:val="00390C28"/>
    <w:rsid w:val="003A3B2D"/>
    <w:rsid w:val="00420C2D"/>
    <w:rsid w:val="004921C3"/>
    <w:rsid w:val="004C1A70"/>
    <w:rsid w:val="00582826"/>
    <w:rsid w:val="005C06DE"/>
    <w:rsid w:val="005F1FE6"/>
    <w:rsid w:val="00600EEC"/>
    <w:rsid w:val="006269BD"/>
    <w:rsid w:val="0064137D"/>
    <w:rsid w:val="00647C8B"/>
    <w:rsid w:val="0067435C"/>
    <w:rsid w:val="00697EE5"/>
    <w:rsid w:val="00713DB2"/>
    <w:rsid w:val="00714443"/>
    <w:rsid w:val="00740AA6"/>
    <w:rsid w:val="007430C1"/>
    <w:rsid w:val="00787029"/>
    <w:rsid w:val="008247CE"/>
    <w:rsid w:val="008344D8"/>
    <w:rsid w:val="008552E1"/>
    <w:rsid w:val="00896A6A"/>
    <w:rsid w:val="008C10E0"/>
    <w:rsid w:val="008E41BC"/>
    <w:rsid w:val="008F353C"/>
    <w:rsid w:val="009108D6"/>
    <w:rsid w:val="00985D62"/>
    <w:rsid w:val="009B15FB"/>
    <w:rsid w:val="009E4867"/>
    <w:rsid w:val="00A06FEB"/>
    <w:rsid w:val="00A10305"/>
    <w:rsid w:val="00A17AB5"/>
    <w:rsid w:val="00A229FE"/>
    <w:rsid w:val="00A344BE"/>
    <w:rsid w:val="00AA25C4"/>
    <w:rsid w:val="00AE1C30"/>
    <w:rsid w:val="00AF3F8E"/>
    <w:rsid w:val="00B027EF"/>
    <w:rsid w:val="00B15ED7"/>
    <w:rsid w:val="00B60B9E"/>
    <w:rsid w:val="00BA077A"/>
    <w:rsid w:val="00BD6FCE"/>
    <w:rsid w:val="00BE159C"/>
    <w:rsid w:val="00BE5D36"/>
    <w:rsid w:val="00BF46F6"/>
    <w:rsid w:val="00BF58B2"/>
    <w:rsid w:val="00C06928"/>
    <w:rsid w:val="00C54720"/>
    <w:rsid w:val="00C96348"/>
    <w:rsid w:val="00CB0B49"/>
    <w:rsid w:val="00CE4766"/>
    <w:rsid w:val="00D558CA"/>
    <w:rsid w:val="00D851D8"/>
    <w:rsid w:val="00D872AA"/>
    <w:rsid w:val="00DA5FC3"/>
    <w:rsid w:val="00DB5FE9"/>
    <w:rsid w:val="00E03504"/>
    <w:rsid w:val="00E10674"/>
    <w:rsid w:val="00E40902"/>
    <w:rsid w:val="00E41482"/>
    <w:rsid w:val="00E50717"/>
    <w:rsid w:val="00EA29E0"/>
    <w:rsid w:val="00EE2556"/>
    <w:rsid w:val="00F55FB4"/>
    <w:rsid w:val="00F83F39"/>
    <w:rsid w:val="00FC2FEC"/>
    <w:rsid w:val="00FC53C5"/>
    <w:rsid w:val="00FD0F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70A08"/>
  <w15:docId w15:val="{9319C343-E599-43DD-92DB-42B075F3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D8"/>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4D8"/>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4D8"/>
    <w:rPr>
      <w:color w:val="0000FF"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uiPriority w:val="34"/>
    <w:qFormat/>
    <w:rsid w:val="008344D8"/>
    <w:pPr>
      <w:ind w:left="720"/>
      <w:contextualSpacing/>
    </w:pPr>
  </w:style>
  <w:style w:type="paragraph" w:styleId="BalloonText">
    <w:name w:val="Balloon Text"/>
    <w:basedOn w:val="Normal"/>
    <w:link w:val="BalloonTextChar"/>
    <w:uiPriority w:val="99"/>
    <w:semiHidden/>
    <w:unhideWhenUsed/>
    <w:rsid w:val="00714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443"/>
    <w:rPr>
      <w:rFonts w:ascii="Tahoma" w:eastAsiaTheme="minorEastAsia" w:hAnsi="Tahoma" w:cs="Tahoma"/>
      <w:sz w:val="16"/>
      <w:szCs w:val="16"/>
      <w:lang w:eastAsia="en-IE"/>
    </w:rPr>
  </w:style>
  <w:style w:type="paragraph" w:styleId="NoSpacing">
    <w:name w:val="No Spacing"/>
    <w:uiPriority w:val="1"/>
    <w:qFormat/>
    <w:rsid w:val="00697EE5"/>
    <w:pPr>
      <w:spacing w:after="0" w:line="240" w:lineRule="auto"/>
    </w:pPr>
    <w:rPr>
      <w:rFonts w:eastAsiaTheme="minorEastAsia"/>
      <w:lang w:eastAsia="en-IE"/>
    </w:rPr>
  </w:style>
  <w:style w:type="character" w:styleId="Strong">
    <w:name w:val="Strong"/>
    <w:basedOn w:val="DefaultParagraphFont"/>
    <w:uiPriority w:val="22"/>
    <w:qFormat/>
    <w:rsid w:val="003A3B2D"/>
    <w:rPr>
      <w:b/>
      <w:bCs/>
    </w:rPr>
  </w:style>
  <w:style w:type="paragraph" w:customStyle="1" w:styleId="Standard">
    <w:name w:val="Standard"/>
    <w:rsid w:val="005F1FE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D558CA"/>
    <w:rPr>
      <w:rFonts w:eastAsiaTheme="minorEastAsia"/>
      <w:lang w:eastAsia="en-IE"/>
    </w:rPr>
  </w:style>
  <w:style w:type="character" w:styleId="CommentReference">
    <w:name w:val="annotation reference"/>
    <w:basedOn w:val="DefaultParagraphFont"/>
    <w:uiPriority w:val="99"/>
    <w:semiHidden/>
    <w:unhideWhenUsed/>
    <w:rsid w:val="00C54720"/>
    <w:rPr>
      <w:sz w:val="16"/>
      <w:szCs w:val="16"/>
    </w:rPr>
  </w:style>
  <w:style w:type="paragraph" w:styleId="CommentText">
    <w:name w:val="annotation text"/>
    <w:basedOn w:val="Normal"/>
    <w:link w:val="CommentTextChar"/>
    <w:uiPriority w:val="99"/>
    <w:unhideWhenUsed/>
    <w:rsid w:val="00C54720"/>
    <w:pPr>
      <w:spacing w:after="160" w:line="240" w:lineRule="auto"/>
    </w:pPr>
    <w:rPr>
      <w:rFonts w:eastAsiaTheme="minorHAns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C54720"/>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54720"/>
    <w:pPr>
      <w:spacing w:after="200"/>
    </w:pPr>
    <w:rPr>
      <w:rFonts w:eastAsiaTheme="minorEastAsia"/>
      <w:b/>
      <w:bCs/>
      <w:kern w:val="0"/>
      <w:lang w:eastAsia="en-IE"/>
      <w14:ligatures w14:val="none"/>
    </w:rPr>
  </w:style>
  <w:style w:type="character" w:customStyle="1" w:styleId="CommentSubjectChar">
    <w:name w:val="Comment Subject Char"/>
    <w:basedOn w:val="CommentTextChar"/>
    <w:link w:val="CommentSubject"/>
    <w:uiPriority w:val="99"/>
    <w:semiHidden/>
    <w:rsid w:val="00C54720"/>
    <w:rPr>
      <w:rFonts w:eastAsiaTheme="minorEastAsia"/>
      <w:b/>
      <w:bCs/>
      <w:kern w:val="2"/>
      <w:sz w:val="20"/>
      <w:szCs w:val="20"/>
      <w:lang w:eastAsia="en-IE"/>
      <w14:ligatures w14:val="standardContextual"/>
    </w:rPr>
  </w:style>
  <w:style w:type="paragraph" w:styleId="Revision">
    <w:name w:val="Revision"/>
    <w:hidden/>
    <w:uiPriority w:val="99"/>
    <w:semiHidden/>
    <w:rsid w:val="00A229FE"/>
    <w:pPr>
      <w:spacing w:after="0" w:line="240" w:lineRule="auto"/>
    </w:pPr>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fcranfield@sfh.i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48DD-9DEB-4C97-855E-DFD824C2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Wilson</dc:creator>
  <cp:lastModifiedBy>Allyson Lynch</cp:lastModifiedBy>
  <cp:revision>2</cp:revision>
  <dcterms:created xsi:type="dcterms:W3CDTF">2025-09-01T09:17:00Z</dcterms:created>
  <dcterms:modified xsi:type="dcterms:W3CDTF">2025-09-01T09:17:00Z</dcterms:modified>
</cp:coreProperties>
</file>