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3003728C" w14:textId="1842227F" w:rsidR="00FC111C" w:rsidRPr="00FC111C"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w:t>
      </w:r>
      <w:r w:rsidRPr="00FC111C">
        <w:rPr>
          <w:rFonts w:eastAsia="Times New Roman" w:cs="Arial"/>
          <w:b/>
          <w:iCs/>
          <w:sz w:val="24"/>
          <w:szCs w:val="24"/>
          <w:lang w:eastAsia="en-IE"/>
        </w:rPr>
        <w:t xml:space="preserve">reference no: </w:t>
      </w:r>
      <w:r w:rsidR="00FC111C" w:rsidRPr="00FC111C">
        <w:rPr>
          <w:rFonts w:eastAsia="Times New Roman" w:cs="Arial"/>
          <w:b/>
          <w:iCs/>
          <w:sz w:val="24"/>
          <w:szCs w:val="24"/>
          <w:lang w:eastAsia="en-IE"/>
        </w:rPr>
        <w:t>G10093</w:t>
      </w:r>
    </w:p>
    <w:p w14:paraId="307AF4D8" w14:textId="77777777" w:rsidR="00FC111C" w:rsidRPr="00FC111C" w:rsidRDefault="00FC111C"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FC111C">
        <w:rPr>
          <w:rFonts w:eastAsia="Times New Roman" w:cs="Arial"/>
          <w:b/>
          <w:iCs/>
          <w:sz w:val="24"/>
          <w:szCs w:val="24"/>
          <w:lang w:eastAsia="en-IE"/>
        </w:rPr>
        <w:t>Clinical Nurse Specialist – Chest Pain / Sain-Altra Cliniciúil</w:t>
      </w:r>
      <w:r w:rsidR="00097265" w:rsidRPr="00FC111C">
        <w:rPr>
          <w:rFonts w:eastAsia="Times New Roman" w:cs="Arial"/>
          <w:b/>
          <w:iCs/>
          <w:sz w:val="24"/>
          <w:szCs w:val="24"/>
          <w:lang w:eastAsia="en-IE"/>
        </w:rPr>
        <w:t>,</w:t>
      </w:r>
    </w:p>
    <w:p w14:paraId="0D7E0CA4" w14:textId="0C1F8697" w:rsidR="00C941EE" w:rsidRPr="00FC111C" w:rsidRDefault="00FC111C"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FC111C">
        <w:rPr>
          <w:rFonts w:eastAsia="Times New Roman" w:cs="Arial"/>
          <w:b/>
          <w:iCs/>
          <w:sz w:val="24"/>
          <w:szCs w:val="24"/>
          <w:lang w:eastAsia="en-IE"/>
        </w:rPr>
        <w:t xml:space="preserve"> Galway University Hospitals </w:t>
      </w:r>
      <w:r w:rsidR="00097265" w:rsidRPr="00FC111C">
        <w:rPr>
          <w:rFonts w:eastAsia="Times New Roman" w:cs="Arial"/>
          <w:b/>
          <w:iCs/>
          <w:sz w:val="24"/>
          <w:szCs w:val="24"/>
          <w:lang w:eastAsia="en-IE"/>
        </w:rPr>
        <w:t xml:space="preserve"> </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31075E"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31075E"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31075E"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31075E"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31075E"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31075E"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31075E"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31075E"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31075E"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31075E"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31075E"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31075E"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31075E"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31075E"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31075E"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31075E"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31075E"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31075E"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31075E"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31075E"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31075E"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lastRenderedPageBreak/>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19718CE7" w:rsidR="0065784F" w:rsidRPr="00FC111C" w:rsidRDefault="0065784F" w:rsidP="00FC111C">
      <w:pPr>
        <w:pStyle w:val="ListParagraph"/>
        <w:numPr>
          <w:ilvl w:val="0"/>
          <w:numId w:val="5"/>
        </w:numPr>
        <w:spacing w:before="240" w:after="0" w:line="240" w:lineRule="auto"/>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w:t>
      </w:r>
      <w:r w:rsidRPr="00FC111C">
        <w:rPr>
          <w:rFonts w:cs="Arial"/>
        </w:rPr>
        <w:t>the closing date and time</w:t>
      </w:r>
      <w:r w:rsidR="00FC111C">
        <w:rPr>
          <w:rFonts w:cs="Arial"/>
        </w:rPr>
        <w:t xml:space="preserve"> of </w:t>
      </w:r>
      <w:r w:rsidR="0020402D">
        <w:rPr>
          <w:rFonts w:cs="Arial"/>
        </w:rPr>
        <w:t>Wednesday</w:t>
      </w:r>
      <w:r w:rsidR="00FC111C" w:rsidRPr="00FC111C">
        <w:rPr>
          <w:rFonts w:cs="Arial"/>
        </w:rPr>
        <w:t xml:space="preserve"> 1</w:t>
      </w:r>
      <w:r w:rsidR="0031075E">
        <w:rPr>
          <w:rFonts w:cs="Arial"/>
        </w:rPr>
        <w:t>3</w:t>
      </w:r>
      <w:bookmarkStart w:id="2" w:name="_GoBack"/>
      <w:bookmarkEnd w:id="2"/>
      <w:r w:rsidR="0031075E">
        <w:rPr>
          <w:rFonts w:cs="Arial"/>
        </w:rPr>
        <w:t>th August</w:t>
      </w:r>
      <w:r w:rsidR="00FC111C" w:rsidRPr="00FC111C">
        <w:rPr>
          <w:rFonts w:cs="Arial"/>
        </w:rPr>
        <w:t xml:space="preserve"> 2025 at 10:00am</w:t>
      </w:r>
      <w:r w:rsidR="002E08E6" w:rsidRPr="00FC111C">
        <w:rPr>
          <w:rFonts w:cs="Arial"/>
        </w:rPr>
        <w:t>.</w:t>
      </w:r>
    </w:p>
    <w:p w14:paraId="15B33061" w14:textId="5A010C14" w:rsidR="7B427F57" w:rsidRPr="006F0D2E"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6F0D2E" w:rsidRDefault="0065784F" w:rsidP="7B427F57">
      <w:pPr>
        <w:pStyle w:val="ListParagraph"/>
        <w:numPr>
          <w:ilvl w:val="0"/>
          <w:numId w:val="7"/>
        </w:numPr>
        <w:spacing w:before="240" w:after="0" w:line="240" w:lineRule="auto"/>
        <w:ind w:left="357" w:hanging="357"/>
        <w:rPr>
          <w:rFonts w:cs="Arial"/>
        </w:rPr>
      </w:pPr>
      <w:r w:rsidRPr="006F0D2E">
        <w:rPr>
          <w:rFonts w:eastAsia="Times New Roman" w:cs="Arial"/>
          <w:lang w:eastAsia="en-IE"/>
        </w:rPr>
        <w:t>We</w:t>
      </w:r>
      <w:r w:rsidR="00B36166" w:rsidRPr="006F0D2E">
        <w:rPr>
          <w:rFonts w:eastAsia="Times New Roman" w:cs="Arial"/>
          <w:lang w:eastAsia="en-IE"/>
        </w:rPr>
        <w:t xml:space="preserve"> will contact you by </w:t>
      </w:r>
      <w:r w:rsidR="46A8B23C" w:rsidRPr="006F0D2E">
        <w:rPr>
          <w:rFonts w:eastAsia="Times New Roman" w:cs="Arial"/>
          <w:lang w:eastAsia="en-IE"/>
        </w:rPr>
        <w:t>Rezoomo</w:t>
      </w:r>
      <w:r w:rsidR="00B36166" w:rsidRPr="006F0D2E">
        <w:rPr>
          <w:rFonts w:eastAsia="Times New Roman" w:cs="Arial"/>
          <w:lang w:eastAsia="en-IE"/>
        </w:rPr>
        <w:t xml:space="preserve">. Please ensure your email address is included in your application form and use an email address that you </w:t>
      </w:r>
      <w:r w:rsidR="00DC4F7F" w:rsidRPr="006F0D2E">
        <w:rPr>
          <w:rFonts w:eastAsia="Times New Roman" w:cs="Arial"/>
          <w:lang w:eastAsia="en-IE"/>
        </w:rPr>
        <w:t>regularly access</w:t>
      </w:r>
      <w:r w:rsidR="00B36166" w:rsidRPr="006F0D2E">
        <w:rPr>
          <w:rFonts w:eastAsia="Times New Roman" w:cs="Arial"/>
          <w:lang w:eastAsia="en-IE"/>
        </w:rPr>
        <w:t xml:space="preserve"> </w:t>
      </w:r>
      <w:r w:rsidRPr="006F0D2E">
        <w:rPr>
          <w:rFonts w:eastAsia="Times New Roman" w:cs="Arial"/>
          <w:lang w:eastAsia="en-IE"/>
        </w:rPr>
        <w:t>since</w:t>
      </w:r>
      <w:r w:rsidR="00B36166" w:rsidRPr="006F0D2E">
        <w:rPr>
          <w:rFonts w:eastAsia="Times New Roman" w:cs="Arial"/>
          <w:lang w:eastAsia="en-IE"/>
        </w:rPr>
        <w:t xml:space="preserve"> some communications </w:t>
      </w:r>
      <w:r w:rsidR="00400BBE" w:rsidRPr="006F0D2E">
        <w:rPr>
          <w:rFonts w:eastAsia="Times New Roman" w:cs="Arial"/>
          <w:lang w:eastAsia="en-IE"/>
        </w:rPr>
        <w:t>require</w:t>
      </w:r>
      <w:r w:rsidR="00B36166" w:rsidRPr="006F0D2E">
        <w:rPr>
          <w:rFonts w:eastAsia="Times New Roman" w:cs="Arial"/>
          <w:lang w:eastAsia="en-IE"/>
        </w:rPr>
        <w:t xml:space="preserve"> a </w:t>
      </w:r>
      <w:r w:rsidRPr="006F0D2E">
        <w:rPr>
          <w:rFonts w:eastAsia="Times New Roman" w:cs="Arial"/>
          <w:lang w:eastAsia="en-IE"/>
        </w:rPr>
        <w:t xml:space="preserve">timely </w:t>
      </w:r>
      <w:r w:rsidR="00B36166" w:rsidRPr="006F0D2E">
        <w:rPr>
          <w:rFonts w:eastAsia="Times New Roman" w:cs="Arial"/>
          <w:lang w:eastAsia="en-IE"/>
        </w:rPr>
        <w:t>response</w:t>
      </w:r>
      <w:r w:rsidRPr="006F0D2E">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5E0C4597"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on </w:t>
      </w:r>
      <w:r w:rsidR="00CD1355" w:rsidRPr="00FC111C">
        <w:rPr>
          <w:rFonts w:cs="Arial"/>
          <w:szCs w:val="20"/>
        </w:rPr>
        <w:t xml:space="preserve">a </w:t>
      </w:r>
      <w:r w:rsidR="001C2789" w:rsidRPr="00FC111C">
        <w:rPr>
          <w:rFonts w:cs="Arial"/>
          <w:b/>
          <w:szCs w:val="20"/>
        </w:rPr>
        <w:t>Local</w:t>
      </w:r>
      <w:r w:rsidR="00FC111C" w:rsidRPr="00FC111C">
        <w:rPr>
          <w:rFonts w:cs="Arial"/>
          <w:szCs w:val="20"/>
        </w:rPr>
        <w:t xml:space="preserve"> </w:t>
      </w:r>
      <w:r w:rsidRPr="00FC111C">
        <w:rPr>
          <w:rFonts w:cs="Arial"/>
          <w:szCs w:val="20"/>
        </w:rPr>
        <w:t xml:space="preserve">Panel for </w:t>
      </w:r>
      <w:r w:rsidR="00FC111C" w:rsidRPr="00FC111C">
        <w:rPr>
          <w:rFonts w:cs="Arial"/>
          <w:b/>
          <w:szCs w:val="20"/>
        </w:rPr>
        <w:t>Clinical Nurse Specialist – Chest Pain / Sain-Altra Cliniciúil</w:t>
      </w:r>
      <w:r w:rsidR="00C4301C" w:rsidRPr="00FC111C">
        <w:rPr>
          <w:rFonts w:cs="Arial"/>
          <w:szCs w:val="20"/>
        </w:rPr>
        <w:t xml:space="preserve"> </w:t>
      </w:r>
      <w:r w:rsidRPr="00FC111C">
        <w:rPr>
          <w:rFonts w:cs="Arial"/>
          <w:szCs w:val="20"/>
        </w:rPr>
        <w:t xml:space="preserve">you will have received a separate </w:t>
      </w:r>
      <w:r w:rsidRPr="000618AE">
        <w:rPr>
          <w:rFonts w:cs="Arial"/>
          <w:szCs w:val="20"/>
        </w:rPr>
        <w:t xml:space="preserve">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lastRenderedPageBreak/>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31075E"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31075E"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31075E"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lastRenderedPageBreak/>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0D4F4AA0" w14:textId="18F6B2AD" w:rsidR="00FC111C" w:rsidRDefault="00FC111C" w:rsidP="00FC111C">
      <w:pPr>
        <w:pStyle w:val="Default"/>
        <w:numPr>
          <w:ilvl w:val="0"/>
          <w:numId w:val="37"/>
        </w:numPr>
        <w:rPr>
          <w:rFonts w:ascii="Calibri" w:hAnsi="Calibri"/>
          <w:b/>
          <w:sz w:val="22"/>
          <w:szCs w:val="22"/>
          <w:u w:val="single"/>
          <w:lang w:val="en-US"/>
        </w:rPr>
      </w:pPr>
      <w:r w:rsidRPr="001B4A12">
        <w:rPr>
          <w:rFonts w:ascii="Calibri" w:hAnsi="Calibri"/>
          <w:b/>
          <w:sz w:val="22"/>
          <w:szCs w:val="22"/>
          <w:u w:val="single"/>
          <w:lang w:val="en-US"/>
        </w:rPr>
        <w:t>Statutory Registration, Professional Qualifications, Experience, etc</w:t>
      </w:r>
      <w:r>
        <w:rPr>
          <w:rFonts w:ascii="Calibri" w:hAnsi="Calibri"/>
          <w:b/>
          <w:sz w:val="22"/>
          <w:szCs w:val="22"/>
          <w:u w:val="single"/>
          <w:lang w:val="en-US"/>
        </w:rPr>
        <w:t>.</w:t>
      </w:r>
      <w:r w:rsidRPr="001B4A12">
        <w:rPr>
          <w:rFonts w:ascii="Calibri" w:hAnsi="Calibri"/>
          <w:b/>
          <w:sz w:val="22"/>
          <w:szCs w:val="22"/>
          <w:u w:val="single"/>
          <w:lang w:val="en-US"/>
        </w:rPr>
        <w:t xml:space="preserve"> </w:t>
      </w:r>
    </w:p>
    <w:p w14:paraId="4B3164D9" w14:textId="77777777" w:rsidR="00FC111C" w:rsidRPr="001B4A12" w:rsidRDefault="00FC111C" w:rsidP="00FC111C">
      <w:pPr>
        <w:pStyle w:val="Default"/>
        <w:ind w:left="720"/>
        <w:rPr>
          <w:rFonts w:ascii="Calibri" w:hAnsi="Calibri"/>
          <w:b/>
          <w:sz w:val="22"/>
          <w:szCs w:val="22"/>
          <w:u w:val="single"/>
          <w:lang w:val="en-US"/>
        </w:rPr>
      </w:pPr>
    </w:p>
    <w:p w14:paraId="35EE9958" w14:textId="3E4AFF6A" w:rsidR="00FC111C" w:rsidRDefault="00FC111C" w:rsidP="00FC111C">
      <w:pPr>
        <w:pStyle w:val="Default"/>
        <w:numPr>
          <w:ilvl w:val="0"/>
          <w:numId w:val="38"/>
        </w:numPr>
        <w:rPr>
          <w:rFonts w:ascii="Calibri" w:hAnsi="Calibri"/>
          <w:sz w:val="22"/>
          <w:szCs w:val="22"/>
          <w:lang w:val="en-US"/>
        </w:rPr>
      </w:pPr>
      <w:r w:rsidRPr="001B4A12">
        <w:rPr>
          <w:rFonts w:ascii="Calibri" w:hAnsi="Calibri"/>
          <w:sz w:val="22"/>
          <w:szCs w:val="22"/>
          <w:lang w:val="en-US"/>
        </w:rPr>
        <w:t>Eligible applicants will be those who on the closing date for the competition:</w:t>
      </w:r>
    </w:p>
    <w:p w14:paraId="357B5C50" w14:textId="77777777" w:rsidR="00FC111C" w:rsidRDefault="00FC111C" w:rsidP="00FC111C">
      <w:pPr>
        <w:pStyle w:val="Default"/>
        <w:ind w:left="720"/>
        <w:rPr>
          <w:rFonts w:ascii="Calibri" w:hAnsi="Calibri"/>
          <w:sz w:val="22"/>
          <w:szCs w:val="22"/>
          <w:lang w:val="en-US"/>
        </w:rPr>
      </w:pPr>
    </w:p>
    <w:p w14:paraId="1D7D934F" w14:textId="77777777" w:rsidR="00FC111C"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 xml:space="preserve">Be a registered nurse/midwife on the active Register of Nurses and Midwives held by An Bord Altranais and Cnáimhseachais na hÉireann (Nursing and Midwifery Board of Ireland) or be eligible to be so registered. </w:t>
      </w:r>
    </w:p>
    <w:p w14:paraId="758900AF"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23EC2240" w14:textId="77777777" w:rsidR="00FC111C"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 xml:space="preserve">Be registered in the division(s) of the Nursing and Midwifery Board of Ireland (Bord Altranais agus Cnáimhseachais na hÉireann) Register for which the application is being made or be entitled to be so registered. </w:t>
      </w:r>
    </w:p>
    <w:p w14:paraId="34EAC1A6"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OR</w:t>
      </w:r>
    </w:p>
    <w:p w14:paraId="2D13D353" w14:textId="77777777" w:rsidR="00FC111C"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 xml:space="preserve">In exceptional circumstances, which will be assessed on a case by case basis be registered in another Division of the register of Nurses and Midwives. </w:t>
      </w:r>
    </w:p>
    <w:p w14:paraId="6C9EDEB5"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25D2B181" w14:textId="77777777" w:rsidR="00FC111C" w:rsidRDefault="00FC111C" w:rsidP="00FC111C">
      <w:pPr>
        <w:pStyle w:val="Default"/>
        <w:numPr>
          <w:ilvl w:val="0"/>
          <w:numId w:val="36"/>
        </w:numPr>
        <w:rPr>
          <w:rFonts w:ascii="Calibri" w:hAnsi="Calibri"/>
          <w:sz w:val="22"/>
          <w:szCs w:val="22"/>
          <w:lang w:val="en-US"/>
        </w:rPr>
      </w:pPr>
      <w:r>
        <w:rPr>
          <w:rFonts w:ascii="Calibri" w:hAnsi="Calibri"/>
          <w:sz w:val="22"/>
          <w:szCs w:val="22"/>
          <w:lang w:val="en-US"/>
        </w:rPr>
        <w:t>Have a minimum of 1</w:t>
      </w:r>
      <w:r w:rsidRPr="001B4A12">
        <w:rPr>
          <w:rFonts w:ascii="Calibri" w:hAnsi="Calibri"/>
          <w:sz w:val="22"/>
          <w:szCs w:val="22"/>
          <w:lang w:val="en-US"/>
        </w:rPr>
        <w:t xml:space="preserve"> years’ post registration full time experience or an aggregate of </w:t>
      </w:r>
      <w:r>
        <w:rPr>
          <w:rFonts w:ascii="Calibri" w:hAnsi="Calibri"/>
          <w:sz w:val="22"/>
          <w:szCs w:val="22"/>
          <w:lang w:val="en-US"/>
        </w:rPr>
        <w:t>1</w:t>
      </w:r>
      <w:r w:rsidRPr="001B4A12">
        <w:rPr>
          <w:rFonts w:ascii="Calibri" w:hAnsi="Calibri"/>
          <w:sz w:val="22"/>
          <w:szCs w:val="22"/>
          <w:lang w:val="en-US"/>
        </w:rPr>
        <w:t xml:space="preserve"> years’ full time experience in the division of the register in which the application is being made (taking into account (ii) (iii) if relevant)  </w:t>
      </w:r>
    </w:p>
    <w:p w14:paraId="1EF05D22"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0631AED5" w14:textId="77777777" w:rsidR="00FC111C"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 xml:space="preserve">Have a minimum of </w:t>
      </w:r>
      <w:r>
        <w:rPr>
          <w:rFonts w:ascii="Calibri" w:hAnsi="Calibri"/>
          <w:sz w:val="22"/>
          <w:szCs w:val="22"/>
          <w:lang w:val="en-US"/>
        </w:rPr>
        <w:t>1</w:t>
      </w:r>
      <w:r w:rsidRPr="001B4A12">
        <w:rPr>
          <w:rFonts w:ascii="Calibri" w:hAnsi="Calibri"/>
          <w:sz w:val="22"/>
          <w:szCs w:val="22"/>
          <w:lang w:val="en-US"/>
        </w:rPr>
        <w:t xml:space="preserve"> years’ experience or an aggregate of </w:t>
      </w:r>
      <w:r>
        <w:rPr>
          <w:rFonts w:ascii="Calibri" w:hAnsi="Calibri"/>
          <w:sz w:val="22"/>
          <w:szCs w:val="22"/>
          <w:lang w:val="en-US"/>
        </w:rPr>
        <w:t>1</w:t>
      </w:r>
      <w:r w:rsidRPr="001B4A12">
        <w:rPr>
          <w:rFonts w:ascii="Calibri" w:hAnsi="Calibri"/>
          <w:sz w:val="22"/>
          <w:szCs w:val="22"/>
          <w:lang w:val="en-US"/>
        </w:rPr>
        <w:t xml:space="preserve"> years’ full time experience in specialist area of </w:t>
      </w:r>
      <w:r>
        <w:rPr>
          <w:rFonts w:ascii="Calibri" w:hAnsi="Calibri"/>
          <w:sz w:val="22"/>
          <w:szCs w:val="22"/>
          <w:lang w:val="en-US"/>
        </w:rPr>
        <w:t>Chest Pain Care.</w:t>
      </w:r>
    </w:p>
    <w:p w14:paraId="3B0CCDD0"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75407362" w14:textId="77777777" w:rsidR="00FC111C"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44977A1A" w14:textId="77777777" w:rsidR="00FC111C" w:rsidRDefault="00FC111C" w:rsidP="00FC111C">
      <w:pPr>
        <w:pStyle w:val="Default"/>
        <w:ind w:left="1080"/>
        <w:rPr>
          <w:rFonts w:ascii="Calibri" w:hAnsi="Calibri"/>
          <w:sz w:val="22"/>
          <w:szCs w:val="22"/>
          <w:lang w:val="en-US"/>
        </w:rPr>
      </w:pPr>
    </w:p>
    <w:p w14:paraId="023408E5" w14:textId="77777777" w:rsidR="00FC111C" w:rsidRDefault="00FC111C" w:rsidP="00FC111C">
      <w:pPr>
        <w:pStyle w:val="Default"/>
        <w:ind w:left="1080"/>
        <w:rPr>
          <w:rFonts w:ascii="Calibri" w:hAnsi="Calibri"/>
          <w:sz w:val="22"/>
          <w:szCs w:val="22"/>
          <w:lang w:val="en-US"/>
        </w:rPr>
      </w:pPr>
      <w:r w:rsidRPr="001B4A12">
        <w:rPr>
          <w:rFonts w:ascii="Calibri" w:hAnsi="Calibri"/>
          <w:sz w:val="22"/>
          <w:szCs w:val="22"/>
          <w:lang w:val="en-US"/>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Pr>
          <w:rFonts w:ascii="Calibri" w:hAnsi="Calibri"/>
          <w:sz w:val="22"/>
          <w:szCs w:val="22"/>
          <w:lang w:val="en-US"/>
        </w:rPr>
        <w:t>Chest Pain</w:t>
      </w:r>
      <w:r w:rsidRPr="001B4A12">
        <w:rPr>
          <w:rFonts w:ascii="Calibri" w:hAnsi="Calibri"/>
          <w:sz w:val="22"/>
          <w:szCs w:val="22"/>
          <w:lang w:val="en-US"/>
        </w:rPr>
        <w:t xml:space="preserve"> of care prior to application* (See **Note 1 below).    </w:t>
      </w:r>
    </w:p>
    <w:p w14:paraId="2145FDAE"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1521B071" w14:textId="77777777" w:rsidR="00FC111C"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 xml:space="preserve">Be required to demonstrate that they have continuing professional development (CPD) relevant to the specialist area.   </w:t>
      </w:r>
    </w:p>
    <w:p w14:paraId="487A9A52"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227F0944" w14:textId="77777777" w:rsidR="00FC111C" w:rsidRPr="001B4A12"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Have the ability to practice safely and effectively fulfilling his/her professional responsibility within his/her scope of practice</w:t>
      </w:r>
    </w:p>
    <w:p w14:paraId="7E93487F" w14:textId="77777777" w:rsidR="00FC111C" w:rsidRDefault="00FC111C" w:rsidP="00FC111C">
      <w:pPr>
        <w:pStyle w:val="Default"/>
        <w:rPr>
          <w:rFonts w:ascii="Calibri" w:hAnsi="Calibri"/>
          <w:sz w:val="22"/>
          <w:szCs w:val="22"/>
          <w:lang w:val="en-US"/>
        </w:rPr>
      </w:pPr>
    </w:p>
    <w:p w14:paraId="73512552" w14:textId="77777777" w:rsidR="00FC111C" w:rsidRDefault="00FC111C" w:rsidP="00FC111C">
      <w:pPr>
        <w:pStyle w:val="Default"/>
        <w:rPr>
          <w:rFonts w:ascii="Calibri" w:hAnsi="Calibri"/>
          <w:sz w:val="22"/>
          <w:szCs w:val="22"/>
          <w:lang w:val="en-US"/>
        </w:rPr>
      </w:pPr>
      <w:r w:rsidRPr="001B4A12">
        <w:rPr>
          <w:rFonts w:ascii="Calibri" w:hAnsi="Calibri"/>
          <w:b/>
          <w:sz w:val="22"/>
          <w:szCs w:val="22"/>
          <w:lang w:val="en-US"/>
        </w:rPr>
        <w:t>**Note 1:</w:t>
      </w:r>
      <w:r w:rsidRPr="001B4A12">
        <w:rPr>
          <w:rFonts w:ascii="Calibri" w:hAnsi="Calibri"/>
          <w:sz w:val="22"/>
          <w:szCs w:val="22"/>
          <w:lang w:val="en-US"/>
        </w:rPr>
        <w:t xml:space="preserve">  For Nurses/Midwives who express an interest in CNS/CMS roles and who currently hold a level 8 educational qualification in the specialist area (equivalent to 60 ECTS or above), this qualification will be recognised up to September 2026.  </w:t>
      </w:r>
    </w:p>
    <w:p w14:paraId="0B11BE4B" w14:textId="77777777" w:rsidR="00FC111C" w:rsidRDefault="00FC111C" w:rsidP="00FC111C">
      <w:pPr>
        <w:pStyle w:val="Default"/>
        <w:rPr>
          <w:rFonts w:ascii="Calibri" w:hAnsi="Calibri"/>
          <w:sz w:val="22"/>
          <w:szCs w:val="22"/>
        </w:rPr>
      </w:pPr>
    </w:p>
    <w:p w14:paraId="42BDEE54" w14:textId="77777777" w:rsidR="00FC111C" w:rsidRPr="001B4A12" w:rsidRDefault="00FC111C" w:rsidP="00FC111C">
      <w:pPr>
        <w:pStyle w:val="Default"/>
        <w:jc w:val="center"/>
        <w:rPr>
          <w:rFonts w:ascii="Calibri" w:hAnsi="Calibri"/>
          <w:b/>
          <w:sz w:val="22"/>
          <w:szCs w:val="22"/>
        </w:rPr>
      </w:pPr>
      <w:r w:rsidRPr="001B4A12">
        <w:rPr>
          <w:rFonts w:ascii="Calibri" w:hAnsi="Calibri"/>
          <w:b/>
          <w:sz w:val="22"/>
          <w:szCs w:val="22"/>
        </w:rPr>
        <w:t>AND</w:t>
      </w:r>
    </w:p>
    <w:p w14:paraId="0B6CF75E" w14:textId="77777777" w:rsidR="00FC111C" w:rsidRDefault="00FC111C" w:rsidP="00FC111C">
      <w:pPr>
        <w:pStyle w:val="Default"/>
        <w:rPr>
          <w:rFonts w:ascii="Calibri" w:hAnsi="Calibri"/>
          <w:sz w:val="22"/>
          <w:szCs w:val="22"/>
        </w:rPr>
      </w:pPr>
      <w:r w:rsidRPr="001B4A12">
        <w:rPr>
          <w:rFonts w:ascii="Calibri" w:hAnsi="Calibri"/>
          <w:sz w:val="22"/>
          <w:szCs w:val="22"/>
        </w:rPr>
        <w:t>(b) Candidates must possess the requisite knowledge and ability, including a high standard of suitability and clinical, leadership, managerial and administrative capacity for the proper discharge of the duties of the office.</w:t>
      </w:r>
    </w:p>
    <w:p w14:paraId="6E5A855F" w14:textId="0200B9EF" w:rsidR="00FC111C" w:rsidRDefault="00FC111C" w:rsidP="00FC111C">
      <w:pPr>
        <w:pStyle w:val="Default"/>
        <w:rPr>
          <w:rFonts w:ascii="Calibri" w:hAnsi="Calibri"/>
          <w:sz w:val="22"/>
          <w:szCs w:val="22"/>
        </w:rPr>
      </w:pPr>
    </w:p>
    <w:p w14:paraId="70E9B434" w14:textId="77777777" w:rsidR="00F05327" w:rsidRDefault="00F05327" w:rsidP="00FC111C">
      <w:pPr>
        <w:pStyle w:val="Default"/>
        <w:rPr>
          <w:rFonts w:ascii="Calibri" w:hAnsi="Calibri"/>
          <w:sz w:val="22"/>
          <w:szCs w:val="22"/>
        </w:rPr>
      </w:pPr>
    </w:p>
    <w:p w14:paraId="21BB7E81" w14:textId="77777777" w:rsidR="00FC111C" w:rsidRPr="001B4A12" w:rsidRDefault="00FC111C" w:rsidP="00FC111C">
      <w:pPr>
        <w:pStyle w:val="Default"/>
        <w:rPr>
          <w:rFonts w:ascii="Calibri" w:hAnsi="Calibri"/>
          <w:b/>
          <w:sz w:val="22"/>
          <w:szCs w:val="22"/>
          <w:u w:val="single"/>
        </w:rPr>
      </w:pPr>
      <w:r w:rsidRPr="001B4A12">
        <w:rPr>
          <w:rFonts w:ascii="Calibri" w:hAnsi="Calibri"/>
          <w:b/>
          <w:sz w:val="22"/>
          <w:szCs w:val="22"/>
          <w:u w:val="single"/>
        </w:rPr>
        <w:lastRenderedPageBreak/>
        <w:t>2. Annual registration</w:t>
      </w:r>
    </w:p>
    <w:p w14:paraId="30F0F168" w14:textId="77777777" w:rsidR="00FC111C" w:rsidRDefault="00FC111C" w:rsidP="00FC111C">
      <w:pPr>
        <w:pStyle w:val="Default"/>
        <w:rPr>
          <w:rFonts w:ascii="Calibri" w:hAnsi="Calibri"/>
          <w:sz w:val="22"/>
          <w:szCs w:val="22"/>
        </w:rPr>
      </w:pPr>
      <w:r w:rsidRPr="001B4A12">
        <w:rPr>
          <w:rFonts w:ascii="Calibri" w:hAnsi="Calibri"/>
          <w:sz w:val="22"/>
          <w:szCs w:val="22"/>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2669F4C1" w14:textId="77777777" w:rsidR="00FC111C" w:rsidRPr="001B4A12" w:rsidRDefault="00FC111C" w:rsidP="00FC111C">
      <w:pPr>
        <w:pStyle w:val="Default"/>
        <w:jc w:val="center"/>
        <w:rPr>
          <w:rFonts w:ascii="Calibri" w:hAnsi="Calibri"/>
          <w:b/>
          <w:sz w:val="22"/>
          <w:szCs w:val="22"/>
        </w:rPr>
      </w:pPr>
      <w:r w:rsidRPr="001B4A12">
        <w:rPr>
          <w:rFonts w:ascii="Calibri" w:hAnsi="Calibri"/>
          <w:b/>
          <w:sz w:val="22"/>
          <w:szCs w:val="22"/>
        </w:rPr>
        <w:t>AND</w:t>
      </w:r>
    </w:p>
    <w:p w14:paraId="49DF5F03" w14:textId="77777777" w:rsidR="00FC111C" w:rsidRPr="006C5C6C" w:rsidRDefault="00FC111C" w:rsidP="00FC111C">
      <w:pPr>
        <w:pStyle w:val="Default"/>
        <w:rPr>
          <w:rFonts w:ascii="Calibri" w:hAnsi="Calibri"/>
          <w:sz w:val="22"/>
          <w:szCs w:val="22"/>
        </w:rPr>
      </w:pPr>
      <w:r w:rsidRPr="001B4A12">
        <w:rPr>
          <w:rFonts w:ascii="Calibri" w:hAnsi="Calibri"/>
          <w:sz w:val="22"/>
          <w:szCs w:val="22"/>
        </w:rPr>
        <w:t>(ii) Practitioners must confirm annual registration with NMBI to the HSE by way of the annual Service user Safety Assurance Certificate (PSAC).</w:t>
      </w:r>
    </w:p>
    <w:p w14:paraId="71F80323" w14:textId="77777777" w:rsidR="00FC111C" w:rsidRDefault="00FC111C" w:rsidP="62300427">
      <w:pPr>
        <w:widowControl w:val="0"/>
        <w:tabs>
          <w:tab w:val="left" w:pos="720"/>
          <w:tab w:val="center" w:pos="4513"/>
          <w:tab w:val="right" w:pos="9026"/>
        </w:tabs>
        <w:autoSpaceDE w:val="0"/>
        <w:autoSpaceDN w:val="0"/>
        <w:adjustRightInd w:val="0"/>
        <w:spacing w:before="240" w:after="120" w:line="240" w:lineRule="auto"/>
        <w:rPr>
          <w:rFonts w:cs="Arial"/>
          <w:color w:val="FF0000"/>
          <w:szCs w:val="20"/>
        </w:rPr>
      </w:pPr>
    </w:p>
    <w:p w14:paraId="3E981022" w14:textId="6B713B2C"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31075E"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31075E"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31075E"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31075E"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6B870" w14:textId="77777777" w:rsidR="002F6AC6" w:rsidRDefault="002F6AC6" w:rsidP="0037769B">
      <w:pPr>
        <w:spacing w:after="0" w:line="240" w:lineRule="auto"/>
      </w:pPr>
      <w:r>
        <w:separator/>
      </w:r>
    </w:p>
  </w:endnote>
  <w:endnote w:type="continuationSeparator" w:id="0">
    <w:p w14:paraId="189941F4" w14:textId="77777777" w:rsidR="002F6AC6" w:rsidRDefault="002F6AC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00126966"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1075E">
          <w:rPr>
            <w:rFonts w:ascii="Arial" w:hAnsi="Arial" w:cs="Arial"/>
            <w:noProof/>
            <w:sz w:val="16"/>
            <w:szCs w:val="16"/>
          </w:rPr>
          <w:t>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45944" w14:textId="77777777" w:rsidR="002F6AC6" w:rsidRDefault="002F6AC6" w:rsidP="0037769B">
      <w:pPr>
        <w:spacing w:after="0" w:line="240" w:lineRule="auto"/>
      </w:pPr>
      <w:r>
        <w:separator/>
      </w:r>
    </w:p>
  </w:footnote>
  <w:footnote w:type="continuationSeparator" w:id="0">
    <w:p w14:paraId="632F422F" w14:textId="77777777" w:rsidR="002F6AC6" w:rsidRDefault="002F6AC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B0E70"/>
    <w:multiLevelType w:val="hybridMultilevel"/>
    <w:tmpl w:val="766CB09A"/>
    <w:lvl w:ilvl="0" w:tplc="9C68ACD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9"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1" w15:restartNumberingAfterBreak="0">
    <w:nsid w:val="46B97A52"/>
    <w:multiLevelType w:val="hybridMultilevel"/>
    <w:tmpl w:val="FA8A4C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E343FAE"/>
    <w:multiLevelType w:val="hybridMultilevel"/>
    <w:tmpl w:val="805A748E"/>
    <w:lvl w:ilvl="0" w:tplc="B3FE8B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1"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31"/>
  </w:num>
  <w:num w:numId="4">
    <w:abstractNumId w:val="23"/>
  </w:num>
  <w:num w:numId="5">
    <w:abstractNumId w:val="3"/>
  </w:num>
  <w:num w:numId="6">
    <w:abstractNumId w:val="6"/>
  </w:num>
  <w:num w:numId="7">
    <w:abstractNumId w:val="29"/>
  </w:num>
  <w:num w:numId="8">
    <w:abstractNumId w:val="18"/>
  </w:num>
  <w:num w:numId="9">
    <w:abstractNumId w:val="8"/>
  </w:num>
  <w:num w:numId="10">
    <w:abstractNumId w:val="0"/>
  </w:num>
  <w:num w:numId="11">
    <w:abstractNumId w:val="12"/>
  </w:num>
  <w:num w:numId="12">
    <w:abstractNumId w:val="20"/>
  </w:num>
  <w:num w:numId="13">
    <w:abstractNumId w:val="13"/>
  </w:num>
  <w:num w:numId="14">
    <w:abstractNumId w:val="14"/>
  </w:num>
  <w:num w:numId="15">
    <w:abstractNumId w:val="30"/>
  </w:num>
  <w:num w:numId="16">
    <w:abstractNumId w:val="25"/>
  </w:num>
  <w:num w:numId="17">
    <w:abstractNumId w:val="35"/>
  </w:num>
  <w:num w:numId="18">
    <w:abstractNumId w:val="5"/>
  </w:num>
  <w:num w:numId="19">
    <w:abstractNumId w:val="17"/>
  </w:num>
  <w:num w:numId="20">
    <w:abstractNumId w:val="19"/>
  </w:num>
  <w:num w:numId="21">
    <w:abstractNumId w:val="27"/>
  </w:num>
  <w:num w:numId="22">
    <w:abstractNumId w:val="10"/>
  </w:num>
  <w:num w:numId="23">
    <w:abstractNumId w:val="2"/>
  </w:num>
  <w:num w:numId="24">
    <w:abstractNumId w:val="11"/>
  </w:num>
  <w:num w:numId="25">
    <w:abstractNumId w:val="2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4"/>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7"/>
  </w:num>
  <w:num w:numId="32">
    <w:abstractNumId w:val="33"/>
  </w:num>
  <w:num w:numId="33">
    <w:abstractNumId w:val="16"/>
  </w:num>
  <w:num w:numId="34">
    <w:abstractNumId w:val="4"/>
  </w:num>
  <w:num w:numId="35">
    <w:abstractNumId w:val="32"/>
  </w:num>
  <w:num w:numId="36">
    <w:abstractNumId w:val="9"/>
  </w:num>
  <w:num w:numId="37">
    <w:abstractNumId w:val="2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402D"/>
    <w:rsid w:val="00207132"/>
    <w:rsid w:val="00214A61"/>
    <w:rsid w:val="00241EB3"/>
    <w:rsid w:val="0025400A"/>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075E"/>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0D2E"/>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5327"/>
    <w:rsid w:val="00F10581"/>
    <w:rsid w:val="00F144BB"/>
    <w:rsid w:val="00F14A41"/>
    <w:rsid w:val="00F1793F"/>
    <w:rsid w:val="00F31472"/>
    <w:rsid w:val="00F34151"/>
    <w:rsid w:val="00F579B0"/>
    <w:rsid w:val="00F738BF"/>
    <w:rsid w:val="00F77068"/>
    <w:rsid w:val="00F92550"/>
    <w:rsid w:val="00F93565"/>
    <w:rsid w:val="00F979B3"/>
    <w:rsid w:val="00FA3B0F"/>
    <w:rsid w:val="00FC111C"/>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FC111C"/>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4.xml><?xml version="1.0" encoding="utf-8"?>
<ds:datastoreItem xmlns:ds="http://schemas.openxmlformats.org/officeDocument/2006/customXml" ds:itemID="{48ECF679-DCD8-43B2-9BB9-4CEE2D1D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5890</Words>
  <Characters>33577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10</cp:revision>
  <cp:lastPrinted>2023-06-29T15:04:00Z</cp:lastPrinted>
  <dcterms:created xsi:type="dcterms:W3CDTF">2025-05-28T11:27:00Z</dcterms:created>
  <dcterms:modified xsi:type="dcterms:W3CDTF">2025-07-18T10:53:00Z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