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0B98D887" w14:textId="602D16BE" w:rsidR="00D55DA8" w:rsidRDefault="006F0040" w:rsidP="00D55DA8">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Recruitment reference no</w:t>
      </w:r>
      <w:r w:rsidRPr="00D55DA8">
        <w:rPr>
          <w:rFonts w:eastAsia="Times New Roman" w:cs="Arial"/>
          <w:b/>
          <w:bCs/>
          <w:sz w:val="24"/>
          <w:szCs w:val="24"/>
          <w:lang w:eastAsia="en-IE"/>
        </w:rPr>
        <w:t xml:space="preserve">: </w:t>
      </w:r>
      <w:r w:rsidR="00D55DA8" w:rsidRPr="00D55DA8">
        <w:rPr>
          <w:rFonts w:eastAsia="Times New Roman" w:cs="Arial"/>
          <w:b/>
          <w:bCs/>
          <w:sz w:val="24"/>
          <w:szCs w:val="24"/>
          <w:lang w:eastAsia="en-IE"/>
        </w:rPr>
        <w:t>G11</w:t>
      </w:r>
      <w:r w:rsidR="002800C6">
        <w:rPr>
          <w:rFonts w:eastAsia="Times New Roman" w:cs="Arial"/>
          <w:b/>
          <w:bCs/>
          <w:sz w:val="24"/>
          <w:szCs w:val="24"/>
          <w:lang w:eastAsia="en-IE"/>
        </w:rPr>
        <w:t>513</w:t>
      </w:r>
    </w:p>
    <w:p w14:paraId="625E050A" w14:textId="3ED55D36" w:rsidR="00D55DA8" w:rsidRDefault="00D55DA8" w:rsidP="00D55DA8">
      <w:pPr>
        <w:widowControl w:val="0"/>
        <w:autoSpaceDE w:val="0"/>
        <w:autoSpaceDN w:val="0"/>
        <w:adjustRightInd w:val="0"/>
        <w:spacing w:before="240" w:after="0" w:line="240" w:lineRule="auto"/>
        <w:jc w:val="center"/>
        <w:rPr>
          <w:rFonts w:eastAsia="Times New Roman" w:cs="Arial"/>
          <w:b/>
          <w:bCs/>
          <w:iCs/>
          <w:sz w:val="24"/>
          <w:szCs w:val="24"/>
          <w:lang w:val="en-GB" w:eastAsia="en-IE"/>
        </w:rPr>
      </w:pPr>
      <w:bookmarkStart w:id="0" w:name="_Hlk213670995"/>
      <w:r w:rsidRPr="00D55DA8">
        <w:rPr>
          <w:rFonts w:eastAsia="Times New Roman" w:cs="Arial"/>
          <w:b/>
          <w:bCs/>
          <w:iCs/>
          <w:sz w:val="24"/>
          <w:szCs w:val="24"/>
          <w:lang w:val="en-GB" w:eastAsia="en-IE"/>
        </w:rPr>
        <w:t>Clinical Nurse Specialist, Acute Haematology</w:t>
      </w:r>
      <w:r w:rsidR="002800C6">
        <w:rPr>
          <w:rFonts w:eastAsia="Times New Roman" w:cs="Arial"/>
          <w:b/>
          <w:bCs/>
          <w:iCs/>
          <w:sz w:val="24"/>
          <w:szCs w:val="24"/>
          <w:lang w:val="en-GB" w:eastAsia="en-IE"/>
        </w:rPr>
        <w:t>/</w:t>
      </w:r>
      <w:r w:rsidR="002800C6" w:rsidRPr="002800C6">
        <w:rPr>
          <w:rFonts w:eastAsia="Times New Roman" w:cs="Arial"/>
          <w:b/>
          <w:bCs/>
          <w:iCs/>
          <w:sz w:val="24"/>
          <w:szCs w:val="24"/>
          <w:lang w:val="en-GB" w:eastAsia="en-IE"/>
        </w:rPr>
        <w:t xml:space="preserve"> </w:t>
      </w:r>
      <w:r w:rsidR="002800C6" w:rsidRPr="00D55DA8">
        <w:rPr>
          <w:rFonts w:eastAsia="Times New Roman" w:cs="Arial"/>
          <w:b/>
          <w:bCs/>
          <w:iCs/>
          <w:sz w:val="24"/>
          <w:szCs w:val="24"/>
          <w:lang w:val="en-GB" w:eastAsia="en-IE"/>
        </w:rPr>
        <w:t>Oncology</w:t>
      </w:r>
    </w:p>
    <w:bookmarkEnd w:id="0"/>
    <w:p w14:paraId="5710395C" w14:textId="4A301817" w:rsidR="00D55DA8" w:rsidRPr="00D55DA8" w:rsidRDefault="00D55DA8" w:rsidP="00D55DA8">
      <w:pPr>
        <w:widowControl w:val="0"/>
        <w:autoSpaceDE w:val="0"/>
        <w:autoSpaceDN w:val="0"/>
        <w:adjustRightInd w:val="0"/>
        <w:spacing w:before="240" w:after="0" w:line="240" w:lineRule="auto"/>
        <w:jc w:val="center"/>
        <w:rPr>
          <w:rFonts w:eastAsia="Times New Roman" w:cs="Arial"/>
          <w:b/>
          <w:bCs/>
          <w:iCs/>
          <w:sz w:val="24"/>
          <w:szCs w:val="24"/>
          <w:lang w:val="en-GB" w:eastAsia="en-IE"/>
        </w:rPr>
      </w:pPr>
      <w:r>
        <w:rPr>
          <w:rFonts w:eastAsia="Times New Roman" w:cs="Arial"/>
          <w:b/>
          <w:bCs/>
          <w:iCs/>
          <w:sz w:val="24"/>
          <w:szCs w:val="24"/>
          <w:lang w:val="en-GB" w:eastAsia="en-IE"/>
        </w:rPr>
        <w:t xml:space="preserve">Galway University Hospitals </w:t>
      </w:r>
    </w:p>
    <w:p w14:paraId="342D91CE" w14:textId="052D1F0E" w:rsidR="006F0040" w:rsidRPr="00D55DA8"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D55DA8">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6143A52F" w:rsidR="006F0040" w:rsidRPr="00D55DA8" w:rsidRDefault="006F0040" w:rsidP="00D55DA8">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D55DA8">
        <w:rPr>
          <w:rFonts w:ascii="Arial" w:eastAsia="Times New Roman" w:hAnsi="Arial" w:cs="Arial"/>
          <w:sz w:val="20"/>
          <w:szCs w:val="20"/>
        </w:rPr>
        <w:t xml:space="preserve">: </w:t>
      </w:r>
      <w:r w:rsidR="00D55DA8" w:rsidRPr="00D55DA8">
        <w:rPr>
          <w:rFonts w:ascii="Arial" w:eastAsia="Times New Roman" w:hAnsi="Arial" w:cs="Arial"/>
          <w:sz w:val="20"/>
          <w:szCs w:val="20"/>
        </w:rPr>
        <w:t>GUH Recruitment Team, recruit.guh@hse.ie.</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0B8CF69D" w14:textId="5B5EC103" w:rsidR="006B486B"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9576140" w:history="1">
            <w:r w:rsidR="006B486B" w:rsidRPr="00303E34">
              <w:rPr>
                <w:rStyle w:val="Hyperlink"/>
                <w:rFonts w:eastAsia="Times New Roman" w:cs="Arial"/>
                <w:noProof/>
                <w:lang w:val="en-US"/>
              </w:rPr>
              <w:t>Who should apply?</w:t>
            </w:r>
            <w:r w:rsidR="006B486B">
              <w:rPr>
                <w:noProof/>
                <w:webHidden/>
              </w:rPr>
              <w:tab/>
            </w:r>
            <w:r w:rsidR="006B486B">
              <w:rPr>
                <w:noProof/>
                <w:webHidden/>
              </w:rPr>
              <w:fldChar w:fldCharType="begin"/>
            </w:r>
            <w:r w:rsidR="006B486B">
              <w:rPr>
                <w:noProof/>
                <w:webHidden/>
              </w:rPr>
              <w:instrText xml:space="preserve"> PAGEREF _Toc229576140 \h </w:instrText>
            </w:r>
            <w:r w:rsidR="006B486B">
              <w:rPr>
                <w:noProof/>
                <w:webHidden/>
              </w:rPr>
            </w:r>
            <w:r w:rsidR="006B486B">
              <w:rPr>
                <w:noProof/>
                <w:webHidden/>
              </w:rPr>
              <w:fldChar w:fldCharType="separate"/>
            </w:r>
            <w:r w:rsidR="00234CB6">
              <w:rPr>
                <w:noProof/>
                <w:webHidden/>
              </w:rPr>
              <w:t>2</w:t>
            </w:r>
            <w:r w:rsidR="006B486B">
              <w:rPr>
                <w:noProof/>
                <w:webHidden/>
              </w:rPr>
              <w:fldChar w:fldCharType="end"/>
            </w:r>
          </w:hyperlink>
        </w:p>
        <w:p w14:paraId="39DDAC38" w14:textId="1B4EE8B1" w:rsidR="006B486B" w:rsidRDefault="006B486B">
          <w:pPr>
            <w:pStyle w:val="TOC1"/>
            <w:rPr>
              <w:rFonts w:asciiTheme="minorHAnsi" w:eastAsiaTheme="minorEastAsia" w:hAnsiTheme="minorHAnsi"/>
              <w:noProof/>
              <w:sz w:val="22"/>
              <w:lang w:eastAsia="en-IE"/>
            </w:rPr>
          </w:pPr>
          <w:hyperlink w:anchor="_Toc229576141" w:history="1">
            <w:r w:rsidRPr="00303E34">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_Toc229576141 \h </w:instrText>
            </w:r>
            <w:r>
              <w:rPr>
                <w:noProof/>
                <w:webHidden/>
              </w:rPr>
            </w:r>
            <w:r>
              <w:rPr>
                <w:noProof/>
                <w:webHidden/>
              </w:rPr>
              <w:fldChar w:fldCharType="separate"/>
            </w:r>
            <w:r w:rsidR="00234CB6">
              <w:rPr>
                <w:noProof/>
                <w:webHidden/>
              </w:rPr>
              <w:t>2</w:t>
            </w:r>
            <w:r>
              <w:rPr>
                <w:noProof/>
                <w:webHidden/>
              </w:rPr>
              <w:fldChar w:fldCharType="end"/>
            </w:r>
          </w:hyperlink>
        </w:p>
        <w:p w14:paraId="0824A941" w14:textId="190D7393" w:rsidR="006B486B" w:rsidRDefault="006B486B">
          <w:pPr>
            <w:pStyle w:val="TOC1"/>
            <w:rPr>
              <w:rFonts w:asciiTheme="minorHAnsi" w:eastAsiaTheme="minorEastAsia" w:hAnsiTheme="minorHAnsi"/>
              <w:noProof/>
              <w:sz w:val="22"/>
              <w:lang w:eastAsia="en-IE"/>
            </w:rPr>
          </w:pPr>
          <w:hyperlink w:anchor="_Toc229576142" w:history="1">
            <w:r w:rsidRPr="00303E34">
              <w:rPr>
                <w:rStyle w:val="Hyperlink"/>
                <w:rFonts w:cs="Arial"/>
                <w:bCs/>
                <w:noProof/>
              </w:rPr>
              <w:t>How we will manage the selection process.</w:t>
            </w:r>
            <w:r>
              <w:rPr>
                <w:noProof/>
                <w:webHidden/>
              </w:rPr>
              <w:tab/>
            </w:r>
            <w:r>
              <w:rPr>
                <w:noProof/>
                <w:webHidden/>
              </w:rPr>
              <w:fldChar w:fldCharType="begin"/>
            </w:r>
            <w:r>
              <w:rPr>
                <w:noProof/>
                <w:webHidden/>
              </w:rPr>
              <w:instrText xml:space="preserve"> PAGEREF _Toc229576142 \h </w:instrText>
            </w:r>
            <w:r>
              <w:rPr>
                <w:noProof/>
                <w:webHidden/>
              </w:rPr>
            </w:r>
            <w:r>
              <w:rPr>
                <w:noProof/>
                <w:webHidden/>
              </w:rPr>
              <w:fldChar w:fldCharType="separate"/>
            </w:r>
            <w:r w:rsidR="00234CB6">
              <w:rPr>
                <w:noProof/>
                <w:webHidden/>
              </w:rPr>
              <w:t>3</w:t>
            </w:r>
            <w:r>
              <w:rPr>
                <w:noProof/>
                <w:webHidden/>
              </w:rPr>
              <w:fldChar w:fldCharType="end"/>
            </w:r>
          </w:hyperlink>
        </w:p>
        <w:p w14:paraId="017DCBFA" w14:textId="067F33A9" w:rsidR="006B486B" w:rsidRDefault="006B486B">
          <w:pPr>
            <w:pStyle w:val="TOC1"/>
            <w:rPr>
              <w:rFonts w:asciiTheme="minorHAnsi" w:eastAsiaTheme="minorEastAsia" w:hAnsiTheme="minorHAnsi"/>
              <w:noProof/>
              <w:sz w:val="22"/>
              <w:lang w:eastAsia="en-IE"/>
            </w:rPr>
          </w:pPr>
          <w:hyperlink w:anchor="_Toc229576143" w:history="1">
            <w:r w:rsidRPr="00303E34">
              <w:rPr>
                <w:rStyle w:val="Hyperlink"/>
                <w:rFonts w:cs="Arial"/>
                <w:noProof/>
              </w:rPr>
              <w:t>Candidate Supports</w:t>
            </w:r>
            <w:r>
              <w:rPr>
                <w:noProof/>
                <w:webHidden/>
              </w:rPr>
              <w:tab/>
            </w:r>
            <w:r>
              <w:rPr>
                <w:noProof/>
                <w:webHidden/>
              </w:rPr>
              <w:fldChar w:fldCharType="begin"/>
            </w:r>
            <w:r>
              <w:rPr>
                <w:noProof/>
                <w:webHidden/>
              </w:rPr>
              <w:instrText xml:space="preserve"> PAGEREF _Toc229576143 \h </w:instrText>
            </w:r>
            <w:r>
              <w:rPr>
                <w:noProof/>
                <w:webHidden/>
              </w:rPr>
            </w:r>
            <w:r>
              <w:rPr>
                <w:noProof/>
                <w:webHidden/>
              </w:rPr>
              <w:fldChar w:fldCharType="separate"/>
            </w:r>
            <w:r w:rsidR="00234CB6">
              <w:rPr>
                <w:noProof/>
                <w:webHidden/>
              </w:rPr>
              <w:t>3</w:t>
            </w:r>
            <w:r>
              <w:rPr>
                <w:noProof/>
                <w:webHidden/>
              </w:rPr>
              <w:fldChar w:fldCharType="end"/>
            </w:r>
          </w:hyperlink>
        </w:p>
        <w:p w14:paraId="5206F37C" w14:textId="2EC6FA66" w:rsidR="006B486B" w:rsidRDefault="006B486B">
          <w:pPr>
            <w:pStyle w:val="TOC1"/>
            <w:rPr>
              <w:rFonts w:asciiTheme="minorHAnsi" w:eastAsiaTheme="minorEastAsia" w:hAnsiTheme="minorHAnsi"/>
              <w:noProof/>
              <w:sz w:val="22"/>
              <w:lang w:eastAsia="en-IE"/>
            </w:rPr>
          </w:pPr>
          <w:hyperlink w:anchor="_Toc229576144" w:history="1">
            <w:r w:rsidRPr="00303E34">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_Toc229576144 \h </w:instrText>
            </w:r>
            <w:r>
              <w:rPr>
                <w:noProof/>
                <w:webHidden/>
              </w:rPr>
            </w:r>
            <w:r>
              <w:rPr>
                <w:noProof/>
                <w:webHidden/>
              </w:rPr>
              <w:fldChar w:fldCharType="separate"/>
            </w:r>
            <w:r w:rsidR="00234CB6">
              <w:rPr>
                <w:noProof/>
                <w:webHidden/>
              </w:rPr>
              <w:t>4</w:t>
            </w:r>
            <w:r>
              <w:rPr>
                <w:noProof/>
                <w:webHidden/>
              </w:rPr>
              <w:fldChar w:fldCharType="end"/>
            </w:r>
          </w:hyperlink>
        </w:p>
        <w:p w14:paraId="6FB7C8B1" w14:textId="445A53BD" w:rsidR="006B486B" w:rsidRDefault="006B486B">
          <w:pPr>
            <w:pStyle w:val="TOC1"/>
            <w:rPr>
              <w:rFonts w:asciiTheme="minorHAnsi" w:eastAsiaTheme="minorEastAsia" w:hAnsiTheme="minorHAnsi"/>
              <w:noProof/>
              <w:sz w:val="22"/>
              <w:lang w:eastAsia="en-IE"/>
            </w:rPr>
          </w:pPr>
          <w:hyperlink w:anchor="_Toc229576145" w:history="1">
            <w:r w:rsidRPr="00303E34">
              <w:rPr>
                <w:rStyle w:val="Hyperlink"/>
                <w:rFonts w:cs="Arial"/>
                <w:noProof/>
              </w:rPr>
              <w:t>Interview Notes</w:t>
            </w:r>
            <w:r>
              <w:rPr>
                <w:noProof/>
                <w:webHidden/>
              </w:rPr>
              <w:tab/>
            </w:r>
            <w:r>
              <w:rPr>
                <w:noProof/>
                <w:webHidden/>
              </w:rPr>
              <w:fldChar w:fldCharType="begin"/>
            </w:r>
            <w:r>
              <w:rPr>
                <w:noProof/>
                <w:webHidden/>
              </w:rPr>
              <w:instrText xml:space="preserve"> PAGEREF _Toc229576145 \h </w:instrText>
            </w:r>
            <w:r>
              <w:rPr>
                <w:noProof/>
                <w:webHidden/>
              </w:rPr>
            </w:r>
            <w:r>
              <w:rPr>
                <w:noProof/>
                <w:webHidden/>
              </w:rPr>
              <w:fldChar w:fldCharType="separate"/>
            </w:r>
            <w:r w:rsidR="00234CB6">
              <w:rPr>
                <w:noProof/>
                <w:webHidden/>
              </w:rPr>
              <w:t>4</w:t>
            </w:r>
            <w:r>
              <w:rPr>
                <w:noProof/>
                <w:webHidden/>
              </w:rPr>
              <w:fldChar w:fldCharType="end"/>
            </w:r>
          </w:hyperlink>
        </w:p>
        <w:p w14:paraId="789B2223" w14:textId="5E5335B6" w:rsidR="006B486B" w:rsidRDefault="006B486B">
          <w:pPr>
            <w:pStyle w:val="TOC1"/>
            <w:rPr>
              <w:rFonts w:asciiTheme="minorHAnsi" w:eastAsiaTheme="minorEastAsia" w:hAnsiTheme="minorHAnsi"/>
              <w:noProof/>
              <w:sz w:val="22"/>
              <w:lang w:eastAsia="en-IE"/>
            </w:rPr>
          </w:pPr>
          <w:hyperlink w:anchor="_Toc229576146" w:history="1">
            <w:r w:rsidRPr="00303E34">
              <w:rPr>
                <w:rStyle w:val="Hyperlink"/>
                <w:rFonts w:cs="Arial"/>
                <w:noProof/>
              </w:rPr>
              <w:t>Formation of Panels</w:t>
            </w:r>
            <w:r>
              <w:rPr>
                <w:noProof/>
                <w:webHidden/>
              </w:rPr>
              <w:tab/>
            </w:r>
            <w:r>
              <w:rPr>
                <w:noProof/>
                <w:webHidden/>
              </w:rPr>
              <w:fldChar w:fldCharType="begin"/>
            </w:r>
            <w:r>
              <w:rPr>
                <w:noProof/>
                <w:webHidden/>
              </w:rPr>
              <w:instrText xml:space="preserve"> PAGEREF _Toc229576146 \h </w:instrText>
            </w:r>
            <w:r>
              <w:rPr>
                <w:noProof/>
                <w:webHidden/>
              </w:rPr>
            </w:r>
            <w:r>
              <w:rPr>
                <w:noProof/>
                <w:webHidden/>
              </w:rPr>
              <w:fldChar w:fldCharType="separate"/>
            </w:r>
            <w:r w:rsidR="00234CB6">
              <w:rPr>
                <w:noProof/>
                <w:webHidden/>
              </w:rPr>
              <w:t>4</w:t>
            </w:r>
            <w:r>
              <w:rPr>
                <w:noProof/>
                <w:webHidden/>
              </w:rPr>
              <w:fldChar w:fldCharType="end"/>
            </w:r>
          </w:hyperlink>
        </w:p>
        <w:p w14:paraId="72799205" w14:textId="78A02878" w:rsidR="006B486B" w:rsidRDefault="006B486B">
          <w:pPr>
            <w:pStyle w:val="TOC1"/>
            <w:rPr>
              <w:rFonts w:asciiTheme="minorHAnsi" w:eastAsiaTheme="minorEastAsia" w:hAnsiTheme="minorHAnsi"/>
              <w:noProof/>
              <w:sz w:val="22"/>
              <w:lang w:eastAsia="en-IE"/>
            </w:rPr>
          </w:pPr>
          <w:hyperlink w:anchor="_Toc229576147" w:history="1">
            <w:r w:rsidRPr="00303E34">
              <w:rPr>
                <w:rStyle w:val="Hyperlink"/>
                <w:noProof/>
              </w:rPr>
              <w:t>Marking System</w:t>
            </w:r>
            <w:r>
              <w:rPr>
                <w:noProof/>
                <w:webHidden/>
              </w:rPr>
              <w:tab/>
            </w:r>
            <w:r>
              <w:rPr>
                <w:noProof/>
                <w:webHidden/>
              </w:rPr>
              <w:fldChar w:fldCharType="begin"/>
            </w:r>
            <w:r>
              <w:rPr>
                <w:noProof/>
                <w:webHidden/>
              </w:rPr>
              <w:instrText xml:space="preserve"> PAGEREF _Toc229576147 \h </w:instrText>
            </w:r>
            <w:r>
              <w:rPr>
                <w:noProof/>
                <w:webHidden/>
              </w:rPr>
            </w:r>
            <w:r>
              <w:rPr>
                <w:noProof/>
                <w:webHidden/>
              </w:rPr>
              <w:fldChar w:fldCharType="separate"/>
            </w:r>
            <w:r w:rsidR="00234CB6">
              <w:rPr>
                <w:noProof/>
                <w:webHidden/>
              </w:rPr>
              <w:t>4</w:t>
            </w:r>
            <w:r>
              <w:rPr>
                <w:noProof/>
                <w:webHidden/>
              </w:rPr>
              <w:fldChar w:fldCharType="end"/>
            </w:r>
          </w:hyperlink>
        </w:p>
        <w:p w14:paraId="3CE3CD04" w14:textId="5B578B06" w:rsidR="006B486B" w:rsidRDefault="006B486B">
          <w:pPr>
            <w:pStyle w:val="TOC1"/>
            <w:rPr>
              <w:rFonts w:asciiTheme="minorHAnsi" w:eastAsiaTheme="minorEastAsia" w:hAnsiTheme="minorHAnsi"/>
              <w:noProof/>
              <w:sz w:val="22"/>
              <w:lang w:eastAsia="en-IE"/>
            </w:rPr>
          </w:pPr>
          <w:hyperlink w:anchor="_Toc229576148" w:history="1">
            <w:r w:rsidRPr="00303E34">
              <w:rPr>
                <w:rStyle w:val="Hyperlink"/>
                <w:noProof/>
              </w:rPr>
              <w:t>Future panels</w:t>
            </w:r>
            <w:r>
              <w:rPr>
                <w:noProof/>
                <w:webHidden/>
              </w:rPr>
              <w:tab/>
            </w:r>
            <w:r>
              <w:rPr>
                <w:noProof/>
                <w:webHidden/>
              </w:rPr>
              <w:fldChar w:fldCharType="begin"/>
            </w:r>
            <w:r>
              <w:rPr>
                <w:noProof/>
                <w:webHidden/>
              </w:rPr>
              <w:instrText xml:space="preserve"> PAGEREF _Toc229576148 \h </w:instrText>
            </w:r>
            <w:r>
              <w:rPr>
                <w:noProof/>
                <w:webHidden/>
              </w:rPr>
            </w:r>
            <w:r>
              <w:rPr>
                <w:noProof/>
                <w:webHidden/>
              </w:rPr>
              <w:fldChar w:fldCharType="separate"/>
            </w:r>
            <w:r w:rsidR="00234CB6">
              <w:rPr>
                <w:noProof/>
                <w:webHidden/>
              </w:rPr>
              <w:t>5</w:t>
            </w:r>
            <w:r>
              <w:rPr>
                <w:noProof/>
                <w:webHidden/>
              </w:rPr>
              <w:fldChar w:fldCharType="end"/>
            </w:r>
          </w:hyperlink>
        </w:p>
        <w:p w14:paraId="0A3CEE65" w14:textId="08B38B4F" w:rsidR="006B486B" w:rsidRDefault="006B486B">
          <w:pPr>
            <w:pStyle w:val="TOC1"/>
            <w:rPr>
              <w:rFonts w:asciiTheme="minorHAnsi" w:eastAsiaTheme="minorEastAsia" w:hAnsiTheme="minorHAnsi"/>
              <w:noProof/>
              <w:sz w:val="22"/>
              <w:lang w:eastAsia="en-IE"/>
            </w:rPr>
          </w:pPr>
          <w:hyperlink w:anchor="_Toc229576149" w:history="1">
            <w:r w:rsidRPr="00303E34">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_Toc229576149 \h </w:instrText>
            </w:r>
            <w:r>
              <w:rPr>
                <w:noProof/>
                <w:webHidden/>
              </w:rPr>
            </w:r>
            <w:r>
              <w:rPr>
                <w:noProof/>
                <w:webHidden/>
              </w:rPr>
              <w:fldChar w:fldCharType="separate"/>
            </w:r>
            <w:r w:rsidR="00234CB6">
              <w:rPr>
                <w:noProof/>
                <w:webHidden/>
              </w:rPr>
              <w:t>5</w:t>
            </w:r>
            <w:r>
              <w:rPr>
                <w:noProof/>
                <w:webHidden/>
              </w:rPr>
              <w:fldChar w:fldCharType="end"/>
            </w:r>
          </w:hyperlink>
        </w:p>
        <w:p w14:paraId="5E92474C" w14:textId="31249D18" w:rsidR="006B486B" w:rsidRDefault="006B486B">
          <w:pPr>
            <w:pStyle w:val="TOC1"/>
            <w:rPr>
              <w:rFonts w:asciiTheme="minorHAnsi" w:eastAsiaTheme="minorEastAsia" w:hAnsiTheme="minorHAnsi"/>
              <w:noProof/>
              <w:sz w:val="22"/>
              <w:lang w:eastAsia="en-IE"/>
            </w:rPr>
          </w:pPr>
          <w:hyperlink w:anchor="_Toc229576150" w:history="1">
            <w:r w:rsidRPr="00303E34">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_Toc229576150 \h </w:instrText>
            </w:r>
            <w:r>
              <w:rPr>
                <w:noProof/>
                <w:webHidden/>
              </w:rPr>
            </w:r>
            <w:r>
              <w:rPr>
                <w:noProof/>
                <w:webHidden/>
              </w:rPr>
              <w:fldChar w:fldCharType="separate"/>
            </w:r>
            <w:r w:rsidR="00234CB6">
              <w:rPr>
                <w:noProof/>
                <w:webHidden/>
              </w:rPr>
              <w:t>5</w:t>
            </w:r>
            <w:r>
              <w:rPr>
                <w:noProof/>
                <w:webHidden/>
              </w:rPr>
              <w:fldChar w:fldCharType="end"/>
            </w:r>
          </w:hyperlink>
        </w:p>
        <w:p w14:paraId="2CC607B3" w14:textId="225C66DD" w:rsidR="006B486B" w:rsidRDefault="006B486B">
          <w:pPr>
            <w:pStyle w:val="TOC1"/>
            <w:rPr>
              <w:rFonts w:asciiTheme="minorHAnsi" w:eastAsiaTheme="minorEastAsia" w:hAnsiTheme="minorHAnsi"/>
              <w:noProof/>
              <w:sz w:val="22"/>
              <w:lang w:eastAsia="en-IE"/>
            </w:rPr>
          </w:pPr>
          <w:hyperlink w:anchor="_Toc229576151" w:history="1">
            <w:r w:rsidRPr="00303E34">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_Toc229576151 \h </w:instrText>
            </w:r>
            <w:r>
              <w:rPr>
                <w:noProof/>
                <w:webHidden/>
              </w:rPr>
            </w:r>
            <w:r>
              <w:rPr>
                <w:noProof/>
                <w:webHidden/>
              </w:rPr>
              <w:fldChar w:fldCharType="separate"/>
            </w:r>
            <w:r w:rsidR="00234CB6">
              <w:rPr>
                <w:noProof/>
                <w:webHidden/>
              </w:rPr>
              <w:t>5</w:t>
            </w:r>
            <w:r>
              <w:rPr>
                <w:noProof/>
                <w:webHidden/>
              </w:rPr>
              <w:fldChar w:fldCharType="end"/>
            </w:r>
          </w:hyperlink>
        </w:p>
        <w:p w14:paraId="442236BE" w14:textId="16CE2990" w:rsidR="006B486B" w:rsidRDefault="006B486B">
          <w:pPr>
            <w:pStyle w:val="TOC1"/>
            <w:rPr>
              <w:rFonts w:asciiTheme="minorHAnsi" w:eastAsiaTheme="minorEastAsia" w:hAnsiTheme="minorHAnsi"/>
              <w:noProof/>
              <w:sz w:val="22"/>
              <w:lang w:eastAsia="en-IE"/>
            </w:rPr>
          </w:pPr>
          <w:hyperlink w:anchor="_Toc229576152" w:history="1">
            <w:r w:rsidRPr="00303E34">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_Toc229576152 \h </w:instrText>
            </w:r>
            <w:r>
              <w:rPr>
                <w:noProof/>
                <w:webHidden/>
              </w:rPr>
            </w:r>
            <w:r>
              <w:rPr>
                <w:noProof/>
                <w:webHidden/>
              </w:rPr>
              <w:fldChar w:fldCharType="separate"/>
            </w:r>
            <w:r w:rsidR="00234CB6">
              <w:rPr>
                <w:noProof/>
                <w:webHidden/>
              </w:rPr>
              <w:t>6</w:t>
            </w:r>
            <w:r>
              <w:rPr>
                <w:noProof/>
                <w:webHidden/>
              </w:rPr>
              <w:fldChar w:fldCharType="end"/>
            </w:r>
          </w:hyperlink>
        </w:p>
        <w:p w14:paraId="6F9AF342" w14:textId="41040AC7" w:rsidR="006B486B" w:rsidRDefault="006B486B">
          <w:pPr>
            <w:pStyle w:val="TOC1"/>
            <w:rPr>
              <w:rFonts w:asciiTheme="minorHAnsi" w:eastAsiaTheme="minorEastAsia" w:hAnsiTheme="minorHAnsi"/>
              <w:noProof/>
              <w:sz w:val="22"/>
              <w:lang w:eastAsia="en-IE"/>
            </w:rPr>
          </w:pPr>
          <w:hyperlink w:anchor="_Toc229576153" w:history="1">
            <w:r w:rsidRPr="00303E34">
              <w:rPr>
                <w:rStyle w:val="Hyperlink"/>
                <w:rFonts w:cs="Arial"/>
                <w:noProof/>
              </w:rPr>
              <w:t>HSE Privacy Policy</w:t>
            </w:r>
            <w:r>
              <w:rPr>
                <w:noProof/>
                <w:webHidden/>
              </w:rPr>
              <w:tab/>
            </w:r>
            <w:r>
              <w:rPr>
                <w:noProof/>
                <w:webHidden/>
              </w:rPr>
              <w:fldChar w:fldCharType="begin"/>
            </w:r>
            <w:r>
              <w:rPr>
                <w:noProof/>
                <w:webHidden/>
              </w:rPr>
              <w:instrText xml:space="preserve"> PAGEREF _Toc229576153 \h </w:instrText>
            </w:r>
            <w:r>
              <w:rPr>
                <w:noProof/>
                <w:webHidden/>
              </w:rPr>
            </w:r>
            <w:r>
              <w:rPr>
                <w:noProof/>
                <w:webHidden/>
              </w:rPr>
              <w:fldChar w:fldCharType="separate"/>
            </w:r>
            <w:r w:rsidR="00234CB6">
              <w:rPr>
                <w:noProof/>
                <w:webHidden/>
              </w:rPr>
              <w:t>6</w:t>
            </w:r>
            <w:r>
              <w:rPr>
                <w:noProof/>
                <w:webHidden/>
              </w:rPr>
              <w:fldChar w:fldCharType="end"/>
            </w:r>
          </w:hyperlink>
        </w:p>
        <w:p w14:paraId="26731BD2" w14:textId="4D54B843" w:rsidR="006B486B" w:rsidRDefault="006B486B">
          <w:pPr>
            <w:pStyle w:val="TOC1"/>
            <w:rPr>
              <w:rFonts w:asciiTheme="minorHAnsi" w:eastAsiaTheme="minorEastAsia" w:hAnsiTheme="minorHAnsi"/>
              <w:noProof/>
              <w:sz w:val="22"/>
              <w:lang w:eastAsia="en-IE"/>
            </w:rPr>
          </w:pPr>
          <w:hyperlink w:anchor="_Toc229576154" w:history="1">
            <w:r w:rsidRPr="00303E34">
              <w:rPr>
                <w:rStyle w:val="Hyperlink"/>
                <w:noProof/>
              </w:rPr>
              <w:t>Superannuation / Pension Information</w:t>
            </w:r>
            <w:r>
              <w:rPr>
                <w:noProof/>
                <w:webHidden/>
              </w:rPr>
              <w:tab/>
            </w:r>
            <w:r>
              <w:rPr>
                <w:noProof/>
                <w:webHidden/>
              </w:rPr>
              <w:fldChar w:fldCharType="begin"/>
            </w:r>
            <w:r>
              <w:rPr>
                <w:noProof/>
                <w:webHidden/>
              </w:rPr>
              <w:instrText xml:space="preserve"> PAGEREF _Toc229576154 \h </w:instrText>
            </w:r>
            <w:r>
              <w:rPr>
                <w:noProof/>
                <w:webHidden/>
              </w:rPr>
            </w:r>
            <w:r>
              <w:rPr>
                <w:noProof/>
                <w:webHidden/>
              </w:rPr>
              <w:fldChar w:fldCharType="separate"/>
            </w:r>
            <w:r w:rsidR="00234CB6">
              <w:rPr>
                <w:noProof/>
                <w:webHidden/>
              </w:rPr>
              <w:t>6</w:t>
            </w:r>
            <w:r>
              <w:rPr>
                <w:noProof/>
                <w:webHidden/>
              </w:rPr>
              <w:fldChar w:fldCharType="end"/>
            </w:r>
          </w:hyperlink>
        </w:p>
        <w:p w14:paraId="28FF100C" w14:textId="66B81E6E" w:rsidR="006B486B" w:rsidRDefault="006B486B">
          <w:pPr>
            <w:pStyle w:val="TOC1"/>
            <w:rPr>
              <w:rFonts w:asciiTheme="minorHAnsi" w:eastAsiaTheme="minorEastAsia" w:hAnsiTheme="minorHAnsi"/>
              <w:noProof/>
              <w:sz w:val="22"/>
              <w:lang w:eastAsia="en-IE"/>
            </w:rPr>
          </w:pPr>
          <w:hyperlink w:anchor="_Toc229576155" w:history="1">
            <w:r w:rsidRPr="00303E34">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_Toc229576155 \h </w:instrText>
            </w:r>
            <w:r>
              <w:rPr>
                <w:noProof/>
                <w:webHidden/>
              </w:rPr>
            </w:r>
            <w:r>
              <w:rPr>
                <w:noProof/>
                <w:webHidden/>
              </w:rPr>
              <w:fldChar w:fldCharType="separate"/>
            </w:r>
            <w:r w:rsidR="00234CB6">
              <w:rPr>
                <w:noProof/>
                <w:webHidden/>
              </w:rPr>
              <w:t>8</w:t>
            </w:r>
            <w:r>
              <w:rPr>
                <w:noProof/>
                <w:webHidden/>
              </w:rPr>
              <w:fldChar w:fldCharType="end"/>
            </w:r>
          </w:hyperlink>
        </w:p>
        <w:p w14:paraId="5C175E25" w14:textId="46DEF0DE" w:rsidR="006B486B" w:rsidRDefault="006B486B">
          <w:pPr>
            <w:pStyle w:val="TOC2"/>
            <w:tabs>
              <w:tab w:val="right" w:leader="dot" w:pos="9288"/>
            </w:tabs>
            <w:rPr>
              <w:rFonts w:asciiTheme="minorHAnsi" w:eastAsiaTheme="minorEastAsia" w:hAnsiTheme="minorHAnsi"/>
              <w:noProof/>
              <w:sz w:val="22"/>
              <w:lang w:eastAsia="en-IE"/>
            </w:rPr>
          </w:pPr>
          <w:hyperlink w:anchor="_Toc229576156" w:history="1">
            <w:r w:rsidRPr="00303E34">
              <w:rPr>
                <w:rStyle w:val="Hyperlink"/>
                <w:noProof/>
              </w:rPr>
              <w:t>Appendix 1: Eligibility Criteria</w:t>
            </w:r>
            <w:r>
              <w:rPr>
                <w:noProof/>
                <w:webHidden/>
              </w:rPr>
              <w:tab/>
            </w:r>
            <w:r>
              <w:rPr>
                <w:noProof/>
                <w:webHidden/>
              </w:rPr>
              <w:fldChar w:fldCharType="begin"/>
            </w:r>
            <w:r>
              <w:rPr>
                <w:noProof/>
                <w:webHidden/>
              </w:rPr>
              <w:instrText xml:space="preserve"> PAGEREF _Toc229576156 \h </w:instrText>
            </w:r>
            <w:r>
              <w:rPr>
                <w:noProof/>
                <w:webHidden/>
              </w:rPr>
            </w:r>
            <w:r>
              <w:rPr>
                <w:noProof/>
                <w:webHidden/>
              </w:rPr>
              <w:fldChar w:fldCharType="separate"/>
            </w:r>
            <w:r w:rsidR="00234CB6">
              <w:rPr>
                <w:noProof/>
                <w:webHidden/>
              </w:rPr>
              <w:t>8</w:t>
            </w:r>
            <w:r>
              <w:rPr>
                <w:noProof/>
                <w:webHidden/>
              </w:rPr>
              <w:fldChar w:fldCharType="end"/>
            </w:r>
          </w:hyperlink>
        </w:p>
        <w:p w14:paraId="07839DB7" w14:textId="20359B95" w:rsidR="006B486B" w:rsidRDefault="006B486B">
          <w:pPr>
            <w:pStyle w:val="TOC2"/>
            <w:tabs>
              <w:tab w:val="right" w:leader="dot" w:pos="9288"/>
            </w:tabs>
            <w:rPr>
              <w:rFonts w:asciiTheme="minorHAnsi" w:eastAsiaTheme="minorEastAsia" w:hAnsiTheme="minorHAnsi"/>
              <w:noProof/>
              <w:sz w:val="22"/>
              <w:lang w:eastAsia="en-IE"/>
            </w:rPr>
          </w:pPr>
          <w:hyperlink w:anchor="_Toc229576157" w:history="1">
            <w:r w:rsidRPr="00303E34">
              <w:rPr>
                <w:rStyle w:val="Hyperlink"/>
                <w:noProof/>
              </w:rPr>
              <w:t>Appendix 2: EEA, Swiss, British and Non-EEA Applicants</w:t>
            </w:r>
            <w:r>
              <w:rPr>
                <w:noProof/>
                <w:webHidden/>
              </w:rPr>
              <w:tab/>
            </w:r>
            <w:r>
              <w:rPr>
                <w:noProof/>
                <w:webHidden/>
              </w:rPr>
              <w:fldChar w:fldCharType="begin"/>
            </w:r>
            <w:r>
              <w:rPr>
                <w:noProof/>
                <w:webHidden/>
              </w:rPr>
              <w:instrText xml:space="preserve"> PAGEREF _Toc229576157 \h </w:instrText>
            </w:r>
            <w:r>
              <w:rPr>
                <w:noProof/>
                <w:webHidden/>
              </w:rPr>
            </w:r>
            <w:r>
              <w:rPr>
                <w:noProof/>
                <w:webHidden/>
              </w:rPr>
              <w:fldChar w:fldCharType="separate"/>
            </w:r>
            <w:r w:rsidR="00234CB6">
              <w:rPr>
                <w:noProof/>
                <w:webHidden/>
              </w:rPr>
              <w:t>10</w:t>
            </w:r>
            <w:r>
              <w:rPr>
                <w:noProof/>
                <w:webHidden/>
              </w:rPr>
              <w:fldChar w:fldCharType="end"/>
            </w:r>
          </w:hyperlink>
        </w:p>
        <w:p w14:paraId="5F463B03" w14:textId="30C897CE" w:rsidR="006B486B" w:rsidRDefault="006B486B">
          <w:pPr>
            <w:pStyle w:val="TOC2"/>
            <w:tabs>
              <w:tab w:val="right" w:leader="dot" w:pos="9288"/>
            </w:tabs>
            <w:rPr>
              <w:rFonts w:asciiTheme="minorHAnsi" w:eastAsiaTheme="minorEastAsia" w:hAnsiTheme="minorHAnsi"/>
              <w:noProof/>
              <w:sz w:val="22"/>
              <w:lang w:eastAsia="en-IE"/>
            </w:rPr>
          </w:pPr>
          <w:hyperlink w:anchor="_Toc229576158" w:history="1">
            <w:r w:rsidRPr="00303E34">
              <w:rPr>
                <w:rStyle w:val="Hyperlink"/>
                <w:noProof/>
              </w:rPr>
              <w:t>Appendix 3: Clearances</w:t>
            </w:r>
            <w:r>
              <w:rPr>
                <w:noProof/>
                <w:webHidden/>
              </w:rPr>
              <w:tab/>
            </w:r>
            <w:r>
              <w:rPr>
                <w:noProof/>
                <w:webHidden/>
              </w:rPr>
              <w:fldChar w:fldCharType="begin"/>
            </w:r>
            <w:r>
              <w:rPr>
                <w:noProof/>
                <w:webHidden/>
              </w:rPr>
              <w:instrText xml:space="preserve"> PAGEREF _Toc229576158 \h </w:instrText>
            </w:r>
            <w:r>
              <w:rPr>
                <w:noProof/>
                <w:webHidden/>
              </w:rPr>
            </w:r>
            <w:r>
              <w:rPr>
                <w:noProof/>
                <w:webHidden/>
              </w:rPr>
              <w:fldChar w:fldCharType="separate"/>
            </w:r>
            <w:r w:rsidR="00234CB6">
              <w:rPr>
                <w:noProof/>
                <w:webHidden/>
              </w:rPr>
              <w:t>11</w:t>
            </w:r>
            <w:r>
              <w:rPr>
                <w:noProof/>
                <w:webHidden/>
              </w:rPr>
              <w:fldChar w:fldCharType="end"/>
            </w:r>
          </w:hyperlink>
        </w:p>
        <w:p w14:paraId="2452D183" w14:textId="0158934E" w:rsidR="006B486B" w:rsidRDefault="006B486B">
          <w:pPr>
            <w:pStyle w:val="TOC2"/>
            <w:tabs>
              <w:tab w:val="right" w:leader="dot" w:pos="9288"/>
            </w:tabs>
            <w:rPr>
              <w:rFonts w:asciiTheme="minorHAnsi" w:eastAsiaTheme="minorEastAsia" w:hAnsiTheme="minorHAnsi"/>
              <w:noProof/>
              <w:sz w:val="22"/>
              <w:lang w:eastAsia="en-IE"/>
            </w:rPr>
          </w:pPr>
          <w:hyperlink w:anchor="_Toc229576159" w:history="1">
            <w:r w:rsidRPr="00303E34">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_Toc229576159 \h </w:instrText>
            </w:r>
            <w:r>
              <w:rPr>
                <w:noProof/>
                <w:webHidden/>
              </w:rPr>
            </w:r>
            <w:r>
              <w:rPr>
                <w:noProof/>
                <w:webHidden/>
              </w:rPr>
              <w:fldChar w:fldCharType="separate"/>
            </w:r>
            <w:r w:rsidR="00234CB6">
              <w:rPr>
                <w:noProof/>
                <w:webHidden/>
              </w:rPr>
              <w:t>12</w:t>
            </w:r>
            <w:r>
              <w:rPr>
                <w:noProof/>
                <w:webHidden/>
              </w:rPr>
              <w:fldChar w:fldCharType="end"/>
            </w:r>
          </w:hyperlink>
        </w:p>
        <w:p w14:paraId="183C45E4" w14:textId="31E35E34" w:rsidR="006B486B" w:rsidRDefault="006B486B">
          <w:pPr>
            <w:pStyle w:val="TOC2"/>
            <w:tabs>
              <w:tab w:val="right" w:leader="dot" w:pos="9288"/>
            </w:tabs>
            <w:rPr>
              <w:rFonts w:asciiTheme="minorHAnsi" w:eastAsiaTheme="minorEastAsia" w:hAnsiTheme="minorHAnsi"/>
              <w:noProof/>
              <w:sz w:val="22"/>
              <w:lang w:eastAsia="en-IE"/>
            </w:rPr>
          </w:pPr>
          <w:hyperlink w:anchor="_Toc229576160" w:history="1">
            <w:r w:rsidRPr="00303E34">
              <w:rPr>
                <w:rStyle w:val="Hyperlink"/>
                <w:noProof/>
              </w:rPr>
              <w:t>Appendix: 5 Panel Management Rules</w:t>
            </w:r>
            <w:r>
              <w:rPr>
                <w:noProof/>
                <w:webHidden/>
              </w:rPr>
              <w:tab/>
            </w:r>
            <w:r>
              <w:rPr>
                <w:noProof/>
                <w:webHidden/>
              </w:rPr>
              <w:fldChar w:fldCharType="begin"/>
            </w:r>
            <w:r>
              <w:rPr>
                <w:noProof/>
                <w:webHidden/>
              </w:rPr>
              <w:instrText xml:space="preserve"> PAGEREF _Toc229576160 \h </w:instrText>
            </w:r>
            <w:r>
              <w:rPr>
                <w:noProof/>
                <w:webHidden/>
              </w:rPr>
            </w:r>
            <w:r>
              <w:rPr>
                <w:noProof/>
                <w:webHidden/>
              </w:rPr>
              <w:fldChar w:fldCharType="separate"/>
            </w:r>
            <w:r w:rsidR="00234CB6">
              <w:rPr>
                <w:noProof/>
                <w:webHidden/>
              </w:rPr>
              <w:t>13</w:t>
            </w:r>
            <w:r>
              <w:rPr>
                <w:noProof/>
                <w:webHidden/>
              </w:rPr>
              <w:fldChar w:fldCharType="end"/>
            </w:r>
          </w:hyperlink>
        </w:p>
        <w:p w14:paraId="15561078" w14:textId="5B51F140"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29576140"/>
      <w:r w:rsidRPr="002E719E">
        <w:rPr>
          <w:rFonts w:eastAsia="Times New Roman" w:cs="Arial"/>
          <w:szCs w:val="20"/>
          <w:lang w:val="en-US"/>
        </w:rPr>
        <w:t>Who should apply</w:t>
      </w:r>
      <w:r>
        <w:rPr>
          <w:rFonts w:eastAsia="Times New Roman" w:cs="Arial"/>
          <w:szCs w:val="20"/>
          <w:lang w:val="en-US"/>
        </w:rPr>
        <w:t>?</w:t>
      </w:r>
      <w:bookmarkEnd w:id="1"/>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2" w:name="_Toc229576141"/>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2"/>
    </w:p>
    <w:p w14:paraId="7C83653B" w14:textId="2F8A10EC"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567B38">
        <w:rPr>
          <w:rFonts w:eastAsia="Times New Roman" w:cs="Arial"/>
          <w:szCs w:val="20"/>
          <w:lang w:val="en-GB"/>
        </w:rPr>
        <w:t xml:space="preserve"> by closing date 10:00am</w:t>
      </w:r>
      <w:r w:rsidR="009C3B74">
        <w:rPr>
          <w:rFonts w:eastAsia="Times New Roman" w:cs="Arial"/>
          <w:szCs w:val="20"/>
          <w:lang w:val="en-GB"/>
        </w:rPr>
        <w:t xml:space="preserve"> Thursday 28</w:t>
      </w:r>
      <w:r w:rsidR="009C3B74" w:rsidRPr="009C3B74">
        <w:rPr>
          <w:rFonts w:eastAsia="Times New Roman" w:cs="Arial"/>
          <w:szCs w:val="20"/>
          <w:vertAlign w:val="superscript"/>
          <w:lang w:val="en-GB"/>
        </w:rPr>
        <w:t>th</w:t>
      </w:r>
      <w:r w:rsidR="00FC68A8">
        <w:rPr>
          <w:rFonts w:eastAsia="Times New Roman" w:cs="Arial"/>
          <w:szCs w:val="20"/>
          <w:lang w:val="en-GB"/>
        </w:rPr>
        <w:t xml:space="preserve"> </w:t>
      </w:r>
      <w:r w:rsidR="00567B38">
        <w:rPr>
          <w:rFonts w:eastAsia="Times New Roman" w:cs="Arial"/>
          <w:szCs w:val="20"/>
          <w:lang w:val="en-GB"/>
        </w:rPr>
        <w:t xml:space="preserve">May 2026. </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700D5A70" w14:textId="72A99AE7" w:rsidR="00D55DA8" w:rsidRPr="00F508E0" w:rsidRDefault="006F0040" w:rsidP="00F508E0">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229576142"/>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04CB9B4B" w:rsidR="006F0040" w:rsidRPr="00F508E0" w:rsidRDefault="006F0040" w:rsidP="3CD97C2E">
      <w:pPr>
        <w:numPr>
          <w:ilvl w:val="0"/>
          <w:numId w:val="7"/>
        </w:numPr>
        <w:spacing w:before="240" w:after="0" w:line="240" w:lineRule="auto"/>
        <w:ind w:left="357" w:hanging="357"/>
        <w:rPr>
          <w:rFonts w:eastAsia="Times New Roman" w:cs="Arial"/>
          <w:lang w:eastAsia="en-IE"/>
        </w:rPr>
      </w:pPr>
      <w:r w:rsidRPr="00F508E0">
        <w:rPr>
          <w:rFonts w:eastAsia="Times New Roman" w:cs="Arial"/>
          <w:color w:val="000000" w:themeColor="text1"/>
          <w:lang w:eastAsia="en-IE"/>
        </w:rPr>
        <w:t>Proposed inte</w:t>
      </w:r>
      <w:r w:rsidRPr="00F508E0">
        <w:rPr>
          <w:rFonts w:eastAsiaTheme="minorEastAsia" w:cs="Arial"/>
          <w:color w:val="000000" w:themeColor="text1"/>
          <w:szCs w:val="20"/>
          <w:lang w:eastAsia="en-IE"/>
        </w:rPr>
        <w:t>rview dates will be</w:t>
      </w:r>
      <w:r w:rsidR="73CDA80B" w:rsidRPr="00F508E0">
        <w:rPr>
          <w:rFonts w:eastAsiaTheme="minorEastAsia" w:cs="Arial"/>
          <w:color w:val="000000" w:themeColor="text1"/>
          <w:szCs w:val="20"/>
          <w:lang w:eastAsia="en-IE"/>
        </w:rPr>
        <w:t xml:space="preserve"> </w:t>
      </w:r>
      <w:r w:rsidRPr="00F508E0">
        <w:rPr>
          <w:rFonts w:eastAsiaTheme="minorEastAsia" w:cs="Arial"/>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00F508E0">
        <w:rPr>
          <w:rFonts w:eastAsia="Times New Roman" w:cs="Arial"/>
          <w:lang w:eastAsia="en-IE"/>
        </w:rPr>
        <w:t>We will place applicants, successful at the interview stage, on a panel in</w:t>
      </w:r>
      <w:r w:rsidRPr="3CD97C2E">
        <w:rPr>
          <w:rFonts w:eastAsia="Times New Roman" w:cs="Arial"/>
          <w:lang w:eastAsia="en-IE"/>
        </w:rPr>
        <w:t xml:space="preserve">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229576143"/>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234CB6"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234CB6"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234CB6"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229576144"/>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229576145"/>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229576146"/>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229576147"/>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229576148"/>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29576149"/>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29576150"/>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29576151"/>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229576152"/>
      <w:r>
        <w:rPr>
          <w:rFonts w:cs="Arial"/>
          <w:szCs w:val="20"/>
        </w:rPr>
        <w:lastRenderedPageBreak/>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229576153"/>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229576154"/>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229576155"/>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44305787" w14:textId="53E73627" w:rsidR="008A6A55" w:rsidRDefault="006F0040" w:rsidP="006B486B">
      <w:pPr>
        <w:pStyle w:val="Heading2"/>
      </w:pPr>
      <w:bookmarkStart w:id="17" w:name="_Appendix_1:_Eligibility"/>
      <w:bookmarkStart w:id="18" w:name="_Toc229576156"/>
      <w:bookmarkEnd w:id="17"/>
      <w:r w:rsidRPr="00BD636C">
        <w:t>Appendix 1: Eligibility Criteria</w:t>
      </w:r>
      <w:bookmarkEnd w:id="18"/>
      <w:r w:rsidR="005009F7">
        <w:tab/>
      </w:r>
    </w:p>
    <w:p w14:paraId="153C484D" w14:textId="7F929F2D" w:rsidR="005009F7" w:rsidRPr="005009F7" w:rsidRDefault="005009F7" w:rsidP="005009F7">
      <w:pPr>
        <w:autoSpaceDE w:val="0"/>
        <w:autoSpaceDN w:val="0"/>
        <w:adjustRightInd w:val="0"/>
        <w:rPr>
          <w:rFonts w:ascii="Calibri" w:hAnsi="Calibri" w:cs="Arial"/>
          <w:color w:val="000000"/>
          <w:sz w:val="22"/>
        </w:rPr>
      </w:pPr>
      <w:r w:rsidRPr="00CA37DB">
        <w:rPr>
          <w:rFonts w:ascii="Calibri" w:hAnsi="Calibri" w:cs="Arial"/>
          <w:color w:val="000000"/>
          <w:sz w:val="22"/>
          <w:lang w:val="en-US"/>
        </w:rPr>
        <w:t>Candidates must on the closing date:</w:t>
      </w:r>
      <w:r>
        <w:rPr>
          <w:rFonts w:ascii="Calibri" w:hAnsi="Calibri" w:cs="Arial"/>
          <w:color w:val="000000"/>
          <w:sz w:val="22"/>
        </w:rPr>
        <w:t xml:space="preserve"> </w:t>
      </w:r>
    </w:p>
    <w:p w14:paraId="777BD6ED" w14:textId="77777777" w:rsidR="005555F0" w:rsidRDefault="005555F0" w:rsidP="005555F0">
      <w:pPr>
        <w:autoSpaceDE w:val="0"/>
        <w:autoSpaceDN w:val="0"/>
        <w:adjustRightInd w:val="0"/>
        <w:rPr>
          <w:rFonts w:ascii="Calibri" w:hAnsi="Calibri" w:cs="Arial"/>
          <w:b/>
          <w:sz w:val="22"/>
        </w:rPr>
      </w:pPr>
      <w:r>
        <w:rPr>
          <w:rFonts w:ascii="Calibri" w:hAnsi="Calibri" w:cs="Arial"/>
          <w:b/>
          <w:sz w:val="22"/>
        </w:rPr>
        <w:t>1. Statutory Registration, Professional Qualifications, Experience, etc</w:t>
      </w:r>
    </w:p>
    <w:p w14:paraId="1621DA61" w14:textId="27282CA0" w:rsidR="005555F0" w:rsidRDefault="005555F0" w:rsidP="005555F0">
      <w:pPr>
        <w:autoSpaceDE w:val="0"/>
        <w:autoSpaceDN w:val="0"/>
        <w:adjustRightInd w:val="0"/>
        <w:jc w:val="both"/>
        <w:rPr>
          <w:rFonts w:ascii="Calibri" w:hAnsi="Calibri" w:cs="Arial"/>
          <w:sz w:val="22"/>
        </w:rPr>
      </w:pPr>
      <w:r>
        <w:rPr>
          <w:rFonts w:ascii="Calibri" w:hAnsi="Calibri" w:cs="Arial"/>
          <w:sz w:val="22"/>
        </w:rPr>
        <w:t>(a) (</w:t>
      </w:r>
      <w:proofErr w:type="spellStart"/>
      <w:r>
        <w:rPr>
          <w:rFonts w:ascii="Calibri" w:hAnsi="Calibri" w:cs="Arial"/>
          <w:sz w:val="22"/>
        </w:rPr>
        <w:t>i</w:t>
      </w:r>
      <w:proofErr w:type="spellEnd"/>
      <w:r>
        <w:rPr>
          <w:rFonts w:ascii="Calibri" w:hAnsi="Calibri" w:cs="Arial"/>
          <w:sz w:val="22"/>
        </w:rPr>
        <w:t xml:space="preserve">) Be a registered nurse/midwife on the active Register of Nurses or Midwives held by An Bord </w:t>
      </w:r>
      <w:proofErr w:type="spellStart"/>
      <w:r>
        <w:rPr>
          <w:rFonts w:ascii="Calibri" w:hAnsi="Calibri" w:cs="Arial"/>
          <w:sz w:val="22"/>
        </w:rPr>
        <w:t>Altranais</w:t>
      </w:r>
      <w:proofErr w:type="spellEnd"/>
      <w:r>
        <w:rPr>
          <w:rFonts w:ascii="Calibri" w:hAnsi="Calibri" w:cs="Arial"/>
          <w:sz w:val="22"/>
        </w:rPr>
        <w:t xml:space="preserve"> </w:t>
      </w:r>
      <w:proofErr w:type="spellStart"/>
      <w:r>
        <w:rPr>
          <w:rFonts w:ascii="Calibri" w:hAnsi="Calibri" w:cs="Arial"/>
          <w:sz w:val="22"/>
        </w:rPr>
        <w:t>agus</w:t>
      </w:r>
      <w:proofErr w:type="spellEnd"/>
      <w:r>
        <w:rPr>
          <w:rFonts w:ascii="Calibri" w:hAnsi="Calibri" w:cs="Arial"/>
          <w:sz w:val="22"/>
        </w:rPr>
        <w:t xml:space="preserve"> </w:t>
      </w:r>
      <w:proofErr w:type="spellStart"/>
      <w:r>
        <w:rPr>
          <w:rFonts w:ascii="Calibri" w:hAnsi="Calibri" w:cs="Arial"/>
          <w:sz w:val="22"/>
        </w:rPr>
        <w:t>Cnáimhseachais</w:t>
      </w:r>
      <w:proofErr w:type="spellEnd"/>
      <w:r>
        <w:rPr>
          <w:rFonts w:ascii="Calibri" w:hAnsi="Calibri" w:cs="Arial"/>
          <w:sz w:val="22"/>
        </w:rPr>
        <w:t xml:space="preserve"> </w:t>
      </w:r>
      <w:proofErr w:type="spellStart"/>
      <w:r>
        <w:rPr>
          <w:rFonts w:ascii="Calibri" w:hAnsi="Calibri" w:cs="Arial"/>
          <w:sz w:val="22"/>
        </w:rPr>
        <w:t>na</w:t>
      </w:r>
      <w:proofErr w:type="spellEnd"/>
      <w:r>
        <w:rPr>
          <w:rFonts w:ascii="Calibri" w:hAnsi="Calibri" w:cs="Arial"/>
          <w:sz w:val="22"/>
        </w:rPr>
        <w:t xml:space="preserve"> </w:t>
      </w:r>
      <w:proofErr w:type="spellStart"/>
      <w:r>
        <w:rPr>
          <w:rFonts w:ascii="Calibri" w:hAnsi="Calibri" w:cs="Arial"/>
          <w:sz w:val="22"/>
        </w:rPr>
        <w:t>hÉireann</w:t>
      </w:r>
      <w:proofErr w:type="spellEnd"/>
      <w:r>
        <w:rPr>
          <w:rFonts w:ascii="Calibri" w:hAnsi="Calibri" w:cs="Arial"/>
          <w:sz w:val="22"/>
        </w:rPr>
        <w:t xml:space="preserve"> (Nursing and Midwifery Board of Ireland) or be eligible to be so registered. </w:t>
      </w:r>
    </w:p>
    <w:p w14:paraId="2BC37024" w14:textId="77777777" w:rsidR="005555F0" w:rsidRDefault="005555F0" w:rsidP="005555F0">
      <w:pPr>
        <w:ind w:firstLine="487"/>
        <w:jc w:val="center"/>
        <w:rPr>
          <w:rFonts w:ascii="Calibri" w:hAnsi="Calibri" w:cs="Arial"/>
          <w:sz w:val="22"/>
        </w:rPr>
      </w:pPr>
      <w:r>
        <w:rPr>
          <w:rFonts w:ascii="Calibri" w:hAnsi="Calibri" w:cs="Arial"/>
          <w:b/>
          <w:sz w:val="22"/>
        </w:rPr>
        <w:t>And</w:t>
      </w:r>
    </w:p>
    <w:p w14:paraId="57C6717B" w14:textId="57B80931" w:rsidR="005555F0" w:rsidRDefault="005555F0" w:rsidP="005555F0">
      <w:pPr>
        <w:jc w:val="both"/>
        <w:rPr>
          <w:rFonts w:ascii="Calibri" w:hAnsi="Calibri" w:cs="Arial"/>
          <w:sz w:val="22"/>
        </w:rPr>
      </w:pPr>
      <w:r>
        <w:rPr>
          <w:rFonts w:ascii="Calibri" w:hAnsi="Calibri" w:cs="Arial"/>
          <w:sz w:val="22"/>
        </w:rPr>
        <w:t xml:space="preserve">(ii) </w:t>
      </w:r>
      <w:r w:rsidRPr="0041775C">
        <w:rPr>
          <w:rFonts w:ascii="Calibri" w:hAnsi="Calibri" w:cs="Arial"/>
          <w:sz w:val="22"/>
        </w:rPr>
        <w:t xml:space="preserve">Be registered in the division(s) of the Nursing and Midwifery Board of Ireland (Bord </w:t>
      </w:r>
      <w:proofErr w:type="spellStart"/>
      <w:r w:rsidRPr="0041775C">
        <w:rPr>
          <w:rFonts w:ascii="Calibri" w:hAnsi="Calibri" w:cs="Arial"/>
          <w:sz w:val="22"/>
        </w:rPr>
        <w:t>Altranais</w:t>
      </w:r>
      <w:proofErr w:type="spellEnd"/>
      <w:r w:rsidRPr="0041775C">
        <w:rPr>
          <w:rFonts w:ascii="Calibri" w:hAnsi="Calibri" w:cs="Arial"/>
          <w:sz w:val="22"/>
        </w:rPr>
        <w:t xml:space="preserve"> </w:t>
      </w:r>
      <w:proofErr w:type="spellStart"/>
      <w:r w:rsidRPr="0041775C">
        <w:rPr>
          <w:rFonts w:ascii="Calibri" w:hAnsi="Calibri" w:cs="Arial"/>
          <w:sz w:val="22"/>
        </w:rPr>
        <w:t>agus</w:t>
      </w:r>
      <w:proofErr w:type="spellEnd"/>
      <w:r w:rsidRPr="0041775C">
        <w:rPr>
          <w:rFonts w:ascii="Calibri" w:hAnsi="Calibri" w:cs="Arial"/>
          <w:sz w:val="22"/>
        </w:rPr>
        <w:t xml:space="preserve"> </w:t>
      </w:r>
      <w:proofErr w:type="spellStart"/>
      <w:r w:rsidRPr="0041775C">
        <w:rPr>
          <w:rFonts w:ascii="Calibri" w:hAnsi="Calibri" w:cs="Arial"/>
          <w:sz w:val="22"/>
        </w:rPr>
        <w:t>Cnáimhseachais</w:t>
      </w:r>
      <w:proofErr w:type="spellEnd"/>
      <w:r w:rsidRPr="0041775C">
        <w:rPr>
          <w:rFonts w:ascii="Calibri" w:hAnsi="Calibri" w:cs="Arial"/>
          <w:sz w:val="22"/>
        </w:rPr>
        <w:t xml:space="preserve"> </w:t>
      </w:r>
      <w:proofErr w:type="spellStart"/>
      <w:r w:rsidRPr="0041775C">
        <w:rPr>
          <w:rFonts w:ascii="Calibri" w:hAnsi="Calibri" w:cs="Arial"/>
          <w:sz w:val="22"/>
        </w:rPr>
        <w:t>na</w:t>
      </w:r>
      <w:proofErr w:type="spellEnd"/>
      <w:r w:rsidRPr="0041775C">
        <w:rPr>
          <w:rFonts w:ascii="Calibri" w:hAnsi="Calibri" w:cs="Arial"/>
          <w:sz w:val="22"/>
        </w:rPr>
        <w:t xml:space="preserve"> </w:t>
      </w:r>
      <w:proofErr w:type="spellStart"/>
      <w:r w:rsidRPr="0041775C">
        <w:rPr>
          <w:rFonts w:ascii="Calibri" w:hAnsi="Calibri" w:cs="Arial"/>
          <w:sz w:val="22"/>
        </w:rPr>
        <w:t>hÉireann</w:t>
      </w:r>
      <w:proofErr w:type="spellEnd"/>
      <w:r w:rsidRPr="0041775C">
        <w:rPr>
          <w:rFonts w:ascii="Calibri" w:hAnsi="Calibri" w:cs="Arial"/>
          <w:sz w:val="22"/>
        </w:rPr>
        <w:t>) Register for which the application is being made or be entitled to be so registered.</w:t>
      </w:r>
    </w:p>
    <w:p w14:paraId="72FC5106" w14:textId="77777777" w:rsidR="005555F0" w:rsidRDefault="005555F0" w:rsidP="005555F0">
      <w:pPr>
        <w:ind w:firstLine="487"/>
        <w:jc w:val="center"/>
        <w:rPr>
          <w:rFonts w:ascii="Calibri" w:hAnsi="Calibri" w:cs="Arial"/>
          <w:b/>
          <w:sz w:val="22"/>
        </w:rPr>
      </w:pPr>
      <w:r>
        <w:rPr>
          <w:rFonts w:ascii="Calibri" w:hAnsi="Calibri" w:cs="Arial"/>
          <w:b/>
          <w:sz w:val="22"/>
        </w:rPr>
        <w:t>Or</w:t>
      </w:r>
    </w:p>
    <w:p w14:paraId="7D90CFCB" w14:textId="4A457032" w:rsidR="005555F0" w:rsidRDefault="005555F0" w:rsidP="005555F0">
      <w:pPr>
        <w:jc w:val="both"/>
        <w:rPr>
          <w:rFonts w:ascii="Calibri" w:hAnsi="Calibri" w:cs="Arial"/>
          <w:sz w:val="22"/>
        </w:rPr>
      </w:pPr>
      <w:r>
        <w:rPr>
          <w:rFonts w:ascii="Calibri" w:hAnsi="Calibri" w:cs="Arial"/>
          <w:sz w:val="22"/>
        </w:rPr>
        <w:t>(iii) In exceptional circumstances, which will be assessed on a case by case basis be registered in another Division of the register of Nurses and Midwives.</w:t>
      </w:r>
    </w:p>
    <w:p w14:paraId="37808ACB" w14:textId="77777777" w:rsidR="005555F0" w:rsidRDefault="005555F0" w:rsidP="005555F0">
      <w:pPr>
        <w:ind w:firstLine="487"/>
        <w:jc w:val="center"/>
        <w:rPr>
          <w:rFonts w:ascii="Calibri" w:hAnsi="Calibri" w:cs="Arial"/>
          <w:b/>
          <w:sz w:val="22"/>
        </w:rPr>
      </w:pPr>
      <w:r>
        <w:rPr>
          <w:rFonts w:ascii="Calibri" w:hAnsi="Calibri" w:cs="Arial"/>
          <w:b/>
          <w:sz w:val="22"/>
        </w:rPr>
        <w:t>And</w:t>
      </w:r>
    </w:p>
    <w:p w14:paraId="55803BD2" w14:textId="64EE0E5F" w:rsidR="005555F0" w:rsidRPr="005555F0" w:rsidRDefault="005555F0" w:rsidP="005555F0">
      <w:pPr>
        <w:jc w:val="both"/>
        <w:rPr>
          <w:rFonts w:ascii="Calibri" w:hAnsi="Calibri" w:cs="Arial"/>
          <w:sz w:val="22"/>
        </w:rPr>
      </w:pPr>
      <w:r w:rsidRPr="0041775C">
        <w:rPr>
          <w:rFonts w:ascii="Calibri" w:hAnsi="Calibri" w:cs="Arial"/>
          <w:sz w:val="22"/>
        </w:rPr>
        <w:t>(iv) Have a minimum of 1 years’ post registration full time experience or an aggregate of 1 years’ full time experience in the division of the register in which the application is being made (taking into account (ii) (iii) if relevant)</w:t>
      </w:r>
      <w:r>
        <w:rPr>
          <w:rFonts w:ascii="Calibri" w:hAnsi="Calibri" w:cs="Arial"/>
          <w:sz w:val="22"/>
        </w:rPr>
        <w:t>.</w:t>
      </w:r>
    </w:p>
    <w:p w14:paraId="3383BB96" w14:textId="77777777" w:rsidR="005555F0" w:rsidRPr="0041775C" w:rsidRDefault="005555F0" w:rsidP="005555F0">
      <w:pPr>
        <w:ind w:firstLine="487"/>
        <w:jc w:val="center"/>
        <w:rPr>
          <w:rFonts w:ascii="Calibri" w:hAnsi="Calibri" w:cs="Arial"/>
          <w:b/>
          <w:bCs/>
          <w:sz w:val="22"/>
        </w:rPr>
      </w:pPr>
      <w:r w:rsidRPr="0041775C">
        <w:rPr>
          <w:rFonts w:ascii="Calibri" w:hAnsi="Calibri" w:cs="Arial"/>
          <w:b/>
          <w:bCs/>
          <w:sz w:val="22"/>
        </w:rPr>
        <w:t>A</w:t>
      </w:r>
      <w:r>
        <w:rPr>
          <w:rFonts w:ascii="Calibri" w:hAnsi="Calibri" w:cs="Arial"/>
          <w:b/>
          <w:bCs/>
          <w:sz w:val="22"/>
        </w:rPr>
        <w:t>nd</w:t>
      </w:r>
    </w:p>
    <w:p w14:paraId="6A20F0DF" w14:textId="1BAA350C" w:rsidR="005555F0" w:rsidRPr="005555F0" w:rsidRDefault="005555F0" w:rsidP="005555F0">
      <w:pPr>
        <w:jc w:val="both"/>
        <w:rPr>
          <w:rFonts w:ascii="Calibri" w:hAnsi="Calibri" w:cs="Arial"/>
          <w:sz w:val="22"/>
        </w:rPr>
      </w:pPr>
      <w:r w:rsidRPr="0041775C">
        <w:rPr>
          <w:rFonts w:ascii="Calibri" w:hAnsi="Calibri" w:cs="Arial"/>
          <w:sz w:val="22"/>
        </w:rPr>
        <w:t xml:space="preserve">(v) Have a minimum of 1 years’ experience or an aggregate of 1 years’ full time experience in specialist area </w:t>
      </w:r>
      <w:r>
        <w:rPr>
          <w:rFonts w:ascii="Calibri" w:hAnsi="Calibri" w:cs="Arial"/>
          <w:sz w:val="22"/>
        </w:rPr>
        <w:t xml:space="preserve">of </w:t>
      </w:r>
      <w:r w:rsidRPr="005366E5">
        <w:rPr>
          <w:rFonts w:asciiTheme="minorHAnsi" w:hAnsiTheme="minorHAnsi" w:cstheme="minorHAnsi"/>
          <w:bCs/>
          <w:iCs/>
          <w:sz w:val="22"/>
        </w:rPr>
        <w:t>Acute Haematology</w:t>
      </w:r>
      <w:r>
        <w:rPr>
          <w:rFonts w:asciiTheme="minorHAnsi" w:hAnsiTheme="minorHAnsi" w:cstheme="minorHAnsi"/>
          <w:bCs/>
          <w:iCs/>
          <w:sz w:val="22"/>
        </w:rPr>
        <w:t xml:space="preserve">/ </w:t>
      </w:r>
      <w:r w:rsidRPr="005366E5">
        <w:rPr>
          <w:rFonts w:asciiTheme="minorHAnsi" w:hAnsiTheme="minorHAnsi" w:cstheme="minorHAnsi"/>
          <w:bCs/>
          <w:iCs/>
          <w:sz w:val="22"/>
        </w:rPr>
        <w:t>Oncology</w:t>
      </w:r>
      <w:r w:rsidRPr="00570B7F">
        <w:rPr>
          <w:rFonts w:asciiTheme="minorHAnsi" w:hAnsiTheme="minorHAnsi" w:cstheme="minorHAnsi"/>
          <w:sz w:val="22"/>
        </w:rPr>
        <w:t xml:space="preserve"> of care prior to application</w:t>
      </w:r>
      <w:r w:rsidRPr="0041775C">
        <w:rPr>
          <w:rFonts w:ascii="Calibri" w:hAnsi="Calibri" w:cs="Arial"/>
          <w:sz w:val="22"/>
        </w:rPr>
        <w:t xml:space="preserve"> or associated area of expertise</w:t>
      </w:r>
      <w:r>
        <w:rPr>
          <w:rFonts w:ascii="Calibri" w:hAnsi="Calibri" w:cs="Arial"/>
          <w:sz w:val="22"/>
        </w:rPr>
        <w:t>.</w:t>
      </w:r>
    </w:p>
    <w:p w14:paraId="0CC59A3E" w14:textId="77777777" w:rsidR="005555F0" w:rsidRPr="0041775C" w:rsidRDefault="005555F0" w:rsidP="005555F0">
      <w:pPr>
        <w:ind w:firstLine="487"/>
        <w:jc w:val="center"/>
        <w:rPr>
          <w:rFonts w:ascii="Calibri" w:hAnsi="Calibri" w:cs="Arial"/>
          <w:b/>
          <w:bCs/>
          <w:sz w:val="22"/>
        </w:rPr>
      </w:pPr>
      <w:r w:rsidRPr="0041775C">
        <w:rPr>
          <w:rFonts w:ascii="Calibri" w:hAnsi="Calibri" w:cs="Arial"/>
          <w:b/>
          <w:bCs/>
          <w:sz w:val="22"/>
        </w:rPr>
        <w:t>A</w:t>
      </w:r>
      <w:r>
        <w:rPr>
          <w:rFonts w:ascii="Calibri" w:hAnsi="Calibri" w:cs="Arial"/>
          <w:b/>
          <w:bCs/>
          <w:sz w:val="22"/>
        </w:rPr>
        <w:t>nd</w:t>
      </w:r>
    </w:p>
    <w:p w14:paraId="0808A57C" w14:textId="6BC1BB5D" w:rsidR="005555F0" w:rsidRPr="0041775C" w:rsidRDefault="005555F0" w:rsidP="005555F0">
      <w:pPr>
        <w:jc w:val="both"/>
        <w:rPr>
          <w:rFonts w:ascii="Calibri" w:hAnsi="Calibri" w:cs="Arial"/>
          <w:sz w:val="22"/>
        </w:rPr>
      </w:pPr>
      <w:r w:rsidRPr="0041775C">
        <w:rPr>
          <w:rFonts w:ascii="Calibri" w:hAnsi="Calibri" w:cs="Arial"/>
          <w:sz w:val="22"/>
        </w:rPr>
        <w:t xml:space="preserve">(vi) 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ed (2008). </w:t>
      </w:r>
    </w:p>
    <w:p w14:paraId="635037CD" w14:textId="023DCCDC" w:rsidR="005555F0" w:rsidRPr="005555F0" w:rsidRDefault="005555F0" w:rsidP="005555F0">
      <w:pPr>
        <w:jc w:val="both"/>
        <w:rPr>
          <w:rFonts w:ascii="Calibri" w:hAnsi="Calibri" w:cs="Arial"/>
          <w:sz w:val="22"/>
        </w:rPr>
      </w:pPr>
      <w:r w:rsidRPr="0041775C">
        <w:rPr>
          <w:rFonts w:ascii="Calibri" w:hAnsi="Calibri" w:cs="Arial"/>
          <w:sz w:val="22"/>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w:t>
      </w:r>
      <w:r w:rsidRPr="005366E5">
        <w:rPr>
          <w:rFonts w:asciiTheme="minorHAnsi" w:hAnsiTheme="minorHAnsi" w:cstheme="minorHAnsi"/>
          <w:bCs/>
          <w:iCs/>
          <w:sz w:val="22"/>
        </w:rPr>
        <w:t>Acute Haematology</w:t>
      </w:r>
      <w:r>
        <w:rPr>
          <w:rFonts w:asciiTheme="minorHAnsi" w:hAnsiTheme="minorHAnsi" w:cstheme="minorHAnsi"/>
          <w:bCs/>
          <w:iCs/>
          <w:sz w:val="22"/>
        </w:rPr>
        <w:t xml:space="preserve">/ </w:t>
      </w:r>
      <w:r w:rsidRPr="005366E5">
        <w:rPr>
          <w:rFonts w:asciiTheme="minorHAnsi" w:hAnsiTheme="minorHAnsi" w:cstheme="minorHAnsi"/>
          <w:bCs/>
          <w:iCs/>
          <w:sz w:val="22"/>
        </w:rPr>
        <w:t>Oncology</w:t>
      </w:r>
      <w:r w:rsidRPr="00570B7F">
        <w:rPr>
          <w:rFonts w:asciiTheme="minorHAnsi" w:hAnsiTheme="minorHAnsi" w:cstheme="minorHAnsi"/>
          <w:sz w:val="22"/>
        </w:rPr>
        <w:t xml:space="preserve"> of care prior to application</w:t>
      </w:r>
      <w:r w:rsidRPr="0041775C">
        <w:rPr>
          <w:rFonts w:ascii="Calibri" w:hAnsi="Calibri" w:cs="Arial"/>
          <w:sz w:val="22"/>
        </w:rPr>
        <w:t xml:space="preserve"> * (See **Note 1 below). </w:t>
      </w:r>
    </w:p>
    <w:p w14:paraId="1779A524" w14:textId="77777777" w:rsidR="005555F0" w:rsidRPr="0041775C" w:rsidRDefault="005555F0" w:rsidP="005555F0">
      <w:pPr>
        <w:ind w:firstLine="487"/>
        <w:jc w:val="center"/>
        <w:rPr>
          <w:rFonts w:ascii="Calibri" w:hAnsi="Calibri" w:cs="Arial"/>
          <w:b/>
          <w:bCs/>
          <w:sz w:val="22"/>
        </w:rPr>
      </w:pPr>
      <w:r w:rsidRPr="0041775C">
        <w:rPr>
          <w:rFonts w:ascii="Calibri" w:hAnsi="Calibri" w:cs="Arial"/>
          <w:b/>
          <w:bCs/>
          <w:sz w:val="22"/>
        </w:rPr>
        <w:t>A</w:t>
      </w:r>
      <w:r>
        <w:rPr>
          <w:rFonts w:ascii="Calibri" w:hAnsi="Calibri" w:cs="Arial"/>
          <w:b/>
          <w:bCs/>
          <w:sz w:val="22"/>
        </w:rPr>
        <w:t>nd</w:t>
      </w:r>
    </w:p>
    <w:p w14:paraId="7BC019EA" w14:textId="17E8C0F5" w:rsidR="005555F0" w:rsidRPr="005555F0" w:rsidRDefault="005555F0" w:rsidP="005555F0">
      <w:pPr>
        <w:jc w:val="both"/>
        <w:rPr>
          <w:rFonts w:ascii="Calibri" w:hAnsi="Calibri" w:cs="Arial"/>
          <w:sz w:val="22"/>
        </w:rPr>
      </w:pPr>
      <w:r w:rsidRPr="0041775C">
        <w:rPr>
          <w:rFonts w:ascii="Calibri" w:hAnsi="Calibri" w:cs="Arial"/>
          <w:sz w:val="22"/>
        </w:rPr>
        <w:t xml:space="preserve">(vii) Be required to demonstrate that they have continuing professional development (CPD) relevant to the specialist area. </w:t>
      </w:r>
    </w:p>
    <w:p w14:paraId="13AF1EA5" w14:textId="77777777" w:rsidR="005555F0" w:rsidRPr="0041775C" w:rsidRDefault="005555F0" w:rsidP="005555F0">
      <w:pPr>
        <w:ind w:firstLine="487"/>
        <w:jc w:val="center"/>
        <w:rPr>
          <w:rFonts w:ascii="Calibri" w:hAnsi="Calibri" w:cs="Arial"/>
          <w:b/>
          <w:bCs/>
          <w:sz w:val="22"/>
        </w:rPr>
      </w:pPr>
      <w:r w:rsidRPr="0041775C">
        <w:rPr>
          <w:rFonts w:ascii="Calibri" w:hAnsi="Calibri" w:cs="Arial"/>
          <w:b/>
          <w:bCs/>
          <w:sz w:val="22"/>
        </w:rPr>
        <w:t>A</w:t>
      </w:r>
      <w:r>
        <w:rPr>
          <w:rFonts w:ascii="Calibri" w:hAnsi="Calibri" w:cs="Arial"/>
          <w:b/>
          <w:bCs/>
          <w:sz w:val="22"/>
        </w:rPr>
        <w:t>nd</w:t>
      </w:r>
    </w:p>
    <w:p w14:paraId="40376480" w14:textId="77777777" w:rsidR="005555F0" w:rsidRDefault="005555F0" w:rsidP="005555F0">
      <w:pPr>
        <w:jc w:val="both"/>
        <w:rPr>
          <w:rFonts w:ascii="Calibri" w:hAnsi="Calibri" w:cs="Arial"/>
          <w:sz w:val="22"/>
        </w:rPr>
      </w:pPr>
      <w:r w:rsidRPr="008E6812">
        <w:rPr>
          <w:rFonts w:ascii="Calibri" w:hAnsi="Calibri" w:cs="Arial"/>
          <w:sz w:val="22"/>
        </w:rPr>
        <w:t xml:space="preserve"> (viii) Have the ability to practice safely and effectively fulfilling his/her professional responsibility within his/her scope of practice.</w:t>
      </w:r>
    </w:p>
    <w:p w14:paraId="2817640F" w14:textId="77777777" w:rsidR="005555F0" w:rsidRPr="008E6812" w:rsidRDefault="005555F0" w:rsidP="005555F0">
      <w:pPr>
        <w:rPr>
          <w:rFonts w:ascii="Calibri" w:hAnsi="Calibri" w:cs="Arial"/>
          <w:sz w:val="22"/>
        </w:rPr>
      </w:pPr>
    </w:p>
    <w:p w14:paraId="0595E2ED" w14:textId="573F30DA" w:rsidR="005555F0" w:rsidRPr="005555F0" w:rsidRDefault="005555F0" w:rsidP="005555F0">
      <w:pPr>
        <w:jc w:val="both"/>
        <w:rPr>
          <w:rFonts w:ascii="Calibri" w:hAnsi="Calibri" w:cs="Arial"/>
          <w:sz w:val="22"/>
        </w:rPr>
      </w:pPr>
      <w:r w:rsidRPr="008E6812">
        <w:rPr>
          <w:rFonts w:ascii="Calibri" w:hAnsi="Calibri" w:cs="Arial"/>
          <w:sz w:val="22"/>
        </w:rPr>
        <w:lastRenderedPageBreak/>
        <w:t xml:space="preserve"> **Note 1: For Nurses/Midwives who express an interest in CNS/CMS roles and who currently hold a level 8 educational qualification in the specialist area (equivalent to 60 ECTS or above), this qualification will be recognised up to September 2026. </w:t>
      </w:r>
    </w:p>
    <w:p w14:paraId="622F462F" w14:textId="77777777" w:rsidR="005555F0" w:rsidRPr="0041775C" w:rsidRDefault="005555F0" w:rsidP="005555F0">
      <w:pPr>
        <w:ind w:firstLine="487"/>
        <w:jc w:val="center"/>
        <w:rPr>
          <w:rFonts w:ascii="Calibri" w:hAnsi="Calibri" w:cs="Arial"/>
          <w:b/>
          <w:bCs/>
          <w:sz w:val="22"/>
        </w:rPr>
      </w:pPr>
      <w:r w:rsidRPr="0041775C">
        <w:rPr>
          <w:rFonts w:ascii="Calibri" w:hAnsi="Calibri" w:cs="Arial"/>
          <w:b/>
          <w:bCs/>
          <w:sz w:val="22"/>
        </w:rPr>
        <w:t>A</w:t>
      </w:r>
      <w:r>
        <w:rPr>
          <w:rFonts w:ascii="Calibri" w:hAnsi="Calibri" w:cs="Arial"/>
          <w:b/>
          <w:bCs/>
          <w:sz w:val="22"/>
        </w:rPr>
        <w:t>nd</w:t>
      </w:r>
    </w:p>
    <w:p w14:paraId="4AA459BB" w14:textId="77777777" w:rsidR="005555F0" w:rsidRPr="00570B7F" w:rsidRDefault="005555F0" w:rsidP="005555F0">
      <w:pPr>
        <w:jc w:val="both"/>
        <w:rPr>
          <w:rFonts w:asciiTheme="minorHAnsi" w:hAnsiTheme="minorHAnsi" w:cstheme="minorHAnsi"/>
          <w:sz w:val="22"/>
        </w:rPr>
      </w:pPr>
      <w:r w:rsidRPr="008E6812">
        <w:rPr>
          <w:rFonts w:ascii="Calibri" w:hAnsi="Calibri" w:cs="Arial"/>
          <w:sz w:val="22"/>
        </w:rPr>
        <w:t>Candidates must possess the requisite knowledge and ability, including a high standard</w:t>
      </w:r>
      <w:r>
        <w:rPr>
          <w:rFonts w:ascii="Calibri" w:hAnsi="Calibri" w:cs="Arial"/>
          <w:sz w:val="22"/>
        </w:rPr>
        <w:t xml:space="preserve"> </w:t>
      </w:r>
      <w:r w:rsidRPr="00A04D8D">
        <w:rPr>
          <w:rFonts w:asciiTheme="minorHAnsi" w:hAnsiTheme="minorHAnsi" w:cstheme="minorHAnsi"/>
          <w:sz w:val="22"/>
        </w:rPr>
        <w:t>of</w:t>
      </w:r>
      <w:r>
        <w:rPr>
          <w:rFonts w:asciiTheme="minorHAnsi" w:hAnsiTheme="minorHAnsi" w:cstheme="minorHAnsi"/>
          <w:sz w:val="22"/>
        </w:rPr>
        <w:t xml:space="preserve"> </w:t>
      </w:r>
      <w:r w:rsidRPr="00A04D8D">
        <w:rPr>
          <w:rFonts w:asciiTheme="minorHAnsi" w:hAnsiTheme="minorHAnsi" w:cstheme="minorHAnsi"/>
          <w:sz w:val="22"/>
        </w:rPr>
        <w:t>suitability and clinical, professional and administrative capacity for the proper discharge of the</w:t>
      </w:r>
      <w:r>
        <w:rPr>
          <w:rFonts w:asciiTheme="minorHAnsi" w:hAnsiTheme="minorHAnsi" w:cstheme="minorHAnsi"/>
          <w:sz w:val="22"/>
        </w:rPr>
        <w:t xml:space="preserve"> </w:t>
      </w:r>
      <w:r w:rsidRPr="00A04D8D">
        <w:rPr>
          <w:rFonts w:asciiTheme="minorHAnsi" w:hAnsiTheme="minorHAnsi" w:cstheme="minorHAnsi"/>
          <w:sz w:val="22"/>
        </w:rPr>
        <w:t>duties of the office</w:t>
      </w:r>
      <w:r>
        <w:rPr>
          <w:rFonts w:asciiTheme="minorHAnsi" w:hAnsiTheme="minorHAnsi" w:cstheme="minorHAnsi"/>
          <w:sz w:val="22"/>
        </w:rPr>
        <w:t xml:space="preserve">. </w:t>
      </w:r>
    </w:p>
    <w:p w14:paraId="2E367234" w14:textId="77777777" w:rsidR="008A6A55" w:rsidRDefault="008A6A55" w:rsidP="008A6A55">
      <w:pPr>
        <w:widowControl w:val="0"/>
        <w:autoSpaceDE w:val="0"/>
        <w:autoSpaceDN w:val="0"/>
        <w:adjustRightInd w:val="0"/>
        <w:rPr>
          <w:rFonts w:asciiTheme="minorHAnsi" w:hAnsiTheme="minorHAnsi" w:cstheme="minorHAnsi"/>
          <w:b/>
          <w:sz w:val="22"/>
        </w:rPr>
      </w:pPr>
    </w:p>
    <w:p w14:paraId="31EECB91" w14:textId="77777777" w:rsidR="005555F0" w:rsidRDefault="005555F0" w:rsidP="005555F0">
      <w:pPr>
        <w:rPr>
          <w:rFonts w:ascii="Calibri" w:hAnsi="Calibri" w:cs="Arial"/>
          <w:b/>
          <w:sz w:val="22"/>
        </w:rPr>
      </w:pPr>
      <w:r>
        <w:rPr>
          <w:rFonts w:ascii="Calibri" w:hAnsi="Calibri" w:cs="Arial"/>
          <w:b/>
          <w:sz w:val="22"/>
        </w:rPr>
        <w:t xml:space="preserve">2. Annual registration </w:t>
      </w:r>
    </w:p>
    <w:p w14:paraId="3104432F" w14:textId="77777777" w:rsidR="005555F0" w:rsidRDefault="005555F0" w:rsidP="005555F0">
      <w:pPr>
        <w:rPr>
          <w:rFonts w:ascii="Calibri" w:hAnsi="Calibri" w:cs="Arial"/>
          <w:sz w:val="22"/>
        </w:rPr>
      </w:pPr>
      <w:r>
        <w:rPr>
          <w:rFonts w:ascii="Calibri" w:hAnsi="Calibri" w:cs="Arial"/>
          <w:sz w:val="22"/>
        </w:rPr>
        <w:t>(</w:t>
      </w:r>
      <w:proofErr w:type="spellStart"/>
      <w:r>
        <w:rPr>
          <w:rFonts w:ascii="Calibri" w:hAnsi="Calibri" w:cs="Arial"/>
          <w:sz w:val="22"/>
        </w:rPr>
        <w:t>i</w:t>
      </w:r>
      <w:proofErr w:type="spellEnd"/>
      <w:r>
        <w:rPr>
          <w:rFonts w:ascii="Calibri" w:hAnsi="Calibri" w:cs="Arial"/>
          <w:sz w:val="22"/>
        </w:rPr>
        <w:t xml:space="preserve">)Practitioners must maintain live annual registration on the appropriate/relevant Division of the register of Nurses and Midwives maintained by the Nursing and Midwifery Board of Ireland (Bord </w:t>
      </w:r>
      <w:proofErr w:type="spellStart"/>
      <w:r>
        <w:rPr>
          <w:rFonts w:ascii="Calibri" w:hAnsi="Calibri" w:cs="Arial"/>
          <w:sz w:val="22"/>
        </w:rPr>
        <w:t>Altranais</w:t>
      </w:r>
      <w:proofErr w:type="spellEnd"/>
      <w:r>
        <w:rPr>
          <w:rFonts w:ascii="Calibri" w:hAnsi="Calibri" w:cs="Arial"/>
          <w:sz w:val="22"/>
        </w:rPr>
        <w:t xml:space="preserve"> </w:t>
      </w:r>
      <w:proofErr w:type="spellStart"/>
      <w:r>
        <w:rPr>
          <w:rFonts w:ascii="Calibri" w:hAnsi="Calibri" w:cs="Arial"/>
          <w:sz w:val="22"/>
        </w:rPr>
        <w:t>agus</w:t>
      </w:r>
      <w:proofErr w:type="spellEnd"/>
      <w:r>
        <w:rPr>
          <w:rFonts w:ascii="Calibri" w:hAnsi="Calibri" w:cs="Arial"/>
          <w:sz w:val="22"/>
        </w:rPr>
        <w:t xml:space="preserve"> </w:t>
      </w:r>
      <w:proofErr w:type="spellStart"/>
      <w:r>
        <w:rPr>
          <w:rFonts w:ascii="Calibri" w:hAnsi="Calibri" w:cs="Arial"/>
          <w:sz w:val="22"/>
        </w:rPr>
        <w:t>Cnáimhseachais</w:t>
      </w:r>
      <w:proofErr w:type="spellEnd"/>
      <w:r>
        <w:rPr>
          <w:rFonts w:ascii="Calibri" w:hAnsi="Calibri" w:cs="Arial"/>
          <w:sz w:val="22"/>
        </w:rPr>
        <w:t xml:space="preserve"> </w:t>
      </w:r>
      <w:proofErr w:type="spellStart"/>
      <w:r>
        <w:rPr>
          <w:rFonts w:ascii="Calibri" w:hAnsi="Calibri" w:cs="Arial"/>
          <w:sz w:val="22"/>
        </w:rPr>
        <w:t>na</w:t>
      </w:r>
      <w:proofErr w:type="spellEnd"/>
      <w:r>
        <w:rPr>
          <w:rFonts w:ascii="Calibri" w:hAnsi="Calibri" w:cs="Arial"/>
          <w:sz w:val="22"/>
        </w:rPr>
        <w:t xml:space="preserve"> </w:t>
      </w:r>
      <w:proofErr w:type="spellStart"/>
      <w:r>
        <w:rPr>
          <w:rFonts w:ascii="Calibri" w:hAnsi="Calibri" w:cs="Arial"/>
          <w:sz w:val="22"/>
        </w:rPr>
        <w:t>hÉireann</w:t>
      </w:r>
      <w:proofErr w:type="spellEnd"/>
      <w:r>
        <w:rPr>
          <w:rFonts w:ascii="Calibri" w:hAnsi="Calibri" w:cs="Arial"/>
          <w:sz w:val="22"/>
        </w:rPr>
        <w:t xml:space="preserve">) for the role. </w:t>
      </w:r>
    </w:p>
    <w:p w14:paraId="0B921CD2" w14:textId="77777777" w:rsidR="005555F0" w:rsidRDefault="005555F0" w:rsidP="005555F0">
      <w:pPr>
        <w:ind w:left="346" w:firstLine="14"/>
        <w:jc w:val="center"/>
        <w:rPr>
          <w:rFonts w:ascii="Calibri" w:hAnsi="Calibri" w:cs="Arial"/>
          <w:b/>
          <w:sz w:val="22"/>
        </w:rPr>
      </w:pPr>
    </w:p>
    <w:p w14:paraId="7F686759" w14:textId="77777777" w:rsidR="005555F0" w:rsidRDefault="005555F0" w:rsidP="005555F0">
      <w:pPr>
        <w:ind w:left="346" w:firstLine="14"/>
        <w:jc w:val="center"/>
        <w:rPr>
          <w:rFonts w:ascii="Calibri" w:hAnsi="Calibri" w:cs="Arial"/>
          <w:b/>
          <w:sz w:val="22"/>
        </w:rPr>
      </w:pPr>
      <w:r>
        <w:rPr>
          <w:rFonts w:ascii="Calibri" w:hAnsi="Calibri" w:cs="Arial"/>
          <w:b/>
          <w:sz w:val="22"/>
        </w:rPr>
        <w:t>And</w:t>
      </w:r>
    </w:p>
    <w:p w14:paraId="4FFF332C" w14:textId="6C907319" w:rsidR="005555F0" w:rsidRDefault="005555F0" w:rsidP="005555F0">
      <w:pPr>
        <w:rPr>
          <w:rFonts w:ascii="Calibri" w:hAnsi="Calibri" w:cs="Arial"/>
          <w:sz w:val="22"/>
        </w:rPr>
      </w:pPr>
      <w:r>
        <w:rPr>
          <w:rFonts w:ascii="Calibri" w:hAnsi="Calibri" w:cs="Arial"/>
          <w:sz w:val="22"/>
        </w:rPr>
        <w:t>(ii) Confirm annual registration with NMBI to the HSE by way of the annual Patient Safety Assurance Certificate (PSAC).</w:t>
      </w:r>
    </w:p>
    <w:p w14:paraId="0C5AFC59" w14:textId="77777777" w:rsidR="005555F0" w:rsidRPr="00CA37DB" w:rsidRDefault="005555F0" w:rsidP="005555F0">
      <w:pPr>
        <w:rPr>
          <w:rFonts w:ascii="Calibri" w:hAnsi="Calibri" w:cs="Arial"/>
          <w:b/>
          <w:sz w:val="22"/>
        </w:rPr>
      </w:pPr>
      <w:r w:rsidRPr="00CA37DB">
        <w:rPr>
          <w:rFonts w:ascii="Calibri" w:hAnsi="Calibri" w:cs="Arial"/>
          <w:b/>
          <w:sz w:val="22"/>
        </w:rPr>
        <w:t>Health</w:t>
      </w:r>
    </w:p>
    <w:p w14:paraId="36502267" w14:textId="7C9C799E" w:rsidR="005555F0" w:rsidRPr="005555F0" w:rsidRDefault="005555F0" w:rsidP="005555F0">
      <w:pPr>
        <w:rPr>
          <w:rFonts w:ascii="Calibri" w:hAnsi="Calibri" w:cs="Arial"/>
          <w:sz w:val="22"/>
        </w:rPr>
      </w:pPr>
      <w:r w:rsidRPr="00CA37DB">
        <w:rPr>
          <w:rFonts w:ascii="Calibri" w:hAnsi="Calibri"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B44A940" w14:textId="77777777" w:rsidR="005555F0" w:rsidRPr="00CA37DB" w:rsidRDefault="005555F0" w:rsidP="005555F0">
      <w:pPr>
        <w:ind w:right="-766"/>
        <w:rPr>
          <w:rFonts w:ascii="Calibri" w:hAnsi="Calibri" w:cs="Arial"/>
          <w:iCs/>
          <w:sz w:val="22"/>
        </w:rPr>
      </w:pPr>
      <w:r w:rsidRPr="00CA37DB">
        <w:rPr>
          <w:rFonts w:ascii="Calibri" w:hAnsi="Calibri" w:cs="Arial"/>
          <w:b/>
          <w:bCs/>
          <w:sz w:val="22"/>
        </w:rPr>
        <w:t>Character</w:t>
      </w:r>
    </w:p>
    <w:p w14:paraId="541DE24D" w14:textId="77777777" w:rsidR="005555F0" w:rsidRPr="00CA37DB" w:rsidRDefault="005555F0" w:rsidP="005555F0">
      <w:pPr>
        <w:ind w:right="-766"/>
        <w:rPr>
          <w:rFonts w:ascii="Calibri" w:hAnsi="Calibri" w:cs="Arial"/>
          <w:sz w:val="22"/>
        </w:rPr>
      </w:pPr>
      <w:r w:rsidRPr="00CA37DB">
        <w:rPr>
          <w:rFonts w:ascii="Calibri" w:hAnsi="Calibri" w:cs="Arial"/>
          <w:sz w:val="22"/>
        </w:rPr>
        <w:t>Each candidate for and any person holding the office must be of good character</w:t>
      </w:r>
    </w:p>
    <w:p w14:paraId="5233F88B" w14:textId="77777777" w:rsidR="008A6A55" w:rsidRDefault="008A6A55" w:rsidP="00D55DA8">
      <w:pPr>
        <w:rPr>
          <w:rFonts w:cs="Arial"/>
          <w:szCs w:val="20"/>
        </w:rPr>
      </w:pPr>
    </w:p>
    <w:p w14:paraId="06A41189" w14:textId="77777777" w:rsidR="008A6A55" w:rsidRDefault="008A6A55" w:rsidP="00D55DA8">
      <w:pPr>
        <w:rPr>
          <w:rFonts w:cs="Arial"/>
          <w:szCs w:val="20"/>
        </w:rPr>
      </w:pPr>
    </w:p>
    <w:p w14:paraId="6BA5066B" w14:textId="77777777" w:rsidR="008A6A55" w:rsidRDefault="008A6A55" w:rsidP="00D55DA8">
      <w:pPr>
        <w:rPr>
          <w:rFonts w:cs="Arial"/>
          <w:szCs w:val="20"/>
        </w:rPr>
      </w:pPr>
    </w:p>
    <w:p w14:paraId="3CBF3B76" w14:textId="0F58E534" w:rsidR="008A6A55" w:rsidRDefault="008A6A55" w:rsidP="006F0040">
      <w:pPr>
        <w:rPr>
          <w:rFonts w:cs="Arial"/>
          <w:szCs w:val="20"/>
        </w:rPr>
      </w:pPr>
    </w:p>
    <w:p w14:paraId="605DAC5E" w14:textId="57909053" w:rsidR="008A6A55" w:rsidRDefault="008A6A55" w:rsidP="006F0040">
      <w:pPr>
        <w:rPr>
          <w:rFonts w:cs="Arial"/>
          <w:szCs w:val="20"/>
        </w:rPr>
      </w:pPr>
    </w:p>
    <w:p w14:paraId="5FFDA5AE" w14:textId="2D4A8D32" w:rsidR="008A6A55" w:rsidRDefault="008A6A55" w:rsidP="006F0040">
      <w:pPr>
        <w:rPr>
          <w:rFonts w:cs="Arial"/>
          <w:szCs w:val="20"/>
        </w:rPr>
      </w:pPr>
    </w:p>
    <w:p w14:paraId="201776A1" w14:textId="66D0913E" w:rsidR="008A6A55" w:rsidRDefault="008A6A55" w:rsidP="006F0040">
      <w:pPr>
        <w:rPr>
          <w:rFonts w:cs="Arial"/>
          <w:szCs w:val="20"/>
        </w:rPr>
      </w:pPr>
    </w:p>
    <w:p w14:paraId="6A60F5A1" w14:textId="740198FC" w:rsidR="008A6A55" w:rsidRDefault="008A6A55" w:rsidP="006F0040">
      <w:pPr>
        <w:rPr>
          <w:rFonts w:cs="Arial"/>
          <w:szCs w:val="20"/>
        </w:rPr>
      </w:pPr>
    </w:p>
    <w:p w14:paraId="7C570377" w14:textId="68121EE3" w:rsidR="008A6A55" w:rsidRDefault="008A6A55" w:rsidP="006F0040">
      <w:pPr>
        <w:rPr>
          <w:rFonts w:cs="Arial"/>
          <w:szCs w:val="20"/>
        </w:rPr>
      </w:pPr>
    </w:p>
    <w:p w14:paraId="1A37C7C1" w14:textId="76A16A73" w:rsidR="008A6A55" w:rsidRDefault="008A6A55" w:rsidP="006F0040">
      <w:pPr>
        <w:rPr>
          <w:rFonts w:cs="Arial"/>
          <w:szCs w:val="20"/>
        </w:rPr>
      </w:pPr>
    </w:p>
    <w:p w14:paraId="297DA75A" w14:textId="462ED628" w:rsidR="008A6A55" w:rsidRDefault="008A6A55" w:rsidP="006F0040">
      <w:pPr>
        <w:rPr>
          <w:rFonts w:cs="Arial"/>
          <w:szCs w:val="20"/>
        </w:rPr>
      </w:pPr>
    </w:p>
    <w:p w14:paraId="0DDAA463" w14:textId="2DF7F960" w:rsidR="008A6A55" w:rsidRDefault="008A6A55" w:rsidP="006F0040">
      <w:pPr>
        <w:rPr>
          <w:rFonts w:cs="Arial"/>
          <w:szCs w:val="20"/>
        </w:rPr>
      </w:pPr>
    </w:p>
    <w:p w14:paraId="461F1C89" w14:textId="32969B19" w:rsidR="00CD204D" w:rsidRDefault="00CD204D" w:rsidP="008A6A55">
      <w:pPr>
        <w:pStyle w:val="Heading2"/>
      </w:pPr>
      <w:bookmarkStart w:id="19" w:name="_Appendix_2:_Applicant"/>
      <w:bookmarkStart w:id="20" w:name="_Toc229576157"/>
      <w:bookmarkEnd w:id="19"/>
    </w:p>
    <w:p w14:paraId="56C8EB11" w14:textId="74EED4F9" w:rsidR="00CD204D" w:rsidRDefault="00CD204D" w:rsidP="00CD204D"/>
    <w:p w14:paraId="096D4095" w14:textId="77777777" w:rsidR="00CD204D" w:rsidRPr="00CD204D" w:rsidRDefault="00CD204D" w:rsidP="00CD204D"/>
    <w:p w14:paraId="099C7C9C" w14:textId="02D87C24" w:rsidR="008A6A55" w:rsidRPr="008A6A55" w:rsidRDefault="006F0040" w:rsidP="008A6A55">
      <w:pPr>
        <w:pStyle w:val="Heading2"/>
      </w:pPr>
      <w:r w:rsidRPr="0062775A">
        <w:lastRenderedPageBreak/>
        <w:t xml:space="preserve">Appendix 2: </w:t>
      </w:r>
      <w:r>
        <w:t>EEA,</w:t>
      </w:r>
      <w:r w:rsidRPr="0062775A">
        <w:t xml:space="preserve"> Swiss, British and Non-EEA Applicants</w:t>
      </w:r>
      <w:bookmarkEnd w:id="20"/>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34E9DA4F" w:rsidR="006F0040" w:rsidRDefault="006F0040" w:rsidP="006F0040"/>
    <w:p w14:paraId="5D14AEDD" w14:textId="77777777" w:rsidR="006F0040" w:rsidRDefault="006F0040" w:rsidP="006F0040">
      <w:pPr>
        <w:pStyle w:val="Heading2"/>
      </w:pPr>
      <w:bookmarkStart w:id="21" w:name="_Appendix_4:_Clearances"/>
      <w:bookmarkStart w:id="22" w:name="_Toc229576158"/>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234CB6" w:rsidP="006F0040">
      <w:pPr>
        <w:pStyle w:val="ListParagraph"/>
        <w:numPr>
          <w:ilvl w:val="0"/>
          <w:numId w:val="34"/>
        </w:numPr>
        <w:spacing w:before="240" w:after="120" w:line="240" w:lineRule="auto"/>
        <w:rPr>
          <w:rFonts w:cs="Arial"/>
          <w:szCs w:val="20"/>
        </w:rPr>
      </w:pPr>
      <w:hyperlink r:id="rId23"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234CB6" w:rsidP="006F0040">
      <w:pPr>
        <w:pStyle w:val="ListParagraph"/>
        <w:numPr>
          <w:ilvl w:val="0"/>
          <w:numId w:val="34"/>
        </w:numPr>
        <w:spacing w:before="240" w:after="120" w:line="240" w:lineRule="auto"/>
        <w:rPr>
          <w:rFonts w:cs="Arial"/>
          <w:szCs w:val="20"/>
        </w:rPr>
      </w:pPr>
      <w:hyperlink r:id="rId24"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234CB6" w:rsidP="006F0040">
      <w:pPr>
        <w:pStyle w:val="ListParagraph"/>
        <w:numPr>
          <w:ilvl w:val="0"/>
          <w:numId w:val="34"/>
        </w:numPr>
        <w:spacing w:before="240" w:after="120" w:line="240" w:lineRule="auto"/>
        <w:rPr>
          <w:rFonts w:cs="Arial"/>
          <w:szCs w:val="20"/>
        </w:rPr>
      </w:pPr>
      <w:hyperlink r:id="rId25"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26"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27"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234CB6" w:rsidP="006F0040">
      <w:pPr>
        <w:autoSpaceDE w:val="0"/>
        <w:autoSpaceDN w:val="0"/>
        <w:adjustRightInd w:val="0"/>
        <w:spacing w:before="240" w:after="120" w:line="240" w:lineRule="auto"/>
        <w:rPr>
          <w:rFonts w:cs="Arial"/>
          <w:b/>
          <w:szCs w:val="20"/>
        </w:rPr>
      </w:pPr>
      <w:hyperlink r:id="rId28"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229576159"/>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22E9D294" w:rsidR="006F0040" w:rsidRDefault="006F0040" w:rsidP="006F0040"/>
    <w:p w14:paraId="7F40368D" w14:textId="5D79C7AA" w:rsidR="000A0FC0" w:rsidRDefault="000A0FC0" w:rsidP="006F0040"/>
    <w:p w14:paraId="23EDBC1F" w14:textId="25474C8E" w:rsidR="000A0FC0" w:rsidRDefault="000A0FC0" w:rsidP="006F0040"/>
    <w:p w14:paraId="3B50AFDE" w14:textId="77777777" w:rsidR="000A0FC0" w:rsidRDefault="000A0FC0" w:rsidP="006F0040"/>
    <w:p w14:paraId="05891266" w14:textId="77777777" w:rsidR="006F0040" w:rsidRDefault="006F0040" w:rsidP="006F0040">
      <w:pPr>
        <w:pStyle w:val="Heading2"/>
      </w:pPr>
      <w:bookmarkStart w:id="26" w:name="_Appendix:_5_Panel"/>
      <w:bookmarkStart w:id="27" w:name="_Toc229576160"/>
      <w:bookmarkEnd w:id="26"/>
      <w:r>
        <w:lastRenderedPageBreak/>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29"/>
      <w:headerReference w:type="first" r:id="rId3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A0FC0"/>
    <w:rsid w:val="00133A2E"/>
    <w:rsid w:val="00234CB6"/>
    <w:rsid w:val="002800C6"/>
    <w:rsid w:val="003B1A40"/>
    <w:rsid w:val="00430805"/>
    <w:rsid w:val="0044069A"/>
    <w:rsid w:val="005009F7"/>
    <w:rsid w:val="005555F0"/>
    <w:rsid w:val="00567B38"/>
    <w:rsid w:val="006447B4"/>
    <w:rsid w:val="006B486B"/>
    <w:rsid w:val="006F0040"/>
    <w:rsid w:val="008A6A55"/>
    <w:rsid w:val="009C3B74"/>
    <w:rsid w:val="00A21349"/>
    <w:rsid w:val="00BE78EC"/>
    <w:rsid w:val="00CD204D"/>
    <w:rsid w:val="00D55DA8"/>
    <w:rsid w:val="00F508E0"/>
    <w:rsid w:val="00FC68A8"/>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A8"/>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afp.gov.au/"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gov.uk/browse/working/finding-job"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police.uk/pu/find-a-police-force/"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5954</Words>
  <Characters>33938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Michelle Power4</cp:lastModifiedBy>
  <cp:revision>17</cp:revision>
  <dcterms:created xsi:type="dcterms:W3CDTF">2026-04-22T10:20:00Z</dcterms:created>
  <dcterms:modified xsi:type="dcterms:W3CDTF">2026-05-13T13:51:00Z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