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92A5E" w14:textId="218F1046" w:rsidR="00543F98" w:rsidRPr="000F3D20" w:rsidRDefault="000F3D20" w:rsidP="000F3D20">
      <w:pPr>
        <w:ind w:left="-1260"/>
        <w:jc w:val="center"/>
        <w:rPr>
          <w:rFonts w:ascii="Arial" w:hAnsi="Arial" w:cs="Arial"/>
          <w:b/>
        </w:rPr>
      </w:pPr>
      <w:r w:rsidRPr="000F3D20">
        <w:rPr>
          <w:rFonts w:ascii="Arial" w:hAnsi="Arial" w:cs="Arial"/>
          <w:b/>
        </w:rPr>
        <w:t>G11699 Finance Manager, Galway University Hospitals / Bainisteoir Airgeadas, Ospidéil na hOllscoile, Gaillimh</w:t>
      </w:r>
    </w:p>
    <w:p w14:paraId="08701BE2" w14:textId="77777777" w:rsidR="000F3D20" w:rsidRPr="000F3D20" w:rsidRDefault="000F3D20" w:rsidP="000F3D20">
      <w:pPr>
        <w:ind w:left="-1260"/>
        <w:jc w:val="center"/>
        <w:rPr>
          <w:rFonts w:ascii="Arial" w:hAnsi="Arial" w:cs="Arial"/>
          <w:b/>
        </w:rPr>
      </w:pPr>
    </w:p>
    <w:p w14:paraId="228B00E9" w14:textId="77777777" w:rsidR="00543F98" w:rsidRPr="000F3D20" w:rsidRDefault="00543F98" w:rsidP="000F3D20">
      <w:pPr>
        <w:ind w:left="-1260"/>
        <w:jc w:val="center"/>
        <w:rPr>
          <w:rFonts w:ascii="Arial" w:hAnsi="Arial" w:cs="Arial"/>
          <w:b/>
        </w:rPr>
      </w:pPr>
      <w:r w:rsidRPr="000F3D20">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4647CA65">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6A4533F1" w14:textId="77777777" w:rsidR="00543F98" w:rsidRPr="000F3D20" w:rsidRDefault="000F3D20" w:rsidP="000F3D20">
            <w:pPr>
              <w:jc w:val="both"/>
              <w:rPr>
                <w:rFonts w:ascii="Arial" w:hAnsi="Arial" w:cs="Arial"/>
              </w:rPr>
            </w:pPr>
            <w:r w:rsidRPr="000F3D20">
              <w:rPr>
                <w:rFonts w:ascii="Arial" w:hAnsi="Arial" w:cs="Arial"/>
              </w:rPr>
              <w:t>Finance Manager, Galway University Hospitals / Bainisteoir Airgeadas, Ospidéil na hOllscoile, Gaillimh</w:t>
            </w:r>
          </w:p>
          <w:p w14:paraId="599919CD" w14:textId="77777777" w:rsidR="000F3D20" w:rsidRPr="000F3D20" w:rsidRDefault="000F3D20" w:rsidP="000F3D20">
            <w:pPr>
              <w:jc w:val="both"/>
              <w:rPr>
                <w:rFonts w:ascii="Arial" w:hAnsi="Arial" w:cs="Arial"/>
              </w:rPr>
            </w:pPr>
          </w:p>
          <w:p w14:paraId="61B4C680" w14:textId="77777777" w:rsidR="000F3D20" w:rsidRDefault="000F3D20" w:rsidP="000F3D20">
            <w:pPr>
              <w:jc w:val="both"/>
              <w:rPr>
                <w:rFonts w:ascii="Arial" w:hAnsi="Arial" w:cs="Arial"/>
              </w:rPr>
            </w:pPr>
            <w:r w:rsidRPr="000F3D20">
              <w:rPr>
                <w:rFonts w:ascii="Arial" w:hAnsi="Arial" w:cs="Arial"/>
              </w:rPr>
              <w:t>Grade Code: 0361</w:t>
            </w:r>
          </w:p>
          <w:p w14:paraId="1A2CE988" w14:textId="2FD38C29" w:rsidR="000F3D20" w:rsidRPr="000F3D20" w:rsidRDefault="000F3D20" w:rsidP="000F3D20">
            <w:pPr>
              <w:jc w:val="both"/>
              <w:rPr>
                <w:lang w:eastAsia="en-US"/>
              </w:rPr>
            </w:pPr>
          </w:p>
        </w:tc>
      </w:tr>
      <w:tr w:rsidR="00792F91" w:rsidRPr="00E766A5" w14:paraId="73D3EA52" w14:textId="77777777" w:rsidTr="4647CA65">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369F1FDE" w14:textId="3F27693F" w:rsidR="000F3D20" w:rsidRPr="00F138B6" w:rsidRDefault="00792F91" w:rsidP="00792F91">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sidR="000F3D20" w:rsidRPr="000F3D20">
              <w:rPr>
                <w:rFonts w:ascii="Arial" w:hAnsi="Arial" w:cs="Arial"/>
                <w:i/>
              </w:rPr>
              <w:t>as of the 01/08/2025</w:t>
            </w:r>
            <w:r w:rsidR="000F3D20">
              <w:rPr>
                <w:rFonts w:ascii="Arial" w:hAnsi="Arial" w:cs="Arial"/>
              </w:rPr>
              <w:t xml:space="preserve"> </w:t>
            </w:r>
          </w:p>
          <w:p w14:paraId="2778CD85" w14:textId="015C389C" w:rsidR="00E0768C" w:rsidRPr="000F3D20" w:rsidRDefault="000F3D20" w:rsidP="00792F91">
            <w:pPr>
              <w:spacing w:after="120"/>
              <w:contextualSpacing/>
              <w:rPr>
                <w:rStyle w:val="Hyperlink"/>
                <w:rFonts w:ascii="Arial" w:hAnsi="Arial" w:cs="Arial"/>
                <w:bCs/>
                <w:iCs/>
                <w:color w:val="auto"/>
                <w:u w:val="none"/>
              </w:rPr>
            </w:pPr>
            <w:r w:rsidRPr="000F3D20">
              <w:rPr>
                <w:rFonts w:ascii="Arial" w:hAnsi="Arial" w:cs="Arial"/>
                <w:bCs/>
                <w:iCs/>
              </w:rPr>
              <w:t>86,603</w:t>
            </w:r>
            <w:r>
              <w:rPr>
                <w:rFonts w:ascii="Arial" w:hAnsi="Arial" w:cs="Arial"/>
                <w:bCs/>
                <w:iCs/>
              </w:rPr>
              <w:t xml:space="preserve">   </w:t>
            </w:r>
            <w:r w:rsidRPr="000F3D20">
              <w:rPr>
                <w:rFonts w:ascii="Arial" w:hAnsi="Arial" w:cs="Arial"/>
                <w:bCs/>
                <w:iCs/>
              </w:rPr>
              <w:t xml:space="preserve"> 88,792 </w:t>
            </w:r>
            <w:r>
              <w:rPr>
                <w:rFonts w:ascii="Arial" w:hAnsi="Arial" w:cs="Arial"/>
                <w:bCs/>
                <w:iCs/>
              </w:rPr>
              <w:t xml:space="preserve">   </w:t>
            </w:r>
            <w:r w:rsidRPr="000F3D20">
              <w:rPr>
                <w:rFonts w:ascii="Arial" w:hAnsi="Arial" w:cs="Arial"/>
                <w:bCs/>
                <w:iCs/>
              </w:rPr>
              <w:t xml:space="preserve">92,257 </w:t>
            </w:r>
            <w:r>
              <w:rPr>
                <w:rFonts w:ascii="Arial" w:hAnsi="Arial" w:cs="Arial"/>
                <w:bCs/>
                <w:iCs/>
              </w:rPr>
              <w:t xml:space="preserve">   </w:t>
            </w:r>
            <w:r w:rsidRPr="000F3D20">
              <w:rPr>
                <w:rFonts w:ascii="Arial" w:hAnsi="Arial" w:cs="Arial"/>
                <w:bCs/>
                <w:iCs/>
              </w:rPr>
              <w:t xml:space="preserve">95,746 </w:t>
            </w:r>
            <w:r>
              <w:rPr>
                <w:rFonts w:ascii="Arial" w:hAnsi="Arial" w:cs="Arial"/>
                <w:bCs/>
                <w:iCs/>
              </w:rPr>
              <w:t xml:space="preserve">   </w:t>
            </w:r>
            <w:r w:rsidRPr="000F3D20">
              <w:rPr>
                <w:rFonts w:ascii="Arial" w:hAnsi="Arial" w:cs="Arial"/>
                <w:bCs/>
                <w:iCs/>
              </w:rPr>
              <w:t xml:space="preserve">99,208 </w:t>
            </w:r>
            <w:r>
              <w:rPr>
                <w:rFonts w:ascii="Arial" w:hAnsi="Arial" w:cs="Arial"/>
                <w:bCs/>
                <w:iCs/>
              </w:rPr>
              <w:t xml:space="preserve">   </w:t>
            </w:r>
            <w:r w:rsidRPr="000F3D20">
              <w:rPr>
                <w:rFonts w:ascii="Arial" w:hAnsi="Arial" w:cs="Arial"/>
                <w:bCs/>
                <w:iCs/>
              </w:rPr>
              <w:t xml:space="preserve">102,679 </w:t>
            </w:r>
            <w:r>
              <w:rPr>
                <w:rFonts w:ascii="Arial" w:hAnsi="Arial" w:cs="Arial"/>
                <w:bCs/>
                <w:iCs/>
              </w:rPr>
              <w:t xml:space="preserve">   </w:t>
            </w:r>
            <w:r w:rsidRPr="000F3D20">
              <w:rPr>
                <w:rFonts w:ascii="Arial" w:hAnsi="Arial" w:cs="Arial"/>
                <w:bCs/>
                <w:iCs/>
              </w:rPr>
              <w:t>106,134</w:t>
            </w:r>
            <w:r w:rsidRPr="000F3D20">
              <w:rPr>
                <w:rStyle w:val="Hyperlink"/>
                <w:rFonts w:ascii="Arial" w:hAnsi="Arial" w:cs="Arial"/>
                <w:bCs/>
                <w:iCs/>
                <w:color w:val="auto"/>
                <w:u w:val="none"/>
              </w:rPr>
              <w:t xml:space="preserve"> </w:t>
            </w:r>
          </w:p>
          <w:p w14:paraId="42897F72" w14:textId="77777777" w:rsidR="000F3D20" w:rsidRDefault="000F3D20"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4647CA65">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035EA477" w:rsidR="00195048" w:rsidRPr="000F3D20" w:rsidRDefault="000F3D20" w:rsidP="00195048">
            <w:pPr>
              <w:pStyle w:val="Heading7"/>
              <w:rPr>
                <w:b w:val="0"/>
                <w:sz w:val="20"/>
              </w:rPr>
            </w:pPr>
            <w:r w:rsidRPr="000F3D20">
              <w:rPr>
                <w:b w:val="0"/>
                <w:sz w:val="20"/>
              </w:rPr>
              <w:t>G11699</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4647CA65">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6553288F" w:rsidR="00195048" w:rsidRPr="000F3D20" w:rsidRDefault="000F3D20" w:rsidP="00195048">
            <w:pPr>
              <w:pStyle w:val="Heading7"/>
              <w:rPr>
                <w:b w:val="0"/>
                <w:sz w:val="20"/>
              </w:rPr>
            </w:pPr>
            <w:r w:rsidRPr="000F3D20">
              <w:rPr>
                <w:b w:val="0"/>
                <w:sz w:val="20"/>
              </w:rPr>
              <w:t xml:space="preserve">10:00am on </w:t>
            </w:r>
            <w:r w:rsidR="003F69DF">
              <w:rPr>
                <w:b w:val="0"/>
                <w:sz w:val="20"/>
              </w:rPr>
              <w:t>Friday the 23</w:t>
            </w:r>
            <w:r w:rsidR="003F69DF" w:rsidRPr="003F69DF">
              <w:rPr>
                <w:b w:val="0"/>
                <w:sz w:val="20"/>
                <w:vertAlign w:val="superscript"/>
              </w:rPr>
              <w:t>rd</w:t>
            </w:r>
            <w:r w:rsidR="003F69DF">
              <w:rPr>
                <w:b w:val="0"/>
                <w:sz w:val="20"/>
              </w:rPr>
              <w:t xml:space="preserve"> </w:t>
            </w:r>
            <w:r w:rsidRPr="000F3D20">
              <w:rPr>
                <w:b w:val="0"/>
                <w:sz w:val="20"/>
              </w:rPr>
              <w:t xml:space="preserve">of January 2026 </w:t>
            </w:r>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4647CA65">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2B2BAF9D" w14:textId="77777777" w:rsidR="00111739" w:rsidRDefault="00E926E1" w:rsidP="00792F91">
            <w:pPr>
              <w:rPr>
                <w:rFonts w:ascii="Arial" w:hAnsi="Arial"/>
                <w:spacing w:val="-3"/>
                <w:lang w:eastAsia="en-US"/>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p w14:paraId="0742FC1B" w14:textId="553D4923" w:rsidR="002E55CD" w:rsidRPr="00F6254C" w:rsidRDefault="002E55CD" w:rsidP="00792F91">
            <w:pPr>
              <w:rPr>
                <w:rFonts w:ascii="Arial" w:hAnsi="Arial" w:cs="Arial"/>
                <w:bCs/>
                <w:iCs/>
                <w:color w:val="000099"/>
              </w:rPr>
            </w:pPr>
          </w:p>
        </w:tc>
      </w:tr>
      <w:tr w:rsidR="00792F91" w:rsidRPr="00E766A5" w14:paraId="6F292485" w14:textId="77777777" w:rsidTr="4647CA65">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4F2F5B">
        <w:trPr>
          <w:trHeight w:val="1743"/>
        </w:trPr>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47E0B705" w14:textId="1D5FAA4F" w:rsidR="00792F91" w:rsidRPr="000F3D20" w:rsidRDefault="00792F91" w:rsidP="00792F91">
            <w:pPr>
              <w:rPr>
                <w:rFonts w:ascii="Arial" w:hAnsi="Arial" w:cs="Arial"/>
                <w:bCs/>
                <w:iCs/>
              </w:rPr>
            </w:pPr>
            <w:r w:rsidRPr="00F6254C">
              <w:rPr>
                <w:rFonts w:ascii="Arial" w:hAnsi="Arial" w:cs="Arial"/>
                <w:iCs/>
                <w:color w:val="000000" w:themeColor="text1"/>
              </w:rPr>
              <w:t xml:space="preserve">There is </w:t>
            </w:r>
            <w:r w:rsidRPr="000F3D20">
              <w:rPr>
                <w:rFonts w:ascii="Arial" w:hAnsi="Arial" w:cs="Arial"/>
                <w:iCs/>
              </w:rPr>
              <w:t xml:space="preserve">currently </w:t>
            </w:r>
            <w:r w:rsidR="000F3D20">
              <w:rPr>
                <w:rFonts w:ascii="Arial" w:hAnsi="Arial" w:cs="Arial"/>
                <w:bCs/>
                <w:iCs/>
              </w:rPr>
              <w:t>one permanent</w:t>
            </w:r>
            <w:r w:rsidR="000F3D20" w:rsidRPr="000F3D20">
              <w:rPr>
                <w:rFonts w:ascii="Arial" w:hAnsi="Arial" w:cs="Arial"/>
                <w:bCs/>
                <w:iCs/>
              </w:rPr>
              <w:t xml:space="preserve"> &amp; </w:t>
            </w:r>
            <w:r w:rsidRPr="000F3D20">
              <w:rPr>
                <w:rFonts w:ascii="Arial" w:hAnsi="Arial" w:cs="Arial"/>
                <w:bCs/>
                <w:iCs/>
              </w:rPr>
              <w:t>whole-time</w:t>
            </w:r>
            <w:r w:rsidRPr="000F3D20">
              <w:rPr>
                <w:rFonts w:ascii="Arial" w:hAnsi="Arial" w:cs="Arial"/>
                <w:iCs/>
              </w:rPr>
              <w:t xml:space="preserve"> vacancy available in </w:t>
            </w:r>
            <w:r w:rsidR="000F3D20" w:rsidRPr="000F3D20">
              <w:rPr>
                <w:rFonts w:ascii="Arial" w:hAnsi="Arial" w:cs="Arial"/>
                <w:bCs/>
                <w:iCs/>
              </w:rPr>
              <w:t xml:space="preserve">the Finance Department, Galway University Hospitals. </w:t>
            </w:r>
          </w:p>
          <w:p w14:paraId="12DA1F4C" w14:textId="77777777" w:rsidR="00792F91" w:rsidRPr="00F6254C" w:rsidRDefault="00792F91" w:rsidP="00792F91">
            <w:pPr>
              <w:rPr>
                <w:rFonts w:ascii="Arial" w:hAnsi="Arial" w:cs="Arial"/>
                <w:iCs/>
                <w:color w:val="000000" w:themeColor="text1"/>
              </w:rPr>
            </w:pPr>
          </w:p>
          <w:p w14:paraId="09928677" w14:textId="77777777" w:rsidR="00792F91" w:rsidRDefault="00792F91" w:rsidP="000F3D20">
            <w:pPr>
              <w:rPr>
                <w:rFonts w:ascii="Arial" w:hAnsi="Arial"/>
              </w:rPr>
            </w:pPr>
            <w:r w:rsidRPr="0070424B">
              <w:rPr>
                <w:rFonts w:ascii="Arial" w:hAnsi="Arial"/>
              </w:rPr>
              <w:t>A panel may be formed a</w:t>
            </w:r>
            <w:r w:rsidR="000F3D20">
              <w:rPr>
                <w:rFonts w:ascii="Arial" w:hAnsi="Arial"/>
              </w:rPr>
              <w:t xml:space="preserve">s a result of this campaign </w:t>
            </w:r>
            <w:r w:rsidRPr="0070424B">
              <w:rPr>
                <w:rFonts w:ascii="Arial" w:hAnsi="Arial"/>
              </w:rPr>
              <w:t xml:space="preserve">from which current and future, permanent and specified purpose vacancies of full or part-time duration may be filled. </w:t>
            </w:r>
          </w:p>
          <w:p w14:paraId="54EF7056" w14:textId="33DB9291" w:rsidR="002E55CD" w:rsidRPr="00F6254C" w:rsidRDefault="002E55CD" w:rsidP="000F3D20">
            <w:pPr>
              <w:rPr>
                <w:rFonts w:ascii="Arial" w:hAnsi="Arial" w:cs="Arial"/>
                <w:color w:val="000099"/>
              </w:rPr>
            </w:pPr>
          </w:p>
        </w:tc>
      </w:tr>
      <w:tr w:rsidR="00792F91" w:rsidRPr="00E766A5" w14:paraId="1669EECD" w14:textId="77777777" w:rsidTr="4647CA65">
        <w:tc>
          <w:tcPr>
            <w:tcW w:w="2364" w:type="dxa"/>
          </w:tcPr>
          <w:p w14:paraId="3E084894" w14:textId="5A51768B" w:rsidR="00792F91" w:rsidRPr="00F6254C" w:rsidRDefault="00792F91" w:rsidP="4647CA65">
            <w:pPr>
              <w:rPr>
                <w:rFonts w:ascii="Arial" w:hAnsi="Arial" w:cs="Arial"/>
                <w:b/>
                <w:bCs/>
              </w:rPr>
            </w:pPr>
            <w:r w:rsidRPr="4647CA65">
              <w:rPr>
                <w:rFonts w:ascii="Arial" w:hAnsi="Arial" w:cs="Arial"/>
                <w:b/>
                <w:bCs/>
              </w:rPr>
              <w:t>Informal Enquiries</w:t>
            </w:r>
            <w:r w:rsidR="007E60A4" w:rsidRPr="4647CA65">
              <w:rPr>
                <w:rFonts w:ascii="Arial" w:hAnsi="Arial" w:cs="Arial"/>
                <w:b/>
                <w:bCs/>
              </w:rPr>
              <w:t xml:space="preserve"> </w:t>
            </w:r>
          </w:p>
          <w:p w14:paraId="71B50FFD" w14:textId="1654259D" w:rsidR="00792F91" w:rsidRPr="00F6254C" w:rsidRDefault="00792F91" w:rsidP="4647CA65">
            <w:pPr>
              <w:rPr>
                <w:rFonts w:ascii="Arial" w:hAnsi="Arial" w:cs="Arial"/>
                <w:b/>
                <w:bCs/>
              </w:rPr>
            </w:pPr>
          </w:p>
          <w:p w14:paraId="3C94E2F3" w14:textId="5A78FB07" w:rsidR="00792F91" w:rsidRPr="00F6254C" w:rsidRDefault="00792F91" w:rsidP="4647CA65">
            <w:pPr>
              <w:rPr>
                <w:rFonts w:ascii="Arial" w:hAnsi="Arial" w:cs="Arial"/>
                <w:b/>
                <w:bCs/>
              </w:rPr>
            </w:pPr>
          </w:p>
          <w:p w14:paraId="637F7120" w14:textId="3E0DD61B" w:rsidR="00792F91" w:rsidRPr="00F6254C" w:rsidRDefault="00792F91" w:rsidP="4647CA65">
            <w:pPr>
              <w:rPr>
                <w:rFonts w:ascii="Arial" w:hAnsi="Arial" w:cs="Arial"/>
                <w:b/>
                <w:bCs/>
              </w:rPr>
            </w:pPr>
          </w:p>
          <w:p w14:paraId="65AE4995" w14:textId="7C7C2CB8" w:rsidR="00792F91" w:rsidRPr="00F6254C" w:rsidRDefault="00792F91" w:rsidP="4647CA65">
            <w:pPr>
              <w:rPr>
                <w:rFonts w:ascii="Arial" w:hAnsi="Arial" w:cs="Arial"/>
                <w:b/>
                <w:bCs/>
              </w:rPr>
            </w:pPr>
          </w:p>
          <w:p w14:paraId="5F17D658" w14:textId="52B1E1F0" w:rsidR="00792F91" w:rsidRPr="00F6254C" w:rsidRDefault="00792F91" w:rsidP="4647CA65">
            <w:pPr>
              <w:rPr>
                <w:rFonts w:ascii="Arial" w:hAnsi="Arial" w:cs="Arial"/>
                <w:b/>
                <w:bCs/>
              </w:rPr>
            </w:pPr>
          </w:p>
          <w:p w14:paraId="764225F8" w14:textId="40B9215C" w:rsidR="00792F91" w:rsidRPr="00F6254C" w:rsidRDefault="00792F91" w:rsidP="4647CA65">
            <w:pPr>
              <w:rPr>
                <w:rFonts w:ascii="Arial" w:hAnsi="Arial" w:cs="Arial"/>
                <w:b/>
                <w:bCs/>
              </w:rPr>
            </w:pPr>
          </w:p>
          <w:p w14:paraId="678614F6" w14:textId="2335A3F0" w:rsidR="00792F91" w:rsidRPr="00F6254C" w:rsidRDefault="00792F91" w:rsidP="4647CA65">
            <w:pPr>
              <w:rPr>
                <w:rFonts w:ascii="Arial" w:hAnsi="Arial" w:cs="Arial"/>
                <w:b/>
                <w:bCs/>
              </w:rPr>
            </w:pPr>
          </w:p>
          <w:p w14:paraId="4F5F5FAC" w14:textId="3CAA6A73" w:rsidR="00792F91" w:rsidRPr="00F6254C" w:rsidRDefault="00792F91" w:rsidP="00792F91">
            <w:pPr>
              <w:rPr>
                <w:rFonts w:ascii="Arial" w:hAnsi="Arial" w:cs="Arial"/>
                <w:b/>
                <w:bCs/>
              </w:rPr>
            </w:pPr>
          </w:p>
        </w:tc>
        <w:tc>
          <w:tcPr>
            <w:tcW w:w="8256" w:type="dxa"/>
          </w:tcPr>
          <w:p w14:paraId="498464B3" w14:textId="568CDA95" w:rsidR="00B0554F" w:rsidRDefault="007E60A4" w:rsidP="00792F91">
            <w:pPr>
              <w:rPr>
                <w:rFonts w:ascii="Arial" w:hAnsi="Arial"/>
              </w:rPr>
            </w:pPr>
            <w:r w:rsidRPr="009D61B3">
              <w:rPr>
                <w:rFonts w:ascii="Arial" w:hAnsi="Arial"/>
              </w:rPr>
              <w:t xml:space="preserve">We welcome enquiries about the role. </w:t>
            </w:r>
          </w:p>
          <w:p w14:paraId="74AA76E5" w14:textId="77777777" w:rsidR="000F3D20" w:rsidRDefault="000F3D20" w:rsidP="00792F91">
            <w:pPr>
              <w:rPr>
                <w:rFonts w:ascii="Arial" w:hAnsi="Arial"/>
              </w:rPr>
            </w:pPr>
          </w:p>
          <w:p w14:paraId="18E63A41" w14:textId="117C4B28" w:rsidR="00792F91" w:rsidRPr="000F3D20" w:rsidRDefault="000F3D20" w:rsidP="00792F91">
            <w:pPr>
              <w:rPr>
                <w:rFonts w:ascii="Arial" w:hAnsi="Arial"/>
              </w:rPr>
            </w:pPr>
            <w:r>
              <w:rPr>
                <w:rFonts w:ascii="Arial" w:hAnsi="Arial"/>
              </w:rPr>
              <w:t xml:space="preserve">Contact Ms. Chris Kane, Hospital Manager, Galway University Hospitals – Tel: 091 544200 / Email: </w:t>
            </w:r>
            <w:hyperlink r:id="rId10" w:history="1">
              <w:r w:rsidRPr="000F3D20">
                <w:rPr>
                  <w:rFonts w:ascii="Arial" w:hAnsi="Arial"/>
                </w:rPr>
                <w:t>chris.kane@hse.ie</w:t>
              </w:r>
            </w:hyperlink>
            <w:r>
              <w:rPr>
                <w:rFonts w:ascii="Arial" w:hAnsi="Arial"/>
              </w:rPr>
              <w:t xml:space="preserve"> or Mr. Liam Fogarty, Regional Director of Finance, HSE West North West – Email: </w:t>
            </w:r>
            <w:hyperlink r:id="rId11" w:history="1">
              <w:r w:rsidRPr="000F3D20">
                <w:rPr>
                  <w:rFonts w:ascii="Arial" w:hAnsi="Arial"/>
                </w:rPr>
                <w:t>liam.fogarty@hse.ie</w:t>
              </w:r>
            </w:hyperlink>
            <w:r>
              <w:rPr>
                <w:rFonts w:ascii="Arial" w:hAnsi="Arial"/>
              </w:rPr>
              <w:t xml:space="preserve">  </w:t>
            </w:r>
            <w:r w:rsidR="0068735E" w:rsidRPr="0070424B">
              <w:rPr>
                <w:rFonts w:ascii="Arial" w:hAnsi="Arial"/>
              </w:rPr>
              <w:t>for further information about the role.</w:t>
            </w:r>
          </w:p>
          <w:p w14:paraId="650F5877" w14:textId="7717F2A1" w:rsidR="00494CA6" w:rsidRDefault="00494CA6" w:rsidP="00792F91">
            <w:pPr>
              <w:rPr>
                <w:rFonts w:ascii="Arial" w:hAnsi="Arial" w:cs="Arial"/>
                <w:b/>
                <w:color w:val="000099"/>
              </w:rPr>
            </w:pPr>
          </w:p>
          <w:p w14:paraId="53559CB7" w14:textId="1BBA702D" w:rsidR="0068735E" w:rsidRPr="002E55CD" w:rsidRDefault="00B0554F" w:rsidP="4647CA65">
            <w:pPr>
              <w:rPr>
                <w:rFonts w:ascii="Arial" w:hAnsi="Arial" w:cs="Arial"/>
              </w:rPr>
            </w:pPr>
            <w:r w:rsidRPr="002E55CD">
              <w:rPr>
                <w:rFonts w:ascii="Arial" w:hAnsi="Arial"/>
              </w:rPr>
              <w:t xml:space="preserve">Contact </w:t>
            </w:r>
            <w:r w:rsidR="002E55CD" w:rsidRPr="002E55CD">
              <w:rPr>
                <w:rFonts w:ascii="Arial" w:hAnsi="Arial" w:cs="Arial"/>
              </w:rPr>
              <w:t>the GUH Recruitment Team – Email: Recruit.GUH@hse.ie</w:t>
            </w:r>
            <w:r w:rsidRPr="002E55CD">
              <w:rPr>
                <w:rFonts w:ascii="Arial" w:hAnsi="Arial" w:cs="Arial"/>
              </w:rPr>
              <w:t xml:space="preserve"> </w:t>
            </w:r>
            <w:r w:rsidRPr="002E55CD">
              <w:rPr>
                <w:rFonts w:ascii="Arial" w:hAnsi="Arial"/>
              </w:rPr>
              <w:t>for enquiries relating to the recruitment process.</w:t>
            </w:r>
          </w:p>
        </w:tc>
      </w:tr>
      <w:tr w:rsidR="00792F91" w:rsidRPr="00E766A5" w14:paraId="03188742" w14:textId="77777777" w:rsidTr="4647CA65">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Sligo University Hospital (SUH) incorporating Our Lady’s Hospital Manorhamilton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lastRenderedPageBreak/>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4647CA65">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lastRenderedPageBreak/>
              <w:t>These Values shape our strategy to create an organisational culture and ethos to deliver high quality and safe services for all we serve and that staff are rightly proud of.</w:t>
            </w:r>
          </w:p>
        </w:tc>
      </w:tr>
      <w:tr w:rsidR="00792F91" w:rsidRPr="00E766A5" w14:paraId="2344165A" w14:textId="77777777" w:rsidTr="4647CA65">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526EB8FA" w14:textId="77777777" w:rsidR="00E0768C" w:rsidRDefault="002E55CD" w:rsidP="002E55CD">
            <w:pPr>
              <w:rPr>
                <w:rFonts w:ascii="Arial" w:hAnsi="Arial" w:cs="Arial"/>
                <w:iCs/>
              </w:rPr>
            </w:pPr>
            <w:r w:rsidRPr="002E55CD">
              <w:rPr>
                <w:rFonts w:ascii="Arial" w:hAnsi="Arial" w:cs="Arial"/>
                <w:iCs/>
              </w:rPr>
              <w:t>The primary reporting relationship is to the Hospital Manager, Galway University Hospital.</w:t>
            </w:r>
          </w:p>
          <w:p w14:paraId="32BA9114" w14:textId="77777777" w:rsidR="002E55CD" w:rsidRDefault="002E55CD" w:rsidP="002E55CD">
            <w:pPr>
              <w:rPr>
                <w:rFonts w:ascii="Arial" w:hAnsi="Arial" w:cs="Arial"/>
                <w:iCs/>
              </w:rPr>
            </w:pPr>
          </w:p>
          <w:p w14:paraId="3CBC6A3A" w14:textId="7CBB2655" w:rsidR="002E55CD" w:rsidRPr="002E55CD" w:rsidRDefault="002E55CD" w:rsidP="002E55CD">
            <w:pPr>
              <w:rPr>
                <w:rFonts w:ascii="Arial" w:hAnsi="Arial" w:cs="Arial"/>
                <w:iCs/>
              </w:rPr>
            </w:pPr>
          </w:p>
        </w:tc>
      </w:tr>
      <w:tr w:rsidR="00792F91" w:rsidRPr="00E766A5" w14:paraId="0E89F2ED" w14:textId="77777777" w:rsidTr="4647CA65">
        <w:tc>
          <w:tcPr>
            <w:tcW w:w="2364" w:type="dxa"/>
          </w:tcPr>
          <w:p w14:paraId="061A4806" w14:textId="6BEB7BF6" w:rsidR="00792F91" w:rsidRDefault="002E55CD" w:rsidP="00792F91">
            <w:pPr>
              <w:rPr>
                <w:rFonts w:ascii="Arial" w:hAnsi="Arial" w:cs="Arial"/>
                <w:b/>
                <w:bCs/>
              </w:rPr>
            </w:pPr>
            <w:r>
              <w:rPr>
                <w:rFonts w:ascii="Arial" w:hAnsi="Arial" w:cs="Arial"/>
                <w:b/>
                <w:bCs/>
              </w:rPr>
              <w:t xml:space="preserve">Scope of the Post </w:t>
            </w:r>
          </w:p>
          <w:p w14:paraId="3949D30A" w14:textId="77777777" w:rsidR="00792F91" w:rsidRPr="00F6254C" w:rsidRDefault="00792F91" w:rsidP="00792F91">
            <w:pPr>
              <w:rPr>
                <w:rFonts w:ascii="Arial" w:hAnsi="Arial" w:cs="Arial"/>
                <w:b/>
                <w:bCs/>
              </w:rPr>
            </w:pPr>
          </w:p>
        </w:tc>
        <w:tc>
          <w:tcPr>
            <w:tcW w:w="8256" w:type="dxa"/>
          </w:tcPr>
          <w:p w14:paraId="79840B7A" w14:textId="77777777" w:rsidR="002E55CD" w:rsidRPr="002E55CD" w:rsidRDefault="002E55CD" w:rsidP="002E55CD">
            <w:pPr>
              <w:rPr>
                <w:rFonts w:ascii="Arial" w:hAnsi="Arial" w:cs="Arial"/>
                <w:iCs/>
              </w:rPr>
            </w:pPr>
            <w:r w:rsidRPr="002E55CD">
              <w:rPr>
                <w:rFonts w:ascii="Arial" w:hAnsi="Arial" w:cs="Arial"/>
                <w:iCs/>
              </w:rPr>
              <w:t xml:space="preserve">To assist Hospital Management Team in gaining an appreciation of the financial challenges and assist in the development and monitoring of breakeven plans.  </w:t>
            </w:r>
          </w:p>
          <w:p w14:paraId="59B94C9E" w14:textId="77777777" w:rsidR="002E55CD" w:rsidRPr="002E55CD" w:rsidRDefault="002E55CD" w:rsidP="002E55CD">
            <w:pPr>
              <w:rPr>
                <w:rFonts w:ascii="Arial" w:hAnsi="Arial" w:cs="Arial"/>
                <w:iCs/>
              </w:rPr>
            </w:pPr>
          </w:p>
          <w:p w14:paraId="34BD28A2" w14:textId="77777777" w:rsidR="002E55CD" w:rsidRPr="002E55CD" w:rsidRDefault="002E55CD" w:rsidP="002E55CD">
            <w:pPr>
              <w:rPr>
                <w:rFonts w:ascii="Arial" w:hAnsi="Arial" w:cs="Arial"/>
                <w:iCs/>
              </w:rPr>
            </w:pPr>
            <w:r w:rsidRPr="002E55CD">
              <w:rPr>
                <w:rFonts w:ascii="Arial" w:hAnsi="Arial" w:cs="Arial"/>
                <w:iCs/>
              </w:rPr>
              <w:t>Preparation of financial reports as required by the Hospital Manager and to ensure a sound system of Internal Financial Control operates across the Hospital.</w:t>
            </w:r>
          </w:p>
          <w:p w14:paraId="57CCA385" w14:textId="77777777" w:rsidR="002E55CD" w:rsidRPr="002E55CD" w:rsidRDefault="002E55CD" w:rsidP="002E55CD">
            <w:pPr>
              <w:rPr>
                <w:rFonts w:ascii="Arial" w:hAnsi="Arial" w:cs="Arial"/>
                <w:iCs/>
              </w:rPr>
            </w:pPr>
          </w:p>
          <w:p w14:paraId="63483111" w14:textId="77777777" w:rsidR="00792F91" w:rsidRPr="002E55CD" w:rsidRDefault="002E55CD" w:rsidP="002E55CD">
            <w:pPr>
              <w:rPr>
                <w:rFonts w:ascii="Arial" w:hAnsi="Arial" w:cs="Arial"/>
                <w:iCs/>
              </w:rPr>
            </w:pPr>
            <w:r w:rsidRPr="002E55CD">
              <w:rPr>
                <w:rFonts w:ascii="Arial" w:hAnsi="Arial" w:cs="Arial"/>
                <w:iCs/>
              </w:rPr>
              <w:t>Work with the Regional Director of Finance and ensure implementation of agreed Finance Strategy, policies and procedures.</w:t>
            </w:r>
          </w:p>
          <w:p w14:paraId="78DE9869" w14:textId="76242263" w:rsidR="002E55CD" w:rsidRPr="00E926E1" w:rsidRDefault="002E55CD" w:rsidP="002E55CD">
            <w:pPr>
              <w:rPr>
                <w:rFonts w:ascii="Arial" w:hAnsi="Arial" w:cs="Arial"/>
                <w:iCs/>
                <w:color w:val="FF0000"/>
              </w:rPr>
            </w:pPr>
          </w:p>
        </w:tc>
      </w:tr>
      <w:tr w:rsidR="00792F91" w:rsidRPr="00E766A5" w14:paraId="11F49E6D" w14:textId="77777777" w:rsidTr="4647CA65">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066A20C1" w14:textId="7E0F6ABC" w:rsidR="002E55CD" w:rsidRDefault="002E55CD" w:rsidP="002E55CD">
            <w:pPr>
              <w:rPr>
                <w:rFonts w:ascii="Arial" w:hAnsi="Arial" w:cs="Arial"/>
                <w:iCs/>
              </w:rPr>
            </w:pPr>
            <w:r w:rsidRPr="002E55CD">
              <w:rPr>
                <w:rFonts w:ascii="Arial" w:hAnsi="Arial" w:cs="Arial"/>
                <w:iCs/>
              </w:rPr>
              <w:t xml:space="preserve">The primary purpose is to lead the Finance Function in GUH and provide finance support to the hospital manager and his/her management team and to support the delivery of improved financial and organisational effectiveness : </w:t>
            </w:r>
          </w:p>
          <w:p w14:paraId="307EB4A5" w14:textId="77777777" w:rsidR="002E55CD" w:rsidRPr="002E55CD" w:rsidRDefault="002E55CD" w:rsidP="002E55CD">
            <w:pPr>
              <w:rPr>
                <w:rFonts w:ascii="Arial" w:hAnsi="Arial" w:cs="Arial"/>
                <w:iCs/>
              </w:rPr>
            </w:pPr>
          </w:p>
          <w:p w14:paraId="6570C118" w14:textId="77777777" w:rsidR="002E55CD" w:rsidRPr="002E55CD" w:rsidRDefault="002E55CD" w:rsidP="002E55CD">
            <w:pPr>
              <w:numPr>
                <w:ilvl w:val="0"/>
                <w:numId w:val="29"/>
              </w:numPr>
              <w:spacing w:after="120"/>
              <w:ind w:left="348" w:hanging="284"/>
              <w:rPr>
                <w:rFonts w:ascii="Arial" w:hAnsi="Arial" w:cs="Arial"/>
                <w:lang w:val="en-IE"/>
              </w:rPr>
            </w:pPr>
            <w:r w:rsidRPr="002E55CD">
              <w:rPr>
                <w:rFonts w:ascii="Arial" w:hAnsi="Arial" w:cs="Arial"/>
                <w:lang w:val="en-IE"/>
              </w:rPr>
              <w:t xml:space="preserve">Support the Hospital Management Team in delivering on their accountability in respect of the financial business of Galway University Hospital. </w:t>
            </w:r>
          </w:p>
          <w:p w14:paraId="31ACB360" w14:textId="77777777" w:rsidR="002E55CD" w:rsidRPr="002E55CD" w:rsidRDefault="002E55CD" w:rsidP="002E55CD">
            <w:pPr>
              <w:numPr>
                <w:ilvl w:val="0"/>
                <w:numId w:val="29"/>
              </w:numPr>
              <w:spacing w:after="120"/>
              <w:ind w:left="348" w:hanging="284"/>
              <w:rPr>
                <w:rFonts w:ascii="Arial" w:hAnsi="Arial" w:cs="Arial"/>
                <w:lang w:val="en-IE"/>
              </w:rPr>
            </w:pPr>
            <w:r w:rsidRPr="002E55CD">
              <w:rPr>
                <w:rFonts w:ascii="Arial" w:hAnsi="Arial" w:cs="Arial"/>
                <w:lang w:val="en-IE"/>
              </w:rPr>
              <w:t>The efficient day to day management of the Finance Unit</w:t>
            </w:r>
          </w:p>
          <w:p w14:paraId="496A34CE" w14:textId="77777777" w:rsidR="002E55CD" w:rsidRPr="002E55CD" w:rsidRDefault="002E55CD" w:rsidP="002E55CD">
            <w:pPr>
              <w:numPr>
                <w:ilvl w:val="0"/>
                <w:numId w:val="29"/>
              </w:numPr>
              <w:spacing w:after="120"/>
              <w:ind w:left="348" w:hanging="284"/>
              <w:rPr>
                <w:rFonts w:ascii="Arial" w:hAnsi="Arial" w:cs="Arial"/>
                <w:lang w:val="en-IE"/>
              </w:rPr>
            </w:pPr>
            <w:r w:rsidRPr="002E55CD">
              <w:rPr>
                <w:rFonts w:ascii="Arial" w:hAnsi="Arial" w:cs="Arial"/>
                <w:lang w:val="en-IE"/>
              </w:rPr>
              <w:t>The supervision and control of all staff assigned to the Finance Unit.</w:t>
            </w:r>
          </w:p>
          <w:p w14:paraId="0A788EE4" w14:textId="77777777" w:rsidR="002E55CD" w:rsidRPr="002E55CD" w:rsidRDefault="002E55CD" w:rsidP="002E55CD">
            <w:pPr>
              <w:numPr>
                <w:ilvl w:val="0"/>
                <w:numId w:val="29"/>
              </w:numPr>
              <w:spacing w:after="120"/>
              <w:ind w:left="348" w:hanging="284"/>
              <w:rPr>
                <w:rFonts w:ascii="Arial" w:hAnsi="Arial" w:cs="Arial"/>
                <w:lang w:val="en-IE"/>
              </w:rPr>
            </w:pPr>
            <w:r w:rsidRPr="002E55CD">
              <w:rPr>
                <w:rFonts w:ascii="Arial" w:hAnsi="Arial" w:cs="Arial"/>
                <w:lang w:val="en-IE"/>
              </w:rPr>
              <w:t>To ensure the highest standard of financial processes, business intelligence, reporting and support for compliance with best practice in terms of financial matters</w:t>
            </w:r>
          </w:p>
          <w:p w14:paraId="4E0E8251" w14:textId="77777777" w:rsidR="002E55CD" w:rsidRPr="002E55CD" w:rsidRDefault="002E55CD" w:rsidP="002E55CD">
            <w:pPr>
              <w:numPr>
                <w:ilvl w:val="0"/>
                <w:numId w:val="29"/>
              </w:numPr>
              <w:spacing w:after="120"/>
              <w:ind w:left="348" w:hanging="284"/>
              <w:rPr>
                <w:rFonts w:ascii="Arial" w:hAnsi="Arial" w:cs="Arial"/>
                <w:lang w:val="en-IE"/>
              </w:rPr>
            </w:pPr>
            <w:r w:rsidRPr="002E55CD">
              <w:rPr>
                <w:rFonts w:ascii="Arial" w:hAnsi="Arial" w:cs="Arial"/>
                <w:lang w:val="en-IE"/>
              </w:rPr>
              <w:t xml:space="preserve">To deliver on all financial reporting requirements including review and input as required in respect of the HSE Annual Financial Statements process.  </w:t>
            </w:r>
          </w:p>
          <w:p w14:paraId="06F76867" w14:textId="77777777" w:rsidR="002E55CD" w:rsidRPr="002E55CD" w:rsidRDefault="002E55CD" w:rsidP="002E55CD">
            <w:pPr>
              <w:numPr>
                <w:ilvl w:val="0"/>
                <w:numId w:val="29"/>
              </w:numPr>
              <w:spacing w:after="120"/>
              <w:ind w:left="348" w:hanging="284"/>
              <w:rPr>
                <w:rFonts w:ascii="Arial" w:hAnsi="Arial" w:cs="Arial"/>
                <w:lang w:val="en-IE"/>
              </w:rPr>
            </w:pPr>
            <w:r w:rsidRPr="002E55CD">
              <w:rPr>
                <w:rFonts w:ascii="Arial" w:hAnsi="Arial" w:cs="Arial"/>
                <w:lang w:val="en-IE"/>
              </w:rPr>
              <w:t>To work with the Regional Director of Finance and his/her teams to ensure implementation of agreed Finance Strategy, National policies and standardised procedures and provision of financial input into the Service Planning Process and budget allocation process.</w:t>
            </w:r>
          </w:p>
          <w:p w14:paraId="7430DA47" w14:textId="77777777" w:rsidR="00792F91" w:rsidRDefault="002E55CD" w:rsidP="002E55CD">
            <w:pPr>
              <w:numPr>
                <w:ilvl w:val="0"/>
                <w:numId w:val="29"/>
              </w:numPr>
              <w:spacing w:after="120"/>
              <w:ind w:left="348" w:hanging="284"/>
              <w:rPr>
                <w:rFonts w:ascii="Arial" w:hAnsi="Arial" w:cs="Arial"/>
                <w:lang w:val="en-IE"/>
              </w:rPr>
            </w:pPr>
            <w:r w:rsidRPr="002E55CD">
              <w:rPr>
                <w:rFonts w:ascii="Arial" w:hAnsi="Arial" w:cs="Arial"/>
                <w:lang w:val="en-IE"/>
              </w:rPr>
              <w:t>Ensuring financial KPIs and performance metrics are achieved.</w:t>
            </w:r>
          </w:p>
          <w:p w14:paraId="3875957D" w14:textId="07E4EBA5" w:rsidR="002E55CD" w:rsidRPr="002E55CD" w:rsidRDefault="002E55CD" w:rsidP="002E55CD">
            <w:pPr>
              <w:spacing w:after="120"/>
              <w:ind w:left="348"/>
              <w:rPr>
                <w:rFonts w:ascii="Arial" w:hAnsi="Arial" w:cs="Arial"/>
                <w:lang w:val="en-IE"/>
              </w:rPr>
            </w:pPr>
          </w:p>
        </w:tc>
      </w:tr>
      <w:tr w:rsidR="00792F91" w:rsidRPr="00E766A5" w14:paraId="6FC4F317" w14:textId="77777777" w:rsidTr="4647CA65">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Maintain awareness of the primacy of the patient in relation to all hospital activities.</w:t>
            </w:r>
          </w:p>
          <w:p w14:paraId="5975B1E3"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Performance management systems are part of the role and you will be required to participate in the hospital performance management programme</w:t>
            </w:r>
          </w:p>
          <w:p w14:paraId="021CF007" w14:textId="77777777" w:rsidR="00E926E1" w:rsidRDefault="00E926E1" w:rsidP="00792F91">
            <w:pPr>
              <w:rPr>
                <w:rFonts w:ascii="Arial" w:hAnsi="Arial" w:cs="Arial"/>
                <w:iCs/>
                <w:color w:val="000099"/>
              </w:rPr>
            </w:pPr>
          </w:p>
          <w:p w14:paraId="17C7C7D3" w14:textId="6D295FDF" w:rsidR="002E55CD" w:rsidRDefault="002E55CD" w:rsidP="002E55CD">
            <w:pPr>
              <w:rPr>
                <w:rFonts w:ascii="Arial" w:hAnsi="Arial" w:cs="Arial"/>
                <w:iCs/>
              </w:rPr>
            </w:pPr>
            <w:r w:rsidRPr="002E55CD">
              <w:rPr>
                <w:rFonts w:ascii="Arial" w:hAnsi="Arial" w:cs="Arial"/>
                <w:iCs/>
              </w:rPr>
              <w:t xml:space="preserve">The post holder will: </w:t>
            </w:r>
          </w:p>
          <w:p w14:paraId="674FEB5D" w14:textId="77777777" w:rsidR="002E55CD" w:rsidRPr="002E55CD" w:rsidRDefault="002E55CD" w:rsidP="002E55CD">
            <w:pPr>
              <w:rPr>
                <w:rFonts w:ascii="Arial" w:hAnsi="Arial" w:cs="Arial"/>
                <w:lang w:val="en-IE"/>
              </w:rPr>
            </w:pPr>
          </w:p>
          <w:p w14:paraId="6649AA3D" w14:textId="660D5915" w:rsidR="002E55CD" w:rsidRPr="002E55CD" w:rsidRDefault="002E55CD" w:rsidP="002E55CD">
            <w:pPr>
              <w:numPr>
                <w:ilvl w:val="0"/>
                <w:numId w:val="29"/>
              </w:numPr>
              <w:ind w:left="348" w:hanging="284"/>
              <w:rPr>
                <w:rFonts w:ascii="Arial" w:hAnsi="Arial" w:cs="Arial"/>
                <w:lang w:val="en-IE"/>
              </w:rPr>
            </w:pPr>
            <w:r>
              <w:rPr>
                <w:rFonts w:ascii="Arial" w:hAnsi="Arial" w:cs="Arial"/>
                <w:lang w:val="en-IE"/>
              </w:rPr>
              <w:t>The</w:t>
            </w:r>
            <w:r w:rsidRPr="002E55CD">
              <w:rPr>
                <w:rFonts w:ascii="Arial" w:hAnsi="Arial" w:cs="Arial"/>
                <w:lang w:val="en-IE"/>
              </w:rPr>
              <w:t xml:space="preserve"> principal duties are the authorisation and control of expenditure, the collection of income and resource management.</w:t>
            </w:r>
          </w:p>
          <w:p w14:paraId="3314D607"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Monitor and report on budgetary performance of Galway University Hospital through the preparation of monthly management accounts.</w:t>
            </w:r>
          </w:p>
          <w:p w14:paraId="4163ABA6"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Report on variances against budget and provide detailed explanations.</w:t>
            </w:r>
          </w:p>
          <w:p w14:paraId="27BCE8BB"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Identify and report on financial trends and identify corrective action in liaison with the Hospital Manager and his/her senior management teams.</w:t>
            </w:r>
          </w:p>
          <w:p w14:paraId="15391737"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Ensure all reporting is delivered within the agreed timeframes.</w:t>
            </w:r>
          </w:p>
          <w:p w14:paraId="4A3C652F"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Manage the day to day operations of the finance functions of Galway University Hospital, including:</w:t>
            </w:r>
          </w:p>
          <w:p w14:paraId="07579D24" w14:textId="77777777" w:rsidR="002E55CD" w:rsidRDefault="002E55CD" w:rsidP="002E55CD">
            <w:pPr>
              <w:pStyle w:val="ListParagraph"/>
              <w:numPr>
                <w:ilvl w:val="0"/>
                <w:numId w:val="37"/>
              </w:numPr>
              <w:rPr>
                <w:rFonts w:ascii="Arial" w:hAnsi="Arial" w:cs="Arial"/>
                <w:lang w:val="en-IE"/>
              </w:rPr>
            </w:pPr>
            <w:r w:rsidRPr="002E55CD">
              <w:rPr>
                <w:rFonts w:ascii="Arial" w:hAnsi="Arial" w:cs="Arial"/>
                <w:lang w:val="en-IE"/>
              </w:rPr>
              <w:t>Salaries</w:t>
            </w:r>
          </w:p>
          <w:p w14:paraId="09147837" w14:textId="77777777" w:rsidR="002E55CD" w:rsidRDefault="002E55CD" w:rsidP="002E55CD">
            <w:pPr>
              <w:pStyle w:val="ListParagraph"/>
              <w:numPr>
                <w:ilvl w:val="0"/>
                <w:numId w:val="37"/>
              </w:numPr>
              <w:rPr>
                <w:rFonts w:ascii="Arial" w:hAnsi="Arial" w:cs="Arial"/>
                <w:lang w:val="en-IE"/>
              </w:rPr>
            </w:pPr>
            <w:r w:rsidRPr="002E55CD">
              <w:rPr>
                <w:rFonts w:ascii="Arial" w:hAnsi="Arial" w:cs="Arial"/>
                <w:lang w:val="en-IE"/>
              </w:rPr>
              <w:t>Accounts Payable</w:t>
            </w:r>
          </w:p>
          <w:p w14:paraId="4618222D" w14:textId="77777777" w:rsidR="002E55CD" w:rsidRDefault="002E55CD" w:rsidP="002E55CD">
            <w:pPr>
              <w:pStyle w:val="ListParagraph"/>
              <w:numPr>
                <w:ilvl w:val="0"/>
                <w:numId w:val="37"/>
              </w:numPr>
              <w:rPr>
                <w:rFonts w:ascii="Arial" w:hAnsi="Arial" w:cs="Arial"/>
                <w:lang w:val="en-IE"/>
              </w:rPr>
            </w:pPr>
            <w:r w:rsidRPr="002E55CD">
              <w:rPr>
                <w:rFonts w:ascii="Arial" w:hAnsi="Arial" w:cs="Arial"/>
                <w:lang w:val="en-IE"/>
              </w:rPr>
              <w:t xml:space="preserve">Patient Accounts (Accounts Receivable) </w:t>
            </w:r>
          </w:p>
          <w:p w14:paraId="4AC76CFC" w14:textId="1B9BE11F" w:rsidR="002E55CD" w:rsidRPr="002E55CD" w:rsidRDefault="002E55CD" w:rsidP="002E55CD">
            <w:pPr>
              <w:pStyle w:val="ListParagraph"/>
              <w:numPr>
                <w:ilvl w:val="0"/>
                <w:numId w:val="37"/>
              </w:numPr>
              <w:rPr>
                <w:rFonts w:ascii="Arial" w:hAnsi="Arial" w:cs="Arial"/>
                <w:lang w:val="en-IE"/>
              </w:rPr>
            </w:pPr>
            <w:r w:rsidRPr="002E55CD">
              <w:rPr>
                <w:rFonts w:ascii="Arial" w:hAnsi="Arial" w:cs="Arial"/>
                <w:lang w:val="en-IE"/>
              </w:rPr>
              <w:t>HIPE</w:t>
            </w:r>
          </w:p>
          <w:p w14:paraId="5FACE872"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lastRenderedPageBreak/>
              <w:t>Provide full supervision of all duties carried out by Finance staff at Galway University Hospital and deal with any competency issues.</w:t>
            </w:r>
          </w:p>
          <w:p w14:paraId="075E42A5"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Ensure that all financial resources are used in the most effective and efficient manner in the delivery of day to day services.</w:t>
            </w:r>
          </w:p>
          <w:p w14:paraId="462F76A1"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Develop and maintain a system of Internal Financial Controls to ensure budgetary control, management and accountability.</w:t>
            </w:r>
          </w:p>
          <w:p w14:paraId="25E6CB4B"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Promote and ensure full compliance with all Finance policies, Finance Regulation procedures and best accounting practice at all times.</w:t>
            </w:r>
          </w:p>
          <w:p w14:paraId="2211B6B1"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Monitor and report on hospital debt, and ensure compliance with NFR B2 Acute Hospital Charges and Debtors.</w:t>
            </w:r>
          </w:p>
          <w:p w14:paraId="1C9A71DB"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Responsibility for co-ordinating the work of all Heads of Departments in connection with financial matters, accounting procedures, expenditure and income returns and information and budgetary allocations affecting those departments.</w:t>
            </w:r>
          </w:p>
          <w:p w14:paraId="6C0E91F5"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Specific responsibility for the implementation of clinical budgeting and department costing including staff training for that purpose.</w:t>
            </w:r>
          </w:p>
          <w:p w14:paraId="06025513"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Provision of timely meaningful monthly reports to Department Heads.</w:t>
            </w:r>
          </w:p>
          <w:p w14:paraId="22867120"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Promote best practice in cost control and income generation. Advise on opportunities for value for money initiatives.</w:t>
            </w:r>
          </w:p>
          <w:p w14:paraId="1AAEAD72"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Assist with the integration of financial and management information systems and procedures within the IHA and with other hospitals within the Region as required.</w:t>
            </w:r>
          </w:p>
          <w:p w14:paraId="3A40B991"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Assist in preparing the Service plan for the Hospital in conjunction with the Hospital Manager.</w:t>
            </w:r>
          </w:p>
          <w:p w14:paraId="601BD0A2"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Prepare other monthly financial reports as requested.</w:t>
            </w:r>
          </w:p>
          <w:p w14:paraId="261FB257"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Prepare year end returns as required.</w:t>
            </w:r>
          </w:p>
          <w:p w14:paraId="29098521"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Ensure compliance with best accounting practice at all times.</w:t>
            </w:r>
          </w:p>
          <w:p w14:paraId="6D450E70"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Ensure that casemix returns are completed for hospital.</w:t>
            </w:r>
          </w:p>
          <w:p w14:paraId="0D47DB85"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Comply with any internal audit requests and implementation of any resultant recommendations</w:t>
            </w:r>
          </w:p>
          <w:p w14:paraId="18BD4879"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To ensure accurate costing of pay awards and service developments</w:t>
            </w:r>
          </w:p>
          <w:p w14:paraId="3092048D"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To facilitate cooperative and mutually beneficial developments with private hospitals where applicable.</w:t>
            </w:r>
          </w:p>
          <w:p w14:paraId="6CC570B5"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Develop patient level costing systems to support the implementation of Activity Based Funding at the Hospital.</w:t>
            </w:r>
          </w:p>
          <w:p w14:paraId="6D81C7A3"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 xml:space="preserve">Deal with all human resources issues as they arise. </w:t>
            </w:r>
          </w:p>
          <w:p w14:paraId="26D4AA08"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Any other ad-hoc duties as may be assigned by the Hospital Manager; Area Management Accountant, Regional Director of Finance.</w:t>
            </w:r>
          </w:p>
          <w:p w14:paraId="478BCB73"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Develop strong working relationships with all key stakeholders both internal and external to hospitals and hospital. This will include linking with procurement and other managers as relevant</w:t>
            </w:r>
          </w:p>
          <w:p w14:paraId="5908CCBF"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Demonstrate pro-active commitment to all communications with internal and external stakeholders.</w:t>
            </w:r>
          </w:p>
          <w:p w14:paraId="41A3B0A6"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 xml:space="preserve">Monitoring of sickness/absence and implementation of local and national control measures at Department Level.  Proactively manage persistent poor staff attendance within the Finance Unit. </w:t>
            </w:r>
          </w:p>
          <w:p w14:paraId="3FBCB469"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Performance management systems are part of role and you will be required to participate in the Region’s performance management programme</w:t>
            </w:r>
          </w:p>
          <w:p w14:paraId="4561ED65" w14:textId="3BECFCB1"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lang w:val="en-IE"/>
              </w:rPr>
              <w:t>.</w:t>
            </w:r>
            <w:r w:rsidRPr="002E55CD">
              <w:rPr>
                <w:rFonts w:ascii="Arial" w:hAnsi="Arial" w:cs="Arial"/>
                <w:lang w:val="en-IE"/>
              </w:rPr>
              <w:t xml:space="preserve"> and comply with associated HSE protocols for implementing and maintaining these standards as appropriate to the role.</w:t>
            </w:r>
          </w:p>
          <w:p w14:paraId="58DD1FF2"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To support, promote and actively participate in sustainable energy, water and waste initiatives to create a more sustainable, low carbon and efficient health service.</w:t>
            </w:r>
          </w:p>
          <w:p w14:paraId="361F621A" w14:textId="77777777" w:rsidR="002E55CD" w:rsidRPr="002E55CD" w:rsidRDefault="002E55CD" w:rsidP="002E55CD">
            <w:pPr>
              <w:numPr>
                <w:ilvl w:val="0"/>
                <w:numId w:val="29"/>
              </w:numPr>
              <w:ind w:left="348" w:hanging="284"/>
              <w:rPr>
                <w:rFonts w:ascii="Arial" w:hAnsi="Arial" w:cs="Arial"/>
                <w:lang w:val="en-IE"/>
              </w:rPr>
            </w:pPr>
            <w:r w:rsidRPr="002E55CD">
              <w:rPr>
                <w:rFonts w:ascii="Arial" w:hAnsi="Arial" w:cs="Arial"/>
                <w:lang w:val="en-IE"/>
              </w:rPr>
              <w:t>To act as spokesperson for the organisation as required</w:t>
            </w:r>
          </w:p>
          <w:p w14:paraId="6D035B74" w14:textId="77777777" w:rsidR="002E55CD" w:rsidRDefault="002E55CD" w:rsidP="002E55CD">
            <w:pPr>
              <w:rPr>
                <w:rFonts w:asciiTheme="minorHAnsi" w:hAnsiTheme="minorHAnsi" w:cstheme="minorHAnsi"/>
                <w:strike/>
                <w:sz w:val="22"/>
                <w:szCs w:val="22"/>
                <w:lang w:val="en-IE"/>
              </w:rPr>
            </w:pPr>
          </w:p>
          <w:p w14:paraId="24039796" w14:textId="77777777" w:rsidR="002E55CD" w:rsidRDefault="002E55CD" w:rsidP="00057ECC">
            <w:pPr>
              <w:rPr>
                <w:rFonts w:ascii="Arial" w:hAnsi="Arial" w:cs="Arial"/>
                <w:iCs/>
                <w:color w:val="000099"/>
              </w:rPr>
            </w:pPr>
          </w:p>
          <w:p w14:paraId="48F6411B" w14:textId="77777777" w:rsidR="002E55CD" w:rsidRDefault="002E55CD" w:rsidP="00057ECC">
            <w:pPr>
              <w:rPr>
                <w:rFonts w:ascii="Arial" w:hAnsi="Arial" w:cs="Arial"/>
                <w:iCs/>
                <w:color w:val="000099"/>
              </w:rPr>
            </w:pPr>
          </w:p>
          <w:p w14:paraId="09C21ECA" w14:textId="77777777" w:rsidR="002E55CD" w:rsidRDefault="002E55CD" w:rsidP="00057ECC">
            <w:pPr>
              <w:rPr>
                <w:rFonts w:ascii="Arial" w:hAnsi="Arial" w:cs="Arial"/>
                <w:iCs/>
                <w:color w:val="000099"/>
              </w:rPr>
            </w:pPr>
          </w:p>
          <w:p w14:paraId="36576D87" w14:textId="77777777" w:rsidR="002E55CD" w:rsidRDefault="002E55CD" w:rsidP="00057ECC">
            <w:pPr>
              <w:rPr>
                <w:rFonts w:ascii="Arial" w:hAnsi="Arial" w:cs="Arial"/>
                <w:iCs/>
                <w:color w:val="000099"/>
              </w:rPr>
            </w:pPr>
          </w:p>
          <w:p w14:paraId="641B38E1" w14:textId="77777777" w:rsidR="002E55CD" w:rsidRDefault="002E55CD" w:rsidP="00057ECC">
            <w:pPr>
              <w:rPr>
                <w:rFonts w:ascii="Arial" w:hAnsi="Arial" w:cs="Arial"/>
                <w:iCs/>
                <w:color w:val="000099"/>
              </w:rPr>
            </w:pPr>
          </w:p>
          <w:p w14:paraId="71724572" w14:textId="53119202" w:rsidR="00057ECC" w:rsidRPr="006C5C6C" w:rsidRDefault="00057ECC" w:rsidP="00057ECC">
            <w:pPr>
              <w:rPr>
                <w:rFonts w:ascii="Calibri" w:hAnsi="Calibri" w:cs="Arial"/>
                <w:b/>
                <w:color w:val="000000"/>
                <w:sz w:val="22"/>
                <w:szCs w:val="22"/>
              </w:rPr>
            </w:pPr>
            <w:r w:rsidRPr="006C5C6C">
              <w:rPr>
                <w:rFonts w:ascii="Calibri" w:hAnsi="Calibri" w:cs="Arial"/>
                <w:b/>
                <w:color w:val="000000"/>
                <w:sz w:val="22"/>
                <w:szCs w:val="22"/>
              </w:rPr>
              <w:t>KPI’s</w:t>
            </w:r>
          </w:p>
          <w:p w14:paraId="47DF136F" w14:textId="77777777" w:rsidR="00057ECC" w:rsidRPr="006C5C6C" w:rsidRDefault="00057ECC" w:rsidP="00057ECC">
            <w:pPr>
              <w:numPr>
                <w:ilvl w:val="0"/>
                <w:numId w:val="34"/>
              </w:numPr>
              <w:rPr>
                <w:rFonts w:ascii="Calibri" w:hAnsi="Calibri" w:cs="Arial"/>
                <w:sz w:val="22"/>
                <w:szCs w:val="22"/>
              </w:rPr>
            </w:pPr>
            <w:r w:rsidRPr="006C5C6C">
              <w:rPr>
                <w:rFonts w:ascii="Calibri" w:hAnsi="Calibri" w:cs="Arial"/>
                <w:sz w:val="22"/>
                <w:szCs w:val="22"/>
              </w:rPr>
              <w:t>The identification and development of Key Performance Indicators (KPIs) which are congruent with the Hospital’s service plan targets.</w:t>
            </w:r>
          </w:p>
          <w:p w14:paraId="53F96E40" w14:textId="77777777" w:rsidR="00057ECC" w:rsidRPr="006C5C6C" w:rsidRDefault="00057ECC" w:rsidP="00057ECC">
            <w:pPr>
              <w:numPr>
                <w:ilvl w:val="0"/>
                <w:numId w:val="34"/>
              </w:numPr>
              <w:rPr>
                <w:rFonts w:ascii="Calibri" w:hAnsi="Calibri" w:cs="Arial"/>
                <w:sz w:val="22"/>
                <w:szCs w:val="22"/>
              </w:rPr>
            </w:pPr>
            <w:r w:rsidRPr="006C5C6C">
              <w:rPr>
                <w:rFonts w:ascii="Calibri" w:hAnsi="Calibri" w:cs="Arial"/>
                <w:sz w:val="22"/>
                <w:szCs w:val="22"/>
              </w:rPr>
              <w:t>The development of Action Plans to address KPI targets.</w:t>
            </w:r>
          </w:p>
          <w:p w14:paraId="230780CB" w14:textId="77777777" w:rsidR="00057ECC" w:rsidRPr="006C5C6C" w:rsidRDefault="00057ECC" w:rsidP="00057ECC">
            <w:pPr>
              <w:numPr>
                <w:ilvl w:val="0"/>
                <w:numId w:val="34"/>
              </w:numPr>
              <w:rPr>
                <w:rFonts w:ascii="Calibri" w:hAnsi="Calibri" w:cs="Arial"/>
                <w:b/>
                <w:sz w:val="22"/>
                <w:szCs w:val="22"/>
                <w:u w:val="single"/>
              </w:rPr>
            </w:pPr>
            <w:r w:rsidRPr="006C5C6C">
              <w:rPr>
                <w:rFonts w:ascii="Calibri" w:hAnsi="Calibri" w:cs="Arial"/>
                <w:sz w:val="22"/>
                <w:szCs w:val="22"/>
              </w:rPr>
              <w:t>Driving and promoting a Performance Management culture.</w:t>
            </w:r>
          </w:p>
          <w:p w14:paraId="71E4A2AA" w14:textId="77777777" w:rsidR="00057ECC" w:rsidRPr="006C5C6C" w:rsidRDefault="00057ECC" w:rsidP="00057ECC">
            <w:pPr>
              <w:numPr>
                <w:ilvl w:val="0"/>
                <w:numId w:val="34"/>
              </w:numPr>
              <w:rPr>
                <w:rFonts w:ascii="Calibri" w:hAnsi="Calibri" w:cs="Arial"/>
                <w:sz w:val="22"/>
                <w:szCs w:val="22"/>
              </w:rPr>
            </w:pPr>
            <w:r w:rsidRPr="006C5C6C">
              <w:rPr>
                <w:rFonts w:ascii="Calibri" w:hAnsi="Calibri" w:cs="Arial"/>
                <w:sz w:val="22"/>
                <w:szCs w:val="22"/>
              </w:rPr>
              <w:t>In conjunction with line manager assist in the development of a Performance Management system for your profession.</w:t>
            </w:r>
          </w:p>
          <w:p w14:paraId="6B41596D" w14:textId="77777777" w:rsidR="00057ECC" w:rsidRPr="006C5C6C" w:rsidRDefault="00057ECC" w:rsidP="00057ECC">
            <w:pPr>
              <w:numPr>
                <w:ilvl w:val="0"/>
                <w:numId w:val="34"/>
              </w:numPr>
              <w:rPr>
                <w:rFonts w:ascii="Calibri" w:hAnsi="Calibri" w:cs="Arial"/>
                <w:sz w:val="22"/>
                <w:szCs w:val="22"/>
              </w:rPr>
            </w:pPr>
            <w:r w:rsidRPr="006C5C6C">
              <w:rPr>
                <w:rFonts w:ascii="Calibri" w:hAnsi="Calibri" w:cs="Arial"/>
                <w:sz w:val="22"/>
                <w:szCs w:val="22"/>
              </w:rPr>
              <w:t>The management and delivery of KPIs as a routine and core business objective.</w:t>
            </w:r>
          </w:p>
          <w:p w14:paraId="4510AC99" w14:textId="77777777" w:rsidR="00057ECC" w:rsidRPr="006C5C6C" w:rsidRDefault="00057ECC" w:rsidP="00057ECC">
            <w:pPr>
              <w:rPr>
                <w:rFonts w:ascii="Calibri" w:hAnsi="Calibri" w:cs="Arial"/>
                <w:b/>
                <w:color w:val="000000"/>
                <w:sz w:val="22"/>
                <w:szCs w:val="22"/>
              </w:rPr>
            </w:pPr>
          </w:p>
          <w:p w14:paraId="2BBA491E" w14:textId="77777777" w:rsidR="00057ECC" w:rsidRPr="006C5C6C" w:rsidRDefault="00057ECC" w:rsidP="00057ECC">
            <w:pPr>
              <w:rPr>
                <w:rFonts w:ascii="Calibri" w:hAnsi="Calibri" w:cs="Arial"/>
                <w:b/>
                <w:color w:val="000000"/>
                <w:sz w:val="22"/>
                <w:szCs w:val="22"/>
              </w:rPr>
            </w:pPr>
            <w:r w:rsidRPr="006C5C6C">
              <w:rPr>
                <w:rFonts w:ascii="Calibri" w:hAnsi="Calibri" w:cs="Arial"/>
                <w:b/>
                <w:color w:val="000000"/>
                <w:sz w:val="22"/>
                <w:szCs w:val="22"/>
              </w:rPr>
              <w:t>PLEASE NOTE THE FOLLOWING GENERAL CONDITIONS:</w:t>
            </w:r>
          </w:p>
          <w:p w14:paraId="2493CE14" w14:textId="77777777" w:rsidR="00057ECC" w:rsidRPr="006C5C6C" w:rsidRDefault="00057ECC" w:rsidP="00057ECC">
            <w:pPr>
              <w:numPr>
                <w:ilvl w:val="0"/>
                <w:numId w:val="30"/>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rPr>
              <w:t>Employees must attend fire lectures periodically and must observe fire orders.</w:t>
            </w:r>
          </w:p>
          <w:p w14:paraId="5555A85C" w14:textId="77777777" w:rsidR="00057ECC" w:rsidRPr="006C5C6C" w:rsidRDefault="00057ECC" w:rsidP="00057ECC">
            <w:pPr>
              <w:numPr>
                <w:ilvl w:val="0"/>
                <w:numId w:val="30"/>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rPr>
              <w:t>All accidents within the Department must be reported immediately.</w:t>
            </w:r>
          </w:p>
          <w:p w14:paraId="5228BC1E" w14:textId="77777777" w:rsidR="00057ECC" w:rsidRPr="006C5C6C" w:rsidRDefault="00057ECC" w:rsidP="00057ECC">
            <w:pPr>
              <w:numPr>
                <w:ilvl w:val="0"/>
                <w:numId w:val="30"/>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rPr>
              <w:t>Infection Control Policies must be adhered to.</w:t>
            </w:r>
          </w:p>
          <w:p w14:paraId="7FC5BDE9" w14:textId="77777777" w:rsidR="00057ECC" w:rsidRPr="00D1602C" w:rsidRDefault="00057ECC" w:rsidP="00057ECC">
            <w:pPr>
              <w:numPr>
                <w:ilvl w:val="0"/>
                <w:numId w:val="31"/>
              </w:numPr>
              <w:tabs>
                <w:tab w:val="clear" w:pos="360"/>
                <w:tab w:val="num" w:pos="643"/>
              </w:tabs>
              <w:ind w:left="643"/>
              <w:rPr>
                <w:rFonts w:ascii="Calibri" w:hAnsi="Calibri" w:cs="Arial"/>
                <w:b/>
                <w:sz w:val="22"/>
                <w:szCs w:val="22"/>
              </w:rPr>
            </w:pPr>
            <w:r w:rsidRPr="00D1602C">
              <w:rPr>
                <w:rFonts w:ascii="Calibri" w:hAnsi="Calibri" w:cs="Arial"/>
                <w:sz w:val="22"/>
                <w:szCs w:val="22"/>
              </w:rPr>
              <w:t>In line with the Safety, Health and Welfare at Work Acts 2005 and 2010 all staff must comply with all safety regulations and audits.</w:t>
            </w:r>
          </w:p>
          <w:p w14:paraId="60138CE0" w14:textId="77777777" w:rsidR="00057ECC" w:rsidRPr="006C5C6C" w:rsidRDefault="00057ECC" w:rsidP="00057ECC">
            <w:pPr>
              <w:pStyle w:val="NormalWeb"/>
              <w:numPr>
                <w:ilvl w:val="0"/>
                <w:numId w:val="31"/>
              </w:numPr>
              <w:tabs>
                <w:tab w:val="clear" w:pos="360"/>
                <w:tab w:val="num" w:pos="643"/>
              </w:tabs>
              <w:spacing w:before="0" w:beforeAutospacing="0" w:after="0" w:afterAutospacing="0"/>
              <w:ind w:left="643"/>
              <w:rPr>
                <w:rFonts w:ascii="Calibri" w:hAnsi="Calibri" w:cs="Arial"/>
                <w:b/>
                <w:sz w:val="22"/>
                <w:szCs w:val="22"/>
              </w:rPr>
            </w:pPr>
            <w:r w:rsidRPr="006C5C6C">
              <w:rPr>
                <w:rFonts w:ascii="Calibri" w:hAnsi="Calibri" w:cs="Arial"/>
                <w:sz w:val="22"/>
                <w:szCs w:val="22"/>
              </w:rPr>
              <w:t>In line with the Public Health (Tobacco) (Amendment) Act 2004, smoking within the Hospital Buildings is not permitted.</w:t>
            </w:r>
          </w:p>
          <w:p w14:paraId="691069AE" w14:textId="77777777" w:rsidR="00057ECC" w:rsidRPr="006C5C6C" w:rsidRDefault="00057ECC" w:rsidP="00057ECC">
            <w:pPr>
              <w:numPr>
                <w:ilvl w:val="0"/>
                <w:numId w:val="31"/>
              </w:numPr>
              <w:tabs>
                <w:tab w:val="clear" w:pos="360"/>
                <w:tab w:val="num" w:pos="643"/>
              </w:tabs>
              <w:ind w:hanging="77"/>
              <w:rPr>
                <w:rFonts w:ascii="Calibri" w:hAnsi="Calibri" w:cs="Arial"/>
                <w:b/>
                <w:color w:val="000000"/>
                <w:sz w:val="22"/>
                <w:szCs w:val="22"/>
              </w:rPr>
            </w:pPr>
            <w:r w:rsidRPr="006C5C6C">
              <w:rPr>
                <w:rFonts w:ascii="Calibri" w:hAnsi="Calibri" w:cs="Arial"/>
                <w:color w:val="000000"/>
                <w:sz w:val="22"/>
                <w:szCs w:val="22"/>
              </w:rPr>
              <w:t>Hospital uniform code must be adhered to.</w:t>
            </w:r>
          </w:p>
          <w:p w14:paraId="35B31F2A" w14:textId="77777777" w:rsidR="00057ECC" w:rsidRPr="006C5C6C" w:rsidRDefault="00057ECC" w:rsidP="00057ECC">
            <w:pPr>
              <w:numPr>
                <w:ilvl w:val="0"/>
                <w:numId w:val="31"/>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rPr>
              <w:t>Provide information that meets the need of Senior Management.</w:t>
            </w:r>
          </w:p>
          <w:p w14:paraId="33BF57C3" w14:textId="77777777" w:rsidR="00057ECC" w:rsidRPr="006C5C6C" w:rsidRDefault="00057ECC" w:rsidP="00057ECC">
            <w:pPr>
              <w:numPr>
                <w:ilvl w:val="0"/>
                <w:numId w:val="31"/>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lang w:val="en-IE" w:eastAsia="en-IE"/>
              </w:rPr>
              <w:t>To support, promote and actively participate in sustainable energy, water and waste initiatives to create a more sustainable, low carbon and efficient health service.</w:t>
            </w:r>
          </w:p>
          <w:p w14:paraId="4E96B4F2" w14:textId="77777777" w:rsidR="00057ECC" w:rsidRPr="006C5C6C" w:rsidRDefault="00057ECC" w:rsidP="00057ECC">
            <w:pPr>
              <w:ind w:left="643"/>
              <w:rPr>
                <w:rFonts w:ascii="Calibri" w:hAnsi="Calibri" w:cs="Arial"/>
                <w:b/>
                <w:color w:val="000000"/>
                <w:sz w:val="22"/>
                <w:szCs w:val="22"/>
              </w:rPr>
            </w:pPr>
          </w:p>
          <w:p w14:paraId="06A89158" w14:textId="77777777" w:rsidR="00057ECC" w:rsidRPr="006C5C6C" w:rsidRDefault="00057ECC" w:rsidP="00057ECC">
            <w:pPr>
              <w:rPr>
                <w:rFonts w:ascii="Calibri" w:hAnsi="Calibri" w:cs="Arial"/>
                <w:b/>
                <w:color w:val="000000"/>
                <w:sz w:val="22"/>
                <w:szCs w:val="22"/>
              </w:rPr>
            </w:pPr>
            <w:r w:rsidRPr="006C5C6C">
              <w:rPr>
                <w:rFonts w:ascii="Calibri" w:hAnsi="Calibri" w:cs="Arial"/>
                <w:b/>
                <w:color w:val="000000"/>
                <w:sz w:val="22"/>
                <w:szCs w:val="22"/>
              </w:rPr>
              <w:t>Risk Management, Infection Control, Hygiene Services and Health &amp; Safety</w:t>
            </w:r>
          </w:p>
          <w:p w14:paraId="0BDC7FE4" w14:textId="77777777" w:rsidR="00057ECC" w:rsidRPr="006C5C6C" w:rsidRDefault="00057ECC" w:rsidP="00057ECC">
            <w:pPr>
              <w:numPr>
                <w:ilvl w:val="0"/>
                <w:numId w:val="33"/>
              </w:numPr>
              <w:rPr>
                <w:rFonts w:ascii="Calibri" w:hAnsi="Calibri" w:cs="Arial"/>
                <w:color w:val="000000"/>
                <w:sz w:val="22"/>
                <w:szCs w:val="22"/>
              </w:rPr>
            </w:pPr>
            <w:r w:rsidRPr="006C5C6C">
              <w:rPr>
                <w:rFonts w:ascii="Calibri" w:hAnsi="Calibri" w:cs="Arial"/>
                <w:color w:val="000000"/>
                <w:sz w:val="22"/>
                <w:szCs w:val="22"/>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6C5C6C" w:rsidRDefault="00057ECC" w:rsidP="00057ECC">
            <w:pPr>
              <w:numPr>
                <w:ilvl w:val="0"/>
                <w:numId w:val="33"/>
              </w:numPr>
              <w:rPr>
                <w:rFonts w:ascii="Calibri" w:hAnsi="Calibri" w:cs="Arial"/>
                <w:color w:val="000000"/>
                <w:sz w:val="22"/>
                <w:szCs w:val="22"/>
              </w:rPr>
            </w:pPr>
            <w:r w:rsidRPr="006C5C6C">
              <w:rPr>
                <w:rFonts w:ascii="Calibri" w:hAnsi="Calibri" w:cs="Arial"/>
                <w:color w:val="000000"/>
                <w:sz w:val="22"/>
                <w:szCs w:val="22"/>
              </w:rPr>
              <w:t xml:space="preserve">The post holder must be familiar with the necessary education, training and support to enable them to meet this responsibility. </w:t>
            </w:r>
          </w:p>
          <w:p w14:paraId="48EAB68B" w14:textId="77777777" w:rsidR="00057ECC" w:rsidRPr="006C5C6C" w:rsidRDefault="00057ECC" w:rsidP="00057ECC">
            <w:pPr>
              <w:numPr>
                <w:ilvl w:val="0"/>
                <w:numId w:val="33"/>
              </w:numPr>
              <w:rPr>
                <w:rFonts w:ascii="Calibri" w:hAnsi="Calibri" w:cs="Arial"/>
                <w:color w:val="000000"/>
                <w:sz w:val="22"/>
                <w:szCs w:val="22"/>
              </w:rPr>
            </w:pPr>
            <w:r w:rsidRPr="006C5C6C">
              <w:rPr>
                <w:rFonts w:ascii="Calibri" w:hAnsi="Calibri" w:cs="Arial"/>
                <w:color w:val="000000"/>
                <w:sz w:val="22"/>
                <w:szCs w:val="22"/>
              </w:rPr>
              <w:t>The post holder has a duty to familiarise themselves with the relevant Organisational Policies, Procedures &amp; Standards and attend training as appropriate in the following areas:</w:t>
            </w:r>
          </w:p>
          <w:p w14:paraId="6F69E103" w14:textId="77777777" w:rsidR="00057ECC" w:rsidRPr="006C5C6C" w:rsidRDefault="00057ECC" w:rsidP="00057ECC">
            <w:pPr>
              <w:ind w:left="643"/>
              <w:rPr>
                <w:rFonts w:ascii="Calibri" w:hAnsi="Calibri" w:cs="Arial"/>
                <w:color w:val="000000"/>
                <w:sz w:val="22"/>
                <w:szCs w:val="22"/>
              </w:rPr>
            </w:pPr>
          </w:p>
          <w:p w14:paraId="4BEA2D38"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Continuous Quality Improvement Initiatives</w:t>
            </w:r>
          </w:p>
          <w:p w14:paraId="71D5A45E"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Document Control Information Management Systems</w:t>
            </w:r>
          </w:p>
          <w:p w14:paraId="2C0FA0FC"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Risk Management Strategy and Policies</w:t>
            </w:r>
          </w:p>
          <w:p w14:paraId="6E9FC0AE"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Hygiene Related Policies, Procedures and Standards</w:t>
            </w:r>
          </w:p>
          <w:p w14:paraId="01AFCAF3"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Decontamination Code of Practice</w:t>
            </w:r>
          </w:p>
          <w:p w14:paraId="500989F1"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Infection Control Policies</w:t>
            </w:r>
          </w:p>
          <w:p w14:paraId="18FDCF34"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Safety Statement, Health &amp; Safety Policies and Fire Procedure</w:t>
            </w:r>
          </w:p>
          <w:p w14:paraId="5C02B08A"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Data Protection and confidentiality Policies</w:t>
            </w:r>
          </w:p>
          <w:p w14:paraId="6E3B963E" w14:textId="77777777" w:rsidR="00057ECC" w:rsidRPr="006C5C6C" w:rsidRDefault="00057ECC" w:rsidP="00057ECC">
            <w:pPr>
              <w:ind w:left="643"/>
              <w:rPr>
                <w:rFonts w:ascii="Calibri" w:hAnsi="Calibri" w:cs="Arial"/>
                <w:color w:val="000000"/>
                <w:sz w:val="22"/>
                <w:szCs w:val="22"/>
              </w:rPr>
            </w:pPr>
          </w:p>
          <w:p w14:paraId="7EFFA8E1"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The post holder is responsible for ensuring that they become familiar with the requirements stated within the Risk Management Strategy and that they comply with the </w:t>
            </w:r>
            <w:r>
              <w:rPr>
                <w:rFonts w:ascii="Arial" w:hAnsi="Arial" w:cs="Arial"/>
                <w:lang w:val="en-IE"/>
              </w:rPr>
              <w:t>Region</w:t>
            </w:r>
            <w:r w:rsidRPr="0027367E">
              <w:rPr>
                <w:rFonts w:ascii="Arial" w:hAnsi="Arial" w:cs="Arial"/>
                <w:lang w:val="en-IE"/>
              </w:rPr>
              <w:t>’s Risk Management Incident/Near miss reporting Policies and Procedures.</w:t>
            </w:r>
          </w:p>
          <w:p w14:paraId="30FEB05B"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lastRenderedPageBreak/>
              <w:t>The post holder must foster and support a quality improvement culture through-out your area of responsibility in relation to hygiene services.</w:t>
            </w:r>
          </w:p>
          <w:p w14:paraId="322A04B6" w14:textId="6137F00F"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take reasonable care for his or her own actions and the effect that these may have upon the safety of others.</w:t>
            </w:r>
          </w:p>
          <w:p w14:paraId="61B47539"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057ECC"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It is the post holder’s responsibility to be aware of and comply with the </w:t>
            </w:r>
            <w:smartTag w:uri="urn:schemas-microsoft-com:office:smarttags" w:element="stockticker">
              <w:r w:rsidRPr="0027367E">
                <w:rPr>
                  <w:rFonts w:ascii="Arial" w:hAnsi="Arial" w:cs="Arial"/>
                  <w:lang w:val="en-IE"/>
                </w:rPr>
                <w:t>HSE</w:t>
              </w:r>
            </w:smartTag>
            <w:r w:rsidRPr="0027367E">
              <w:rPr>
                <w:rFonts w:ascii="Arial" w:hAnsi="Arial" w:cs="Arial"/>
                <w:lang w:val="en-IE"/>
              </w:rPr>
              <w:t xml:space="preserve"> Health Care Records Management/Integrated Discharge Planning (HCRM / IDP) Code of Practice.</w:t>
            </w:r>
          </w:p>
          <w:p w14:paraId="6DA86D34" w14:textId="77777777" w:rsidR="00057ECC" w:rsidRPr="00057ECC" w:rsidRDefault="00057ECC" w:rsidP="00057ECC">
            <w:pPr>
              <w:rPr>
                <w:rFonts w:ascii="Arial" w:hAnsi="Arial" w:cs="Arial"/>
                <w:iCs/>
                <w:color w:val="000000" w:themeColor="text1"/>
              </w:rPr>
            </w:pPr>
          </w:p>
          <w:p w14:paraId="251A6BAF" w14:textId="77777777" w:rsidR="00792F91" w:rsidRPr="00F6254C" w:rsidRDefault="00792F91" w:rsidP="00792F91">
            <w:pPr>
              <w:rPr>
                <w:rFonts w:ascii="Arial" w:hAnsi="Arial" w:cs="Arial"/>
                <w:iCs/>
                <w:color w:val="000000" w:themeColor="text1"/>
              </w:rPr>
            </w:pPr>
          </w:p>
          <w:p w14:paraId="71D0F494" w14:textId="56A42FDE" w:rsidR="00792F91"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73CD33A9" w14:textId="77777777" w:rsidR="002E55CD" w:rsidRDefault="002E55CD" w:rsidP="003E7EEE">
            <w:pPr>
              <w:rPr>
                <w:rFonts w:ascii="Arial" w:hAnsi="Arial" w:cs="Arial"/>
                <w:b/>
                <w:iCs/>
                <w:lang w:val="en-IE"/>
              </w:rPr>
            </w:pPr>
          </w:p>
          <w:p w14:paraId="6D2CEE75" w14:textId="42EBF98A" w:rsidR="003E7EEE" w:rsidRPr="00795998" w:rsidRDefault="003E7EEE" w:rsidP="003E7EEE">
            <w:pPr>
              <w:rPr>
                <w:rFonts w:ascii="Arial" w:hAnsi="Arial" w:cs="Arial"/>
                <w:b/>
              </w:rPr>
            </w:pPr>
          </w:p>
        </w:tc>
      </w:tr>
      <w:tr w:rsidR="00792F91" w:rsidRPr="00E766A5" w14:paraId="6C210CFE" w14:textId="77777777" w:rsidTr="4647CA65">
        <w:tc>
          <w:tcPr>
            <w:tcW w:w="2364" w:type="dxa"/>
          </w:tcPr>
          <w:p w14:paraId="1E29284C" w14:textId="77777777" w:rsidR="002E55CD" w:rsidRDefault="002E55CD" w:rsidP="00792F91">
            <w:pPr>
              <w:rPr>
                <w:rFonts w:ascii="Arial" w:hAnsi="Arial" w:cs="Arial"/>
                <w:b/>
                <w:bCs/>
              </w:rPr>
            </w:pPr>
          </w:p>
          <w:p w14:paraId="71AEAB78" w14:textId="2243CD56" w:rsidR="00792F91" w:rsidRPr="00F6254C" w:rsidRDefault="00792F91" w:rsidP="00792F91">
            <w:pPr>
              <w:rPr>
                <w:rFonts w:ascii="Arial" w:hAnsi="Arial" w:cs="Arial"/>
                <w:b/>
                <w:bCs/>
              </w:rPr>
            </w:pPr>
            <w:r w:rsidRPr="00F6254C">
              <w:rPr>
                <w:rFonts w:ascii="Arial" w:hAnsi="Arial" w:cs="Arial"/>
                <w:b/>
                <w:bCs/>
              </w:rPr>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712C687A" w14:textId="77777777" w:rsidR="002E55CD" w:rsidRDefault="002E55CD" w:rsidP="002E55CD">
            <w:pPr>
              <w:rPr>
                <w:rFonts w:ascii="Calibri" w:hAnsi="Calibri" w:cs="Helv"/>
                <w:b/>
                <w:i/>
                <w:iCs/>
                <w:color w:val="000000"/>
                <w:sz w:val="22"/>
                <w:szCs w:val="22"/>
                <w:lang w:val="en-IE" w:eastAsia="en-IE"/>
              </w:rPr>
            </w:pPr>
          </w:p>
          <w:p w14:paraId="6A4ED828" w14:textId="2A6C52C5" w:rsidR="002E55CD" w:rsidRPr="002E55CD" w:rsidRDefault="00057ECC" w:rsidP="00057ECC">
            <w:pPr>
              <w:pStyle w:val="Default"/>
              <w:rPr>
                <w:rFonts w:ascii="Calibri" w:hAnsi="Calibri"/>
                <w:sz w:val="22"/>
                <w:szCs w:val="22"/>
                <w:lang w:val="en-US"/>
              </w:rPr>
            </w:pPr>
            <w:r w:rsidRPr="006C5C6C">
              <w:rPr>
                <w:rFonts w:ascii="Calibri" w:hAnsi="Calibri"/>
                <w:sz w:val="22"/>
                <w:szCs w:val="22"/>
                <w:lang w:val="en-US"/>
              </w:rPr>
              <w:t>Candidates must on the closing date:</w:t>
            </w:r>
          </w:p>
          <w:p w14:paraId="0B22D058" w14:textId="2A063D88" w:rsidR="00057ECC" w:rsidRDefault="00057ECC" w:rsidP="00057ECC">
            <w:pPr>
              <w:widowControl w:val="0"/>
              <w:autoSpaceDE w:val="0"/>
              <w:autoSpaceDN w:val="0"/>
              <w:adjustRightInd w:val="0"/>
              <w:rPr>
                <w:rFonts w:ascii="Arial" w:hAnsi="Arial" w:cs="Arial"/>
                <w:bCs/>
                <w:color w:val="00009C"/>
              </w:rPr>
            </w:pPr>
            <w:bookmarkStart w:id="0" w:name="_GoBack"/>
            <w:bookmarkEnd w:id="0"/>
          </w:p>
          <w:p w14:paraId="22103AFC" w14:textId="1CC8D67B" w:rsidR="002E55CD" w:rsidRDefault="002E55CD" w:rsidP="002E55CD">
            <w:pPr>
              <w:rPr>
                <w:rFonts w:ascii="Arial" w:hAnsi="Arial" w:cs="Arial"/>
              </w:rPr>
            </w:pPr>
            <w:r>
              <w:rPr>
                <w:rFonts w:ascii="Arial" w:hAnsi="Arial" w:cs="Arial"/>
              </w:rPr>
              <w:t>(a</w:t>
            </w:r>
            <w:r w:rsidRPr="002E55CD">
              <w:rPr>
                <w:rFonts w:ascii="Arial" w:hAnsi="Arial" w:cs="Arial"/>
              </w:rPr>
              <w:t xml:space="preserve">) </w:t>
            </w:r>
            <w:r>
              <w:rPr>
                <w:rFonts w:ascii="Arial" w:hAnsi="Arial" w:cs="Arial"/>
              </w:rPr>
              <w:t xml:space="preserve">(i) </w:t>
            </w:r>
            <w:r w:rsidRPr="002E55CD">
              <w:rPr>
                <w:rFonts w:ascii="Arial" w:hAnsi="Arial" w:cs="Arial"/>
              </w:rPr>
              <w:t>Hold a recognised professional accountancy qualification from one of the following accountancy bodies:</w:t>
            </w:r>
          </w:p>
          <w:p w14:paraId="5FD8EB2C" w14:textId="77777777" w:rsidR="002E55CD" w:rsidRPr="002E55CD" w:rsidRDefault="002E55CD" w:rsidP="002E55CD">
            <w:pPr>
              <w:rPr>
                <w:rFonts w:ascii="Arial" w:hAnsi="Arial" w:cs="Arial"/>
              </w:rPr>
            </w:pPr>
          </w:p>
          <w:p w14:paraId="63B3A3FF" w14:textId="5D25F33B" w:rsidR="002E55CD" w:rsidRPr="002E55CD" w:rsidRDefault="002E55CD" w:rsidP="002E55CD">
            <w:pPr>
              <w:pStyle w:val="ListParagraph"/>
              <w:numPr>
                <w:ilvl w:val="0"/>
                <w:numId w:val="38"/>
              </w:numPr>
              <w:rPr>
                <w:rFonts w:ascii="Arial" w:hAnsi="Arial" w:cs="Arial"/>
              </w:rPr>
            </w:pPr>
            <w:r w:rsidRPr="002E55CD">
              <w:rPr>
                <w:rFonts w:ascii="Arial" w:hAnsi="Arial" w:cs="Arial"/>
              </w:rPr>
              <w:t>Chartered Institute of Public Finance and Accountancy</w:t>
            </w:r>
          </w:p>
          <w:p w14:paraId="7DA74E4A" w14:textId="4FD6D97C" w:rsidR="002E55CD" w:rsidRPr="002E55CD" w:rsidRDefault="002E55CD" w:rsidP="002E55CD">
            <w:pPr>
              <w:pStyle w:val="ListParagraph"/>
              <w:numPr>
                <w:ilvl w:val="0"/>
                <w:numId w:val="38"/>
              </w:numPr>
              <w:rPr>
                <w:rFonts w:ascii="Arial" w:hAnsi="Arial" w:cs="Arial"/>
              </w:rPr>
            </w:pPr>
            <w:r w:rsidRPr="002E55CD">
              <w:rPr>
                <w:rFonts w:ascii="Arial" w:hAnsi="Arial" w:cs="Arial"/>
              </w:rPr>
              <w:t>Institute of Chartered Accountants</w:t>
            </w:r>
          </w:p>
          <w:p w14:paraId="1673793A" w14:textId="779E3243" w:rsidR="002E55CD" w:rsidRPr="002E55CD" w:rsidRDefault="002E55CD" w:rsidP="002E55CD">
            <w:pPr>
              <w:pStyle w:val="ListParagraph"/>
              <w:numPr>
                <w:ilvl w:val="0"/>
                <w:numId w:val="38"/>
              </w:numPr>
              <w:rPr>
                <w:rFonts w:ascii="Arial" w:hAnsi="Arial" w:cs="Arial"/>
              </w:rPr>
            </w:pPr>
            <w:r w:rsidRPr="002E55CD">
              <w:rPr>
                <w:rFonts w:ascii="Arial" w:hAnsi="Arial" w:cs="Arial"/>
              </w:rPr>
              <w:t>Chartered Association of Certified Accountants</w:t>
            </w:r>
          </w:p>
          <w:p w14:paraId="66FE61C9" w14:textId="38B17879" w:rsidR="002E55CD" w:rsidRPr="002E55CD" w:rsidRDefault="002E55CD" w:rsidP="002E55CD">
            <w:pPr>
              <w:pStyle w:val="ListParagraph"/>
              <w:numPr>
                <w:ilvl w:val="0"/>
                <w:numId w:val="38"/>
              </w:numPr>
              <w:rPr>
                <w:rFonts w:ascii="Arial" w:hAnsi="Arial" w:cs="Arial"/>
              </w:rPr>
            </w:pPr>
            <w:r w:rsidRPr="002E55CD">
              <w:rPr>
                <w:rFonts w:ascii="Arial" w:hAnsi="Arial" w:cs="Arial"/>
              </w:rPr>
              <w:t>Chartered Institute of Management Accountants</w:t>
            </w:r>
          </w:p>
          <w:p w14:paraId="47FA534E" w14:textId="7F6D31B3" w:rsidR="002E55CD" w:rsidRPr="002E55CD" w:rsidRDefault="002E55CD" w:rsidP="002E55CD">
            <w:pPr>
              <w:pStyle w:val="ListParagraph"/>
              <w:numPr>
                <w:ilvl w:val="0"/>
                <w:numId w:val="38"/>
              </w:numPr>
              <w:rPr>
                <w:rFonts w:ascii="Arial" w:hAnsi="Arial" w:cs="Arial"/>
              </w:rPr>
            </w:pPr>
            <w:r w:rsidRPr="002E55CD">
              <w:rPr>
                <w:rFonts w:ascii="Arial" w:hAnsi="Arial" w:cs="Arial"/>
              </w:rPr>
              <w:t>Institute of Certified Public Accountants in Ireland</w:t>
            </w:r>
          </w:p>
          <w:p w14:paraId="4C734F31" w14:textId="24A2812E" w:rsidR="002E55CD" w:rsidRPr="002E55CD" w:rsidRDefault="002E55CD" w:rsidP="002E55CD">
            <w:pPr>
              <w:pStyle w:val="ListParagraph"/>
              <w:numPr>
                <w:ilvl w:val="0"/>
                <w:numId w:val="38"/>
              </w:numPr>
              <w:rPr>
                <w:rFonts w:ascii="Arial" w:hAnsi="Arial" w:cs="Arial"/>
              </w:rPr>
            </w:pPr>
            <w:r w:rsidRPr="002E55CD">
              <w:rPr>
                <w:rFonts w:ascii="Arial" w:hAnsi="Arial" w:cs="Arial"/>
              </w:rPr>
              <w:t>Institute of Incorporated Public Accountants</w:t>
            </w:r>
          </w:p>
          <w:p w14:paraId="67859C21" w14:textId="77777777" w:rsidR="002E55CD" w:rsidRDefault="002E55CD" w:rsidP="002E55CD">
            <w:pPr>
              <w:jc w:val="center"/>
              <w:rPr>
                <w:rFonts w:ascii="Arial" w:hAnsi="Arial" w:cs="Arial"/>
                <w:b/>
              </w:rPr>
            </w:pPr>
          </w:p>
          <w:p w14:paraId="14C8872A" w14:textId="0F8474E8" w:rsidR="002E55CD" w:rsidRPr="002E55CD" w:rsidRDefault="002E55CD" w:rsidP="002E55CD">
            <w:pPr>
              <w:jc w:val="center"/>
              <w:rPr>
                <w:rFonts w:ascii="Arial" w:hAnsi="Arial" w:cs="Arial"/>
                <w:b/>
              </w:rPr>
            </w:pPr>
            <w:r>
              <w:rPr>
                <w:rFonts w:ascii="Arial" w:hAnsi="Arial" w:cs="Arial"/>
                <w:b/>
              </w:rPr>
              <w:t xml:space="preserve">Or </w:t>
            </w:r>
          </w:p>
          <w:p w14:paraId="550490A6" w14:textId="2A682041" w:rsidR="00792F91" w:rsidRDefault="00E81A67" w:rsidP="002E55CD">
            <w:pPr>
              <w:rPr>
                <w:rFonts w:ascii="Arial" w:hAnsi="Arial" w:cs="Arial"/>
              </w:rPr>
            </w:pPr>
            <w:r w:rsidRPr="00E81A67">
              <w:rPr>
                <w:rFonts w:ascii="Arial" w:hAnsi="Arial" w:cs="Arial"/>
              </w:rPr>
              <w:t>(ii) A recognised equivalent qualification</w:t>
            </w:r>
          </w:p>
          <w:p w14:paraId="77AA2C6F" w14:textId="5677A1D3" w:rsidR="00E81A67" w:rsidRDefault="00E81A67" w:rsidP="002E55CD">
            <w:pPr>
              <w:rPr>
                <w:rFonts w:ascii="Arial" w:hAnsi="Arial" w:cs="Arial"/>
              </w:rPr>
            </w:pPr>
          </w:p>
          <w:p w14:paraId="4687ED19" w14:textId="4BC1FD43" w:rsidR="00E81A67" w:rsidRDefault="00E81A67" w:rsidP="00E81A67">
            <w:pPr>
              <w:jc w:val="center"/>
              <w:rPr>
                <w:rFonts w:ascii="Arial" w:hAnsi="Arial" w:cs="Arial"/>
                <w:b/>
              </w:rPr>
            </w:pPr>
            <w:r>
              <w:rPr>
                <w:rFonts w:ascii="Arial" w:hAnsi="Arial" w:cs="Arial"/>
                <w:b/>
              </w:rPr>
              <w:t xml:space="preserve">And </w:t>
            </w:r>
          </w:p>
          <w:p w14:paraId="6C1DC90E" w14:textId="4DB7167F" w:rsidR="00E81A67" w:rsidRDefault="00E81A67" w:rsidP="00E81A67">
            <w:pPr>
              <w:jc w:val="center"/>
              <w:rPr>
                <w:rFonts w:ascii="Arial" w:hAnsi="Arial" w:cs="Arial"/>
                <w:b/>
              </w:rPr>
            </w:pPr>
          </w:p>
          <w:p w14:paraId="13344191" w14:textId="5A35F217" w:rsidR="00E81A67" w:rsidRDefault="00E81A67" w:rsidP="00E81A67">
            <w:pPr>
              <w:rPr>
                <w:rFonts w:ascii="Arial" w:hAnsi="Arial" w:cs="Arial"/>
              </w:rPr>
            </w:pPr>
            <w:r>
              <w:rPr>
                <w:rFonts w:ascii="Arial" w:hAnsi="Arial" w:cs="Arial"/>
              </w:rPr>
              <w:t>(b) Have s</w:t>
            </w:r>
            <w:r w:rsidRPr="00E81A67">
              <w:rPr>
                <w:rFonts w:ascii="Arial" w:hAnsi="Arial" w:cs="Arial"/>
              </w:rPr>
              <w:t xml:space="preserve">ignificant experience of working in a busy finance role in a large organisation managing multiple competing priorities and deadlines, with significant experience in the following </w:t>
            </w:r>
          </w:p>
          <w:p w14:paraId="62954088" w14:textId="77777777" w:rsidR="00E81A67" w:rsidRPr="00E81A67" w:rsidRDefault="00E81A67" w:rsidP="00E81A67">
            <w:pPr>
              <w:rPr>
                <w:rFonts w:ascii="Arial" w:hAnsi="Arial" w:cs="Arial"/>
              </w:rPr>
            </w:pPr>
          </w:p>
          <w:p w14:paraId="56C40143" w14:textId="74218B4E" w:rsidR="00E81A67" w:rsidRPr="00E81A67" w:rsidRDefault="00E81A67" w:rsidP="00E81A67">
            <w:pPr>
              <w:pStyle w:val="ListParagraph"/>
              <w:numPr>
                <w:ilvl w:val="0"/>
                <w:numId w:val="41"/>
              </w:numPr>
              <w:rPr>
                <w:rFonts w:ascii="Arial" w:hAnsi="Arial" w:cs="Arial"/>
              </w:rPr>
            </w:pPr>
            <w:r w:rsidRPr="00E81A67">
              <w:rPr>
                <w:rFonts w:ascii="Arial" w:hAnsi="Arial" w:cs="Arial"/>
              </w:rPr>
              <w:t>Budgeting</w:t>
            </w:r>
          </w:p>
          <w:p w14:paraId="387139E9" w14:textId="73A82925" w:rsidR="00E81A67" w:rsidRPr="00E81A67" w:rsidRDefault="00E81A67" w:rsidP="00E81A67">
            <w:pPr>
              <w:pStyle w:val="ListParagraph"/>
              <w:numPr>
                <w:ilvl w:val="0"/>
                <w:numId w:val="40"/>
              </w:numPr>
              <w:rPr>
                <w:rFonts w:ascii="Arial" w:hAnsi="Arial" w:cs="Arial"/>
              </w:rPr>
            </w:pPr>
            <w:r w:rsidRPr="00E81A67">
              <w:rPr>
                <w:rFonts w:ascii="Arial" w:hAnsi="Arial" w:cs="Arial"/>
              </w:rPr>
              <w:t>Forecasting</w:t>
            </w:r>
          </w:p>
          <w:p w14:paraId="03E6DC15" w14:textId="4C4E9813" w:rsidR="00E81A67" w:rsidRDefault="00E81A67" w:rsidP="00E81A67">
            <w:pPr>
              <w:pStyle w:val="ListParagraph"/>
              <w:numPr>
                <w:ilvl w:val="0"/>
                <w:numId w:val="39"/>
              </w:numPr>
              <w:rPr>
                <w:rFonts w:ascii="Arial" w:hAnsi="Arial" w:cs="Arial"/>
              </w:rPr>
            </w:pPr>
            <w:r w:rsidRPr="00E81A67">
              <w:rPr>
                <w:rFonts w:ascii="Arial" w:hAnsi="Arial" w:cs="Arial"/>
              </w:rPr>
              <w:t>Preparation of monthly management accounts and variance analysis</w:t>
            </w:r>
          </w:p>
          <w:p w14:paraId="7E2CE053" w14:textId="0C05B693" w:rsidR="00E81A67" w:rsidRDefault="00E81A67" w:rsidP="00E81A67">
            <w:pPr>
              <w:rPr>
                <w:rFonts w:ascii="Arial" w:hAnsi="Arial" w:cs="Arial"/>
              </w:rPr>
            </w:pPr>
          </w:p>
          <w:p w14:paraId="5239D97A" w14:textId="454F108F" w:rsidR="00E81A67" w:rsidRDefault="00E81A67" w:rsidP="00E81A67">
            <w:pPr>
              <w:jc w:val="center"/>
              <w:rPr>
                <w:rFonts w:ascii="Arial" w:hAnsi="Arial" w:cs="Arial"/>
                <w:b/>
              </w:rPr>
            </w:pPr>
            <w:r>
              <w:rPr>
                <w:rFonts w:ascii="Arial" w:hAnsi="Arial" w:cs="Arial"/>
                <w:b/>
              </w:rPr>
              <w:t xml:space="preserve">And </w:t>
            </w:r>
          </w:p>
          <w:p w14:paraId="053B0775" w14:textId="4499CE3F" w:rsidR="00E81A67" w:rsidRDefault="00E81A67" w:rsidP="00E81A67">
            <w:pPr>
              <w:jc w:val="center"/>
              <w:rPr>
                <w:rFonts w:ascii="Arial" w:hAnsi="Arial" w:cs="Arial"/>
                <w:b/>
              </w:rPr>
            </w:pPr>
          </w:p>
          <w:p w14:paraId="5B8A304F" w14:textId="2302689B" w:rsidR="00E81A67" w:rsidRPr="00E81A67" w:rsidRDefault="00E81A67" w:rsidP="00E81A67">
            <w:pPr>
              <w:rPr>
                <w:rFonts w:ascii="Arial" w:hAnsi="Arial" w:cs="Arial"/>
              </w:rPr>
            </w:pPr>
            <w:r>
              <w:rPr>
                <w:rFonts w:ascii="Arial" w:hAnsi="Arial" w:cs="Arial"/>
              </w:rPr>
              <w:t>(c) Have s</w:t>
            </w:r>
            <w:r w:rsidRPr="00E81A67">
              <w:rPr>
                <w:rFonts w:ascii="Arial" w:hAnsi="Arial" w:cs="Arial"/>
              </w:rPr>
              <w:t>ignificant experience in a role that involved monitoring of compliance such as adherence to policy, procedures, guidelines and standards</w:t>
            </w:r>
          </w:p>
          <w:p w14:paraId="4142190B" w14:textId="2E73BF87" w:rsidR="00E81A67" w:rsidRDefault="00E81A67" w:rsidP="00E81A67">
            <w:pPr>
              <w:rPr>
                <w:rFonts w:ascii="Arial" w:hAnsi="Arial" w:cs="Arial"/>
              </w:rPr>
            </w:pPr>
          </w:p>
          <w:p w14:paraId="298760E1" w14:textId="499C727A" w:rsidR="00E81A67" w:rsidRDefault="00E81A67" w:rsidP="00E81A67">
            <w:pPr>
              <w:rPr>
                <w:rFonts w:ascii="Arial" w:hAnsi="Arial" w:cs="Arial"/>
              </w:rPr>
            </w:pPr>
          </w:p>
          <w:p w14:paraId="11E08AE4" w14:textId="4611D814" w:rsidR="00E81A67" w:rsidRDefault="00E81A67" w:rsidP="00E81A67">
            <w:pPr>
              <w:jc w:val="center"/>
              <w:rPr>
                <w:rFonts w:ascii="Arial" w:hAnsi="Arial" w:cs="Arial"/>
                <w:b/>
              </w:rPr>
            </w:pPr>
            <w:r>
              <w:rPr>
                <w:rFonts w:ascii="Arial" w:hAnsi="Arial" w:cs="Arial"/>
                <w:b/>
              </w:rPr>
              <w:t xml:space="preserve">And </w:t>
            </w:r>
          </w:p>
          <w:p w14:paraId="359B3FA6" w14:textId="1FE5889E" w:rsidR="00E81A67" w:rsidRDefault="00E81A67" w:rsidP="00E81A67">
            <w:pPr>
              <w:rPr>
                <w:rFonts w:ascii="Arial" w:hAnsi="Arial" w:cs="Arial"/>
              </w:rPr>
            </w:pPr>
          </w:p>
          <w:p w14:paraId="43B6C98C" w14:textId="3A6809E8" w:rsidR="00E81A67" w:rsidRPr="00840584" w:rsidRDefault="00E81A67" w:rsidP="00E81A67">
            <w:pPr>
              <w:rPr>
                <w:rFonts w:ascii="Arial" w:hAnsi="Arial" w:cs="Arial"/>
              </w:rPr>
            </w:pPr>
            <w:r>
              <w:rPr>
                <w:rFonts w:ascii="Arial" w:hAnsi="Arial" w:cs="Arial"/>
              </w:rPr>
              <w:lastRenderedPageBreak/>
              <w:t xml:space="preserve">(d) Have experience </w:t>
            </w:r>
            <w:r w:rsidRPr="00840584">
              <w:rPr>
                <w:rFonts w:ascii="Arial" w:hAnsi="Arial" w:cs="Arial"/>
              </w:rPr>
              <w:t>of managing and working collaboratively with multiple internal and external stakeholders to achieve results including line management of staff and developing a team.</w:t>
            </w:r>
          </w:p>
          <w:p w14:paraId="4450ECDC" w14:textId="6F9B9D1E" w:rsidR="00E81A67" w:rsidRDefault="00E81A67" w:rsidP="00E81A67">
            <w:pPr>
              <w:rPr>
                <w:rFonts w:asciiTheme="minorHAnsi" w:hAnsiTheme="minorHAnsi" w:cstheme="minorHAnsi"/>
                <w:sz w:val="22"/>
                <w:szCs w:val="22"/>
              </w:rPr>
            </w:pPr>
          </w:p>
          <w:p w14:paraId="3FE78900" w14:textId="41BF38C5" w:rsidR="00E81A67" w:rsidRDefault="00E81A67" w:rsidP="00E81A67">
            <w:pPr>
              <w:jc w:val="center"/>
              <w:rPr>
                <w:rFonts w:asciiTheme="minorHAnsi" w:hAnsiTheme="minorHAnsi" w:cstheme="minorHAnsi"/>
                <w:b/>
                <w:sz w:val="22"/>
                <w:szCs w:val="22"/>
              </w:rPr>
            </w:pPr>
            <w:r>
              <w:rPr>
                <w:rFonts w:asciiTheme="minorHAnsi" w:hAnsiTheme="minorHAnsi" w:cstheme="minorHAnsi"/>
                <w:b/>
                <w:sz w:val="22"/>
                <w:szCs w:val="22"/>
              </w:rPr>
              <w:t xml:space="preserve">And </w:t>
            </w:r>
          </w:p>
          <w:p w14:paraId="5FF1BF46" w14:textId="5843CBE0" w:rsidR="00E81A67" w:rsidRDefault="00E81A67" w:rsidP="00E81A67">
            <w:pPr>
              <w:jc w:val="center"/>
              <w:rPr>
                <w:rFonts w:asciiTheme="minorHAnsi" w:hAnsiTheme="minorHAnsi" w:cstheme="minorHAnsi"/>
                <w:b/>
                <w:sz w:val="22"/>
                <w:szCs w:val="22"/>
              </w:rPr>
            </w:pPr>
          </w:p>
          <w:p w14:paraId="3BF13C59" w14:textId="28E09DE0" w:rsidR="00E81A67" w:rsidRPr="00E81A67" w:rsidRDefault="00E81A67" w:rsidP="00E81A67">
            <w:pPr>
              <w:rPr>
                <w:rFonts w:ascii="Arial" w:hAnsi="Arial" w:cs="Arial"/>
              </w:rPr>
            </w:pPr>
            <w:r w:rsidRPr="00840584">
              <w:rPr>
                <w:rFonts w:ascii="Arial" w:hAnsi="Arial" w:cs="Arial"/>
              </w:rPr>
              <w:t>(e) Have the requisite knowledge and ability (including a high standard of suitability and management ability) for the proper discharge of the duties of the office.</w:t>
            </w:r>
          </w:p>
          <w:p w14:paraId="2B2E23EC" w14:textId="6B31137D" w:rsidR="00792F91" w:rsidRDefault="00792F91" w:rsidP="00792F91">
            <w:pPr>
              <w:rPr>
                <w:rFonts w:ascii="Arial" w:hAnsi="Arial" w:cs="Arial"/>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59EF65EA" w14:textId="77777777" w:rsidTr="4647CA65">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lastRenderedPageBreak/>
              <w:t>Other requirements specific to the post</w:t>
            </w:r>
          </w:p>
        </w:tc>
        <w:tc>
          <w:tcPr>
            <w:tcW w:w="8256" w:type="dxa"/>
          </w:tcPr>
          <w:p w14:paraId="412D5BEB" w14:textId="77777777" w:rsidR="00E81A67" w:rsidRPr="00E81A67" w:rsidRDefault="00E81A67" w:rsidP="00E81A67">
            <w:pPr>
              <w:numPr>
                <w:ilvl w:val="0"/>
                <w:numId w:val="29"/>
              </w:numPr>
              <w:ind w:left="348" w:hanging="284"/>
              <w:rPr>
                <w:rFonts w:ascii="Arial" w:hAnsi="Arial" w:cs="Arial"/>
                <w:iCs/>
              </w:rPr>
            </w:pPr>
            <w:r w:rsidRPr="00E81A67">
              <w:rPr>
                <w:rFonts w:ascii="Arial" w:hAnsi="Arial" w:cs="Arial"/>
                <w:lang w:val="en-IE"/>
              </w:rPr>
              <w:t>A flexible approach to working hours is required in order to ensure deadlines are met.</w:t>
            </w:r>
          </w:p>
          <w:p w14:paraId="52AFD2AD" w14:textId="77777777" w:rsidR="00792F91" w:rsidRPr="00E81A67" w:rsidRDefault="00E81A67" w:rsidP="00E81A67">
            <w:pPr>
              <w:numPr>
                <w:ilvl w:val="0"/>
                <w:numId w:val="29"/>
              </w:numPr>
              <w:ind w:left="348" w:hanging="284"/>
              <w:rPr>
                <w:rFonts w:ascii="Arial" w:hAnsi="Arial" w:cs="Arial"/>
                <w:iCs/>
                <w:color w:val="FF0000"/>
              </w:rPr>
            </w:pPr>
            <w:r w:rsidRPr="00E81A67">
              <w:rPr>
                <w:rFonts w:ascii="Arial" w:hAnsi="Arial" w:cs="Arial"/>
                <w:lang w:val="en-IE"/>
              </w:rPr>
              <w:t>Full clean driver’s licence as candidates may, on occasion, be required to travel to other hospitals within the regional area for meetings.</w:t>
            </w:r>
          </w:p>
          <w:p w14:paraId="0E4DCE48" w14:textId="1C3259E8" w:rsidR="00E81A67" w:rsidRPr="00E81A67" w:rsidRDefault="00E81A67" w:rsidP="00E81A67">
            <w:pPr>
              <w:ind w:left="348"/>
              <w:rPr>
                <w:rFonts w:ascii="Arial" w:hAnsi="Arial" w:cs="Arial"/>
                <w:iCs/>
                <w:color w:val="FF0000"/>
              </w:rPr>
            </w:pPr>
          </w:p>
        </w:tc>
      </w:tr>
      <w:tr w:rsidR="00792F91" w:rsidRPr="00E766A5" w14:paraId="466ACF54" w14:textId="77777777" w:rsidTr="4647CA65">
        <w:tc>
          <w:tcPr>
            <w:tcW w:w="2364" w:type="dxa"/>
          </w:tcPr>
          <w:p w14:paraId="0C1ED013" w14:textId="77777777" w:rsidR="00116921" w:rsidRDefault="00116921" w:rsidP="00792F91">
            <w:pPr>
              <w:rPr>
                <w:rFonts w:ascii="Arial" w:hAnsi="Arial" w:cs="Arial"/>
                <w:b/>
                <w:bCs/>
              </w:rPr>
            </w:pPr>
          </w:p>
          <w:p w14:paraId="50259FF8" w14:textId="116FE131"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30703C40" w14:textId="77777777" w:rsidR="00116921" w:rsidRDefault="00116921" w:rsidP="00116921">
            <w:pPr>
              <w:ind w:right="-766"/>
              <w:rPr>
                <w:rFonts w:ascii="Arial" w:hAnsi="Arial" w:cs="Arial"/>
                <w:b/>
                <w:bCs/>
              </w:rPr>
            </w:pPr>
          </w:p>
          <w:p w14:paraId="1F40498E" w14:textId="15211005" w:rsidR="00116921" w:rsidRPr="00116921" w:rsidRDefault="00E81A67" w:rsidP="00116921">
            <w:pPr>
              <w:ind w:right="-766"/>
              <w:rPr>
                <w:rFonts w:ascii="Arial" w:hAnsi="Arial" w:cs="Arial"/>
                <w:b/>
                <w:bCs/>
              </w:rPr>
            </w:pPr>
            <w:r w:rsidRPr="00116921">
              <w:rPr>
                <w:rFonts w:ascii="Arial" w:hAnsi="Arial" w:cs="Arial"/>
                <w:b/>
                <w:bCs/>
              </w:rPr>
              <w:t>Professional Knowledge</w:t>
            </w:r>
          </w:p>
          <w:p w14:paraId="5F69F714" w14:textId="77777777" w:rsidR="00E81A67" w:rsidRPr="00116921" w:rsidRDefault="00E81A67" w:rsidP="00116921">
            <w:pPr>
              <w:ind w:right="-766"/>
              <w:rPr>
                <w:rFonts w:ascii="Arial" w:hAnsi="Arial" w:cs="Arial"/>
                <w:bCs/>
              </w:rPr>
            </w:pPr>
            <w:r w:rsidRPr="00116921">
              <w:rPr>
                <w:rFonts w:ascii="Arial" w:hAnsi="Arial" w:cs="Arial"/>
                <w:bCs/>
              </w:rPr>
              <w:t xml:space="preserve">Demonstrate: </w:t>
            </w:r>
          </w:p>
          <w:p w14:paraId="7F38B06D" w14:textId="77777777" w:rsidR="00E81A67" w:rsidRPr="00E81A67" w:rsidRDefault="00E81A67" w:rsidP="00E81A67">
            <w:pPr>
              <w:numPr>
                <w:ilvl w:val="0"/>
                <w:numId w:val="29"/>
              </w:numPr>
              <w:ind w:left="348" w:hanging="284"/>
              <w:rPr>
                <w:rFonts w:ascii="Arial" w:hAnsi="Arial" w:cs="Arial"/>
                <w:lang w:val="en-IE"/>
              </w:rPr>
            </w:pPr>
            <w:r w:rsidRPr="00E81A67">
              <w:rPr>
                <w:rFonts w:ascii="Arial" w:hAnsi="Arial" w:cs="Arial"/>
                <w:lang w:val="en-IE"/>
              </w:rPr>
              <w:t>Knowledge of managing an annual budget; knowledge relevant Financial Regulations.</w:t>
            </w:r>
          </w:p>
          <w:p w14:paraId="3CD53099" w14:textId="77777777" w:rsidR="00E81A67" w:rsidRPr="00E81A67" w:rsidRDefault="00E81A67" w:rsidP="00E81A67">
            <w:pPr>
              <w:numPr>
                <w:ilvl w:val="0"/>
                <w:numId w:val="29"/>
              </w:numPr>
              <w:ind w:left="348" w:hanging="284"/>
              <w:rPr>
                <w:rFonts w:ascii="Arial" w:hAnsi="Arial" w:cs="Arial"/>
                <w:lang w:val="en-IE"/>
              </w:rPr>
            </w:pPr>
            <w:r w:rsidRPr="00E81A67">
              <w:rPr>
                <w:rFonts w:ascii="Arial" w:hAnsi="Arial" w:cs="Arial"/>
                <w:lang w:val="en-IE"/>
              </w:rPr>
              <w:t xml:space="preserve">A working knowledge of relevant IT systems </w:t>
            </w:r>
          </w:p>
          <w:p w14:paraId="59B61FBE" w14:textId="77777777" w:rsidR="00E81A67" w:rsidRPr="00E81A67" w:rsidRDefault="00E81A67" w:rsidP="00E81A67">
            <w:pPr>
              <w:numPr>
                <w:ilvl w:val="0"/>
                <w:numId w:val="29"/>
              </w:numPr>
              <w:ind w:left="348" w:hanging="284"/>
              <w:rPr>
                <w:rFonts w:ascii="Arial" w:hAnsi="Arial" w:cs="Arial"/>
                <w:lang w:val="en-IE"/>
              </w:rPr>
            </w:pPr>
            <w:r w:rsidRPr="00E81A67">
              <w:rPr>
                <w:rFonts w:ascii="Arial" w:hAnsi="Arial" w:cs="Arial"/>
                <w:lang w:val="en-IE"/>
              </w:rPr>
              <w:t xml:space="preserve">Knowledge and experience relevant to the role as per the duties &amp; responsibilities, eligibility criteria and post specific requirements of the role </w:t>
            </w:r>
          </w:p>
          <w:p w14:paraId="3AECA4C6" w14:textId="77777777" w:rsidR="00E81A67" w:rsidRPr="00E81A67" w:rsidRDefault="00E81A67" w:rsidP="00E81A67">
            <w:pPr>
              <w:numPr>
                <w:ilvl w:val="0"/>
                <w:numId w:val="29"/>
              </w:numPr>
              <w:ind w:left="348" w:hanging="284"/>
              <w:rPr>
                <w:rFonts w:ascii="Arial" w:hAnsi="Arial" w:cs="Arial"/>
                <w:lang w:val="en-IE"/>
              </w:rPr>
            </w:pPr>
            <w:r w:rsidRPr="00E81A67">
              <w:rPr>
                <w:rFonts w:ascii="Arial" w:hAnsi="Arial" w:cs="Arial"/>
                <w:lang w:val="en-IE"/>
              </w:rPr>
              <w:t>Maximises the use of ICT, demonstrating excellent computer skills particularly Microsoft Office, Outlook etc.</w:t>
            </w:r>
          </w:p>
          <w:p w14:paraId="237A1739" w14:textId="77777777" w:rsidR="00E81A67" w:rsidRPr="00E81A67" w:rsidRDefault="00E81A67" w:rsidP="00E81A67">
            <w:pPr>
              <w:numPr>
                <w:ilvl w:val="0"/>
                <w:numId w:val="29"/>
              </w:numPr>
              <w:ind w:left="348" w:hanging="284"/>
              <w:rPr>
                <w:rFonts w:ascii="Arial" w:hAnsi="Arial" w:cs="Arial"/>
                <w:lang w:val="en-IE"/>
              </w:rPr>
            </w:pPr>
            <w:r w:rsidRPr="00E81A67">
              <w:rPr>
                <w:rFonts w:ascii="Arial" w:hAnsi="Arial" w:cs="Arial"/>
                <w:lang w:val="en-IE"/>
              </w:rPr>
              <w:t>The ability to work in line with relevant policies and procedures</w:t>
            </w:r>
          </w:p>
          <w:p w14:paraId="1DD9B0A3" w14:textId="77777777" w:rsidR="00E81A67" w:rsidRPr="00E81A67" w:rsidRDefault="00E81A67" w:rsidP="00E81A67">
            <w:pPr>
              <w:numPr>
                <w:ilvl w:val="0"/>
                <w:numId w:val="29"/>
              </w:numPr>
              <w:ind w:left="348" w:hanging="284"/>
              <w:rPr>
                <w:rFonts w:ascii="Arial" w:hAnsi="Arial" w:cs="Arial"/>
                <w:lang w:val="en-IE"/>
              </w:rPr>
            </w:pPr>
            <w:r w:rsidRPr="00E81A67">
              <w:rPr>
                <w:rFonts w:ascii="Arial" w:hAnsi="Arial" w:cs="Arial"/>
                <w:lang w:val="en-IE"/>
              </w:rPr>
              <w:t>Knowledge and experience of dealing with complex data in a large organisation and working independently</w:t>
            </w:r>
          </w:p>
          <w:p w14:paraId="435A2944" w14:textId="77777777" w:rsidR="00E81A67" w:rsidRPr="00E81A67" w:rsidRDefault="00E81A67" w:rsidP="00E81A67">
            <w:pPr>
              <w:jc w:val="both"/>
              <w:rPr>
                <w:rFonts w:asciiTheme="minorHAnsi" w:hAnsiTheme="minorHAnsi" w:cstheme="minorHAnsi"/>
                <w:b/>
                <w:u w:val="single"/>
              </w:rPr>
            </w:pPr>
          </w:p>
          <w:p w14:paraId="74EDFD8D" w14:textId="77777777" w:rsidR="00E81A67" w:rsidRPr="00116921" w:rsidRDefault="00E81A67" w:rsidP="00116921">
            <w:pPr>
              <w:ind w:right="-766"/>
              <w:rPr>
                <w:rFonts w:ascii="Arial" w:hAnsi="Arial" w:cs="Arial"/>
                <w:b/>
                <w:bCs/>
              </w:rPr>
            </w:pPr>
            <w:r w:rsidRPr="00116921">
              <w:rPr>
                <w:rFonts w:ascii="Arial" w:hAnsi="Arial" w:cs="Arial"/>
                <w:b/>
                <w:bCs/>
              </w:rPr>
              <w:t>Managing &amp; Delivering Results (Operational Excellence)</w:t>
            </w:r>
          </w:p>
          <w:p w14:paraId="692500FB" w14:textId="77777777" w:rsidR="00E81A67" w:rsidRPr="00116921" w:rsidRDefault="00E81A67" w:rsidP="00116921">
            <w:pPr>
              <w:ind w:right="-766"/>
              <w:rPr>
                <w:rFonts w:ascii="Arial" w:hAnsi="Arial" w:cs="Arial"/>
                <w:bCs/>
              </w:rPr>
            </w:pPr>
            <w:r w:rsidRPr="00116921">
              <w:rPr>
                <w:rFonts w:ascii="Arial" w:hAnsi="Arial" w:cs="Arial"/>
                <w:bCs/>
              </w:rPr>
              <w:t>Demonstrate:</w:t>
            </w:r>
          </w:p>
          <w:p w14:paraId="4BA399A4"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 xml:space="preserve">Strategically plan and prioritise resources effectively </w:t>
            </w:r>
          </w:p>
          <w:p w14:paraId="5E49F71A"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Evidence of effective project planning and organisational skills including an awareness of resource management and the importance of value for money</w:t>
            </w:r>
          </w:p>
          <w:p w14:paraId="56998812"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Excellent organisational and time management skills to meet objectives within agreed timeframes and achieve quality results</w:t>
            </w:r>
          </w:p>
          <w:p w14:paraId="5B05FC65"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A proven ability to prioritise, organise and schedule a wide variety of tasks and to manage competing demands and tight deadlines while consistently maintaining high standards and positive working relationships.</w:t>
            </w:r>
          </w:p>
          <w:p w14:paraId="0FB09113"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 xml:space="preserve">Manage within allocated resources with the capacity to respond to changes in a plan. </w:t>
            </w:r>
          </w:p>
          <w:p w14:paraId="03BA4C57"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The ability to work on a self-directed basis</w:t>
            </w:r>
          </w:p>
          <w:p w14:paraId="1D0F4F31"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Ability to take personal responsibility to initiate activities and drive objectives through to a conclusion</w:t>
            </w:r>
          </w:p>
          <w:p w14:paraId="6F5DDD5F"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The ability to seek and seize opportunities that are beneficial to achieving organisation goals and strives to improve service delivery</w:t>
            </w:r>
          </w:p>
          <w:p w14:paraId="7F0265CB" w14:textId="77777777" w:rsidR="00E81A67" w:rsidRPr="00E81A67" w:rsidRDefault="00E81A67" w:rsidP="00E81A67">
            <w:pPr>
              <w:ind w:left="227"/>
              <w:jc w:val="both"/>
              <w:rPr>
                <w:rFonts w:asciiTheme="minorHAnsi" w:hAnsiTheme="minorHAnsi" w:cstheme="minorHAnsi"/>
                <w:b/>
                <w:color w:val="000000" w:themeColor="text1"/>
              </w:rPr>
            </w:pPr>
            <w:r w:rsidRPr="00E81A67">
              <w:rPr>
                <w:rFonts w:asciiTheme="minorHAnsi" w:hAnsiTheme="minorHAnsi" w:cstheme="minorHAnsi"/>
                <w:color w:val="000000" w:themeColor="text1"/>
              </w:rPr>
              <w:t xml:space="preserve"> </w:t>
            </w:r>
          </w:p>
          <w:p w14:paraId="1A080653" w14:textId="77777777" w:rsidR="00E81A67" w:rsidRPr="00116921" w:rsidRDefault="00E81A67" w:rsidP="00116921">
            <w:pPr>
              <w:ind w:right="-766"/>
              <w:rPr>
                <w:rFonts w:ascii="Arial" w:hAnsi="Arial" w:cs="Arial"/>
                <w:b/>
                <w:bCs/>
              </w:rPr>
            </w:pPr>
            <w:r w:rsidRPr="00116921">
              <w:rPr>
                <w:rFonts w:ascii="Arial" w:hAnsi="Arial" w:cs="Arial"/>
                <w:b/>
                <w:bCs/>
              </w:rPr>
              <w:t xml:space="preserve">Leadership, Direction and Teamwork skills </w:t>
            </w:r>
          </w:p>
          <w:p w14:paraId="40E74F15" w14:textId="7E1A0E5D" w:rsidR="00E81A67" w:rsidRPr="00116921" w:rsidRDefault="00116921" w:rsidP="00116921">
            <w:pPr>
              <w:ind w:right="-766"/>
              <w:rPr>
                <w:rFonts w:ascii="Arial" w:hAnsi="Arial" w:cs="Arial"/>
                <w:bCs/>
              </w:rPr>
            </w:pPr>
            <w:r>
              <w:rPr>
                <w:rFonts w:ascii="Arial" w:hAnsi="Arial" w:cs="Arial"/>
                <w:bCs/>
              </w:rPr>
              <w:t>Demonstrate</w:t>
            </w:r>
            <w:r w:rsidR="00E81A67" w:rsidRPr="00116921">
              <w:rPr>
                <w:rFonts w:ascii="Arial" w:hAnsi="Arial" w:cs="Arial"/>
                <w:bCs/>
              </w:rPr>
              <w:t>:</w:t>
            </w:r>
          </w:p>
          <w:p w14:paraId="04D1A390"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Effective leadership in a challenging, changing and busy environment including a track record of innovation / improvements</w:t>
            </w:r>
          </w:p>
          <w:p w14:paraId="797C7100"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Ability to lead, organise and motivate teams to the confident delivery of excellent services and service outcomes.</w:t>
            </w:r>
          </w:p>
          <w:p w14:paraId="3607F4DA"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lastRenderedPageBreak/>
              <w:t>Ability to support, supervise, develop and empower staff in changing work practises in a challenging environment within existing resources.</w:t>
            </w:r>
          </w:p>
          <w:p w14:paraId="6A491FBE"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Flexibility and adaptability to meet the requirements of the role</w:t>
            </w:r>
          </w:p>
          <w:p w14:paraId="12539FFB"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Ability to influence, lead, motivate and negotiate with others by developing clear and realistic objectives.</w:t>
            </w:r>
          </w:p>
          <w:p w14:paraId="2D2D1F80"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Actively empower and develop strong team working skills to facilitate high performance.</w:t>
            </w:r>
          </w:p>
          <w:p w14:paraId="371E37A2"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 xml:space="preserve">Establish a shared sense of purpose and unity where team members are aware of and understand their team role. </w:t>
            </w:r>
          </w:p>
          <w:p w14:paraId="1D491C4B"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Nurture strong multi-stakeholder relationship to identify and develop opportunities.</w:t>
            </w:r>
          </w:p>
          <w:p w14:paraId="18CF25F1"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Champions measurement on delivery of results and is willing to take personal responsibility to initiate activities and drive objectives through to a conclusion</w:t>
            </w:r>
          </w:p>
          <w:p w14:paraId="5DEF46F8" w14:textId="77777777" w:rsidR="00E81A67" w:rsidRPr="00E81A67" w:rsidRDefault="00E81A67" w:rsidP="00E81A67">
            <w:pPr>
              <w:rPr>
                <w:rFonts w:asciiTheme="minorHAnsi" w:hAnsiTheme="minorHAnsi" w:cstheme="minorHAnsi"/>
                <w:b/>
                <w:color w:val="000000" w:themeColor="text1"/>
              </w:rPr>
            </w:pPr>
          </w:p>
          <w:p w14:paraId="3F828FAE" w14:textId="77777777" w:rsidR="00E81A67" w:rsidRPr="00E81A67" w:rsidRDefault="00E81A67" w:rsidP="00E81A67">
            <w:pPr>
              <w:rPr>
                <w:rFonts w:asciiTheme="minorHAnsi" w:hAnsiTheme="minorHAnsi" w:cstheme="minorHAnsi"/>
                <w:i/>
                <w:color w:val="000000" w:themeColor="text1"/>
              </w:rPr>
            </w:pPr>
            <w:r w:rsidRPr="00116921">
              <w:rPr>
                <w:rFonts w:ascii="Arial" w:hAnsi="Arial" w:cs="Arial"/>
                <w:b/>
                <w:bCs/>
              </w:rPr>
              <w:t>Critical Analysis, Problem Solving and Decision making</w:t>
            </w:r>
            <w:r w:rsidRPr="00E81A67">
              <w:rPr>
                <w:rFonts w:asciiTheme="minorHAnsi" w:hAnsiTheme="minorHAnsi" w:cstheme="minorHAnsi"/>
                <w:b/>
                <w:i/>
                <w:color w:val="000000" w:themeColor="text1"/>
              </w:rPr>
              <w:br/>
            </w:r>
            <w:r w:rsidRPr="00116921">
              <w:rPr>
                <w:rFonts w:ascii="Arial" w:hAnsi="Arial" w:cs="Arial"/>
                <w:bCs/>
              </w:rPr>
              <w:t>Demonstrate:</w:t>
            </w:r>
          </w:p>
          <w:p w14:paraId="0ECEDC28"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The ability to evaluate complex information from a variety of sources and make effective decisions</w:t>
            </w:r>
          </w:p>
          <w:p w14:paraId="30E0AB1F"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 xml:space="preserve">Considers the impact of decisions before taking action </w:t>
            </w:r>
          </w:p>
          <w:p w14:paraId="36118DC4"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Makes timely decisions and stands by those decisions as required</w:t>
            </w:r>
          </w:p>
          <w:p w14:paraId="5A78794F"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Confidently explain the rationale behind decisions when faced with opposition</w:t>
            </w:r>
          </w:p>
          <w:p w14:paraId="5AD2B51F"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Consult with others as appropriate before implementing decisions</w:t>
            </w:r>
          </w:p>
          <w:p w14:paraId="607B55E7"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Clearly communicate and empower others to partake in the decision making process</w:t>
            </w:r>
          </w:p>
          <w:p w14:paraId="769B717B"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Be objective, sensitively pursuing new proposals and recommending decisions on a proactive basis</w:t>
            </w:r>
          </w:p>
          <w:p w14:paraId="445D7179"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Effective problem solving in complex work environments</w:t>
            </w:r>
          </w:p>
          <w:p w14:paraId="4FD6F71D"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A knowledge and application of evidence based decision making.</w:t>
            </w:r>
          </w:p>
          <w:p w14:paraId="04D2EA4E" w14:textId="77777777" w:rsidR="00E81A67" w:rsidRPr="00E81A67" w:rsidRDefault="00E81A67" w:rsidP="00E81A67">
            <w:pPr>
              <w:ind w:left="227"/>
              <w:jc w:val="both"/>
              <w:rPr>
                <w:rFonts w:asciiTheme="minorHAnsi" w:hAnsiTheme="minorHAnsi" w:cstheme="minorHAnsi"/>
                <w:color w:val="000000" w:themeColor="text1"/>
              </w:rPr>
            </w:pPr>
          </w:p>
          <w:p w14:paraId="2A7372DA" w14:textId="77777777" w:rsidR="00E81A67" w:rsidRPr="00116921" w:rsidRDefault="00E81A67" w:rsidP="00116921">
            <w:pPr>
              <w:rPr>
                <w:rFonts w:ascii="Arial" w:hAnsi="Arial" w:cs="Arial"/>
                <w:b/>
                <w:bCs/>
              </w:rPr>
            </w:pPr>
            <w:r w:rsidRPr="00116921">
              <w:rPr>
                <w:rFonts w:ascii="Arial" w:hAnsi="Arial" w:cs="Arial"/>
                <w:b/>
                <w:bCs/>
              </w:rPr>
              <w:t>Building and Maintaining Relationships/Interpersonal Skills</w:t>
            </w:r>
          </w:p>
          <w:p w14:paraId="2A09D7BC" w14:textId="77777777" w:rsidR="00E81A67" w:rsidRPr="00116921" w:rsidRDefault="00E81A67" w:rsidP="00116921">
            <w:pPr>
              <w:rPr>
                <w:rFonts w:ascii="Arial" w:hAnsi="Arial" w:cs="Arial"/>
                <w:bCs/>
              </w:rPr>
            </w:pPr>
            <w:r w:rsidRPr="00116921">
              <w:rPr>
                <w:rFonts w:ascii="Arial" w:hAnsi="Arial" w:cs="Arial"/>
                <w:bCs/>
              </w:rPr>
              <w:t xml:space="preserve">Demonstrate: </w:t>
            </w:r>
          </w:p>
          <w:p w14:paraId="56A60629"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The ability to present information clearly, concisely and confidently when speaking and in writing tailoring to meet the needs of the audience</w:t>
            </w:r>
          </w:p>
          <w:p w14:paraId="3A473BF2"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Excellent interpersonal and communications skills to facilitate work with a wide range of stakeholders</w:t>
            </w:r>
          </w:p>
          <w:p w14:paraId="59D37FB7"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Effectively communicate complex information in simple terms to the intended audience</w:t>
            </w:r>
          </w:p>
          <w:p w14:paraId="21D7704A"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A track record of building and maintaining key internal and external relationships in achieving organisational goals.</w:t>
            </w:r>
          </w:p>
          <w:p w14:paraId="60FB946F"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The ability to lead, direct and influence multiple stakeholders and ensure buy-in to plans and their implementation.</w:t>
            </w:r>
          </w:p>
          <w:p w14:paraId="2E7A4017"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Nurture relationships with colleagues and stakeholders to assist in performing the role.</w:t>
            </w:r>
          </w:p>
          <w:p w14:paraId="22F97D10"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Facilitate and manage groups through the learning process</w:t>
            </w:r>
          </w:p>
          <w:p w14:paraId="583F85F5"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Give constructive feedback to encourage learning</w:t>
            </w:r>
          </w:p>
          <w:p w14:paraId="1802FC38"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Effective conflict management skills</w:t>
            </w:r>
          </w:p>
          <w:p w14:paraId="4592BF9E" w14:textId="77777777" w:rsidR="00E81A67" w:rsidRPr="00E81A67" w:rsidRDefault="00E81A67" w:rsidP="00E81A67">
            <w:pPr>
              <w:jc w:val="both"/>
              <w:rPr>
                <w:rFonts w:asciiTheme="minorHAnsi" w:hAnsiTheme="minorHAnsi" w:cstheme="minorHAnsi"/>
                <w:color w:val="000000" w:themeColor="text1"/>
              </w:rPr>
            </w:pPr>
          </w:p>
          <w:p w14:paraId="29CDF0FC" w14:textId="77777777" w:rsidR="00E81A67" w:rsidRPr="00116921" w:rsidRDefault="00E81A67" w:rsidP="00116921">
            <w:pPr>
              <w:rPr>
                <w:rFonts w:ascii="Arial" w:hAnsi="Arial" w:cs="Arial"/>
                <w:b/>
                <w:bCs/>
              </w:rPr>
            </w:pPr>
            <w:r w:rsidRPr="00116921">
              <w:rPr>
                <w:rFonts w:ascii="Arial" w:hAnsi="Arial" w:cs="Arial"/>
                <w:b/>
                <w:bCs/>
              </w:rPr>
              <w:t>Commitment to a Quality Service</w:t>
            </w:r>
          </w:p>
          <w:p w14:paraId="5CA2AC31" w14:textId="77777777" w:rsidR="00E81A67" w:rsidRPr="00116921" w:rsidRDefault="00E81A67" w:rsidP="00116921">
            <w:pPr>
              <w:rPr>
                <w:rFonts w:ascii="Arial" w:hAnsi="Arial" w:cs="Arial"/>
                <w:bCs/>
              </w:rPr>
            </w:pPr>
            <w:r w:rsidRPr="00116921">
              <w:rPr>
                <w:rFonts w:ascii="Arial" w:hAnsi="Arial" w:cs="Arial"/>
                <w:bCs/>
              </w:rPr>
              <w:t>Demonstrate:</w:t>
            </w:r>
          </w:p>
          <w:p w14:paraId="67B4B9ED"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 xml:space="preserve">A core belief in and passion for the sustainable delivery of high quality customer focused services </w:t>
            </w:r>
          </w:p>
          <w:p w14:paraId="1B4DA90B"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Be driven by a value system compatible with the aims and ethos of the HSE.</w:t>
            </w:r>
          </w:p>
          <w:p w14:paraId="0D5ACCB6"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An ability to pay close and accurate attention to detail in personal work and to create a culture where high standards are valued and respected</w:t>
            </w:r>
          </w:p>
          <w:p w14:paraId="6F6C210E"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Contributing to the development of key goals for the greater integration of services.</w:t>
            </w:r>
          </w:p>
          <w:p w14:paraId="223D061B" w14:textId="77777777" w:rsidR="00E81A67" w:rsidRPr="00116921" w:rsidRDefault="00E81A67" w:rsidP="00116921">
            <w:pPr>
              <w:numPr>
                <w:ilvl w:val="0"/>
                <w:numId w:val="29"/>
              </w:numPr>
              <w:ind w:left="348" w:hanging="284"/>
              <w:rPr>
                <w:rFonts w:ascii="Arial" w:hAnsi="Arial" w:cs="Arial"/>
                <w:lang w:val="en-IE"/>
              </w:rPr>
            </w:pPr>
            <w:r w:rsidRPr="00116921">
              <w:rPr>
                <w:rFonts w:ascii="Arial" w:hAnsi="Arial" w:cs="Arial"/>
                <w:lang w:val="en-IE"/>
              </w:rPr>
              <w:t>Advocating continuing professional development amongst their team.</w:t>
            </w:r>
          </w:p>
          <w:p w14:paraId="5402EF19" w14:textId="77777777" w:rsidR="00AC0D37" w:rsidRPr="00116921" w:rsidRDefault="00E81A67" w:rsidP="00116921">
            <w:pPr>
              <w:numPr>
                <w:ilvl w:val="0"/>
                <w:numId w:val="29"/>
              </w:numPr>
              <w:ind w:left="348" w:hanging="284"/>
              <w:rPr>
                <w:rFonts w:ascii="Arial" w:hAnsi="Arial" w:cs="Arial"/>
                <w:color w:val="000099"/>
                <w:lang w:val="en-IE" w:eastAsia="en-US"/>
              </w:rPr>
            </w:pPr>
            <w:r w:rsidRPr="00116921">
              <w:rPr>
                <w:rFonts w:ascii="Arial" w:hAnsi="Arial" w:cs="Arial"/>
                <w:lang w:val="en-IE"/>
              </w:rPr>
              <w:t>An ability to cope with competing demands without a diminution in performance</w:t>
            </w:r>
          </w:p>
          <w:p w14:paraId="58F5497E" w14:textId="77777777" w:rsidR="00116921" w:rsidRDefault="00116921" w:rsidP="00116921">
            <w:pPr>
              <w:rPr>
                <w:rFonts w:ascii="Arial" w:hAnsi="Arial" w:cs="Arial"/>
                <w:lang w:val="en-IE"/>
              </w:rPr>
            </w:pPr>
          </w:p>
          <w:p w14:paraId="49E08C15" w14:textId="0F9B6EC6" w:rsidR="00116921" w:rsidRPr="00E81A67" w:rsidRDefault="00116921" w:rsidP="00116921">
            <w:pPr>
              <w:rPr>
                <w:rFonts w:ascii="Arial" w:hAnsi="Arial" w:cs="Arial"/>
                <w:color w:val="000099"/>
                <w:lang w:val="en-IE" w:eastAsia="en-US"/>
              </w:rPr>
            </w:pPr>
          </w:p>
        </w:tc>
      </w:tr>
      <w:tr w:rsidR="00792F91" w:rsidRPr="00E766A5" w14:paraId="5E008459" w14:textId="77777777" w:rsidTr="4647CA65">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lastRenderedPageBreak/>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lastRenderedPageBreak/>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w:t>
            </w:r>
            <w:r w:rsidRPr="00F6254C">
              <w:rPr>
                <w:rFonts w:ascii="Arial" w:hAnsi="Arial" w:cs="Arial"/>
              </w:rPr>
              <w:lastRenderedPageBreak/>
              <w:t xml:space="preserve">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4647CA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2"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4647CA65">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3"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4647CA65">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477B8795" w14:textId="1E2D595B" w:rsidR="00543F98" w:rsidRPr="00116921" w:rsidRDefault="0068735E" w:rsidP="00116921">
      <w:pPr>
        <w:spacing w:after="200" w:line="276" w:lineRule="auto"/>
        <w:jc w:val="center"/>
        <w:rPr>
          <w:rFonts w:ascii="Arial" w:hAnsi="Arial" w:cs="Arial"/>
          <w:b/>
          <w:color w:val="000099"/>
        </w:rPr>
      </w:pPr>
      <w:r>
        <w:rPr>
          <w:rFonts w:ascii="Arial" w:hAnsi="Arial" w:cs="Arial"/>
          <w:b/>
          <w:color w:val="000099"/>
        </w:rPr>
        <w:br w:type="page"/>
      </w:r>
      <w:r w:rsidR="00543F98" w:rsidRPr="00E766A5">
        <w:rPr>
          <w:rFonts w:ascii="Arial" w:hAnsi="Arial" w:cs="Arial"/>
          <w:b/>
        </w:rPr>
        <w:lastRenderedPageBreak/>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4647CA65">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3017D5EA"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w:t>
            </w:r>
            <w:r w:rsidRPr="00116921">
              <w:rPr>
                <w:rFonts w:ascii="Arial" w:hAnsi="Arial" w:cs="Arial"/>
                <w:spacing w:val="-3"/>
              </w:rPr>
              <w:t xml:space="preserve">available is </w:t>
            </w:r>
            <w:r w:rsidR="00116921" w:rsidRPr="00116921">
              <w:rPr>
                <w:rFonts w:ascii="Arial" w:hAnsi="Arial" w:cs="Arial"/>
                <w:bCs/>
                <w:spacing w:val="-3"/>
              </w:rPr>
              <w:t>permanent</w:t>
            </w:r>
            <w:r w:rsidRPr="00116921">
              <w:rPr>
                <w:rFonts w:ascii="Arial" w:hAnsi="Arial" w:cs="Arial"/>
                <w:spacing w:val="-3"/>
              </w:rPr>
              <w:t xml:space="preserve"> and </w:t>
            </w:r>
            <w:r w:rsidR="00116921" w:rsidRPr="00116921">
              <w:rPr>
                <w:rFonts w:ascii="Arial" w:hAnsi="Arial" w:cs="Arial"/>
                <w:bCs/>
                <w:spacing w:val="-3"/>
              </w:rPr>
              <w:t xml:space="preserve">whole time. </w:t>
            </w:r>
            <w:r w:rsidRPr="00116921">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4647CA65">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310C94BA"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116921">
              <w:rPr>
                <w:rStyle w:val="findhit"/>
                <w:rFonts w:ascii="Arial" w:hAnsi="Arial" w:cs="Arial"/>
                <w:sz w:val="20"/>
                <w:szCs w:val="20"/>
                <w:lang w:val="en-US"/>
              </w:rPr>
              <w:t>hours</w:t>
            </w:r>
            <w:r w:rsidRPr="00116921">
              <w:rPr>
                <w:rStyle w:val="normaltextrun"/>
                <w:rFonts w:ascii="Arial" w:hAnsi="Arial" w:cs="Arial"/>
                <w:sz w:val="20"/>
                <w:szCs w:val="20"/>
                <w:lang w:val="en-US"/>
              </w:rPr>
              <w:t xml:space="preserve"> of attendance for your grade are </w:t>
            </w:r>
            <w:r w:rsidR="00116921" w:rsidRPr="00116921">
              <w:rPr>
                <w:rStyle w:val="normaltextrun"/>
                <w:rFonts w:ascii="Arial" w:hAnsi="Arial" w:cs="Arial"/>
                <w:b/>
                <w:bCs/>
                <w:sz w:val="20"/>
                <w:szCs w:val="20"/>
                <w:lang w:val="en-US"/>
              </w:rPr>
              <w:t>35</w:t>
            </w:r>
            <w:r w:rsidRPr="00116921">
              <w:rPr>
                <w:rStyle w:val="normaltextrun"/>
                <w:rFonts w:ascii="Arial" w:hAnsi="Arial" w:cs="Arial"/>
                <w:sz w:val="20"/>
                <w:szCs w:val="20"/>
                <w:lang w:val="en-US"/>
              </w:rPr>
              <w:t xml:space="preserve"> </w:t>
            </w:r>
            <w:r w:rsidRPr="00116921">
              <w:rPr>
                <w:rStyle w:val="findhit"/>
                <w:rFonts w:ascii="Arial" w:hAnsi="Arial" w:cs="Arial"/>
                <w:sz w:val="20"/>
                <w:szCs w:val="20"/>
                <w:lang w:val="en-US"/>
              </w:rPr>
              <w:t>hours</w:t>
            </w:r>
            <w:r w:rsidRPr="00116921">
              <w:rPr>
                <w:rStyle w:val="normaltextrun"/>
                <w:rFonts w:ascii="Arial" w:hAnsi="Arial" w:cs="Arial"/>
                <w:sz w:val="20"/>
                <w:szCs w:val="20"/>
                <w:lang w:val="en-US"/>
              </w:rPr>
              <w:t xml:space="preserve"> per week. Your normal weekly working </w:t>
            </w:r>
            <w:r w:rsidRPr="00116921">
              <w:rPr>
                <w:rStyle w:val="findhit"/>
                <w:rFonts w:ascii="Arial" w:hAnsi="Arial" w:cs="Arial"/>
                <w:sz w:val="20"/>
                <w:szCs w:val="20"/>
                <w:lang w:val="en-US"/>
              </w:rPr>
              <w:t>hours</w:t>
            </w:r>
            <w:r w:rsidRPr="00116921">
              <w:rPr>
                <w:rStyle w:val="normaltextrun"/>
                <w:rFonts w:ascii="Arial" w:hAnsi="Arial" w:cs="Arial"/>
                <w:sz w:val="20"/>
                <w:szCs w:val="20"/>
                <w:lang w:val="en-US"/>
              </w:rPr>
              <w:t xml:space="preserve"> are </w:t>
            </w:r>
            <w:r w:rsidR="00116921" w:rsidRPr="00116921">
              <w:rPr>
                <w:rStyle w:val="normaltextrun"/>
                <w:rFonts w:ascii="Arial" w:hAnsi="Arial" w:cs="Arial"/>
                <w:b/>
                <w:bCs/>
                <w:sz w:val="20"/>
                <w:szCs w:val="20"/>
                <w:lang w:val="en-US"/>
              </w:rPr>
              <w:t>35</w:t>
            </w:r>
            <w:r w:rsidRPr="00116921">
              <w:rPr>
                <w:rStyle w:val="normaltextrun"/>
                <w:rFonts w:ascii="Arial" w:hAnsi="Arial" w:cs="Arial"/>
                <w:sz w:val="20"/>
                <w:szCs w:val="20"/>
                <w:lang w:val="en-US"/>
              </w:rPr>
              <w:t xml:space="preserve"> </w:t>
            </w:r>
            <w:r w:rsidRPr="00116921">
              <w:rPr>
                <w:rStyle w:val="findhit"/>
                <w:rFonts w:ascii="Arial" w:hAnsi="Arial" w:cs="Arial"/>
                <w:sz w:val="20"/>
                <w:szCs w:val="20"/>
                <w:lang w:val="en-US"/>
              </w:rPr>
              <w:t>hours</w:t>
            </w:r>
            <w:r w:rsidRPr="00116921">
              <w:rPr>
                <w:rStyle w:val="normaltextrun"/>
                <w:rFonts w:ascii="Arial" w:hAnsi="Arial" w:cs="Arial"/>
                <w:sz w:val="20"/>
                <w:szCs w:val="20"/>
                <w:lang w:val="en-US"/>
              </w:rPr>
              <w:t xml:space="preserve">. Contracted </w:t>
            </w:r>
            <w:r w:rsidRPr="00116921">
              <w:rPr>
                <w:rStyle w:val="findhit"/>
                <w:rFonts w:ascii="Arial" w:hAnsi="Arial" w:cs="Arial"/>
                <w:sz w:val="20"/>
                <w:szCs w:val="20"/>
                <w:lang w:val="en-US"/>
              </w:rPr>
              <w:t>hours</w:t>
            </w:r>
            <w:r w:rsidRPr="00116921">
              <w:rPr>
                <w:rStyle w:val="normaltextrun"/>
                <w:rFonts w:ascii="Arial" w:hAnsi="Arial" w:cs="Arial"/>
                <w:sz w:val="20"/>
                <w:szCs w:val="20"/>
                <w:lang w:val="en-US"/>
              </w:rPr>
              <w:t xml:space="preserve"> that are less than the standard weekly working </w:t>
            </w:r>
            <w:r w:rsidRPr="00116921">
              <w:rPr>
                <w:rStyle w:val="findhit"/>
                <w:rFonts w:ascii="Arial" w:hAnsi="Arial" w:cs="Arial"/>
                <w:sz w:val="20"/>
                <w:szCs w:val="20"/>
                <w:lang w:val="en-US"/>
              </w:rPr>
              <w:t>hours</w:t>
            </w:r>
            <w:r w:rsidRPr="00116921">
              <w:rPr>
                <w:rStyle w:val="normaltextrun"/>
                <w:rFonts w:ascii="Arial" w:hAnsi="Arial" w:cs="Arial"/>
                <w:sz w:val="20"/>
                <w:szCs w:val="20"/>
                <w:lang w:val="en-US"/>
              </w:rPr>
              <w:t xml:space="preserve"> for your grade will be paid pro rata to the full time equivalent.</w:t>
            </w:r>
          </w:p>
          <w:p w14:paraId="68311EC5" w14:textId="4AB27EE8" w:rsidR="001E592B" w:rsidRPr="00E766A5" w:rsidRDefault="001E592B" w:rsidP="00116921">
            <w:pPr>
              <w:pStyle w:val="paragraph"/>
              <w:spacing w:before="0" w:beforeAutospacing="0" w:after="0" w:afterAutospacing="0"/>
              <w:textAlignment w:val="baseline"/>
              <w:rPr>
                <w:rFonts w:ascii="Arial" w:hAnsi="Arial" w:cs="Arial"/>
              </w:rPr>
            </w:pPr>
          </w:p>
        </w:tc>
      </w:tr>
      <w:tr w:rsidR="00543F98" w:rsidRPr="00E766A5" w14:paraId="026D2AAA" w14:textId="77777777" w:rsidTr="4647CA65">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4647CA65">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4647CA65">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4647CA65">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4647CA65">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4647CA65">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4">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4647CA65">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4647CA65">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r w:rsidR="000D156B" w:rsidRPr="003B3289" w14:paraId="355A36C2" w14:textId="77777777" w:rsidTr="4647CA65">
        <w:trPr>
          <w:trHeight w:val="2259"/>
        </w:trPr>
        <w:tc>
          <w:tcPr>
            <w:tcW w:w="2523" w:type="dxa"/>
          </w:tcPr>
          <w:p w14:paraId="2AB2C3CD" w14:textId="77777777" w:rsidR="00116921" w:rsidRPr="00116921" w:rsidRDefault="00116921" w:rsidP="00EA495D">
            <w:pPr>
              <w:rPr>
                <w:rFonts w:ascii="Arial" w:hAnsi="Arial" w:cs="Arial"/>
                <w:b/>
                <w:bCs/>
              </w:rPr>
            </w:pPr>
          </w:p>
          <w:p w14:paraId="0A6930F3" w14:textId="4924FAB5" w:rsidR="000D156B" w:rsidRPr="00116921" w:rsidRDefault="000D156B" w:rsidP="00EA495D">
            <w:pPr>
              <w:rPr>
                <w:rFonts w:ascii="Arial" w:hAnsi="Arial" w:cs="Arial"/>
                <w:b/>
                <w:bCs/>
              </w:rPr>
            </w:pPr>
            <w:r w:rsidRPr="00116921">
              <w:rPr>
                <w:rFonts w:ascii="Arial" w:hAnsi="Arial" w:cs="Arial"/>
                <w:b/>
                <w:bCs/>
              </w:rPr>
              <w:t>Ethics in Public Office 1995 and 2001</w:t>
            </w:r>
          </w:p>
          <w:p w14:paraId="4DC7E758" w14:textId="77777777" w:rsidR="000D156B" w:rsidRPr="00116921" w:rsidRDefault="000D156B" w:rsidP="00EA495D">
            <w:pPr>
              <w:rPr>
                <w:rFonts w:ascii="Arial" w:hAnsi="Arial" w:cs="Arial"/>
                <w:b/>
                <w:bCs/>
              </w:rPr>
            </w:pPr>
          </w:p>
          <w:p w14:paraId="79F85952" w14:textId="4E27AE53" w:rsidR="000D156B" w:rsidRPr="00116921" w:rsidRDefault="000D156B" w:rsidP="0070424B">
            <w:pPr>
              <w:tabs>
                <w:tab w:val="left" w:pos="8730"/>
              </w:tabs>
              <w:autoSpaceDE w:val="0"/>
              <w:autoSpaceDN w:val="0"/>
              <w:adjustRightInd w:val="0"/>
              <w:spacing w:line="240" w:lineRule="atLeast"/>
              <w:rPr>
                <w:rFonts w:ascii="Arial" w:hAnsi="Arial" w:cs="Arial"/>
                <w:b/>
              </w:rPr>
            </w:pPr>
          </w:p>
        </w:tc>
        <w:tc>
          <w:tcPr>
            <w:tcW w:w="8109" w:type="dxa"/>
          </w:tcPr>
          <w:p w14:paraId="624C70DC" w14:textId="77777777" w:rsidR="001E592B" w:rsidRPr="00116921" w:rsidRDefault="001E592B" w:rsidP="00EA495D">
            <w:pPr>
              <w:rPr>
                <w:rFonts w:ascii="Arial" w:hAnsi="Arial" w:cs="Arial"/>
                <w:bCs/>
              </w:rPr>
            </w:pPr>
          </w:p>
          <w:p w14:paraId="3ABB832C" w14:textId="6AC3A5E5" w:rsidR="000D156B" w:rsidRPr="00116921" w:rsidRDefault="000D156B" w:rsidP="00EA495D">
            <w:pPr>
              <w:jc w:val="both"/>
              <w:rPr>
                <w:rFonts w:ascii="Arial" w:hAnsi="Arial" w:cs="Arial"/>
              </w:rPr>
            </w:pPr>
            <w:r w:rsidRPr="00116921">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116921" w:rsidRDefault="00CD2A71" w:rsidP="00EA495D">
            <w:pPr>
              <w:jc w:val="both"/>
              <w:rPr>
                <w:rFonts w:ascii="Arial" w:hAnsi="Arial" w:cs="Arial"/>
              </w:rPr>
            </w:pPr>
          </w:p>
          <w:p w14:paraId="46A40574" w14:textId="2A9F983A" w:rsidR="000D156B" w:rsidRPr="00116921" w:rsidRDefault="000D156B" w:rsidP="00EA495D">
            <w:pPr>
              <w:jc w:val="both"/>
              <w:rPr>
                <w:rFonts w:ascii="Arial" w:hAnsi="Arial" w:cs="Arial"/>
              </w:rPr>
            </w:pPr>
            <w:r w:rsidRPr="00116921">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116921">
              <w:rPr>
                <w:rFonts w:ascii="Arial" w:hAnsi="Arial" w:cs="Arial"/>
                <w:vertAlign w:val="superscript"/>
              </w:rPr>
              <w:t>st</w:t>
            </w:r>
            <w:r w:rsidRPr="00116921">
              <w:rPr>
                <w:rFonts w:ascii="Arial" w:hAnsi="Arial" w:cs="Arial"/>
              </w:rPr>
              <w:t xml:space="preserve"> January in the following year.</w:t>
            </w:r>
          </w:p>
          <w:p w14:paraId="479FB3EC" w14:textId="77777777" w:rsidR="000D156B" w:rsidRPr="00116921" w:rsidRDefault="000D156B" w:rsidP="00EA495D">
            <w:pPr>
              <w:jc w:val="both"/>
              <w:rPr>
                <w:rFonts w:ascii="Arial" w:hAnsi="Arial" w:cs="Arial"/>
              </w:rPr>
            </w:pPr>
          </w:p>
          <w:p w14:paraId="1D71FE25" w14:textId="77777777" w:rsidR="000D156B" w:rsidRPr="00116921" w:rsidRDefault="000D156B" w:rsidP="5884CFA1">
            <w:pPr>
              <w:pStyle w:val="BodyText"/>
              <w:jc w:val="both"/>
              <w:rPr>
                <w:sz w:val="20"/>
              </w:rPr>
            </w:pPr>
            <w:r w:rsidRPr="00116921">
              <w:rPr>
                <w:sz w:val="20"/>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smartTag w:uri="urn:schemas-microsoft-com:office:smarttags" w:element="stockticker"/>
          </w:p>
          <w:p w14:paraId="392FA476" w14:textId="77777777" w:rsidR="000D156B" w:rsidRPr="00116921" w:rsidRDefault="000D156B" w:rsidP="00EA495D">
            <w:pPr>
              <w:jc w:val="both"/>
              <w:rPr>
                <w:rFonts w:ascii="Arial" w:hAnsi="Arial" w:cs="Arial"/>
              </w:rPr>
            </w:pPr>
          </w:p>
          <w:p w14:paraId="73C52698" w14:textId="47A98524" w:rsidR="000D156B" w:rsidRPr="00116921" w:rsidRDefault="000D156B" w:rsidP="00EA495D">
            <w:pPr>
              <w:rPr>
                <w:rFonts w:ascii="Arial" w:hAnsi="Arial" w:cs="Arial"/>
              </w:rPr>
            </w:pPr>
            <w:r w:rsidRPr="00116921">
              <w:rPr>
                <w:rFonts w:ascii="Arial" w:hAnsi="Arial" w:cs="Arial"/>
              </w:rPr>
              <w:lastRenderedPageBreak/>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5" w:history="1">
              <w:r w:rsidRPr="00116921">
                <w:rPr>
                  <w:rStyle w:val="Hyperlink"/>
                  <w:rFonts w:ascii="Arial" w:hAnsi="Arial" w:cs="Arial"/>
                  <w:color w:val="auto"/>
                </w:rPr>
                <w:t>Standards Commission’s website</w:t>
              </w:r>
            </w:hyperlink>
            <w:r w:rsidRPr="00116921">
              <w:rPr>
                <w:rFonts w:ascii="Arial" w:hAnsi="Arial" w:cs="Arial"/>
              </w:rPr>
              <w:t>.</w:t>
            </w:r>
          </w:p>
          <w:p w14:paraId="374D8E55" w14:textId="33EE0AF8" w:rsidR="000D156B" w:rsidRPr="00116921" w:rsidRDefault="000D156B" w:rsidP="00EA495D">
            <w:pPr>
              <w:rPr>
                <w:rFonts w:ascii="Arial" w:hAnsi="Arial" w:cs="Arial"/>
              </w:rPr>
            </w:pPr>
          </w:p>
        </w:tc>
      </w:tr>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6"/>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5231901B" w:rsidR="0068735E" w:rsidRDefault="00E926E1" w:rsidP="00E926E1">
    <w:pPr>
      <w:pStyle w:val="Header"/>
      <w:tabs>
        <w:tab w:val="clear" w:pos="4513"/>
        <w:tab w:val="clear" w:pos="9026"/>
        <w:tab w:val="left" w:pos="2490"/>
      </w:tabs>
    </w:pPr>
    <w:r>
      <w:rPr>
        <w:noProof/>
        <w:lang w:val="en-IE" w:eastAsia="en-IE"/>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3B6192E"/>
    <w:multiLevelType w:val="hybridMultilevel"/>
    <w:tmpl w:val="46A6B03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2B5566"/>
    <w:multiLevelType w:val="hybridMultilevel"/>
    <w:tmpl w:val="E9F272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2F1ECB"/>
    <w:multiLevelType w:val="hybridMultilevel"/>
    <w:tmpl w:val="B5062F3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B4C4153"/>
    <w:multiLevelType w:val="hybridMultilevel"/>
    <w:tmpl w:val="7C7896A2"/>
    <w:lvl w:ilvl="0" w:tplc="18090003">
      <w:start w:val="1"/>
      <w:numFmt w:val="bullet"/>
      <w:lvlText w:val="o"/>
      <w:lvlJc w:val="left"/>
      <w:pPr>
        <w:ind w:left="1444" w:hanging="360"/>
      </w:pPr>
      <w:rPr>
        <w:rFonts w:ascii="Courier New" w:hAnsi="Courier New" w:cs="Courier New" w:hint="default"/>
      </w:rPr>
    </w:lvl>
    <w:lvl w:ilvl="1" w:tplc="18090003" w:tentative="1">
      <w:start w:val="1"/>
      <w:numFmt w:val="bullet"/>
      <w:lvlText w:val="o"/>
      <w:lvlJc w:val="left"/>
      <w:pPr>
        <w:ind w:left="2164" w:hanging="360"/>
      </w:pPr>
      <w:rPr>
        <w:rFonts w:ascii="Courier New" w:hAnsi="Courier New" w:cs="Courier New" w:hint="default"/>
      </w:rPr>
    </w:lvl>
    <w:lvl w:ilvl="2" w:tplc="18090005" w:tentative="1">
      <w:start w:val="1"/>
      <w:numFmt w:val="bullet"/>
      <w:lvlText w:val=""/>
      <w:lvlJc w:val="left"/>
      <w:pPr>
        <w:ind w:left="2884" w:hanging="360"/>
      </w:pPr>
      <w:rPr>
        <w:rFonts w:ascii="Wingdings" w:hAnsi="Wingdings" w:hint="default"/>
      </w:rPr>
    </w:lvl>
    <w:lvl w:ilvl="3" w:tplc="18090001" w:tentative="1">
      <w:start w:val="1"/>
      <w:numFmt w:val="bullet"/>
      <w:lvlText w:val=""/>
      <w:lvlJc w:val="left"/>
      <w:pPr>
        <w:ind w:left="3604" w:hanging="360"/>
      </w:pPr>
      <w:rPr>
        <w:rFonts w:ascii="Symbol" w:hAnsi="Symbol" w:hint="default"/>
      </w:rPr>
    </w:lvl>
    <w:lvl w:ilvl="4" w:tplc="18090003" w:tentative="1">
      <w:start w:val="1"/>
      <w:numFmt w:val="bullet"/>
      <w:lvlText w:val="o"/>
      <w:lvlJc w:val="left"/>
      <w:pPr>
        <w:ind w:left="4324" w:hanging="360"/>
      </w:pPr>
      <w:rPr>
        <w:rFonts w:ascii="Courier New" w:hAnsi="Courier New" w:cs="Courier New" w:hint="default"/>
      </w:rPr>
    </w:lvl>
    <w:lvl w:ilvl="5" w:tplc="18090005" w:tentative="1">
      <w:start w:val="1"/>
      <w:numFmt w:val="bullet"/>
      <w:lvlText w:val=""/>
      <w:lvlJc w:val="left"/>
      <w:pPr>
        <w:ind w:left="5044" w:hanging="360"/>
      </w:pPr>
      <w:rPr>
        <w:rFonts w:ascii="Wingdings" w:hAnsi="Wingdings" w:hint="default"/>
      </w:rPr>
    </w:lvl>
    <w:lvl w:ilvl="6" w:tplc="18090001" w:tentative="1">
      <w:start w:val="1"/>
      <w:numFmt w:val="bullet"/>
      <w:lvlText w:val=""/>
      <w:lvlJc w:val="left"/>
      <w:pPr>
        <w:ind w:left="5764" w:hanging="360"/>
      </w:pPr>
      <w:rPr>
        <w:rFonts w:ascii="Symbol" w:hAnsi="Symbol" w:hint="default"/>
      </w:rPr>
    </w:lvl>
    <w:lvl w:ilvl="7" w:tplc="18090003" w:tentative="1">
      <w:start w:val="1"/>
      <w:numFmt w:val="bullet"/>
      <w:lvlText w:val="o"/>
      <w:lvlJc w:val="left"/>
      <w:pPr>
        <w:ind w:left="6484" w:hanging="360"/>
      </w:pPr>
      <w:rPr>
        <w:rFonts w:ascii="Courier New" w:hAnsi="Courier New" w:cs="Courier New" w:hint="default"/>
      </w:rPr>
    </w:lvl>
    <w:lvl w:ilvl="8" w:tplc="18090005" w:tentative="1">
      <w:start w:val="1"/>
      <w:numFmt w:val="bullet"/>
      <w:lvlText w:val=""/>
      <w:lvlJc w:val="left"/>
      <w:pPr>
        <w:ind w:left="7204" w:hanging="360"/>
      </w:pPr>
      <w:rPr>
        <w:rFonts w:ascii="Wingdings" w:hAnsi="Wingdings" w:hint="default"/>
      </w:rPr>
    </w:lvl>
  </w:abstractNum>
  <w:abstractNum w:abstractNumId="15" w15:restartNumberingAfterBreak="0">
    <w:nsid w:val="2C131525"/>
    <w:multiLevelType w:val="hybridMultilevel"/>
    <w:tmpl w:val="08585778"/>
    <w:lvl w:ilvl="0" w:tplc="130AA8D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01983"/>
    <w:multiLevelType w:val="hybridMultilevel"/>
    <w:tmpl w:val="DBCCD3F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96601CB"/>
    <w:multiLevelType w:val="hybridMultilevel"/>
    <w:tmpl w:val="613477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CC92B43"/>
    <w:multiLevelType w:val="hybridMultilevel"/>
    <w:tmpl w:val="DF0C559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251EE7"/>
    <w:multiLevelType w:val="hybridMultilevel"/>
    <w:tmpl w:val="6EE252A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8"/>
  </w:num>
  <w:num w:numId="2">
    <w:abstractNumId w:val="28"/>
  </w:num>
  <w:num w:numId="3">
    <w:abstractNumId w:val="8"/>
  </w:num>
  <w:num w:numId="4">
    <w:abstractNumId w:val="32"/>
  </w:num>
  <w:num w:numId="5">
    <w:abstractNumId w:val="0"/>
  </w:num>
  <w:num w:numId="6">
    <w:abstractNumId w:val="10"/>
  </w:num>
  <w:num w:numId="7">
    <w:abstractNumId w:val="33"/>
  </w:num>
  <w:num w:numId="8">
    <w:abstractNumId w:val="36"/>
  </w:num>
  <w:num w:numId="9">
    <w:abstractNumId w:val="31"/>
  </w:num>
  <w:num w:numId="10">
    <w:abstractNumId w:val="16"/>
  </w:num>
  <w:num w:numId="11">
    <w:abstractNumId w:val="6"/>
  </w:num>
  <w:num w:numId="12">
    <w:abstractNumId w:val="30"/>
  </w:num>
  <w:num w:numId="13">
    <w:abstractNumId w:val="4"/>
  </w:num>
  <w:num w:numId="14">
    <w:abstractNumId w:val="24"/>
  </w:num>
  <w:num w:numId="15">
    <w:abstractNumId w:val="18"/>
  </w:num>
  <w:num w:numId="16">
    <w:abstractNumId w:val="2"/>
  </w:num>
  <w:num w:numId="17">
    <w:abstractNumId w:val="12"/>
  </w:num>
  <w:num w:numId="18">
    <w:abstractNumId w:val="34"/>
  </w:num>
  <w:num w:numId="19">
    <w:abstractNumId w:val="20"/>
  </w:num>
  <w:num w:numId="20">
    <w:abstractNumId w:val="27"/>
  </w:num>
  <w:num w:numId="21">
    <w:abstractNumId w:val="3"/>
  </w:num>
  <w:num w:numId="22">
    <w:abstractNumId w:val="41"/>
  </w:num>
  <w:num w:numId="23">
    <w:abstractNumId w:val="22"/>
  </w:num>
  <w:num w:numId="24">
    <w:abstractNumId w:val="11"/>
  </w:num>
  <w:num w:numId="25">
    <w:abstractNumId w:val="21"/>
  </w:num>
  <w:num w:numId="26">
    <w:abstractNumId w:val="5"/>
  </w:num>
  <w:num w:numId="27">
    <w:abstractNumId w:val="9"/>
  </w:num>
  <w:num w:numId="28">
    <w:abstractNumId w:val="17"/>
  </w:num>
  <w:num w:numId="29">
    <w:abstractNumId w:val="15"/>
  </w:num>
  <w:num w:numId="30">
    <w:abstractNumId w:val="26"/>
  </w:num>
  <w:num w:numId="31">
    <w:abstractNumId w:val="23"/>
  </w:num>
  <w:num w:numId="32">
    <w:abstractNumId w:val="29"/>
  </w:num>
  <w:num w:numId="33">
    <w:abstractNumId w:val="37"/>
  </w:num>
  <w:num w:numId="34">
    <w:abstractNumId w:val="39"/>
  </w:num>
  <w:num w:numId="35">
    <w:abstractNumId w:val="7"/>
  </w:num>
  <w:num w:numId="36">
    <w:abstractNumId w:val="40"/>
  </w:num>
  <w:num w:numId="37">
    <w:abstractNumId w:val="14"/>
  </w:num>
  <w:num w:numId="38">
    <w:abstractNumId w:val="19"/>
  </w:num>
  <w:num w:numId="39">
    <w:abstractNumId w:val="13"/>
  </w:num>
  <w:num w:numId="40">
    <w:abstractNumId w:val="1"/>
  </w:num>
  <w:num w:numId="41">
    <w:abstractNumId w:val="35"/>
  </w:num>
  <w:num w:numId="42">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0F3D20"/>
    <w:rsid w:val="00111739"/>
    <w:rsid w:val="001142DE"/>
    <w:rsid w:val="00116921"/>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575E9"/>
    <w:rsid w:val="00260C8B"/>
    <w:rsid w:val="00286130"/>
    <w:rsid w:val="0029014C"/>
    <w:rsid w:val="002A1DEB"/>
    <w:rsid w:val="002B27A5"/>
    <w:rsid w:val="002E1335"/>
    <w:rsid w:val="002E55CD"/>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3F69DF"/>
    <w:rsid w:val="0041250A"/>
    <w:rsid w:val="00413395"/>
    <w:rsid w:val="0044373F"/>
    <w:rsid w:val="0045069B"/>
    <w:rsid w:val="00463454"/>
    <w:rsid w:val="00475884"/>
    <w:rsid w:val="00477662"/>
    <w:rsid w:val="00477AEF"/>
    <w:rsid w:val="004831DD"/>
    <w:rsid w:val="00494CA6"/>
    <w:rsid w:val="004C3CE5"/>
    <w:rsid w:val="004C78F8"/>
    <w:rsid w:val="004F2D42"/>
    <w:rsid w:val="004F2F5B"/>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40584"/>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81A67"/>
    <w:rsid w:val="00E9136D"/>
    <w:rsid w:val="00E926E1"/>
    <w:rsid w:val="00E95117"/>
    <w:rsid w:val="00EA495D"/>
    <w:rsid w:val="00EB3C67"/>
    <w:rsid w:val="00EB5E72"/>
    <w:rsid w:val="00EB7809"/>
    <w:rsid w:val="00EC3C8E"/>
    <w:rsid w:val="00ED5846"/>
    <w:rsid w:val="00EE4936"/>
    <w:rsid w:val="00EE4D71"/>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28A5E7E"/>
    <w:rsid w:val="0785E0D3"/>
    <w:rsid w:val="0C34E0AE"/>
    <w:rsid w:val="131EDA14"/>
    <w:rsid w:val="244EC204"/>
    <w:rsid w:val="2A25FD44"/>
    <w:rsid w:val="35B365AB"/>
    <w:rsid w:val="3724A210"/>
    <w:rsid w:val="4647CA65"/>
    <w:rsid w:val="4CCAD0C8"/>
    <w:rsid w:val="55170FC2"/>
    <w:rsid w:val="5884CFA1"/>
    <w:rsid w:val="5FB29037"/>
    <w:rsid w:val="5FE33ADE"/>
    <w:rsid w:val="644924DC"/>
    <w:rsid w:val="6BF9F576"/>
    <w:rsid w:val="73FA8BDD"/>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4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0F3D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List Paragraph Repor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Heading1Char">
    <w:name w:val="Heading 1 Char"/>
    <w:basedOn w:val="DefaultParagraphFont"/>
    <w:link w:val="Heading1"/>
    <w:uiPriority w:val="9"/>
    <w:rsid w:val="000F3D20"/>
    <w:rPr>
      <w:rFonts w:asciiTheme="majorHAnsi" w:eastAsiaTheme="majorEastAsia" w:hAnsiTheme="majorHAnsi" w:cstheme="majorBidi"/>
      <w:color w:val="365F91" w:themeColor="accent1" w:themeShade="BF"/>
      <w:sz w:val="32"/>
      <w:szCs w:val="32"/>
      <w:lang w:val="en-GB" w:eastAsia="en-GB"/>
    </w:rPr>
  </w:style>
  <w:style w:type="character" w:customStyle="1" w:styleId="ListParagraphChar">
    <w:name w:val="List Paragraph Char"/>
    <w:aliases w:val="List Paragraph4 Char,List Paragraph3 Char,Subtitle Cover Page Char,List Paragraph Report Char"/>
    <w:link w:val="ListParagraph"/>
    <w:uiPriority w:val="34"/>
    <w:locked/>
    <w:rsid w:val="002E55CD"/>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0417093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am.fogarty@hse.ie" TargetMode="External"/><Relationship Id="rId5" Type="http://schemas.openxmlformats.org/officeDocument/2006/relationships/styles" Target="styles.xml"/><Relationship Id="rId15" Type="http://schemas.openxmlformats.org/officeDocument/2006/relationships/hyperlink" Target="https://www.sipo.ie/" TargetMode="External"/><Relationship Id="rId10" Type="http://schemas.openxmlformats.org/officeDocument/2006/relationships/hyperlink" Target="mailto:chris.kane@hse.i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661B6A80-5985-4DE8-86F3-1B293BD7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5034</Words>
  <Characters>28699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Samantha Forde</cp:lastModifiedBy>
  <cp:revision>14</cp:revision>
  <dcterms:created xsi:type="dcterms:W3CDTF">2025-03-13T10:02:00Z</dcterms:created>
  <dcterms:modified xsi:type="dcterms:W3CDTF">2026-01-09T09:31:00Z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