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54213" w14:textId="01048BB3" w:rsidR="00242781" w:rsidRPr="005C03A1" w:rsidRDefault="002C75A4" w:rsidP="000037FD">
      <w:pPr>
        <w:pStyle w:val="Heading7"/>
        <w:jc w:val="center"/>
        <w:rPr>
          <w:rFonts w:cs="Arial"/>
          <w:b w:val="0"/>
          <w:iCs/>
          <w:color w:val="000000" w:themeColor="text1"/>
          <w:spacing w:val="0"/>
          <w:sz w:val="20"/>
          <w:lang w:eastAsia="en-GB"/>
        </w:rPr>
      </w:pPr>
      <w:r w:rsidRPr="005C03A1">
        <w:rPr>
          <w:noProof/>
          <w:color w:val="000000" w:themeColor="text1"/>
          <w:lang w:val="en-IE" w:eastAsia="en-IE"/>
        </w:rPr>
        <w:drawing>
          <wp:anchor distT="0" distB="0" distL="114300" distR="114300" simplePos="0" relativeHeight="251667456" behindDoc="0" locked="0" layoutInCell="1" allowOverlap="1" wp14:anchorId="62656D96" wp14:editId="04735930">
            <wp:simplePos x="0" y="0"/>
            <wp:positionH relativeFrom="leftMargin">
              <wp:posOffset>866775</wp:posOffset>
            </wp:positionH>
            <wp:positionV relativeFrom="margin">
              <wp:posOffset>-370205</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3021" w:rsidRPr="005C03A1">
        <w:rPr>
          <w:noProof/>
          <w:color w:val="000000" w:themeColor="text1"/>
          <w:lang w:val="en-IE" w:eastAsia="en-IE"/>
        </w:rPr>
        <mc:AlternateContent>
          <mc:Choice Requires="wps">
            <w:drawing>
              <wp:anchor distT="0" distB="0" distL="114300" distR="114300" simplePos="0" relativeHeight="251665408" behindDoc="0" locked="0" layoutInCell="1" allowOverlap="1" wp14:anchorId="26AA00FB" wp14:editId="612206DE">
                <wp:simplePos x="0" y="0"/>
                <wp:positionH relativeFrom="margin">
                  <wp:align>right</wp:align>
                </wp:positionH>
                <wp:positionV relativeFrom="paragraph">
                  <wp:posOffset>-552450</wp:posOffset>
                </wp:positionV>
                <wp:extent cx="1676400" cy="10382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676400" cy="1038225"/>
                        </a:xfrm>
                        <a:prstGeom prst="rect">
                          <a:avLst/>
                        </a:prstGeom>
                        <a:solidFill>
                          <a:schemeClr val="lt1"/>
                        </a:solidFill>
                        <a:ln w="6350">
                          <a:noFill/>
                        </a:ln>
                      </wps:spPr>
                      <wps:txbx>
                        <w:txbxContent>
                          <w:p w14:paraId="01C1C7D2" w14:textId="77777777" w:rsidR="00F83021" w:rsidRDefault="00F83021" w:rsidP="00F83021">
                            <w:pPr>
                              <w:jc w:val="center"/>
                            </w:pPr>
                            <w:r w:rsidRPr="00CC78CA">
                              <w:rPr>
                                <w:rFonts w:ascii="Arial" w:hAnsi="Arial" w:cs="Arial"/>
                                <w:b/>
                                <w:noProof/>
                                <w:lang w:val="en-IE" w:eastAsia="en-IE"/>
                              </w:rPr>
                              <w:drawing>
                                <wp:inline distT="0" distB="0" distL="0" distR="0" wp14:anchorId="73B642B8" wp14:editId="322A797C">
                                  <wp:extent cx="789949" cy="981075"/>
                                  <wp:effectExtent l="0" t="0" r="0" b="0"/>
                                  <wp:docPr id="12" name="Picture 11"/>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a:blip r:embed="rId9">
                                            <a:extLst>
                                              <a:ext uri="{28A0092B-C50C-407E-A947-70E740481C1C}">
                                                <a14:useLocalDpi xmlns:a14="http://schemas.microsoft.com/office/drawing/2010/main" val="0"/>
                                              </a:ext>
                                            </a:extLst>
                                          </a:blip>
                                          <a:srcRect/>
                                          <a:stretch>
                                            <a:fillRect/>
                                          </a:stretch>
                                        </pic:blipFill>
                                        <pic:spPr>
                                          <a:xfrm>
                                            <a:off x="0" y="0"/>
                                            <a:ext cx="809738" cy="1005652"/>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AA00FB" id="_x0000_t202" coordsize="21600,21600" o:spt="202" path="m,l,21600r21600,l21600,xe">
                <v:stroke joinstyle="miter"/>
                <v:path gradientshapeok="t" o:connecttype="rect"/>
              </v:shapetype>
              <v:shape id="Text Box 4" o:spid="_x0000_s1026" type="#_x0000_t202" style="position:absolute;left:0;text-align:left;margin-left:80.8pt;margin-top:-43.5pt;width:132pt;height:81.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" fillcolor="white [3201]" stroked="f" strokeweight=".5pt">
                <v:textbox>
                  <w:txbxContent>
                    <w:p w14:paraId="01C1C7D2" w14:textId="77777777" w:rsidR="00F83021" w:rsidRDefault="00F83021" w:rsidP="00F83021">
                      <w:pPr>
                        <w:jc w:val="center"/>
                      </w:pPr>
                      <w:r w:rsidRPr="00CC78CA">
                        <w:rPr>
                          <w:rFonts w:ascii="Arial" w:hAnsi="Arial" w:cs="Arial"/>
                          <w:b/>
                          <w:noProof/>
                          <w:lang w:val="en-IE" w:eastAsia="en-IE"/>
                        </w:rPr>
                        <w:drawing>
                          <wp:inline distT="0" distB="0" distL="0" distR="0" wp14:anchorId="73B642B8" wp14:editId="322A797C">
                            <wp:extent cx="789949" cy="981075"/>
                            <wp:effectExtent l="0" t="0" r="0" b="0"/>
                            <wp:docPr id="12" name="Picture 11"/>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a:blip r:embed="rId10">
                                      <a:extLst>
                                        <a:ext uri="{28A0092B-C50C-407E-A947-70E740481C1C}">
                                          <a14:useLocalDpi xmlns:a14="http://schemas.microsoft.com/office/drawing/2010/main" val="0"/>
                                        </a:ext>
                                      </a:extLst>
                                    </a:blip>
                                    <a:srcRect/>
                                    <a:stretch>
                                      <a:fillRect/>
                                    </a:stretch>
                                  </pic:blipFill>
                                  <pic:spPr>
                                    <a:xfrm>
                                      <a:off x="0" y="0"/>
                                      <a:ext cx="809738" cy="1005652"/>
                                    </a:xfrm>
                                    <a:prstGeom prst="rect">
                                      <a:avLst/>
                                    </a:prstGeom>
                                    <a:noFill/>
                                  </pic:spPr>
                                </pic:pic>
                              </a:graphicData>
                            </a:graphic>
                          </wp:inline>
                        </w:drawing>
                      </w:r>
                    </w:p>
                  </w:txbxContent>
                </v:textbox>
                <w10:wrap anchorx="margin"/>
              </v:shape>
            </w:pict>
          </mc:Fallback>
        </mc:AlternateContent>
      </w:r>
    </w:p>
    <w:p w14:paraId="70180CB2" w14:textId="65AC08B7" w:rsidR="00FA4345" w:rsidRPr="005C03A1" w:rsidRDefault="00FA4345" w:rsidP="00FA4345">
      <w:pPr>
        <w:jc w:val="center"/>
        <w:rPr>
          <w:rFonts w:ascii="Arial" w:hAnsi="Arial" w:cs="Arial"/>
          <w:iCs/>
          <w:color w:val="000000" w:themeColor="text1"/>
        </w:rPr>
      </w:pPr>
    </w:p>
    <w:p w14:paraId="13D73EA8" w14:textId="77777777" w:rsidR="00FA4345" w:rsidRPr="005C03A1" w:rsidRDefault="00FA4345" w:rsidP="00FA4345">
      <w:pPr>
        <w:jc w:val="center"/>
        <w:rPr>
          <w:rFonts w:ascii="Arial" w:hAnsi="Arial" w:cs="Arial"/>
          <w:iCs/>
          <w:color w:val="000000" w:themeColor="text1"/>
        </w:rPr>
      </w:pPr>
    </w:p>
    <w:p w14:paraId="6F2C2BBF" w14:textId="04D36B30" w:rsidR="00543F98" w:rsidRPr="005C03A1" w:rsidRDefault="00543F98" w:rsidP="000037FD">
      <w:pPr>
        <w:pStyle w:val="Heading7"/>
        <w:jc w:val="center"/>
        <w:rPr>
          <w:rFonts w:cs="Arial"/>
          <w:b w:val="0"/>
          <w:iCs/>
          <w:color w:val="000000" w:themeColor="text1"/>
          <w:spacing w:val="0"/>
          <w:sz w:val="20"/>
          <w:lang w:eastAsia="en-GB"/>
        </w:rPr>
      </w:pPr>
    </w:p>
    <w:p w14:paraId="31385C81" w14:textId="033E9283" w:rsidR="00242781" w:rsidRPr="005C03A1" w:rsidRDefault="00C56A64" w:rsidP="00543F98">
      <w:pPr>
        <w:ind w:left="-1260"/>
        <w:jc w:val="right"/>
        <w:rPr>
          <w:rFonts w:ascii="Arial" w:hAnsi="Arial" w:cs="Arial"/>
          <w:b/>
          <w:bCs/>
          <w:color w:val="000000" w:themeColor="text1"/>
          <w:lang w:eastAsia="en-IE"/>
        </w:rPr>
      </w:pPr>
      <w:r w:rsidRPr="005C03A1">
        <w:rPr>
          <w:rFonts w:ascii="Arial" w:hAnsi="Arial" w:cs="Arial"/>
          <w:b/>
          <w:bCs/>
          <w:iCs/>
          <w:color w:val="000000" w:themeColor="text1"/>
        </w:rPr>
        <w:t>General Manager, Portfolio Management</w:t>
      </w:r>
    </w:p>
    <w:p w14:paraId="66663893" w14:textId="37401A29" w:rsidR="00543F98" w:rsidRPr="005C03A1" w:rsidRDefault="00543F98" w:rsidP="00FA4345">
      <w:pPr>
        <w:spacing w:after="120"/>
        <w:ind w:left="-1259"/>
        <w:jc w:val="right"/>
        <w:rPr>
          <w:rFonts w:ascii="Arial" w:hAnsi="Arial" w:cs="Arial"/>
          <w:b/>
          <w:color w:val="000000" w:themeColor="text1"/>
        </w:rPr>
      </w:pPr>
      <w:r w:rsidRPr="005C03A1">
        <w:rPr>
          <w:rFonts w:ascii="Arial" w:hAnsi="Arial" w:cs="Arial"/>
          <w:b/>
          <w:color w:val="000000" w:themeColor="text1"/>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C03A1" w:rsidRPr="005C03A1" w14:paraId="32908F9A" w14:textId="77777777" w:rsidTr="00F6254C">
        <w:tc>
          <w:tcPr>
            <w:tcW w:w="2364" w:type="dxa"/>
          </w:tcPr>
          <w:p w14:paraId="4C2EB543" w14:textId="4CEFCB04" w:rsidR="00543F98" w:rsidRPr="005C03A1" w:rsidRDefault="00C807D7" w:rsidP="00C807D7">
            <w:pPr>
              <w:rPr>
                <w:rFonts w:ascii="Arial" w:hAnsi="Arial" w:cs="Arial"/>
                <w:b/>
                <w:bCs/>
                <w:color w:val="000000" w:themeColor="text1"/>
              </w:rPr>
            </w:pPr>
            <w:r w:rsidRPr="005C03A1">
              <w:rPr>
                <w:rFonts w:ascii="Arial" w:hAnsi="Arial" w:cs="Arial"/>
                <w:b/>
                <w:bCs/>
                <w:color w:val="000000" w:themeColor="text1"/>
              </w:rPr>
              <w:t>Job Title</w:t>
            </w:r>
          </w:p>
        </w:tc>
        <w:tc>
          <w:tcPr>
            <w:tcW w:w="8256" w:type="dxa"/>
          </w:tcPr>
          <w:p w14:paraId="17567A85" w14:textId="3343C36D" w:rsidR="003D2878" w:rsidRPr="005C03A1" w:rsidRDefault="00C56A64" w:rsidP="003D2878">
            <w:pPr>
              <w:rPr>
                <w:rFonts w:ascii="Arial" w:hAnsi="Arial" w:cs="Arial"/>
                <w:color w:val="000000" w:themeColor="text1"/>
                <w:spacing w:val="-1"/>
              </w:rPr>
            </w:pPr>
            <w:r w:rsidRPr="005C03A1">
              <w:rPr>
                <w:rFonts w:ascii="Arial" w:hAnsi="Arial" w:cs="Arial"/>
                <w:iCs/>
                <w:color w:val="000000" w:themeColor="text1"/>
              </w:rPr>
              <w:t>General Manager, Portfolio Management</w:t>
            </w:r>
          </w:p>
          <w:p w14:paraId="493287CD" w14:textId="55A28B18" w:rsidR="003E37F0" w:rsidRPr="005C03A1" w:rsidRDefault="003E37F0" w:rsidP="00F6254C">
            <w:pPr>
              <w:tabs>
                <w:tab w:val="left" w:pos="283"/>
              </w:tabs>
              <w:rPr>
                <w:rFonts w:ascii="Arial" w:hAnsi="Arial" w:cs="Arial"/>
                <w:iCs/>
                <w:color w:val="000000" w:themeColor="text1"/>
              </w:rPr>
            </w:pPr>
          </w:p>
        </w:tc>
      </w:tr>
      <w:tr w:rsidR="005C03A1" w:rsidRPr="005C03A1" w14:paraId="7D49690D" w14:textId="77777777" w:rsidTr="00F6254C">
        <w:tc>
          <w:tcPr>
            <w:tcW w:w="2364" w:type="dxa"/>
          </w:tcPr>
          <w:p w14:paraId="0A9521AF" w14:textId="01BF207F" w:rsidR="00C807D7" w:rsidRPr="005C03A1" w:rsidRDefault="00C807D7" w:rsidP="00F6254C">
            <w:pPr>
              <w:rPr>
                <w:rFonts w:ascii="Arial" w:hAnsi="Arial" w:cs="Arial"/>
                <w:b/>
                <w:bCs/>
                <w:color w:val="000000" w:themeColor="text1"/>
              </w:rPr>
            </w:pPr>
            <w:r w:rsidRPr="005C03A1">
              <w:rPr>
                <w:rFonts w:ascii="Arial" w:hAnsi="Arial" w:cs="Arial"/>
                <w:b/>
                <w:bCs/>
                <w:color w:val="000000" w:themeColor="text1"/>
              </w:rPr>
              <w:t>Grade Code</w:t>
            </w:r>
          </w:p>
          <w:p w14:paraId="56293BB4" w14:textId="06FBF290" w:rsidR="00C807D7" w:rsidRPr="005C03A1" w:rsidRDefault="00C807D7" w:rsidP="00F6254C">
            <w:pPr>
              <w:rPr>
                <w:rFonts w:ascii="Arial" w:hAnsi="Arial" w:cs="Arial"/>
                <w:b/>
                <w:bCs/>
                <w:color w:val="000000" w:themeColor="text1"/>
              </w:rPr>
            </w:pPr>
          </w:p>
        </w:tc>
        <w:tc>
          <w:tcPr>
            <w:tcW w:w="8256" w:type="dxa"/>
          </w:tcPr>
          <w:p w14:paraId="06E43EC9" w14:textId="22CE0321" w:rsidR="00C807D7" w:rsidRPr="005C03A1" w:rsidRDefault="00BF5D99" w:rsidP="000C1691">
            <w:pPr>
              <w:rPr>
                <w:rFonts w:ascii="Arial" w:hAnsi="Arial" w:cs="Arial"/>
                <w:bCs/>
                <w:iCs/>
                <w:color w:val="000000" w:themeColor="text1"/>
              </w:rPr>
            </w:pPr>
            <w:r w:rsidRPr="005C03A1">
              <w:rPr>
                <w:rFonts w:ascii="Arial" w:hAnsi="Arial" w:cs="Arial"/>
                <w:iCs/>
                <w:color w:val="000000" w:themeColor="text1"/>
              </w:rPr>
              <w:t xml:space="preserve">General Manager, </w:t>
            </w:r>
            <w:r w:rsidR="00C807D7" w:rsidRPr="005C03A1">
              <w:rPr>
                <w:rFonts w:ascii="Arial" w:hAnsi="Arial" w:cs="Arial"/>
                <w:iCs/>
                <w:color w:val="000000" w:themeColor="text1"/>
              </w:rPr>
              <w:t xml:space="preserve">Grade Code: </w:t>
            </w:r>
            <w:r w:rsidR="000C1691" w:rsidRPr="005C03A1">
              <w:rPr>
                <w:rFonts w:ascii="Arial" w:hAnsi="Arial" w:cs="Arial"/>
                <w:iCs/>
                <w:color w:val="000000" w:themeColor="text1"/>
              </w:rPr>
              <w:t>0041</w:t>
            </w:r>
          </w:p>
        </w:tc>
      </w:tr>
      <w:tr w:rsidR="005C03A1" w:rsidRPr="005C03A1" w14:paraId="16946DCF" w14:textId="77777777" w:rsidTr="00F6254C">
        <w:tc>
          <w:tcPr>
            <w:tcW w:w="2364" w:type="dxa"/>
          </w:tcPr>
          <w:p w14:paraId="4F4DB7BD" w14:textId="77777777" w:rsidR="00C807D7" w:rsidRPr="005C03A1" w:rsidRDefault="00C807D7" w:rsidP="00F6254C">
            <w:pPr>
              <w:rPr>
                <w:rFonts w:ascii="Arial" w:hAnsi="Arial" w:cs="Arial"/>
                <w:b/>
                <w:bCs/>
                <w:color w:val="000000" w:themeColor="text1"/>
              </w:rPr>
            </w:pPr>
            <w:r w:rsidRPr="005C03A1">
              <w:rPr>
                <w:rFonts w:ascii="Arial" w:hAnsi="Arial" w:cs="Arial"/>
                <w:b/>
                <w:bCs/>
                <w:color w:val="000000" w:themeColor="text1"/>
              </w:rPr>
              <w:t>Staff Category</w:t>
            </w:r>
          </w:p>
          <w:p w14:paraId="5A0D5E2E" w14:textId="39B42720" w:rsidR="00C807D7" w:rsidRPr="005C03A1" w:rsidRDefault="00C807D7" w:rsidP="00F6254C">
            <w:pPr>
              <w:rPr>
                <w:rFonts w:ascii="Arial" w:hAnsi="Arial" w:cs="Arial"/>
                <w:b/>
                <w:bCs/>
                <w:color w:val="000000" w:themeColor="text1"/>
              </w:rPr>
            </w:pPr>
          </w:p>
        </w:tc>
        <w:tc>
          <w:tcPr>
            <w:tcW w:w="8256" w:type="dxa"/>
          </w:tcPr>
          <w:p w14:paraId="4DE2F316" w14:textId="67D1C245" w:rsidR="00C807D7" w:rsidRPr="005C03A1" w:rsidRDefault="00C807D7" w:rsidP="00C807D7">
            <w:pPr>
              <w:rPr>
                <w:rFonts w:ascii="Arial" w:hAnsi="Arial" w:cs="Arial"/>
                <w:bCs/>
                <w:iCs/>
                <w:color w:val="000000" w:themeColor="text1"/>
              </w:rPr>
            </w:pPr>
            <w:r w:rsidRPr="005C03A1">
              <w:rPr>
                <w:rFonts w:ascii="Arial" w:hAnsi="Arial" w:cs="Arial"/>
                <w:bCs/>
                <w:iCs/>
                <w:color w:val="000000" w:themeColor="text1"/>
              </w:rPr>
              <w:t>Management/Administrative</w:t>
            </w:r>
          </w:p>
        </w:tc>
      </w:tr>
      <w:tr w:rsidR="005C03A1" w:rsidRPr="005C03A1" w14:paraId="2CBBB83A" w14:textId="77777777" w:rsidTr="00F6254C">
        <w:tc>
          <w:tcPr>
            <w:tcW w:w="2364" w:type="dxa"/>
          </w:tcPr>
          <w:p w14:paraId="6EE1CF66" w14:textId="77777777" w:rsidR="00C57CEC" w:rsidRPr="005C03A1" w:rsidRDefault="00C57CEC" w:rsidP="00F6254C">
            <w:pPr>
              <w:rPr>
                <w:rFonts w:ascii="Arial" w:hAnsi="Arial" w:cs="Arial"/>
                <w:b/>
                <w:bCs/>
                <w:color w:val="000000" w:themeColor="text1"/>
              </w:rPr>
            </w:pPr>
            <w:r w:rsidRPr="005C03A1">
              <w:rPr>
                <w:rFonts w:ascii="Arial" w:hAnsi="Arial" w:cs="Arial"/>
                <w:b/>
                <w:bCs/>
                <w:color w:val="000000" w:themeColor="text1"/>
              </w:rPr>
              <w:t>Campaign Reference</w:t>
            </w:r>
          </w:p>
        </w:tc>
        <w:tc>
          <w:tcPr>
            <w:tcW w:w="8256" w:type="dxa"/>
          </w:tcPr>
          <w:p w14:paraId="2DB61157" w14:textId="3BD2ECEF" w:rsidR="00BE491B" w:rsidRPr="005C03A1" w:rsidRDefault="00595ECC" w:rsidP="00C807D7">
            <w:pPr>
              <w:rPr>
                <w:rFonts w:ascii="Arial" w:hAnsi="Arial" w:cs="Arial"/>
                <w:bCs/>
                <w:iCs/>
                <w:color w:val="000000" w:themeColor="text1"/>
              </w:rPr>
            </w:pPr>
            <w:r w:rsidRPr="005C03A1">
              <w:rPr>
                <w:rFonts w:ascii="Arial" w:hAnsi="Arial" w:cs="Arial"/>
                <w:bCs/>
                <w:iCs/>
                <w:color w:val="000000" w:themeColor="text1"/>
              </w:rPr>
              <w:t>N/A</w:t>
            </w:r>
          </w:p>
          <w:p w14:paraId="5B497934" w14:textId="7EDE3577" w:rsidR="00C807D7" w:rsidRPr="005C03A1" w:rsidRDefault="00C807D7" w:rsidP="00C807D7">
            <w:pPr>
              <w:rPr>
                <w:rFonts w:ascii="Arial" w:hAnsi="Arial" w:cs="Arial"/>
                <w:bCs/>
                <w:iCs/>
                <w:color w:val="000000" w:themeColor="text1"/>
              </w:rPr>
            </w:pPr>
          </w:p>
        </w:tc>
      </w:tr>
      <w:tr w:rsidR="005C03A1" w:rsidRPr="005C03A1" w14:paraId="46ED748C" w14:textId="77777777" w:rsidTr="00F6254C">
        <w:tc>
          <w:tcPr>
            <w:tcW w:w="2364" w:type="dxa"/>
          </w:tcPr>
          <w:p w14:paraId="389757F8" w14:textId="77777777" w:rsidR="00C57CEC" w:rsidRPr="005C03A1" w:rsidRDefault="00C57CEC" w:rsidP="00F6254C">
            <w:pPr>
              <w:rPr>
                <w:rFonts w:ascii="Arial" w:hAnsi="Arial" w:cs="Arial"/>
                <w:b/>
                <w:bCs/>
                <w:color w:val="000000" w:themeColor="text1"/>
              </w:rPr>
            </w:pPr>
            <w:r w:rsidRPr="005C03A1">
              <w:rPr>
                <w:rFonts w:ascii="Arial" w:hAnsi="Arial" w:cs="Arial"/>
                <w:b/>
                <w:bCs/>
                <w:color w:val="000000" w:themeColor="text1"/>
              </w:rPr>
              <w:t>Closing Date</w:t>
            </w:r>
          </w:p>
        </w:tc>
        <w:tc>
          <w:tcPr>
            <w:tcW w:w="8256" w:type="dxa"/>
          </w:tcPr>
          <w:p w14:paraId="4C77662F" w14:textId="7408D4C3" w:rsidR="00BE491B" w:rsidRPr="005C03A1" w:rsidRDefault="002744A2" w:rsidP="00C807D7">
            <w:pPr>
              <w:rPr>
                <w:rFonts w:ascii="Arial" w:hAnsi="Arial" w:cs="Arial"/>
                <w:bCs/>
                <w:iCs/>
                <w:color w:val="000000" w:themeColor="text1"/>
              </w:rPr>
            </w:pPr>
            <w:r w:rsidRPr="005C03A1">
              <w:rPr>
                <w:rFonts w:ascii="Calibri" w:hAnsi="Calibri" w:cs="Calibri"/>
                <w:color w:val="000000" w:themeColor="text1"/>
              </w:rPr>
              <w:t>3pm on Friday the 26</w:t>
            </w:r>
            <w:r w:rsidRPr="005C03A1">
              <w:rPr>
                <w:rFonts w:ascii="Calibri" w:hAnsi="Calibri" w:cs="Calibri"/>
                <w:color w:val="000000" w:themeColor="text1"/>
                <w:vertAlign w:val="superscript"/>
              </w:rPr>
              <w:t>th</w:t>
            </w:r>
            <w:r w:rsidRPr="005C03A1">
              <w:rPr>
                <w:rFonts w:ascii="Calibri" w:hAnsi="Calibri" w:cs="Calibri"/>
                <w:color w:val="000000" w:themeColor="text1"/>
              </w:rPr>
              <w:t xml:space="preserve"> September 2025</w:t>
            </w:r>
          </w:p>
          <w:p w14:paraId="7D65D6C6" w14:textId="60DE5533" w:rsidR="00C807D7" w:rsidRPr="005C03A1" w:rsidRDefault="00C807D7" w:rsidP="00C807D7">
            <w:pPr>
              <w:rPr>
                <w:rFonts w:ascii="Arial" w:hAnsi="Arial" w:cs="Arial"/>
                <w:bCs/>
                <w:iCs/>
                <w:color w:val="000000" w:themeColor="text1"/>
              </w:rPr>
            </w:pPr>
          </w:p>
        </w:tc>
      </w:tr>
      <w:tr w:rsidR="005C03A1" w:rsidRPr="005C03A1" w14:paraId="1FF8E0DA" w14:textId="77777777" w:rsidTr="00F6254C">
        <w:tc>
          <w:tcPr>
            <w:tcW w:w="2364" w:type="dxa"/>
          </w:tcPr>
          <w:p w14:paraId="33093327" w14:textId="77777777" w:rsidR="00543F98" w:rsidRPr="005C03A1" w:rsidRDefault="00543F98" w:rsidP="00F6254C">
            <w:pPr>
              <w:rPr>
                <w:rFonts w:ascii="Arial" w:hAnsi="Arial" w:cs="Arial"/>
                <w:b/>
                <w:bCs/>
                <w:color w:val="000000" w:themeColor="text1"/>
              </w:rPr>
            </w:pPr>
            <w:r w:rsidRPr="005C03A1">
              <w:rPr>
                <w:rFonts w:ascii="Arial" w:hAnsi="Arial" w:cs="Arial"/>
                <w:b/>
                <w:bCs/>
                <w:color w:val="000000" w:themeColor="text1"/>
              </w:rPr>
              <w:t>Taking up Appointment</w:t>
            </w:r>
          </w:p>
        </w:tc>
        <w:tc>
          <w:tcPr>
            <w:tcW w:w="8256" w:type="dxa"/>
          </w:tcPr>
          <w:p w14:paraId="02FC3138" w14:textId="77777777" w:rsidR="00543F98" w:rsidRPr="005C03A1" w:rsidRDefault="00543F98" w:rsidP="00F6254C">
            <w:pPr>
              <w:rPr>
                <w:rFonts w:ascii="Arial" w:hAnsi="Arial" w:cs="Arial"/>
                <w:iCs/>
                <w:color w:val="000000" w:themeColor="text1"/>
              </w:rPr>
            </w:pPr>
            <w:r w:rsidRPr="005C03A1">
              <w:rPr>
                <w:rFonts w:ascii="Arial" w:hAnsi="Arial" w:cs="Arial"/>
                <w:iCs/>
                <w:color w:val="000000" w:themeColor="text1"/>
              </w:rPr>
              <w:t>A start date will be indicated at job offer stage.</w:t>
            </w:r>
          </w:p>
        </w:tc>
      </w:tr>
      <w:tr w:rsidR="005C03A1" w:rsidRPr="005C03A1" w14:paraId="1B5B2FFD" w14:textId="77777777" w:rsidTr="00F6254C">
        <w:tc>
          <w:tcPr>
            <w:tcW w:w="2364" w:type="dxa"/>
          </w:tcPr>
          <w:p w14:paraId="29D6C4D2" w14:textId="77777777" w:rsidR="00543F98" w:rsidRPr="005C03A1" w:rsidRDefault="00543F98" w:rsidP="00F6254C">
            <w:pPr>
              <w:rPr>
                <w:rFonts w:ascii="Arial" w:hAnsi="Arial" w:cs="Arial"/>
                <w:b/>
                <w:bCs/>
                <w:color w:val="000000" w:themeColor="text1"/>
              </w:rPr>
            </w:pPr>
            <w:r w:rsidRPr="005C03A1">
              <w:rPr>
                <w:rFonts w:ascii="Arial" w:hAnsi="Arial" w:cs="Arial"/>
                <w:b/>
                <w:bCs/>
                <w:color w:val="000000" w:themeColor="text1"/>
              </w:rPr>
              <w:t>Location of Post</w:t>
            </w:r>
          </w:p>
        </w:tc>
        <w:tc>
          <w:tcPr>
            <w:tcW w:w="8256" w:type="dxa"/>
          </w:tcPr>
          <w:p w14:paraId="7841D4C0" w14:textId="37C10456" w:rsidR="00BF5D99" w:rsidRPr="005C03A1" w:rsidRDefault="00BF5D99" w:rsidP="00BF5D99">
            <w:pPr>
              <w:jc w:val="both"/>
              <w:rPr>
                <w:rFonts w:ascii="Arial" w:hAnsi="Arial" w:cs="Arial"/>
                <w:b/>
                <w:color w:val="000000" w:themeColor="text1"/>
              </w:rPr>
            </w:pPr>
            <w:r w:rsidRPr="005C03A1">
              <w:rPr>
                <w:rFonts w:ascii="Arial" w:hAnsi="Arial" w:cs="Arial"/>
                <w:b/>
                <w:color w:val="000000" w:themeColor="text1"/>
              </w:rPr>
              <w:t>National Ambulance Service (NAS)*</w:t>
            </w:r>
          </w:p>
          <w:p w14:paraId="02D02DF0" w14:textId="137559A0" w:rsidR="00595ECC" w:rsidRPr="005C03A1" w:rsidRDefault="00595ECC" w:rsidP="00BF5D99">
            <w:pPr>
              <w:jc w:val="both"/>
              <w:rPr>
                <w:rFonts w:ascii="Arial" w:hAnsi="Arial" w:cs="Arial"/>
                <w:b/>
                <w:color w:val="000000" w:themeColor="text1"/>
              </w:rPr>
            </w:pPr>
          </w:p>
          <w:p w14:paraId="40898FDC" w14:textId="77777777" w:rsidR="00595ECC" w:rsidRPr="005C03A1" w:rsidRDefault="00595ECC" w:rsidP="00595ECC">
            <w:pPr>
              <w:jc w:val="both"/>
              <w:rPr>
                <w:rFonts w:ascii="Arial" w:hAnsi="Arial" w:cs="Arial"/>
                <w:color w:val="000000" w:themeColor="text1"/>
              </w:rPr>
            </w:pPr>
            <w:r w:rsidRPr="005C03A1">
              <w:rPr>
                <w:rFonts w:ascii="Arial" w:hAnsi="Arial" w:cs="Arial"/>
                <w:color w:val="000000" w:themeColor="text1"/>
              </w:rPr>
              <w:t>NAS Portfolio Management Office, Central Business Park, Clonminch, Tullamore, Co. Offaly.</w:t>
            </w:r>
          </w:p>
          <w:p w14:paraId="7860B027" w14:textId="77777777" w:rsidR="00595ECC" w:rsidRPr="005C03A1" w:rsidRDefault="00595ECC" w:rsidP="00595ECC">
            <w:pPr>
              <w:jc w:val="both"/>
              <w:rPr>
                <w:rFonts w:ascii="Arial" w:hAnsi="Arial" w:cs="Arial"/>
                <w:color w:val="000000" w:themeColor="text1"/>
              </w:rPr>
            </w:pPr>
          </w:p>
          <w:p w14:paraId="3052C214" w14:textId="070E4C50" w:rsidR="00595ECC" w:rsidRPr="005C03A1" w:rsidRDefault="00595ECC" w:rsidP="00595ECC">
            <w:pPr>
              <w:jc w:val="both"/>
              <w:rPr>
                <w:rFonts w:ascii="Arial" w:hAnsi="Arial" w:cs="Arial"/>
                <w:bCs/>
                <w:iCs/>
                <w:color w:val="000000" w:themeColor="text1"/>
              </w:rPr>
            </w:pPr>
            <w:r w:rsidRPr="005C03A1">
              <w:rPr>
                <w:rFonts w:ascii="Arial" w:hAnsi="Arial" w:cs="Arial"/>
                <w:bCs/>
                <w:iCs/>
                <w:color w:val="000000" w:themeColor="text1"/>
              </w:rPr>
              <w:t>The Director of Planning</w:t>
            </w:r>
            <w:r w:rsidR="002C75A4" w:rsidRPr="005C03A1">
              <w:rPr>
                <w:rFonts w:ascii="Arial" w:hAnsi="Arial" w:cs="Arial"/>
                <w:bCs/>
                <w:iCs/>
                <w:color w:val="000000" w:themeColor="text1"/>
              </w:rPr>
              <w:t xml:space="preserve">, Performance </w:t>
            </w:r>
            <w:r w:rsidRPr="005C03A1">
              <w:rPr>
                <w:rFonts w:ascii="Arial" w:hAnsi="Arial" w:cs="Arial"/>
                <w:bCs/>
                <w:iCs/>
                <w:color w:val="000000" w:themeColor="text1"/>
              </w:rPr>
              <w:t xml:space="preserve">and Infrastructure, National Ambulance Service, </w:t>
            </w:r>
            <w:r w:rsidRPr="005C03A1">
              <w:rPr>
                <w:rFonts w:ascii="Arial" w:hAnsi="Arial" w:cs="Arial"/>
                <w:color w:val="000000" w:themeColor="text1"/>
              </w:rPr>
              <w:t>is open to engagement in respect of flexibility around location, subject to reaching agreement on a minimum level of availability at NAS Portfolio Management Office, Tullamore as required</w:t>
            </w:r>
            <w:r w:rsidRPr="005C03A1">
              <w:rPr>
                <w:rFonts w:ascii="Arial" w:hAnsi="Arial" w:cs="Arial"/>
                <w:bCs/>
                <w:iCs/>
                <w:color w:val="000000" w:themeColor="text1"/>
              </w:rPr>
              <w:t xml:space="preserve"> </w:t>
            </w:r>
          </w:p>
          <w:p w14:paraId="71EC411E" w14:textId="77777777" w:rsidR="00595ECC" w:rsidRPr="005C03A1" w:rsidRDefault="00595ECC" w:rsidP="00595ECC">
            <w:pPr>
              <w:jc w:val="both"/>
              <w:rPr>
                <w:rFonts w:ascii="Arial" w:hAnsi="Arial" w:cs="Arial"/>
                <w:iCs/>
                <w:color w:val="000000" w:themeColor="text1"/>
              </w:rPr>
            </w:pPr>
          </w:p>
          <w:p w14:paraId="0F8B2386" w14:textId="77777777" w:rsidR="00595ECC" w:rsidRPr="005C03A1" w:rsidRDefault="00595ECC" w:rsidP="00595ECC">
            <w:pPr>
              <w:rPr>
                <w:rFonts w:ascii="Arial" w:hAnsi="Arial" w:cs="Arial"/>
                <w:iCs/>
                <w:color w:val="000000" w:themeColor="text1"/>
              </w:rPr>
            </w:pPr>
            <w:r w:rsidRPr="005C03A1">
              <w:rPr>
                <w:rFonts w:ascii="Arial" w:hAnsi="Arial" w:cs="Arial"/>
                <w:iCs/>
                <w:color w:val="000000" w:themeColor="text1"/>
              </w:rPr>
              <w:t>There is currently one permanent and whole-time vacancy available.</w:t>
            </w:r>
          </w:p>
          <w:p w14:paraId="35BC7EDA" w14:textId="05C0A8CB" w:rsidR="00F6254C" w:rsidRPr="005C03A1" w:rsidRDefault="00F6254C" w:rsidP="00595ECC">
            <w:pPr>
              <w:jc w:val="both"/>
              <w:rPr>
                <w:rFonts w:ascii="Arial" w:hAnsi="Arial" w:cs="Arial"/>
                <w:color w:val="000000" w:themeColor="text1"/>
              </w:rPr>
            </w:pPr>
          </w:p>
        </w:tc>
      </w:tr>
      <w:tr w:rsidR="005C03A1" w:rsidRPr="005C03A1" w14:paraId="15DD7BD7" w14:textId="77777777" w:rsidTr="00F6254C">
        <w:tc>
          <w:tcPr>
            <w:tcW w:w="2364" w:type="dxa"/>
          </w:tcPr>
          <w:p w14:paraId="144CB8A2" w14:textId="77777777" w:rsidR="00543F98" w:rsidRPr="005C03A1" w:rsidRDefault="00543F98" w:rsidP="00F6254C">
            <w:pPr>
              <w:rPr>
                <w:rFonts w:ascii="Arial" w:hAnsi="Arial" w:cs="Arial"/>
                <w:b/>
                <w:bCs/>
                <w:color w:val="000000" w:themeColor="text1"/>
                <w:highlight w:val="yellow"/>
              </w:rPr>
            </w:pPr>
            <w:r w:rsidRPr="005C03A1">
              <w:rPr>
                <w:rFonts w:ascii="Arial" w:hAnsi="Arial" w:cs="Arial"/>
                <w:b/>
                <w:bCs/>
                <w:color w:val="000000" w:themeColor="text1"/>
              </w:rPr>
              <w:t>Informal Enquiries</w:t>
            </w:r>
          </w:p>
        </w:tc>
        <w:tc>
          <w:tcPr>
            <w:tcW w:w="8256" w:type="dxa"/>
          </w:tcPr>
          <w:p w14:paraId="4D089E6C" w14:textId="77777777" w:rsidR="00C807D7" w:rsidRPr="005C03A1" w:rsidRDefault="00C807D7" w:rsidP="00C807D7">
            <w:pPr>
              <w:jc w:val="both"/>
              <w:rPr>
                <w:rFonts w:ascii="Arial" w:hAnsi="Arial" w:cs="Arial"/>
                <w:color w:val="000000" w:themeColor="text1"/>
              </w:rPr>
            </w:pPr>
            <w:r w:rsidRPr="005C03A1">
              <w:rPr>
                <w:rFonts w:ascii="Arial" w:hAnsi="Arial" w:cs="Arial"/>
                <w:b/>
                <w:bCs/>
                <w:color w:val="000000" w:themeColor="text1"/>
              </w:rPr>
              <w:t>Name:</w:t>
            </w:r>
            <w:r w:rsidRPr="005C03A1">
              <w:rPr>
                <w:rFonts w:ascii="Arial" w:hAnsi="Arial" w:cs="Arial"/>
                <w:color w:val="000000" w:themeColor="text1"/>
              </w:rPr>
              <w:t xml:space="preserve"> Robert Morton, Director, National Ambulance Service</w:t>
            </w:r>
          </w:p>
          <w:p w14:paraId="4F62A194" w14:textId="395BDEB1" w:rsidR="00F6254C" w:rsidRPr="005C03A1" w:rsidRDefault="00C807D7" w:rsidP="001E6864">
            <w:pPr>
              <w:pStyle w:val="NormalWeb"/>
              <w:shd w:val="clear" w:color="auto" w:fill="FFFFFF"/>
              <w:spacing w:before="0" w:beforeAutospacing="0" w:after="150" w:afterAutospacing="0"/>
              <w:rPr>
                <w:rFonts w:ascii="Calibri" w:hAnsi="Calibri" w:cs="Calibri"/>
                <w:color w:val="000000" w:themeColor="text1"/>
              </w:rPr>
            </w:pPr>
            <w:r w:rsidRPr="005C03A1">
              <w:rPr>
                <w:rFonts w:ascii="Arial" w:hAnsi="Arial" w:cs="Arial"/>
                <w:b/>
                <w:bCs/>
                <w:color w:val="000000" w:themeColor="text1"/>
                <w:sz w:val="20"/>
                <w:szCs w:val="20"/>
                <w:lang w:val="en-GB" w:eastAsia="en-GB"/>
              </w:rPr>
              <w:t>Email:</w:t>
            </w:r>
            <w:r w:rsidRPr="005C03A1">
              <w:rPr>
                <w:rFonts w:ascii="Arial" w:hAnsi="Arial" w:cs="Arial"/>
                <w:color w:val="000000" w:themeColor="text1"/>
              </w:rPr>
              <w:t xml:space="preserve"> </w:t>
            </w:r>
            <w:hyperlink r:id="rId11" w:history="1">
              <w:r w:rsidR="001E6864" w:rsidRPr="005C03A1">
                <w:rPr>
                  <w:rStyle w:val="Hyperlink"/>
                  <w:rFonts w:ascii="Calibri" w:hAnsi="Calibri" w:cs="Calibri"/>
                  <w:color w:val="000000" w:themeColor="text1"/>
                </w:rPr>
                <w:t>robert.morton@hse.ie</w:t>
              </w:r>
            </w:hyperlink>
            <w:r w:rsidR="001E6864" w:rsidRPr="005C03A1">
              <w:rPr>
                <w:rFonts w:ascii="Calibri" w:hAnsi="Calibri" w:cs="Calibri"/>
                <w:color w:val="000000" w:themeColor="text1"/>
              </w:rPr>
              <w:t xml:space="preserve"> </w:t>
            </w:r>
            <w:r w:rsidR="001E6864" w:rsidRPr="005C03A1">
              <w:rPr>
                <w:rFonts w:ascii="Arial" w:hAnsi="Arial" w:cs="Arial"/>
                <w:b/>
                <w:bCs/>
                <w:color w:val="000000" w:themeColor="text1"/>
                <w:sz w:val="20"/>
                <w:szCs w:val="20"/>
                <w:lang w:val="en-GB" w:eastAsia="en-GB"/>
              </w:rPr>
              <w:t>Phone:</w:t>
            </w:r>
            <w:r w:rsidR="001E6864" w:rsidRPr="005C03A1">
              <w:rPr>
                <w:rFonts w:ascii="Calibri" w:hAnsi="Calibri" w:cs="Calibri"/>
                <w:color w:val="000000" w:themeColor="text1"/>
              </w:rPr>
              <w:t xml:space="preserve"> 0873411763. </w:t>
            </w:r>
          </w:p>
        </w:tc>
      </w:tr>
      <w:tr w:rsidR="005C03A1" w:rsidRPr="005C03A1" w14:paraId="5B954C21" w14:textId="77777777" w:rsidTr="00F6254C">
        <w:tc>
          <w:tcPr>
            <w:tcW w:w="2364" w:type="dxa"/>
          </w:tcPr>
          <w:p w14:paraId="6CE4AF1C" w14:textId="77777777" w:rsidR="00543F98" w:rsidRPr="005C03A1" w:rsidRDefault="00543F98" w:rsidP="00F6254C">
            <w:pPr>
              <w:rPr>
                <w:rFonts w:ascii="Arial" w:hAnsi="Arial" w:cs="Arial"/>
                <w:b/>
                <w:bCs/>
                <w:color w:val="000000" w:themeColor="text1"/>
              </w:rPr>
            </w:pPr>
            <w:r w:rsidRPr="005C03A1">
              <w:rPr>
                <w:rFonts w:ascii="Arial" w:hAnsi="Arial" w:cs="Arial"/>
                <w:b/>
                <w:bCs/>
                <w:color w:val="000000" w:themeColor="text1"/>
              </w:rPr>
              <w:t>Details of Service</w:t>
            </w:r>
          </w:p>
          <w:p w14:paraId="1C1EB45E" w14:textId="77777777" w:rsidR="00543F98" w:rsidRPr="005C03A1" w:rsidRDefault="00543F98" w:rsidP="00F6254C">
            <w:pPr>
              <w:rPr>
                <w:rFonts w:ascii="Arial" w:hAnsi="Arial" w:cs="Arial"/>
                <w:b/>
                <w:bCs/>
                <w:color w:val="000000" w:themeColor="text1"/>
                <w:highlight w:val="yellow"/>
              </w:rPr>
            </w:pPr>
          </w:p>
        </w:tc>
        <w:tc>
          <w:tcPr>
            <w:tcW w:w="8256" w:type="dxa"/>
          </w:tcPr>
          <w:p w14:paraId="58B24DD1" w14:textId="77777777" w:rsidR="002C75A4" w:rsidRPr="005C03A1" w:rsidRDefault="002C75A4" w:rsidP="002C75A4">
            <w:pPr>
              <w:pStyle w:val="Default"/>
              <w:jc w:val="both"/>
              <w:rPr>
                <w:color w:val="000000" w:themeColor="text1"/>
                <w:sz w:val="20"/>
                <w:szCs w:val="20"/>
              </w:rPr>
            </w:pPr>
            <w:r w:rsidRPr="005C03A1">
              <w:rPr>
                <w:color w:val="000000" w:themeColor="text1"/>
                <w:sz w:val="20"/>
                <w:szCs w:val="20"/>
              </w:rPr>
              <w:t xml:space="preserve">The National Ambulance Service is one of the state’s principal emergency services providing high quality, safe and patient-centred services as part of an integrated health system. NAS is the statutory Pre-Hospital urgent, emergency and critical care and retrieval provider for the State. </w:t>
            </w:r>
          </w:p>
          <w:p w14:paraId="4B601EB2" w14:textId="77777777" w:rsidR="002C75A4" w:rsidRPr="005C03A1" w:rsidRDefault="002C75A4" w:rsidP="002C75A4">
            <w:pPr>
              <w:pStyle w:val="Default"/>
              <w:jc w:val="both"/>
              <w:rPr>
                <w:color w:val="000000" w:themeColor="text1"/>
                <w:sz w:val="20"/>
                <w:szCs w:val="20"/>
              </w:rPr>
            </w:pPr>
          </w:p>
          <w:p w14:paraId="41866F5A" w14:textId="77777777" w:rsidR="002C75A4" w:rsidRPr="005C03A1" w:rsidRDefault="002C75A4" w:rsidP="002C75A4">
            <w:pPr>
              <w:pStyle w:val="Default"/>
              <w:jc w:val="both"/>
              <w:rPr>
                <w:color w:val="000000" w:themeColor="text1"/>
                <w:sz w:val="20"/>
                <w:szCs w:val="20"/>
              </w:rPr>
            </w:pPr>
            <w:r w:rsidRPr="005C03A1">
              <w:rPr>
                <w:color w:val="000000" w:themeColor="text1"/>
                <w:sz w:val="20"/>
                <w:szCs w:val="20"/>
              </w:rPr>
              <w:t xml:space="preserve">The NAS mission is to serve the needs of patients and the public as part of an integrated health system, through the provision of high quality, safe and patient centred services. This care begins immediately at the time that the emergency call is received, continues through to the safe treatment, transportation and handover of the patient to the clinical team at the receiving hospital or emergency department. </w:t>
            </w:r>
          </w:p>
          <w:p w14:paraId="5D6A9D9F" w14:textId="77777777" w:rsidR="002C75A4" w:rsidRPr="005C03A1" w:rsidRDefault="002C75A4" w:rsidP="002C75A4">
            <w:pPr>
              <w:pStyle w:val="Default"/>
              <w:jc w:val="both"/>
              <w:rPr>
                <w:color w:val="000000" w:themeColor="text1"/>
                <w:sz w:val="20"/>
                <w:szCs w:val="20"/>
              </w:rPr>
            </w:pPr>
          </w:p>
          <w:p w14:paraId="5E2DB301" w14:textId="77777777" w:rsidR="002C75A4" w:rsidRPr="005C03A1" w:rsidRDefault="002C75A4" w:rsidP="002C75A4">
            <w:pPr>
              <w:pStyle w:val="Default"/>
              <w:jc w:val="both"/>
              <w:rPr>
                <w:color w:val="000000" w:themeColor="text1"/>
                <w:sz w:val="20"/>
                <w:szCs w:val="20"/>
              </w:rPr>
            </w:pPr>
            <w:r w:rsidRPr="005C03A1">
              <w:rPr>
                <w:color w:val="000000" w:themeColor="text1"/>
                <w:sz w:val="20"/>
                <w:szCs w:val="20"/>
              </w:rPr>
              <w:t xml:space="preserve">In 2025, the National Ambulance Service will continue implementation of a strategic plan, which is focused on ensuring the delivery of patient centred care. It brings together recommendations from a wide series of reviews into a single plan. </w:t>
            </w:r>
          </w:p>
          <w:p w14:paraId="1A3909D4" w14:textId="77777777" w:rsidR="002C75A4" w:rsidRPr="005C03A1" w:rsidRDefault="002C75A4" w:rsidP="002C75A4">
            <w:pPr>
              <w:pStyle w:val="Default"/>
              <w:jc w:val="both"/>
              <w:rPr>
                <w:color w:val="000000" w:themeColor="text1"/>
                <w:sz w:val="20"/>
                <w:szCs w:val="20"/>
              </w:rPr>
            </w:pPr>
          </w:p>
          <w:p w14:paraId="193AC30A" w14:textId="77777777" w:rsidR="002C75A4" w:rsidRPr="005C03A1" w:rsidRDefault="002C75A4" w:rsidP="002C75A4">
            <w:pPr>
              <w:pStyle w:val="Default"/>
              <w:jc w:val="both"/>
              <w:rPr>
                <w:color w:val="000000" w:themeColor="text1"/>
                <w:sz w:val="20"/>
                <w:szCs w:val="20"/>
              </w:rPr>
            </w:pPr>
            <w:r w:rsidRPr="005C03A1">
              <w:rPr>
                <w:color w:val="000000" w:themeColor="text1"/>
                <w:sz w:val="20"/>
                <w:szCs w:val="20"/>
              </w:rPr>
              <w:t xml:space="preserve">A critical element of this is the implementation of shifting models of care that will see the service utilise other alternative services for our patients than the emergency department. </w:t>
            </w:r>
          </w:p>
          <w:p w14:paraId="242932F9" w14:textId="39FBFAD6" w:rsidR="0065431A" w:rsidRPr="005C03A1" w:rsidRDefault="0065431A" w:rsidP="00C807D7">
            <w:pPr>
              <w:jc w:val="both"/>
              <w:rPr>
                <w:rFonts w:ascii="Arial" w:hAnsi="Arial" w:cs="Arial"/>
                <w:color w:val="000000" w:themeColor="text1"/>
              </w:rPr>
            </w:pPr>
          </w:p>
        </w:tc>
      </w:tr>
      <w:tr w:rsidR="005C03A1" w:rsidRPr="005C03A1" w14:paraId="6591F2A5" w14:textId="77777777" w:rsidTr="00F6254C">
        <w:tc>
          <w:tcPr>
            <w:tcW w:w="2364" w:type="dxa"/>
          </w:tcPr>
          <w:p w14:paraId="09966762" w14:textId="77777777" w:rsidR="00543F98" w:rsidRPr="005C03A1" w:rsidRDefault="00543F98" w:rsidP="00F6254C">
            <w:pPr>
              <w:rPr>
                <w:rFonts w:ascii="Arial" w:hAnsi="Arial" w:cs="Arial"/>
                <w:b/>
                <w:bCs/>
                <w:color w:val="000000" w:themeColor="text1"/>
              </w:rPr>
            </w:pPr>
            <w:r w:rsidRPr="005C03A1">
              <w:rPr>
                <w:rFonts w:ascii="Arial" w:hAnsi="Arial" w:cs="Arial"/>
                <w:b/>
                <w:bCs/>
                <w:color w:val="000000" w:themeColor="text1"/>
              </w:rPr>
              <w:t>Reporting Relationship</w:t>
            </w:r>
          </w:p>
        </w:tc>
        <w:tc>
          <w:tcPr>
            <w:tcW w:w="8256" w:type="dxa"/>
          </w:tcPr>
          <w:p w14:paraId="54375CFC" w14:textId="7FB7F30F" w:rsidR="00426329" w:rsidRPr="005C03A1" w:rsidRDefault="0093164D" w:rsidP="00426329">
            <w:pPr>
              <w:jc w:val="both"/>
              <w:rPr>
                <w:rFonts w:ascii="Arial" w:hAnsi="Arial" w:cs="Arial"/>
                <w:bCs/>
                <w:iCs/>
                <w:color w:val="000000" w:themeColor="text1"/>
              </w:rPr>
            </w:pPr>
            <w:r w:rsidRPr="005C03A1">
              <w:rPr>
                <w:rFonts w:ascii="Arial" w:hAnsi="Arial" w:cs="Arial"/>
                <w:bCs/>
                <w:iCs/>
                <w:color w:val="000000" w:themeColor="text1"/>
              </w:rPr>
              <w:t xml:space="preserve">The post holder will </w:t>
            </w:r>
            <w:r w:rsidR="00426329" w:rsidRPr="005C03A1">
              <w:rPr>
                <w:rFonts w:ascii="Arial" w:hAnsi="Arial" w:cs="Arial"/>
                <w:bCs/>
                <w:iCs/>
                <w:color w:val="000000" w:themeColor="text1"/>
              </w:rPr>
              <w:t xml:space="preserve">report to the </w:t>
            </w:r>
            <w:r w:rsidR="00BF5D99" w:rsidRPr="005C03A1">
              <w:rPr>
                <w:rFonts w:ascii="Arial" w:hAnsi="Arial" w:cs="Arial"/>
                <w:bCs/>
                <w:iCs/>
                <w:color w:val="000000" w:themeColor="text1"/>
              </w:rPr>
              <w:t xml:space="preserve">Director of </w:t>
            </w:r>
            <w:r w:rsidR="004F121C" w:rsidRPr="005C03A1">
              <w:rPr>
                <w:rFonts w:ascii="Arial" w:hAnsi="Arial" w:cs="Arial"/>
                <w:bCs/>
                <w:iCs/>
                <w:color w:val="000000" w:themeColor="text1"/>
              </w:rPr>
              <w:t>Planning</w:t>
            </w:r>
            <w:r w:rsidR="002C75A4" w:rsidRPr="005C03A1">
              <w:rPr>
                <w:rFonts w:ascii="Arial" w:hAnsi="Arial" w:cs="Arial"/>
                <w:bCs/>
                <w:iCs/>
                <w:color w:val="000000" w:themeColor="text1"/>
              </w:rPr>
              <w:t>, Performance</w:t>
            </w:r>
            <w:r w:rsidR="004F121C" w:rsidRPr="005C03A1">
              <w:rPr>
                <w:rFonts w:ascii="Arial" w:hAnsi="Arial" w:cs="Arial"/>
                <w:bCs/>
                <w:iCs/>
                <w:color w:val="000000" w:themeColor="text1"/>
              </w:rPr>
              <w:t xml:space="preserve"> and Infrastructure</w:t>
            </w:r>
            <w:r w:rsidR="00BF5D99" w:rsidRPr="005C03A1">
              <w:rPr>
                <w:rFonts w:ascii="Arial" w:hAnsi="Arial" w:cs="Arial"/>
                <w:bCs/>
                <w:iCs/>
                <w:color w:val="000000" w:themeColor="text1"/>
              </w:rPr>
              <w:t xml:space="preserve">, </w:t>
            </w:r>
            <w:r w:rsidR="00C807D7" w:rsidRPr="005C03A1">
              <w:rPr>
                <w:rFonts w:ascii="Arial" w:hAnsi="Arial" w:cs="Arial"/>
                <w:bCs/>
                <w:iCs/>
                <w:color w:val="000000" w:themeColor="text1"/>
              </w:rPr>
              <w:t>National Ambulance Service</w:t>
            </w:r>
            <w:r w:rsidR="00DA380E" w:rsidRPr="005C03A1">
              <w:rPr>
                <w:rFonts w:ascii="Arial" w:hAnsi="Arial" w:cs="Arial"/>
                <w:bCs/>
                <w:iCs/>
                <w:color w:val="000000" w:themeColor="text1"/>
              </w:rPr>
              <w:t xml:space="preserve"> </w:t>
            </w:r>
          </w:p>
          <w:p w14:paraId="14A052B7" w14:textId="638AB994" w:rsidR="0065431A" w:rsidRPr="005C03A1" w:rsidRDefault="0065431A" w:rsidP="00C973AF">
            <w:pPr>
              <w:jc w:val="both"/>
              <w:rPr>
                <w:rFonts w:ascii="Arial" w:hAnsi="Arial" w:cs="Arial"/>
                <w:iCs/>
                <w:color w:val="000000" w:themeColor="text1"/>
              </w:rPr>
            </w:pPr>
          </w:p>
        </w:tc>
      </w:tr>
      <w:tr w:rsidR="005C03A1" w:rsidRPr="005C03A1" w14:paraId="48BA5FBF" w14:textId="77777777" w:rsidTr="00F6254C">
        <w:tc>
          <w:tcPr>
            <w:tcW w:w="2364" w:type="dxa"/>
          </w:tcPr>
          <w:p w14:paraId="4B67EF44" w14:textId="77777777" w:rsidR="00C973AF" w:rsidRPr="005C03A1" w:rsidRDefault="00C973AF" w:rsidP="00C973AF">
            <w:pPr>
              <w:rPr>
                <w:rFonts w:ascii="Arial" w:hAnsi="Arial" w:cs="Arial"/>
                <w:b/>
                <w:bCs/>
                <w:color w:val="000000" w:themeColor="text1"/>
              </w:rPr>
            </w:pPr>
            <w:r w:rsidRPr="005C03A1">
              <w:rPr>
                <w:rFonts w:ascii="Arial" w:hAnsi="Arial" w:cs="Arial"/>
                <w:b/>
                <w:bCs/>
                <w:color w:val="000000" w:themeColor="text1"/>
              </w:rPr>
              <w:t>Key Working Relationships</w:t>
            </w:r>
          </w:p>
          <w:p w14:paraId="18805C3B" w14:textId="77777777" w:rsidR="00C807D7" w:rsidRPr="005C03A1" w:rsidRDefault="00C807D7" w:rsidP="00F6254C">
            <w:pPr>
              <w:rPr>
                <w:rFonts w:ascii="Arial" w:hAnsi="Arial" w:cs="Arial"/>
                <w:b/>
                <w:bCs/>
                <w:color w:val="000000" w:themeColor="text1"/>
              </w:rPr>
            </w:pPr>
          </w:p>
        </w:tc>
        <w:tc>
          <w:tcPr>
            <w:tcW w:w="8256" w:type="dxa"/>
          </w:tcPr>
          <w:p w14:paraId="2E45D832" w14:textId="77777777" w:rsidR="00BF5D99" w:rsidRPr="005C03A1" w:rsidRDefault="00BF5D99" w:rsidP="00BF5D99">
            <w:pPr>
              <w:rPr>
                <w:rFonts w:ascii="Arial" w:hAnsi="Arial" w:cs="Arial"/>
                <w:iCs/>
                <w:color w:val="000000" w:themeColor="text1"/>
              </w:rPr>
            </w:pPr>
            <w:r w:rsidRPr="005C03A1">
              <w:rPr>
                <w:rFonts w:ascii="Arial" w:hAnsi="Arial" w:cs="Arial"/>
                <w:iCs/>
                <w:color w:val="000000" w:themeColor="text1"/>
              </w:rPr>
              <w:t>The key working relationships associated with this role are:</w:t>
            </w:r>
          </w:p>
          <w:p w14:paraId="4883CCB5" w14:textId="77777777" w:rsidR="00BF5D99" w:rsidRPr="005C03A1" w:rsidRDefault="00BF5D99" w:rsidP="00BF5D99">
            <w:pPr>
              <w:rPr>
                <w:rFonts w:ascii="Arial" w:hAnsi="Arial" w:cs="Arial"/>
                <w:iCs/>
                <w:color w:val="000000" w:themeColor="text1"/>
              </w:rPr>
            </w:pPr>
          </w:p>
          <w:p w14:paraId="03510DBB" w14:textId="77777777" w:rsidR="00BF5D99" w:rsidRPr="005C03A1" w:rsidRDefault="00BF5D99" w:rsidP="00BF5D99">
            <w:pPr>
              <w:pStyle w:val="ListParagraph"/>
              <w:numPr>
                <w:ilvl w:val="0"/>
                <w:numId w:val="4"/>
              </w:numPr>
              <w:ind w:left="232" w:hanging="232"/>
              <w:rPr>
                <w:rFonts w:ascii="Arial" w:hAnsi="Arial" w:cs="Arial"/>
                <w:iCs/>
                <w:color w:val="000000" w:themeColor="text1"/>
              </w:rPr>
            </w:pPr>
            <w:r w:rsidRPr="005C03A1">
              <w:rPr>
                <w:rFonts w:ascii="Arial" w:hAnsi="Arial" w:cs="Arial"/>
                <w:iCs/>
                <w:color w:val="000000" w:themeColor="text1"/>
              </w:rPr>
              <w:t>NAS Executive Management</w:t>
            </w:r>
          </w:p>
          <w:p w14:paraId="57886778" w14:textId="77777777" w:rsidR="00BF5D99" w:rsidRPr="005C03A1" w:rsidRDefault="00BF5D99" w:rsidP="00BF5D99">
            <w:pPr>
              <w:pStyle w:val="ListParagraph"/>
              <w:numPr>
                <w:ilvl w:val="0"/>
                <w:numId w:val="4"/>
              </w:numPr>
              <w:ind w:left="232" w:hanging="232"/>
              <w:rPr>
                <w:rFonts w:ascii="Arial" w:hAnsi="Arial" w:cs="Arial"/>
                <w:iCs/>
                <w:color w:val="000000" w:themeColor="text1"/>
              </w:rPr>
            </w:pPr>
            <w:r w:rsidRPr="005C03A1">
              <w:rPr>
                <w:rFonts w:ascii="Arial" w:hAnsi="Arial" w:cs="Arial"/>
                <w:iCs/>
                <w:color w:val="000000" w:themeColor="text1"/>
              </w:rPr>
              <w:t>NAS Senior Managers</w:t>
            </w:r>
          </w:p>
          <w:p w14:paraId="26F64AB4" w14:textId="77777777" w:rsidR="00BF5D99" w:rsidRPr="005C03A1" w:rsidRDefault="00BF5D99" w:rsidP="00BF5D99">
            <w:pPr>
              <w:pStyle w:val="ListParagraph"/>
              <w:numPr>
                <w:ilvl w:val="0"/>
                <w:numId w:val="4"/>
              </w:numPr>
              <w:ind w:left="232" w:hanging="232"/>
              <w:rPr>
                <w:rFonts w:ascii="Arial" w:hAnsi="Arial" w:cs="Arial"/>
                <w:iCs/>
                <w:color w:val="000000" w:themeColor="text1"/>
              </w:rPr>
            </w:pPr>
            <w:r w:rsidRPr="005C03A1">
              <w:rPr>
                <w:rFonts w:ascii="Arial" w:hAnsi="Arial" w:cs="Arial"/>
                <w:iCs/>
                <w:color w:val="000000" w:themeColor="text1"/>
              </w:rPr>
              <w:t>Clinical Director, NASCCRS</w:t>
            </w:r>
          </w:p>
          <w:p w14:paraId="519C9948" w14:textId="77777777" w:rsidR="00BF5D99" w:rsidRPr="005C03A1" w:rsidRDefault="00BF5D99" w:rsidP="00BF5D99">
            <w:pPr>
              <w:pStyle w:val="ListParagraph"/>
              <w:numPr>
                <w:ilvl w:val="0"/>
                <w:numId w:val="4"/>
              </w:numPr>
              <w:ind w:left="232" w:hanging="232"/>
              <w:rPr>
                <w:rFonts w:ascii="Arial" w:hAnsi="Arial" w:cs="Arial"/>
                <w:iCs/>
                <w:color w:val="000000" w:themeColor="text1"/>
              </w:rPr>
            </w:pPr>
            <w:r w:rsidRPr="005C03A1">
              <w:rPr>
                <w:rFonts w:ascii="Arial" w:hAnsi="Arial" w:cs="Arial"/>
                <w:iCs/>
                <w:color w:val="000000" w:themeColor="text1"/>
              </w:rPr>
              <w:t>HSE Finance</w:t>
            </w:r>
          </w:p>
          <w:p w14:paraId="304007E3" w14:textId="530BCF7C" w:rsidR="004F121C" w:rsidRPr="005C03A1" w:rsidRDefault="004F121C" w:rsidP="00BF5D99">
            <w:pPr>
              <w:pStyle w:val="ListParagraph"/>
              <w:numPr>
                <w:ilvl w:val="0"/>
                <w:numId w:val="4"/>
              </w:numPr>
              <w:ind w:left="232" w:hanging="232"/>
              <w:rPr>
                <w:rFonts w:ascii="Arial" w:hAnsi="Arial" w:cs="Arial"/>
                <w:iCs/>
                <w:color w:val="000000" w:themeColor="text1"/>
              </w:rPr>
            </w:pPr>
            <w:r w:rsidRPr="005C03A1">
              <w:rPr>
                <w:rFonts w:ascii="Arial" w:hAnsi="Arial" w:cs="Arial"/>
                <w:iCs/>
                <w:color w:val="000000" w:themeColor="text1"/>
              </w:rPr>
              <w:t xml:space="preserve">HSE </w:t>
            </w:r>
            <w:r w:rsidR="002C75A4" w:rsidRPr="005C03A1">
              <w:rPr>
                <w:rFonts w:ascii="Arial" w:hAnsi="Arial" w:cs="Arial"/>
                <w:iCs/>
                <w:color w:val="000000" w:themeColor="text1"/>
              </w:rPr>
              <w:t>Performance and Planning</w:t>
            </w:r>
          </w:p>
          <w:p w14:paraId="5B6A02CF" w14:textId="5F28B630" w:rsidR="002C75A4" w:rsidRPr="005C03A1" w:rsidRDefault="002C75A4" w:rsidP="002C75A4">
            <w:pPr>
              <w:pStyle w:val="ListParagraph"/>
              <w:numPr>
                <w:ilvl w:val="0"/>
                <w:numId w:val="4"/>
              </w:numPr>
              <w:ind w:left="232" w:hanging="232"/>
              <w:rPr>
                <w:rFonts w:ascii="Arial" w:hAnsi="Arial" w:cs="Arial"/>
                <w:iCs/>
                <w:color w:val="000000" w:themeColor="text1"/>
              </w:rPr>
            </w:pPr>
            <w:r w:rsidRPr="005C03A1">
              <w:rPr>
                <w:rFonts w:ascii="Arial" w:hAnsi="Arial" w:cs="Arial"/>
                <w:iCs/>
                <w:color w:val="000000" w:themeColor="text1"/>
              </w:rPr>
              <w:t>HSE Capital and Estates</w:t>
            </w:r>
          </w:p>
          <w:p w14:paraId="7D5B97AC" w14:textId="3884B6F8" w:rsidR="002C75A4" w:rsidRPr="005C03A1" w:rsidRDefault="002C75A4" w:rsidP="002C75A4">
            <w:pPr>
              <w:pStyle w:val="ListParagraph"/>
              <w:numPr>
                <w:ilvl w:val="0"/>
                <w:numId w:val="4"/>
              </w:numPr>
              <w:ind w:left="232" w:hanging="232"/>
              <w:rPr>
                <w:rFonts w:ascii="Arial" w:hAnsi="Arial" w:cs="Arial"/>
                <w:iCs/>
                <w:color w:val="000000" w:themeColor="text1"/>
              </w:rPr>
            </w:pPr>
            <w:r w:rsidRPr="005C03A1">
              <w:rPr>
                <w:rFonts w:ascii="Arial" w:hAnsi="Arial" w:cs="Arial"/>
                <w:iCs/>
                <w:color w:val="000000" w:themeColor="text1"/>
              </w:rPr>
              <w:t>HSE Technology and Transformation</w:t>
            </w:r>
          </w:p>
          <w:p w14:paraId="18F4B501" w14:textId="5BAFA8CC" w:rsidR="004F121C" w:rsidRPr="005C03A1" w:rsidRDefault="004F121C" w:rsidP="004F121C">
            <w:pPr>
              <w:pStyle w:val="ListParagraph"/>
              <w:numPr>
                <w:ilvl w:val="0"/>
                <w:numId w:val="4"/>
              </w:numPr>
              <w:ind w:left="232" w:hanging="232"/>
              <w:rPr>
                <w:rFonts w:ascii="Arial" w:hAnsi="Arial" w:cs="Arial"/>
                <w:iCs/>
                <w:color w:val="000000" w:themeColor="text1"/>
              </w:rPr>
            </w:pPr>
            <w:r w:rsidRPr="005C03A1">
              <w:rPr>
                <w:rFonts w:ascii="Arial" w:hAnsi="Arial" w:cs="Arial"/>
                <w:iCs/>
                <w:color w:val="000000" w:themeColor="text1"/>
              </w:rPr>
              <w:t xml:space="preserve">HSE </w:t>
            </w:r>
            <w:r w:rsidR="002C75A4" w:rsidRPr="005C03A1">
              <w:rPr>
                <w:rFonts w:ascii="Arial" w:hAnsi="Arial" w:cs="Arial"/>
                <w:iCs/>
                <w:color w:val="000000" w:themeColor="text1"/>
              </w:rPr>
              <w:t>Regions</w:t>
            </w:r>
          </w:p>
          <w:p w14:paraId="291AFE19" w14:textId="77777777" w:rsidR="002C75A4" w:rsidRPr="005C03A1" w:rsidRDefault="002C75A4" w:rsidP="002C75A4">
            <w:pPr>
              <w:pStyle w:val="ListParagraph"/>
              <w:numPr>
                <w:ilvl w:val="0"/>
                <w:numId w:val="4"/>
              </w:numPr>
              <w:ind w:left="232" w:hanging="232"/>
              <w:rPr>
                <w:rFonts w:ascii="Arial" w:hAnsi="Arial" w:cs="Arial"/>
                <w:iCs/>
                <w:color w:val="000000" w:themeColor="text1"/>
              </w:rPr>
            </w:pPr>
            <w:r w:rsidRPr="005C03A1">
              <w:rPr>
                <w:rFonts w:ascii="Arial" w:hAnsi="Arial" w:cs="Arial"/>
                <w:iCs/>
                <w:color w:val="000000" w:themeColor="text1"/>
              </w:rPr>
              <w:t>HSE Procurement</w:t>
            </w:r>
          </w:p>
          <w:p w14:paraId="1DD14358" w14:textId="2F7F4C3C" w:rsidR="004F121C" w:rsidRPr="005C03A1" w:rsidRDefault="004F121C" w:rsidP="004F121C">
            <w:pPr>
              <w:pStyle w:val="ListParagraph"/>
              <w:numPr>
                <w:ilvl w:val="0"/>
                <w:numId w:val="4"/>
              </w:numPr>
              <w:ind w:left="232" w:hanging="232"/>
              <w:rPr>
                <w:rFonts w:ascii="Arial" w:hAnsi="Arial" w:cs="Arial"/>
                <w:iCs/>
                <w:color w:val="000000" w:themeColor="text1"/>
              </w:rPr>
            </w:pPr>
            <w:r w:rsidRPr="005C03A1">
              <w:rPr>
                <w:rFonts w:ascii="Arial" w:hAnsi="Arial" w:cs="Arial"/>
                <w:iCs/>
                <w:color w:val="000000" w:themeColor="text1"/>
              </w:rPr>
              <w:t>Department of Health</w:t>
            </w:r>
          </w:p>
          <w:p w14:paraId="4D181DFB" w14:textId="77777777" w:rsidR="00BF5D99" w:rsidRPr="005C03A1" w:rsidRDefault="00BF5D99" w:rsidP="00BF5D99">
            <w:pPr>
              <w:pStyle w:val="ListParagraph"/>
              <w:numPr>
                <w:ilvl w:val="0"/>
                <w:numId w:val="4"/>
              </w:numPr>
              <w:ind w:left="232" w:hanging="232"/>
              <w:rPr>
                <w:rFonts w:ascii="Arial" w:hAnsi="Arial" w:cs="Arial"/>
                <w:iCs/>
                <w:color w:val="000000" w:themeColor="text1"/>
              </w:rPr>
            </w:pPr>
            <w:r w:rsidRPr="005C03A1">
              <w:rPr>
                <w:rFonts w:ascii="Arial" w:hAnsi="Arial" w:cs="Arial"/>
                <w:iCs/>
                <w:color w:val="000000" w:themeColor="text1"/>
              </w:rPr>
              <w:t>HSE Office of Legal Services</w:t>
            </w:r>
          </w:p>
          <w:p w14:paraId="1880F3ED" w14:textId="0CFF02F5" w:rsidR="0065431A" w:rsidRPr="005C03A1" w:rsidRDefault="00BF5D99" w:rsidP="00BF5D99">
            <w:pPr>
              <w:pStyle w:val="ListParagraph"/>
              <w:numPr>
                <w:ilvl w:val="0"/>
                <w:numId w:val="4"/>
              </w:numPr>
              <w:ind w:left="232" w:hanging="232"/>
              <w:rPr>
                <w:rFonts w:ascii="Arial" w:hAnsi="Arial" w:cs="Arial"/>
                <w:iCs/>
                <w:color w:val="000000" w:themeColor="text1"/>
              </w:rPr>
            </w:pPr>
            <w:r w:rsidRPr="005C03A1">
              <w:rPr>
                <w:rFonts w:ascii="Arial" w:hAnsi="Arial" w:cs="Arial"/>
                <w:iCs/>
                <w:color w:val="000000" w:themeColor="text1"/>
              </w:rPr>
              <w:t>Dublin Fire Brigade</w:t>
            </w:r>
          </w:p>
          <w:p w14:paraId="0F5EF3C4" w14:textId="5A26AB28" w:rsidR="0065431A" w:rsidRPr="005C03A1" w:rsidRDefault="0065431A" w:rsidP="00426329">
            <w:pPr>
              <w:jc w:val="both"/>
              <w:rPr>
                <w:rFonts w:ascii="Arial" w:hAnsi="Arial" w:cs="Arial"/>
                <w:bCs/>
                <w:iCs/>
                <w:color w:val="000000" w:themeColor="text1"/>
              </w:rPr>
            </w:pPr>
          </w:p>
        </w:tc>
      </w:tr>
      <w:tr w:rsidR="005C03A1" w:rsidRPr="005C03A1" w14:paraId="41BF50EF" w14:textId="77777777" w:rsidTr="00F6254C">
        <w:tc>
          <w:tcPr>
            <w:tcW w:w="2364" w:type="dxa"/>
          </w:tcPr>
          <w:p w14:paraId="32DA033D" w14:textId="77777777" w:rsidR="00543F98" w:rsidRPr="005C03A1" w:rsidRDefault="00543F98" w:rsidP="00F6254C">
            <w:pPr>
              <w:rPr>
                <w:rFonts w:ascii="Arial" w:hAnsi="Arial" w:cs="Arial"/>
                <w:b/>
                <w:bCs/>
                <w:color w:val="000000" w:themeColor="text1"/>
                <w:highlight w:val="yellow"/>
              </w:rPr>
            </w:pPr>
            <w:r w:rsidRPr="005C03A1">
              <w:rPr>
                <w:rFonts w:ascii="Arial" w:hAnsi="Arial" w:cs="Arial"/>
                <w:b/>
                <w:bCs/>
                <w:color w:val="000000" w:themeColor="text1"/>
              </w:rPr>
              <w:t xml:space="preserve">Purpose of the Post </w:t>
            </w:r>
          </w:p>
        </w:tc>
        <w:tc>
          <w:tcPr>
            <w:tcW w:w="8256" w:type="dxa"/>
          </w:tcPr>
          <w:p w14:paraId="2559DAD0" w14:textId="638B219D" w:rsidR="004F121C" w:rsidRPr="005C03A1" w:rsidRDefault="004F121C" w:rsidP="003F0AE9">
            <w:pPr>
              <w:jc w:val="both"/>
              <w:rPr>
                <w:rFonts w:ascii="Arial" w:hAnsi="Arial" w:cs="Arial"/>
                <w:color w:val="000000" w:themeColor="text1"/>
                <w:szCs w:val="22"/>
                <w:lang w:val="en-IE"/>
              </w:rPr>
            </w:pPr>
            <w:r w:rsidRPr="005C03A1">
              <w:rPr>
                <w:rFonts w:ascii="Arial" w:hAnsi="Arial" w:cs="Arial"/>
                <w:color w:val="000000" w:themeColor="text1"/>
                <w:szCs w:val="22"/>
                <w:lang w:val="en-IE"/>
              </w:rPr>
              <w:t xml:space="preserve">The purpose of the General Manager, </w:t>
            </w:r>
            <w:r w:rsidRPr="005C03A1">
              <w:rPr>
                <w:rFonts w:ascii="Arial" w:hAnsi="Arial" w:cs="Arial"/>
                <w:iCs/>
                <w:color w:val="000000" w:themeColor="text1"/>
                <w:szCs w:val="22"/>
                <w:lang w:val="en-IE"/>
              </w:rPr>
              <w:t xml:space="preserve">Portfolio Management </w:t>
            </w:r>
            <w:r w:rsidRPr="005C03A1">
              <w:rPr>
                <w:rFonts w:ascii="Arial" w:hAnsi="Arial" w:cs="Arial"/>
                <w:color w:val="000000" w:themeColor="text1"/>
                <w:szCs w:val="22"/>
                <w:lang w:val="en-IE"/>
              </w:rPr>
              <w:t>role is to drive and coordinate the NAS Transformation Programme</w:t>
            </w:r>
            <w:r w:rsidR="003F0AE9" w:rsidRPr="005C03A1">
              <w:rPr>
                <w:rFonts w:ascii="Arial" w:hAnsi="Arial" w:cs="Arial"/>
                <w:color w:val="000000" w:themeColor="text1"/>
                <w:szCs w:val="22"/>
                <w:lang w:val="en-IE"/>
              </w:rPr>
              <w:t xml:space="preserve"> and implementation of the NAS Strategy</w:t>
            </w:r>
            <w:r w:rsidRPr="005C03A1">
              <w:rPr>
                <w:rFonts w:ascii="Arial" w:hAnsi="Arial" w:cs="Arial"/>
                <w:color w:val="000000" w:themeColor="text1"/>
                <w:szCs w:val="22"/>
                <w:lang w:val="en-IE"/>
              </w:rPr>
              <w:t>, to ensure that they are delivered to cost, time and quality requirements through the application of the required standards, frameworks, tools and processes.</w:t>
            </w:r>
          </w:p>
          <w:p w14:paraId="032C20A1" w14:textId="77777777" w:rsidR="004F121C" w:rsidRPr="005C03A1" w:rsidRDefault="004F121C" w:rsidP="003F0AE9">
            <w:pPr>
              <w:jc w:val="both"/>
              <w:rPr>
                <w:rFonts w:ascii="Arial" w:hAnsi="Arial" w:cs="Arial"/>
                <w:color w:val="000000" w:themeColor="text1"/>
                <w:szCs w:val="22"/>
                <w:lang w:val="en-IE"/>
              </w:rPr>
            </w:pPr>
          </w:p>
          <w:p w14:paraId="76350816" w14:textId="06484BD9" w:rsidR="003F0AE9" w:rsidRPr="005C03A1" w:rsidRDefault="003F0AE9" w:rsidP="003F0AE9">
            <w:pPr>
              <w:jc w:val="both"/>
              <w:rPr>
                <w:rFonts w:ascii="Arial" w:hAnsi="Arial" w:cs="Arial"/>
                <w:iCs/>
                <w:color w:val="000000" w:themeColor="text1"/>
                <w:szCs w:val="22"/>
                <w:lang w:val="en-IE"/>
              </w:rPr>
            </w:pPr>
            <w:r w:rsidRPr="005C03A1">
              <w:rPr>
                <w:rFonts w:ascii="Arial" w:hAnsi="Arial" w:cs="Arial"/>
                <w:iCs/>
                <w:color w:val="000000" w:themeColor="text1"/>
                <w:szCs w:val="22"/>
                <w:lang w:val="en-IE"/>
              </w:rPr>
              <w:t>To enable this work, the post holder is also responsible for NAS service planning, estimates development, business plan development and submission and capital plan engagement with other key NAS managers.</w:t>
            </w:r>
          </w:p>
          <w:p w14:paraId="7DB69B93" w14:textId="5E92F0EF" w:rsidR="003F0AE9" w:rsidRPr="005C03A1" w:rsidRDefault="003F0AE9" w:rsidP="003F0AE9">
            <w:pPr>
              <w:jc w:val="both"/>
              <w:rPr>
                <w:rFonts w:ascii="Arial" w:hAnsi="Arial" w:cs="Arial"/>
                <w:color w:val="000000" w:themeColor="text1"/>
                <w:szCs w:val="22"/>
                <w:lang w:val="en-IE"/>
              </w:rPr>
            </w:pPr>
          </w:p>
          <w:p w14:paraId="4EEC6367" w14:textId="1D0C5EC3" w:rsidR="004F121C" w:rsidRPr="005C03A1" w:rsidRDefault="003F0AE9" w:rsidP="003F0AE9">
            <w:pPr>
              <w:jc w:val="both"/>
              <w:rPr>
                <w:rFonts w:ascii="Arial" w:hAnsi="Arial" w:cs="Arial"/>
                <w:iCs/>
                <w:color w:val="000000" w:themeColor="text1"/>
                <w:szCs w:val="22"/>
                <w:lang w:val="en-IE"/>
              </w:rPr>
            </w:pPr>
            <w:r w:rsidRPr="005C03A1">
              <w:rPr>
                <w:rFonts w:ascii="Arial" w:hAnsi="Arial" w:cs="Arial"/>
                <w:color w:val="000000" w:themeColor="text1"/>
                <w:szCs w:val="22"/>
                <w:lang w:val="en-IE"/>
              </w:rPr>
              <w:t>The post holder will ensure</w:t>
            </w:r>
            <w:r w:rsidR="004F121C" w:rsidRPr="005C03A1">
              <w:rPr>
                <w:rFonts w:ascii="Arial" w:hAnsi="Arial" w:cs="Arial"/>
                <w:iCs/>
                <w:color w:val="000000" w:themeColor="text1"/>
                <w:szCs w:val="22"/>
                <w:lang w:val="en-IE"/>
              </w:rPr>
              <w:t xml:space="preserve"> that appropriate portfolio governance arrangements are in place and that the required level of project management, change management, communications and benefits manage</w:t>
            </w:r>
            <w:r w:rsidRPr="005C03A1">
              <w:rPr>
                <w:rFonts w:ascii="Arial" w:hAnsi="Arial" w:cs="Arial"/>
                <w:iCs/>
                <w:color w:val="000000" w:themeColor="text1"/>
                <w:szCs w:val="22"/>
                <w:lang w:val="en-IE"/>
              </w:rPr>
              <w:t>ment support is provided to NAS projects approved by the NAS Executive Team</w:t>
            </w:r>
            <w:r w:rsidR="004F121C" w:rsidRPr="005C03A1">
              <w:rPr>
                <w:rFonts w:ascii="Arial" w:hAnsi="Arial" w:cs="Arial"/>
                <w:iCs/>
                <w:color w:val="000000" w:themeColor="text1"/>
                <w:szCs w:val="22"/>
                <w:lang w:val="en-IE"/>
              </w:rPr>
              <w:t>.  It will also require the development and maintenance of strong working relationships with t</w:t>
            </w:r>
            <w:r w:rsidRPr="005C03A1">
              <w:rPr>
                <w:rFonts w:ascii="Arial" w:hAnsi="Arial" w:cs="Arial"/>
                <w:iCs/>
                <w:color w:val="000000" w:themeColor="text1"/>
                <w:szCs w:val="22"/>
                <w:lang w:val="en-IE"/>
              </w:rPr>
              <w:t>he NAS service delivery structures</w:t>
            </w:r>
          </w:p>
          <w:p w14:paraId="263FA67A" w14:textId="58A887CF" w:rsidR="004E6B64" w:rsidRPr="005C03A1" w:rsidRDefault="004E6B64" w:rsidP="003F0AE9">
            <w:pPr>
              <w:jc w:val="both"/>
              <w:rPr>
                <w:rFonts w:ascii="Arial" w:hAnsi="Arial" w:cs="Arial"/>
                <w:color w:val="000000" w:themeColor="text1"/>
                <w:lang w:val="en-AU" w:eastAsia="en-AU"/>
              </w:rPr>
            </w:pPr>
          </w:p>
          <w:p w14:paraId="72E26F42" w14:textId="4349F7C6" w:rsidR="004E6B64" w:rsidRPr="005C03A1" w:rsidRDefault="004E6B64" w:rsidP="003F0AE9">
            <w:pPr>
              <w:jc w:val="both"/>
              <w:rPr>
                <w:rFonts w:ascii="Arial" w:hAnsi="Arial" w:cs="Arial"/>
                <w:color w:val="000000" w:themeColor="text1"/>
                <w:lang w:val="en-AU" w:eastAsia="en-AU"/>
              </w:rPr>
            </w:pPr>
            <w:r w:rsidRPr="005C03A1">
              <w:rPr>
                <w:rFonts w:ascii="Arial" w:hAnsi="Arial" w:cs="Arial"/>
                <w:color w:val="000000" w:themeColor="text1"/>
                <w:lang w:val="en-AU" w:eastAsia="en-AU"/>
              </w:rPr>
              <w:t xml:space="preserve">The position is required to support the achievement of the strategic aims of the </w:t>
            </w:r>
            <w:r w:rsidR="007D4583" w:rsidRPr="005C03A1">
              <w:rPr>
                <w:rFonts w:ascii="Arial" w:hAnsi="Arial" w:cs="Arial"/>
                <w:color w:val="000000" w:themeColor="text1"/>
                <w:lang w:val="en-AU" w:eastAsia="en-AU"/>
              </w:rPr>
              <w:t>NAS</w:t>
            </w:r>
            <w:r w:rsidRPr="005C03A1">
              <w:rPr>
                <w:rFonts w:ascii="Arial" w:hAnsi="Arial" w:cs="Arial"/>
                <w:color w:val="000000" w:themeColor="text1"/>
                <w:lang w:val="en-AU" w:eastAsia="en-AU"/>
              </w:rPr>
              <w:t xml:space="preserve"> Strategy, </w:t>
            </w:r>
            <w:r w:rsidR="007D4583" w:rsidRPr="005C03A1">
              <w:rPr>
                <w:rFonts w:ascii="Arial" w:hAnsi="Arial" w:cs="Arial"/>
                <w:color w:val="000000" w:themeColor="text1"/>
                <w:lang w:val="en-AU" w:eastAsia="en-AU"/>
              </w:rPr>
              <w:t>HSE</w:t>
            </w:r>
            <w:r w:rsidRPr="005C03A1">
              <w:rPr>
                <w:rFonts w:ascii="Arial" w:hAnsi="Arial" w:cs="Arial"/>
                <w:color w:val="000000" w:themeColor="text1"/>
                <w:lang w:val="en-AU" w:eastAsia="en-AU"/>
              </w:rPr>
              <w:t xml:space="preserve"> priorities and directions. </w:t>
            </w:r>
          </w:p>
          <w:p w14:paraId="6F8352F0" w14:textId="77777777" w:rsidR="00426329" w:rsidRPr="005C03A1" w:rsidRDefault="00426329" w:rsidP="003F0AE9">
            <w:pPr>
              <w:spacing w:after="60"/>
              <w:jc w:val="both"/>
              <w:rPr>
                <w:rFonts w:ascii="Arial" w:hAnsi="Arial" w:cs="Arial"/>
                <w:color w:val="000000" w:themeColor="text1"/>
              </w:rPr>
            </w:pPr>
          </w:p>
          <w:p w14:paraId="1C11BA59" w14:textId="395FB0F1" w:rsidR="00426329" w:rsidRPr="005C03A1" w:rsidRDefault="00426329" w:rsidP="003F0AE9">
            <w:pPr>
              <w:jc w:val="both"/>
              <w:rPr>
                <w:rFonts w:ascii="Arial" w:hAnsi="Arial" w:cs="Arial"/>
                <w:color w:val="000000" w:themeColor="text1"/>
              </w:rPr>
            </w:pPr>
            <w:r w:rsidRPr="005C03A1">
              <w:rPr>
                <w:rFonts w:ascii="Arial" w:hAnsi="Arial" w:cs="Arial"/>
                <w:color w:val="000000" w:themeColor="text1"/>
              </w:rPr>
              <w:t xml:space="preserve">The scope of this role encompasses implementing extensive healthcare reform as part of a wider health system reform programme and specifically as referenced </w:t>
            </w:r>
            <w:r w:rsidR="001B4FAE" w:rsidRPr="005C03A1">
              <w:rPr>
                <w:rFonts w:ascii="Arial" w:hAnsi="Arial" w:cs="Arial"/>
                <w:color w:val="000000" w:themeColor="text1"/>
              </w:rPr>
              <w:t xml:space="preserve">in the NAS Strategy. </w:t>
            </w:r>
          </w:p>
          <w:p w14:paraId="540793D6" w14:textId="3CC68A49" w:rsidR="001E2196" w:rsidRPr="005C03A1" w:rsidRDefault="001E2196" w:rsidP="00F6254C">
            <w:pPr>
              <w:rPr>
                <w:rFonts w:ascii="Arial" w:hAnsi="Arial" w:cs="Arial"/>
                <w:iCs/>
                <w:color w:val="000000" w:themeColor="text1"/>
              </w:rPr>
            </w:pPr>
          </w:p>
        </w:tc>
      </w:tr>
      <w:tr w:rsidR="005C03A1" w:rsidRPr="005C03A1" w14:paraId="045304F9" w14:textId="77777777" w:rsidTr="00F6254C">
        <w:tc>
          <w:tcPr>
            <w:tcW w:w="2364" w:type="dxa"/>
          </w:tcPr>
          <w:p w14:paraId="45C271B4" w14:textId="7BC818B1" w:rsidR="00221500" w:rsidRPr="005C03A1" w:rsidRDefault="00221500" w:rsidP="00F6254C">
            <w:pPr>
              <w:rPr>
                <w:rFonts w:ascii="Arial" w:hAnsi="Arial" w:cs="Arial"/>
                <w:b/>
                <w:bCs/>
                <w:color w:val="000000" w:themeColor="text1"/>
              </w:rPr>
            </w:pPr>
            <w:r w:rsidRPr="005C03A1">
              <w:rPr>
                <w:rFonts w:ascii="Arial" w:hAnsi="Arial" w:cs="Arial"/>
                <w:b/>
                <w:bCs/>
                <w:color w:val="000000" w:themeColor="text1"/>
              </w:rPr>
              <w:t>Fundamental Duties</w:t>
            </w:r>
          </w:p>
        </w:tc>
        <w:tc>
          <w:tcPr>
            <w:tcW w:w="8256" w:type="dxa"/>
          </w:tcPr>
          <w:p w14:paraId="20A5407C" w14:textId="77777777" w:rsidR="00221500" w:rsidRPr="005C03A1" w:rsidRDefault="00221500" w:rsidP="00221500">
            <w:pPr>
              <w:jc w:val="both"/>
              <w:rPr>
                <w:rFonts w:ascii="Arial" w:hAnsi="Arial" w:cs="Arial"/>
                <w:b/>
                <w:color w:val="000000" w:themeColor="text1"/>
              </w:rPr>
            </w:pPr>
            <w:r w:rsidRPr="005C03A1">
              <w:rPr>
                <w:rFonts w:ascii="Arial" w:hAnsi="Arial" w:cs="Arial"/>
                <w:b/>
                <w:color w:val="000000" w:themeColor="text1"/>
              </w:rPr>
              <w:t>In the context of providing emergency services, the post holder must be physically, mentally and emotionally capable, on an enduring basis, of undertaking the following:</w:t>
            </w:r>
          </w:p>
          <w:p w14:paraId="7EA7879F" w14:textId="77777777" w:rsidR="00221500" w:rsidRPr="005C03A1" w:rsidRDefault="00221500" w:rsidP="00221500">
            <w:pPr>
              <w:jc w:val="both"/>
              <w:rPr>
                <w:rFonts w:ascii="Arial" w:hAnsi="Arial" w:cs="Arial"/>
                <w:b/>
                <w:color w:val="000000" w:themeColor="text1"/>
              </w:rPr>
            </w:pPr>
          </w:p>
          <w:p w14:paraId="67517A79" w14:textId="22875CA7" w:rsidR="00BF5D99" w:rsidRPr="005C03A1" w:rsidRDefault="00BF5D99" w:rsidP="00BF5D99">
            <w:pPr>
              <w:pStyle w:val="ListParagraph"/>
              <w:numPr>
                <w:ilvl w:val="0"/>
                <w:numId w:val="6"/>
              </w:numPr>
              <w:suppressAutoHyphens/>
              <w:autoSpaceDE w:val="0"/>
              <w:autoSpaceDN w:val="0"/>
              <w:adjustRightInd w:val="0"/>
              <w:ind w:left="381"/>
              <w:contextualSpacing/>
              <w:jc w:val="both"/>
              <w:rPr>
                <w:rFonts w:ascii="Arial" w:eastAsiaTheme="minorHAnsi" w:hAnsi="Arial" w:cs="Arial"/>
                <w:color w:val="000000" w:themeColor="text1"/>
                <w:lang w:val="en-IE"/>
              </w:rPr>
            </w:pPr>
            <w:r w:rsidRPr="005C03A1">
              <w:rPr>
                <w:rFonts w:ascii="Arial" w:eastAsiaTheme="minorHAnsi" w:hAnsi="Arial" w:cs="Arial"/>
                <w:color w:val="000000" w:themeColor="text1"/>
                <w:lang w:val="en-IE"/>
              </w:rPr>
              <w:t>Providing leadership and direction in stressful and challenging circumstances</w:t>
            </w:r>
          </w:p>
          <w:p w14:paraId="3BD46DCA" w14:textId="77777777" w:rsidR="00BF5D99" w:rsidRPr="005C03A1" w:rsidRDefault="00BF5D99" w:rsidP="00BF5D99">
            <w:pPr>
              <w:pStyle w:val="ListParagraph"/>
              <w:numPr>
                <w:ilvl w:val="0"/>
                <w:numId w:val="6"/>
              </w:numPr>
              <w:suppressAutoHyphens/>
              <w:autoSpaceDE w:val="0"/>
              <w:autoSpaceDN w:val="0"/>
              <w:adjustRightInd w:val="0"/>
              <w:ind w:left="381"/>
              <w:contextualSpacing/>
              <w:jc w:val="both"/>
              <w:rPr>
                <w:rFonts w:ascii="Arial" w:eastAsiaTheme="minorHAnsi" w:hAnsi="Arial" w:cs="Arial"/>
                <w:color w:val="000000" w:themeColor="text1"/>
                <w:lang w:val="en-IE"/>
              </w:rPr>
            </w:pPr>
            <w:r w:rsidRPr="005C03A1">
              <w:rPr>
                <w:rFonts w:ascii="Arial" w:eastAsiaTheme="minorHAnsi" w:hAnsi="Arial" w:cs="Arial"/>
                <w:color w:val="000000" w:themeColor="text1"/>
                <w:lang w:val="en-IE"/>
              </w:rPr>
              <w:t>Engaging in difficult and challenging conversations with a range of stakeholders</w:t>
            </w:r>
          </w:p>
          <w:p w14:paraId="5F84C58F" w14:textId="77777777" w:rsidR="00BF5D99" w:rsidRPr="005C03A1" w:rsidRDefault="00BF5D99" w:rsidP="00BF5D99">
            <w:pPr>
              <w:pStyle w:val="ListParagraph"/>
              <w:numPr>
                <w:ilvl w:val="0"/>
                <w:numId w:val="6"/>
              </w:numPr>
              <w:suppressAutoHyphens/>
              <w:autoSpaceDE w:val="0"/>
              <w:autoSpaceDN w:val="0"/>
              <w:adjustRightInd w:val="0"/>
              <w:ind w:left="381"/>
              <w:contextualSpacing/>
              <w:jc w:val="both"/>
              <w:rPr>
                <w:rFonts w:ascii="Arial" w:eastAsiaTheme="minorHAnsi" w:hAnsi="Arial" w:cs="Arial"/>
                <w:color w:val="000000" w:themeColor="text1"/>
                <w:lang w:val="en-IE"/>
              </w:rPr>
            </w:pPr>
            <w:r w:rsidRPr="005C03A1">
              <w:rPr>
                <w:rFonts w:ascii="Arial" w:eastAsiaTheme="minorHAnsi" w:hAnsi="Arial" w:cs="Arial"/>
                <w:color w:val="000000" w:themeColor="text1"/>
                <w:lang w:val="en-IE"/>
              </w:rPr>
              <w:t>Speaking publically to both internal and external stakeholders</w:t>
            </w:r>
          </w:p>
          <w:p w14:paraId="039BDD5D" w14:textId="77777777" w:rsidR="00BF5D99" w:rsidRPr="005C03A1" w:rsidRDefault="00BF5D99" w:rsidP="00BF5D99">
            <w:pPr>
              <w:pStyle w:val="ListParagraph"/>
              <w:numPr>
                <w:ilvl w:val="0"/>
                <w:numId w:val="6"/>
              </w:numPr>
              <w:suppressAutoHyphens/>
              <w:autoSpaceDE w:val="0"/>
              <w:autoSpaceDN w:val="0"/>
              <w:adjustRightInd w:val="0"/>
              <w:ind w:left="381"/>
              <w:contextualSpacing/>
              <w:jc w:val="both"/>
              <w:rPr>
                <w:rFonts w:ascii="Arial" w:eastAsiaTheme="minorHAnsi" w:hAnsi="Arial" w:cs="Arial"/>
                <w:color w:val="000000" w:themeColor="text1"/>
                <w:lang w:val="en-IE"/>
              </w:rPr>
            </w:pPr>
            <w:r w:rsidRPr="005C03A1">
              <w:rPr>
                <w:rFonts w:ascii="Arial" w:eastAsiaTheme="minorHAnsi" w:hAnsi="Arial" w:cs="Arial"/>
                <w:color w:val="000000" w:themeColor="text1"/>
                <w:lang w:val="en-IE"/>
              </w:rPr>
              <w:t>Capacity to tolerate and manage risk</w:t>
            </w:r>
          </w:p>
          <w:p w14:paraId="0D87E72B" w14:textId="77777777" w:rsidR="00BF5D99" w:rsidRPr="005C03A1" w:rsidRDefault="00BF5D99" w:rsidP="00BF5D99">
            <w:pPr>
              <w:pStyle w:val="ListParagraph"/>
              <w:numPr>
                <w:ilvl w:val="0"/>
                <w:numId w:val="6"/>
              </w:numPr>
              <w:suppressAutoHyphens/>
              <w:autoSpaceDE w:val="0"/>
              <w:autoSpaceDN w:val="0"/>
              <w:adjustRightInd w:val="0"/>
              <w:ind w:left="381"/>
              <w:contextualSpacing/>
              <w:jc w:val="both"/>
              <w:rPr>
                <w:rFonts w:ascii="Arial" w:eastAsiaTheme="minorHAnsi" w:hAnsi="Arial" w:cs="Arial"/>
                <w:color w:val="000000" w:themeColor="text1"/>
                <w:lang w:val="en-IE"/>
              </w:rPr>
            </w:pPr>
            <w:r w:rsidRPr="005C03A1">
              <w:rPr>
                <w:rFonts w:ascii="Arial" w:eastAsiaTheme="minorHAnsi" w:hAnsi="Arial" w:cs="Arial"/>
                <w:color w:val="000000" w:themeColor="text1"/>
                <w:lang w:val="en-IE"/>
              </w:rPr>
              <w:t>Managing personal resilience and supporting others during times of duress</w:t>
            </w:r>
          </w:p>
          <w:p w14:paraId="0FC599E0" w14:textId="77777777" w:rsidR="001E2196" w:rsidRPr="005C03A1" w:rsidRDefault="00BF5D99" w:rsidP="003F0AE9">
            <w:pPr>
              <w:pStyle w:val="ListParagraph"/>
              <w:numPr>
                <w:ilvl w:val="0"/>
                <w:numId w:val="6"/>
              </w:numPr>
              <w:suppressAutoHyphens/>
              <w:autoSpaceDE w:val="0"/>
              <w:autoSpaceDN w:val="0"/>
              <w:adjustRightInd w:val="0"/>
              <w:ind w:left="381"/>
              <w:contextualSpacing/>
              <w:jc w:val="both"/>
              <w:rPr>
                <w:rFonts w:ascii="Arial" w:eastAsiaTheme="minorHAnsi" w:hAnsi="Arial" w:cs="Arial"/>
                <w:color w:val="000000" w:themeColor="text1"/>
                <w:lang w:val="en-IE"/>
              </w:rPr>
            </w:pPr>
            <w:r w:rsidRPr="005C03A1">
              <w:rPr>
                <w:rFonts w:ascii="Arial" w:eastAsiaTheme="minorHAnsi" w:hAnsi="Arial" w:cs="Arial"/>
                <w:color w:val="000000" w:themeColor="text1"/>
                <w:lang w:val="en-IE"/>
              </w:rPr>
              <w:t>In the context of being one of the State’s Principal Emergency Services (PES), able to adopt a flexible approach to working hours</w:t>
            </w:r>
          </w:p>
          <w:p w14:paraId="4F90E2A0" w14:textId="2C31DBAF" w:rsidR="007B2A50" w:rsidRPr="005C03A1" w:rsidRDefault="007B2A50" w:rsidP="004E678E">
            <w:pPr>
              <w:suppressAutoHyphens/>
              <w:autoSpaceDE w:val="0"/>
              <w:autoSpaceDN w:val="0"/>
              <w:adjustRightInd w:val="0"/>
              <w:contextualSpacing/>
              <w:jc w:val="both"/>
              <w:rPr>
                <w:rFonts w:ascii="Arial" w:eastAsiaTheme="minorHAnsi" w:hAnsi="Arial" w:cs="Arial"/>
                <w:color w:val="000000" w:themeColor="text1"/>
                <w:lang w:val="en-IE"/>
              </w:rPr>
            </w:pPr>
          </w:p>
        </w:tc>
      </w:tr>
      <w:tr w:rsidR="005C03A1" w:rsidRPr="005C03A1" w14:paraId="1B37857D" w14:textId="77777777" w:rsidTr="00F6254C">
        <w:tc>
          <w:tcPr>
            <w:tcW w:w="2364" w:type="dxa"/>
          </w:tcPr>
          <w:p w14:paraId="41224B45" w14:textId="01C3D72A" w:rsidR="00543F98" w:rsidRPr="005C03A1" w:rsidRDefault="0035349A" w:rsidP="00F6254C">
            <w:pPr>
              <w:rPr>
                <w:rFonts w:ascii="Arial" w:hAnsi="Arial" w:cs="Arial"/>
                <w:b/>
                <w:bCs/>
                <w:color w:val="000000" w:themeColor="text1"/>
                <w:highlight w:val="yellow"/>
              </w:rPr>
            </w:pPr>
            <w:r w:rsidRPr="005C03A1">
              <w:rPr>
                <w:rFonts w:ascii="Arial" w:hAnsi="Arial" w:cs="Arial"/>
                <w:b/>
                <w:bCs/>
                <w:color w:val="000000" w:themeColor="text1"/>
              </w:rPr>
              <w:t xml:space="preserve">Detailed Description of  Duties and Responsibilities </w:t>
            </w:r>
          </w:p>
        </w:tc>
        <w:tc>
          <w:tcPr>
            <w:tcW w:w="8256" w:type="dxa"/>
          </w:tcPr>
          <w:p w14:paraId="493C8257" w14:textId="77777777" w:rsidR="00426329" w:rsidRPr="005C03A1" w:rsidRDefault="00426329" w:rsidP="00AA619A">
            <w:pPr>
              <w:spacing w:after="60"/>
              <w:jc w:val="both"/>
              <w:rPr>
                <w:rFonts w:ascii="Arial" w:hAnsi="Arial" w:cs="Arial"/>
                <w:b/>
                <w:iCs/>
                <w:color w:val="000000" w:themeColor="text1"/>
              </w:rPr>
            </w:pPr>
            <w:r w:rsidRPr="005C03A1">
              <w:rPr>
                <w:rFonts w:ascii="Arial" w:hAnsi="Arial" w:cs="Arial"/>
                <w:b/>
                <w:iCs/>
                <w:color w:val="000000" w:themeColor="text1"/>
              </w:rPr>
              <w:t>Responsibilities include:</w:t>
            </w:r>
          </w:p>
          <w:p w14:paraId="5814C321" w14:textId="619CC7AF" w:rsidR="00426329" w:rsidRPr="005C03A1" w:rsidRDefault="00426329" w:rsidP="00AA619A">
            <w:pPr>
              <w:jc w:val="both"/>
              <w:rPr>
                <w:rFonts w:ascii="Arial" w:hAnsi="Arial" w:cs="Arial"/>
                <w:iCs/>
                <w:color w:val="000000" w:themeColor="text1"/>
              </w:rPr>
            </w:pPr>
          </w:p>
          <w:p w14:paraId="383CEBF9" w14:textId="77777777" w:rsidR="00175AAE" w:rsidRPr="005C03A1" w:rsidRDefault="00175AAE" w:rsidP="00AA619A">
            <w:pPr>
              <w:jc w:val="both"/>
              <w:rPr>
                <w:rFonts w:ascii="Arial" w:hAnsi="Arial" w:cs="Arial"/>
                <w:b/>
                <w:color w:val="000000" w:themeColor="text1"/>
              </w:rPr>
            </w:pPr>
            <w:r w:rsidRPr="005C03A1">
              <w:rPr>
                <w:rFonts w:ascii="Arial" w:hAnsi="Arial" w:cs="Arial"/>
                <w:b/>
                <w:color w:val="000000" w:themeColor="text1"/>
              </w:rPr>
              <w:t>Strategic Leadership</w:t>
            </w:r>
          </w:p>
          <w:p w14:paraId="14357EE2" w14:textId="0EB9A83E" w:rsidR="00175AAE" w:rsidRPr="005C03A1" w:rsidRDefault="00175AAE" w:rsidP="00AA619A">
            <w:pPr>
              <w:jc w:val="both"/>
              <w:rPr>
                <w:rFonts w:ascii="Arial" w:hAnsi="Arial" w:cs="Arial"/>
                <w:color w:val="000000" w:themeColor="text1"/>
              </w:rPr>
            </w:pPr>
            <w:r w:rsidRPr="005C03A1">
              <w:rPr>
                <w:rFonts w:ascii="Arial" w:hAnsi="Arial" w:cs="Arial"/>
                <w:color w:val="000000" w:themeColor="text1"/>
              </w:rPr>
              <w:lastRenderedPageBreak/>
              <w:t xml:space="preserve">As a member of the NAS </w:t>
            </w:r>
            <w:r w:rsidR="003F0AE9" w:rsidRPr="005C03A1">
              <w:rPr>
                <w:rFonts w:ascii="Arial" w:hAnsi="Arial" w:cs="Arial"/>
                <w:color w:val="000000" w:themeColor="text1"/>
              </w:rPr>
              <w:t>Planning and In</w:t>
            </w:r>
            <w:r w:rsidR="007B2A50" w:rsidRPr="005C03A1">
              <w:rPr>
                <w:rFonts w:ascii="Arial" w:hAnsi="Arial" w:cs="Arial"/>
                <w:color w:val="000000" w:themeColor="text1"/>
              </w:rPr>
              <w:t>frastructure</w:t>
            </w:r>
            <w:r w:rsidRPr="005C03A1">
              <w:rPr>
                <w:rFonts w:ascii="Arial" w:hAnsi="Arial" w:cs="Arial"/>
                <w:color w:val="000000" w:themeColor="text1"/>
              </w:rPr>
              <w:t xml:space="preserve"> Team, the </w:t>
            </w:r>
            <w:r w:rsidR="007B2A50" w:rsidRPr="005C03A1">
              <w:rPr>
                <w:rFonts w:ascii="Arial" w:hAnsi="Arial" w:cs="Arial"/>
                <w:color w:val="000000" w:themeColor="text1"/>
              </w:rPr>
              <w:t>General Manager, Portfolio Management</w:t>
            </w:r>
            <w:r w:rsidRPr="005C03A1">
              <w:rPr>
                <w:rFonts w:ascii="Arial" w:hAnsi="Arial" w:cs="Arial"/>
                <w:color w:val="000000" w:themeColor="text1"/>
              </w:rPr>
              <w:t xml:space="preserve"> contributes to the development </w:t>
            </w:r>
            <w:r w:rsidR="0062598D" w:rsidRPr="005C03A1">
              <w:rPr>
                <w:rFonts w:ascii="Arial" w:hAnsi="Arial" w:cs="Arial"/>
                <w:color w:val="000000" w:themeColor="text1"/>
              </w:rPr>
              <w:t xml:space="preserve">and implementation </w:t>
            </w:r>
            <w:r w:rsidRPr="005C03A1">
              <w:rPr>
                <w:rFonts w:ascii="Arial" w:hAnsi="Arial" w:cs="Arial"/>
                <w:color w:val="000000" w:themeColor="text1"/>
              </w:rPr>
              <w:t xml:space="preserve">of the vision, strategic directions and operational plans, consistent with </w:t>
            </w:r>
            <w:r w:rsidR="005819E7" w:rsidRPr="005C03A1">
              <w:rPr>
                <w:rFonts w:ascii="Arial" w:hAnsi="Arial" w:cs="Arial"/>
                <w:color w:val="000000" w:themeColor="text1"/>
              </w:rPr>
              <w:t>NAS Strategy</w:t>
            </w:r>
            <w:r w:rsidRPr="005C03A1">
              <w:rPr>
                <w:rFonts w:ascii="Arial" w:hAnsi="Arial" w:cs="Arial"/>
                <w:color w:val="000000" w:themeColor="text1"/>
              </w:rPr>
              <w:t>, through:</w:t>
            </w:r>
          </w:p>
          <w:p w14:paraId="63516C41" w14:textId="77777777" w:rsidR="00175AAE" w:rsidRPr="005C03A1" w:rsidRDefault="00175AAE" w:rsidP="00AA619A">
            <w:pPr>
              <w:jc w:val="both"/>
              <w:rPr>
                <w:rFonts w:ascii="Arial" w:hAnsi="Arial" w:cs="Arial"/>
                <w:color w:val="000000" w:themeColor="text1"/>
              </w:rPr>
            </w:pPr>
          </w:p>
          <w:p w14:paraId="57E859A0" w14:textId="77777777" w:rsidR="0065431A" w:rsidRPr="005C03A1" w:rsidRDefault="0065431A" w:rsidP="00AA619A">
            <w:pPr>
              <w:numPr>
                <w:ilvl w:val="0"/>
                <w:numId w:val="5"/>
              </w:numPr>
              <w:ind w:left="381" w:hanging="381"/>
              <w:jc w:val="both"/>
              <w:rPr>
                <w:rFonts w:ascii="Arial" w:hAnsi="Arial" w:cs="Arial"/>
                <w:color w:val="000000" w:themeColor="text1"/>
              </w:rPr>
            </w:pPr>
            <w:r w:rsidRPr="005C03A1">
              <w:rPr>
                <w:rFonts w:ascii="Arial" w:hAnsi="Arial" w:cs="Arial"/>
                <w:color w:val="000000" w:themeColor="text1"/>
              </w:rPr>
              <w:t>Being a role model for other managers and exemplifying the HSE values and vision</w:t>
            </w:r>
          </w:p>
          <w:p w14:paraId="4938E8D2" w14:textId="77777777" w:rsidR="0065431A" w:rsidRPr="005C03A1" w:rsidRDefault="0065431A" w:rsidP="00AA619A">
            <w:pPr>
              <w:numPr>
                <w:ilvl w:val="0"/>
                <w:numId w:val="5"/>
              </w:numPr>
              <w:ind w:left="381" w:hanging="381"/>
              <w:jc w:val="both"/>
              <w:rPr>
                <w:rFonts w:ascii="Arial" w:hAnsi="Arial" w:cs="Arial"/>
                <w:color w:val="000000" w:themeColor="text1"/>
              </w:rPr>
            </w:pPr>
            <w:r w:rsidRPr="005C03A1">
              <w:rPr>
                <w:rFonts w:ascii="Arial" w:hAnsi="Arial" w:cs="Arial"/>
                <w:color w:val="000000" w:themeColor="text1"/>
              </w:rPr>
              <w:t>Supporting managers and staff to achieve their full potential</w:t>
            </w:r>
          </w:p>
          <w:p w14:paraId="45B2F6BE" w14:textId="1AC3163D" w:rsidR="00175AAE" w:rsidRPr="005C03A1" w:rsidRDefault="00175AAE" w:rsidP="00AA619A">
            <w:pPr>
              <w:numPr>
                <w:ilvl w:val="0"/>
                <w:numId w:val="5"/>
              </w:numPr>
              <w:ind w:left="381" w:hanging="381"/>
              <w:jc w:val="both"/>
              <w:rPr>
                <w:rFonts w:ascii="Arial" w:hAnsi="Arial" w:cs="Arial"/>
                <w:color w:val="000000" w:themeColor="text1"/>
              </w:rPr>
            </w:pPr>
            <w:r w:rsidRPr="005C03A1">
              <w:rPr>
                <w:rFonts w:ascii="Arial" w:hAnsi="Arial" w:cs="Arial"/>
                <w:color w:val="000000" w:themeColor="text1"/>
              </w:rPr>
              <w:t xml:space="preserve">Supporting the development of the </w:t>
            </w:r>
            <w:r w:rsidR="005819E7" w:rsidRPr="005C03A1">
              <w:rPr>
                <w:rFonts w:ascii="Arial" w:hAnsi="Arial" w:cs="Arial"/>
                <w:color w:val="000000" w:themeColor="text1"/>
              </w:rPr>
              <w:t>NAS</w:t>
            </w:r>
            <w:r w:rsidRPr="005C03A1">
              <w:rPr>
                <w:rFonts w:ascii="Arial" w:hAnsi="Arial" w:cs="Arial"/>
                <w:color w:val="000000" w:themeColor="text1"/>
              </w:rPr>
              <w:t xml:space="preserve"> strategic directions and development of strategies to improve clinical and operational performance aligned with the </w:t>
            </w:r>
            <w:r w:rsidR="005819E7" w:rsidRPr="005C03A1">
              <w:rPr>
                <w:rFonts w:ascii="Arial" w:hAnsi="Arial" w:cs="Arial"/>
                <w:color w:val="000000" w:themeColor="text1"/>
              </w:rPr>
              <w:t>NAS</w:t>
            </w:r>
            <w:r w:rsidRPr="005C03A1">
              <w:rPr>
                <w:rFonts w:ascii="Arial" w:hAnsi="Arial" w:cs="Arial"/>
                <w:color w:val="000000" w:themeColor="text1"/>
              </w:rPr>
              <w:t xml:space="preserve"> Strategy.</w:t>
            </w:r>
          </w:p>
          <w:p w14:paraId="7DB0BDE6" w14:textId="0054D910" w:rsidR="00175AAE" w:rsidRPr="005C03A1" w:rsidRDefault="00175AAE" w:rsidP="00AA619A">
            <w:pPr>
              <w:numPr>
                <w:ilvl w:val="0"/>
                <w:numId w:val="5"/>
              </w:numPr>
              <w:ind w:left="381" w:hanging="381"/>
              <w:jc w:val="both"/>
              <w:rPr>
                <w:rFonts w:ascii="Arial" w:hAnsi="Arial" w:cs="Arial"/>
                <w:color w:val="000000" w:themeColor="text1"/>
              </w:rPr>
            </w:pPr>
            <w:r w:rsidRPr="005C03A1">
              <w:rPr>
                <w:rFonts w:ascii="Arial" w:hAnsi="Arial" w:cs="Arial"/>
                <w:color w:val="000000" w:themeColor="text1"/>
              </w:rPr>
              <w:t xml:space="preserve">Providing high level timely, accurate and informative advice. </w:t>
            </w:r>
          </w:p>
          <w:p w14:paraId="00720975" w14:textId="1BD7BB8E" w:rsidR="00175AAE" w:rsidRPr="005C03A1" w:rsidRDefault="00175AAE" w:rsidP="00AA619A">
            <w:pPr>
              <w:numPr>
                <w:ilvl w:val="0"/>
                <w:numId w:val="5"/>
              </w:numPr>
              <w:ind w:left="381" w:hanging="381"/>
              <w:jc w:val="both"/>
              <w:rPr>
                <w:rFonts w:ascii="Arial" w:hAnsi="Arial" w:cs="Arial"/>
                <w:color w:val="000000" w:themeColor="text1"/>
              </w:rPr>
            </w:pPr>
            <w:r w:rsidRPr="005C03A1">
              <w:rPr>
                <w:rFonts w:ascii="Arial" w:hAnsi="Arial" w:cs="Arial"/>
                <w:color w:val="000000" w:themeColor="text1"/>
              </w:rPr>
              <w:t xml:space="preserve">Contributing to and participating in the </w:t>
            </w:r>
            <w:r w:rsidR="005819E7" w:rsidRPr="005C03A1">
              <w:rPr>
                <w:rFonts w:ascii="Arial" w:hAnsi="Arial" w:cs="Arial"/>
                <w:color w:val="000000" w:themeColor="text1"/>
              </w:rPr>
              <w:t>NAS</w:t>
            </w:r>
            <w:r w:rsidRPr="005C03A1">
              <w:rPr>
                <w:rFonts w:ascii="Arial" w:hAnsi="Arial" w:cs="Arial"/>
                <w:color w:val="000000" w:themeColor="text1"/>
              </w:rPr>
              <w:t xml:space="preserve"> </w:t>
            </w:r>
            <w:r w:rsidR="007B2A50" w:rsidRPr="005C03A1">
              <w:rPr>
                <w:rFonts w:ascii="Arial" w:hAnsi="Arial" w:cs="Arial"/>
                <w:color w:val="000000" w:themeColor="text1"/>
              </w:rPr>
              <w:t>Planning and Infrastructure</w:t>
            </w:r>
            <w:r w:rsidR="0062598D" w:rsidRPr="005C03A1">
              <w:rPr>
                <w:rFonts w:ascii="Arial" w:hAnsi="Arial" w:cs="Arial"/>
                <w:color w:val="000000" w:themeColor="text1"/>
              </w:rPr>
              <w:t xml:space="preserve"> </w:t>
            </w:r>
            <w:r w:rsidR="005819E7" w:rsidRPr="005C03A1">
              <w:rPr>
                <w:rFonts w:ascii="Arial" w:hAnsi="Arial" w:cs="Arial"/>
                <w:color w:val="000000" w:themeColor="text1"/>
              </w:rPr>
              <w:t xml:space="preserve">Team </w:t>
            </w:r>
            <w:r w:rsidRPr="005C03A1">
              <w:rPr>
                <w:rFonts w:ascii="Arial" w:hAnsi="Arial" w:cs="Arial"/>
                <w:color w:val="000000" w:themeColor="text1"/>
              </w:rPr>
              <w:t>using intellectual rigor, strategic influencing and informed analysis and decision making skills.</w:t>
            </w:r>
          </w:p>
          <w:p w14:paraId="31E18C5F" w14:textId="77777777" w:rsidR="00175AAE" w:rsidRPr="005C03A1" w:rsidRDefault="00175AAE" w:rsidP="00AA619A">
            <w:pPr>
              <w:numPr>
                <w:ilvl w:val="0"/>
                <w:numId w:val="5"/>
              </w:numPr>
              <w:ind w:left="381" w:hanging="381"/>
              <w:jc w:val="both"/>
              <w:rPr>
                <w:rFonts w:ascii="Arial" w:hAnsi="Arial" w:cs="Arial"/>
                <w:color w:val="000000" w:themeColor="text1"/>
              </w:rPr>
            </w:pPr>
            <w:r w:rsidRPr="005C03A1">
              <w:rPr>
                <w:rFonts w:ascii="Arial" w:hAnsi="Arial" w:cs="Arial"/>
                <w:color w:val="000000" w:themeColor="text1"/>
              </w:rPr>
              <w:t>Reconciling priority needs against available resources and opportunities by ensuring the delivery of services within allocated resources.</w:t>
            </w:r>
          </w:p>
          <w:p w14:paraId="34D2DB33" w14:textId="77777777" w:rsidR="00175AAE" w:rsidRPr="005C03A1" w:rsidRDefault="00175AAE" w:rsidP="00AA619A">
            <w:pPr>
              <w:numPr>
                <w:ilvl w:val="0"/>
                <w:numId w:val="5"/>
              </w:numPr>
              <w:ind w:left="381" w:hanging="381"/>
              <w:jc w:val="both"/>
              <w:rPr>
                <w:rFonts w:ascii="Arial" w:hAnsi="Arial" w:cs="Arial"/>
                <w:color w:val="000000" w:themeColor="text1"/>
              </w:rPr>
            </w:pPr>
            <w:r w:rsidRPr="005C03A1">
              <w:rPr>
                <w:rFonts w:ascii="Arial" w:hAnsi="Arial" w:cs="Arial"/>
                <w:color w:val="000000" w:themeColor="text1"/>
              </w:rPr>
              <w:t>Identifying innovative approaches to the provision of services and the achievement of health outcomes and reviewing alternatives strategies.</w:t>
            </w:r>
          </w:p>
          <w:p w14:paraId="18300BD5" w14:textId="77777777" w:rsidR="00175AAE" w:rsidRPr="005C03A1" w:rsidRDefault="00175AAE" w:rsidP="00AA619A">
            <w:pPr>
              <w:numPr>
                <w:ilvl w:val="0"/>
                <w:numId w:val="5"/>
              </w:numPr>
              <w:ind w:left="381" w:hanging="381"/>
              <w:jc w:val="both"/>
              <w:rPr>
                <w:rFonts w:ascii="Arial" w:hAnsi="Arial" w:cs="Arial"/>
                <w:color w:val="000000" w:themeColor="text1"/>
              </w:rPr>
            </w:pPr>
            <w:r w:rsidRPr="005C03A1">
              <w:rPr>
                <w:rFonts w:ascii="Arial" w:hAnsi="Arial" w:cs="Arial"/>
                <w:color w:val="000000" w:themeColor="text1"/>
              </w:rPr>
              <w:t>Working in collaboration with all relevant stakeholders in a proactive and engaging manner.</w:t>
            </w:r>
          </w:p>
          <w:p w14:paraId="0642B37A" w14:textId="1E27CF98" w:rsidR="00175AAE" w:rsidRPr="005C03A1" w:rsidRDefault="00175AAE" w:rsidP="00AA619A">
            <w:pPr>
              <w:numPr>
                <w:ilvl w:val="0"/>
                <w:numId w:val="5"/>
              </w:numPr>
              <w:ind w:left="381" w:hanging="381"/>
              <w:jc w:val="both"/>
              <w:rPr>
                <w:rFonts w:ascii="Arial" w:hAnsi="Arial" w:cs="Arial"/>
                <w:color w:val="000000" w:themeColor="text1"/>
              </w:rPr>
            </w:pPr>
            <w:r w:rsidRPr="005C03A1">
              <w:rPr>
                <w:rFonts w:ascii="Arial" w:hAnsi="Arial" w:cs="Arial"/>
                <w:color w:val="000000" w:themeColor="text1"/>
                <w:lang w:eastAsia="en-US"/>
              </w:rPr>
              <w:t xml:space="preserve">To </w:t>
            </w:r>
            <w:r w:rsidR="005819E7" w:rsidRPr="005C03A1">
              <w:rPr>
                <w:rFonts w:ascii="Arial" w:hAnsi="Arial" w:cs="Arial"/>
                <w:color w:val="000000" w:themeColor="text1"/>
                <w:lang w:eastAsia="en-US"/>
              </w:rPr>
              <w:t>deputise where required</w:t>
            </w:r>
          </w:p>
          <w:p w14:paraId="47EBF6EB" w14:textId="6C05C3A8" w:rsidR="00175AAE" w:rsidRPr="005C03A1" w:rsidRDefault="00175AAE" w:rsidP="00AA619A">
            <w:pPr>
              <w:numPr>
                <w:ilvl w:val="0"/>
                <w:numId w:val="5"/>
              </w:numPr>
              <w:ind w:left="381" w:hanging="381"/>
              <w:jc w:val="both"/>
              <w:rPr>
                <w:rFonts w:ascii="Arial" w:hAnsi="Arial" w:cs="Arial"/>
                <w:color w:val="000000" w:themeColor="text1"/>
              </w:rPr>
            </w:pPr>
            <w:r w:rsidRPr="005C03A1">
              <w:rPr>
                <w:rFonts w:ascii="Arial" w:hAnsi="Arial" w:cs="Arial"/>
                <w:color w:val="000000" w:themeColor="text1"/>
                <w:lang w:eastAsia="en-US"/>
              </w:rPr>
              <w:t xml:space="preserve">To actively contribute to the successful team working of the </w:t>
            </w:r>
            <w:r w:rsidR="005819E7" w:rsidRPr="005C03A1">
              <w:rPr>
                <w:rFonts w:ascii="Arial" w:hAnsi="Arial" w:cs="Arial"/>
                <w:color w:val="000000" w:themeColor="text1"/>
                <w:lang w:eastAsia="en-US"/>
              </w:rPr>
              <w:t>NAS</w:t>
            </w:r>
            <w:r w:rsidRPr="005C03A1">
              <w:rPr>
                <w:rFonts w:ascii="Arial" w:hAnsi="Arial" w:cs="Arial"/>
                <w:color w:val="000000" w:themeColor="text1"/>
                <w:lang w:eastAsia="en-US"/>
              </w:rPr>
              <w:t xml:space="preserve"> </w:t>
            </w:r>
            <w:r w:rsidR="007B2A50" w:rsidRPr="005C03A1">
              <w:rPr>
                <w:rFonts w:ascii="Arial" w:hAnsi="Arial" w:cs="Arial"/>
                <w:color w:val="000000" w:themeColor="text1"/>
              </w:rPr>
              <w:t xml:space="preserve">Planning and Infrastructure </w:t>
            </w:r>
            <w:r w:rsidRPr="005C03A1">
              <w:rPr>
                <w:rFonts w:ascii="Arial" w:hAnsi="Arial" w:cs="Arial"/>
                <w:color w:val="000000" w:themeColor="text1"/>
                <w:lang w:eastAsia="en-US"/>
              </w:rPr>
              <w:t>Team.</w:t>
            </w:r>
          </w:p>
          <w:p w14:paraId="65C0C821" w14:textId="60893EDB" w:rsidR="007E3577" w:rsidRPr="005C03A1" w:rsidRDefault="007E3577" w:rsidP="00AA619A">
            <w:pPr>
              <w:jc w:val="both"/>
              <w:rPr>
                <w:rFonts w:ascii="Arial" w:hAnsi="Arial" w:cs="Arial"/>
                <w:color w:val="000000" w:themeColor="text1"/>
                <w:lang w:eastAsia="en-US"/>
              </w:rPr>
            </w:pPr>
          </w:p>
          <w:p w14:paraId="50886FFF" w14:textId="6D061471" w:rsidR="008E7242" w:rsidRPr="005C03A1" w:rsidRDefault="008E7242" w:rsidP="00AA619A">
            <w:pPr>
              <w:pStyle w:val="Default"/>
              <w:jc w:val="both"/>
              <w:rPr>
                <w:b/>
                <w:bCs/>
                <w:color w:val="000000" w:themeColor="text1"/>
                <w:sz w:val="20"/>
                <w:szCs w:val="20"/>
              </w:rPr>
            </w:pPr>
            <w:r w:rsidRPr="005C03A1">
              <w:rPr>
                <w:b/>
                <w:bCs/>
                <w:color w:val="000000" w:themeColor="text1"/>
                <w:sz w:val="20"/>
                <w:szCs w:val="20"/>
              </w:rPr>
              <w:t>Portfolio Governance</w:t>
            </w:r>
            <w:r w:rsidR="007E3577" w:rsidRPr="005C03A1">
              <w:rPr>
                <w:b/>
                <w:bCs/>
                <w:color w:val="000000" w:themeColor="text1"/>
                <w:sz w:val="20"/>
                <w:szCs w:val="20"/>
              </w:rPr>
              <w:t xml:space="preserve"> – Managing and Delivering Results </w:t>
            </w:r>
          </w:p>
          <w:p w14:paraId="25690891" w14:textId="46F5BF40" w:rsidR="00AA619A" w:rsidRPr="005C03A1" w:rsidRDefault="008E7242" w:rsidP="00AA619A">
            <w:pPr>
              <w:jc w:val="both"/>
              <w:rPr>
                <w:rFonts w:ascii="Arial" w:hAnsi="Arial" w:cs="Arial"/>
                <w:color w:val="000000" w:themeColor="text1"/>
              </w:rPr>
            </w:pPr>
            <w:r w:rsidRPr="005C03A1">
              <w:rPr>
                <w:rFonts w:ascii="Arial" w:hAnsi="Arial" w:cs="Arial"/>
                <w:color w:val="000000" w:themeColor="text1"/>
              </w:rPr>
              <w:t>Successful implementation of the NAS Transformation Programme and NAS Strategy will require a clearly defined approach to programme governance and project controls</w:t>
            </w:r>
            <w:r w:rsidR="00AA619A" w:rsidRPr="005C03A1">
              <w:rPr>
                <w:rFonts w:ascii="Arial" w:hAnsi="Arial" w:cs="Arial"/>
                <w:color w:val="000000" w:themeColor="text1"/>
              </w:rPr>
              <w:t xml:space="preserve"> which will be delivered by:</w:t>
            </w:r>
          </w:p>
          <w:p w14:paraId="26217352" w14:textId="76BE2160" w:rsidR="00AA619A" w:rsidRPr="005C03A1" w:rsidRDefault="00AA619A" w:rsidP="00AA619A">
            <w:pPr>
              <w:jc w:val="both"/>
              <w:rPr>
                <w:rFonts w:ascii="Arial" w:hAnsi="Arial" w:cs="Arial"/>
                <w:iCs/>
                <w:color w:val="000000" w:themeColor="text1"/>
              </w:rPr>
            </w:pPr>
          </w:p>
          <w:p w14:paraId="0039EB6B" w14:textId="0F95C88F" w:rsidR="008E7242" w:rsidRPr="005C03A1" w:rsidRDefault="00AA619A" w:rsidP="00AA619A">
            <w:pPr>
              <w:pStyle w:val="ListParagraph"/>
              <w:numPr>
                <w:ilvl w:val="0"/>
                <w:numId w:val="23"/>
              </w:numPr>
              <w:contextualSpacing/>
              <w:jc w:val="both"/>
              <w:rPr>
                <w:rFonts w:ascii="Arial" w:hAnsi="Arial" w:cs="Arial"/>
                <w:iCs/>
                <w:color w:val="000000" w:themeColor="text1"/>
              </w:rPr>
            </w:pPr>
            <w:r w:rsidRPr="005C03A1">
              <w:rPr>
                <w:rFonts w:ascii="Arial" w:hAnsi="Arial" w:cs="Arial"/>
                <w:color w:val="000000" w:themeColor="text1"/>
              </w:rPr>
              <w:t xml:space="preserve">Ensuring that the appropriate level of portfolio governance, as approved by the NAS Executive Team, is in place, is maintained and is adhered to, is a critical element to this role and </w:t>
            </w:r>
          </w:p>
          <w:p w14:paraId="7BA28C1C" w14:textId="77777777" w:rsidR="00AA619A" w:rsidRPr="005C03A1" w:rsidRDefault="00AA619A" w:rsidP="00AA619A">
            <w:pPr>
              <w:numPr>
                <w:ilvl w:val="0"/>
                <w:numId w:val="22"/>
              </w:numPr>
              <w:jc w:val="both"/>
              <w:rPr>
                <w:rFonts w:ascii="Arial" w:hAnsi="Arial" w:cs="Arial"/>
                <w:iCs/>
                <w:color w:val="000000" w:themeColor="text1"/>
              </w:rPr>
            </w:pPr>
            <w:r w:rsidRPr="005C03A1">
              <w:rPr>
                <w:rFonts w:ascii="Arial" w:hAnsi="Arial" w:cs="Arial"/>
                <w:iCs/>
                <w:color w:val="000000" w:themeColor="text1"/>
              </w:rPr>
              <w:t>Defining and establishing the Portfolio of programmes and projects for NAS</w:t>
            </w:r>
          </w:p>
          <w:p w14:paraId="25E604B6" w14:textId="77777777" w:rsidR="00AA619A" w:rsidRPr="005C03A1" w:rsidRDefault="00AA619A" w:rsidP="00AA619A">
            <w:pPr>
              <w:numPr>
                <w:ilvl w:val="0"/>
                <w:numId w:val="21"/>
              </w:numPr>
              <w:jc w:val="both"/>
              <w:rPr>
                <w:rFonts w:ascii="Arial" w:hAnsi="Arial" w:cs="Arial"/>
                <w:iCs/>
                <w:color w:val="000000" w:themeColor="text1"/>
              </w:rPr>
            </w:pPr>
            <w:r w:rsidRPr="005C03A1">
              <w:rPr>
                <w:rFonts w:ascii="Arial" w:hAnsi="Arial" w:cs="Arial"/>
                <w:color w:val="000000" w:themeColor="text1"/>
              </w:rPr>
              <w:t>Implementing robust programme management infrastructure across the NAS Portfolio to enable successful long term programme performance and delivery</w:t>
            </w:r>
          </w:p>
          <w:p w14:paraId="044F7B62" w14:textId="7FEC983F" w:rsidR="00AA619A" w:rsidRPr="005C03A1" w:rsidRDefault="00AA619A" w:rsidP="00AA619A">
            <w:pPr>
              <w:numPr>
                <w:ilvl w:val="0"/>
                <w:numId w:val="21"/>
              </w:numPr>
              <w:jc w:val="both"/>
              <w:rPr>
                <w:rFonts w:ascii="Arial" w:hAnsi="Arial" w:cs="Arial"/>
                <w:iCs/>
                <w:color w:val="000000" w:themeColor="text1"/>
              </w:rPr>
            </w:pPr>
            <w:r w:rsidRPr="005C03A1">
              <w:rPr>
                <w:rFonts w:ascii="Arial" w:hAnsi="Arial" w:cs="Arial"/>
                <w:iCs/>
                <w:color w:val="000000" w:themeColor="text1"/>
                <w:lang w:val="en-IE"/>
              </w:rPr>
              <w:t>Co-ordination of all programmes and projects in the NAS portfolio</w:t>
            </w:r>
          </w:p>
          <w:p w14:paraId="783D1A17" w14:textId="4E0C844F" w:rsidR="00AA619A" w:rsidRPr="005C03A1" w:rsidRDefault="00AA619A" w:rsidP="00AA619A">
            <w:pPr>
              <w:pStyle w:val="ListParagraph"/>
              <w:numPr>
                <w:ilvl w:val="0"/>
                <w:numId w:val="23"/>
              </w:numPr>
              <w:contextualSpacing/>
              <w:jc w:val="both"/>
              <w:rPr>
                <w:rFonts w:ascii="Arial" w:hAnsi="Arial" w:cs="Arial"/>
                <w:iCs/>
                <w:color w:val="000000" w:themeColor="text1"/>
              </w:rPr>
            </w:pPr>
            <w:r w:rsidRPr="005C03A1">
              <w:rPr>
                <w:rFonts w:ascii="Arial" w:hAnsi="Arial" w:cs="Arial"/>
                <w:iCs/>
                <w:color w:val="000000" w:themeColor="text1"/>
              </w:rPr>
              <w:t>Ensuring compliance with and rigorous application of Programme Management methodologies, processes and tools</w:t>
            </w:r>
          </w:p>
          <w:p w14:paraId="3262233B" w14:textId="069A8894" w:rsidR="008E7242" w:rsidRPr="005C03A1" w:rsidRDefault="00AA619A" w:rsidP="00AA619A">
            <w:pPr>
              <w:pStyle w:val="ListParagraph"/>
              <w:numPr>
                <w:ilvl w:val="0"/>
                <w:numId w:val="23"/>
              </w:numPr>
              <w:contextualSpacing/>
              <w:jc w:val="both"/>
              <w:rPr>
                <w:rFonts w:ascii="Arial" w:hAnsi="Arial" w:cs="Arial"/>
                <w:iCs/>
                <w:color w:val="000000" w:themeColor="text1"/>
              </w:rPr>
            </w:pPr>
            <w:r w:rsidRPr="005C03A1">
              <w:rPr>
                <w:rFonts w:ascii="Arial" w:hAnsi="Arial" w:cs="Arial"/>
                <w:iCs/>
                <w:color w:val="000000" w:themeColor="text1"/>
              </w:rPr>
              <w:t>Implementing the HSE Benefits Realisation Framework across the Portfolio to achieve targeted and measurable benefits through the delivery of the change.</w:t>
            </w:r>
          </w:p>
          <w:p w14:paraId="14139BFD" w14:textId="77777777" w:rsidR="00AA619A" w:rsidRPr="005C03A1" w:rsidRDefault="00AA619A" w:rsidP="00AA619A">
            <w:pPr>
              <w:pStyle w:val="ListParagraph"/>
              <w:numPr>
                <w:ilvl w:val="0"/>
                <w:numId w:val="23"/>
              </w:numPr>
              <w:contextualSpacing/>
              <w:jc w:val="both"/>
              <w:rPr>
                <w:rFonts w:ascii="Arial" w:hAnsi="Arial" w:cs="Arial"/>
                <w:iCs/>
                <w:color w:val="000000" w:themeColor="text1"/>
                <w:lang w:val="en-IE"/>
              </w:rPr>
            </w:pPr>
            <w:r w:rsidRPr="005C03A1">
              <w:rPr>
                <w:rFonts w:ascii="Arial" w:hAnsi="Arial" w:cs="Arial"/>
                <w:iCs/>
                <w:color w:val="000000" w:themeColor="text1"/>
                <w:lang w:val="en-IE"/>
              </w:rPr>
              <w:t xml:space="preserve">Risk and issue management for the portfolio, </w:t>
            </w:r>
            <w:r w:rsidRPr="005C03A1">
              <w:rPr>
                <w:rFonts w:ascii="Arial" w:hAnsi="Arial" w:cs="Arial"/>
                <w:color w:val="000000" w:themeColor="text1"/>
              </w:rPr>
              <w:t xml:space="preserve">identifying impediments and issues facing delivery and ensuring that appropriate mitigation actions are in place. </w:t>
            </w:r>
          </w:p>
          <w:p w14:paraId="4F53E318" w14:textId="73E300D8" w:rsidR="00AA619A" w:rsidRPr="005C03A1" w:rsidRDefault="00AA619A" w:rsidP="00AA619A">
            <w:pPr>
              <w:pStyle w:val="ListParagraph"/>
              <w:numPr>
                <w:ilvl w:val="0"/>
                <w:numId w:val="23"/>
              </w:numPr>
              <w:contextualSpacing/>
              <w:jc w:val="both"/>
              <w:rPr>
                <w:rFonts w:ascii="Arial" w:hAnsi="Arial" w:cs="Arial"/>
                <w:iCs/>
                <w:color w:val="000000" w:themeColor="text1"/>
                <w:lang w:val="en-IE"/>
              </w:rPr>
            </w:pPr>
            <w:r w:rsidRPr="005C03A1">
              <w:rPr>
                <w:rFonts w:ascii="Arial" w:hAnsi="Arial" w:cs="Arial"/>
                <w:color w:val="000000" w:themeColor="text1"/>
              </w:rPr>
              <w:t>Managing dependencies across the portfolio and engaging with the relevant senior responsible owners to ensure delivery of key dependencies</w:t>
            </w:r>
          </w:p>
          <w:p w14:paraId="603BF3AC" w14:textId="2861B0E0" w:rsidR="00AA619A" w:rsidRPr="005C03A1" w:rsidRDefault="00AA619A" w:rsidP="00AA619A">
            <w:pPr>
              <w:pStyle w:val="ListParagraph"/>
              <w:numPr>
                <w:ilvl w:val="0"/>
                <w:numId w:val="23"/>
              </w:numPr>
              <w:contextualSpacing/>
              <w:jc w:val="both"/>
              <w:rPr>
                <w:rFonts w:ascii="Arial" w:hAnsi="Arial" w:cs="Arial"/>
                <w:iCs/>
                <w:color w:val="000000" w:themeColor="text1"/>
                <w:lang w:val="en-IE"/>
              </w:rPr>
            </w:pPr>
            <w:r w:rsidRPr="005C03A1">
              <w:rPr>
                <w:rFonts w:ascii="Arial" w:hAnsi="Arial" w:cs="Arial"/>
                <w:iCs/>
                <w:color w:val="000000" w:themeColor="text1"/>
              </w:rPr>
              <w:t>Managing interdependencies with other programmes in the NAS Portfolio to ensure a coordinated delivery of change across the organisation</w:t>
            </w:r>
          </w:p>
          <w:p w14:paraId="59B4C74C" w14:textId="6B3EA2C0" w:rsidR="00AA619A" w:rsidRPr="005C03A1" w:rsidRDefault="00AA619A" w:rsidP="00AA619A">
            <w:pPr>
              <w:pStyle w:val="ListParagraph"/>
              <w:numPr>
                <w:ilvl w:val="0"/>
                <w:numId w:val="25"/>
              </w:numPr>
              <w:ind w:left="348" w:hanging="348"/>
              <w:jc w:val="both"/>
              <w:rPr>
                <w:rFonts w:ascii="Arial" w:hAnsi="Arial" w:cs="Arial"/>
                <w:iCs/>
                <w:color w:val="000000" w:themeColor="text1"/>
              </w:rPr>
            </w:pPr>
            <w:r w:rsidRPr="005C03A1">
              <w:rPr>
                <w:rFonts w:ascii="Arial" w:hAnsi="Arial" w:cs="Arial"/>
                <w:color w:val="000000" w:themeColor="text1"/>
                <w:lang w:val="en-IE"/>
              </w:rPr>
              <w:t xml:space="preserve">Working with the Employee Relations Manager to deliver and manage the change management plan </w:t>
            </w:r>
          </w:p>
          <w:p w14:paraId="2C681843" w14:textId="44312AFC" w:rsidR="00AA619A" w:rsidRPr="005C03A1" w:rsidRDefault="00AA619A" w:rsidP="00AA619A">
            <w:pPr>
              <w:numPr>
                <w:ilvl w:val="0"/>
                <w:numId w:val="24"/>
              </w:numPr>
              <w:jc w:val="both"/>
              <w:rPr>
                <w:rFonts w:ascii="Arial" w:hAnsi="Arial" w:cs="Arial"/>
                <w:color w:val="000000" w:themeColor="text1"/>
              </w:rPr>
            </w:pPr>
            <w:r w:rsidRPr="005C03A1">
              <w:rPr>
                <w:rFonts w:ascii="Arial" w:hAnsi="Arial" w:cs="Arial"/>
                <w:color w:val="000000" w:themeColor="text1"/>
              </w:rPr>
              <w:t>Development and maintenance of strong working relationships with the service delivery structures</w:t>
            </w:r>
          </w:p>
          <w:p w14:paraId="10A92D4D" w14:textId="77777777" w:rsidR="00240139" w:rsidRPr="005C03A1" w:rsidRDefault="00AA619A" w:rsidP="00240139">
            <w:pPr>
              <w:numPr>
                <w:ilvl w:val="0"/>
                <w:numId w:val="24"/>
              </w:numPr>
              <w:jc w:val="both"/>
              <w:rPr>
                <w:rFonts w:ascii="Arial" w:hAnsi="Arial" w:cs="Arial"/>
                <w:color w:val="000000" w:themeColor="text1"/>
              </w:rPr>
            </w:pPr>
            <w:r w:rsidRPr="005C03A1">
              <w:rPr>
                <w:rFonts w:ascii="Arial" w:hAnsi="Arial" w:cs="Arial"/>
                <w:color w:val="000000" w:themeColor="text1"/>
                <w:lang w:val="en-IE"/>
              </w:rPr>
              <w:t>Working with the Stakeholder Engagement Lead to endure highly effective programme communication mechanisms and processes are in place to manage, motivate and influence multiple stakeholders</w:t>
            </w:r>
          </w:p>
          <w:p w14:paraId="1B676298" w14:textId="77777777" w:rsidR="00240139" w:rsidRPr="005C03A1" w:rsidRDefault="00240139" w:rsidP="00240139">
            <w:pPr>
              <w:numPr>
                <w:ilvl w:val="0"/>
                <w:numId w:val="24"/>
              </w:numPr>
              <w:jc w:val="both"/>
              <w:rPr>
                <w:rFonts w:ascii="Arial" w:hAnsi="Arial" w:cs="Arial"/>
                <w:color w:val="000000" w:themeColor="text1"/>
              </w:rPr>
            </w:pPr>
            <w:r w:rsidRPr="005C03A1">
              <w:rPr>
                <w:rFonts w:ascii="Arial" w:hAnsi="Arial" w:cs="Arial"/>
                <w:bCs/>
                <w:color w:val="000000" w:themeColor="text1"/>
              </w:rPr>
              <w:t xml:space="preserve">Using the approved HSE tool, Project Vision, to </w:t>
            </w:r>
            <w:r w:rsidRPr="005C03A1">
              <w:rPr>
                <w:rFonts w:ascii="Arial" w:hAnsi="Arial" w:cs="Arial"/>
                <w:color w:val="000000" w:themeColor="text1"/>
              </w:rPr>
              <w:t xml:space="preserve">report on portfolio progress to the NAS Executive Team and other key stakeholders  </w:t>
            </w:r>
          </w:p>
          <w:p w14:paraId="08FABE93" w14:textId="267A016F" w:rsidR="00240139" w:rsidRPr="005C03A1" w:rsidRDefault="00240139" w:rsidP="00240139">
            <w:pPr>
              <w:numPr>
                <w:ilvl w:val="0"/>
                <w:numId w:val="24"/>
              </w:numPr>
              <w:jc w:val="both"/>
              <w:rPr>
                <w:rFonts w:ascii="Arial" w:hAnsi="Arial" w:cs="Arial"/>
                <w:color w:val="000000" w:themeColor="text1"/>
              </w:rPr>
            </w:pPr>
            <w:r w:rsidRPr="005C03A1">
              <w:rPr>
                <w:rFonts w:ascii="Arial" w:hAnsi="Arial" w:cs="Arial"/>
                <w:color w:val="000000" w:themeColor="text1"/>
              </w:rPr>
              <w:t>Provide knowledge, experience and insight of Irish and international health care and policy systems to look strategically at challenges and issues that may arise</w:t>
            </w:r>
          </w:p>
          <w:p w14:paraId="3195D5C1" w14:textId="104D8F82" w:rsidR="00240139" w:rsidRPr="005C03A1" w:rsidRDefault="00240139" w:rsidP="00240139">
            <w:pPr>
              <w:ind w:left="360"/>
              <w:jc w:val="both"/>
              <w:rPr>
                <w:rFonts w:ascii="Arial" w:hAnsi="Arial" w:cs="Arial"/>
                <w:color w:val="000000" w:themeColor="text1"/>
              </w:rPr>
            </w:pPr>
          </w:p>
          <w:p w14:paraId="3BF73A74" w14:textId="528125D8" w:rsidR="00F0239C" w:rsidRPr="005C03A1" w:rsidRDefault="00F0239C" w:rsidP="00F0239C">
            <w:pPr>
              <w:pStyle w:val="Default"/>
              <w:jc w:val="both"/>
              <w:rPr>
                <w:b/>
                <w:bCs/>
                <w:color w:val="000000" w:themeColor="text1"/>
                <w:sz w:val="20"/>
                <w:szCs w:val="20"/>
              </w:rPr>
            </w:pPr>
            <w:r w:rsidRPr="005C03A1">
              <w:rPr>
                <w:b/>
                <w:bCs/>
                <w:color w:val="000000" w:themeColor="text1"/>
                <w:sz w:val="20"/>
                <w:szCs w:val="20"/>
              </w:rPr>
              <w:t>Service</w:t>
            </w:r>
            <w:r w:rsidR="00A55649" w:rsidRPr="005C03A1">
              <w:rPr>
                <w:b/>
                <w:bCs/>
                <w:color w:val="000000" w:themeColor="text1"/>
                <w:sz w:val="20"/>
                <w:szCs w:val="20"/>
              </w:rPr>
              <w:t>, Business</w:t>
            </w:r>
            <w:r w:rsidRPr="005C03A1">
              <w:rPr>
                <w:b/>
                <w:bCs/>
                <w:color w:val="000000" w:themeColor="text1"/>
                <w:sz w:val="20"/>
                <w:szCs w:val="20"/>
              </w:rPr>
              <w:t xml:space="preserve"> and Capital Planning</w:t>
            </w:r>
          </w:p>
          <w:p w14:paraId="2F88C644" w14:textId="77777777" w:rsidR="00A55649" w:rsidRPr="005C03A1" w:rsidRDefault="00A55649" w:rsidP="00A55649">
            <w:pPr>
              <w:pStyle w:val="ListParagraph"/>
              <w:numPr>
                <w:ilvl w:val="0"/>
                <w:numId w:val="28"/>
              </w:numPr>
              <w:ind w:left="381"/>
              <w:jc w:val="both"/>
              <w:rPr>
                <w:rFonts w:ascii="Arial" w:hAnsi="Arial" w:cs="Arial"/>
                <w:color w:val="000000" w:themeColor="text1"/>
              </w:rPr>
            </w:pPr>
            <w:r w:rsidRPr="005C03A1">
              <w:rPr>
                <w:rFonts w:ascii="Arial" w:hAnsi="Arial" w:cs="Arial"/>
                <w:color w:val="000000" w:themeColor="text1"/>
              </w:rPr>
              <w:lastRenderedPageBreak/>
              <w:t>Act as the key contact point for the Department of Health and Integrated Operations Planning on service planning issues</w:t>
            </w:r>
          </w:p>
          <w:p w14:paraId="170D319A" w14:textId="13FB6CC7" w:rsidR="00240139" w:rsidRPr="005C03A1" w:rsidRDefault="00F0239C" w:rsidP="00A55649">
            <w:pPr>
              <w:pStyle w:val="ListParagraph"/>
              <w:numPr>
                <w:ilvl w:val="0"/>
                <w:numId w:val="28"/>
              </w:numPr>
              <w:ind w:left="381"/>
              <w:jc w:val="both"/>
              <w:rPr>
                <w:rFonts w:ascii="Arial" w:hAnsi="Arial" w:cs="Arial"/>
                <w:color w:val="000000" w:themeColor="text1"/>
              </w:rPr>
            </w:pPr>
            <w:r w:rsidRPr="005C03A1">
              <w:rPr>
                <w:rFonts w:ascii="Arial" w:hAnsi="Arial" w:cs="Arial"/>
                <w:color w:val="000000" w:themeColor="text1"/>
              </w:rPr>
              <w:t xml:space="preserve">Work with other NAS colleagues to </w:t>
            </w:r>
            <w:r w:rsidR="00A55649" w:rsidRPr="005C03A1">
              <w:rPr>
                <w:rFonts w:ascii="Arial" w:hAnsi="Arial" w:cs="Arial"/>
                <w:color w:val="000000" w:themeColor="text1"/>
              </w:rPr>
              <w:t>develop estimates and proposals for submission to both the service planning and capital planning process</w:t>
            </w:r>
          </w:p>
          <w:p w14:paraId="1A704478" w14:textId="0BDAFD1D" w:rsidR="00A55649" w:rsidRPr="005C03A1" w:rsidRDefault="00A55649" w:rsidP="00A55649">
            <w:pPr>
              <w:pStyle w:val="ListParagraph"/>
              <w:numPr>
                <w:ilvl w:val="0"/>
                <w:numId w:val="28"/>
              </w:numPr>
              <w:ind w:left="381"/>
              <w:jc w:val="both"/>
              <w:rPr>
                <w:rFonts w:ascii="Arial" w:hAnsi="Arial" w:cs="Arial"/>
                <w:color w:val="000000" w:themeColor="text1"/>
              </w:rPr>
            </w:pPr>
            <w:r w:rsidRPr="005C03A1">
              <w:rPr>
                <w:rFonts w:ascii="Arial" w:hAnsi="Arial" w:cs="Arial"/>
                <w:color w:val="000000" w:themeColor="text1"/>
              </w:rPr>
              <w:t>Develop business cases as may be required to underpin all development proposals and the drawdown of funding</w:t>
            </w:r>
          </w:p>
          <w:p w14:paraId="758E46EA" w14:textId="6580AA71" w:rsidR="00A55649" w:rsidRPr="005C03A1" w:rsidRDefault="00A55649" w:rsidP="00A55649">
            <w:pPr>
              <w:pStyle w:val="Default"/>
              <w:numPr>
                <w:ilvl w:val="0"/>
                <w:numId w:val="20"/>
              </w:numPr>
              <w:ind w:left="381" w:hanging="381"/>
              <w:jc w:val="both"/>
              <w:rPr>
                <w:color w:val="000000" w:themeColor="text1"/>
                <w:sz w:val="20"/>
                <w:szCs w:val="20"/>
              </w:rPr>
            </w:pPr>
            <w:r w:rsidRPr="005C03A1">
              <w:rPr>
                <w:color w:val="000000" w:themeColor="text1"/>
                <w:sz w:val="20"/>
                <w:szCs w:val="20"/>
              </w:rPr>
              <w:t xml:space="preserve">Lead the completion of the Annual Operational Plan Report and Annual Service Plan for submission to Acute Operations. </w:t>
            </w:r>
          </w:p>
          <w:p w14:paraId="2EF4B5E6" w14:textId="77777777" w:rsidR="00A55649" w:rsidRPr="005C03A1" w:rsidRDefault="00A55649" w:rsidP="00A55649">
            <w:pPr>
              <w:pStyle w:val="ListParagraph"/>
              <w:numPr>
                <w:ilvl w:val="0"/>
                <w:numId w:val="28"/>
              </w:numPr>
              <w:ind w:left="381"/>
              <w:jc w:val="both"/>
              <w:rPr>
                <w:rFonts w:ascii="Arial" w:hAnsi="Arial" w:cs="Arial"/>
                <w:color w:val="000000" w:themeColor="text1"/>
              </w:rPr>
            </w:pPr>
            <w:r w:rsidRPr="005C03A1">
              <w:rPr>
                <w:rFonts w:ascii="Arial" w:hAnsi="Arial" w:cs="Arial"/>
                <w:color w:val="000000" w:themeColor="text1"/>
              </w:rPr>
              <w:t>Provide regular reports to key stakeholders on the performance of all related initiatives</w:t>
            </w:r>
          </w:p>
          <w:p w14:paraId="3D016FA3" w14:textId="38D324B4" w:rsidR="00A55649" w:rsidRPr="005C03A1" w:rsidRDefault="00A55649" w:rsidP="00A55649">
            <w:pPr>
              <w:jc w:val="both"/>
              <w:rPr>
                <w:rFonts w:ascii="Arial" w:hAnsi="Arial" w:cs="Arial"/>
                <w:color w:val="000000" w:themeColor="text1"/>
              </w:rPr>
            </w:pPr>
          </w:p>
          <w:p w14:paraId="170939A1" w14:textId="328A08A1" w:rsidR="00A55649" w:rsidRPr="005C03A1" w:rsidRDefault="00A55649" w:rsidP="00A55649">
            <w:pPr>
              <w:jc w:val="both"/>
              <w:rPr>
                <w:rFonts w:ascii="Arial" w:hAnsi="Arial" w:cs="Arial"/>
                <w:b/>
                <w:color w:val="000000" w:themeColor="text1"/>
              </w:rPr>
            </w:pPr>
            <w:r w:rsidRPr="005C03A1">
              <w:rPr>
                <w:rFonts w:ascii="Arial" w:hAnsi="Arial" w:cs="Arial"/>
                <w:b/>
                <w:color w:val="000000" w:themeColor="text1"/>
              </w:rPr>
              <w:t xml:space="preserve">Financial Management </w:t>
            </w:r>
          </w:p>
          <w:p w14:paraId="57F49E78" w14:textId="77777777" w:rsidR="00A55649" w:rsidRPr="005C03A1" w:rsidRDefault="00A55649" w:rsidP="00A55649">
            <w:pPr>
              <w:numPr>
                <w:ilvl w:val="0"/>
                <w:numId w:val="5"/>
              </w:numPr>
              <w:ind w:left="381"/>
              <w:jc w:val="both"/>
              <w:rPr>
                <w:rFonts w:ascii="Arial" w:hAnsi="Arial" w:cs="Arial"/>
                <w:color w:val="000000" w:themeColor="text1"/>
              </w:rPr>
            </w:pPr>
            <w:r w:rsidRPr="005C03A1">
              <w:rPr>
                <w:rFonts w:ascii="Arial" w:hAnsi="Arial" w:cs="Arial"/>
                <w:color w:val="000000" w:themeColor="text1"/>
              </w:rPr>
              <w:t>Achieve financial outcomes in accordance with the National Service Plan requirements including a balanced budget outcome;</w:t>
            </w:r>
          </w:p>
          <w:p w14:paraId="5E703849" w14:textId="77777777" w:rsidR="00A55649" w:rsidRPr="005C03A1" w:rsidRDefault="00A55649" w:rsidP="00A55649">
            <w:pPr>
              <w:numPr>
                <w:ilvl w:val="0"/>
                <w:numId w:val="5"/>
              </w:numPr>
              <w:ind w:left="381"/>
              <w:jc w:val="both"/>
              <w:rPr>
                <w:rFonts w:ascii="Arial" w:hAnsi="Arial" w:cs="Arial"/>
                <w:color w:val="000000" w:themeColor="text1"/>
              </w:rPr>
            </w:pPr>
            <w:r w:rsidRPr="005C03A1">
              <w:rPr>
                <w:rFonts w:ascii="Arial" w:hAnsi="Arial" w:cs="Arial"/>
                <w:color w:val="000000" w:themeColor="text1"/>
              </w:rPr>
              <w:t>Ensure remedial strategies are implemented in a timely manner where performance is below target;</w:t>
            </w:r>
          </w:p>
          <w:p w14:paraId="122C286E" w14:textId="77777777" w:rsidR="00A55649" w:rsidRPr="005C03A1" w:rsidRDefault="00A55649" w:rsidP="00A55649">
            <w:pPr>
              <w:numPr>
                <w:ilvl w:val="0"/>
                <w:numId w:val="5"/>
              </w:numPr>
              <w:ind w:left="381"/>
              <w:jc w:val="both"/>
              <w:rPr>
                <w:rFonts w:ascii="Arial" w:hAnsi="Arial" w:cs="Arial"/>
                <w:color w:val="000000" w:themeColor="text1"/>
              </w:rPr>
            </w:pPr>
            <w:r w:rsidRPr="005C03A1">
              <w:rPr>
                <w:rFonts w:ascii="Arial" w:hAnsi="Arial" w:cs="Arial"/>
                <w:color w:val="000000" w:themeColor="text1"/>
              </w:rPr>
              <w:t>Exercise administrative and financial delegations where appropriate, implementing decisions as required;</w:t>
            </w:r>
          </w:p>
          <w:p w14:paraId="4317CA9E" w14:textId="77777777" w:rsidR="00A55649" w:rsidRPr="005C03A1" w:rsidRDefault="00A55649" w:rsidP="00A55649">
            <w:pPr>
              <w:numPr>
                <w:ilvl w:val="0"/>
                <w:numId w:val="5"/>
              </w:numPr>
              <w:ind w:left="381"/>
              <w:jc w:val="both"/>
              <w:rPr>
                <w:rFonts w:ascii="Arial" w:hAnsi="Arial" w:cs="Arial"/>
                <w:color w:val="000000" w:themeColor="text1"/>
              </w:rPr>
            </w:pPr>
            <w:r w:rsidRPr="005C03A1">
              <w:rPr>
                <w:rFonts w:ascii="Arial" w:hAnsi="Arial" w:cs="Arial"/>
                <w:color w:val="000000" w:themeColor="text1"/>
              </w:rPr>
              <w:t>Represent NAS in relevant forums, advocating on behalf of the interests of its patients and staff;</w:t>
            </w:r>
          </w:p>
          <w:p w14:paraId="02C4F442" w14:textId="77777777" w:rsidR="00A55649" w:rsidRPr="005C03A1" w:rsidRDefault="00A55649" w:rsidP="00A55649">
            <w:pPr>
              <w:numPr>
                <w:ilvl w:val="0"/>
                <w:numId w:val="5"/>
              </w:numPr>
              <w:ind w:left="381"/>
              <w:jc w:val="both"/>
              <w:rPr>
                <w:rFonts w:ascii="Arial" w:hAnsi="Arial" w:cs="Arial"/>
                <w:color w:val="000000" w:themeColor="text1"/>
              </w:rPr>
            </w:pPr>
            <w:r w:rsidRPr="005C03A1">
              <w:rPr>
                <w:rFonts w:ascii="Arial" w:hAnsi="Arial" w:cs="Arial"/>
                <w:color w:val="000000" w:themeColor="text1"/>
                <w:lang w:eastAsia="en-US"/>
              </w:rPr>
              <w:t>Participate with other senior managers in the risk management of NAS, including the relevant areas of the Risk Register and Assurance Framework.</w:t>
            </w:r>
          </w:p>
          <w:p w14:paraId="30337BAD" w14:textId="61C55C1A" w:rsidR="008E7242" w:rsidRPr="005C03A1" w:rsidRDefault="008E7242" w:rsidP="00AA619A">
            <w:pPr>
              <w:pStyle w:val="Default"/>
              <w:jc w:val="both"/>
              <w:rPr>
                <w:b/>
                <w:bCs/>
                <w:color w:val="000000" w:themeColor="text1"/>
                <w:sz w:val="20"/>
                <w:szCs w:val="20"/>
              </w:rPr>
            </w:pPr>
          </w:p>
          <w:p w14:paraId="3FCD0E50" w14:textId="77777777" w:rsidR="00240139" w:rsidRPr="005C03A1" w:rsidRDefault="00240139" w:rsidP="00240139">
            <w:pPr>
              <w:jc w:val="both"/>
              <w:rPr>
                <w:rFonts w:ascii="Arial" w:hAnsi="Arial" w:cs="Arial"/>
                <w:b/>
                <w:color w:val="000000" w:themeColor="text1"/>
              </w:rPr>
            </w:pPr>
            <w:r w:rsidRPr="005C03A1">
              <w:rPr>
                <w:rFonts w:ascii="Arial" w:hAnsi="Arial" w:cs="Arial"/>
                <w:b/>
                <w:color w:val="000000" w:themeColor="text1"/>
              </w:rPr>
              <w:t>People Development and Support</w:t>
            </w:r>
          </w:p>
          <w:p w14:paraId="38AAF61E" w14:textId="2094CF2C" w:rsidR="00240139" w:rsidRPr="005C03A1" w:rsidRDefault="00240139" w:rsidP="00240139">
            <w:pPr>
              <w:jc w:val="both"/>
              <w:rPr>
                <w:rFonts w:ascii="Arial" w:hAnsi="Arial" w:cs="Arial"/>
                <w:color w:val="000000" w:themeColor="text1"/>
              </w:rPr>
            </w:pPr>
            <w:r w:rsidRPr="005C03A1">
              <w:rPr>
                <w:rFonts w:ascii="Arial" w:hAnsi="Arial" w:cs="Arial"/>
                <w:color w:val="000000" w:themeColor="text1"/>
              </w:rPr>
              <w:t xml:space="preserve">The </w:t>
            </w:r>
            <w:r w:rsidR="001B2FEC" w:rsidRPr="005C03A1">
              <w:rPr>
                <w:rFonts w:ascii="Arial" w:hAnsi="Arial" w:cs="Arial"/>
                <w:color w:val="000000" w:themeColor="text1"/>
              </w:rPr>
              <w:t>General Manager, Portfolio Management</w:t>
            </w:r>
            <w:r w:rsidRPr="005C03A1">
              <w:rPr>
                <w:rFonts w:ascii="Arial" w:hAnsi="Arial" w:cs="Arial"/>
                <w:color w:val="000000" w:themeColor="text1"/>
              </w:rPr>
              <w:t xml:space="preserve"> works with NAS HR to promote and implement a safe, productive and healthy work environment within NAS, focused on providing:</w:t>
            </w:r>
          </w:p>
          <w:p w14:paraId="11B0BBB0" w14:textId="77777777" w:rsidR="00240139" w:rsidRPr="005C03A1" w:rsidRDefault="00240139" w:rsidP="00240139">
            <w:pPr>
              <w:ind w:left="284" w:hanging="284"/>
              <w:jc w:val="both"/>
              <w:rPr>
                <w:rFonts w:ascii="Arial" w:hAnsi="Arial" w:cs="Arial"/>
                <w:color w:val="000000" w:themeColor="text1"/>
              </w:rPr>
            </w:pPr>
          </w:p>
          <w:p w14:paraId="441CF9CC" w14:textId="77777777" w:rsidR="00240139" w:rsidRPr="005C03A1" w:rsidRDefault="00240139" w:rsidP="00A55649">
            <w:pPr>
              <w:numPr>
                <w:ilvl w:val="0"/>
                <w:numId w:val="5"/>
              </w:numPr>
              <w:ind w:left="381" w:hanging="381"/>
              <w:jc w:val="both"/>
              <w:rPr>
                <w:rFonts w:ascii="Arial" w:hAnsi="Arial" w:cs="Arial"/>
                <w:color w:val="000000" w:themeColor="text1"/>
              </w:rPr>
            </w:pPr>
            <w:r w:rsidRPr="005C03A1">
              <w:rPr>
                <w:rFonts w:ascii="Arial" w:hAnsi="Arial" w:cs="Arial"/>
                <w:color w:val="000000" w:themeColor="text1"/>
              </w:rPr>
              <w:t>A work place free of harassment and discrimination</w:t>
            </w:r>
          </w:p>
          <w:p w14:paraId="26A7DD0E" w14:textId="77777777" w:rsidR="00240139" w:rsidRPr="005C03A1" w:rsidRDefault="00240139" w:rsidP="00A55649">
            <w:pPr>
              <w:numPr>
                <w:ilvl w:val="0"/>
                <w:numId w:val="5"/>
              </w:numPr>
              <w:ind w:left="381" w:hanging="381"/>
              <w:jc w:val="both"/>
              <w:rPr>
                <w:rFonts w:ascii="Arial" w:hAnsi="Arial" w:cs="Arial"/>
                <w:color w:val="000000" w:themeColor="text1"/>
              </w:rPr>
            </w:pPr>
            <w:r w:rsidRPr="005C03A1">
              <w:rPr>
                <w:rFonts w:ascii="Arial" w:hAnsi="Arial" w:cs="Arial"/>
                <w:color w:val="000000" w:themeColor="text1"/>
              </w:rPr>
              <w:t>Professional and personal development for all staff</w:t>
            </w:r>
          </w:p>
          <w:p w14:paraId="10D822AD" w14:textId="77777777" w:rsidR="00240139" w:rsidRPr="005C03A1" w:rsidRDefault="00240139" w:rsidP="00A55649">
            <w:pPr>
              <w:numPr>
                <w:ilvl w:val="0"/>
                <w:numId w:val="5"/>
              </w:numPr>
              <w:ind w:left="381" w:hanging="381"/>
              <w:jc w:val="both"/>
              <w:rPr>
                <w:rFonts w:ascii="Arial" w:hAnsi="Arial" w:cs="Arial"/>
                <w:color w:val="000000" w:themeColor="text1"/>
              </w:rPr>
            </w:pPr>
            <w:r w:rsidRPr="005C03A1">
              <w:rPr>
                <w:rFonts w:ascii="Arial" w:hAnsi="Arial" w:cs="Arial"/>
                <w:color w:val="000000" w:themeColor="text1"/>
              </w:rPr>
              <w:t>Engage in Work Positive initiatives to improve culture and team working</w:t>
            </w:r>
          </w:p>
          <w:p w14:paraId="4EB7105A" w14:textId="77777777" w:rsidR="00240139" w:rsidRPr="005C03A1" w:rsidRDefault="00240139" w:rsidP="00A55649">
            <w:pPr>
              <w:numPr>
                <w:ilvl w:val="0"/>
                <w:numId w:val="5"/>
              </w:numPr>
              <w:ind w:left="381" w:hanging="381"/>
              <w:jc w:val="both"/>
              <w:rPr>
                <w:rFonts w:ascii="Arial" w:hAnsi="Arial" w:cs="Arial"/>
                <w:color w:val="000000" w:themeColor="text1"/>
              </w:rPr>
            </w:pPr>
            <w:r w:rsidRPr="005C03A1">
              <w:rPr>
                <w:rFonts w:ascii="Arial" w:hAnsi="Arial" w:cs="Arial"/>
                <w:color w:val="000000" w:themeColor="text1"/>
              </w:rPr>
              <w:t>Mechanisms for consultation and the development of positive relationships with employee representative groups</w:t>
            </w:r>
          </w:p>
          <w:p w14:paraId="5FFB2DCD" w14:textId="77777777" w:rsidR="00240139" w:rsidRPr="005C03A1" w:rsidRDefault="00240139" w:rsidP="00A55649">
            <w:pPr>
              <w:numPr>
                <w:ilvl w:val="0"/>
                <w:numId w:val="5"/>
              </w:numPr>
              <w:ind w:left="381" w:hanging="381"/>
              <w:jc w:val="both"/>
              <w:rPr>
                <w:rFonts w:ascii="Arial" w:hAnsi="Arial" w:cs="Arial"/>
                <w:color w:val="000000" w:themeColor="text1"/>
              </w:rPr>
            </w:pPr>
            <w:r w:rsidRPr="005C03A1">
              <w:rPr>
                <w:rFonts w:ascii="Arial" w:hAnsi="Arial" w:cs="Arial"/>
                <w:color w:val="000000" w:themeColor="text1"/>
              </w:rPr>
              <w:t>Adherence to the provisions of legislative requirements including (but not limited to) relevant Health and Safety legislation.</w:t>
            </w:r>
          </w:p>
          <w:p w14:paraId="35D2C89D" w14:textId="5BE367B7" w:rsidR="008E7242" w:rsidRPr="005C03A1" w:rsidRDefault="008E7242" w:rsidP="00AA619A">
            <w:pPr>
              <w:pStyle w:val="Default"/>
              <w:jc w:val="both"/>
              <w:rPr>
                <w:b/>
                <w:bCs/>
                <w:color w:val="000000" w:themeColor="text1"/>
                <w:sz w:val="20"/>
                <w:szCs w:val="20"/>
              </w:rPr>
            </w:pPr>
          </w:p>
          <w:p w14:paraId="75EEDD97" w14:textId="6C153085" w:rsidR="0035717C" w:rsidRPr="005C03A1" w:rsidRDefault="00426329" w:rsidP="00AA619A">
            <w:pPr>
              <w:jc w:val="both"/>
              <w:rPr>
                <w:rFonts w:ascii="Arial" w:hAnsi="Arial" w:cs="Arial"/>
                <w:b/>
                <w:iCs/>
                <w:color w:val="000000" w:themeColor="text1"/>
                <w:lang w:val="en-IE"/>
              </w:rPr>
            </w:pPr>
            <w:r w:rsidRPr="005C03A1">
              <w:rPr>
                <w:rFonts w:ascii="Arial" w:hAnsi="Arial" w:cs="Arial"/>
                <w:b/>
                <w:iCs/>
                <w:color w:val="000000" w:themeColor="text1"/>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33E2B49C" w14:textId="53EAE8B9" w:rsidR="00E2333C" w:rsidRPr="005C03A1" w:rsidRDefault="00E2333C" w:rsidP="00AA619A">
            <w:pPr>
              <w:jc w:val="both"/>
              <w:rPr>
                <w:rFonts w:ascii="Arial" w:hAnsi="Arial" w:cs="Arial"/>
                <w:b/>
                <w:iCs/>
                <w:color w:val="000000" w:themeColor="text1"/>
              </w:rPr>
            </w:pPr>
          </w:p>
        </w:tc>
      </w:tr>
      <w:tr w:rsidR="005C03A1" w:rsidRPr="005C03A1" w14:paraId="5B306123" w14:textId="77777777" w:rsidTr="00F6254C">
        <w:tc>
          <w:tcPr>
            <w:tcW w:w="2364" w:type="dxa"/>
          </w:tcPr>
          <w:p w14:paraId="3C08C475" w14:textId="77777777" w:rsidR="00543F98" w:rsidRPr="005C03A1" w:rsidRDefault="00543F98" w:rsidP="00F6254C">
            <w:pPr>
              <w:rPr>
                <w:rFonts w:ascii="Arial" w:hAnsi="Arial" w:cs="Arial"/>
                <w:b/>
                <w:bCs/>
                <w:color w:val="000000" w:themeColor="text1"/>
              </w:rPr>
            </w:pPr>
            <w:r w:rsidRPr="005C03A1">
              <w:rPr>
                <w:rFonts w:ascii="Arial" w:hAnsi="Arial" w:cs="Arial"/>
                <w:b/>
                <w:bCs/>
                <w:color w:val="000000" w:themeColor="text1"/>
              </w:rPr>
              <w:t>Eligibility Criteria</w:t>
            </w:r>
          </w:p>
          <w:p w14:paraId="37659140" w14:textId="77777777" w:rsidR="00543F98" w:rsidRPr="005C03A1" w:rsidRDefault="00543F98" w:rsidP="00F6254C">
            <w:pPr>
              <w:rPr>
                <w:rFonts w:ascii="Arial" w:hAnsi="Arial" w:cs="Arial"/>
                <w:b/>
                <w:bCs/>
                <w:color w:val="000000" w:themeColor="text1"/>
              </w:rPr>
            </w:pPr>
          </w:p>
          <w:p w14:paraId="4E82086F" w14:textId="77777777" w:rsidR="00543F98" w:rsidRPr="005C03A1" w:rsidRDefault="00543F98" w:rsidP="00F6254C">
            <w:pPr>
              <w:rPr>
                <w:rFonts w:ascii="Arial" w:hAnsi="Arial" w:cs="Arial"/>
                <w:b/>
                <w:bCs/>
                <w:color w:val="000000" w:themeColor="text1"/>
              </w:rPr>
            </w:pPr>
            <w:r w:rsidRPr="005C03A1">
              <w:rPr>
                <w:rFonts w:ascii="Arial" w:hAnsi="Arial" w:cs="Arial"/>
                <w:b/>
                <w:bCs/>
                <w:color w:val="000000" w:themeColor="text1"/>
              </w:rPr>
              <w:t>Qualifications and/ or experience</w:t>
            </w:r>
          </w:p>
          <w:p w14:paraId="6D8A6F66" w14:textId="77777777" w:rsidR="00543F98" w:rsidRPr="005C03A1" w:rsidRDefault="00543F98" w:rsidP="00F6254C">
            <w:pPr>
              <w:rPr>
                <w:rFonts w:ascii="Arial" w:hAnsi="Arial" w:cs="Arial"/>
                <w:b/>
                <w:bCs/>
                <w:color w:val="000000" w:themeColor="text1"/>
              </w:rPr>
            </w:pPr>
          </w:p>
        </w:tc>
        <w:tc>
          <w:tcPr>
            <w:tcW w:w="8256" w:type="dxa"/>
          </w:tcPr>
          <w:p w14:paraId="55BAB433" w14:textId="4B881E43" w:rsidR="00674D21" w:rsidRPr="005C03A1" w:rsidRDefault="00674D21" w:rsidP="001B4FAE">
            <w:pPr>
              <w:ind w:right="-766"/>
              <w:jc w:val="both"/>
              <w:rPr>
                <w:rFonts w:ascii="Arial" w:hAnsi="Arial" w:cs="Arial"/>
                <w:b/>
                <w:iCs/>
                <w:color w:val="000000" w:themeColor="text1"/>
                <w:lang w:val="en-IE"/>
              </w:rPr>
            </w:pPr>
            <w:r w:rsidRPr="005C03A1">
              <w:rPr>
                <w:rFonts w:ascii="Arial" w:hAnsi="Arial" w:cs="Arial"/>
                <w:b/>
                <w:iCs/>
                <w:color w:val="000000" w:themeColor="text1"/>
                <w:lang w:val="en-IE"/>
              </w:rPr>
              <w:t>Confined Campaign</w:t>
            </w:r>
          </w:p>
          <w:p w14:paraId="19E66101" w14:textId="77777777" w:rsidR="00674D21" w:rsidRPr="005C03A1" w:rsidRDefault="00674D21" w:rsidP="00674D21">
            <w:pPr>
              <w:ind w:right="-766"/>
              <w:jc w:val="both"/>
              <w:rPr>
                <w:rFonts w:ascii="Arial" w:hAnsi="Arial" w:cs="Arial"/>
                <w:b/>
                <w:color w:val="000000" w:themeColor="text1"/>
              </w:rPr>
            </w:pPr>
            <w:r w:rsidRPr="005C03A1">
              <w:rPr>
                <w:rFonts w:ascii="Calibri" w:hAnsi="Calibri" w:cs="Calibri"/>
                <w:color w:val="000000" w:themeColor="text1"/>
              </w:rPr>
              <w:t>T</w:t>
            </w:r>
            <w:r w:rsidRPr="005C03A1">
              <w:rPr>
                <w:rFonts w:ascii="Arial" w:hAnsi="Arial" w:cs="Arial"/>
                <w:color w:val="000000" w:themeColor="text1"/>
              </w:rPr>
              <w:t xml:space="preserve">his campaign is confined to staff </w:t>
            </w:r>
            <w:r w:rsidRPr="005C03A1">
              <w:rPr>
                <w:rFonts w:ascii="Arial" w:hAnsi="Arial" w:cs="Arial"/>
                <w:b/>
                <w:color w:val="000000" w:themeColor="text1"/>
              </w:rPr>
              <w:t xml:space="preserve">currently employed on a permanent basis as a </w:t>
            </w:r>
          </w:p>
          <w:p w14:paraId="08E1D837" w14:textId="0B92DC27" w:rsidR="00BE491B" w:rsidRPr="005C03A1" w:rsidRDefault="00674D21" w:rsidP="00087AAA">
            <w:pPr>
              <w:ind w:right="-766"/>
              <w:jc w:val="both"/>
              <w:rPr>
                <w:rFonts w:ascii="Arial" w:hAnsi="Arial" w:cs="Arial"/>
                <w:b/>
                <w:bCs/>
                <w:iCs/>
                <w:color w:val="000000" w:themeColor="text1"/>
                <w:shd w:val="clear" w:color="auto" w:fill="FFFFFF"/>
              </w:rPr>
            </w:pPr>
            <w:r w:rsidRPr="005C03A1">
              <w:rPr>
                <w:rFonts w:ascii="Arial" w:hAnsi="Arial" w:cs="Arial"/>
                <w:b/>
                <w:color w:val="000000" w:themeColor="text1"/>
              </w:rPr>
              <w:t xml:space="preserve">General Manager </w:t>
            </w:r>
            <w:r w:rsidRPr="005C03A1">
              <w:rPr>
                <w:rFonts w:ascii="Arial" w:hAnsi="Arial" w:cs="Arial"/>
                <w:color w:val="000000" w:themeColor="text1"/>
              </w:rPr>
              <w:t>(grade code 0041) by the HSE</w:t>
            </w:r>
            <w:r w:rsidR="00087AAA" w:rsidRPr="005C03A1">
              <w:rPr>
                <w:rFonts w:ascii="Arial" w:hAnsi="Arial" w:cs="Arial"/>
                <w:color w:val="000000" w:themeColor="text1"/>
              </w:rPr>
              <w:t>.</w:t>
            </w:r>
          </w:p>
        </w:tc>
      </w:tr>
      <w:tr w:rsidR="005C03A1" w:rsidRPr="005C03A1" w14:paraId="4A316302" w14:textId="77777777" w:rsidTr="00F6254C">
        <w:tc>
          <w:tcPr>
            <w:tcW w:w="2364" w:type="dxa"/>
          </w:tcPr>
          <w:p w14:paraId="6BFE6E0B" w14:textId="086CAABC" w:rsidR="00543F98" w:rsidRPr="005C03A1" w:rsidRDefault="001B4FAE" w:rsidP="001B4FAE">
            <w:pPr>
              <w:rPr>
                <w:rFonts w:ascii="Arial" w:hAnsi="Arial" w:cs="Arial"/>
                <w:b/>
                <w:bCs/>
                <w:color w:val="000000" w:themeColor="text1"/>
              </w:rPr>
            </w:pPr>
            <w:r w:rsidRPr="005C03A1">
              <w:rPr>
                <w:rFonts w:ascii="Arial" w:hAnsi="Arial" w:cs="Arial"/>
                <w:b/>
                <w:bCs/>
                <w:color w:val="000000" w:themeColor="text1"/>
              </w:rPr>
              <w:t xml:space="preserve">Post specific </w:t>
            </w:r>
            <w:r w:rsidR="00543F98" w:rsidRPr="005C03A1">
              <w:rPr>
                <w:rFonts w:ascii="Arial" w:hAnsi="Arial" w:cs="Arial"/>
                <w:b/>
                <w:bCs/>
                <w:color w:val="000000" w:themeColor="text1"/>
              </w:rPr>
              <w:t>requirements</w:t>
            </w:r>
          </w:p>
        </w:tc>
        <w:tc>
          <w:tcPr>
            <w:tcW w:w="8256" w:type="dxa"/>
          </w:tcPr>
          <w:p w14:paraId="6E576CE2" w14:textId="09A1628E" w:rsidR="001C4531" w:rsidRPr="005C03A1" w:rsidRDefault="001C4531" w:rsidP="0003429F">
            <w:pPr>
              <w:pStyle w:val="ListParagraph"/>
              <w:numPr>
                <w:ilvl w:val="0"/>
                <w:numId w:val="7"/>
              </w:numPr>
              <w:ind w:left="381" w:hanging="381"/>
              <w:jc w:val="both"/>
              <w:rPr>
                <w:rFonts w:ascii="Arial" w:hAnsi="Arial" w:cs="Arial"/>
                <w:b/>
                <w:bCs/>
                <w:iCs/>
                <w:color w:val="000000" w:themeColor="text1"/>
              </w:rPr>
            </w:pPr>
            <w:r w:rsidRPr="005C03A1">
              <w:rPr>
                <w:rFonts w:ascii="Arial" w:hAnsi="Arial" w:cs="Arial"/>
                <w:color w:val="000000" w:themeColor="text1"/>
              </w:rPr>
              <w:t>Strong understanding of service planning and capital planning processes</w:t>
            </w:r>
          </w:p>
          <w:p w14:paraId="0F4E9644" w14:textId="08FE81D0" w:rsidR="007B334A" w:rsidRPr="005C03A1" w:rsidRDefault="007B334A" w:rsidP="0003429F">
            <w:pPr>
              <w:pStyle w:val="ListParagraph"/>
              <w:numPr>
                <w:ilvl w:val="0"/>
                <w:numId w:val="7"/>
              </w:numPr>
              <w:ind w:left="381" w:hanging="381"/>
              <w:jc w:val="both"/>
              <w:rPr>
                <w:rFonts w:ascii="Arial" w:hAnsi="Arial" w:cs="Arial"/>
                <w:b/>
                <w:bCs/>
                <w:iCs/>
                <w:color w:val="000000" w:themeColor="text1"/>
              </w:rPr>
            </w:pPr>
            <w:r w:rsidRPr="005C03A1">
              <w:rPr>
                <w:rFonts w:ascii="Arial" w:hAnsi="Arial" w:cs="Arial"/>
                <w:color w:val="000000" w:themeColor="text1"/>
              </w:rPr>
              <w:t>Strong project management experience</w:t>
            </w:r>
          </w:p>
          <w:p w14:paraId="01091AF1" w14:textId="77777777" w:rsidR="001C4531" w:rsidRPr="005C03A1" w:rsidRDefault="001C4531" w:rsidP="0003429F">
            <w:pPr>
              <w:pStyle w:val="BodyTextIndent"/>
              <w:numPr>
                <w:ilvl w:val="0"/>
                <w:numId w:val="7"/>
              </w:numPr>
              <w:ind w:left="381" w:hanging="381"/>
              <w:jc w:val="both"/>
              <w:rPr>
                <w:color w:val="000000" w:themeColor="text1"/>
                <w:sz w:val="20"/>
              </w:rPr>
            </w:pPr>
            <w:r w:rsidRPr="005C03A1">
              <w:rPr>
                <w:color w:val="000000" w:themeColor="text1"/>
                <w:sz w:val="20"/>
              </w:rPr>
              <w:t>Proven track record in delivering work to strict deadlines</w:t>
            </w:r>
          </w:p>
          <w:p w14:paraId="45FD7ECE" w14:textId="77777777" w:rsidR="0003429F" w:rsidRPr="005C03A1" w:rsidRDefault="0003429F" w:rsidP="0003429F">
            <w:pPr>
              <w:pStyle w:val="BodyTextIndent"/>
              <w:numPr>
                <w:ilvl w:val="0"/>
                <w:numId w:val="7"/>
              </w:numPr>
              <w:ind w:left="381" w:hanging="381"/>
              <w:jc w:val="both"/>
              <w:rPr>
                <w:color w:val="000000" w:themeColor="text1"/>
                <w:sz w:val="20"/>
              </w:rPr>
            </w:pPr>
            <w:r w:rsidRPr="005C03A1">
              <w:rPr>
                <w:color w:val="000000" w:themeColor="text1"/>
                <w:sz w:val="20"/>
              </w:rPr>
              <w:t>Expertise in reporting, analysing and evaluation of data</w:t>
            </w:r>
          </w:p>
          <w:p w14:paraId="089B7DC5" w14:textId="77777777" w:rsidR="001C4531" w:rsidRPr="005C03A1" w:rsidRDefault="001C4531" w:rsidP="0003429F">
            <w:pPr>
              <w:pStyle w:val="BodyTextIndent"/>
              <w:numPr>
                <w:ilvl w:val="0"/>
                <w:numId w:val="7"/>
              </w:numPr>
              <w:ind w:left="381" w:hanging="381"/>
              <w:jc w:val="both"/>
              <w:rPr>
                <w:color w:val="000000" w:themeColor="text1"/>
                <w:sz w:val="20"/>
              </w:rPr>
            </w:pPr>
            <w:r w:rsidRPr="005C03A1">
              <w:rPr>
                <w:color w:val="000000" w:themeColor="text1"/>
                <w:sz w:val="20"/>
              </w:rPr>
              <w:t xml:space="preserve">A flexible approach to working hours is required in order to ensure deadlines are met. </w:t>
            </w:r>
          </w:p>
          <w:p w14:paraId="3E20802A" w14:textId="77777777" w:rsidR="001C4531" w:rsidRPr="005C03A1" w:rsidRDefault="001C4531" w:rsidP="0003429F">
            <w:pPr>
              <w:pStyle w:val="ListParagraph"/>
              <w:numPr>
                <w:ilvl w:val="0"/>
                <w:numId w:val="7"/>
              </w:numPr>
              <w:ind w:left="381" w:hanging="381"/>
              <w:jc w:val="both"/>
              <w:rPr>
                <w:rFonts w:ascii="Arial" w:hAnsi="Arial" w:cs="Arial"/>
                <w:b/>
                <w:bCs/>
                <w:iCs/>
                <w:color w:val="000000" w:themeColor="text1"/>
              </w:rPr>
            </w:pPr>
            <w:r w:rsidRPr="005C03A1">
              <w:rPr>
                <w:rFonts w:ascii="Arial" w:hAnsi="Arial" w:cs="Arial"/>
                <w:color w:val="000000" w:themeColor="text1"/>
                <w:lang w:eastAsia="en-US"/>
              </w:rPr>
              <w:t>A strong commitment to personal continuing professional development.</w:t>
            </w:r>
          </w:p>
          <w:p w14:paraId="4F7402AA" w14:textId="77777777" w:rsidR="0003429F" w:rsidRPr="005C03A1" w:rsidRDefault="0003429F" w:rsidP="0003429F">
            <w:pPr>
              <w:pStyle w:val="ListParagraph"/>
              <w:numPr>
                <w:ilvl w:val="0"/>
                <w:numId w:val="7"/>
              </w:numPr>
              <w:ind w:left="381" w:hanging="381"/>
              <w:jc w:val="both"/>
              <w:rPr>
                <w:rFonts w:ascii="Arial" w:hAnsi="Arial" w:cs="Arial"/>
                <w:b/>
                <w:bCs/>
                <w:iCs/>
                <w:color w:val="000000" w:themeColor="text1"/>
              </w:rPr>
            </w:pPr>
            <w:r w:rsidRPr="005C03A1">
              <w:rPr>
                <w:rFonts w:ascii="Arial" w:hAnsi="Arial" w:cs="Arial"/>
                <w:iCs/>
                <w:color w:val="000000" w:themeColor="text1"/>
              </w:rPr>
              <w:t>Access to appropriate transport to fulfil the requirements of the role.</w:t>
            </w:r>
          </w:p>
          <w:p w14:paraId="224B9F77" w14:textId="46D5893E" w:rsidR="001B46C0" w:rsidRPr="005C03A1" w:rsidRDefault="001B46C0" w:rsidP="0003429F">
            <w:pPr>
              <w:pStyle w:val="BodyTextIndent"/>
              <w:ind w:left="0"/>
              <w:jc w:val="both"/>
              <w:rPr>
                <w:color w:val="000000" w:themeColor="text1"/>
                <w:sz w:val="20"/>
              </w:rPr>
            </w:pPr>
          </w:p>
        </w:tc>
      </w:tr>
      <w:tr w:rsidR="005C03A1" w:rsidRPr="005C03A1" w14:paraId="673E688C" w14:textId="77777777" w:rsidTr="00F6254C">
        <w:tc>
          <w:tcPr>
            <w:tcW w:w="2364" w:type="dxa"/>
          </w:tcPr>
          <w:p w14:paraId="63B02834" w14:textId="77777777" w:rsidR="00543F98" w:rsidRPr="005C03A1" w:rsidRDefault="00543F98" w:rsidP="00F6254C">
            <w:pPr>
              <w:rPr>
                <w:rFonts w:ascii="Arial" w:hAnsi="Arial" w:cs="Arial"/>
                <w:b/>
                <w:bCs/>
                <w:color w:val="000000" w:themeColor="text1"/>
              </w:rPr>
            </w:pPr>
            <w:r w:rsidRPr="005C03A1">
              <w:rPr>
                <w:rFonts w:ascii="Arial" w:hAnsi="Arial" w:cs="Arial"/>
                <w:b/>
                <w:bCs/>
                <w:color w:val="000000" w:themeColor="text1"/>
              </w:rPr>
              <w:t>Skills, competencies and/or knowledge</w:t>
            </w:r>
          </w:p>
          <w:p w14:paraId="780342FB" w14:textId="77777777" w:rsidR="00543F98" w:rsidRPr="005C03A1" w:rsidRDefault="00543F98" w:rsidP="00F6254C">
            <w:pPr>
              <w:rPr>
                <w:rFonts w:ascii="Arial" w:hAnsi="Arial" w:cs="Arial"/>
                <w:b/>
                <w:bCs/>
                <w:color w:val="000000" w:themeColor="text1"/>
                <w:highlight w:val="yellow"/>
              </w:rPr>
            </w:pPr>
          </w:p>
          <w:p w14:paraId="302D8D32" w14:textId="77777777" w:rsidR="00543F98" w:rsidRPr="005C03A1" w:rsidRDefault="00543F98" w:rsidP="00F6254C">
            <w:pPr>
              <w:rPr>
                <w:rFonts w:ascii="Arial" w:hAnsi="Arial" w:cs="Arial"/>
                <w:b/>
                <w:bCs/>
                <w:color w:val="000000" w:themeColor="text1"/>
                <w:highlight w:val="yellow"/>
              </w:rPr>
            </w:pPr>
          </w:p>
        </w:tc>
        <w:tc>
          <w:tcPr>
            <w:tcW w:w="8256" w:type="dxa"/>
          </w:tcPr>
          <w:p w14:paraId="10F9A7D5" w14:textId="410918D3" w:rsidR="00426329" w:rsidRPr="005C03A1" w:rsidRDefault="00426329" w:rsidP="004D1830">
            <w:pPr>
              <w:pStyle w:val="NoSpacing"/>
              <w:jc w:val="both"/>
              <w:rPr>
                <w:rFonts w:cs="Arial"/>
                <w:b/>
                <w:color w:val="000000" w:themeColor="text1"/>
                <w:lang w:val="ga-IE"/>
              </w:rPr>
            </w:pPr>
            <w:r w:rsidRPr="005C03A1">
              <w:rPr>
                <w:rFonts w:cs="Arial"/>
                <w:b/>
                <w:color w:val="000000" w:themeColor="text1"/>
                <w:lang w:val="ga-IE"/>
              </w:rPr>
              <w:t>Professional Knowledge &amp; Experience</w:t>
            </w:r>
          </w:p>
          <w:p w14:paraId="5DEAE363" w14:textId="6D460448" w:rsidR="00A037CB" w:rsidRPr="005C03A1" w:rsidRDefault="00A037CB" w:rsidP="004D1830">
            <w:pPr>
              <w:ind w:left="381" w:hanging="381"/>
              <w:jc w:val="both"/>
              <w:rPr>
                <w:rFonts w:ascii="Arial" w:hAnsi="Arial" w:cs="Arial"/>
                <w:b/>
                <w:iCs/>
                <w:color w:val="000000" w:themeColor="text1"/>
                <w:u w:val="single"/>
              </w:rPr>
            </w:pPr>
          </w:p>
          <w:p w14:paraId="67299076" w14:textId="77777777" w:rsidR="00A037CB" w:rsidRPr="005C03A1" w:rsidRDefault="00A037CB" w:rsidP="004D1830">
            <w:pPr>
              <w:pStyle w:val="BodyText"/>
              <w:numPr>
                <w:ilvl w:val="0"/>
                <w:numId w:val="17"/>
              </w:numPr>
              <w:ind w:left="381" w:hanging="381"/>
              <w:jc w:val="both"/>
              <w:rPr>
                <w:bCs/>
                <w:color w:val="000000" w:themeColor="text1"/>
                <w:sz w:val="20"/>
                <w:szCs w:val="22"/>
              </w:rPr>
            </w:pPr>
            <w:r w:rsidRPr="005C03A1">
              <w:rPr>
                <w:bCs/>
                <w:color w:val="000000" w:themeColor="text1"/>
                <w:sz w:val="20"/>
                <w:szCs w:val="22"/>
              </w:rPr>
              <w:t>Detailed knowledge of the strategic planning, service planning and capital planning process</w:t>
            </w:r>
            <w:r w:rsidRPr="005C03A1">
              <w:rPr>
                <w:iCs/>
                <w:color w:val="000000" w:themeColor="text1"/>
                <w:sz w:val="20"/>
                <w:szCs w:val="22"/>
              </w:rPr>
              <w:t xml:space="preserve"> </w:t>
            </w:r>
          </w:p>
          <w:p w14:paraId="4097E55F" w14:textId="77777777" w:rsidR="00A037CB" w:rsidRPr="005C03A1" w:rsidRDefault="00A037CB" w:rsidP="004D1830">
            <w:pPr>
              <w:pStyle w:val="BodyText"/>
              <w:numPr>
                <w:ilvl w:val="0"/>
                <w:numId w:val="17"/>
              </w:numPr>
              <w:ind w:left="381" w:hanging="381"/>
              <w:jc w:val="both"/>
              <w:rPr>
                <w:bCs/>
                <w:color w:val="000000" w:themeColor="text1"/>
                <w:sz w:val="20"/>
                <w:szCs w:val="22"/>
              </w:rPr>
            </w:pPr>
            <w:r w:rsidRPr="005C03A1">
              <w:rPr>
                <w:bCs/>
                <w:color w:val="000000" w:themeColor="text1"/>
                <w:sz w:val="20"/>
                <w:szCs w:val="22"/>
              </w:rPr>
              <w:t xml:space="preserve">Detailed knowledge </w:t>
            </w:r>
            <w:r w:rsidRPr="005C03A1">
              <w:rPr>
                <w:iCs/>
                <w:color w:val="000000" w:themeColor="text1"/>
                <w:sz w:val="20"/>
                <w:szCs w:val="22"/>
              </w:rPr>
              <w:t>of the issues, developments and current thinking on best practice in relation to transformation, programme and project management</w:t>
            </w:r>
          </w:p>
          <w:p w14:paraId="7FBA01FD" w14:textId="77777777" w:rsidR="00A037CB" w:rsidRPr="005C03A1" w:rsidRDefault="00A037CB" w:rsidP="004D1830">
            <w:pPr>
              <w:pStyle w:val="BodyText"/>
              <w:numPr>
                <w:ilvl w:val="0"/>
                <w:numId w:val="17"/>
              </w:numPr>
              <w:ind w:left="381" w:hanging="381"/>
              <w:jc w:val="both"/>
              <w:rPr>
                <w:bCs/>
                <w:color w:val="000000" w:themeColor="text1"/>
                <w:sz w:val="20"/>
              </w:rPr>
            </w:pPr>
            <w:r w:rsidRPr="005C03A1">
              <w:rPr>
                <w:color w:val="000000" w:themeColor="text1"/>
                <w:sz w:val="20"/>
                <w:szCs w:val="22"/>
              </w:rPr>
              <w:t>Knowledge of the eHealth Ireland strategic agenda and ICT capital processes</w:t>
            </w:r>
          </w:p>
          <w:p w14:paraId="1DEB367B" w14:textId="77777777" w:rsidR="00A037CB" w:rsidRPr="005C03A1" w:rsidRDefault="00A037CB" w:rsidP="004D1830">
            <w:pPr>
              <w:pStyle w:val="BodyText"/>
              <w:numPr>
                <w:ilvl w:val="0"/>
                <w:numId w:val="17"/>
              </w:numPr>
              <w:ind w:left="381" w:hanging="381"/>
              <w:jc w:val="both"/>
              <w:rPr>
                <w:bCs/>
                <w:color w:val="000000" w:themeColor="text1"/>
                <w:sz w:val="20"/>
              </w:rPr>
            </w:pPr>
            <w:r w:rsidRPr="005C03A1">
              <w:rPr>
                <w:color w:val="000000" w:themeColor="text1"/>
                <w:sz w:val="20"/>
                <w:szCs w:val="22"/>
              </w:rPr>
              <w:t>Knowledge of the capital planning and minor capital process</w:t>
            </w:r>
          </w:p>
          <w:p w14:paraId="6B18A913" w14:textId="77777777" w:rsidR="00F27360" w:rsidRPr="005C03A1" w:rsidRDefault="00F27360" w:rsidP="004D1830">
            <w:pPr>
              <w:numPr>
                <w:ilvl w:val="0"/>
                <w:numId w:val="17"/>
              </w:numPr>
              <w:ind w:left="381" w:hanging="381"/>
              <w:jc w:val="both"/>
              <w:rPr>
                <w:rFonts w:ascii="Arial" w:hAnsi="Arial" w:cs="Arial"/>
                <w:b/>
                <w:iCs/>
                <w:color w:val="000000" w:themeColor="text1"/>
                <w:u w:val="single"/>
              </w:rPr>
            </w:pPr>
            <w:r w:rsidRPr="005C03A1">
              <w:rPr>
                <w:rFonts w:ascii="Arial" w:hAnsi="Arial" w:cs="Arial"/>
                <w:iCs/>
                <w:color w:val="000000" w:themeColor="text1"/>
              </w:rPr>
              <w:t>Expertise in reporting, analysis and evaluation of data</w:t>
            </w:r>
          </w:p>
          <w:p w14:paraId="2C1B308B" w14:textId="77777777" w:rsidR="00F27360" w:rsidRPr="005C03A1" w:rsidRDefault="00F27360" w:rsidP="004D1830">
            <w:pPr>
              <w:numPr>
                <w:ilvl w:val="0"/>
                <w:numId w:val="17"/>
              </w:numPr>
              <w:ind w:left="381" w:hanging="381"/>
              <w:jc w:val="both"/>
              <w:rPr>
                <w:rFonts w:ascii="Arial" w:hAnsi="Arial" w:cs="Arial"/>
                <w:b/>
                <w:iCs/>
                <w:color w:val="000000" w:themeColor="text1"/>
                <w:u w:val="single"/>
              </w:rPr>
            </w:pPr>
            <w:r w:rsidRPr="005C03A1">
              <w:rPr>
                <w:rFonts w:ascii="Arial" w:hAnsi="Arial" w:cs="Arial"/>
                <w:iCs/>
                <w:color w:val="000000" w:themeColor="text1"/>
              </w:rPr>
              <w:t>Demonstrate the ability to develop business case documents</w:t>
            </w:r>
          </w:p>
          <w:p w14:paraId="67899B37" w14:textId="24E58444" w:rsidR="00F27360" w:rsidRPr="005C03A1" w:rsidRDefault="00F27360" w:rsidP="004D1830">
            <w:pPr>
              <w:numPr>
                <w:ilvl w:val="0"/>
                <w:numId w:val="17"/>
              </w:numPr>
              <w:ind w:left="381" w:hanging="381"/>
              <w:jc w:val="both"/>
              <w:rPr>
                <w:rFonts w:ascii="Arial" w:hAnsi="Arial" w:cs="Arial"/>
                <w:b/>
                <w:iCs/>
                <w:color w:val="000000" w:themeColor="text1"/>
                <w:u w:val="single"/>
              </w:rPr>
            </w:pPr>
            <w:r w:rsidRPr="005C03A1">
              <w:rPr>
                <w:rFonts w:ascii="Arial" w:hAnsi="Arial" w:cs="Arial"/>
                <w:iCs/>
                <w:color w:val="000000" w:themeColor="text1"/>
              </w:rPr>
              <w:t>Demonstrate a working knowledge of relevant IT systems</w:t>
            </w:r>
          </w:p>
          <w:p w14:paraId="73EA91E3" w14:textId="77777777" w:rsidR="00C9437F" w:rsidRPr="005C03A1" w:rsidRDefault="00C9437F" w:rsidP="004D1830">
            <w:pPr>
              <w:pStyle w:val="BodyText"/>
              <w:numPr>
                <w:ilvl w:val="0"/>
                <w:numId w:val="17"/>
              </w:numPr>
              <w:ind w:left="381" w:hanging="381"/>
              <w:jc w:val="both"/>
              <w:rPr>
                <w:bCs/>
                <w:color w:val="000000" w:themeColor="text1"/>
                <w:sz w:val="20"/>
              </w:rPr>
            </w:pPr>
            <w:r w:rsidRPr="005C03A1">
              <w:rPr>
                <w:color w:val="000000" w:themeColor="text1"/>
                <w:sz w:val="20"/>
              </w:rPr>
              <w:t>Knowledge and experience of using an email system effectively e.g. Outlook</w:t>
            </w:r>
          </w:p>
          <w:p w14:paraId="72901B57" w14:textId="09DA64FD" w:rsidR="00A037CB" w:rsidRPr="005C03A1" w:rsidRDefault="00C9437F" w:rsidP="004D1830">
            <w:pPr>
              <w:pStyle w:val="BodyText"/>
              <w:numPr>
                <w:ilvl w:val="0"/>
                <w:numId w:val="17"/>
              </w:numPr>
              <w:ind w:left="381" w:hanging="381"/>
              <w:jc w:val="both"/>
              <w:rPr>
                <w:bCs/>
                <w:color w:val="000000" w:themeColor="text1"/>
                <w:sz w:val="20"/>
              </w:rPr>
            </w:pPr>
            <w:r w:rsidRPr="005C03A1">
              <w:rPr>
                <w:color w:val="000000" w:themeColor="text1"/>
                <w:sz w:val="20"/>
              </w:rPr>
              <w:t>Excellent MS Office skills to include, Teams, Visio, Project, Word, Excel and PowerPoint</w:t>
            </w:r>
          </w:p>
          <w:p w14:paraId="643800D8" w14:textId="77777777" w:rsidR="00A037CB" w:rsidRPr="005C03A1" w:rsidRDefault="00A037CB" w:rsidP="004D1830">
            <w:pPr>
              <w:pStyle w:val="BodyText"/>
              <w:numPr>
                <w:ilvl w:val="0"/>
                <w:numId w:val="17"/>
              </w:numPr>
              <w:ind w:left="381" w:hanging="381"/>
              <w:jc w:val="both"/>
              <w:rPr>
                <w:bCs/>
                <w:color w:val="000000" w:themeColor="text1"/>
                <w:sz w:val="20"/>
              </w:rPr>
            </w:pPr>
            <w:r w:rsidRPr="005C03A1">
              <w:rPr>
                <w:bCs/>
                <w:color w:val="000000" w:themeColor="text1"/>
                <w:sz w:val="20"/>
              </w:rPr>
              <w:t>Knowledge of the Risk Management Framework</w:t>
            </w:r>
          </w:p>
          <w:p w14:paraId="53854FE9" w14:textId="77777777" w:rsidR="00A037CB" w:rsidRPr="005C03A1" w:rsidRDefault="00A037CB" w:rsidP="004D1830">
            <w:pPr>
              <w:numPr>
                <w:ilvl w:val="0"/>
                <w:numId w:val="17"/>
              </w:numPr>
              <w:ind w:left="381" w:hanging="381"/>
              <w:jc w:val="both"/>
              <w:rPr>
                <w:rFonts w:ascii="Arial" w:hAnsi="Arial" w:cs="Arial"/>
                <w:bCs/>
                <w:color w:val="000000" w:themeColor="text1"/>
              </w:rPr>
            </w:pPr>
            <w:r w:rsidRPr="005C03A1">
              <w:rPr>
                <w:rFonts w:ascii="Arial" w:hAnsi="Arial" w:cs="Arial"/>
                <w:color w:val="000000" w:themeColor="text1"/>
              </w:rPr>
              <w:t>Has a working knowledge of HIQA Standards as they apply to the role for example, Standards for Healthcare, National Standards for the Prevention and Control of Healthcare Associated Infections, Hygiene Standards etc.</w:t>
            </w:r>
          </w:p>
          <w:p w14:paraId="3C5777A2" w14:textId="77777777" w:rsidR="00A037CB" w:rsidRPr="005C03A1" w:rsidRDefault="00A037CB" w:rsidP="004D1830">
            <w:pPr>
              <w:pStyle w:val="ListParagraph"/>
              <w:numPr>
                <w:ilvl w:val="0"/>
                <w:numId w:val="17"/>
              </w:numPr>
              <w:ind w:left="381" w:hanging="381"/>
              <w:contextualSpacing/>
              <w:jc w:val="both"/>
              <w:rPr>
                <w:rFonts w:ascii="Arial" w:hAnsi="Arial" w:cs="Arial"/>
                <w:iCs/>
                <w:color w:val="000000" w:themeColor="text1"/>
              </w:rPr>
            </w:pPr>
            <w:r w:rsidRPr="005C03A1">
              <w:rPr>
                <w:rFonts w:ascii="Arial" w:hAnsi="Arial" w:cs="Arial"/>
                <w:bCs/>
                <w:color w:val="000000" w:themeColor="text1"/>
              </w:rPr>
              <w:t>Knowledge of Health Service reforms and how they impact on the National Ambulance Service and emergency services.</w:t>
            </w:r>
          </w:p>
          <w:p w14:paraId="02956177" w14:textId="77777777" w:rsidR="00A037CB" w:rsidRPr="005C03A1" w:rsidRDefault="00A037CB" w:rsidP="004D1830">
            <w:pPr>
              <w:pStyle w:val="BodyText"/>
              <w:numPr>
                <w:ilvl w:val="0"/>
                <w:numId w:val="17"/>
              </w:numPr>
              <w:ind w:left="381" w:hanging="381"/>
              <w:jc w:val="both"/>
              <w:rPr>
                <w:bCs/>
                <w:color w:val="000000" w:themeColor="text1"/>
                <w:sz w:val="20"/>
              </w:rPr>
            </w:pPr>
            <w:r w:rsidRPr="005C03A1">
              <w:rPr>
                <w:color w:val="000000" w:themeColor="text1"/>
                <w:sz w:val="20"/>
              </w:rPr>
              <w:t>Knowledge and experience of using an email system effectively e.g. Outlook</w:t>
            </w:r>
          </w:p>
          <w:p w14:paraId="37C8BD04" w14:textId="77777777" w:rsidR="00A037CB" w:rsidRPr="005C03A1" w:rsidRDefault="00A037CB" w:rsidP="004D1830">
            <w:pPr>
              <w:pStyle w:val="BodyText"/>
              <w:numPr>
                <w:ilvl w:val="0"/>
                <w:numId w:val="17"/>
              </w:numPr>
              <w:ind w:left="381" w:hanging="381"/>
              <w:jc w:val="both"/>
              <w:rPr>
                <w:bCs/>
                <w:color w:val="000000" w:themeColor="text1"/>
                <w:sz w:val="20"/>
              </w:rPr>
            </w:pPr>
            <w:r w:rsidRPr="005C03A1">
              <w:rPr>
                <w:color w:val="000000" w:themeColor="text1"/>
                <w:sz w:val="20"/>
              </w:rPr>
              <w:t>Excellent MS Office skills to include, Teams, Visio, Project, Word, Excel and PowerPoint</w:t>
            </w:r>
          </w:p>
          <w:p w14:paraId="2B08116E" w14:textId="77777777" w:rsidR="00A037CB" w:rsidRPr="005C03A1" w:rsidRDefault="00A037CB" w:rsidP="004D1830">
            <w:pPr>
              <w:pStyle w:val="BodyText"/>
              <w:numPr>
                <w:ilvl w:val="0"/>
                <w:numId w:val="17"/>
              </w:numPr>
              <w:ind w:left="381" w:hanging="381"/>
              <w:jc w:val="both"/>
              <w:rPr>
                <w:bCs/>
                <w:color w:val="000000" w:themeColor="text1"/>
                <w:sz w:val="20"/>
              </w:rPr>
            </w:pPr>
            <w:r w:rsidRPr="005C03A1">
              <w:rPr>
                <w:color w:val="000000" w:themeColor="text1"/>
                <w:sz w:val="20"/>
                <w:lang w:eastAsia="en-IE"/>
              </w:rPr>
              <w:t>Detailed knowledge of the key challenges and issues both internal and external across the health system and improvement strategies required to address these.</w:t>
            </w:r>
          </w:p>
          <w:p w14:paraId="754077B4" w14:textId="77777777" w:rsidR="00674D21" w:rsidRPr="005C03A1" w:rsidRDefault="00674D21" w:rsidP="002C75A4">
            <w:pPr>
              <w:pStyle w:val="BodyText"/>
              <w:jc w:val="both"/>
              <w:rPr>
                <w:bCs/>
                <w:color w:val="000000" w:themeColor="text1"/>
                <w:sz w:val="20"/>
              </w:rPr>
            </w:pPr>
          </w:p>
          <w:p w14:paraId="62E66712" w14:textId="0AA18AC2" w:rsidR="00426329" w:rsidRPr="005C03A1" w:rsidRDefault="00426329" w:rsidP="004D1830">
            <w:pPr>
              <w:pStyle w:val="NoSpacing"/>
              <w:jc w:val="both"/>
              <w:rPr>
                <w:rFonts w:cs="Arial"/>
                <w:b/>
                <w:color w:val="000000" w:themeColor="text1"/>
              </w:rPr>
            </w:pPr>
            <w:r w:rsidRPr="005C03A1">
              <w:rPr>
                <w:rFonts w:cs="Arial"/>
                <w:b/>
                <w:color w:val="000000" w:themeColor="text1"/>
              </w:rPr>
              <w:t>Leadership and Delivery of Change</w:t>
            </w:r>
          </w:p>
          <w:p w14:paraId="3C0D168C" w14:textId="10421612" w:rsidR="00426329" w:rsidRPr="005C03A1" w:rsidRDefault="00426329" w:rsidP="004D1830">
            <w:pPr>
              <w:numPr>
                <w:ilvl w:val="0"/>
                <w:numId w:val="17"/>
              </w:numPr>
              <w:ind w:left="381" w:hanging="381"/>
              <w:jc w:val="both"/>
              <w:rPr>
                <w:rFonts w:ascii="Arial" w:hAnsi="Arial" w:cs="Arial"/>
                <w:iCs/>
                <w:color w:val="000000" w:themeColor="text1"/>
              </w:rPr>
            </w:pPr>
            <w:r w:rsidRPr="005C03A1">
              <w:rPr>
                <w:rFonts w:ascii="Arial" w:hAnsi="Arial" w:cs="Arial"/>
                <w:iCs/>
                <w:color w:val="000000" w:themeColor="text1"/>
              </w:rPr>
              <w:t>Is an effective leader and a positive driver for change; transforms the vision into a framework and structures for moving forward</w:t>
            </w:r>
            <w:r w:rsidR="008F609A" w:rsidRPr="005C03A1">
              <w:rPr>
                <w:rFonts w:ascii="Arial" w:hAnsi="Arial" w:cs="Arial"/>
                <w:iCs/>
                <w:color w:val="000000" w:themeColor="text1"/>
              </w:rPr>
              <w:t>.</w:t>
            </w:r>
            <w:r w:rsidRPr="005C03A1">
              <w:rPr>
                <w:rFonts w:ascii="Arial" w:hAnsi="Arial" w:cs="Arial"/>
                <w:iCs/>
                <w:color w:val="000000" w:themeColor="text1"/>
              </w:rPr>
              <w:t xml:space="preserve"> </w:t>
            </w:r>
          </w:p>
          <w:p w14:paraId="5D26E01C" w14:textId="525563A4" w:rsidR="00426329" w:rsidRPr="005C03A1" w:rsidRDefault="00426329" w:rsidP="004D1830">
            <w:pPr>
              <w:pStyle w:val="NoSpacing"/>
              <w:numPr>
                <w:ilvl w:val="0"/>
                <w:numId w:val="17"/>
              </w:numPr>
              <w:ind w:left="381" w:hanging="381"/>
              <w:jc w:val="both"/>
              <w:rPr>
                <w:rFonts w:cs="Arial"/>
                <w:color w:val="000000" w:themeColor="text1"/>
                <w:lang w:val="en-GB"/>
              </w:rPr>
            </w:pPr>
            <w:r w:rsidRPr="005C03A1">
              <w:rPr>
                <w:rFonts w:cs="Arial"/>
                <w:color w:val="000000" w:themeColor="text1"/>
                <w:lang w:val="en-GB"/>
              </w:rPr>
              <w:t>Has the capacity to lead, organise and motivate staff to function effectively in times of rapid change</w:t>
            </w:r>
            <w:r w:rsidR="008F609A" w:rsidRPr="005C03A1">
              <w:rPr>
                <w:rFonts w:cs="Arial"/>
                <w:color w:val="000000" w:themeColor="text1"/>
                <w:lang w:val="en-GB"/>
              </w:rPr>
              <w:t>.</w:t>
            </w:r>
          </w:p>
          <w:p w14:paraId="3770778D" w14:textId="1152F690" w:rsidR="00426329" w:rsidRPr="005C03A1" w:rsidRDefault="00426329" w:rsidP="004D1830">
            <w:pPr>
              <w:pStyle w:val="NoSpacing"/>
              <w:numPr>
                <w:ilvl w:val="0"/>
                <w:numId w:val="17"/>
              </w:numPr>
              <w:ind w:left="381" w:hanging="381"/>
              <w:jc w:val="both"/>
              <w:rPr>
                <w:rFonts w:cs="Arial"/>
                <w:color w:val="000000" w:themeColor="text1"/>
              </w:rPr>
            </w:pPr>
            <w:r w:rsidRPr="005C03A1">
              <w:rPr>
                <w:rFonts w:cs="Arial"/>
                <w:color w:val="000000" w:themeColor="text1"/>
                <w:lang w:val="en-GB"/>
              </w:rPr>
              <w:t>Strong results focus and ability to achieve results through collaborative working</w:t>
            </w:r>
            <w:r w:rsidR="008F609A" w:rsidRPr="005C03A1">
              <w:rPr>
                <w:rFonts w:cs="Arial"/>
                <w:color w:val="000000" w:themeColor="text1"/>
                <w:lang w:val="en-GB"/>
              </w:rPr>
              <w:t>.</w:t>
            </w:r>
          </w:p>
          <w:p w14:paraId="70A72CD8" w14:textId="30DC5FC6" w:rsidR="00426329" w:rsidRPr="005C03A1" w:rsidRDefault="00426329" w:rsidP="004D1830">
            <w:pPr>
              <w:pStyle w:val="Default"/>
              <w:widowControl w:val="0"/>
              <w:numPr>
                <w:ilvl w:val="0"/>
                <w:numId w:val="17"/>
              </w:numPr>
              <w:spacing w:after="37"/>
              <w:ind w:left="381" w:hanging="381"/>
              <w:jc w:val="both"/>
              <w:rPr>
                <w:color w:val="000000" w:themeColor="text1"/>
                <w:sz w:val="20"/>
                <w:szCs w:val="20"/>
                <w:lang w:eastAsia="en-GB"/>
              </w:rPr>
            </w:pPr>
            <w:r w:rsidRPr="005C03A1">
              <w:rPr>
                <w:rFonts w:eastAsia="Times New Roman"/>
                <w:color w:val="000000" w:themeColor="text1"/>
                <w:sz w:val="20"/>
                <w:szCs w:val="20"/>
                <w:lang w:eastAsia="en-GB"/>
              </w:rPr>
              <w:t>A track record of innovation and delivery in a challenging environment</w:t>
            </w:r>
            <w:r w:rsidR="008F609A" w:rsidRPr="005C03A1">
              <w:rPr>
                <w:rFonts w:eastAsia="Times New Roman"/>
                <w:color w:val="000000" w:themeColor="text1"/>
                <w:sz w:val="20"/>
                <w:szCs w:val="20"/>
                <w:lang w:eastAsia="en-GB"/>
              </w:rPr>
              <w:t>.</w:t>
            </w:r>
          </w:p>
          <w:p w14:paraId="58704564" w14:textId="0A89A259" w:rsidR="00426329" w:rsidRPr="005C03A1" w:rsidRDefault="0097081D" w:rsidP="004D1830">
            <w:pPr>
              <w:pStyle w:val="Default"/>
              <w:widowControl w:val="0"/>
              <w:numPr>
                <w:ilvl w:val="0"/>
                <w:numId w:val="17"/>
              </w:numPr>
              <w:spacing w:after="37"/>
              <w:ind w:left="381" w:hanging="381"/>
              <w:jc w:val="both"/>
              <w:rPr>
                <w:color w:val="000000" w:themeColor="text1"/>
                <w:sz w:val="20"/>
                <w:szCs w:val="20"/>
                <w:lang w:eastAsia="en-GB"/>
              </w:rPr>
            </w:pPr>
            <w:r w:rsidRPr="005C03A1">
              <w:rPr>
                <w:color w:val="000000" w:themeColor="text1"/>
                <w:sz w:val="20"/>
                <w:szCs w:val="20"/>
                <w:lang w:eastAsia="en-GB"/>
              </w:rPr>
              <w:t>Demonstrates the ability to p</w:t>
            </w:r>
            <w:r w:rsidR="00426329" w:rsidRPr="005C03A1">
              <w:rPr>
                <w:color w:val="000000" w:themeColor="text1"/>
                <w:sz w:val="20"/>
                <w:szCs w:val="20"/>
                <w:lang w:eastAsia="en-GB"/>
              </w:rPr>
              <w:t>artner with other business leaders to identify opportunities for significant technology/process enhancements.</w:t>
            </w:r>
          </w:p>
          <w:p w14:paraId="6622EEF5" w14:textId="36C9BEAA" w:rsidR="00426329" w:rsidRPr="005C03A1" w:rsidRDefault="00426329" w:rsidP="004D1830">
            <w:pPr>
              <w:numPr>
                <w:ilvl w:val="0"/>
                <w:numId w:val="17"/>
              </w:numPr>
              <w:ind w:left="381" w:hanging="381"/>
              <w:jc w:val="both"/>
              <w:rPr>
                <w:rFonts w:ascii="Arial" w:hAnsi="Arial" w:cs="Arial"/>
                <w:iCs/>
                <w:color w:val="000000" w:themeColor="text1"/>
              </w:rPr>
            </w:pPr>
            <w:r w:rsidRPr="005C03A1">
              <w:rPr>
                <w:rFonts w:ascii="Arial" w:hAnsi="Arial" w:cs="Arial"/>
                <w:iCs/>
                <w:color w:val="000000" w:themeColor="text1"/>
              </w:rPr>
              <w:t>Leadership and team management skills including the ability to work with multi-disciplinary team members, internal and external stakeholders</w:t>
            </w:r>
            <w:r w:rsidR="008F609A" w:rsidRPr="005C03A1">
              <w:rPr>
                <w:rFonts w:ascii="Arial" w:hAnsi="Arial" w:cs="Arial"/>
                <w:iCs/>
                <w:color w:val="000000" w:themeColor="text1"/>
              </w:rPr>
              <w:t>.</w:t>
            </w:r>
          </w:p>
          <w:p w14:paraId="653620D7" w14:textId="74A45D1E" w:rsidR="00426329" w:rsidRPr="005C03A1" w:rsidRDefault="00426329" w:rsidP="004D1830">
            <w:pPr>
              <w:numPr>
                <w:ilvl w:val="0"/>
                <w:numId w:val="17"/>
              </w:numPr>
              <w:ind w:left="381" w:hanging="381"/>
              <w:jc w:val="both"/>
              <w:rPr>
                <w:rFonts w:ascii="Arial" w:hAnsi="Arial" w:cs="Arial"/>
                <w:iCs/>
                <w:color w:val="000000" w:themeColor="text1"/>
              </w:rPr>
            </w:pPr>
            <w:r w:rsidRPr="005C03A1">
              <w:rPr>
                <w:rFonts w:ascii="Arial" w:hAnsi="Arial" w:cs="Arial"/>
                <w:iCs/>
                <w:color w:val="000000" w:themeColor="text1"/>
              </w:rPr>
              <w:t>Remains fully informed in a dynamic and challenging environment, while at the same time having a clear view of what changes are required in order to achieve immediate and long-term corporate objectives</w:t>
            </w:r>
            <w:r w:rsidR="008F609A" w:rsidRPr="005C03A1">
              <w:rPr>
                <w:rFonts w:ascii="Arial" w:hAnsi="Arial" w:cs="Arial"/>
                <w:iCs/>
                <w:color w:val="000000" w:themeColor="text1"/>
              </w:rPr>
              <w:t>.</w:t>
            </w:r>
          </w:p>
          <w:p w14:paraId="6896D143" w14:textId="60952E2D" w:rsidR="00426329" w:rsidRPr="005C03A1" w:rsidRDefault="00426329" w:rsidP="004D1830">
            <w:pPr>
              <w:pStyle w:val="Default"/>
              <w:widowControl w:val="0"/>
              <w:numPr>
                <w:ilvl w:val="0"/>
                <w:numId w:val="17"/>
              </w:numPr>
              <w:spacing w:after="37"/>
              <w:ind w:left="381" w:hanging="381"/>
              <w:jc w:val="both"/>
              <w:rPr>
                <w:color w:val="000000" w:themeColor="text1"/>
                <w:sz w:val="20"/>
                <w:szCs w:val="20"/>
                <w:lang w:eastAsia="en-GB"/>
              </w:rPr>
            </w:pPr>
            <w:r w:rsidRPr="005C03A1">
              <w:rPr>
                <w:iCs/>
                <w:color w:val="000000" w:themeColor="text1"/>
                <w:sz w:val="20"/>
                <w:szCs w:val="20"/>
              </w:rPr>
              <w:t xml:space="preserve">Balances change with continuity – continually strives to improve service planning and delivery, to create a work environment that encourages creative thinking and to maintain focus, </w:t>
            </w:r>
            <w:r w:rsidR="008F609A" w:rsidRPr="005C03A1">
              <w:rPr>
                <w:iCs/>
                <w:color w:val="000000" w:themeColor="text1"/>
                <w:sz w:val="20"/>
                <w:szCs w:val="20"/>
              </w:rPr>
              <w:t>intensity,</w:t>
            </w:r>
            <w:r w:rsidRPr="005C03A1">
              <w:rPr>
                <w:iCs/>
                <w:color w:val="000000" w:themeColor="text1"/>
                <w:sz w:val="20"/>
                <w:szCs w:val="20"/>
              </w:rPr>
              <w:t xml:space="preserve"> and persistence even under increasingly complex and demanding conditions</w:t>
            </w:r>
            <w:r w:rsidR="008F609A" w:rsidRPr="005C03A1">
              <w:rPr>
                <w:iCs/>
                <w:color w:val="000000" w:themeColor="text1"/>
                <w:sz w:val="20"/>
                <w:szCs w:val="20"/>
              </w:rPr>
              <w:t>.</w:t>
            </w:r>
            <w:r w:rsidRPr="005C03A1">
              <w:rPr>
                <w:color w:val="000000" w:themeColor="text1"/>
                <w:sz w:val="20"/>
                <w:szCs w:val="20"/>
                <w:lang w:eastAsia="en-GB"/>
              </w:rPr>
              <w:br/>
            </w:r>
          </w:p>
          <w:p w14:paraId="7CE6EC86" w14:textId="77777777" w:rsidR="00426329" w:rsidRPr="005C03A1" w:rsidRDefault="00426329" w:rsidP="004D1830">
            <w:pPr>
              <w:pStyle w:val="NoSpacing"/>
              <w:jc w:val="both"/>
              <w:rPr>
                <w:rFonts w:cs="Arial"/>
                <w:b/>
                <w:color w:val="000000" w:themeColor="text1"/>
              </w:rPr>
            </w:pPr>
            <w:r w:rsidRPr="005C03A1">
              <w:rPr>
                <w:rFonts w:cs="Arial"/>
                <w:b/>
                <w:color w:val="000000" w:themeColor="text1"/>
              </w:rPr>
              <w:t>Managing and Delivering Results – Operational Excellence</w:t>
            </w:r>
          </w:p>
          <w:p w14:paraId="420CD42E" w14:textId="23831CFE" w:rsidR="00426329" w:rsidRPr="005C03A1" w:rsidRDefault="00426329" w:rsidP="004D1830">
            <w:pPr>
              <w:numPr>
                <w:ilvl w:val="0"/>
                <w:numId w:val="17"/>
              </w:numPr>
              <w:ind w:left="381" w:hanging="381"/>
              <w:jc w:val="both"/>
              <w:rPr>
                <w:rFonts w:ascii="Arial" w:hAnsi="Arial" w:cs="Arial"/>
                <w:iCs/>
                <w:color w:val="000000" w:themeColor="text1"/>
              </w:rPr>
            </w:pPr>
            <w:r w:rsidRPr="005C03A1">
              <w:rPr>
                <w:rFonts w:ascii="Arial" w:hAnsi="Arial" w:cs="Arial"/>
                <w:iCs/>
                <w:color w:val="000000" w:themeColor="text1"/>
              </w:rPr>
              <w:t>Places strong emphasis on achieving high standards of excellence</w:t>
            </w:r>
            <w:r w:rsidR="008F609A" w:rsidRPr="005C03A1">
              <w:rPr>
                <w:rFonts w:ascii="Arial" w:hAnsi="Arial" w:cs="Arial"/>
                <w:iCs/>
                <w:color w:val="000000" w:themeColor="text1"/>
              </w:rPr>
              <w:t>.</w:t>
            </w:r>
          </w:p>
          <w:p w14:paraId="0AF9C6AE" w14:textId="77777777" w:rsidR="00835FCA" w:rsidRPr="005C03A1" w:rsidRDefault="00075A83" w:rsidP="004D1830">
            <w:pPr>
              <w:numPr>
                <w:ilvl w:val="0"/>
                <w:numId w:val="17"/>
              </w:numPr>
              <w:ind w:left="381" w:hanging="381"/>
              <w:jc w:val="both"/>
              <w:rPr>
                <w:rFonts w:ascii="Arial" w:hAnsi="Arial" w:cs="Arial"/>
                <w:iCs/>
                <w:color w:val="000000" w:themeColor="text1"/>
              </w:rPr>
            </w:pPr>
            <w:r w:rsidRPr="005C03A1">
              <w:rPr>
                <w:rFonts w:ascii="Arial" w:hAnsi="Arial" w:cs="Arial"/>
                <w:color w:val="000000" w:themeColor="text1"/>
              </w:rPr>
              <w:t>Ability to develop / implement strategic action plans and programmes</w:t>
            </w:r>
          </w:p>
          <w:p w14:paraId="5ED67B61" w14:textId="3ABC4ACC" w:rsidR="00426329" w:rsidRPr="005C03A1" w:rsidRDefault="00426329" w:rsidP="004D1830">
            <w:pPr>
              <w:numPr>
                <w:ilvl w:val="0"/>
                <w:numId w:val="17"/>
              </w:numPr>
              <w:ind w:left="381" w:hanging="381"/>
              <w:jc w:val="both"/>
              <w:rPr>
                <w:rFonts w:ascii="Arial" w:hAnsi="Arial" w:cs="Arial"/>
                <w:iCs/>
                <w:color w:val="000000" w:themeColor="text1"/>
              </w:rPr>
            </w:pPr>
            <w:r w:rsidRPr="005C03A1">
              <w:rPr>
                <w:rFonts w:ascii="Arial" w:hAnsi="Arial" w:cs="Arial"/>
                <w:iCs/>
                <w:color w:val="000000" w:themeColor="text1"/>
              </w:rPr>
              <w:t>Commits a high degree of energy to well directed activities and looks for and seizes opportunities that are beneficial to achieving organisation goals</w:t>
            </w:r>
            <w:r w:rsidR="008F609A" w:rsidRPr="005C03A1">
              <w:rPr>
                <w:rFonts w:ascii="Arial" w:hAnsi="Arial" w:cs="Arial"/>
                <w:iCs/>
                <w:color w:val="000000" w:themeColor="text1"/>
              </w:rPr>
              <w:t>.</w:t>
            </w:r>
          </w:p>
          <w:p w14:paraId="654812D3" w14:textId="185FDC75" w:rsidR="00426329" w:rsidRPr="005C03A1" w:rsidRDefault="00426329" w:rsidP="004D1830">
            <w:pPr>
              <w:numPr>
                <w:ilvl w:val="0"/>
                <w:numId w:val="17"/>
              </w:numPr>
              <w:ind w:left="381" w:hanging="381"/>
              <w:jc w:val="both"/>
              <w:rPr>
                <w:rFonts w:ascii="Arial" w:hAnsi="Arial" w:cs="Arial"/>
                <w:iCs/>
                <w:color w:val="000000" w:themeColor="text1"/>
              </w:rPr>
            </w:pPr>
            <w:r w:rsidRPr="005C03A1">
              <w:rPr>
                <w:rFonts w:ascii="Arial" w:hAnsi="Arial" w:cs="Arial"/>
                <w:iCs/>
                <w:color w:val="000000" w:themeColor="text1"/>
              </w:rPr>
              <w:t>Perseveres and sees tasks through to completion</w:t>
            </w:r>
            <w:r w:rsidR="008F609A" w:rsidRPr="005C03A1">
              <w:rPr>
                <w:rFonts w:ascii="Arial" w:hAnsi="Arial" w:cs="Arial"/>
                <w:iCs/>
                <w:color w:val="000000" w:themeColor="text1"/>
              </w:rPr>
              <w:t>.</w:t>
            </w:r>
          </w:p>
          <w:p w14:paraId="1907251C" w14:textId="309936F7" w:rsidR="00426329" w:rsidRPr="005C03A1" w:rsidRDefault="00426329" w:rsidP="004D1830">
            <w:pPr>
              <w:numPr>
                <w:ilvl w:val="0"/>
                <w:numId w:val="17"/>
              </w:numPr>
              <w:ind w:left="381" w:hanging="381"/>
              <w:jc w:val="both"/>
              <w:rPr>
                <w:rFonts w:ascii="Arial" w:hAnsi="Arial" w:cs="Arial"/>
                <w:iCs/>
                <w:color w:val="000000" w:themeColor="text1"/>
              </w:rPr>
            </w:pPr>
            <w:r w:rsidRPr="005C03A1">
              <w:rPr>
                <w:rFonts w:ascii="Arial" w:hAnsi="Arial" w:cs="Arial"/>
                <w:iCs/>
                <w:color w:val="000000" w:themeColor="text1"/>
              </w:rPr>
              <w:lastRenderedPageBreak/>
              <w:t>Champions measurement on delivery of results and is willing to take personal responsibility to initiate activities and drive objectives through to a conclusion</w:t>
            </w:r>
            <w:r w:rsidR="008F609A" w:rsidRPr="005C03A1">
              <w:rPr>
                <w:rFonts w:ascii="Arial" w:hAnsi="Arial" w:cs="Arial"/>
                <w:iCs/>
                <w:color w:val="000000" w:themeColor="text1"/>
              </w:rPr>
              <w:t>.</w:t>
            </w:r>
          </w:p>
          <w:p w14:paraId="422771B2" w14:textId="51F362F6" w:rsidR="00426329" w:rsidRPr="005C03A1" w:rsidRDefault="00426329" w:rsidP="004D1830">
            <w:pPr>
              <w:pStyle w:val="NoSpacing"/>
              <w:numPr>
                <w:ilvl w:val="0"/>
                <w:numId w:val="17"/>
              </w:numPr>
              <w:ind w:left="381" w:hanging="381"/>
              <w:jc w:val="both"/>
              <w:rPr>
                <w:rFonts w:cs="Arial"/>
                <w:color w:val="000000" w:themeColor="text1"/>
              </w:rPr>
            </w:pPr>
            <w:r w:rsidRPr="005C03A1">
              <w:rPr>
                <w:rFonts w:cs="Arial"/>
                <w:color w:val="000000" w:themeColor="text1"/>
              </w:rPr>
              <w:t>Demonstrate</w:t>
            </w:r>
            <w:r w:rsidR="00546397" w:rsidRPr="005C03A1">
              <w:rPr>
                <w:rFonts w:cs="Arial"/>
                <w:color w:val="000000" w:themeColor="text1"/>
              </w:rPr>
              <w:t>s</w:t>
            </w:r>
            <w:r w:rsidRPr="005C03A1">
              <w:rPr>
                <w:rFonts w:cs="Arial"/>
                <w:color w:val="000000" w:themeColor="text1"/>
              </w:rPr>
              <w:t xml:space="preserve"> flexibility, </w:t>
            </w:r>
            <w:r w:rsidR="008F609A" w:rsidRPr="005C03A1">
              <w:rPr>
                <w:rFonts w:cs="Arial"/>
                <w:color w:val="000000" w:themeColor="text1"/>
              </w:rPr>
              <w:t>adaptability,</w:t>
            </w:r>
            <w:r w:rsidRPr="005C03A1">
              <w:rPr>
                <w:rFonts w:cs="Arial"/>
                <w:color w:val="000000" w:themeColor="text1"/>
              </w:rPr>
              <w:t xml:space="preserve"> and openness to working effectively in a changing environment</w:t>
            </w:r>
            <w:r w:rsidR="008F609A" w:rsidRPr="005C03A1">
              <w:rPr>
                <w:rFonts w:cs="Arial"/>
                <w:color w:val="000000" w:themeColor="text1"/>
              </w:rPr>
              <w:t>.</w:t>
            </w:r>
          </w:p>
          <w:p w14:paraId="3612B631" w14:textId="77777777" w:rsidR="00426329" w:rsidRPr="005C03A1" w:rsidRDefault="00426329" w:rsidP="004D1830">
            <w:pPr>
              <w:pStyle w:val="NoSpacing"/>
              <w:ind w:left="381" w:hanging="381"/>
              <w:jc w:val="both"/>
              <w:rPr>
                <w:rFonts w:cs="Arial"/>
                <w:b/>
                <w:color w:val="000000" w:themeColor="text1"/>
              </w:rPr>
            </w:pPr>
          </w:p>
          <w:p w14:paraId="06E44A2D" w14:textId="10AD3466" w:rsidR="00426329" w:rsidRPr="005C03A1" w:rsidRDefault="00426329" w:rsidP="004D1830">
            <w:pPr>
              <w:pStyle w:val="NoSpacing"/>
              <w:ind w:left="381" w:hanging="381"/>
              <w:jc w:val="both"/>
              <w:rPr>
                <w:rFonts w:cs="Arial"/>
                <w:color w:val="000000" w:themeColor="text1"/>
              </w:rPr>
            </w:pPr>
            <w:r w:rsidRPr="005C03A1">
              <w:rPr>
                <w:rFonts w:cs="Arial"/>
                <w:b/>
                <w:color w:val="000000" w:themeColor="text1"/>
              </w:rPr>
              <w:t xml:space="preserve">Working </w:t>
            </w:r>
            <w:r w:rsidR="0093164D" w:rsidRPr="005C03A1">
              <w:rPr>
                <w:rFonts w:cs="Arial"/>
                <w:b/>
                <w:color w:val="000000" w:themeColor="text1"/>
              </w:rPr>
              <w:t xml:space="preserve">With </w:t>
            </w:r>
            <w:r w:rsidRPr="005C03A1">
              <w:rPr>
                <w:rFonts w:cs="Arial"/>
                <w:b/>
                <w:color w:val="000000" w:themeColor="text1"/>
              </w:rPr>
              <w:t xml:space="preserve">and Through Others (Influencing to </w:t>
            </w:r>
            <w:r w:rsidR="0093164D" w:rsidRPr="005C03A1">
              <w:rPr>
                <w:rFonts w:cs="Arial"/>
                <w:b/>
                <w:color w:val="000000" w:themeColor="text1"/>
              </w:rPr>
              <w:t>Achieve</w:t>
            </w:r>
            <w:r w:rsidRPr="005C03A1">
              <w:rPr>
                <w:rFonts w:cs="Arial"/>
                <w:b/>
                <w:color w:val="000000" w:themeColor="text1"/>
              </w:rPr>
              <w:t>)</w:t>
            </w:r>
          </w:p>
          <w:p w14:paraId="7EFE41B0" w14:textId="5E7A5A0F" w:rsidR="00426329" w:rsidRPr="005C03A1" w:rsidRDefault="001421BE" w:rsidP="004D1830">
            <w:pPr>
              <w:pStyle w:val="ListParagraph"/>
              <w:numPr>
                <w:ilvl w:val="0"/>
                <w:numId w:val="17"/>
              </w:numPr>
              <w:ind w:left="381" w:hanging="381"/>
              <w:jc w:val="both"/>
              <w:rPr>
                <w:rFonts w:ascii="Arial" w:hAnsi="Arial" w:cs="Arial"/>
                <w:color w:val="000000" w:themeColor="text1"/>
              </w:rPr>
            </w:pPr>
            <w:r w:rsidRPr="005C03A1">
              <w:rPr>
                <w:rFonts w:ascii="Arial" w:hAnsi="Arial" w:cs="Arial"/>
                <w:color w:val="000000" w:themeColor="text1"/>
              </w:rPr>
              <w:t xml:space="preserve">Demonstrates the ability to maintain </w:t>
            </w:r>
            <w:r w:rsidR="00426329" w:rsidRPr="005C03A1">
              <w:rPr>
                <w:rFonts w:ascii="Arial" w:hAnsi="Arial" w:cs="Arial"/>
                <w:color w:val="000000" w:themeColor="text1"/>
              </w:rPr>
              <w:t xml:space="preserve">and form alliances with recognised experts and with decision makers. </w:t>
            </w:r>
          </w:p>
          <w:p w14:paraId="42D7FC32" w14:textId="77777777" w:rsidR="002613B6" w:rsidRPr="005C03A1" w:rsidRDefault="001421BE" w:rsidP="004D1830">
            <w:pPr>
              <w:pStyle w:val="NoSpacing"/>
              <w:numPr>
                <w:ilvl w:val="0"/>
                <w:numId w:val="17"/>
              </w:numPr>
              <w:ind w:left="381" w:hanging="381"/>
              <w:jc w:val="both"/>
              <w:rPr>
                <w:rFonts w:cs="Arial"/>
                <w:color w:val="000000" w:themeColor="text1"/>
              </w:rPr>
            </w:pPr>
            <w:r w:rsidRPr="005C03A1">
              <w:rPr>
                <w:rFonts w:cs="Arial"/>
                <w:color w:val="000000" w:themeColor="text1"/>
              </w:rPr>
              <w:t>Demonstrates the ability to r</w:t>
            </w:r>
            <w:r w:rsidR="00426329" w:rsidRPr="005C03A1">
              <w:rPr>
                <w:rFonts w:cs="Arial"/>
                <w:color w:val="000000" w:themeColor="text1"/>
              </w:rPr>
              <w:t xml:space="preserve">epresent the organisation on issues impacting multiple organisations, the </w:t>
            </w:r>
            <w:r w:rsidR="008F609A" w:rsidRPr="005C03A1">
              <w:rPr>
                <w:rFonts w:cs="Arial"/>
                <w:color w:val="000000" w:themeColor="text1"/>
              </w:rPr>
              <w:t>community,</w:t>
            </w:r>
            <w:r w:rsidR="00426329" w:rsidRPr="005C03A1">
              <w:rPr>
                <w:rFonts w:cs="Arial"/>
                <w:color w:val="000000" w:themeColor="text1"/>
              </w:rPr>
              <w:t xml:space="preserve"> and the professional field</w:t>
            </w:r>
            <w:r w:rsidR="008F609A" w:rsidRPr="005C03A1">
              <w:rPr>
                <w:rFonts w:cs="Arial"/>
                <w:color w:val="000000" w:themeColor="text1"/>
              </w:rPr>
              <w:t>.</w:t>
            </w:r>
          </w:p>
          <w:p w14:paraId="5F66E5BA" w14:textId="616D8D70" w:rsidR="00426329" w:rsidRPr="005C03A1" w:rsidRDefault="00426329" w:rsidP="004D1830">
            <w:pPr>
              <w:pStyle w:val="NoSpacing"/>
              <w:numPr>
                <w:ilvl w:val="0"/>
                <w:numId w:val="17"/>
              </w:numPr>
              <w:ind w:left="381" w:hanging="381"/>
              <w:jc w:val="both"/>
              <w:rPr>
                <w:rFonts w:cs="Arial"/>
                <w:color w:val="000000" w:themeColor="text1"/>
              </w:rPr>
            </w:pPr>
            <w:r w:rsidRPr="005C03A1">
              <w:rPr>
                <w:rFonts w:cs="Arial"/>
                <w:color w:val="000000" w:themeColor="text1"/>
              </w:rPr>
              <w:t>Operate</w:t>
            </w:r>
            <w:r w:rsidR="001421BE" w:rsidRPr="005C03A1">
              <w:rPr>
                <w:rFonts w:cs="Arial"/>
                <w:color w:val="000000" w:themeColor="text1"/>
              </w:rPr>
              <w:t>s</w:t>
            </w:r>
            <w:r w:rsidRPr="005C03A1">
              <w:rPr>
                <w:rFonts w:cs="Arial"/>
                <w:color w:val="000000" w:themeColor="text1"/>
              </w:rPr>
              <w:t xml:space="preserve"> effectively in a matrix working environment</w:t>
            </w:r>
            <w:r w:rsidR="008F609A" w:rsidRPr="005C03A1">
              <w:rPr>
                <w:rFonts w:cs="Arial"/>
                <w:color w:val="000000" w:themeColor="text1"/>
              </w:rPr>
              <w:t>.</w:t>
            </w:r>
          </w:p>
          <w:p w14:paraId="31870B48" w14:textId="77777777" w:rsidR="002613B6" w:rsidRPr="005C03A1" w:rsidRDefault="001421BE" w:rsidP="004D1830">
            <w:pPr>
              <w:pStyle w:val="NoSpacing"/>
              <w:numPr>
                <w:ilvl w:val="0"/>
                <w:numId w:val="17"/>
              </w:numPr>
              <w:ind w:left="381" w:hanging="381"/>
              <w:jc w:val="both"/>
              <w:rPr>
                <w:rFonts w:cs="Arial"/>
                <w:color w:val="000000" w:themeColor="text1"/>
              </w:rPr>
            </w:pPr>
            <w:r w:rsidRPr="005C03A1">
              <w:rPr>
                <w:rFonts w:cs="Arial"/>
                <w:color w:val="000000" w:themeColor="text1"/>
              </w:rPr>
              <w:t>Demonstrates the ability to work independently as well as work with a wider multidisciplinary / multi-agency team in a complex and changing environment.</w:t>
            </w:r>
          </w:p>
          <w:p w14:paraId="111252AE" w14:textId="2703F187" w:rsidR="00426329" w:rsidRPr="005C03A1" w:rsidRDefault="00426329" w:rsidP="004D1830">
            <w:pPr>
              <w:pStyle w:val="NoSpacing"/>
              <w:numPr>
                <w:ilvl w:val="0"/>
                <w:numId w:val="17"/>
              </w:numPr>
              <w:ind w:left="381" w:hanging="381"/>
              <w:jc w:val="both"/>
              <w:rPr>
                <w:rFonts w:cs="Arial"/>
                <w:color w:val="000000" w:themeColor="text1"/>
              </w:rPr>
            </w:pPr>
            <w:r w:rsidRPr="005C03A1">
              <w:rPr>
                <w:rFonts w:cs="Arial"/>
                <w:color w:val="000000" w:themeColor="text1"/>
              </w:rPr>
              <w:t>Demonstrate</w:t>
            </w:r>
            <w:r w:rsidR="00607B37" w:rsidRPr="005C03A1">
              <w:rPr>
                <w:rFonts w:cs="Arial"/>
                <w:color w:val="000000" w:themeColor="text1"/>
              </w:rPr>
              <w:t>s</w:t>
            </w:r>
            <w:r w:rsidRPr="005C03A1">
              <w:rPr>
                <w:rFonts w:cs="Arial"/>
                <w:color w:val="000000" w:themeColor="text1"/>
              </w:rPr>
              <w:t xml:space="preserve"> a high level of interpersonal and communication skills including negotiation skills and the ability to build and maintain relationships</w:t>
            </w:r>
            <w:r w:rsidR="008F609A" w:rsidRPr="005C03A1">
              <w:rPr>
                <w:rFonts w:cs="Arial"/>
                <w:color w:val="000000" w:themeColor="text1"/>
              </w:rPr>
              <w:t>.</w:t>
            </w:r>
          </w:p>
          <w:p w14:paraId="5D558BA0" w14:textId="7C3232D4" w:rsidR="00EC38BB" w:rsidRPr="005C03A1" w:rsidRDefault="00EC38BB" w:rsidP="004D1830">
            <w:pPr>
              <w:pStyle w:val="ListParagraph"/>
              <w:numPr>
                <w:ilvl w:val="0"/>
                <w:numId w:val="17"/>
              </w:numPr>
              <w:ind w:left="381" w:hanging="381"/>
              <w:jc w:val="both"/>
              <w:rPr>
                <w:rFonts w:ascii="Arial" w:hAnsi="Arial" w:cs="Arial"/>
                <w:color w:val="000000" w:themeColor="text1"/>
                <w:lang w:eastAsia="en-IE"/>
              </w:rPr>
            </w:pPr>
            <w:r w:rsidRPr="005C03A1">
              <w:rPr>
                <w:rFonts w:ascii="Arial" w:hAnsi="Arial" w:cs="Arial"/>
                <w:color w:val="000000" w:themeColor="text1"/>
                <w:lang w:eastAsia="en-IE"/>
              </w:rPr>
              <w:t xml:space="preserve">Demonstrates people management experience, developing and encouraging others to maximise their potential and with an ability to motivate and instil confidence in others. </w:t>
            </w:r>
          </w:p>
          <w:p w14:paraId="37AECDFF" w14:textId="37C28655" w:rsidR="00863B8E" w:rsidRPr="005C03A1" w:rsidRDefault="00863B8E" w:rsidP="004D1830">
            <w:pPr>
              <w:pStyle w:val="NoSpacing"/>
              <w:ind w:left="381" w:hanging="381"/>
              <w:jc w:val="both"/>
              <w:rPr>
                <w:rFonts w:cs="Arial"/>
                <w:b/>
                <w:color w:val="000000" w:themeColor="text1"/>
              </w:rPr>
            </w:pPr>
          </w:p>
          <w:p w14:paraId="3AB0FFCF" w14:textId="6BB5C761" w:rsidR="00426329" w:rsidRPr="005C03A1" w:rsidRDefault="00426329" w:rsidP="004D1830">
            <w:pPr>
              <w:pStyle w:val="NoSpacing"/>
              <w:ind w:left="381" w:hanging="381"/>
              <w:jc w:val="both"/>
              <w:rPr>
                <w:rFonts w:cs="Arial"/>
                <w:b/>
                <w:color w:val="000000" w:themeColor="text1"/>
              </w:rPr>
            </w:pPr>
            <w:r w:rsidRPr="005C03A1">
              <w:rPr>
                <w:rFonts w:cs="Arial"/>
                <w:b/>
                <w:color w:val="000000" w:themeColor="text1"/>
              </w:rPr>
              <w:t>Critical Analysis and Decision Making</w:t>
            </w:r>
          </w:p>
          <w:p w14:paraId="33527ED1" w14:textId="0A648C02" w:rsidR="00426329" w:rsidRPr="005C03A1" w:rsidRDefault="00426329" w:rsidP="004D1830">
            <w:pPr>
              <w:pStyle w:val="NoSpacing"/>
              <w:numPr>
                <w:ilvl w:val="0"/>
                <w:numId w:val="17"/>
              </w:numPr>
              <w:ind w:left="381" w:hanging="381"/>
              <w:jc w:val="both"/>
              <w:rPr>
                <w:rFonts w:cs="Arial"/>
                <w:color w:val="000000" w:themeColor="text1"/>
              </w:rPr>
            </w:pPr>
            <w:r w:rsidRPr="005C03A1">
              <w:rPr>
                <w:rFonts w:cs="Arial"/>
                <w:color w:val="000000" w:themeColor="text1"/>
              </w:rPr>
              <w:t>Demonstrate</w:t>
            </w:r>
            <w:r w:rsidR="00546397" w:rsidRPr="005C03A1">
              <w:rPr>
                <w:rFonts w:cs="Arial"/>
                <w:color w:val="000000" w:themeColor="text1"/>
              </w:rPr>
              <w:t>s</w:t>
            </w:r>
            <w:r w:rsidRPr="005C03A1">
              <w:rPr>
                <w:rFonts w:cs="Arial"/>
                <w:color w:val="000000" w:themeColor="text1"/>
              </w:rPr>
              <w:t xml:space="preserve"> knowledge and application of </w:t>
            </w:r>
            <w:r w:rsidR="008F609A" w:rsidRPr="005C03A1">
              <w:rPr>
                <w:rFonts w:cs="Arial"/>
                <w:color w:val="000000" w:themeColor="text1"/>
              </w:rPr>
              <w:t>evidence-based</w:t>
            </w:r>
            <w:r w:rsidRPr="005C03A1">
              <w:rPr>
                <w:rFonts w:cs="Arial"/>
                <w:color w:val="000000" w:themeColor="text1"/>
              </w:rPr>
              <w:t xml:space="preserve"> </w:t>
            </w:r>
            <w:r w:rsidR="008F609A" w:rsidRPr="005C03A1">
              <w:rPr>
                <w:rFonts w:cs="Arial"/>
                <w:color w:val="000000" w:themeColor="text1"/>
              </w:rPr>
              <w:t>decision-making</w:t>
            </w:r>
            <w:r w:rsidRPr="005C03A1">
              <w:rPr>
                <w:rFonts w:cs="Arial"/>
                <w:color w:val="000000" w:themeColor="text1"/>
              </w:rPr>
              <w:t xml:space="preserve"> practices and methodologies</w:t>
            </w:r>
            <w:r w:rsidR="008F609A" w:rsidRPr="005C03A1">
              <w:rPr>
                <w:rFonts w:cs="Arial"/>
                <w:color w:val="000000" w:themeColor="text1"/>
              </w:rPr>
              <w:t>.</w:t>
            </w:r>
          </w:p>
          <w:p w14:paraId="233A7870" w14:textId="35ADA783" w:rsidR="0097081D" w:rsidRPr="005C03A1" w:rsidRDefault="0097081D" w:rsidP="004D1830">
            <w:pPr>
              <w:pStyle w:val="NoSpacing"/>
              <w:numPr>
                <w:ilvl w:val="0"/>
                <w:numId w:val="17"/>
              </w:numPr>
              <w:ind w:left="381" w:hanging="381"/>
              <w:jc w:val="both"/>
              <w:rPr>
                <w:rFonts w:cs="Arial"/>
                <w:color w:val="000000" w:themeColor="text1"/>
              </w:rPr>
            </w:pPr>
            <w:r w:rsidRPr="005C03A1">
              <w:rPr>
                <w:rFonts w:cs="Arial"/>
                <w:bCs/>
                <w:iCs/>
                <w:color w:val="000000" w:themeColor="text1"/>
              </w:rPr>
              <w:t>The ability to operate as an effective strategic and tactical thinker</w:t>
            </w:r>
            <w:r w:rsidRPr="005C03A1">
              <w:rPr>
                <w:rFonts w:cs="Arial"/>
                <w:color w:val="000000" w:themeColor="text1"/>
              </w:rPr>
              <w:t xml:space="preserve"> </w:t>
            </w:r>
          </w:p>
          <w:p w14:paraId="7ED7F0DD" w14:textId="56C373B3" w:rsidR="00426329" w:rsidRPr="005C03A1" w:rsidRDefault="00426329" w:rsidP="004D1830">
            <w:pPr>
              <w:pStyle w:val="NoSpacing"/>
              <w:numPr>
                <w:ilvl w:val="0"/>
                <w:numId w:val="17"/>
              </w:numPr>
              <w:ind w:left="381" w:hanging="381"/>
              <w:jc w:val="both"/>
              <w:rPr>
                <w:rFonts w:cs="Arial"/>
                <w:color w:val="000000" w:themeColor="text1"/>
              </w:rPr>
            </w:pPr>
            <w:r w:rsidRPr="005C03A1">
              <w:rPr>
                <w:rFonts w:cs="Arial"/>
                <w:color w:val="000000" w:themeColor="text1"/>
              </w:rPr>
              <w:t>Has the ability to analyse and evaluate, in a rational, objective, consistent and systematic manner, a range of complex information to identify the core issues and arguments that are most salient to the situation at hand</w:t>
            </w:r>
            <w:r w:rsidR="008F609A" w:rsidRPr="005C03A1">
              <w:rPr>
                <w:rFonts w:cs="Arial"/>
                <w:color w:val="000000" w:themeColor="text1"/>
              </w:rPr>
              <w:t>.</w:t>
            </w:r>
          </w:p>
          <w:p w14:paraId="5EC40A52" w14:textId="77777777" w:rsidR="00546397" w:rsidRPr="005C03A1" w:rsidRDefault="00546397" w:rsidP="004D1830">
            <w:pPr>
              <w:numPr>
                <w:ilvl w:val="0"/>
                <w:numId w:val="17"/>
              </w:numPr>
              <w:ind w:left="381" w:hanging="381"/>
              <w:jc w:val="both"/>
              <w:rPr>
                <w:rFonts w:ascii="Arial" w:hAnsi="Arial" w:cs="Arial"/>
                <w:iCs/>
                <w:color w:val="000000" w:themeColor="text1"/>
              </w:rPr>
            </w:pPr>
            <w:r w:rsidRPr="005C03A1">
              <w:rPr>
                <w:rFonts w:ascii="Arial" w:hAnsi="Arial" w:cs="Arial"/>
                <w:color w:val="000000" w:themeColor="text1"/>
              </w:rPr>
              <w:t>Considers the wider implications of decisions on a range of stakeholders</w:t>
            </w:r>
          </w:p>
          <w:p w14:paraId="64CE1D39" w14:textId="21CCD9C9" w:rsidR="00426329" w:rsidRPr="005C03A1" w:rsidRDefault="00426329" w:rsidP="004D1830">
            <w:pPr>
              <w:numPr>
                <w:ilvl w:val="0"/>
                <w:numId w:val="17"/>
              </w:numPr>
              <w:ind w:left="381" w:hanging="381"/>
              <w:jc w:val="both"/>
              <w:rPr>
                <w:rFonts w:ascii="Arial" w:hAnsi="Arial" w:cs="Arial"/>
                <w:iCs/>
                <w:color w:val="000000" w:themeColor="text1"/>
              </w:rPr>
            </w:pPr>
            <w:r w:rsidRPr="005C03A1">
              <w:rPr>
                <w:rFonts w:ascii="Arial" w:hAnsi="Arial" w:cs="Arial"/>
                <w:iCs/>
                <w:color w:val="000000" w:themeColor="text1"/>
              </w:rPr>
              <w:t xml:space="preserve">Recognises when to involve other parties at the appropriate time and level </w:t>
            </w:r>
          </w:p>
          <w:p w14:paraId="524411BC" w14:textId="46946D85" w:rsidR="00426329" w:rsidRPr="005C03A1" w:rsidRDefault="00426329" w:rsidP="004D1830">
            <w:pPr>
              <w:numPr>
                <w:ilvl w:val="0"/>
                <w:numId w:val="17"/>
              </w:numPr>
              <w:ind w:left="381" w:hanging="381"/>
              <w:jc w:val="both"/>
              <w:rPr>
                <w:rFonts w:ascii="Arial" w:hAnsi="Arial" w:cs="Arial"/>
                <w:b/>
                <w:iCs/>
                <w:color w:val="000000" w:themeColor="text1"/>
              </w:rPr>
            </w:pPr>
            <w:r w:rsidRPr="005C03A1">
              <w:rPr>
                <w:rFonts w:ascii="Arial" w:hAnsi="Arial" w:cs="Arial"/>
                <w:iCs/>
                <w:color w:val="000000" w:themeColor="text1"/>
              </w:rPr>
              <w:t>Ability to challenge effectively and to maintain the highest levels of professional integrity in challenging circumstances</w:t>
            </w:r>
            <w:r w:rsidR="008F609A" w:rsidRPr="005C03A1">
              <w:rPr>
                <w:rFonts w:ascii="Arial" w:hAnsi="Arial" w:cs="Arial"/>
                <w:iCs/>
                <w:color w:val="000000" w:themeColor="text1"/>
              </w:rPr>
              <w:t>.</w:t>
            </w:r>
          </w:p>
          <w:p w14:paraId="6610DD48" w14:textId="3126FBBB" w:rsidR="004D1830" w:rsidRPr="005C03A1" w:rsidRDefault="004D1830" w:rsidP="004E678E">
            <w:pPr>
              <w:pStyle w:val="NoSpacing"/>
              <w:jc w:val="both"/>
              <w:rPr>
                <w:rFonts w:cs="Arial"/>
                <w:b/>
                <w:color w:val="000000" w:themeColor="text1"/>
              </w:rPr>
            </w:pPr>
          </w:p>
          <w:p w14:paraId="19D834FD" w14:textId="67C75B92" w:rsidR="00426329" w:rsidRPr="005C03A1" w:rsidRDefault="00426329" w:rsidP="004D1830">
            <w:pPr>
              <w:pStyle w:val="NoSpacing"/>
              <w:ind w:left="381" w:hanging="381"/>
              <w:jc w:val="both"/>
              <w:rPr>
                <w:rFonts w:cs="Arial"/>
                <w:color w:val="000000" w:themeColor="text1"/>
              </w:rPr>
            </w:pPr>
            <w:r w:rsidRPr="005C03A1">
              <w:rPr>
                <w:rFonts w:cs="Arial"/>
                <w:b/>
                <w:color w:val="000000" w:themeColor="text1"/>
              </w:rPr>
              <w:t xml:space="preserve">Building Relationships/Communication </w:t>
            </w:r>
          </w:p>
          <w:p w14:paraId="5161D923" w14:textId="77777777" w:rsidR="002613B6" w:rsidRPr="005C03A1" w:rsidRDefault="00546397" w:rsidP="004D1830">
            <w:pPr>
              <w:numPr>
                <w:ilvl w:val="0"/>
                <w:numId w:val="17"/>
              </w:numPr>
              <w:ind w:left="381" w:hanging="381"/>
              <w:jc w:val="both"/>
              <w:rPr>
                <w:rFonts w:ascii="Arial" w:hAnsi="Arial" w:cs="Arial"/>
                <w:color w:val="000000" w:themeColor="text1"/>
                <w:szCs w:val="22"/>
              </w:rPr>
            </w:pPr>
            <w:r w:rsidRPr="005C03A1">
              <w:rPr>
                <w:rFonts w:ascii="Arial" w:hAnsi="Arial" w:cs="Arial"/>
                <w:color w:val="000000" w:themeColor="text1"/>
              </w:rPr>
              <w:t>Possesses highly effective interpersonal and communication skills to establish and develop trust based, high-stake partnerships and relationships with a range of external partners and stakeholders.</w:t>
            </w:r>
            <w:r w:rsidRPr="005C03A1" w:rsidDel="00546397">
              <w:rPr>
                <w:rFonts w:ascii="Arial" w:hAnsi="Arial" w:cs="Arial"/>
                <w:color w:val="000000" w:themeColor="text1"/>
              </w:rPr>
              <w:t xml:space="preserve"> </w:t>
            </w:r>
          </w:p>
          <w:p w14:paraId="60641FC0" w14:textId="20615761" w:rsidR="00426329" w:rsidRPr="005C03A1" w:rsidRDefault="00426329" w:rsidP="004D1830">
            <w:pPr>
              <w:numPr>
                <w:ilvl w:val="0"/>
                <w:numId w:val="17"/>
              </w:numPr>
              <w:ind w:left="381" w:hanging="381"/>
              <w:jc w:val="both"/>
              <w:rPr>
                <w:rFonts w:ascii="Arial" w:hAnsi="Arial" w:cs="Arial"/>
                <w:color w:val="000000" w:themeColor="text1"/>
                <w:szCs w:val="22"/>
              </w:rPr>
            </w:pPr>
            <w:r w:rsidRPr="005C03A1">
              <w:rPr>
                <w:rFonts w:ascii="Arial" w:hAnsi="Arial" w:cs="Arial"/>
                <w:color w:val="000000" w:themeColor="text1"/>
                <w:szCs w:val="22"/>
              </w:rPr>
              <w:t>Exceptional written, oral, interpersonal, and presentation skills and the ability to effectively interface with senior management and external stakeholders.</w:t>
            </w:r>
          </w:p>
          <w:p w14:paraId="637DB3F4" w14:textId="77777777" w:rsidR="00426329" w:rsidRPr="005C03A1" w:rsidRDefault="00426329" w:rsidP="004D1830">
            <w:pPr>
              <w:numPr>
                <w:ilvl w:val="0"/>
                <w:numId w:val="17"/>
              </w:numPr>
              <w:ind w:left="381" w:hanging="381"/>
              <w:jc w:val="both"/>
              <w:rPr>
                <w:rFonts w:ascii="Arial" w:hAnsi="Arial" w:cs="Arial"/>
                <w:bCs/>
                <w:iCs/>
                <w:color w:val="000000" w:themeColor="text1"/>
                <w:szCs w:val="22"/>
              </w:rPr>
            </w:pPr>
            <w:r w:rsidRPr="005C03A1">
              <w:rPr>
                <w:rFonts w:ascii="Arial" w:hAnsi="Arial" w:cs="Arial"/>
                <w:bCs/>
                <w:iCs/>
                <w:color w:val="000000" w:themeColor="text1"/>
                <w:szCs w:val="22"/>
              </w:rPr>
              <w:t>Capacity to achieve results through cross-sectoral working.</w:t>
            </w:r>
          </w:p>
          <w:p w14:paraId="686D87A8" w14:textId="7492CFC5" w:rsidR="00426329" w:rsidRPr="005C03A1" w:rsidRDefault="00426329" w:rsidP="004D1830">
            <w:pPr>
              <w:numPr>
                <w:ilvl w:val="0"/>
                <w:numId w:val="17"/>
              </w:numPr>
              <w:ind w:left="381" w:hanging="381"/>
              <w:jc w:val="both"/>
              <w:rPr>
                <w:rFonts w:ascii="Arial" w:hAnsi="Arial" w:cs="Arial"/>
                <w:bCs/>
                <w:iCs/>
                <w:color w:val="000000" w:themeColor="text1"/>
                <w:szCs w:val="22"/>
              </w:rPr>
            </w:pPr>
            <w:r w:rsidRPr="005C03A1">
              <w:rPr>
                <w:rFonts w:ascii="Arial" w:hAnsi="Arial" w:cs="Arial"/>
                <w:color w:val="000000" w:themeColor="text1"/>
                <w:szCs w:val="22"/>
              </w:rPr>
              <w:t xml:space="preserve">Ability to communicate ideas, </w:t>
            </w:r>
            <w:r w:rsidR="008F609A" w:rsidRPr="005C03A1">
              <w:rPr>
                <w:rFonts w:ascii="Arial" w:hAnsi="Arial" w:cs="Arial"/>
                <w:color w:val="000000" w:themeColor="text1"/>
                <w:szCs w:val="22"/>
              </w:rPr>
              <w:t>positions,</w:t>
            </w:r>
            <w:r w:rsidRPr="005C03A1">
              <w:rPr>
                <w:rFonts w:ascii="Arial" w:hAnsi="Arial" w:cs="Arial"/>
                <w:color w:val="000000" w:themeColor="text1"/>
                <w:szCs w:val="22"/>
              </w:rPr>
              <w:t xml:space="preserve"> and information clearly and convincingly in a manner that is sensitive to wider issues and has the ability to advocate for a negotiate positions which allow for the on-going improvement of services and systems.</w:t>
            </w:r>
          </w:p>
          <w:p w14:paraId="3F39ABBB" w14:textId="57B1F772" w:rsidR="00546397" w:rsidRPr="005C03A1" w:rsidRDefault="00546397" w:rsidP="004D1830">
            <w:pPr>
              <w:numPr>
                <w:ilvl w:val="0"/>
                <w:numId w:val="17"/>
              </w:numPr>
              <w:ind w:left="381" w:hanging="381"/>
              <w:jc w:val="both"/>
              <w:rPr>
                <w:rFonts w:ascii="Arial" w:hAnsi="Arial" w:cs="Arial"/>
                <w:bCs/>
                <w:iCs/>
                <w:color w:val="000000" w:themeColor="text1"/>
                <w:szCs w:val="22"/>
              </w:rPr>
            </w:pPr>
            <w:r w:rsidRPr="005C03A1">
              <w:rPr>
                <w:rFonts w:ascii="Arial" w:hAnsi="Arial" w:cs="Arial"/>
                <w:bCs/>
                <w:iCs/>
                <w:color w:val="000000" w:themeColor="text1"/>
                <w:szCs w:val="22"/>
              </w:rPr>
              <w:t>Is committed to working co-operatively with and influencing senior management colleagues to drive forward the reform agenda.</w:t>
            </w:r>
          </w:p>
          <w:p w14:paraId="4CFA2713" w14:textId="77777777" w:rsidR="00426329" w:rsidRPr="005C03A1" w:rsidRDefault="00426329" w:rsidP="00126413">
            <w:pPr>
              <w:ind w:left="720"/>
              <w:jc w:val="both"/>
              <w:rPr>
                <w:rFonts w:ascii="Arial" w:hAnsi="Arial" w:cs="Arial"/>
                <w:b/>
                <w:iCs/>
                <w:color w:val="000000" w:themeColor="text1"/>
              </w:rPr>
            </w:pPr>
          </w:p>
          <w:p w14:paraId="33B9E516" w14:textId="77777777" w:rsidR="00426329" w:rsidRPr="005C03A1" w:rsidRDefault="00426329" w:rsidP="00126413">
            <w:pPr>
              <w:pStyle w:val="NoSpacing"/>
              <w:jc w:val="both"/>
              <w:rPr>
                <w:rFonts w:cs="Arial"/>
                <w:b/>
                <w:color w:val="000000" w:themeColor="text1"/>
              </w:rPr>
            </w:pPr>
            <w:r w:rsidRPr="005C03A1">
              <w:rPr>
                <w:rFonts w:cs="Arial"/>
                <w:b/>
                <w:color w:val="000000" w:themeColor="text1"/>
              </w:rPr>
              <w:t>Personal Commitment and Motivation</w:t>
            </w:r>
          </w:p>
          <w:p w14:paraId="1607EEE7" w14:textId="0A2C4310" w:rsidR="00075A83" w:rsidRPr="005C03A1" w:rsidRDefault="00075A83" w:rsidP="004D1830">
            <w:pPr>
              <w:pStyle w:val="NoSpacing"/>
              <w:numPr>
                <w:ilvl w:val="0"/>
                <w:numId w:val="17"/>
              </w:numPr>
              <w:tabs>
                <w:tab w:val="clear" w:pos="720"/>
                <w:tab w:val="num" w:pos="381"/>
              </w:tabs>
              <w:ind w:left="381"/>
              <w:jc w:val="both"/>
              <w:rPr>
                <w:rFonts w:cs="Arial"/>
                <w:color w:val="000000" w:themeColor="text1"/>
              </w:rPr>
            </w:pPr>
            <w:r w:rsidRPr="005C03A1">
              <w:rPr>
                <w:rFonts w:cs="Arial"/>
                <w:color w:val="000000" w:themeColor="text1"/>
              </w:rPr>
              <w:t xml:space="preserve">Is personally committed and motivated for the complex role of </w:t>
            </w:r>
            <w:r w:rsidR="008B0E5C" w:rsidRPr="005C03A1">
              <w:rPr>
                <w:rFonts w:cs="Arial"/>
                <w:color w:val="000000" w:themeColor="text1"/>
              </w:rPr>
              <w:t>General Manager</w:t>
            </w:r>
            <w:r w:rsidRPr="005C03A1">
              <w:rPr>
                <w:rFonts w:cs="Arial"/>
                <w:color w:val="000000" w:themeColor="text1"/>
              </w:rPr>
              <w:t xml:space="preserve">. </w:t>
            </w:r>
          </w:p>
          <w:p w14:paraId="045404CC" w14:textId="77777777" w:rsidR="002613B6" w:rsidRPr="005C03A1" w:rsidRDefault="00075A83" w:rsidP="004D1830">
            <w:pPr>
              <w:pStyle w:val="NoSpacing"/>
              <w:numPr>
                <w:ilvl w:val="0"/>
                <w:numId w:val="17"/>
              </w:numPr>
              <w:tabs>
                <w:tab w:val="clear" w:pos="720"/>
                <w:tab w:val="num" w:pos="381"/>
              </w:tabs>
              <w:ind w:left="381"/>
              <w:jc w:val="both"/>
              <w:rPr>
                <w:rFonts w:cs="Arial"/>
                <w:color w:val="000000" w:themeColor="text1"/>
              </w:rPr>
            </w:pPr>
            <w:r w:rsidRPr="005C03A1">
              <w:rPr>
                <w:rFonts w:cs="Arial"/>
                <w:color w:val="000000" w:themeColor="text1"/>
              </w:rPr>
              <w:t>Demonstrates a commitment to further education and learning.</w:t>
            </w:r>
            <w:r w:rsidRPr="005C03A1" w:rsidDel="00075A83">
              <w:rPr>
                <w:rFonts w:cs="Arial"/>
                <w:color w:val="000000" w:themeColor="text1"/>
              </w:rPr>
              <w:t xml:space="preserve"> </w:t>
            </w:r>
          </w:p>
          <w:p w14:paraId="092F7658" w14:textId="6750081C" w:rsidR="00426329" w:rsidRPr="005C03A1" w:rsidRDefault="00426329" w:rsidP="004D1830">
            <w:pPr>
              <w:pStyle w:val="NoSpacing"/>
              <w:numPr>
                <w:ilvl w:val="0"/>
                <w:numId w:val="17"/>
              </w:numPr>
              <w:tabs>
                <w:tab w:val="clear" w:pos="720"/>
                <w:tab w:val="num" w:pos="381"/>
              </w:tabs>
              <w:ind w:left="381"/>
              <w:jc w:val="both"/>
              <w:rPr>
                <w:rFonts w:cs="Arial"/>
                <w:color w:val="000000" w:themeColor="text1"/>
              </w:rPr>
            </w:pPr>
            <w:r w:rsidRPr="005C03A1">
              <w:rPr>
                <w:rFonts w:cs="Arial"/>
                <w:color w:val="000000" w:themeColor="text1"/>
              </w:rPr>
              <w:t>Demonstrate</w:t>
            </w:r>
            <w:r w:rsidR="00075A83" w:rsidRPr="005C03A1">
              <w:rPr>
                <w:rFonts w:cs="Arial"/>
                <w:color w:val="000000" w:themeColor="text1"/>
              </w:rPr>
              <w:t>s</w:t>
            </w:r>
            <w:r w:rsidRPr="005C03A1">
              <w:rPr>
                <w:rFonts w:cs="Arial"/>
                <w:color w:val="000000" w:themeColor="text1"/>
              </w:rPr>
              <w:t xml:space="preserve"> a commitment to improving outcomes for patients by improving service planning and integration</w:t>
            </w:r>
            <w:r w:rsidR="008F609A" w:rsidRPr="005C03A1">
              <w:rPr>
                <w:rFonts w:cs="Arial"/>
                <w:color w:val="000000" w:themeColor="text1"/>
              </w:rPr>
              <w:t>.</w:t>
            </w:r>
          </w:p>
          <w:p w14:paraId="62417DCC" w14:textId="3241A9C3" w:rsidR="00546397" w:rsidRPr="005C03A1" w:rsidRDefault="00546397" w:rsidP="004D1830">
            <w:pPr>
              <w:numPr>
                <w:ilvl w:val="0"/>
                <w:numId w:val="17"/>
              </w:numPr>
              <w:tabs>
                <w:tab w:val="clear" w:pos="720"/>
                <w:tab w:val="num" w:pos="381"/>
              </w:tabs>
              <w:ind w:left="381"/>
              <w:jc w:val="both"/>
              <w:rPr>
                <w:rFonts w:ascii="Arial" w:hAnsi="Arial" w:cs="Arial"/>
                <w:color w:val="000000" w:themeColor="text1"/>
                <w:szCs w:val="22"/>
              </w:rPr>
            </w:pPr>
            <w:r w:rsidRPr="005C03A1">
              <w:rPr>
                <w:rFonts w:ascii="Arial" w:hAnsi="Arial" w:cs="Arial"/>
                <w:color w:val="000000" w:themeColor="text1"/>
                <w:szCs w:val="22"/>
              </w:rPr>
              <w:t>A core belief in and passion for the sustainable delivery of high quality service user focused services.</w:t>
            </w:r>
          </w:p>
          <w:p w14:paraId="325C9BB6" w14:textId="77777777" w:rsidR="00075A83" w:rsidRPr="005C03A1" w:rsidRDefault="00075A83" w:rsidP="004D1830">
            <w:pPr>
              <w:pStyle w:val="NoSpacing"/>
              <w:numPr>
                <w:ilvl w:val="0"/>
                <w:numId w:val="17"/>
              </w:numPr>
              <w:tabs>
                <w:tab w:val="clear" w:pos="720"/>
                <w:tab w:val="num" w:pos="381"/>
              </w:tabs>
              <w:ind w:left="381"/>
              <w:jc w:val="both"/>
              <w:rPr>
                <w:rFonts w:cs="Arial"/>
                <w:color w:val="000000" w:themeColor="text1"/>
              </w:rPr>
            </w:pPr>
            <w:r w:rsidRPr="005C03A1">
              <w:rPr>
                <w:rFonts w:cs="Arial"/>
                <w:color w:val="000000" w:themeColor="text1"/>
              </w:rPr>
              <w:t xml:space="preserve">Demonstrates a strong willingness and ability to operate in the flexible manner that is essential for the effective delivery of the role. </w:t>
            </w:r>
          </w:p>
          <w:p w14:paraId="754EB338" w14:textId="77777777" w:rsidR="00543F98" w:rsidRPr="005C03A1" w:rsidRDefault="00543F98" w:rsidP="00126413">
            <w:pPr>
              <w:pStyle w:val="NoSpacing"/>
              <w:ind w:left="720"/>
              <w:jc w:val="both"/>
              <w:rPr>
                <w:rFonts w:cs="Arial"/>
                <w:color w:val="000000" w:themeColor="text1"/>
              </w:rPr>
            </w:pPr>
          </w:p>
        </w:tc>
      </w:tr>
      <w:tr w:rsidR="005C03A1" w:rsidRPr="005C03A1" w14:paraId="197FCAB1" w14:textId="77777777" w:rsidTr="00F6254C">
        <w:tc>
          <w:tcPr>
            <w:tcW w:w="2364" w:type="dxa"/>
          </w:tcPr>
          <w:p w14:paraId="603DB0C7" w14:textId="77777777" w:rsidR="00543F98" w:rsidRPr="005C03A1" w:rsidRDefault="00543F98" w:rsidP="00F6254C">
            <w:pPr>
              <w:rPr>
                <w:rFonts w:ascii="Arial" w:hAnsi="Arial" w:cs="Arial"/>
                <w:b/>
                <w:bCs/>
                <w:color w:val="000000" w:themeColor="text1"/>
              </w:rPr>
            </w:pPr>
            <w:r w:rsidRPr="005C03A1">
              <w:rPr>
                <w:rFonts w:ascii="Arial" w:hAnsi="Arial" w:cs="Arial"/>
                <w:b/>
                <w:bCs/>
                <w:color w:val="000000" w:themeColor="text1"/>
              </w:rPr>
              <w:t>Campaign Specific Selection Process</w:t>
            </w:r>
          </w:p>
          <w:p w14:paraId="39B3AE0A" w14:textId="77777777" w:rsidR="00543F98" w:rsidRPr="005C03A1" w:rsidRDefault="00543F98" w:rsidP="00F6254C">
            <w:pPr>
              <w:rPr>
                <w:rFonts w:ascii="Arial" w:hAnsi="Arial" w:cs="Arial"/>
                <w:b/>
                <w:bCs/>
                <w:color w:val="000000" w:themeColor="text1"/>
              </w:rPr>
            </w:pPr>
          </w:p>
          <w:p w14:paraId="3D28971D" w14:textId="77777777" w:rsidR="00543F98" w:rsidRPr="005C03A1" w:rsidRDefault="00543F98" w:rsidP="00F6254C">
            <w:pPr>
              <w:rPr>
                <w:rFonts w:ascii="Arial" w:hAnsi="Arial" w:cs="Arial"/>
                <w:b/>
                <w:bCs/>
                <w:color w:val="000000" w:themeColor="text1"/>
              </w:rPr>
            </w:pPr>
            <w:r w:rsidRPr="005C03A1">
              <w:rPr>
                <w:rFonts w:ascii="Arial" w:hAnsi="Arial" w:cs="Arial"/>
                <w:b/>
                <w:bCs/>
                <w:color w:val="000000" w:themeColor="text1"/>
              </w:rPr>
              <w:t>Ranking/Shortlisting / Interview</w:t>
            </w:r>
          </w:p>
        </w:tc>
        <w:tc>
          <w:tcPr>
            <w:tcW w:w="8256" w:type="dxa"/>
          </w:tcPr>
          <w:p w14:paraId="593A1970" w14:textId="5F9F7AAC" w:rsidR="00543F98" w:rsidRPr="005C03A1" w:rsidRDefault="00543F98" w:rsidP="00882B77">
            <w:pPr>
              <w:jc w:val="both"/>
              <w:rPr>
                <w:rFonts w:ascii="Arial" w:hAnsi="Arial" w:cs="Arial"/>
                <w:color w:val="000000" w:themeColor="text1"/>
              </w:rPr>
            </w:pPr>
            <w:r w:rsidRPr="005C03A1">
              <w:rPr>
                <w:rFonts w:ascii="Arial" w:hAnsi="Arial" w:cs="Arial"/>
                <w:color w:val="000000" w:themeColor="text1"/>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r w:rsidR="008F609A" w:rsidRPr="005C03A1">
              <w:rPr>
                <w:rFonts w:ascii="Arial" w:hAnsi="Arial" w:cs="Arial"/>
                <w:color w:val="000000" w:themeColor="text1"/>
              </w:rPr>
              <w:t>Therefore,</w:t>
            </w:r>
            <w:r w:rsidRPr="005C03A1">
              <w:rPr>
                <w:rFonts w:ascii="Arial" w:hAnsi="Arial" w:cs="Arial"/>
                <w:color w:val="000000" w:themeColor="text1"/>
              </w:rPr>
              <w:t xml:space="preserve"> it is very important that you think about your experience in light of those requirements.  </w:t>
            </w:r>
          </w:p>
          <w:p w14:paraId="24EEB8BA" w14:textId="77777777" w:rsidR="00543F98" w:rsidRPr="005C03A1" w:rsidRDefault="00543F98" w:rsidP="00882B77">
            <w:pPr>
              <w:jc w:val="both"/>
              <w:rPr>
                <w:rFonts w:ascii="Arial" w:hAnsi="Arial" w:cs="Arial"/>
                <w:color w:val="000000" w:themeColor="text1"/>
              </w:rPr>
            </w:pPr>
          </w:p>
          <w:p w14:paraId="753185A5" w14:textId="77777777" w:rsidR="00543F98" w:rsidRPr="005C03A1" w:rsidRDefault="00543F98" w:rsidP="00882B77">
            <w:pPr>
              <w:jc w:val="both"/>
              <w:rPr>
                <w:rFonts w:ascii="Arial" w:hAnsi="Arial" w:cs="Arial"/>
                <w:color w:val="000000" w:themeColor="text1"/>
                <w:u w:val="single"/>
              </w:rPr>
            </w:pPr>
            <w:r w:rsidRPr="005C03A1">
              <w:rPr>
                <w:rFonts w:ascii="Arial" w:hAnsi="Arial" w:cs="Arial"/>
                <w:color w:val="000000" w:themeColor="text1"/>
                <w:u w:val="single"/>
              </w:rPr>
              <w:t xml:space="preserve">Failure to include information regarding these requirements may result in you not being called forward to the next stage of the selection process.  </w:t>
            </w:r>
          </w:p>
          <w:p w14:paraId="07E0EF20" w14:textId="77777777" w:rsidR="00543F98" w:rsidRPr="005C03A1" w:rsidRDefault="00543F98" w:rsidP="00882B77">
            <w:pPr>
              <w:jc w:val="both"/>
              <w:rPr>
                <w:rFonts w:ascii="Arial" w:hAnsi="Arial" w:cs="Arial"/>
                <w:iCs/>
                <w:color w:val="000000" w:themeColor="text1"/>
              </w:rPr>
            </w:pPr>
          </w:p>
          <w:p w14:paraId="5B424C8E" w14:textId="77777777" w:rsidR="00543F98" w:rsidRPr="005C03A1" w:rsidRDefault="00543F98" w:rsidP="00882B77">
            <w:pPr>
              <w:jc w:val="both"/>
              <w:rPr>
                <w:rFonts w:ascii="Arial" w:hAnsi="Arial" w:cs="Arial"/>
                <w:iCs/>
                <w:color w:val="000000" w:themeColor="text1"/>
              </w:rPr>
            </w:pPr>
            <w:r w:rsidRPr="005C03A1">
              <w:rPr>
                <w:rFonts w:ascii="Arial" w:hAnsi="Arial" w:cs="Arial"/>
                <w:iCs/>
                <w:color w:val="000000" w:themeColor="text1"/>
              </w:rPr>
              <w:t>Those successful at the ranking stage of this process (where applied) will be placed on an order of merit and will be called to interview in ‘bands’ depending on the service needs of the organisation.</w:t>
            </w:r>
          </w:p>
        </w:tc>
      </w:tr>
      <w:tr w:rsidR="005C03A1" w:rsidRPr="005C03A1" w14:paraId="4384A15B" w14:textId="77777777" w:rsidTr="00F6254C">
        <w:tc>
          <w:tcPr>
            <w:tcW w:w="2364" w:type="dxa"/>
          </w:tcPr>
          <w:p w14:paraId="568F9961" w14:textId="77777777" w:rsidR="00543F98" w:rsidRPr="005C03A1" w:rsidRDefault="00543F98" w:rsidP="00F6254C">
            <w:pPr>
              <w:rPr>
                <w:rFonts w:ascii="Arial" w:hAnsi="Arial" w:cs="Arial"/>
                <w:b/>
                <w:bCs/>
                <w:color w:val="000000" w:themeColor="text1"/>
              </w:rPr>
            </w:pPr>
            <w:r w:rsidRPr="005C03A1">
              <w:rPr>
                <w:rFonts w:ascii="Arial" w:hAnsi="Arial" w:cs="Arial"/>
                <w:b/>
                <w:bCs/>
                <w:color w:val="000000" w:themeColor="text1"/>
              </w:rPr>
              <w:t>Code of Practice</w:t>
            </w:r>
          </w:p>
        </w:tc>
        <w:tc>
          <w:tcPr>
            <w:tcW w:w="8256" w:type="dxa"/>
          </w:tcPr>
          <w:p w14:paraId="3109FDF7" w14:textId="77777777" w:rsidR="001E2196" w:rsidRPr="005C03A1" w:rsidRDefault="0093164D" w:rsidP="00882B77">
            <w:pPr>
              <w:jc w:val="both"/>
              <w:rPr>
                <w:rFonts w:ascii="Arial" w:hAnsi="Arial" w:cs="Arial"/>
                <w:color w:val="000000" w:themeColor="text1"/>
              </w:rPr>
            </w:pPr>
            <w:r w:rsidRPr="005C03A1">
              <w:rPr>
                <w:rFonts w:ascii="Arial" w:hAnsi="Arial" w:cs="Arial"/>
                <w:color w:val="000000" w:themeColor="text1"/>
              </w:rPr>
              <w:t xml:space="preserve">The </w:t>
            </w:r>
            <w:r w:rsidRPr="005C03A1">
              <w:rPr>
                <w:rFonts w:ascii="Arial" w:hAnsi="Arial" w:cs="Arial"/>
                <w:color w:val="000000" w:themeColor="text1"/>
                <w:lang w:val="en-IE"/>
              </w:rPr>
              <w:t xml:space="preserve">Health Service Executive </w:t>
            </w:r>
            <w:r w:rsidRPr="005C03A1">
              <w:rPr>
                <w:rFonts w:ascii="Arial" w:hAnsi="Arial" w:cs="Arial"/>
                <w:color w:val="000000" w:themeColor="text1"/>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w:t>
            </w:r>
          </w:p>
          <w:p w14:paraId="33FDEB29" w14:textId="7463BB01" w:rsidR="0093164D" w:rsidRPr="005C03A1" w:rsidRDefault="0093164D" w:rsidP="00882B77">
            <w:pPr>
              <w:jc w:val="both"/>
              <w:rPr>
                <w:rFonts w:ascii="Arial" w:hAnsi="Arial" w:cs="Arial"/>
                <w:color w:val="000000" w:themeColor="text1"/>
              </w:rPr>
            </w:pPr>
            <w:r w:rsidRPr="005C03A1">
              <w:rPr>
                <w:rFonts w:ascii="Arial" w:hAnsi="Arial" w:cs="Arial"/>
                <w:color w:val="000000" w:themeColor="text1"/>
              </w:rPr>
              <w:t xml:space="preserve">The Code also specifies the responsibilities placed on candidates, </w:t>
            </w:r>
            <w:r w:rsidRPr="005C03A1">
              <w:rPr>
                <w:rFonts w:ascii="Arial" w:hAnsi="Arial" w:cs="Arial"/>
                <w:iCs/>
                <w:color w:val="000000" w:themeColor="text1"/>
              </w:rPr>
              <w:t xml:space="preserve">facilities for feedback to applicants </w:t>
            </w:r>
            <w:r w:rsidRPr="005C03A1">
              <w:rPr>
                <w:rFonts w:ascii="Arial" w:hAnsi="Arial" w:cs="Arial"/>
                <w:color w:val="000000" w:themeColor="text1"/>
              </w:rPr>
              <w:t xml:space="preserve">on matters relating to their application when requested, and </w:t>
            </w:r>
            <w:r w:rsidRPr="005C03A1">
              <w:rPr>
                <w:rFonts w:ascii="Arial" w:hAnsi="Arial" w:cs="Arial"/>
                <w:color w:val="000000" w:themeColor="text1"/>
                <w:lang w:val="en-US"/>
              </w:rPr>
              <w:t xml:space="preserve">outlines procedures in relation to requests for a review of the recruitment and selection process and review in relation to allegations of a breach of the Code of Practice. </w:t>
            </w:r>
            <w:r w:rsidRPr="005C03A1">
              <w:rPr>
                <w:rFonts w:ascii="Arial" w:hAnsi="Arial" w:cs="Arial"/>
                <w:color w:val="000000" w:themeColor="text1"/>
              </w:rPr>
              <w:t xml:space="preserve"> Additional information on the </w:t>
            </w:r>
            <w:smartTag w:uri="urn:schemas-microsoft-com:office:smarttags" w:element="stockticker">
              <w:r w:rsidRPr="005C03A1">
                <w:rPr>
                  <w:rFonts w:ascii="Arial" w:hAnsi="Arial" w:cs="Arial"/>
                  <w:color w:val="000000" w:themeColor="text1"/>
                </w:rPr>
                <w:t>HSE</w:t>
              </w:r>
            </w:smartTag>
            <w:r w:rsidRPr="005C03A1">
              <w:rPr>
                <w:rFonts w:ascii="Arial" w:hAnsi="Arial" w:cs="Arial"/>
                <w:color w:val="000000" w:themeColor="text1"/>
              </w:rPr>
              <w:t>’s review process is available in the document posted with each vacancy entitled “Code of Practice, Information for Candidates”.</w:t>
            </w:r>
          </w:p>
          <w:p w14:paraId="2F33448F" w14:textId="77777777" w:rsidR="0093164D" w:rsidRPr="005C03A1" w:rsidRDefault="0093164D" w:rsidP="00882B77">
            <w:pPr>
              <w:ind w:firstLine="720"/>
              <w:jc w:val="both"/>
              <w:rPr>
                <w:rFonts w:ascii="Arial" w:hAnsi="Arial" w:cs="Arial"/>
                <w:color w:val="000000" w:themeColor="text1"/>
              </w:rPr>
            </w:pPr>
          </w:p>
          <w:p w14:paraId="0829B801" w14:textId="5A707F9F" w:rsidR="00543F98" w:rsidRPr="005C03A1" w:rsidRDefault="0093164D" w:rsidP="00882B77">
            <w:pPr>
              <w:jc w:val="both"/>
              <w:rPr>
                <w:rFonts w:ascii="Arial" w:hAnsi="Arial" w:cs="Arial"/>
                <w:color w:val="000000" w:themeColor="text1"/>
              </w:rPr>
            </w:pPr>
            <w:r w:rsidRPr="005C03A1">
              <w:rPr>
                <w:rFonts w:ascii="Arial" w:hAnsi="Arial" w:cs="Arial"/>
                <w:color w:val="000000" w:themeColor="text1"/>
              </w:rPr>
              <w:t xml:space="preserve">Codes of practice are published by the CPSA and are available on </w:t>
            </w:r>
            <w:hyperlink r:id="rId12" w:history="1">
              <w:r w:rsidRPr="005C03A1">
                <w:rPr>
                  <w:rStyle w:val="Hyperlink"/>
                  <w:rFonts w:ascii="Arial" w:hAnsi="Arial" w:cs="Arial"/>
                  <w:color w:val="000000" w:themeColor="text1"/>
                </w:rPr>
                <w:t>https://www.hse.ie/eng/staff/jobs</w:t>
              </w:r>
            </w:hyperlink>
            <w:r w:rsidRPr="005C03A1">
              <w:rPr>
                <w:rFonts w:ascii="Arial" w:hAnsi="Arial" w:cs="Arial"/>
                <w:color w:val="000000" w:themeColor="text1"/>
              </w:rPr>
              <w:t xml:space="preserve"> in the document posted with each vacancy entitled “Code of Practice, Information for Candidates” or on </w:t>
            </w:r>
            <w:hyperlink r:id="rId13" w:history="1">
              <w:r w:rsidRPr="005C03A1">
                <w:rPr>
                  <w:rStyle w:val="Hyperlink"/>
                  <w:rFonts w:ascii="Arial" w:hAnsi="Arial" w:cs="Arial"/>
                  <w:color w:val="000000" w:themeColor="text1"/>
                </w:rPr>
                <w:t>https://www.cpsa.ie/</w:t>
              </w:r>
            </w:hyperlink>
            <w:r w:rsidRPr="005C03A1">
              <w:rPr>
                <w:rFonts w:ascii="Arial" w:hAnsi="Arial" w:cs="Arial"/>
                <w:color w:val="000000" w:themeColor="text1"/>
              </w:rPr>
              <w:t>.</w:t>
            </w:r>
          </w:p>
        </w:tc>
      </w:tr>
      <w:tr w:rsidR="005C03A1" w:rsidRPr="005C03A1" w14:paraId="3F5DEB0C" w14:textId="77777777" w:rsidTr="00F6254C">
        <w:tc>
          <w:tcPr>
            <w:tcW w:w="10620" w:type="dxa"/>
            <w:gridSpan w:val="2"/>
          </w:tcPr>
          <w:p w14:paraId="522EF33A" w14:textId="77777777" w:rsidR="00543F98" w:rsidRPr="005C03A1" w:rsidRDefault="00543F98" w:rsidP="00882B77">
            <w:pPr>
              <w:jc w:val="both"/>
              <w:rPr>
                <w:rFonts w:ascii="Arial" w:hAnsi="Arial" w:cs="Arial"/>
                <w:color w:val="000000" w:themeColor="text1"/>
              </w:rPr>
            </w:pPr>
            <w:r w:rsidRPr="005C03A1">
              <w:rPr>
                <w:rFonts w:ascii="Arial" w:hAnsi="Arial" w:cs="Arial"/>
                <w:color w:val="000000" w:themeColor="text1"/>
              </w:rPr>
              <w:t xml:space="preserve">The reform programme outlined for the Health Services may impact on this role and as structures change the </w:t>
            </w:r>
            <w:r w:rsidR="00DA7FD3" w:rsidRPr="005C03A1">
              <w:rPr>
                <w:rFonts w:ascii="Arial" w:hAnsi="Arial" w:cs="Arial"/>
                <w:color w:val="000000" w:themeColor="text1"/>
              </w:rPr>
              <w:t xml:space="preserve">Job Specification </w:t>
            </w:r>
            <w:r w:rsidRPr="005C03A1">
              <w:rPr>
                <w:rFonts w:ascii="Arial" w:hAnsi="Arial" w:cs="Arial"/>
                <w:color w:val="000000" w:themeColor="text1"/>
              </w:rPr>
              <w:t>may be reviewed.</w:t>
            </w:r>
          </w:p>
          <w:p w14:paraId="6E35E9BC" w14:textId="77777777" w:rsidR="00543F98" w:rsidRPr="005C03A1" w:rsidRDefault="00543F98" w:rsidP="00882B77">
            <w:pPr>
              <w:jc w:val="both"/>
              <w:rPr>
                <w:rFonts w:ascii="Arial" w:hAnsi="Arial" w:cs="Arial"/>
                <w:color w:val="000000" w:themeColor="text1"/>
              </w:rPr>
            </w:pPr>
          </w:p>
          <w:p w14:paraId="2554C031" w14:textId="77777777" w:rsidR="00DA7FD3" w:rsidRPr="005C03A1" w:rsidRDefault="00543F98" w:rsidP="00882B77">
            <w:pPr>
              <w:jc w:val="both"/>
              <w:rPr>
                <w:rFonts w:ascii="Arial" w:hAnsi="Arial" w:cs="Arial"/>
                <w:color w:val="000000" w:themeColor="text1"/>
              </w:rPr>
            </w:pPr>
            <w:r w:rsidRPr="005C03A1">
              <w:rPr>
                <w:rFonts w:ascii="Arial" w:hAnsi="Arial" w:cs="Arial"/>
                <w:color w:val="000000" w:themeColor="text1"/>
              </w:rPr>
              <w:t xml:space="preserve">This </w:t>
            </w:r>
            <w:r w:rsidR="00DA7FD3" w:rsidRPr="005C03A1">
              <w:rPr>
                <w:rFonts w:ascii="Arial" w:hAnsi="Arial" w:cs="Arial"/>
                <w:color w:val="000000" w:themeColor="text1"/>
              </w:rPr>
              <w:t xml:space="preserve">Job Specification </w:t>
            </w:r>
            <w:r w:rsidRPr="005C03A1">
              <w:rPr>
                <w:rFonts w:ascii="Arial" w:hAnsi="Arial" w:cs="Arial"/>
                <w:color w:val="000000" w:themeColor="text1"/>
              </w:rPr>
              <w:t>is a guide to the general range of duties assigned to the post holder. It is intended to be neither definitive nor restrictive and is subject to periodic review with the employee concerned.</w:t>
            </w:r>
          </w:p>
        </w:tc>
      </w:tr>
    </w:tbl>
    <w:p w14:paraId="0724F444" w14:textId="51B29192" w:rsidR="003E37F0" w:rsidRPr="005C03A1" w:rsidRDefault="003E37F0" w:rsidP="00543F98">
      <w:pPr>
        <w:jc w:val="both"/>
        <w:rPr>
          <w:rFonts w:ascii="Arial" w:hAnsi="Arial" w:cs="Arial"/>
          <w:color w:val="000000" w:themeColor="text1"/>
        </w:rPr>
      </w:pPr>
    </w:p>
    <w:p w14:paraId="52D32AA1" w14:textId="20B05EB6" w:rsidR="00AB4063" w:rsidRPr="005C03A1" w:rsidRDefault="003E37F0" w:rsidP="002C75A4">
      <w:pPr>
        <w:spacing w:after="200" w:line="276" w:lineRule="auto"/>
        <w:rPr>
          <w:rFonts w:ascii="Arial" w:hAnsi="Arial" w:cs="Arial"/>
          <w:color w:val="000000" w:themeColor="text1"/>
        </w:rPr>
      </w:pPr>
      <w:r w:rsidRPr="005C03A1">
        <w:rPr>
          <w:rFonts w:ascii="Arial" w:hAnsi="Arial" w:cs="Arial"/>
          <w:color w:val="000000" w:themeColor="text1"/>
        </w:rPr>
        <w:br w:type="page"/>
      </w:r>
    </w:p>
    <w:p w14:paraId="27987C57" w14:textId="77777777" w:rsidR="00C56A64" w:rsidRPr="005C03A1" w:rsidRDefault="00C56A64" w:rsidP="00C56A64">
      <w:pPr>
        <w:ind w:left="-567"/>
        <w:jc w:val="center"/>
        <w:rPr>
          <w:rFonts w:ascii="Arial" w:hAnsi="Arial" w:cs="Arial"/>
          <w:b/>
          <w:bCs/>
          <w:color w:val="000000" w:themeColor="text1"/>
          <w:lang w:eastAsia="en-IE"/>
        </w:rPr>
      </w:pPr>
      <w:r w:rsidRPr="005C03A1">
        <w:rPr>
          <w:rFonts w:ascii="Arial" w:hAnsi="Arial" w:cs="Arial"/>
          <w:b/>
          <w:bCs/>
          <w:iCs/>
          <w:color w:val="000000" w:themeColor="text1"/>
        </w:rPr>
        <w:lastRenderedPageBreak/>
        <w:t>General Manager, Portfolio Management</w:t>
      </w:r>
    </w:p>
    <w:p w14:paraId="00B47700" w14:textId="77777777" w:rsidR="00543F98" w:rsidRPr="005C03A1" w:rsidRDefault="00543F98" w:rsidP="00410E7D">
      <w:pPr>
        <w:ind w:left="-567"/>
        <w:jc w:val="center"/>
        <w:rPr>
          <w:rFonts w:ascii="Arial" w:hAnsi="Arial" w:cs="Arial"/>
          <w:b/>
          <w:color w:val="000000" w:themeColor="text1"/>
        </w:rPr>
      </w:pPr>
      <w:r w:rsidRPr="005C03A1">
        <w:rPr>
          <w:rFonts w:ascii="Arial" w:hAnsi="Arial" w:cs="Arial"/>
          <w:b/>
          <w:color w:val="000000" w:themeColor="text1"/>
        </w:rPr>
        <w:t>Terms and Conditions of Employment</w:t>
      </w:r>
    </w:p>
    <w:p w14:paraId="2645E663" w14:textId="77777777" w:rsidR="00543F98" w:rsidRPr="005C03A1" w:rsidRDefault="00543F98" w:rsidP="00543F98">
      <w:pPr>
        <w:jc w:val="center"/>
        <w:rPr>
          <w:rFonts w:ascii="Arial" w:hAnsi="Arial" w:cs="Arial"/>
          <w:b/>
          <w:color w:val="000000" w:themeColor="text1"/>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C03A1" w:rsidRPr="005C03A1" w14:paraId="599A1626" w14:textId="77777777" w:rsidTr="005F595E">
        <w:tc>
          <w:tcPr>
            <w:tcW w:w="1985" w:type="dxa"/>
          </w:tcPr>
          <w:p w14:paraId="62A41DF5" w14:textId="77777777" w:rsidR="00543F98" w:rsidRPr="005C03A1" w:rsidRDefault="00543F98" w:rsidP="005F595E">
            <w:pPr>
              <w:jc w:val="both"/>
              <w:rPr>
                <w:rFonts w:ascii="Arial" w:hAnsi="Arial" w:cs="Arial"/>
                <w:b/>
                <w:bCs/>
                <w:color w:val="000000" w:themeColor="text1"/>
              </w:rPr>
            </w:pPr>
            <w:r w:rsidRPr="005C03A1">
              <w:rPr>
                <w:rFonts w:ascii="Arial" w:hAnsi="Arial" w:cs="Arial"/>
                <w:b/>
                <w:bCs/>
                <w:color w:val="000000" w:themeColor="text1"/>
              </w:rPr>
              <w:t xml:space="preserve">Tenure </w:t>
            </w:r>
          </w:p>
        </w:tc>
        <w:tc>
          <w:tcPr>
            <w:tcW w:w="7655" w:type="dxa"/>
          </w:tcPr>
          <w:p w14:paraId="4D1E3BF9" w14:textId="78F0C621" w:rsidR="00543F98" w:rsidRPr="005C03A1" w:rsidRDefault="00543F98" w:rsidP="005F595E">
            <w:pPr>
              <w:tabs>
                <w:tab w:val="left" w:pos="-720"/>
                <w:tab w:val="left" w:pos="0"/>
                <w:tab w:val="left" w:pos="720"/>
              </w:tabs>
              <w:suppressAutoHyphens/>
              <w:jc w:val="both"/>
              <w:rPr>
                <w:rFonts w:ascii="Arial" w:hAnsi="Arial" w:cs="Arial"/>
                <w:color w:val="000000" w:themeColor="text1"/>
                <w:spacing w:val="-3"/>
              </w:rPr>
            </w:pPr>
            <w:r w:rsidRPr="005C03A1">
              <w:rPr>
                <w:rFonts w:ascii="Arial" w:hAnsi="Arial" w:cs="Arial"/>
                <w:color w:val="000000" w:themeColor="text1"/>
                <w:spacing w:val="-3"/>
              </w:rPr>
              <w:t xml:space="preserve">The current vacancy available is </w:t>
            </w:r>
            <w:r w:rsidRPr="005C03A1">
              <w:rPr>
                <w:rFonts w:ascii="Arial" w:hAnsi="Arial" w:cs="Arial"/>
                <w:bCs/>
                <w:color w:val="000000" w:themeColor="text1"/>
                <w:spacing w:val="-3"/>
              </w:rPr>
              <w:t>permanent</w:t>
            </w:r>
            <w:r w:rsidRPr="005C03A1">
              <w:rPr>
                <w:rFonts w:ascii="Arial" w:hAnsi="Arial" w:cs="Arial"/>
                <w:color w:val="000000" w:themeColor="text1"/>
                <w:spacing w:val="-3"/>
              </w:rPr>
              <w:t xml:space="preserve"> and </w:t>
            </w:r>
            <w:r w:rsidRPr="005C03A1">
              <w:rPr>
                <w:rFonts w:ascii="Arial" w:hAnsi="Arial" w:cs="Arial"/>
                <w:bCs/>
                <w:color w:val="000000" w:themeColor="text1"/>
                <w:spacing w:val="-3"/>
              </w:rPr>
              <w:t>whole</w:t>
            </w:r>
            <w:r w:rsidR="003E37F0" w:rsidRPr="005C03A1">
              <w:rPr>
                <w:rFonts w:ascii="Arial" w:hAnsi="Arial" w:cs="Arial"/>
                <w:bCs/>
                <w:color w:val="000000" w:themeColor="text1"/>
                <w:spacing w:val="-3"/>
              </w:rPr>
              <w:t>-</w:t>
            </w:r>
            <w:r w:rsidRPr="005C03A1">
              <w:rPr>
                <w:rFonts w:ascii="Arial" w:hAnsi="Arial" w:cs="Arial"/>
                <w:bCs/>
                <w:color w:val="000000" w:themeColor="text1"/>
                <w:spacing w:val="-3"/>
              </w:rPr>
              <w:t>time</w:t>
            </w:r>
            <w:r w:rsidR="003E37F0" w:rsidRPr="005C03A1">
              <w:rPr>
                <w:rFonts w:ascii="Arial" w:hAnsi="Arial" w:cs="Arial"/>
                <w:bCs/>
                <w:color w:val="000000" w:themeColor="text1"/>
                <w:spacing w:val="-3"/>
              </w:rPr>
              <w:t>.</w:t>
            </w:r>
            <w:r w:rsidRPr="005C03A1">
              <w:rPr>
                <w:rFonts w:ascii="Arial" w:hAnsi="Arial" w:cs="Arial"/>
                <w:color w:val="000000" w:themeColor="text1"/>
                <w:spacing w:val="-3"/>
              </w:rPr>
              <w:t xml:space="preserve"> </w:t>
            </w:r>
          </w:p>
          <w:p w14:paraId="1BEF9A46" w14:textId="77777777" w:rsidR="00543F98" w:rsidRPr="005C03A1" w:rsidRDefault="00543F98" w:rsidP="005F595E">
            <w:pPr>
              <w:tabs>
                <w:tab w:val="left" w:pos="-720"/>
                <w:tab w:val="left" w:pos="0"/>
                <w:tab w:val="left" w:pos="720"/>
              </w:tabs>
              <w:suppressAutoHyphens/>
              <w:jc w:val="both"/>
              <w:rPr>
                <w:rFonts w:ascii="Arial" w:hAnsi="Arial" w:cs="Arial"/>
                <w:color w:val="000000" w:themeColor="text1"/>
                <w:spacing w:val="-3"/>
              </w:rPr>
            </w:pPr>
          </w:p>
          <w:p w14:paraId="51FE2899" w14:textId="77777777" w:rsidR="00543F98" w:rsidRPr="005C03A1" w:rsidRDefault="00543F98" w:rsidP="005F595E">
            <w:pPr>
              <w:tabs>
                <w:tab w:val="left" w:pos="-720"/>
                <w:tab w:val="left" w:pos="0"/>
                <w:tab w:val="left" w:pos="720"/>
              </w:tabs>
              <w:suppressAutoHyphens/>
              <w:jc w:val="both"/>
              <w:rPr>
                <w:rFonts w:ascii="Arial" w:hAnsi="Arial" w:cs="Arial"/>
                <w:color w:val="000000" w:themeColor="text1"/>
                <w:spacing w:val="-3"/>
              </w:rPr>
            </w:pPr>
            <w:r w:rsidRPr="005C03A1">
              <w:rPr>
                <w:rFonts w:ascii="Arial" w:hAnsi="Arial" w:cs="Arial"/>
                <w:color w:val="000000" w:themeColor="text1"/>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1E686620" w14:textId="77777777" w:rsidR="00543F98" w:rsidRPr="005C03A1" w:rsidRDefault="00543F98" w:rsidP="005F595E">
            <w:pPr>
              <w:tabs>
                <w:tab w:val="left" w:pos="-720"/>
                <w:tab w:val="left" w:pos="0"/>
                <w:tab w:val="left" w:pos="720"/>
              </w:tabs>
              <w:suppressAutoHyphens/>
              <w:jc w:val="both"/>
              <w:rPr>
                <w:rFonts w:ascii="Arial" w:hAnsi="Arial" w:cs="Arial"/>
                <w:color w:val="000000" w:themeColor="text1"/>
                <w:spacing w:val="-3"/>
              </w:rPr>
            </w:pPr>
          </w:p>
          <w:p w14:paraId="2622ACB9" w14:textId="77777777" w:rsidR="00543F98" w:rsidRPr="005C03A1" w:rsidRDefault="00543F98" w:rsidP="005F595E">
            <w:pPr>
              <w:tabs>
                <w:tab w:val="left" w:pos="-720"/>
                <w:tab w:val="left" w:pos="0"/>
                <w:tab w:val="left" w:pos="720"/>
              </w:tabs>
              <w:suppressAutoHyphens/>
              <w:jc w:val="both"/>
              <w:rPr>
                <w:rFonts w:ascii="Arial" w:hAnsi="Arial" w:cs="Arial"/>
                <w:color w:val="000000" w:themeColor="text1"/>
                <w:spacing w:val="-3"/>
              </w:rPr>
            </w:pPr>
            <w:r w:rsidRPr="005C03A1">
              <w:rPr>
                <w:rFonts w:ascii="Arial" w:hAnsi="Arial" w:cs="Arial"/>
                <w:color w:val="000000" w:themeColor="text1"/>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1B48F98B" w14:textId="77777777" w:rsidR="00543F98" w:rsidRPr="005C03A1" w:rsidRDefault="00543F98" w:rsidP="005F595E">
            <w:pPr>
              <w:tabs>
                <w:tab w:val="left" w:pos="-720"/>
                <w:tab w:val="left" w:pos="0"/>
                <w:tab w:val="left" w:pos="720"/>
              </w:tabs>
              <w:suppressAutoHyphens/>
              <w:jc w:val="both"/>
              <w:rPr>
                <w:rFonts w:ascii="Arial" w:hAnsi="Arial" w:cs="Arial"/>
                <w:color w:val="000000" w:themeColor="text1"/>
                <w:spacing w:val="-3"/>
              </w:rPr>
            </w:pPr>
          </w:p>
        </w:tc>
      </w:tr>
      <w:tr w:rsidR="005C03A1" w:rsidRPr="005C03A1" w14:paraId="48D39118" w14:textId="77777777" w:rsidTr="005F595E">
        <w:tc>
          <w:tcPr>
            <w:tcW w:w="1985" w:type="dxa"/>
          </w:tcPr>
          <w:p w14:paraId="075082AE" w14:textId="77777777" w:rsidR="00543F98" w:rsidRPr="005C03A1" w:rsidRDefault="00543F98" w:rsidP="005F595E">
            <w:pPr>
              <w:jc w:val="both"/>
              <w:rPr>
                <w:rFonts w:ascii="Arial" w:hAnsi="Arial" w:cs="Arial"/>
                <w:b/>
                <w:bCs/>
                <w:color w:val="000000" w:themeColor="text1"/>
              </w:rPr>
            </w:pPr>
            <w:r w:rsidRPr="005C03A1">
              <w:rPr>
                <w:rFonts w:ascii="Arial" w:hAnsi="Arial" w:cs="Arial"/>
                <w:b/>
                <w:bCs/>
                <w:color w:val="000000" w:themeColor="text1"/>
              </w:rPr>
              <w:t xml:space="preserve">Remuneration </w:t>
            </w:r>
          </w:p>
        </w:tc>
        <w:tc>
          <w:tcPr>
            <w:tcW w:w="7655" w:type="dxa"/>
          </w:tcPr>
          <w:p w14:paraId="36B1FCA4" w14:textId="51E7E78A" w:rsidR="00A33245" w:rsidRPr="005C03A1" w:rsidRDefault="00543F98" w:rsidP="005F595E">
            <w:pPr>
              <w:jc w:val="both"/>
              <w:rPr>
                <w:rFonts w:ascii="Arial" w:hAnsi="Arial" w:cs="Arial"/>
                <w:b/>
                <w:bCs/>
                <w:color w:val="000000" w:themeColor="text1"/>
              </w:rPr>
            </w:pPr>
            <w:r w:rsidRPr="005C03A1">
              <w:rPr>
                <w:rFonts w:ascii="Arial" w:hAnsi="Arial" w:cs="Arial"/>
                <w:color w:val="000000" w:themeColor="text1"/>
              </w:rPr>
              <w:t>The Salary scale for the post is</w:t>
            </w:r>
            <w:r w:rsidR="001B4FAE" w:rsidRPr="005C03A1">
              <w:rPr>
                <w:rFonts w:ascii="Arial" w:hAnsi="Arial" w:cs="Arial"/>
                <w:color w:val="000000" w:themeColor="text1"/>
              </w:rPr>
              <w:t xml:space="preserve"> (as at 01/08</w:t>
            </w:r>
            <w:r w:rsidR="00EA6BD7" w:rsidRPr="005C03A1">
              <w:rPr>
                <w:rFonts w:ascii="Arial" w:hAnsi="Arial" w:cs="Arial"/>
                <w:color w:val="000000" w:themeColor="text1"/>
              </w:rPr>
              <w:t>/202</w:t>
            </w:r>
            <w:r w:rsidR="001B4FAE" w:rsidRPr="005C03A1">
              <w:rPr>
                <w:rFonts w:ascii="Arial" w:hAnsi="Arial" w:cs="Arial"/>
                <w:color w:val="000000" w:themeColor="text1"/>
              </w:rPr>
              <w:t>5</w:t>
            </w:r>
            <w:r w:rsidR="00EA6BD7" w:rsidRPr="005C03A1">
              <w:rPr>
                <w:rFonts w:ascii="Arial" w:hAnsi="Arial" w:cs="Arial"/>
                <w:color w:val="000000" w:themeColor="text1"/>
              </w:rPr>
              <w:t>):</w:t>
            </w:r>
          </w:p>
          <w:p w14:paraId="785D2AEA" w14:textId="0139AC73" w:rsidR="00882B77" w:rsidRPr="005C03A1" w:rsidRDefault="00882B77" w:rsidP="005F595E">
            <w:pPr>
              <w:jc w:val="both"/>
              <w:rPr>
                <w:rFonts w:ascii="Arial" w:hAnsi="Arial" w:cs="Arial"/>
                <w:color w:val="000000" w:themeColor="text1"/>
              </w:rPr>
            </w:pPr>
          </w:p>
          <w:p w14:paraId="77C3DDC5" w14:textId="42655DF1" w:rsidR="003D05EB" w:rsidRPr="005C03A1" w:rsidRDefault="001B4FAE" w:rsidP="005F595E">
            <w:pPr>
              <w:jc w:val="both"/>
              <w:rPr>
                <w:rFonts w:ascii="Arial" w:hAnsi="Arial" w:cs="Arial"/>
                <w:color w:val="000000" w:themeColor="text1"/>
              </w:rPr>
            </w:pPr>
            <w:r w:rsidRPr="005C03A1">
              <w:rPr>
                <w:rFonts w:ascii="Arial" w:hAnsi="Arial" w:cs="Arial"/>
                <w:color w:val="000000" w:themeColor="text1"/>
              </w:rPr>
              <w:t xml:space="preserve">€85,747 €87,912 €91,342 €94,798 €98,226 €101,663 </w:t>
            </w:r>
            <w:r w:rsidR="00674D21" w:rsidRPr="005C03A1">
              <w:rPr>
                <w:rFonts w:ascii="Arial" w:hAnsi="Arial" w:cs="Arial"/>
                <w:color w:val="000000" w:themeColor="text1"/>
              </w:rPr>
              <w:t>€</w:t>
            </w:r>
            <w:r w:rsidRPr="005C03A1">
              <w:rPr>
                <w:rFonts w:ascii="Arial" w:hAnsi="Arial" w:cs="Arial"/>
                <w:color w:val="000000" w:themeColor="text1"/>
              </w:rPr>
              <w:t xml:space="preserve">106,660 </w:t>
            </w:r>
          </w:p>
          <w:p w14:paraId="6E9DE504" w14:textId="77777777" w:rsidR="001B4FAE" w:rsidRPr="005C03A1" w:rsidRDefault="001B4FAE" w:rsidP="005F595E">
            <w:pPr>
              <w:jc w:val="both"/>
              <w:rPr>
                <w:rFonts w:ascii="Arial" w:hAnsi="Arial" w:cs="Arial"/>
                <w:color w:val="000000" w:themeColor="text1"/>
                <w:szCs w:val="22"/>
              </w:rPr>
            </w:pPr>
          </w:p>
          <w:p w14:paraId="08834C9D" w14:textId="77777777" w:rsidR="002C75A4" w:rsidRPr="005C03A1" w:rsidRDefault="002C75A4" w:rsidP="002C75A4">
            <w:pPr>
              <w:jc w:val="both"/>
              <w:rPr>
                <w:rFonts w:ascii="Arial" w:hAnsi="Arial" w:cs="Arial"/>
                <w:color w:val="000000" w:themeColor="text1"/>
              </w:rPr>
            </w:pPr>
            <w:r w:rsidRPr="005C03A1">
              <w:rPr>
                <w:rFonts w:ascii="Arial" w:hAnsi="Arial" w:cs="Arial"/>
                <w:color w:val="000000" w:themeColor="text1"/>
              </w:rPr>
              <w:t>The salary for this role reflects the requirements set out in the eligibility criteria and is all inclusive. Hence no other allowances, including qualification allowance, or payments are payable.</w:t>
            </w:r>
          </w:p>
          <w:p w14:paraId="59ED26F3" w14:textId="77777777" w:rsidR="003D05EB" w:rsidRPr="005C03A1" w:rsidRDefault="003D05EB" w:rsidP="005F595E">
            <w:pPr>
              <w:jc w:val="both"/>
              <w:rPr>
                <w:rFonts w:ascii="Arial" w:hAnsi="Arial" w:cs="Arial"/>
                <w:color w:val="000000" w:themeColor="text1"/>
              </w:rPr>
            </w:pPr>
          </w:p>
          <w:p w14:paraId="6E004075" w14:textId="77777777" w:rsidR="00543F98" w:rsidRPr="005C03A1" w:rsidRDefault="00543F98" w:rsidP="005F595E">
            <w:pPr>
              <w:jc w:val="both"/>
              <w:rPr>
                <w:rFonts w:ascii="Arial" w:hAnsi="Arial" w:cs="Arial"/>
                <w:color w:val="000000" w:themeColor="text1"/>
              </w:rPr>
            </w:pPr>
            <w:r w:rsidRPr="005C03A1">
              <w:rPr>
                <w:rFonts w:ascii="Arial" w:hAnsi="Arial" w:cs="Arial"/>
                <w:color w:val="000000" w:themeColor="text1"/>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1AB5BAFF" w14:textId="77777777" w:rsidR="00543F98" w:rsidRPr="005C03A1" w:rsidRDefault="00543F98" w:rsidP="005F595E">
            <w:pPr>
              <w:jc w:val="both"/>
              <w:rPr>
                <w:rFonts w:ascii="Arial" w:hAnsi="Arial" w:cs="Arial"/>
                <w:color w:val="000000" w:themeColor="text1"/>
              </w:rPr>
            </w:pPr>
          </w:p>
        </w:tc>
      </w:tr>
      <w:tr w:rsidR="005C03A1" w:rsidRPr="005C03A1" w14:paraId="497E9C33" w14:textId="77777777" w:rsidTr="005F595E">
        <w:tc>
          <w:tcPr>
            <w:tcW w:w="1985" w:type="dxa"/>
          </w:tcPr>
          <w:p w14:paraId="777211FE" w14:textId="77777777" w:rsidR="00543F98" w:rsidRPr="005C03A1" w:rsidRDefault="00543F98" w:rsidP="005F595E">
            <w:pPr>
              <w:jc w:val="both"/>
              <w:rPr>
                <w:rFonts w:ascii="Arial" w:hAnsi="Arial" w:cs="Arial"/>
                <w:b/>
                <w:bCs/>
                <w:color w:val="000000" w:themeColor="text1"/>
              </w:rPr>
            </w:pPr>
            <w:r w:rsidRPr="005C03A1">
              <w:rPr>
                <w:rFonts w:ascii="Arial" w:hAnsi="Arial" w:cs="Arial"/>
                <w:b/>
                <w:bCs/>
                <w:color w:val="000000" w:themeColor="text1"/>
              </w:rPr>
              <w:t>Working Week</w:t>
            </w:r>
          </w:p>
          <w:p w14:paraId="6E293A07" w14:textId="77777777" w:rsidR="00543F98" w:rsidRPr="005C03A1" w:rsidRDefault="00543F98" w:rsidP="005F595E">
            <w:pPr>
              <w:jc w:val="both"/>
              <w:rPr>
                <w:rFonts w:ascii="Arial" w:hAnsi="Arial" w:cs="Arial"/>
                <w:b/>
                <w:bCs/>
                <w:color w:val="000000" w:themeColor="text1"/>
              </w:rPr>
            </w:pPr>
          </w:p>
        </w:tc>
        <w:tc>
          <w:tcPr>
            <w:tcW w:w="7655" w:type="dxa"/>
          </w:tcPr>
          <w:p w14:paraId="0FD20044" w14:textId="77777777" w:rsidR="002C75A4" w:rsidRPr="005C03A1" w:rsidRDefault="002C75A4" w:rsidP="002C75A4">
            <w:pPr>
              <w:pStyle w:val="paragraph"/>
              <w:spacing w:before="0" w:beforeAutospacing="0" w:after="0" w:afterAutospacing="0"/>
              <w:jc w:val="both"/>
              <w:textAlignment w:val="baseline"/>
              <w:rPr>
                <w:rFonts w:ascii="Arial" w:hAnsi="Arial" w:cs="Arial"/>
                <w:color w:val="000000" w:themeColor="text1"/>
                <w:sz w:val="20"/>
                <w:szCs w:val="20"/>
              </w:rPr>
            </w:pPr>
            <w:r w:rsidRPr="005C03A1">
              <w:rPr>
                <w:rStyle w:val="normaltextrun"/>
                <w:rFonts w:ascii="Arial" w:hAnsi="Arial" w:cs="Arial"/>
                <w:color w:val="000000" w:themeColor="text1"/>
                <w:sz w:val="20"/>
                <w:szCs w:val="20"/>
                <w:lang w:val="en-US"/>
              </w:rPr>
              <w:t xml:space="preserve">The standard weekly working </w:t>
            </w:r>
            <w:r w:rsidRPr="005C03A1">
              <w:rPr>
                <w:rStyle w:val="findhit"/>
                <w:rFonts w:ascii="Arial" w:hAnsi="Arial" w:cs="Arial"/>
                <w:color w:val="000000" w:themeColor="text1"/>
                <w:sz w:val="20"/>
                <w:szCs w:val="20"/>
                <w:lang w:val="en-US"/>
              </w:rPr>
              <w:t>hours</w:t>
            </w:r>
            <w:r w:rsidRPr="005C03A1">
              <w:rPr>
                <w:rStyle w:val="normaltextrun"/>
                <w:rFonts w:ascii="Arial" w:hAnsi="Arial" w:cs="Arial"/>
                <w:color w:val="000000" w:themeColor="text1"/>
                <w:sz w:val="20"/>
                <w:szCs w:val="20"/>
                <w:lang w:val="en-US"/>
              </w:rPr>
              <w:t xml:space="preserve"> of attendance for your grade are </w:t>
            </w:r>
            <w:r w:rsidRPr="005C03A1">
              <w:rPr>
                <w:rStyle w:val="normaltextrun"/>
                <w:rFonts w:ascii="Arial" w:hAnsi="Arial" w:cs="Arial"/>
                <w:b/>
                <w:bCs/>
                <w:color w:val="000000" w:themeColor="text1"/>
                <w:sz w:val="20"/>
                <w:szCs w:val="20"/>
                <w:lang w:val="en-US"/>
              </w:rPr>
              <w:t>35</w:t>
            </w:r>
            <w:r w:rsidRPr="005C03A1">
              <w:rPr>
                <w:rStyle w:val="normaltextrun"/>
                <w:rFonts w:ascii="Arial" w:hAnsi="Arial" w:cs="Arial"/>
                <w:color w:val="000000" w:themeColor="text1"/>
                <w:sz w:val="20"/>
                <w:szCs w:val="20"/>
                <w:lang w:val="en-US"/>
              </w:rPr>
              <w:t xml:space="preserve"> </w:t>
            </w:r>
            <w:r w:rsidRPr="005C03A1">
              <w:rPr>
                <w:rStyle w:val="findhit"/>
                <w:rFonts w:ascii="Arial" w:hAnsi="Arial" w:cs="Arial"/>
                <w:color w:val="000000" w:themeColor="text1"/>
                <w:sz w:val="20"/>
                <w:szCs w:val="20"/>
                <w:lang w:val="en-US"/>
              </w:rPr>
              <w:t>hours</w:t>
            </w:r>
            <w:r w:rsidRPr="005C03A1">
              <w:rPr>
                <w:rStyle w:val="normaltextrun"/>
                <w:rFonts w:ascii="Arial" w:hAnsi="Arial" w:cs="Arial"/>
                <w:color w:val="000000" w:themeColor="text1"/>
                <w:sz w:val="20"/>
                <w:szCs w:val="20"/>
                <w:lang w:val="en-US"/>
              </w:rPr>
              <w:t xml:space="preserve"> per week. Your normal weekly working </w:t>
            </w:r>
            <w:r w:rsidRPr="005C03A1">
              <w:rPr>
                <w:rStyle w:val="findhit"/>
                <w:rFonts w:ascii="Arial" w:hAnsi="Arial" w:cs="Arial"/>
                <w:color w:val="000000" w:themeColor="text1"/>
                <w:sz w:val="20"/>
                <w:szCs w:val="20"/>
                <w:lang w:val="en-US"/>
              </w:rPr>
              <w:t>hours</w:t>
            </w:r>
            <w:r w:rsidRPr="005C03A1">
              <w:rPr>
                <w:rStyle w:val="normaltextrun"/>
                <w:rFonts w:ascii="Arial" w:hAnsi="Arial" w:cs="Arial"/>
                <w:color w:val="000000" w:themeColor="text1"/>
                <w:sz w:val="20"/>
                <w:szCs w:val="20"/>
                <w:lang w:val="en-US"/>
              </w:rPr>
              <w:t xml:space="preserve"> are </w:t>
            </w:r>
            <w:r w:rsidRPr="005C03A1">
              <w:rPr>
                <w:rStyle w:val="normaltextrun"/>
                <w:rFonts w:ascii="Arial" w:hAnsi="Arial" w:cs="Arial"/>
                <w:b/>
                <w:bCs/>
                <w:color w:val="000000" w:themeColor="text1"/>
                <w:sz w:val="20"/>
                <w:szCs w:val="20"/>
                <w:lang w:val="en-US"/>
              </w:rPr>
              <w:t>35</w:t>
            </w:r>
            <w:r w:rsidRPr="005C03A1">
              <w:rPr>
                <w:rStyle w:val="normaltextrun"/>
                <w:rFonts w:ascii="Arial" w:hAnsi="Arial" w:cs="Arial"/>
                <w:color w:val="000000" w:themeColor="text1"/>
                <w:sz w:val="20"/>
                <w:szCs w:val="20"/>
                <w:lang w:val="en-US"/>
              </w:rPr>
              <w:t xml:space="preserve"> </w:t>
            </w:r>
            <w:r w:rsidRPr="005C03A1">
              <w:rPr>
                <w:rStyle w:val="findhit"/>
                <w:rFonts w:ascii="Arial" w:hAnsi="Arial" w:cs="Arial"/>
                <w:color w:val="000000" w:themeColor="text1"/>
                <w:sz w:val="20"/>
                <w:szCs w:val="20"/>
                <w:lang w:val="en-US"/>
              </w:rPr>
              <w:t>hours</w:t>
            </w:r>
            <w:r w:rsidRPr="005C03A1">
              <w:rPr>
                <w:rStyle w:val="normaltextrun"/>
                <w:rFonts w:ascii="Arial" w:hAnsi="Arial" w:cs="Arial"/>
                <w:color w:val="000000" w:themeColor="text1"/>
                <w:sz w:val="20"/>
                <w:szCs w:val="20"/>
                <w:lang w:val="en-US"/>
              </w:rPr>
              <w:t xml:space="preserve">. Contracted </w:t>
            </w:r>
            <w:r w:rsidRPr="005C03A1">
              <w:rPr>
                <w:rStyle w:val="findhit"/>
                <w:rFonts w:ascii="Arial" w:hAnsi="Arial" w:cs="Arial"/>
                <w:color w:val="000000" w:themeColor="text1"/>
                <w:sz w:val="20"/>
                <w:szCs w:val="20"/>
                <w:lang w:val="en-US"/>
              </w:rPr>
              <w:t>hours</w:t>
            </w:r>
            <w:r w:rsidRPr="005C03A1">
              <w:rPr>
                <w:rStyle w:val="normaltextrun"/>
                <w:rFonts w:ascii="Arial" w:hAnsi="Arial" w:cs="Arial"/>
                <w:color w:val="000000" w:themeColor="text1"/>
                <w:sz w:val="20"/>
                <w:szCs w:val="20"/>
                <w:lang w:val="en-US"/>
              </w:rPr>
              <w:t xml:space="preserve"> that are less than the standard weekly working </w:t>
            </w:r>
            <w:r w:rsidRPr="005C03A1">
              <w:rPr>
                <w:rStyle w:val="findhit"/>
                <w:rFonts w:ascii="Arial" w:hAnsi="Arial" w:cs="Arial"/>
                <w:color w:val="000000" w:themeColor="text1"/>
                <w:sz w:val="20"/>
                <w:szCs w:val="20"/>
                <w:lang w:val="en-US"/>
              </w:rPr>
              <w:t>hours</w:t>
            </w:r>
            <w:r w:rsidRPr="005C03A1">
              <w:rPr>
                <w:rStyle w:val="normaltextrun"/>
                <w:rFonts w:ascii="Arial" w:hAnsi="Arial" w:cs="Arial"/>
                <w:color w:val="000000" w:themeColor="text1"/>
                <w:sz w:val="20"/>
                <w:szCs w:val="20"/>
                <w:lang w:val="en-US"/>
              </w:rPr>
              <w:t xml:space="preserve"> for your grade will be paid pro rata to the full time equivalent.</w:t>
            </w:r>
          </w:p>
          <w:p w14:paraId="0660F4BE" w14:textId="77777777" w:rsidR="002C75A4" w:rsidRPr="005C03A1" w:rsidRDefault="002C75A4" w:rsidP="002C75A4">
            <w:pPr>
              <w:pStyle w:val="paragraph"/>
              <w:spacing w:before="0" w:beforeAutospacing="0" w:after="0" w:afterAutospacing="0"/>
              <w:jc w:val="both"/>
              <w:textAlignment w:val="baseline"/>
              <w:rPr>
                <w:rStyle w:val="eop"/>
                <w:color w:val="000000" w:themeColor="text1"/>
                <w:sz w:val="20"/>
                <w:szCs w:val="20"/>
              </w:rPr>
            </w:pPr>
          </w:p>
          <w:p w14:paraId="5099CDCD" w14:textId="77777777" w:rsidR="002C75A4" w:rsidRPr="005C03A1" w:rsidRDefault="002C75A4" w:rsidP="002C75A4">
            <w:pPr>
              <w:pStyle w:val="paragraph"/>
              <w:spacing w:before="0" w:beforeAutospacing="0" w:after="0" w:afterAutospacing="0"/>
              <w:jc w:val="both"/>
              <w:textAlignment w:val="baseline"/>
              <w:rPr>
                <w:rFonts w:ascii="Arial" w:hAnsi="Arial" w:cs="Arial"/>
                <w:color w:val="000000" w:themeColor="text1"/>
                <w:sz w:val="20"/>
                <w:szCs w:val="20"/>
              </w:rPr>
            </w:pPr>
            <w:r w:rsidRPr="005C03A1">
              <w:rPr>
                <w:rStyle w:val="normaltextrun"/>
                <w:rFonts w:ascii="Arial" w:hAnsi="Arial" w:cs="Arial"/>
                <w:color w:val="000000" w:themeColor="text1"/>
                <w:sz w:val="20"/>
                <w:szCs w:val="20"/>
                <w:lang w:val="en-US"/>
              </w:rPr>
              <w:t xml:space="preserve">You are required to work agreed roster/on-call arrangements advised by your Reporting Manager. Your contracted </w:t>
            </w:r>
            <w:r w:rsidRPr="005C03A1">
              <w:rPr>
                <w:rStyle w:val="findhit"/>
                <w:rFonts w:ascii="Arial" w:hAnsi="Arial" w:cs="Arial"/>
                <w:color w:val="000000" w:themeColor="text1"/>
                <w:sz w:val="20"/>
                <w:szCs w:val="20"/>
                <w:lang w:val="en-US"/>
              </w:rPr>
              <w:t>hours</w:t>
            </w:r>
            <w:r w:rsidRPr="005C03A1">
              <w:rPr>
                <w:rStyle w:val="normaltextrun"/>
                <w:rFonts w:ascii="Arial" w:hAnsi="Arial" w:cs="Arial"/>
                <w:color w:val="000000" w:themeColor="text1"/>
                <w:sz w:val="20"/>
                <w:szCs w:val="20"/>
                <w:lang w:val="en-US"/>
              </w:rPr>
              <w:t xml:space="preserve"> are liable to change between the </w:t>
            </w:r>
            <w:r w:rsidRPr="005C03A1">
              <w:rPr>
                <w:rStyle w:val="findhit"/>
                <w:rFonts w:ascii="Arial" w:hAnsi="Arial" w:cs="Arial"/>
                <w:color w:val="000000" w:themeColor="text1"/>
                <w:sz w:val="20"/>
                <w:szCs w:val="20"/>
                <w:lang w:val="en-US"/>
              </w:rPr>
              <w:t>hours</w:t>
            </w:r>
            <w:r w:rsidRPr="005C03A1">
              <w:rPr>
                <w:rStyle w:val="normaltextrun"/>
                <w:rFonts w:ascii="Arial" w:hAnsi="Arial" w:cs="Arial"/>
                <w:color w:val="000000" w:themeColor="text1"/>
                <w:sz w:val="20"/>
                <w:szCs w:val="20"/>
                <w:lang w:val="en-US"/>
              </w:rPr>
              <w:t xml:space="preserve"> of 8.00am and 8.00pm over seven days to meet the requirements for extended day services in accordance with the terms of collective agreements and HSE Circulars.</w:t>
            </w:r>
          </w:p>
          <w:p w14:paraId="6D2898E6" w14:textId="77777777" w:rsidR="002C75A4" w:rsidRPr="005C03A1" w:rsidRDefault="002C75A4" w:rsidP="002C75A4">
            <w:pPr>
              <w:jc w:val="both"/>
              <w:rPr>
                <w:rFonts w:ascii="Arial" w:hAnsi="Arial" w:cs="Arial"/>
                <w:color w:val="000000" w:themeColor="text1"/>
              </w:rPr>
            </w:pPr>
          </w:p>
        </w:tc>
      </w:tr>
      <w:tr w:rsidR="005C03A1" w:rsidRPr="005C03A1" w14:paraId="6755E72D" w14:textId="77777777" w:rsidTr="005F595E">
        <w:tc>
          <w:tcPr>
            <w:tcW w:w="1985" w:type="dxa"/>
          </w:tcPr>
          <w:p w14:paraId="193B390E" w14:textId="77777777" w:rsidR="00543F98" w:rsidRPr="005C03A1" w:rsidRDefault="00543F98" w:rsidP="005F595E">
            <w:pPr>
              <w:jc w:val="both"/>
              <w:rPr>
                <w:rFonts w:ascii="Arial" w:hAnsi="Arial" w:cs="Arial"/>
                <w:b/>
                <w:bCs/>
                <w:color w:val="000000" w:themeColor="text1"/>
              </w:rPr>
            </w:pPr>
            <w:r w:rsidRPr="005C03A1">
              <w:rPr>
                <w:rFonts w:ascii="Arial" w:hAnsi="Arial" w:cs="Arial"/>
                <w:b/>
                <w:bCs/>
                <w:color w:val="000000" w:themeColor="text1"/>
              </w:rPr>
              <w:t>Annual Leave</w:t>
            </w:r>
          </w:p>
        </w:tc>
        <w:tc>
          <w:tcPr>
            <w:tcW w:w="7655" w:type="dxa"/>
          </w:tcPr>
          <w:p w14:paraId="1008907A" w14:textId="77777777" w:rsidR="00543F98" w:rsidRPr="005C03A1" w:rsidRDefault="000010EE" w:rsidP="005F595E">
            <w:pPr>
              <w:rPr>
                <w:rFonts w:ascii="Arial" w:hAnsi="Arial" w:cs="Arial"/>
                <w:color w:val="000000" w:themeColor="text1"/>
              </w:rPr>
            </w:pPr>
            <w:r w:rsidRPr="005C03A1">
              <w:rPr>
                <w:rFonts w:ascii="Helv" w:eastAsiaTheme="minorHAnsi" w:hAnsi="Helv" w:cs="Helv"/>
                <w:color w:val="000000" w:themeColor="text1"/>
                <w:lang w:val="en-IE" w:eastAsia="en-US"/>
              </w:rPr>
              <w:t xml:space="preserve">The annual leave associated with the post will be confirmed at </w:t>
            </w:r>
            <w:r w:rsidR="0023552F" w:rsidRPr="005C03A1">
              <w:rPr>
                <w:rFonts w:ascii="Helv" w:eastAsiaTheme="minorHAnsi" w:hAnsi="Helv" w:cs="Helv"/>
                <w:color w:val="000000" w:themeColor="text1"/>
                <w:lang w:val="en-IE" w:eastAsia="en-US"/>
              </w:rPr>
              <w:t>C</w:t>
            </w:r>
            <w:r w:rsidRPr="005C03A1">
              <w:rPr>
                <w:rFonts w:ascii="Helv" w:eastAsiaTheme="minorHAnsi" w:hAnsi="Helv" w:cs="Helv"/>
                <w:color w:val="000000" w:themeColor="text1"/>
                <w:lang w:val="en-IE" w:eastAsia="en-US"/>
              </w:rPr>
              <w:t>ontracting stage</w:t>
            </w:r>
            <w:r w:rsidR="00543F98" w:rsidRPr="005C03A1">
              <w:rPr>
                <w:rFonts w:ascii="Arial" w:hAnsi="Arial" w:cs="Arial"/>
                <w:color w:val="000000" w:themeColor="text1"/>
              </w:rPr>
              <w:t>.</w:t>
            </w:r>
          </w:p>
          <w:p w14:paraId="339B4940" w14:textId="77777777" w:rsidR="00543F98" w:rsidRPr="005C03A1" w:rsidRDefault="00543F98" w:rsidP="005F595E">
            <w:pPr>
              <w:jc w:val="both"/>
              <w:rPr>
                <w:rFonts w:ascii="Arial" w:hAnsi="Arial" w:cs="Arial"/>
                <w:color w:val="000000" w:themeColor="text1"/>
              </w:rPr>
            </w:pPr>
          </w:p>
        </w:tc>
      </w:tr>
      <w:tr w:rsidR="005C03A1" w:rsidRPr="005C03A1" w14:paraId="7BCDA9EA" w14:textId="77777777" w:rsidTr="005F595E">
        <w:tc>
          <w:tcPr>
            <w:tcW w:w="1985" w:type="dxa"/>
          </w:tcPr>
          <w:p w14:paraId="65929BC3" w14:textId="77777777" w:rsidR="00543F98" w:rsidRPr="005C03A1" w:rsidRDefault="00543F98" w:rsidP="005F595E">
            <w:pPr>
              <w:jc w:val="both"/>
              <w:rPr>
                <w:rFonts w:ascii="Arial" w:hAnsi="Arial" w:cs="Arial"/>
                <w:b/>
                <w:bCs/>
                <w:color w:val="000000" w:themeColor="text1"/>
              </w:rPr>
            </w:pPr>
            <w:r w:rsidRPr="005C03A1">
              <w:rPr>
                <w:rFonts w:ascii="Arial" w:hAnsi="Arial" w:cs="Arial"/>
                <w:b/>
                <w:bCs/>
                <w:color w:val="000000" w:themeColor="text1"/>
              </w:rPr>
              <w:t>Superannuation</w:t>
            </w:r>
          </w:p>
          <w:p w14:paraId="446E6FB1" w14:textId="77777777" w:rsidR="00543F98" w:rsidRPr="005C03A1" w:rsidRDefault="00543F98" w:rsidP="005F595E">
            <w:pPr>
              <w:jc w:val="both"/>
              <w:rPr>
                <w:rFonts w:ascii="Arial" w:hAnsi="Arial" w:cs="Arial"/>
                <w:b/>
                <w:bCs/>
                <w:color w:val="000000" w:themeColor="text1"/>
              </w:rPr>
            </w:pPr>
          </w:p>
          <w:p w14:paraId="5BBFA9B3" w14:textId="77777777" w:rsidR="00543F98" w:rsidRPr="005C03A1" w:rsidRDefault="00543F98" w:rsidP="005F595E">
            <w:pPr>
              <w:jc w:val="both"/>
              <w:rPr>
                <w:rFonts w:ascii="Arial" w:hAnsi="Arial" w:cs="Arial"/>
                <w:b/>
                <w:bCs/>
                <w:color w:val="000000" w:themeColor="text1"/>
              </w:rPr>
            </w:pPr>
          </w:p>
        </w:tc>
        <w:tc>
          <w:tcPr>
            <w:tcW w:w="7655" w:type="dxa"/>
          </w:tcPr>
          <w:p w14:paraId="62DE0E0B" w14:textId="77777777" w:rsidR="00543F98" w:rsidRPr="005C03A1" w:rsidRDefault="00543F98" w:rsidP="005F595E">
            <w:pPr>
              <w:jc w:val="both"/>
              <w:rPr>
                <w:rFonts w:ascii="Arial" w:hAnsi="Arial" w:cs="Arial"/>
                <w:color w:val="000000" w:themeColor="text1"/>
              </w:rPr>
            </w:pPr>
            <w:r w:rsidRPr="005C03A1">
              <w:rPr>
                <w:rFonts w:ascii="Arial" w:hAnsi="Arial" w:cs="Arial"/>
                <w:color w:val="000000" w:themeColor="text1"/>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5C03A1">
                <w:rPr>
                  <w:rFonts w:ascii="Arial" w:hAnsi="Arial" w:cs="Arial"/>
                  <w:color w:val="000000" w:themeColor="text1"/>
                </w:rPr>
                <w:t>the 01</w:t>
              </w:r>
              <w:r w:rsidRPr="005C03A1">
                <w:rPr>
                  <w:rFonts w:ascii="Arial" w:hAnsi="Arial" w:cs="Arial"/>
                  <w:color w:val="000000" w:themeColor="text1"/>
                  <w:vertAlign w:val="superscript"/>
                </w:rPr>
                <w:t>st</w:t>
              </w:r>
              <w:r w:rsidRPr="005C03A1">
                <w:rPr>
                  <w:rFonts w:ascii="Arial" w:hAnsi="Arial" w:cs="Arial"/>
                  <w:color w:val="000000" w:themeColor="text1"/>
                </w:rPr>
                <w:t xml:space="preserve"> January 2005</w:t>
              </w:r>
            </w:smartTag>
            <w:r w:rsidRPr="005C03A1">
              <w:rPr>
                <w:rFonts w:ascii="Arial" w:hAnsi="Arial" w:cs="Arial"/>
                <w:color w:val="000000" w:themeColor="text1"/>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5C03A1">
                <w:rPr>
                  <w:rFonts w:ascii="Arial" w:hAnsi="Arial" w:cs="Arial"/>
                  <w:color w:val="000000" w:themeColor="text1"/>
                </w:rPr>
                <w:t>31</w:t>
              </w:r>
              <w:r w:rsidRPr="005C03A1">
                <w:rPr>
                  <w:rFonts w:ascii="Arial" w:hAnsi="Arial" w:cs="Arial"/>
                  <w:color w:val="000000" w:themeColor="text1"/>
                  <w:vertAlign w:val="superscript"/>
                </w:rPr>
                <w:t>st</w:t>
              </w:r>
              <w:r w:rsidRPr="005C03A1">
                <w:rPr>
                  <w:rFonts w:ascii="Arial" w:hAnsi="Arial" w:cs="Arial"/>
                  <w:color w:val="000000" w:themeColor="text1"/>
                </w:rPr>
                <w:t xml:space="preserve"> December 2004</w:t>
              </w:r>
            </w:smartTag>
          </w:p>
        </w:tc>
      </w:tr>
      <w:tr w:rsidR="005C03A1" w:rsidRPr="005C03A1" w14:paraId="39958202" w14:textId="77777777" w:rsidTr="005F595E">
        <w:tc>
          <w:tcPr>
            <w:tcW w:w="1985" w:type="dxa"/>
          </w:tcPr>
          <w:p w14:paraId="1BFC61C2" w14:textId="77777777" w:rsidR="005F595E" w:rsidRPr="005C03A1" w:rsidRDefault="005F595E" w:rsidP="005F595E">
            <w:pPr>
              <w:jc w:val="both"/>
              <w:rPr>
                <w:rFonts w:ascii="Arial" w:hAnsi="Arial" w:cs="Arial"/>
                <w:b/>
                <w:bCs/>
                <w:color w:val="000000" w:themeColor="text1"/>
              </w:rPr>
            </w:pPr>
            <w:r w:rsidRPr="005C03A1">
              <w:rPr>
                <w:rFonts w:ascii="Arial" w:hAnsi="Arial" w:cs="Arial"/>
                <w:b/>
                <w:bCs/>
                <w:color w:val="000000" w:themeColor="text1"/>
              </w:rPr>
              <w:t>Age</w:t>
            </w:r>
          </w:p>
        </w:tc>
        <w:tc>
          <w:tcPr>
            <w:tcW w:w="7655" w:type="dxa"/>
          </w:tcPr>
          <w:p w14:paraId="3C3F0ABF" w14:textId="77777777" w:rsidR="00E45386" w:rsidRPr="005C03A1" w:rsidRDefault="00E45386" w:rsidP="00E45386">
            <w:pPr>
              <w:autoSpaceDE w:val="0"/>
              <w:autoSpaceDN w:val="0"/>
              <w:adjustRightInd w:val="0"/>
              <w:rPr>
                <w:rFonts w:ascii="Helv" w:eastAsiaTheme="minorHAnsi" w:hAnsi="Helv" w:cs="Helv"/>
                <w:i/>
                <w:iCs/>
                <w:color w:val="000000" w:themeColor="text1"/>
                <w:lang w:val="en-IE" w:eastAsia="en-US"/>
              </w:rPr>
            </w:pPr>
            <w:r w:rsidRPr="005C03A1">
              <w:rPr>
                <w:rFonts w:ascii="Helv" w:eastAsiaTheme="minorHAnsi" w:hAnsi="Helv" w:cs="Helv"/>
                <w:color w:val="000000" w:themeColor="text1"/>
                <w:lang w:val="en-IE" w:eastAsia="en-US"/>
              </w:rPr>
              <w:t>The Public Service Superannuation (Age of Retirement) Act, 2018* set 70 years as the compulsory retirement age for public servants.</w:t>
            </w:r>
            <w:r w:rsidRPr="005C03A1">
              <w:rPr>
                <w:rFonts w:ascii="Helv" w:eastAsiaTheme="minorHAnsi" w:hAnsi="Helv" w:cs="Helv"/>
                <w:i/>
                <w:iCs/>
                <w:color w:val="000000" w:themeColor="text1"/>
                <w:lang w:val="en-IE" w:eastAsia="en-US"/>
              </w:rPr>
              <w:t xml:space="preserve"> </w:t>
            </w:r>
          </w:p>
          <w:p w14:paraId="598C0EDD" w14:textId="77777777" w:rsidR="00E45386" w:rsidRPr="005C03A1" w:rsidRDefault="00E45386" w:rsidP="00E45386">
            <w:pPr>
              <w:autoSpaceDE w:val="0"/>
              <w:autoSpaceDN w:val="0"/>
              <w:adjustRightInd w:val="0"/>
              <w:rPr>
                <w:rFonts w:ascii="Helv" w:eastAsiaTheme="minorHAnsi" w:hAnsi="Helv" w:cs="Helv"/>
                <w:i/>
                <w:iCs/>
                <w:color w:val="000000" w:themeColor="text1"/>
                <w:lang w:val="en-IE" w:eastAsia="en-US"/>
              </w:rPr>
            </w:pPr>
          </w:p>
          <w:p w14:paraId="6D230714" w14:textId="77777777" w:rsidR="00E45386" w:rsidRPr="005C03A1"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sidRPr="005C03A1">
              <w:rPr>
                <w:rFonts w:ascii="Helv" w:eastAsiaTheme="minorHAnsi" w:hAnsi="Helv" w:cs="Helv"/>
                <w:b/>
                <w:bCs/>
                <w:i/>
                <w:iCs/>
                <w:color w:val="000000" w:themeColor="text1"/>
                <w:lang w:val="en-IE" w:eastAsia="en-US"/>
              </w:rPr>
              <w:t xml:space="preserve">* </w:t>
            </w:r>
            <w:r w:rsidRPr="005C03A1">
              <w:rPr>
                <w:rFonts w:ascii="Helv" w:eastAsiaTheme="minorHAnsi" w:hAnsi="Helv" w:cs="Helv"/>
                <w:b/>
                <w:bCs/>
                <w:i/>
                <w:iCs/>
                <w:color w:val="000000" w:themeColor="text1"/>
                <w:u w:val="single"/>
                <w:lang w:val="en-IE" w:eastAsia="en-US"/>
              </w:rPr>
              <w:t>Public Servants not affected by this legislation:</w:t>
            </w:r>
          </w:p>
          <w:p w14:paraId="73D37F73" w14:textId="77777777" w:rsidR="00E45386" w:rsidRPr="005C03A1" w:rsidRDefault="00E45386" w:rsidP="00E45386">
            <w:pPr>
              <w:autoSpaceDE w:val="0"/>
              <w:autoSpaceDN w:val="0"/>
              <w:adjustRightInd w:val="0"/>
              <w:rPr>
                <w:rFonts w:ascii="Helv" w:eastAsiaTheme="minorHAnsi" w:hAnsi="Helv" w:cs="Helv"/>
                <w:color w:val="000000" w:themeColor="text1"/>
                <w:lang w:val="en-IE" w:eastAsia="en-US"/>
              </w:rPr>
            </w:pPr>
            <w:r w:rsidRPr="005C03A1">
              <w:rPr>
                <w:rFonts w:ascii="Helv" w:eastAsiaTheme="minorHAnsi" w:hAnsi="Helv" w:cs="Helv"/>
                <w:color w:val="000000" w:themeColor="text1"/>
                <w:lang w:val="en-IE" w:eastAsia="en-US"/>
              </w:rPr>
              <w:lastRenderedPageBreak/>
              <w:t xml:space="preserve">Public servants joining the public </w:t>
            </w:r>
            <w:r w:rsidR="00D34192" w:rsidRPr="005C03A1">
              <w:rPr>
                <w:rFonts w:ascii="Helv" w:eastAsiaTheme="minorHAnsi" w:hAnsi="Helv" w:cs="Helv"/>
                <w:color w:val="000000" w:themeColor="text1"/>
                <w:lang w:val="en-IE" w:eastAsia="en-US"/>
              </w:rPr>
              <w:t>service or</w:t>
            </w:r>
            <w:r w:rsidRPr="005C03A1">
              <w:rPr>
                <w:rFonts w:ascii="Helv" w:eastAsiaTheme="minorHAnsi" w:hAnsi="Helv" w:cs="Helv"/>
                <w:color w:val="000000" w:themeColor="text1"/>
                <w:lang w:val="en-IE" w:eastAsia="en-US"/>
              </w:rPr>
              <w:t xml:space="preserve"> re</w:t>
            </w:r>
            <w:r w:rsidR="00A36FE9" w:rsidRPr="005C03A1">
              <w:rPr>
                <w:rFonts w:ascii="Helv" w:eastAsiaTheme="minorHAnsi" w:hAnsi="Helv" w:cs="Helv"/>
                <w:color w:val="000000" w:themeColor="text1"/>
                <w:lang w:val="en-IE" w:eastAsia="en-US"/>
              </w:rPr>
              <w:t>-</w:t>
            </w:r>
            <w:r w:rsidRPr="005C03A1">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3CD6248" w14:textId="77777777" w:rsidR="00E45386" w:rsidRPr="005C03A1" w:rsidRDefault="00E45386" w:rsidP="00E45386">
            <w:pPr>
              <w:autoSpaceDE w:val="0"/>
              <w:autoSpaceDN w:val="0"/>
              <w:adjustRightInd w:val="0"/>
              <w:rPr>
                <w:rFonts w:ascii="Helv" w:eastAsiaTheme="minorHAnsi" w:hAnsi="Helv" w:cs="Helv"/>
                <w:color w:val="000000" w:themeColor="text1"/>
                <w:lang w:val="en-IE" w:eastAsia="en-US"/>
              </w:rPr>
            </w:pPr>
          </w:p>
          <w:p w14:paraId="49400F3D" w14:textId="77777777" w:rsidR="005F595E" w:rsidRPr="005C03A1" w:rsidRDefault="00E45386" w:rsidP="00E45386">
            <w:pPr>
              <w:autoSpaceDE w:val="0"/>
              <w:autoSpaceDN w:val="0"/>
              <w:adjustRightInd w:val="0"/>
              <w:rPr>
                <w:rFonts w:ascii="Helv" w:eastAsiaTheme="minorHAnsi" w:hAnsi="Helv" w:cs="Helv"/>
                <w:color w:val="000000" w:themeColor="text1"/>
                <w:lang w:val="en-IE" w:eastAsia="en-US"/>
              </w:rPr>
            </w:pPr>
            <w:r w:rsidRPr="005C03A1">
              <w:rPr>
                <w:rFonts w:ascii="Helv" w:eastAsiaTheme="minorHAnsi" w:hAnsi="Helv" w:cs="Helv"/>
                <w:color w:val="000000" w:themeColor="text1"/>
                <w:lang w:val="en-IE" w:eastAsia="en-US"/>
              </w:rPr>
              <w:t xml:space="preserve">Public servants, joining the public service or re-joining the public service after a 26 week break, after </w:t>
            </w:r>
            <w:bookmarkStart w:id="0" w:name="_GoBack"/>
            <w:bookmarkEnd w:id="0"/>
            <w:r w:rsidRPr="005C03A1">
              <w:rPr>
                <w:rFonts w:ascii="Helv" w:eastAsiaTheme="minorHAnsi" w:hAnsi="Helv" w:cs="Helv"/>
                <w:color w:val="000000" w:themeColor="text1"/>
                <w:lang w:val="en-IE" w:eastAsia="en-US"/>
              </w:rPr>
              <w:t>1 January 2013 are members of the Single Pension Scheme and have a compulsory retirement age of 70.</w:t>
            </w:r>
          </w:p>
        </w:tc>
      </w:tr>
      <w:tr w:rsidR="005C03A1" w:rsidRPr="005C03A1" w14:paraId="460B8EA1" w14:textId="77777777" w:rsidTr="005F595E">
        <w:tc>
          <w:tcPr>
            <w:tcW w:w="1985" w:type="dxa"/>
          </w:tcPr>
          <w:p w14:paraId="37A96151" w14:textId="77777777" w:rsidR="00543F98" w:rsidRPr="005C03A1" w:rsidRDefault="00543F98" w:rsidP="00F8393C">
            <w:pPr>
              <w:rPr>
                <w:rFonts w:ascii="Arial" w:hAnsi="Arial" w:cs="Arial"/>
                <w:b/>
                <w:bCs/>
                <w:color w:val="000000" w:themeColor="text1"/>
              </w:rPr>
            </w:pPr>
            <w:r w:rsidRPr="005C03A1">
              <w:rPr>
                <w:rFonts w:ascii="Arial" w:hAnsi="Arial" w:cs="Arial"/>
                <w:b/>
                <w:bCs/>
                <w:color w:val="000000" w:themeColor="text1"/>
              </w:rPr>
              <w:t>Probation</w:t>
            </w:r>
          </w:p>
        </w:tc>
        <w:tc>
          <w:tcPr>
            <w:tcW w:w="7655" w:type="dxa"/>
          </w:tcPr>
          <w:p w14:paraId="78072B0D" w14:textId="77777777" w:rsidR="00543F98" w:rsidRPr="005C03A1" w:rsidRDefault="00543F98" w:rsidP="005F595E">
            <w:pPr>
              <w:pStyle w:val="Heading7"/>
              <w:rPr>
                <w:rFonts w:cs="Arial"/>
                <w:b w:val="0"/>
                <w:color w:val="000000" w:themeColor="text1"/>
                <w:sz w:val="20"/>
              </w:rPr>
            </w:pPr>
            <w:r w:rsidRPr="005C03A1">
              <w:rPr>
                <w:rFonts w:cs="Arial"/>
                <w:b w:val="0"/>
                <w:color w:val="000000" w:themeColor="text1"/>
                <w:sz w:val="20"/>
              </w:rPr>
              <w:t xml:space="preserve">Every appointment of a person who is not already a permanent officer of the </w:t>
            </w:r>
            <w:r w:rsidRPr="005C03A1">
              <w:rPr>
                <w:rFonts w:cs="Arial"/>
                <w:b w:val="0"/>
                <w:color w:val="000000" w:themeColor="text1"/>
                <w:sz w:val="20"/>
                <w:shd w:val="clear" w:color="auto" w:fill="FFFFFF"/>
              </w:rPr>
              <w:t>Health Service Executive or of a Local Authority</w:t>
            </w:r>
            <w:r w:rsidRPr="005C03A1">
              <w:rPr>
                <w:rFonts w:cs="Arial"/>
                <w:b w:val="0"/>
                <w:color w:val="000000" w:themeColor="text1"/>
                <w:sz w:val="20"/>
              </w:rPr>
              <w:t xml:space="preserve"> shall be subject to a probationary period of 12 months as stipulated in the Department of Health Circular No.10/71.</w:t>
            </w:r>
          </w:p>
        </w:tc>
      </w:tr>
      <w:tr w:rsidR="005C03A1" w:rsidRPr="005C03A1" w14:paraId="18121B45"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51A928C" w14:textId="77777777" w:rsidR="00543F98" w:rsidRPr="005C03A1" w:rsidRDefault="00543F98" w:rsidP="00F8393C">
            <w:pPr>
              <w:rPr>
                <w:rFonts w:ascii="Arial" w:hAnsi="Arial" w:cs="Arial"/>
                <w:b/>
                <w:bCs/>
                <w:color w:val="000000" w:themeColor="text1"/>
              </w:rPr>
            </w:pPr>
            <w:bookmarkStart w:id="1" w:name="_Hlk58316562"/>
            <w:r w:rsidRPr="005C03A1">
              <w:rPr>
                <w:rFonts w:ascii="Arial" w:hAnsi="Arial" w:cs="Arial"/>
                <w:b/>
                <w:bCs/>
                <w:color w:val="000000" w:themeColor="text1"/>
              </w:rPr>
              <w:t>Infection Control</w:t>
            </w:r>
          </w:p>
        </w:tc>
        <w:tc>
          <w:tcPr>
            <w:tcW w:w="7655" w:type="dxa"/>
            <w:tcBorders>
              <w:top w:val="single" w:sz="4" w:space="0" w:color="auto"/>
              <w:left w:val="single" w:sz="4" w:space="0" w:color="auto"/>
              <w:bottom w:val="single" w:sz="4" w:space="0" w:color="auto"/>
              <w:right w:val="single" w:sz="4" w:space="0" w:color="auto"/>
            </w:tcBorders>
          </w:tcPr>
          <w:p w14:paraId="0774CF0B" w14:textId="77777777" w:rsidR="00543F98" w:rsidRPr="005C03A1" w:rsidRDefault="00543F98" w:rsidP="005F595E">
            <w:pPr>
              <w:jc w:val="both"/>
              <w:rPr>
                <w:rFonts w:ascii="Arial" w:hAnsi="Arial" w:cs="Arial"/>
                <w:color w:val="000000" w:themeColor="text1"/>
              </w:rPr>
            </w:pPr>
            <w:r w:rsidRPr="005C03A1">
              <w:rPr>
                <w:rFonts w:ascii="Arial" w:hAnsi="Arial" w:cs="Arial"/>
                <w:color w:val="000000" w:themeColor="text1"/>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5C03A1">
              <w:rPr>
                <w:rFonts w:ascii="Arial" w:hAnsi="Arial" w:cs="Arial"/>
                <w:iCs/>
                <w:color w:val="000000" w:themeColor="text1"/>
              </w:rPr>
              <w:t>and comply with associated HSE protocols for implementing and maintaining these standards as appropriate to the role.</w:t>
            </w:r>
          </w:p>
          <w:p w14:paraId="273785BB" w14:textId="77777777" w:rsidR="00543F98" w:rsidRPr="005C03A1" w:rsidRDefault="00543F98" w:rsidP="005F595E">
            <w:pPr>
              <w:jc w:val="both"/>
              <w:rPr>
                <w:rFonts w:ascii="Arial" w:hAnsi="Arial" w:cs="Arial"/>
                <w:color w:val="000000" w:themeColor="text1"/>
              </w:rPr>
            </w:pPr>
          </w:p>
        </w:tc>
      </w:tr>
      <w:tr w:rsidR="005C03A1" w:rsidRPr="005C03A1" w14:paraId="3D5F32E7"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09ACF2B9" w14:textId="77777777" w:rsidR="00543F98" w:rsidRPr="005C03A1" w:rsidRDefault="00543F98" w:rsidP="00F8393C">
            <w:pPr>
              <w:rPr>
                <w:rFonts w:ascii="Arial" w:hAnsi="Arial" w:cs="Arial"/>
                <w:b/>
                <w:bCs/>
                <w:color w:val="000000" w:themeColor="text1"/>
              </w:rPr>
            </w:pPr>
            <w:r w:rsidRPr="005C03A1">
              <w:rPr>
                <w:rFonts w:ascii="Arial" w:hAnsi="Arial" w:cs="Arial"/>
                <w:b/>
                <w:color w:val="000000" w:themeColor="text1"/>
              </w:rPr>
              <w:t>Health &amp; Safety</w:t>
            </w:r>
          </w:p>
        </w:tc>
        <w:tc>
          <w:tcPr>
            <w:tcW w:w="7655" w:type="dxa"/>
            <w:tcBorders>
              <w:top w:val="single" w:sz="4" w:space="0" w:color="auto"/>
              <w:left w:val="single" w:sz="4" w:space="0" w:color="auto"/>
              <w:bottom w:val="single" w:sz="4" w:space="0" w:color="auto"/>
              <w:right w:val="single" w:sz="4" w:space="0" w:color="auto"/>
            </w:tcBorders>
          </w:tcPr>
          <w:p w14:paraId="52817C9F" w14:textId="77777777" w:rsidR="0093164D" w:rsidRPr="005C03A1" w:rsidRDefault="0093164D" w:rsidP="0093164D">
            <w:pPr>
              <w:jc w:val="both"/>
              <w:rPr>
                <w:rFonts w:ascii="Arial" w:hAnsi="Arial" w:cs="Arial"/>
                <w:color w:val="000000" w:themeColor="text1"/>
              </w:rPr>
            </w:pPr>
            <w:r w:rsidRPr="005C03A1">
              <w:rPr>
                <w:rFonts w:ascii="Arial" w:hAnsi="Arial" w:cs="Arial"/>
                <w:color w:val="000000" w:themeColor="text1"/>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C96BFAB" w14:textId="77777777" w:rsidR="0093164D" w:rsidRPr="005C03A1" w:rsidRDefault="0093164D" w:rsidP="0093164D">
            <w:pPr>
              <w:ind w:firstLine="720"/>
              <w:jc w:val="both"/>
              <w:rPr>
                <w:rFonts w:ascii="Arial" w:hAnsi="Arial" w:cs="Arial"/>
                <w:color w:val="000000" w:themeColor="text1"/>
              </w:rPr>
            </w:pPr>
          </w:p>
          <w:p w14:paraId="4E43F024" w14:textId="77777777" w:rsidR="0093164D" w:rsidRPr="005C03A1" w:rsidRDefault="0093164D" w:rsidP="0093164D">
            <w:pPr>
              <w:jc w:val="both"/>
              <w:rPr>
                <w:rFonts w:ascii="Arial" w:hAnsi="Arial" w:cs="Arial"/>
                <w:color w:val="000000" w:themeColor="text1"/>
              </w:rPr>
            </w:pPr>
            <w:r w:rsidRPr="005C03A1">
              <w:rPr>
                <w:rFonts w:ascii="Arial" w:hAnsi="Arial" w:cs="Arial"/>
                <w:color w:val="000000" w:themeColor="text1"/>
              </w:rPr>
              <w:t>Key responsibilities include:</w:t>
            </w:r>
          </w:p>
          <w:p w14:paraId="1F6079EF" w14:textId="77777777" w:rsidR="0093164D" w:rsidRPr="005C03A1" w:rsidRDefault="0093164D" w:rsidP="0093164D">
            <w:pPr>
              <w:jc w:val="both"/>
              <w:rPr>
                <w:rFonts w:ascii="Arial" w:hAnsi="Arial" w:cs="Arial"/>
                <w:color w:val="000000" w:themeColor="text1"/>
                <w:highlight w:val="yellow"/>
              </w:rPr>
            </w:pPr>
          </w:p>
          <w:p w14:paraId="53328C08" w14:textId="77777777" w:rsidR="0093164D" w:rsidRPr="005C03A1" w:rsidRDefault="0093164D" w:rsidP="00707011">
            <w:pPr>
              <w:pStyle w:val="ListParagraph"/>
              <w:numPr>
                <w:ilvl w:val="0"/>
                <w:numId w:val="1"/>
              </w:numPr>
              <w:ind w:left="354" w:hanging="354"/>
              <w:jc w:val="both"/>
              <w:rPr>
                <w:rFonts w:ascii="Arial" w:hAnsi="Arial" w:cs="Arial"/>
                <w:color w:val="000000" w:themeColor="text1"/>
              </w:rPr>
            </w:pPr>
            <w:r w:rsidRPr="005C03A1">
              <w:rPr>
                <w:rFonts w:ascii="Arial" w:hAnsi="Arial" w:cs="Arial"/>
                <w:color w:val="000000" w:themeColor="text1"/>
              </w:rPr>
              <w:t>Developing a SSSS for the department/service</w:t>
            </w:r>
            <w:r w:rsidRPr="005C03A1">
              <w:rPr>
                <w:rStyle w:val="FootnoteReference"/>
                <w:rFonts w:ascii="Arial" w:eastAsia="Calibri" w:hAnsi="Arial" w:cs="Arial"/>
                <w:color w:val="000000" w:themeColor="text1"/>
              </w:rPr>
              <w:footnoteReference w:id="1"/>
            </w:r>
            <w:r w:rsidRPr="005C03A1">
              <w:rPr>
                <w:rFonts w:ascii="Arial" w:hAnsi="Arial" w:cs="Arial"/>
                <w:color w:val="000000" w:themeColor="text1"/>
              </w:rPr>
              <w:t>, as applicable, based on the identification of hazards and the assessment of risks, and reviewing/updating same on a regular basis (at least annually) and in the event of any significant change in the work activity or place of work.</w:t>
            </w:r>
          </w:p>
          <w:p w14:paraId="5532F050" w14:textId="77777777" w:rsidR="0093164D" w:rsidRPr="005C03A1" w:rsidRDefault="0093164D" w:rsidP="00707011">
            <w:pPr>
              <w:pStyle w:val="ListParagraph"/>
              <w:numPr>
                <w:ilvl w:val="0"/>
                <w:numId w:val="1"/>
              </w:numPr>
              <w:ind w:left="354" w:hanging="354"/>
              <w:jc w:val="both"/>
              <w:rPr>
                <w:rFonts w:ascii="Arial" w:hAnsi="Arial" w:cs="Arial"/>
                <w:color w:val="000000" w:themeColor="text1"/>
              </w:rPr>
            </w:pPr>
            <w:r w:rsidRPr="005C03A1">
              <w:rPr>
                <w:rFonts w:ascii="Arial" w:hAnsi="Arial" w:cs="Arial"/>
                <w:color w:val="000000" w:themeColor="text1"/>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1E3A0C00" w14:textId="77777777" w:rsidR="0093164D" w:rsidRPr="005C03A1" w:rsidRDefault="0093164D" w:rsidP="00707011">
            <w:pPr>
              <w:pStyle w:val="ListParagraph"/>
              <w:numPr>
                <w:ilvl w:val="0"/>
                <w:numId w:val="1"/>
              </w:numPr>
              <w:ind w:left="354" w:hanging="354"/>
              <w:jc w:val="both"/>
              <w:rPr>
                <w:rFonts w:ascii="Arial" w:hAnsi="Arial" w:cs="Arial"/>
                <w:color w:val="000000" w:themeColor="text1"/>
              </w:rPr>
            </w:pPr>
            <w:r w:rsidRPr="005C03A1">
              <w:rPr>
                <w:rFonts w:ascii="Arial" w:hAnsi="Arial" w:cs="Arial"/>
                <w:color w:val="000000" w:themeColor="text1"/>
              </w:rPr>
              <w:t>Consulting and communicating with staff and safety representatives on OSH matters.</w:t>
            </w:r>
          </w:p>
          <w:p w14:paraId="33EB14CC" w14:textId="77777777" w:rsidR="0093164D" w:rsidRPr="005C03A1" w:rsidRDefault="0093164D" w:rsidP="00707011">
            <w:pPr>
              <w:pStyle w:val="ListParagraph"/>
              <w:numPr>
                <w:ilvl w:val="0"/>
                <w:numId w:val="1"/>
              </w:numPr>
              <w:ind w:left="354" w:hanging="354"/>
              <w:jc w:val="both"/>
              <w:rPr>
                <w:rFonts w:ascii="Arial" w:hAnsi="Arial" w:cs="Arial"/>
                <w:color w:val="000000" w:themeColor="text1"/>
              </w:rPr>
            </w:pPr>
            <w:r w:rsidRPr="005C03A1">
              <w:rPr>
                <w:rFonts w:ascii="Arial" w:hAnsi="Arial" w:cs="Arial"/>
                <w:color w:val="000000" w:themeColor="text1"/>
              </w:rPr>
              <w:t>Ensuring a training needs assessment (TNA) is undertaken for employees, facilitating their attendance at statutory OSH training, and ensuring records are maintained for each employee.</w:t>
            </w:r>
          </w:p>
          <w:p w14:paraId="5C89A3CF" w14:textId="77777777" w:rsidR="0093164D" w:rsidRPr="005C03A1" w:rsidRDefault="0093164D" w:rsidP="00707011">
            <w:pPr>
              <w:pStyle w:val="ListParagraph"/>
              <w:numPr>
                <w:ilvl w:val="0"/>
                <w:numId w:val="1"/>
              </w:numPr>
              <w:ind w:left="354" w:hanging="354"/>
              <w:jc w:val="both"/>
              <w:rPr>
                <w:rFonts w:ascii="Arial" w:hAnsi="Arial" w:cs="Arial"/>
                <w:color w:val="000000" w:themeColor="text1"/>
              </w:rPr>
            </w:pPr>
            <w:r w:rsidRPr="005C03A1">
              <w:rPr>
                <w:rFonts w:ascii="Arial" w:hAnsi="Arial" w:cs="Arial"/>
                <w:color w:val="000000" w:themeColor="text1"/>
              </w:rPr>
              <w:t>Ensuring that all incidents occurring within the relevant department/service are appropriately managed and investigated in accordance with HSE procedures</w:t>
            </w:r>
            <w:r w:rsidRPr="005C03A1">
              <w:rPr>
                <w:rStyle w:val="FootnoteReference"/>
                <w:rFonts w:ascii="Arial" w:eastAsia="Calibri" w:hAnsi="Arial" w:cs="Arial"/>
                <w:color w:val="000000" w:themeColor="text1"/>
              </w:rPr>
              <w:footnoteReference w:id="2"/>
            </w:r>
            <w:r w:rsidRPr="005C03A1">
              <w:rPr>
                <w:rFonts w:ascii="Arial" w:hAnsi="Arial" w:cs="Arial"/>
                <w:color w:val="000000" w:themeColor="text1"/>
              </w:rPr>
              <w:t>.</w:t>
            </w:r>
          </w:p>
          <w:p w14:paraId="275E23E7" w14:textId="77777777" w:rsidR="0093164D" w:rsidRPr="005C03A1" w:rsidRDefault="0093164D" w:rsidP="00707011">
            <w:pPr>
              <w:pStyle w:val="ListParagraph"/>
              <w:numPr>
                <w:ilvl w:val="0"/>
                <w:numId w:val="1"/>
              </w:numPr>
              <w:ind w:left="354" w:hanging="354"/>
              <w:jc w:val="both"/>
              <w:rPr>
                <w:rFonts w:ascii="Arial" w:hAnsi="Arial" w:cs="Arial"/>
                <w:color w:val="000000" w:themeColor="text1"/>
              </w:rPr>
            </w:pPr>
            <w:r w:rsidRPr="005C03A1">
              <w:rPr>
                <w:rFonts w:ascii="Arial" w:hAnsi="Arial" w:cs="Arial"/>
                <w:color w:val="000000" w:themeColor="text1"/>
              </w:rPr>
              <w:t>Seeking advice from health and safety professionals through the National Health and Safety Function Helpdesk as appropriate.</w:t>
            </w:r>
          </w:p>
          <w:p w14:paraId="61941761" w14:textId="77777777" w:rsidR="0093164D" w:rsidRPr="005C03A1" w:rsidRDefault="0093164D" w:rsidP="00707011">
            <w:pPr>
              <w:pStyle w:val="ListParagraph"/>
              <w:numPr>
                <w:ilvl w:val="0"/>
                <w:numId w:val="1"/>
              </w:numPr>
              <w:ind w:left="354" w:hanging="354"/>
              <w:jc w:val="both"/>
              <w:rPr>
                <w:rFonts w:ascii="Arial" w:hAnsi="Arial" w:cs="Arial"/>
                <w:color w:val="000000" w:themeColor="text1"/>
              </w:rPr>
            </w:pPr>
            <w:r w:rsidRPr="005C03A1">
              <w:rPr>
                <w:rFonts w:ascii="Arial" w:hAnsi="Arial" w:cs="Arial"/>
                <w:iCs/>
                <w:color w:val="000000" w:themeColor="text1"/>
              </w:rPr>
              <w:lastRenderedPageBreak/>
              <w:t>Reviewing the health and safety performance of the ward/department/service and staff through, respectively, local audit and performance achievement meetings for example.</w:t>
            </w:r>
          </w:p>
          <w:p w14:paraId="0951C280" w14:textId="77777777" w:rsidR="0093164D" w:rsidRPr="005C03A1" w:rsidRDefault="0093164D" w:rsidP="0093164D">
            <w:pPr>
              <w:jc w:val="both"/>
              <w:rPr>
                <w:rFonts w:ascii="Arial" w:hAnsi="Arial" w:cs="Arial"/>
                <w:color w:val="000000" w:themeColor="text1"/>
              </w:rPr>
            </w:pPr>
          </w:p>
          <w:p w14:paraId="4791BF28" w14:textId="3E041309" w:rsidR="00543F98" w:rsidRPr="005C03A1" w:rsidRDefault="0093164D" w:rsidP="005F595E">
            <w:pPr>
              <w:jc w:val="both"/>
              <w:rPr>
                <w:rFonts w:ascii="Arial" w:hAnsi="Arial" w:cs="Arial"/>
                <w:color w:val="000000" w:themeColor="text1"/>
              </w:rPr>
            </w:pPr>
            <w:r w:rsidRPr="005C03A1">
              <w:rPr>
                <w:rFonts w:ascii="Arial" w:hAnsi="Arial" w:cs="Arial"/>
                <w:b/>
                <w:color w:val="000000" w:themeColor="text1"/>
              </w:rPr>
              <w:t>Note</w:t>
            </w:r>
            <w:r w:rsidRPr="005C03A1">
              <w:rPr>
                <w:rFonts w:ascii="Arial" w:hAnsi="Arial" w:cs="Arial"/>
                <w:color w:val="000000" w:themeColor="text1"/>
              </w:rPr>
              <w:t>: Detailed roles and responsibilities of Line Managers are outlined in local SSSS.</w:t>
            </w:r>
          </w:p>
        </w:tc>
      </w:tr>
      <w:bookmarkEnd w:id="1"/>
      <w:tr w:rsidR="005C03A1" w:rsidRPr="005C03A1" w14:paraId="560BD267" w14:textId="77777777" w:rsidTr="005F595E">
        <w:trPr>
          <w:trHeight w:val="2259"/>
        </w:trPr>
        <w:tc>
          <w:tcPr>
            <w:tcW w:w="1985" w:type="dxa"/>
          </w:tcPr>
          <w:p w14:paraId="0830ABCD" w14:textId="77777777" w:rsidR="00543F98" w:rsidRPr="005C03A1" w:rsidRDefault="00543F98" w:rsidP="00F8393C">
            <w:pPr>
              <w:rPr>
                <w:rFonts w:ascii="Arial" w:hAnsi="Arial" w:cs="Arial"/>
                <w:b/>
                <w:bCs/>
                <w:color w:val="000000" w:themeColor="text1"/>
              </w:rPr>
            </w:pPr>
            <w:r w:rsidRPr="005C03A1">
              <w:rPr>
                <w:rFonts w:ascii="Arial" w:hAnsi="Arial" w:cs="Arial"/>
                <w:b/>
                <w:bCs/>
                <w:color w:val="000000" w:themeColor="text1"/>
              </w:rPr>
              <w:t>Ethics in Public Office 1995 and 2001</w:t>
            </w:r>
          </w:p>
          <w:p w14:paraId="4E3B8FD1" w14:textId="77777777" w:rsidR="00543F98" w:rsidRPr="005C03A1" w:rsidRDefault="00543F98" w:rsidP="00F8393C">
            <w:pPr>
              <w:rPr>
                <w:rFonts w:ascii="Arial" w:hAnsi="Arial" w:cs="Arial"/>
                <w:b/>
                <w:bCs/>
                <w:color w:val="000000" w:themeColor="text1"/>
              </w:rPr>
            </w:pPr>
          </w:p>
          <w:p w14:paraId="21458AE8" w14:textId="77777777" w:rsidR="00543F98" w:rsidRPr="005C03A1" w:rsidRDefault="00543F98" w:rsidP="00F8393C">
            <w:pPr>
              <w:rPr>
                <w:rFonts w:ascii="Arial" w:hAnsi="Arial" w:cs="Arial"/>
                <w:b/>
                <w:bCs/>
                <w:color w:val="000000" w:themeColor="text1"/>
              </w:rPr>
            </w:pPr>
          </w:p>
          <w:p w14:paraId="03EEA719" w14:textId="77777777" w:rsidR="00543F98" w:rsidRPr="005C03A1" w:rsidRDefault="00543F98" w:rsidP="00F8393C">
            <w:pPr>
              <w:rPr>
                <w:rFonts w:ascii="Arial" w:hAnsi="Arial" w:cs="Arial"/>
                <w:b/>
                <w:bCs/>
                <w:color w:val="000000" w:themeColor="text1"/>
              </w:rPr>
            </w:pPr>
          </w:p>
          <w:p w14:paraId="6ADDD2D5" w14:textId="77777777" w:rsidR="00543F98" w:rsidRPr="005C03A1" w:rsidRDefault="00543F98" w:rsidP="00542F57">
            <w:pPr>
              <w:rPr>
                <w:rFonts w:ascii="Arial" w:hAnsi="Arial" w:cs="Arial"/>
                <w:b/>
                <w:bCs/>
                <w:color w:val="000000" w:themeColor="text1"/>
              </w:rPr>
            </w:pPr>
          </w:p>
        </w:tc>
        <w:tc>
          <w:tcPr>
            <w:tcW w:w="7655" w:type="dxa"/>
          </w:tcPr>
          <w:p w14:paraId="74B6BB7B" w14:textId="77777777" w:rsidR="002C75A4" w:rsidRPr="005C03A1" w:rsidRDefault="002C75A4" w:rsidP="002C75A4">
            <w:pPr>
              <w:jc w:val="both"/>
              <w:rPr>
                <w:rFonts w:ascii="Arial" w:hAnsi="Arial" w:cs="Arial"/>
                <w:color w:val="000000" w:themeColor="text1"/>
              </w:rPr>
            </w:pPr>
            <w:r w:rsidRPr="005C03A1">
              <w:rPr>
                <w:rFonts w:ascii="Arial" w:hAnsi="Arial" w:cs="Arial"/>
                <w:color w:val="000000" w:themeColor="text1"/>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21435F9D" w14:textId="77777777" w:rsidR="002C75A4" w:rsidRPr="005C03A1" w:rsidRDefault="002C75A4" w:rsidP="002C75A4">
            <w:pPr>
              <w:jc w:val="both"/>
              <w:rPr>
                <w:rFonts w:ascii="Arial" w:hAnsi="Arial" w:cs="Arial"/>
                <w:color w:val="000000" w:themeColor="text1"/>
              </w:rPr>
            </w:pPr>
          </w:p>
          <w:p w14:paraId="30B7BC50" w14:textId="77777777" w:rsidR="002C75A4" w:rsidRPr="005C03A1" w:rsidRDefault="002C75A4" w:rsidP="002C75A4">
            <w:pPr>
              <w:jc w:val="both"/>
              <w:rPr>
                <w:rFonts w:ascii="Arial" w:hAnsi="Arial" w:cs="Arial"/>
                <w:color w:val="000000" w:themeColor="text1"/>
              </w:rPr>
            </w:pPr>
            <w:r w:rsidRPr="005C03A1">
              <w:rPr>
                <w:rFonts w:ascii="Arial" w:hAnsi="Arial" w:cs="Arial"/>
                <w:color w:val="000000" w:themeColor="text1"/>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5C03A1">
              <w:rPr>
                <w:rFonts w:ascii="Arial" w:hAnsi="Arial" w:cs="Arial"/>
                <w:color w:val="000000" w:themeColor="text1"/>
                <w:vertAlign w:val="superscript"/>
              </w:rPr>
              <w:t>st</w:t>
            </w:r>
            <w:r w:rsidRPr="005C03A1">
              <w:rPr>
                <w:rFonts w:ascii="Arial" w:hAnsi="Arial" w:cs="Arial"/>
                <w:color w:val="000000" w:themeColor="text1"/>
              </w:rPr>
              <w:t xml:space="preserve"> January in the following year.</w:t>
            </w:r>
          </w:p>
          <w:p w14:paraId="13C01E55" w14:textId="77777777" w:rsidR="002C75A4" w:rsidRPr="005C03A1" w:rsidRDefault="002C75A4" w:rsidP="002C75A4">
            <w:pPr>
              <w:jc w:val="both"/>
              <w:rPr>
                <w:rFonts w:ascii="Arial" w:hAnsi="Arial" w:cs="Arial"/>
                <w:color w:val="000000" w:themeColor="text1"/>
              </w:rPr>
            </w:pPr>
          </w:p>
          <w:p w14:paraId="4C58717A" w14:textId="77777777" w:rsidR="002C75A4" w:rsidRPr="005C03A1" w:rsidRDefault="002C75A4" w:rsidP="002C75A4">
            <w:pPr>
              <w:pStyle w:val="BodyText"/>
              <w:jc w:val="both"/>
              <w:rPr>
                <w:color w:val="000000" w:themeColor="text1"/>
                <w:sz w:val="20"/>
              </w:rPr>
            </w:pPr>
            <w:r w:rsidRPr="005C03A1">
              <w:rPr>
                <w:color w:val="000000" w:themeColor="text1"/>
                <w:sz w:val="20"/>
              </w:rPr>
              <w:t xml:space="preserve">B) In addition to the annual statement, a person holding such a post is required, whenever they are performing a function as an employee of the </w:t>
            </w:r>
            <w:smartTag w:uri="urn:schemas-microsoft-com:office:smarttags" w:element="stockticker">
              <w:r w:rsidRPr="005C03A1">
                <w:rPr>
                  <w:color w:val="000000" w:themeColor="text1"/>
                  <w:sz w:val="20"/>
                </w:rPr>
                <w:t>HSE</w:t>
              </w:r>
            </w:smartTag>
            <w:r w:rsidRPr="005C03A1">
              <w:rPr>
                <w:color w:val="000000" w:themeColor="text1"/>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780643E9" w14:textId="77777777" w:rsidR="002C75A4" w:rsidRPr="005C03A1" w:rsidRDefault="002C75A4" w:rsidP="002C75A4">
            <w:pPr>
              <w:jc w:val="both"/>
              <w:rPr>
                <w:rFonts w:ascii="Arial" w:hAnsi="Arial" w:cs="Arial"/>
                <w:color w:val="000000" w:themeColor="text1"/>
              </w:rPr>
            </w:pPr>
          </w:p>
          <w:p w14:paraId="236845BF" w14:textId="77777777" w:rsidR="002C75A4" w:rsidRPr="005C03A1" w:rsidRDefault="002C75A4" w:rsidP="002C75A4">
            <w:pPr>
              <w:jc w:val="both"/>
              <w:rPr>
                <w:rFonts w:ascii="Arial" w:hAnsi="Arial" w:cs="Arial"/>
                <w:color w:val="000000" w:themeColor="text1"/>
              </w:rPr>
            </w:pPr>
            <w:r w:rsidRPr="005C03A1">
              <w:rPr>
                <w:rFonts w:ascii="Arial" w:hAnsi="Arial" w:cs="Arial"/>
                <w:color w:val="000000" w:themeColor="text1"/>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4" w:history="1">
              <w:r w:rsidRPr="005C03A1">
                <w:rPr>
                  <w:rStyle w:val="Hyperlink"/>
                  <w:rFonts w:ascii="Arial" w:hAnsi="Arial" w:cs="Arial"/>
                  <w:color w:val="000000" w:themeColor="text1"/>
                </w:rPr>
                <w:t>Standards Commission’s website</w:t>
              </w:r>
            </w:hyperlink>
            <w:r w:rsidRPr="005C03A1">
              <w:rPr>
                <w:rFonts w:ascii="Arial" w:hAnsi="Arial" w:cs="Arial"/>
                <w:color w:val="000000" w:themeColor="text1"/>
              </w:rPr>
              <w:t>.</w:t>
            </w:r>
          </w:p>
          <w:p w14:paraId="1F63E318" w14:textId="64C318D5" w:rsidR="00543F98" w:rsidRPr="005C03A1" w:rsidRDefault="00543F98" w:rsidP="002C75A4">
            <w:pPr>
              <w:jc w:val="both"/>
              <w:rPr>
                <w:rFonts w:ascii="Arial" w:hAnsi="Arial" w:cs="Arial"/>
                <w:color w:val="000000" w:themeColor="text1"/>
              </w:rPr>
            </w:pPr>
          </w:p>
        </w:tc>
      </w:tr>
    </w:tbl>
    <w:p w14:paraId="1E93AC96" w14:textId="77777777" w:rsidR="00117CD7" w:rsidRPr="005C03A1" w:rsidRDefault="00117CD7" w:rsidP="000037FD">
      <w:pPr>
        <w:rPr>
          <w:rFonts w:ascii="Arial" w:hAnsi="Arial" w:cs="Arial"/>
          <w:b/>
          <w:color w:val="000000" w:themeColor="text1"/>
        </w:rPr>
      </w:pPr>
    </w:p>
    <w:p w14:paraId="2250B0F0" w14:textId="77777777" w:rsidR="00117CD7" w:rsidRPr="005C03A1" w:rsidRDefault="00117CD7" w:rsidP="00543F98">
      <w:pPr>
        <w:jc w:val="center"/>
        <w:rPr>
          <w:rFonts w:ascii="Arial" w:hAnsi="Arial" w:cs="Arial"/>
          <w:b/>
          <w:color w:val="000000" w:themeColor="text1"/>
        </w:rPr>
      </w:pPr>
    </w:p>
    <w:sectPr w:rsidR="00117CD7" w:rsidRPr="005C03A1" w:rsidSect="005F595E">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8A568" w14:textId="77777777" w:rsidR="00944EE4" w:rsidRDefault="00944EE4" w:rsidP="00543F98">
      <w:r>
        <w:separator/>
      </w:r>
    </w:p>
  </w:endnote>
  <w:endnote w:type="continuationSeparator" w:id="0">
    <w:p w14:paraId="77509D1D" w14:textId="77777777" w:rsidR="00944EE4" w:rsidRDefault="00944EE4"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D5DCB" w14:textId="77777777" w:rsidR="00FD3E53" w:rsidRDefault="00FD3E53">
    <w:pPr>
      <w:pStyle w:val="Footer"/>
      <w:framePr w:wrap="around" w:vAnchor="text" w:hAnchor="margin" w:xAlign="center" w:y="1"/>
      <w:rPr>
        <w:rStyle w:val="PageNumber"/>
      </w:rPr>
    </w:pPr>
  </w:p>
  <w:p w14:paraId="4FA40D76" w14:textId="77777777" w:rsidR="00FD3E53" w:rsidRDefault="00FD3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354826"/>
      <w:docPartObj>
        <w:docPartGallery w:val="Page Numbers (Bottom of Page)"/>
        <w:docPartUnique/>
      </w:docPartObj>
    </w:sdtPr>
    <w:sdtEndPr>
      <w:rPr>
        <w:noProof/>
      </w:rPr>
    </w:sdtEndPr>
    <w:sdtContent>
      <w:p w14:paraId="1A64C8C4" w14:textId="5C9B7C93" w:rsidR="00FA4345" w:rsidRDefault="00FA4345">
        <w:pPr>
          <w:pStyle w:val="Footer"/>
          <w:jc w:val="center"/>
        </w:pPr>
        <w:r>
          <w:fldChar w:fldCharType="begin"/>
        </w:r>
        <w:r>
          <w:instrText xml:space="preserve"> PAGE   \* MERGEFORMAT </w:instrText>
        </w:r>
        <w:r>
          <w:fldChar w:fldCharType="separate"/>
        </w:r>
        <w:r w:rsidR="005C03A1">
          <w:rPr>
            <w:noProof/>
          </w:rPr>
          <w:t>1</w:t>
        </w:r>
        <w:r>
          <w:rPr>
            <w:noProof/>
          </w:rPr>
          <w:fldChar w:fldCharType="end"/>
        </w:r>
      </w:p>
    </w:sdtContent>
  </w:sdt>
  <w:p w14:paraId="6BF0017C" w14:textId="77777777" w:rsidR="00FD3E53" w:rsidRPr="007F6BBE" w:rsidRDefault="00FD3E53"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92BF7" w14:textId="77777777" w:rsidR="00944EE4" w:rsidRDefault="00944EE4" w:rsidP="00543F98">
      <w:r>
        <w:separator/>
      </w:r>
    </w:p>
  </w:footnote>
  <w:footnote w:type="continuationSeparator" w:id="0">
    <w:p w14:paraId="3C0AF7BA" w14:textId="77777777" w:rsidR="00944EE4" w:rsidRDefault="00944EE4" w:rsidP="00543F98">
      <w:r>
        <w:continuationSeparator/>
      </w:r>
    </w:p>
  </w:footnote>
  <w:footnote w:id="1">
    <w:p w14:paraId="1F7DF621" w14:textId="77777777" w:rsidR="00FD3E53" w:rsidRPr="00BE491B" w:rsidRDefault="00FD3E53" w:rsidP="0093164D">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E580DF4" w14:textId="77777777" w:rsidR="00FD3E53" w:rsidRPr="00BE491B" w:rsidRDefault="00FD3E53" w:rsidP="0093164D">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531C2BCC" w14:textId="77777777" w:rsidR="00FD3E53" w:rsidRPr="00F84940" w:rsidRDefault="00FD3E53" w:rsidP="0093164D">
      <w:pPr>
        <w:rPr>
          <w:rFonts w:ascii="Arial" w:hAnsi="Arial" w:cs="Arial"/>
        </w:rPr>
      </w:pPr>
    </w:p>
    <w:p w14:paraId="7AC908FF" w14:textId="77777777" w:rsidR="00FD3E53" w:rsidRDefault="00FD3E53" w:rsidP="0093164D">
      <w:pPr>
        <w:pStyle w:val="FootnoteText"/>
      </w:pPr>
    </w:p>
  </w:footnote>
  <w:footnote w:id="2">
    <w:p w14:paraId="0D6B2151" w14:textId="77777777" w:rsidR="00FD3E53" w:rsidRPr="00DD13C2" w:rsidRDefault="00FD3E53" w:rsidP="0093164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C2E87"/>
    <w:multiLevelType w:val="hybridMultilevel"/>
    <w:tmpl w:val="CFE053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C25421"/>
    <w:multiLevelType w:val="hybridMultilevel"/>
    <w:tmpl w:val="2C66AF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37236F3"/>
    <w:multiLevelType w:val="hybridMultilevel"/>
    <w:tmpl w:val="7E7E4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5FF17F5"/>
    <w:multiLevelType w:val="hybridMultilevel"/>
    <w:tmpl w:val="91504A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8DD032D"/>
    <w:multiLevelType w:val="hybridMultilevel"/>
    <w:tmpl w:val="27BA59AC"/>
    <w:lvl w:ilvl="0" w:tplc="2974ABA4">
      <w:start w:val="1"/>
      <w:numFmt w:val="bullet"/>
      <w:lvlText w:val=""/>
      <w:lvlJc w:val="left"/>
      <w:pPr>
        <w:ind w:left="720" w:hanging="360"/>
      </w:pPr>
      <w:rPr>
        <w:rFonts w:ascii="Symbol" w:hAnsi="Symbol" w:hint="default"/>
      </w:rPr>
    </w:lvl>
    <w:lvl w:ilvl="1" w:tplc="3CC823C8">
      <w:start w:val="1"/>
      <w:numFmt w:val="bullet"/>
      <w:lvlText w:val="o"/>
      <w:lvlJc w:val="left"/>
      <w:pPr>
        <w:ind w:left="1440" w:hanging="360"/>
      </w:pPr>
      <w:rPr>
        <w:rFonts w:ascii="Courier New" w:hAnsi="Courier New" w:hint="default"/>
      </w:rPr>
    </w:lvl>
    <w:lvl w:ilvl="2" w:tplc="0A3AC9B0">
      <w:start w:val="1"/>
      <w:numFmt w:val="bullet"/>
      <w:lvlText w:val=""/>
      <w:lvlJc w:val="left"/>
      <w:pPr>
        <w:ind w:left="2160" w:hanging="360"/>
      </w:pPr>
      <w:rPr>
        <w:rFonts w:ascii="Wingdings" w:hAnsi="Wingdings" w:hint="default"/>
      </w:rPr>
    </w:lvl>
    <w:lvl w:ilvl="3" w:tplc="EEAE2F78">
      <w:start w:val="1"/>
      <w:numFmt w:val="bullet"/>
      <w:lvlText w:val=""/>
      <w:lvlJc w:val="left"/>
      <w:pPr>
        <w:ind w:left="2880" w:hanging="360"/>
      </w:pPr>
      <w:rPr>
        <w:rFonts w:ascii="Symbol" w:hAnsi="Symbol" w:hint="default"/>
      </w:rPr>
    </w:lvl>
    <w:lvl w:ilvl="4" w:tplc="54BAC8C0">
      <w:start w:val="1"/>
      <w:numFmt w:val="bullet"/>
      <w:lvlText w:val="o"/>
      <w:lvlJc w:val="left"/>
      <w:pPr>
        <w:ind w:left="3600" w:hanging="360"/>
      </w:pPr>
      <w:rPr>
        <w:rFonts w:ascii="Courier New" w:hAnsi="Courier New" w:hint="default"/>
      </w:rPr>
    </w:lvl>
    <w:lvl w:ilvl="5" w:tplc="F544F28A">
      <w:start w:val="1"/>
      <w:numFmt w:val="bullet"/>
      <w:lvlText w:val=""/>
      <w:lvlJc w:val="left"/>
      <w:pPr>
        <w:ind w:left="4320" w:hanging="360"/>
      </w:pPr>
      <w:rPr>
        <w:rFonts w:ascii="Wingdings" w:hAnsi="Wingdings" w:hint="default"/>
      </w:rPr>
    </w:lvl>
    <w:lvl w:ilvl="6" w:tplc="5F966CA8">
      <w:start w:val="1"/>
      <w:numFmt w:val="bullet"/>
      <w:lvlText w:val=""/>
      <w:lvlJc w:val="left"/>
      <w:pPr>
        <w:ind w:left="5040" w:hanging="360"/>
      </w:pPr>
      <w:rPr>
        <w:rFonts w:ascii="Symbol" w:hAnsi="Symbol" w:hint="default"/>
      </w:rPr>
    </w:lvl>
    <w:lvl w:ilvl="7" w:tplc="D3CCF618">
      <w:start w:val="1"/>
      <w:numFmt w:val="bullet"/>
      <w:lvlText w:val="o"/>
      <w:lvlJc w:val="left"/>
      <w:pPr>
        <w:ind w:left="5760" w:hanging="360"/>
      </w:pPr>
      <w:rPr>
        <w:rFonts w:ascii="Courier New" w:hAnsi="Courier New" w:hint="default"/>
      </w:rPr>
    </w:lvl>
    <w:lvl w:ilvl="8" w:tplc="8E2EF30E">
      <w:start w:val="1"/>
      <w:numFmt w:val="bullet"/>
      <w:lvlText w:val=""/>
      <w:lvlJc w:val="left"/>
      <w:pPr>
        <w:ind w:left="6480" w:hanging="360"/>
      </w:pPr>
      <w:rPr>
        <w:rFonts w:ascii="Wingdings" w:hAnsi="Wingdings" w:hint="default"/>
      </w:rPr>
    </w:lvl>
  </w:abstractNum>
  <w:abstractNum w:abstractNumId="5" w15:restartNumberingAfterBreak="0">
    <w:nsid w:val="1C395E28"/>
    <w:multiLevelType w:val="hybridMultilevel"/>
    <w:tmpl w:val="E3CC9A6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6A3959"/>
    <w:multiLevelType w:val="hybridMultilevel"/>
    <w:tmpl w:val="6FF23814"/>
    <w:lvl w:ilvl="0" w:tplc="B0321AF2">
      <w:start w:val="1"/>
      <w:numFmt w:val="bullet"/>
      <w:lvlText w:val="●"/>
      <w:lvlJc w:val="left"/>
      <w:pPr>
        <w:ind w:left="720" w:hanging="360"/>
      </w:pPr>
      <w:rPr>
        <w:rFonts w:ascii="Arial" w:hAnsi="Aria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5AB4C91"/>
    <w:multiLevelType w:val="hybridMultilevel"/>
    <w:tmpl w:val="43CAFA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97D4BF8"/>
    <w:multiLevelType w:val="hybridMultilevel"/>
    <w:tmpl w:val="90743402"/>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39577713"/>
    <w:multiLevelType w:val="hybridMultilevel"/>
    <w:tmpl w:val="B7A4AD1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4B7EF0"/>
    <w:multiLevelType w:val="hybridMultilevel"/>
    <w:tmpl w:val="1E7A89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AB15BCE"/>
    <w:multiLevelType w:val="hybridMultilevel"/>
    <w:tmpl w:val="6DACD01E"/>
    <w:lvl w:ilvl="0" w:tplc="803C19C0">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2EA3D8B"/>
    <w:multiLevelType w:val="hybridMultilevel"/>
    <w:tmpl w:val="64AED8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5604048"/>
    <w:multiLevelType w:val="hybridMultilevel"/>
    <w:tmpl w:val="B4B648D4"/>
    <w:lvl w:ilvl="0" w:tplc="803C19C0">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6590174"/>
    <w:multiLevelType w:val="hybridMultilevel"/>
    <w:tmpl w:val="B2003B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CB21C57"/>
    <w:multiLevelType w:val="hybridMultilevel"/>
    <w:tmpl w:val="FE8840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F73297B"/>
    <w:multiLevelType w:val="hybridMultilevel"/>
    <w:tmpl w:val="299238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0B50707"/>
    <w:multiLevelType w:val="hybridMultilevel"/>
    <w:tmpl w:val="4C525D08"/>
    <w:lvl w:ilvl="0" w:tplc="0C090001">
      <w:start w:val="1"/>
      <w:numFmt w:val="bullet"/>
      <w:lvlText w:val=""/>
      <w:lvlJc w:val="left"/>
      <w:pPr>
        <w:tabs>
          <w:tab w:val="num" w:pos="720"/>
        </w:tabs>
        <w:ind w:left="720" w:hanging="360"/>
      </w:pPr>
      <w:rPr>
        <w:rFonts w:ascii="Symbol" w:hAnsi="Symbol" w:hint="default"/>
      </w:rPr>
    </w:lvl>
    <w:lvl w:ilvl="1" w:tplc="AC407D0C">
      <w:start w:val="1"/>
      <w:numFmt w:val="bullet"/>
      <w:lvlText w:val=""/>
      <w:lvlJc w:val="left"/>
      <w:pPr>
        <w:tabs>
          <w:tab w:val="num" w:pos="1440"/>
        </w:tabs>
        <w:ind w:left="1440" w:hanging="360"/>
      </w:pPr>
      <w:rPr>
        <w:rFonts w:ascii="Symbol" w:hAnsi="Symbol" w:hint="default"/>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2E1D86"/>
    <w:multiLevelType w:val="hybridMultilevel"/>
    <w:tmpl w:val="BBD0AD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59630FB"/>
    <w:multiLevelType w:val="hybridMultilevel"/>
    <w:tmpl w:val="52E0AEE4"/>
    <w:lvl w:ilvl="0" w:tplc="18090001">
      <w:start w:val="1"/>
      <w:numFmt w:val="bullet"/>
      <w:lvlText w:val=""/>
      <w:lvlJc w:val="left"/>
      <w:pPr>
        <w:ind w:left="360" w:hanging="360"/>
      </w:pPr>
      <w:rPr>
        <w:rFonts w:ascii="Symbol" w:hAnsi="Symbol" w:hint="default"/>
      </w:rPr>
    </w:lvl>
    <w:lvl w:ilvl="1" w:tplc="F0AA50C4">
      <w:numFmt w:val="bullet"/>
      <w:lvlText w:val="•"/>
      <w:lvlJc w:val="left"/>
      <w:pPr>
        <w:ind w:left="1440" w:hanging="720"/>
      </w:pPr>
      <w:rPr>
        <w:rFonts w:ascii="Arial" w:eastAsia="Times New Roman" w:hAnsi="Arial"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21" w15:restartNumberingAfterBreak="0">
    <w:nsid w:val="5AE00DC5"/>
    <w:multiLevelType w:val="hybridMultilevel"/>
    <w:tmpl w:val="E76CCD0A"/>
    <w:lvl w:ilvl="0" w:tplc="B0321AF2">
      <w:start w:val="1"/>
      <w:numFmt w:val="bullet"/>
      <w:lvlText w:val="●"/>
      <w:lvlJc w:val="left"/>
      <w:pPr>
        <w:ind w:left="720" w:hanging="360"/>
      </w:pPr>
      <w:rPr>
        <w:rFonts w:ascii="Arial" w:hAnsi="Aria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DCC19FE"/>
    <w:multiLevelType w:val="hybridMultilevel"/>
    <w:tmpl w:val="E7F2D4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DC70AB"/>
    <w:multiLevelType w:val="hybridMultilevel"/>
    <w:tmpl w:val="1DA80E28"/>
    <w:lvl w:ilvl="0" w:tplc="C7F81DC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A0844"/>
    <w:multiLevelType w:val="hybridMultilevel"/>
    <w:tmpl w:val="732C00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C45C9D"/>
    <w:multiLevelType w:val="hybridMultilevel"/>
    <w:tmpl w:val="53EAAC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93A6AC3"/>
    <w:multiLevelType w:val="hybridMultilevel"/>
    <w:tmpl w:val="126E4A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A5738AC"/>
    <w:multiLevelType w:val="hybridMultilevel"/>
    <w:tmpl w:val="CAEAF80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0"/>
  </w:num>
  <w:num w:numId="4">
    <w:abstractNumId w:val="2"/>
  </w:num>
  <w:num w:numId="5">
    <w:abstractNumId w:val="22"/>
  </w:num>
  <w:num w:numId="6">
    <w:abstractNumId w:val="26"/>
  </w:num>
  <w:num w:numId="7">
    <w:abstractNumId w:val="17"/>
  </w:num>
  <w:num w:numId="8">
    <w:abstractNumId w:val="8"/>
  </w:num>
  <w:num w:numId="9">
    <w:abstractNumId w:val="24"/>
  </w:num>
  <w:num w:numId="10">
    <w:abstractNumId w:val="18"/>
  </w:num>
  <w:num w:numId="11">
    <w:abstractNumId w:val="26"/>
  </w:num>
  <w:num w:numId="12">
    <w:abstractNumId w:val="19"/>
  </w:num>
  <w:num w:numId="13">
    <w:abstractNumId w:val="23"/>
  </w:num>
  <w:num w:numId="14">
    <w:abstractNumId w:val="14"/>
  </w:num>
  <w:num w:numId="15">
    <w:abstractNumId w:val="12"/>
  </w:num>
  <w:num w:numId="16">
    <w:abstractNumId w:val="7"/>
  </w:num>
  <w:num w:numId="17">
    <w:abstractNumId w:val="10"/>
  </w:num>
  <w:num w:numId="18">
    <w:abstractNumId w:val="5"/>
  </w:num>
  <w:num w:numId="19">
    <w:abstractNumId w:val="21"/>
  </w:num>
  <w:num w:numId="20">
    <w:abstractNumId w:val="6"/>
  </w:num>
  <w:num w:numId="21">
    <w:abstractNumId w:val="3"/>
  </w:num>
  <w:num w:numId="22">
    <w:abstractNumId w:val="11"/>
  </w:num>
  <w:num w:numId="23">
    <w:abstractNumId w:val="15"/>
  </w:num>
  <w:num w:numId="24">
    <w:abstractNumId w:val="1"/>
  </w:num>
  <w:num w:numId="25">
    <w:abstractNumId w:val="25"/>
  </w:num>
  <w:num w:numId="26">
    <w:abstractNumId w:val="27"/>
  </w:num>
  <w:num w:numId="27">
    <w:abstractNumId w:val="16"/>
  </w:num>
  <w:num w:numId="28">
    <w:abstractNumId w:val="13"/>
  </w:num>
  <w:num w:numId="29">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29F"/>
    <w:rsid w:val="00044B62"/>
    <w:rsid w:val="00063F8A"/>
    <w:rsid w:val="00075A83"/>
    <w:rsid w:val="00087AAA"/>
    <w:rsid w:val="00091D46"/>
    <w:rsid w:val="000936EC"/>
    <w:rsid w:val="00095C1D"/>
    <w:rsid w:val="000A7350"/>
    <w:rsid w:val="000B7318"/>
    <w:rsid w:val="000C1691"/>
    <w:rsid w:val="000F271C"/>
    <w:rsid w:val="001142DE"/>
    <w:rsid w:val="00115FA1"/>
    <w:rsid w:val="00115FE7"/>
    <w:rsid w:val="00117CD7"/>
    <w:rsid w:val="00124562"/>
    <w:rsid w:val="00126413"/>
    <w:rsid w:val="001421BE"/>
    <w:rsid w:val="001546F8"/>
    <w:rsid w:val="00163957"/>
    <w:rsid w:val="00166F60"/>
    <w:rsid w:val="00175AAE"/>
    <w:rsid w:val="00177D2A"/>
    <w:rsid w:val="0018179A"/>
    <w:rsid w:val="0018387C"/>
    <w:rsid w:val="00183959"/>
    <w:rsid w:val="00185EBC"/>
    <w:rsid w:val="00195968"/>
    <w:rsid w:val="001A7F9A"/>
    <w:rsid w:val="001B06E8"/>
    <w:rsid w:val="001B2FEC"/>
    <w:rsid w:val="001B46C0"/>
    <w:rsid w:val="001B4FAE"/>
    <w:rsid w:val="001C4531"/>
    <w:rsid w:val="001E2196"/>
    <w:rsid w:val="001E6864"/>
    <w:rsid w:val="001F3D91"/>
    <w:rsid w:val="001F46BC"/>
    <w:rsid w:val="00203249"/>
    <w:rsid w:val="00221500"/>
    <w:rsid w:val="0023552F"/>
    <w:rsid w:val="00240139"/>
    <w:rsid w:val="0024231B"/>
    <w:rsid w:val="00242781"/>
    <w:rsid w:val="00257231"/>
    <w:rsid w:val="00260C8B"/>
    <w:rsid w:val="002613B6"/>
    <w:rsid w:val="002744A2"/>
    <w:rsid w:val="00275AA1"/>
    <w:rsid w:val="00286130"/>
    <w:rsid w:val="0029014C"/>
    <w:rsid w:val="002961BE"/>
    <w:rsid w:val="002A1DEB"/>
    <w:rsid w:val="002B180B"/>
    <w:rsid w:val="002C75A4"/>
    <w:rsid w:val="00301C5B"/>
    <w:rsid w:val="00312DD3"/>
    <w:rsid w:val="003237BB"/>
    <w:rsid w:val="00331995"/>
    <w:rsid w:val="0033762B"/>
    <w:rsid w:val="0035349A"/>
    <w:rsid w:val="0035717C"/>
    <w:rsid w:val="003819AE"/>
    <w:rsid w:val="00387421"/>
    <w:rsid w:val="003C69A1"/>
    <w:rsid w:val="003D05EB"/>
    <w:rsid w:val="003D1679"/>
    <w:rsid w:val="003D2878"/>
    <w:rsid w:val="003D30C0"/>
    <w:rsid w:val="003E37F0"/>
    <w:rsid w:val="003F0AE9"/>
    <w:rsid w:val="003F586D"/>
    <w:rsid w:val="00410E7D"/>
    <w:rsid w:val="0041250A"/>
    <w:rsid w:val="00426329"/>
    <w:rsid w:val="0044373F"/>
    <w:rsid w:val="00463454"/>
    <w:rsid w:val="00475884"/>
    <w:rsid w:val="00477AEF"/>
    <w:rsid w:val="004831DD"/>
    <w:rsid w:val="004B24A1"/>
    <w:rsid w:val="004B3BA6"/>
    <w:rsid w:val="004C78F8"/>
    <w:rsid w:val="004D1830"/>
    <w:rsid w:val="004E31E8"/>
    <w:rsid w:val="004E678E"/>
    <w:rsid w:val="004E6B64"/>
    <w:rsid w:val="004F121C"/>
    <w:rsid w:val="004F2F73"/>
    <w:rsid w:val="005115C4"/>
    <w:rsid w:val="00513832"/>
    <w:rsid w:val="005150A5"/>
    <w:rsid w:val="00521CFC"/>
    <w:rsid w:val="00542F57"/>
    <w:rsid w:val="00543F98"/>
    <w:rsid w:val="00545564"/>
    <w:rsid w:val="00546397"/>
    <w:rsid w:val="005819E7"/>
    <w:rsid w:val="00593D2E"/>
    <w:rsid w:val="00595ECC"/>
    <w:rsid w:val="005A5250"/>
    <w:rsid w:val="005B29E2"/>
    <w:rsid w:val="005C03A1"/>
    <w:rsid w:val="005C4CB1"/>
    <w:rsid w:val="005D4FF4"/>
    <w:rsid w:val="005F10AC"/>
    <w:rsid w:val="005F595E"/>
    <w:rsid w:val="00601194"/>
    <w:rsid w:val="00607B37"/>
    <w:rsid w:val="00611576"/>
    <w:rsid w:val="0062598D"/>
    <w:rsid w:val="0064026D"/>
    <w:rsid w:val="0065431A"/>
    <w:rsid w:val="006544F8"/>
    <w:rsid w:val="006560D0"/>
    <w:rsid w:val="00671C9E"/>
    <w:rsid w:val="00674D21"/>
    <w:rsid w:val="006758FE"/>
    <w:rsid w:val="0067774B"/>
    <w:rsid w:val="00697935"/>
    <w:rsid w:val="006A2668"/>
    <w:rsid w:val="006A54F6"/>
    <w:rsid w:val="006B15A1"/>
    <w:rsid w:val="006D4957"/>
    <w:rsid w:val="006E066E"/>
    <w:rsid w:val="006F20D4"/>
    <w:rsid w:val="006F6EB4"/>
    <w:rsid w:val="00705C73"/>
    <w:rsid w:val="00707011"/>
    <w:rsid w:val="00745726"/>
    <w:rsid w:val="00762F30"/>
    <w:rsid w:val="00795998"/>
    <w:rsid w:val="007B208C"/>
    <w:rsid w:val="007B2A50"/>
    <w:rsid w:val="007B334A"/>
    <w:rsid w:val="007D2E37"/>
    <w:rsid w:val="007D43A7"/>
    <w:rsid w:val="007D4583"/>
    <w:rsid w:val="007D639C"/>
    <w:rsid w:val="007E3577"/>
    <w:rsid w:val="007E7487"/>
    <w:rsid w:val="007F6BBE"/>
    <w:rsid w:val="00814CEB"/>
    <w:rsid w:val="00835025"/>
    <w:rsid w:val="00835FCA"/>
    <w:rsid w:val="00843D17"/>
    <w:rsid w:val="00844E35"/>
    <w:rsid w:val="0084650B"/>
    <w:rsid w:val="00863B8E"/>
    <w:rsid w:val="008739DB"/>
    <w:rsid w:val="00882B77"/>
    <w:rsid w:val="00886B01"/>
    <w:rsid w:val="00890A2B"/>
    <w:rsid w:val="008950F1"/>
    <w:rsid w:val="008954CD"/>
    <w:rsid w:val="008A014A"/>
    <w:rsid w:val="008A6CFF"/>
    <w:rsid w:val="008B0E5C"/>
    <w:rsid w:val="008B0FE1"/>
    <w:rsid w:val="008C3EE4"/>
    <w:rsid w:val="008D2BC4"/>
    <w:rsid w:val="008E7242"/>
    <w:rsid w:val="008E73D9"/>
    <w:rsid w:val="008F609A"/>
    <w:rsid w:val="009152E9"/>
    <w:rsid w:val="0091534A"/>
    <w:rsid w:val="00924D20"/>
    <w:rsid w:val="0093164D"/>
    <w:rsid w:val="009342D8"/>
    <w:rsid w:val="009441FF"/>
    <w:rsid w:val="00944EE4"/>
    <w:rsid w:val="00955918"/>
    <w:rsid w:val="0097081D"/>
    <w:rsid w:val="009713C6"/>
    <w:rsid w:val="009B6BF8"/>
    <w:rsid w:val="009C6F35"/>
    <w:rsid w:val="009C7692"/>
    <w:rsid w:val="009E3845"/>
    <w:rsid w:val="009E4B3A"/>
    <w:rsid w:val="00A037CB"/>
    <w:rsid w:val="00A25FA0"/>
    <w:rsid w:val="00A310AA"/>
    <w:rsid w:val="00A31CE6"/>
    <w:rsid w:val="00A33245"/>
    <w:rsid w:val="00A35B00"/>
    <w:rsid w:val="00A36FE9"/>
    <w:rsid w:val="00A55649"/>
    <w:rsid w:val="00A57FA6"/>
    <w:rsid w:val="00A847E5"/>
    <w:rsid w:val="00A8573A"/>
    <w:rsid w:val="00A85FAD"/>
    <w:rsid w:val="00A90834"/>
    <w:rsid w:val="00A97F16"/>
    <w:rsid w:val="00AA0798"/>
    <w:rsid w:val="00AA619A"/>
    <w:rsid w:val="00AB4063"/>
    <w:rsid w:val="00AC325C"/>
    <w:rsid w:val="00AD0BDE"/>
    <w:rsid w:val="00AD14EE"/>
    <w:rsid w:val="00AD72CF"/>
    <w:rsid w:val="00B0008E"/>
    <w:rsid w:val="00B13527"/>
    <w:rsid w:val="00B21CC6"/>
    <w:rsid w:val="00B30391"/>
    <w:rsid w:val="00B3748E"/>
    <w:rsid w:val="00B45750"/>
    <w:rsid w:val="00B4759B"/>
    <w:rsid w:val="00B63AAE"/>
    <w:rsid w:val="00B73273"/>
    <w:rsid w:val="00B85A4B"/>
    <w:rsid w:val="00BA14C2"/>
    <w:rsid w:val="00BA72AF"/>
    <w:rsid w:val="00BD5194"/>
    <w:rsid w:val="00BD7752"/>
    <w:rsid w:val="00BE2087"/>
    <w:rsid w:val="00BE491B"/>
    <w:rsid w:val="00BF5D99"/>
    <w:rsid w:val="00C20373"/>
    <w:rsid w:val="00C27EBA"/>
    <w:rsid w:val="00C36670"/>
    <w:rsid w:val="00C438C1"/>
    <w:rsid w:val="00C56A64"/>
    <w:rsid w:val="00C57CEC"/>
    <w:rsid w:val="00C628FB"/>
    <w:rsid w:val="00C807D7"/>
    <w:rsid w:val="00C9437F"/>
    <w:rsid w:val="00C973AF"/>
    <w:rsid w:val="00CA12C1"/>
    <w:rsid w:val="00CB2C3A"/>
    <w:rsid w:val="00CC082D"/>
    <w:rsid w:val="00CE3011"/>
    <w:rsid w:val="00CE499C"/>
    <w:rsid w:val="00CE67E0"/>
    <w:rsid w:val="00D34192"/>
    <w:rsid w:val="00D345CA"/>
    <w:rsid w:val="00D37865"/>
    <w:rsid w:val="00D7687D"/>
    <w:rsid w:val="00D844B6"/>
    <w:rsid w:val="00D87613"/>
    <w:rsid w:val="00D91BCE"/>
    <w:rsid w:val="00DA02A5"/>
    <w:rsid w:val="00DA380E"/>
    <w:rsid w:val="00DA7FD3"/>
    <w:rsid w:val="00DC0296"/>
    <w:rsid w:val="00DC1865"/>
    <w:rsid w:val="00DD4A46"/>
    <w:rsid w:val="00DF036B"/>
    <w:rsid w:val="00E2333C"/>
    <w:rsid w:val="00E45386"/>
    <w:rsid w:val="00E46F0F"/>
    <w:rsid w:val="00E53F9F"/>
    <w:rsid w:val="00E64E67"/>
    <w:rsid w:val="00E74D5E"/>
    <w:rsid w:val="00E77239"/>
    <w:rsid w:val="00E832D1"/>
    <w:rsid w:val="00E85C13"/>
    <w:rsid w:val="00E96F36"/>
    <w:rsid w:val="00EA6BD7"/>
    <w:rsid w:val="00EB3C67"/>
    <w:rsid w:val="00EB5E72"/>
    <w:rsid w:val="00EB7809"/>
    <w:rsid w:val="00EC38BB"/>
    <w:rsid w:val="00EC3C8E"/>
    <w:rsid w:val="00EF5A89"/>
    <w:rsid w:val="00F0239C"/>
    <w:rsid w:val="00F105D9"/>
    <w:rsid w:val="00F1158C"/>
    <w:rsid w:val="00F20301"/>
    <w:rsid w:val="00F27360"/>
    <w:rsid w:val="00F32C32"/>
    <w:rsid w:val="00F415C8"/>
    <w:rsid w:val="00F6254C"/>
    <w:rsid w:val="00F63857"/>
    <w:rsid w:val="00F74DF2"/>
    <w:rsid w:val="00F83021"/>
    <w:rsid w:val="00F8393C"/>
    <w:rsid w:val="00F83B46"/>
    <w:rsid w:val="00F928ED"/>
    <w:rsid w:val="00FA4345"/>
    <w:rsid w:val="00FC12B2"/>
    <w:rsid w:val="00FD3E53"/>
    <w:rsid w:val="00FD7DA1"/>
    <w:rsid w:val="00FF453C"/>
    <w:rsid w:val="00FF619D"/>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7A472097"/>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uiPriority w:val="99"/>
    <w:rsid w:val="00543F98"/>
    <w:rPr>
      <w:rFonts w:ascii="Arial" w:hAnsi="Arial" w:cs="Arial"/>
      <w:sz w:val="24"/>
    </w:rPr>
  </w:style>
  <w:style w:type="character" w:customStyle="1" w:styleId="BodyTextChar">
    <w:name w:val="Body Text Char"/>
    <w:basedOn w:val="DefaultParagraphFont"/>
    <w:link w:val="BodyText"/>
    <w:uiPriority w:val="99"/>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73D9"/>
    <w:rPr>
      <w:sz w:val="16"/>
      <w:szCs w:val="16"/>
    </w:rPr>
  </w:style>
  <w:style w:type="paragraph" w:styleId="CommentText">
    <w:name w:val="annotation text"/>
    <w:basedOn w:val="Normal"/>
    <w:link w:val="CommentTextChar"/>
    <w:uiPriority w:val="99"/>
    <w:semiHidden/>
    <w:unhideWhenUsed/>
    <w:rsid w:val="008E73D9"/>
  </w:style>
  <w:style w:type="character" w:customStyle="1" w:styleId="CommentTextChar">
    <w:name w:val="Comment Text Char"/>
    <w:basedOn w:val="DefaultParagraphFont"/>
    <w:link w:val="CommentText"/>
    <w:uiPriority w:val="99"/>
    <w:semiHidden/>
    <w:rsid w:val="008E73D9"/>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E73D9"/>
    <w:rPr>
      <w:b/>
      <w:bCs/>
    </w:rPr>
  </w:style>
  <w:style w:type="character" w:customStyle="1" w:styleId="CommentSubjectChar">
    <w:name w:val="Comment Subject Char"/>
    <w:basedOn w:val="CommentTextChar"/>
    <w:link w:val="CommentSubject"/>
    <w:uiPriority w:val="99"/>
    <w:semiHidden/>
    <w:rsid w:val="008E73D9"/>
    <w:rPr>
      <w:rFonts w:ascii="Times New Roman" w:eastAsia="Times New Roman" w:hAnsi="Times New Roman" w:cs="Times New Roman"/>
      <w:b/>
      <w:bCs/>
      <w:sz w:val="20"/>
      <w:szCs w:val="20"/>
      <w:lang w:val="en-GB" w:eastAsia="en-GB"/>
    </w:rPr>
  </w:style>
  <w:style w:type="character" w:customStyle="1" w:styleId="normaltextrun">
    <w:name w:val="normaltextrun"/>
    <w:basedOn w:val="DefaultParagraphFont"/>
    <w:rsid w:val="00426329"/>
  </w:style>
  <w:style w:type="character" w:customStyle="1" w:styleId="eop">
    <w:name w:val="eop"/>
    <w:basedOn w:val="DefaultParagraphFont"/>
    <w:rsid w:val="00426329"/>
  </w:style>
  <w:style w:type="paragraph" w:customStyle="1" w:styleId="paragraph">
    <w:name w:val="paragraph"/>
    <w:basedOn w:val="Normal"/>
    <w:rsid w:val="00426329"/>
    <w:pPr>
      <w:spacing w:before="100" w:beforeAutospacing="1" w:after="100" w:afterAutospacing="1"/>
    </w:pPr>
    <w:rPr>
      <w:sz w:val="24"/>
      <w:szCs w:val="24"/>
      <w:lang w:val="en-IE" w:eastAsia="en-I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rsid w:val="00426329"/>
    <w:rPr>
      <w:rFonts w:ascii="Times New Roman" w:eastAsia="Times New Roman" w:hAnsi="Times New Roman" w:cs="Times New Roman"/>
      <w:sz w:val="20"/>
      <w:szCs w:val="20"/>
      <w:lang w:val="en-GB" w:eastAsia="en-GB"/>
    </w:rPr>
  </w:style>
  <w:style w:type="paragraph" w:styleId="NoSpacing">
    <w:name w:val="No Spacing"/>
    <w:qFormat/>
    <w:rsid w:val="00426329"/>
    <w:pPr>
      <w:spacing w:after="0" w:line="240" w:lineRule="auto"/>
    </w:pPr>
    <w:rPr>
      <w:rFonts w:ascii="Arial" w:eastAsia="Times New Roman" w:hAnsi="Arial" w:cs="Times New Roman"/>
      <w:sz w:val="20"/>
      <w:szCs w:val="20"/>
      <w:lang w:eastAsia="en-GB"/>
    </w:rPr>
  </w:style>
  <w:style w:type="paragraph" w:styleId="NormalWeb">
    <w:name w:val="Normal (Web)"/>
    <w:basedOn w:val="Normal"/>
    <w:uiPriority w:val="99"/>
    <w:unhideWhenUsed/>
    <w:rsid w:val="001E6864"/>
    <w:pPr>
      <w:spacing w:before="100" w:beforeAutospacing="1" w:after="100" w:afterAutospacing="1"/>
    </w:pPr>
    <w:rPr>
      <w:sz w:val="24"/>
      <w:szCs w:val="24"/>
      <w:lang w:val="en-IE" w:eastAsia="en-IE"/>
    </w:rPr>
  </w:style>
  <w:style w:type="character" w:customStyle="1" w:styleId="findhit">
    <w:name w:val="findhit"/>
    <w:basedOn w:val="DefaultParagraphFont"/>
    <w:rsid w:val="002C7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283808407">
      <w:bodyDiv w:val="1"/>
      <w:marLeft w:val="0"/>
      <w:marRight w:val="0"/>
      <w:marTop w:val="0"/>
      <w:marBottom w:val="0"/>
      <w:divBdr>
        <w:top w:val="none" w:sz="0" w:space="0" w:color="auto"/>
        <w:left w:val="none" w:sz="0" w:space="0" w:color="auto"/>
        <w:bottom w:val="none" w:sz="0" w:space="0" w:color="auto"/>
        <w:right w:val="none" w:sz="0" w:space="0" w:color="auto"/>
      </w:divBdr>
    </w:div>
    <w:div w:id="149541682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61621274">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sa.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taff/job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morton@hse.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ipo.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39006-ABAB-4CC6-80C3-381A93A0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4018</Words>
  <Characters>22903</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Brennan, Tina</cp:lastModifiedBy>
  <cp:revision>2</cp:revision>
  <dcterms:created xsi:type="dcterms:W3CDTF">2025-09-10T13:34:00Z</dcterms:created>
  <dcterms:modified xsi:type="dcterms:W3CDTF">2025-09-10T13:34:00Z</dcterms:modified>
</cp:coreProperties>
</file>