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1091" w14:textId="77777777" w:rsidR="009A0E2B" w:rsidRPr="00E809A0" w:rsidRDefault="00104FEC">
      <w:pPr>
        <w:ind w:left="-1260"/>
        <w:jc w:val="right"/>
        <w:rPr>
          <w:rFonts w:ascii="Arial" w:hAnsi="Arial" w:cs="Arial"/>
          <w:b/>
        </w:rPr>
      </w:pPr>
      <w:r w:rsidRPr="00E809A0">
        <w:rPr>
          <w:rFonts w:ascii="Arial" w:hAnsi="Arial" w:cs="Arial"/>
          <w:noProof/>
          <w:color w:val="000099"/>
          <w:lang w:val="en-IE" w:eastAsia="en-IE"/>
        </w:rPr>
        <w:drawing>
          <wp:anchor distT="0" distB="0" distL="114300" distR="114300" simplePos="0" relativeHeight="251658240" behindDoc="0" locked="0" layoutInCell="1" allowOverlap="1" wp14:anchorId="48A0718C" wp14:editId="5EB348B1">
            <wp:simplePos x="0" y="0"/>
            <wp:positionH relativeFrom="margin">
              <wp:posOffset>-666750</wp:posOffset>
            </wp:positionH>
            <wp:positionV relativeFrom="margin">
              <wp:posOffset>-466725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C78C0" w14:textId="77777777" w:rsidR="009A0E2B" w:rsidRPr="00E809A0" w:rsidRDefault="009A0E2B" w:rsidP="75C5BA4C">
      <w:pPr>
        <w:ind w:left="-1260"/>
        <w:jc w:val="right"/>
        <w:rPr>
          <w:rFonts w:ascii="Arial" w:hAnsi="Arial" w:cs="Arial"/>
          <w:b/>
          <w:bCs/>
        </w:rPr>
      </w:pPr>
    </w:p>
    <w:p w14:paraId="6A510AB4" w14:textId="77777777" w:rsidR="009A0E2B" w:rsidRPr="00E809A0" w:rsidRDefault="009A0E2B">
      <w:pPr>
        <w:ind w:left="-1260"/>
        <w:jc w:val="right"/>
        <w:rPr>
          <w:rFonts w:ascii="Arial" w:hAnsi="Arial" w:cs="Arial"/>
          <w:b/>
        </w:rPr>
      </w:pPr>
    </w:p>
    <w:p w14:paraId="42149AFE" w14:textId="4C2EA190" w:rsidR="009B65A9" w:rsidRDefault="00C5092B" w:rsidP="0010373D">
      <w:pPr>
        <w:ind w:left="3060" w:firstLine="1260"/>
        <w:jc w:val="right"/>
        <w:rPr>
          <w:rFonts w:ascii="Arial" w:hAnsi="Arial" w:cs="Arial"/>
          <w:b/>
        </w:rPr>
      </w:pPr>
      <w:r>
        <w:rPr>
          <w:rFonts w:ascii="Arial" w:hAnsi="Arial" w:cs="Arial"/>
          <w:b/>
        </w:rPr>
        <w:t>Grade VII</w:t>
      </w:r>
      <w:r w:rsidRPr="00E809A0">
        <w:rPr>
          <w:rFonts w:ascii="Arial" w:hAnsi="Arial" w:cs="Arial"/>
          <w:b/>
        </w:rPr>
        <w:t xml:space="preserve"> </w:t>
      </w:r>
      <w:r w:rsidR="0010373D" w:rsidRPr="00E809A0">
        <w:rPr>
          <w:rFonts w:ascii="Arial" w:hAnsi="Arial" w:cs="Arial"/>
          <w:b/>
        </w:rPr>
        <w:t>Project Manager</w:t>
      </w:r>
      <w:r>
        <w:rPr>
          <w:rFonts w:ascii="Arial" w:hAnsi="Arial" w:cs="Arial"/>
          <w:b/>
        </w:rPr>
        <w:t xml:space="preserve"> </w:t>
      </w:r>
    </w:p>
    <w:p w14:paraId="0B16A019" w14:textId="12E7C397" w:rsidR="00DF18E2" w:rsidRPr="00E809A0" w:rsidRDefault="00484EA1" w:rsidP="00E13A4C">
      <w:pPr>
        <w:ind w:left="3060" w:firstLine="1260"/>
        <w:jc w:val="right"/>
        <w:rPr>
          <w:rFonts w:ascii="Arial" w:hAnsi="Arial" w:cs="Arial"/>
          <w:b/>
        </w:rPr>
      </w:pPr>
      <w:r w:rsidRPr="00E809A0">
        <w:rPr>
          <w:rFonts w:ascii="Arial" w:hAnsi="Arial" w:cs="Arial"/>
          <w:b/>
        </w:rPr>
        <w:t>Job Specification &amp; Terms and Conditions</w:t>
      </w:r>
    </w:p>
    <w:p w14:paraId="7E0883F1" w14:textId="77777777" w:rsidR="001754E5" w:rsidRPr="00E809A0" w:rsidRDefault="001754E5" w:rsidP="00DF4964">
      <w:pPr>
        <w:ind w:left="-1260"/>
        <w:jc w:val="right"/>
        <w:rPr>
          <w:rFonts w:ascii="Arial" w:hAnsi="Arial" w:cs="Arial"/>
          <w:b/>
        </w:rPr>
      </w:pPr>
    </w:p>
    <w:tbl>
      <w:tblPr>
        <w:tblW w:w="1064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8222"/>
      </w:tblGrid>
      <w:tr w:rsidR="00484EA1" w:rsidRPr="00E809A0" w14:paraId="4FDDE155" w14:textId="77777777" w:rsidTr="00AD6AD2">
        <w:trPr>
          <w:trHeight w:val="696"/>
        </w:trPr>
        <w:tc>
          <w:tcPr>
            <w:tcW w:w="2423" w:type="dxa"/>
          </w:tcPr>
          <w:p w14:paraId="27BAC2D7" w14:textId="16662B3F" w:rsidR="00484EA1" w:rsidRPr="00E809A0" w:rsidRDefault="00807B59" w:rsidP="00807B59">
            <w:pPr>
              <w:rPr>
                <w:rFonts w:ascii="Arial" w:hAnsi="Arial" w:cs="Arial"/>
                <w:b/>
                <w:bCs/>
              </w:rPr>
            </w:pPr>
            <w:r>
              <w:rPr>
                <w:rFonts w:ascii="Arial" w:hAnsi="Arial" w:cs="Arial"/>
                <w:b/>
                <w:bCs/>
              </w:rPr>
              <w:t xml:space="preserve">Job Title, </w:t>
            </w:r>
            <w:r w:rsidR="00484EA1" w:rsidRPr="00E809A0">
              <w:rPr>
                <w:rFonts w:ascii="Arial" w:hAnsi="Arial" w:cs="Arial"/>
                <w:b/>
                <w:bCs/>
              </w:rPr>
              <w:t>Grade</w:t>
            </w:r>
            <w:r w:rsidR="00F72564">
              <w:rPr>
                <w:rFonts w:ascii="Arial" w:hAnsi="Arial" w:cs="Arial"/>
                <w:b/>
                <w:bCs/>
              </w:rPr>
              <w:t xml:space="preserve"> Code</w:t>
            </w:r>
          </w:p>
        </w:tc>
        <w:tc>
          <w:tcPr>
            <w:tcW w:w="8222" w:type="dxa"/>
          </w:tcPr>
          <w:p w14:paraId="02FC91EB" w14:textId="1419E261" w:rsidR="001A2B40" w:rsidRDefault="00C5092B" w:rsidP="009C4B54">
            <w:pPr>
              <w:pStyle w:val="Heading7"/>
              <w:rPr>
                <w:rFonts w:cs="Arial"/>
                <w:sz w:val="20"/>
              </w:rPr>
            </w:pPr>
            <w:r>
              <w:rPr>
                <w:rFonts w:cs="Arial"/>
                <w:sz w:val="20"/>
              </w:rPr>
              <w:t xml:space="preserve">Grade VII </w:t>
            </w:r>
            <w:r w:rsidR="009C4B54" w:rsidRPr="00E809A0">
              <w:rPr>
                <w:rFonts w:cs="Arial"/>
                <w:sz w:val="20"/>
              </w:rPr>
              <w:t>Project Manager</w:t>
            </w:r>
            <w:r w:rsidR="00E13A4C">
              <w:rPr>
                <w:rFonts w:cs="Arial"/>
                <w:sz w:val="20"/>
              </w:rPr>
              <w:t xml:space="preserve"> </w:t>
            </w:r>
            <w:r w:rsidR="00E13A4C" w:rsidRPr="00E13A4C">
              <w:rPr>
                <w:rFonts w:cs="Arial"/>
                <w:sz w:val="20"/>
              </w:rPr>
              <w:t>(Grád VII Bainisteoir Tionscadail)</w:t>
            </w:r>
          </w:p>
          <w:p w14:paraId="5B6DDB61" w14:textId="434FA92B" w:rsidR="009C4B54" w:rsidRDefault="002D48AC" w:rsidP="009C4B54">
            <w:pPr>
              <w:pStyle w:val="Heading7"/>
              <w:rPr>
                <w:rFonts w:cs="Arial"/>
                <w:b w:val="0"/>
                <w:i/>
                <w:sz w:val="20"/>
              </w:rPr>
            </w:pPr>
            <w:r w:rsidRPr="001A2B40">
              <w:rPr>
                <w:rFonts w:cs="Arial"/>
                <w:b w:val="0"/>
                <w:i/>
                <w:sz w:val="20"/>
              </w:rPr>
              <w:t xml:space="preserve"> </w:t>
            </w:r>
            <w:r w:rsidR="009C4B54" w:rsidRPr="001A2B40">
              <w:rPr>
                <w:rFonts w:cs="Arial"/>
                <w:b w:val="0"/>
                <w:i/>
                <w:sz w:val="20"/>
              </w:rPr>
              <w:t>(Grade Code: 0582)</w:t>
            </w:r>
          </w:p>
          <w:p w14:paraId="5D09917E" w14:textId="77777777" w:rsidR="00BA1494" w:rsidRDefault="00BA1494" w:rsidP="00DF5E00">
            <w:pPr>
              <w:pStyle w:val="Heading7"/>
              <w:rPr>
                <w:rFonts w:cs="Arial"/>
                <w:iCs/>
              </w:rPr>
            </w:pPr>
          </w:p>
          <w:p w14:paraId="75762367" w14:textId="77777777" w:rsidR="00BD488E" w:rsidRDefault="00BD488E" w:rsidP="00BD488E">
            <w:pPr>
              <w:jc w:val="both"/>
              <w:rPr>
                <w:rFonts w:ascii="Arial" w:hAnsi="Arial" w:cs="Arial"/>
                <w:iCs/>
              </w:rPr>
            </w:pPr>
            <w:r>
              <w:rPr>
                <w:rFonts w:ascii="Arial" w:hAnsi="Arial" w:cs="Arial"/>
                <w:b/>
                <w:bCs/>
                <w:iCs/>
              </w:rPr>
              <w:t xml:space="preserve">The applicant pool for this campaign is restricted to existing HSE staff working at </w:t>
            </w:r>
            <w:r w:rsidRPr="009216F2">
              <w:rPr>
                <w:rFonts w:ascii="Arial" w:hAnsi="Arial" w:cs="Arial"/>
                <w:iCs/>
              </w:rPr>
              <w:t>Grade VII (Grade Code 0582) level</w:t>
            </w:r>
          </w:p>
          <w:p w14:paraId="50390B6C" w14:textId="77777777" w:rsidR="00BD488E" w:rsidRDefault="00BD488E" w:rsidP="00BD488E">
            <w:pPr>
              <w:jc w:val="both"/>
              <w:rPr>
                <w:rFonts w:ascii="Arial" w:hAnsi="Arial" w:cs="Arial"/>
                <w:iCs/>
              </w:rPr>
            </w:pPr>
          </w:p>
          <w:p w14:paraId="10B29B2B" w14:textId="77777777" w:rsidR="00BD488E" w:rsidRDefault="00BD488E" w:rsidP="00BD488E">
            <w:pPr>
              <w:rPr>
                <w:rFonts w:ascii="Arial" w:hAnsi="Arial" w:cs="Arial"/>
                <w:b/>
                <w:bCs/>
                <w:color w:val="000000"/>
              </w:rPr>
            </w:pPr>
            <w:r>
              <w:rPr>
                <w:rFonts w:ascii="Arial" w:hAnsi="Arial" w:cs="Arial"/>
                <w:bCs/>
                <w:color w:val="000000"/>
              </w:rPr>
              <w:t xml:space="preserve">Reassignment will be on a grade-to-grade basis and </w:t>
            </w:r>
            <w:r>
              <w:rPr>
                <w:rFonts w:ascii="Arial" w:hAnsi="Arial" w:cs="Arial"/>
                <w:b/>
                <w:bCs/>
                <w:color w:val="000000"/>
              </w:rPr>
              <w:t>current remuneration will apply.</w:t>
            </w:r>
          </w:p>
          <w:p w14:paraId="208600EA" w14:textId="42D56C90" w:rsidR="00BD488E" w:rsidRPr="006B21EB" w:rsidRDefault="00BD488E" w:rsidP="00752C62"/>
        </w:tc>
      </w:tr>
      <w:tr w:rsidR="0033354F" w:rsidRPr="00E809A0" w14:paraId="353FB876" w14:textId="77777777" w:rsidTr="00AD6AD2">
        <w:tc>
          <w:tcPr>
            <w:tcW w:w="2423" w:type="dxa"/>
          </w:tcPr>
          <w:p w14:paraId="14088AC9" w14:textId="5E5A8D50" w:rsidR="0033354F" w:rsidRPr="00E809A0" w:rsidRDefault="0033354F" w:rsidP="0033354F">
            <w:pPr>
              <w:jc w:val="both"/>
              <w:rPr>
                <w:rFonts w:ascii="Arial" w:hAnsi="Arial" w:cs="Arial"/>
                <w:b/>
                <w:bCs/>
              </w:rPr>
            </w:pPr>
            <w:r w:rsidRPr="00E809A0">
              <w:rPr>
                <w:rFonts w:ascii="Arial" w:hAnsi="Arial" w:cs="Arial"/>
                <w:b/>
                <w:bCs/>
              </w:rPr>
              <w:t>Closing Date</w:t>
            </w:r>
          </w:p>
          <w:p w14:paraId="26C0F3E6" w14:textId="77777777" w:rsidR="0033354F" w:rsidRPr="00E809A0" w:rsidRDefault="0033354F" w:rsidP="0033354F">
            <w:pPr>
              <w:jc w:val="both"/>
              <w:rPr>
                <w:rFonts w:ascii="Arial" w:hAnsi="Arial" w:cs="Arial"/>
                <w:b/>
                <w:bCs/>
              </w:rPr>
            </w:pPr>
          </w:p>
        </w:tc>
        <w:tc>
          <w:tcPr>
            <w:tcW w:w="8222" w:type="dxa"/>
            <w:tcBorders>
              <w:top w:val="single" w:sz="4" w:space="0" w:color="auto"/>
              <w:left w:val="single" w:sz="4" w:space="0" w:color="auto"/>
              <w:bottom w:val="single" w:sz="4" w:space="0" w:color="auto"/>
              <w:right w:val="single" w:sz="4" w:space="0" w:color="auto"/>
            </w:tcBorders>
          </w:tcPr>
          <w:p w14:paraId="2B63F877" w14:textId="1716B6C2" w:rsidR="0033354F" w:rsidRPr="00225DA3" w:rsidRDefault="00EB4A98" w:rsidP="009945CB">
            <w:pPr>
              <w:spacing w:line="276" w:lineRule="auto"/>
              <w:jc w:val="both"/>
              <w:rPr>
                <w:rFonts w:ascii="Arial" w:hAnsi="Arial" w:cs="Arial"/>
                <w:bCs/>
                <w:iCs/>
              </w:rPr>
            </w:pPr>
            <w:r w:rsidRPr="00225DA3">
              <w:rPr>
                <w:rFonts w:ascii="Arial" w:hAnsi="Arial" w:cs="Arial"/>
                <w:bCs/>
                <w:iCs/>
              </w:rPr>
              <w:t>Monday, 9</w:t>
            </w:r>
            <w:r w:rsidRPr="00225DA3">
              <w:rPr>
                <w:rFonts w:ascii="Arial" w:hAnsi="Arial" w:cs="Arial"/>
                <w:bCs/>
                <w:iCs/>
                <w:vertAlign w:val="superscript"/>
              </w:rPr>
              <w:t>th</w:t>
            </w:r>
            <w:r w:rsidRPr="00225DA3">
              <w:rPr>
                <w:rFonts w:ascii="Arial" w:hAnsi="Arial" w:cs="Arial"/>
                <w:bCs/>
                <w:iCs/>
              </w:rPr>
              <w:t xml:space="preserve"> February 2026 @ 12 noon </w:t>
            </w:r>
          </w:p>
        </w:tc>
      </w:tr>
      <w:tr w:rsidR="00BD488E" w14:paraId="32694C3D" w14:textId="77777777" w:rsidTr="00752C62">
        <w:tc>
          <w:tcPr>
            <w:tcW w:w="2423" w:type="dxa"/>
            <w:tcBorders>
              <w:top w:val="single" w:sz="4" w:space="0" w:color="auto"/>
              <w:left w:val="single" w:sz="4" w:space="0" w:color="auto"/>
              <w:bottom w:val="single" w:sz="4" w:space="0" w:color="auto"/>
              <w:right w:val="single" w:sz="4" w:space="0" w:color="auto"/>
            </w:tcBorders>
          </w:tcPr>
          <w:p w14:paraId="7D9D2BD6" w14:textId="77777777" w:rsidR="00BD488E" w:rsidRDefault="00BD488E" w:rsidP="00BD488E">
            <w:pPr>
              <w:jc w:val="both"/>
              <w:rPr>
                <w:rFonts w:ascii="Arial" w:hAnsi="Arial" w:cs="Arial"/>
                <w:b/>
                <w:bCs/>
              </w:rPr>
            </w:pPr>
            <w:r>
              <w:rPr>
                <w:rFonts w:ascii="Arial" w:hAnsi="Arial" w:cs="Arial"/>
                <w:b/>
                <w:bCs/>
              </w:rPr>
              <w:t>How to Apply</w:t>
            </w:r>
          </w:p>
        </w:tc>
        <w:tc>
          <w:tcPr>
            <w:tcW w:w="8222" w:type="dxa"/>
            <w:tcBorders>
              <w:top w:val="single" w:sz="4" w:space="0" w:color="auto"/>
              <w:left w:val="single" w:sz="4" w:space="0" w:color="auto"/>
              <w:bottom w:val="single" w:sz="4" w:space="0" w:color="auto"/>
              <w:right w:val="single" w:sz="4" w:space="0" w:color="auto"/>
            </w:tcBorders>
          </w:tcPr>
          <w:p w14:paraId="11A79DC4" w14:textId="77777777" w:rsidR="00BD488E" w:rsidRPr="00225DA3" w:rsidRDefault="00BD488E" w:rsidP="00BD488E">
            <w:pPr>
              <w:spacing w:line="276" w:lineRule="auto"/>
              <w:jc w:val="both"/>
              <w:rPr>
                <w:rFonts w:ascii="Arial" w:hAnsi="Arial" w:cs="Arial"/>
                <w:bCs/>
                <w:iCs/>
              </w:rPr>
            </w:pPr>
            <w:r w:rsidRPr="00225DA3">
              <w:rPr>
                <w:rFonts w:ascii="Arial" w:hAnsi="Arial" w:cs="Arial"/>
                <w:bCs/>
                <w:iCs/>
              </w:rPr>
              <w:t xml:space="preserve">Applications should be made by CV together with a brief statement clearly indicating your relevant experience to email to </w:t>
            </w:r>
            <w:hyperlink r:id="rId12" w:history="1">
              <w:r w:rsidRPr="00225DA3">
                <w:rPr>
                  <w:rStyle w:val="Hyperlink"/>
                  <w:rFonts w:ascii="Arial" w:hAnsi="Arial" w:cs="Arial"/>
                  <w:bCs/>
                  <w:iCs/>
                  <w:color w:val="auto"/>
                </w:rPr>
                <w:t>hr.cdi@hse.ie</w:t>
              </w:r>
            </w:hyperlink>
            <w:r w:rsidRPr="00225DA3">
              <w:rPr>
                <w:rFonts w:ascii="Arial" w:hAnsi="Arial" w:cs="Arial"/>
                <w:bCs/>
                <w:iCs/>
              </w:rPr>
              <w:t>.</w:t>
            </w:r>
          </w:p>
          <w:p w14:paraId="784820BD" w14:textId="77777777" w:rsidR="00BD488E" w:rsidRPr="00225DA3" w:rsidRDefault="00BD488E" w:rsidP="00BD488E">
            <w:pPr>
              <w:spacing w:line="276" w:lineRule="auto"/>
              <w:jc w:val="both"/>
              <w:rPr>
                <w:rFonts w:ascii="Arial" w:hAnsi="Arial" w:cs="Arial"/>
                <w:bCs/>
                <w:iCs/>
              </w:rPr>
            </w:pPr>
          </w:p>
          <w:p w14:paraId="021CF650" w14:textId="77777777" w:rsidR="00BD488E" w:rsidRPr="00225DA3" w:rsidRDefault="00BD488E" w:rsidP="00BD488E">
            <w:pPr>
              <w:spacing w:line="276" w:lineRule="auto"/>
              <w:jc w:val="both"/>
              <w:rPr>
                <w:rFonts w:ascii="Arial" w:hAnsi="Arial" w:cs="Arial"/>
                <w:bCs/>
                <w:iCs/>
              </w:rPr>
            </w:pPr>
            <w:r w:rsidRPr="00225DA3">
              <w:rPr>
                <w:rFonts w:ascii="Arial" w:hAnsi="Arial" w:cs="Arial"/>
                <w:bCs/>
                <w:iCs/>
              </w:rPr>
              <w:t>Please include ‘Grade VII, Project Manager’ in the subject heading.</w:t>
            </w:r>
          </w:p>
          <w:p w14:paraId="2C221416" w14:textId="77777777" w:rsidR="00BD488E" w:rsidRPr="00225DA3" w:rsidRDefault="00BD488E" w:rsidP="00BD488E">
            <w:pPr>
              <w:spacing w:line="276" w:lineRule="auto"/>
              <w:jc w:val="both"/>
              <w:rPr>
                <w:rFonts w:ascii="Arial" w:hAnsi="Arial" w:cs="Arial"/>
                <w:bCs/>
                <w:iCs/>
              </w:rPr>
            </w:pPr>
          </w:p>
        </w:tc>
      </w:tr>
      <w:tr w:rsidR="0033354F" w:rsidRPr="00E809A0" w14:paraId="39EF81EA" w14:textId="77777777" w:rsidTr="00AD6AD2">
        <w:tc>
          <w:tcPr>
            <w:tcW w:w="2423" w:type="dxa"/>
          </w:tcPr>
          <w:p w14:paraId="6894486D" w14:textId="77777777" w:rsidR="0033354F" w:rsidRPr="00E809A0" w:rsidRDefault="0033354F" w:rsidP="0033354F">
            <w:pPr>
              <w:jc w:val="both"/>
              <w:rPr>
                <w:rFonts w:ascii="Arial" w:hAnsi="Arial" w:cs="Arial"/>
                <w:b/>
                <w:bCs/>
              </w:rPr>
            </w:pPr>
            <w:r w:rsidRPr="00E809A0">
              <w:rPr>
                <w:rFonts w:ascii="Arial" w:hAnsi="Arial" w:cs="Arial"/>
                <w:b/>
                <w:bCs/>
              </w:rPr>
              <w:t xml:space="preserve">Proposed </w:t>
            </w:r>
          </w:p>
          <w:p w14:paraId="1BAB7B54" w14:textId="77777777" w:rsidR="0033354F" w:rsidRPr="00E809A0" w:rsidRDefault="0033354F" w:rsidP="0033354F">
            <w:pPr>
              <w:jc w:val="both"/>
              <w:rPr>
                <w:rFonts w:ascii="Arial" w:hAnsi="Arial" w:cs="Arial"/>
                <w:b/>
                <w:bCs/>
              </w:rPr>
            </w:pPr>
            <w:r w:rsidRPr="00E809A0">
              <w:rPr>
                <w:rFonts w:ascii="Arial" w:hAnsi="Arial" w:cs="Arial"/>
                <w:b/>
                <w:bCs/>
              </w:rPr>
              <w:t>Interview Date (s)</w:t>
            </w:r>
          </w:p>
        </w:tc>
        <w:tc>
          <w:tcPr>
            <w:tcW w:w="8222" w:type="dxa"/>
          </w:tcPr>
          <w:p w14:paraId="7EA2D567" w14:textId="77777777" w:rsidR="0033354F" w:rsidRDefault="00BF027A" w:rsidP="00BF027A">
            <w:pPr>
              <w:rPr>
                <w:rFonts w:ascii="Arial" w:hAnsi="Arial" w:cs="Arial"/>
                <w:iCs/>
              </w:rPr>
            </w:pPr>
            <w:r w:rsidRPr="00922018">
              <w:rPr>
                <w:rFonts w:ascii="Arial" w:hAnsi="Arial" w:cs="Arial"/>
                <w:iCs/>
              </w:rPr>
              <w:t xml:space="preserve">Skills-match interviews will take place after the shortlisting process is completed. Please note that </w:t>
            </w:r>
            <w:r w:rsidRPr="00517E83">
              <w:rPr>
                <w:rFonts w:ascii="Arial" w:hAnsi="Arial" w:cs="Arial"/>
                <w:iCs/>
              </w:rPr>
              <w:t xml:space="preserve">this may be at short notice. </w:t>
            </w:r>
          </w:p>
          <w:p w14:paraId="513A0570" w14:textId="0AC33A5E" w:rsidR="00BF027A" w:rsidRPr="00BF027A" w:rsidRDefault="00BF027A" w:rsidP="00BF027A">
            <w:pPr>
              <w:rPr>
                <w:rFonts w:ascii="Arial" w:hAnsi="Arial" w:cs="Arial"/>
                <w:iCs/>
              </w:rPr>
            </w:pPr>
          </w:p>
        </w:tc>
      </w:tr>
      <w:tr w:rsidR="0033354F" w:rsidRPr="00E809A0" w14:paraId="194E77C3" w14:textId="77777777" w:rsidTr="00AD6AD2">
        <w:tc>
          <w:tcPr>
            <w:tcW w:w="2423" w:type="dxa"/>
          </w:tcPr>
          <w:p w14:paraId="3457BAE3" w14:textId="77777777" w:rsidR="0033354F" w:rsidRPr="00E809A0" w:rsidRDefault="0033354F" w:rsidP="0033354F">
            <w:pPr>
              <w:jc w:val="both"/>
              <w:rPr>
                <w:rFonts w:ascii="Arial" w:hAnsi="Arial" w:cs="Arial"/>
                <w:b/>
                <w:bCs/>
              </w:rPr>
            </w:pPr>
            <w:r w:rsidRPr="00E809A0">
              <w:rPr>
                <w:rFonts w:ascii="Arial" w:hAnsi="Arial" w:cs="Arial"/>
                <w:b/>
                <w:bCs/>
              </w:rPr>
              <w:t xml:space="preserve">Taking </w:t>
            </w:r>
          </w:p>
          <w:p w14:paraId="24A957E1" w14:textId="77777777" w:rsidR="0033354F" w:rsidRPr="00E809A0" w:rsidRDefault="0033354F" w:rsidP="0033354F">
            <w:pPr>
              <w:jc w:val="both"/>
              <w:rPr>
                <w:rFonts w:ascii="Arial" w:hAnsi="Arial" w:cs="Arial"/>
                <w:b/>
                <w:bCs/>
              </w:rPr>
            </w:pPr>
            <w:r w:rsidRPr="00E809A0">
              <w:rPr>
                <w:rFonts w:ascii="Arial" w:hAnsi="Arial" w:cs="Arial"/>
                <w:b/>
                <w:bCs/>
              </w:rPr>
              <w:t>up Appointment</w:t>
            </w:r>
          </w:p>
        </w:tc>
        <w:tc>
          <w:tcPr>
            <w:tcW w:w="8222" w:type="dxa"/>
          </w:tcPr>
          <w:p w14:paraId="50A54A7B" w14:textId="22A2AA23" w:rsidR="0033354F" w:rsidRDefault="00C7244F" w:rsidP="00C7244F">
            <w:pPr>
              <w:rPr>
                <w:rFonts w:ascii="Arial" w:hAnsi="Arial" w:cs="Arial"/>
                <w:iCs/>
              </w:rPr>
            </w:pPr>
            <w:r w:rsidRPr="00922018">
              <w:rPr>
                <w:rFonts w:ascii="Arial" w:hAnsi="Arial" w:cs="Arial"/>
                <w:iCs/>
              </w:rPr>
              <w:t xml:space="preserve">The successful candidate will be expected to take up post as soon as possible after the completion of the selection process but </w:t>
            </w:r>
            <w:r w:rsidRPr="00922018">
              <w:rPr>
                <w:rFonts w:ascii="Arial" w:hAnsi="Arial" w:cs="Arial"/>
                <w:b/>
                <w:iCs/>
              </w:rPr>
              <w:t>no later than</w:t>
            </w:r>
            <w:r w:rsidRPr="00922018">
              <w:rPr>
                <w:rFonts w:ascii="Arial" w:hAnsi="Arial" w:cs="Arial"/>
                <w:iCs/>
              </w:rPr>
              <w:t xml:space="preserve"> two months after the post has been offered.</w:t>
            </w:r>
          </w:p>
          <w:p w14:paraId="5565C0A1" w14:textId="77777777" w:rsidR="00F367AA" w:rsidRDefault="00F367AA" w:rsidP="00C7244F">
            <w:pPr>
              <w:rPr>
                <w:rFonts w:ascii="Arial" w:hAnsi="Arial" w:cs="Arial"/>
                <w:iCs/>
              </w:rPr>
            </w:pPr>
          </w:p>
          <w:p w14:paraId="0F9D1C2C" w14:textId="70273A1B" w:rsidR="00F367AA" w:rsidRPr="00E809A0" w:rsidRDefault="00F367AA" w:rsidP="00C7244F">
            <w:pPr>
              <w:rPr>
                <w:rFonts w:ascii="Arial" w:hAnsi="Arial" w:cs="Arial"/>
                <w:iCs/>
              </w:rPr>
            </w:pPr>
            <w:r>
              <w:rPr>
                <w:rFonts w:ascii="Arial" w:hAnsi="Arial" w:cs="Arial"/>
                <w:b/>
                <w:lang w:val="en-IE"/>
              </w:rPr>
              <w:t>Please note that WTE Backfill will be provided if required.</w:t>
            </w:r>
          </w:p>
        </w:tc>
      </w:tr>
      <w:tr w:rsidR="0033354F" w:rsidRPr="00E809A0" w14:paraId="36FAB38C" w14:textId="77777777" w:rsidTr="00AD6AD2">
        <w:tc>
          <w:tcPr>
            <w:tcW w:w="2423" w:type="dxa"/>
          </w:tcPr>
          <w:p w14:paraId="72553B05" w14:textId="77777777" w:rsidR="0033354F" w:rsidRPr="00E809A0" w:rsidRDefault="0033354F" w:rsidP="0033354F">
            <w:pPr>
              <w:jc w:val="both"/>
              <w:rPr>
                <w:rFonts w:ascii="Arial" w:hAnsi="Arial" w:cs="Arial"/>
                <w:b/>
                <w:bCs/>
                <w:color w:val="000099"/>
              </w:rPr>
            </w:pPr>
            <w:r w:rsidRPr="009829F9">
              <w:rPr>
                <w:rFonts w:ascii="Arial" w:hAnsi="Arial" w:cs="Arial"/>
                <w:b/>
                <w:bCs/>
              </w:rPr>
              <w:t>Location of Post</w:t>
            </w:r>
          </w:p>
        </w:tc>
        <w:tc>
          <w:tcPr>
            <w:tcW w:w="8222" w:type="dxa"/>
          </w:tcPr>
          <w:p w14:paraId="6BA43920" w14:textId="7BF6AA9F" w:rsidR="009945CB" w:rsidRPr="0049404A" w:rsidRDefault="009945CB" w:rsidP="009945CB">
            <w:pPr>
              <w:rPr>
                <w:rFonts w:ascii="Arial" w:hAnsi="Arial" w:cs="Arial"/>
                <w:iCs/>
              </w:rPr>
            </w:pPr>
            <w:r>
              <w:rPr>
                <w:rFonts w:ascii="Arial" w:hAnsi="Arial" w:cs="Arial"/>
                <w:iCs/>
              </w:rPr>
              <w:t xml:space="preserve">There is currently </w:t>
            </w:r>
            <w:r w:rsidR="0088120D">
              <w:rPr>
                <w:rFonts w:ascii="Arial" w:hAnsi="Arial" w:cs="Arial"/>
                <w:iCs/>
              </w:rPr>
              <w:t xml:space="preserve">a </w:t>
            </w:r>
            <w:r w:rsidR="00225DA3">
              <w:rPr>
                <w:rFonts w:ascii="Arial" w:hAnsi="Arial" w:cs="Arial"/>
                <w:iCs/>
              </w:rPr>
              <w:t>one-year</w:t>
            </w:r>
            <w:r w:rsidR="0049404A">
              <w:rPr>
                <w:rFonts w:ascii="Arial" w:hAnsi="Arial" w:cs="Arial"/>
                <w:iCs/>
              </w:rPr>
              <w:t xml:space="preserve"> maternity cover </w:t>
            </w:r>
            <w:r w:rsidRPr="00CF2661">
              <w:rPr>
                <w:rFonts w:ascii="Arial" w:hAnsi="Arial" w:cs="Arial"/>
                <w:bCs/>
                <w:iCs/>
              </w:rPr>
              <w:t>whole-time</w:t>
            </w:r>
            <w:r w:rsidRPr="00CF2661">
              <w:rPr>
                <w:rFonts w:ascii="Arial" w:hAnsi="Arial" w:cs="Arial"/>
                <w:iCs/>
              </w:rPr>
              <w:t xml:space="preserve"> vacanc</w:t>
            </w:r>
            <w:r>
              <w:rPr>
                <w:rFonts w:ascii="Arial" w:hAnsi="Arial" w:cs="Arial"/>
                <w:iCs/>
              </w:rPr>
              <w:t xml:space="preserve">y </w:t>
            </w:r>
            <w:r w:rsidRPr="00CF2661">
              <w:rPr>
                <w:rFonts w:ascii="Arial" w:hAnsi="Arial" w:cs="Arial"/>
                <w:iCs/>
              </w:rPr>
              <w:t>based in C</w:t>
            </w:r>
            <w:r w:rsidR="0088120D">
              <w:rPr>
                <w:rFonts w:ascii="Arial" w:hAnsi="Arial" w:cs="Arial"/>
                <w:iCs/>
              </w:rPr>
              <w:t>CO Planning team</w:t>
            </w:r>
            <w:r w:rsidRPr="00CF2661">
              <w:rPr>
                <w:rFonts w:ascii="Arial" w:hAnsi="Arial" w:cs="Arial"/>
                <w:iCs/>
              </w:rPr>
              <w:t>, Office of the Chief Clinical Officer</w:t>
            </w:r>
            <w:r w:rsidR="0088120D">
              <w:rPr>
                <w:rFonts w:ascii="Arial" w:hAnsi="Arial" w:cs="Arial"/>
                <w:iCs/>
              </w:rPr>
              <w:t xml:space="preserve"> (CCO), HSE</w:t>
            </w:r>
            <w:r w:rsidRPr="00CF2661">
              <w:rPr>
                <w:rFonts w:ascii="Arial" w:hAnsi="Arial" w:cs="Arial"/>
                <w:iCs/>
              </w:rPr>
              <w:t>.</w:t>
            </w:r>
            <w:r w:rsidR="0049404A">
              <w:rPr>
                <w:rFonts w:ascii="Arial" w:hAnsi="Arial" w:cs="Arial"/>
                <w:iCs/>
              </w:rPr>
              <w:t xml:space="preserve"> </w:t>
            </w:r>
            <w:r w:rsidR="0049404A" w:rsidRPr="0049404A">
              <w:rPr>
                <w:rFonts w:ascii="Arial" w:hAnsi="Arial" w:cs="Arial"/>
                <w:bCs/>
                <w:iCs/>
              </w:rPr>
              <w:t xml:space="preserve">The current vacancy will be filled </w:t>
            </w:r>
            <w:r w:rsidR="0049404A">
              <w:rPr>
                <w:rFonts w:ascii="Arial" w:hAnsi="Arial" w:cs="Arial"/>
                <w:bCs/>
                <w:iCs/>
              </w:rPr>
              <w:t>via</w:t>
            </w:r>
            <w:r w:rsidR="0049404A" w:rsidRPr="0049404A">
              <w:rPr>
                <w:rFonts w:ascii="Arial" w:hAnsi="Arial" w:cs="Arial"/>
                <w:bCs/>
                <w:iCs/>
              </w:rPr>
              <w:t xml:space="preserve"> reassignment. </w:t>
            </w:r>
            <w:r w:rsidRPr="0049404A">
              <w:rPr>
                <w:rFonts w:ascii="Arial" w:hAnsi="Arial" w:cs="Arial"/>
                <w:bCs/>
                <w:iCs/>
              </w:rPr>
              <w:t xml:space="preserve"> </w:t>
            </w:r>
          </w:p>
          <w:p w14:paraId="16307571" w14:textId="77777777" w:rsidR="009945CB" w:rsidRDefault="009945CB" w:rsidP="009945CB">
            <w:pPr>
              <w:rPr>
                <w:rFonts w:ascii="Arial" w:hAnsi="Arial" w:cs="Arial"/>
                <w:iCs/>
              </w:rPr>
            </w:pPr>
          </w:p>
          <w:p w14:paraId="5C162A6B" w14:textId="3A1DEB53" w:rsidR="009945CB" w:rsidRPr="00F765ED" w:rsidRDefault="009945CB" w:rsidP="009945CB">
            <w:pPr>
              <w:pStyle w:val="NoSpacingHSE"/>
              <w:rPr>
                <w:b w:val="0"/>
              </w:rPr>
            </w:pPr>
            <w:r w:rsidRPr="00F765ED">
              <w:rPr>
                <w:b w:val="0"/>
              </w:rPr>
              <w:t>C</w:t>
            </w:r>
            <w:r w:rsidR="0088120D">
              <w:rPr>
                <w:b w:val="0"/>
              </w:rPr>
              <w:t>CO Planning team</w:t>
            </w:r>
            <w:r w:rsidRPr="00F765ED">
              <w:rPr>
                <w:b w:val="0"/>
              </w:rPr>
              <w:t>, Office of the Chief Clinical Offic</w:t>
            </w:r>
            <w:r w:rsidR="0088120D">
              <w:rPr>
                <w:b w:val="0"/>
              </w:rPr>
              <w:t>er</w:t>
            </w:r>
            <w:r w:rsidR="00C66AD2">
              <w:rPr>
                <w:b w:val="0"/>
              </w:rPr>
              <w:t xml:space="preserve">, HSE, </w:t>
            </w:r>
            <w:r w:rsidRPr="00F765ED">
              <w:rPr>
                <w:b w:val="0"/>
              </w:rPr>
              <w:t xml:space="preserve">is located in Stewarts Hospital, Palmerstown Dublin 20.  </w:t>
            </w:r>
          </w:p>
          <w:p w14:paraId="596637D1" w14:textId="77777777" w:rsidR="009945CB" w:rsidRPr="00CF2661" w:rsidRDefault="009945CB" w:rsidP="009945CB">
            <w:pPr>
              <w:rPr>
                <w:rFonts w:ascii="Arial" w:hAnsi="Arial" w:cs="Arial"/>
                <w:iCs/>
              </w:rPr>
            </w:pPr>
          </w:p>
          <w:p w14:paraId="41782AD0" w14:textId="28D9A8EB" w:rsidR="009945CB" w:rsidRPr="00CF2661" w:rsidRDefault="009945CB" w:rsidP="009945CB">
            <w:pPr>
              <w:rPr>
                <w:rFonts w:ascii="Arial" w:hAnsi="Arial" w:cs="Arial"/>
              </w:rPr>
            </w:pPr>
            <w:r>
              <w:rPr>
                <w:rFonts w:ascii="Arial" w:hAnsi="Arial" w:cs="Arial"/>
              </w:rPr>
              <w:t>A panel will</w:t>
            </w:r>
            <w:r w:rsidRPr="00CF2661">
              <w:rPr>
                <w:rFonts w:ascii="Arial" w:hAnsi="Arial" w:cs="Arial"/>
              </w:rPr>
              <w:t xml:space="preserve"> be formed as a result of this campaign for </w:t>
            </w:r>
            <w:r>
              <w:rPr>
                <w:rFonts w:ascii="Arial" w:hAnsi="Arial" w:cs="Arial"/>
                <w:b/>
              </w:rPr>
              <w:t>Project</w:t>
            </w:r>
            <w:r w:rsidRPr="00A86618">
              <w:rPr>
                <w:rFonts w:ascii="Arial" w:hAnsi="Arial" w:cs="Arial"/>
                <w:b/>
              </w:rPr>
              <w:t xml:space="preserve"> Manage</w:t>
            </w:r>
            <w:r>
              <w:rPr>
                <w:rFonts w:ascii="Arial" w:hAnsi="Arial" w:cs="Arial"/>
                <w:b/>
              </w:rPr>
              <w:t>r</w:t>
            </w:r>
            <w:r>
              <w:rPr>
                <w:rFonts w:ascii="Arial" w:hAnsi="Arial" w:cs="Arial"/>
              </w:rPr>
              <w:t xml:space="preserve"> </w:t>
            </w:r>
            <w:r>
              <w:rPr>
                <w:rFonts w:ascii="Arial" w:hAnsi="Arial" w:cs="Arial"/>
                <w:b/>
                <w:iCs/>
              </w:rPr>
              <w:t>(Grade V</w:t>
            </w:r>
            <w:r w:rsidRPr="00CF2661">
              <w:rPr>
                <w:rFonts w:ascii="Arial" w:hAnsi="Arial" w:cs="Arial"/>
                <w:b/>
                <w:iCs/>
              </w:rPr>
              <w:t xml:space="preserve">II), Office of the Chief Clinical Officer </w:t>
            </w:r>
            <w:r w:rsidRPr="00CF2661">
              <w:rPr>
                <w:rFonts w:ascii="Arial" w:hAnsi="Arial" w:cs="Arial"/>
              </w:rPr>
              <w:t xml:space="preserve">from which current and future, permanent and specified purpose vacancies of full or part-time duration may be filled. </w:t>
            </w:r>
          </w:p>
          <w:p w14:paraId="3A0F37E4" w14:textId="77777777" w:rsidR="009945CB" w:rsidRPr="00CF2661" w:rsidRDefault="009945CB" w:rsidP="009945CB">
            <w:pPr>
              <w:rPr>
                <w:rFonts w:ascii="Arial" w:hAnsi="Arial" w:cs="Arial"/>
              </w:rPr>
            </w:pPr>
          </w:p>
          <w:p w14:paraId="74E006DB" w14:textId="5C81A85B" w:rsidR="009945CB" w:rsidRPr="00CF2661" w:rsidRDefault="009945CB" w:rsidP="009945CB">
            <w:pPr>
              <w:jc w:val="both"/>
              <w:rPr>
                <w:rFonts w:ascii="Arial" w:hAnsi="Arial" w:cs="Arial"/>
              </w:rPr>
            </w:pPr>
            <w:r w:rsidRPr="00CF2661">
              <w:rPr>
                <w:rFonts w:ascii="Arial" w:hAnsi="Arial" w:cs="Arial"/>
                <w:iCs/>
              </w:rPr>
              <w:t>The successful candidate</w:t>
            </w:r>
            <w:r>
              <w:rPr>
                <w:rFonts w:ascii="Arial" w:hAnsi="Arial" w:cs="Arial"/>
                <w:iCs/>
              </w:rPr>
              <w:t>s</w:t>
            </w:r>
            <w:r w:rsidRPr="00CF2661">
              <w:rPr>
                <w:rFonts w:ascii="Arial" w:hAnsi="Arial" w:cs="Arial"/>
                <w:iCs/>
              </w:rPr>
              <w:t xml:space="preserve"> will be required as part of this role to travel for </w:t>
            </w:r>
            <w:r w:rsidR="0088120D">
              <w:rPr>
                <w:rFonts w:ascii="Arial" w:hAnsi="Arial" w:cs="Arial"/>
                <w:iCs/>
              </w:rPr>
              <w:t>work</w:t>
            </w:r>
            <w:r w:rsidRPr="00CF2661">
              <w:rPr>
                <w:rFonts w:ascii="Arial" w:hAnsi="Arial" w:cs="Arial"/>
                <w:iCs/>
              </w:rPr>
              <w:t xml:space="preserve">-related site visits and </w:t>
            </w:r>
            <w:r w:rsidR="0088120D">
              <w:rPr>
                <w:rFonts w:ascii="Arial" w:hAnsi="Arial" w:cs="Arial"/>
                <w:iCs/>
              </w:rPr>
              <w:t>relevant team/planning</w:t>
            </w:r>
            <w:r w:rsidRPr="00CF2661">
              <w:rPr>
                <w:rFonts w:ascii="Arial" w:hAnsi="Arial" w:cs="Arial"/>
                <w:iCs/>
              </w:rPr>
              <w:t xml:space="preserve"> meetings. </w:t>
            </w:r>
          </w:p>
          <w:p w14:paraId="24AA5E91" w14:textId="77777777" w:rsidR="0033354F" w:rsidRPr="00F72564" w:rsidRDefault="0033354F" w:rsidP="0033354F">
            <w:pPr>
              <w:rPr>
                <w:rFonts w:ascii="Arial" w:hAnsi="Arial" w:cs="Arial"/>
                <w:b/>
              </w:rPr>
            </w:pPr>
          </w:p>
        </w:tc>
      </w:tr>
      <w:tr w:rsidR="0033354F" w:rsidRPr="00E809A0" w14:paraId="610542E9" w14:textId="77777777" w:rsidTr="00AD6AD2">
        <w:tc>
          <w:tcPr>
            <w:tcW w:w="2423" w:type="dxa"/>
          </w:tcPr>
          <w:p w14:paraId="4AC6D7A7" w14:textId="77777777" w:rsidR="0033354F" w:rsidRPr="00E809A0" w:rsidRDefault="0033354F" w:rsidP="0033354F">
            <w:pPr>
              <w:jc w:val="both"/>
              <w:rPr>
                <w:rFonts w:ascii="Arial" w:hAnsi="Arial" w:cs="Arial"/>
                <w:b/>
                <w:bCs/>
                <w:color w:val="000099"/>
              </w:rPr>
            </w:pPr>
            <w:r w:rsidRPr="00C23E1F">
              <w:rPr>
                <w:rFonts w:ascii="Arial" w:hAnsi="Arial" w:cs="Arial"/>
                <w:b/>
                <w:bCs/>
              </w:rPr>
              <w:t>Informal Enquiries</w:t>
            </w:r>
          </w:p>
        </w:tc>
        <w:tc>
          <w:tcPr>
            <w:tcW w:w="8222" w:type="dxa"/>
          </w:tcPr>
          <w:p w14:paraId="64539B3A" w14:textId="77777777" w:rsidR="00DF5E00" w:rsidRPr="000F774B" w:rsidRDefault="00DF5E00" w:rsidP="00DF5E00">
            <w:pPr>
              <w:spacing w:after="160" w:line="259" w:lineRule="auto"/>
              <w:jc w:val="both"/>
              <w:rPr>
                <w:rFonts w:ascii="Arial" w:eastAsia="Calibri" w:hAnsi="Arial" w:cs="Arial"/>
                <w:iCs/>
              </w:rPr>
            </w:pPr>
            <w:r w:rsidRPr="00CB68E9">
              <w:rPr>
                <w:rFonts w:ascii="Arial" w:eastAsia="Calibri" w:hAnsi="Arial" w:cs="Arial"/>
                <w:iCs/>
              </w:rPr>
              <w:t>For Informal Enquiries, please refer to:</w:t>
            </w:r>
          </w:p>
          <w:p w14:paraId="58198B3B" w14:textId="1935AD40" w:rsidR="00C56E65" w:rsidRDefault="006B21EB" w:rsidP="00C56E65">
            <w:pPr>
              <w:spacing w:line="360" w:lineRule="auto"/>
              <w:jc w:val="both"/>
              <w:rPr>
                <w:rFonts w:ascii="Arial" w:hAnsi="Arial" w:cs="Arial"/>
                <w:b/>
                <w:iCs/>
              </w:rPr>
            </w:pPr>
            <w:r>
              <w:rPr>
                <w:rFonts w:ascii="Arial" w:hAnsi="Arial" w:cs="Arial"/>
                <w:b/>
                <w:iCs/>
              </w:rPr>
              <w:t>Mr Kevin Madden</w:t>
            </w:r>
          </w:p>
          <w:p w14:paraId="5BC5F9D8" w14:textId="76EE85F2" w:rsidR="00A836BB" w:rsidRDefault="00A836BB" w:rsidP="00C56E65">
            <w:pPr>
              <w:spacing w:line="360" w:lineRule="auto"/>
              <w:jc w:val="both"/>
              <w:rPr>
                <w:rFonts w:ascii="Arial" w:hAnsi="Arial" w:cs="Arial"/>
                <w:b/>
                <w:iCs/>
              </w:rPr>
            </w:pPr>
            <w:r>
              <w:rPr>
                <w:rFonts w:ascii="Arial" w:hAnsi="Arial" w:cs="Arial"/>
                <w:b/>
                <w:iCs/>
              </w:rPr>
              <w:t>Senior Human Resources Officer</w:t>
            </w:r>
          </w:p>
          <w:p w14:paraId="37958FB9" w14:textId="3455D05E" w:rsidR="00A836BB" w:rsidRPr="00A836BB" w:rsidRDefault="00A836BB" w:rsidP="00C56E65">
            <w:pPr>
              <w:spacing w:line="360" w:lineRule="auto"/>
              <w:jc w:val="both"/>
              <w:rPr>
                <w:rFonts w:ascii="Arial" w:hAnsi="Arial" w:cs="Arial"/>
                <w:b/>
                <w:iCs/>
              </w:rPr>
            </w:pPr>
            <w:r w:rsidRPr="00A836BB">
              <w:rPr>
                <w:rFonts w:ascii="Arial" w:hAnsi="Arial" w:cs="Arial"/>
                <w:lang w:eastAsia="en-IE"/>
              </w:rPr>
              <w:t>Business Management Office | Clinical Design &amp; Innovation | Office of the Chief Clinical Officer</w:t>
            </w:r>
          </w:p>
          <w:p w14:paraId="43ED0F9B" w14:textId="3B4428F9" w:rsidR="009945CB" w:rsidRDefault="00C56E65" w:rsidP="00C56E65">
            <w:pPr>
              <w:autoSpaceDE w:val="0"/>
              <w:autoSpaceDN w:val="0"/>
              <w:adjustRightInd w:val="0"/>
              <w:spacing w:line="240" w:lineRule="atLeast"/>
              <w:rPr>
                <w:rFonts w:cstheme="minorHAnsi"/>
                <w:iCs/>
                <w:u w:val="single"/>
              </w:rPr>
            </w:pPr>
            <w:r w:rsidRPr="00C56E65">
              <w:rPr>
                <w:rFonts w:ascii="Arial" w:hAnsi="Arial" w:cs="Arial"/>
                <w:b/>
                <w:iCs/>
              </w:rPr>
              <w:t>Email</w:t>
            </w:r>
            <w:r w:rsidRPr="00C56E65">
              <w:rPr>
                <w:rFonts w:ascii="Arial" w:hAnsi="Arial" w:cs="Arial"/>
                <w:iCs/>
              </w:rPr>
              <w:t xml:space="preserve">: </w:t>
            </w:r>
            <w:hyperlink r:id="rId13" w:history="1">
              <w:r w:rsidR="006B21EB" w:rsidRPr="00752C62">
                <w:rPr>
                  <w:rStyle w:val="Hyperlink"/>
                  <w:rFonts w:ascii="Arial" w:hAnsi="Arial" w:cs="Arial"/>
                </w:rPr>
                <w:t>kevin.madden@hse.ie</w:t>
              </w:r>
            </w:hyperlink>
            <w:r w:rsidR="006B21EB">
              <w:rPr>
                <w:rStyle w:val="Hyperlink"/>
                <w:rFonts w:ascii="Arial" w:hAnsi="Arial" w:cs="Arial"/>
                <w:iCs/>
              </w:rPr>
              <w:t xml:space="preserve"> </w:t>
            </w:r>
            <w:r>
              <w:rPr>
                <w:rFonts w:cstheme="minorHAnsi"/>
                <w:iCs/>
              </w:rPr>
              <w:t xml:space="preserve"> </w:t>
            </w:r>
            <w:r w:rsidRPr="00A2014F">
              <w:rPr>
                <w:rFonts w:cstheme="minorHAnsi"/>
                <w:iCs/>
                <w:u w:val="single"/>
              </w:rPr>
              <w:t xml:space="preserve"> </w:t>
            </w:r>
          </w:p>
          <w:p w14:paraId="6E237325" w14:textId="3292C71A" w:rsidR="001A2B40" w:rsidRPr="00E809A0" w:rsidRDefault="00C56E65" w:rsidP="00C56E65">
            <w:pPr>
              <w:autoSpaceDE w:val="0"/>
              <w:autoSpaceDN w:val="0"/>
              <w:adjustRightInd w:val="0"/>
              <w:spacing w:line="240" w:lineRule="atLeast"/>
              <w:rPr>
                <w:rFonts w:ascii="Arial" w:hAnsi="Arial" w:cs="Arial"/>
                <w:iCs/>
                <w:color w:val="000099"/>
              </w:rPr>
            </w:pPr>
            <w:r w:rsidRPr="00A2014F">
              <w:rPr>
                <w:rFonts w:cstheme="minorHAnsi"/>
                <w:iCs/>
                <w:u w:val="single"/>
              </w:rPr>
              <w:t xml:space="preserve"> </w:t>
            </w:r>
          </w:p>
        </w:tc>
      </w:tr>
      <w:tr w:rsidR="0033354F" w:rsidRPr="00E809A0" w14:paraId="4AB35CD1" w14:textId="77777777" w:rsidTr="00AD6AD2">
        <w:tc>
          <w:tcPr>
            <w:tcW w:w="2423" w:type="dxa"/>
          </w:tcPr>
          <w:p w14:paraId="21E4C7C7" w14:textId="77777777" w:rsidR="0033354F" w:rsidRPr="003B40CE" w:rsidRDefault="0033354F" w:rsidP="0033354F">
            <w:pPr>
              <w:jc w:val="both"/>
              <w:rPr>
                <w:rFonts w:ascii="Arial" w:hAnsi="Arial" w:cs="Arial"/>
                <w:b/>
                <w:bCs/>
              </w:rPr>
            </w:pPr>
            <w:r w:rsidRPr="003B40CE">
              <w:rPr>
                <w:rFonts w:ascii="Arial" w:hAnsi="Arial" w:cs="Arial"/>
                <w:b/>
                <w:bCs/>
              </w:rPr>
              <w:t>Details of Service</w:t>
            </w:r>
          </w:p>
          <w:p w14:paraId="60D0DCAE" w14:textId="77777777" w:rsidR="0033354F" w:rsidRPr="003B40CE" w:rsidRDefault="0033354F" w:rsidP="0033354F">
            <w:pPr>
              <w:jc w:val="both"/>
              <w:rPr>
                <w:rFonts w:ascii="Arial" w:hAnsi="Arial" w:cs="Arial"/>
                <w:b/>
                <w:bCs/>
                <w:color w:val="000099"/>
              </w:rPr>
            </w:pPr>
          </w:p>
        </w:tc>
        <w:tc>
          <w:tcPr>
            <w:tcW w:w="8222" w:type="dxa"/>
          </w:tcPr>
          <w:p w14:paraId="238A8E34" w14:textId="7C2E249A" w:rsidR="00B6613B" w:rsidRDefault="0088120D" w:rsidP="00B863D0">
            <w:pPr>
              <w:jc w:val="both"/>
              <w:rPr>
                <w:rFonts w:ascii="Arial" w:hAnsi="Arial" w:cs="Arial"/>
                <w:b/>
              </w:rPr>
            </w:pPr>
            <w:r w:rsidRPr="00F52AC2">
              <w:rPr>
                <w:rFonts w:ascii="Arial" w:hAnsi="Arial" w:cs="Arial"/>
                <w:b/>
              </w:rPr>
              <w:t>CCO Planning</w:t>
            </w:r>
            <w:r w:rsidR="00B6613B" w:rsidRPr="00F52AC2">
              <w:rPr>
                <w:rFonts w:ascii="Arial" w:hAnsi="Arial" w:cs="Arial"/>
                <w:b/>
              </w:rPr>
              <w:t xml:space="preserve"> | Chief Clinical Officer</w:t>
            </w:r>
            <w:r w:rsidR="00B863D0" w:rsidRPr="00F52AC2">
              <w:rPr>
                <w:rFonts w:ascii="Arial" w:hAnsi="Arial" w:cs="Arial"/>
                <w:b/>
              </w:rPr>
              <w:t>’s (CCO’s) Function</w:t>
            </w:r>
          </w:p>
          <w:p w14:paraId="7D5DDCF7" w14:textId="77777777" w:rsidR="00CC6DAC" w:rsidRPr="00752C62" w:rsidRDefault="00CC6DAC" w:rsidP="00B863D0">
            <w:pPr>
              <w:jc w:val="both"/>
              <w:rPr>
                <w:rFonts w:ascii="Arial" w:hAnsi="Arial" w:cs="Arial"/>
                <w:b/>
              </w:rPr>
            </w:pPr>
          </w:p>
          <w:p w14:paraId="57AA6676" w14:textId="6221755D" w:rsidR="00B863D0" w:rsidRPr="00752C62" w:rsidRDefault="00B863D0" w:rsidP="00B863D0">
            <w:pPr>
              <w:jc w:val="both"/>
              <w:rPr>
                <w:rFonts w:ascii="Arial" w:hAnsi="Arial" w:cs="Arial"/>
              </w:rPr>
            </w:pPr>
            <w:r w:rsidRPr="00752C62">
              <w:rPr>
                <w:rFonts w:ascii="Arial" w:hAnsi="Arial" w:cs="Arial"/>
              </w:rPr>
              <w:t xml:space="preserve">The CCO’s function is responsible for the development and assurance of national clinical standards and pathways, </w:t>
            </w:r>
            <w:r w:rsidR="00C66AD2" w:rsidRPr="00C66AD2">
              <w:rPr>
                <w:rFonts w:ascii="Arial" w:hAnsi="Arial" w:cs="Arial"/>
              </w:rPr>
              <w:t xml:space="preserve">quality and patient safety </w:t>
            </w:r>
            <w:r w:rsidRPr="00752C62">
              <w:rPr>
                <w:rFonts w:ascii="Arial" w:hAnsi="Arial" w:cs="Arial"/>
              </w:rPr>
              <w:t xml:space="preserve">approaches and leads on the development and delivery of clinical strategies and nationally mandated programmes. The CCO supports the Health Regions, working with clinical leadership and management </w:t>
            </w:r>
            <w:r w:rsidRPr="00752C62">
              <w:rPr>
                <w:rFonts w:ascii="Arial" w:hAnsi="Arial" w:cs="Arial"/>
              </w:rPr>
              <w:lastRenderedPageBreak/>
              <w:t xml:space="preserve">structures, to support performance/improvement initiatives, leading clinical change and promoting integrated, patient-centred care while providing assurance to the CEO. </w:t>
            </w:r>
          </w:p>
          <w:p w14:paraId="34600743" w14:textId="77777777" w:rsidR="00B863D0" w:rsidRDefault="00B863D0" w:rsidP="00B6613B">
            <w:pPr>
              <w:jc w:val="both"/>
              <w:rPr>
                <w:rFonts w:ascii="Arial" w:hAnsi="Arial" w:cs="Arial"/>
              </w:rPr>
            </w:pPr>
          </w:p>
          <w:p w14:paraId="7FCE113C" w14:textId="01903362" w:rsidR="00B863D0" w:rsidRDefault="00B863D0" w:rsidP="00B6613B">
            <w:pPr>
              <w:jc w:val="both"/>
              <w:rPr>
                <w:rFonts w:ascii="Arial" w:hAnsi="Arial" w:cs="Arial"/>
              </w:rPr>
            </w:pPr>
            <w:r w:rsidRPr="00B863D0">
              <w:rPr>
                <w:rFonts w:ascii="Arial" w:hAnsi="Arial" w:cs="Arial"/>
              </w:rPr>
              <w:t xml:space="preserve">The CCO’s function will provide significant input into planning, reporting and performance management processes, contributing clinical expertise, insight and guidance around specific care groups/clinical services and various clinical matters.  </w:t>
            </w:r>
          </w:p>
          <w:p w14:paraId="0F0AA92B" w14:textId="77777777" w:rsidR="00E1600E" w:rsidRPr="00B6613B" w:rsidRDefault="00E1600E" w:rsidP="00B6613B">
            <w:pPr>
              <w:jc w:val="both"/>
              <w:rPr>
                <w:rFonts w:ascii="Arial" w:hAnsi="Arial" w:cs="Arial"/>
              </w:rPr>
            </w:pPr>
          </w:p>
          <w:p w14:paraId="7DC5BC3F" w14:textId="3E6B0F29" w:rsidR="00B863D0" w:rsidRPr="00752C62" w:rsidRDefault="00BF4E17" w:rsidP="00B863D0">
            <w:pPr>
              <w:rPr>
                <w:rFonts w:ascii="Arial" w:hAnsi="Arial" w:cs="Arial"/>
              </w:rPr>
            </w:pPr>
            <w:r w:rsidRPr="00752C62">
              <w:rPr>
                <w:rFonts w:ascii="Arial" w:hAnsi="Arial" w:cs="Arial"/>
                <w:b/>
                <w:bCs/>
              </w:rPr>
              <w:t>CCO Planning</w:t>
            </w:r>
            <w:r w:rsidRPr="00CC6DAC">
              <w:rPr>
                <w:rFonts w:ascii="Arial" w:hAnsi="Arial" w:cs="Arial"/>
              </w:rPr>
              <w:t xml:space="preserve"> </w:t>
            </w:r>
            <w:r w:rsidR="00B863D0" w:rsidRPr="00CC6DAC">
              <w:rPr>
                <w:rFonts w:ascii="Arial" w:hAnsi="Arial" w:cs="Arial"/>
              </w:rPr>
              <w:t>leads</w:t>
            </w:r>
            <w:r w:rsidR="00B863D0" w:rsidRPr="00B863D0">
              <w:rPr>
                <w:rFonts w:ascii="Arial" w:hAnsi="Arial" w:cs="Arial"/>
              </w:rPr>
              <w:t xml:space="preserve"> the coordination of planning activities across the </w:t>
            </w:r>
            <w:r w:rsidR="00B863D0">
              <w:rPr>
                <w:rFonts w:ascii="Arial" w:hAnsi="Arial" w:cs="Arial"/>
              </w:rPr>
              <w:t>CCO’s Function</w:t>
            </w:r>
            <w:r w:rsidR="00B863D0" w:rsidRPr="00B863D0">
              <w:rPr>
                <w:rFonts w:ascii="Arial" w:hAnsi="Arial" w:cs="Arial"/>
              </w:rPr>
              <w:t xml:space="preserve"> to ensure a cohesive and integrated approach to strategic planning within a population health context.</w:t>
            </w:r>
          </w:p>
          <w:p w14:paraId="15B137B8" w14:textId="7F27F37B" w:rsidR="00E1600E" w:rsidRPr="00752C62" w:rsidRDefault="00E1600E" w:rsidP="00752C62">
            <w:pPr>
              <w:jc w:val="both"/>
              <w:rPr>
                <w:rFonts w:ascii="Arial" w:hAnsi="Arial" w:cs="Arial"/>
              </w:rPr>
            </w:pPr>
          </w:p>
        </w:tc>
      </w:tr>
      <w:tr w:rsidR="0033354F" w:rsidRPr="00E809A0" w14:paraId="3FC96111" w14:textId="77777777" w:rsidTr="00AD6AD2">
        <w:tc>
          <w:tcPr>
            <w:tcW w:w="2423" w:type="dxa"/>
          </w:tcPr>
          <w:p w14:paraId="5DFCA8FF" w14:textId="77777777" w:rsidR="0033354F" w:rsidRPr="00752C62" w:rsidRDefault="0033354F" w:rsidP="0033354F">
            <w:pPr>
              <w:jc w:val="both"/>
              <w:rPr>
                <w:rFonts w:ascii="Arial" w:hAnsi="Arial" w:cs="Arial"/>
                <w:b/>
                <w:bCs/>
              </w:rPr>
            </w:pPr>
            <w:r w:rsidRPr="003B40CE">
              <w:rPr>
                <w:rFonts w:ascii="Arial" w:hAnsi="Arial" w:cs="Arial"/>
                <w:b/>
                <w:bCs/>
              </w:rPr>
              <w:lastRenderedPageBreak/>
              <w:t>Reporting Relationship</w:t>
            </w:r>
          </w:p>
        </w:tc>
        <w:tc>
          <w:tcPr>
            <w:tcW w:w="8222" w:type="dxa"/>
          </w:tcPr>
          <w:p w14:paraId="5E771254" w14:textId="73126645" w:rsidR="0088120D" w:rsidRDefault="0088120D" w:rsidP="0088120D">
            <w:pPr>
              <w:jc w:val="both"/>
              <w:rPr>
                <w:rFonts w:ascii="Arial" w:hAnsi="Arial" w:cs="Arial"/>
              </w:rPr>
            </w:pPr>
            <w:r>
              <w:rPr>
                <w:rFonts w:ascii="Arial" w:hAnsi="Arial" w:cs="Arial"/>
              </w:rPr>
              <w:t xml:space="preserve">Initially </w:t>
            </w:r>
            <w:r w:rsidRPr="00BE026C">
              <w:rPr>
                <w:rFonts w:ascii="Arial" w:hAnsi="Arial" w:cs="Arial"/>
              </w:rPr>
              <w:t xml:space="preserve">reporting </w:t>
            </w:r>
            <w:r w:rsidRPr="00607F82">
              <w:rPr>
                <w:rFonts w:ascii="Arial" w:hAnsi="Arial" w:cs="Arial"/>
              </w:rPr>
              <w:t xml:space="preserve">directly to the General Manager, </w:t>
            </w:r>
            <w:r>
              <w:rPr>
                <w:rFonts w:ascii="Arial" w:hAnsi="Arial" w:cs="Arial"/>
              </w:rPr>
              <w:t xml:space="preserve">CCO Planning. </w:t>
            </w:r>
            <w:r w:rsidRPr="00DF1727">
              <w:rPr>
                <w:rFonts w:ascii="Arial" w:hAnsi="Arial" w:cs="Arial"/>
              </w:rPr>
              <w:t xml:space="preserve">Reporting relationship </w:t>
            </w:r>
            <w:r>
              <w:rPr>
                <w:rFonts w:ascii="Arial" w:hAnsi="Arial" w:cs="Arial"/>
              </w:rPr>
              <w:t>may</w:t>
            </w:r>
            <w:r w:rsidRPr="00DF1727">
              <w:rPr>
                <w:rFonts w:ascii="Arial" w:hAnsi="Arial" w:cs="Arial"/>
              </w:rPr>
              <w:t xml:space="preserve"> change on review and according to need.</w:t>
            </w:r>
          </w:p>
          <w:p w14:paraId="0808514E" w14:textId="77777777" w:rsidR="003B40CE" w:rsidRDefault="003B40CE" w:rsidP="0088120D">
            <w:pPr>
              <w:jc w:val="both"/>
              <w:rPr>
                <w:rFonts w:ascii="Arial" w:hAnsi="Arial" w:cs="Arial"/>
              </w:rPr>
            </w:pPr>
          </w:p>
          <w:p w14:paraId="669602A8" w14:textId="77C5FEBD" w:rsidR="003B40CE" w:rsidRPr="00752C62" w:rsidRDefault="003B40CE" w:rsidP="003B40CE">
            <w:pPr>
              <w:tabs>
                <w:tab w:val="left" w:pos="283"/>
              </w:tabs>
              <w:jc w:val="both"/>
              <w:rPr>
                <w:rFonts w:ascii="Arial" w:hAnsi="Arial" w:cs="Arial"/>
              </w:rPr>
            </w:pPr>
            <w:r w:rsidRPr="00752C62">
              <w:rPr>
                <w:rFonts w:ascii="Arial" w:hAnsi="Arial" w:cs="Arial"/>
              </w:rPr>
              <w:t>A close working relationship with all members of the CCO Planning Team is essential.  Depending on the work assigned, a close working relationship with such stakeholders as members of C</w:t>
            </w:r>
            <w:r>
              <w:rPr>
                <w:rFonts w:ascii="Arial" w:hAnsi="Arial" w:cs="Arial"/>
              </w:rPr>
              <w:t>CO</w:t>
            </w:r>
            <w:r w:rsidRPr="00752C62">
              <w:rPr>
                <w:rFonts w:ascii="Arial" w:hAnsi="Arial" w:cs="Arial"/>
              </w:rPr>
              <w:t xml:space="preserve"> Senior Management Team, Business Management Office (BMO), CCO Function Services, partners within other HSE divisions, as well as externally, is essential to ensure the effective formulation, progress and management of </w:t>
            </w:r>
            <w:r>
              <w:rPr>
                <w:rFonts w:ascii="Arial" w:hAnsi="Arial" w:cs="Arial"/>
              </w:rPr>
              <w:t xml:space="preserve">a </w:t>
            </w:r>
            <w:r w:rsidRPr="00CE3B75">
              <w:rPr>
                <w:rFonts w:ascii="Arial" w:hAnsi="Arial" w:cs="Arial"/>
                <w:bCs/>
                <w:iCs/>
              </w:rPr>
              <w:t>portfolio of projects</w:t>
            </w:r>
            <w:r>
              <w:rPr>
                <w:rFonts w:ascii="Arial" w:hAnsi="Arial" w:cs="Arial"/>
                <w:bCs/>
                <w:iCs/>
              </w:rPr>
              <w:t xml:space="preserve"> and change </w:t>
            </w:r>
            <w:r w:rsidRPr="003207C4">
              <w:rPr>
                <w:rFonts w:ascii="Arial" w:hAnsi="Arial" w:cs="Arial"/>
                <w:color w:val="000000" w:themeColor="text1"/>
              </w:rPr>
              <w:t>improvement initiatives</w:t>
            </w:r>
            <w:r w:rsidRPr="00752C62">
              <w:rPr>
                <w:rFonts w:ascii="Arial" w:hAnsi="Arial" w:cs="Arial"/>
              </w:rPr>
              <w:t>.</w:t>
            </w:r>
          </w:p>
          <w:p w14:paraId="74F4E83C" w14:textId="77777777" w:rsidR="003B40CE" w:rsidRPr="00752C62" w:rsidRDefault="003B40CE" w:rsidP="0088120D">
            <w:pPr>
              <w:jc w:val="both"/>
              <w:rPr>
                <w:rFonts w:ascii="Arial" w:hAnsi="Arial" w:cs="Arial"/>
              </w:rPr>
            </w:pPr>
          </w:p>
          <w:p w14:paraId="3FB28C9E" w14:textId="13BEFDC0" w:rsidR="0033354F" w:rsidRPr="00170436" w:rsidRDefault="0033354F" w:rsidP="0088120D">
            <w:pPr>
              <w:jc w:val="both"/>
              <w:rPr>
                <w:rFonts w:ascii="Arial" w:hAnsi="Arial" w:cs="Arial"/>
              </w:rPr>
            </w:pPr>
          </w:p>
        </w:tc>
      </w:tr>
      <w:tr w:rsidR="0033354F" w:rsidRPr="00E809A0" w14:paraId="16B84721" w14:textId="77777777" w:rsidTr="00AD6AD2">
        <w:tc>
          <w:tcPr>
            <w:tcW w:w="2423" w:type="dxa"/>
          </w:tcPr>
          <w:p w14:paraId="5D4FAB4C" w14:textId="77777777" w:rsidR="0033354F" w:rsidRPr="00E809A0" w:rsidRDefault="0033354F" w:rsidP="0033354F">
            <w:pPr>
              <w:jc w:val="both"/>
              <w:rPr>
                <w:rFonts w:ascii="Arial" w:hAnsi="Arial" w:cs="Arial"/>
                <w:b/>
                <w:bCs/>
                <w:color w:val="000099"/>
              </w:rPr>
            </w:pPr>
            <w:r w:rsidRPr="00CF2C7A">
              <w:rPr>
                <w:rFonts w:ascii="Arial" w:hAnsi="Arial" w:cs="Arial"/>
                <w:b/>
                <w:bCs/>
              </w:rPr>
              <w:t>Purpose of the Post</w:t>
            </w:r>
            <w:r w:rsidRPr="009876F0">
              <w:rPr>
                <w:rFonts w:ascii="Arial" w:hAnsi="Arial" w:cs="Arial"/>
                <w:b/>
                <w:bCs/>
              </w:rPr>
              <w:t xml:space="preserve"> </w:t>
            </w:r>
          </w:p>
          <w:p w14:paraId="546B7014" w14:textId="77777777" w:rsidR="0033354F" w:rsidRPr="00E809A0" w:rsidRDefault="0033354F" w:rsidP="0033354F">
            <w:pPr>
              <w:jc w:val="both"/>
              <w:rPr>
                <w:rFonts w:ascii="Arial" w:hAnsi="Arial" w:cs="Arial"/>
                <w:b/>
                <w:bCs/>
                <w:color w:val="000099"/>
              </w:rPr>
            </w:pPr>
          </w:p>
        </w:tc>
        <w:tc>
          <w:tcPr>
            <w:tcW w:w="8222" w:type="dxa"/>
          </w:tcPr>
          <w:p w14:paraId="3D0346F2" w14:textId="23B58F83" w:rsidR="000A3C3B" w:rsidRPr="000A3C3B" w:rsidRDefault="00CE3B75" w:rsidP="0033354F">
            <w:pPr>
              <w:jc w:val="both"/>
              <w:rPr>
                <w:rFonts w:ascii="Arial" w:eastAsia="Arial" w:hAnsi="Arial" w:cs="Arial"/>
              </w:rPr>
            </w:pPr>
            <w:r w:rsidRPr="003B40CE">
              <w:rPr>
                <w:rFonts w:ascii="Arial" w:hAnsi="Arial" w:cs="Arial"/>
                <w:bCs/>
                <w:iCs/>
              </w:rPr>
              <w:t>The Grade VII Project Manager</w:t>
            </w:r>
            <w:r w:rsidR="003B40CE" w:rsidRPr="00752C62">
              <w:rPr>
                <w:rFonts w:ascii="Arial" w:hAnsi="Arial" w:cs="Arial"/>
                <w:iCs/>
              </w:rPr>
              <w:t xml:space="preserve">, as a key member of the CCO Planning team, will lead programme delivery and support to a portfolio of projects and will manage project delivery activity to support projects in delivering to scope, schedule, budget and quality, </w:t>
            </w:r>
            <w:r w:rsidR="003B40CE" w:rsidRPr="00752C62">
              <w:rPr>
                <w:rFonts w:ascii="Arial" w:hAnsi="Arial" w:cs="Arial"/>
                <w:bCs/>
                <w:iCs/>
              </w:rPr>
              <w:t>embedding patient and service user experience into the way of working across the HSE, supporting co-design and improvement of health and social care services between the people who use services and service providers.</w:t>
            </w:r>
          </w:p>
          <w:p w14:paraId="58BD8330" w14:textId="77777777" w:rsidR="00B5162A" w:rsidRDefault="00B5162A" w:rsidP="0033354F">
            <w:pPr>
              <w:jc w:val="both"/>
              <w:rPr>
                <w:rFonts w:ascii="Arial" w:hAnsi="Arial" w:cs="Arial"/>
                <w:bCs/>
                <w:iCs/>
              </w:rPr>
            </w:pPr>
          </w:p>
          <w:p w14:paraId="436CEC5D" w14:textId="00A40C7D" w:rsidR="000E4DD1" w:rsidRPr="00752C62" w:rsidRDefault="00645E69" w:rsidP="000E4DD1">
            <w:pPr>
              <w:pBdr>
                <w:top w:val="nil"/>
                <w:left w:val="nil"/>
                <w:bottom w:val="nil"/>
                <w:right w:val="nil"/>
                <w:between w:val="nil"/>
              </w:pBdr>
              <w:jc w:val="both"/>
              <w:rPr>
                <w:rFonts w:ascii="Arial" w:hAnsi="Arial" w:cs="Arial"/>
                <w:color w:val="000000" w:themeColor="text1"/>
              </w:rPr>
            </w:pPr>
            <w:r w:rsidRPr="00C24CE4">
              <w:rPr>
                <w:rFonts w:ascii="Arial" w:hAnsi="Arial" w:cs="Arial"/>
                <w:color w:val="000000" w:themeColor="text1"/>
              </w:rPr>
              <w:t xml:space="preserve">The initial assignment will be </w:t>
            </w:r>
            <w:r w:rsidR="00424DD9" w:rsidRPr="00C24CE4">
              <w:rPr>
                <w:rFonts w:ascii="Arial" w:hAnsi="Arial" w:cs="Arial"/>
                <w:color w:val="000000" w:themeColor="text1"/>
              </w:rPr>
              <w:t>in</w:t>
            </w:r>
            <w:r>
              <w:rPr>
                <w:rFonts w:ascii="Arial" w:hAnsi="Arial" w:cs="Arial"/>
                <w:color w:val="000000" w:themeColor="text1"/>
              </w:rPr>
              <w:t>:</w:t>
            </w:r>
            <w:r w:rsidR="00752C62">
              <w:rPr>
                <w:rFonts w:ascii="Arial" w:hAnsi="Arial" w:cs="Arial"/>
                <w:color w:val="000000" w:themeColor="text1"/>
              </w:rPr>
              <w:t xml:space="preserve"> </w:t>
            </w:r>
            <w:r w:rsidR="0088120D">
              <w:rPr>
                <w:rFonts w:ascii="Arial" w:hAnsi="Arial" w:cs="Arial"/>
                <w:iCs/>
                <w:color w:val="000000" w:themeColor="text1"/>
              </w:rPr>
              <w:t>CCO Planning Team – 1 WTE</w:t>
            </w:r>
          </w:p>
          <w:p w14:paraId="44E676B2" w14:textId="586471B0" w:rsidR="000E4DD1" w:rsidRDefault="000E4DD1" w:rsidP="000E4DD1">
            <w:pPr>
              <w:pBdr>
                <w:top w:val="nil"/>
                <w:left w:val="nil"/>
                <w:bottom w:val="nil"/>
                <w:right w:val="nil"/>
                <w:between w:val="nil"/>
              </w:pBdr>
              <w:jc w:val="both"/>
              <w:rPr>
                <w:rFonts w:ascii="Arial" w:hAnsi="Arial" w:cs="Arial"/>
                <w:iCs/>
                <w:color w:val="000000" w:themeColor="text1"/>
              </w:rPr>
            </w:pPr>
          </w:p>
          <w:p w14:paraId="2C827FEB" w14:textId="77777777" w:rsidR="000E4DD1" w:rsidRDefault="000E4DD1" w:rsidP="000E4DD1">
            <w:pPr>
              <w:jc w:val="both"/>
              <w:rPr>
                <w:rFonts w:ascii="Arial" w:hAnsi="Arial" w:cs="Arial"/>
              </w:rPr>
            </w:pPr>
            <w:r w:rsidRPr="003B233B">
              <w:rPr>
                <w:rFonts w:ascii="Arial" w:hAnsi="Arial" w:cs="Arial"/>
                <w:b/>
                <w:iCs/>
              </w:rPr>
              <w:t xml:space="preserve">The current vacancy will be filled based on a </w:t>
            </w:r>
            <w:r>
              <w:rPr>
                <w:rFonts w:ascii="Arial" w:hAnsi="Arial" w:cs="Arial"/>
                <w:b/>
                <w:iCs/>
              </w:rPr>
              <w:t>reassignment. It will be for a 1</w:t>
            </w:r>
            <w:r w:rsidRPr="003B233B">
              <w:rPr>
                <w:rFonts w:ascii="Arial" w:hAnsi="Arial" w:cs="Arial"/>
                <w:b/>
                <w:iCs/>
              </w:rPr>
              <w:t xml:space="preserve"> year fixed duration time period.</w:t>
            </w:r>
          </w:p>
          <w:p w14:paraId="206A63C7" w14:textId="77777777" w:rsidR="000E4DD1" w:rsidRPr="00752C62" w:rsidRDefault="000E4DD1" w:rsidP="00752C62">
            <w:pPr>
              <w:pBdr>
                <w:top w:val="nil"/>
                <w:left w:val="nil"/>
                <w:bottom w:val="nil"/>
                <w:right w:val="nil"/>
                <w:between w:val="nil"/>
              </w:pBdr>
              <w:jc w:val="both"/>
              <w:rPr>
                <w:rFonts w:ascii="Arial" w:hAnsi="Arial" w:cs="Arial"/>
                <w:iCs/>
                <w:color w:val="000000" w:themeColor="text1"/>
              </w:rPr>
            </w:pPr>
          </w:p>
          <w:p w14:paraId="41A5F517" w14:textId="0699CAD2" w:rsidR="00645E69" w:rsidRPr="00E51C89" w:rsidRDefault="00645E69" w:rsidP="00752C62">
            <w:pPr>
              <w:pStyle w:val="ListParagraph"/>
              <w:rPr>
                <w:bCs/>
                <w:iCs/>
              </w:rPr>
            </w:pPr>
          </w:p>
        </w:tc>
      </w:tr>
      <w:tr w:rsidR="0033354F" w:rsidRPr="00E809A0" w14:paraId="2E5B8DF0" w14:textId="77777777" w:rsidTr="00AD6AD2">
        <w:tc>
          <w:tcPr>
            <w:tcW w:w="2423" w:type="dxa"/>
          </w:tcPr>
          <w:p w14:paraId="368D7350" w14:textId="77777777" w:rsidR="0033354F" w:rsidRPr="00E809A0" w:rsidRDefault="0033354F" w:rsidP="0033354F">
            <w:pPr>
              <w:jc w:val="both"/>
              <w:rPr>
                <w:rFonts w:ascii="Arial" w:hAnsi="Arial" w:cs="Arial"/>
                <w:b/>
                <w:bCs/>
              </w:rPr>
            </w:pPr>
            <w:r w:rsidRPr="00CF2C7A">
              <w:rPr>
                <w:rFonts w:ascii="Arial" w:hAnsi="Arial" w:cs="Arial"/>
                <w:b/>
                <w:bCs/>
              </w:rPr>
              <w:t>Principal Duties and Responsibilities</w:t>
            </w:r>
          </w:p>
          <w:p w14:paraId="6B8D91FC" w14:textId="77777777" w:rsidR="0033354F" w:rsidRPr="00E809A0" w:rsidRDefault="0033354F" w:rsidP="0033354F">
            <w:pPr>
              <w:jc w:val="both"/>
              <w:rPr>
                <w:rFonts w:ascii="Arial" w:hAnsi="Arial" w:cs="Arial"/>
                <w:b/>
                <w:bCs/>
              </w:rPr>
            </w:pPr>
          </w:p>
        </w:tc>
        <w:tc>
          <w:tcPr>
            <w:tcW w:w="8222" w:type="dxa"/>
          </w:tcPr>
          <w:p w14:paraId="3591999E" w14:textId="23E009A6" w:rsidR="009F32B2" w:rsidRPr="001E79DB" w:rsidRDefault="009F32B2" w:rsidP="00504CC9">
            <w:pPr>
              <w:ind w:left="360"/>
              <w:jc w:val="both"/>
              <w:rPr>
                <w:rFonts w:ascii="Arial" w:hAnsi="Arial" w:cs="Arial"/>
                <w:iCs/>
              </w:rPr>
            </w:pPr>
          </w:p>
          <w:p w14:paraId="464A7256" w14:textId="77777777" w:rsidR="00BC1A6D" w:rsidRPr="00752C62" w:rsidRDefault="00BC1A6D" w:rsidP="00BC1A6D">
            <w:pPr>
              <w:autoSpaceDE w:val="0"/>
              <w:autoSpaceDN w:val="0"/>
              <w:adjustRightInd w:val="0"/>
              <w:jc w:val="both"/>
              <w:rPr>
                <w:rFonts w:ascii="Arial" w:hAnsi="Arial" w:cs="Arial"/>
                <w:lang w:eastAsia="en-IE"/>
              </w:rPr>
            </w:pPr>
            <w:r w:rsidRPr="00752C62">
              <w:rPr>
                <w:rFonts w:ascii="Arial" w:hAnsi="Arial" w:cs="Arial"/>
                <w:lang w:eastAsia="en-IE"/>
              </w:rPr>
              <w:t xml:space="preserve">The main duties and responsibilities of the </w:t>
            </w:r>
            <w:r w:rsidRPr="00752C62">
              <w:rPr>
                <w:rFonts w:ascii="Arial" w:hAnsi="Arial" w:cs="Arial"/>
                <w:iCs/>
              </w:rPr>
              <w:t>Project Manager</w:t>
            </w:r>
            <w:r w:rsidRPr="00752C62">
              <w:rPr>
                <w:rFonts w:ascii="Arial" w:hAnsi="Arial" w:cs="Arial"/>
                <w:lang w:eastAsia="en-IE"/>
              </w:rPr>
              <w:t xml:space="preserve"> will be:</w:t>
            </w:r>
          </w:p>
          <w:p w14:paraId="31112941" w14:textId="77777777" w:rsidR="00BC1A6D" w:rsidRPr="00752C62" w:rsidRDefault="00BC1A6D" w:rsidP="00BC1A6D">
            <w:pPr>
              <w:autoSpaceDE w:val="0"/>
              <w:autoSpaceDN w:val="0"/>
              <w:adjustRightInd w:val="0"/>
              <w:jc w:val="both"/>
              <w:rPr>
                <w:rFonts w:ascii="Arial" w:hAnsi="Arial" w:cs="Arial"/>
                <w:lang w:eastAsia="en-IE"/>
              </w:rPr>
            </w:pPr>
          </w:p>
          <w:p w14:paraId="7A687E8C" w14:textId="77777777" w:rsidR="00BC1A6D" w:rsidRPr="00752C62" w:rsidRDefault="00BC1A6D" w:rsidP="00BC1A6D">
            <w:pPr>
              <w:jc w:val="both"/>
              <w:rPr>
                <w:rFonts w:ascii="Arial" w:hAnsi="Arial" w:cs="Arial"/>
                <w:b/>
                <w:iCs/>
              </w:rPr>
            </w:pPr>
            <w:r w:rsidRPr="00752C62">
              <w:rPr>
                <w:rFonts w:ascii="Arial" w:hAnsi="Arial" w:cs="Arial"/>
                <w:b/>
                <w:iCs/>
              </w:rPr>
              <w:t>Project Management</w:t>
            </w:r>
          </w:p>
          <w:p w14:paraId="2B0DC7B5" w14:textId="77777777" w:rsidR="00BC1A6D" w:rsidRPr="001E79DB" w:rsidRDefault="00BC1A6D" w:rsidP="00BC1A6D">
            <w:pPr>
              <w:pStyle w:val="ListParagraph"/>
              <w:numPr>
                <w:ilvl w:val="0"/>
                <w:numId w:val="40"/>
              </w:numPr>
              <w:jc w:val="both"/>
              <w:rPr>
                <w:rFonts w:ascii="Arial" w:eastAsia="Arial" w:hAnsi="Arial" w:cs="Arial"/>
              </w:rPr>
            </w:pPr>
            <w:r w:rsidRPr="001E79DB">
              <w:rPr>
                <w:rFonts w:ascii="Arial" w:eastAsia="Arial" w:hAnsi="Arial" w:cs="Arial"/>
              </w:rPr>
              <w:t>Oversee the delivery of a defined portfolio of projects, ensuring that agreed objectives, milestones, and desired outcomes are successfully achieved.</w:t>
            </w:r>
          </w:p>
          <w:p w14:paraId="65C2ED0A" w14:textId="77777777" w:rsidR="00BC1A6D" w:rsidRPr="001E79DB" w:rsidRDefault="00BC1A6D" w:rsidP="00BC1A6D">
            <w:pPr>
              <w:pStyle w:val="ListParagraph"/>
              <w:numPr>
                <w:ilvl w:val="0"/>
                <w:numId w:val="40"/>
              </w:numPr>
              <w:jc w:val="both"/>
              <w:rPr>
                <w:rFonts w:ascii="Arial" w:hAnsi="Arial" w:cs="Arial"/>
                <w:iCs/>
              </w:rPr>
            </w:pPr>
            <w:r w:rsidRPr="001E79DB">
              <w:rPr>
                <w:rFonts w:ascii="Arial" w:hAnsi="Arial" w:cs="Arial"/>
                <w:iCs/>
              </w:rPr>
              <w:t>Implement robust project management methodology in line with HSE Programme for Health Service Improvement methodologies and processes to enable successful project performance and delivery.</w:t>
            </w:r>
          </w:p>
          <w:p w14:paraId="16EEA011" w14:textId="77777777" w:rsidR="00BC1A6D" w:rsidRPr="001E79DB" w:rsidRDefault="00BC1A6D" w:rsidP="00BC1A6D">
            <w:pPr>
              <w:pStyle w:val="ListParagraph"/>
              <w:numPr>
                <w:ilvl w:val="0"/>
                <w:numId w:val="40"/>
              </w:numPr>
              <w:jc w:val="both"/>
              <w:rPr>
                <w:rFonts w:ascii="Arial" w:hAnsi="Arial" w:cs="Arial"/>
                <w:color w:val="000000"/>
              </w:rPr>
            </w:pPr>
            <w:r w:rsidRPr="001E79DB">
              <w:rPr>
                <w:rFonts w:ascii="Arial" w:hAnsi="Arial" w:cs="Arial"/>
                <w:color w:val="000000"/>
              </w:rPr>
              <w:t>Support the General Manager CCO Planning and other relevant key stakeholders in developing a framework for the monitoring of performance across a portfolio of projects.</w:t>
            </w:r>
          </w:p>
          <w:p w14:paraId="5B7F65B8" w14:textId="77777777" w:rsidR="00BC1A6D" w:rsidRPr="00752C62" w:rsidRDefault="00BC1A6D" w:rsidP="00BC1A6D">
            <w:pPr>
              <w:pStyle w:val="ListParagraph"/>
              <w:numPr>
                <w:ilvl w:val="0"/>
                <w:numId w:val="40"/>
              </w:numPr>
              <w:jc w:val="both"/>
              <w:rPr>
                <w:rFonts w:ascii="Arial" w:hAnsi="Arial" w:cs="Arial"/>
                <w:color w:val="000000"/>
                <w:lang w:val="en-IE" w:eastAsia="en-IE"/>
              </w:rPr>
            </w:pPr>
            <w:r w:rsidRPr="001E79DB">
              <w:rPr>
                <w:rFonts w:ascii="Arial" w:hAnsi="Arial" w:cs="Arial"/>
                <w:color w:val="000000"/>
              </w:rPr>
              <w:t>Support the development of systems and processes to ensure appropriate data is available to inform decision making and drive continuous quality improvement.</w:t>
            </w:r>
          </w:p>
          <w:p w14:paraId="416E30DD" w14:textId="77777777" w:rsidR="00BC1A6D" w:rsidRPr="001E79DB" w:rsidRDefault="00BC1A6D" w:rsidP="00BC1A6D">
            <w:pPr>
              <w:pStyle w:val="ListParagraph"/>
              <w:numPr>
                <w:ilvl w:val="0"/>
                <w:numId w:val="40"/>
              </w:numPr>
              <w:jc w:val="both"/>
              <w:rPr>
                <w:rFonts w:ascii="Arial" w:hAnsi="Arial" w:cs="Arial"/>
                <w:color w:val="000000"/>
                <w:lang w:val="en-IE" w:eastAsia="en-IE"/>
              </w:rPr>
            </w:pPr>
            <w:r w:rsidRPr="001E79DB">
              <w:rPr>
                <w:rFonts w:ascii="Arial" w:hAnsi="Arial" w:cs="Arial"/>
                <w:color w:val="000000"/>
              </w:rPr>
              <w:t>Develop project plans, identifying work-streams, key milestones, deliverables and project management resource time requirements.</w:t>
            </w:r>
          </w:p>
          <w:p w14:paraId="3B557324" w14:textId="77777777" w:rsidR="00BC1A6D" w:rsidRPr="001E79DB" w:rsidRDefault="00BC1A6D" w:rsidP="00BC1A6D">
            <w:pPr>
              <w:pStyle w:val="ListParagraph"/>
              <w:numPr>
                <w:ilvl w:val="0"/>
                <w:numId w:val="40"/>
              </w:numPr>
              <w:jc w:val="both"/>
              <w:rPr>
                <w:rFonts w:ascii="Arial" w:hAnsi="Arial" w:cs="Arial"/>
                <w:color w:val="000000"/>
              </w:rPr>
            </w:pPr>
            <w:r w:rsidRPr="001E79DB">
              <w:rPr>
                <w:rFonts w:ascii="Arial" w:hAnsi="Arial" w:cs="Arial"/>
                <w:color w:val="000000"/>
              </w:rPr>
              <w:t>Monitor risks, dependencies, and resourcing needs across projects, flagging issues as appropriate.</w:t>
            </w:r>
          </w:p>
          <w:p w14:paraId="2DC2D688" w14:textId="77777777" w:rsidR="00BC1A6D" w:rsidRPr="001E79DB" w:rsidRDefault="00BC1A6D" w:rsidP="00BC1A6D">
            <w:pPr>
              <w:pStyle w:val="ListParagraph"/>
              <w:numPr>
                <w:ilvl w:val="0"/>
                <w:numId w:val="40"/>
              </w:numPr>
              <w:rPr>
                <w:rFonts w:ascii="Arial" w:hAnsi="Arial" w:cs="Arial"/>
                <w:iCs/>
              </w:rPr>
            </w:pPr>
            <w:r w:rsidRPr="001E79DB">
              <w:rPr>
                <w:rFonts w:ascii="Arial" w:hAnsi="Arial" w:cs="Arial"/>
                <w:iCs/>
              </w:rPr>
              <w:t>Develop and maintain a detailed project governance structure, risk register and reporting framework to monitor project delivery</w:t>
            </w:r>
          </w:p>
          <w:p w14:paraId="43FF7D0A" w14:textId="77777777" w:rsidR="00BC1A6D" w:rsidRPr="00752C62" w:rsidRDefault="00BC1A6D" w:rsidP="00BC1A6D">
            <w:pPr>
              <w:numPr>
                <w:ilvl w:val="0"/>
                <w:numId w:val="40"/>
              </w:numPr>
              <w:spacing w:after="40"/>
              <w:rPr>
                <w:rFonts w:ascii="Arial" w:hAnsi="Arial" w:cs="Arial"/>
              </w:rPr>
            </w:pPr>
            <w:r w:rsidRPr="00752C62">
              <w:rPr>
                <w:rFonts w:ascii="Arial" w:hAnsi="Arial" w:cs="Arial"/>
              </w:rPr>
              <w:t>Ensure that required supports are available to enable successful delivery of the projects</w:t>
            </w:r>
          </w:p>
          <w:p w14:paraId="5858F783" w14:textId="23B0CE43" w:rsidR="00BC1A6D" w:rsidRPr="00752C62" w:rsidRDefault="00BC1A6D" w:rsidP="00752C62">
            <w:pPr>
              <w:pStyle w:val="ListParagraph"/>
              <w:numPr>
                <w:ilvl w:val="0"/>
                <w:numId w:val="40"/>
              </w:numPr>
              <w:jc w:val="both"/>
              <w:rPr>
                <w:rFonts w:ascii="Arial" w:hAnsi="Arial" w:cs="Arial"/>
                <w:bCs/>
                <w:iCs/>
              </w:rPr>
            </w:pPr>
            <w:r w:rsidRPr="00752C62">
              <w:rPr>
                <w:rFonts w:ascii="Arial" w:hAnsi="Arial" w:cs="Arial"/>
                <w:iCs/>
              </w:rPr>
              <w:t xml:space="preserve">Ensure approval and acceptance of programme / project deliverables to agreed quality standards, </w:t>
            </w:r>
            <w:r w:rsidRPr="001E79DB">
              <w:rPr>
                <w:rFonts w:ascii="Arial" w:hAnsi="Arial" w:cs="Arial"/>
                <w:bCs/>
                <w:iCs/>
              </w:rPr>
              <w:t>to schedule and in line with the agreed reporting format and guidelines.</w:t>
            </w:r>
          </w:p>
          <w:p w14:paraId="681C4E2E" w14:textId="4369D7C8" w:rsidR="00BC1A6D" w:rsidRPr="00752C62" w:rsidRDefault="00BC1A6D" w:rsidP="00752C62">
            <w:pPr>
              <w:pStyle w:val="ListParagraph"/>
              <w:numPr>
                <w:ilvl w:val="0"/>
                <w:numId w:val="40"/>
              </w:numPr>
              <w:jc w:val="both"/>
              <w:rPr>
                <w:rFonts w:ascii="Arial" w:hAnsi="Arial" w:cs="Arial"/>
                <w:bCs/>
                <w:iCs/>
              </w:rPr>
            </w:pPr>
            <w:r w:rsidRPr="00752C62">
              <w:rPr>
                <w:rFonts w:ascii="Arial" w:hAnsi="Arial" w:cs="Arial"/>
                <w:iCs/>
              </w:rPr>
              <w:lastRenderedPageBreak/>
              <w:t xml:space="preserve">Manage all aspects of programme/project delivery through the full lifecycle from initiation to closure </w:t>
            </w:r>
            <w:r w:rsidRPr="001E79DB">
              <w:rPr>
                <w:rFonts w:ascii="Arial" w:hAnsi="Arial" w:cs="Arial"/>
                <w:bCs/>
                <w:iCs/>
              </w:rPr>
              <w:t>to enable successful delivery of projects.</w:t>
            </w:r>
          </w:p>
          <w:p w14:paraId="20F022A4"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Provide timely information and accurate project reports to schedule and in line with the agreed reporting format and guidelines</w:t>
            </w:r>
          </w:p>
          <w:p w14:paraId="376D9E95" w14:textId="66AB1192" w:rsidR="00BC1A6D" w:rsidRPr="00752C62" w:rsidRDefault="00BC1A6D" w:rsidP="00BC1A6D">
            <w:pPr>
              <w:numPr>
                <w:ilvl w:val="0"/>
                <w:numId w:val="40"/>
              </w:numPr>
              <w:spacing w:after="40"/>
              <w:rPr>
                <w:rFonts w:ascii="Arial" w:hAnsi="Arial" w:cs="Arial"/>
              </w:rPr>
            </w:pPr>
            <w:r w:rsidRPr="00752C62">
              <w:rPr>
                <w:rFonts w:ascii="Arial" w:hAnsi="Arial" w:cs="Arial"/>
                <w:iCs/>
              </w:rPr>
              <w:t>Ensure that required processes are in place to report on project progress, risk and achievement of benefits</w:t>
            </w:r>
          </w:p>
          <w:p w14:paraId="6CFE752F" w14:textId="76F6EC4D" w:rsidR="00C8777F" w:rsidRPr="001E79DB" w:rsidRDefault="00C8777F" w:rsidP="00BC1A6D">
            <w:pPr>
              <w:pStyle w:val="ListParagraph"/>
              <w:numPr>
                <w:ilvl w:val="0"/>
                <w:numId w:val="40"/>
              </w:numPr>
              <w:jc w:val="both"/>
              <w:rPr>
                <w:rFonts w:ascii="Arial" w:hAnsi="Arial" w:cs="Arial"/>
                <w:color w:val="000000"/>
              </w:rPr>
            </w:pPr>
            <w:r w:rsidRPr="001E79DB">
              <w:rPr>
                <w:rFonts w:ascii="Arial" w:hAnsi="Arial" w:cs="Arial"/>
                <w:color w:val="000000"/>
              </w:rPr>
              <w:t>Ensure all programme related documents and outputs which require approval are progressed in accordance with appropriate governance models, governing policies and legislation.</w:t>
            </w:r>
          </w:p>
          <w:p w14:paraId="02C0AFA5" w14:textId="380CF36F" w:rsidR="00924A12" w:rsidRPr="00752C62" w:rsidRDefault="00614749" w:rsidP="00752C62">
            <w:pPr>
              <w:pStyle w:val="ListParagraph"/>
              <w:numPr>
                <w:ilvl w:val="0"/>
                <w:numId w:val="40"/>
              </w:numPr>
              <w:jc w:val="both"/>
              <w:rPr>
                <w:rFonts w:ascii="Arial" w:hAnsi="Arial" w:cs="Arial"/>
                <w:lang w:val="en-IE" w:eastAsia="en-IE"/>
              </w:rPr>
            </w:pPr>
            <w:r w:rsidRPr="001E79DB">
              <w:rPr>
                <w:rFonts w:ascii="Arial" w:hAnsi="Arial" w:cs="Arial"/>
                <w:color w:val="000000"/>
              </w:rPr>
              <w:t>Manage all aspects of programme/project delivery through the full lifecycle from initiation to closure.</w:t>
            </w:r>
          </w:p>
          <w:p w14:paraId="0E6B4823" w14:textId="764D10FD" w:rsidR="003B40CE" w:rsidRPr="001E79DB" w:rsidRDefault="003B40CE" w:rsidP="00BC1A6D">
            <w:pPr>
              <w:pStyle w:val="ListParagraph"/>
              <w:numPr>
                <w:ilvl w:val="0"/>
                <w:numId w:val="40"/>
              </w:numPr>
              <w:contextualSpacing/>
              <w:jc w:val="both"/>
              <w:rPr>
                <w:rFonts w:ascii="Arial" w:hAnsi="Arial" w:cs="Arial"/>
                <w:iCs/>
              </w:rPr>
            </w:pPr>
            <w:r w:rsidRPr="001E79DB">
              <w:rPr>
                <w:rFonts w:ascii="Arial" w:hAnsi="Arial" w:cs="Arial"/>
                <w:iCs/>
              </w:rPr>
              <w:t xml:space="preserve">Prepare regular reports on the progress of work, risks, and performance to relevant key stakeholders. </w:t>
            </w:r>
          </w:p>
          <w:p w14:paraId="516D3F95" w14:textId="77777777" w:rsidR="003B40CE" w:rsidRPr="001E79DB" w:rsidRDefault="003B40CE" w:rsidP="00BC1A6D">
            <w:pPr>
              <w:pStyle w:val="ListParagraph"/>
              <w:numPr>
                <w:ilvl w:val="0"/>
                <w:numId w:val="40"/>
              </w:numPr>
              <w:contextualSpacing/>
              <w:jc w:val="both"/>
              <w:rPr>
                <w:rFonts w:ascii="Arial" w:hAnsi="Arial" w:cs="Arial"/>
                <w:iCs/>
              </w:rPr>
            </w:pPr>
            <w:r w:rsidRPr="001E79DB">
              <w:rPr>
                <w:rFonts w:ascii="Arial" w:hAnsi="Arial" w:cs="Arial"/>
                <w:lang w:eastAsia="en-IE"/>
              </w:rPr>
              <w:t>Coordinate stakeholder engagement and communication to ensure alignment, transparency and effective collaboration.</w:t>
            </w:r>
          </w:p>
          <w:p w14:paraId="53AC3076" w14:textId="2D61F298" w:rsidR="003B40CE" w:rsidRPr="00752C62" w:rsidRDefault="003B40CE" w:rsidP="00752C62">
            <w:pPr>
              <w:pStyle w:val="ListParagraph"/>
              <w:numPr>
                <w:ilvl w:val="0"/>
                <w:numId w:val="40"/>
              </w:numPr>
              <w:rPr>
                <w:rFonts w:ascii="Arial" w:hAnsi="Arial" w:cs="Arial"/>
                <w:iCs/>
              </w:rPr>
            </w:pPr>
            <w:r w:rsidRPr="001E79DB">
              <w:rPr>
                <w:rFonts w:ascii="Arial" w:hAnsi="Arial" w:cs="Arial"/>
                <w:iCs/>
              </w:rPr>
              <w:t>Ensure compliance with all relevant policies and procedures, governance requirements, and expected quality standards.</w:t>
            </w:r>
          </w:p>
          <w:p w14:paraId="0A340C89" w14:textId="0591B4DF" w:rsidR="00B5162A" w:rsidRPr="001E79DB" w:rsidRDefault="00356D02" w:rsidP="00BC1A6D">
            <w:pPr>
              <w:pStyle w:val="ListParagraph"/>
              <w:numPr>
                <w:ilvl w:val="0"/>
                <w:numId w:val="40"/>
              </w:numPr>
              <w:jc w:val="both"/>
              <w:rPr>
                <w:rFonts w:ascii="Arial" w:hAnsi="Arial" w:cs="Arial"/>
                <w:color w:val="000000"/>
              </w:rPr>
            </w:pPr>
            <w:r w:rsidRPr="001E79DB">
              <w:rPr>
                <w:rFonts w:ascii="Arial" w:hAnsi="Arial" w:cs="Arial"/>
                <w:color w:val="000000"/>
              </w:rPr>
              <w:t>Identify potential challenges and barriers to progress and actively seek solutions to overcome them</w:t>
            </w:r>
          </w:p>
          <w:p w14:paraId="784A0D17" w14:textId="77777777" w:rsidR="00BC1A6D" w:rsidRPr="001E79DB" w:rsidRDefault="00BC1A6D" w:rsidP="00752C62">
            <w:pPr>
              <w:pStyle w:val="ListParagraph"/>
              <w:jc w:val="both"/>
              <w:rPr>
                <w:rFonts w:ascii="Arial" w:hAnsi="Arial" w:cs="Arial"/>
                <w:color w:val="000000"/>
              </w:rPr>
            </w:pPr>
          </w:p>
          <w:p w14:paraId="633994BA" w14:textId="77777777" w:rsidR="00CE3B75" w:rsidRPr="001E79DB" w:rsidRDefault="00CE3B75" w:rsidP="00B5162A">
            <w:pPr>
              <w:rPr>
                <w:rFonts w:ascii="Arial" w:hAnsi="Arial" w:cs="Arial"/>
                <w:b/>
              </w:rPr>
            </w:pPr>
          </w:p>
          <w:p w14:paraId="46311738" w14:textId="03EEC737" w:rsidR="00BC1A6D" w:rsidRPr="00752C62" w:rsidRDefault="00BC1A6D" w:rsidP="00BC1A6D">
            <w:pPr>
              <w:jc w:val="both"/>
              <w:rPr>
                <w:rFonts w:ascii="Arial" w:hAnsi="Arial" w:cs="Arial"/>
                <w:b/>
                <w:iCs/>
              </w:rPr>
            </w:pPr>
            <w:r w:rsidRPr="00752C62">
              <w:rPr>
                <w:rFonts w:ascii="Arial" w:hAnsi="Arial" w:cs="Arial"/>
                <w:b/>
                <w:iCs/>
              </w:rPr>
              <w:t>Innovation and Change Management</w:t>
            </w:r>
          </w:p>
          <w:p w14:paraId="6454950F" w14:textId="77777777" w:rsidR="00BC1A6D" w:rsidRPr="00752C62" w:rsidRDefault="00BC1A6D" w:rsidP="00BC1A6D">
            <w:pPr>
              <w:numPr>
                <w:ilvl w:val="0"/>
                <w:numId w:val="40"/>
              </w:numPr>
              <w:spacing w:after="100" w:afterAutospacing="1"/>
              <w:jc w:val="both"/>
              <w:rPr>
                <w:rFonts w:ascii="Arial" w:hAnsi="Arial" w:cs="Arial"/>
                <w:color w:val="000000"/>
              </w:rPr>
            </w:pPr>
            <w:r w:rsidRPr="00752C62">
              <w:rPr>
                <w:rFonts w:ascii="Arial" w:hAnsi="Arial" w:cs="Arial"/>
                <w:color w:val="000000"/>
              </w:rPr>
              <w:t>Facilitate the development and roll out of projects and ensure the overall project/programme management approach is in line with agreed project and change management methodologies and other national policies and procedures</w:t>
            </w:r>
          </w:p>
          <w:p w14:paraId="1BE758DD" w14:textId="77777777" w:rsidR="00BC1A6D" w:rsidRPr="00752C62" w:rsidRDefault="00BC1A6D" w:rsidP="00BC1A6D">
            <w:pPr>
              <w:numPr>
                <w:ilvl w:val="0"/>
                <w:numId w:val="40"/>
              </w:numPr>
              <w:spacing w:after="100" w:afterAutospacing="1"/>
              <w:jc w:val="both"/>
              <w:rPr>
                <w:rFonts w:ascii="Arial" w:hAnsi="Arial" w:cs="Arial"/>
                <w:color w:val="000000"/>
              </w:rPr>
            </w:pPr>
            <w:r w:rsidRPr="00752C62">
              <w:rPr>
                <w:rFonts w:ascii="Arial" w:hAnsi="Arial" w:cs="Arial"/>
                <w:color w:val="000000"/>
              </w:rPr>
              <w:t>Develop a structured and resourced plan to deliver assigned projects, including monitoring and reporting to capture the evidence that will demonstrate success</w:t>
            </w:r>
          </w:p>
          <w:p w14:paraId="1548C5CB"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 xml:space="preserve">Maintain, nurture and build working relationships with key stakeholders across health and social care services and actively engage with these stakeholders to maximise their participation in co-design of health and social care services and enable person-centred coordinated care </w:t>
            </w:r>
          </w:p>
          <w:p w14:paraId="23D8B65E"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Promote and participate in the implementation of change and adapt local work practices accordingly by finding practical ways to make policies work, ensuring team knows how to action changes</w:t>
            </w:r>
          </w:p>
          <w:p w14:paraId="4BD901C6"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Encourage and support staff through change process</w:t>
            </w:r>
          </w:p>
          <w:p w14:paraId="6FB20E96" w14:textId="7A5D38DB" w:rsidR="006C30C8" w:rsidRPr="001E79DB" w:rsidRDefault="00BC1A6D" w:rsidP="00752C62">
            <w:pPr>
              <w:numPr>
                <w:ilvl w:val="0"/>
                <w:numId w:val="40"/>
              </w:numPr>
              <w:jc w:val="both"/>
              <w:rPr>
                <w:rFonts w:ascii="Arial" w:hAnsi="Arial" w:cs="Arial"/>
                <w:b/>
              </w:rPr>
            </w:pPr>
            <w:r w:rsidRPr="00752C62">
              <w:rPr>
                <w:rFonts w:ascii="Arial" w:hAnsi="Arial" w:cs="Arial"/>
                <w:iCs/>
              </w:rPr>
              <w:t>Proactively identify inequities / inefficiencies and implement solutions to improve service delivery, in line with legislation and benchmarking against best practice structures</w:t>
            </w:r>
          </w:p>
          <w:p w14:paraId="487E1C38" w14:textId="77777777" w:rsidR="00B5162A" w:rsidRPr="001E79DB" w:rsidRDefault="00B5162A" w:rsidP="00BC1A6D">
            <w:pPr>
              <w:pStyle w:val="ListParagraph"/>
              <w:numPr>
                <w:ilvl w:val="0"/>
                <w:numId w:val="40"/>
              </w:numPr>
              <w:spacing w:after="160" w:line="259" w:lineRule="auto"/>
              <w:contextualSpacing/>
              <w:rPr>
                <w:rFonts w:ascii="Arial" w:hAnsi="Arial" w:cs="Arial"/>
              </w:rPr>
            </w:pPr>
            <w:r w:rsidRPr="001E79DB">
              <w:rPr>
                <w:rFonts w:ascii="Arial" w:hAnsi="Arial" w:cs="Arial"/>
              </w:rPr>
              <w:t xml:space="preserve">Promote and participate in the implementation and management of change. </w:t>
            </w:r>
          </w:p>
          <w:p w14:paraId="290D7DD1" w14:textId="77777777" w:rsidR="00B5162A" w:rsidRPr="001E79DB" w:rsidRDefault="00B5162A" w:rsidP="00BC1A6D">
            <w:pPr>
              <w:pStyle w:val="ListParagraph"/>
              <w:numPr>
                <w:ilvl w:val="0"/>
                <w:numId w:val="40"/>
              </w:numPr>
              <w:spacing w:after="160" w:line="259" w:lineRule="auto"/>
              <w:contextualSpacing/>
              <w:rPr>
                <w:rFonts w:ascii="Arial" w:hAnsi="Arial" w:cs="Arial"/>
              </w:rPr>
            </w:pPr>
            <w:r w:rsidRPr="001E79DB">
              <w:rPr>
                <w:rFonts w:ascii="Arial" w:hAnsi="Arial" w:cs="Arial"/>
              </w:rPr>
              <w:t xml:space="preserve">Proactively identify inequities / inefficiencies in service administration and implement solutions to improve service delivery, in line with legislation and benchmarking against best practice structures.  </w:t>
            </w:r>
          </w:p>
          <w:p w14:paraId="05A07CDE" w14:textId="77777777" w:rsidR="00B5162A" w:rsidRPr="001E79DB" w:rsidRDefault="00B5162A" w:rsidP="00BC1A6D">
            <w:pPr>
              <w:pStyle w:val="ListParagraph"/>
              <w:numPr>
                <w:ilvl w:val="0"/>
                <w:numId w:val="40"/>
              </w:numPr>
              <w:spacing w:after="160" w:line="259" w:lineRule="auto"/>
              <w:contextualSpacing/>
              <w:rPr>
                <w:rFonts w:ascii="Arial" w:hAnsi="Arial" w:cs="Arial"/>
              </w:rPr>
            </w:pPr>
            <w:r w:rsidRPr="001E79DB">
              <w:rPr>
                <w:rFonts w:ascii="Arial" w:hAnsi="Arial" w:cs="Arial"/>
              </w:rPr>
              <w:t xml:space="preserve">Maintain a good understanding of internal and external factors that can affect service delivery including awareness of local and national issues that impact on own area of work. </w:t>
            </w:r>
          </w:p>
          <w:p w14:paraId="78E2FE20" w14:textId="77777777" w:rsidR="00B5162A" w:rsidRPr="001E79DB" w:rsidRDefault="00B5162A" w:rsidP="00BC1A6D">
            <w:pPr>
              <w:pStyle w:val="ListParagraph"/>
              <w:numPr>
                <w:ilvl w:val="0"/>
                <w:numId w:val="40"/>
              </w:numPr>
              <w:spacing w:after="160" w:line="259" w:lineRule="auto"/>
              <w:contextualSpacing/>
              <w:rPr>
                <w:rFonts w:ascii="Arial" w:hAnsi="Arial" w:cs="Arial"/>
              </w:rPr>
            </w:pPr>
            <w:r w:rsidRPr="001E79DB">
              <w:rPr>
                <w:rFonts w:ascii="Arial" w:hAnsi="Arial" w:cs="Arial"/>
              </w:rPr>
              <w:t xml:space="preserve">Embrace change and adapt local work practices accordingly by finding practical ways to make policies work, ensuring team knows how to action changes. </w:t>
            </w:r>
          </w:p>
          <w:p w14:paraId="373C1BA5" w14:textId="77777777" w:rsidR="00B5162A" w:rsidRPr="001E79DB" w:rsidRDefault="00B5162A" w:rsidP="00BC1A6D">
            <w:pPr>
              <w:pStyle w:val="ListParagraph"/>
              <w:numPr>
                <w:ilvl w:val="0"/>
                <w:numId w:val="40"/>
              </w:numPr>
              <w:spacing w:after="160" w:line="259" w:lineRule="auto"/>
              <w:contextualSpacing/>
              <w:rPr>
                <w:rFonts w:ascii="Arial" w:hAnsi="Arial" w:cs="Arial"/>
              </w:rPr>
            </w:pPr>
            <w:r w:rsidRPr="001E79DB">
              <w:rPr>
                <w:rFonts w:ascii="Arial" w:hAnsi="Arial" w:cs="Arial"/>
              </w:rPr>
              <w:t>Encourage and support staff through change processes</w:t>
            </w:r>
          </w:p>
          <w:p w14:paraId="17FD52E6" w14:textId="77777777" w:rsidR="00B5162A" w:rsidRPr="001E79DB" w:rsidRDefault="00B5162A" w:rsidP="00B5162A">
            <w:pPr>
              <w:rPr>
                <w:rFonts w:ascii="Arial" w:hAnsi="Arial" w:cs="Arial"/>
                <w:b/>
              </w:rPr>
            </w:pPr>
          </w:p>
          <w:p w14:paraId="7D9F1DB0" w14:textId="77777777" w:rsidR="00BC1A6D" w:rsidRPr="00752C62" w:rsidRDefault="00BC1A6D" w:rsidP="00BC1A6D">
            <w:pPr>
              <w:jc w:val="both"/>
              <w:rPr>
                <w:rFonts w:ascii="Arial" w:hAnsi="Arial" w:cs="Arial"/>
                <w:b/>
                <w:iCs/>
              </w:rPr>
            </w:pPr>
            <w:r w:rsidRPr="00752C62">
              <w:rPr>
                <w:rFonts w:ascii="Arial" w:hAnsi="Arial" w:cs="Arial"/>
                <w:b/>
                <w:iCs/>
              </w:rPr>
              <w:t xml:space="preserve">Driving Quality Management </w:t>
            </w:r>
          </w:p>
          <w:p w14:paraId="5C42D49C"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Provide assurance on the quality and use of project management deliverables e.g. training and communications plans</w:t>
            </w:r>
          </w:p>
          <w:p w14:paraId="0AE33F44"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Manage quality aspects of projects including determining quality requirements, implementing quality assurance processes, and using review and evaluation to make quality improvements in current project and recommending improvements for future projects</w:t>
            </w:r>
          </w:p>
          <w:p w14:paraId="4AFEB7F8"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Ensure accurate attention to detail and consistent adherence to procedures and current standards within area of responsibility</w:t>
            </w:r>
          </w:p>
          <w:p w14:paraId="28E47BA3"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lastRenderedPageBreak/>
              <w:t xml:space="preserve">Maintain own knowledge of relevant policies, procedures, guidelines and practices to perform the role effectively and to ensure standards are met </w:t>
            </w:r>
          </w:p>
          <w:p w14:paraId="6067EE2F"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Maintain own knowledge of relevant regulations and legislation e.g. HSE Financial Regulations, Health &amp; Safety legislation, Employment legislation, FOI Acts etc.</w:t>
            </w:r>
          </w:p>
          <w:p w14:paraId="0E297657" w14:textId="77777777" w:rsidR="00BC1A6D" w:rsidRPr="00752C62" w:rsidRDefault="00BC1A6D" w:rsidP="00BC1A6D">
            <w:pPr>
              <w:jc w:val="both"/>
              <w:rPr>
                <w:rFonts w:ascii="Arial" w:hAnsi="Arial" w:cs="Arial"/>
                <w:iCs/>
              </w:rPr>
            </w:pPr>
          </w:p>
          <w:p w14:paraId="67ADA558" w14:textId="77777777" w:rsidR="00BC1A6D" w:rsidRPr="00752C62" w:rsidRDefault="00BC1A6D" w:rsidP="00BC1A6D">
            <w:pPr>
              <w:ind w:left="720"/>
              <w:jc w:val="both"/>
              <w:rPr>
                <w:rFonts w:ascii="Arial" w:hAnsi="Arial" w:cs="Arial"/>
                <w:iCs/>
              </w:rPr>
            </w:pPr>
          </w:p>
          <w:p w14:paraId="0BAD1496" w14:textId="77777777" w:rsidR="00BC1A6D" w:rsidRPr="00752C62" w:rsidRDefault="00BC1A6D" w:rsidP="00BC1A6D">
            <w:pPr>
              <w:jc w:val="both"/>
              <w:rPr>
                <w:rFonts w:ascii="Arial" w:hAnsi="Arial" w:cs="Arial"/>
                <w:b/>
                <w:iCs/>
              </w:rPr>
            </w:pPr>
            <w:r w:rsidRPr="00752C62">
              <w:rPr>
                <w:rFonts w:ascii="Arial" w:hAnsi="Arial" w:cs="Arial"/>
                <w:b/>
                <w:iCs/>
              </w:rPr>
              <w:t>Engaging with Stakeholders</w:t>
            </w:r>
          </w:p>
          <w:p w14:paraId="09FB7C63"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Work on a varied cross-section of projects involving analysis of service user experience and feedback, identifying audiences and their needs; drafting and presenting communications plans; agreeing and achieving priorities, objectives, KPIs and evaluation.</w:t>
            </w:r>
          </w:p>
          <w:p w14:paraId="0FDF96CB"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Promote and maintain a customer focused environment by ensuring service users are treated with dignity and respect</w:t>
            </w:r>
          </w:p>
          <w:p w14:paraId="0FA89F66"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Seek feedback from service users to evaluate services and impact of change</w:t>
            </w:r>
          </w:p>
          <w:p w14:paraId="52F7C1A1"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Contribute to the development of policies and procedures in relation to patient experience and co-design</w:t>
            </w:r>
          </w:p>
          <w:p w14:paraId="05CC1276" w14:textId="77777777" w:rsidR="00BC1A6D" w:rsidRPr="00752C62" w:rsidRDefault="00BC1A6D" w:rsidP="00BC1A6D">
            <w:pPr>
              <w:numPr>
                <w:ilvl w:val="0"/>
                <w:numId w:val="40"/>
              </w:numPr>
              <w:spacing w:after="40"/>
              <w:jc w:val="both"/>
              <w:rPr>
                <w:rFonts w:ascii="Arial" w:hAnsi="Arial" w:cs="Arial"/>
                <w:iCs/>
                <w:color w:val="000000"/>
              </w:rPr>
            </w:pPr>
            <w:r w:rsidRPr="00752C62">
              <w:rPr>
                <w:rFonts w:ascii="Arial" w:hAnsi="Arial" w:cs="Arial"/>
                <w:iCs/>
                <w:color w:val="000000"/>
              </w:rPr>
              <w:t>Seek feedback from patients, end users and other stakeholders to evaluate and improve service value-add</w:t>
            </w:r>
          </w:p>
          <w:p w14:paraId="00ECEB99" w14:textId="77777777" w:rsidR="00BC1A6D" w:rsidRPr="00752C62" w:rsidRDefault="00BC1A6D" w:rsidP="00BC1A6D">
            <w:pPr>
              <w:numPr>
                <w:ilvl w:val="0"/>
                <w:numId w:val="40"/>
              </w:numPr>
              <w:spacing w:after="40"/>
              <w:jc w:val="both"/>
              <w:rPr>
                <w:rFonts w:ascii="Arial" w:hAnsi="Arial" w:cs="Arial"/>
                <w:iCs/>
                <w:color w:val="000000"/>
              </w:rPr>
            </w:pPr>
            <w:r w:rsidRPr="00752C62">
              <w:rPr>
                <w:rFonts w:ascii="Arial" w:hAnsi="Arial" w:cs="Arial"/>
              </w:rPr>
              <w:t>Lead the professional implementation of agreed stakeholder communications plans, with a focus on effectiveness and evaluation</w:t>
            </w:r>
          </w:p>
          <w:p w14:paraId="1C16FEF0" w14:textId="77777777" w:rsidR="00BC1A6D" w:rsidRPr="00752C62" w:rsidRDefault="00BC1A6D" w:rsidP="00BC1A6D">
            <w:pPr>
              <w:rPr>
                <w:rFonts w:ascii="Arial" w:hAnsi="Arial" w:cs="Arial"/>
              </w:rPr>
            </w:pPr>
          </w:p>
          <w:p w14:paraId="393EF310" w14:textId="77777777" w:rsidR="00BC1A6D" w:rsidRPr="00752C62" w:rsidRDefault="00BC1A6D" w:rsidP="00BC1A6D">
            <w:pPr>
              <w:rPr>
                <w:rFonts w:ascii="Arial" w:hAnsi="Arial" w:cs="Arial"/>
                <w:b/>
                <w:iCs/>
              </w:rPr>
            </w:pPr>
            <w:r w:rsidRPr="00752C62">
              <w:rPr>
                <w:rFonts w:ascii="Arial" w:hAnsi="Arial" w:cs="Arial"/>
                <w:b/>
                <w:iCs/>
              </w:rPr>
              <w:t>Other Duties and Responsibilities</w:t>
            </w:r>
          </w:p>
          <w:p w14:paraId="3EFF82CB" w14:textId="77777777" w:rsidR="00BC1A6D" w:rsidRPr="00752C62" w:rsidRDefault="00BC1A6D" w:rsidP="00BC1A6D">
            <w:pPr>
              <w:rPr>
                <w:rFonts w:ascii="Arial" w:hAnsi="Arial" w:cs="Arial"/>
                <w:b/>
                <w:iCs/>
              </w:rPr>
            </w:pPr>
          </w:p>
          <w:p w14:paraId="6B497CF6"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Supervise and enable other team members to carry out their responsibilities</w:t>
            </w:r>
          </w:p>
          <w:p w14:paraId="7D4BD3B0"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Create and maintain a positive working environment among staff members, which contributes to maintaining and enhancing effective working relationships</w:t>
            </w:r>
          </w:p>
          <w:p w14:paraId="6104FD8C"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Manage the performance of staff, dealing with underperformance in a timely and constructive manner</w:t>
            </w:r>
          </w:p>
          <w:p w14:paraId="177FD262" w14:textId="77777777" w:rsidR="00BC1A6D" w:rsidRPr="00752C62" w:rsidRDefault="00BC1A6D" w:rsidP="00BC1A6D">
            <w:pPr>
              <w:numPr>
                <w:ilvl w:val="0"/>
                <w:numId w:val="40"/>
              </w:numPr>
              <w:jc w:val="both"/>
              <w:rPr>
                <w:rFonts w:ascii="Arial" w:hAnsi="Arial" w:cs="Arial"/>
                <w:iCs/>
              </w:rPr>
            </w:pPr>
            <w:r w:rsidRPr="00752C62">
              <w:rPr>
                <w:rFonts w:ascii="Arial" w:hAnsi="Arial" w:cs="Arial"/>
                <w:iCs/>
              </w:rPr>
              <w:t>Identify and agree training and development needs of team as appropriate and design plan to meet needs</w:t>
            </w:r>
          </w:p>
          <w:p w14:paraId="1DB6AA02" w14:textId="77777777" w:rsidR="00BC1A6D" w:rsidRPr="001E79DB" w:rsidRDefault="00BC1A6D" w:rsidP="00BC1A6D">
            <w:pPr>
              <w:pStyle w:val="ListParagraph"/>
              <w:numPr>
                <w:ilvl w:val="1"/>
                <w:numId w:val="40"/>
              </w:numPr>
              <w:contextualSpacing/>
              <w:rPr>
                <w:rFonts w:ascii="Arial" w:hAnsi="Arial" w:cs="Arial"/>
                <w:iCs/>
              </w:rPr>
            </w:pPr>
            <w:r w:rsidRPr="001E79DB">
              <w:rPr>
                <w:rFonts w:ascii="Arial" w:hAnsi="Arial" w:cs="Arial"/>
                <w:iCs/>
              </w:rPr>
              <w:t>Contribute to the development of high-level briefing papers, annual reports, service plans and operational plans, as required.</w:t>
            </w:r>
          </w:p>
          <w:p w14:paraId="03A4CF3E" w14:textId="77777777" w:rsidR="00BC1A6D" w:rsidRPr="001E79DB" w:rsidRDefault="00BC1A6D" w:rsidP="00BC1A6D">
            <w:pPr>
              <w:pStyle w:val="ListParagraph"/>
              <w:numPr>
                <w:ilvl w:val="1"/>
                <w:numId w:val="40"/>
              </w:numPr>
              <w:contextualSpacing/>
              <w:rPr>
                <w:rFonts w:ascii="Arial" w:hAnsi="Arial" w:cs="Arial"/>
                <w:iCs/>
              </w:rPr>
            </w:pPr>
            <w:r w:rsidRPr="001E79DB">
              <w:rPr>
                <w:rFonts w:ascii="Arial" w:hAnsi="Arial" w:cs="Arial"/>
                <w:iCs/>
              </w:rPr>
              <w:t xml:space="preserve">Ensure that risks are escalated appropriately and are resolved in a timely and effective manner. </w:t>
            </w:r>
          </w:p>
          <w:p w14:paraId="64AF400F" w14:textId="77777777" w:rsidR="00BC1A6D" w:rsidRPr="00752C62" w:rsidRDefault="00BC1A6D" w:rsidP="00BC1A6D">
            <w:pPr>
              <w:autoSpaceDE w:val="0"/>
              <w:autoSpaceDN w:val="0"/>
              <w:adjustRightInd w:val="0"/>
              <w:jc w:val="both"/>
              <w:rPr>
                <w:rFonts w:ascii="Arial" w:hAnsi="Arial" w:cs="Arial"/>
                <w:lang w:eastAsia="en-IE"/>
              </w:rPr>
            </w:pPr>
          </w:p>
          <w:p w14:paraId="323964AE" w14:textId="77777777" w:rsidR="00BC1A6D" w:rsidRPr="00752C62" w:rsidRDefault="00BC1A6D" w:rsidP="00BC1A6D">
            <w:pPr>
              <w:jc w:val="both"/>
              <w:rPr>
                <w:rFonts w:ascii="Arial" w:hAnsi="Arial" w:cs="Arial"/>
                <w:b/>
              </w:rPr>
            </w:pPr>
            <w:r w:rsidRPr="00752C62">
              <w:rPr>
                <w:rFonts w:ascii="Arial" w:hAnsi="Arial" w:cs="Arial"/>
                <w:b/>
              </w:rPr>
              <w:t>General</w:t>
            </w:r>
          </w:p>
          <w:p w14:paraId="5ED829E5" w14:textId="77777777" w:rsidR="00BC1A6D" w:rsidRPr="00752C62" w:rsidRDefault="00BC1A6D" w:rsidP="00BC1A6D">
            <w:pPr>
              <w:jc w:val="both"/>
              <w:rPr>
                <w:rFonts w:ascii="Arial" w:hAnsi="Arial" w:cs="Arial"/>
                <w:b/>
              </w:rPr>
            </w:pPr>
          </w:p>
          <w:p w14:paraId="25CC295C" w14:textId="77777777" w:rsidR="00BC1A6D" w:rsidRPr="00752C62" w:rsidRDefault="00BC1A6D" w:rsidP="00BC1A6D">
            <w:pPr>
              <w:numPr>
                <w:ilvl w:val="0"/>
                <w:numId w:val="40"/>
              </w:numPr>
              <w:jc w:val="both"/>
              <w:rPr>
                <w:rFonts w:ascii="Arial" w:hAnsi="Arial" w:cs="Arial"/>
              </w:rPr>
            </w:pPr>
            <w:r w:rsidRPr="00752C62">
              <w:rPr>
                <w:rFonts w:ascii="Arial" w:hAnsi="Arial" w:cs="Arial"/>
              </w:rPr>
              <w:t>To act as spokesperson for the Organisation as required.</w:t>
            </w:r>
          </w:p>
          <w:p w14:paraId="245B68DE" w14:textId="77777777" w:rsidR="00BC1A6D" w:rsidRPr="00752C62" w:rsidRDefault="00BC1A6D" w:rsidP="00BC1A6D">
            <w:pPr>
              <w:numPr>
                <w:ilvl w:val="0"/>
                <w:numId w:val="40"/>
              </w:numPr>
              <w:jc w:val="both"/>
              <w:rPr>
                <w:rFonts w:ascii="Arial" w:hAnsi="Arial" w:cs="Arial"/>
              </w:rPr>
            </w:pPr>
            <w:r w:rsidRPr="00752C62">
              <w:rPr>
                <w:rFonts w:ascii="Arial" w:hAnsi="Arial" w:cs="Arial"/>
              </w:rPr>
              <w:t>Demonstrate pro-active commitment to all communications with internal and external stakeholders.</w:t>
            </w:r>
          </w:p>
          <w:p w14:paraId="61D2DA33" w14:textId="77777777" w:rsidR="00BC1A6D" w:rsidRPr="00752C62" w:rsidRDefault="00BC1A6D" w:rsidP="00BC1A6D">
            <w:pPr>
              <w:numPr>
                <w:ilvl w:val="0"/>
                <w:numId w:val="40"/>
              </w:numPr>
              <w:jc w:val="both"/>
              <w:rPr>
                <w:rFonts w:ascii="Arial" w:hAnsi="Arial" w:cs="Arial"/>
              </w:rPr>
            </w:pPr>
            <w:r w:rsidRPr="00752C62">
              <w:rPr>
                <w:rFonts w:ascii="Arial" w:hAnsi="Arial" w:cs="Arial"/>
              </w:rPr>
              <w:t>Have a working knowledge of the Health Information and Quality Authority (HIQA) Standards as they apply to the role e.g., Standards for Healthcare Associated Infections, Hygiene Standards etc. and comply with associated HSE protocols for implementing and maintaining these standards as appropriate to the role.</w:t>
            </w:r>
          </w:p>
          <w:p w14:paraId="7109B04A" w14:textId="77777777" w:rsidR="00BC1A6D" w:rsidRPr="00752C62" w:rsidRDefault="00BC1A6D" w:rsidP="00BC1A6D">
            <w:pPr>
              <w:numPr>
                <w:ilvl w:val="0"/>
                <w:numId w:val="40"/>
              </w:numPr>
              <w:jc w:val="both"/>
              <w:rPr>
                <w:rFonts w:ascii="Arial" w:hAnsi="Arial" w:cs="Arial"/>
              </w:rPr>
            </w:pPr>
            <w:r w:rsidRPr="00752C62">
              <w:rPr>
                <w:rFonts w:ascii="Arial" w:hAnsi="Arial" w:cs="Arial"/>
              </w:rPr>
              <w:t xml:space="preserve">Support, promote and actively participate in sustainable energy, water and waste initiative to create a more sustainable, low carbon and efficient health service. </w:t>
            </w:r>
          </w:p>
          <w:p w14:paraId="1BBCF7F4" w14:textId="77777777" w:rsidR="00BC1A6D" w:rsidRPr="00752C62" w:rsidRDefault="00BC1A6D" w:rsidP="00BC1A6D">
            <w:pPr>
              <w:jc w:val="both"/>
              <w:rPr>
                <w:rFonts w:ascii="Arial" w:hAnsi="Arial" w:cs="Arial"/>
                <w:b/>
                <w:iCs/>
              </w:rPr>
            </w:pPr>
          </w:p>
          <w:p w14:paraId="3B8102DD" w14:textId="77777777" w:rsidR="00BC1A6D" w:rsidRPr="00752C62" w:rsidRDefault="00BC1A6D" w:rsidP="00BC1A6D">
            <w:pPr>
              <w:jc w:val="both"/>
              <w:rPr>
                <w:rFonts w:ascii="Arial" w:hAnsi="Arial" w:cs="Arial"/>
                <w:b/>
                <w:iCs/>
              </w:rPr>
            </w:pPr>
            <w:r w:rsidRPr="00752C62">
              <w:rPr>
                <w:rFonts w:ascii="Arial" w:hAnsi="Arial" w:cs="Arial"/>
                <w:b/>
                <w:iCs/>
              </w:rPr>
              <w:t>The above Job Description is not intended to be a comprehensive list of all duties involved and consequently, each of the post holders may be required to perform other duties, as appropriate to their post, and which may be assigned to him/her from time to time and to contribute to the development of the post while in office.</w:t>
            </w:r>
          </w:p>
          <w:p w14:paraId="5F57AD1A" w14:textId="77777777" w:rsidR="00BC1A6D" w:rsidRPr="00752C62" w:rsidRDefault="00BC1A6D" w:rsidP="00BC1A6D">
            <w:pPr>
              <w:jc w:val="both"/>
              <w:rPr>
                <w:rFonts w:ascii="Arial" w:hAnsi="Arial" w:cs="Arial"/>
                <w:b/>
                <w:i/>
                <w:iCs/>
              </w:rPr>
            </w:pPr>
          </w:p>
          <w:p w14:paraId="4198AFF6" w14:textId="33CF939A" w:rsidR="00BC1A6D" w:rsidRDefault="00BC1A6D" w:rsidP="00BC1A6D">
            <w:pPr>
              <w:jc w:val="both"/>
              <w:rPr>
                <w:rFonts w:ascii="Arial" w:hAnsi="Arial" w:cs="Arial"/>
                <w:b/>
              </w:rPr>
            </w:pPr>
            <w:r w:rsidRPr="00752C62">
              <w:rPr>
                <w:rFonts w:ascii="Arial" w:hAnsi="Arial" w:cs="Arial"/>
                <w:b/>
              </w:rPr>
              <w:t xml:space="preserve">The reform programme outlined for the Health Services may impact on these roles, and as structures change, the job description may be reviewed. In particular, </w:t>
            </w:r>
            <w:r w:rsidR="001E79DB">
              <w:rPr>
                <w:rFonts w:ascii="Arial" w:hAnsi="Arial" w:cs="Arial"/>
                <w:b/>
              </w:rPr>
              <w:t>CCO Planning</w:t>
            </w:r>
            <w:r w:rsidRPr="00752C62">
              <w:rPr>
                <w:rFonts w:ascii="Arial" w:hAnsi="Arial" w:cs="Arial"/>
                <w:b/>
              </w:rPr>
              <w:t xml:space="preserve"> reserves the right to reassign the post holder to other programmes and related projects, based on the on-going operational needs of C</w:t>
            </w:r>
            <w:r w:rsidR="001E79DB">
              <w:rPr>
                <w:rFonts w:ascii="Arial" w:hAnsi="Arial" w:cs="Arial"/>
                <w:b/>
              </w:rPr>
              <w:t xml:space="preserve">CO Planning </w:t>
            </w:r>
            <w:r w:rsidRPr="00752C62">
              <w:rPr>
                <w:rFonts w:ascii="Arial" w:hAnsi="Arial" w:cs="Arial"/>
                <w:b/>
              </w:rPr>
              <w:t>and the Office of CCO.</w:t>
            </w:r>
          </w:p>
          <w:p w14:paraId="3D5E4F3D" w14:textId="6612BE42" w:rsidR="005824E8" w:rsidRDefault="005824E8" w:rsidP="00BC1A6D">
            <w:pPr>
              <w:jc w:val="both"/>
              <w:rPr>
                <w:rFonts w:ascii="Arial" w:hAnsi="Arial" w:cs="Arial"/>
                <w:b/>
              </w:rPr>
            </w:pPr>
          </w:p>
          <w:p w14:paraId="7819E7C7" w14:textId="77777777" w:rsidR="005824E8" w:rsidRPr="00752C62" w:rsidRDefault="005824E8" w:rsidP="00BC1A6D">
            <w:pPr>
              <w:jc w:val="both"/>
              <w:rPr>
                <w:rFonts w:ascii="Arial" w:hAnsi="Arial" w:cs="Arial"/>
                <w:b/>
              </w:rPr>
            </w:pPr>
          </w:p>
          <w:p w14:paraId="174788E6" w14:textId="7873E3C4" w:rsidR="00645E69" w:rsidRPr="001E79DB" w:rsidRDefault="00645E69" w:rsidP="001A2B40">
            <w:pPr>
              <w:rPr>
                <w:rFonts w:ascii="Arial" w:hAnsi="Arial" w:cs="Arial"/>
              </w:rPr>
            </w:pPr>
          </w:p>
        </w:tc>
      </w:tr>
      <w:tr w:rsidR="0033354F" w:rsidRPr="00E809A0" w14:paraId="76C33309" w14:textId="77777777" w:rsidTr="00AD6AD2">
        <w:tc>
          <w:tcPr>
            <w:tcW w:w="2423" w:type="dxa"/>
          </w:tcPr>
          <w:p w14:paraId="0960F460" w14:textId="77777777" w:rsidR="0033354F" w:rsidRPr="009829F9" w:rsidRDefault="0033354F" w:rsidP="0033354F">
            <w:pPr>
              <w:jc w:val="both"/>
              <w:rPr>
                <w:rFonts w:ascii="Arial" w:hAnsi="Arial" w:cs="Arial"/>
                <w:b/>
                <w:bCs/>
                <w:lang w:val="en-IE"/>
              </w:rPr>
            </w:pPr>
            <w:r w:rsidRPr="009829F9">
              <w:rPr>
                <w:rFonts w:ascii="Arial" w:hAnsi="Arial" w:cs="Arial"/>
                <w:b/>
                <w:bCs/>
              </w:rPr>
              <w:lastRenderedPageBreak/>
              <w:t>Eligibility Criteria</w:t>
            </w:r>
          </w:p>
          <w:p w14:paraId="678BC597" w14:textId="77777777" w:rsidR="0033354F" w:rsidRPr="009829F9" w:rsidRDefault="0033354F" w:rsidP="0033354F">
            <w:pPr>
              <w:rPr>
                <w:rFonts w:ascii="Arial" w:hAnsi="Arial" w:cs="Arial"/>
                <w:b/>
                <w:bCs/>
                <w:lang w:eastAsia="en-US"/>
              </w:rPr>
            </w:pPr>
          </w:p>
          <w:p w14:paraId="78280CF7" w14:textId="77777777" w:rsidR="0033354F" w:rsidRDefault="0033354F" w:rsidP="0033354F">
            <w:pPr>
              <w:rPr>
                <w:rFonts w:ascii="Arial" w:hAnsi="Arial" w:cs="Arial"/>
                <w:b/>
                <w:bCs/>
              </w:rPr>
            </w:pPr>
            <w:r w:rsidRPr="009829F9">
              <w:rPr>
                <w:rFonts w:ascii="Arial" w:hAnsi="Arial" w:cs="Arial"/>
                <w:b/>
                <w:bCs/>
              </w:rPr>
              <w:t>Qualifications and/ or experience</w:t>
            </w:r>
          </w:p>
          <w:p w14:paraId="33865B23" w14:textId="77777777" w:rsidR="0033354F" w:rsidRPr="00E809A0" w:rsidRDefault="0033354F" w:rsidP="0033354F">
            <w:pPr>
              <w:jc w:val="both"/>
              <w:rPr>
                <w:rFonts w:ascii="Arial" w:hAnsi="Arial" w:cs="Arial"/>
                <w:b/>
                <w:bCs/>
              </w:rPr>
            </w:pPr>
          </w:p>
        </w:tc>
        <w:tc>
          <w:tcPr>
            <w:tcW w:w="8222" w:type="dxa"/>
          </w:tcPr>
          <w:p w14:paraId="02B6CC25" w14:textId="3D490413" w:rsidR="00604DE2" w:rsidRPr="009216F2" w:rsidRDefault="000E4DD1" w:rsidP="00604DE2">
            <w:pPr>
              <w:jc w:val="both"/>
              <w:rPr>
                <w:rFonts w:ascii="Arial" w:hAnsi="Arial" w:cs="Arial"/>
                <w:b/>
                <w:bCs/>
                <w:iCs/>
              </w:rPr>
            </w:pPr>
            <w:r w:rsidRPr="000E4DD1">
              <w:rPr>
                <w:rFonts w:ascii="Arial" w:hAnsi="Arial" w:cs="Arial"/>
                <w:b/>
                <w:bCs/>
              </w:rPr>
              <w:t xml:space="preserve">The applicant pool for this campaign is restricted to existing HSE staff working at </w:t>
            </w:r>
            <w:r w:rsidRPr="009216F2">
              <w:rPr>
                <w:rFonts w:ascii="Arial" w:hAnsi="Arial" w:cs="Arial"/>
                <w:b/>
                <w:bCs/>
              </w:rPr>
              <w:t>Grade VII (Grade Code 0582) level</w:t>
            </w:r>
          </w:p>
          <w:p w14:paraId="3AAD07C2" w14:textId="77777777" w:rsidR="00604DE2" w:rsidRPr="009216F2" w:rsidRDefault="00604DE2" w:rsidP="00604DE2">
            <w:pPr>
              <w:widowControl w:val="0"/>
              <w:autoSpaceDE w:val="0"/>
              <w:autoSpaceDN w:val="0"/>
              <w:adjustRightInd w:val="0"/>
              <w:ind w:left="360"/>
              <w:rPr>
                <w:rFonts w:ascii="Arial" w:hAnsi="Arial" w:cs="Arial"/>
                <w:bCs/>
              </w:rPr>
            </w:pPr>
          </w:p>
          <w:p w14:paraId="1B0F706D" w14:textId="77777777" w:rsidR="00604DE2" w:rsidRPr="009216F2" w:rsidRDefault="00604DE2" w:rsidP="00604DE2">
            <w:pPr>
              <w:tabs>
                <w:tab w:val="num" w:pos="851"/>
              </w:tabs>
              <w:jc w:val="both"/>
              <w:rPr>
                <w:rFonts w:ascii="Arial" w:hAnsi="Arial" w:cs="Arial"/>
                <w:b/>
              </w:rPr>
            </w:pPr>
            <w:r w:rsidRPr="009216F2">
              <w:rPr>
                <w:rFonts w:ascii="Arial" w:hAnsi="Arial" w:cs="Arial"/>
                <w:b/>
              </w:rPr>
              <w:t>Eligible applicants will be those who on the closing date for the competition:</w:t>
            </w:r>
          </w:p>
          <w:p w14:paraId="3A58BBFF" w14:textId="77777777" w:rsidR="00604DE2" w:rsidRPr="009216F2" w:rsidRDefault="00604DE2" w:rsidP="00604DE2">
            <w:pPr>
              <w:tabs>
                <w:tab w:val="center" w:pos="4320"/>
                <w:tab w:val="right" w:pos="8640"/>
              </w:tabs>
              <w:contextualSpacing/>
              <w:jc w:val="both"/>
              <w:rPr>
                <w:rFonts w:ascii="Arial" w:hAnsi="Arial" w:cs="Arial"/>
              </w:rPr>
            </w:pPr>
          </w:p>
          <w:p w14:paraId="67080587" w14:textId="7FFCAD28" w:rsidR="00604DE2" w:rsidRPr="009216F2" w:rsidRDefault="000E4DD1" w:rsidP="003C2E4B">
            <w:pPr>
              <w:numPr>
                <w:ilvl w:val="0"/>
                <w:numId w:val="34"/>
              </w:numPr>
              <w:ind w:left="781" w:hanging="458"/>
              <w:contextualSpacing/>
              <w:jc w:val="both"/>
              <w:rPr>
                <w:rFonts w:ascii="Arial" w:eastAsia="Calibri" w:hAnsi="Arial" w:cs="Arial"/>
                <w:iCs/>
                <w:lang w:eastAsia="en-US"/>
              </w:rPr>
            </w:pPr>
            <w:r w:rsidRPr="009216F2">
              <w:rPr>
                <w:rFonts w:ascii="Arial" w:hAnsi="Arial" w:cs="Arial"/>
              </w:rPr>
              <w:t>Are employed at Grade VI</w:t>
            </w:r>
            <w:r w:rsidR="00752C62" w:rsidRPr="009216F2">
              <w:rPr>
                <w:rFonts w:ascii="Arial" w:hAnsi="Arial" w:cs="Arial"/>
              </w:rPr>
              <w:t>I</w:t>
            </w:r>
            <w:r w:rsidRPr="009216F2">
              <w:rPr>
                <w:rFonts w:ascii="Arial" w:hAnsi="Arial" w:cs="Arial"/>
              </w:rPr>
              <w:t xml:space="preserve"> (Grade Code 0582)</w:t>
            </w:r>
            <w:r w:rsidR="00225DA3" w:rsidRPr="009216F2">
              <w:rPr>
                <w:rFonts w:ascii="Arial" w:hAnsi="Arial" w:cs="Arial"/>
              </w:rPr>
              <w:t>.</w:t>
            </w:r>
          </w:p>
          <w:p w14:paraId="1B8BE30D" w14:textId="77777777" w:rsidR="00225DA3" w:rsidRPr="00225DA3" w:rsidRDefault="00225DA3" w:rsidP="00225DA3">
            <w:pPr>
              <w:ind w:left="781"/>
              <w:contextualSpacing/>
              <w:jc w:val="both"/>
              <w:rPr>
                <w:rFonts w:ascii="Arial" w:eastAsia="Calibri" w:hAnsi="Arial" w:cs="Arial"/>
                <w:iCs/>
                <w:lang w:eastAsia="en-US"/>
              </w:rPr>
            </w:pPr>
          </w:p>
          <w:p w14:paraId="39C8E8E1" w14:textId="48AD74CB" w:rsidR="00604DE2" w:rsidRPr="006E67E0" w:rsidRDefault="00604DE2" w:rsidP="00604DE2">
            <w:pPr>
              <w:tabs>
                <w:tab w:val="center" w:pos="4320"/>
                <w:tab w:val="right" w:pos="8640"/>
              </w:tabs>
              <w:contextualSpacing/>
              <w:jc w:val="center"/>
              <w:rPr>
                <w:rFonts w:ascii="Arial" w:eastAsia="Calibri" w:hAnsi="Arial" w:cs="Arial"/>
                <w:iCs/>
                <w:lang w:eastAsia="en-US"/>
              </w:rPr>
            </w:pPr>
            <w:r w:rsidRPr="006E67E0">
              <w:rPr>
                <w:rFonts w:ascii="Arial" w:eastAsia="Calibri" w:hAnsi="Arial" w:cs="Arial"/>
                <w:iCs/>
                <w:lang w:eastAsia="en-US"/>
              </w:rPr>
              <w:t>And</w:t>
            </w:r>
          </w:p>
          <w:p w14:paraId="45079D61" w14:textId="77777777" w:rsidR="00604DE2" w:rsidRPr="006E67E0" w:rsidRDefault="00604DE2" w:rsidP="009216F2">
            <w:pPr>
              <w:rPr>
                <w:rFonts w:ascii="Arial" w:hAnsi="Arial" w:cs="Arial"/>
                <w:bCs/>
              </w:rPr>
            </w:pPr>
          </w:p>
          <w:p w14:paraId="502D71B2" w14:textId="77777777" w:rsidR="00604DE2" w:rsidRPr="006E67E0" w:rsidRDefault="00604DE2" w:rsidP="00604DE2">
            <w:pPr>
              <w:numPr>
                <w:ilvl w:val="0"/>
                <w:numId w:val="34"/>
              </w:numPr>
              <w:ind w:left="771" w:hanging="458"/>
              <w:jc w:val="both"/>
              <w:rPr>
                <w:rFonts w:ascii="Arial" w:hAnsi="Arial" w:cs="Arial"/>
              </w:rPr>
            </w:pPr>
            <w:r w:rsidRPr="006E67E0">
              <w:rPr>
                <w:rFonts w:ascii="Arial" w:hAnsi="Arial" w:cs="Arial"/>
              </w:rPr>
              <w:t xml:space="preserve">Candidates must possess the requisite knowledge and ability, including a high standard of suitability, for the proper discharge of the office. </w:t>
            </w:r>
          </w:p>
          <w:p w14:paraId="7A6FA33C" w14:textId="77777777" w:rsidR="00604DE2" w:rsidRPr="009F3A4B" w:rsidRDefault="00604DE2" w:rsidP="00604DE2">
            <w:pPr>
              <w:pStyle w:val="ListParagraph"/>
              <w:jc w:val="both"/>
              <w:rPr>
                <w:rFonts w:ascii="Arial" w:hAnsi="Arial" w:cs="Arial"/>
                <w:bCs/>
                <w:iCs/>
              </w:rPr>
            </w:pPr>
          </w:p>
          <w:p w14:paraId="27D63261" w14:textId="77777777" w:rsidR="00604DE2" w:rsidRPr="009F3A4B" w:rsidRDefault="00604DE2" w:rsidP="00604DE2">
            <w:pPr>
              <w:rPr>
                <w:rFonts w:ascii="Arial" w:hAnsi="Arial" w:cs="Arial"/>
                <w:b/>
                <w:bCs/>
                <w:i/>
                <w:iCs/>
              </w:rPr>
            </w:pPr>
          </w:p>
          <w:p w14:paraId="5F577732" w14:textId="77777777" w:rsidR="00604DE2" w:rsidRPr="009F3A4B" w:rsidRDefault="00604DE2" w:rsidP="00604DE2">
            <w:pPr>
              <w:pStyle w:val="ListParagraph"/>
              <w:ind w:left="0"/>
              <w:jc w:val="both"/>
              <w:rPr>
                <w:rFonts w:ascii="Arial" w:hAnsi="Arial" w:cs="Arial"/>
                <w:b/>
              </w:rPr>
            </w:pPr>
            <w:r w:rsidRPr="009F3A4B">
              <w:rPr>
                <w:rFonts w:ascii="Arial" w:hAnsi="Arial" w:cs="Arial"/>
                <w:b/>
              </w:rPr>
              <w:t>Health</w:t>
            </w:r>
          </w:p>
          <w:p w14:paraId="3984AFB4" w14:textId="77777777" w:rsidR="00604DE2" w:rsidRPr="009F3A4B" w:rsidRDefault="00604DE2" w:rsidP="00604DE2">
            <w:pPr>
              <w:pStyle w:val="ListParagraph"/>
              <w:ind w:left="0"/>
              <w:jc w:val="both"/>
              <w:rPr>
                <w:rFonts w:ascii="Arial" w:hAnsi="Arial" w:cs="Arial"/>
              </w:rPr>
            </w:pPr>
            <w:r w:rsidRPr="009F3A4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2554D81" w14:textId="77777777" w:rsidR="00604DE2" w:rsidRPr="009F3A4B" w:rsidRDefault="00604DE2" w:rsidP="00604DE2">
            <w:pPr>
              <w:jc w:val="both"/>
              <w:rPr>
                <w:rFonts w:ascii="Arial" w:hAnsi="Arial" w:cs="Arial"/>
              </w:rPr>
            </w:pPr>
          </w:p>
          <w:p w14:paraId="0D8B21C9" w14:textId="77777777" w:rsidR="00604DE2" w:rsidRPr="009F3A4B" w:rsidRDefault="00604DE2" w:rsidP="00604DE2">
            <w:pPr>
              <w:pStyle w:val="ListParagraph"/>
              <w:ind w:left="0" w:right="-766"/>
              <w:jc w:val="both"/>
              <w:rPr>
                <w:rFonts w:ascii="Arial" w:hAnsi="Arial" w:cs="Arial"/>
                <w:b/>
              </w:rPr>
            </w:pPr>
            <w:r w:rsidRPr="009F3A4B">
              <w:rPr>
                <w:rFonts w:ascii="Arial" w:hAnsi="Arial" w:cs="Arial"/>
                <w:b/>
                <w:bCs/>
              </w:rPr>
              <w:t>Character</w:t>
            </w:r>
          </w:p>
          <w:p w14:paraId="2D9BE048" w14:textId="77777777" w:rsidR="00604DE2" w:rsidRPr="009F3A4B" w:rsidRDefault="00604DE2" w:rsidP="00604DE2">
            <w:pPr>
              <w:pStyle w:val="ListParagraph"/>
              <w:ind w:left="0" w:right="-766"/>
              <w:jc w:val="both"/>
              <w:rPr>
                <w:rFonts w:ascii="Arial" w:hAnsi="Arial" w:cs="Arial"/>
              </w:rPr>
            </w:pPr>
            <w:r w:rsidRPr="009F3A4B">
              <w:rPr>
                <w:rFonts w:ascii="Arial" w:hAnsi="Arial" w:cs="Arial"/>
              </w:rPr>
              <w:t>Each candidate for and any person holding the office must be of good character.</w:t>
            </w:r>
          </w:p>
          <w:p w14:paraId="319CBABF" w14:textId="1DDDEB59" w:rsidR="006670B3" w:rsidRPr="006670B3" w:rsidRDefault="006670B3" w:rsidP="006670B3">
            <w:pPr>
              <w:pStyle w:val="ListParagraph"/>
              <w:jc w:val="both"/>
              <w:rPr>
                <w:rFonts w:ascii="Arial" w:hAnsi="Arial" w:cs="Arial"/>
              </w:rPr>
            </w:pPr>
          </w:p>
          <w:p w14:paraId="04ACDDBC" w14:textId="77777777" w:rsidR="0033354F" w:rsidRPr="00CF2C7A" w:rsidRDefault="0033354F" w:rsidP="006670B3">
            <w:pPr>
              <w:spacing w:line="276" w:lineRule="auto"/>
              <w:rPr>
                <w:rFonts w:ascii="Arial" w:hAnsi="Arial" w:cs="Arial"/>
              </w:rPr>
            </w:pPr>
          </w:p>
        </w:tc>
      </w:tr>
      <w:tr w:rsidR="0033354F" w:rsidRPr="00E809A0" w14:paraId="0E2963E5" w14:textId="77777777" w:rsidTr="00AD6AD2">
        <w:tc>
          <w:tcPr>
            <w:tcW w:w="2423" w:type="dxa"/>
            <w:tcBorders>
              <w:top w:val="single" w:sz="4" w:space="0" w:color="auto"/>
              <w:left w:val="single" w:sz="4" w:space="0" w:color="auto"/>
              <w:bottom w:val="single" w:sz="4" w:space="0" w:color="auto"/>
              <w:right w:val="single" w:sz="4" w:space="0" w:color="auto"/>
            </w:tcBorders>
          </w:tcPr>
          <w:p w14:paraId="3989D3E2" w14:textId="77777777" w:rsidR="0033354F" w:rsidRPr="00CF2C7A" w:rsidRDefault="0033354F" w:rsidP="0033354F">
            <w:pPr>
              <w:rPr>
                <w:rFonts w:ascii="Arial" w:hAnsi="Arial" w:cs="Arial"/>
                <w:b/>
                <w:bCs/>
              </w:rPr>
            </w:pPr>
            <w:r w:rsidRPr="009829F9">
              <w:rPr>
                <w:rFonts w:ascii="Arial" w:hAnsi="Arial" w:cs="Arial"/>
                <w:b/>
                <w:bCs/>
              </w:rPr>
              <w:t>Post Specific Requirements</w:t>
            </w:r>
          </w:p>
          <w:p w14:paraId="7792696D" w14:textId="77777777" w:rsidR="0033354F" w:rsidRPr="00CF2C7A" w:rsidRDefault="0033354F" w:rsidP="0033354F">
            <w:pPr>
              <w:jc w:val="both"/>
              <w:rPr>
                <w:rFonts w:ascii="Arial" w:hAnsi="Arial" w:cs="Arial"/>
                <w:b/>
                <w:bCs/>
              </w:rPr>
            </w:pPr>
          </w:p>
        </w:tc>
        <w:tc>
          <w:tcPr>
            <w:tcW w:w="8222" w:type="dxa"/>
            <w:tcBorders>
              <w:top w:val="single" w:sz="4" w:space="0" w:color="auto"/>
              <w:left w:val="single" w:sz="4" w:space="0" w:color="auto"/>
              <w:bottom w:val="single" w:sz="4" w:space="0" w:color="auto"/>
              <w:right w:val="single" w:sz="4" w:space="0" w:color="auto"/>
            </w:tcBorders>
          </w:tcPr>
          <w:p w14:paraId="15603C6E" w14:textId="77777777" w:rsidR="001E79DB" w:rsidRPr="00752C62" w:rsidRDefault="001E79DB" w:rsidP="001E79DB">
            <w:pPr>
              <w:rPr>
                <w:rFonts w:ascii="Arial" w:hAnsi="Arial" w:cs="Arial"/>
                <w:b/>
                <w:bCs/>
                <w:iCs/>
              </w:rPr>
            </w:pPr>
            <w:r w:rsidRPr="00752C62">
              <w:rPr>
                <w:rFonts w:ascii="Arial" w:hAnsi="Arial" w:cs="Arial"/>
                <w:b/>
                <w:bCs/>
                <w:iCs/>
              </w:rPr>
              <w:t>Candidates must have at the latest date of application:</w:t>
            </w:r>
          </w:p>
          <w:p w14:paraId="27FB0840" w14:textId="77777777" w:rsidR="001E79DB" w:rsidRPr="00752C62" w:rsidRDefault="001E79DB" w:rsidP="001E79DB">
            <w:pPr>
              <w:jc w:val="both"/>
              <w:rPr>
                <w:rFonts w:ascii="Arial" w:hAnsi="Arial" w:cs="Arial"/>
                <w:iCs/>
              </w:rPr>
            </w:pPr>
          </w:p>
          <w:p w14:paraId="45EED1B3" w14:textId="58E74200" w:rsidR="001E79DB" w:rsidRPr="00752C62" w:rsidRDefault="001E79DB" w:rsidP="00752C62">
            <w:pPr>
              <w:pStyle w:val="ListParagraph"/>
              <w:numPr>
                <w:ilvl w:val="0"/>
                <w:numId w:val="47"/>
              </w:numPr>
              <w:rPr>
                <w:rFonts w:ascii="Arial" w:hAnsi="Arial" w:cs="Arial"/>
              </w:rPr>
            </w:pPr>
            <w:r w:rsidRPr="00752C62">
              <w:rPr>
                <w:rFonts w:ascii="Arial" w:hAnsi="Arial" w:cs="Arial"/>
              </w:rPr>
              <w:t>At least 3-5 years’ experience in</w:t>
            </w:r>
            <w:r w:rsidRPr="00752C62">
              <w:rPr>
                <w:rFonts w:ascii="Arial" w:hAnsi="Arial" w:cs="Arial"/>
                <w:bCs/>
                <w:iCs/>
              </w:rPr>
              <w:t xml:space="preserve"> planning/project management </w:t>
            </w:r>
            <w:r w:rsidRPr="00752C62">
              <w:rPr>
                <w:rFonts w:ascii="Arial" w:hAnsi="Arial" w:cs="Arial"/>
              </w:rPr>
              <w:t>with a record in delivering chan</w:t>
            </w:r>
            <w:r w:rsidRPr="00752C62">
              <w:rPr>
                <w:rFonts w:ascii="Arial" w:hAnsi="Arial" w:cs="Arial"/>
                <w:bCs/>
                <w:iCs/>
              </w:rPr>
              <w:t>g</w:t>
            </w:r>
            <w:r w:rsidRPr="00752C62">
              <w:rPr>
                <w:rFonts w:ascii="Arial" w:hAnsi="Arial" w:cs="Arial"/>
              </w:rPr>
              <w:t>e in a complex organisational environment and achieving quality results, as relevant to the role</w:t>
            </w:r>
          </w:p>
          <w:p w14:paraId="64D58466" w14:textId="20124FFC" w:rsidR="001E79DB" w:rsidRPr="001E79DB" w:rsidRDefault="001E79DB" w:rsidP="00752C62">
            <w:pPr>
              <w:pStyle w:val="ListParagraph"/>
              <w:numPr>
                <w:ilvl w:val="0"/>
                <w:numId w:val="47"/>
              </w:numPr>
            </w:pPr>
            <w:r w:rsidRPr="00752C62">
              <w:rPr>
                <w:rFonts w:ascii="Arial" w:hAnsi="Arial" w:cs="Arial"/>
                <w:lang w:eastAsia="en-US"/>
              </w:rPr>
              <w:t>Experience, knowledge and understanding of project management, methodologies, project stages, reporting techniques, documentation etc.</w:t>
            </w:r>
          </w:p>
          <w:p w14:paraId="1DCDF34F" w14:textId="79932A18" w:rsidR="00E26217" w:rsidRPr="001E79DB" w:rsidRDefault="00E26217" w:rsidP="00752C62">
            <w:pPr>
              <w:pStyle w:val="ListParagraph"/>
              <w:numPr>
                <w:ilvl w:val="0"/>
                <w:numId w:val="47"/>
              </w:numPr>
              <w:rPr>
                <w:lang w:val="en-IE"/>
              </w:rPr>
            </w:pPr>
            <w:r w:rsidRPr="00752C62">
              <w:rPr>
                <w:rFonts w:ascii="Arial" w:hAnsi="Arial" w:cs="Arial"/>
              </w:rPr>
              <w:t>Experience in the collection, management and analysis of data to include the creation of documents, reports and presentations, as relevant to the role.</w:t>
            </w:r>
          </w:p>
          <w:p w14:paraId="51A4829A" w14:textId="1F49C09E" w:rsidR="001E79DB" w:rsidRPr="00752C62" w:rsidRDefault="00E26217" w:rsidP="00752C62">
            <w:pPr>
              <w:pStyle w:val="ListParagraph"/>
              <w:numPr>
                <w:ilvl w:val="0"/>
                <w:numId w:val="47"/>
              </w:numPr>
              <w:rPr>
                <w:rFonts w:ascii="Arial" w:hAnsi="Arial" w:cs="Arial"/>
                <w:color w:val="000000"/>
              </w:rPr>
            </w:pPr>
            <w:r w:rsidRPr="00752C62">
              <w:rPr>
                <w:rFonts w:ascii="Arial" w:hAnsi="Arial" w:cs="Arial"/>
                <w:color w:val="000000"/>
              </w:rPr>
              <w:t xml:space="preserve">Significant experience in a role that has involved working with </w:t>
            </w:r>
            <w:r w:rsidR="008F0BFA" w:rsidRPr="00752C62">
              <w:rPr>
                <w:rFonts w:ascii="Arial" w:hAnsi="Arial" w:cs="Arial"/>
                <w:color w:val="000000"/>
              </w:rPr>
              <w:t xml:space="preserve">an extensive range of internal and external stakeholders such as </w:t>
            </w:r>
            <w:r w:rsidRPr="00752C62">
              <w:rPr>
                <w:rFonts w:ascii="Arial" w:hAnsi="Arial" w:cs="Arial"/>
                <w:color w:val="000000"/>
              </w:rPr>
              <w:t>senior managers</w:t>
            </w:r>
            <w:r w:rsidR="008F0BFA" w:rsidRPr="00752C62">
              <w:rPr>
                <w:rFonts w:ascii="Arial" w:hAnsi="Arial" w:cs="Arial"/>
                <w:color w:val="000000"/>
              </w:rPr>
              <w:t>, multi</w:t>
            </w:r>
            <w:r w:rsidR="00CE3B75" w:rsidRPr="00752C62">
              <w:rPr>
                <w:rFonts w:ascii="Arial" w:hAnsi="Arial" w:cs="Arial"/>
                <w:color w:val="000000"/>
              </w:rPr>
              <w:t>di</w:t>
            </w:r>
            <w:r w:rsidR="008F0BFA" w:rsidRPr="00752C62">
              <w:rPr>
                <w:rFonts w:ascii="Arial" w:hAnsi="Arial" w:cs="Arial"/>
                <w:color w:val="000000"/>
              </w:rPr>
              <w:t>sciplinary teams and patient organisations</w:t>
            </w:r>
            <w:r w:rsidRPr="00752C62">
              <w:rPr>
                <w:rFonts w:ascii="Arial" w:hAnsi="Arial" w:cs="Arial"/>
                <w:color w:val="000000"/>
              </w:rPr>
              <w:t>, as relevant to the role</w:t>
            </w:r>
          </w:p>
          <w:p w14:paraId="64B3C40F" w14:textId="7B4CC1EE" w:rsidR="00555896" w:rsidRPr="00977286" w:rsidRDefault="001E79DB" w:rsidP="00752C62">
            <w:pPr>
              <w:pStyle w:val="ListParagraph"/>
              <w:numPr>
                <w:ilvl w:val="0"/>
                <w:numId w:val="47"/>
              </w:numPr>
              <w:rPr>
                <w:rFonts w:ascii="Arial" w:hAnsi="Arial" w:cs="Arial"/>
              </w:rPr>
            </w:pPr>
            <w:r w:rsidRPr="00752C62">
              <w:rPr>
                <w:rFonts w:ascii="Arial" w:hAnsi="Arial" w:cs="Arial"/>
              </w:rPr>
              <w:t>Have the requisite knowledge and ability (including a high standard of suitability and management ability) for the proper discharge of the duties of the office</w:t>
            </w:r>
            <w:r w:rsidR="00E26217" w:rsidRPr="00752C62">
              <w:rPr>
                <w:rFonts w:ascii="Arial" w:hAnsi="Arial" w:cs="Arial"/>
                <w:color w:val="000000"/>
              </w:rPr>
              <w:t>.</w:t>
            </w:r>
          </w:p>
          <w:p w14:paraId="4AB8CFAE" w14:textId="4FE37E43" w:rsidR="00977286" w:rsidRDefault="00977286" w:rsidP="00977286">
            <w:pPr>
              <w:rPr>
                <w:rFonts w:ascii="Arial" w:hAnsi="Arial" w:cs="Arial"/>
              </w:rPr>
            </w:pPr>
          </w:p>
          <w:p w14:paraId="656FAB60" w14:textId="77777777" w:rsidR="00977286" w:rsidRPr="00977286" w:rsidRDefault="00977286" w:rsidP="00977286">
            <w:pPr>
              <w:rPr>
                <w:rFonts w:ascii="Arial" w:hAnsi="Arial" w:cs="Arial"/>
              </w:rPr>
            </w:pPr>
          </w:p>
          <w:p w14:paraId="6099FA6F" w14:textId="3DEED6B2" w:rsidR="00E26217" w:rsidRPr="00E26217" w:rsidRDefault="00E26217" w:rsidP="00E26217">
            <w:pPr>
              <w:rPr>
                <w:rFonts w:ascii="Arial" w:hAnsi="Arial" w:cs="Arial"/>
              </w:rPr>
            </w:pPr>
          </w:p>
        </w:tc>
      </w:tr>
      <w:tr w:rsidR="0033354F" w:rsidRPr="00E809A0" w14:paraId="1D640BC2" w14:textId="77777777" w:rsidTr="00AD6AD2">
        <w:tc>
          <w:tcPr>
            <w:tcW w:w="2423" w:type="dxa"/>
          </w:tcPr>
          <w:p w14:paraId="64EA0D6C" w14:textId="77777777" w:rsidR="0033354F" w:rsidRPr="00E809A0" w:rsidRDefault="0033354F" w:rsidP="0033354F">
            <w:pPr>
              <w:rPr>
                <w:rFonts w:ascii="Arial" w:hAnsi="Arial" w:cs="Arial"/>
                <w:b/>
                <w:bCs/>
                <w:color w:val="000099"/>
              </w:rPr>
            </w:pPr>
            <w:r w:rsidRPr="00C90F04">
              <w:rPr>
                <w:rFonts w:ascii="Arial" w:hAnsi="Arial" w:cs="Arial"/>
                <w:b/>
                <w:bCs/>
              </w:rPr>
              <w:t>Other requirements specific to the post</w:t>
            </w:r>
          </w:p>
        </w:tc>
        <w:tc>
          <w:tcPr>
            <w:tcW w:w="8222" w:type="dxa"/>
          </w:tcPr>
          <w:p w14:paraId="5E519DB4" w14:textId="77777777" w:rsidR="00AD6AD2" w:rsidRPr="004072C4" w:rsidRDefault="00AD6AD2" w:rsidP="00AD6AD2">
            <w:pPr>
              <w:jc w:val="both"/>
              <w:rPr>
                <w:rFonts w:ascii="Arial" w:hAnsi="Arial" w:cs="Arial"/>
                <w:iCs/>
                <w:color w:val="000000"/>
              </w:rPr>
            </w:pPr>
          </w:p>
          <w:p w14:paraId="6251CAF7" w14:textId="5727638D" w:rsidR="006670B3" w:rsidRPr="00303799" w:rsidRDefault="006670B3" w:rsidP="00AD6AD2">
            <w:pPr>
              <w:jc w:val="both"/>
              <w:rPr>
                <w:rFonts w:ascii="Arial" w:hAnsi="Arial" w:cs="Arial"/>
                <w:b/>
                <w:bCs/>
                <w:iCs/>
              </w:rPr>
            </w:pPr>
            <w:r w:rsidRPr="004072C4">
              <w:rPr>
                <w:rFonts w:ascii="Arial" w:hAnsi="Arial" w:cs="Arial"/>
                <w:iCs/>
                <w:color w:val="000000"/>
              </w:rPr>
              <w:t xml:space="preserve">A flexible approach is required to meet demands of </w:t>
            </w:r>
            <w:r w:rsidR="000A2003">
              <w:rPr>
                <w:rFonts w:ascii="Arial" w:hAnsi="Arial" w:cs="Arial"/>
                <w:iCs/>
                <w:color w:val="000000"/>
              </w:rPr>
              <w:t xml:space="preserve">the portfolio of work, </w:t>
            </w:r>
            <w:r w:rsidRPr="004072C4">
              <w:rPr>
                <w:rFonts w:ascii="Arial" w:hAnsi="Arial" w:cs="Arial"/>
                <w:iCs/>
                <w:color w:val="000000"/>
              </w:rPr>
              <w:t>as required.</w:t>
            </w:r>
          </w:p>
          <w:p w14:paraId="1AF3FE00" w14:textId="6A9C3DC9" w:rsidR="00315A9C" w:rsidRPr="00E41AA5" w:rsidRDefault="00315A9C" w:rsidP="006670B3">
            <w:pPr>
              <w:jc w:val="both"/>
              <w:rPr>
                <w:rFonts w:ascii="Arial" w:hAnsi="Arial" w:cs="Arial"/>
                <w:bCs/>
                <w:iCs/>
                <w:color w:val="000099"/>
              </w:rPr>
            </w:pPr>
          </w:p>
        </w:tc>
      </w:tr>
      <w:tr w:rsidR="000A74DE" w:rsidRPr="00E809A0" w14:paraId="1514AA09" w14:textId="77777777" w:rsidTr="00AD6AD2">
        <w:tc>
          <w:tcPr>
            <w:tcW w:w="2423" w:type="dxa"/>
          </w:tcPr>
          <w:p w14:paraId="1E6B7BC3" w14:textId="77777777" w:rsidR="000A74DE" w:rsidRPr="00D14F81" w:rsidRDefault="000A74DE" w:rsidP="000A74DE">
            <w:pPr>
              <w:rPr>
                <w:rFonts w:ascii="Arial" w:hAnsi="Arial" w:cs="Arial"/>
                <w:b/>
                <w:bCs/>
              </w:rPr>
            </w:pPr>
            <w:r w:rsidRPr="00D14F81">
              <w:rPr>
                <w:rFonts w:ascii="Arial" w:hAnsi="Arial" w:cs="Arial"/>
                <w:b/>
                <w:bCs/>
              </w:rPr>
              <w:t>Additional Eligibility Requirements</w:t>
            </w:r>
          </w:p>
          <w:p w14:paraId="3F8592ED" w14:textId="1F571937" w:rsidR="000A74DE" w:rsidRPr="00C90F04" w:rsidRDefault="000A74DE" w:rsidP="0033354F">
            <w:pPr>
              <w:rPr>
                <w:rFonts w:ascii="Arial" w:hAnsi="Arial" w:cs="Arial"/>
                <w:b/>
                <w:bCs/>
              </w:rPr>
            </w:pPr>
          </w:p>
        </w:tc>
        <w:tc>
          <w:tcPr>
            <w:tcW w:w="8222" w:type="dxa"/>
          </w:tcPr>
          <w:p w14:paraId="09C238AC" w14:textId="77777777" w:rsidR="000A74DE" w:rsidRPr="00585CE2" w:rsidRDefault="000A74DE" w:rsidP="000A74DE">
            <w:pPr>
              <w:pStyle w:val="Default"/>
              <w:rPr>
                <w:sz w:val="20"/>
                <w:szCs w:val="20"/>
              </w:rPr>
            </w:pPr>
            <w:r w:rsidRPr="00585CE2">
              <w:rPr>
                <w:b/>
                <w:bCs/>
                <w:sz w:val="20"/>
                <w:szCs w:val="20"/>
              </w:rPr>
              <w:t xml:space="preserve">Citizenship Requirements </w:t>
            </w:r>
          </w:p>
          <w:p w14:paraId="7B04E031" w14:textId="77777777" w:rsidR="000A74DE" w:rsidRDefault="000A74DE" w:rsidP="000A74DE">
            <w:pPr>
              <w:pStyle w:val="Default"/>
              <w:rPr>
                <w:sz w:val="20"/>
                <w:szCs w:val="20"/>
              </w:rPr>
            </w:pPr>
          </w:p>
          <w:p w14:paraId="0519C379" w14:textId="77777777" w:rsidR="000A74DE" w:rsidRPr="00585CE2" w:rsidRDefault="000A74DE" w:rsidP="000A74DE">
            <w:pPr>
              <w:pStyle w:val="Default"/>
              <w:rPr>
                <w:sz w:val="20"/>
                <w:szCs w:val="20"/>
              </w:rPr>
            </w:pPr>
            <w:r w:rsidRPr="00585CE2">
              <w:rPr>
                <w:sz w:val="20"/>
                <w:szCs w:val="20"/>
              </w:rPr>
              <w:t xml:space="preserve">Eligible candidates must be: </w:t>
            </w:r>
          </w:p>
          <w:p w14:paraId="486C9C40" w14:textId="77777777" w:rsidR="000A74DE" w:rsidRPr="00585CE2" w:rsidRDefault="000A74DE" w:rsidP="000A74DE">
            <w:pPr>
              <w:pStyle w:val="ListParagraph"/>
              <w:numPr>
                <w:ilvl w:val="0"/>
                <w:numId w:val="20"/>
              </w:numPr>
              <w:spacing w:after="120"/>
              <w:rPr>
                <w:rFonts w:ascii="Arial" w:hAnsi="Arial" w:cs="Arial"/>
              </w:rPr>
            </w:pPr>
            <w:r w:rsidRPr="00585CE2">
              <w:rPr>
                <w:rFonts w:ascii="Arial" w:hAnsi="Arial" w:cs="Arial"/>
              </w:rPr>
              <w:t xml:space="preserve">EEA, Swiss, or British citizens </w:t>
            </w:r>
          </w:p>
          <w:p w14:paraId="09B30BEF" w14:textId="77777777" w:rsidR="000A74DE" w:rsidRPr="00585CE2" w:rsidRDefault="000A74DE" w:rsidP="000A74DE">
            <w:pPr>
              <w:spacing w:after="120"/>
              <w:ind w:left="360"/>
              <w:rPr>
                <w:rFonts w:ascii="Arial" w:hAnsi="Arial" w:cs="Arial"/>
                <w:b/>
              </w:rPr>
            </w:pPr>
            <w:r>
              <w:rPr>
                <w:rFonts w:ascii="Arial" w:hAnsi="Arial" w:cs="Arial"/>
                <w:b/>
              </w:rPr>
              <w:t>OR</w:t>
            </w:r>
          </w:p>
          <w:p w14:paraId="1018069E" w14:textId="05BB71EB" w:rsidR="000A74DE" w:rsidRDefault="000A74DE" w:rsidP="005824E8">
            <w:pPr>
              <w:pStyle w:val="ListParagraph"/>
              <w:numPr>
                <w:ilvl w:val="0"/>
                <w:numId w:val="20"/>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687F906D" w14:textId="77777777" w:rsidR="005824E8" w:rsidRPr="005824E8" w:rsidRDefault="005824E8" w:rsidP="005824E8">
            <w:pPr>
              <w:spacing w:after="120"/>
              <w:rPr>
                <w:rFonts w:ascii="Arial" w:hAnsi="Arial" w:cs="Arial"/>
              </w:rPr>
            </w:pPr>
          </w:p>
          <w:p w14:paraId="7884DFAB" w14:textId="77777777" w:rsidR="000A74DE" w:rsidRDefault="000A74DE" w:rsidP="005824E8">
            <w:pPr>
              <w:pStyle w:val="Default"/>
              <w:rPr>
                <w:bCs/>
                <w:color w:val="auto"/>
                <w:sz w:val="20"/>
                <w:szCs w:val="20"/>
              </w:rPr>
            </w:pPr>
            <w:r w:rsidRPr="00EF5965">
              <w:rPr>
                <w:bCs/>
                <w:color w:val="auto"/>
                <w:sz w:val="20"/>
                <w:szCs w:val="20"/>
              </w:rPr>
              <w:t xml:space="preserve">To qualify candidates must be eligible by the closing date of the campaign. </w:t>
            </w:r>
          </w:p>
          <w:p w14:paraId="4C64B50C" w14:textId="77777777" w:rsidR="005824E8" w:rsidRDefault="005824E8" w:rsidP="005824E8">
            <w:pPr>
              <w:pStyle w:val="Default"/>
              <w:rPr>
                <w:bCs/>
                <w:color w:val="auto"/>
                <w:sz w:val="20"/>
                <w:szCs w:val="20"/>
              </w:rPr>
            </w:pPr>
          </w:p>
          <w:p w14:paraId="02626DA3" w14:textId="1C8599A9" w:rsidR="005824E8" w:rsidRPr="005824E8" w:rsidRDefault="005824E8" w:rsidP="005824E8">
            <w:pPr>
              <w:pStyle w:val="Default"/>
              <w:rPr>
                <w:bCs/>
                <w:color w:val="auto"/>
                <w:sz w:val="20"/>
                <w:szCs w:val="20"/>
              </w:rPr>
            </w:pPr>
          </w:p>
        </w:tc>
      </w:tr>
      <w:tr w:rsidR="0033354F" w:rsidRPr="00E809A0" w14:paraId="1AB7BBCE" w14:textId="77777777" w:rsidTr="00AD6AD2">
        <w:tc>
          <w:tcPr>
            <w:tcW w:w="2423" w:type="dxa"/>
          </w:tcPr>
          <w:p w14:paraId="2223C16F" w14:textId="77777777" w:rsidR="0033354F" w:rsidRPr="00E56C97" w:rsidRDefault="0033354F" w:rsidP="0033354F">
            <w:pPr>
              <w:jc w:val="both"/>
              <w:rPr>
                <w:rFonts w:ascii="Arial" w:hAnsi="Arial" w:cs="Arial"/>
                <w:b/>
                <w:bCs/>
              </w:rPr>
            </w:pPr>
            <w:r w:rsidRPr="00E56C97">
              <w:rPr>
                <w:rFonts w:ascii="Arial" w:hAnsi="Arial" w:cs="Arial"/>
                <w:b/>
                <w:bCs/>
              </w:rPr>
              <w:t>Skills, competencies and/or knowledge</w:t>
            </w:r>
          </w:p>
          <w:p w14:paraId="50C07C64" w14:textId="77777777" w:rsidR="0033354F" w:rsidRPr="00E56C97" w:rsidRDefault="0033354F" w:rsidP="0033354F">
            <w:pPr>
              <w:jc w:val="both"/>
              <w:rPr>
                <w:rFonts w:ascii="Arial" w:hAnsi="Arial" w:cs="Arial"/>
                <w:b/>
                <w:bCs/>
              </w:rPr>
            </w:pPr>
          </w:p>
        </w:tc>
        <w:tc>
          <w:tcPr>
            <w:tcW w:w="8222" w:type="dxa"/>
          </w:tcPr>
          <w:p w14:paraId="0370E398" w14:textId="7C1BF2A1" w:rsidR="0033354F" w:rsidRPr="00E56C97" w:rsidRDefault="0033354F" w:rsidP="0033354F">
            <w:pPr>
              <w:tabs>
                <w:tab w:val="left" w:pos="0"/>
              </w:tabs>
              <w:rPr>
                <w:rFonts w:ascii="Arial" w:hAnsi="Arial" w:cs="Arial"/>
                <w:b/>
                <w:iCs/>
                <w:u w:val="single"/>
              </w:rPr>
            </w:pPr>
            <w:r w:rsidRPr="00E56C97">
              <w:rPr>
                <w:rFonts w:ascii="Arial" w:hAnsi="Arial" w:cs="Arial"/>
                <w:b/>
                <w:iCs/>
                <w:u w:val="single"/>
              </w:rPr>
              <w:t>Professional Knowledge &amp; Experience</w:t>
            </w:r>
          </w:p>
          <w:p w14:paraId="57380E70" w14:textId="298C2D41" w:rsidR="00AD6AD2" w:rsidRPr="00E56C97" w:rsidRDefault="00AD6AD2" w:rsidP="0033354F">
            <w:pPr>
              <w:tabs>
                <w:tab w:val="left" w:pos="0"/>
              </w:tabs>
              <w:rPr>
                <w:rFonts w:ascii="Arial" w:hAnsi="Arial" w:cs="Arial"/>
                <w:b/>
                <w:iCs/>
                <w:u w:val="single"/>
              </w:rPr>
            </w:pPr>
            <w:r w:rsidRPr="00E56C97">
              <w:rPr>
                <w:rFonts w:ascii="Arial" w:hAnsi="Arial" w:cs="Arial"/>
                <w:b/>
              </w:rPr>
              <w:t>Demonstrate:</w:t>
            </w:r>
          </w:p>
          <w:p w14:paraId="1BE869E9" w14:textId="505F5544" w:rsidR="002B38AD" w:rsidRPr="00E56C97" w:rsidRDefault="002B38AD" w:rsidP="000A2003">
            <w:pPr>
              <w:pStyle w:val="ListParagraph"/>
              <w:numPr>
                <w:ilvl w:val="0"/>
                <w:numId w:val="48"/>
              </w:numPr>
              <w:spacing w:before="100" w:beforeAutospacing="1" w:after="100" w:afterAutospacing="1"/>
              <w:contextualSpacing/>
              <w:jc w:val="both"/>
              <w:rPr>
                <w:rFonts w:ascii="Arial" w:hAnsi="Arial" w:cs="Arial"/>
              </w:rPr>
            </w:pPr>
            <w:r w:rsidRPr="00E56C97">
              <w:rPr>
                <w:rFonts w:ascii="Arial" w:hAnsi="Arial" w:cs="Arial"/>
              </w:rPr>
              <w:lastRenderedPageBreak/>
              <w:t>Excellent project management skills and the ability to manage a range of projects simultaneously, with a robust evidence-based approach, attention to detail and delivery of results.</w:t>
            </w:r>
          </w:p>
          <w:p w14:paraId="7456FD99" w14:textId="31367F14" w:rsidR="00FB2C7B" w:rsidRPr="00E56C97" w:rsidRDefault="00FB2C7B" w:rsidP="000A2003">
            <w:pPr>
              <w:pStyle w:val="ListParagraph"/>
              <w:numPr>
                <w:ilvl w:val="0"/>
                <w:numId w:val="48"/>
              </w:numPr>
              <w:spacing w:before="100" w:beforeAutospacing="1" w:after="100" w:afterAutospacing="1"/>
              <w:contextualSpacing/>
              <w:jc w:val="both"/>
              <w:rPr>
                <w:rFonts w:ascii="Arial" w:hAnsi="Arial" w:cs="Arial"/>
              </w:rPr>
            </w:pPr>
            <w:r w:rsidRPr="00E56C97">
              <w:rPr>
                <w:rFonts w:ascii="Arial" w:hAnsi="Arial" w:cs="Arial"/>
              </w:rPr>
              <w:t>Strong understanding of research and information management/use of research/ evidence to inform practice, monitor progress, and improve services.</w:t>
            </w:r>
          </w:p>
          <w:p w14:paraId="1CFA399C" w14:textId="2D09BE87" w:rsidR="006F5FC9" w:rsidRPr="00E56C97" w:rsidRDefault="00366BC3" w:rsidP="000A2003">
            <w:pPr>
              <w:pStyle w:val="ListParagraph"/>
              <w:numPr>
                <w:ilvl w:val="0"/>
                <w:numId w:val="48"/>
              </w:numPr>
              <w:spacing w:before="100" w:beforeAutospacing="1" w:after="100" w:afterAutospacing="1"/>
              <w:contextualSpacing/>
              <w:jc w:val="both"/>
              <w:rPr>
                <w:rFonts w:ascii="Arial" w:eastAsia="Arial" w:hAnsi="Arial" w:cs="Arial"/>
                <w:lang w:val="en-IE"/>
              </w:rPr>
            </w:pPr>
            <w:r w:rsidRPr="00E56C97">
              <w:rPr>
                <w:rFonts w:ascii="Arial" w:hAnsi="Arial" w:cs="Arial"/>
                <w:lang w:val="en-IE"/>
              </w:rPr>
              <w:t>M</w:t>
            </w:r>
            <w:r w:rsidR="006F5FC9" w:rsidRPr="00E56C97">
              <w:rPr>
                <w:rFonts w:ascii="Arial" w:hAnsi="Arial" w:cs="Arial"/>
                <w:lang w:val="en-IE"/>
              </w:rPr>
              <w:t>aximise the use of ICT demonstrating excellent computer skills particularly Microsoft Office, Outlook etc.</w:t>
            </w:r>
          </w:p>
          <w:p w14:paraId="02BC2F4B" w14:textId="77777777" w:rsidR="000D19F6" w:rsidRPr="00E56C97" w:rsidRDefault="000D19F6" w:rsidP="000A2003">
            <w:pPr>
              <w:pStyle w:val="ListParagraph"/>
              <w:numPr>
                <w:ilvl w:val="0"/>
                <w:numId w:val="48"/>
              </w:numPr>
              <w:spacing w:before="100" w:beforeAutospacing="1" w:after="100" w:afterAutospacing="1"/>
              <w:contextualSpacing/>
              <w:jc w:val="both"/>
              <w:rPr>
                <w:rFonts w:ascii="Arial" w:hAnsi="Arial" w:cs="Arial"/>
                <w:lang w:val="en-IE"/>
              </w:rPr>
            </w:pPr>
            <w:r w:rsidRPr="00E56C97">
              <w:rPr>
                <w:rFonts w:ascii="Arial" w:hAnsi="Arial" w:cs="Arial"/>
                <w:lang w:val="en-IE"/>
              </w:rPr>
              <w:t>Knowledge and experience of interrogating data and presenting information in a variety of formats e.g. presentations and reports</w:t>
            </w:r>
          </w:p>
          <w:p w14:paraId="58EC77C9" w14:textId="311BE86E" w:rsidR="000D19F6" w:rsidRPr="00E56C97" w:rsidRDefault="000D19F6" w:rsidP="000A2003">
            <w:pPr>
              <w:pStyle w:val="ListParagraph"/>
              <w:numPr>
                <w:ilvl w:val="0"/>
                <w:numId w:val="48"/>
              </w:numPr>
              <w:spacing w:before="100" w:beforeAutospacing="1" w:after="100" w:afterAutospacing="1"/>
              <w:contextualSpacing/>
              <w:jc w:val="both"/>
              <w:rPr>
                <w:rFonts w:ascii="Arial" w:hAnsi="Arial" w:cs="Arial"/>
                <w:lang w:val="en-IE"/>
              </w:rPr>
            </w:pPr>
            <w:r w:rsidRPr="00E56C97">
              <w:rPr>
                <w:rFonts w:ascii="Arial" w:hAnsi="Arial" w:cs="Arial"/>
                <w:lang w:val="en-IE"/>
              </w:rPr>
              <w:t>Knowledge of current policy and legislation in relation to GDPR, Data Protection and FOI Acts desirable</w:t>
            </w:r>
          </w:p>
          <w:p w14:paraId="4680D596" w14:textId="77777777" w:rsidR="006F5FC9" w:rsidRPr="00E56C97" w:rsidRDefault="006F5FC9" w:rsidP="000A2003">
            <w:pPr>
              <w:pStyle w:val="ListParagraph"/>
              <w:numPr>
                <w:ilvl w:val="0"/>
                <w:numId w:val="48"/>
              </w:numPr>
              <w:spacing w:before="100" w:beforeAutospacing="1" w:after="100" w:afterAutospacing="1"/>
              <w:contextualSpacing/>
              <w:jc w:val="both"/>
              <w:rPr>
                <w:rFonts w:ascii="Arial" w:eastAsia="Arial" w:hAnsi="Arial" w:cs="Arial"/>
              </w:rPr>
            </w:pPr>
            <w:r w:rsidRPr="00E56C97">
              <w:rPr>
                <w:rFonts w:ascii="Arial" w:hAnsi="Arial" w:cs="Arial"/>
              </w:rPr>
              <w:t>Demonstrate the ability to work in line with relevant policies and procedures.</w:t>
            </w:r>
          </w:p>
          <w:p w14:paraId="5A7E94BE" w14:textId="7FF16401" w:rsidR="00DB2A9A" w:rsidRPr="00E56C97" w:rsidRDefault="006F5FC9" w:rsidP="000A2003">
            <w:pPr>
              <w:numPr>
                <w:ilvl w:val="0"/>
                <w:numId w:val="48"/>
              </w:numPr>
              <w:jc w:val="both"/>
              <w:rPr>
                <w:rFonts w:ascii="Arial" w:hAnsi="Arial" w:cs="Arial"/>
                <w:iCs/>
              </w:rPr>
            </w:pPr>
            <w:r w:rsidRPr="00E56C97">
              <w:rPr>
                <w:rFonts w:ascii="Arial" w:hAnsi="Arial" w:cs="Arial"/>
              </w:rPr>
              <w:t>Demonstrate commitment to developing own professional knowledge and expertise.</w:t>
            </w:r>
          </w:p>
          <w:p w14:paraId="13C2147A" w14:textId="150E8F4D" w:rsidR="00125C3D" w:rsidRPr="00E56C97" w:rsidRDefault="00125C3D" w:rsidP="00256097">
            <w:pPr>
              <w:tabs>
                <w:tab w:val="left" w:pos="0"/>
                <w:tab w:val="left" w:pos="108"/>
              </w:tabs>
              <w:rPr>
                <w:rFonts w:ascii="Arial" w:hAnsi="Arial" w:cs="Arial"/>
                <w:iCs/>
                <w:strike/>
              </w:rPr>
            </w:pPr>
          </w:p>
          <w:p w14:paraId="489D5238" w14:textId="77777777" w:rsidR="00125C3D" w:rsidRPr="00E56C97" w:rsidRDefault="00125C3D" w:rsidP="0033354F">
            <w:pPr>
              <w:tabs>
                <w:tab w:val="left" w:pos="0"/>
                <w:tab w:val="left" w:pos="108"/>
              </w:tabs>
              <w:ind w:left="468"/>
              <w:rPr>
                <w:rFonts w:ascii="Arial" w:hAnsi="Arial" w:cs="Arial"/>
                <w:iCs/>
                <w:strike/>
              </w:rPr>
            </w:pPr>
          </w:p>
          <w:p w14:paraId="75B1C399" w14:textId="77777777" w:rsidR="000A2003" w:rsidRPr="00752C62" w:rsidRDefault="000A2003" w:rsidP="000A2003">
            <w:pPr>
              <w:jc w:val="both"/>
              <w:rPr>
                <w:rFonts w:ascii="Arial" w:hAnsi="Arial" w:cs="Arial"/>
                <w:b/>
                <w:u w:val="single"/>
              </w:rPr>
            </w:pPr>
            <w:r w:rsidRPr="00752C62">
              <w:rPr>
                <w:rFonts w:ascii="Arial" w:hAnsi="Arial" w:cs="Arial"/>
                <w:b/>
                <w:u w:val="single"/>
              </w:rPr>
              <w:t xml:space="preserve">Planning, Organising and Delivering Results </w:t>
            </w:r>
          </w:p>
          <w:p w14:paraId="3FA9A936" w14:textId="4E82603B" w:rsidR="000A2003" w:rsidRDefault="000A2003" w:rsidP="000A2003">
            <w:pPr>
              <w:jc w:val="both"/>
              <w:rPr>
                <w:rFonts w:ascii="Arial" w:hAnsi="Arial" w:cs="Arial"/>
                <w:b/>
                <w:iCs/>
              </w:rPr>
            </w:pPr>
            <w:r w:rsidRPr="00752C62">
              <w:rPr>
                <w:rFonts w:ascii="Arial" w:hAnsi="Arial" w:cs="Arial"/>
                <w:b/>
                <w:iCs/>
              </w:rPr>
              <w:t>Demonstrate:</w:t>
            </w:r>
          </w:p>
          <w:p w14:paraId="7AB28D39" w14:textId="77777777" w:rsidR="005824E8" w:rsidRPr="00752C62" w:rsidRDefault="005824E8" w:rsidP="000A2003">
            <w:pPr>
              <w:jc w:val="both"/>
              <w:rPr>
                <w:rFonts w:ascii="Arial" w:hAnsi="Arial" w:cs="Arial"/>
                <w:b/>
                <w:iCs/>
              </w:rPr>
            </w:pPr>
          </w:p>
          <w:p w14:paraId="6ACD545B" w14:textId="77777777" w:rsidR="000A2003" w:rsidRPr="00752C62" w:rsidRDefault="000A2003" w:rsidP="000A2003">
            <w:pPr>
              <w:numPr>
                <w:ilvl w:val="0"/>
                <w:numId w:val="48"/>
              </w:numPr>
              <w:jc w:val="both"/>
              <w:rPr>
                <w:rFonts w:ascii="Arial" w:hAnsi="Arial" w:cs="Arial"/>
                <w:iCs/>
              </w:rPr>
            </w:pPr>
            <w:r w:rsidRPr="00752C62">
              <w:rPr>
                <w:rFonts w:ascii="Arial" w:hAnsi="Arial" w:cs="Arial"/>
                <w:iCs/>
              </w:rPr>
              <w:t>The ability to successfully manage a range of different projects and work activities concurrently, utilising computer technology effectively and assigning work to others as appropriate to meet strict deadlines</w:t>
            </w:r>
          </w:p>
          <w:p w14:paraId="39D74DF3" w14:textId="77777777" w:rsidR="000A2003" w:rsidRPr="00752C62" w:rsidRDefault="000A2003" w:rsidP="000A2003">
            <w:pPr>
              <w:numPr>
                <w:ilvl w:val="0"/>
                <w:numId w:val="48"/>
              </w:numPr>
              <w:jc w:val="both"/>
              <w:rPr>
                <w:rFonts w:ascii="Arial" w:hAnsi="Arial" w:cs="Arial"/>
                <w:iCs/>
              </w:rPr>
            </w:pPr>
            <w:r w:rsidRPr="00752C62">
              <w:rPr>
                <w:rFonts w:ascii="Arial" w:hAnsi="Arial" w:cs="Arial"/>
                <w:iCs/>
              </w:rPr>
              <w:t>The ability to use resources effectively, challenging processes to improve efficiencies where appropriate</w:t>
            </w:r>
          </w:p>
          <w:p w14:paraId="13D63CAB" w14:textId="77777777" w:rsidR="000A2003" w:rsidRPr="00752C62" w:rsidRDefault="000A2003" w:rsidP="000A2003">
            <w:pPr>
              <w:numPr>
                <w:ilvl w:val="0"/>
                <w:numId w:val="48"/>
              </w:numPr>
              <w:rPr>
                <w:rFonts w:ascii="Arial" w:hAnsi="Arial" w:cs="Arial"/>
                <w:iCs/>
              </w:rPr>
            </w:pPr>
            <w:r w:rsidRPr="00752C62">
              <w:rPr>
                <w:rFonts w:ascii="Arial" w:hAnsi="Arial" w:cs="Arial"/>
                <w:iCs/>
              </w:rPr>
              <w:t>The ability to proactively identify areas for improvement and to develop practical solutions for their implementation</w:t>
            </w:r>
          </w:p>
          <w:p w14:paraId="1CE23A59" w14:textId="77777777" w:rsidR="000A2003" w:rsidRPr="00752C62" w:rsidRDefault="000A2003" w:rsidP="000A2003">
            <w:pPr>
              <w:numPr>
                <w:ilvl w:val="0"/>
                <w:numId w:val="48"/>
              </w:numPr>
              <w:jc w:val="both"/>
              <w:rPr>
                <w:rFonts w:ascii="Arial" w:hAnsi="Arial" w:cs="Arial"/>
                <w:iCs/>
              </w:rPr>
            </w:pPr>
            <w:r w:rsidRPr="00752C62">
              <w:rPr>
                <w:rFonts w:ascii="Arial" w:hAnsi="Arial" w:cs="Arial"/>
                <w:iCs/>
              </w:rPr>
              <w:t>Evidence of interest and passion in being part of a vehicle for change towards the ultimate delivery of better patient outcomes.</w:t>
            </w:r>
          </w:p>
          <w:p w14:paraId="2DE53416" w14:textId="77777777" w:rsidR="000A2003" w:rsidRPr="00752C62" w:rsidRDefault="000A2003" w:rsidP="000A2003">
            <w:pPr>
              <w:numPr>
                <w:ilvl w:val="0"/>
                <w:numId w:val="48"/>
              </w:numPr>
              <w:rPr>
                <w:rFonts w:ascii="Arial" w:hAnsi="Arial" w:cs="Arial"/>
                <w:iCs/>
              </w:rPr>
            </w:pPr>
            <w:r w:rsidRPr="00752C62">
              <w:rPr>
                <w:rFonts w:ascii="Arial" w:hAnsi="Arial" w:cs="Arial"/>
                <w:iCs/>
              </w:rPr>
              <w:t>A proven ability to prioritise, organise and schedule a wide variety of tasks and to manage competing demands.</w:t>
            </w:r>
          </w:p>
          <w:p w14:paraId="4D0BFBF8" w14:textId="77777777" w:rsidR="000A2003" w:rsidRPr="00752C62" w:rsidRDefault="000A2003" w:rsidP="000A2003">
            <w:pPr>
              <w:numPr>
                <w:ilvl w:val="0"/>
                <w:numId w:val="48"/>
              </w:numPr>
              <w:rPr>
                <w:rFonts w:ascii="Arial" w:hAnsi="Arial" w:cs="Arial"/>
                <w:iCs/>
              </w:rPr>
            </w:pPr>
            <w:r w:rsidRPr="00752C62">
              <w:rPr>
                <w:rFonts w:ascii="Arial" w:hAnsi="Arial" w:cs="Arial"/>
                <w:iCs/>
              </w:rPr>
              <w:t>Evidence of being able to take personal responsibility to initiate activities, deliver work to a high standard and through to a conclusion.</w:t>
            </w:r>
          </w:p>
          <w:p w14:paraId="5FCE39F9" w14:textId="77777777" w:rsidR="000A2003" w:rsidRPr="00752C62" w:rsidRDefault="000A2003" w:rsidP="000A2003">
            <w:pPr>
              <w:numPr>
                <w:ilvl w:val="0"/>
                <w:numId w:val="48"/>
              </w:numPr>
              <w:jc w:val="both"/>
              <w:rPr>
                <w:rFonts w:ascii="Arial" w:hAnsi="Arial" w:cs="Arial"/>
                <w:iCs/>
              </w:rPr>
            </w:pPr>
            <w:r w:rsidRPr="00752C62">
              <w:rPr>
                <w:rFonts w:ascii="Arial" w:hAnsi="Arial" w:cs="Arial"/>
                <w:iCs/>
              </w:rPr>
              <w:t>Demonstrate and awareness of relevant legislation and policy e.g. legislation relevant to the service area, health and safety, infection control etc.</w:t>
            </w:r>
          </w:p>
          <w:p w14:paraId="118DCF16" w14:textId="77777777" w:rsidR="000A2003" w:rsidRPr="00752C62" w:rsidRDefault="000A2003" w:rsidP="000A2003">
            <w:pPr>
              <w:ind w:left="360"/>
              <w:jc w:val="both"/>
              <w:rPr>
                <w:rFonts w:ascii="Arial" w:hAnsi="Arial" w:cs="Arial"/>
                <w:iCs/>
              </w:rPr>
            </w:pPr>
          </w:p>
          <w:p w14:paraId="68879357" w14:textId="77777777" w:rsidR="000A2003" w:rsidRPr="00752C62" w:rsidRDefault="000A2003" w:rsidP="00752C62">
            <w:pPr>
              <w:ind w:left="360"/>
              <w:jc w:val="both"/>
              <w:rPr>
                <w:rFonts w:ascii="Arial" w:hAnsi="Arial" w:cs="Arial"/>
                <w:iCs/>
              </w:rPr>
            </w:pPr>
          </w:p>
          <w:p w14:paraId="586A1F1C" w14:textId="5CC2F9D8" w:rsidR="000A2003" w:rsidRPr="00752C62" w:rsidRDefault="000A2003" w:rsidP="000A2003">
            <w:pPr>
              <w:jc w:val="both"/>
              <w:rPr>
                <w:rFonts w:ascii="Arial" w:hAnsi="Arial" w:cs="Arial"/>
                <w:b/>
                <w:iCs/>
                <w:u w:val="single"/>
              </w:rPr>
            </w:pPr>
            <w:r w:rsidRPr="00752C62">
              <w:rPr>
                <w:rFonts w:ascii="Arial" w:hAnsi="Arial" w:cs="Arial"/>
                <w:b/>
                <w:iCs/>
                <w:u w:val="single"/>
              </w:rPr>
              <w:t xml:space="preserve">Working With </w:t>
            </w:r>
            <w:r w:rsidR="00897C8B" w:rsidRPr="00897C8B">
              <w:rPr>
                <w:rFonts w:ascii="Arial" w:hAnsi="Arial" w:cs="Arial"/>
                <w:b/>
                <w:iCs/>
                <w:u w:val="single"/>
              </w:rPr>
              <w:t>and</w:t>
            </w:r>
            <w:r w:rsidRPr="00752C62">
              <w:rPr>
                <w:rFonts w:ascii="Arial" w:hAnsi="Arial" w:cs="Arial"/>
                <w:b/>
                <w:iCs/>
                <w:u w:val="single"/>
              </w:rPr>
              <w:t xml:space="preserve"> Through Others (Influencing </w:t>
            </w:r>
            <w:r w:rsidR="00897C8B" w:rsidRPr="00897C8B">
              <w:rPr>
                <w:rFonts w:ascii="Arial" w:hAnsi="Arial" w:cs="Arial"/>
                <w:b/>
                <w:iCs/>
                <w:u w:val="single"/>
              </w:rPr>
              <w:t>to</w:t>
            </w:r>
            <w:r w:rsidRPr="00752C62">
              <w:rPr>
                <w:rFonts w:ascii="Arial" w:hAnsi="Arial" w:cs="Arial"/>
                <w:b/>
                <w:iCs/>
                <w:u w:val="single"/>
              </w:rPr>
              <w:t xml:space="preserve"> Achieve)</w:t>
            </w:r>
          </w:p>
          <w:p w14:paraId="7A384F28" w14:textId="77777777" w:rsidR="000A2003" w:rsidRPr="00752C62" w:rsidRDefault="000A2003" w:rsidP="000A2003">
            <w:pPr>
              <w:jc w:val="both"/>
              <w:rPr>
                <w:rFonts w:ascii="Arial" w:hAnsi="Arial" w:cs="Arial"/>
                <w:b/>
                <w:iCs/>
              </w:rPr>
            </w:pPr>
            <w:r w:rsidRPr="00752C62">
              <w:rPr>
                <w:rFonts w:ascii="Arial" w:hAnsi="Arial" w:cs="Arial"/>
                <w:b/>
                <w:iCs/>
              </w:rPr>
              <w:t>Demonstrate:</w:t>
            </w:r>
          </w:p>
          <w:p w14:paraId="14B7A4A8" w14:textId="77777777" w:rsidR="00CB77F5" w:rsidRPr="003774D5" w:rsidRDefault="00CB77F5" w:rsidP="00CB77F5">
            <w:pPr>
              <w:numPr>
                <w:ilvl w:val="0"/>
                <w:numId w:val="48"/>
              </w:numPr>
              <w:jc w:val="both"/>
              <w:rPr>
                <w:rFonts w:ascii="Arial" w:hAnsi="Arial" w:cs="Arial"/>
              </w:rPr>
            </w:pPr>
            <w:r w:rsidRPr="00732717">
              <w:rPr>
                <w:rFonts w:ascii="Arial" w:hAnsi="Arial" w:cs="Arial"/>
                <w:iCs/>
              </w:rPr>
              <w:t xml:space="preserve">Ability to work collaboratively with senior colleagues, to </w:t>
            </w:r>
            <w:r w:rsidRPr="00732717">
              <w:rPr>
                <w:rFonts w:ascii="Arial" w:hAnsi="Arial" w:cs="Arial"/>
              </w:rPr>
              <w:t xml:space="preserve">lead, direct and influence others, in partnership, and with a wide variety of stakeholders </w:t>
            </w:r>
            <w:r w:rsidRPr="00732717">
              <w:rPr>
                <w:rFonts w:ascii="Arial" w:hAnsi="Arial" w:cs="Arial"/>
                <w:iCs/>
              </w:rPr>
              <w:t>in a complex and changing environment</w:t>
            </w:r>
            <w:r>
              <w:rPr>
                <w:rFonts w:ascii="Arial" w:hAnsi="Arial" w:cs="Arial"/>
                <w:iCs/>
              </w:rPr>
              <w:t xml:space="preserve"> </w:t>
            </w:r>
            <w:r w:rsidRPr="00732717">
              <w:rPr>
                <w:rFonts w:ascii="Arial" w:hAnsi="Arial" w:cs="Arial"/>
                <w:iCs/>
              </w:rPr>
              <w:t>to achieve results through collaborative working</w:t>
            </w:r>
          </w:p>
          <w:p w14:paraId="1EB5814B" w14:textId="77777777" w:rsidR="00CB77F5" w:rsidRPr="00732717" w:rsidRDefault="00CB77F5" w:rsidP="00CB77F5">
            <w:pPr>
              <w:numPr>
                <w:ilvl w:val="0"/>
                <w:numId w:val="48"/>
              </w:numPr>
              <w:textAlignment w:val="center"/>
              <w:rPr>
                <w:rFonts w:ascii="Arial" w:hAnsi="Arial" w:cs="Arial"/>
                <w:lang w:eastAsia="en-IE"/>
              </w:rPr>
            </w:pPr>
            <w:r w:rsidRPr="00E56C97">
              <w:rPr>
                <w:rFonts w:ascii="Arial" w:hAnsi="Arial" w:cs="Arial"/>
                <w:color w:val="000000"/>
                <w:lang w:eastAsia="en-IE"/>
              </w:rPr>
              <w:t>Demonstrate an ability to work both independently and collaboratively within a dynamic team and multi stakeholder environment in establishing a shared sense of purpose and unity across a number of teams delivering on different projects.</w:t>
            </w:r>
          </w:p>
          <w:p w14:paraId="0112BF12" w14:textId="77423610" w:rsidR="000A2003" w:rsidRPr="00752C62" w:rsidRDefault="000A2003" w:rsidP="00752C62">
            <w:pPr>
              <w:ind w:left="360"/>
              <w:textAlignment w:val="center"/>
              <w:rPr>
                <w:rFonts w:ascii="Arial" w:hAnsi="Arial" w:cs="Arial"/>
                <w:lang w:eastAsia="en-IE"/>
              </w:rPr>
            </w:pPr>
            <w:r w:rsidRPr="00752C62">
              <w:rPr>
                <w:rFonts w:ascii="Arial" w:hAnsi="Arial" w:cs="Arial"/>
                <w:iCs/>
              </w:rPr>
              <w:t>The ability to set high standards for any project team and l</w:t>
            </w:r>
            <w:r w:rsidR="00F80E93" w:rsidRPr="00E56C97">
              <w:rPr>
                <w:rFonts w:ascii="Arial" w:hAnsi="Arial" w:cs="Arial"/>
                <w:color w:val="000000"/>
                <w:lang w:eastAsia="en-IE"/>
              </w:rPr>
              <w:t xml:space="preserve">eading by example, coaching and supporting individuals to </w:t>
            </w:r>
            <w:r w:rsidR="00F80E93" w:rsidRPr="00732717">
              <w:rPr>
                <w:rFonts w:ascii="Arial" w:hAnsi="Arial" w:cs="Arial"/>
                <w:iCs/>
              </w:rPr>
              <w:t>set high standards for any project team</w:t>
            </w:r>
            <w:r w:rsidR="00F80E93">
              <w:rPr>
                <w:rFonts w:ascii="Arial" w:hAnsi="Arial" w:cs="Arial"/>
                <w:iCs/>
              </w:rPr>
              <w:t xml:space="preserve">, </w:t>
            </w:r>
            <w:r w:rsidR="00F80E93" w:rsidRPr="00E56C97">
              <w:rPr>
                <w:rFonts w:ascii="Arial" w:hAnsi="Arial" w:cs="Arial"/>
                <w:color w:val="000000"/>
                <w:lang w:eastAsia="en-IE"/>
              </w:rPr>
              <w:t>facilitate high performance and staff development.</w:t>
            </w:r>
          </w:p>
          <w:p w14:paraId="4BDEB1BD" w14:textId="59D24155" w:rsidR="000A2003" w:rsidRPr="00CB77F5" w:rsidRDefault="000A2003" w:rsidP="00CB77F5">
            <w:pPr>
              <w:numPr>
                <w:ilvl w:val="0"/>
                <w:numId w:val="48"/>
              </w:numPr>
              <w:rPr>
                <w:rFonts w:ascii="Arial" w:hAnsi="Arial" w:cs="Arial"/>
                <w:iCs/>
              </w:rPr>
            </w:pPr>
            <w:r w:rsidRPr="00752C62">
              <w:rPr>
                <w:rFonts w:ascii="Arial" w:hAnsi="Arial" w:cs="Arial"/>
                <w:iCs/>
              </w:rPr>
              <w:t>Evidence of negotiation and influencing skills in a complex work environment, facilitating relationship and consensus and ensuring delivery on stretched objectives.</w:t>
            </w:r>
          </w:p>
          <w:p w14:paraId="2C744D18" w14:textId="77777777" w:rsidR="00E56C97" w:rsidRDefault="00E56C97" w:rsidP="00E56C97">
            <w:pPr>
              <w:numPr>
                <w:ilvl w:val="0"/>
                <w:numId w:val="48"/>
              </w:numPr>
              <w:jc w:val="both"/>
              <w:rPr>
                <w:rFonts w:ascii="Arial" w:hAnsi="Arial" w:cs="Arial"/>
                <w:iCs/>
              </w:rPr>
            </w:pPr>
            <w:r w:rsidRPr="00732717">
              <w:rPr>
                <w:rFonts w:ascii="Arial" w:hAnsi="Arial" w:cs="Arial"/>
                <w:iCs/>
              </w:rPr>
              <w:t>Flexibility, adaptability and openness to working effectively in a changing environment</w:t>
            </w:r>
          </w:p>
          <w:p w14:paraId="76871B5F" w14:textId="37792C65" w:rsidR="00E56C97" w:rsidRPr="00752C62" w:rsidRDefault="00E56C97" w:rsidP="00E56C97">
            <w:pPr>
              <w:numPr>
                <w:ilvl w:val="0"/>
                <w:numId w:val="48"/>
              </w:numPr>
              <w:rPr>
                <w:rFonts w:ascii="Arial" w:hAnsi="Arial" w:cs="Arial"/>
                <w:iCs/>
              </w:rPr>
            </w:pPr>
            <w:r w:rsidRPr="00E56C97">
              <w:rPr>
                <w:rFonts w:ascii="Arial" w:hAnsi="Arial" w:cs="Arial"/>
                <w:color w:val="000000"/>
                <w:lang w:eastAsia="en-IE"/>
              </w:rPr>
              <w:t>Demonstrate a commitment to promoting a culture of involvement and consultation within the team, welcoming contributions from others</w:t>
            </w:r>
          </w:p>
          <w:p w14:paraId="39556D24" w14:textId="77777777" w:rsidR="000A2003" w:rsidRPr="00752C62" w:rsidRDefault="000A2003" w:rsidP="000A2003">
            <w:pPr>
              <w:ind w:left="743"/>
              <w:jc w:val="both"/>
              <w:rPr>
                <w:rFonts w:ascii="Arial" w:hAnsi="Arial" w:cs="Arial"/>
              </w:rPr>
            </w:pPr>
          </w:p>
          <w:p w14:paraId="1D48C184" w14:textId="77777777" w:rsidR="000A2003" w:rsidRPr="00752C62" w:rsidRDefault="000A2003" w:rsidP="000A2003">
            <w:pPr>
              <w:rPr>
                <w:rFonts w:ascii="Arial" w:hAnsi="Arial" w:cs="Arial"/>
                <w:iCs/>
              </w:rPr>
            </w:pPr>
          </w:p>
          <w:p w14:paraId="0B34AAB7" w14:textId="77777777" w:rsidR="000A2003" w:rsidRPr="00752C62" w:rsidRDefault="000A2003" w:rsidP="000A2003">
            <w:pPr>
              <w:tabs>
                <w:tab w:val="left" w:pos="6585"/>
              </w:tabs>
              <w:rPr>
                <w:rFonts w:ascii="Arial" w:hAnsi="Arial" w:cs="Arial"/>
                <w:b/>
                <w:iCs/>
                <w:u w:val="single"/>
              </w:rPr>
            </w:pPr>
            <w:r w:rsidRPr="00752C62">
              <w:rPr>
                <w:rFonts w:ascii="Arial" w:hAnsi="Arial" w:cs="Arial"/>
                <w:b/>
                <w:iCs/>
                <w:u w:val="single"/>
              </w:rPr>
              <w:t>Evaluating Information, Problem Solving &amp; Decision Making</w:t>
            </w:r>
          </w:p>
          <w:p w14:paraId="7E85E613" w14:textId="77777777" w:rsidR="000A2003" w:rsidRPr="00752C62" w:rsidRDefault="000A2003" w:rsidP="000A2003">
            <w:pPr>
              <w:jc w:val="both"/>
              <w:rPr>
                <w:rFonts w:ascii="Arial" w:hAnsi="Arial" w:cs="Arial"/>
                <w:b/>
                <w:iCs/>
              </w:rPr>
            </w:pPr>
            <w:r w:rsidRPr="00752C62">
              <w:rPr>
                <w:rFonts w:ascii="Arial" w:hAnsi="Arial" w:cs="Arial"/>
                <w:b/>
                <w:iCs/>
              </w:rPr>
              <w:t>Demonstrate:</w:t>
            </w:r>
          </w:p>
          <w:p w14:paraId="71D85E8F" w14:textId="77777777" w:rsidR="000A2003" w:rsidRPr="00752C62" w:rsidRDefault="000A2003" w:rsidP="000A2003">
            <w:pPr>
              <w:numPr>
                <w:ilvl w:val="0"/>
                <w:numId w:val="48"/>
              </w:numPr>
              <w:jc w:val="both"/>
              <w:rPr>
                <w:rFonts w:ascii="Arial" w:hAnsi="Arial" w:cs="Arial"/>
                <w:iCs/>
              </w:rPr>
            </w:pPr>
            <w:r w:rsidRPr="00752C62">
              <w:rPr>
                <w:rFonts w:ascii="Arial" w:hAnsi="Arial" w:cs="Arial"/>
                <w:iCs/>
              </w:rPr>
              <w:t xml:space="preserve">Ability to consider the impact of decisions before taking action. </w:t>
            </w:r>
          </w:p>
          <w:p w14:paraId="14B0974D" w14:textId="77777777" w:rsidR="000A2003" w:rsidRPr="00752C62" w:rsidRDefault="000A2003" w:rsidP="000A2003">
            <w:pPr>
              <w:numPr>
                <w:ilvl w:val="0"/>
                <w:numId w:val="48"/>
              </w:numPr>
              <w:jc w:val="both"/>
              <w:rPr>
                <w:rFonts w:ascii="Arial" w:hAnsi="Arial" w:cs="Arial"/>
                <w:iCs/>
              </w:rPr>
            </w:pPr>
            <w:r w:rsidRPr="00752C62">
              <w:rPr>
                <w:rFonts w:ascii="Arial" w:hAnsi="Arial" w:cs="Arial"/>
                <w:iCs/>
              </w:rPr>
              <w:t>Ability to anticipate problems and identify risks, recognising when to involve other parties.</w:t>
            </w:r>
          </w:p>
          <w:p w14:paraId="5582E9C6" w14:textId="7D0A1326" w:rsidR="000A2003" w:rsidRPr="00752C62" w:rsidRDefault="000A2003" w:rsidP="000A2003">
            <w:pPr>
              <w:numPr>
                <w:ilvl w:val="0"/>
                <w:numId w:val="48"/>
              </w:numPr>
              <w:jc w:val="both"/>
              <w:rPr>
                <w:rFonts w:ascii="Arial" w:hAnsi="Arial" w:cs="Arial"/>
                <w:iCs/>
              </w:rPr>
            </w:pPr>
            <w:r w:rsidRPr="00752C62">
              <w:rPr>
                <w:rFonts w:ascii="Arial" w:hAnsi="Arial" w:cs="Arial"/>
                <w:iCs/>
              </w:rPr>
              <w:lastRenderedPageBreak/>
              <w:t xml:space="preserve">Excellent analytical, problem solving and </w:t>
            </w:r>
            <w:r w:rsidR="00897C8B" w:rsidRPr="00897C8B">
              <w:rPr>
                <w:rFonts w:ascii="Arial" w:hAnsi="Arial" w:cs="Arial"/>
                <w:iCs/>
              </w:rPr>
              <w:t>decision-making</w:t>
            </w:r>
            <w:r w:rsidRPr="00752C62">
              <w:rPr>
                <w:rFonts w:ascii="Arial" w:hAnsi="Arial" w:cs="Arial"/>
                <w:iCs/>
              </w:rPr>
              <w:t xml:space="preserve"> skills</w:t>
            </w:r>
          </w:p>
          <w:p w14:paraId="13294FA8" w14:textId="66315DA3" w:rsidR="000A2003" w:rsidRPr="00752C62" w:rsidRDefault="000A2003" w:rsidP="000A2003">
            <w:pPr>
              <w:numPr>
                <w:ilvl w:val="0"/>
                <w:numId w:val="48"/>
              </w:numPr>
              <w:jc w:val="both"/>
              <w:rPr>
                <w:rFonts w:ascii="Arial" w:hAnsi="Arial" w:cs="Arial"/>
                <w:iCs/>
              </w:rPr>
            </w:pPr>
            <w:r w:rsidRPr="00E56C97">
              <w:rPr>
                <w:rFonts w:ascii="Arial" w:hAnsi="Arial" w:cs="Arial"/>
                <w:color w:val="000000"/>
                <w:lang w:eastAsia="en-IE"/>
              </w:rPr>
              <w:t>Demonstrate numeracy skills, an ability to analyse and evaluate information, considering a range of critical and complex factors in making effective decisions</w:t>
            </w:r>
            <w:r w:rsidRPr="00E56C97">
              <w:rPr>
                <w:rFonts w:ascii="Arial" w:hAnsi="Arial" w:cs="Arial"/>
                <w:color w:val="000000"/>
                <w:lang w:val="en-IE" w:eastAsia="en-IE"/>
              </w:rPr>
              <w:t>.</w:t>
            </w:r>
          </w:p>
          <w:p w14:paraId="1A4F2AC5" w14:textId="7B919E7E" w:rsidR="000A2003" w:rsidRPr="00752C62" w:rsidRDefault="000A2003" w:rsidP="000A2003">
            <w:pPr>
              <w:numPr>
                <w:ilvl w:val="0"/>
                <w:numId w:val="48"/>
              </w:numPr>
              <w:jc w:val="both"/>
              <w:rPr>
                <w:rFonts w:ascii="Arial" w:hAnsi="Arial" w:cs="Arial"/>
                <w:iCs/>
              </w:rPr>
            </w:pPr>
            <w:r w:rsidRPr="00752C62">
              <w:rPr>
                <w:rFonts w:ascii="Arial" w:hAnsi="Arial" w:cs="Arial"/>
                <w:iCs/>
              </w:rPr>
              <w:t>The ability to confidently make sound decisions with a well-reasoned rationale and to stand by these decisions</w:t>
            </w:r>
            <w:r w:rsidR="003774D5">
              <w:rPr>
                <w:rFonts w:ascii="Arial" w:hAnsi="Arial" w:cs="Arial"/>
                <w:iCs/>
              </w:rPr>
              <w:t xml:space="preserve"> and </w:t>
            </w:r>
            <w:r w:rsidR="003774D5" w:rsidRPr="00E56C97">
              <w:rPr>
                <w:rFonts w:ascii="Arial" w:hAnsi="Arial" w:cs="Arial"/>
                <w:color w:val="000000"/>
                <w:lang w:eastAsia="en-IE"/>
              </w:rPr>
              <w:t>confidently explain the rationale behind decisions when faced with opposition</w:t>
            </w:r>
          </w:p>
          <w:p w14:paraId="4213749C" w14:textId="5574C266" w:rsidR="000A2003" w:rsidRPr="00752C62" w:rsidRDefault="000A2003" w:rsidP="000A2003">
            <w:pPr>
              <w:numPr>
                <w:ilvl w:val="0"/>
                <w:numId w:val="48"/>
              </w:numPr>
              <w:textAlignment w:val="center"/>
              <w:rPr>
                <w:rFonts w:ascii="Arial" w:hAnsi="Arial" w:cs="Arial"/>
                <w:lang w:val="en-IE" w:eastAsia="en-IE"/>
              </w:rPr>
            </w:pPr>
            <w:r w:rsidRPr="00E56C97">
              <w:rPr>
                <w:rFonts w:ascii="Arial" w:hAnsi="Arial" w:cs="Arial"/>
                <w:color w:val="000000"/>
                <w:lang w:val="en-IE" w:eastAsia="en-IE"/>
              </w:rPr>
              <w:t>Recognises when it is appropriate to refer decisions to a higher level of management.</w:t>
            </w:r>
          </w:p>
          <w:p w14:paraId="1FF26EBB" w14:textId="0D9F2344" w:rsidR="000A2003" w:rsidRPr="00752C62" w:rsidRDefault="000A2003" w:rsidP="003774D5">
            <w:pPr>
              <w:numPr>
                <w:ilvl w:val="0"/>
                <w:numId w:val="48"/>
              </w:numPr>
              <w:textAlignment w:val="center"/>
              <w:rPr>
                <w:rFonts w:ascii="Arial" w:hAnsi="Arial" w:cs="Arial"/>
                <w:lang w:val="en-IE" w:eastAsia="en-IE"/>
              </w:rPr>
            </w:pPr>
            <w:r w:rsidRPr="00E56C97">
              <w:rPr>
                <w:rFonts w:ascii="Arial" w:hAnsi="Arial" w:cs="Arial"/>
                <w:color w:val="000000"/>
                <w:lang w:val="en-IE" w:eastAsia="en-IE"/>
              </w:rPr>
              <w:t>Demonstrate initiative in the resolution of complex issues / problem solving and proactively develop new proposals and recommend solutions.</w:t>
            </w:r>
          </w:p>
          <w:p w14:paraId="328ECEE1" w14:textId="77777777" w:rsidR="000A2003" w:rsidRPr="00E56C97" w:rsidRDefault="000A2003" w:rsidP="000A2003">
            <w:pPr>
              <w:numPr>
                <w:ilvl w:val="0"/>
                <w:numId w:val="48"/>
              </w:numPr>
              <w:ind w:right="397"/>
              <w:jc w:val="both"/>
              <w:rPr>
                <w:rFonts w:ascii="Arial" w:hAnsi="Arial" w:cs="Arial"/>
              </w:rPr>
            </w:pPr>
            <w:r w:rsidRPr="00E56C97">
              <w:rPr>
                <w:rFonts w:ascii="Arial" w:hAnsi="Arial" w:cs="Arial"/>
              </w:rPr>
              <w:t>Experience of managing multiple competing priorities and deadlines, where it was essential to analyse and interpret information to inform timely decisions.</w:t>
            </w:r>
          </w:p>
          <w:p w14:paraId="1ADEDFE9" w14:textId="19602047" w:rsidR="0033354F" w:rsidRPr="00752C62" w:rsidRDefault="0033354F" w:rsidP="00752C62">
            <w:pPr>
              <w:textAlignment w:val="center"/>
              <w:rPr>
                <w:rFonts w:ascii="Arial" w:hAnsi="Arial" w:cs="Arial"/>
                <w:lang w:eastAsia="en-IE"/>
              </w:rPr>
            </w:pPr>
          </w:p>
          <w:p w14:paraId="73409C66" w14:textId="77777777" w:rsidR="0033354F" w:rsidRPr="00752C62" w:rsidRDefault="0033354F" w:rsidP="0033354F">
            <w:pPr>
              <w:rPr>
                <w:rFonts w:ascii="Arial" w:hAnsi="Arial" w:cs="Arial"/>
                <w:b/>
                <w:bCs/>
                <w:lang w:val="en-US" w:eastAsia="en-IE"/>
              </w:rPr>
            </w:pPr>
          </w:p>
          <w:p w14:paraId="10BCDC16" w14:textId="7601F839" w:rsidR="0033354F" w:rsidRPr="00E56C97" w:rsidRDefault="0033354F" w:rsidP="0033354F">
            <w:pPr>
              <w:rPr>
                <w:rFonts w:ascii="Arial" w:hAnsi="Arial" w:cs="Arial"/>
                <w:b/>
                <w:bCs/>
                <w:u w:val="single"/>
                <w:lang w:val="en-US" w:eastAsia="en-IE"/>
              </w:rPr>
            </w:pPr>
            <w:r w:rsidRPr="00E56C97">
              <w:rPr>
                <w:rFonts w:ascii="Arial" w:hAnsi="Arial" w:cs="Arial"/>
                <w:b/>
                <w:bCs/>
                <w:u w:val="single"/>
                <w:lang w:val="en-US" w:eastAsia="en-IE"/>
              </w:rPr>
              <w:t>Communications &amp; Interpersonal Skills</w:t>
            </w:r>
          </w:p>
          <w:p w14:paraId="449C9220" w14:textId="459EB35C" w:rsidR="00AD6AD2" w:rsidRPr="00E56C97" w:rsidRDefault="00AD6AD2" w:rsidP="0033354F">
            <w:pPr>
              <w:rPr>
                <w:rFonts w:ascii="Arial" w:hAnsi="Arial" w:cs="Arial"/>
                <w:u w:val="single"/>
                <w:lang w:val="en-US" w:eastAsia="en-IE"/>
              </w:rPr>
            </w:pPr>
            <w:r w:rsidRPr="00E56C97">
              <w:rPr>
                <w:rFonts w:ascii="Arial" w:hAnsi="Arial" w:cs="Arial"/>
                <w:b/>
              </w:rPr>
              <w:t>Demonstrate:</w:t>
            </w:r>
          </w:p>
          <w:p w14:paraId="3853E22D" w14:textId="77777777" w:rsidR="0033354F" w:rsidRPr="00752C62" w:rsidRDefault="0033354F" w:rsidP="000A2003">
            <w:pPr>
              <w:numPr>
                <w:ilvl w:val="0"/>
                <w:numId w:val="48"/>
              </w:numPr>
              <w:textAlignment w:val="center"/>
              <w:rPr>
                <w:rFonts w:ascii="Arial" w:hAnsi="Arial" w:cs="Arial"/>
                <w:lang w:eastAsia="en-IE"/>
              </w:rPr>
            </w:pPr>
            <w:r w:rsidRPr="00E56C97">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0518BC4E" w14:textId="77777777" w:rsidR="0033354F" w:rsidRPr="00752C62" w:rsidRDefault="0033354F" w:rsidP="000A2003">
            <w:pPr>
              <w:numPr>
                <w:ilvl w:val="0"/>
                <w:numId w:val="48"/>
              </w:numPr>
              <w:textAlignment w:val="center"/>
              <w:rPr>
                <w:rFonts w:ascii="Arial" w:hAnsi="Arial" w:cs="Arial"/>
                <w:lang w:val="en-IE" w:eastAsia="en-IE"/>
              </w:rPr>
            </w:pPr>
            <w:r w:rsidRPr="00E56C97">
              <w:rPr>
                <w:rFonts w:ascii="Arial" w:hAnsi="Arial" w:cs="Arial"/>
                <w:color w:val="000000"/>
                <w:lang w:val="en-IE" w:eastAsia="en-IE"/>
              </w:rPr>
              <w:t xml:space="preserve">Demonstrate the ability to influence people and events and the ability to build and maintain relationships </w:t>
            </w:r>
            <w:r w:rsidRPr="00E56C97">
              <w:rPr>
                <w:rFonts w:ascii="Arial" w:hAnsi="Arial" w:cs="Arial"/>
                <w:color w:val="000000"/>
                <w:lang w:eastAsia="en-IE"/>
              </w:rPr>
              <w:t>with a variety of stakeholders, working collaboratively within a multi stakeholder environment.</w:t>
            </w:r>
          </w:p>
          <w:p w14:paraId="7745D2A7" w14:textId="77777777" w:rsidR="0033354F" w:rsidRPr="00752C62" w:rsidRDefault="0033354F" w:rsidP="000A2003">
            <w:pPr>
              <w:numPr>
                <w:ilvl w:val="0"/>
                <w:numId w:val="48"/>
              </w:numPr>
              <w:textAlignment w:val="center"/>
              <w:rPr>
                <w:rFonts w:ascii="Arial" w:hAnsi="Arial" w:cs="Arial"/>
                <w:lang w:val="en-IE" w:eastAsia="en-IE"/>
              </w:rPr>
            </w:pPr>
            <w:r w:rsidRPr="00E56C97">
              <w:rPr>
                <w:rFonts w:ascii="Arial" w:hAnsi="Arial" w:cs="Arial"/>
                <w:color w:val="000000"/>
                <w:lang w:eastAsia="en-IE"/>
              </w:rPr>
              <w:t>Demonstrate commitment to regular two-way communication across functions and levels, ensuring that messages are clearly understood.</w:t>
            </w:r>
          </w:p>
          <w:p w14:paraId="70F463FD" w14:textId="77777777" w:rsidR="00CB77F5" w:rsidRPr="00752C62" w:rsidRDefault="00CB77F5" w:rsidP="00752C62">
            <w:pPr>
              <w:ind w:left="360"/>
              <w:textAlignment w:val="center"/>
              <w:rPr>
                <w:rFonts w:ascii="Arial" w:hAnsi="Arial" w:cs="Arial"/>
                <w:lang w:val="en-IE" w:eastAsia="en-IE"/>
              </w:rPr>
            </w:pPr>
          </w:p>
          <w:p w14:paraId="20FCBBA7" w14:textId="3B6D9DA7" w:rsidR="002B38AD" w:rsidRPr="00752C62" w:rsidRDefault="002B38AD" w:rsidP="002B38AD">
            <w:pPr>
              <w:ind w:left="720"/>
              <w:textAlignment w:val="center"/>
              <w:rPr>
                <w:rFonts w:ascii="Arial" w:hAnsi="Arial" w:cs="Arial"/>
                <w:lang w:val="en-IE" w:eastAsia="en-IE"/>
              </w:rPr>
            </w:pPr>
          </w:p>
        </w:tc>
      </w:tr>
      <w:tr w:rsidR="0033354F" w:rsidRPr="00E809A0" w14:paraId="07A71653" w14:textId="77777777" w:rsidTr="00AD6AD2">
        <w:tc>
          <w:tcPr>
            <w:tcW w:w="2423" w:type="dxa"/>
          </w:tcPr>
          <w:p w14:paraId="15AC81EA" w14:textId="3FB89308" w:rsidR="0033354F" w:rsidRPr="00E56C97" w:rsidRDefault="0033354F" w:rsidP="0033354F">
            <w:pPr>
              <w:rPr>
                <w:rFonts w:ascii="Arial" w:hAnsi="Arial" w:cs="Arial"/>
                <w:b/>
                <w:bCs/>
              </w:rPr>
            </w:pPr>
            <w:r w:rsidRPr="00E56C97">
              <w:rPr>
                <w:rFonts w:ascii="Arial" w:hAnsi="Arial" w:cs="Arial"/>
                <w:b/>
                <w:bCs/>
              </w:rPr>
              <w:lastRenderedPageBreak/>
              <w:t>Campaign Specific Selection Process</w:t>
            </w:r>
          </w:p>
          <w:p w14:paraId="1600AAB4" w14:textId="77777777" w:rsidR="0033354F" w:rsidRPr="00E56C97" w:rsidRDefault="0033354F" w:rsidP="0033354F">
            <w:pPr>
              <w:jc w:val="both"/>
              <w:rPr>
                <w:rFonts w:ascii="Arial" w:hAnsi="Arial" w:cs="Arial"/>
                <w:b/>
                <w:bCs/>
              </w:rPr>
            </w:pPr>
          </w:p>
          <w:p w14:paraId="32A173D0" w14:textId="5AA1A9D0" w:rsidR="0033354F" w:rsidRPr="00E56C97" w:rsidRDefault="0033354F" w:rsidP="0033354F">
            <w:pPr>
              <w:jc w:val="both"/>
              <w:rPr>
                <w:rFonts w:ascii="Arial" w:hAnsi="Arial" w:cs="Arial"/>
                <w:b/>
                <w:bCs/>
              </w:rPr>
            </w:pPr>
            <w:r w:rsidRPr="00E56C97">
              <w:rPr>
                <w:rFonts w:ascii="Arial" w:hAnsi="Arial" w:cs="Arial"/>
                <w:b/>
                <w:bCs/>
              </w:rPr>
              <w:t>Ranking/Shortlisting / Interview</w:t>
            </w:r>
          </w:p>
        </w:tc>
        <w:tc>
          <w:tcPr>
            <w:tcW w:w="8222" w:type="dxa"/>
          </w:tcPr>
          <w:p w14:paraId="1A3DE915" w14:textId="17C31312" w:rsidR="006670B3" w:rsidRPr="00E56C97" w:rsidRDefault="006670B3" w:rsidP="006670B3">
            <w:pPr>
              <w:jc w:val="both"/>
              <w:rPr>
                <w:rFonts w:ascii="Arial" w:hAnsi="Arial" w:cs="Arial"/>
              </w:rPr>
            </w:pPr>
            <w:r w:rsidRPr="00E56C97">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897C8B" w:rsidRPr="00E56C97">
              <w:rPr>
                <w:rFonts w:ascii="Arial" w:hAnsi="Arial" w:cs="Arial"/>
              </w:rPr>
              <w:t>Therefore,</w:t>
            </w:r>
            <w:r w:rsidRPr="00E56C97">
              <w:rPr>
                <w:rFonts w:ascii="Arial" w:hAnsi="Arial" w:cs="Arial"/>
              </w:rPr>
              <w:t xml:space="preserve"> it is very important that you think about your experience in light of those requirements.  </w:t>
            </w:r>
          </w:p>
          <w:p w14:paraId="54237DCE" w14:textId="77777777" w:rsidR="006670B3" w:rsidRPr="00E56C97" w:rsidRDefault="006670B3" w:rsidP="006670B3">
            <w:pPr>
              <w:jc w:val="both"/>
              <w:rPr>
                <w:rFonts w:ascii="Arial" w:hAnsi="Arial" w:cs="Arial"/>
              </w:rPr>
            </w:pPr>
          </w:p>
          <w:p w14:paraId="709E23FF" w14:textId="77777777" w:rsidR="006670B3" w:rsidRPr="00E56C97" w:rsidRDefault="006670B3" w:rsidP="006670B3">
            <w:pPr>
              <w:jc w:val="both"/>
              <w:rPr>
                <w:rFonts w:ascii="Arial" w:hAnsi="Arial" w:cs="Arial"/>
                <w:u w:val="single"/>
              </w:rPr>
            </w:pPr>
            <w:r w:rsidRPr="00E56C97">
              <w:rPr>
                <w:rFonts w:ascii="Arial" w:hAnsi="Arial" w:cs="Arial"/>
                <w:u w:val="single"/>
              </w:rPr>
              <w:t xml:space="preserve">Failure to include information regarding these requirements may result in you not being called forward to the next stage of the selection process.  </w:t>
            </w:r>
          </w:p>
          <w:p w14:paraId="7DD7D782" w14:textId="77777777" w:rsidR="006670B3" w:rsidRPr="00E56C97" w:rsidRDefault="006670B3" w:rsidP="006670B3">
            <w:pPr>
              <w:jc w:val="both"/>
              <w:rPr>
                <w:rFonts w:ascii="Arial" w:hAnsi="Arial" w:cs="Arial"/>
                <w:i/>
                <w:iCs/>
              </w:rPr>
            </w:pPr>
          </w:p>
          <w:p w14:paraId="5C738964" w14:textId="0F34CBE7" w:rsidR="006670B3" w:rsidRDefault="006670B3" w:rsidP="006670B3">
            <w:pPr>
              <w:tabs>
                <w:tab w:val="left" w:pos="0"/>
              </w:tabs>
              <w:rPr>
                <w:rFonts w:ascii="Arial" w:hAnsi="Arial" w:cs="Arial"/>
                <w:iCs/>
              </w:rPr>
            </w:pPr>
            <w:r w:rsidRPr="00E56C97">
              <w:rPr>
                <w:rFonts w:ascii="Arial" w:hAnsi="Arial" w:cs="Arial"/>
                <w:iCs/>
              </w:rPr>
              <w:t>Those successful at the ranking stage of this process (where applied) will be placed on an order of merit and will be called to skills match meeting in ‘bands’ depending on the service needs of the organisation.</w:t>
            </w:r>
          </w:p>
          <w:p w14:paraId="777F2525" w14:textId="63C1008A" w:rsidR="00977286" w:rsidRDefault="00977286" w:rsidP="006670B3">
            <w:pPr>
              <w:tabs>
                <w:tab w:val="left" w:pos="0"/>
              </w:tabs>
              <w:rPr>
                <w:rFonts w:ascii="Arial" w:hAnsi="Arial" w:cs="Arial"/>
                <w:iCs/>
              </w:rPr>
            </w:pPr>
          </w:p>
          <w:p w14:paraId="7E3E90F6" w14:textId="7535AF63" w:rsidR="00977286" w:rsidRDefault="00977286" w:rsidP="00977286">
            <w:pPr>
              <w:jc w:val="both"/>
              <w:rPr>
                <w:rFonts w:ascii="Arial" w:hAnsi="Arial" w:cs="Arial"/>
                <w:b/>
                <w:lang w:val="en-IE"/>
              </w:rPr>
            </w:pPr>
            <w:r w:rsidRPr="00005A18">
              <w:rPr>
                <w:rFonts w:ascii="Arial" w:hAnsi="Arial" w:cs="Arial"/>
                <w:b/>
                <w:lang w:val="en-IE"/>
              </w:rPr>
              <w:t>This position is being filled based on a reassignment; therefore, if the successful candidate selected through this process cannot obtain the support for their release from their position with their substantive employer, then unfortunately the candidate must be deemed ineligible.</w:t>
            </w:r>
          </w:p>
          <w:p w14:paraId="1BC24A3F" w14:textId="4E8CAEB5" w:rsidR="0033354F" w:rsidRPr="00F367AA" w:rsidRDefault="00F367AA" w:rsidP="00F367AA">
            <w:pPr>
              <w:jc w:val="both"/>
              <w:rPr>
                <w:rFonts w:ascii="Arial" w:hAnsi="Arial" w:cs="Arial"/>
                <w:b/>
                <w:lang w:val="en-IE"/>
              </w:rPr>
            </w:pPr>
            <w:r>
              <w:rPr>
                <w:rFonts w:ascii="Arial" w:hAnsi="Arial" w:cs="Arial"/>
                <w:b/>
                <w:lang w:val="en-IE"/>
              </w:rPr>
              <w:t xml:space="preserve">Please note that WTE Backfill will be provided if required. </w:t>
            </w:r>
          </w:p>
        </w:tc>
      </w:tr>
      <w:tr w:rsidR="0033354F" w:rsidRPr="00E809A0" w14:paraId="19C56B5F" w14:textId="77777777" w:rsidTr="00AD6AD2">
        <w:tc>
          <w:tcPr>
            <w:tcW w:w="2423" w:type="dxa"/>
          </w:tcPr>
          <w:p w14:paraId="301033E9" w14:textId="3DC2C5A3" w:rsidR="0033354F" w:rsidRPr="00E809A0" w:rsidRDefault="0033354F" w:rsidP="0033354F">
            <w:pPr>
              <w:rPr>
                <w:rFonts w:ascii="Arial" w:hAnsi="Arial" w:cs="Arial"/>
                <w:b/>
                <w:bCs/>
              </w:rPr>
            </w:pPr>
            <w:r w:rsidRPr="00E809A0">
              <w:rPr>
                <w:rFonts w:ascii="Arial" w:hAnsi="Arial" w:cs="Arial"/>
                <w:b/>
                <w:bCs/>
              </w:rPr>
              <w:t>Diversity, Equality and Inclusion</w:t>
            </w:r>
          </w:p>
        </w:tc>
        <w:tc>
          <w:tcPr>
            <w:tcW w:w="8222" w:type="dxa"/>
          </w:tcPr>
          <w:p w14:paraId="1C83D950" w14:textId="77777777" w:rsidR="00807B59" w:rsidRPr="009F3F3A" w:rsidRDefault="00807B59" w:rsidP="00807B59">
            <w:pPr>
              <w:rPr>
                <w:rFonts w:ascii="Arial" w:hAnsi="Arial" w:cs="Arial"/>
                <w:iCs/>
              </w:rPr>
            </w:pPr>
            <w:r w:rsidRPr="009F3F3A">
              <w:rPr>
                <w:rFonts w:ascii="Arial" w:hAnsi="Arial" w:cs="Arial"/>
                <w:iCs/>
              </w:rPr>
              <w:t>The HSE is an equal opportunities employer.</w:t>
            </w:r>
          </w:p>
          <w:p w14:paraId="09349427" w14:textId="77777777" w:rsidR="00807B59" w:rsidRPr="009F3F3A" w:rsidRDefault="00807B59" w:rsidP="00807B59">
            <w:pPr>
              <w:rPr>
                <w:rFonts w:ascii="Arial" w:hAnsi="Arial" w:cs="Arial"/>
                <w:color w:val="000000"/>
                <w:shd w:val="clear" w:color="auto" w:fill="FFFFFF"/>
              </w:rPr>
            </w:pPr>
          </w:p>
          <w:p w14:paraId="41245796" w14:textId="77777777" w:rsidR="00807B59" w:rsidRPr="009F3F3A" w:rsidRDefault="00807B59" w:rsidP="00807B59">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A40F0E8" w14:textId="77777777" w:rsidR="00807B59" w:rsidRPr="009F3F3A" w:rsidRDefault="00807B59" w:rsidP="00807B59">
            <w:pPr>
              <w:rPr>
                <w:rFonts w:ascii="Arial" w:hAnsi="Arial" w:cs="Arial"/>
                <w:color w:val="000000"/>
                <w:shd w:val="clear" w:color="auto" w:fill="FFFFFF"/>
              </w:rPr>
            </w:pPr>
          </w:p>
          <w:p w14:paraId="1866BED6" w14:textId="77777777" w:rsidR="00807B59" w:rsidRPr="009F3F3A" w:rsidRDefault="00807B59" w:rsidP="00807B59">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8B3E751" w14:textId="77777777" w:rsidR="00807B59" w:rsidRPr="009F3F3A" w:rsidRDefault="00807B59" w:rsidP="00807B59">
            <w:pPr>
              <w:rPr>
                <w:rFonts w:ascii="Arial" w:hAnsi="Arial" w:cs="Arial"/>
                <w:color w:val="000000"/>
                <w:shd w:val="clear" w:color="auto" w:fill="FFFFFF"/>
              </w:rPr>
            </w:pPr>
          </w:p>
          <w:p w14:paraId="68BDE484" w14:textId="77777777" w:rsidR="00807B59" w:rsidRPr="009F3F3A" w:rsidRDefault="00807B59" w:rsidP="00807B59">
            <w:pPr>
              <w:rPr>
                <w:rFonts w:ascii="Arial" w:hAnsi="Arial" w:cs="Arial"/>
                <w:color w:val="000000"/>
                <w:shd w:val="clear" w:color="auto" w:fill="FFFFFF"/>
              </w:rPr>
            </w:pPr>
            <w:r w:rsidRPr="009F3F3A">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long-term health condition. </w:t>
            </w:r>
          </w:p>
          <w:p w14:paraId="57F490D7" w14:textId="77777777" w:rsidR="00807B59" w:rsidRPr="009F3F3A" w:rsidRDefault="00807B59" w:rsidP="00807B59">
            <w:pPr>
              <w:rPr>
                <w:rFonts w:ascii="Arial" w:hAnsi="Arial" w:cs="Arial"/>
                <w:color w:val="000000"/>
                <w:shd w:val="clear" w:color="auto" w:fill="FFFFFF"/>
              </w:rPr>
            </w:pPr>
          </w:p>
          <w:p w14:paraId="5C656FBB" w14:textId="77777777" w:rsidR="00807B59" w:rsidRDefault="00807B59" w:rsidP="00807B59">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6634FC71" w14:textId="2E8785C7" w:rsidR="0033354F" w:rsidRPr="00E809A0" w:rsidRDefault="0033354F" w:rsidP="0033354F">
            <w:pPr>
              <w:pStyle w:val="NoSpacing"/>
              <w:rPr>
                <w:rFonts w:ascii="Arial" w:hAnsi="Arial" w:cs="Arial"/>
              </w:rPr>
            </w:pPr>
            <w:r w:rsidRPr="00E809A0" w:rsidDel="009164B8">
              <w:rPr>
                <w:rFonts w:ascii="Arial" w:hAnsi="Arial" w:cs="Arial"/>
              </w:rPr>
              <w:t xml:space="preserve"> </w:t>
            </w:r>
          </w:p>
        </w:tc>
      </w:tr>
      <w:tr w:rsidR="0033354F" w:rsidRPr="00E809A0" w14:paraId="4EE6D32A" w14:textId="77777777" w:rsidTr="00AD6AD2">
        <w:tc>
          <w:tcPr>
            <w:tcW w:w="2423" w:type="dxa"/>
          </w:tcPr>
          <w:p w14:paraId="45B4D9B4" w14:textId="77777777" w:rsidR="0033354F" w:rsidRPr="00E809A0" w:rsidRDefault="0033354F" w:rsidP="0033354F">
            <w:pPr>
              <w:jc w:val="both"/>
              <w:rPr>
                <w:rFonts w:ascii="Arial" w:hAnsi="Arial" w:cs="Arial"/>
                <w:b/>
                <w:bCs/>
              </w:rPr>
            </w:pPr>
            <w:r w:rsidRPr="00E809A0">
              <w:rPr>
                <w:rFonts w:ascii="Arial" w:hAnsi="Arial" w:cs="Arial"/>
                <w:b/>
                <w:bCs/>
              </w:rPr>
              <w:lastRenderedPageBreak/>
              <w:t>Code of Practice</w:t>
            </w:r>
          </w:p>
        </w:tc>
        <w:tc>
          <w:tcPr>
            <w:tcW w:w="8222" w:type="dxa"/>
          </w:tcPr>
          <w:p w14:paraId="42F2554C" w14:textId="77777777" w:rsidR="00807B59" w:rsidRPr="00F1442F" w:rsidRDefault="00807B59" w:rsidP="00807B59">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65BF2E1B" w14:textId="77777777" w:rsidR="00807B59" w:rsidRPr="00F1442F" w:rsidRDefault="00807B59" w:rsidP="00807B59">
            <w:pPr>
              <w:rPr>
                <w:rFonts w:ascii="Arial" w:hAnsi="Arial" w:cs="Arial"/>
              </w:rPr>
            </w:pPr>
          </w:p>
          <w:p w14:paraId="7258B86B" w14:textId="77777777" w:rsidR="00807B59" w:rsidRPr="00F1442F" w:rsidRDefault="00807B59" w:rsidP="00807B59">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50A7CF51" w14:textId="77777777" w:rsidR="00807B59" w:rsidRPr="00F1442F" w:rsidRDefault="00807B59" w:rsidP="00807B59">
            <w:pPr>
              <w:ind w:firstLine="720"/>
              <w:rPr>
                <w:rFonts w:ascii="Arial" w:hAnsi="Arial" w:cs="Arial"/>
              </w:rPr>
            </w:pPr>
          </w:p>
          <w:p w14:paraId="50C92660" w14:textId="77777777" w:rsidR="00807B59" w:rsidRPr="00F1442F" w:rsidRDefault="00807B59" w:rsidP="00807B59">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48B1250A" w14:textId="77777777" w:rsidR="0033354F" w:rsidRPr="00E809A0" w:rsidRDefault="0033354F" w:rsidP="00807B59">
            <w:pPr>
              <w:rPr>
                <w:rFonts w:ascii="Arial" w:hAnsi="Arial" w:cs="Arial"/>
              </w:rPr>
            </w:pPr>
          </w:p>
        </w:tc>
      </w:tr>
      <w:tr w:rsidR="0033354F" w:rsidRPr="00E809A0" w14:paraId="4AB7E149" w14:textId="77777777" w:rsidTr="001A2B40">
        <w:tc>
          <w:tcPr>
            <w:tcW w:w="10645" w:type="dxa"/>
            <w:gridSpan w:val="2"/>
          </w:tcPr>
          <w:p w14:paraId="3A754B94" w14:textId="77777777" w:rsidR="00C9463B" w:rsidRDefault="00C9463B" w:rsidP="00C9463B">
            <w:pPr>
              <w:jc w:val="both"/>
              <w:rPr>
                <w:rFonts w:ascii="Arial" w:hAnsi="Arial" w:cs="Arial"/>
                <w:b/>
              </w:rPr>
            </w:pPr>
            <w:r w:rsidRPr="00752C62">
              <w:rPr>
                <w:rFonts w:ascii="Arial" w:hAnsi="Arial" w:cs="Arial"/>
                <w:b/>
              </w:rPr>
              <w:t xml:space="preserve">The reform programme outlined for the Health Services may impact on these roles, and as structures change, the job description may be reviewed. In particular, </w:t>
            </w:r>
            <w:r>
              <w:rPr>
                <w:rFonts w:ascii="Arial" w:hAnsi="Arial" w:cs="Arial"/>
                <w:b/>
              </w:rPr>
              <w:t>CCO Planning</w:t>
            </w:r>
            <w:r w:rsidRPr="00752C62">
              <w:rPr>
                <w:rFonts w:ascii="Arial" w:hAnsi="Arial" w:cs="Arial"/>
                <w:b/>
              </w:rPr>
              <w:t xml:space="preserve"> reserves the right to reassign the post holder to other programmes and related projects, based on the on-going operational needs of C</w:t>
            </w:r>
            <w:r>
              <w:rPr>
                <w:rFonts w:ascii="Arial" w:hAnsi="Arial" w:cs="Arial"/>
                <w:b/>
              </w:rPr>
              <w:t xml:space="preserve">CO Planning </w:t>
            </w:r>
            <w:r w:rsidRPr="00752C62">
              <w:rPr>
                <w:rFonts w:ascii="Arial" w:hAnsi="Arial" w:cs="Arial"/>
                <w:b/>
              </w:rPr>
              <w:t>and the Office of CCO.</w:t>
            </w:r>
          </w:p>
          <w:p w14:paraId="7034F3AE" w14:textId="77777777" w:rsidR="00C9463B" w:rsidRPr="00AD6AD2" w:rsidRDefault="00C9463B" w:rsidP="00807B59">
            <w:pPr>
              <w:rPr>
                <w:rFonts w:ascii="Arial" w:hAnsi="Arial" w:cs="Arial"/>
                <w:b/>
                <w:u w:val="single"/>
              </w:rPr>
            </w:pPr>
          </w:p>
          <w:p w14:paraId="3B2D0F7C" w14:textId="6240F522" w:rsidR="0033354F" w:rsidRPr="00E809A0" w:rsidRDefault="00807B59" w:rsidP="00807B59">
            <w:pPr>
              <w:jc w:val="both"/>
              <w:rPr>
                <w:rFonts w:ascii="Arial" w:hAnsi="Arial" w:cs="Arial"/>
              </w:rPr>
            </w:pPr>
            <w:r w:rsidRPr="00AD6AD2">
              <w:rPr>
                <w:rFonts w:ascii="Arial" w:hAnsi="Arial" w:cs="Arial"/>
                <w:b/>
              </w:rPr>
              <w:t>This Job Specification is a guide to the general range of duties assigned to the post holder. It is intended to be neither definitive nor restrictive and is subject to periodic review with the employee concerned.</w:t>
            </w:r>
          </w:p>
        </w:tc>
      </w:tr>
    </w:tbl>
    <w:p w14:paraId="2BF47B6A" w14:textId="780BA622" w:rsidR="00E50FA4" w:rsidRPr="00E809A0" w:rsidRDefault="00E50FA4" w:rsidP="00104FEC">
      <w:pPr>
        <w:jc w:val="both"/>
        <w:rPr>
          <w:rFonts w:ascii="Arial" w:hAnsi="Arial" w:cs="Arial"/>
          <w:b/>
          <w:bCs/>
        </w:rPr>
      </w:pPr>
    </w:p>
    <w:p w14:paraId="62A9B5D8" w14:textId="4ED47CD5" w:rsidR="00AD6AD2" w:rsidRPr="00752C62" w:rsidRDefault="00AD6AD2" w:rsidP="75C5BA4C">
      <w:pPr>
        <w:rPr>
          <w:rFonts w:ascii="Arial" w:hAnsi="Arial" w:cs="Arial"/>
          <w:b/>
        </w:rPr>
      </w:pPr>
    </w:p>
    <w:sectPr w:rsidR="00AD6AD2" w:rsidRPr="00752C62">
      <w:headerReference w:type="even" r:id="rId16"/>
      <w:headerReference w:type="default" r:id="rId17"/>
      <w:footerReference w:type="even" r:id="rId18"/>
      <w:footerReference w:type="default" r:id="rId19"/>
      <w:headerReference w:type="firs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274B" w14:textId="77777777" w:rsidR="000133DF" w:rsidRDefault="000133DF">
      <w:r>
        <w:separator/>
      </w:r>
    </w:p>
  </w:endnote>
  <w:endnote w:type="continuationSeparator" w:id="0">
    <w:p w14:paraId="25479D5B" w14:textId="77777777" w:rsidR="000133DF" w:rsidRDefault="000133DF">
      <w:r>
        <w:continuationSeparator/>
      </w:r>
    </w:p>
  </w:endnote>
  <w:endnote w:type="continuationNotice" w:id="1">
    <w:p w14:paraId="27B5ED1C" w14:textId="77777777" w:rsidR="000133DF" w:rsidRDefault="00013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77DB" w14:textId="77777777" w:rsidR="00A95067" w:rsidRDefault="00A95067">
    <w:pPr>
      <w:pStyle w:val="Footer"/>
      <w:framePr w:wrap="around" w:vAnchor="text" w:hAnchor="margin" w:xAlign="center" w:y="1"/>
      <w:rPr>
        <w:rStyle w:val="PageNumber"/>
      </w:rPr>
    </w:pPr>
  </w:p>
  <w:p w14:paraId="5FEDD5E9" w14:textId="77777777" w:rsidR="00A95067" w:rsidRDefault="00A95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C103" w14:textId="77777777" w:rsidR="00A95067" w:rsidRPr="00104FEC" w:rsidRDefault="00A95067" w:rsidP="00104FE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5E47" w14:textId="77777777" w:rsidR="000133DF" w:rsidRDefault="000133DF">
      <w:r>
        <w:separator/>
      </w:r>
    </w:p>
  </w:footnote>
  <w:footnote w:type="continuationSeparator" w:id="0">
    <w:p w14:paraId="125C8774" w14:textId="77777777" w:rsidR="000133DF" w:rsidRDefault="000133DF">
      <w:r>
        <w:continuationSeparator/>
      </w:r>
    </w:p>
  </w:footnote>
  <w:footnote w:type="continuationNotice" w:id="1">
    <w:p w14:paraId="5EB50840" w14:textId="77777777" w:rsidR="000133DF" w:rsidRDefault="00013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DEC0" w14:textId="58CFD4FC" w:rsidR="00A95067" w:rsidRDefault="00A95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02FB" w14:textId="382A9C84" w:rsidR="00A95067" w:rsidRDefault="00A95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6F1F" w14:textId="3423B47C" w:rsidR="00A95067" w:rsidRDefault="00A95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2C0BE8"/>
    <w:multiLevelType w:val="hybridMultilevel"/>
    <w:tmpl w:val="07DE5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23A078D"/>
    <w:multiLevelType w:val="hybridMultilevel"/>
    <w:tmpl w:val="C6820212"/>
    <w:lvl w:ilvl="0" w:tplc="18090001">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254B96"/>
    <w:multiLevelType w:val="hybridMultilevel"/>
    <w:tmpl w:val="6038D8F0"/>
    <w:lvl w:ilvl="0" w:tplc="3DC4D30A">
      <w:start w:val="1"/>
      <w:numFmt w:val="lowerLetter"/>
      <w:lvlText w:val="(%1)"/>
      <w:lvlJc w:val="left"/>
      <w:pPr>
        <w:ind w:left="2221" w:hanging="360"/>
      </w:pPr>
      <w:rPr>
        <w:rFonts w:eastAsia="Times New Roman" w:hint="default"/>
      </w:rPr>
    </w:lvl>
    <w:lvl w:ilvl="1" w:tplc="18090019" w:tentative="1">
      <w:start w:val="1"/>
      <w:numFmt w:val="lowerLetter"/>
      <w:lvlText w:val="%2."/>
      <w:lvlJc w:val="left"/>
      <w:pPr>
        <w:ind w:left="2941" w:hanging="360"/>
      </w:pPr>
    </w:lvl>
    <w:lvl w:ilvl="2" w:tplc="1809001B" w:tentative="1">
      <w:start w:val="1"/>
      <w:numFmt w:val="lowerRoman"/>
      <w:lvlText w:val="%3."/>
      <w:lvlJc w:val="right"/>
      <w:pPr>
        <w:ind w:left="3661" w:hanging="180"/>
      </w:pPr>
    </w:lvl>
    <w:lvl w:ilvl="3" w:tplc="1809000F" w:tentative="1">
      <w:start w:val="1"/>
      <w:numFmt w:val="decimal"/>
      <w:lvlText w:val="%4."/>
      <w:lvlJc w:val="left"/>
      <w:pPr>
        <w:ind w:left="4381" w:hanging="360"/>
      </w:pPr>
    </w:lvl>
    <w:lvl w:ilvl="4" w:tplc="18090019" w:tentative="1">
      <w:start w:val="1"/>
      <w:numFmt w:val="lowerLetter"/>
      <w:lvlText w:val="%5."/>
      <w:lvlJc w:val="left"/>
      <w:pPr>
        <w:ind w:left="5101" w:hanging="360"/>
      </w:pPr>
    </w:lvl>
    <w:lvl w:ilvl="5" w:tplc="1809001B" w:tentative="1">
      <w:start w:val="1"/>
      <w:numFmt w:val="lowerRoman"/>
      <w:lvlText w:val="%6."/>
      <w:lvlJc w:val="right"/>
      <w:pPr>
        <w:ind w:left="5821" w:hanging="180"/>
      </w:pPr>
    </w:lvl>
    <w:lvl w:ilvl="6" w:tplc="1809000F" w:tentative="1">
      <w:start w:val="1"/>
      <w:numFmt w:val="decimal"/>
      <w:lvlText w:val="%7."/>
      <w:lvlJc w:val="left"/>
      <w:pPr>
        <w:ind w:left="6541" w:hanging="360"/>
      </w:pPr>
    </w:lvl>
    <w:lvl w:ilvl="7" w:tplc="18090019" w:tentative="1">
      <w:start w:val="1"/>
      <w:numFmt w:val="lowerLetter"/>
      <w:lvlText w:val="%8."/>
      <w:lvlJc w:val="left"/>
      <w:pPr>
        <w:ind w:left="7261" w:hanging="360"/>
      </w:pPr>
    </w:lvl>
    <w:lvl w:ilvl="8" w:tplc="1809001B" w:tentative="1">
      <w:start w:val="1"/>
      <w:numFmt w:val="lowerRoman"/>
      <w:lvlText w:val="%9."/>
      <w:lvlJc w:val="right"/>
      <w:pPr>
        <w:ind w:left="7981" w:hanging="180"/>
      </w:pPr>
    </w:lvl>
  </w:abstractNum>
  <w:abstractNum w:abstractNumId="6" w15:restartNumberingAfterBreak="0">
    <w:nsid w:val="090B22FE"/>
    <w:multiLevelType w:val="hybridMultilevel"/>
    <w:tmpl w:val="0778F9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9761E87"/>
    <w:multiLevelType w:val="hybridMultilevel"/>
    <w:tmpl w:val="E0BC1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9CE473A"/>
    <w:multiLevelType w:val="hybridMultilevel"/>
    <w:tmpl w:val="95267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D5C2C2F"/>
    <w:multiLevelType w:val="hybridMultilevel"/>
    <w:tmpl w:val="73D8B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EAF7314"/>
    <w:multiLevelType w:val="hybridMultilevel"/>
    <w:tmpl w:val="13F4F8E2"/>
    <w:lvl w:ilvl="0" w:tplc="381852A4">
      <w:start w:val="87"/>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28D5B8C"/>
    <w:multiLevelType w:val="hybridMultilevel"/>
    <w:tmpl w:val="C5FAB4C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87A27F4"/>
    <w:multiLevelType w:val="hybridMultilevel"/>
    <w:tmpl w:val="EE12BCBE"/>
    <w:lvl w:ilvl="0" w:tplc="64F8F6D2">
      <w:start w:val="1"/>
      <w:numFmt w:val="decimal"/>
      <w:lvlText w:val="%1."/>
      <w:lvlJc w:val="left"/>
      <w:pPr>
        <w:tabs>
          <w:tab w:val="num" w:pos="720"/>
        </w:tabs>
        <w:ind w:left="720" w:hanging="360"/>
      </w:pPr>
    </w:lvl>
    <w:lvl w:ilvl="1" w:tplc="5F34C430" w:tentative="1">
      <w:start w:val="1"/>
      <w:numFmt w:val="decimal"/>
      <w:lvlText w:val="%2."/>
      <w:lvlJc w:val="left"/>
      <w:pPr>
        <w:tabs>
          <w:tab w:val="num" w:pos="1440"/>
        </w:tabs>
        <w:ind w:left="1440" w:hanging="360"/>
      </w:pPr>
    </w:lvl>
    <w:lvl w:ilvl="2" w:tplc="F15A9A3C" w:tentative="1">
      <w:start w:val="1"/>
      <w:numFmt w:val="decimal"/>
      <w:lvlText w:val="%3."/>
      <w:lvlJc w:val="left"/>
      <w:pPr>
        <w:tabs>
          <w:tab w:val="num" w:pos="2160"/>
        </w:tabs>
        <w:ind w:left="2160" w:hanging="360"/>
      </w:pPr>
    </w:lvl>
    <w:lvl w:ilvl="3" w:tplc="68B43026" w:tentative="1">
      <w:start w:val="1"/>
      <w:numFmt w:val="decimal"/>
      <w:lvlText w:val="%4."/>
      <w:lvlJc w:val="left"/>
      <w:pPr>
        <w:tabs>
          <w:tab w:val="num" w:pos="2880"/>
        </w:tabs>
        <w:ind w:left="2880" w:hanging="360"/>
      </w:pPr>
    </w:lvl>
    <w:lvl w:ilvl="4" w:tplc="861E8BAC" w:tentative="1">
      <w:start w:val="1"/>
      <w:numFmt w:val="decimal"/>
      <w:lvlText w:val="%5."/>
      <w:lvlJc w:val="left"/>
      <w:pPr>
        <w:tabs>
          <w:tab w:val="num" w:pos="3600"/>
        </w:tabs>
        <w:ind w:left="3600" w:hanging="360"/>
      </w:pPr>
    </w:lvl>
    <w:lvl w:ilvl="5" w:tplc="E9B67F7E" w:tentative="1">
      <w:start w:val="1"/>
      <w:numFmt w:val="decimal"/>
      <w:lvlText w:val="%6."/>
      <w:lvlJc w:val="left"/>
      <w:pPr>
        <w:tabs>
          <w:tab w:val="num" w:pos="4320"/>
        </w:tabs>
        <w:ind w:left="4320" w:hanging="360"/>
      </w:pPr>
    </w:lvl>
    <w:lvl w:ilvl="6" w:tplc="69D48762" w:tentative="1">
      <w:start w:val="1"/>
      <w:numFmt w:val="decimal"/>
      <w:lvlText w:val="%7."/>
      <w:lvlJc w:val="left"/>
      <w:pPr>
        <w:tabs>
          <w:tab w:val="num" w:pos="5040"/>
        </w:tabs>
        <w:ind w:left="5040" w:hanging="360"/>
      </w:pPr>
    </w:lvl>
    <w:lvl w:ilvl="7" w:tplc="1B82ABF6" w:tentative="1">
      <w:start w:val="1"/>
      <w:numFmt w:val="decimal"/>
      <w:lvlText w:val="%8."/>
      <w:lvlJc w:val="left"/>
      <w:pPr>
        <w:tabs>
          <w:tab w:val="num" w:pos="5760"/>
        </w:tabs>
        <w:ind w:left="5760" w:hanging="360"/>
      </w:pPr>
    </w:lvl>
    <w:lvl w:ilvl="8" w:tplc="8AEAA794" w:tentative="1">
      <w:start w:val="1"/>
      <w:numFmt w:val="decimal"/>
      <w:lvlText w:val="%9."/>
      <w:lvlJc w:val="left"/>
      <w:pPr>
        <w:tabs>
          <w:tab w:val="num" w:pos="6480"/>
        </w:tabs>
        <w:ind w:left="6480" w:hanging="360"/>
      </w:pPr>
    </w:lvl>
  </w:abstractNum>
  <w:abstractNum w:abstractNumId="14" w15:restartNumberingAfterBreak="0">
    <w:nsid w:val="194F2B77"/>
    <w:multiLevelType w:val="hybridMultilevel"/>
    <w:tmpl w:val="4D005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4E5532"/>
    <w:multiLevelType w:val="hybridMultilevel"/>
    <w:tmpl w:val="D98A2736"/>
    <w:lvl w:ilvl="0" w:tplc="381852A4">
      <w:start w:val="87"/>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F53605F"/>
    <w:multiLevelType w:val="hybridMultilevel"/>
    <w:tmpl w:val="E118F1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0DE1030"/>
    <w:multiLevelType w:val="hybridMultilevel"/>
    <w:tmpl w:val="3A18F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1382436"/>
    <w:multiLevelType w:val="hybridMultilevel"/>
    <w:tmpl w:val="E8CC9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94D31E2"/>
    <w:multiLevelType w:val="hybridMultilevel"/>
    <w:tmpl w:val="43046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1844D2D"/>
    <w:multiLevelType w:val="hybridMultilevel"/>
    <w:tmpl w:val="765414F6"/>
    <w:lvl w:ilvl="0" w:tplc="8F1E034E">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51E01F5"/>
    <w:multiLevelType w:val="hybridMultilevel"/>
    <w:tmpl w:val="773A46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6272607"/>
    <w:multiLevelType w:val="multilevel"/>
    <w:tmpl w:val="45A2A6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6633546"/>
    <w:multiLevelType w:val="hybridMultilevel"/>
    <w:tmpl w:val="1CFEB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80437A6"/>
    <w:multiLevelType w:val="hybridMultilevel"/>
    <w:tmpl w:val="0A688B40"/>
    <w:lvl w:ilvl="0" w:tplc="BF9C657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0AE0734"/>
    <w:multiLevelType w:val="hybridMultilevel"/>
    <w:tmpl w:val="D8CCC4E2"/>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3C93B2B"/>
    <w:multiLevelType w:val="hybridMultilevel"/>
    <w:tmpl w:val="59E04084"/>
    <w:lvl w:ilvl="0" w:tplc="7B5C0252">
      <w:start w:val="1"/>
      <w:numFmt w:val="bullet"/>
      <w:lvlText w:val="•"/>
      <w:lvlJc w:val="left"/>
      <w:pPr>
        <w:tabs>
          <w:tab w:val="num" w:pos="720"/>
        </w:tabs>
        <w:ind w:left="720" w:hanging="360"/>
      </w:pPr>
      <w:rPr>
        <w:rFonts w:ascii="Times New Roman" w:hAnsi="Times New Roman" w:hint="default"/>
      </w:rPr>
    </w:lvl>
    <w:lvl w:ilvl="1" w:tplc="7A86D6F0">
      <w:start w:val="3185"/>
      <w:numFmt w:val="bullet"/>
      <w:lvlText w:val="•"/>
      <w:lvlJc w:val="left"/>
      <w:pPr>
        <w:tabs>
          <w:tab w:val="num" w:pos="678"/>
        </w:tabs>
        <w:ind w:left="678" w:hanging="360"/>
      </w:pPr>
      <w:rPr>
        <w:rFonts w:ascii="Times New Roman" w:hAnsi="Times New Roman"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4B51CEF"/>
    <w:multiLevelType w:val="hybridMultilevel"/>
    <w:tmpl w:val="6E38F4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5337A24"/>
    <w:multiLevelType w:val="hybridMultilevel"/>
    <w:tmpl w:val="7284BD0E"/>
    <w:lvl w:ilvl="0" w:tplc="3D3473D6">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48314E84"/>
    <w:multiLevelType w:val="multilevel"/>
    <w:tmpl w:val="D4F4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C34A1E"/>
    <w:multiLevelType w:val="hybridMultilevel"/>
    <w:tmpl w:val="368E49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71632F4"/>
    <w:multiLevelType w:val="multilevel"/>
    <w:tmpl w:val="F32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A116D6"/>
    <w:multiLevelType w:val="hybridMultilevel"/>
    <w:tmpl w:val="94D6701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BBE4EF5"/>
    <w:multiLevelType w:val="hybridMultilevel"/>
    <w:tmpl w:val="7DA6ACC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7" w15:restartNumberingAfterBreak="0">
    <w:nsid w:val="6023680D"/>
    <w:multiLevelType w:val="hybridMultilevel"/>
    <w:tmpl w:val="1ABAD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0FC7226"/>
    <w:multiLevelType w:val="hybridMultilevel"/>
    <w:tmpl w:val="FC249FE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4142BF7"/>
    <w:multiLevelType w:val="hybridMultilevel"/>
    <w:tmpl w:val="93FC9C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5EB3FFF"/>
    <w:multiLevelType w:val="hybridMultilevel"/>
    <w:tmpl w:val="CD9ED9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9896909"/>
    <w:multiLevelType w:val="hybridMultilevel"/>
    <w:tmpl w:val="9BDCF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AFB5E3B"/>
    <w:multiLevelType w:val="hybridMultilevel"/>
    <w:tmpl w:val="9474C22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3" w15:restartNumberingAfterBreak="0">
    <w:nsid w:val="6B47495A"/>
    <w:multiLevelType w:val="hybridMultilevel"/>
    <w:tmpl w:val="85CA40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45" w15:restartNumberingAfterBreak="0">
    <w:nsid w:val="702E77B0"/>
    <w:multiLevelType w:val="hybridMultilevel"/>
    <w:tmpl w:val="EFB6A7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0B94492"/>
    <w:multiLevelType w:val="hybridMultilevel"/>
    <w:tmpl w:val="2228E3F4"/>
    <w:lvl w:ilvl="0" w:tplc="065688F2">
      <w:numFmt w:val="bullet"/>
      <w:lvlText w:val="-"/>
      <w:lvlJc w:val="left"/>
      <w:pPr>
        <w:ind w:left="420" w:hanging="360"/>
      </w:pPr>
      <w:rPr>
        <w:rFonts w:ascii="Arial" w:eastAsia="Times New Roman" w:hAnsi="Aria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47"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CF1CBD"/>
    <w:multiLevelType w:val="hybridMultilevel"/>
    <w:tmpl w:val="4A923F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4CB5483"/>
    <w:multiLevelType w:val="hybridMultilevel"/>
    <w:tmpl w:val="A54CC744"/>
    <w:lvl w:ilvl="0" w:tplc="18090017">
      <w:start w:val="1"/>
      <w:numFmt w:val="lowerLetter"/>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8594448"/>
    <w:multiLevelType w:val="hybridMultilevel"/>
    <w:tmpl w:val="9C3C4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87201CD"/>
    <w:multiLevelType w:val="hybridMultilevel"/>
    <w:tmpl w:val="84DEA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78B5001E"/>
    <w:multiLevelType w:val="hybridMultilevel"/>
    <w:tmpl w:val="52DAEE1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22"/>
  </w:num>
  <w:num w:numId="3">
    <w:abstractNumId w:val="31"/>
  </w:num>
  <w:num w:numId="4">
    <w:abstractNumId w:val="9"/>
  </w:num>
  <w:num w:numId="5">
    <w:abstractNumId w:val="6"/>
  </w:num>
  <w:num w:numId="6">
    <w:abstractNumId w:val="18"/>
  </w:num>
  <w:num w:numId="7">
    <w:abstractNumId w:val="14"/>
  </w:num>
  <w:num w:numId="8">
    <w:abstractNumId w:val="30"/>
  </w:num>
  <w:num w:numId="9">
    <w:abstractNumId w:val="52"/>
  </w:num>
  <w:num w:numId="10">
    <w:abstractNumId w:val="51"/>
  </w:num>
  <w:num w:numId="11">
    <w:abstractNumId w:val="19"/>
  </w:num>
  <w:num w:numId="12">
    <w:abstractNumId w:val="12"/>
  </w:num>
  <w:num w:numId="13">
    <w:abstractNumId w:val="38"/>
  </w:num>
  <w:num w:numId="14">
    <w:abstractNumId w:val="40"/>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25"/>
  </w:num>
  <w:num w:numId="19">
    <w:abstractNumId w:val="42"/>
  </w:num>
  <w:num w:numId="20">
    <w:abstractNumId w:val="17"/>
  </w:num>
  <w:num w:numId="21">
    <w:abstractNumId w:val="48"/>
  </w:num>
  <w:num w:numId="22">
    <w:abstractNumId w:val="26"/>
  </w:num>
  <w:num w:numId="23">
    <w:abstractNumId w:val="43"/>
  </w:num>
  <w:num w:numId="24">
    <w:abstractNumId w:val="16"/>
  </w:num>
  <w:num w:numId="25">
    <w:abstractNumId w:val="50"/>
  </w:num>
  <w:num w:numId="26">
    <w:abstractNumId w:val="8"/>
  </w:num>
  <w:num w:numId="27">
    <w:abstractNumId w:val="21"/>
  </w:num>
  <w:num w:numId="28">
    <w:abstractNumId w:val="35"/>
  </w:num>
  <w:num w:numId="29">
    <w:abstractNumId w:val="3"/>
  </w:num>
  <w:num w:numId="30">
    <w:abstractNumId w:val="7"/>
  </w:num>
  <w:num w:numId="31">
    <w:abstractNumId w:val="23"/>
  </w:num>
  <w:num w:numId="32">
    <w:abstractNumId w:val="15"/>
  </w:num>
  <w:num w:numId="33">
    <w:abstractNumId w:val="36"/>
  </w:num>
  <w:num w:numId="34">
    <w:abstractNumId w:val="5"/>
  </w:num>
  <w:num w:numId="35">
    <w:abstractNumId w:val="29"/>
  </w:num>
  <w:num w:numId="36">
    <w:abstractNumId w:val="11"/>
  </w:num>
  <w:num w:numId="37">
    <w:abstractNumId w:val="37"/>
  </w:num>
  <w:num w:numId="38">
    <w:abstractNumId w:val="27"/>
  </w:num>
  <w:num w:numId="39">
    <w:abstractNumId w:val="33"/>
  </w:num>
  <w:num w:numId="40">
    <w:abstractNumId w:val="28"/>
  </w:num>
  <w:num w:numId="41">
    <w:abstractNumId w:val="41"/>
  </w:num>
  <w:num w:numId="42">
    <w:abstractNumId w:val="45"/>
  </w:num>
  <w:num w:numId="43">
    <w:abstractNumId w:val="47"/>
  </w:num>
  <w:num w:numId="44">
    <w:abstractNumId w:val="32"/>
  </w:num>
  <w:num w:numId="45">
    <w:abstractNumId w:val="10"/>
  </w:num>
  <w:num w:numId="46">
    <w:abstractNumId w:val="20"/>
  </w:num>
  <w:num w:numId="47">
    <w:abstractNumId w:val="46"/>
  </w:num>
  <w:num w:numId="48">
    <w:abstractNumId w:val="39"/>
  </w:num>
  <w:num w:numId="49">
    <w:abstractNumId w:val="13"/>
  </w:num>
  <w:num w:numId="50">
    <w:abstractNumId w:val="34"/>
  </w:num>
  <w:num w:numId="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0D7"/>
    <w:rsid w:val="00007201"/>
    <w:rsid w:val="000133DF"/>
    <w:rsid w:val="00014C4F"/>
    <w:rsid w:val="00020262"/>
    <w:rsid w:val="000239A5"/>
    <w:rsid w:val="00025A9A"/>
    <w:rsid w:val="00035C6E"/>
    <w:rsid w:val="00042D7D"/>
    <w:rsid w:val="000531E1"/>
    <w:rsid w:val="00056FA1"/>
    <w:rsid w:val="00060A11"/>
    <w:rsid w:val="00082E15"/>
    <w:rsid w:val="00083C80"/>
    <w:rsid w:val="000934B6"/>
    <w:rsid w:val="000A11C6"/>
    <w:rsid w:val="000A2003"/>
    <w:rsid w:val="000A37C7"/>
    <w:rsid w:val="000A3C3B"/>
    <w:rsid w:val="000A4660"/>
    <w:rsid w:val="000A74DE"/>
    <w:rsid w:val="000B2F44"/>
    <w:rsid w:val="000B4E47"/>
    <w:rsid w:val="000B55B3"/>
    <w:rsid w:val="000B5A65"/>
    <w:rsid w:val="000C2F22"/>
    <w:rsid w:val="000C40DF"/>
    <w:rsid w:val="000D19F6"/>
    <w:rsid w:val="000D255F"/>
    <w:rsid w:val="000E4DD1"/>
    <w:rsid w:val="000F3182"/>
    <w:rsid w:val="000F3919"/>
    <w:rsid w:val="000F5235"/>
    <w:rsid w:val="000F7517"/>
    <w:rsid w:val="00101C55"/>
    <w:rsid w:val="00101DE3"/>
    <w:rsid w:val="00102E04"/>
    <w:rsid w:val="0010373D"/>
    <w:rsid w:val="00104FEC"/>
    <w:rsid w:val="001050B7"/>
    <w:rsid w:val="00116440"/>
    <w:rsid w:val="001247F9"/>
    <w:rsid w:val="00125C3D"/>
    <w:rsid w:val="0014493D"/>
    <w:rsid w:val="00144C86"/>
    <w:rsid w:val="001471A3"/>
    <w:rsid w:val="001504AA"/>
    <w:rsid w:val="001562AC"/>
    <w:rsid w:val="00157827"/>
    <w:rsid w:val="001579A8"/>
    <w:rsid w:val="00157AE2"/>
    <w:rsid w:val="00160C0A"/>
    <w:rsid w:val="00161A31"/>
    <w:rsid w:val="00162D38"/>
    <w:rsid w:val="0016380A"/>
    <w:rsid w:val="00163A5B"/>
    <w:rsid w:val="00165203"/>
    <w:rsid w:val="0016534B"/>
    <w:rsid w:val="00170436"/>
    <w:rsid w:val="001712BD"/>
    <w:rsid w:val="001754E5"/>
    <w:rsid w:val="00176B26"/>
    <w:rsid w:val="001827D3"/>
    <w:rsid w:val="001861E4"/>
    <w:rsid w:val="00186F79"/>
    <w:rsid w:val="001901E5"/>
    <w:rsid w:val="00190D1D"/>
    <w:rsid w:val="00196941"/>
    <w:rsid w:val="001A12FB"/>
    <w:rsid w:val="001A2B40"/>
    <w:rsid w:val="001A6945"/>
    <w:rsid w:val="001B1A94"/>
    <w:rsid w:val="001D2A28"/>
    <w:rsid w:val="001D390B"/>
    <w:rsid w:val="001E3DFD"/>
    <w:rsid w:val="001E79DB"/>
    <w:rsid w:val="001F225A"/>
    <w:rsid w:val="001F2B5D"/>
    <w:rsid w:val="001F3B96"/>
    <w:rsid w:val="001F52DA"/>
    <w:rsid w:val="001F5C0C"/>
    <w:rsid w:val="00201C96"/>
    <w:rsid w:val="00203005"/>
    <w:rsid w:val="002060B5"/>
    <w:rsid w:val="00213257"/>
    <w:rsid w:val="00213E23"/>
    <w:rsid w:val="002142AE"/>
    <w:rsid w:val="00214F83"/>
    <w:rsid w:val="00215962"/>
    <w:rsid w:val="00220F2A"/>
    <w:rsid w:val="002223D7"/>
    <w:rsid w:val="002257D8"/>
    <w:rsid w:val="00225DA3"/>
    <w:rsid w:val="00231A34"/>
    <w:rsid w:val="002325E3"/>
    <w:rsid w:val="002334DB"/>
    <w:rsid w:val="00235934"/>
    <w:rsid w:val="00242B9A"/>
    <w:rsid w:val="0025276B"/>
    <w:rsid w:val="00256097"/>
    <w:rsid w:val="00263971"/>
    <w:rsid w:val="00263D37"/>
    <w:rsid w:val="00266541"/>
    <w:rsid w:val="00272B1D"/>
    <w:rsid w:val="002731D0"/>
    <w:rsid w:val="002739EE"/>
    <w:rsid w:val="00274479"/>
    <w:rsid w:val="00276404"/>
    <w:rsid w:val="00291B9B"/>
    <w:rsid w:val="00296270"/>
    <w:rsid w:val="0029754B"/>
    <w:rsid w:val="002A41FD"/>
    <w:rsid w:val="002A63DD"/>
    <w:rsid w:val="002B38AD"/>
    <w:rsid w:val="002B7F33"/>
    <w:rsid w:val="002C0E69"/>
    <w:rsid w:val="002C1606"/>
    <w:rsid w:val="002C1EB3"/>
    <w:rsid w:val="002C3CD4"/>
    <w:rsid w:val="002C6019"/>
    <w:rsid w:val="002C7B66"/>
    <w:rsid w:val="002D48AC"/>
    <w:rsid w:val="002D5DCF"/>
    <w:rsid w:val="002D65B5"/>
    <w:rsid w:val="002D7878"/>
    <w:rsid w:val="002E3998"/>
    <w:rsid w:val="002E3B82"/>
    <w:rsid w:val="002E53FD"/>
    <w:rsid w:val="002F4F40"/>
    <w:rsid w:val="002F7A3B"/>
    <w:rsid w:val="00307E98"/>
    <w:rsid w:val="0031051A"/>
    <w:rsid w:val="00315A9C"/>
    <w:rsid w:val="0031751A"/>
    <w:rsid w:val="0031753A"/>
    <w:rsid w:val="0032037B"/>
    <w:rsid w:val="00323BB3"/>
    <w:rsid w:val="003248A1"/>
    <w:rsid w:val="0033354F"/>
    <w:rsid w:val="00334F4D"/>
    <w:rsid w:val="003412B4"/>
    <w:rsid w:val="003478BD"/>
    <w:rsid w:val="00353B18"/>
    <w:rsid w:val="003542D3"/>
    <w:rsid w:val="00356D02"/>
    <w:rsid w:val="00356EDD"/>
    <w:rsid w:val="00364994"/>
    <w:rsid w:val="00364FAF"/>
    <w:rsid w:val="00365502"/>
    <w:rsid w:val="00366BC3"/>
    <w:rsid w:val="003732BE"/>
    <w:rsid w:val="00376F77"/>
    <w:rsid w:val="003774D5"/>
    <w:rsid w:val="00387678"/>
    <w:rsid w:val="00392B43"/>
    <w:rsid w:val="00394359"/>
    <w:rsid w:val="00395BF7"/>
    <w:rsid w:val="00397A9A"/>
    <w:rsid w:val="003A169A"/>
    <w:rsid w:val="003A462A"/>
    <w:rsid w:val="003A6160"/>
    <w:rsid w:val="003A72A4"/>
    <w:rsid w:val="003B39FA"/>
    <w:rsid w:val="003B40CE"/>
    <w:rsid w:val="003B779D"/>
    <w:rsid w:val="003B7C97"/>
    <w:rsid w:val="003C3B0B"/>
    <w:rsid w:val="003C5C6C"/>
    <w:rsid w:val="003D01B9"/>
    <w:rsid w:val="003D1CDA"/>
    <w:rsid w:val="003D2C68"/>
    <w:rsid w:val="003D410D"/>
    <w:rsid w:val="003D458D"/>
    <w:rsid w:val="003D479E"/>
    <w:rsid w:val="003D5DD5"/>
    <w:rsid w:val="003E632B"/>
    <w:rsid w:val="003F0B44"/>
    <w:rsid w:val="003F4A47"/>
    <w:rsid w:val="003F5F3B"/>
    <w:rsid w:val="003F7A29"/>
    <w:rsid w:val="0040041F"/>
    <w:rsid w:val="00400BD0"/>
    <w:rsid w:val="004055C8"/>
    <w:rsid w:val="00424C6F"/>
    <w:rsid w:val="00424CEE"/>
    <w:rsid w:val="00424DD9"/>
    <w:rsid w:val="00426D0B"/>
    <w:rsid w:val="004308D9"/>
    <w:rsid w:val="004334C7"/>
    <w:rsid w:val="004348B0"/>
    <w:rsid w:val="00435D59"/>
    <w:rsid w:val="00440C25"/>
    <w:rsid w:val="004429D8"/>
    <w:rsid w:val="00444054"/>
    <w:rsid w:val="00445593"/>
    <w:rsid w:val="004474C5"/>
    <w:rsid w:val="00453291"/>
    <w:rsid w:val="00454A2E"/>
    <w:rsid w:val="00456568"/>
    <w:rsid w:val="00466ED5"/>
    <w:rsid w:val="00467020"/>
    <w:rsid w:val="004676FB"/>
    <w:rsid w:val="00473505"/>
    <w:rsid w:val="00474B8D"/>
    <w:rsid w:val="00482235"/>
    <w:rsid w:val="00482A35"/>
    <w:rsid w:val="00484EA1"/>
    <w:rsid w:val="0049404A"/>
    <w:rsid w:val="004967B8"/>
    <w:rsid w:val="00497FC5"/>
    <w:rsid w:val="004A011C"/>
    <w:rsid w:val="004A145C"/>
    <w:rsid w:val="004C03CF"/>
    <w:rsid w:val="004C5ABE"/>
    <w:rsid w:val="004C7938"/>
    <w:rsid w:val="004E0CD8"/>
    <w:rsid w:val="004E2FCF"/>
    <w:rsid w:val="004E43F4"/>
    <w:rsid w:val="004E786D"/>
    <w:rsid w:val="004F5536"/>
    <w:rsid w:val="004F6BD6"/>
    <w:rsid w:val="00504CC9"/>
    <w:rsid w:val="00507CD9"/>
    <w:rsid w:val="0051428F"/>
    <w:rsid w:val="00515E32"/>
    <w:rsid w:val="00526A4E"/>
    <w:rsid w:val="00527F3F"/>
    <w:rsid w:val="00533DD7"/>
    <w:rsid w:val="005355CB"/>
    <w:rsid w:val="00537CA6"/>
    <w:rsid w:val="005439E0"/>
    <w:rsid w:val="005456AB"/>
    <w:rsid w:val="005459BF"/>
    <w:rsid w:val="00551C75"/>
    <w:rsid w:val="0055476C"/>
    <w:rsid w:val="00555418"/>
    <w:rsid w:val="0055542C"/>
    <w:rsid w:val="00555896"/>
    <w:rsid w:val="005762B4"/>
    <w:rsid w:val="005824E8"/>
    <w:rsid w:val="00592D24"/>
    <w:rsid w:val="00596C73"/>
    <w:rsid w:val="005B7DF5"/>
    <w:rsid w:val="005C067F"/>
    <w:rsid w:val="005C1BBD"/>
    <w:rsid w:val="005C473E"/>
    <w:rsid w:val="005C4AF7"/>
    <w:rsid w:val="005D6D30"/>
    <w:rsid w:val="005D7EE6"/>
    <w:rsid w:val="005E0998"/>
    <w:rsid w:val="005E4E98"/>
    <w:rsid w:val="005F0AC8"/>
    <w:rsid w:val="005F0EE6"/>
    <w:rsid w:val="005F3471"/>
    <w:rsid w:val="005F4546"/>
    <w:rsid w:val="005F621E"/>
    <w:rsid w:val="005F744E"/>
    <w:rsid w:val="00600337"/>
    <w:rsid w:val="00601F98"/>
    <w:rsid w:val="00604DE2"/>
    <w:rsid w:val="0060582A"/>
    <w:rsid w:val="00614749"/>
    <w:rsid w:val="00615D1D"/>
    <w:rsid w:val="00627069"/>
    <w:rsid w:val="00633A9D"/>
    <w:rsid w:val="006344FF"/>
    <w:rsid w:val="00641281"/>
    <w:rsid w:val="00641403"/>
    <w:rsid w:val="00641BA0"/>
    <w:rsid w:val="00644600"/>
    <w:rsid w:val="00644DB8"/>
    <w:rsid w:val="00645E69"/>
    <w:rsid w:val="00647215"/>
    <w:rsid w:val="006505B6"/>
    <w:rsid w:val="00652C3D"/>
    <w:rsid w:val="0065566D"/>
    <w:rsid w:val="00657B2C"/>
    <w:rsid w:val="0066345B"/>
    <w:rsid w:val="00664460"/>
    <w:rsid w:val="006670B3"/>
    <w:rsid w:val="00667443"/>
    <w:rsid w:val="00667F2A"/>
    <w:rsid w:val="00672EE8"/>
    <w:rsid w:val="0067551E"/>
    <w:rsid w:val="00682F03"/>
    <w:rsid w:val="00683AA9"/>
    <w:rsid w:val="00684932"/>
    <w:rsid w:val="00685EFC"/>
    <w:rsid w:val="0068616A"/>
    <w:rsid w:val="00692EBE"/>
    <w:rsid w:val="00693604"/>
    <w:rsid w:val="00695457"/>
    <w:rsid w:val="00695B95"/>
    <w:rsid w:val="006A3888"/>
    <w:rsid w:val="006A4723"/>
    <w:rsid w:val="006B1E71"/>
    <w:rsid w:val="006B21EB"/>
    <w:rsid w:val="006B4629"/>
    <w:rsid w:val="006B59DA"/>
    <w:rsid w:val="006B7972"/>
    <w:rsid w:val="006C0707"/>
    <w:rsid w:val="006C30C8"/>
    <w:rsid w:val="006C35AC"/>
    <w:rsid w:val="006C4153"/>
    <w:rsid w:val="006D0B3C"/>
    <w:rsid w:val="006D4195"/>
    <w:rsid w:val="006D5A68"/>
    <w:rsid w:val="006E5C4A"/>
    <w:rsid w:val="006E5DF8"/>
    <w:rsid w:val="006F5FC9"/>
    <w:rsid w:val="00711AE6"/>
    <w:rsid w:val="007172AE"/>
    <w:rsid w:val="00717BEC"/>
    <w:rsid w:val="00721C1D"/>
    <w:rsid w:val="00724F23"/>
    <w:rsid w:val="007266BA"/>
    <w:rsid w:val="0074634E"/>
    <w:rsid w:val="00752C62"/>
    <w:rsid w:val="00761DAE"/>
    <w:rsid w:val="00771B9C"/>
    <w:rsid w:val="0078203B"/>
    <w:rsid w:val="00790716"/>
    <w:rsid w:val="00792BED"/>
    <w:rsid w:val="00794F43"/>
    <w:rsid w:val="007950E0"/>
    <w:rsid w:val="007976CB"/>
    <w:rsid w:val="007A0450"/>
    <w:rsid w:val="007A5884"/>
    <w:rsid w:val="007A642B"/>
    <w:rsid w:val="007B06C0"/>
    <w:rsid w:val="007B2D63"/>
    <w:rsid w:val="007B3A6E"/>
    <w:rsid w:val="007B5A66"/>
    <w:rsid w:val="007C0A1A"/>
    <w:rsid w:val="007C5123"/>
    <w:rsid w:val="007C6BA0"/>
    <w:rsid w:val="007D280D"/>
    <w:rsid w:val="007D5764"/>
    <w:rsid w:val="007E618B"/>
    <w:rsid w:val="007F30FA"/>
    <w:rsid w:val="007F3A44"/>
    <w:rsid w:val="007F4644"/>
    <w:rsid w:val="00804408"/>
    <w:rsid w:val="0080596A"/>
    <w:rsid w:val="00807B59"/>
    <w:rsid w:val="00811F51"/>
    <w:rsid w:val="00813BBF"/>
    <w:rsid w:val="00814385"/>
    <w:rsid w:val="00817177"/>
    <w:rsid w:val="00825963"/>
    <w:rsid w:val="00825992"/>
    <w:rsid w:val="00826C66"/>
    <w:rsid w:val="008300C7"/>
    <w:rsid w:val="00831015"/>
    <w:rsid w:val="008379BF"/>
    <w:rsid w:val="00844199"/>
    <w:rsid w:val="0085750F"/>
    <w:rsid w:val="0086133E"/>
    <w:rsid w:val="00863771"/>
    <w:rsid w:val="00867AE6"/>
    <w:rsid w:val="00871F15"/>
    <w:rsid w:val="008733C2"/>
    <w:rsid w:val="0088120D"/>
    <w:rsid w:val="00897174"/>
    <w:rsid w:val="00897C8B"/>
    <w:rsid w:val="008A4BCC"/>
    <w:rsid w:val="008A5D1D"/>
    <w:rsid w:val="008B1305"/>
    <w:rsid w:val="008B2B87"/>
    <w:rsid w:val="008B3F21"/>
    <w:rsid w:val="008B42B3"/>
    <w:rsid w:val="008B6C01"/>
    <w:rsid w:val="008C15B7"/>
    <w:rsid w:val="008C2B51"/>
    <w:rsid w:val="008D2873"/>
    <w:rsid w:val="008D329E"/>
    <w:rsid w:val="008D4ABF"/>
    <w:rsid w:val="008D71CD"/>
    <w:rsid w:val="008E2B18"/>
    <w:rsid w:val="008E2BD8"/>
    <w:rsid w:val="008E2FA7"/>
    <w:rsid w:val="008E5DE3"/>
    <w:rsid w:val="008F0BFA"/>
    <w:rsid w:val="008F4091"/>
    <w:rsid w:val="00906B5E"/>
    <w:rsid w:val="009076F0"/>
    <w:rsid w:val="00910757"/>
    <w:rsid w:val="00912E13"/>
    <w:rsid w:val="00914753"/>
    <w:rsid w:val="00914DCF"/>
    <w:rsid w:val="009216F2"/>
    <w:rsid w:val="00921C8E"/>
    <w:rsid w:val="00924A12"/>
    <w:rsid w:val="00925B7C"/>
    <w:rsid w:val="009406D0"/>
    <w:rsid w:val="00941AA9"/>
    <w:rsid w:val="009429B6"/>
    <w:rsid w:val="0096376C"/>
    <w:rsid w:val="0097315D"/>
    <w:rsid w:val="00975EE3"/>
    <w:rsid w:val="00977286"/>
    <w:rsid w:val="0098070A"/>
    <w:rsid w:val="00981E4F"/>
    <w:rsid w:val="009829F9"/>
    <w:rsid w:val="0098537F"/>
    <w:rsid w:val="00985CE7"/>
    <w:rsid w:val="009876F0"/>
    <w:rsid w:val="009945CB"/>
    <w:rsid w:val="00996808"/>
    <w:rsid w:val="009A0E2B"/>
    <w:rsid w:val="009A0FE8"/>
    <w:rsid w:val="009A2756"/>
    <w:rsid w:val="009B4CC7"/>
    <w:rsid w:val="009B5EAD"/>
    <w:rsid w:val="009B621A"/>
    <w:rsid w:val="009B65A9"/>
    <w:rsid w:val="009C18D4"/>
    <w:rsid w:val="009C4B54"/>
    <w:rsid w:val="009C68E9"/>
    <w:rsid w:val="009C718C"/>
    <w:rsid w:val="009D46E6"/>
    <w:rsid w:val="009E0307"/>
    <w:rsid w:val="009E15CB"/>
    <w:rsid w:val="009E15EA"/>
    <w:rsid w:val="009E183E"/>
    <w:rsid w:val="009F1FD0"/>
    <w:rsid w:val="009F3276"/>
    <w:rsid w:val="009F32B2"/>
    <w:rsid w:val="009F5886"/>
    <w:rsid w:val="00A01743"/>
    <w:rsid w:val="00A04BD6"/>
    <w:rsid w:val="00A114FD"/>
    <w:rsid w:val="00A13D5A"/>
    <w:rsid w:val="00A234A1"/>
    <w:rsid w:val="00A23A5A"/>
    <w:rsid w:val="00A25958"/>
    <w:rsid w:val="00A354C8"/>
    <w:rsid w:val="00A404A9"/>
    <w:rsid w:val="00A4485B"/>
    <w:rsid w:val="00A503C4"/>
    <w:rsid w:val="00A54C29"/>
    <w:rsid w:val="00A65CAE"/>
    <w:rsid w:val="00A71819"/>
    <w:rsid w:val="00A80073"/>
    <w:rsid w:val="00A836BB"/>
    <w:rsid w:val="00A837A9"/>
    <w:rsid w:val="00A933F1"/>
    <w:rsid w:val="00A95067"/>
    <w:rsid w:val="00AA6029"/>
    <w:rsid w:val="00AA75D0"/>
    <w:rsid w:val="00AC0EB1"/>
    <w:rsid w:val="00AC57F3"/>
    <w:rsid w:val="00AD1838"/>
    <w:rsid w:val="00AD6AD2"/>
    <w:rsid w:val="00AD7862"/>
    <w:rsid w:val="00AE0165"/>
    <w:rsid w:val="00AE634F"/>
    <w:rsid w:val="00B04878"/>
    <w:rsid w:val="00B158F7"/>
    <w:rsid w:val="00B15CA6"/>
    <w:rsid w:val="00B15F73"/>
    <w:rsid w:val="00B2183A"/>
    <w:rsid w:val="00B22CB5"/>
    <w:rsid w:val="00B36C44"/>
    <w:rsid w:val="00B5162A"/>
    <w:rsid w:val="00B540CA"/>
    <w:rsid w:val="00B5759C"/>
    <w:rsid w:val="00B62E3C"/>
    <w:rsid w:val="00B64F9D"/>
    <w:rsid w:val="00B6613B"/>
    <w:rsid w:val="00B71AF6"/>
    <w:rsid w:val="00B72B04"/>
    <w:rsid w:val="00B76731"/>
    <w:rsid w:val="00B851E1"/>
    <w:rsid w:val="00B863D0"/>
    <w:rsid w:val="00B92021"/>
    <w:rsid w:val="00B932FE"/>
    <w:rsid w:val="00B95336"/>
    <w:rsid w:val="00B971DD"/>
    <w:rsid w:val="00BA1494"/>
    <w:rsid w:val="00BA4B53"/>
    <w:rsid w:val="00BA4C35"/>
    <w:rsid w:val="00BB00F5"/>
    <w:rsid w:val="00BB0DF9"/>
    <w:rsid w:val="00BC08D0"/>
    <w:rsid w:val="00BC1A6D"/>
    <w:rsid w:val="00BC5CF2"/>
    <w:rsid w:val="00BD00CA"/>
    <w:rsid w:val="00BD0627"/>
    <w:rsid w:val="00BD34D5"/>
    <w:rsid w:val="00BD488E"/>
    <w:rsid w:val="00BF027A"/>
    <w:rsid w:val="00BF19B7"/>
    <w:rsid w:val="00BF4E17"/>
    <w:rsid w:val="00C02C26"/>
    <w:rsid w:val="00C12D4C"/>
    <w:rsid w:val="00C13B04"/>
    <w:rsid w:val="00C14DEB"/>
    <w:rsid w:val="00C2231F"/>
    <w:rsid w:val="00C234D8"/>
    <w:rsid w:val="00C23E1F"/>
    <w:rsid w:val="00C31765"/>
    <w:rsid w:val="00C41EA0"/>
    <w:rsid w:val="00C427B8"/>
    <w:rsid w:val="00C42F82"/>
    <w:rsid w:val="00C5092B"/>
    <w:rsid w:val="00C50FE7"/>
    <w:rsid w:val="00C56E65"/>
    <w:rsid w:val="00C570A2"/>
    <w:rsid w:val="00C63335"/>
    <w:rsid w:val="00C66AD2"/>
    <w:rsid w:val="00C67120"/>
    <w:rsid w:val="00C70022"/>
    <w:rsid w:val="00C70D58"/>
    <w:rsid w:val="00C7244F"/>
    <w:rsid w:val="00C72B65"/>
    <w:rsid w:val="00C73442"/>
    <w:rsid w:val="00C81B9F"/>
    <w:rsid w:val="00C82A1B"/>
    <w:rsid w:val="00C8777F"/>
    <w:rsid w:val="00C90677"/>
    <w:rsid w:val="00C90F04"/>
    <w:rsid w:val="00C9463B"/>
    <w:rsid w:val="00C94EDC"/>
    <w:rsid w:val="00CA17E0"/>
    <w:rsid w:val="00CA594D"/>
    <w:rsid w:val="00CB1D44"/>
    <w:rsid w:val="00CB4824"/>
    <w:rsid w:val="00CB77F5"/>
    <w:rsid w:val="00CC093D"/>
    <w:rsid w:val="00CC1306"/>
    <w:rsid w:val="00CC676C"/>
    <w:rsid w:val="00CC6DAC"/>
    <w:rsid w:val="00CC7534"/>
    <w:rsid w:val="00CD041C"/>
    <w:rsid w:val="00CD094E"/>
    <w:rsid w:val="00CD1114"/>
    <w:rsid w:val="00CE0014"/>
    <w:rsid w:val="00CE0E51"/>
    <w:rsid w:val="00CE3B75"/>
    <w:rsid w:val="00CE3CB5"/>
    <w:rsid w:val="00CF2C7A"/>
    <w:rsid w:val="00CF2DAD"/>
    <w:rsid w:val="00CF396D"/>
    <w:rsid w:val="00CF3BF6"/>
    <w:rsid w:val="00CF7D00"/>
    <w:rsid w:val="00D05A61"/>
    <w:rsid w:val="00D06349"/>
    <w:rsid w:val="00D139D8"/>
    <w:rsid w:val="00D22C9B"/>
    <w:rsid w:val="00D22C9C"/>
    <w:rsid w:val="00D25BAD"/>
    <w:rsid w:val="00D26234"/>
    <w:rsid w:val="00D31F1F"/>
    <w:rsid w:val="00D32B47"/>
    <w:rsid w:val="00D36628"/>
    <w:rsid w:val="00D37669"/>
    <w:rsid w:val="00D43A25"/>
    <w:rsid w:val="00D44943"/>
    <w:rsid w:val="00D52F2F"/>
    <w:rsid w:val="00D5561D"/>
    <w:rsid w:val="00D5646A"/>
    <w:rsid w:val="00D57DFA"/>
    <w:rsid w:val="00D63F12"/>
    <w:rsid w:val="00D81C66"/>
    <w:rsid w:val="00D829D9"/>
    <w:rsid w:val="00D82D33"/>
    <w:rsid w:val="00D85A00"/>
    <w:rsid w:val="00D91C82"/>
    <w:rsid w:val="00D9533A"/>
    <w:rsid w:val="00DA052E"/>
    <w:rsid w:val="00DA0A1E"/>
    <w:rsid w:val="00DA0C33"/>
    <w:rsid w:val="00DA0F97"/>
    <w:rsid w:val="00DA1D8C"/>
    <w:rsid w:val="00DA4408"/>
    <w:rsid w:val="00DB0D5D"/>
    <w:rsid w:val="00DB2A9A"/>
    <w:rsid w:val="00DB55E5"/>
    <w:rsid w:val="00DC0134"/>
    <w:rsid w:val="00DC6CFF"/>
    <w:rsid w:val="00DC73B3"/>
    <w:rsid w:val="00DD3460"/>
    <w:rsid w:val="00DD4841"/>
    <w:rsid w:val="00DD59F7"/>
    <w:rsid w:val="00DD5E03"/>
    <w:rsid w:val="00DD6CDB"/>
    <w:rsid w:val="00DE31EB"/>
    <w:rsid w:val="00DE3ACE"/>
    <w:rsid w:val="00DE5BAF"/>
    <w:rsid w:val="00DF07CA"/>
    <w:rsid w:val="00DF18E2"/>
    <w:rsid w:val="00DF3CCB"/>
    <w:rsid w:val="00DF4337"/>
    <w:rsid w:val="00DF4964"/>
    <w:rsid w:val="00DF5E00"/>
    <w:rsid w:val="00E12CFD"/>
    <w:rsid w:val="00E13A4C"/>
    <w:rsid w:val="00E15BD8"/>
    <w:rsid w:val="00E1600E"/>
    <w:rsid w:val="00E25A6A"/>
    <w:rsid w:val="00E26217"/>
    <w:rsid w:val="00E33860"/>
    <w:rsid w:val="00E33CF0"/>
    <w:rsid w:val="00E35463"/>
    <w:rsid w:val="00E35986"/>
    <w:rsid w:val="00E35FD6"/>
    <w:rsid w:val="00E36D07"/>
    <w:rsid w:val="00E41AA5"/>
    <w:rsid w:val="00E44D79"/>
    <w:rsid w:val="00E45AB2"/>
    <w:rsid w:val="00E50FA4"/>
    <w:rsid w:val="00E51C89"/>
    <w:rsid w:val="00E53426"/>
    <w:rsid w:val="00E56C97"/>
    <w:rsid w:val="00E603C3"/>
    <w:rsid w:val="00E65A82"/>
    <w:rsid w:val="00E7236D"/>
    <w:rsid w:val="00E7392A"/>
    <w:rsid w:val="00E7704C"/>
    <w:rsid w:val="00E77D15"/>
    <w:rsid w:val="00E809A0"/>
    <w:rsid w:val="00E8333D"/>
    <w:rsid w:val="00E85BBC"/>
    <w:rsid w:val="00E8721A"/>
    <w:rsid w:val="00EA79F9"/>
    <w:rsid w:val="00EB4A98"/>
    <w:rsid w:val="00EB573A"/>
    <w:rsid w:val="00EB5E7C"/>
    <w:rsid w:val="00EB6B97"/>
    <w:rsid w:val="00EB7EB9"/>
    <w:rsid w:val="00EC4347"/>
    <w:rsid w:val="00EC6CC7"/>
    <w:rsid w:val="00ED1556"/>
    <w:rsid w:val="00EE6916"/>
    <w:rsid w:val="00EE78E1"/>
    <w:rsid w:val="00EF0B7A"/>
    <w:rsid w:val="00EF1163"/>
    <w:rsid w:val="00EF42DE"/>
    <w:rsid w:val="00F03C67"/>
    <w:rsid w:val="00F06E14"/>
    <w:rsid w:val="00F070ED"/>
    <w:rsid w:val="00F10A41"/>
    <w:rsid w:val="00F13136"/>
    <w:rsid w:val="00F209C0"/>
    <w:rsid w:val="00F2115D"/>
    <w:rsid w:val="00F24DC6"/>
    <w:rsid w:val="00F2657A"/>
    <w:rsid w:val="00F36097"/>
    <w:rsid w:val="00F367AA"/>
    <w:rsid w:val="00F372E3"/>
    <w:rsid w:val="00F37352"/>
    <w:rsid w:val="00F44FA6"/>
    <w:rsid w:val="00F52AC2"/>
    <w:rsid w:val="00F577C5"/>
    <w:rsid w:val="00F6236F"/>
    <w:rsid w:val="00F63732"/>
    <w:rsid w:val="00F72564"/>
    <w:rsid w:val="00F80E93"/>
    <w:rsid w:val="00F97C01"/>
    <w:rsid w:val="00FB2C7B"/>
    <w:rsid w:val="00FB3496"/>
    <w:rsid w:val="00FB4AD7"/>
    <w:rsid w:val="00FB5B7E"/>
    <w:rsid w:val="00FC1D66"/>
    <w:rsid w:val="00FC4821"/>
    <w:rsid w:val="00FC5201"/>
    <w:rsid w:val="00FC72AA"/>
    <w:rsid w:val="00FC7D9B"/>
    <w:rsid w:val="00FD2505"/>
    <w:rsid w:val="00FE1E7B"/>
    <w:rsid w:val="00FE6C70"/>
    <w:rsid w:val="00FF2982"/>
    <w:rsid w:val="00FF7432"/>
    <w:rsid w:val="00FF7655"/>
    <w:rsid w:val="12E5B257"/>
    <w:rsid w:val="3DC4C674"/>
    <w:rsid w:val="75C5BA4C"/>
    <w:rsid w:val="7EB80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F9BB1"/>
  <w15:chartTrackingRefBased/>
  <w15:docId w15:val="{63CC795A-89E3-4286-90F3-27DEA59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3B"/>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AC57F3"/>
    <w:rPr>
      <w:rFonts w:ascii="Calibri" w:eastAsia="Calibri" w:hAnsi="Calibri"/>
      <w:lang w:val="x-none" w:eastAsia="en-US"/>
    </w:rPr>
  </w:style>
  <w:style w:type="character" w:customStyle="1" w:styleId="FootnoteTextChar">
    <w:name w:val="Footnote Text Char"/>
    <w:link w:val="FootnoteText"/>
    <w:uiPriority w:val="99"/>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paragraph" w:styleId="NoSpacing">
    <w:name w:val="No Spacing"/>
    <w:uiPriority w:val="1"/>
    <w:qFormat/>
    <w:rsid w:val="00400BD0"/>
    <w:rPr>
      <w:lang w:val="en-GB" w:eastAsia="en-GB"/>
    </w:rPr>
  </w:style>
  <w:style w:type="character" w:customStyle="1" w:styleId="HeaderChar">
    <w:name w:val="Header Char"/>
    <w:basedOn w:val="DefaultParagraphFont"/>
    <w:link w:val="Header"/>
    <w:uiPriority w:val="99"/>
    <w:rsid w:val="0055476C"/>
    <w:rPr>
      <w:lang w:val="en-GB" w:eastAsia="en-GB"/>
    </w:rPr>
  </w:style>
  <w:style w:type="character" w:customStyle="1" w:styleId="CommentTextChar">
    <w:name w:val="Comment Text Char"/>
    <w:basedOn w:val="DefaultParagraphFont"/>
    <w:link w:val="CommentText"/>
    <w:uiPriority w:val="99"/>
    <w:rsid w:val="0055476C"/>
    <w:rPr>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E44D79"/>
    <w:rPr>
      <w:lang w:val="en-GB" w:eastAsia="en-GB"/>
    </w:rPr>
  </w:style>
  <w:style w:type="paragraph" w:customStyle="1" w:styleId="paragraph">
    <w:name w:val="paragraph"/>
    <w:basedOn w:val="Normal"/>
    <w:rsid w:val="00E44D79"/>
    <w:pPr>
      <w:spacing w:before="100" w:beforeAutospacing="1" w:after="100" w:afterAutospacing="1"/>
    </w:pPr>
    <w:rPr>
      <w:sz w:val="24"/>
      <w:szCs w:val="24"/>
      <w:lang w:val="en-IE" w:eastAsia="en-IE"/>
    </w:rPr>
  </w:style>
  <w:style w:type="character" w:customStyle="1" w:styleId="normaltextrun">
    <w:name w:val="normaltextrun"/>
    <w:basedOn w:val="DefaultParagraphFont"/>
    <w:rsid w:val="00E44D79"/>
  </w:style>
  <w:style w:type="character" w:customStyle="1" w:styleId="eop">
    <w:name w:val="eop"/>
    <w:basedOn w:val="DefaultParagraphFont"/>
    <w:rsid w:val="00E44D79"/>
  </w:style>
  <w:style w:type="character" w:customStyle="1" w:styleId="UnresolvedMention2">
    <w:name w:val="Unresolved Mention2"/>
    <w:basedOn w:val="DefaultParagraphFont"/>
    <w:uiPriority w:val="99"/>
    <w:semiHidden/>
    <w:unhideWhenUsed/>
    <w:rsid w:val="005C067F"/>
    <w:rPr>
      <w:color w:val="605E5C"/>
      <w:shd w:val="clear" w:color="auto" w:fill="E1DFDD"/>
    </w:rPr>
  </w:style>
  <w:style w:type="paragraph" w:customStyle="1" w:styleId="TableParagraph">
    <w:name w:val="Table Paragraph"/>
    <w:basedOn w:val="Normal"/>
    <w:uiPriority w:val="1"/>
    <w:qFormat/>
    <w:rsid w:val="00214F83"/>
    <w:pPr>
      <w:widowControl w:val="0"/>
      <w:autoSpaceDE w:val="0"/>
      <w:autoSpaceDN w:val="0"/>
      <w:ind w:left="828"/>
    </w:pPr>
    <w:rPr>
      <w:rFonts w:ascii="Arial" w:eastAsia="Arial" w:hAnsi="Arial" w:cs="Arial"/>
      <w:sz w:val="22"/>
      <w:szCs w:val="22"/>
      <w:lang w:val="en-IE" w:eastAsia="en-IE" w:bidi="en-IE"/>
    </w:rPr>
  </w:style>
  <w:style w:type="character" w:customStyle="1" w:styleId="Heading7Char">
    <w:name w:val="Heading 7 Char"/>
    <w:basedOn w:val="DefaultParagraphFont"/>
    <w:link w:val="Heading7"/>
    <w:rsid w:val="0033354F"/>
    <w:rPr>
      <w:rFonts w:ascii="Arial" w:hAnsi="Arial"/>
      <w:b/>
      <w:spacing w:val="-3"/>
      <w:sz w:val="24"/>
      <w:lang w:val="en-GB" w:eastAsia="en-US"/>
    </w:rPr>
  </w:style>
  <w:style w:type="character" w:customStyle="1" w:styleId="findhit">
    <w:name w:val="findhit"/>
    <w:basedOn w:val="DefaultParagraphFont"/>
    <w:rsid w:val="0085750F"/>
  </w:style>
  <w:style w:type="paragraph" w:customStyle="1" w:styleId="NoSpacingHSE">
    <w:name w:val="No Spacing (HSE)"/>
    <w:basedOn w:val="NoSpacing"/>
    <w:link w:val="NoSpacingHSEChar"/>
    <w:autoRedefine/>
    <w:qFormat/>
    <w:rsid w:val="00E13A4C"/>
    <w:rPr>
      <w:rFonts w:ascii="Arial" w:eastAsiaTheme="minorHAnsi" w:hAnsi="Arial" w:cs="Arial"/>
      <w:b/>
      <w:lang w:val="en-US" w:eastAsia="en-US"/>
    </w:rPr>
  </w:style>
  <w:style w:type="character" w:customStyle="1" w:styleId="NoSpacingHSEChar">
    <w:name w:val="No Spacing (HSE) Char"/>
    <w:basedOn w:val="DefaultParagraphFont"/>
    <w:link w:val="NoSpacingHSE"/>
    <w:rsid w:val="00E13A4C"/>
    <w:rPr>
      <w:rFonts w:ascii="Arial" w:eastAsiaTheme="minorHAnsi" w:hAnsi="Arial" w:cs="Arial"/>
      <w:b/>
      <w:lang w:eastAsia="en-US"/>
    </w:rPr>
  </w:style>
  <w:style w:type="character" w:customStyle="1" w:styleId="cf01">
    <w:name w:val="cf01"/>
    <w:basedOn w:val="DefaultParagraphFont"/>
    <w:rsid w:val="00814385"/>
    <w:rPr>
      <w:rFonts w:ascii="Segoe UI" w:hAnsi="Segoe UI" w:cs="Segoe UI" w:hint="default"/>
      <w:sz w:val="18"/>
      <w:szCs w:val="18"/>
    </w:rPr>
  </w:style>
  <w:style w:type="character" w:customStyle="1" w:styleId="cf11">
    <w:name w:val="cf11"/>
    <w:basedOn w:val="DefaultParagraphFont"/>
    <w:rsid w:val="00814385"/>
    <w:rPr>
      <w:rFonts w:ascii="Segoe UI" w:hAnsi="Segoe UI" w:cs="Segoe UI" w:hint="default"/>
      <w:sz w:val="18"/>
      <w:szCs w:val="18"/>
    </w:rPr>
  </w:style>
  <w:style w:type="paragraph" w:styleId="Revision">
    <w:name w:val="Revision"/>
    <w:hidden/>
    <w:uiPriority w:val="99"/>
    <w:semiHidden/>
    <w:rsid w:val="0088120D"/>
    <w:rPr>
      <w:lang w:val="en-GB" w:eastAsia="en-GB"/>
    </w:rPr>
  </w:style>
  <w:style w:type="character" w:styleId="UnresolvedMention">
    <w:name w:val="Unresolved Mention"/>
    <w:basedOn w:val="DefaultParagraphFont"/>
    <w:uiPriority w:val="99"/>
    <w:semiHidden/>
    <w:unhideWhenUsed/>
    <w:rsid w:val="00BD4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49848">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03277987">
      <w:bodyDiv w:val="1"/>
      <w:marLeft w:val="0"/>
      <w:marRight w:val="0"/>
      <w:marTop w:val="0"/>
      <w:marBottom w:val="0"/>
      <w:divBdr>
        <w:top w:val="none" w:sz="0" w:space="0" w:color="auto"/>
        <w:left w:val="none" w:sz="0" w:space="0" w:color="auto"/>
        <w:bottom w:val="none" w:sz="0" w:space="0" w:color="auto"/>
        <w:right w:val="none" w:sz="0" w:space="0" w:color="auto"/>
      </w:divBdr>
    </w:div>
    <w:div w:id="524372052">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70772482">
      <w:bodyDiv w:val="1"/>
      <w:marLeft w:val="0"/>
      <w:marRight w:val="0"/>
      <w:marTop w:val="0"/>
      <w:marBottom w:val="0"/>
      <w:divBdr>
        <w:top w:val="none" w:sz="0" w:space="0" w:color="auto"/>
        <w:left w:val="none" w:sz="0" w:space="0" w:color="auto"/>
        <w:bottom w:val="none" w:sz="0" w:space="0" w:color="auto"/>
        <w:right w:val="none" w:sz="0" w:space="0" w:color="auto"/>
      </w:divBdr>
    </w:div>
    <w:div w:id="575869503">
      <w:bodyDiv w:val="1"/>
      <w:marLeft w:val="0"/>
      <w:marRight w:val="0"/>
      <w:marTop w:val="0"/>
      <w:marBottom w:val="0"/>
      <w:divBdr>
        <w:top w:val="none" w:sz="0" w:space="0" w:color="auto"/>
        <w:left w:val="none" w:sz="0" w:space="0" w:color="auto"/>
        <w:bottom w:val="none" w:sz="0" w:space="0" w:color="auto"/>
        <w:right w:val="none" w:sz="0" w:space="0" w:color="auto"/>
      </w:divBdr>
    </w:div>
    <w:div w:id="580607630">
      <w:bodyDiv w:val="1"/>
      <w:marLeft w:val="0"/>
      <w:marRight w:val="0"/>
      <w:marTop w:val="0"/>
      <w:marBottom w:val="0"/>
      <w:divBdr>
        <w:top w:val="none" w:sz="0" w:space="0" w:color="auto"/>
        <w:left w:val="none" w:sz="0" w:space="0" w:color="auto"/>
        <w:bottom w:val="none" w:sz="0" w:space="0" w:color="auto"/>
        <w:right w:val="none" w:sz="0" w:space="0" w:color="auto"/>
      </w:divBdr>
    </w:div>
    <w:div w:id="638997794">
      <w:bodyDiv w:val="1"/>
      <w:marLeft w:val="0"/>
      <w:marRight w:val="0"/>
      <w:marTop w:val="0"/>
      <w:marBottom w:val="0"/>
      <w:divBdr>
        <w:top w:val="none" w:sz="0" w:space="0" w:color="auto"/>
        <w:left w:val="none" w:sz="0" w:space="0" w:color="auto"/>
        <w:bottom w:val="none" w:sz="0" w:space="0" w:color="auto"/>
        <w:right w:val="none" w:sz="0" w:space="0" w:color="auto"/>
      </w:divBdr>
    </w:div>
    <w:div w:id="712770438">
      <w:bodyDiv w:val="1"/>
      <w:marLeft w:val="0"/>
      <w:marRight w:val="0"/>
      <w:marTop w:val="0"/>
      <w:marBottom w:val="0"/>
      <w:divBdr>
        <w:top w:val="none" w:sz="0" w:space="0" w:color="auto"/>
        <w:left w:val="none" w:sz="0" w:space="0" w:color="auto"/>
        <w:bottom w:val="none" w:sz="0" w:space="0" w:color="auto"/>
        <w:right w:val="none" w:sz="0" w:space="0" w:color="auto"/>
      </w:divBdr>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891189938">
      <w:bodyDiv w:val="1"/>
      <w:marLeft w:val="0"/>
      <w:marRight w:val="0"/>
      <w:marTop w:val="0"/>
      <w:marBottom w:val="0"/>
      <w:divBdr>
        <w:top w:val="none" w:sz="0" w:space="0" w:color="auto"/>
        <w:left w:val="none" w:sz="0" w:space="0" w:color="auto"/>
        <w:bottom w:val="none" w:sz="0" w:space="0" w:color="auto"/>
        <w:right w:val="none" w:sz="0" w:space="0" w:color="auto"/>
      </w:divBdr>
    </w:div>
    <w:div w:id="951984336">
      <w:bodyDiv w:val="1"/>
      <w:marLeft w:val="0"/>
      <w:marRight w:val="0"/>
      <w:marTop w:val="0"/>
      <w:marBottom w:val="0"/>
      <w:divBdr>
        <w:top w:val="none" w:sz="0" w:space="0" w:color="auto"/>
        <w:left w:val="none" w:sz="0" w:space="0" w:color="auto"/>
        <w:bottom w:val="none" w:sz="0" w:space="0" w:color="auto"/>
        <w:right w:val="none" w:sz="0" w:space="0" w:color="auto"/>
      </w:divBdr>
    </w:div>
    <w:div w:id="980499317">
      <w:bodyDiv w:val="1"/>
      <w:marLeft w:val="0"/>
      <w:marRight w:val="0"/>
      <w:marTop w:val="0"/>
      <w:marBottom w:val="0"/>
      <w:divBdr>
        <w:top w:val="none" w:sz="0" w:space="0" w:color="auto"/>
        <w:left w:val="none" w:sz="0" w:space="0" w:color="auto"/>
        <w:bottom w:val="none" w:sz="0" w:space="0" w:color="auto"/>
        <w:right w:val="none" w:sz="0" w:space="0" w:color="auto"/>
      </w:divBdr>
    </w:div>
    <w:div w:id="1015040114">
      <w:bodyDiv w:val="1"/>
      <w:marLeft w:val="0"/>
      <w:marRight w:val="0"/>
      <w:marTop w:val="0"/>
      <w:marBottom w:val="0"/>
      <w:divBdr>
        <w:top w:val="none" w:sz="0" w:space="0" w:color="auto"/>
        <w:left w:val="none" w:sz="0" w:space="0" w:color="auto"/>
        <w:bottom w:val="none" w:sz="0" w:space="0" w:color="auto"/>
        <w:right w:val="none" w:sz="0" w:space="0" w:color="auto"/>
      </w:divBdr>
    </w:div>
    <w:div w:id="1046219134">
      <w:bodyDiv w:val="1"/>
      <w:marLeft w:val="0"/>
      <w:marRight w:val="0"/>
      <w:marTop w:val="0"/>
      <w:marBottom w:val="0"/>
      <w:divBdr>
        <w:top w:val="none" w:sz="0" w:space="0" w:color="auto"/>
        <w:left w:val="none" w:sz="0" w:space="0" w:color="auto"/>
        <w:bottom w:val="none" w:sz="0" w:space="0" w:color="auto"/>
        <w:right w:val="none" w:sz="0" w:space="0" w:color="auto"/>
      </w:divBdr>
    </w:div>
    <w:div w:id="1052773575">
      <w:bodyDiv w:val="1"/>
      <w:marLeft w:val="0"/>
      <w:marRight w:val="0"/>
      <w:marTop w:val="0"/>
      <w:marBottom w:val="0"/>
      <w:divBdr>
        <w:top w:val="none" w:sz="0" w:space="0" w:color="auto"/>
        <w:left w:val="none" w:sz="0" w:space="0" w:color="auto"/>
        <w:bottom w:val="none" w:sz="0" w:space="0" w:color="auto"/>
        <w:right w:val="none" w:sz="0" w:space="0" w:color="auto"/>
      </w:divBdr>
    </w:div>
    <w:div w:id="1066031521">
      <w:bodyDiv w:val="1"/>
      <w:marLeft w:val="0"/>
      <w:marRight w:val="0"/>
      <w:marTop w:val="0"/>
      <w:marBottom w:val="0"/>
      <w:divBdr>
        <w:top w:val="none" w:sz="0" w:space="0" w:color="auto"/>
        <w:left w:val="none" w:sz="0" w:space="0" w:color="auto"/>
        <w:bottom w:val="none" w:sz="0" w:space="0" w:color="auto"/>
        <w:right w:val="none" w:sz="0" w:space="0" w:color="auto"/>
      </w:divBdr>
    </w:div>
    <w:div w:id="1079904478">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09858680">
      <w:bodyDiv w:val="1"/>
      <w:marLeft w:val="0"/>
      <w:marRight w:val="0"/>
      <w:marTop w:val="0"/>
      <w:marBottom w:val="0"/>
      <w:divBdr>
        <w:top w:val="none" w:sz="0" w:space="0" w:color="auto"/>
        <w:left w:val="none" w:sz="0" w:space="0" w:color="auto"/>
        <w:bottom w:val="none" w:sz="0" w:space="0" w:color="auto"/>
        <w:right w:val="none" w:sz="0" w:space="0" w:color="auto"/>
      </w:divBdr>
    </w:div>
    <w:div w:id="1250503482">
      <w:bodyDiv w:val="1"/>
      <w:marLeft w:val="0"/>
      <w:marRight w:val="0"/>
      <w:marTop w:val="0"/>
      <w:marBottom w:val="0"/>
      <w:divBdr>
        <w:top w:val="none" w:sz="0" w:space="0" w:color="auto"/>
        <w:left w:val="none" w:sz="0" w:space="0" w:color="auto"/>
        <w:bottom w:val="none" w:sz="0" w:space="0" w:color="auto"/>
        <w:right w:val="none" w:sz="0" w:space="0" w:color="auto"/>
      </w:divBdr>
    </w:div>
    <w:div w:id="1340615845">
      <w:bodyDiv w:val="1"/>
      <w:marLeft w:val="0"/>
      <w:marRight w:val="0"/>
      <w:marTop w:val="0"/>
      <w:marBottom w:val="0"/>
      <w:divBdr>
        <w:top w:val="none" w:sz="0" w:space="0" w:color="auto"/>
        <w:left w:val="none" w:sz="0" w:space="0" w:color="auto"/>
        <w:bottom w:val="none" w:sz="0" w:space="0" w:color="auto"/>
        <w:right w:val="none" w:sz="0" w:space="0" w:color="auto"/>
      </w:divBdr>
    </w:div>
    <w:div w:id="1342926397">
      <w:bodyDiv w:val="1"/>
      <w:marLeft w:val="0"/>
      <w:marRight w:val="0"/>
      <w:marTop w:val="0"/>
      <w:marBottom w:val="0"/>
      <w:divBdr>
        <w:top w:val="none" w:sz="0" w:space="0" w:color="auto"/>
        <w:left w:val="none" w:sz="0" w:space="0" w:color="auto"/>
        <w:bottom w:val="none" w:sz="0" w:space="0" w:color="auto"/>
        <w:right w:val="none" w:sz="0" w:space="0" w:color="auto"/>
      </w:divBdr>
    </w:div>
    <w:div w:id="1359576918">
      <w:bodyDiv w:val="1"/>
      <w:marLeft w:val="0"/>
      <w:marRight w:val="0"/>
      <w:marTop w:val="0"/>
      <w:marBottom w:val="0"/>
      <w:divBdr>
        <w:top w:val="none" w:sz="0" w:space="0" w:color="auto"/>
        <w:left w:val="none" w:sz="0" w:space="0" w:color="auto"/>
        <w:bottom w:val="none" w:sz="0" w:space="0" w:color="auto"/>
        <w:right w:val="none" w:sz="0" w:space="0" w:color="auto"/>
      </w:divBdr>
    </w:div>
    <w:div w:id="1374959767">
      <w:bodyDiv w:val="1"/>
      <w:marLeft w:val="0"/>
      <w:marRight w:val="0"/>
      <w:marTop w:val="0"/>
      <w:marBottom w:val="0"/>
      <w:divBdr>
        <w:top w:val="none" w:sz="0" w:space="0" w:color="auto"/>
        <w:left w:val="none" w:sz="0" w:space="0" w:color="auto"/>
        <w:bottom w:val="none" w:sz="0" w:space="0" w:color="auto"/>
        <w:right w:val="none" w:sz="0" w:space="0" w:color="auto"/>
      </w:divBdr>
    </w:div>
    <w:div w:id="1376007044">
      <w:bodyDiv w:val="1"/>
      <w:marLeft w:val="0"/>
      <w:marRight w:val="0"/>
      <w:marTop w:val="0"/>
      <w:marBottom w:val="0"/>
      <w:divBdr>
        <w:top w:val="none" w:sz="0" w:space="0" w:color="auto"/>
        <w:left w:val="none" w:sz="0" w:space="0" w:color="auto"/>
        <w:bottom w:val="none" w:sz="0" w:space="0" w:color="auto"/>
        <w:right w:val="none" w:sz="0" w:space="0" w:color="auto"/>
      </w:divBdr>
    </w:div>
    <w:div w:id="1386106937">
      <w:bodyDiv w:val="1"/>
      <w:marLeft w:val="0"/>
      <w:marRight w:val="0"/>
      <w:marTop w:val="0"/>
      <w:marBottom w:val="0"/>
      <w:divBdr>
        <w:top w:val="none" w:sz="0" w:space="0" w:color="auto"/>
        <w:left w:val="none" w:sz="0" w:space="0" w:color="auto"/>
        <w:bottom w:val="none" w:sz="0" w:space="0" w:color="auto"/>
        <w:right w:val="none" w:sz="0" w:space="0" w:color="auto"/>
      </w:divBdr>
    </w:div>
    <w:div w:id="1401636274">
      <w:bodyDiv w:val="1"/>
      <w:marLeft w:val="0"/>
      <w:marRight w:val="0"/>
      <w:marTop w:val="0"/>
      <w:marBottom w:val="0"/>
      <w:divBdr>
        <w:top w:val="none" w:sz="0" w:space="0" w:color="auto"/>
        <w:left w:val="none" w:sz="0" w:space="0" w:color="auto"/>
        <w:bottom w:val="none" w:sz="0" w:space="0" w:color="auto"/>
        <w:right w:val="none" w:sz="0" w:space="0" w:color="auto"/>
      </w:divBdr>
    </w:div>
    <w:div w:id="1432698070">
      <w:bodyDiv w:val="1"/>
      <w:marLeft w:val="0"/>
      <w:marRight w:val="0"/>
      <w:marTop w:val="0"/>
      <w:marBottom w:val="0"/>
      <w:divBdr>
        <w:top w:val="none" w:sz="0" w:space="0" w:color="auto"/>
        <w:left w:val="none" w:sz="0" w:space="0" w:color="auto"/>
        <w:bottom w:val="none" w:sz="0" w:space="0" w:color="auto"/>
        <w:right w:val="none" w:sz="0" w:space="0" w:color="auto"/>
      </w:divBdr>
    </w:div>
    <w:div w:id="1504081695">
      <w:bodyDiv w:val="1"/>
      <w:marLeft w:val="0"/>
      <w:marRight w:val="0"/>
      <w:marTop w:val="0"/>
      <w:marBottom w:val="0"/>
      <w:divBdr>
        <w:top w:val="none" w:sz="0" w:space="0" w:color="auto"/>
        <w:left w:val="none" w:sz="0" w:space="0" w:color="auto"/>
        <w:bottom w:val="none" w:sz="0" w:space="0" w:color="auto"/>
        <w:right w:val="none" w:sz="0" w:space="0" w:color="auto"/>
      </w:divBdr>
    </w:div>
    <w:div w:id="1530870516">
      <w:bodyDiv w:val="1"/>
      <w:marLeft w:val="0"/>
      <w:marRight w:val="0"/>
      <w:marTop w:val="0"/>
      <w:marBottom w:val="0"/>
      <w:divBdr>
        <w:top w:val="none" w:sz="0" w:space="0" w:color="auto"/>
        <w:left w:val="none" w:sz="0" w:space="0" w:color="auto"/>
        <w:bottom w:val="none" w:sz="0" w:space="0" w:color="auto"/>
        <w:right w:val="none" w:sz="0" w:space="0" w:color="auto"/>
      </w:divBdr>
    </w:div>
    <w:div w:id="1555894501">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586262641">
      <w:bodyDiv w:val="1"/>
      <w:marLeft w:val="0"/>
      <w:marRight w:val="0"/>
      <w:marTop w:val="0"/>
      <w:marBottom w:val="0"/>
      <w:divBdr>
        <w:top w:val="none" w:sz="0" w:space="0" w:color="auto"/>
        <w:left w:val="none" w:sz="0" w:space="0" w:color="auto"/>
        <w:bottom w:val="none" w:sz="0" w:space="0" w:color="auto"/>
        <w:right w:val="none" w:sz="0" w:space="0" w:color="auto"/>
      </w:divBdr>
    </w:div>
    <w:div w:id="1628201500">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16545561">
      <w:bodyDiv w:val="1"/>
      <w:marLeft w:val="0"/>
      <w:marRight w:val="0"/>
      <w:marTop w:val="0"/>
      <w:marBottom w:val="0"/>
      <w:divBdr>
        <w:top w:val="none" w:sz="0" w:space="0" w:color="auto"/>
        <w:left w:val="none" w:sz="0" w:space="0" w:color="auto"/>
        <w:bottom w:val="none" w:sz="0" w:space="0" w:color="auto"/>
        <w:right w:val="none" w:sz="0" w:space="0" w:color="auto"/>
      </w:divBdr>
    </w:div>
    <w:div w:id="1752581952">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777362186">
      <w:bodyDiv w:val="1"/>
      <w:marLeft w:val="0"/>
      <w:marRight w:val="0"/>
      <w:marTop w:val="0"/>
      <w:marBottom w:val="0"/>
      <w:divBdr>
        <w:top w:val="none" w:sz="0" w:space="0" w:color="auto"/>
        <w:left w:val="none" w:sz="0" w:space="0" w:color="auto"/>
        <w:bottom w:val="none" w:sz="0" w:space="0" w:color="auto"/>
        <w:right w:val="none" w:sz="0" w:space="0" w:color="auto"/>
      </w:divBdr>
    </w:div>
    <w:div w:id="1781030914">
      <w:bodyDiv w:val="1"/>
      <w:marLeft w:val="0"/>
      <w:marRight w:val="0"/>
      <w:marTop w:val="0"/>
      <w:marBottom w:val="0"/>
      <w:divBdr>
        <w:top w:val="none" w:sz="0" w:space="0" w:color="auto"/>
        <w:left w:val="none" w:sz="0" w:space="0" w:color="auto"/>
        <w:bottom w:val="none" w:sz="0" w:space="0" w:color="auto"/>
        <w:right w:val="none" w:sz="0" w:space="0" w:color="auto"/>
      </w:divBdr>
    </w:div>
    <w:div w:id="1782332330">
      <w:bodyDiv w:val="1"/>
      <w:marLeft w:val="0"/>
      <w:marRight w:val="0"/>
      <w:marTop w:val="0"/>
      <w:marBottom w:val="0"/>
      <w:divBdr>
        <w:top w:val="none" w:sz="0" w:space="0" w:color="auto"/>
        <w:left w:val="none" w:sz="0" w:space="0" w:color="auto"/>
        <w:bottom w:val="none" w:sz="0" w:space="0" w:color="auto"/>
        <w:right w:val="none" w:sz="0" w:space="0" w:color="auto"/>
      </w:divBdr>
    </w:div>
    <w:div w:id="1799107900">
      <w:bodyDiv w:val="1"/>
      <w:marLeft w:val="0"/>
      <w:marRight w:val="0"/>
      <w:marTop w:val="0"/>
      <w:marBottom w:val="0"/>
      <w:divBdr>
        <w:top w:val="none" w:sz="0" w:space="0" w:color="auto"/>
        <w:left w:val="none" w:sz="0" w:space="0" w:color="auto"/>
        <w:bottom w:val="none" w:sz="0" w:space="0" w:color="auto"/>
        <w:right w:val="none" w:sz="0" w:space="0" w:color="auto"/>
      </w:divBdr>
    </w:div>
    <w:div w:id="1815637270">
      <w:bodyDiv w:val="1"/>
      <w:marLeft w:val="0"/>
      <w:marRight w:val="0"/>
      <w:marTop w:val="0"/>
      <w:marBottom w:val="0"/>
      <w:divBdr>
        <w:top w:val="none" w:sz="0" w:space="0" w:color="auto"/>
        <w:left w:val="none" w:sz="0" w:space="0" w:color="auto"/>
        <w:bottom w:val="none" w:sz="0" w:space="0" w:color="auto"/>
        <w:right w:val="none" w:sz="0" w:space="0" w:color="auto"/>
      </w:divBdr>
      <w:divsChild>
        <w:div w:id="1153059770">
          <w:marLeft w:val="0"/>
          <w:marRight w:val="0"/>
          <w:marTop w:val="0"/>
          <w:marBottom w:val="0"/>
          <w:divBdr>
            <w:top w:val="none" w:sz="0" w:space="0" w:color="auto"/>
            <w:left w:val="none" w:sz="0" w:space="0" w:color="auto"/>
            <w:bottom w:val="none" w:sz="0" w:space="0" w:color="auto"/>
            <w:right w:val="none" w:sz="0" w:space="0" w:color="auto"/>
          </w:divBdr>
        </w:div>
      </w:divsChild>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24821858">
      <w:bodyDiv w:val="1"/>
      <w:marLeft w:val="0"/>
      <w:marRight w:val="0"/>
      <w:marTop w:val="0"/>
      <w:marBottom w:val="0"/>
      <w:divBdr>
        <w:top w:val="none" w:sz="0" w:space="0" w:color="auto"/>
        <w:left w:val="none" w:sz="0" w:space="0" w:color="auto"/>
        <w:bottom w:val="none" w:sz="0" w:space="0" w:color="auto"/>
        <w:right w:val="none" w:sz="0" w:space="0" w:color="auto"/>
      </w:divBdr>
    </w:div>
    <w:div w:id="2041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ila.ley@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r.cdi@hse.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E1AF8-1AF4-46FE-9D3C-8088A9C22E34}">
  <ds:schemaRefs>
    <ds:schemaRef ds:uri="http://schemas.openxmlformats.org/officeDocument/2006/bibliography"/>
  </ds:schemaRefs>
</ds:datastoreItem>
</file>

<file path=customXml/itemProps2.xml><?xml version="1.0" encoding="utf-8"?>
<ds:datastoreItem xmlns:ds="http://schemas.openxmlformats.org/officeDocument/2006/customXml" ds:itemID="{19D154F3-DA79-4CE8-B773-B9E3B4E80DCC}">
  <ds:schemaRefs>
    <ds:schemaRef ds:uri="http://schemas.microsoft.com/sharepoint/v3/contenttype/forms"/>
  </ds:schemaRefs>
</ds:datastoreItem>
</file>

<file path=customXml/itemProps3.xml><?xml version="1.0" encoding="utf-8"?>
<ds:datastoreItem xmlns:ds="http://schemas.openxmlformats.org/officeDocument/2006/customXml" ds:itemID="{F6E77E38-B987-4209-8A14-915F52A0C89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24F12562-4210-470C-AC57-6BB6AEDF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3286</Words>
  <Characters>19796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Audrey Lawlor</dc:creator>
  <cp:keywords/>
  <cp:lastModifiedBy>Audrey Lawlor</cp:lastModifiedBy>
  <cp:revision>3</cp:revision>
  <cp:lastPrinted>2011-06-21T19:59:00Z</cp:lastPrinted>
  <dcterms:created xsi:type="dcterms:W3CDTF">2026-01-22T08:58:00Z</dcterms:created>
  <dcterms:modified xsi:type="dcterms:W3CDTF">2026-01-22T10:48:00Z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y fmtid="{D5CDD505-2E9C-101B-9397-08002B2CF9AE}" pid="4" name="GrammarlyDocumentId">
    <vt:lpwstr>8325556cf1a66af631f55d8927c661a63029dcff044334fd6b2fe007a07b50c9</vt:lpwstr>
  </property>
</Properties>
</file>