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0F8F484C" w:rsidR="00543F98" w:rsidRPr="00BE491B" w:rsidRDefault="003C5C96" w:rsidP="00324FEE">
      <w:pPr>
        <w:pStyle w:val="Heading7"/>
        <w:ind w:hanging="1134"/>
        <w:rPr>
          <w:color w:val="000099"/>
        </w:rPr>
      </w:pPr>
      <w:r>
        <w:rPr>
          <w:noProof/>
          <w:color w:val="000099"/>
          <w:lang w:val="en-IE"/>
        </w:rPr>
        <w:tab/>
      </w:r>
      <w:r w:rsidR="00324FEE"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sidR="00324FEE">
        <w:rPr>
          <w:noProof/>
          <w:color w:val="000099"/>
          <w:lang w:val="en-IE"/>
        </w:rPr>
        <w:t xml:space="preserve">                        </w:t>
      </w:r>
    </w:p>
    <w:p w14:paraId="69BA1D07" w14:textId="524082BC" w:rsidR="00E90DE9" w:rsidRDefault="00917319" w:rsidP="00917319">
      <w:pPr>
        <w:rPr>
          <w:rFonts w:ascii="Arial" w:hAnsi="Arial" w:cs="Arial"/>
          <w:b/>
        </w:rPr>
      </w:pPr>
      <w:r>
        <w:rPr>
          <w:rFonts w:ascii="Arial" w:hAnsi="Arial" w:cs="Arial"/>
          <w:b/>
        </w:rPr>
        <w:t xml:space="preserve">                                                                                                                              </w:t>
      </w:r>
      <w:r w:rsidRPr="003B0644">
        <w:rPr>
          <w:rFonts w:ascii="Arial" w:hAnsi="Arial" w:cs="Arial"/>
          <w:b/>
        </w:rPr>
        <w:t>Grade VI</w:t>
      </w:r>
      <w:r>
        <w:rPr>
          <w:rFonts w:ascii="Arial" w:hAnsi="Arial" w:cs="Arial"/>
          <w:b/>
        </w:rPr>
        <w:t xml:space="preserve"> Project Officer</w:t>
      </w:r>
    </w:p>
    <w:p w14:paraId="49AEBD4A" w14:textId="4EE3EFE6" w:rsidR="00543F98" w:rsidRPr="001E366A" w:rsidRDefault="00034EE6" w:rsidP="00614959">
      <w:pPr>
        <w:jc w:val="right"/>
        <w:rPr>
          <w:rFonts w:ascii="Arial" w:hAnsi="Arial" w:cs="Arial"/>
          <w:b/>
        </w:rPr>
      </w:pPr>
      <w:r>
        <w:rPr>
          <w:rFonts w:ascii="Arial" w:hAnsi="Arial" w:cs="Arial"/>
          <w:b/>
          <w:bCs/>
          <w:iCs/>
        </w:rPr>
        <w:t>Jo</w:t>
      </w:r>
      <w:r w:rsidR="00614959" w:rsidRPr="001E366A">
        <w:rPr>
          <w:rFonts w:ascii="Arial" w:hAnsi="Arial" w:cs="Arial"/>
          <w:b/>
          <w:bCs/>
          <w:iCs/>
        </w:rPr>
        <w:t>b Specification</w:t>
      </w:r>
      <w:r w:rsidR="00614959" w:rsidRPr="001E366A">
        <w:rPr>
          <w:rFonts w:ascii="Arial" w:hAnsi="Arial" w:cs="Arial"/>
          <w:b/>
          <w:iCs/>
        </w:rPr>
        <w:t xml:space="preserve">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1741EE" w14:paraId="4807B6F6" w14:textId="77777777" w:rsidTr="00F6254C">
        <w:tc>
          <w:tcPr>
            <w:tcW w:w="2364" w:type="dxa"/>
          </w:tcPr>
          <w:p w14:paraId="4FA0A722" w14:textId="3B0BBEEC" w:rsidR="00543F98" w:rsidRPr="001741EE" w:rsidRDefault="00F6254C" w:rsidP="00F6254C">
            <w:pPr>
              <w:rPr>
                <w:rFonts w:ascii="Arial" w:hAnsi="Arial" w:cs="Arial"/>
                <w:b/>
                <w:bCs/>
              </w:rPr>
            </w:pPr>
            <w:r w:rsidRPr="001741EE">
              <w:rPr>
                <w:rFonts w:ascii="Arial" w:hAnsi="Arial" w:cs="Arial"/>
                <w:b/>
                <w:bCs/>
              </w:rPr>
              <w:t xml:space="preserve">Job Title, </w:t>
            </w:r>
            <w:r w:rsidR="00543F98" w:rsidRPr="001741EE">
              <w:rPr>
                <w:rFonts w:ascii="Arial" w:hAnsi="Arial" w:cs="Arial"/>
                <w:b/>
                <w:bCs/>
              </w:rPr>
              <w:t>Grade</w:t>
            </w:r>
          </w:p>
        </w:tc>
        <w:tc>
          <w:tcPr>
            <w:tcW w:w="8256" w:type="dxa"/>
          </w:tcPr>
          <w:p w14:paraId="3BA91A2A" w14:textId="60E522E4" w:rsidR="00E90DE9" w:rsidRPr="001A5780" w:rsidRDefault="00A842CD" w:rsidP="00E90DE9">
            <w:pPr>
              <w:rPr>
                <w:rFonts w:ascii="Arial" w:hAnsi="Arial" w:cs="Arial"/>
                <w:b/>
              </w:rPr>
            </w:pPr>
            <w:r w:rsidRPr="003B0644">
              <w:rPr>
                <w:rFonts w:ascii="Arial" w:hAnsi="Arial" w:cs="Arial"/>
                <w:b/>
              </w:rPr>
              <w:t>Grade V</w:t>
            </w:r>
            <w:r w:rsidR="008165A6" w:rsidRPr="003B0644">
              <w:rPr>
                <w:rFonts w:ascii="Arial" w:hAnsi="Arial" w:cs="Arial"/>
                <w:b/>
              </w:rPr>
              <w:t>I</w:t>
            </w:r>
            <w:r w:rsidR="00CF4B2C">
              <w:rPr>
                <w:rFonts w:ascii="Arial" w:hAnsi="Arial" w:cs="Arial"/>
                <w:b/>
              </w:rPr>
              <w:t xml:space="preserve"> Project Officer/ Grada VI </w:t>
            </w:r>
            <w:proofErr w:type="spellStart"/>
            <w:r w:rsidR="00CF4B2C">
              <w:rPr>
                <w:rFonts w:ascii="Arial" w:hAnsi="Arial" w:cs="Arial"/>
                <w:b/>
              </w:rPr>
              <w:t>O</w:t>
            </w:r>
            <w:r w:rsidR="00CF4B2C" w:rsidRPr="00CF4B2C">
              <w:rPr>
                <w:rFonts w:ascii="Arial" w:hAnsi="Arial" w:cs="Arial"/>
                <w:b/>
              </w:rPr>
              <w:t>ifigeach</w:t>
            </w:r>
            <w:proofErr w:type="spellEnd"/>
            <w:r w:rsidR="00CF4B2C" w:rsidRPr="00CF4B2C">
              <w:rPr>
                <w:rFonts w:ascii="Arial" w:hAnsi="Arial" w:cs="Arial"/>
                <w:b/>
              </w:rPr>
              <w:t xml:space="preserve"> </w:t>
            </w:r>
            <w:proofErr w:type="spellStart"/>
            <w:r w:rsidR="00CF4B2C" w:rsidRPr="00CF4B2C">
              <w:rPr>
                <w:rFonts w:ascii="Arial" w:hAnsi="Arial" w:cs="Arial"/>
                <w:b/>
              </w:rPr>
              <w:t>tionscadail</w:t>
            </w:r>
            <w:proofErr w:type="spellEnd"/>
          </w:p>
          <w:p w14:paraId="1656C73D" w14:textId="77777777" w:rsidR="00511120" w:rsidRPr="003B0644" w:rsidRDefault="00511120" w:rsidP="00E90DE9">
            <w:pPr>
              <w:rPr>
                <w:rFonts w:ascii="Arial" w:hAnsi="Arial" w:cs="Arial"/>
                <w:b/>
              </w:rPr>
            </w:pPr>
          </w:p>
          <w:p w14:paraId="5DF4B8BF" w14:textId="0839DA85" w:rsidR="008A2BF0" w:rsidRPr="003B0644" w:rsidRDefault="008A2BF0" w:rsidP="00E90DE9">
            <w:pPr>
              <w:rPr>
                <w:rFonts w:ascii="Arial" w:hAnsi="Arial" w:cs="Arial"/>
                <w:b/>
              </w:rPr>
            </w:pPr>
            <w:r w:rsidRPr="003B0644">
              <w:rPr>
                <w:rFonts w:ascii="Arial" w:hAnsi="Arial" w:cs="Arial"/>
                <w:b/>
              </w:rPr>
              <w:t xml:space="preserve">(Grade </w:t>
            </w:r>
            <w:r w:rsidR="00511120" w:rsidRPr="003B0644">
              <w:rPr>
                <w:rFonts w:ascii="Arial" w:hAnsi="Arial" w:cs="Arial"/>
                <w:b/>
              </w:rPr>
              <w:t xml:space="preserve">Code </w:t>
            </w:r>
            <w:r w:rsidRPr="003B0644">
              <w:rPr>
                <w:rFonts w:ascii="Arial" w:hAnsi="Arial" w:cs="Arial"/>
                <w:b/>
              </w:rPr>
              <w:t xml:space="preserve">0574) </w:t>
            </w:r>
          </w:p>
          <w:p w14:paraId="19E62540" w14:textId="56804A33" w:rsidR="0079382D" w:rsidRPr="003B0644" w:rsidRDefault="0079382D" w:rsidP="0079382D">
            <w:pPr>
              <w:rPr>
                <w:rFonts w:ascii="Arial" w:hAnsi="Arial" w:cs="Arial"/>
                <w:b/>
                <w:lang w:eastAsia="en-US"/>
              </w:rPr>
            </w:pPr>
          </w:p>
          <w:p w14:paraId="39FFC3BF" w14:textId="7B007100" w:rsidR="008E7AE5" w:rsidRDefault="008E7AE5" w:rsidP="008E7AE5">
            <w:pPr>
              <w:jc w:val="both"/>
              <w:rPr>
                <w:rFonts w:ascii="Arial" w:hAnsi="Arial" w:cs="Arial"/>
                <w:iCs/>
              </w:rPr>
            </w:pPr>
            <w:r>
              <w:rPr>
                <w:rFonts w:ascii="Arial" w:hAnsi="Arial" w:cs="Arial"/>
                <w:b/>
                <w:bCs/>
                <w:iCs/>
              </w:rPr>
              <w:t xml:space="preserve">The applicant pool for this campaign is restricted to existing HSE staff working at </w:t>
            </w:r>
            <w:r w:rsidRPr="009216F2">
              <w:rPr>
                <w:rFonts w:ascii="Arial" w:hAnsi="Arial" w:cs="Arial"/>
                <w:iCs/>
              </w:rPr>
              <w:t>Grade VI (Grade Code 05</w:t>
            </w:r>
            <w:r>
              <w:rPr>
                <w:rFonts w:ascii="Arial" w:hAnsi="Arial" w:cs="Arial"/>
                <w:iCs/>
              </w:rPr>
              <w:t>74</w:t>
            </w:r>
            <w:r w:rsidRPr="009216F2">
              <w:rPr>
                <w:rFonts w:ascii="Arial" w:hAnsi="Arial" w:cs="Arial"/>
                <w:iCs/>
              </w:rPr>
              <w:t>) level</w:t>
            </w:r>
          </w:p>
          <w:p w14:paraId="2405376D" w14:textId="77777777" w:rsidR="008E7AE5" w:rsidRDefault="008E7AE5" w:rsidP="008E7AE5">
            <w:pPr>
              <w:jc w:val="both"/>
              <w:rPr>
                <w:rFonts w:ascii="Arial" w:hAnsi="Arial" w:cs="Arial"/>
                <w:iCs/>
              </w:rPr>
            </w:pPr>
          </w:p>
          <w:p w14:paraId="772C1D8C" w14:textId="77777777" w:rsidR="008E7AE5" w:rsidRDefault="008E7AE5" w:rsidP="008E7AE5">
            <w:pPr>
              <w:rPr>
                <w:rFonts w:ascii="Arial" w:hAnsi="Arial" w:cs="Arial"/>
                <w:b/>
                <w:bCs/>
                <w:color w:val="000000"/>
              </w:rPr>
            </w:pPr>
            <w:r>
              <w:rPr>
                <w:rFonts w:ascii="Arial" w:hAnsi="Arial" w:cs="Arial"/>
                <w:bCs/>
                <w:color w:val="000000"/>
              </w:rPr>
              <w:t xml:space="preserve">Reassignment will be on a grade-to-grade basis and </w:t>
            </w:r>
            <w:r>
              <w:rPr>
                <w:rFonts w:ascii="Arial" w:hAnsi="Arial" w:cs="Arial"/>
                <w:b/>
                <w:bCs/>
                <w:color w:val="000000"/>
              </w:rPr>
              <w:t>current remuneration will apply.</w:t>
            </w:r>
          </w:p>
          <w:p w14:paraId="1A2CE988" w14:textId="07E3F15C" w:rsidR="008A2BF0" w:rsidRPr="00C14523" w:rsidRDefault="008A2BF0" w:rsidP="008A2BF0">
            <w:pPr>
              <w:rPr>
                <w:rFonts w:ascii="Arial" w:hAnsi="Arial" w:cs="Arial"/>
                <w:b/>
              </w:rPr>
            </w:pPr>
          </w:p>
        </w:tc>
      </w:tr>
      <w:tr w:rsidR="00996773" w:rsidRPr="001741EE" w14:paraId="00126D20" w14:textId="77777777" w:rsidTr="0079382D">
        <w:trPr>
          <w:trHeight w:val="499"/>
        </w:trPr>
        <w:tc>
          <w:tcPr>
            <w:tcW w:w="2364" w:type="dxa"/>
          </w:tcPr>
          <w:p w14:paraId="5B1774D4" w14:textId="212567F9" w:rsidR="00996773" w:rsidRPr="001C6965" w:rsidRDefault="00996773" w:rsidP="00996773">
            <w:pPr>
              <w:rPr>
                <w:rFonts w:ascii="Arial" w:hAnsi="Arial" w:cs="Arial"/>
                <w:b/>
                <w:bCs/>
              </w:rPr>
            </w:pPr>
            <w:r w:rsidRPr="001C6965">
              <w:rPr>
                <w:rFonts w:ascii="Arial" w:hAnsi="Arial" w:cs="Arial"/>
                <w:b/>
                <w:bCs/>
              </w:rPr>
              <w:t xml:space="preserve">Closing Date </w:t>
            </w:r>
          </w:p>
        </w:tc>
        <w:tc>
          <w:tcPr>
            <w:tcW w:w="8256" w:type="dxa"/>
          </w:tcPr>
          <w:p w14:paraId="2DE9DEBB" w14:textId="30F0E31E" w:rsidR="00996773" w:rsidRPr="008A2BF0" w:rsidRDefault="005D670B" w:rsidP="00996773">
            <w:pPr>
              <w:rPr>
                <w:rFonts w:ascii="Arial" w:hAnsi="Arial" w:cs="Arial"/>
                <w:b/>
              </w:rPr>
            </w:pPr>
            <w:r>
              <w:rPr>
                <w:rFonts w:ascii="Arial" w:hAnsi="Arial" w:cs="Arial"/>
                <w:b/>
              </w:rPr>
              <w:t>Wednesday</w:t>
            </w:r>
            <w:r w:rsidR="00996773" w:rsidRPr="008A2BF0">
              <w:rPr>
                <w:rFonts w:ascii="Arial" w:hAnsi="Arial" w:cs="Arial"/>
                <w:b/>
              </w:rPr>
              <w:t xml:space="preserve">, </w:t>
            </w:r>
            <w:r>
              <w:rPr>
                <w:rFonts w:ascii="Arial" w:hAnsi="Arial" w:cs="Arial"/>
                <w:b/>
              </w:rPr>
              <w:t xml:space="preserve">18 February 2026 </w:t>
            </w:r>
            <w:r w:rsidR="00996773" w:rsidRPr="008A2BF0">
              <w:rPr>
                <w:rFonts w:ascii="Arial" w:hAnsi="Arial" w:cs="Arial"/>
                <w:b/>
              </w:rPr>
              <w:t>at 12.00 Noon</w:t>
            </w:r>
          </w:p>
        </w:tc>
      </w:tr>
      <w:tr w:rsidR="00996773" w:rsidRPr="001741EE" w14:paraId="2FCE4883" w14:textId="77777777" w:rsidTr="00F6254C">
        <w:tc>
          <w:tcPr>
            <w:tcW w:w="2364" w:type="dxa"/>
          </w:tcPr>
          <w:p w14:paraId="05116456" w14:textId="07FBEA46" w:rsidR="00996773" w:rsidRPr="001C6965" w:rsidRDefault="001C6965" w:rsidP="00996773">
            <w:pPr>
              <w:rPr>
                <w:rFonts w:ascii="Arial" w:hAnsi="Arial" w:cs="Arial"/>
                <w:b/>
                <w:bCs/>
              </w:rPr>
            </w:pPr>
            <w:r w:rsidRPr="001C6965">
              <w:rPr>
                <w:rFonts w:ascii="Arial" w:hAnsi="Arial" w:cs="Arial"/>
                <w:b/>
                <w:bCs/>
              </w:rPr>
              <w:t>Proposed Interview date(s)</w:t>
            </w:r>
          </w:p>
        </w:tc>
        <w:tc>
          <w:tcPr>
            <w:tcW w:w="8256" w:type="dxa"/>
          </w:tcPr>
          <w:p w14:paraId="1EB7A4E8" w14:textId="2C71DEA9" w:rsidR="00996773" w:rsidRPr="00925BD9" w:rsidRDefault="001C6965" w:rsidP="00996773">
            <w:pPr>
              <w:rPr>
                <w:rFonts w:ascii="Arial" w:hAnsi="Arial" w:cs="Arial"/>
                <w:iCs/>
              </w:rPr>
            </w:pPr>
            <w:r w:rsidRPr="00925BD9">
              <w:rPr>
                <w:rFonts w:ascii="Arial" w:hAnsi="Arial" w:cs="Arial"/>
                <w:iCs/>
              </w:rPr>
              <w:t xml:space="preserve">Skills-match interviews will take place after the shortlisting process is completed. Please </w:t>
            </w:r>
            <w:r w:rsidR="00853BCE" w:rsidRPr="00925BD9">
              <w:rPr>
                <w:rFonts w:ascii="Arial" w:hAnsi="Arial" w:cs="Arial"/>
                <w:iCs/>
              </w:rPr>
              <w:t>note</w:t>
            </w:r>
            <w:r w:rsidRPr="00925BD9">
              <w:rPr>
                <w:rFonts w:ascii="Arial" w:hAnsi="Arial" w:cs="Arial"/>
                <w:iCs/>
              </w:rPr>
              <w:t xml:space="preserve"> this may be at short notice.</w:t>
            </w:r>
          </w:p>
          <w:p w14:paraId="0742FC1B" w14:textId="38196F0C" w:rsidR="003B0644" w:rsidRPr="00925BD9" w:rsidRDefault="003B0644" w:rsidP="00996773">
            <w:pPr>
              <w:rPr>
                <w:rFonts w:ascii="Arial" w:hAnsi="Arial" w:cs="Arial"/>
                <w:bCs/>
                <w:iCs/>
                <w:color w:val="000099"/>
              </w:rPr>
            </w:pPr>
          </w:p>
        </w:tc>
      </w:tr>
      <w:tr w:rsidR="00CF4B2C" w:rsidRPr="001741EE" w14:paraId="07269785" w14:textId="77777777" w:rsidTr="00F6254C">
        <w:tc>
          <w:tcPr>
            <w:tcW w:w="2364" w:type="dxa"/>
          </w:tcPr>
          <w:p w14:paraId="63CC6D5C" w14:textId="01CF73F6" w:rsidR="00CF4B2C" w:rsidRPr="001C6965" w:rsidRDefault="00CF4B2C" w:rsidP="00996773">
            <w:pPr>
              <w:rPr>
                <w:rFonts w:ascii="Arial" w:hAnsi="Arial" w:cs="Arial"/>
                <w:b/>
                <w:bCs/>
              </w:rPr>
            </w:pPr>
            <w:r>
              <w:rPr>
                <w:rFonts w:ascii="Arial" w:hAnsi="Arial" w:cs="Arial"/>
                <w:b/>
                <w:bCs/>
              </w:rPr>
              <w:t>How to Apply</w:t>
            </w:r>
          </w:p>
        </w:tc>
        <w:tc>
          <w:tcPr>
            <w:tcW w:w="8256" w:type="dxa"/>
          </w:tcPr>
          <w:p w14:paraId="69062836" w14:textId="231555C5" w:rsidR="00CF4B2C" w:rsidRPr="00925BD9" w:rsidRDefault="00CF4B2C" w:rsidP="00CF4B2C">
            <w:pPr>
              <w:spacing w:line="276" w:lineRule="auto"/>
              <w:jc w:val="both"/>
              <w:rPr>
                <w:rFonts w:ascii="Arial" w:hAnsi="Arial" w:cs="Arial"/>
                <w:b/>
                <w:bCs/>
                <w:iCs/>
              </w:rPr>
            </w:pPr>
            <w:r w:rsidRPr="00925BD9">
              <w:rPr>
                <w:rFonts w:ascii="Arial" w:hAnsi="Arial" w:cs="Arial"/>
                <w:bCs/>
                <w:iCs/>
              </w:rPr>
              <w:t xml:space="preserve">Applications should be made by CV together with a brief statement clearly indicating your relevant experience to email to </w:t>
            </w:r>
            <w:hyperlink r:id="rId12" w:history="1">
              <w:r w:rsidRPr="00925BD9">
                <w:rPr>
                  <w:rStyle w:val="Hyperlink"/>
                  <w:rFonts w:ascii="Arial" w:hAnsi="Arial" w:cs="Arial"/>
                  <w:b/>
                  <w:bCs/>
                  <w:iCs/>
                  <w:color w:val="auto"/>
                </w:rPr>
                <w:t>hr.cdi@hse.ie</w:t>
              </w:r>
            </w:hyperlink>
            <w:r w:rsidR="005D670B" w:rsidRPr="00925BD9">
              <w:rPr>
                <w:rFonts w:ascii="Arial" w:hAnsi="Arial" w:cs="Arial"/>
                <w:b/>
                <w:bCs/>
                <w:iCs/>
              </w:rPr>
              <w:t xml:space="preserve"> </w:t>
            </w:r>
          </w:p>
          <w:p w14:paraId="2C4188BE" w14:textId="77777777" w:rsidR="00CF4B2C" w:rsidRPr="00925BD9" w:rsidRDefault="00CF4B2C" w:rsidP="00CF4B2C">
            <w:pPr>
              <w:spacing w:line="276" w:lineRule="auto"/>
              <w:jc w:val="both"/>
              <w:rPr>
                <w:rFonts w:ascii="Arial" w:hAnsi="Arial" w:cs="Arial"/>
                <w:bCs/>
                <w:iCs/>
              </w:rPr>
            </w:pPr>
          </w:p>
          <w:p w14:paraId="6927B4CB" w14:textId="6AFA97A8" w:rsidR="00CF4B2C" w:rsidRPr="00925BD9" w:rsidRDefault="00CF4B2C" w:rsidP="00CF4B2C">
            <w:pPr>
              <w:spacing w:line="276" w:lineRule="auto"/>
              <w:jc w:val="both"/>
              <w:rPr>
                <w:rFonts w:ascii="Arial" w:hAnsi="Arial" w:cs="Arial"/>
                <w:bCs/>
                <w:iCs/>
              </w:rPr>
            </w:pPr>
            <w:r w:rsidRPr="00925BD9">
              <w:rPr>
                <w:rFonts w:ascii="Arial" w:hAnsi="Arial" w:cs="Arial"/>
                <w:bCs/>
                <w:iCs/>
              </w:rPr>
              <w:t>Please include ‘Grade VI, Project Officer’ in the subject heading.</w:t>
            </w:r>
          </w:p>
          <w:p w14:paraId="348C585C" w14:textId="77777777" w:rsidR="00CF4B2C" w:rsidRPr="00925BD9" w:rsidRDefault="00CF4B2C" w:rsidP="00996773">
            <w:pPr>
              <w:rPr>
                <w:rFonts w:ascii="Arial" w:hAnsi="Arial" w:cs="Arial"/>
                <w:iCs/>
              </w:rPr>
            </w:pPr>
          </w:p>
        </w:tc>
      </w:tr>
      <w:tr w:rsidR="00996773" w:rsidRPr="001741EE" w14:paraId="6F292485" w14:textId="77777777" w:rsidTr="00F6254C">
        <w:tc>
          <w:tcPr>
            <w:tcW w:w="2364" w:type="dxa"/>
          </w:tcPr>
          <w:p w14:paraId="17C0A5FB" w14:textId="4E54A370" w:rsidR="00996773" w:rsidRPr="001741EE" w:rsidRDefault="00996773" w:rsidP="00996773">
            <w:pPr>
              <w:rPr>
                <w:rFonts w:ascii="Arial" w:hAnsi="Arial" w:cs="Arial"/>
                <w:b/>
                <w:bCs/>
              </w:rPr>
            </w:pPr>
            <w:r w:rsidRPr="001741EE">
              <w:rPr>
                <w:rFonts w:ascii="Arial" w:hAnsi="Arial" w:cs="Arial"/>
                <w:b/>
                <w:bCs/>
              </w:rPr>
              <w:t>Taking up Appointment</w:t>
            </w:r>
          </w:p>
        </w:tc>
        <w:tc>
          <w:tcPr>
            <w:tcW w:w="8256" w:type="dxa"/>
          </w:tcPr>
          <w:p w14:paraId="162C33D9" w14:textId="77777777" w:rsidR="008E7AE5" w:rsidRDefault="008E7AE5" w:rsidP="008E7AE5">
            <w:pPr>
              <w:rPr>
                <w:rFonts w:ascii="Arial" w:hAnsi="Arial" w:cs="Arial"/>
                <w:iCs/>
              </w:rPr>
            </w:pPr>
            <w:r w:rsidRPr="00922018">
              <w:rPr>
                <w:rFonts w:ascii="Arial" w:hAnsi="Arial" w:cs="Arial"/>
                <w:iCs/>
              </w:rPr>
              <w:t xml:space="preserve">The successful candidate will be expected to take up post as soon as possible after the completion of the selection process but </w:t>
            </w:r>
            <w:r w:rsidRPr="00922018">
              <w:rPr>
                <w:rFonts w:ascii="Arial" w:hAnsi="Arial" w:cs="Arial"/>
                <w:b/>
                <w:iCs/>
              </w:rPr>
              <w:t>no later than</w:t>
            </w:r>
            <w:r w:rsidRPr="00922018">
              <w:rPr>
                <w:rFonts w:ascii="Arial" w:hAnsi="Arial" w:cs="Arial"/>
                <w:iCs/>
              </w:rPr>
              <w:t xml:space="preserve"> two months after the post has been offered.</w:t>
            </w:r>
          </w:p>
          <w:p w14:paraId="38CDBC9C" w14:textId="77777777" w:rsidR="008E7AE5" w:rsidRDefault="008E7AE5" w:rsidP="008E7AE5">
            <w:pPr>
              <w:rPr>
                <w:rFonts w:ascii="Arial" w:hAnsi="Arial" w:cs="Arial"/>
                <w:iCs/>
              </w:rPr>
            </w:pPr>
          </w:p>
          <w:p w14:paraId="516DEAB0" w14:textId="175ED3FB" w:rsidR="00971DA7" w:rsidRPr="00C14523" w:rsidRDefault="008E7AE5" w:rsidP="008E7AE5">
            <w:pPr>
              <w:jc w:val="both"/>
              <w:rPr>
                <w:rFonts w:ascii="Arial" w:hAnsi="Arial" w:cs="Arial"/>
                <w:iCs/>
              </w:rPr>
            </w:pPr>
            <w:r>
              <w:rPr>
                <w:rFonts w:ascii="Arial" w:hAnsi="Arial" w:cs="Arial"/>
                <w:b/>
                <w:lang w:val="en-IE"/>
              </w:rPr>
              <w:t>Please note that WTE Backfill will be provided if required.</w:t>
            </w:r>
          </w:p>
          <w:p w14:paraId="54AC403C" w14:textId="7CA7E7BB" w:rsidR="00996773" w:rsidRPr="004450F8" w:rsidRDefault="00996773" w:rsidP="00996773">
            <w:pPr>
              <w:rPr>
                <w:rFonts w:ascii="Arial" w:hAnsi="Arial" w:cs="Arial"/>
                <w:iCs/>
              </w:rPr>
            </w:pPr>
          </w:p>
        </w:tc>
      </w:tr>
      <w:tr w:rsidR="00996773" w:rsidRPr="001741EE" w14:paraId="00B58942" w14:textId="77777777" w:rsidTr="00F6254C">
        <w:tc>
          <w:tcPr>
            <w:tcW w:w="2364" w:type="dxa"/>
          </w:tcPr>
          <w:p w14:paraId="186B03A5" w14:textId="77777777" w:rsidR="00996773" w:rsidRPr="001741EE" w:rsidRDefault="00996773" w:rsidP="00996773">
            <w:pPr>
              <w:rPr>
                <w:rFonts w:ascii="Arial" w:hAnsi="Arial" w:cs="Arial"/>
                <w:b/>
                <w:bCs/>
              </w:rPr>
            </w:pPr>
            <w:r w:rsidRPr="001741EE">
              <w:rPr>
                <w:rFonts w:ascii="Arial" w:hAnsi="Arial" w:cs="Arial"/>
                <w:b/>
                <w:bCs/>
              </w:rPr>
              <w:t>Location of Post</w:t>
            </w:r>
          </w:p>
        </w:tc>
        <w:tc>
          <w:tcPr>
            <w:tcW w:w="8256" w:type="dxa"/>
          </w:tcPr>
          <w:p w14:paraId="3600D0DD" w14:textId="234429B1" w:rsidR="008E7AE5" w:rsidRDefault="008E7AE5" w:rsidP="00996773">
            <w:pPr>
              <w:autoSpaceDE w:val="0"/>
              <w:autoSpaceDN w:val="0"/>
              <w:adjustRightInd w:val="0"/>
              <w:jc w:val="both"/>
              <w:rPr>
                <w:rFonts w:ascii="Arial" w:hAnsi="Arial" w:cs="Arial"/>
                <w:iCs/>
                <w:color w:val="000000"/>
              </w:rPr>
            </w:pPr>
            <w:r>
              <w:rPr>
                <w:rFonts w:ascii="Arial" w:hAnsi="Arial" w:cs="Arial"/>
                <w:iCs/>
              </w:rPr>
              <w:t xml:space="preserve">There is currently a one-year maternity cover </w:t>
            </w:r>
            <w:r w:rsidRPr="00CF2661">
              <w:rPr>
                <w:rFonts w:ascii="Arial" w:hAnsi="Arial" w:cs="Arial"/>
                <w:bCs/>
                <w:iCs/>
              </w:rPr>
              <w:t>whole-time</w:t>
            </w:r>
            <w:r w:rsidRPr="00CF2661">
              <w:rPr>
                <w:rFonts w:ascii="Arial" w:hAnsi="Arial" w:cs="Arial"/>
                <w:iCs/>
              </w:rPr>
              <w:t xml:space="preserve"> vacanc</w:t>
            </w:r>
            <w:r>
              <w:rPr>
                <w:rFonts w:ascii="Arial" w:hAnsi="Arial" w:cs="Arial"/>
                <w:iCs/>
              </w:rPr>
              <w:t xml:space="preserve">y </w:t>
            </w:r>
            <w:r w:rsidRPr="00CF2661">
              <w:rPr>
                <w:rFonts w:ascii="Arial" w:hAnsi="Arial" w:cs="Arial"/>
                <w:iCs/>
              </w:rPr>
              <w:t xml:space="preserve">based </w:t>
            </w:r>
            <w:r>
              <w:rPr>
                <w:rFonts w:ascii="Arial" w:hAnsi="Arial" w:cs="Arial"/>
                <w:iCs/>
              </w:rPr>
              <w:t>in</w:t>
            </w:r>
            <w:r w:rsidR="002D123F">
              <w:rPr>
                <w:rFonts w:ascii="Arial" w:hAnsi="Arial" w:cs="Arial"/>
                <w:iCs/>
              </w:rPr>
              <w:t xml:space="preserve"> </w:t>
            </w:r>
            <w:r w:rsidR="002F590F">
              <w:rPr>
                <w:rFonts w:ascii="Arial" w:hAnsi="Arial" w:cs="Arial"/>
                <w:iCs/>
              </w:rPr>
              <w:t xml:space="preserve">the </w:t>
            </w:r>
            <w:r w:rsidR="00996773" w:rsidRPr="003B3D4B">
              <w:rPr>
                <w:rFonts w:ascii="Arial" w:hAnsi="Arial" w:cs="Arial"/>
                <w:iCs/>
                <w:color w:val="000000"/>
              </w:rPr>
              <w:t>Office of the Chief Clinical Officer (</w:t>
            </w:r>
            <w:proofErr w:type="spellStart"/>
            <w:r w:rsidR="00996773" w:rsidRPr="003B3D4B">
              <w:rPr>
                <w:rFonts w:ascii="Arial" w:hAnsi="Arial" w:cs="Arial"/>
                <w:iCs/>
                <w:color w:val="000000"/>
              </w:rPr>
              <w:t>OoCCO</w:t>
            </w:r>
            <w:proofErr w:type="spellEnd"/>
            <w:r w:rsidR="00996773" w:rsidRPr="003B3D4B">
              <w:rPr>
                <w:rFonts w:ascii="Arial" w:hAnsi="Arial" w:cs="Arial"/>
                <w:iCs/>
                <w:color w:val="000000"/>
              </w:rPr>
              <w:t>)</w:t>
            </w:r>
            <w:r>
              <w:rPr>
                <w:rFonts w:ascii="Arial" w:hAnsi="Arial" w:cs="Arial"/>
                <w:iCs/>
                <w:color w:val="000000"/>
              </w:rPr>
              <w:t xml:space="preserve">, HSE. </w:t>
            </w:r>
          </w:p>
          <w:p w14:paraId="22067A73" w14:textId="77777777" w:rsidR="008E7AE5" w:rsidRDefault="008E7AE5" w:rsidP="00996773">
            <w:pPr>
              <w:autoSpaceDE w:val="0"/>
              <w:autoSpaceDN w:val="0"/>
              <w:adjustRightInd w:val="0"/>
              <w:jc w:val="both"/>
              <w:rPr>
                <w:rFonts w:ascii="Arial" w:hAnsi="Arial" w:cs="Arial"/>
                <w:iCs/>
                <w:color w:val="000000"/>
              </w:rPr>
            </w:pPr>
          </w:p>
          <w:p w14:paraId="615177E4" w14:textId="77777777" w:rsidR="001112D8" w:rsidRPr="00D03D72" w:rsidRDefault="001112D8" w:rsidP="001112D8">
            <w:pPr>
              <w:autoSpaceDE w:val="0"/>
              <w:autoSpaceDN w:val="0"/>
              <w:adjustRightInd w:val="0"/>
              <w:jc w:val="both"/>
              <w:rPr>
                <w:rFonts w:ascii="Arial" w:hAnsi="Arial" w:cs="Arial"/>
                <w:iCs/>
                <w:color w:val="000000"/>
                <w:lang w:val="en-IE"/>
              </w:rPr>
            </w:pPr>
            <w:r w:rsidRPr="00D03D72">
              <w:rPr>
                <w:rFonts w:ascii="Arial" w:hAnsi="Arial" w:cs="Arial"/>
                <w:iCs/>
                <w:color w:val="000000"/>
                <w:lang w:val="en-IE"/>
              </w:rPr>
              <w:t>Office of the Chief Clinical Officer (</w:t>
            </w:r>
            <w:proofErr w:type="spellStart"/>
            <w:r w:rsidRPr="00D03D72">
              <w:rPr>
                <w:rFonts w:ascii="Arial" w:hAnsi="Arial" w:cs="Arial"/>
                <w:iCs/>
                <w:color w:val="000000"/>
                <w:lang w:val="en-IE"/>
              </w:rPr>
              <w:t>OoCCO</w:t>
            </w:r>
            <w:proofErr w:type="spellEnd"/>
            <w:r w:rsidRPr="00D03D72">
              <w:rPr>
                <w:rFonts w:ascii="Arial" w:hAnsi="Arial" w:cs="Arial"/>
                <w:iCs/>
                <w:color w:val="000000"/>
                <w:lang w:val="en-IE"/>
              </w:rPr>
              <w:t xml:space="preserve">) is located in Dr. Steevens’ Hospital Dublin 8, the Brunel Building, Heuston South Quarter, Dublin 8 and Stewarts Hospital, Palmerstown Dublin 20. </w:t>
            </w:r>
          </w:p>
          <w:p w14:paraId="357CEE91" w14:textId="77777777" w:rsidR="00550E6D" w:rsidRDefault="00550E6D" w:rsidP="00996773">
            <w:pPr>
              <w:autoSpaceDE w:val="0"/>
              <w:autoSpaceDN w:val="0"/>
              <w:adjustRightInd w:val="0"/>
              <w:jc w:val="both"/>
              <w:rPr>
                <w:rFonts w:ascii="Arial" w:hAnsi="Arial" w:cs="Arial"/>
                <w:iCs/>
              </w:rPr>
            </w:pPr>
          </w:p>
          <w:p w14:paraId="016C1EE9" w14:textId="2DF5133C" w:rsidR="001112D8" w:rsidRPr="001112D8" w:rsidRDefault="001112D8" w:rsidP="00996773">
            <w:pPr>
              <w:autoSpaceDE w:val="0"/>
              <w:autoSpaceDN w:val="0"/>
              <w:adjustRightInd w:val="0"/>
              <w:jc w:val="both"/>
              <w:rPr>
                <w:rFonts w:ascii="Arial" w:hAnsi="Arial" w:cs="Arial"/>
                <w:b/>
                <w:bCs/>
                <w:iCs/>
              </w:rPr>
            </w:pPr>
            <w:r w:rsidRPr="001112D8">
              <w:rPr>
                <w:rFonts w:ascii="Arial" w:hAnsi="Arial" w:cs="Arial"/>
                <w:b/>
                <w:bCs/>
                <w:iCs/>
              </w:rPr>
              <w:t xml:space="preserve">Exact location for this post will be confirmed on appointment </w:t>
            </w:r>
          </w:p>
          <w:p w14:paraId="000875C4" w14:textId="77777777" w:rsidR="002E67B6" w:rsidRDefault="002E67B6" w:rsidP="00996773">
            <w:pPr>
              <w:tabs>
                <w:tab w:val="left" w:pos="283"/>
              </w:tabs>
              <w:jc w:val="both"/>
              <w:rPr>
                <w:rFonts w:ascii="Arial" w:hAnsi="Arial" w:cs="Arial"/>
                <w:iCs/>
                <w:u w:val="single"/>
              </w:rPr>
            </w:pPr>
          </w:p>
          <w:p w14:paraId="39CB6950" w14:textId="77777777" w:rsidR="008E7AE5" w:rsidRPr="00CF2661" w:rsidRDefault="008E7AE5" w:rsidP="008E7AE5">
            <w:pPr>
              <w:jc w:val="both"/>
              <w:rPr>
                <w:rFonts w:ascii="Arial" w:hAnsi="Arial" w:cs="Arial"/>
              </w:rPr>
            </w:pPr>
            <w:r w:rsidRPr="00CF2661">
              <w:rPr>
                <w:rFonts w:ascii="Arial" w:hAnsi="Arial" w:cs="Arial"/>
                <w:iCs/>
              </w:rPr>
              <w:t>The successful candidate</w:t>
            </w:r>
            <w:r>
              <w:rPr>
                <w:rFonts w:ascii="Arial" w:hAnsi="Arial" w:cs="Arial"/>
                <w:iCs/>
              </w:rPr>
              <w:t>s</w:t>
            </w:r>
            <w:r w:rsidRPr="00CF2661">
              <w:rPr>
                <w:rFonts w:ascii="Arial" w:hAnsi="Arial" w:cs="Arial"/>
                <w:iCs/>
              </w:rPr>
              <w:t xml:space="preserve"> will be required as part of this role to travel for </w:t>
            </w:r>
            <w:r>
              <w:rPr>
                <w:rFonts w:ascii="Arial" w:hAnsi="Arial" w:cs="Arial"/>
                <w:iCs/>
              </w:rPr>
              <w:t>work</w:t>
            </w:r>
            <w:r w:rsidRPr="00CF2661">
              <w:rPr>
                <w:rFonts w:ascii="Arial" w:hAnsi="Arial" w:cs="Arial"/>
                <w:iCs/>
              </w:rPr>
              <w:t xml:space="preserve">-related site visits and </w:t>
            </w:r>
            <w:r>
              <w:rPr>
                <w:rFonts w:ascii="Arial" w:hAnsi="Arial" w:cs="Arial"/>
                <w:iCs/>
              </w:rPr>
              <w:t>relevant team/planning</w:t>
            </w:r>
            <w:r w:rsidRPr="00CF2661">
              <w:rPr>
                <w:rFonts w:ascii="Arial" w:hAnsi="Arial" w:cs="Arial"/>
                <w:iCs/>
              </w:rPr>
              <w:t xml:space="preserve"> meetings. </w:t>
            </w:r>
          </w:p>
          <w:p w14:paraId="54EF7056" w14:textId="19D52991" w:rsidR="00996773" w:rsidRPr="00C14523" w:rsidRDefault="00996773" w:rsidP="00996773">
            <w:pPr>
              <w:rPr>
                <w:rFonts w:ascii="Arial" w:hAnsi="Arial" w:cs="Arial"/>
                <w:color w:val="000099"/>
              </w:rPr>
            </w:pPr>
          </w:p>
        </w:tc>
      </w:tr>
      <w:tr w:rsidR="00996773" w:rsidRPr="001741EE" w14:paraId="1669EECD" w14:textId="77777777" w:rsidTr="00F6254C">
        <w:tc>
          <w:tcPr>
            <w:tcW w:w="2364" w:type="dxa"/>
          </w:tcPr>
          <w:p w14:paraId="4F5F5FAC" w14:textId="77777777" w:rsidR="00996773" w:rsidRPr="001741EE" w:rsidRDefault="00996773" w:rsidP="00996773">
            <w:pPr>
              <w:rPr>
                <w:rFonts w:ascii="Arial" w:hAnsi="Arial" w:cs="Arial"/>
                <w:b/>
                <w:bCs/>
              </w:rPr>
            </w:pPr>
            <w:r w:rsidRPr="001741EE">
              <w:rPr>
                <w:rFonts w:ascii="Arial" w:hAnsi="Arial" w:cs="Arial"/>
                <w:b/>
                <w:bCs/>
              </w:rPr>
              <w:t>Informal Enquiries</w:t>
            </w:r>
          </w:p>
        </w:tc>
        <w:tc>
          <w:tcPr>
            <w:tcW w:w="8256" w:type="dxa"/>
          </w:tcPr>
          <w:p w14:paraId="6557E4E6" w14:textId="77777777" w:rsidR="00996773" w:rsidRPr="00925BD9" w:rsidRDefault="00996773" w:rsidP="00996773">
            <w:pPr>
              <w:spacing w:after="160" w:line="259" w:lineRule="auto"/>
              <w:jc w:val="both"/>
              <w:rPr>
                <w:rFonts w:ascii="Arial" w:eastAsia="Calibri" w:hAnsi="Arial" w:cs="Arial"/>
                <w:iCs/>
              </w:rPr>
            </w:pPr>
            <w:r w:rsidRPr="00925BD9">
              <w:rPr>
                <w:rFonts w:ascii="Arial" w:eastAsia="Calibri" w:hAnsi="Arial" w:cs="Arial"/>
                <w:iCs/>
              </w:rPr>
              <w:t>For Informal Enquiries, please refer to:</w:t>
            </w:r>
          </w:p>
          <w:p w14:paraId="77F52A30" w14:textId="77777777" w:rsidR="00996773" w:rsidRPr="00925BD9" w:rsidRDefault="00996773" w:rsidP="00996773">
            <w:pPr>
              <w:rPr>
                <w:rFonts w:ascii="Arial" w:hAnsi="Arial" w:cs="Arial"/>
                <w:b/>
                <w:iCs/>
              </w:rPr>
            </w:pPr>
            <w:r w:rsidRPr="00925BD9">
              <w:rPr>
                <w:rFonts w:ascii="Arial" w:hAnsi="Arial" w:cs="Arial"/>
                <w:b/>
                <w:iCs/>
              </w:rPr>
              <w:t>Ms Seila Ley</w:t>
            </w:r>
          </w:p>
          <w:p w14:paraId="13605D17" w14:textId="77777777" w:rsidR="00996773" w:rsidRPr="00925BD9" w:rsidRDefault="00996773" w:rsidP="00996773">
            <w:pPr>
              <w:rPr>
                <w:rFonts w:ascii="Arial" w:hAnsi="Arial" w:cs="Arial"/>
                <w:b/>
                <w:iCs/>
              </w:rPr>
            </w:pPr>
            <w:r w:rsidRPr="00925BD9">
              <w:rPr>
                <w:rFonts w:ascii="Arial" w:hAnsi="Arial" w:cs="Arial"/>
                <w:b/>
                <w:iCs/>
              </w:rPr>
              <w:t>Senior HR Officer</w:t>
            </w:r>
          </w:p>
          <w:p w14:paraId="72DFF353" w14:textId="77777777" w:rsidR="00996773" w:rsidRPr="00925BD9" w:rsidRDefault="00996773" w:rsidP="00996773">
            <w:pPr>
              <w:rPr>
                <w:rFonts w:ascii="Arial" w:hAnsi="Arial" w:cs="Arial"/>
                <w:b/>
                <w:iCs/>
              </w:rPr>
            </w:pPr>
          </w:p>
          <w:p w14:paraId="1486AB4B" w14:textId="77777777" w:rsidR="00996773" w:rsidRPr="00925BD9" w:rsidRDefault="00996773" w:rsidP="00996773">
            <w:pPr>
              <w:spacing w:after="160" w:line="259" w:lineRule="auto"/>
              <w:jc w:val="both"/>
              <w:rPr>
                <w:rFonts w:ascii="Arial" w:eastAsia="Calibri" w:hAnsi="Arial" w:cs="Arial"/>
                <w:iCs/>
              </w:rPr>
            </w:pPr>
            <w:r w:rsidRPr="00925BD9">
              <w:rPr>
                <w:rFonts w:ascii="Arial" w:eastAsia="Calibri" w:hAnsi="Arial" w:cs="Arial"/>
                <w:iCs/>
              </w:rPr>
              <w:t>Business Management Office, Clinical Design and Innovation | Office of the Chief Clinical Officer</w:t>
            </w:r>
          </w:p>
          <w:p w14:paraId="0D6624B5" w14:textId="77777777" w:rsidR="00996773" w:rsidRPr="00925BD9" w:rsidRDefault="00996773" w:rsidP="00996773">
            <w:pPr>
              <w:rPr>
                <w:rFonts w:ascii="Arial" w:hAnsi="Arial" w:cs="Arial"/>
                <w:b/>
                <w:iCs/>
              </w:rPr>
            </w:pPr>
            <w:r w:rsidRPr="00925BD9">
              <w:rPr>
                <w:rFonts w:ascii="Arial" w:hAnsi="Arial" w:cs="Arial"/>
                <w:b/>
                <w:iCs/>
              </w:rPr>
              <w:t xml:space="preserve">Email: </w:t>
            </w:r>
            <w:hyperlink r:id="rId13" w:history="1">
              <w:r w:rsidRPr="00925BD9">
                <w:rPr>
                  <w:rStyle w:val="Hyperlink"/>
                  <w:rFonts w:ascii="Arial" w:hAnsi="Arial" w:cs="Arial"/>
                  <w:b/>
                  <w:iCs/>
                </w:rPr>
                <w:t>Seila.ley@hse.ie</w:t>
              </w:r>
            </w:hyperlink>
            <w:r w:rsidRPr="00925BD9">
              <w:rPr>
                <w:rFonts w:ascii="Arial" w:hAnsi="Arial" w:cs="Arial"/>
                <w:b/>
                <w:iCs/>
              </w:rPr>
              <w:t xml:space="preserve"> </w:t>
            </w:r>
          </w:p>
          <w:p w14:paraId="53559CB7" w14:textId="1FD3E091" w:rsidR="00996773" w:rsidRPr="004450F8" w:rsidRDefault="00996773" w:rsidP="00996773">
            <w:pPr>
              <w:rPr>
                <w:rFonts w:ascii="Arial" w:hAnsi="Arial" w:cs="Arial"/>
                <w:color w:val="000099"/>
              </w:rPr>
            </w:pPr>
          </w:p>
        </w:tc>
      </w:tr>
      <w:tr w:rsidR="00996773" w:rsidRPr="001741EE" w14:paraId="03188742" w14:textId="77777777" w:rsidTr="00F6254C">
        <w:tc>
          <w:tcPr>
            <w:tcW w:w="2364" w:type="dxa"/>
          </w:tcPr>
          <w:p w14:paraId="78FAEB89" w14:textId="77777777" w:rsidR="00996773" w:rsidRPr="001741EE" w:rsidRDefault="00996773" w:rsidP="00996773">
            <w:pPr>
              <w:rPr>
                <w:rFonts w:ascii="Arial" w:hAnsi="Arial" w:cs="Arial"/>
                <w:b/>
                <w:bCs/>
              </w:rPr>
            </w:pPr>
            <w:r w:rsidRPr="001741EE">
              <w:rPr>
                <w:rFonts w:ascii="Arial" w:hAnsi="Arial" w:cs="Arial"/>
                <w:b/>
                <w:bCs/>
              </w:rPr>
              <w:t>Details of Service</w:t>
            </w:r>
          </w:p>
          <w:p w14:paraId="4D2AE865" w14:textId="77777777" w:rsidR="00996773" w:rsidRPr="001741EE" w:rsidRDefault="00996773" w:rsidP="00996773">
            <w:pPr>
              <w:rPr>
                <w:rFonts w:ascii="Arial" w:hAnsi="Arial" w:cs="Arial"/>
                <w:b/>
                <w:bCs/>
              </w:rPr>
            </w:pPr>
          </w:p>
        </w:tc>
        <w:tc>
          <w:tcPr>
            <w:tcW w:w="8256" w:type="dxa"/>
          </w:tcPr>
          <w:p w14:paraId="53329D3E" w14:textId="77777777" w:rsidR="00034EE6" w:rsidRDefault="00034EE6" w:rsidP="00034EE6">
            <w:pPr>
              <w:jc w:val="both"/>
              <w:rPr>
                <w:rFonts w:ascii="Arial" w:hAnsi="Arial" w:cs="Arial"/>
                <w:b/>
              </w:rPr>
            </w:pPr>
            <w:r w:rsidRPr="00F52AC2">
              <w:rPr>
                <w:rFonts w:ascii="Arial" w:hAnsi="Arial" w:cs="Arial"/>
                <w:b/>
              </w:rPr>
              <w:t>CCO Planning | Chief Clinical Officer’s (CCO’s) Function</w:t>
            </w:r>
          </w:p>
          <w:p w14:paraId="3ED6E055" w14:textId="77777777" w:rsidR="00667A7F" w:rsidRDefault="00667A7F" w:rsidP="006C679E">
            <w:pPr>
              <w:jc w:val="both"/>
              <w:rPr>
                <w:rFonts w:ascii="Arial" w:hAnsi="Arial" w:cs="Arial"/>
              </w:rPr>
            </w:pPr>
          </w:p>
          <w:p w14:paraId="6CF6EA25" w14:textId="52CDDE52" w:rsidR="006C679E" w:rsidRDefault="006C679E" w:rsidP="006C679E">
            <w:pPr>
              <w:jc w:val="both"/>
              <w:rPr>
                <w:rFonts w:ascii="Arial" w:hAnsi="Arial" w:cs="Arial"/>
              </w:rPr>
            </w:pPr>
            <w:r w:rsidRPr="00752C62">
              <w:rPr>
                <w:rFonts w:ascii="Arial" w:hAnsi="Arial" w:cs="Arial"/>
              </w:rPr>
              <w:lastRenderedPageBreak/>
              <w:t xml:space="preserve">The CCO’s function is responsible for the development and assurance of national clinical standards and pathways, </w:t>
            </w:r>
            <w:r w:rsidRPr="00C66AD2">
              <w:rPr>
                <w:rFonts w:ascii="Arial" w:hAnsi="Arial" w:cs="Arial"/>
              </w:rPr>
              <w:t xml:space="preserve">quality and patient safety </w:t>
            </w:r>
            <w:r w:rsidRPr="00752C62">
              <w:rPr>
                <w:rFonts w:ascii="Arial" w:hAnsi="Arial" w:cs="Arial"/>
              </w:rPr>
              <w:t xml:space="preserve">approaches and leads on the development and delivery of clinical strategies and nationally mandated programmes. The CCO supports the Health Regions, working with clinical leadership and management structures, to support performance/improvement initiatives, leading clinical change and promoting integrated, patient-centred care while providing assurance to the CEO. </w:t>
            </w:r>
          </w:p>
          <w:p w14:paraId="0C2D2CCB" w14:textId="77777777" w:rsidR="0038354A" w:rsidRDefault="0038354A" w:rsidP="006C679E">
            <w:pPr>
              <w:jc w:val="both"/>
              <w:rPr>
                <w:rFonts w:ascii="Arial" w:hAnsi="Arial" w:cs="Arial"/>
              </w:rPr>
            </w:pPr>
          </w:p>
          <w:p w14:paraId="1E6BF88D" w14:textId="547FCBC6" w:rsidR="006C679E" w:rsidRDefault="006C679E" w:rsidP="006C679E">
            <w:pPr>
              <w:jc w:val="both"/>
              <w:rPr>
                <w:rFonts w:ascii="Arial" w:hAnsi="Arial" w:cs="Arial"/>
              </w:rPr>
            </w:pPr>
            <w:r w:rsidRPr="00B863D0">
              <w:rPr>
                <w:rFonts w:ascii="Arial" w:hAnsi="Arial" w:cs="Arial"/>
              </w:rPr>
              <w:t xml:space="preserve">The CCO’s function will provide significant input into planning, reporting and performance management processes, contributing clinical expertise, insight and guidance around specific care groups/clinical services and various clinical matters.  </w:t>
            </w:r>
          </w:p>
          <w:p w14:paraId="66648601" w14:textId="77777777" w:rsidR="00250946" w:rsidRDefault="00250946" w:rsidP="006C679E">
            <w:pPr>
              <w:jc w:val="both"/>
              <w:rPr>
                <w:rFonts w:ascii="Arial" w:hAnsi="Arial" w:cs="Arial"/>
              </w:rPr>
            </w:pPr>
          </w:p>
          <w:p w14:paraId="25DCF1DE" w14:textId="77777777" w:rsidR="00917319" w:rsidRDefault="00917319" w:rsidP="006C679E">
            <w:pPr>
              <w:jc w:val="both"/>
              <w:rPr>
                <w:rFonts w:ascii="Arial" w:hAnsi="Arial" w:cs="Arial"/>
              </w:rPr>
            </w:pPr>
          </w:p>
          <w:p w14:paraId="675E0892" w14:textId="750C19F8" w:rsidR="00FF48E7" w:rsidRPr="00FF48E7" w:rsidRDefault="00917319" w:rsidP="00FF48E7">
            <w:pPr>
              <w:jc w:val="both"/>
              <w:rPr>
                <w:rFonts w:ascii="Arial" w:hAnsi="Arial" w:cs="Arial"/>
                <w:lang w:val="en-IE"/>
              </w:rPr>
            </w:pPr>
            <w:r>
              <w:rPr>
                <w:rFonts w:ascii="Arial" w:hAnsi="Arial" w:cs="Arial"/>
              </w:rPr>
              <w:t xml:space="preserve">CCO Planning, Finance and HR </w:t>
            </w:r>
            <w:r w:rsidR="0085220C">
              <w:rPr>
                <w:rFonts w:ascii="Arial" w:hAnsi="Arial" w:cs="Arial"/>
              </w:rPr>
              <w:t xml:space="preserve">support the coordination and implementation of centre </w:t>
            </w:r>
            <w:r w:rsidR="00034EE6">
              <w:rPr>
                <w:rFonts w:ascii="Arial" w:hAnsi="Arial" w:cs="Arial"/>
              </w:rPr>
              <w:t xml:space="preserve">redesign. </w:t>
            </w:r>
            <w:r w:rsidR="00C81A3D">
              <w:rPr>
                <w:rFonts w:ascii="Arial" w:hAnsi="Arial" w:cs="Arial"/>
              </w:rPr>
              <w:t xml:space="preserve">In </w:t>
            </w:r>
            <w:r w:rsidR="005D670B">
              <w:rPr>
                <w:rFonts w:ascii="Arial" w:hAnsi="Arial" w:cs="Arial"/>
              </w:rPr>
              <w:t>addition,</w:t>
            </w:r>
            <w:r w:rsidR="00C81A3D">
              <w:rPr>
                <w:rFonts w:ascii="Arial" w:hAnsi="Arial" w:cs="Arial"/>
              </w:rPr>
              <w:t xml:space="preserve"> t</w:t>
            </w:r>
            <w:r w:rsidR="00034EE6">
              <w:rPr>
                <w:rFonts w:ascii="Arial" w:hAnsi="Arial" w:cs="Arial"/>
              </w:rPr>
              <w:t>he</w:t>
            </w:r>
            <w:r w:rsidR="00FF48E7">
              <w:rPr>
                <w:rFonts w:ascii="Arial" w:hAnsi="Arial" w:cs="Arial"/>
              </w:rPr>
              <w:t xml:space="preserve"> team is </w:t>
            </w:r>
            <w:r w:rsidR="00C2027C">
              <w:rPr>
                <w:rFonts w:ascii="Arial" w:hAnsi="Arial" w:cs="Arial"/>
              </w:rPr>
              <w:t>responsible for supporting CCO p</w:t>
            </w:r>
            <w:r w:rsidR="0085220C" w:rsidRPr="00B863D0">
              <w:rPr>
                <w:rFonts w:ascii="Arial" w:hAnsi="Arial" w:cs="Arial"/>
              </w:rPr>
              <w:t>lanning, reporting and</w:t>
            </w:r>
            <w:r w:rsidR="00FF48E7">
              <w:rPr>
                <w:rFonts w:ascii="Arial" w:hAnsi="Arial" w:cs="Arial"/>
              </w:rPr>
              <w:t xml:space="preserve"> </w:t>
            </w:r>
            <w:r w:rsidR="00FF48E7" w:rsidRPr="00752C62">
              <w:rPr>
                <w:rFonts w:ascii="Arial" w:hAnsi="Arial" w:cs="Arial"/>
              </w:rPr>
              <w:t>performance/improvement initiative</w:t>
            </w:r>
            <w:r w:rsidR="00FF48E7">
              <w:rPr>
                <w:rFonts w:ascii="Arial" w:hAnsi="Arial" w:cs="Arial"/>
              </w:rPr>
              <w:t xml:space="preserve">s </w:t>
            </w:r>
            <w:r w:rsidR="00C2027C">
              <w:rPr>
                <w:rFonts w:ascii="Arial" w:hAnsi="Arial" w:cs="Arial"/>
              </w:rPr>
              <w:t>by ensuring that appropriate governance controls and monitoring arrangements are in place to support effective decision making and oversight process</w:t>
            </w:r>
            <w:r w:rsidR="00FF48E7">
              <w:rPr>
                <w:rFonts w:ascii="Arial" w:hAnsi="Arial" w:cs="Arial"/>
              </w:rPr>
              <w:t>es</w:t>
            </w:r>
            <w:r w:rsidR="00C2027C">
              <w:rPr>
                <w:rFonts w:ascii="Arial" w:hAnsi="Arial" w:cs="Arial"/>
              </w:rPr>
              <w:t xml:space="preserve">. </w:t>
            </w:r>
            <w:r w:rsidR="00FF48E7">
              <w:rPr>
                <w:rFonts w:ascii="Arial" w:hAnsi="Arial" w:cs="Arial"/>
              </w:rPr>
              <w:t xml:space="preserve">CCO Planning, Finance and HR </w:t>
            </w:r>
            <w:r w:rsidR="00C81A3D">
              <w:rPr>
                <w:rFonts w:ascii="Arial" w:hAnsi="Arial" w:cs="Arial"/>
              </w:rPr>
              <w:t xml:space="preserve">also </w:t>
            </w:r>
            <w:r w:rsidR="00FF48E7">
              <w:rPr>
                <w:rFonts w:ascii="Arial" w:hAnsi="Arial" w:cs="Arial"/>
              </w:rPr>
              <w:t xml:space="preserve">support </w:t>
            </w:r>
            <w:r w:rsidR="00C81A3D">
              <w:rPr>
                <w:rFonts w:ascii="Arial" w:hAnsi="Arial" w:cs="Arial"/>
                <w:lang w:val="en-IE"/>
              </w:rPr>
              <w:t>s</w:t>
            </w:r>
            <w:r w:rsidR="00FF48E7" w:rsidRPr="00FF48E7">
              <w:rPr>
                <w:rFonts w:ascii="Arial" w:hAnsi="Arial" w:cs="Arial"/>
                <w:lang w:val="en-IE"/>
              </w:rPr>
              <w:t xml:space="preserve">trategic monitoring performance and accountability through established performance and oversight processes. </w:t>
            </w:r>
          </w:p>
          <w:p w14:paraId="0AE4B5A1" w14:textId="1E0C2BCC" w:rsidR="00996773" w:rsidRPr="00C14523" w:rsidRDefault="00996773" w:rsidP="006C679E">
            <w:pPr>
              <w:jc w:val="both"/>
              <w:rPr>
                <w:rFonts w:ascii="Arial" w:hAnsi="Arial" w:cs="Arial"/>
              </w:rPr>
            </w:pPr>
          </w:p>
        </w:tc>
      </w:tr>
      <w:tr w:rsidR="00996773" w:rsidRPr="001741EE" w14:paraId="2344165A" w14:textId="77777777" w:rsidTr="00A47E3D">
        <w:trPr>
          <w:trHeight w:val="552"/>
        </w:trPr>
        <w:tc>
          <w:tcPr>
            <w:tcW w:w="2364" w:type="dxa"/>
          </w:tcPr>
          <w:p w14:paraId="5F099111" w14:textId="77777777" w:rsidR="00996773" w:rsidRPr="001741EE" w:rsidRDefault="00996773" w:rsidP="00996773">
            <w:pPr>
              <w:rPr>
                <w:rFonts w:ascii="Arial" w:hAnsi="Arial" w:cs="Arial"/>
                <w:b/>
                <w:bCs/>
              </w:rPr>
            </w:pPr>
            <w:r w:rsidRPr="001741EE">
              <w:rPr>
                <w:rFonts w:ascii="Arial" w:hAnsi="Arial" w:cs="Arial"/>
                <w:b/>
                <w:bCs/>
              </w:rPr>
              <w:lastRenderedPageBreak/>
              <w:t>Reporting Relationship</w:t>
            </w:r>
          </w:p>
        </w:tc>
        <w:tc>
          <w:tcPr>
            <w:tcW w:w="8256" w:type="dxa"/>
          </w:tcPr>
          <w:p w14:paraId="0CBA0B3A" w14:textId="7E9D2E4D" w:rsidR="001C6965" w:rsidRDefault="001C6965" w:rsidP="001C6965">
            <w:pPr>
              <w:autoSpaceDE w:val="0"/>
              <w:autoSpaceDN w:val="0"/>
              <w:adjustRightInd w:val="0"/>
              <w:rPr>
                <w:rFonts w:ascii="Arial" w:hAnsi="Arial" w:cs="Arial"/>
              </w:rPr>
            </w:pPr>
            <w:r w:rsidRPr="003B3D4B">
              <w:rPr>
                <w:rFonts w:ascii="Arial" w:hAnsi="Arial" w:cs="Arial"/>
              </w:rPr>
              <w:t xml:space="preserve">The successful candidate will report to the </w:t>
            </w:r>
            <w:r w:rsidR="00133EE4">
              <w:rPr>
                <w:rFonts w:ascii="Arial" w:hAnsi="Arial" w:cs="Arial"/>
              </w:rPr>
              <w:t>General Manager,</w:t>
            </w:r>
            <w:r w:rsidR="00250946">
              <w:rPr>
                <w:rFonts w:ascii="Arial" w:hAnsi="Arial" w:cs="Arial"/>
              </w:rPr>
              <w:t xml:space="preserve"> </w:t>
            </w:r>
            <w:r w:rsidRPr="003B3D4B">
              <w:rPr>
                <w:rFonts w:ascii="Arial" w:hAnsi="Arial" w:cs="Arial"/>
              </w:rPr>
              <w:t xml:space="preserve">or other </w:t>
            </w:r>
            <w:r w:rsidR="00250946">
              <w:rPr>
                <w:rFonts w:ascii="Arial" w:hAnsi="Arial" w:cs="Arial"/>
              </w:rPr>
              <w:t xml:space="preserve">nominated </w:t>
            </w:r>
            <w:r w:rsidR="00250946" w:rsidRPr="00747622">
              <w:rPr>
                <w:rFonts w:ascii="Arial" w:hAnsi="Arial" w:cs="Arial"/>
              </w:rPr>
              <w:t>designee</w:t>
            </w:r>
            <w:r w:rsidR="00250946">
              <w:rPr>
                <w:rFonts w:ascii="Arial" w:hAnsi="Arial" w:cs="Arial"/>
              </w:rPr>
              <w:t>.</w:t>
            </w:r>
          </w:p>
          <w:p w14:paraId="584D69D7" w14:textId="77777777" w:rsidR="001C6965" w:rsidRDefault="001C6965" w:rsidP="001C6965">
            <w:pPr>
              <w:autoSpaceDE w:val="0"/>
              <w:autoSpaceDN w:val="0"/>
              <w:adjustRightInd w:val="0"/>
              <w:rPr>
                <w:rFonts w:ascii="Arial" w:hAnsi="Arial" w:cs="Arial"/>
              </w:rPr>
            </w:pPr>
          </w:p>
          <w:p w14:paraId="0BFEEA27" w14:textId="3306B912" w:rsidR="00250946" w:rsidRPr="00752C62" w:rsidRDefault="00250946" w:rsidP="00250946">
            <w:pPr>
              <w:tabs>
                <w:tab w:val="left" w:pos="283"/>
              </w:tabs>
              <w:jc w:val="both"/>
              <w:rPr>
                <w:rFonts w:ascii="Arial" w:hAnsi="Arial" w:cs="Arial"/>
              </w:rPr>
            </w:pPr>
            <w:r w:rsidRPr="00752C62">
              <w:rPr>
                <w:rFonts w:ascii="Arial" w:hAnsi="Arial" w:cs="Arial"/>
              </w:rPr>
              <w:t>A close working relationship with all members of the CCO Planning</w:t>
            </w:r>
            <w:r>
              <w:rPr>
                <w:rFonts w:ascii="Arial" w:hAnsi="Arial" w:cs="Arial"/>
              </w:rPr>
              <w:t>, Finance and HR</w:t>
            </w:r>
            <w:r w:rsidRPr="00752C62">
              <w:rPr>
                <w:rFonts w:ascii="Arial" w:hAnsi="Arial" w:cs="Arial"/>
              </w:rPr>
              <w:t xml:space="preserve"> </w:t>
            </w:r>
            <w:r>
              <w:rPr>
                <w:rFonts w:ascii="Arial" w:hAnsi="Arial" w:cs="Arial"/>
              </w:rPr>
              <w:t>t</w:t>
            </w:r>
            <w:r w:rsidRPr="00752C62">
              <w:rPr>
                <w:rFonts w:ascii="Arial" w:hAnsi="Arial" w:cs="Arial"/>
              </w:rPr>
              <w:t xml:space="preserve">eam is essential. Depending on the work assigned, a close working relationship with such stakeholders as members of </w:t>
            </w:r>
            <w:r w:rsidR="00D56943">
              <w:rPr>
                <w:rFonts w:ascii="Arial" w:hAnsi="Arial" w:cs="Arial"/>
              </w:rPr>
              <w:t xml:space="preserve">the </w:t>
            </w:r>
            <w:r>
              <w:rPr>
                <w:rFonts w:ascii="Arial" w:hAnsi="Arial" w:cs="Arial"/>
              </w:rPr>
              <w:t>Assistant National Directors office</w:t>
            </w:r>
            <w:r w:rsidRPr="00752C62">
              <w:rPr>
                <w:rFonts w:ascii="Arial" w:hAnsi="Arial" w:cs="Arial"/>
              </w:rPr>
              <w:t xml:space="preserve">, CCO Function Services, partners within other HSE divisions, as well as externally, is essential to ensure the effective formulation, progress and management of </w:t>
            </w:r>
            <w:r>
              <w:rPr>
                <w:rFonts w:ascii="Arial" w:hAnsi="Arial" w:cs="Arial"/>
              </w:rPr>
              <w:t xml:space="preserve">a </w:t>
            </w:r>
            <w:r w:rsidRPr="00CE3B75">
              <w:rPr>
                <w:rFonts w:ascii="Arial" w:hAnsi="Arial" w:cs="Arial"/>
                <w:bCs/>
                <w:iCs/>
              </w:rPr>
              <w:t>portfolio of projects</w:t>
            </w:r>
            <w:r>
              <w:rPr>
                <w:rFonts w:ascii="Arial" w:hAnsi="Arial" w:cs="Arial"/>
                <w:bCs/>
                <w:iCs/>
              </w:rPr>
              <w:t xml:space="preserve"> and change </w:t>
            </w:r>
            <w:r w:rsidRPr="003207C4">
              <w:rPr>
                <w:rFonts w:ascii="Arial" w:hAnsi="Arial" w:cs="Arial"/>
                <w:color w:val="000000" w:themeColor="text1"/>
              </w:rPr>
              <w:t>improvement initiatives</w:t>
            </w:r>
            <w:r w:rsidRPr="00752C62">
              <w:rPr>
                <w:rFonts w:ascii="Arial" w:hAnsi="Arial" w:cs="Arial"/>
              </w:rPr>
              <w:t>.</w:t>
            </w:r>
          </w:p>
          <w:p w14:paraId="3CBC6A3A" w14:textId="05D32CE3" w:rsidR="00996773" w:rsidRPr="00C14523" w:rsidRDefault="00996773" w:rsidP="00D56943">
            <w:pPr>
              <w:autoSpaceDE w:val="0"/>
              <w:autoSpaceDN w:val="0"/>
              <w:adjustRightInd w:val="0"/>
              <w:rPr>
                <w:rFonts w:ascii="Arial" w:hAnsi="Arial" w:cs="Arial"/>
                <w:iCs/>
                <w:color w:val="000099"/>
                <w:highlight w:val="yellow"/>
              </w:rPr>
            </w:pPr>
          </w:p>
        </w:tc>
      </w:tr>
      <w:tr w:rsidR="00996773" w:rsidRPr="001741EE" w14:paraId="11F49E6D" w14:textId="77777777" w:rsidTr="00F6254C">
        <w:tc>
          <w:tcPr>
            <w:tcW w:w="2364" w:type="dxa"/>
          </w:tcPr>
          <w:p w14:paraId="5D392E76" w14:textId="77777777" w:rsidR="00996773" w:rsidRPr="001741EE" w:rsidRDefault="00996773" w:rsidP="00996773">
            <w:pPr>
              <w:rPr>
                <w:rFonts w:ascii="Arial" w:hAnsi="Arial" w:cs="Arial"/>
                <w:b/>
                <w:bCs/>
              </w:rPr>
            </w:pPr>
            <w:r w:rsidRPr="001741EE">
              <w:rPr>
                <w:rFonts w:ascii="Arial" w:hAnsi="Arial" w:cs="Arial"/>
                <w:b/>
                <w:bCs/>
              </w:rPr>
              <w:t xml:space="preserve">Purpose of the Post </w:t>
            </w:r>
          </w:p>
        </w:tc>
        <w:tc>
          <w:tcPr>
            <w:tcW w:w="8256" w:type="dxa"/>
          </w:tcPr>
          <w:p w14:paraId="577FB5B5" w14:textId="77777777" w:rsidR="00CB68D6" w:rsidRDefault="00C33403" w:rsidP="00C33403">
            <w:pPr>
              <w:jc w:val="both"/>
              <w:rPr>
                <w:rFonts w:ascii="Arial" w:hAnsi="Arial" w:cs="Arial"/>
              </w:rPr>
            </w:pPr>
            <w:r w:rsidRPr="00667A7F">
              <w:rPr>
                <w:rFonts w:ascii="Arial" w:hAnsi="Arial" w:cs="Arial"/>
              </w:rPr>
              <w:t xml:space="preserve">The purpose of this post is to </w:t>
            </w:r>
            <w:r w:rsidR="00D56943">
              <w:rPr>
                <w:rFonts w:ascii="Arial" w:hAnsi="Arial" w:cs="Arial"/>
              </w:rPr>
              <w:t xml:space="preserve">support the General Manager or designee to implement the centre </w:t>
            </w:r>
            <w:r w:rsidR="00CB68D6">
              <w:rPr>
                <w:rFonts w:ascii="Arial" w:hAnsi="Arial" w:cs="Arial"/>
              </w:rPr>
              <w:t xml:space="preserve">redesign. </w:t>
            </w:r>
          </w:p>
          <w:p w14:paraId="5A37E73F" w14:textId="77777777" w:rsidR="00CB68D6" w:rsidRDefault="00CB68D6" w:rsidP="00C33403">
            <w:pPr>
              <w:jc w:val="both"/>
              <w:rPr>
                <w:rFonts w:ascii="Arial" w:hAnsi="Arial" w:cs="Arial"/>
              </w:rPr>
            </w:pPr>
          </w:p>
          <w:p w14:paraId="71F2C798" w14:textId="36EB5035" w:rsidR="000F7DCE" w:rsidRDefault="00CB68D6" w:rsidP="00C33403">
            <w:pPr>
              <w:jc w:val="both"/>
              <w:rPr>
                <w:rFonts w:ascii="Arial" w:hAnsi="Arial" w:cs="Arial"/>
              </w:rPr>
            </w:pPr>
            <w:r>
              <w:rPr>
                <w:rFonts w:ascii="Arial" w:hAnsi="Arial" w:cs="Arial"/>
              </w:rPr>
              <w:t>The</w:t>
            </w:r>
            <w:r w:rsidR="000F7DCE">
              <w:rPr>
                <w:rFonts w:ascii="Arial" w:hAnsi="Arial" w:cs="Arial"/>
              </w:rPr>
              <w:t xml:space="preserve"> post holder will be responsible for the </w:t>
            </w:r>
            <w:r w:rsidR="00D56943">
              <w:rPr>
                <w:rFonts w:ascii="Arial" w:hAnsi="Arial" w:cs="Arial"/>
              </w:rPr>
              <w:t>development of Standard Operating Procedure</w:t>
            </w:r>
            <w:r w:rsidR="00C81A3D">
              <w:rPr>
                <w:rFonts w:ascii="Arial" w:hAnsi="Arial" w:cs="Arial"/>
              </w:rPr>
              <w:t>s</w:t>
            </w:r>
            <w:r w:rsidR="00D56943">
              <w:rPr>
                <w:rFonts w:ascii="Arial" w:hAnsi="Arial" w:cs="Arial"/>
              </w:rPr>
              <w:t xml:space="preserve"> (SOP</w:t>
            </w:r>
            <w:r w:rsidR="00C81A3D">
              <w:rPr>
                <w:rFonts w:ascii="Arial" w:hAnsi="Arial" w:cs="Arial"/>
              </w:rPr>
              <w:t>s</w:t>
            </w:r>
            <w:r w:rsidR="00D56943">
              <w:rPr>
                <w:rFonts w:ascii="Arial" w:hAnsi="Arial" w:cs="Arial"/>
              </w:rPr>
              <w:t>)</w:t>
            </w:r>
            <w:r w:rsidR="000F7DCE">
              <w:rPr>
                <w:rFonts w:ascii="Arial" w:hAnsi="Arial" w:cs="Arial"/>
              </w:rPr>
              <w:t>. This will involve liaising closely with colleagues in Finance and HR to</w:t>
            </w:r>
            <w:r w:rsidR="00D56943">
              <w:rPr>
                <w:rFonts w:ascii="Arial" w:hAnsi="Arial" w:cs="Arial"/>
              </w:rPr>
              <w:t xml:space="preserve"> </w:t>
            </w:r>
            <w:r w:rsidR="000F7DCE">
              <w:rPr>
                <w:rFonts w:ascii="Arial" w:hAnsi="Arial" w:cs="Arial"/>
              </w:rPr>
              <w:t xml:space="preserve">gather information and ensure data accuracy, the person will be responsible for analysing data, supporting </w:t>
            </w:r>
            <w:r w:rsidR="00034EE6">
              <w:rPr>
                <w:rFonts w:ascii="Arial" w:hAnsi="Arial" w:cs="Arial"/>
              </w:rPr>
              <w:t>evidence-based</w:t>
            </w:r>
            <w:r w:rsidR="000F7DCE">
              <w:rPr>
                <w:rFonts w:ascii="Arial" w:hAnsi="Arial" w:cs="Arial"/>
              </w:rPr>
              <w:t xml:space="preserve"> decision making and continued improvements through the redesign process. </w:t>
            </w:r>
          </w:p>
          <w:p w14:paraId="120F801E" w14:textId="77777777" w:rsidR="000F7DCE" w:rsidRDefault="000F7DCE" w:rsidP="00C33403">
            <w:pPr>
              <w:jc w:val="both"/>
              <w:rPr>
                <w:rFonts w:ascii="Arial" w:hAnsi="Arial" w:cs="Arial"/>
              </w:rPr>
            </w:pPr>
          </w:p>
          <w:p w14:paraId="0F64C242" w14:textId="1CB055B2" w:rsidR="001C6965" w:rsidRDefault="001C6965" w:rsidP="001C6965">
            <w:pPr>
              <w:jc w:val="both"/>
              <w:rPr>
                <w:rFonts w:ascii="Arial" w:hAnsi="Arial" w:cs="Arial"/>
              </w:rPr>
            </w:pPr>
            <w:r w:rsidRPr="003B233B">
              <w:rPr>
                <w:rFonts w:ascii="Arial" w:hAnsi="Arial" w:cs="Arial"/>
                <w:b/>
                <w:iCs/>
              </w:rPr>
              <w:t>The current vacanc</w:t>
            </w:r>
            <w:r>
              <w:rPr>
                <w:rFonts w:ascii="Arial" w:hAnsi="Arial" w:cs="Arial"/>
                <w:b/>
                <w:iCs/>
              </w:rPr>
              <w:t>y</w:t>
            </w:r>
            <w:r w:rsidRPr="003B233B">
              <w:rPr>
                <w:rFonts w:ascii="Arial" w:hAnsi="Arial" w:cs="Arial"/>
                <w:b/>
                <w:iCs/>
              </w:rPr>
              <w:t xml:space="preserve"> will be filled based on a </w:t>
            </w:r>
            <w:r>
              <w:rPr>
                <w:rFonts w:ascii="Arial" w:hAnsi="Arial" w:cs="Arial"/>
                <w:b/>
                <w:iCs/>
              </w:rPr>
              <w:t xml:space="preserve">reassignment. There is one post for a </w:t>
            </w:r>
            <w:r w:rsidR="00681662">
              <w:rPr>
                <w:rFonts w:ascii="Arial" w:hAnsi="Arial" w:cs="Arial"/>
                <w:b/>
                <w:iCs/>
              </w:rPr>
              <w:t xml:space="preserve">one </w:t>
            </w:r>
            <w:r w:rsidRPr="003B233B">
              <w:rPr>
                <w:rFonts w:ascii="Arial" w:hAnsi="Arial" w:cs="Arial"/>
                <w:b/>
                <w:iCs/>
              </w:rPr>
              <w:t>year fixed duration time period.</w:t>
            </w:r>
          </w:p>
          <w:p w14:paraId="3875957D" w14:textId="56F276F5" w:rsidR="00996773" w:rsidRPr="00C14523" w:rsidRDefault="00996773" w:rsidP="00996773">
            <w:pPr>
              <w:jc w:val="both"/>
              <w:rPr>
                <w:rFonts w:ascii="Arial" w:hAnsi="Arial" w:cs="Arial"/>
                <w:iCs/>
                <w:color w:val="000099"/>
              </w:rPr>
            </w:pPr>
          </w:p>
        </w:tc>
      </w:tr>
      <w:tr w:rsidR="001C6965" w:rsidRPr="001741EE" w14:paraId="6FC4F317" w14:textId="77777777" w:rsidTr="00F6254C">
        <w:tc>
          <w:tcPr>
            <w:tcW w:w="2364" w:type="dxa"/>
          </w:tcPr>
          <w:p w14:paraId="706E700B" w14:textId="77777777" w:rsidR="001C6965" w:rsidRPr="00925BD9" w:rsidRDefault="001C6965" w:rsidP="001C6965">
            <w:pPr>
              <w:rPr>
                <w:rFonts w:ascii="Arial" w:hAnsi="Arial" w:cs="Arial"/>
                <w:b/>
                <w:bCs/>
              </w:rPr>
            </w:pPr>
            <w:r w:rsidRPr="00925BD9">
              <w:rPr>
                <w:rFonts w:ascii="Arial" w:hAnsi="Arial" w:cs="Arial"/>
                <w:b/>
                <w:bCs/>
              </w:rPr>
              <w:t>Principal Duties and Responsibilities</w:t>
            </w:r>
          </w:p>
          <w:p w14:paraId="57CD5BE4" w14:textId="77777777" w:rsidR="001C6965" w:rsidRPr="00925BD9" w:rsidRDefault="001C6965" w:rsidP="001C6965">
            <w:pPr>
              <w:rPr>
                <w:rFonts w:ascii="Arial" w:hAnsi="Arial" w:cs="Arial"/>
                <w:b/>
                <w:bCs/>
              </w:rPr>
            </w:pPr>
          </w:p>
        </w:tc>
        <w:tc>
          <w:tcPr>
            <w:tcW w:w="8256" w:type="dxa"/>
          </w:tcPr>
          <w:p w14:paraId="1124C7FE" w14:textId="77777777" w:rsidR="00743558" w:rsidRPr="00925BD9" w:rsidRDefault="00743558" w:rsidP="001C6965">
            <w:pPr>
              <w:jc w:val="both"/>
              <w:rPr>
                <w:rFonts w:ascii="Arial" w:hAnsi="Arial" w:cs="Arial"/>
                <w:b/>
                <w:u w:val="single"/>
              </w:rPr>
            </w:pPr>
          </w:p>
          <w:p w14:paraId="1D19FC40" w14:textId="0D415600" w:rsidR="001C6965" w:rsidRPr="00925BD9" w:rsidRDefault="001C6965" w:rsidP="001C6965">
            <w:pPr>
              <w:jc w:val="both"/>
              <w:rPr>
                <w:rFonts w:ascii="Arial" w:hAnsi="Arial" w:cs="Arial"/>
                <w:b/>
              </w:rPr>
            </w:pPr>
            <w:r w:rsidRPr="00925BD9">
              <w:rPr>
                <w:rFonts w:ascii="Arial" w:hAnsi="Arial" w:cs="Arial"/>
                <w:b/>
                <w:u w:val="single"/>
              </w:rPr>
              <w:t>Principal Responsibilities and Duties</w:t>
            </w:r>
            <w:r w:rsidRPr="00925BD9">
              <w:rPr>
                <w:rFonts w:ascii="Arial" w:hAnsi="Arial" w:cs="Arial"/>
                <w:b/>
              </w:rPr>
              <w:t>:</w:t>
            </w:r>
          </w:p>
          <w:p w14:paraId="2B71709C" w14:textId="77777777" w:rsidR="00984B9B" w:rsidRPr="00925BD9" w:rsidRDefault="00984B9B" w:rsidP="001C6965">
            <w:pPr>
              <w:jc w:val="both"/>
              <w:rPr>
                <w:rFonts w:ascii="Arial" w:hAnsi="Arial" w:cs="Arial"/>
                <w:b/>
              </w:rPr>
            </w:pPr>
          </w:p>
          <w:p w14:paraId="15B8A34C" w14:textId="77777777" w:rsidR="00CA135F" w:rsidRPr="00925BD9" w:rsidRDefault="00CA135F" w:rsidP="00CA135F">
            <w:pPr>
              <w:jc w:val="both"/>
              <w:rPr>
                <w:rFonts w:ascii="Arial" w:hAnsi="Arial" w:cs="Arial"/>
                <w:b/>
              </w:rPr>
            </w:pPr>
            <w:r w:rsidRPr="00925BD9">
              <w:rPr>
                <w:rFonts w:ascii="Arial" w:hAnsi="Arial" w:cs="Arial"/>
                <w:b/>
              </w:rPr>
              <w:t>Administration</w:t>
            </w:r>
          </w:p>
          <w:p w14:paraId="4DD8567E" w14:textId="77777777" w:rsidR="00034EE6" w:rsidRPr="00925BD9" w:rsidRDefault="00034EE6" w:rsidP="00CA135F">
            <w:pPr>
              <w:jc w:val="both"/>
              <w:rPr>
                <w:rFonts w:ascii="Arial" w:hAnsi="Arial" w:cs="Arial"/>
                <w:b/>
              </w:rPr>
            </w:pPr>
          </w:p>
          <w:p w14:paraId="08EED8D4" w14:textId="055865E1"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 xml:space="preserve">Liaising with senior management within </w:t>
            </w:r>
            <w:r w:rsidR="00AD272C" w:rsidRPr="00925BD9">
              <w:rPr>
                <w:rFonts w:ascii="Arial" w:hAnsi="Arial" w:cs="Arial"/>
                <w:iCs/>
              </w:rPr>
              <w:t xml:space="preserve">the </w:t>
            </w:r>
            <w:r w:rsidR="00667A7F" w:rsidRPr="00925BD9">
              <w:rPr>
                <w:rFonts w:ascii="Arial" w:hAnsi="Arial" w:cs="Arial"/>
                <w:iCs/>
              </w:rPr>
              <w:t>CCO, HR and Finance functions</w:t>
            </w:r>
            <w:r w:rsidR="00CB68D6" w:rsidRPr="00925BD9">
              <w:rPr>
                <w:rFonts w:ascii="Arial" w:hAnsi="Arial" w:cs="Arial"/>
                <w:iCs/>
                <w:strike/>
              </w:rPr>
              <w:t>,</w:t>
            </w:r>
            <w:r w:rsidRPr="00925BD9">
              <w:rPr>
                <w:rFonts w:ascii="Arial" w:hAnsi="Arial" w:cs="Arial"/>
                <w:iCs/>
              </w:rPr>
              <w:t xml:space="preserve"> updating </w:t>
            </w:r>
            <w:r w:rsidR="00C81A3D" w:rsidRPr="00925BD9">
              <w:rPr>
                <w:rFonts w:ascii="Arial" w:hAnsi="Arial" w:cs="Arial"/>
                <w:iCs/>
              </w:rPr>
              <w:t xml:space="preserve">Senior Management </w:t>
            </w:r>
            <w:r w:rsidRPr="00925BD9">
              <w:rPr>
                <w:rFonts w:ascii="Arial" w:hAnsi="Arial" w:cs="Arial"/>
                <w:iCs/>
              </w:rPr>
              <w:t xml:space="preserve">on relevant correspondence / issues / matters arising relevant </w:t>
            </w:r>
            <w:r w:rsidR="00034EE6" w:rsidRPr="00925BD9">
              <w:rPr>
                <w:rFonts w:ascii="Arial" w:hAnsi="Arial" w:cs="Arial"/>
                <w:iCs/>
              </w:rPr>
              <w:t xml:space="preserve">to </w:t>
            </w:r>
            <w:r w:rsidR="00CB68D6" w:rsidRPr="00925BD9">
              <w:rPr>
                <w:rFonts w:ascii="Arial" w:hAnsi="Arial" w:cs="Arial"/>
                <w:iCs/>
              </w:rPr>
              <w:t xml:space="preserve">the </w:t>
            </w:r>
            <w:r w:rsidR="00034EE6" w:rsidRPr="00925BD9">
              <w:rPr>
                <w:rFonts w:ascii="Arial" w:hAnsi="Arial" w:cs="Arial"/>
                <w:iCs/>
              </w:rPr>
              <w:t>CCO</w:t>
            </w:r>
            <w:r w:rsidR="00C37A90" w:rsidRPr="00925BD9">
              <w:rPr>
                <w:rFonts w:ascii="Arial" w:hAnsi="Arial" w:cs="Arial"/>
                <w:iCs/>
              </w:rPr>
              <w:t>, HR and Finance functions</w:t>
            </w:r>
            <w:r w:rsidR="00034EE6" w:rsidRPr="00925BD9">
              <w:rPr>
                <w:rFonts w:ascii="Arial" w:hAnsi="Arial" w:cs="Arial"/>
                <w:iCs/>
              </w:rPr>
              <w:t>.</w:t>
            </w:r>
          </w:p>
          <w:p w14:paraId="4E00EB9F"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Preparation of replies to written correspondence in an appropriate and timely manner.</w:t>
            </w:r>
          </w:p>
          <w:p w14:paraId="145C0BDB" w14:textId="1DADEB40"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 xml:space="preserve">Monitor correspondence that requires feedback or </w:t>
            </w:r>
            <w:r w:rsidR="002E67B6" w:rsidRPr="00925BD9">
              <w:rPr>
                <w:rFonts w:ascii="Arial" w:hAnsi="Arial" w:cs="Arial"/>
                <w:iCs/>
              </w:rPr>
              <w:t>information and</w:t>
            </w:r>
            <w:r w:rsidRPr="00925BD9">
              <w:rPr>
                <w:rFonts w:ascii="Arial" w:hAnsi="Arial" w:cs="Arial"/>
                <w:iCs/>
              </w:rPr>
              <w:t xml:space="preserve"> follow up as required.</w:t>
            </w:r>
          </w:p>
          <w:p w14:paraId="2A3F82E9" w14:textId="5D598C99"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Ensuring all documentation is issued/received and prepared/reviewed for meetings in a timely manner</w:t>
            </w:r>
          </w:p>
          <w:p w14:paraId="618E00E1"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 xml:space="preserve">Collection, collation and analysis of data and information and, as required, preparation of reports and briefings. </w:t>
            </w:r>
          </w:p>
          <w:p w14:paraId="1FC4A895"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Provide support in producing information, reports and presentations by transcribing, formatting, inputting, editing, retrieving, copying, and transmitting text, data and graphics.</w:t>
            </w:r>
          </w:p>
          <w:p w14:paraId="568424BC"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lastRenderedPageBreak/>
              <w:t>Provide project management support to internal team to plan and organise its strategic and operational plan.</w:t>
            </w:r>
          </w:p>
          <w:p w14:paraId="26821A83" w14:textId="70656C2C"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 xml:space="preserve">Responsible for the monitoring and co-ordinating of end-to-end processes to ensure requests for recourses are aligned with </w:t>
            </w:r>
            <w:r w:rsidR="00C37A90" w:rsidRPr="00925BD9">
              <w:rPr>
                <w:rFonts w:ascii="Arial" w:hAnsi="Arial" w:cs="Arial"/>
                <w:iCs/>
              </w:rPr>
              <w:t xml:space="preserve">the </w:t>
            </w:r>
            <w:r w:rsidRPr="00925BD9">
              <w:rPr>
                <w:rFonts w:ascii="Arial" w:hAnsi="Arial" w:cs="Arial"/>
                <w:iCs/>
              </w:rPr>
              <w:t xml:space="preserve">overall </w:t>
            </w:r>
            <w:r w:rsidR="00C37A90" w:rsidRPr="00925BD9">
              <w:rPr>
                <w:rFonts w:ascii="Arial" w:hAnsi="Arial" w:cs="Arial"/>
                <w:iCs/>
              </w:rPr>
              <w:t xml:space="preserve">CCO, HR and Finance functions </w:t>
            </w:r>
            <w:r w:rsidRPr="00925BD9">
              <w:rPr>
                <w:rFonts w:ascii="Arial" w:hAnsi="Arial" w:cs="Arial"/>
                <w:iCs/>
              </w:rPr>
              <w:t>programme of work.</w:t>
            </w:r>
          </w:p>
          <w:p w14:paraId="683FE1BD"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Responsible for business process mapping, co-ordination, development and revision under direction of Senior Management</w:t>
            </w:r>
          </w:p>
          <w:p w14:paraId="75C3FACE" w14:textId="5AA59BAF"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 xml:space="preserve">Co-ordination and monitoring of </w:t>
            </w:r>
            <w:r w:rsidR="00C37A90" w:rsidRPr="00925BD9">
              <w:rPr>
                <w:rFonts w:ascii="Arial" w:hAnsi="Arial" w:cs="Arial"/>
                <w:iCs/>
              </w:rPr>
              <w:t>CCO</w:t>
            </w:r>
            <w:r w:rsidR="00CB68D6" w:rsidRPr="00925BD9">
              <w:rPr>
                <w:rFonts w:ascii="Arial" w:hAnsi="Arial" w:cs="Arial"/>
                <w:iCs/>
              </w:rPr>
              <w:t>, HR and finance functions</w:t>
            </w:r>
            <w:r w:rsidRPr="00925BD9">
              <w:rPr>
                <w:rFonts w:ascii="Arial" w:hAnsi="Arial" w:cs="Arial"/>
                <w:iCs/>
              </w:rPr>
              <w:t xml:space="preserve"> Performance Management process in line with HSE policies and procedures under the direction of Senior Management.</w:t>
            </w:r>
          </w:p>
          <w:p w14:paraId="7A79A74B"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 xml:space="preserve">Co-ordinate and support the Senior Management team in relation to internal controls monitoring and national reporting requirements </w:t>
            </w:r>
          </w:p>
          <w:p w14:paraId="2813EF32"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Create, co-ordinate and manage an effective structure to monitor ongoing programmes of work and assignments providing update reports as required.</w:t>
            </w:r>
          </w:p>
          <w:p w14:paraId="1FCC09E3"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rPr>
            </w:pPr>
            <w:r w:rsidRPr="00925BD9">
              <w:rPr>
                <w:rFonts w:ascii="Arial" w:hAnsi="Arial" w:cs="Arial"/>
                <w:iCs/>
              </w:rPr>
              <w:t>Make appropriate use of technology to advance the quality and efficiency of service provision.</w:t>
            </w:r>
          </w:p>
          <w:p w14:paraId="71A41032" w14:textId="77777777" w:rsidR="001C6965" w:rsidRPr="00925BD9" w:rsidRDefault="001C6965" w:rsidP="001C6965">
            <w:pPr>
              <w:pStyle w:val="ListParagraph"/>
              <w:ind w:left="0"/>
              <w:jc w:val="both"/>
              <w:rPr>
                <w:rFonts w:ascii="Arial" w:hAnsi="Arial" w:cs="Arial"/>
                <w:b/>
                <w:u w:val="single"/>
              </w:rPr>
            </w:pPr>
            <w:r w:rsidRPr="00925BD9">
              <w:rPr>
                <w:rFonts w:ascii="Arial" w:hAnsi="Arial" w:cs="Arial"/>
                <w:b/>
                <w:u w:val="single"/>
              </w:rPr>
              <w:t>Customer Service</w:t>
            </w:r>
          </w:p>
          <w:p w14:paraId="3E0E39FC"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Promote and maintain a customer focused environment by ensuring service users / customers are treated with dignity and respect.</w:t>
            </w:r>
          </w:p>
          <w:p w14:paraId="42D36112" w14:textId="5D907AF5" w:rsidR="001C6965" w:rsidRPr="00925BD9" w:rsidRDefault="001C6965" w:rsidP="00C37A90">
            <w:pPr>
              <w:numPr>
                <w:ilvl w:val="0"/>
                <w:numId w:val="40"/>
              </w:numPr>
              <w:spacing w:before="100" w:beforeAutospacing="1" w:after="100" w:afterAutospacing="1"/>
              <w:contextualSpacing/>
              <w:jc w:val="both"/>
              <w:rPr>
                <w:rFonts w:ascii="Arial" w:hAnsi="Arial" w:cs="Arial"/>
              </w:rPr>
            </w:pPr>
            <w:r w:rsidRPr="00925BD9">
              <w:rPr>
                <w:rFonts w:ascii="Arial" w:hAnsi="Arial" w:cs="Arial"/>
                <w:iCs/>
              </w:rPr>
              <w:t>Seek feedback from service users / customers and implement change to incorporate same, in agreement with Line Manager.</w:t>
            </w:r>
          </w:p>
          <w:p w14:paraId="7517DBB9" w14:textId="77777777" w:rsidR="00CA135F" w:rsidRPr="00925BD9" w:rsidRDefault="00CA135F" w:rsidP="00C37A90">
            <w:pPr>
              <w:pStyle w:val="ListParagraph"/>
              <w:numPr>
                <w:ilvl w:val="0"/>
                <w:numId w:val="40"/>
              </w:numPr>
              <w:contextualSpacing/>
              <w:jc w:val="both"/>
              <w:rPr>
                <w:rFonts w:ascii="Arial" w:hAnsi="Arial" w:cs="Arial"/>
              </w:rPr>
            </w:pPr>
            <w:r w:rsidRPr="00925BD9">
              <w:rPr>
                <w:rFonts w:ascii="Arial" w:hAnsi="Arial" w:cs="Arial"/>
              </w:rPr>
              <w:t>Consistently provide a professional, customer driven service to internal and external stakeholders</w:t>
            </w:r>
          </w:p>
          <w:p w14:paraId="2F55511A" w14:textId="77777777" w:rsidR="00CA135F" w:rsidRPr="00925BD9" w:rsidRDefault="00CA135F" w:rsidP="00C37A90">
            <w:pPr>
              <w:pStyle w:val="ListParagraph"/>
              <w:numPr>
                <w:ilvl w:val="0"/>
                <w:numId w:val="40"/>
              </w:numPr>
              <w:contextualSpacing/>
              <w:jc w:val="both"/>
              <w:rPr>
                <w:rFonts w:ascii="Arial" w:hAnsi="Arial" w:cs="Arial"/>
              </w:rPr>
            </w:pPr>
            <w:r w:rsidRPr="00925BD9">
              <w:rPr>
                <w:rFonts w:ascii="Arial" w:hAnsi="Arial" w:cs="Arial"/>
              </w:rPr>
              <w:t xml:space="preserve">Keep open communication at all times with both management and staff </w:t>
            </w:r>
          </w:p>
          <w:p w14:paraId="0E7F3424" w14:textId="77777777" w:rsidR="00B06094" w:rsidRPr="00925BD9" w:rsidRDefault="00B06094" w:rsidP="001C6965">
            <w:pPr>
              <w:spacing w:before="100" w:beforeAutospacing="1" w:after="100" w:afterAutospacing="1"/>
              <w:contextualSpacing/>
              <w:jc w:val="both"/>
              <w:rPr>
                <w:rFonts w:ascii="Arial" w:hAnsi="Arial" w:cs="Arial"/>
                <w:b/>
                <w:iCs/>
                <w:u w:val="single"/>
              </w:rPr>
            </w:pPr>
          </w:p>
          <w:p w14:paraId="423FD84A" w14:textId="445F1396" w:rsidR="001C6965" w:rsidRPr="00925BD9" w:rsidRDefault="001C6965" w:rsidP="001C6965">
            <w:pPr>
              <w:spacing w:before="100" w:beforeAutospacing="1" w:after="100" w:afterAutospacing="1"/>
              <w:contextualSpacing/>
              <w:jc w:val="both"/>
              <w:rPr>
                <w:rFonts w:ascii="Arial" w:hAnsi="Arial" w:cs="Arial"/>
                <w:b/>
                <w:iCs/>
                <w:u w:val="single"/>
              </w:rPr>
            </w:pPr>
            <w:r w:rsidRPr="00925BD9">
              <w:rPr>
                <w:rFonts w:ascii="Arial" w:hAnsi="Arial" w:cs="Arial"/>
                <w:b/>
                <w:iCs/>
                <w:u w:val="single"/>
              </w:rPr>
              <w:t>Human Resources / Supervision of Staff</w:t>
            </w:r>
          </w:p>
          <w:p w14:paraId="41BAEB60" w14:textId="77777777" w:rsidR="00984B9B" w:rsidRPr="00925BD9" w:rsidRDefault="00984B9B" w:rsidP="001C6965">
            <w:pPr>
              <w:spacing w:before="100" w:beforeAutospacing="1" w:after="100" w:afterAutospacing="1"/>
              <w:contextualSpacing/>
              <w:jc w:val="both"/>
              <w:rPr>
                <w:rFonts w:ascii="Arial" w:hAnsi="Arial" w:cs="Arial"/>
                <w:b/>
                <w:iCs/>
                <w:u w:val="single"/>
              </w:rPr>
            </w:pPr>
          </w:p>
          <w:p w14:paraId="2659662D"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 xml:space="preserve">Manage the performance of staff, dealing with underperformance in a timely and constructive manner. </w:t>
            </w:r>
          </w:p>
          <w:p w14:paraId="4EB19746"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Ensure an even distribution of workload amongst the team, taking into account absence due to annual leave etc.</w:t>
            </w:r>
          </w:p>
          <w:p w14:paraId="0E054AD9"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Supervise and ensure the wellbeing of staff within own remit.</w:t>
            </w:r>
          </w:p>
          <w:p w14:paraId="7C152851"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Create and promote a positive working environment among staff members, which contributes to maintaining and enhancing effective working relationships.</w:t>
            </w:r>
          </w:p>
          <w:p w14:paraId="52B8A230"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Promote cooperation and working in harmony with other teams and disciplines.</w:t>
            </w:r>
          </w:p>
          <w:p w14:paraId="1032E189"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Conduct regular staff meetings to keep staff informed and to hear views.</w:t>
            </w:r>
          </w:p>
          <w:p w14:paraId="0B02ECEF"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Solve problems and ensure decisions are in line with local and national agreements.</w:t>
            </w:r>
          </w:p>
          <w:p w14:paraId="0A484E17"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Identify and agree training and development needs of team and design plan to meet needs.</w:t>
            </w:r>
          </w:p>
          <w:p w14:paraId="12E883DA"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Pursue and promote continuous professional development in order to develop management expertise and professional knowledge.</w:t>
            </w:r>
          </w:p>
          <w:p w14:paraId="7D16FE36" w14:textId="77777777" w:rsidR="001C6965" w:rsidRPr="00925BD9" w:rsidRDefault="001C6965" w:rsidP="00C37A90">
            <w:pPr>
              <w:pStyle w:val="ListParagraph"/>
              <w:numPr>
                <w:ilvl w:val="0"/>
                <w:numId w:val="40"/>
              </w:numPr>
              <w:rPr>
                <w:rFonts w:ascii="Arial" w:hAnsi="Arial" w:cs="Arial"/>
                <w:iCs/>
              </w:rPr>
            </w:pPr>
            <w:r w:rsidRPr="00925BD9">
              <w:rPr>
                <w:rFonts w:ascii="Arial" w:hAnsi="Arial" w:cs="Arial"/>
                <w:iCs/>
              </w:rPr>
              <w:t>Engage in the HSE performance achievement process in conjunction with your Line Manager and staff as appropriate.</w:t>
            </w:r>
          </w:p>
          <w:p w14:paraId="2CECBE42" w14:textId="77777777" w:rsidR="00AD272C" w:rsidRPr="00925BD9" w:rsidRDefault="00AD272C" w:rsidP="00C37A90">
            <w:pPr>
              <w:pStyle w:val="ListParagraph"/>
              <w:numPr>
                <w:ilvl w:val="0"/>
                <w:numId w:val="40"/>
              </w:numPr>
              <w:contextualSpacing/>
              <w:jc w:val="both"/>
              <w:rPr>
                <w:rFonts w:ascii="Arial" w:hAnsi="Arial" w:cs="Arial"/>
              </w:rPr>
            </w:pPr>
            <w:r w:rsidRPr="00925BD9">
              <w:rPr>
                <w:rFonts w:ascii="Arial" w:hAnsi="Arial" w:cs="Arial"/>
              </w:rPr>
              <w:t>Share knowledge with the team and provide on the job training as required</w:t>
            </w:r>
          </w:p>
          <w:p w14:paraId="114BBA9A" w14:textId="77777777" w:rsidR="00AD272C" w:rsidRPr="00925BD9" w:rsidRDefault="00AD272C" w:rsidP="00C37A90">
            <w:pPr>
              <w:pStyle w:val="ListParagraph"/>
              <w:numPr>
                <w:ilvl w:val="0"/>
                <w:numId w:val="40"/>
              </w:numPr>
              <w:contextualSpacing/>
              <w:jc w:val="both"/>
              <w:rPr>
                <w:rFonts w:ascii="Arial" w:hAnsi="Arial" w:cs="Arial"/>
              </w:rPr>
            </w:pPr>
            <w:r w:rsidRPr="00925BD9">
              <w:rPr>
                <w:rFonts w:ascii="Arial" w:hAnsi="Arial" w:cs="Arial"/>
              </w:rPr>
              <w:t>Encourage open and constructive discussions</w:t>
            </w:r>
          </w:p>
          <w:p w14:paraId="21426A82" w14:textId="77777777" w:rsidR="00AD272C" w:rsidRPr="00925BD9" w:rsidRDefault="00AD272C" w:rsidP="00C37A90">
            <w:pPr>
              <w:pStyle w:val="ListParagraph"/>
              <w:numPr>
                <w:ilvl w:val="0"/>
                <w:numId w:val="40"/>
              </w:numPr>
              <w:contextualSpacing/>
              <w:jc w:val="both"/>
              <w:rPr>
                <w:rFonts w:ascii="Arial" w:hAnsi="Arial" w:cs="Arial"/>
              </w:rPr>
            </w:pPr>
            <w:r w:rsidRPr="00925BD9">
              <w:rPr>
                <w:rFonts w:ascii="Arial" w:hAnsi="Arial" w:cs="Arial"/>
              </w:rPr>
              <w:t>Co</w:t>
            </w:r>
            <w:r w:rsidRPr="00925BD9">
              <w:rPr>
                <w:rFonts w:ascii="Cambria Math" w:hAnsi="Cambria Math" w:cs="Cambria Math"/>
              </w:rPr>
              <w:t>‐</w:t>
            </w:r>
            <w:r w:rsidRPr="00925BD9">
              <w:rPr>
                <w:rFonts w:ascii="Arial" w:hAnsi="Arial" w:cs="Arial"/>
              </w:rPr>
              <w:t>ordinate, monitor and review the work of the administrative/ support staff</w:t>
            </w:r>
          </w:p>
          <w:p w14:paraId="793E30D2" w14:textId="77777777" w:rsidR="00AD272C" w:rsidRPr="00925BD9" w:rsidRDefault="00AD272C" w:rsidP="00AD272C">
            <w:pPr>
              <w:pStyle w:val="ListParagraph"/>
              <w:rPr>
                <w:rFonts w:ascii="Arial" w:hAnsi="Arial" w:cs="Arial"/>
                <w:iCs/>
              </w:rPr>
            </w:pPr>
          </w:p>
          <w:p w14:paraId="42EA9475" w14:textId="3AE4A96D" w:rsidR="001C6965" w:rsidRPr="00925BD9" w:rsidRDefault="001C6965" w:rsidP="001C6965">
            <w:pPr>
              <w:spacing w:before="100" w:beforeAutospacing="1" w:after="100" w:afterAutospacing="1"/>
              <w:contextualSpacing/>
              <w:jc w:val="both"/>
              <w:rPr>
                <w:rFonts w:ascii="Arial" w:hAnsi="Arial" w:cs="Arial"/>
                <w:b/>
                <w:iCs/>
                <w:u w:val="single"/>
              </w:rPr>
            </w:pPr>
            <w:r w:rsidRPr="00925BD9">
              <w:rPr>
                <w:rFonts w:ascii="Arial" w:hAnsi="Arial" w:cs="Arial"/>
                <w:b/>
                <w:iCs/>
                <w:u w:val="single"/>
              </w:rPr>
              <w:t>Service Delivery and Service Improvement</w:t>
            </w:r>
          </w:p>
          <w:p w14:paraId="7144957C" w14:textId="77777777" w:rsidR="00984B9B" w:rsidRPr="00925BD9" w:rsidRDefault="00984B9B" w:rsidP="001C6965">
            <w:pPr>
              <w:spacing w:before="100" w:beforeAutospacing="1" w:after="100" w:afterAutospacing="1"/>
              <w:contextualSpacing/>
              <w:jc w:val="both"/>
              <w:rPr>
                <w:rFonts w:ascii="Arial" w:hAnsi="Arial" w:cs="Arial"/>
                <w:b/>
                <w:iCs/>
                <w:u w:val="single"/>
              </w:rPr>
            </w:pPr>
          </w:p>
          <w:p w14:paraId="3C4E1F26"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Ensure accurate attention to detail in own work and work of team.</w:t>
            </w:r>
          </w:p>
          <w:p w14:paraId="1C0DDC0F"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Maintain a good understanding of internal and external factors that can affect service delivery including awareness of local and national issues that impact on own area.</w:t>
            </w:r>
          </w:p>
          <w:p w14:paraId="5ABFEA76"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lastRenderedPageBreak/>
              <w:t>Embrace change and adapt local work practices accordingly by finding practical ways to make policies work, ensuring team knows how to action changes.</w:t>
            </w:r>
          </w:p>
          <w:p w14:paraId="0F92A7DB"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Encourage and support staff through change processes.</w:t>
            </w:r>
          </w:p>
          <w:p w14:paraId="083E411F" w14:textId="6F279C8C"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Monitor efficiency of service provided by team, identify and implement changes to the administration of the service where inefficiencies arise.</w:t>
            </w:r>
          </w:p>
          <w:p w14:paraId="5DAD9347" w14:textId="77777777" w:rsidR="00984B9B" w:rsidRPr="00925BD9" w:rsidRDefault="00984B9B" w:rsidP="00B06094">
            <w:pPr>
              <w:spacing w:before="100" w:beforeAutospacing="1" w:after="100" w:afterAutospacing="1"/>
              <w:ind w:left="720"/>
              <w:contextualSpacing/>
              <w:jc w:val="both"/>
              <w:rPr>
                <w:rFonts w:ascii="Arial" w:hAnsi="Arial" w:cs="Arial"/>
                <w:iCs/>
              </w:rPr>
            </w:pPr>
          </w:p>
          <w:p w14:paraId="4A40DCCD" w14:textId="77777777" w:rsidR="00B06094" w:rsidRPr="00925BD9" w:rsidRDefault="00B06094" w:rsidP="001C6965">
            <w:pPr>
              <w:spacing w:before="100" w:beforeAutospacing="1" w:after="100" w:afterAutospacing="1"/>
              <w:contextualSpacing/>
              <w:jc w:val="both"/>
              <w:rPr>
                <w:rFonts w:ascii="Arial" w:hAnsi="Arial" w:cs="Arial"/>
                <w:b/>
                <w:iCs/>
                <w:u w:val="single"/>
              </w:rPr>
            </w:pPr>
          </w:p>
          <w:p w14:paraId="5754FD74" w14:textId="43CA7D97" w:rsidR="001C6965" w:rsidRPr="00925BD9" w:rsidRDefault="001C6965" w:rsidP="001C6965">
            <w:pPr>
              <w:spacing w:before="100" w:beforeAutospacing="1" w:after="100" w:afterAutospacing="1"/>
              <w:contextualSpacing/>
              <w:jc w:val="both"/>
              <w:rPr>
                <w:rFonts w:ascii="Arial" w:hAnsi="Arial" w:cs="Arial"/>
                <w:b/>
                <w:iCs/>
                <w:u w:val="single"/>
              </w:rPr>
            </w:pPr>
            <w:r w:rsidRPr="00925BD9">
              <w:rPr>
                <w:rFonts w:ascii="Arial" w:hAnsi="Arial" w:cs="Arial"/>
                <w:b/>
                <w:iCs/>
                <w:u w:val="single"/>
              </w:rPr>
              <w:t>Standards, Policies, Procedures &amp; Legislation</w:t>
            </w:r>
          </w:p>
          <w:p w14:paraId="53D9352C" w14:textId="77777777" w:rsidR="00984B9B" w:rsidRPr="00925BD9" w:rsidRDefault="00984B9B" w:rsidP="001C6965">
            <w:pPr>
              <w:spacing w:before="100" w:beforeAutospacing="1" w:after="100" w:afterAutospacing="1"/>
              <w:contextualSpacing/>
              <w:jc w:val="both"/>
              <w:rPr>
                <w:rFonts w:ascii="Arial" w:hAnsi="Arial" w:cs="Arial"/>
                <w:b/>
                <w:iCs/>
                <w:u w:val="single"/>
              </w:rPr>
            </w:pPr>
          </w:p>
          <w:p w14:paraId="728C3802"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Contribute to the development of policies and procedures and ensure consistent adherence to procedures and current standards within area of responsibility.</w:t>
            </w:r>
          </w:p>
          <w:p w14:paraId="084DA203"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Maintain own knowledge of relevant policies, procedures, guidelines and practices to perform the role effectively and to ensure standards are met by own team.</w:t>
            </w:r>
          </w:p>
          <w:p w14:paraId="254CF52E"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Maintain own knowledge of relevant regulations and legislation e.g. Financial Regulations, Health &amp; Safety Legislation, Employment Legislation, FOI Acts, GDPR.</w:t>
            </w:r>
          </w:p>
          <w:p w14:paraId="1466A002"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Adequately identifies, assesses, manages and monitors risk within their area of responsibility.</w:t>
            </w:r>
          </w:p>
          <w:p w14:paraId="40152C57"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0752E79E" w14:textId="77777777" w:rsidR="001C6965" w:rsidRPr="00925BD9" w:rsidRDefault="001C6965" w:rsidP="00C37A90">
            <w:pPr>
              <w:numPr>
                <w:ilvl w:val="0"/>
                <w:numId w:val="40"/>
              </w:numPr>
              <w:spacing w:before="100" w:beforeAutospacing="1" w:after="100" w:afterAutospacing="1"/>
              <w:contextualSpacing/>
              <w:jc w:val="both"/>
              <w:rPr>
                <w:rFonts w:ascii="Arial" w:hAnsi="Arial" w:cs="Arial"/>
                <w:iCs/>
              </w:rPr>
            </w:pPr>
            <w:r w:rsidRPr="00925BD9">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25EA76D8" w14:textId="77777777" w:rsidR="00C37A90" w:rsidRPr="00925BD9" w:rsidRDefault="00C37A90" w:rsidP="00C37A90">
            <w:pPr>
              <w:pStyle w:val="ListParagraph"/>
              <w:numPr>
                <w:ilvl w:val="0"/>
                <w:numId w:val="40"/>
              </w:numPr>
              <w:contextualSpacing/>
              <w:jc w:val="both"/>
              <w:rPr>
                <w:rFonts w:ascii="Arial" w:hAnsi="Arial" w:cs="Arial"/>
              </w:rPr>
            </w:pPr>
            <w:r w:rsidRPr="00925BD9">
              <w:rPr>
                <w:rFonts w:ascii="Arial" w:hAnsi="Arial" w:cs="Arial"/>
              </w:rPr>
              <w:t>Pursue continuous professional development in order to develop management expertise and professional knowledge.</w:t>
            </w:r>
          </w:p>
          <w:p w14:paraId="128C3BFE" w14:textId="77777777" w:rsidR="001C6965" w:rsidRPr="00925BD9" w:rsidRDefault="001C6965" w:rsidP="001C6965">
            <w:pPr>
              <w:jc w:val="both"/>
              <w:rPr>
                <w:rFonts w:ascii="Arial" w:hAnsi="Arial" w:cs="Arial"/>
                <w:b/>
                <w:i/>
                <w:iCs/>
              </w:rPr>
            </w:pPr>
          </w:p>
          <w:p w14:paraId="28E63D77" w14:textId="77777777" w:rsidR="001C6965" w:rsidRPr="00925BD9" w:rsidRDefault="001C6965" w:rsidP="001C6965">
            <w:pPr>
              <w:pStyle w:val="ListParagraph"/>
              <w:ind w:left="0"/>
              <w:jc w:val="both"/>
              <w:rPr>
                <w:rFonts w:ascii="Arial" w:hAnsi="Arial" w:cs="Arial"/>
                <w:b/>
              </w:rPr>
            </w:pPr>
            <w:r w:rsidRPr="00925BD9">
              <w:rPr>
                <w:rFonts w:ascii="Arial" w:hAnsi="Arial" w:cs="Arial"/>
                <w:b/>
              </w:rPr>
              <w:t xml:space="preserve">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  </w:t>
            </w:r>
          </w:p>
          <w:p w14:paraId="6D2CEE75" w14:textId="5875CD8A" w:rsidR="001C6965" w:rsidRPr="00925BD9" w:rsidRDefault="001C6965" w:rsidP="001C6965">
            <w:pPr>
              <w:rPr>
                <w:rFonts w:ascii="Arial" w:hAnsi="Arial" w:cs="Arial"/>
                <w:b/>
              </w:rPr>
            </w:pPr>
          </w:p>
        </w:tc>
      </w:tr>
      <w:tr w:rsidR="001C6965" w:rsidRPr="001741EE" w14:paraId="6C210CFE" w14:textId="77777777" w:rsidTr="00F6254C">
        <w:tc>
          <w:tcPr>
            <w:tcW w:w="2364" w:type="dxa"/>
          </w:tcPr>
          <w:p w14:paraId="71AEAB78" w14:textId="77777777" w:rsidR="001C6965" w:rsidRPr="001741EE" w:rsidRDefault="001C6965" w:rsidP="001C6965">
            <w:pPr>
              <w:rPr>
                <w:rFonts w:ascii="Arial" w:hAnsi="Arial" w:cs="Arial"/>
                <w:b/>
                <w:bCs/>
              </w:rPr>
            </w:pPr>
            <w:r w:rsidRPr="001741EE">
              <w:rPr>
                <w:rFonts w:ascii="Arial" w:hAnsi="Arial" w:cs="Arial"/>
                <w:b/>
                <w:bCs/>
              </w:rPr>
              <w:lastRenderedPageBreak/>
              <w:t>Eligibility Criteria</w:t>
            </w:r>
          </w:p>
          <w:p w14:paraId="54F50D02" w14:textId="77777777" w:rsidR="001C6965" w:rsidRPr="001741EE" w:rsidRDefault="001C6965" w:rsidP="001C6965">
            <w:pPr>
              <w:rPr>
                <w:rFonts w:ascii="Arial" w:hAnsi="Arial" w:cs="Arial"/>
                <w:b/>
                <w:bCs/>
              </w:rPr>
            </w:pPr>
          </w:p>
          <w:p w14:paraId="5800EDA7" w14:textId="77777777" w:rsidR="001C6965" w:rsidRPr="001741EE" w:rsidRDefault="001C6965" w:rsidP="001C6965">
            <w:pPr>
              <w:rPr>
                <w:rFonts w:ascii="Arial" w:hAnsi="Arial" w:cs="Arial"/>
                <w:b/>
                <w:bCs/>
              </w:rPr>
            </w:pPr>
            <w:r w:rsidRPr="001741EE">
              <w:rPr>
                <w:rFonts w:ascii="Arial" w:hAnsi="Arial" w:cs="Arial"/>
                <w:b/>
                <w:bCs/>
              </w:rPr>
              <w:t>Qualifications and/ or experience</w:t>
            </w:r>
          </w:p>
          <w:p w14:paraId="36A9F709" w14:textId="77777777" w:rsidR="001C6965" w:rsidRPr="001741EE" w:rsidRDefault="001C6965" w:rsidP="001C6965">
            <w:pPr>
              <w:rPr>
                <w:rFonts w:ascii="Arial" w:hAnsi="Arial" w:cs="Arial"/>
                <w:b/>
                <w:bCs/>
              </w:rPr>
            </w:pPr>
          </w:p>
        </w:tc>
        <w:tc>
          <w:tcPr>
            <w:tcW w:w="8256" w:type="dxa"/>
          </w:tcPr>
          <w:p w14:paraId="5F4090AD" w14:textId="77777777" w:rsidR="00984B9B" w:rsidRPr="00CB68E9" w:rsidRDefault="00984B9B" w:rsidP="00984B9B">
            <w:pPr>
              <w:rPr>
                <w:rFonts w:ascii="Arial" w:hAnsi="Arial" w:cs="Arial"/>
                <w:b/>
                <w:bCs/>
                <w:i/>
                <w:iCs/>
              </w:rPr>
            </w:pPr>
            <w:r w:rsidRPr="00CB68E9">
              <w:rPr>
                <w:rFonts w:ascii="Arial" w:hAnsi="Arial" w:cs="Arial"/>
                <w:b/>
                <w:bCs/>
                <w:iCs/>
              </w:rPr>
              <w:t xml:space="preserve">The applicant pool for this campaign is restricted to existing HSE staff </w:t>
            </w:r>
            <w:r>
              <w:rPr>
                <w:rFonts w:ascii="Arial" w:hAnsi="Arial" w:cs="Arial"/>
                <w:b/>
                <w:bCs/>
                <w:iCs/>
              </w:rPr>
              <w:t>working at Grade VI</w:t>
            </w:r>
            <w:r w:rsidRPr="00CB68E9">
              <w:rPr>
                <w:rFonts w:ascii="Arial" w:hAnsi="Arial" w:cs="Arial"/>
                <w:b/>
                <w:bCs/>
                <w:iCs/>
              </w:rPr>
              <w:t xml:space="preserve"> (grade code </w:t>
            </w:r>
            <w:r>
              <w:rPr>
                <w:rFonts w:ascii="Arial" w:hAnsi="Arial" w:cs="Arial"/>
                <w:b/>
                <w:bCs/>
                <w:iCs/>
              </w:rPr>
              <w:t>0574</w:t>
            </w:r>
            <w:r w:rsidRPr="00CB68E9">
              <w:rPr>
                <w:rFonts w:ascii="Arial" w:hAnsi="Arial" w:cs="Arial"/>
                <w:b/>
                <w:bCs/>
                <w:iCs/>
              </w:rPr>
              <w:t xml:space="preserve">) level </w:t>
            </w:r>
          </w:p>
          <w:p w14:paraId="4AFB37BB" w14:textId="77777777" w:rsidR="00984B9B" w:rsidRPr="003B5584" w:rsidRDefault="00984B9B" w:rsidP="00984B9B">
            <w:pPr>
              <w:rPr>
                <w:rFonts w:ascii="Arial" w:hAnsi="Arial" w:cs="Arial"/>
                <w:b/>
                <w:i/>
                <w:iCs/>
              </w:rPr>
            </w:pPr>
          </w:p>
          <w:p w14:paraId="6955B6D7" w14:textId="77777777" w:rsidR="00984B9B" w:rsidRPr="00130143" w:rsidRDefault="00984B9B" w:rsidP="00984B9B">
            <w:pPr>
              <w:pStyle w:val="paragraph"/>
              <w:numPr>
                <w:ilvl w:val="0"/>
                <w:numId w:val="4"/>
              </w:numPr>
              <w:spacing w:before="0" w:beforeAutospacing="0" w:after="0" w:afterAutospacing="0"/>
              <w:textAlignment w:val="baseline"/>
              <w:rPr>
                <w:rStyle w:val="scxw103957273"/>
                <w:rFonts w:ascii="Arial" w:hAnsi="Arial" w:cs="Arial"/>
                <w:u w:val="single"/>
              </w:rPr>
            </w:pPr>
            <w:r w:rsidRPr="003B3D4B">
              <w:rPr>
                <w:rStyle w:val="normaltextrun"/>
                <w:rFonts w:ascii="Arial" w:hAnsi="Arial" w:cs="Arial"/>
                <w:b/>
                <w:bCs/>
                <w:sz w:val="20"/>
                <w:szCs w:val="20"/>
                <w:u w:val="single"/>
              </w:rPr>
              <w:t>Professional Qualifications, Experience, etc</w:t>
            </w:r>
            <w:r w:rsidRPr="003B3D4B">
              <w:rPr>
                <w:rStyle w:val="scxw103957273"/>
                <w:rFonts w:ascii="Arial" w:hAnsi="Arial" w:cs="Arial"/>
                <w:u w:val="single"/>
              </w:rPr>
              <w:t> </w:t>
            </w:r>
          </w:p>
          <w:p w14:paraId="18545676" w14:textId="77777777" w:rsidR="00984B9B" w:rsidRPr="003B3D4B" w:rsidRDefault="00984B9B" w:rsidP="00984B9B">
            <w:pPr>
              <w:pStyle w:val="paragraph"/>
              <w:spacing w:before="0" w:beforeAutospacing="0" w:after="0" w:afterAutospacing="0"/>
              <w:ind w:left="420"/>
              <w:textAlignment w:val="baseline"/>
              <w:rPr>
                <w:rStyle w:val="scxw103957273"/>
                <w:rFonts w:ascii="Arial" w:hAnsi="Arial" w:cs="Arial"/>
              </w:rPr>
            </w:pPr>
          </w:p>
          <w:p w14:paraId="7685A61C" w14:textId="77777777" w:rsidR="00984B9B" w:rsidRPr="00130143" w:rsidRDefault="00984B9B" w:rsidP="00984B9B">
            <w:pPr>
              <w:pStyle w:val="paragraph"/>
              <w:spacing w:before="0" w:beforeAutospacing="0" w:after="0" w:afterAutospacing="0"/>
              <w:jc w:val="both"/>
              <w:textAlignment w:val="baseline"/>
              <w:rPr>
                <w:rFonts w:ascii="Arial" w:hAnsi="Arial" w:cs="Arial"/>
                <w:sz w:val="20"/>
                <w:szCs w:val="20"/>
              </w:rPr>
            </w:pPr>
            <w:r w:rsidRPr="003B3D4B">
              <w:rPr>
                <w:rStyle w:val="normaltextrun"/>
                <w:rFonts w:ascii="Arial" w:hAnsi="Arial" w:cs="Arial"/>
                <w:bCs/>
                <w:sz w:val="20"/>
                <w:szCs w:val="20"/>
              </w:rPr>
              <w:t>Eligible applicants will be those who on the closing date for the competition:</w:t>
            </w:r>
            <w:r w:rsidRPr="003B3D4B">
              <w:rPr>
                <w:rStyle w:val="eop"/>
                <w:rFonts w:ascii="Arial" w:hAnsi="Arial" w:cs="Arial"/>
                <w:sz w:val="20"/>
                <w:szCs w:val="20"/>
              </w:rPr>
              <w:t> </w:t>
            </w:r>
          </w:p>
          <w:p w14:paraId="004277B0" w14:textId="77777777" w:rsidR="00984B9B" w:rsidRPr="00130143" w:rsidRDefault="00984B9B" w:rsidP="00984B9B">
            <w:pPr>
              <w:pStyle w:val="ListParagraph"/>
              <w:jc w:val="both"/>
              <w:rPr>
                <w:rFonts w:ascii="Arial" w:hAnsi="Arial" w:cs="Arial"/>
              </w:rPr>
            </w:pPr>
          </w:p>
          <w:p w14:paraId="10F643A0" w14:textId="77777777" w:rsidR="00984B9B" w:rsidRPr="00130143" w:rsidRDefault="00984B9B" w:rsidP="00984B9B">
            <w:pPr>
              <w:pStyle w:val="ListParagraph"/>
              <w:numPr>
                <w:ilvl w:val="0"/>
                <w:numId w:val="30"/>
              </w:numPr>
              <w:contextualSpacing/>
              <w:jc w:val="both"/>
              <w:rPr>
                <w:rFonts w:ascii="Arial" w:hAnsi="Arial" w:cs="Arial"/>
                <w:b/>
                <w:bCs/>
                <w:i/>
                <w:iCs/>
              </w:rPr>
            </w:pPr>
            <w:r w:rsidRPr="00130143">
              <w:rPr>
                <w:rFonts w:ascii="Arial" w:hAnsi="Arial" w:cs="Arial"/>
                <w:iCs/>
              </w:rPr>
              <w:t xml:space="preserve">Are employed at Grade VI </w:t>
            </w:r>
            <w:r w:rsidRPr="003B3D4B">
              <w:rPr>
                <w:rFonts w:ascii="Arial" w:hAnsi="Arial" w:cs="Arial"/>
                <w:iCs/>
              </w:rPr>
              <w:t xml:space="preserve">(Grade Code 0574) </w:t>
            </w:r>
            <w:r w:rsidRPr="00130143">
              <w:rPr>
                <w:rFonts w:ascii="Arial" w:hAnsi="Arial" w:cs="Arial"/>
                <w:iCs/>
              </w:rPr>
              <w:t>level who are reassigning to the above role.</w:t>
            </w:r>
          </w:p>
          <w:p w14:paraId="528D1CCE" w14:textId="201800C9" w:rsidR="00984B9B" w:rsidRDefault="0062246C" w:rsidP="00DB25EA">
            <w:pPr>
              <w:pStyle w:val="ListParagraph"/>
              <w:rPr>
                <w:rFonts w:ascii="Arial" w:hAnsi="Arial" w:cs="Arial"/>
                <w:b/>
                <w:bCs/>
                <w:iCs/>
              </w:rPr>
            </w:pPr>
            <w:r>
              <w:rPr>
                <w:rFonts w:ascii="Arial" w:hAnsi="Arial" w:cs="Arial"/>
                <w:b/>
                <w:bCs/>
                <w:iCs/>
              </w:rPr>
              <w:t xml:space="preserve">                                   </w:t>
            </w:r>
            <w:r w:rsidR="00984B9B" w:rsidRPr="00130143">
              <w:rPr>
                <w:rFonts w:ascii="Arial" w:hAnsi="Arial" w:cs="Arial"/>
                <w:b/>
                <w:bCs/>
                <w:iCs/>
              </w:rPr>
              <w:t>And</w:t>
            </w:r>
          </w:p>
          <w:p w14:paraId="0A96DE37" w14:textId="77777777" w:rsidR="00984B9B" w:rsidRPr="00130143" w:rsidRDefault="00984B9B" w:rsidP="00984B9B">
            <w:pPr>
              <w:pStyle w:val="ListParagraph"/>
              <w:jc w:val="center"/>
              <w:rPr>
                <w:rFonts w:ascii="Arial" w:hAnsi="Arial" w:cs="Arial"/>
                <w:b/>
                <w:bCs/>
                <w:iCs/>
              </w:rPr>
            </w:pPr>
          </w:p>
          <w:p w14:paraId="58D7A5B1" w14:textId="5298C08B" w:rsidR="00984B9B" w:rsidRPr="00984B9B" w:rsidRDefault="00984B9B" w:rsidP="00984B9B">
            <w:pPr>
              <w:pStyle w:val="ListParagraph"/>
              <w:numPr>
                <w:ilvl w:val="0"/>
                <w:numId w:val="30"/>
              </w:numPr>
              <w:contextualSpacing/>
              <w:jc w:val="both"/>
              <w:rPr>
                <w:rFonts w:ascii="Arial" w:hAnsi="Arial" w:cs="Arial"/>
              </w:rPr>
            </w:pPr>
            <w:r w:rsidRPr="00130143">
              <w:rPr>
                <w:rFonts w:ascii="Arial" w:hAnsi="Arial" w:cs="Arial"/>
                <w:bCs/>
                <w:iCs/>
              </w:rPr>
              <w:t xml:space="preserve">Have the requisite knowledge and ability, including a high standard of suitability, for the proper discharge of the office. </w:t>
            </w:r>
          </w:p>
          <w:p w14:paraId="491F8005" w14:textId="2B59D319" w:rsidR="00984B9B" w:rsidRDefault="00984B9B" w:rsidP="00984B9B">
            <w:pPr>
              <w:contextualSpacing/>
              <w:jc w:val="both"/>
              <w:rPr>
                <w:rFonts w:ascii="Arial" w:hAnsi="Arial" w:cs="Arial"/>
              </w:rPr>
            </w:pPr>
          </w:p>
          <w:p w14:paraId="30042E50" w14:textId="77777777" w:rsidR="00984B9B" w:rsidRPr="00984B9B" w:rsidRDefault="00984B9B" w:rsidP="00984B9B">
            <w:pPr>
              <w:contextualSpacing/>
              <w:jc w:val="both"/>
              <w:rPr>
                <w:rFonts w:ascii="Arial" w:hAnsi="Arial" w:cs="Arial"/>
              </w:rPr>
            </w:pPr>
          </w:p>
          <w:p w14:paraId="641DC762" w14:textId="075EBEA9" w:rsidR="001C6965" w:rsidRPr="00984B9B" w:rsidRDefault="001C6965" w:rsidP="00984B9B">
            <w:pPr>
              <w:pStyle w:val="ListParagraph"/>
              <w:numPr>
                <w:ilvl w:val="0"/>
                <w:numId w:val="4"/>
              </w:numPr>
              <w:contextualSpacing/>
              <w:jc w:val="both"/>
              <w:rPr>
                <w:rFonts w:ascii="Arial" w:hAnsi="Arial" w:cs="Arial"/>
                <w:b/>
                <w:lang w:val="en-IE" w:eastAsia="en-US"/>
              </w:rPr>
            </w:pPr>
            <w:r w:rsidRPr="00984B9B">
              <w:rPr>
                <w:rFonts w:ascii="Arial" w:hAnsi="Arial" w:cs="Arial"/>
                <w:b/>
                <w:lang w:val="en-IE" w:eastAsia="en-US"/>
              </w:rPr>
              <w:t>Health</w:t>
            </w:r>
          </w:p>
          <w:p w14:paraId="6576EC91" w14:textId="77777777" w:rsidR="001C6965" w:rsidRPr="001C6965" w:rsidRDefault="001C6965" w:rsidP="001C6965">
            <w:pPr>
              <w:ind w:left="720"/>
              <w:contextualSpacing/>
              <w:jc w:val="both"/>
              <w:rPr>
                <w:rFonts w:ascii="Arial" w:hAnsi="Arial" w:cs="Arial"/>
                <w:b/>
                <w:lang w:val="en-IE" w:eastAsia="en-US"/>
              </w:rPr>
            </w:pPr>
          </w:p>
          <w:p w14:paraId="1E5E5B15" w14:textId="77777777" w:rsidR="001C6965" w:rsidRPr="001C6965" w:rsidRDefault="001C6965" w:rsidP="001C6965">
            <w:pPr>
              <w:jc w:val="both"/>
              <w:rPr>
                <w:rFonts w:ascii="Arial" w:hAnsi="Arial" w:cs="Arial"/>
              </w:rPr>
            </w:pPr>
            <w:r w:rsidRPr="001C696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4D8F764" w14:textId="77777777" w:rsidR="001C6965" w:rsidRPr="001C6965" w:rsidRDefault="001C6965" w:rsidP="001C6965">
            <w:pPr>
              <w:ind w:right="-766"/>
              <w:jc w:val="both"/>
              <w:rPr>
                <w:rFonts w:ascii="Arial" w:hAnsi="Arial" w:cs="Arial"/>
                <w:b/>
                <w:bCs/>
              </w:rPr>
            </w:pPr>
          </w:p>
          <w:p w14:paraId="32978B19" w14:textId="77777777" w:rsidR="001C6965" w:rsidRPr="001C6965" w:rsidRDefault="001C6965" w:rsidP="002E67B6">
            <w:pPr>
              <w:numPr>
                <w:ilvl w:val="0"/>
                <w:numId w:val="4"/>
              </w:numPr>
              <w:ind w:right="-766"/>
              <w:contextualSpacing/>
              <w:jc w:val="both"/>
              <w:rPr>
                <w:rFonts w:ascii="Arial" w:hAnsi="Arial" w:cs="Arial"/>
                <w:iCs/>
                <w:lang w:val="en-IE" w:eastAsia="en-US"/>
              </w:rPr>
            </w:pPr>
            <w:r w:rsidRPr="001C6965">
              <w:rPr>
                <w:rFonts w:ascii="Arial" w:hAnsi="Arial" w:cs="Arial"/>
                <w:b/>
                <w:bCs/>
                <w:lang w:val="en-IE" w:eastAsia="en-US"/>
              </w:rPr>
              <w:t>Character</w:t>
            </w:r>
          </w:p>
          <w:p w14:paraId="7AC01AC4" w14:textId="77777777" w:rsidR="001C6965" w:rsidRPr="001C6965" w:rsidRDefault="001C6965" w:rsidP="001C6965">
            <w:pPr>
              <w:ind w:left="720" w:right="-766"/>
              <w:contextualSpacing/>
              <w:jc w:val="both"/>
              <w:rPr>
                <w:rFonts w:ascii="Arial" w:hAnsi="Arial" w:cs="Arial"/>
                <w:iCs/>
                <w:lang w:val="en-IE" w:eastAsia="en-US"/>
              </w:rPr>
            </w:pPr>
          </w:p>
          <w:p w14:paraId="36CFC57E" w14:textId="77777777" w:rsidR="001C6965" w:rsidRPr="001C6965" w:rsidRDefault="001C6965" w:rsidP="001C6965">
            <w:pPr>
              <w:ind w:right="-766"/>
              <w:jc w:val="both"/>
              <w:rPr>
                <w:rFonts w:ascii="Arial" w:hAnsi="Arial" w:cs="Arial"/>
              </w:rPr>
            </w:pPr>
            <w:r w:rsidRPr="001C6965">
              <w:rPr>
                <w:rFonts w:ascii="Arial" w:hAnsi="Arial" w:cs="Arial"/>
              </w:rPr>
              <w:t>Each candidate for and any person holding the office must be of good character.</w:t>
            </w:r>
          </w:p>
          <w:p w14:paraId="5BD84904" w14:textId="77777777" w:rsidR="001C6965" w:rsidRPr="001C6965" w:rsidRDefault="001C6965" w:rsidP="001C6965">
            <w:pPr>
              <w:rPr>
                <w:rFonts w:ascii="Arial" w:hAnsi="Arial" w:cs="Arial"/>
                <w:i/>
                <w:iCs/>
              </w:rPr>
            </w:pPr>
          </w:p>
          <w:p w14:paraId="1151045D" w14:textId="6DBB98CE" w:rsidR="001C6965" w:rsidRPr="00C14523" w:rsidRDefault="001C6965" w:rsidP="00DB25EA">
            <w:pPr>
              <w:jc w:val="both"/>
              <w:rPr>
                <w:rFonts w:ascii="Arial" w:hAnsi="Arial" w:cs="Arial"/>
                <w:b/>
                <w:bCs/>
                <w:iCs/>
                <w:color w:val="222222"/>
                <w:shd w:val="clear" w:color="auto" w:fill="FFFFFF"/>
              </w:rPr>
            </w:pPr>
          </w:p>
        </w:tc>
      </w:tr>
      <w:tr w:rsidR="001C6965" w:rsidRPr="001741EE"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1C6965" w:rsidRPr="001741EE" w:rsidRDefault="001C6965" w:rsidP="001C6965">
            <w:pPr>
              <w:rPr>
                <w:rFonts w:ascii="Arial" w:hAnsi="Arial" w:cs="Arial"/>
                <w:b/>
                <w:bCs/>
              </w:rPr>
            </w:pPr>
            <w:r w:rsidRPr="001741EE">
              <w:rPr>
                <w:rFonts w:ascii="Arial" w:hAnsi="Arial" w:cs="Arial"/>
                <w:b/>
                <w:bCs/>
              </w:rPr>
              <w:lastRenderedPageBreak/>
              <w:t>Post Specific Requirements</w:t>
            </w:r>
          </w:p>
          <w:p w14:paraId="504A9C88" w14:textId="77777777" w:rsidR="001C6965" w:rsidRPr="001741EE" w:rsidRDefault="001C6965" w:rsidP="001C6965">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039BE9E3" w14:textId="25455F97" w:rsidR="00EA47B3" w:rsidRDefault="00EA47B3" w:rsidP="00EA47B3">
            <w:pPr>
              <w:rPr>
                <w:rFonts w:ascii="Arial" w:hAnsi="Arial" w:cs="Arial"/>
                <w:b/>
                <w:bCs/>
                <w:iCs/>
              </w:rPr>
            </w:pPr>
            <w:r w:rsidRPr="00752C62">
              <w:rPr>
                <w:rFonts w:ascii="Arial" w:hAnsi="Arial" w:cs="Arial"/>
                <w:b/>
                <w:bCs/>
                <w:iCs/>
              </w:rPr>
              <w:t>Candidates must have at the latest date of application:</w:t>
            </w:r>
          </w:p>
          <w:p w14:paraId="3113793D" w14:textId="77777777" w:rsidR="00EA47B3" w:rsidRPr="00DB25EA" w:rsidRDefault="00EA47B3" w:rsidP="00DB25EA">
            <w:pPr>
              <w:rPr>
                <w:rFonts w:ascii="Arial" w:hAnsi="Arial" w:cs="Arial"/>
                <w:b/>
                <w:bCs/>
                <w:iCs/>
              </w:rPr>
            </w:pPr>
          </w:p>
          <w:p w14:paraId="490CE79A" w14:textId="2F8CB21B" w:rsidR="00CA1DA2" w:rsidRPr="00550E6D" w:rsidRDefault="00CA1DA2" w:rsidP="00550E6D">
            <w:pPr>
              <w:pStyle w:val="ListParagraph"/>
              <w:numPr>
                <w:ilvl w:val="0"/>
                <w:numId w:val="48"/>
              </w:numPr>
              <w:jc w:val="both"/>
              <w:rPr>
                <w:rStyle w:val="cf01"/>
                <w:rFonts w:ascii="Arial" w:hAnsi="Arial" w:cs="Arial"/>
                <w:sz w:val="20"/>
                <w:szCs w:val="20"/>
              </w:rPr>
            </w:pPr>
            <w:r w:rsidRPr="00550E6D">
              <w:rPr>
                <w:rStyle w:val="cf01"/>
                <w:rFonts w:ascii="Arial" w:hAnsi="Arial" w:cs="Arial"/>
                <w:sz w:val="20"/>
                <w:szCs w:val="20"/>
              </w:rPr>
              <w:t>Experience of analysing and collating large volumes of data and producing summary reports using MS Excel or similar tools.</w:t>
            </w:r>
          </w:p>
          <w:p w14:paraId="0F1DD4D1" w14:textId="77777777" w:rsidR="00CA1DA2" w:rsidRPr="00550E6D" w:rsidRDefault="00CA1DA2" w:rsidP="00550E6D">
            <w:pPr>
              <w:pStyle w:val="ListParagraph"/>
              <w:numPr>
                <w:ilvl w:val="0"/>
                <w:numId w:val="48"/>
              </w:numPr>
              <w:jc w:val="both"/>
              <w:rPr>
                <w:rStyle w:val="cf01"/>
                <w:rFonts w:ascii="Arial" w:hAnsi="Arial" w:cs="Arial"/>
                <w:sz w:val="20"/>
                <w:szCs w:val="20"/>
              </w:rPr>
            </w:pPr>
            <w:r w:rsidRPr="00550E6D">
              <w:rPr>
                <w:rStyle w:val="cf01"/>
                <w:rFonts w:ascii="Arial" w:hAnsi="Arial" w:cs="Arial"/>
                <w:sz w:val="20"/>
                <w:szCs w:val="20"/>
              </w:rPr>
              <w:t xml:space="preserve">Experience of working in a busy work environment including </w:t>
            </w:r>
            <w:r w:rsidRPr="00550E6D">
              <w:rPr>
                <w:rStyle w:val="cf11"/>
                <w:rFonts w:ascii="Arial" w:hAnsi="Arial" w:cs="Arial"/>
                <w:sz w:val="20"/>
                <w:szCs w:val="20"/>
              </w:rPr>
              <w:t xml:space="preserve">experience </w:t>
            </w:r>
            <w:r w:rsidRPr="00550E6D">
              <w:rPr>
                <w:rStyle w:val="cf01"/>
                <w:rFonts w:ascii="Arial" w:hAnsi="Arial" w:cs="Arial"/>
                <w:sz w:val="20"/>
                <w:szCs w:val="20"/>
              </w:rPr>
              <w:t>of working collaboratively with multiple internal and external stakeholders.</w:t>
            </w:r>
          </w:p>
          <w:p w14:paraId="067A0F8D" w14:textId="77777777" w:rsidR="00CA1DA2" w:rsidRPr="00550E6D" w:rsidRDefault="00CA1DA2" w:rsidP="00550E6D">
            <w:pPr>
              <w:pStyle w:val="ListParagraph"/>
              <w:numPr>
                <w:ilvl w:val="0"/>
                <w:numId w:val="48"/>
              </w:numPr>
              <w:jc w:val="both"/>
              <w:rPr>
                <w:rStyle w:val="cf01"/>
                <w:rFonts w:ascii="Arial" w:hAnsi="Arial" w:cs="Arial"/>
                <w:sz w:val="20"/>
                <w:szCs w:val="20"/>
              </w:rPr>
            </w:pPr>
            <w:r w:rsidRPr="00550E6D">
              <w:rPr>
                <w:rStyle w:val="cf01"/>
                <w:rFonts w:ascii="Arial" w:hAnsi="Arial" w:cs="Arial"/>
                <w:sz w:val="20"/>
                <w:szCs w:val="20"/>
              </w:rPr>
              <w:t>Experience of professional writing including the creation of documents such as letters, Parliamentary Questions (PQs) responses, preparation of minutes of meetings, development of Standard Operating Procedure’s (SOPS), policies and procedures etc. as relevant to the role.</w:t>
            </w:r>
          </w:p>
          <w:p w14:paraId="13B33B7D" w14:textId="77777777" w:rsidR="00CA1DA2" w:rsidRPr="00095721" w:rsidRDefault="00CA1DA2" w:rsidP="00CA1DA2">
            <w:pPr>
              <w:pStyle w:val="ListParagraph"/>
              <w:jc w:val="both"/>
              <w:rPr>
                <w:rFonts w:asciiTheme="minorHAnsi" w:hAnsiTheme="minorHAnsi" w:cstheme="minorHAnsi"/>
              </w:rPr>
            </w:pPr>
          </w:p>
          <w:p w14:paraId="1E3F5897" w14:textId="368E3105" w:rsidR="00EA47B3" w:rsidRPr="00C14523" w:rsidRDefault="00EA47B3" w:rsidP="00DB25EA">
            <w:pPr>
              <w:ind w:left="360"/>
              <w:rPr>
                <w:rFonts w:ascii="Arial" w:hAnsi="Arial" w:cs="Arial"/>
                <w:color w:val="000099"/>
              </w:rPr>
            </w:pPr>
          </w:p>
        </w:tc>
      </w:tr>
      <w:tr w:rsidR="00DB25EA" w:rsidRPr="001741EE" w14:paraId="2B6DD9C1" w14:textId="77777777" w:rsidTr="00F6254C">
        <w:tc>
          <w:tcPr>
            <w:tcW w:w="2364" w:type="dxa"/>
            <w:tcBorders>
              <w:top w:val="single" w:sz="4" w:space="0" w:color="auto"/>
              <w:left w:val="single" w:sz="4" w:space="0" w:color="auto"/>
              <w:bottom w:val="single" w:sz="4" w:space="0" w:color="auto"/>
              <w:right w:val="single" w:sz="4" w:space="0" w:color="auto"/>
            </w:tcBorders>
          </w:tcPr>
          <w:p w14:paraId="468C191B" w14:textId="77777777" w:rsidR="00DB25EA" w:rsidRDefault="00DB25EA" w:rsidP="001C6965">
            <w:pPr>
              <w:rPr>
                <w:rFonts w:ascii="Arial" w:hAnsi="Arial" w:cs="Arial"/>
                <w:b/>
                <w:bCs/>
              </w:rPr>
            </w:pPr>
            <w:r w:rsidRPr="00C90F04">
              <w:rPr>
                <w:rFonts w:ascii="Arial" w:hAnsi="Arial" w:cs="Arial"/>
                <w:b/>
                <w:bCs/>
              </w:rPr>
              <w:t>Other requirements specific to the post</w:t>
            </w:r>
          </w:p>
          <w:p w14:paraId="1DF56218" w14:textId="07F57200" w:rsidR="00DB25EA" w:rsidRPr="001741EE" w:rsidRDefault="00DB25EA" w:rsidP="001C6965">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585376EC" w14:textId="77777777" w:rsidR="00DB25EA" w:rsidRPr="00303799" w:rsidRDefault="00DB25EA" w:rsidP="00DB25EA">
            <w:pPr>
              <w:jc w:val="both"/>
              <w:rPr>
                <w:rFonts w:ascii="Arial" w:hAnsi="Arial" w:cs="Arial"/>
                <w:b/>
                <w:bCs/>
                <w:iCs/>
              </w:rPr>
            </w:pPr>
            <w:r w:rsidRPr="004072C4">
              <w:rPr>
                <w:rFonts w:ascii="Arial" w:hAnsi="Arial" w:cs="Arial"/>
                <w:iCs/>
                <w:color w:val="000000"/>
              </w:rPr>
              <w:t xml:space="preserve">A flexible approach is required to meet demands of </w:t>
            </w:r>
            <w:r>
              <w:rPr>
                <w:rFonts w:ascii="Arial" w:hAnsi="Arial" w:cs="Arial"/>
                <w:iCs/>
                <w:color w:val="000000"/>
              </w:rPr>
              <w:t xml:space="preserve">the portfolio of work, </w:t>
            </w:r>
            <w:r w:rsidRPr="004072C4">
              <w:rPr>
                <w:rFonts w:ascii="Arial" w:hAnsi="Arial" w:cs="Arial"/>
                <w:iCs/>
                <w:color w:val="000000"/>
              </w:rPr>
              <w:t>as required.</w:t>
            </w:r>
          </w:p>
          <w:p w14:paraId="69C0FB19" w14:textId="77777777" w:rsidR="00DB25EA" w:rsidRPr="00752C62" w:rsidRDefault="00DB25EA" w:rsidP="00EA47B3">
            <w:pPr>
              <w:rPr>
                <w:rFonts w:ascii="Arial" w:hAnsi="Arial" w:cs="Arial"/>
                <w:b/>
                <w:bCs/>
                <w:iCs/>
              </w:rPr>
            </w:pPr>
          </w:p>
        </w:tc>
      </w:tr>
      <w:tr w:rsidR="001C6965" w:rsidRPr="001741EE" w14:paraId="466ACF54" w14:textId="77777777" w:rsidTr="00F6254C">
        <w:tc>
          <w:tcPr>
            <w:tcW w:w="2364" w:type="dxa"/>
          </w:tcPr>
          <w:p w14:paraId="50259FF8" w14:textId="7574A5F1" w:rsidR="001C6965" w:rsidRPr="001741EE" w:rsidRDefault="001C6965" w:rsidP="001C6965">
            <w:pPr>
              <w:rPr>
                <w:rFonts w:ascii="Arial" w:hAnsi="Arial" w:cs="Arial"/>
                <w:b/>
                <w:bCs/>
              </w:rPr>
            </w:pPr>
            <w:r w:rsidRPr="001741EE">
              <w:rPr>
                <w:rFonts w:ascii="Arial" w:hAnsi="Arial" w:cs="Arial"/>
                <w:b/>
                <w:bCs/>
              </w:rPr>
              <w:t>Sk</w:t>
            </w:r>
            <w:r w:rsidR="00EE3EC5">
              <w:rPr>
                <w:rFonts w:ascii="Arial" w:hAnsi="Arial" w:cs="Arial"/>
                <w:b/>
                <w:bCs/>
              </w:rPr>
              <w:t>ills,</w:t>
            </w:r>
            <w:r w:rsidRPr="001741EE">
              <w:rPr>
                <w:rFonts w:ascii="Arial" w:hAnsi="Arial" w:cs="Arial"/>
                <w:b/>
                <w:bCs/>
              </w:rPr>
              <w:t xml:space="preserve"> competencies and/or knowledge</w:t>
            </w:r>
          </w:p>
          <w:p w14:paraId="4E76BE64" w14:textId="77777777" w:rsidR="001C6965" w:rsidRPr="001741EE" w:rsidRDefault="001C6965" w:rsidP="001C6965">
            <w:pPr>
              <w:rPr>
                <w:rFonts w:ascii="Arial" w:hAnsi="Arial" w:cs="Arial"/>
                <w:b/>
                <w:bCs/>
              </w:rPr>
            </w:pPr>
          </w:p>
          <w:p w14:paraId="3C72DF3D" w14:textId="77777777" w:rsidR="001C6965" w:rsidRPr="001741EE" w:rsidRDefault="001C6965" w:rsidP="001C6965">
            <w:pPr>
              <w:rPr>
                <w:rFonts w:ascii="Arial" w:hAnsi="Arial" w:cs="Arial"/>
                <w:b/>
                <w:bCs/>
              </w:rPr>
            </w:pPr>
          </w:p>
        </w:tc>
        <w:tc>
          <w:tcPr>
            <w:tcW w:w="8256" w:type="dxa"/>
          </w:tcPr>
          <w:p w14:paraId="481422CC" w14:textId="77777777" w:rsidR="003B0644" w:rsidRPr="00CB68D6" w:rsidRDefault="003B0644" w:rsidP="001C6965">
            <w:pPr>
              <w:widowControl w:val="0"/>
              <w:autoSpaceDE w:val="0"/>
              <w:autoSpaceDN w:val="0"/>
              <w:spacing w:line="218" w:lineRule="exact"/>
              <w:ind w:left="108"/>
              <w:rPr>
                <w:rFonts w:ascii="Arial" w:eastAsia="Arial" w:hAnsi="Arial" w:cs="Arial"/>
                <w:b/>
                <w:lang w:val="en-IE" w:eastAsia="en-IE" w:bidi="en-IE"/>
              </w:rPr>
            </w:pPr>
          </w:p>
          <w:p w14:paraId="4D0BC671" w14:textId="0AC52474" w:rsidR="001C6965" w:rsidRPr="00CB68D6" w:rsidRDefault="001C6965" w:rsidP="001C6965">
            <w:pPr>
              <w:widowControl w:val="0"/>
              <w:autoSpaceDE w:val="0"/>
              <w:autoSpaceDN w:val="0"/>
              <w:spacing w:line="218" w:lineRule="exact"/>
              <w:ind w:left="108"/>
              <w:rPr>
                <w:rFonts w:ascii="Arial" w:eastAsia="Arial" w:hAnsi="Arial" w:cs="Arial"/>
                <w:b/>
                <w:lang w:val="en-IE" w:eastAsia="en-IE" w:bidi="en-IE"/>
              </w:rPr>
            </w:pPr>
            <w:r w:rsidRPr="00CB68D6">
              <w:rPr>
                <w:rFonts w:ascii="Arial" w:eastAsia="Arial" w:hAnsi="Arial" w:cs="Arial"/>
                <w:b/>
                <w:lang w:val="en-IE" w:eastAsia="en-IE" w:bidi="en-IE"/>
              </w:rPr>
              <w:t>Professional Knowledge &amp; Experience</w:t>
            </w:r>
          </w:p>
          <w:p w14:paraId="752082F9" w14:textId="77777777" w:rsidR="00CA1DA2" w:rsidRPr="00CB68D6" w:rsidRDefault="00CA1DA2" w:rsidP="00CA1DA2">
            <w:pPr>
              <w:pStyle w:val="ListParagraph"/>
              <w:numPr>
                <w:ilvl w:val="0"/>
                <w:numId w:val="47"/>
              </w:numPr>
              <w:jc w:val="both"/>
              <w:rPr>
                <w:rFonts w:ascii="Arial" w:eastAsiaTheme="minorEastAsia" w:hAnsi="Arial" w:cs="Arial"/>
              </w:rPr>
            </w:pPr>
            <w:r w:rsidRPr="00CB68D6">
              <w:rPr>
                <w:rFonts w:ascii="Arial" w:eastAsiaTheme="minorEastAsia" w:hAnsi="Arial" w:cs="Arial"/>
              </w:rPr>
              <w:t xml:space="preserve">Demonstrates knowledge and experience relevant to the role as per the duties &amp; responsibilities, eligibility criteria and post specific requirements of the role </w:t>
            </w:r>
          </w:p>
          <w:p w14:paraId="7B4D815D" w14:textId="77777777" w:rsidR="00CA1DA2" w:rsidRPr="00CB68D6" w:rsidRDefault="00CA1DA2" w:rsidP="00CA1DA2">
            <w:pPr>
              <w:pStyle w:val="ListParagraph"/>
              <w:numPr>
                <w:ilvl w:val="0"/>
                <w:numId w:val="47"/>
              </w:numPr>
              <w:spacing w:before="100" w:beforeAutospacing="1" w:after="100" w:afterAutospacing="1"/>
              <w:contextualSpacing/>
              <w:jc w:val="both"/>
              <w:rPr>
                <w:rFonts w:ascii="Arial" w:eastAsia="Arial" w:hAnsi="Arial" w:cs="Arial"/>
              </w:rPr>
            </w:pPr>
            <w:r w:rsidRPr="00CB68D6">
              <w:rPr>
                <w:rFonts w:ascii="Arial" w:hAnsi="Arial" w:cs="Arial"/>
              </w:rPr>
              <w:t>Maximise the use of ICT, demonstrating excellent computer skills particularly Microsoft Office, Outlook etc.</w:t>
            </w:r>
          </w:p>
          <w:p w14:paraId="6768D72D" w14:textId="77777777" w:rsidR="00CA1DA2" w:rsidRPr="00CB68D6" w:rsidRDefault="00CA1DA2" w:rsidP="00CA1DA2">
            <w:pPr>
              <w:pStyle w:val="ListParagraph"/>
              <w:numPr>
                <w:ilvl w:val="0"/>
                <w:numId w:val="47"/>
              </w:numPr>
              <w:spacing w:after="120"/>
              <w:contextualSpacing/>
              <w:jc w:val="both"/>
              <w:rPr>
                <w:rFonts w:ascii="Arial" w:hAnsi="Arial" w:cs="Arial"/>
                <w:iCs/>
              </w:rPr>
            </w:pPr>
            <w:r w:rsidRPr="00CB68D6">
              <w:rPr>
                <w:rFonts w:ascii="Arial" w:hAnsi="Arial" w:cs="Arial"/>
              </w:rPr>
              <w:t>Experience of providing project management support</w:t>
            </w:r>
            <w:r w:rsidRPr="00CB68D6">
              <w:rPr>
                <w:rFonts w:ascii="Arial" w:hAnsi="Arial" w:cs="Arial"/>
                <w:color w:val="FF0000"/>
              </w:rPr>
              <w:t xml:space="preserve"> </w:t>
            </w:r>
            <w:r w:rsidRPr="00CB68D6">
              <w:rPr>
                <w:rFonts w:ascii="Arial" w:hAnsi="Arial" w:cs="Arial"/>
              </w:rPr>
              <w:t>(in healthcare environment preferred but not essential)</w:t>
            </w:r>
          </w:p>
          <w:p w14:paraId="3C13C612" w14:textId="77777777" w:rsidR="00CA1DA2" w:rsidRPr="00CB68D6" w:rsidRDefault="00CA1DA2" w:rsidP="00CA1DA2">
            <w:pPr>
              <w:pStyle w:val="ListParagraph"/>
              <w:numPr>
                <w:ilvl w:val="0"/>
                <w:numId w:val="47"/>
              </w:numPr>
              <w:contextualSpacing/>
              <w:rPr>
                <w:rFonts w:ascii="Arial" w:hAnsi="Arial" w:cs="Arial"/>
                <w:iCs/>
              </w:rPr>
            </w:pPr>
            <w:r w:rsidRPr="00CB68D6">
              <w:rPr>
                <w:rFonts w:ascii="Arial" w:hAnsi="Arial" w:cs="Arial"/>
              </w:rPr>
              <w:t>Knowledge and experience of interrogating data and presenting information in a variety of formats e.g. presentations and reports</w:t>
            </w:r>
          </w:p>
          <w:p w14:paraId="5DA26985" w14:textId="77777777" w:rsidR="00CA1DA2" w:rsidRPr="00CB68D6" w:rsidRDefault="00CA1DA2" w:rsidP="00CA1DA2">
            <w:pPr>
              <w:pStyle w:val="ListParagraph"/>
              <w:numPr>
                <w:ilvl w:val="0"/>
                <w:numId w:val="47"/>
              </w:numPr>
              <w:contextualSpacing/>
              <w:jc w:val="both"/>
              <w:rPr>
                <w:rFonts w:ascii="Arial" w:hAnsi="Arial" w:cs="Arial"/>
                <w:b/>
                <w:u w:val="single"/>
              </w:rPr>
            </w:pPr>
            <w:r w:rsidRPr="00CB68D6">
              <w:rPr>
                <w:rFonts w:ascii="Arial" w:hAnsi="Arial" w:cs="Arial"/>
                <w:iCs/>
              </w:rPr>
              <w:t xml:space="preserve">Knowledge of the health service and how it works preferred but not essential </w:t>
            </w:r>
          </w:p>
          <w:p w14:paraId="3AB6EA02" w14:textId="77777777" w:rsidR="00CA1DA2" w:rsidRPr="00CB68D6" w:rsidRDefault="00CA1DA2" w:rsidP="00CA1DA2">
            <w:pPr>
              <w:pStyle w:val="ListParagraph"/>
              <w:numPr>
                <w:ilvl w:val="0"/>
                <w:numId w:val="47"/>
              </w:numPr>
              <w:spacing w:before="100" w:beforeAutospacing="1" w:after="100" w:afterAutospacing="1"/>
              <w:contextualSpacing/>
              <w:jc w:val="both"/>
              <w:rPr>
                <w:rFonts w:ascii="Arial" w:eastAsia="Arial" w:hAnsi="Arial" w:cs="Arial"/>
              </w:rPr>
            </w:pPr>
            <w:r w:rsidRPr="00CB68D6">
              <w:rPr>
                <w:rFonts w:ascii="Arial" w:hAnsi="Arial" w:cs="Arial"/>
                <w:iCs/>
              </w:rPr>
              <w:t>Knowledge and experience of using an email system effectively e.g. Outlook, Lotus Notes</w:t>
            </w:r>
          </w:p>
          <w:p w14:paraId="163C2EA3" w14:textId="77777777" w:rsidR="00CA1DA2" w:rsidRPr="00CB68D6" w:rsidRDefault="00CA1DA2" w:rsidP="00CA1DA2">
            <w:pPr>
              <w:numPr>
                <w:ilvl w:val="0"/>
                <w:numId w:val="47"/>
              </w:numPr>
              <w:tabs>
                <w:tab w:val="left" w:pos="0"/>
                <w:tab w:val="left" w:pos="108"/>
              </w:tabs>
              <w:rPr>
                <w:rFonts w:ascii="Arial" w:hAnsi="Arial" w:cs="Arial"/>
                <w:iCs/>
              </w:rPr>
            </w:pPr>
            <w:r w:rsidRPr="00CB68D6">
              <w:rPr>
                <w:rFonts w:ascii="Arial" w:hAnsi="Arial" w:cs="Arial"/>
                <w:iCs/>
              </w:rPr>
              <w:t xml:space="preserve">     Knowledge of current policy and legislation in relation to GDPR, Data Protection and FOI Acts desirable </w:t>
            </w:r>
          </w:p>
          <w:p w14:paraId="1DD5E9E0" w14:textId="77777777" w:rsidR="00CA1DA2" w:rsidRPr="00CB68D6" w:rsidRDefault="00CA1DA2" w:rsidP="00CA1DA2">
            <w:pPr>
              <w:numPr>
                <w:ilvl w:val="0"/>
                <w:numId w:val="47"/>
              </w:numPr>
              <w:jc w:val="both"/>
              <w:rPr>
                <w:rFonts w:ascii="Arial" w:hAnsi="Arial" w:cs="Arial"/>
                <w:bCs/>
                <w:iCs/>
              </w:rPr>
            </w:pPr>
            <w:r w:rsidRPr="00CB68D6">
              <w:rPr>
                <w:rFonts w:ascii="Arial" w:hAnsi="Arial" w:cs="Arial"/>
                <w:bCs/>
                <w:iCs/>
              </w:rPr>
              <w:t>Knowledge and/or experience of processing Subject Access Requests and relevant decision making processes desirable</w:t>
            </w:r>
          </w:p>
          <w:p w14:paraId="3279F4DE" w14:textId="77777777" w:rsidR="00CA1DA2" w:rsidRPr="00CB68D6" w:rsidRDefault="00CA1DA2" w:rsidP="00CA1DA2">
            <w:pPr>
              <w:numPr>
                <w:ilvl w:val="0"/>
                <w:numId w:val="47"/>
              </w:numPr>
              <w:jc w:val="both"/>
              <w:rPr>
                <w:rFonts w:ascii="Arial" w:hAnsi="Arial" w:cs="Arial"/>
                <w:bCs/>
                <w:iCs/>
              </w:rPr>
            </w:pPr>
            <w:r w:rsidRPr="00CB68D6">
              <w:rPr>
                <w:rFonts w:ascii="Arial" w:hAnsi="Arial" w:cs="Arial"/>
                <w:bCs/>
                <w:iCs/>
              </w:rPr>
              <w:t xml:space="preserve">Knowledge and/or experience of processing FOI requests and relevant decision making processes desirable </w:t>
            </w:r>
          </w:p>
          <w:p w14:paraId="2001F5DB" w14:textId="77777777" w:rsidR="00595455" w:rsidRPr="00CB68D6" w:rsidRDefault="00595455" w:rsidP="00595455">
            <w:pPr>
              <w:pStyle w:val="paragraph"/>
              <w:spacing w:before="0" w:beforeAutospacing="0" w:after="0" w:afterAutospacing="0"/>
              <w:ind w:left="456"/>
              <w:jc w:val="both"/>
              <w:textAlignment w:val="baseline"/>
              <w:rPr>
                <w:rFonts w:ascii="Arial" w:hAnsi="Arial" w:cs="Arial"/>
                <w:sz w:val="20"/>
                <w:szCs w:val="20"/>
                <w:lang w:val="en-GB" w:eastAsia="en-GB"/>
              </w:rPr>
            </w:pPr>
          </w:p>
          <w:p w14:paraId="089D34B3" w14:textId="77777777" w:rsidR="001C6965" w:rsidRPr="00CB68D6" w:rsidRDefault="001C6965" w:rsidP="001C6965">
            <w:pPr>
              <w:pStyle w:val="TableParagraph"/>
              <w:spacing w:before="1"/>
              <w:ind w:left="108"/>
              <w:rPr>
                <w:b/>
                <w:sz w:val="20"/>
                <w:szCs w:val="20"/>
              </w:rPr>
            </w:pPr>
            <w:r w:rsidRPr="00CB68D6">
              <w:rPr>
                <w:b/>
                <w:sz w:val="20"/>
                <w:szCs w:val="20"/>
              </w:rPr>
              <w:t>Communication and Interpersonal Skills</w:t>
            </w:r>
          </w:p>
          <w:p w14:paraId="11FB5D65" w14:textId="77777777" w:rsidR="001C6965" w:rsidRPr="00CB68D6" w:rsidRDefault="001C6965" w:rsidP="001C6965">
            <w:pPr>
              <w:pStyle w:val="TableParagraph"/>
              <w:numPr>
                <w:ilvl w:val="0"/>
                <w:numId w:val="44"/>
              </w:numPr>
              <w:tabs>
                <w:tab w:val="left" w:pos="456"/>
                <w:tab w:val="left" w:pos="457"/>
              </w:tabs>
              <w:spacing w:before="7" w:line="235" w:lineRule="auto"/>
              <w:ind w:right="115"/>
              <w:rPr>
                <w:sz w:val="20"/>
                <w:szCs w:val="20"/>
              </w:rPr>
            </w:pPr>
            <w:r w:rsidRPr="00CB68D6">
              <w:rPr>
                <w:sz w:val="20"/>
                <w:szCs w:val="20"/>
              </w:rPr>
              <w:t>Demonstrate excellent communication and interpersonal skills including the ability to present information in a clear, concise and confident manner (verbally and written).</w:t>
            </w:r>
          </w:p>
          <w:p w14:paraId="733A9F2A" w14:textId="77777777" w:rsidR="001C6965" w:rsidRPr="00CB68D6" w:rsidRDefault="001C6965" w:rsidP="001C6965">
            <w:pPr>
              <w:pStyle w:val="TableParagraph"/>
              <w:numPr>
                <w:ilvl w:val="0"/>
                <w:numId w:val="44"/>
              </w:numPr>
              <w:tabs>
                <w:tab w:val="left" w:pos="456"/>
                <w:tab w:val="left" w:pos="457"/>
              </w:tabs>
              <w:spacing w:before="7" w:line="235" w:lineRule="auto"/>
              <w:ind w:right="115"/>
              <w:rPr>
                <w:sz w:val="20"/>
                <w:szCs w:val="20"/>
              </w:rPr>
            </w:pPr>
            <w:r w:rsidRPr="00CB68D6">
              <w:rPr>
                <w:sz w:val="20"/>
                <w:szCs w:val="20"/>
              </w:rPr>
              <w:t>Demonstrate the ability to influence people and events and the ability to build and maintain relationships with a variety of stakeholders to assist in performing the role.</w:t>
            </w:r>
          </w:p>
          <w:p w14:paraId="2AF9064B" w14:textId="77777777" w:rsidR="001C6965" w:rsidRPr="00CB68D6" w:rsidRDefault="001C6965" w:rsidP="001C6965">
            <w:pPr>
              <w:pStyle w:val="TableParagraph"/>
              <w:numPr>
                <w:ilvl w:val="0"/>
                <w:numId w:val="44"/>
              </w:numPr>
              <w:tabs>
                <w:tab w:val="left" w:pos="456"/>
                <w:tab w:val="left" w:pos="457"/>
              </w:tabs>
              <w:spacing w:before="7" w:line="235" w:lineRule="auto"/>
              <w:ind w:right="115"/>
              <w:rPr>
                <w:sz w:val="20"/>
                <w:szCs w:val="20"/>
              </w:rPr>
            </w:pPr>
            <w:r w:rsidRPr="00CB68D6">
              <w:rPr>
                <w:sz w:val="20"/>
                <w:szCs w:val="20"/>
              </w:rPr>
              <w:t>Demonstrate commitment to regular two-way communication across functions and levels, ensuring that messages are clearly understood.</w:t>
            </w:r>
          </w:p>
          <w:p w14:paraId="47D4C790" w14:textId="77777777" w:rsidR="003B0644" w:rsidRPr="00CB68D6" w:rsidRDefault="003B0644" w:rsidP="003B0644">
            <w:pPr>
              <w:pStyle w:val="TableParagraph"/>
              <w:tabs>
                <w:tab w:val="left" w:pos="456"/>
                <w:tab w:val="left" w:pos="457"/>
              </w:tabs>
              <w:spacing w:before="7" w:line="235" w:lineRule="auto"/>
              <w:ind w:left="456" w:right="115"/>
              <w:rPr>
                <w:sz w:val="20"/>
                <w:szCs w:val="20"/>
              </w:rPr>
            </w:pPr>
          </w:p>
          <w:p w14:paraId="5BF686EF" w14:textId="68A96B19" w:rsidR="00CA1DA2" w:rsidRPr="00CB68D6" w:rsidRDefault="00C82A3D" w:rsidP="00CA1DA2">
            <w:pPr>
              <w:spacing w:before="100" w:beforeAutospacing="1" w:after="100" w:afterAutospacing="1"/>
              <w:contextualSpacing/>
              <w:rPr>
                <w:rFonts w:ascii="Arial" w:eastAsia="Arial" w:hAnsi="Arial" w:cs="Arial"/>
                <w:b/>
                <w:bCs/>
                <w:lang w:val="en-US"/>
              </w:rPr>
            </w:pPr>
            <w:r w:rsidRPr="00CB68D6">
              <w:rPr>
                <w:rFonts w:ascii="Arial" w:hAnsi="Arial" w:cs="Arial"/>
                <w:b/>
              </w:rPr>
              <w:t>Planning and Organisation</w:t>
            </w:r>
            <w:r w:rsidR="00CA1DA2" w:rsidRPr="00CB68D6">
              <w:rPr>
                <w:rFonts w:ascii="Arial" w:hAnsi="Arial" w:cs="Arial"/>
                <w:b/>
              </w:rPr>
              <w:t>/</w:t>
            </w:r>
            <w:r w:rsidR="00CA1DA2" w:rsidRPr="00CB68D6">
              <w:rPr>
                <w:rFonts w:ascii="Arial" w:eastAsia="Arial" w:hAnsi="Arial" w:cs="Arial"/>
                <w:b/>
                <w:bCs/>
                <w:lang w:val="en-US"/>
              </w:rPr>
              <w:t xml:space="preserve"> Planning and Managing Resources</w:t>
            </w:r>
          </w:p>
          <w:p w14:paraId="503C5811" w14:textId="77777777" w:rsidR="00C82A3D" w:rsidRPr="00CB68D6" w:rsidRDefault="00C82A3D" w:rsidP="00C82A3D">
            <w:pPr>
              <w:pStyle w:val="TableParagraph"/>
              <w:numPr>
                <w:ilvl w:val="0"/>
                <w:numId w:val="44"/>
              </w:numPr>
              <w:tabs>
                <w:tab w:val="left" w:pos="456"/>
                <w:tab w:val="left" w:pos="457"/>
              </w:tabs>
              <w:spacing w:before="4"/>
              <w:ind w:right="380"/>
              <w:rPr>
                <w:sz w:val="20"/>
                <w:szCs w:val="20"/>
              </w:rPr>
            </w:pPr>
            <w:r w:rsidRPr="00CB68D6">
              <w:rPr>
                <w:sz w:val="20"/>
                <w:szCs w:val="20"/>
              </w:rPr>
              <w:t>Demonstrate the ability to effectively plan and manage own workload and that of others in an effective and methodical manner within strict deadlines, ensuring deadlines are met.</w:t>
            </w:r>
          </w:p>
          <w:p w14:paraId="360B6D14" w14:textId="77777777" w:rsidR="00C82A3D" w:rsidRPr="00CB68D6" w:rsidRDefault="00C82A3D" w:rsidP="00C82A3D">
            <w:pPr>
              <w:pStyle w:val="TableParagraph"/>
              <w:numPr>
                <w:ilvl w:val="0"/>
                <w:numId w:val="44"/>
              </w:numPr>
              <w:tabs>
                <w:tab w:val="left" w:pos="456"/>
                <w:tab w:val="left" w:pos="457"/>
              </w:tabs>
              <w:spacing w:before="4"/>
              <w:ind w:right="380"/>
              <w:rPr>
                <w:sz w:val="20"/>
                <w:szCs w:val="20"/>
              </w:rPr>
            </w:pPr>
            <w:r w:rsidRPr="00CB68D6">
              <w:rPr>
                <w:sz w:val="20"/>
                <w:szCs w:val="20"/>
              </w:rPr>
              <w:t>Prioritises effectively to manage multiple projects concurrently, structuring and re-organising own workload and that of others as needed.</w:t>
            </w:r>
          </w:p>
          <w:p w14:paraId="6F645721" w14:textId="77777777" w:rsidR="00C82A3D" w:rsidRPr="00CB68D6" w:rsidRDefault="00C82A3D" w:rsidP="00C82A3D">
            <w:pPr>
              <w:pStyle w:val="TableParagraph"/>
              <w:numPr>
                <w:ilvl w:val="0"/>
                <w:numId w:val="44"/>
              </w:numPr>
              <w:tabs>
                <w:tab w:val="left" w:pos="456"/>
                <w:tab w:val="left" w:pos="457"/>
              </w:tabs>
              <w:spacing w:before="4"/>
              <w:ind w:right="380"/>
              <w:rPr>
                <w:sz w:val="20"/>
                <w:szCs w:val="20"/>
              </w:rPr>
            </w:pPr>
            <w:r w:rsidRPr="00CB68D6">
              <w:rPr>
                <w:sz w:val="20"/>
                <w:szCs w:val="20"/>
              </w:rPr>
              <w:t xml:space="preserve">Demonstrates responsibility and accountability for the timely delivery of agreed objectives. </w:t>
            </w:r>
          </w:p>
          <w:p w14:paraId="397380C6" w14:textId="46405AA2" w:rsidR="001C6965" w:rsidRPr="00CB68D6" w:rsidRDefault="001C6965" w:rsidP="001C6965">
            <w:pPr>
              <w:rPr>
                <w:rFonts w:ascii="Arial" w:hAnsi="Arial" w:cs="Arial"/>
                <w:iCs/>
              </w:rPr>
            </w:pPr>
          </w:p>
          <w:p w14:paraId="54371069" w14:textId="77777777" w:rsidR="00C82A3D" w:rsidRPr="00CB68D6" w:rsidRDefault="00C82A3D" w:rsidP="00C82A3D">
            <w:pPr>
              <w:widowControl w:val="0"/>
              <w:autoSpaceDE w:val="0"/>
              <w:autoSpaceDN w:val="0"/>
              <w:spacing w:line="218" w:lineRule="exact"/>
              <w:ind w:left="108"/>
              <w:rPr>
                <w:rFonts w:ascii="Arial" w:eastAsia="Arial" w:hAnsi="Arial" w:cs="Arial"/>
                <w:b/>
                <w:lang w:val="en-IE" w:eastAsia="en-IE" w:bidi="en-IE"/>
              </w:rPr>
            </w:pPr>
            <w:r w:rsidRPr="00CB68D6">
              <w:rPr>
                <w:rFonts w:ascii="Arial" w:eastAsia="Arial" w:hAnsi="Arial" w:cs="Arial"/>
                <w:b/>
                <w:lang w:val="en-IE" w:eastAsia="en-IE" w:bidi="en-IE"/>
              </w:rPr>
              <w:t>Evaluating Information, Problem Solving &amp; Decision Making</w:t>
            </w:r>
          </w:p>
          <w:p w14:paraId="5F7D708C" w14:textId="77777777" w:rsidR="00C82A3D" w:rsidRPr="00CB68D6" w:rsidRDefault="00C82A3D" w:rsidP="00C82A3D">
            <w:pPr>
              <w:widowControl w:val="0"/>
              <w:autoSpaceDE w:val="0"/>
              <w:autoSpaceDN w:val="0"/>
              <w:spacing w:line="218" w:lineRule="exact"/>
              <w:rPr>
                <w:rFonts w:ascii="Arial" w:eastAsia="Arial" w:hAnsi="Arial" w:cs="Arial"/>
                <w:b/>
                <w:lang w:val="en-IE" w:eastAsia="en-IE" w:bidi="en-IE"/>
              </w:rPr>
            </w:pPr>
          </w:p>
          <w:p w14:paraId="6A5393FB" w14:textId="77777777" w:rsidR="00C82A3D" w:rsidRPr="00CB68D6" w:rsidRDefault="00C82A3D" w:rsidP="00C82A3D">
            <w:pPr>
              <w:widowControl w:val="0"/>
              <w:numPr>
                <w:ilvl w:val="0"/>
                <w:numId w:val="44"/>
              </w:numPr>
              <w:tabs>
                <w:tab w:val="left" w:pos="468"/>
                <w:tab w:val="left" w:pos="469"/>
              </w:tabs>
              <w:autoSpaceDE w:val="0"/>
              <w:autoSpaceDN w:val="0"/>
              <w:spacing w:before="4" w:line="245" w:lineRule="exact"/>
              <w:rPr>
                <w:rFonts w:ascii="Arial" w:eastAsia="Arial" w:hAnsi="Arial" w:cs="Arial"/>
                <w:lang w:val="en-IE" w:eastAsia="en-IE" w:bidi="en-IE"/>
              </w:rPr>
            </w:pPr>
            <w:r w:rsidRPr="00CB68D6">
              <w:rPr>
                <w:rFonts w:ascii="Arial" w:eastAsia="Arial" w:hAnsi="Arial" w:cs="Arial"/>
                <w:lang w:val="en-IE" w:eastAsia="en-IE" w:bidi="en-IE"/>
              </w:rPr>
              <w:t xml:space="preserve">Demonstrate numeracy skills, an ability to analyse and evaluate information, considering a range of critical factors in making effective decisions. Recognises when </w:t>
            </w:r>
            <w:r w:rsidRPr="00CB68D6">
              <w:rPr>
                <w:rFonts w:ascii="Arial" w:eastAsia="Arial" w:hAnsi="Arial" w:cs="Arial"/>
                <w:lang w:val="en-IE" w:eastAsia="en-IE" w:bidi="en-IE"/>
              </w:rPr>
              <w:lastRenderedPageBreak/>
              <w:t>it is appropriate to refer decisions to a higher level of management.</w:t>
            </w:r>
          </w:p>
          <w:p w14:paraId="2360FE52" w14:textId="77777777" w:rsidR="00C82A3D" w:rsidRPr="00CB68D6" w:rsidRDefault="00C82A3D" w:rsidP="00C82A3D">
            <w:pPr>
              <w:widowControl w:val="0"/>
              <w:numPr>
                <w:ilvl w:val="0"/>
                <w:numId w:val="44"/>
              </w:numPr>
              <w:tabs>
                <w:tab w:val="left" w:pos="468"/>
                <w:tab w:val="left" w:pos="469"/>
              </w:tabs>
              <w:autoSpaceDE w:val="0"/>
              <w:autoSpaceDN w:val="0"/>
              <w:spacing w:before="4" w:line="245" w:lineRule="exact"/>
              <w:rPr>
                <w:rFonts w:ascii="Arial" w:eastAsia="Arial" w:hAnsi="Arial" w:cs="Arial"/>
                <w:lang w:val="en-IE" w:eastAsia="en-IE" w:bidi="en-IE"/>
              </w:rPr>
            </w:pPr>
            <w:r w:rsidRPr="00CB68D6">
              <w:rPr>
                <w:rFonts w:ascii="Arial" w:eastAsia="Arial" w:hAnsi="Arial" w:cs="Arial"/>
                <w:lang w:val="en-IE" w:eastAsia="en-IE" w:bidi="en-IE"/>
              </w:rPr>
              <w:t xml:space="preserve">Demonstrate initiative in the resolution of complex issues / problem solving and proactively develop new proposals and recommend solutions. </w:t>
            </w:r>
          </w:p>
          <w:p w14:paraId="5B09461C" w14:textId="77777777" w:rsidR="00C82A3D" w:rsidRPr="00CB68D6" w:rsidRDefault="00C82A3D" w:rsidP="00C82A3D">
            <w:pPr>
              <w:widowControl w:val="0"/>
              <w:numPr>
                <w:ilvl w:val="0"/>
                <w:numId w:val="44"/>
              </w:numPr>
              <w:tabs>
                <w:tab w:val="left" w:pos="468"/>
                <w:tab w:val="left" w:pos="469"/>
              </w:tabs>
              <w:autoSpaceDE w:val="0"/>
              <w:autoSpaceDN w:val="0"/>
              <w:spacing w:before="4" w:line="245" w:lineRule="exact"/>
              <w:rPr>
                <w:rFonts w:ascii="Arial" w:eastAsia="Arial" w:hAnsi="Arial" w:cs="Arial"/>
                <w:lang w:val="en-IE" w:eastAsia="en-IE" w:bidi="en-IE"/>
              </w:rPr>
            </w:pPr>
            <w:r w:rsidRPr="00CB68D6">
              <w:rPr>
                <w:rFonts w:ascii="Arial" w:eastAsia="Arial" w:hAnsi="Arial" w:cs="Arial"/>
                <w:lang w:val="en-IE" w:eastAsia="en-IE" w:bidi="en-IE"/>
              </w:rPr>
              <w:t>Ability to make sound decisions with a well-reasoned rationale and to stand by these as appropriate.</w:t>
            </w:r>
          </w:p>
          <w:p w14:paraId="4A8550FA" w14:textId="616AD895" w:rsidR="001C6965" w:rsidRPr="00CB68D6" w:rsidRDefault="001C6965" w:rsidP="003B0644">
            <w:pPr>
              <w:pStyle w:val="ListParagraph"/>
              <w:ind w:left="502"/>
              <w:jc w:val="both"/>
              <w:rPr>
                <w:rFonts w:ascii="Arial" w:hAnsi="Arial" w:cs="Arial"/>
                <w:lang w:val="en-IE"/>
              </w:rPr>
            </w:pPr>
          </w:p>
          <w:p w14:paraId="3C1BF190" w14:textId="7EBA2592" w:rsidR="001C6965" w:rsidRPr="00CB68D6" w:rsidRDefault="001C6965" w:rsidP="001C6965">
            <w:pPr>
              <w:rPr>
                <w:rFonts w:ascii="Arial" w:hAnsi="Arial" w:cs="Arial"/>
                <w:iCs/>
              </w:rPr>
            </w:pPr>
          </w:p>
          <w:p w14:paraId="1DDD4F9C" w14:textId="7637EE33" w:rsidR="00C82A3D" w:rsidRPr="00CB68D6" w:rsidRDefault="00C82A3D" w:rsidP="00C82A3D">
            <w:pPr>
              <w:ind w:left="108"/>
              <w:rPr>
                <w:rFonts w:ascii="Arial" w:eastAsia="Arial" w:hAnsi="Arial" w:cs="Arial"/>
                <w:b/>
                <w:lang w:val="en-IE" w:eastAsia="en-IE" w:bidi="en-IE"/>
              </w:rPr>
            </w:pPr>
            <w:r w:rsidRPr="00CB68D6">
              <w:rPr>
                <w:rFonts w:ascii="Arial" w:eastAsia="Arial" w:hAnsi="Arial" w:cs="Arial"/>
                <w:b/>
                <w:lang w:val="en-IE" w:eastAsia="en-IE" w:bidi="en-IE"/>
              </w:rPr>
              <w:t>Team Working and Leadership Skills</w:t>
            </w:r>
          </w:p>
          <w:p w14:paraId="4E43E2B8" w14:textId="77777777" w:rsidR="00C82A3D" w:rsidRPr="00CB68D6" w:rsidRDefault="00C82A3D" w:rsidP="00C82A3D">
            <w:pPr>
              <w:widowControl w:val="0"/>
              <w:numPr>
                <w:ilvl w:val="0"/>
                <w:numId w:val="44"/>
              </w:numPr>
              <w:tabs>
                <w:tab w:val="left" w:pos="468"/>
                <w:tab w:val="left" w:pos="469"/>
              </w:tabs>
              <w:autoSpaceDE w:val="0"/>
              <w:autoSpaceDN w:val="0"/>
              <w:spacing w:before="6" w:line="237" w:lineRule="auto"/>
              <w:ind w:right="101"/>
              <w:rPr>
                <w:rFonts w:ascii="Arial" w:eastAsia="Arial" w:hAnsi="Arial" w:cs="Arial"/>
                <w:lang w:val="en-IE" w:eastAsia="en-IE" w:bidi="en-IE"/>
              </w:rPr>
            </w:pPr>
            <w:r w:rsidRPr="00CB68D6">
              <w:rPr>
                <w:rFonts w:ascii="Arial" w:eastAsia="Arial" w:hAnsi="Arial" w:cs="Arial"/>
                <w:lang w:val="en-IE" w:eastAsia="en-IE" w:bidi="en-IE"/>
              </w:rPr>
              <w:t>Demonstrate an ability to work as part of the team in establishing a shared sense of purpose and unity.</w:t>
            </w:r>
          </w:p>
          <w:p w14:paraId="1D5D9EE3" w14:textId="77777777" w:rsidR="00C82A3D" w:rsidRPr="00CB68D6" w:rsidRDefault="00C82A3D" w:rsidP="00C82A3D">
            <w:pPr>
              <w:widowControl w:val="0"/>
              <w:numPr>
                <w:ilvl w:val="0"/>
                <w:numId w:val="44"/>
              </w:numPr>
              <w:tabs>
                <w:tab w:val="left" w:pos="468"/>
                <w:tab w:val="left" w:pos="469"/>
              </w:tabs>
              <w:autoSpaceDE w:val="0"/>
              <w:autoSpaceDN w:val="0"/>
              <w:spacing w:before="6" w:line="237" w:lineRule="auto"/>
              <w:ind w:right="101"/>
              <w:rPr>
                <w:rFonts w:ascii="Arial" w:eastAsia="Arial" w:hAnsi="Arial" w:cs="Arial"/>
                <w:lang w:val="en-IE" w:eastAsia="en-IE" w:bidi="en-IE"/>
              </w:rPr>
            </w:pPr>
            <w:r w:rsidRPr="00CB68D6">
              <w:rPr>
                <w:rFonts w:ascii="Arial" w:eastAsia="Arial" w:hAnsi="Arial" w:cs="Arial"/>
                <w:lang w:val="en-IE" w:eastAsia="en-IE" w:bidi="en-IE"/>
              </w:rPr>
              <w:t>The ability to work with the team to facilitate high performance, developing clear and realistic objectives.</w:t>
            </w:r>
          </w:p>
          <w:p w14:paraId="2BA52F7A" w14:textId="77777777" w:rsidR="00C82A3D" w:rsidRPr="00CB68D6" w:rsidRDefault="00C82A3D" w:rsidP="00C82A3D">
            <w:pPr>
              <w:widowControl w:val="0"/>
              <w:numPr>
                <w:ilvl w:val="0"/>
                <w:numId w:val="44"/>
              </w:numPr>
              <w:tabs>
                <w:tab w:val="left" w:pos="468"/>
                <w:tab w:val="left" w:pos="469"/>
              </w:tabs>
              <w:autoSpaceDE w:val="0"/>
              <w:autoSpaceDN w:val="0"/>
              <w:spacing w:before="6" w:line="237" w:lineRule="auto"/>
              <w:ind w:right="101"/>
              <w:rPr>
                <w:rFonts w:ascii="Arial" w:eastAsia="Arial" w:hAnsi="Arial" w:cs="Arial"/>
                <w:lang w:val="en-IE" w:eastAsia="en-IE" w:bidi="en-IE"/>
              </w:rPr>
            </w:pPr>
            <w:r w:rsidRPr="00CB68D6">
              <w:rPr>
                <w:rFonts w:ascii="Arial" w:eastAsia="Arial" w:hAnsi="Arial" w:cs="Arial"/>
                <w:lang w:val="en-IE" w:eastAsia="en-IE" w:bidi="en-IE"/>
              </w:rPr>
              <w:t>Demonstrates leadership; creating a team spirit, leading by example, coaching and supporting individuals to facilitate high performance and staff development.</w:t>
            </w:r>
          </w:p>
          <w:p w14:paraId="7B1B19F5" w14:textId="77777777" w:rsidR="00C82A3D" w:rsidRPr="00CB68D6" w:rsidRDefault="00C82A3D" w:rsidP="00C82A3D">
            <w:pPr>
              <w:widowControl w:val="0"/>
              <w:numPr>
                <w:ilvl w:val="0"/>
                <w:numId w:val="44"/>
              </w:numPr>
              <w:tabs>
                <w:tab w:val="left" w:pos="468"/>
                <w:tab w:val="left" w:pos="469"/>
              </w:tabs>
              <w:autoSpaceDE w:val="0"/>
              <w:autoSpaceDN w:val="0"/>
              <w:spacing w:before="6" w:line="237" w:lineRule="auto"/>
              <w:ind w:right="101"/>
              <w:rPr>
                <w:rFonts w:ascii="Arial" w:eastAsia="Arial" w:hAnsi="Arial" w:cs="Arial"/>
                <w:lang w:val="en-IE" w:eastAsia="en-IE" w:bidi="en-IE"/>
              </w:rPr>
            </w:pPr>
            <w:r w:rsidRPr="00CB68D6">
              <w:rPr>
                <w:rFonts w:ascii="Arial" w:eastAsia="Arial" w:hAnsi="Arial" w:cs="Arial"/>
                <w:lang w:val="en-IE" w:eastAsia="en-IE" w:bidi="en-IE"/>
              </w:rPr>
              <w:t>Demonstrate a commitment to promoting a culture of involvement and consultation within the team, welcoming contributions from others.</w:t>
            </w:r>
          </w:p>
          <w:p w14:paraId="28B81CE3" w14:textId="77777777" w:rsidR="001C6965" w:rsidRPr="00CB68D6" w:rsidRDefault="001C6965" w:rsidP="001C6965">
            <w:pPr>
              <w:rPr>
                <w:rFonts w:ascii="Arial" w:hAnsi="Arial" w:cs="Arial"/>
                <w:iCs/>
              </w:rPr>
            </w:pPr>
          </w:p>
          <w:p w14:paraId="6353A4DE" w14:textId="77777777" w:rsidR="00C82A3D" w:rsidRPr="00CB68D6" w:rsidRDefault="00C82A3D" w:rsidP="00C82A3D">
            <w:pPr>
              <w:widowControl w:val="0"/>
              <w:tabs>
                <w:tab w:val="left" w:pos="468"/>
                <w:tab w:val="left" w:pos="469"/>
              </w:tabs>
              <w:autoSpaceDE w:val="0"/>
              <w:autoSpaceDN w:val="0"/>
              <w:spacing w:before="4" w:line="245" w:lineRule="exact"/>
              <w:rPr>
                <w:rFonts w:ascii="Arial" w:eastAsia="Arial" w:hAnsi="Arial" w:cs="Arial"/>
                <w:b/>
                <w:lang w:val="en-IE" w:eastAsia="en-IE" w:bidi="en-IE"/>
              </w:rPr>
            </w:pPr>
            <w:r w:rsidRPr="00CB68D6">
              <w:rPr>
                <w:rFonts w:ascii="Arial" w:eastAsia="Arial" w:hAnsi="Arial" w:cs="Arial"/>
                <w:b/>
                <w:lang w:val="en-IE" w:eastAsia="en-IE" w:bidi="en-IE"/>
              </w:rPr>
              <w:t>Commitment to a Quality Service</w:t>
            </w:r>
          </w:p>
          <w:p w14:paraId="1AE8D542" w14:textId="77777777" w:rsidR="00C82A3D" w:rsidRPr="00CB68D6" w:rsidRDefault="00C82A3D" w:rsidP="00C82A3D">
            <w:pPr>
              <w:widowControl w:val="0"/>
              <w:numPr>
                <w:ilvl w:val="0"/>
                <w:numId w:val="44"/>
              </w:numPr>
              <w:tabs>
                <w:tab w:val="left" w:pos="468"/>
                <w:tab w:val="left" w:pos="469"/>
              </w:tabs>
              <w:autoSpaceDE w:val="0"/>
              <w:autoSpaceDN w:val="0"/>
              <w:spacing w:before="4" w:line="245" w:lineRule="exact"/>
              <w:rPr>
                <w:rFonts w:ascii="Arial" w:eastAsia="Arial" w:hAnsi="Arial" w:cs="Arial"/>
                <w:lang w:val="en-IE" w:eastAsia="en-IE" w:bidi="en-IE"/>
              </w:rPr>
            </w:pPr>
            <w:r w:rsidRPr="00CB68D6">
              <w:rPr>
                <w:rFonts w:ascii="Arial" w:eastAsia="Arial" w:hAnsi="Arial" w:cs="Arial"/>
                <w:lang w:val="en-IE" w:eastAsia="en-IE" w:bidi="en-IE"/>
              </w:rPr>
              <w:t>Practices and promotes a strong focus on delivering high quality customer service for internal and external customers and an awareness and appreciation of the service user.</w:t>
            </w:r>
          </w:p>
          <w:p w14:paraId="7149FB12" w14:textId="77777777" w:rsidR="00C82A3D" w:rsidRPr="00CB68D6" w:rsidRDefault="00C82A3D" w:rsidP="00C82A3D">
            <w:pPr>
              <w:widowControl w:val="0"/>
              <w:numPr>
                <w:ilvl w:val="0"/>
                <w:numId w:val="44"/>
              </w:numPr>
              <w:tabs>
                <w:tab w:val="left" w:pos="468"/>
                <w:tab w:val="left" w:pos="469"/>
              </w:tabs>
              <w:autoSpaceDE w:val="0"/>
              <w:autoSpaceDN w:val="0"/>
              <w:spacing w:before="4" w:line="245" w:lineRule="exact"/>
              <w:rPr>
                <w:rFonts w:ascii="Arial" w:eastAsia="Arial" w:hAnsi="Arial" w:cs="Arial"/>
                <w:lang w:val="en-IE" w:eastAsia="en-IE" w:bidi="en-IE"/>
              </w:rPr>
            </w:pPr>
            <w:r w:rsidRPr="00CB68D6">
              <w:rPr>
                <w:rFonts w:ascii="Arial" w:eastAsia="Arial" w:hAnsi="Arial" w:cs="Arial"/>
                <w:lang w:val="en-IE" w:eastAsia="en-IE" w:bidi="en-IE"/>
              </w:rPr>
              <w:t>Proactively identifies areas for improvement and develops practical solutions for their implementation.</w:t>
            </w:r>
          </w:p>
          <w:p w14:paraId="3E31E749" w14:textId="77777777" w:rsidR="00C82A3D" w:rsidRPr="00CB68D6" w:rsidRDefault="00C82A3D" w:rsidP="00C82A3D">
            <w:pPr>
              <w:widowControl w:val="0"/>
              <w:numPr>
                <w:ilvl w:val="0"/>
                <w:numId w:val="44"/>
              </w:numPr>
              <w:tabs>
                <w:tab w:val="left" w:pos="468"/>
                <w:tab w:val="left" w:pos="469"/>
              </w:tabs>
              <w:autoSpaceDE w:val="0"/>
              <w:autoSpaceDN w:val="0"/>
              <w:spacing w:before="4" w:line="245" w:lineRule="exact"/>
              <w:rPr>
                <w:rFonts w:ascii="Arial" w:eastAsia="Arial" w:hAnsi="Arial" w:cs="Arial"/>
                <w:lang w:val="en-IE" w:eastAsia="en-IE" w:bidi="en-IE"/>
              </w:rPr>
            </w:pPr>
            <w:r w:rsidRPr="00CB68D6">
              <w:rPr>
                <w:rFonts w:ascii="Arial" w:eastAsia="Arial" w:hAnsi="Arial" w:cs="Arial"/>
                <w:lang w:val="en-IE" w:eastAsia="en-IE" w:bidi="en-IE"/>
              </w:rPr>
              <w:t>Embraces and promotes the change agenda, supporting others through change and effectively seeing it through.</w:t>
            </w:r>
          </w:p>
          <w:p w14:paraId="6AC83E6A" w14:textId="5F054434" w:rsidR="001C6965" w:rsidRPr="00CB68D6" w:rsidRDefault="00C82A3D" w:rsidP="00FE3437">
            <w:pPr>
              <w:widowControl w:val="0"/>
              <w:numPr>
                <w:ilvl w:val="0"/>
                <w:numId w:val="44"/>
              </w:numPr>
              <w:tabs>
                <w:tab w:val="left" w:pos="468"/>
                <w:tab w:val="left" w:pos="469"/>
              </w:tabs>
              <w:autoSpaceDE w:val="0"/>
              <w:autoSpaceDN w:val="0"/>
              <w:spacing w:before="4" w:line="245" w:lineRule="exact"/>
              <w:rPr>
                <w:rFonts w:ascii="Arial" w:eastAsia="Arial" w:hAnsi="Arial" w:cs="Arial"/>
                <w:b/>
                <w:bCs/>
                <w:color w:val="000000" w:themeColor="text1"/>
                <w:lang w:val="en-US"/>
              </w:rPr>
            </w:pPr>
            <w:r w:rsidRPr="00CB68D6">
              <w:rPr>
                <w:rFonts w:ascii="Arial" w:eastAsia="Arial" w:hAnsi="Arial" w:cs="Arial"/>
                <w:lang w:val="en-IE" w:eastAsia="en-IE" w:bidi="en-IE"/>
              </w:rPr>
              <w:t>Demonstrate flexibility and initiative during challenging times and an ability to persevere despite setbacks.</w:t>
            </w:r>
          </w:p>
          <w:p w14:paraId="49E08C15" w14:textId="4EAEE1CD" w:rsidR="001C6965" w:rsidRPr="00CB68D6" w:rsidRDefault="001C6965" w:rsidP="001C6965">
            <w:pPr>
              <w:pStyle w:val="ListParagraph"/>
              <w:ind w:left="502"/>
              <w:contextualSpacing/>
              <w:rPr>
                <w:rFonts w:ascii="Arial" w:hAnsi="Arial" w:cs="Arial"/>
                <w:iCs/>
              </w:rPr>
            </w:pPr>
          </w:p>
        </w:tc>
      </w:tr>
      <w:tr w:rsidR="001C6965" w:rsidRPr="001741EE" w14:paraId="5E008459" w14:textId="77777777" w:rsidTr="00F6254C">
        <w:tc>
          <w:tcPr>
            <w:tcW w:w="2364" w:type="dxa"/>
          </w:tcPr>
          <w:p w14:paraId="0AA0B138" w14:textId="77777777" w:rsidR="001C6965" w:rsidRPr="001741EE" w:rsidRDefault="001C6965" w:rsidP="001C6965">
            <w:pPr>
              <w:rPr>
                <w:rFonts w:ascii="Arial" w:hAnsi="Arial" w:cs="Arial"/>
                <w:b/>
                <w:bCs/>
              </w:rPr>
            </w:pPr>
            <w:r w:rsidRPr="001741EE">
              <w:rPr>
                <w:rFonts w:ascii="Arial" w:hAnsi="Arial" w:cs="Arial"/>
                <w:b/>
                <w:bCs/>
              </w:rPr>
              <w:lastRenderedPageBreak/>
              <w:t>Campaign Specific Selection Process</w:t>
            </w:r>
          </w:p>
          <w:p w14:paraId="51BB73CE" w14:textId="77777777" w:rsidR="001C6965" w:rsidRPr="001741EE" w:rsidRDefault="001C6965" w:rsidP="001C6965">
            <w:pPr>
              <w:rPr>
                <w:rFonts w:ascii="Arial" w:hAnsi="Arial" w:cs="Arial"/>
                <w:b/>
                <w:bCs/>
              </w:rPr>
            </w:pPr>
          </w:p>
          <w:p w14:paraId="1F568419" w14:textId="77777777" w:rsidR="001C6965" w:rsidRPr="001741EE" w:rsidRDefault="001C6965" w:rsidP="001C6965">
            <w:pPr>
              <w:rPr>
                <w:rFonts w:ascii="Arial" w:hAnsi="Arial" w:cs="Arial"/>
                <w:b/>
                <w:bCs/>
              </w:rPr>
            </w:pPr>
            <w:r w:rsidRPr="001741EE">
              <w:rPr>
                <w:rFonts w:ascii="Arial" w:hAnsi="Arial" w:cs="Arial"/>
                <w:b/>
                <w:bCs/>
              </w:rPr>
              <w:t>Ranking/Shortlisting / Interview</w:t>
            </w:r>
          </w:p>
        </w:tc>
        <w:tc>
          <w:tcPr>
            <w:tcW w:w="8256" w:type="dxa"/>
          </w:tcPr>
          <w:p w14:paraId="04F5BB16" w14:textId="18396F90" w:rsidR="00C82A3D" w:rsidRPr="00EE3EC5" w:rsidRDefault="00C82A3D" w:rsidP="00C82A3D">
            <w:pPr>
              <w:spacing w:after="160" w:line="259" w:lineRule="auto"/>
              <w:jc w:val="both"/>
              <w:rPr>
                <w:rFonts w:ascii="Arial" w:eastAsia="Arial" w:hAnsi="Arial" w:cs="Arial"/>
                <w:bCs/>
                <w:iCs/>
                <w:lang w:val="en-IE" w:eastAsia="en-US"/>
              </w:rPr>
            </w:pPr>
            <w:r w:rsidRPr="00EE3EC5">
              <w:rPr>
                <w:rFonts w:ascii="Arial" w:eastAsia="Arial" w:hAnsi="Arial" w:cs="Arial"/>
                <w:bCs/>
                <w:iCs/>
                <w:lang w:val="en-IE" w:eastAsia="en-US"/>
              </w:rPr>
              <w:t xml:space="preserve">Applications should be made by CV, together with a brief statement clearly indicating your relevant experience by email to </w:t>
            </w:r>
            <w:hyperlink r:id="rId14" w:history="1">
              <w:r w:rsidR="00242F5B" w:rsidRPr="00EE3EC5">
                <w:rPr>
                  <w:rStyle w:val="Hyperlink"/>
                  <w:rFonts w:ascii="Arial" w:eastAsia="Arial" w:hAnsi="Arial" w:cs="Arial"/>
                  <w:b/>
                  <w:bCs/>
                  <w:iCs/>
                  <w:lang w:val="en-IE" w:eastAsia="en-US"/>
                </w:rPr>
                <w:t>HR.CDI@HSE.IE</w:t>
              </w:r>
            </w:hyperlink>
            <w:r w:rsidRPr="00EE3EC5">
              <w:rPr>
                <w:rFonts w:ascii="Arial" w:eastAsia="Arial" w:hAnsi="Arial" w:cs="Arial"/>
                <w:b/>
                <w:bCs/>
                <w:iCs/>
                <w:lang w:val="en-IE" w:eastAsia="en-US"/>
              </w:rPr>
              <w:t xml:space="preserve"> </w:t>
            </w:r>
            <w:r w:rsidRPr="00EE3EC5">
              <w:rPr>
                <w:rFonts w:ascii="Arial" w:eastAsia="Arial" w:hAnsi="Arial" w:cs="Arial"/>
                <w:bCs/>
                <w:iCs/>
                <w:lang w:val="en-IE" w:eastAsia="en-US"/>
              </w:rPr>
              <w:t>stating “</w:t>
            </w:r>
            <w:r w:rsidRPr="00EE3EC5">
              <w:rPr>
                <w:rFonts w:ascii="Arial" w:eastAsia="Arial" w:hAnsi="Arial" w:cs="Arial"/>
                <w:b/>
                <w:iCs/>
                <w:lang w:val="en-IE" w:eastAsia="en-US"/>
              </w:rPr>
              <w:t xml:space="preserve">1 </w:t>
            </w:r>
            <w:r w:rsidRPr="00EE3EC5">
              <w:rPr>
                <w:rFonts w:ascii="Arial" w:eastAsia="Arial" w:hAnsi="Arial" w:cs="Arial"/>
                <w:b/>
                <w:bCs/>
                <w:iCs/>
                <w:lang w:val="en-IE" w:eastAsia="en-US"/>
              </w:rPr>
              <w:t xml:space="preserve">WTE Grade VI Project Officer” </w:t>
            </w:r>
            <w:r w:rsidRPr="00EE3EC5">
              <w:rPr>
                <w:rFonts w:ascii="Arial" w:eastAsia="Arial" w:hAnsi="Arial" w:cs="Arial"/>
                <w:bCs/>
                <w:iCs/>
                <w:lang w:val="en-IE" w:eastAsia="en-US"/>
              </w:rPr>
              <w:t>in the subject matter.</w:t>
            </w:r>
          </w:p>
          <w:p w14:paraId="6216E83F" w14:textId="58EE13D1" w:rsidR="00C82A3D" w:rsidRPr="00CB68D6" w:rsidRDefault="00C82A3D" w:rsidP="00C82A3D">
            <w:pPr>
              <w:spacing w:after="160" w:line="259" w:lineRule="auto"/>
              <w:jc w:val="both"/>
              <w:rPr>
                <w:rFonts w:ascii="Arial" w:eastAsia="Arial" w:hAnsi="Arial" w:cs="Arial"/>
                <w:bCs/>
                <w:iCs/>
                <w:lang w:val="en-IE" w:eastAsia="en-US"/>
              </w:rPr>
            </w:pPr>
            <w:r w:rsidRPr="00CB68D6">
              <w:rPr>
                <w:rFonts w:ascii="Arial" w:eastAsia="Arial" w:hAnsi="Arial" w:cs="Arial"/>
                <w:bCs/>
                <w:iCs/>
                <w:lang w:val="en-IE" w:eastAsia="en-US"/>
              </w:rPr>
              <w:t>The closing date for receipt of applications is</w:t>
            </w:r>
            <w:r w:rsidR="00EE3EC5">
              <w:rPr>
                <w:rFonts w:ascii="Arial" w:eastAsia="Arial" w:hAnsi="Arial" w:cs="Arial"/>
                <w:bCs/>
                <w:iCs/>
                <w:lang w:val="en-IE" w:eastAsia="en-US"/>
              </w:rPr>
              <w:t xml:space="preserve"> </w:t>
            </w:r>
            <w:r w:rsidR="00EE3EC5" w:rsidRPr="00AC2F78">
              <w:rPr>
                <w:rFonts w:ascii="Arial" w:eastAsia="Arial" w:hAnsi="Arial" w:cs="Arial"/>
                <w:b/>
                <w:iCs/>
                <w:lang w:val="en-IE" w:eastAsia="en-US"/>
              </w:rPr>
              <w:t>Wednesday</w:t>
            </w:r>
            <w:r w:rsidRPr="00AC2F78">
              <w:rPr>
                <w:rFonts w:ascii="Arial" w:eastAsia="Arial" w:hAnsi="Arial" w:cs="Arial"/>
                <w:b/>
                <w:iCs/>
                <w:lang w:val="en-IE" w:eastAsia="en-US"/>
              </w:rPr>
              <w:t>,</w:t>
            </w:r>
            <w:r w:rsidRPr="00CB68D6">
              <w:rPr>
                <w:rFonts w:ascii="Arial" w:eastAsia="Arial" w:hAnsi="Arial" w:cs="Arial"/>
                <w:b/>
                <w:bCs/>
                <w:iCs/>
                <w:lang w:val="en-IE" w:eastAsia="en-US"/>
              </w:rPr>
              <w:t xml:space="preserve"> </w:t>
            </w:r>
            <w:r w:rsidR="00EE3EC5">
              <w:rPr>
                <w:rFonts w:ascii="Arial" w:eastAsia="Arial" w:hAnsi="Arial" w:cs="Arial"/>
                <w:b/>
                <w:bCs/>
                <w:iCs/>
                <w:lang w:val="en-IE" w:eastAsia="en-US"/>
              </w:rPr>
              <w:t>18 February 2026</w:t>
            </w:r>
            <w:r w:rsidR="00126DB7" w:rsidRPr="00CB68D6">
              <w:rPr>
                <w:rFonts w:ascii="Arial" w:eastAsia="Arial" w:hAnsi="Arial" w:cs="Arial"/>
                <w:b/>
                <w:bCs/>
                <w:iCs/>
                <w:lang w:val="en-IE" w:eastAsia="en-US"/>
              </w:rPr>
              <w:t xml:space="preserve"> </w:t>
            </w:r>
            <w:r w:rsidRPr="00CB68D6">
              <w:rPr>
                <w:rFonts w:ascii="Arial" w:eastAsia="Arial" w:hAnsi="Arial" w:cs="Arial"/>
                <w:b/>
                <w:bCs/>
                <w:iCs/>
                <w:lang w:val="en-IE" w:eastAsia="en-US"/>
              </w:rPr>
              <w:t>at 12 noon</w:t>
            </w:r>
            <w:r w:rsidRPr="00CB68D6">
              <w:rPr>
                <w:rFonts w:ascii="Arial" w:eastAsia="Arial" w:hAnsi="Arial" w:cs="Arial"/>
                <w:bCs/>
                <w:iCs/>
                <w:lang w:val="en-IE" w:eastAsia="en-US"/>
              </w:rPr>
              <w:t>.</w:t>
            </w:r>
          </w:p>
          <w:p w14:paraId="23D8AE00" w14:textId="77777777" w:rsidR="00C82A3D" w:rsidRPr="00CB68D6" w:rsidRDefault="00C82A3D" w:rsidP="00C82A3D">
            <w:pPr>
              <w:spacing w:after="160" w:line="259" w:lineRule="auto"/>
              <w:jc w:val="both"/>
              <w:rPr>
                <w:rFonts w:ascii="Arial" w:eastAsia="Arial" w:hAnsi="Arial" w:cs="Arial"/>
                <w:lang w:eastAsia="en-US"/>
              </w:rPr>
            </w:pPr>
            <w:r w:rsidRPr="00CB68D6">
              <w:rPr>
                <w:rFonts w:ascii="Arial" w:eastAsia="Arial" w:hAnsi="Arial" w:cs="Arial"/>
                <w:lang w:eastAsia="en-US"/>
              </w:rPr>
              <w:t>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w:t>
            </w:r>
          </w:p>
          <w:p w14:paraId="4A980C2B" w14:textId="77777777" w:rsidR="00C82A3D" w:rsidRPr="00CB68D6" w:rsidRDefault="00C82A3D" w:rsidP="00C82A3D">
            <w:pPr>
              <w:spacing w:after="160" w:line="259" w:lineRule="auto"/>
              <w:jc w:val="both"/>
              <w:rPr>
                <w:rFonts w:ascii="Arial" w:eastAsia="Arial" w:hAnsi="Arial" w:cs="Arial"/>
                <w:lang w:val="en-IE" w:eastAsia="en-US"/>
              </w:rPr>
            </w:pPr>
            <w:r w:rsidRPr="00CB68D6">
              <w:rPr>
                <w:rFonts w:ascii="Arial" w:eastAsia="Arial" w:hAnsi="Arial" w:cs="Arial"/>
                <w:u w:val="single"/>
                <w:lang w:val="en-IE" w:eastAsia="en-US"/>
              </w:rPr>
              <w:t>Failure to include information regarding these requirements may result in you not being called forward to the next stage of the recruitment process.</w:t>
            </w:r>
          </w:p>
          <w:p w14:paraId="77B0FEC3" w14:textId="253D25AD" w:rsidR="001C6965" w:rsidRPr="00CB68D6" w:rsidRDefault="00C82A3D" w:rsidP="00C82A3D">
            <w:pPr>
              <w:spacing w:after="200" w:line="276" w:lineRule="auto"/>
              <w:rPr>
                <w:rFonts w:ascii="Arial" w:eastAsiaTheme="minorEastAsia" w:hAnsi="Arial" w:cs="Arial"/>
                <w:b/>
                <w:i/>
                <w:szCs w:val="22"/>
                <w:lang w:val="en-IE" w:eastAsia="en-IE"/>
              </w:rPr>
            </w:pPr>
            <w:r w:rsidRPr="00CB68D6">
              <w:rPr>
                <w:rFonts w:ascii="Arial" w:eastAsia="Arial" w:hAnsi="Arial" w:cs="Arial"/>
                <w:b/>
                <w:lang w:val="en-IE" w:eastAsia="en-US"/>
              </w:rPr>
              <w:t xml:space="preserve">This position is being filled based on a reassignment; therefore, if the successful candidate selected through this process cannot obtain the support for their release from their position with their substantive employer, then unfortunately the candidate must be deemed ineligible. </w:t>
            </w:r>
          </w:p>
          <w:p w14:paraId="5C2A81E3" w14:textId="382B276C" w:rsidR="001C6965" w:rsidRPr="00C14523" w:rsidRDefault="00D357AD" w:rsidP="001C6965">
            <w:pPr>
              <w:jc w:val="both"/>
              <w:rPr>
                <w:rFonts w:ascii="Arial" w:hAnsi="Arial" w:cs="Arial"/>
                <w:lang w:val="en-IE"/>
              </w:rPr>
            </w:pPr>
            <w:r>
              <w:rPr>
                <w:rFonts w:ascii="Arial" w:hAnsi="Arial" w:cs="Arial"/>
                <w:b/>
                <w:lang w:val="en-IE"/>
              </w:rPr>
              <w:t>Please note that WTE Backfill will be provided if required</w:t>
            </w:r>
          </w:p>
          <w:p w14:paraId="12B8FE4D" w14:textId="456EF9DD" w:rsidR="001C6965" w:rsidRPr="00C14523" w:rsidRDefault="001C6965" w:rsidP="001C6965">
            <w:pPr>
              <w:jc w:val="both"/>
              <w:rPr>
                <w:rFonts w:ascii="Arial" w:hAnsi="Arial" w:cs="Arial"/>
                <w:iCs/>
                <w:highlight w:val="yellow"/>
              </w:rPr>
            </w:pPr>
          </w:p>
        </w:tc>
      </w:tr>
      <w:tr w:rsidR="001C6965" w:rsidRPr="001741EE" w14:paraId="4A8C90D8" w14:textId="77777777" w:rsidTr="00F6254C">
        <w:tc>
          <w:tcPr>
            <w:tcW w:w="2364" w:type="dxa"/>
          </w:tcPr>
          <w:p w14:paraId="68A1445E" w14:textId="77777777" w:rsidR="001C6965" w:rsidRPr="004450F8" w:rsidRDefault="001C6965" w:rsidP="001C6965">
            <w:pPr>
              <w:rPr>
                <w:rFonts w:ascii="Arial" w:hAnsi="Arial" w:cs="Arial"/>
                <w:b/>
                <w:bCs/>
                <w:lang w:val="en-IE"/>
              </w:rPr>
            </w:pPr>
            <w:r w:rsidRPr="004450F8">
              <w:rPr>
                <w:rFonts w:ascii="Arial" w:hAnsi="Arial" w:cs="Arial"/>
                <w:b/>
                <w:bCs/>
                <w:lang w:val="en-IE"/>
              </w:rPr>
              <w:t xml:space="preserve">Diversity, Equality and Inclusion </w:t>
            </w:r>
          </w:p>
          <w:p w14:paraId="2BB4D9BC" w14:textId="77777777" w:rsidR="001C6965" w:rsidRPr="001741EE" w:rsidRDefault="001C6965" w:rsidP="001C6965">
            <w:pPr>
              <w:rPr>
                <w:rFonts w:ascii="Arial" w:hAnsi="Arial" w:cs="Arial"/>
                <w:b/>
                <w:bCs/>
              </w:rPr>
            </w:pPr>
          </w:p>
        </w:tc>
        <w:tc>
          <w:tcPr>
            <w:tcW w:w="8256" w:type="dxa"/>
          </w:tcPr>
          <w:p w14:paraId="1A127BAD" w14:textId="77777777" w:rsidR="001C6965" w:rsidRPr="004450F8" w:rsidRDefault="001C6965" w:rsidP="001C6965">
            <w:pPr>
              <w:spacing w:after="200" w:line="276" w:lineRule="auto"/>
              <w:rPr>
                <w:rFonts w:ascii="Arial" w:eastAsiaTheme="minorEastAsia" w:hAnsi="Arial" w:cs="Arial"/>
                <w:iCs/>
                <w:szCs w:val="22"/>
                <w:lang w:val="en-IE" w:eastAsia="en-IE"/>
              </w:rPr>
            </w:pPr>
            <w:r w:rsidRPr="004450F8">
              <w:rPr>
                <w:rFonts w:ascii="Arial" w:eastAsiaTheme="minorEastAsia" w:hAnsi="Arial" w:cs="Arial"/>
                <w:iCs/>
                <w:szCs w:val="22"/>
                <w:lang w:val="en-IE" w:eastAsia="en-IE"/>
              </w:rPr>
              <w:t>The HSE is an equal opportunities employer.</w:t>
            </w:r>
          </w:p>
          <w:p w14:paraId="521F6C9F" w14:textId="77777777" w:rsidR="001C6965" w:rsidRPr="00925BD9" w:rsidRDefault="001C6965" w:rsidP="001C6965">
            <w:pPr>
              <w:spacing w:after="200" w:line="276" w:lineRule="auto"/>
              <w:rPr>
                <w:rFonts w:ascii="Arial" w:eastAsiaTheme="minorEastAsia" w:hAnsi="Arial" w:cs="Arial"/>
                <w:szCs w:val="22"/>
                <w:lang w:val="en-IE" w:eastAsia="en-IE"/>
              </w:rPr>
            </w:pPr>
            <w:r w:rsidRPr="004450F8">
              <w:rPr>
                <w:rFonts w:ascii="Arial" w:eastAsiaTheme="minorEastAsia" w:hAnsi="Arial" w:cs="Arial"/>
                <w:szCs w:val="22"/>
                <w:lang w:val="en-IE" w:eastAsia="en-IE"/>
              </w:rPr>
              <w:t xml:space="preserve">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w:t>
            </w:r>
            <w:r w:rsidRPr="00925BD9">
              <w:rPr>
                <w:rFonts w:ascii="Arial" w:eastAsiaTheme="minorEastAsia" w:hAnsi="Arial" w:cs="Arial"/>
                <w:szCs w:val="22"/>
                <w:lang w:val="en-IE" w:eastAsia="en-IE"/>
              </w:rPr>
              <w:lastRenderedPageBreak/>
              <w:t>different perspectives. Ultimately this will result in improved service user and employee experience. </w:t>
            </w:r>
          </w:p>
          <w:p w14:paraId="1A96E243" w14:textId="77777777" w:rsidR="001C6965" w:rsidRPr="00925BD9" w:rsidRDefault="001C6965" w:rsidP="001C6965">
            <w:pPr>
              <w:spacing w:after="200" w:line="276" w:lineRule="auto"/>
              <w:rPr>
                <w:rFonts w:ascii="Arial" w:eastAsiaTheme="minorEastAsia" w:hAnsi="Arial" w:cs="Arial"/>
                <w:szCs w:val="22"/>
                <w:lang w:val="en-IE" w:eastAsia="en-IE"/>
              </w:rPr>
            </w:pPr>
            <w:r w:rsidRPr="00925BD9">
              <w:rPr>
                <w:rFonts w:ascii="Arial" w:eastAsiaTheme="minorEastAsia" w:hAnsi="Arial" w:cs="Arial"/>
                <w:szCs w:val="22"/>
                <w:lang w:val="en-IE" w:eastAsia="en-IE"/>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972D74B" w14:textId="77777777" w:rsidR="001C6965" w:rsidRPr="00925BD9" w:rsidRDefault="001C6965" w:rsidP="001C6965">
            <w:pPr>
              <w:spacing w:after="200" w:line="276" w:lineRule="auto"/>
              <w:rPr>
                <w:rFonts w:ascii="Arial" w:eastAsiaTheme="minorEastAsia" w:hAnsi="Arial" w:cs="Arial"/>
                <w:szCs w:val="22"/>
                <w:lang w:val="en-IE" w:eastAsia="en-IE"/>
              </w:rPr>
            </w:pPr>
            <w:r w:rsidRPr="00925BD9">
              <w:rPr>
                <w:rFonts w:ascii="Arial" w:eastAsiaTheme="minorEastAsia" w:hAnsi="Arial" w:cs="Arial"/>
                <w:szCs w:val="22"/>
                <w:lang w:val="en-IE" w:eastAsia="en-IE"/>
              </w:rPr>
              <w:t xml:space="preserve">The HSE welcomes people with diverse backgrounds and offers a range of supports and resources to staff, such as those who require a reasonable accommodation at work because of a disability or long-term health condition. </w:t>
            </w:r>
          </w:p>
          <w:p w14:paraId="5411D105" w14:textId="35BA1F81" w:rsidR="001C6965" w:rsidRPr="00C14523" w:rsidRDefault="001C6965" w:rsidP="001C6965">
            <w:pPr>
              <w:spacing w:after="200" w:line="276" w:lineRule="auto"/>
              <w:rPr>
                <w:rFonts w:ascii="Arial" w:eastAsiaTheme="minorEastAsia" w:hAnsi="Arial" w:cs="Arial"/>
                <w:szCs w:val="22"/>
                <w:lang w:val="en-IE" w:eastAsia="en-IE"/>
              </w:rPr>
            </w:pPr>
            <w:r w:rsidRPr="00925BD9">
              <w:rPr>
                <w:rFonts w:ascii="Arial" w:eastAsiaTheme="minorEastAsia" w:hAnsi="Arial" w:cs="Arial"/>
                <w:szCs w:val="22"/>
                <w:lang w:val="en-IE" w:eastAsia="en-IE"/>
              </w:rPr>
              <w:t xml:space="preserve">Read more about the HSE’s commitment to </w:t>
            </w:r>
            <w:hyperlink r:id="rId15" w:history="1">
              <w:r w:rsidRPr="00925BD9">
                <w:rPr>
                  <w:rStyle w:val="Hyperlink"/>
                  <w:rFonts w:ascii="Arial" w:eastAsiaTheme="minorEastAsia" w:hAnsi="Arial" w:cs="Arial"/>
                  <w:szCs w:val="22"/>
                  <w:lang w:val="en-IE" w:eastAsia="en-IE"/>
                </w:rPr>
                <w:t>Diversity, Equality and Inclusion</w:t>
              </w:r>
            </w:hyperlink>
          </w:p>
        </w:tc>
      </w:tr>
      <w:tr w:rsidR="001C6965" w:rsidRPr="001741EE" w14:paraId="34206BA6" w14:textId="77777777" w:rsidTr="00F6254C">
        <w:tc>
          <w:tcPr>
            <w:tcW w:w="2364" w:type="dxa"/>
          </w:tcPr>
          <w:p w14:paraId="54E222E5" w14:textId="77777777" w:rsidR="001C6965" w:rsidRPr="00EE3EC5" w:rsidRDefault="001C6965" w:rsidP="001C6965">
            <w:pPr>
              <w:rPr>
                <w:rFonts w:ascii="Arial" w:hAnsi="Arial" w:cs="Arial"/>
                <w:b/>
                <w:bCs/>
              </w:rPr>
            </w:pPr>
            <w:r w:rsidRPr="00EE3EC5">
              <w:rPr>
                <w:rFonts w:ascii="Arial" w:hAnsi="Arial" w:cs="Arial"/>
                <w:b/>
                <w:bCs/>
              </w:rPr>
              <w:lastRenderedPageBreak/>
              <w:t>Code of Practice</w:t>
            </w:r>
          </w:p>
        </w:tc>
        <w:tc>
          <w:tcPr>
            <w:tcW w:w="8256" w:type="dxa"/>
          </w:tcPr>
          <w:p w14:paraId="45047D53" w14:textId="77777777" w:rsidR="001C6965" w:rsidRPr="00925BD9" w:rsidRDefault="001C6965" w:rsidP="001C6965">
            <w:pPr>
              <w:spacing w:after="200" w:line="276" w:lineRule="auto"/>
              <w:rPr>
                <w:rFonts w:ascii="Arial" w:eastAsiaTheme="minorEastAsia" w:hAnsi="Arial" w:cs="Arial"/>
                <w:szCs w:val="22"/>
                <w:lang w:val="en-IE" w:eastAsia="en-IE"/>
              </w:rPr>
            </w:pPr>
            <w:r w:rsidRPr="00925BD9">
              <w:rPr>
                <w:rFonts w:ascii="Arial" w:eastAsiaTheme="minorEastAsia" w:hAnsi="Arial" w:cs="Arial"/>
                <w:szCs w:val="22"/>
                <w:lang w:val="en-IE" w:eastAsia="en-IE"/>
              </w:rPr>
              <w:t>The Health Service Executive will run this campaign in compliance with the Code of Practice prepared by the Commission for Public Service Appointments (CPSA).</w:t>
            </w:r>
          </w:p>
          <w:p w14:paraId="5848C0C7" w14:textId="77777777" w:rsidR="001C6965" w:rsidRPr="00925BD9" w:rsidRDefault="001C6965" w:rsidP="001C6965">
            <w:pPr>
              <w:spacing w:after="200" w:line="276" w:lineRule="auto"/>
              <w:rPr>
                <w:rFonts w:ascii="Arial" w:eastAsiaTheme="minorEastAsia" w:hAnsi="Arial" w:cs="Arial"/>
                <w:szCs w:val="22"/>
                <w:lang w:val="en-IE" w:eastAsia="en-IE"/>
              </w:rPr>
            </w:pPr>
            <w:r w:rsidRPr="00925BD9">
              <w:rPr>
                <w:rFonts w:ascii="Arial" w:eastAsiaTheme="minorEastAsia" w:hAnsi="Arial" w:cs="Arial"/>
                <w:szCs w:val="22"/>
                <w:lang w:val="en-IE" w:eastAsia="en-IE"/>
              </w:rPr>
              <w:t>The CPSA is responsible for 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0388A5A" w14:textId="33837F6B" w:rsidR="001C6965" w:rsidRPr="00EE3EC5" w:rsidRDefault="001C6965" w:rsidP="001C6965">
            <w:pPr>
              <w:spacing w:after="200" w:line="276" w:lineRule="auto"/>
              <w:rPr>
                <w:rFonts w:ascii="Arial" w:hAnsi="Arial" w:cs="Arial"/>
              </w:rPr>
            </w:pPr>
            <w:r w:rsidRPr="00925BD9">
              <w:rPr>
                <w:rFonts w:ascii="Arial" w:eastAsiaTheme="minorEastAsia" w:hAnsi="Arial" w:cs="Arial"/>
                <w:szCs w:val="22"/>
                <w:lang w:val="en-IE" w:eastAsia="en-IE"/>
              </w:rPr>
              <w:t xml:space="preserve">Read the CPSA Code of Practice. </w:t>
            </w:r>
            <w:hyperlink r:id="rId16" w:history="1">
              <w:r w:rsidRPr="00925BD9">
                <w:rPr>
                  <w:rStyle w:val="Hyperlink"/>
                  <w:rFonts w:ascii="Arial" w:hAnsi="Arial" w:cs="Arial"/>
                </w:rPr>
                <w:t>CPSA Code of Practice</w:t>
              </w:r>
            </w:hyperlink>
            <w:r w:rsidRPr="00925BD9">
              <w:rPr>
                <w:rStyle w:val="Hyperlink"/>
                <w:rFonts w:ascii="Arial" w:hAnsi="Arial" w:cs="Arial"/>
              </w:rPr>
              <w:t>.</w:t>
            </w:r>
          </w:p>
        </w:tc>
      </w:tr>
      <w:tr w:rsidR="001C6965" w:rsidRPr="001741EE" w14:paraId="78E52213" w14:textId="77777777" w:rsidTr="00F6254C">
        <w:tc>
          <w:tcPr>
            <w:tcW w:w="10620" w:type="dxa"/>
            <w:gridSpan w:val="2"/>
          </w:tcPr>
          <w:p w14:paraId="1FD294F5" w14:textId="77777777" w:rsidR="001C6965" w:rsidRPr="00C14523" w:rsidRDefault="001C6965" w:rsidP="001C6965">
            <w:pPr>
              <w:spacing w:after="200" w:line="276" w:lineRule="auto"/>
              <w:jc w:val="center"/>
              <w:rPr>
                <w:rFonts w:ascii="Arial" w:eastAsiaTheme="minorEastAsia" w:hAnsi="Arial" w:cs="Arial"/>
                <w:b/>
                <w:lang w:val="en-IE" w:eastAsia="en-IE"/>
              </w:rPr>
            </w:pPr>
            <w:r w:rsidRPr="00C14523">
              <w:rPr>
                <w:rFonts w:ascii="Arial" w:eastAsiaTheme="minorEastAsia" w:hAnsi="Arial" w:cs="Arial"/>
                <w:b/>
                <w:lang w:val="en-IE" w:eastAsia="en-IE"/>
              </w:rPr>
              <w:t>The reform programme outlined for the Health Services may impact on this role and as structures change the job description may be reviewed.</w:t>
            </w:r>
          </w:p>
          <w:p w14:paraId="6CA94C39" w14:textId="2B5E66BB" w:rsidR="001C6965" w:rsidRPr="00C14523" w:rsidRDefault="001C6965" w:rsidP="001C6965">
            <w:pPr>
              <w:spacing w:after="200" w:line="276" w:lineRule="auto"/>
              <w:jc w:val="center"/>
              <w:rPr>
                <w:rFonts w:ascii="Arial" w:eastAsiaTheme="minorEastAsia" w:hAnsi="Arial" w:cs="Arial"/>
                <w:b/>
                <w:lang w:val="en-IE" w:eastAsia="en-IE"/>
              </w:rPr>
            </w:pPr>
            <w:r w:rsidRPr="00C14523">
              <w:rPr>
                <w:rFonts w:ascii="Arial" w:eastAsiaTheme="minorEastAsia" w:hAnsi="Arial" w:cs="Arial"/>
                <w:b/>
                <w:lang w:val="en-IE" w:eastAsia="en-IE"/>
              </w:rPr>
              <w:t>In particular, Office of the Chief Clinical Officer, reserves the right to reassign the successful post holder to other programmes and related projects, based on the on-going operational needs of the Function.</w:t>
            </w:r>
          </w:p>
          <w:p w14:paraId="469FBB66" w14:textId="6ABC1EF3" w:rsidR="001C6965" w:rsidRPr="00C14523" w:rsidRDefault="001C6965" w:rsidP="001C6965">
            <w:pPr>
              <w:spacing w:after="200" w:line="276" w:lineRule="auto"/>
              <w:jc w:val="center"/>
              <w:rPr>
                <w:rFonts w:ascii="Arial" w:hAnsi="Arial" w:cs="Arial"/>
              </w:rPr>
            </w:pPr>
            <w:r w:rsidRPr="00C14523">
              <w:rPr>
                <w:rFonts w:ascii="Arial" w:eastAsiaTheme="minorEastAsia" w:hAnsi="Arial" w:cs="Arial"/>
                <w:b/>
                <w:lang w:val="en-IE" w:eastAsia="en-IE"/>
              </w:rPr>
              <w:t>This job description is a guide to the general range of duties assigned to the post holder. It is intended to be neither definitive nor restrictive and is subject to periodic review with the employee concerned</w:t>
            </w:r>
          </w:p>
        </w:tc>
      </w:tr>
    </w:tbl>
    <w:p w14:paraId="2538A4F5" w14:textId="32410C0E" w:rsidR="00094DD1" w:rsidRPr="001741EE" w:rsidRDefault="00094DD1" w:rsidP="00573255">
      <w:pPr>
        <w:spacing w:after="200" w:line="276" w:lineRule="auto"/>
        <w:rPr>
          <w:rFonts w:ascii="Arial" w:hAnsi="Arial" w:cs="Arial"/>
          <w:b/>
          <w:color w:val="000099"/>
        </w:rPr>
      </w:pPr>
    </w:p>
    <w:p w14:paraId="047842F1" w14:textId="58BB0736" w:rsidR="00202D2C" w:rsidRPr="001741EE" w:rsidRDefault="00202D2C" w:rsidP="00573255">
      <w:pPr>
        <w:spacing w:after="200" w:line="276" w:lineRule="auto"/>
        <w:rPr>
          <w:rFonts w:ascii="Arial" w:hAnsi="Arial" w:cs="Arial"/>
          <w:b/>
          <w:color w:val="000099"/>
        </w:rPr>
      </w:pPr>
    </w:p>
    <w:p w14:paraId="1A107989" w14:textId="76EDEBD4" w:rsidR="00202D2C" w:rsidRPr="001741EE" w:rsidRDefault="00202D2C" w:rsidP="00573255">
      <w:pPr>
        <w:spacing w:after="200" w:line="276" w:lineRule="auto"/>
        <w:rPr>
          <w:rFonts w:ascii="Arial" w:hAnsi="Arial" w:cs="Arial"/>
          <w:b/>
          <w:color w:val="000099"/>
        </w:rPr>
      </w:pPr>
    </w:p>
    <w:p w14:paraId="207D2D70" w14:textId="4EB352F2" w:rsidR="00202D2C" w:rsidRPr="001741EE" w:rsidRDefault="00202D2C" w:rsidP="00573255">
      <w:pPr>
        <w:spacing w:after="200" w:line="276" w:lineRule="auto"/>
        <w:rPr>
          <w:rFonts w:ascii="Arial" w:hAnsi="Arial" w:cs="Arial"/>
          <w:b/>
          <w:color w:val="000099"/>
        </w:rPr>
      </w:pPr>
    </w:p>
    <w:p w14:paraId="5081EF18" w14:textId="39AC2BA9" w:rsidR="00202D2C" w:rsidRPr="001741EE" w:rsidRDefault="00202D2C" w:rsidP="00573255">
      <w:pPr>
        <w:spacing w:after="200" w:line="276" w:lineRule="auto"/>
        <w:rPr>
          <w:rFonts w:ascii="Arial" w:hAnsi="Arial" w:cs="Arial"/>
          <w:b/>
          <w:color w:val="000099"/>
        </w:rPr>
      </w:pPr>
    </w:p>
    <w:p w14:paraId="1D13C6D7" w14:textId="0D82B144" w:rsidR="00202D2C" w:rsidRPr="001741EE" w:rsidRDefault="00202D2C" w:rsidP="00573255">
      <w:pPr>
        <w:spacing w:after="200" w:line="276" w:lineRule="auto"/>
        <w:rPr>
          <w:rFonts w:ascii="Arial" w:hAnsi="Arial" w:cs="Arial"/>
          <w:b/>
          <w:color w:val="000099"/>
        </w:rPr>
      </w:pPr>
    </w:p>
    <w:p w14:paraId="69D73D2A" w14:textId="5C911A57" w:rsidR="00202D2C" w:rsidRDefault="00202D2C" w:rsidP="00573255">
      <w:pPr>
        <w:spacing w:after="200" w:line="276" w:lineRule="auto"/>
        <w:rPr>
          <w:rFonts w:ascii="Arial" w:hAnsi="Arial" w:cs="Arial"/>
          <w:b/>
          <w:color w:val="000099"/>
        </w:rPr>
      </w:pPr>
    </w:p>
    <w:p w14:paraId="45AC75BD" w14:textId="042DB05A" w:rsidR="009E051A" w:rsidRDefault="009E051A" w:rsidP="00573255">
      <w:pPr>
        <w:spacing w:after="200" w:line="276" w:lineRule="auto"/>
        <w:rPr>
          <w:rFonts w:ascii="Arial" w:hAnsi="Arial" w:cs="Arial"/>
          <w:b/>
          <w:color w:val="000099"/>
        </w:rPr>
      </w:pPr>
    </w:p>
    <w:p w14:paraId="733D82F2" w14:textId="19D57F9E" w:rsidR="009E051A" w:rsidRDefault="009E051A" w:rsidP="00573255">
      <w:pPr>
        <w:spacing w:after="200" w:line="276" w:lineRule="auto"/>
        <w:rPr>
          <w:rFonts w:ascii="Arial" w:hAnsi="Arial" w:cs="Arial"/>
          <w:b/>
          <w:color w:val="000099"/>
        </w:rPr>
      </w:pPr>
    </w:p>
    <w:p w14:paraId="2E8D940F" w14:textId="0875DE1E" w:rsidR="009E051A" w:rsidRDefault="009E051A" w:rsidP="00573255">
      <w:pPr>
        <w:spacing w:after="200" w:line="276" w:lineRule="auto"/>
        <w:rPr>
          <w:rFonts w:ascii="Arial" w:hAnsi="Arial" w:cs="Arial"/>
          <w:b/>
          <w:color w:val="000099"/>
        </w:rPr>
      </w:pPr>
    </w:p>
    <w:p w14:paraId="2CD6D022" w14:textId="77777777" w:rsidR="009E051A" w:rsidRPr="001741EE" w:rsidRDefault="009E051A" w:rsidP="00573255">
      <w:pPr>
        <w:spacing w:after="200" w:line="276" w:lineRule="auto"/>
        <w:rPr>
          <w:rFonts w:ascii="Arial" w:hAnsi="Arial" w:cs="Arial"/>
          <w:b/>
          <w:color w:val="000099"/>
        </w:rPr>
      </w:pPr>
    </w:p>
    <w:p w14:paraId="55B064B9" w14:textId="7248EE21" w:rsidR="00202D2C" w:rsidRPr="001741EE" w:rsidRDefault="00202D2C" w:rsidP="00573255">
      <w:pPr>
        <w:spacing w:after="200" w:line="276" w:lineRule="auto"/>
        <w:rPr>
          <w:rFonts w:ascii="Arial" w:hAnsi="Arial" w:cs="Arial"/>
          <w:b/>
          <w:color w:val="000099"/>
        </w:rPr>
      </w:pPr>
    </w:p>
    <w:p w14:paraId="0E00AC37" w14:textId="5884B7D4" w:rsidR="00225F3C" w:rsidRDefault="00225F3C">
      <w:pPr>
        <w:spacing w:after="200" w:line="276" w:lineRule="auto"/>
        <w:rPr>
          <w:rFonts w:ascii="Arial" w:hAnsi="Arial" w:cs="Arial"/>
          <w:b/>
          <w:color w:val="000099"/>
        </w:rPr>
      </w:pPr>
      <w:r>
        <w:rPr>
          <w:rFonts w:ascii="Arial" w:hAnsi="Arial" w:cs="Arial"/>
          <w:b/>
          <w:color w:val="000099"/>
        </w:rPr>
        <w:br w:type="page"/>
      </w:r>
    </w:p>
    <w:p w14:paraId="053E71F7" w14:textId="5CCA52E5" w:rsidR="0075380E" w:rsidRPr="001741EE" w:rsidRDefault="0075380E" w:rsidP="00CA1DA2">
      <w:pPr>
        <w:jc w:val="both"/>
        <w:rPr>
          <w:rFonts w:ascii="Arial" w:eastAsia="Arial" w:hAnsi="Arial" w:cs="Arial"/>
        </w:rPr>
      </w:pPr>
    </w:p>
    <w:sectPr w:rsidR="0075380E" w:rsidRPr="001741EE" w:rsidSect="005F595E">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70649" w14:textId="77777777" w:rsidR="00C602A2" w:rsidRDefault="00C602A2" w:rsidP="00543F98">
      <w:r>
        <w:separator/>
      </w:r>
    </w:p>
  </w:endnote>
  <w:endnote w:type="continuationSeparator" w:id="0">
    <w:p w14:paraId="44365C04" w14:textId="77777777" w:rsidR="00C602A2" w:rsidRDefault="00C602A2"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C6B85" w14:textId="77777777" w:rsidR="00C602A2" w:rsidRDefault="00C602A2" w:rsidP="00543F98">
      <w:r>
        <w:separator/>
      </w:r>
    </w:p>
  </w:footnote>
  <w:footnote w:type="continuationSeparator" w:id="0">
    <w:p w14:paraId="2933B45A" w14:textId="77777777" w:rsidR="00C602A2" w:rsidRDefault="00C602A2" w:rsidP="00543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361"/>
    <w:multiLevelType w:val="hybridMultilevel"/>
    <w:tmpl w:val="0DE2E75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9DE2858"/>
    <w:multiLevelType w:val="hybridMultilevel"/>
    <w:tmpl w:val="13A2AE04"/>
    <w:lvl w:ilvl="0" w:tplc="FC98F678">
      <w:start w:val="2"/>
      <w:numFmt w:val="lowerRoman"/>
      <w:lvlText w:val="(%1)"/>
      <w:lvlJc w:val="left"/>
      <w:pPr>
        <w:ind w:left="1080" w:hanging="720"/>
      </w:pPr>
      <w:rPr>
        <w:rFonts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CF66265"/>
    <w:multiLevelType w:val="hybridMultilevel"/>
    <w:tmpl w:val="FD9845C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8D5B8C"/>
    <w:multiLevelType w:val="hybridMultilevel"/>
    <w:tmpl w:val="C5FAB4C6"/>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4B6E31"/>
    <w:multiLevelType w:val="hybridMultilevel"/>
    <w:tmpl w:val="0A467730"/>
    <w:lvl w:ilvl="0" w:tplc="EDE6530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233B9"/>
    <w:multiLevelType w:val="hybridMultilevel"/>
    <w:tmpl w:val="DD34A0D8"/>
    <w:lvl w:ilvl="0" w:tplc="F06CF556">
      <w:numFmt w:val="bullet"/>
      <w:lvlText w:val=""/>
      <w:lvlJc w:val="left"/>
      <w:pPr>
        <w:ind w:left="360" w:hanging="360"/>
      </w:pPr>
      <w:rPr>
        <w:rFonts w:ascii="Symbol" w:eastAsia="Symbol" w:hAnsi="Symbol" w:cs="Symbol" w:hint="default"/>
        <w:w w:val="99"/>
        <w:sz w:val="20"/>
        <w:szCs w:val="20"/>
        <w:lang w:val="en-IE" w:eastAsia="en-IE" w:bidi="en-IE"/>
      </w:rPr>
    </w:lvl>
    <w:lvl w:ilvl="1" w:tplc="95520F7A">
      <w:numFmt w:val="bullet"/>
      <w:lvlText w:val="•"/>
      <w:lvlJc w:val="left"/>
      <w:pPr>
        <w:ind w:left="1130" w:hanging="360"/>
      </w:pPr>
      <w:rPr>
        <w:rFonts w:hint="default"/>
        <w:lang w:val="en-IE" w:eastAsia="en-IE" w:bidi="en-IE"/>
      </w:rPr>
    </w:lvl>
    <w:lvl w:ilvl="2" w:tplc="29AAD8AA">
      <w:numFmt w:val="bullet"/>
      <w:lvlText w:val="•"/>
      <w:lvlJc w:val="left"/>
      <w:pPr>
        <w:ind w:left="1909" w:hanging="360"/>
      </w:pPr>
      <w:rPr>
        <w:rFonts w:hint="default"/>
        <w:lang w:val="en-IE" w:eastAsia="en-IE" w:bidi="en-IE"/>
      </w:rPr>
    </w:lvl>
    <w:lvl w:ilvl="3" w:tplc="8974BD70">
      <w:numFmt w:val="bullet"/>
      <w:lvlText w:val="•"/>
      <w:lvlJc w:val="left"/>
      <w:pPr>
        <w:ind w:left="2688" w:hanging="360"/>
      </w:pPr>
      <w:rPr>
        <w:rFonts w:hint="default"/>
        <w:lang w:val="en-IE" w:eastAsia="en-IE" w:bidi="en-IE"/>
      </w:rPr>
    </w:lvl>
    <w:lvl w:ilvl="4" w:tplc="297617DE">
      <w:numFmt w:val="bullet"/>
      <w:lvlText w:val="•"/>
      <w:lvlJc w:val="left"/>
      <w:pPr>
        <w:ind w:left="3466" w:hanging="360"/>
      </w:pPr>
      <w:rPr>
        <w:rFonts w:hint="default"/>
        <w:lang w:val="en-IE" w:eastAsia="en-IE" w:bidi="en-IE"/>
      </w:rPr>
    </w:lvl>
    <w:lvl w:ilvl="5" w:tplc="1BF6FFEE">
      <w:numFmt w:val="bullet"/>
      <w:lvlText w:val="•"/>
      <w:lvlJc w:val="left"/>
      <w:pPr>
        <w:ind w:left="4245" w:hanging="360"/>
      </w:pPr>
      <w:rPr>
        <w:rFonts w:hint="default"/>
        <w:lang w:val="en-IE" w:eastAsia="en-IE" w:bidi="en-IE"/>
      </w:rPr>
    </w:lvl>
    <w:lvl w:ilvl="6" w:tplc="E7AEB188">
      <w:numFmt w:val="bullet"/>
      <w:lvlText w:val="•"/>
      <w:lvlJc w:val="left"/>
      <w:pPr>
        <w:ind w:left="5024" w:hanging="360"/>
      </w:pPr>
      <w:rPr>
        <w:rFonts w:hint="default"/>
        <w:lang w:val="en-IE" w:eastAsia="en-IE" w:bidi="en-IE"/>
      </w:rPr>
    </w:lvl>
    <w:lvl w:ilvl="7" w:tplc="213C56CE">
      <w:numFmt w:val="bullet"/>
      <w:lvlText w:val="•"/>
      <w:lvlJc w:val="left"/>
      <w:pPr>
        <w:ind w:left="5802" w:hanging="360"/>
      </w:pPr>
      <w:rPr>
        <w:rFonts w:hint="default"/>
        <w:lang w:val="en-IE" w:eastAsia="en-IE" w:bidi="en-IE"/>
      </w:rPr>
    </w:lvl>
    <w:lvl w:ilvl="8" w:tplc="80DA9520">
      <w:numFmt w:val="bullet"/>
      <w:lvlText w:val="•"/>
      <w:lvlJc w:val="left"/>
      <w:pPr>
        <w:ind w:left="6581" w:hanging="360"/>
      </w:pPr>
      <w:rPr>
        <w:rFonts w:hint="default"/>
        <w:lang w:val="en-IE" w:eastAsia="en-IE" w:bidi="en-IE"/>
      </w:rPr>
    </w:lvl>
  </w:abstractNum>
  <w:abstractNum w:abstractNumId="8" w15:restartNumberingAfterBreak="0">
    <w:nsid w:val="274402DB"/>
    <w:multiLevelType w:val="hybridMultilevel"/>
    <w:tmpl w:val="2F646C94"/>
    <w:lvl w:ilvl="0" w:tplc="1ADCE856">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B21486"/>
    <w:multiLevelType w:val="hybridMultilevel"/>
    <w:tmpl w:val="065C76DE"/>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F2D1A8F"/>
    <w:multiLevelType w:val="hybridMultilevel"/>
    <w:tmpl w:val="3CF270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30F0D58"/>
    <w:multiLevelType w:val="hybridMultilevel"/>
    <w:tmpl w:val="DADA603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6575304"/>
    <w:multiLevelType w:val="hybridMultilevel"/>
    <w:tmpl w:val="D30AC7F4"/>
    <w:lvl w:ilvl="0" w:tplc="5524B88C">
      <w:start w:val="1"/>
      <w:numFmt w:val="lowerLetter"/>
      <w:lvlText w:val="(%1)"/>
      <w:lvlJc w:val="left"/>
      <w:pPr>
        <w:ind w:left="720" w:hanging="360"/>
      </w:pPr>
      <w:rPr>
        <w:rFonts w:ascii="Arial" w:hAnsi="Arial" w:cs="Arial" w:hint="default"/>
        <w:b/>
        <w:sz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37DE035C"/>
    <w:multiLevelType w:val="hybridMultilevel"/>
    <w:tmpl w:val="34BC737A"/>
    <w:lvl w:ilvl="0" w:tplc="EDE6530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803057B"/>
    <w:multiLevelType w:val="hybridMultilevel"/>
    <w:tmpl w:val="C8922A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910631D"/>
    <w:multiLevelType w:val="hybridMultilevel"/>
    <w:tmpl w:val="5B06879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A395D92"/>
    <w:multiLevelType w:val="hybridMultilevel"/>
    <w:tmpl w:val="1100B200"/>
    <w:lvl w:ilvl="0" w:tplc="5E8C826E">
      <w:start w:val="1"/>
      <w:numFmt w:val="decimal"/>
      <w:lvlText w:val="%1."/>
      <w:lvlJc w:val="left"/>
      <w:pPr>
        <w:ind w:left="420" w:hanging="360"/>
      </w:pPr>
      <w:rPr>
        <w:rFonts w:ascii="Arial" w:hAnsi="Arial" w:cs="Arial" w:hint="default"/>
        <w:b/>
        <w:bCs/>
        <w:sz w:val="20"/>
        <w:szCs w:val="20"/>
      </w:rPr>
    </w:lvl>
    <w:lvl w:ilvl="1" w:tplc="18090019">
      <w:start w:val="1"/>
      <w:numFmt w:val="lowerLetter"/>
      <w:lvlText w:val="%2."/>
      <w:lvlJc w:val="left"/>
      <w:pPr>
        <w:ind w:left="1140" w:hanging="360"/>
      </w:pPr>
    </w:lvl>
    <w:lvl w:ilvl="2" w:tplc="1809001B">
      <w:start w:val="1"/>
      <w:numFmt w:val="lowerRoman"/>
      <w:lvlText w:val="%3."/>
      <w:lvlJc w:val="right"/>
      <w:pPr>
        <w:ind w:left="1860" w:hanging="180"/>
      </w:pPr>
    </w:lvl>
    <w:lvl w:ilvl="3" w:tplc="1809000F">
      <w:start w:val="1"/>
      <w:numFmt w:val="decimal"/>
      <w:lvlText w:val="%4."/>
      <w:lvlJc w:val="left"/>
      <w:pPr>
        <w:ind w:left="2580" w:hanging="360"/>
      </w:pPr>
    </w:lvl>
    <w:lvl w:ilvl="4" w:tplc="18090019">
      <w:start w:val="1"/>
      <w:numFmt w:val="lowerLetter"/>
      <w:lvlText w:val="%5."/>
      <w:lvlJc w:val="left"/>
      <w:pPr>
        <w:ind w:left="3300" w:hanging="360"/>
      </w:pPr>
    </w:lvl>
    <w:lvl w:ilvl="5" w:tplc="1809001B">
      <w:start w:val="1"/>
      <w:numFmt w:val="lowerRoman"/>
      <w:lvlText w:val="%6."/>
      <w:lvlJc w:val="right"/>
      <w:pPr>
        <w:ind w:left="4020" w:hanging="180"/>
      </w:pPr>
    </w:lvl>
    <w:lvl w:ilvl="6" w:tplc="1809000F">
      <w:start w:val="1"/>
      <w:numFmt w:val="decimal"/>
      <w:lvlText w:val="%7."/>
      <w:lvlJc w:val="left"/>
      <w:pPr>
        <w:ind w:left="4740" w:hanging="360"/>
      </w:pPr>
    </w:lvl>
    <w:lvl w:ilvl="7" w:tplc="18090019">
      <w:start w:val="1"/>
      <w:numFmt w:val="lowerLetter"/>
      <w:lvlText w:val="%8."/>
      <w:lvlJc w:val="left"/>
      <w:pPr>
        <w:ind w:left="5460" w:hanging="360"/>
      </w:pPr>
    </w:lvl>
    <w:lvl w:ilvl="8" w:tplc="1809001B">
      <w:start w:val="1"/>
      <w:numFmt w:val="lowerRoman"/>
      <w:lvlText w:val="%9."/>
      <w:lvlJc w:val="right"/>
      <w:pPr>
        <w:ind w:left="6180" w:hanging="180"/>
      </w:pPr>
    </w:lvl>
  </w:abstractNum>
  <w:abstractNum w:abstractNumId="17" w15:restartNumberingAfterBreak="0">
    <w:nsid w:val="3C1666E9"/>
    <w:multiLevelType w:val="hybridMultilevel"/>
    <w:tmpl w:val="7D161F36"/>
    <w:lvl w:ilvl="0" w:tplc="925C747A">
      <w:numFmt w:val="bullet"/>
      <w:lvlText w:val=""/>
      <w:lvlJc w:val="left"/>
      <w:pPr>
        <w:ind w:left="456" w:hanging="348"/>
      </w:pPr>
      <w:rPr>
        <w:rFonts w:ascii="Symbol" w:eastAsia="Symbol" w:hAnsi="Symbol" w:cs="Symbol" w:hint="default"/>
        <w:w w:val="99"/>
        <w:sz w:val="20"/>
        <w:szCs w:val="20"/>
        <w:lang w:val="en-IE" w:eastAsia="en-IE" w:bidi="en-IE"/>
      </w:rPr>
    </w:lvl>
    <w:lvl w:ilvl="1" w:tplc="D8D8809C">
      <w:numFmt w:val="bullet"/>
      <w:lvlText w:val="•"/>
      <w:lvlJc w:val="left"/>
      <w:pPr>
        <w:ind w:left="1238" w:hanging="348"/>
      </w:pPr>
      <w:rPr>
        <w:rFonts w:hint="default"/>
        <w:lang w:val="en-IE" w:eastAsia="en-IE" w:bidi="en-IE"/>
      </w:rPr>
    </w:lvl>
    <w:lvl w:ilvl="2" w:tplc="7DE2BD44">
      <w:numFmt w:val="bullet"/>
      <w:lvlText w:val="•"/>
      <w:lvlJc w:val="left"/>
      <w:pPr>
        <w:ind w:left="2017" w:hanging="348"/>
      </w:pPr>
      <w:rPr>
        <w:rFonts w:hint="default"/>
        <w:lang w:val="en-IE" w:eastAsia="en-IE" w:bidi="en-IE"/>
      </w:rPr>
    </w:lvl>
    <w:lvl w:ilvl="3" w:tplc="94F0576C">
      <w:numFmt w:val="bullet"/>
      <w:lvlText w:val="•"/>
      <w:lvlJc w:val="left"/>
      <w:pPr>
        <w:ind w:left="2796" w:hanging="348"/>
      </w:pPr>
      <w:rPr>
        <w:rFonts w:hint="default"/>
        <w:lang w:val="en-IE" w:eastAsia="en-IE" w:bidi="en-IE"/>
      </w:rPr>
    </w:lvl>
    <w:lvl w:ilvl="4" w:tplc="309ACA90">
      <w:numFmt w:val="bullet"/>
      <w:lvlText w:val="•"/>
      <w:lvlJc w:val="left"/>
      <w:pPr>
        <w:ind w:left="3574" w:hanging="348"/>
      </w:pPr>
      <w:rPr>
        <w:rFonts w:hint="default"/>
        <w:lang w:val="en-IE" w:eastAsia="en-IE" w:bidi="en-IE"/>
      </w:rPr>
    </w:lvl>
    <w:lvl w:ilvl="5" w:tplc="6930CF04">
      <w:numFmt w:val="bullet"/>
      <w:lvlText w:val="•"/>
      <w:lvlJc w:val="left"/>
      <w:pPr>
        <w:ind w:left="4353" w:hanging="348"/>
      </w:pPr>
      <w:rPr>
        <w:rFonts w:hint="default"/>
        <w:lang w:val="en-IE" w:eastAsia="en-IE" w:bidi="en-IE"/>
      </w:rPr>
    </w:lvl>
    <w:lvl w:ilvl="6" w:tplc="56EE3914">
      <w:numFmt w:val="bullet"/>
      <w:lvlText w:val="•"/>
      <w:lvlJc w:val="left"/>
      <w:pPr>
        <w:ind w:left="5132" w:hanging="348"/>
      </w:pPr>
      <w:rPr>
        <w:rFonts w:hint="default"/>
        <w:lang w:val="en-IE" w:eastAsia="en-IE" w:bidi="en-IE"/>
      </w:rPr>
    </w:lvl>
    <w:lvl w:ilvl="7" w:tplc="1206D1D2">
      <w:numFmt w:val="bullet"/>
      <w:lvlText w:val="•"/>
      <w:lvlJc w:val="left"/>
      <w:pPr>
        <w:ind w:left="5910" w:hanging="348"/>
      </w:pPr>
      <w:rPr>
        <w:rFonts w:hint="default"/>
        <w:lang w:val="en-IE" w:eastAsia="en-IE" w:bidi="en-IE"/>
      </w:rPr>
    </w:lvl>
    <w:lvl w:ilvl="8" w:tplc="0D04BF02">
      <w:numFmt w:val="bullet"/>
      <w:lvlText w:val="•"/>
      <w:lvlJc w:val="left"/>
      <w:pPr>
        <w:ind w:left="6689" w:hanging="348"/>
      </w:pPr>
      <w:rPr>
        <w:rFonts w:hint="default"/>
        <w:lang w:val="en-IE" w:eastAsia="en-IE" w:bidi="en-IE"/>
      </w:rPr>
    </w:lvl>
  </w:abstractNum>
  <w:abstractNum w:abstractNumId="18" w15:restartNumberingAfterBreak="0">
    <w:nsid w:val="42591580"/>
    <w:multiLevelType w:val="hybridMultilevel"/>
    <w:tmpl w:val="1C86BF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9" w15:restartNumberingAfterBreak="0">
    <w:nsid w:val="45337A24"/>
    <w:multiLevelType w:val="hybridMultilevel"/>
    <w:tmpl w:val="B4A0D440"/>
    <w:lvl w:ilvl="0" w:tplc="4C968110">
      <w:start w:val="1"/>
      <w:numFmt w:val="decimal"/>
      <w:lvlText w:val="%1."/>
      <w:lvlJc w:val="left"/>
      <w:pPr>
        <w:ind w:left="720" w:hanging="360"/>
      </w:pPr>
      <w:rPr>
        <w:b/>
        <w:sz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D1B3D69"/>
    <w:multiLevelType w:val="hybridMultilevel"/>
    <w:tmpl w:val="61101506"/>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188" w:hanging="360"/>
      </w:pPr>
      <w:rPr>
        <w:rFonts w:ascii="Courier New" w:hAnsi="Courier New" w:cs="Courier New" w:hint="default"/>
      </w:rPr>
    </w:lvl>
    <w:lvl w:ilvl="2" w:tplc="08090005">
      <w:start w:val="1"/>
      <w:numFmt w:val="bullet"/>
      <w:lvlText w:val=""/>
      <w:lvlJc w:val="left"/>
      <w:pPr>
        <w:ind w:left="1908" w:hanging="360"/>
      </w:pPr>
      <w:rPr>
        <w:rFonts w:ascii="Wingdings" w:hAnsi="Wingdings" w:hint="default"/>
      </w:rPr>
    </w:lvl>
    <w:lvl w:ilvl="3" w:tplc="08090001">
      <w:start w:val="1"/>
      <w:numFmt w:val="bullet"/>
      <w:lvlText w:val=""/>
      <w:lvlJc w:val="left"/>
      <w:pPr>
        <w:ind w:left="2628" w:hanging="360"/>
      </w:pPr>
      <w:rPr>
        <w:rFonts w:ascii="Symbol" w:hAnsi="Symbol" w:hint="default"/>
      </w:rPr>
    </w:lvl>
    <w:lvl w:ilvl="4" w:tplc="08090003">
      <w:start w:val="1"/>
      <w:numFmt w:val="bullet"/>
      <w:lvlText w:val="o"/>
      <w:lvlJc w:val="left"/>
      <w:pPr>
        <w:ind w:left="3348" w:hanging="360"/>
      </w:pPr>
      <w:rPr>
        <w:rFonts w:ascii="Courier New" w:hAnsi="Courier New" w:cs="Courier New" w:hint="default"/>
      </w:rPr>
    </w:lvl>
    <w:lvl w:ilvl="5" w:tplc="08090005">
      <w:start w:val="1"/>
      <w:numFmt w:val="bullet"/>
      <w:lvlText w:val=""/>
      <w:lvlJc w:val="left"/>
      <w:pPr>
        <w:ind w:left="4068" w:hanging="360"/>
      </w:pPr>
      <w:rPr>
        <w:rFonts w:ascii="Wingdings" w:hAnsi="Wingdings" w:hint="default"/>
      </w:rPr>
    </w:lvl>
    <w:lvl w:ilvl="6" w:tplc="08090001">
      <w:start w:val="1"/>
      <w:numFmt w:val="bullet"/>
      <w:lvlText w:val=""/>
      <w:lvlJc w:val="left"/>
      <w:pPr>
        <w:ind w:left="4788" w:hanging="360"/>
      </w:pPr>
      <w:rPr>
        <w:rFonts w:ascii="Symbol" w:hAnsi="Symbol" w:hint="default"/>
      </w:rPr>
    </w:lvl>
    <w:lvl w:ilvl="7" w:tplc="08090003">
      <w:start w:val="1"/>
      <w:numFmt w:val="bullet"/>
      <w:lvlText w:val="o"/>
      <w:lvlJc w:val="left"/>
      <w:pPr>
        <w:ind w:left="5508" w:hanging="360"/>
      </w:pPr>
      <w:rPr>
        <w:rFonts w:ascii="Courier New" w:hAnsi="Courier New" w:cs="Courier New" w:hint="default"/>
      </w:rPr>
    </w:lvl>
    <w:lvl w:ilvl="8" w:tplc="08090005">
      <w:start w:val="1"/>
      <w:numFmt w:val="bullet"/>
      <w:lvlText w:val=""/>
      <w:lvlJc w:val="left"/>
      <w:pPr>
        <w:ind w:left="6228" w:hanging="360"/>
      </w:pPr>
      <w:rPr>
        <w:rFonts w:ascii="Wingdings" w:hAnsi="Wingdings" w:hint="default"/>
      </w:rPr>
    </w:lvl>
  </w:abstractNum>
  <w:abstractNum w:abstractNumId="22" w15:restartNumberingAfterBreak="0">
    <w:nsid w:val="4E9150CF"/>
    <w:multiLevelType w:val="hybridMultilevel"/>
    <w:tmpl w:val="8AC08498"/>
    <w:lvl w:ilvl="0" w:tplc="C7F488E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10B5FC6"/>
    <w:multiLevelType w:val="hybridMultilevel"/>
    <w:tmpl w:val="9C10AA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2A8478A"/>
    <w:multiLevelType w:val="hybridMultilevel"/>
    <w:tmpl w:val="1E2859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1302A5"/>
    <w:multiLevelType w:val="hybridMultilevel"/>
    <w:tmpl w:val="4A0413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5BE1017F"/>
    <w:multiLevelType w:val="hybridMultilevel"/>
    <w:tmpl w:val="A656A008"/>
    <w:lvl w:ilvl="0" w:tplc="2A80FF5A">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CE62E35"/>
    <w:multiLevelType w:val="hybridMultilevel"/>
    <w:tmpl w:val="C13A8262"/>
    <w:lvl w:ilvl="0" w:tplc="04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60A96D42"/>
    <w:multiLevelType w:val="hybridMultilevel"/>
    <w:tmpl w:val="F44C979A"/>
    <w:lvl w:ilvl="0" w:tplc="2A80FF5A">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34D3F61"/>
    <w:multiLevelType w:val="hybridMultilevel"/>
    <w:tmpl w:val="CA5EEFF0"/>
    <w:lvl w:ilvl="0" w:tplc="2B4A3BF6">
      <w:start w:val="9"/>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1" w15:restartNumberingAfterBreak="0">
    <w:nsid w:val="638E0591"/>
    <w:multiLevelType w:val="hybridMultilevel"/>
    <w:tmpl w:val="E6E2F7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40F660B"/>
    <w:multiLevelType w:val="hybridMultilevel"/>
    <w:tmpl w:val="0270C674"/>
    <w:lvl w:ilvl="0" w:tplc="3640B90C">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574686A"/>
    <w:multiLevelType w:val="hybridMultilevel"/>
    <w:tmpl w:val="D4F8A7CA"/>
    <w:lvl w:ilvl="0" w:tplc="5000947C">
      <w:start w:val="9"/>
      <w:numFmt w:val="lowerLetter"/>
      <w:lvlText w:val="(%1)"/>
      <w:lvlJc w:val="left"/>
      <w:pPr>
        <w:ind w:left="720" w:hanging="360"/>
      </w:pPr>
      <w:rPr>
        <w:rFonts w:ascii="Arial" w:hAnsi="Arial" w:cs="Arial"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CF24956"/>
    <w:multiLevelType w:val="hybridMultilevel"/>
    <w:tmpl w:val="1100B200"/>
    <w:lvl w:ilvl="0" w:tplc="5E8C826E">
      <w:start w:val="1"/>
      <w:numFmt w:val="decimal"/>
      <w:lvlText w:val="%1."/>
      <w:lvlJc w:val="left"/>
      <w:pPr>
        <w:ind w:left="420" w:hanging="360"/>
      </w:pPr>
      <w:rPr>
        <w:rFonts w:ascii="Arial" w:hAnsi="Arial" w:cs="Arial" w:hint="default"/>
        <w:b/>
        <w:bCs/>
        <w:sz w:val="20"/>
        <w:szCs w:val="20"/>
      </w:rPr>
    </w:lvl>
    <w:lvl w:ilvl="1" w:tplc="18090019">
      <w:start w:val="1"/>
      <w:numFmt w:val="lowerLetter"/>
      <w:lvlText w:val="%2."/>
      <w:lvlJc w:val="left"/>
      <w:pPr>
        <w:ind w:left="1140" w:hanging="360"/>
      </w:pPr>
    </w:lvl>
    <w:lvl w:ilvl="2" w:tplc="1809001B">
      <w:start w:val="1"/>
      <w:numFmt w:val="lowerRoman"/>
      <w:lvlText w:val="%3."/>
      <w:lvlJc w:val="right"/>
      <w:pPr>
        <w:ind w:left="1860" w:hanging="180"/>
      </w:pPr>
    </w:lvl>
    <w:lvl w:ilvl="3" w:tplc="1809000F">
      <w:start w:val="1"/>
      <w:numFmt w:val="decimal"/>
      <w:lvlText w:val="%4."/>
      <w:lvlJc w:val="left"/>
      <w:pPr>
        <w:ind w:left="2580" w:hanging="360"/>
      </w:pPr>
    </w:lvl>
    <w:lvl w:ilvl="4" w:tplc="18090019">
      <w:start w:val="1"/>
      <w:numFmt w:val="lowerLetter"/>
      <w:lvlText w:val="%5."/>
      <w:lvlJc w:val="left"/>
      <w:pPr>
        <w:ind w:left="3300" w:hanging="360"/>
      </w:pPr>
    </w:lvl>
    <w:lvl w:ilvl="5" w:tplc="1809001B">
      <w:start w:val="1"/>
      <w:numFmt w:val="lowerRoman"/>
      <w:lvlText w:val="%6."/>
      <w:lvlJc w:val="right"/>
      <w:pPr>
        <w:ind w:left="4020" w:hanging="180"/>
      </w:pPr>
    </w:lvl>
    <w:lvl w:ilvl="6" w:tplc="1809000F">
      <w:start w:val="1"/>
      <w:numFmt w:val="decimal"/>
      <w:lvlText w:val="%7."/>
      <w:lvlJc w:val="left"/>
      <w:pPr>
        <w:ind w:left="4740" w:hanging="360"/>
      </w:pPr>
    </w:lvl>
    <w:lvl w:ilvl="7" w:tplc="18090019">
      <w:start w:val="1"/>
      <w:numFmt w:val="lowerLetter"/>
      <w:lvlText w:val="%8."/>
      <w:lvlJc w:val="left"/>
      <w:pPr>
        <w:ind w:left="5460" w:hanging="360"/>
      </w:pPr>
    </w:lvl>
    <w:lvl w:ilvl="8" w:tplc="1809001B">
      <w:start w:val="1"/>
      <w:numFmt w:val="lowerRoman"/>
      <w:lvlText w:val="%9."/>
      <w:lvlJc w:val="right"/>
      <w:pPr>
        <w:ind w:left="6180" w:hanging="180"/>
      </w:pPr>
    </w:lvl>
  </w:abstractNum>
  <w:abstractNum w:abstractNumId="35"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hint="default"/>
      </w:rPr>
    </w:lvl>
    <w:lvl w:ilvl="8" w:tplc="9418D650">
      <w:start w:val="1"/>
      <w:numFmt w:val="bullet"/>
      <w:lvlText w:val=""/>
      <w:lvlJc w:val="left"/>
      <w:pPr>
        <w:ind w:left="6120" w:hanging="360"/>
      </w:pPr>
      <w:rPr>
        <w:rFonts w:ascii="Wingdings" w:hAnsi="Wingdings" w:hint="default"/>
      </w:rPr>
    </w:lvl>
  </w:abstractNum>
  <w:abstractNum w:abstractNumId="36" w15:restartNumberingAfterBreak="0">
    <w:nsid w:val="6F5A30CC"/>
    <w:multiLevelType w:val="hybridMultilevel"/>
    <w:tmpl w:val="59E28FDA"/>
    <w:lvl w:ilvl="0" w:tplc="EDE6530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0873E19"/>
    <w:multiLevelType w:val="hybridMultilevel"/>
    <w:tmpl w:val="205E07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4CB5483"/>
    <w:multiLevelType w:val="hybridMultilevel"/>
    <w:tmpl w:val="A54CC744"/>
    <w:lvl w:ilvl="0" w:tplc="18090017">
      <w:start w:val="1"/>
      <w:numFmt w:val="lowerLetter"/>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6BA05F1"/>
    <w:multiLevelType w:val="hybridMultilevel"/>
    <w:tmpl w:val="4F642976"/>
    <w:lvl w:ilvl="0" w:tplc="EDE6530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9D70B50"/>
    <w:multiLevelType w:val="hybridMultilevel"/>
    <w:tmpl w:val="999C5CC0"/>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41" w15:restartNumberingAfterBreak="0">
    <w:nsid w:val="7E420BD3"/>
    <w:multiLevelType w:val="hybridMultilevel"/>
    <w:tmpl w:val="9656EA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E8D2ADF"/>
    <w:multiLevelType w:val="hybridMultilevel"/>
    <w:tmpl w:val="E4EA79A2"/>
    <w:lvl w:ilvl="0" w:tplc="67C4306C">
      <w:start w:val="2"/>
      <w:numFmt w:val="lowerRoman"/>
      <w:lvlText w:val="(%1)"/>
      <w:lvlJc w:val="left"/>
      <w:pPr>
        <w:ind w:left="1080" w:hanging="720"/>
      </w:pPr>
      <w:rPr>
        <w:rFonts w:ascii="Arial" w:hAnsi="Arial" w:cs="Arial"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3" w15:restartNumberingAfterBreak="0">
    <w:nsid w:val="7ECE045D"/>
    <w:multiLevelType w:val="hybridMultilevel"/>
    <w:tmpl w:val="131C6292"/>
    <w:lvl w:ilvl="0" w:tplc="DA9419FC">
      <w:start w:val="9"/>
      <w:numFmt w:val="lowerLetter"/>
      <w:lvlText w:val="(%1)"/>
      <w:lvlJc w:val="left"/>
      <w:pPr>
        <w:ind w:left="720" w:hanging="360"/>
      </w:pPr>
      <w:rPr>
        <w:rFonts w:ascii="Arial" w:hAnsi="Arial" w:cs="Arial"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74489639">
    <w:abstractNumId w:val="2"/>
  </w:num>
  <w:num w:numId="2" w16cid:durableId="1883981978">
    <w:abstractNumId w:val="9"/>
  </w:num>
  <w:num w:numId="3" w16cid:durableId="2107967796">
    <w:abstractNumId w:val="37"/>
  </w:num>
  <w:num w:numId="4" w16cid:durableId="1002270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7392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4695236">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3039970">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6222246">
    <w:abstractNumId w:val="5"/>
  </w:num>
  <w:num w:numId="9" w16cid:durableId="117845785">
    <w:abstractNumId w:val="13"/>
  </w:num>
  <w:num w:numId="10" w16cid:durableId="1415977980">
    <w:abstractNumId w:val="39"/>
  </w:num>
  <w:num w:numId="11" w16cid:durableId="618070199">
    <w:abstractNumId w:val="36"/>
  </w:num>
  <w:num w:numId="12" w16cid:durableId="1210728811">
    <w:abstractNumId w:val="25"/>
  </w:num>
  <w:num w:numId="13" w16cid:durableId="1247036717">
    <w:abstractNumId w:val="0"/>
  </w:num>
  <w:num w:numId="14" w16cid:durableId="1782534721">
    <w:abstractNumId w:val="21"/>
  </w:num>
  <w:num w:numId="15" w16cid:durableId="1256548732">
    <w:abstractNumId w:val="26"/>
  </w:num>
  <w:num w:numId="16" w16cid:durableId="1691369626">
    <w:abstractNumId w:val="11"/>
  </w:num>
  <w:num w:numId="17" w16cid:durableId="1820489159">
    <w:abstractNumId w:val="43"/>
  </w:num>
  <w:num w:numId="18" w16cid:durableId="1552421699">
    <w:abstractNumId w:val="33"/>
  </w:num>
  <w:num w:numId="19" w16cid:durableId="1252736508">
    <w:abstractNumId w:val="29"/>
  </w:num>
  <w:num w:numId="20" w16cid:durableId="5518160">
    <w:abstractNumId w:val="1"/>
  </w:num>
  <w:num w:numId="21" w16cid:durableId="2046908036">
    <w:abstractNumId w:val="27"/>
  </w:num>
  <w:num w:numId="22" w16cid:durableId="1975214367">
    <w:abstractNumId w:val="42"/>
  </w:num>
  <w:num w:numId="23" w16cid:durableId="1606234701">
    <w:abstractNumId w:val="22"/>
  </w:num>
  <w:num w:numId="24" w16cid:durableId="140849443">
    <w:abstractNumId w:val="11"/>
  </w:num>
  <w:num w:numId="25" w16cid:durableId="1812595615">
    <w:abstractNumId w:val="18"/>
  </w:num>
  <w:num w:numId="26" w16cid:durableId="1869951736">
    <w:abstractNumId w:val="18"/>
  </w:num>
  <w:num w:numId="27" w16cid:durableId="951746428">
    <w:abstractNumId w:val="8"/>
  </w:num>
  <w:num w:numId="28" w16cid:durableId="217473572">
    <w:abstractNumId w:val="19"/>
  </w:num>
  <w:num w:numId="29" w16cid:durableId="1433162201">
    <w:abstractNumId w:val="41"/>
  </w:num>
  <w:num w:numId="30" w16cid:durableId="709957499">
    <w:abstractNumId w:val="38"/>
  </w:num>
  <w:num w:numId="31" w16cid:durableId="2042437961">
    <w:abstractNumId w:val="23"/>
  </w:num>
  <w:num w:numId="32" w16cid:durableId="1349334375">
    <w:abstractNumId w:val="24"/>
  </w:num>
  <w:num w:numId="33" w16cid:durableId="1850020379">
    <w:abstractNumId w:val="32"/>
  </w:num>
  <w:num w:numId="34" w16cid:durableId="157616851">
    <w:abstractNumId w:val="14"/>
  </w:num>
  <w:num w:numId="35" w16cid:durableId="1933583387">
    <w:abstractNumId w:val="28"/>
  </w:num>
  <w:num w:numId="36" w16cid:durableId="1336810774">
    <w:abstractNumId w:val="20"/>
  </w:num>
  <w:num w:numId="37" w16cid:durableId="332881921">
    <w:abstractNumId w:val="11"/>
  </w:num>
  <w:num w:numId="38" w16cid:durableId="1939828787">
    <w:abstractNumId w:val="15"/>
  </w:num>
  <w:num w:numId="39" w16cid:durableId="478545232">
    <w:abstractNumId w:val="10"/>
  </w:num>
  <w:num w:numId="40" w16cid:durableId="2050034396">
    <w:abstractNumId w:val="31"/>
  </w:num>
  <w:num w:numId="41" w16cid:durableId="1805342128">
    <w:abstractNumId w:val="3"/>
  </w:num>
  <w:num w:numId="42" w16cid:durableId="1843424448">
    <w:abstractNumId w:val="16"/>
  </w:num>
  <w:num w:numId="43" w16cid:durableId="976300635">
    <w:abstractNumId w:val="7"/>
  </w:num>
  <w:num w:numId="44" w16cid:durableId="1988701987">
    <w:abstractNumId w:val="17"/>
  </w:num>
  <w:num w:numId="45" w16cid:durableId="1299843380">
    <w:abstractNumId w:val="6"/>
  </w:num>
  <w:num w:numId="46" w16cid:durableId="869150770">
    <w:abstractNumId w:val="4"/>
  </w:num>
  <w:num w:numId="47" w16cid:durableId="1141847688">
    <w:abstractNumId w:val="35"/>
  </w:num>
  <w:num w:numId="48" w16cid:durableId="450591092">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42A7"/>
    <w:rsid w:val="00010146"/>
    <w:rsid w:val="00016C4B"/>
    <w:rsid w:val="000175AC"/>
    <w:rsid w:val="00020D8A"/>
    <w:rsid w:val="00023104"/>
    <w:rsid w:val="0002515F"/>
    <w:rsid w:val="00031A56"/>
    <w:rsid w:val="00034879"/>
    <w:rsid w:val="00034EE6"/>
    <w:rsid w:val="00043C2F"/>
    <w:rsid w:val="00052EDE"/>
    <w:rsid w:val="00055C8B"/>
    <w:rsid w:val="00063F8A"/>
    <w:rsid w:val="00091D46"/>
    <w:rsid w:val="000931BC"/>
    <w:rsid w:val="00094BAC"/>
    <w:rsid w:val="00094DD1"/>
    <w:rsid w:val="00095C1D"/>
    <w:rsid w:val="000A2215"/>
    <w:rsid w:val="000A7350"/>
    <w:rsid w:val="000B7318"/>
    <w:rsid w:val="000D2A6A"/>
    <w:rsid w:val="000D6FCA"/>
    <w:rsid w:val="000E65BF"/>
    <w:rsid w:val="000F271C"/>
    <w:rsid w:val="000F6540"/>
    <w:rsid w:val="000F7DCE"/>
    <w:rsid w:val="001112D8"/>
    <w:rsid w:val="001142DE"/>
    <w:rsid w:val="001178E0"/>
    <w:rsid w:val="00117CD7"/>
    <w:rsid w:val="00123A2C"/>
    <w:rsid w:val="00126DB7"/>
    <w:rsid w:val="00127EAB"/>
    <w:rsid w:val="00133EE4"/>
    <w:rsid w:val="00134550"/>
    <w:rsid w:val="001359F6"/>
    <w:rsid w:val="0014039C"/>
    <w:rsid w:val="001562D0"/>
    <w:rsid w:val="00163957"/>
    <w:rsid w:val="00173234"/>
    <w:rsid w:val="001741EE"/>
    <w:rsid w:val="00174ED8"/>
    <w:rsid w:val="00175F24"/>
    <w:rsid w:val="00177D2A"/>
    <w:rsid w:val="0018179A"/>
    <w:rsid w:val="0018387C"/>
    <w:rsid w:val="0018531E"/>
    <w:rsid w:val="00185EBC"/>
    <w:rsid w:val="00195968"/>
    <w:rsid w:val="001A239A"/>
    <w:rsid w:val="001A5D6D"/>
    <w:rsid w:val="001A7F9A"/>
    <w:rsid w:val="001B14B4"/>
    <w:rsid w:val="001B444E"/>
    <w:rsid w:val="001B7F2B"/>
    <w:rsid w:val="001C6965"/>
    <w:rsid w:val="001D0A39"/>
    <w:rsid w:val="001D5584"/>
    <w:rsid w:val="001D6A72"/>
    <w:rsid w:val="001E366A"/>
    <w:rsid w:val="001E5D89"/>
    <w:rsid w:val="00201633"/>
    <w:rsid w:val="002025D2"/>
    <w:rsid w:val="00202D2C"/>
    <w:rsid w:val="002112E2"/>
    <w:rsid w:val="00225F3C"/>
    <w:rsid w:val="00226033"/>
    <w:rsid w:val="00232413"/>
    <w:rsid w:val="0023552F"/>
    <w:rsid w:val="00236846"/>
    <w:rsid w:val="0023762A"/>
    <w:rsid w:val="0024231B"/>
    <w:rsid w:val="00242F5B"/>
    <w:rsid w:val="00245DF4"/>
    <w:rsid w:val="00246E52"/>
    <w:rsid w:val="00250946"/>
    <w:rsid w:val="00252E5C"/>
    <w:rsid w:val="00257231"/>
    <w:rsid w:val="00260C8B"/>
    <w:rsid w:val="002627B1"/>
    <w:rsid w:val="002705A9"/>
    <w:rsid w:val="00286130"/>
    <w:rsid w:val="0029014C"/>
    <w:rsid w:val="002A10E2"/>
    <w:rsid w:val="002A1DEB"/>
    <w:rsid w:val="002B27A5"/>
    <w:rsid w:val="002C4D8E"/>
    <w:rsid w:val="002D123F"/>
    <w:rsid w:val="002E1335"/>
    <w:rsid w:val="002E67B6"/>
    <w:rsid w:val="002F590F"/>
    <w:rsid w:val="0030309A"/>
    <w:rsid w:val="00311AA0"/>
    <w:rsid w:val="00312DD3"/>
    <w:rsid w:val="00321D59"/>
    <w:rsid w:val="0032313C"/>
    <w:rsid w:val="003237BB"/>
    <w:rsid w:val="00324FEE"/>
    <w:rsid w:val="003263A5"/>
    <w:rsid w:val="00331995"/>
    <w:rsid w:val="00336712"/>
    <w:rsid w:val="00336A93"/>
    <w:rsid w:val="0033762B"/>
    <w:rsid w:val="003518FF"/>
    <w:rsid w:val="003557D3"/>
    <w:rsid w:val="0035717C"/>
    <w:rsid w:val="00363B50"/>
    <w:rsid w:val="0038354A"/>
    <w:rsid w:val="003847CF"/>
    <w:rsid w:val="003873AF"/>
    <w:rsid w:val="00387421"/>
    <w:rsid w:val="00392533"/>
    <w:rsid w:val="003927D7"/>
    <w:rsid w:val="00394E20"/>
    <w:rsid w:val="00395DAA"/>
    <w:rsid w:val="00396CF4"/>
    <w:rsid w:val="003B0644"/>
    <w:rsid w:val="003C05F0"/>
    <w:rsid w:val="003C2085"/>
    <w:rsid w:val="003C3758"/>
    <w:rsid w:val="003C4710"/>
    <w:rsid w:val="003C5C96"/>
    <w:rsid w:val="003C69A1"/>
    <w:rsid w:val="003D0818"/>
    <w:rsid w:val="003D21C1"/>
    <w:rsid w:val="003E3242"/>
    <w:rsid w:val="003E3D07"/>
    <w:rsid w:val="003F0ACC"/>
    <w:rsid w:val="003F1397"/>
    <w:rsid w:val="003F586D"/>
    <w:rsid w:val="003F72E3"/>
    <w:rsid w:val="004059A6"/>
    <w:rsid w:val="0041250A"/>
    <w:rsid w:val="004140F9"/>
    <w:rsid w:val="00417EB7"/>
    <w:rsid w:val="00423CF2"/>
    <w:rsid w:val="00435B2B"/>
    <w:rsid w:val="00442C68"/>
    <w:rsid w:val="0044373F"/>
    <w:rsid w:val="004450F8"/>
    <w:rsid w:val="0045069B"/>
    <w:rsid w:val="00454227"/>
    <w:rsid w:val="00463454"/>
    <w:rsid w:val="004649AB"/>
    <w:rsid w:val="00475884"/>
    <w:rsid w:val="00477AEF"/>
    <w:rsid w:val="004825AD"/>
    <w:rsid w:val="00482831"/>
    <w:rsid w:val="004831DD"/>
    <w:rsid w:val="004A324E"/>
    <w:rsid w:val="004A6113"/>
    <w:rsid w:val="004C269F"/>
    <w:rsid w:val="004C3CE5"/>
    <w:rsid w:val="004C78F8"/>
    <w:rsid w:val="004D62EE"/>
    <w:rsid w:val="004E339F"/>
    <w:rsid w:val="004F2D42"/>
    <w:rsid w:val="004F2F73"/>
    <w:rsid w:val="004F3B5D"/>
    <w:rsid w:val="00511120"/>
    <w:rsid w:val="0051383C"/>
    <w:rsid w:val="005150A5"/>
    <w:rsid w:val="00517306"/>
    <w:rsid w:val="00521CFC"/>
    <w:rsid w:val="005238F2"/>
    <w:rsid w:val="00524289"/>
    <w:rsid w:val="005328AF"/>
    <w:rsid w:val="00543F98"/>
    <w:rsid w:val="0054701F"/>
    <w:rsid w:val="00550E6D"/>
    <w:rsid w:val="00555857"/>
    <w:rsid w:val="00557523"/>
    <w:rsid w:val="00573255"/>
    <w:rsid w:val="00574787"/>
    <w:rsid w:val="0058472F"/>
    <w:rsid w:val="005868C4"/>
    <w:rsid w:val="00593D2E"/>
    <w:rsid w:val="00595455"/>
    <w:rsid w:val="005A38DE"/>
    <w:rsid w:val="005B29E2"/>
    <w:rsid w:val="005C6613"/>
    <w:rsid w:val="005D670B"/>
    <w:rsid w:val="005E1B2A"/>
    <w:rsid w:val="005E2CD8"/>
    <w:rsid w:val="005F10AC"/>
    <w:rsid w:val="005F595E"/>
    <w:rsid w:val="006001E2"/>
    <w:rsid w:val="00611576"/>
    <w:rsid w:val="00614959"/>
    <w:rsid w:val="00621522"/>
    <w:rsid w:val="0062246C"/>
    <w:rsid w:val="0062506C"/>
    <w:rsid w:val="006346CE"/>
    <w:rsid w:val="0064026D"/>
    <w:rsid w:val="006406CB"/>
    <w:rsid w:val="00640F6D"/>
    <w:rsid w:val="00645B66"/>
    <w:rsid w:val="006544F8"/>
    <w:rsid w:val="00656899"/>
    <w:rsid w:val="00660AA3"/>
    <w:rsid w:val="00667A7F"/>
    <w:rsid w:val="00671C9E"/>
    <w:rsid w:val="00681662"/>
    <w:rsid w:val="006A2668"/>
    <w:rsid w:val="006A3CD5"/>
    <w:rsid w:val="006A54F6"/>
    <w:rsid w:val="006B758C"/>
    <w:rsid w:val="006C679E"/>
    <w:rsid w:val="006F0BE7"/>
    <w:rsid w:val="006F6EB4"/>
    <w:rsid w:val="0070035C"/>
    <w:rsid w:val="00702062"/>
    <w:rsid w:val="00705C73"/>
    <w:rsid w:val="007065F2"/>
    <w:rsid w:val="007119DD"/>
    <w:rsid w:val="00711F9F"/>
    <w:rsid w:val="00717835"/>
    <w:rsid w:val="0071791C"/>
    <w:rsid w:val="00721B35"/>
    <w:rsid w:val="00725A38"/>
    <w:rsid w:val="007303EF"/>
    <w:rsid w:val="00737474"/>
    <w:rsid w:val="00743558"/>
    <w:rsid w:val="0075380E"/>
    <w:rsid w:val="00754365"/>
    <w:rsid w:val="007652F6"/>
    <w:rsid w:val="0077279C"/>
    <w:rsid w:val="00772E46"/>
    <w:rsid w:val="0077632C"/>
    <w:rsid w:val="00784187"/>
    <w:rsid w:val="00784BB6"/>
    <w:rsid w:val="0078508F"/>
    <w:rsid w:val="00792875"/>
    <w:rsid w:val="00792F91"/>
    <w:rsid w:val="0079382D"/>
    <w:rsid w:val="00795998"/>
    <w:rsid w:val="007A113D"/>
    <w:rsid w:val="007A6227"/>
    <w:rsid w:val="007B7E7C"/>
    <w:rsid w:val="007C29A3"/>
    <w:rsid w:val="007D2609"/>
    <w:rsid w:val="007D2E37"/>
    <w:rsid w:val="007D43A7"/>
    <w:rsid w:val="007D639C"/>
    <w:rsid w:val="007E7A12"/>
    <w:rsid w:val="007F0BB1"/>
    <w:rsid w:val="007F14F5"/>
    <w:rsid w:val="007F6BBE"/>
    <w:rsid w:val="0080075C"/>
    <w:rsid w:val="00813F59"/>
    <w:rsid w:val="008165A6"/>
    <w:rsid w:val="00820953"/>
    <w:rsid w:val="00823688"/>
    <w:rsid w:val="008249E3"/>
    <w:rsid w:val="008271D2"/>
    <w:rsid w:val="00835025"/>
    <w:rsid w:val="00844F0E"/>
    <w:rsid w:val="0085220C"/>
    <w:rsid w:val="00853BCE"/>
    <w:rsid w:val="00853CE6"/>
    <w:rsid w:val="00861A5F"/>
    <w:rsid w:val="008627AB"/>
    <w:rsid w:val="00863575"/>
    <w:rsid w:val="00871FB0"/>
    <w:rsid w:val="00876B5A"/>
    <w:rsid w:val="00887873"/>
    <w:rsid w:val="00890A2B"/>
    <w:rsid w:val="008950F1"/>
    <w:rsid w:val="008A014A"/>
    <w:rsid w:val="008A234C"/>
    <w:rsid w:val="008A2BF0"/>
    <w:rsid w:val="008A5712"/>
    <w:rsid w:val="008A6CFF"/>
    <w:rsid w:val="008B3094"/>
    <w:rsid w:val="008B37E3"/>
    <w:rsid w:val="008B42A8"/>
    <w:rsid w:val="008B6DFE"/>
    <w:rsid w:val="008C0DEA"/>
    <w:rsid w:val="008D099D"/>
    <w:rsid w:val="008D7173"/>
    <w:rsid w:val="008E6E2B"/>
    <w:rsid w:val="008E7AE5"/>
    <w:rsid w:val="00917319"/>
    <w:rsid w:val="00925BD9"/>
    <w:rsid w:val="009441FF"/>
    <w:rsid w:val="0094656B"/>
    <w:rsid w:val="00953E4F"/>
    <w:rsid w:val="00955918"/>
    <w:rsid w:val="00963F9B"/>
    <w:rsid w:val="009713C6"/>
    <w:rsid w:val="00971DA7"/>
    <w:rsid w:val="00984B9B"/>
    <w:rsid w:val="009911A4"/>
    <w:rsid w:val="00996773"/>
    <w:rsid w:val="009A4846"/>
    <w:rsid w:val="009A4E33"/>
    <w:rsid w:val="009B6BF8"/>
    <w:rsid w:val="009C7692"/>
    <w:rsid w:val="009E051A"/>
    <w:rsid w:val="009E754F"/>
    <w:rsid w:val="009F3F3A"/>
    <w:rsid w:val="00A02CC7"/>
    <w:rsid w:val="00A04996"/>
    <w:rsid w:val="00A31CE6"/>
    <w:rsid w:val="00A33245"/>
    <w:rsid w:val="00A34D4D"/>
    <w:rsid w:val="00A35B00"/>
    <w:rsid w:val="00A36FE9"/>
    <w:rsid w:val="00A47E3D"/>
    <w:rsid w:val="00A54067"/>
    <w:rsid w:val="00A64FD4"/>
    <w:rsid w:val="00A753EF"/>
    <w:rsid w:val="00A842CD"/>
    <w:rsid w:val="00A847E5"/>
    <w:rsid w:val="00A84865"/>
    <w:rsid w:val="00A8573A"/>
    <w:rsid w:val="00A85FAD"/>
    <w:rsid w:val="00A86020"/>
    <w:rsid w:val="00AB4063"/>
    <w:rsid w:val="00AB7E6A"/>
    <w:rsid w:val="00AC0D37"/>
    <w:rsid w:val="00AC2F78"/>
    <w:rsid w:val="00AC325C"/>
    <w:rsid w:val="00AC3BD7"/>
    <w:rsid w:val="00AD054B"/>
    <w:rsid w:val="00AD272C"/>
    <w:rsid w:val="00AD45D1"/>
    <w:rsid w:val="00AD5428"/>
    <w:rsid w:val="00B06094"/>
    <w:rsid w:val="00B079D3"/>
    <w:rsid w:val="00B13527"/>
    <w:rsid w:val="00B30715"/>
    <w:rsid w:val="00B34CE0"/>
    <w:rsid w:val="00B4168B"/>
    <w:rsid w:val="00B45750"/>
    <w:rsid w:val="00B54C68"/>
    <w:rsid w:val="00B6639C"/>
    <w:rsid w:val="00B7255F"/>
    <w:rsid w:val="00B72D77"/>
    <w:rsid w:val="00B85A4B"/>
    <w:rsid w:val="00B861B3"/>
    <w:rsid w:val="00BA14C2"/>
    <w:rsid w:val="00BA1F7E"/>
    <w:rsid w:val="00BC5959"/>
    <w:rsid w:val="00BD463D"/>
    <w:rsid w:val="00BD5194"/>
    <w:rsid w:val="00BD7AF2"/>
    <w:rsid w:val="00BE13DC"/>
    <w:rsid w:val="00BE2087"/>
    <w:rsid w:val="00BE491B"/>
    <w:rsid w:val="00BF1487"/>
    <w:rsid w:val="00BF294D"/>
    <w:rsid w:val="00BF40DB"/>
    <w:rsid w:val="00BF56D8"/>
    <w:rsid w:val="00C050A8"/>
    <w:rsid w:val="00C0518D"/>
    <w:rsid w:val="00C10EEB"/>
    <w:rsid w:val="00C14523"/>
    <w:rsid w:val="00C2027C"/>
    <w:rsid w:val="00C218C5"/>
    <w:rsid w:val="00C25F36"/>
    <w:rsid w:val="00C27EBA"/>
    <w:rsid w:val="00C33403"/>
    <w:rsid w:val="00C36045"/>
    <w:rsid w:val="00C36670"/>
    <w:rsid w:val="00C37A90"/>
    <w:rsid w:val="00C41B93"/>
    <w:rsid w:val="00C438C1"/>
    <w:rsid w:val="00C50AC7"/>
    <w:rsid w:val="00C54680"/>
    <w:rsid w:val="00C57CEC"/>
    <w:rsid w:val="00C602A2"/>
    <w:rsid w:val="00C70496"/>
    <w:rsid w:val="00C72990"/>
    <w:rsid w:val="00C75ADF"/>
    <w:rsid w:val="00C81A3D"/>
    <w:rsid w:val="00C82A3D"/>
    <w:rsid w:val="00C902CD"/>
    <w:rsid w:val="00C948D6"/>
    <w:rsid w:val="00C95F22"/>
    <w:rsid w:val="00C978FE"/>
    <w:rsid w:val="00CA12C1"/>
    <w:rsid w:val="00CA135F"/>
    <w:rsid w:val="00CA1DA2"/>
    <w:rsid w:val="00CB077C"/>
    <w:rsid w:val="00CB2C3A"/>
    <w:rsid w:val="00CB32D3"/>
    <w:rsid w:val="00CB49D2"/>
    <w:rsid w:val="00CB68D6"/>
    <w:rsid w:val="00CC082D"/>
    <w:rsid w:val="00CC1E2D"/>
    <w:rsid w:val="00CC4C9F"/>
    <w:rsid w:val="00CC5AC2"/>
    <w:rsid w:val="00CC68FC"/>
    <w:rsid w:val="00CD6896"/>
    <w:rsid w:val="00CE23E6"/>
    <w:rsid w:val="00CE3011"/>
    <w:rsid w:val="00CE499C"/>
    <w:rsid w:val="00CF1D89"/>
    <w:rsid w:val="00CF4B2C"/>
    <w:rsid w:val="00D01368"/>
    <w:rsid w:val="00D04D8F"/>
    <w:rsid w:val="00D139DF"/>
    <w:rsid w:val="00D31960"/>
    <w:rsid w:val="00D34192"/>
    <w:rsid w:val="00D345CA"/>
    <w:rsid w:val="00D357AD"/>
    <w:rsid w:val="00D414DA"/>
    <w:rsid w:val="00D522E6"/>
    <w:rsid w:val="00D56943"/>
    <w:rsid w:val="00D578A4"/>
    <w:rsid w:val="00D60068"/>
    <w:rsid w:val="00D61335"/>
    <w:rsid w:val="00D67BED"/>
    <w:rsid w:val="00D844B6"/>
    <w:rsid w:val="00DA52D4"/>
    <w:rsid w:val="00DA54D4"/>
    <w:rsid w:val="00DA6923"/>
    <w:rsid w:val="00DA7FD3"/>
    <w:rsid w:val="00DB056E"/>
    <w:rsid w:val="00DB25EA"/>
    <w:rsid w:val="00DB4B03"/>
    <w:rsid w:val="00DC20FE"/>
    <w:rsid w:val="00DC3DE9"/>
    <w:rsid w:val="00DD145D"/>
    <w:rsid w:val="00DF0973"/>
    <w:rsid w:val="00E043DB"/>
    <w:rsid w:val="00E23FD8"/>
    <w:rsid w:val="00E32171"/>
    <w:rsid w:val="00E4412E"/>
    <w:rsid w:val="00E45386"/>
    <w:rsid w:val="00E46F0F"/>
    <w:rsid w:val="00E53F9F"/>
    <w:rsid w:val="00E64E67"/>
    <w:rsid w:val="00E65295"/>
    <w:rsid w:val="00E67662"/>
    <w:rsid w:val="00E77239"/>
    <w:rsid w:val="00E90DE9"/>
    <w:rsid w:val="00E95117"/>
    <w:rsid w:val="00EA47B3"/>
    <w:rsid w:val="00EA4E96"/>
    <w:rsid w:val="00EA6CD0"/>
    <w:rsid w:val="00EB3C67"/>
    <w:rsid w:val="00EB5E72"/>
    <w:rsid w:val="00EB7050"/>
    <w:rsid w:val="00EB7809"/>
    <w:rsid w:val="00EC3C8E"/>
    <w:rsid w:val="00EC624D"/>
    <w:rsid w:val="00ED1106"/>
    <w:rsid w:val="00ED1DDB"/>
    <w:rsid w:val="00ED3308"/>
    <w:rsid w:val="00EE1357"/>
    <w:rsid w:val="00EE308B"/>
    <w:rsid w:val="00EE3EC5"/>
    <w:rsid w:val="00EE7037"/>
    <w:rsid w:val="00EF2EBE"/>
    <w:rsid w:val="00EF5A89"/>
    <w:rsid w:val="00EF72B5"/>
    <w:rsid w:val="00F02E94"/>
    <w:rsid w:val="00F1058D"/>
    <w:rsid w:val="00F105D9"/>
    <w:rsid w:val="00F1158C"/>
    <w:rsid w:val="00F1442F"/>
    <w:rsid w:val="00F20301"/>
    <w:rsid w:val="00F2304D"/>
    <w:rsid w:val="00F235BB"/>
    <w:rsid w:val="00F409EB"/>
    <w:rsid w:val="00F415C8"/>
    <w:rsid w:val="00F42CB3"/>
    <w:rsid w:val="00F54D77"/>
    <w:rsid w:val="00F6254C"/>
    <w:rsid w:val="00F6295F"/>
    <w:rsid w:val="00F63857"/>
    <w:rsid w:val="00F8393C"/>
    <w:rsid w:val="00F83B46"/>
    <w:rsid w:val="00F85E77"/>
    <w:rsid w:val="00F928ED"/>
    <w:rsid w:val="00F93B75"/>
    <w:rsid w:val="00FA6851"/>
    <w:rsid w:val="00FB3258"/>
    <w:rsid w:val="00FB6722"/>
    <w:rsid w:val="00FC12B2"/>
    <w:rsid w:val="00FC3200"/>
    <w:rsid w:val="00FC6232"/>
    <w:rsid w:val="00FD7DA1"/>
    <w:rsid w:val="00FE2841"/>
    <w:rsid w:val="00FE3437"/>
    <w:rsid w:val="00FF48E7"/>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normaltextrun">
    <w:name w:val="normaltextrun"/>
    <w:basedOn w:val="DefaultParagraphFont"/>
    <w:rsid w:val="00BC5959"/>
  </w:style>
  <w:style w:type="paragraph" w:customStyle="1" w:styleId="paragraph">
    <w:name w:val="paragraph"/>
    <w:basedOn w:val="Normal"/>
    <w:rsid w:val="00E67662"/>
    <w:pPr>
      <w:spacing w:before="100" w:beforeAutospacing="1" w:after="100" w:afterAutospacing="1"/>
    </w:pPr>
    <w:rPr>
      <w:sz w:val="24"/>
      <w:szCs w:val="24"/>
      <w:lang w:val="en-IE" w:eastAsia="en-IE"/>
    </w:rPr>
  </w:style>
  <w:style w:type="character" w:customStyle="1" w:styleId="eop">
    <w:name w:val="eop"/>
    <w:basedOn w:val="DefaultParagraphFont"/>
    <w:rsid w:val="00E67662"/>
  </w:style>
  <w:style w:type="character" w:customStyle="1" w:styleId="scxw103957273">
    <w:name w:val="scxw103957273"/>
    <w:basedOn w:val="DefaultParagraphFont"/>
    <w:rsid w:val="00E67662"/>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7652F6"/>
    <w:rPr>
      <w:rFonts w:ascii="Times New Roman" w:eastAsia="Times New Roman" w:hAnsi="Times New Roman" w:cs="Times New Roman"/>
      <w:sz w:val="20"/>
      <w:szCs w:val="20"/>
      <w:lang w:val="en-GB" w:eastAsia="en-GB"/>
    </w:rPr>
  </w:style>
  <w:style w:type="paragraph" w:styleId="Revision">
    <w:name w:val="Revision"/>
    <w:hidden/>
    <w:uiPriority w:val="99"/>
    <w:semiHidden/>
    <w:rsid w:val="00555857"/>
    <w:pPr>
      <w:spacing w:after="0" w:line="240" w:lineRule="auto"/>
    </w:pPr>
    <w:rPr>
      <w:rFonts w:ascii="Times New Roman" w:eastAsia="Times New Roman" w:hAnsi="Times New Roman" w:cs="Times New Roman"/>
      <w:sz w:val="20"/>
      <w:szCs w:val="20"/>
      <w:lang w:val="en-GB" w:eastAsia="en-GB"/>
    </w:rPr>
  </w:style>
  <w:style w:type="character" w:styleId="Strong">
    <w:name w:val="Strong"/>
    <w:basedOn w:val="DefaultParagraphFont"/>
    <w:uiPriority w:val="22"/>
    <w:qFormat/>
    <w:rsid w:val="00020D8A"/>
    <w:rPr>
      <w:b/>
      <w:bCs/>
    </w:rPr>
  </w:style>
  <w:style w:type="character" w:customStyle="1" w:styleId="findhit">
    <w:name w:val="findhit"/>
    <w:basedOn w:val="DefaultParagraphFont"/>
    <w:rsid w:val="008A5712"/>
  </w:style>
  <w:style w:type="paragraph" w:customStyle="1" w:styleId="TableParagraph">
    <w:name w:val="Table Paragraph"/>
    <w:basedOn w:val="Normal"/>
    <w:uiPriority w:val="1"/>
    <w:qFormat/>
    <w:rsid w:val="00711F9F"/>
    <w:pPr>
      <w:widowControl w:val="0"/>
      <w:autoSpaceDE w:val="0"/>
      <w:autoSpaceDN w:val="0"/>
    </w:pPr>
    <w:rPr>
      <w:rFonts w:ascii="Arial" w:eastAsia="Arial" w:hAnsi="Arial" w:cs="Arial"/>
      <w:sz w:val="22"/>
      <w:szCs w:val="22"/>
      <w:lang w:val="en-IE" w:eastAsia="en-IE" w:bidi="en-IE"/>
    </w:rPr>
  </w:style>
  <w:style w:type="paragraph" w:customStyle="1" w:styleId="NoSpacingHSE">
    <w:name w:val="No Spacing (HSE)"/>
    <w:basedOn w:val="NoSpacing"/>
    <w:link w:val="NoSpacingHSEChar"/>
    <w:autoRedefine/>
    <w:qFormat/>
    <w:rsid w:val="008A2BF0"/>
    <w:rPr>
      <w:rFonts w:asciiTheme="minorHAnsi" w:eastAsiaTheme="minorHAnsi" w:hAnsiTheme="minorHAnsi" w:cstheme="minorBidi"/>
      <w:b/>
      <w:sz w:val="22"/>
      <w:szCs w:val="22"/>
      <w:lang w:val="en-US" w:eastAsia="en-US"/>
    </w:rPr>
  </w:style>
  <w:style w:type="character" w:customStyle="1" w:styleId="NoSpacingHSEChar">
    <w:name w:val="No Spacing (HSE) Char"/>
    <w:basedOn w:val="DefaultParagraphFont"/>
    <w:link w:val="NoSpacingHSE"/>
    <w:rsid w:val="008A2BF0"/>
    <w:rPr>
      <w:b/>
      <w:lang w:val="en-US"/>
    </w:rPr>
  </w:style>
  <w:style w:type="paragraph" w:styleId="NoSpacing">
    <w:name w:val="No Spacing"/>
    <w:uiPriority w:val="1"/>
    <w:qFormat/>
    <w:rsid w:val="008A2BF0"/>
    <w:pPr>
      <w:spacing w:after="0" w:line="240" w:lineRule="auto"/>
    </w:pPr>
    <w:rPr>
      <w:rFonts w:ascii="Times New Roman" w:eastAsia="Times New Roman" w:hAnsi="Times New Roman" w:cs="Times New Roman"/>
      <w:sz w:val="20"/>
      <w:szCs w:val="20"/>
      <w:lang w:val="en-GB" w:eastAsia="en-GB"/>
    </w:rPr>
  </w:style>
  <w:style w:type="character" w:customStyle="1" w:styleId="cf01">
    <w:name w:val="cf01"/>
    <w:basedOn w:val="DefaultParagraphFont"/>
    <w:rsid w:val="00CA1DA2"/>
    <w:rPr>
      <w:rFonts w:ascii="Segoe UI" w:hAnsi="Segoe UI" w:cs="Segoe UI" w:hint="default"/>
      <w:sz w:val="18"/>
      <w:szCs w:val="18"/>
    </w:rPr>
  </w:style>
  <w:style w:type="character" w:customStyle="1" w:styleId="cf11">
    <w:name w:val="cf11"/>
    <w:basedOn w:val="DefaultParagraphFont"/>
    <w:rsid w:val="00CA1DA2"/>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DA5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18304944">
      <w:bodyDiv w:val="1"/>
      <w:marLeft w:val="0"/>
      <w:marRight w:val="0"/>
      <w:marTop w:val="0"/>
      <w:marBottom w:val="0"/>
      <w:divBdr>
        <w:top w:val="none" w:sz="0" w:space="0" w:color="auto"/>
        <w:left w:val="none" w:sz="0" w:space="0" w:color="auto"/>
        <w:bottom w:val="none" w:sz="0" w:space="0" w:color="auto"/>
        <w:right w:val="none" w:sz="0" w:space="0" w:color="auto"/>
      </w:divBdr>
    </w:div>
    <w:div w:id="137042005">
      <w:bodyDiv w:val="1"/>
      <w:marLeft w:val="0"/>
      <w:marRight w:val="0"/>
      <w:marTop w:val="0"/>
      <w:marBottom w:val="0"/>
      <w:divBdr>
        <w:top w:val="none" w:sz="0" w:space="0" w:color="auto"/>
        <w:left w:val="none" w:sz="0" w:space="0" w:color="auto"/>
        <w:bottom w:val="none" w:sz="0" w:space="0" w:color="auto"/>
        <w:right w:val="none" w:sz="0" w:space="0" w:color="auto"/>
      </w:divBdr>
    </w:div>
    <w:div w:id="233393605">
      <w:bodyDiv w:val="1"/>
      <w:marLeft w:val="0"/>
      <w:marRight w:val="0"/>
      <w:marTop w:val="0"/>
      <w:marBottom w:val="0"/>
      <w:divBdr>
        <w:top w:val="none" w:sz="0" w:space="0" w:color="auto"/>
        <w:left w:val="none" w:sz="0" w:space="0" w:color="auto"/>
        <w:bottom w:val="none" w:sz="0" w:space="0" w:color="auto"/>
        <w:right w:val="none" w:sz="0" w:space="0" w:color="auto"/>
      </w:divBdr>
    </w:div>
    <w:div w:id="316109572">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75337389">
      <w:bodyDiv w:val="1"/>
      <w:marLeft w:val="0"/>
      <w:marRight w:val="0"/>
      <w:marTop w:val="0"/>
      <w:marBottom w:val="0"/>
      <w:divBdr>
        <w:top w:val="none" w:sz="0" w:space="0" w:color="auto"/>
        <w:left w:val="none" w:sz="0" w:space="0" w:color="auto"/>
        <w:bottom w:val="none" w:sz="0" w:space="0" w:color="auto"/>
        <w:right w:val="none" w:sz="0" w:space="0" w:color="auto"/>
      </w:divBdr>
    </w:div>
    <w:div w:id="48354430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3448858">
      <w:bodyDiv w:val="1"/>
      <w:marLeft w:val="0"/>
      <w:marRight w:val="0"/>
      <w:marTop w:val="0"/>
      <w:marBottom w:val="0"/>
      <w:divBdr>
        <w:top w:val="none" w:sz="0" w:space="0" w:color="auto"/>
        <w:left w:val="none" w:sz="0" w:space="0" w:color="auto"/>
        <w:bottom w:val="none" w:sz="0" w:space="0" w:color="auto"/>
        <w:right w:val="none" w:sz="0" w:space="0" w:color="auto"/>
      </w:divBdr>
    </w:div>
    <w:div w:id="977999144">
      <w:bodyDiv w:val="1"/>
      <w:marLeft w:val="0"/>
      <w:marRight w:val="0"/>
      <w:marTop w:val="0"/>
      <w:marBottom w:val="0"/>
      <w:divBdr>
        <w:top w:val="none" w:sz="0" w:space="0" w:color="auto"/>
        <w:left w:val="none" w:sz="0" w:space="0" w:color="auto"/>
        <w:bottom w:val="none" w:sz="0" w:space="0" w:color="auto"/>
        <w:right w:val="none" w:sz="0" w:space="0" w:color="auto"/>
      </w:divBdr>
    </w:div>
    <w:div w:id="981885985">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093477156">
      <w:bodyDiv w:val="1"/>
      <w:marLeft w:val="0"/>
      <w:marRight w:val="0"/>
      <w:marTop w:val="0"/>
      <w:marBottom w:val="0"/>
      <w:divBdr>
        <w:top w:val="none" w:sz="0" w:space="0" w:color="auto"/>
        <w:left w:val="none" w:sz="0" w:space="0" w:color="auto"/>
        <w:bottom w:val="none" w:sz="0" w:space="0" w:color="auto"/>
        <w:right w:val="none" w:sz="0" w:space="0" w:color="auto"/>
      </w:divBdr>
    </w:div>
    <w:div w:id="1148789523">
      <w:bodyDiv w:val="1"/>
      <w:marLeft w:val="0"/>
      <w:marRight w:val="0"/>
      <w:marTop w:val="0"/>
      <w:marBottom w:val="0"/>
      <w:divBdr>
        <w:top w:val="none" w:sz="0" w:space="0" w:color="auto"/>
        <w:left w:val="none" w:sz="0" w:space="0" w:color="auto"/>
        <w:bottom w:val="none" w:sz="0" w:space="0" w:color="auto"/>
        <w:right w:val="none" w:sz="0" w:space="0" w:color="auto"/>
      </w:divBdr>
    </w:div>
    <w:div w:id="1295522252">
      <w:bodyDiv w:val="1"/>
      <w:marLeft w:val="0"/>
      <w:marRight w:val="0"/>
      <w:marTop w:val="0"/>
      <w:marBottom w:val="0"/>
      <w:divBdr>
        <w:top w:val="none" w:sz="0" w:space="0" w:color="auto"/>
        <w:left w:val="none" w:sz="0" w:space="0" w:color="auto"/>
        <w:bottom w:val="none" w:sz="0" w:space="0" w:color="auto"/>
        <w:right w:val="none" w:sz="0" w:space="0" w:color="auto"/>
      </w:divBdr>
    </w:div>
    <w:div w:id="1466972083">
      <w:bodyDiv w:val="1"/>
      <w:marLeft w:val="0"/>
      <w:marRight w:val="0"/>
      <w:marTop w:val="0"/>
      <w:marBottom w:val="0"/>
      <w:divBdr>
        <w:top w:val="none" w:sz="0" w:space="0" w:color="auto"/>
        <w:left w:val="none" w:sz="0" w:space="0" w:color="auto"/>
        <w:bottom w:val="none" w:sz="0" w:space="0" w:color="auto"/>
        <w:right w:val="none" w:sz="0" w:space="0" w:color="auto"/>
      </w:divBdr>
    </w:div>
    <w:div w:id="1492064819">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10645181">
      <w:bodyDiv w:val="1"/>
      <w:marLeft w:val="0"/>
      <w:marRight w:val="0"/>
      <w:marTop w:val="0"/>
      <w:marBottom w:val="0"/>
      <w:divBdr>
        <w:top w:val="none" w:sz="0" w:space="0" w:color="auto"/>
        <w:left w:val="none" w:sz="0" w:space="0" w:color="auto"/>
        <w:bottom w:val="none" w:sz="0" w:space="0" w:color="auto"/>
        <w:right w:val="none" w:sz="0" w:space="0" w:color="auto"/>
      </w:divBdr>
    </w:div>
    <w:div w:id="1858690452">
      <w:bodyDiv w:val="1"/>
      <w:marLeft w:val="0"/>
      <w:marRight w:val="0"/>
      <w:marTop w:val="0"/>
      <w:marBottom w:val="0"/>
      <w:divBdr>
        <w:top w:val="none" w:sz="0" w:space="0" w:color="auto"/>
        <w:left w:val="none" w:sz="0" w:space="0" w:color="auto"/>
        <w:bottom w:val="none" w:sz="0" w:space="0" w:color="auto"/>
        <w:right w:val="none" w:sz="0" w:space="0" w:color="auto"/>
      </w:divBdr>
    </w:div>
    <w:div w:id="1862351734">
      <w:bodyDiv w:val="1"/>
      <w:marLeft w:val="0"/>
      <w:marRight w:val="0"/>
      <w:marTop w:val="0"/>
      <w:marBottom w:val="0"/>
      <w:divBdr>
        <w:top w:val="none" w:sz="0" w:space="0" w:color="auto"/>
        <w:left w:val="none" w:sz="0" w:space="0" w:color="auto"/>
        <w:bottom w:val="none" w:sz="0" w:space="0" w:color="auto"/>
        <w:right w:val="none" w:sz="0" w:space="0" w:color="auto"/>
      </w:divBdr>
    </w:div>
    <w:div w:id="19523944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ila.ley@hse.i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cdi@hse.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CDI@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18DF09B06FB84485E8ED9D19F6375A" ma:contentTypeVersion="24" ma:contentTypeDescription="Create a new document." ma:contentTypeScope="" ma:versionID="6ebec4fb6e36d7435a6ae517bb826d91">
  <xsd:schema xmlns:xsd="http://www.w3.org/2001/XMLSchema" xmlns:xs="http://www.w3.org/2001/XMLSchema" xmlns:p="http://schemas.microsoft.com/office/2006/metadata/properties" xmlns:ns2="e8537d4d-cbc4-4453-a538-78cb84a2ae32" xmlns:ns3="cac0b945-5535-43be-a42e-814fefc261ac" targetNamespace="http://schemas.microsoft.com/office/2006/metadata/properties" ma:root="true" ma:fieldsID="3ba5d85842f8a16011fc38891a2fa7e8" ns2:_="" ns3:_="">
    <xsd:import namespace="e8537d4d-cbc4-4453-a538-78cb84a2ae32"/>
    <xsd:import namespace="cac0b945-5535-43be-a42e-814fefc261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Location1" minOccurs="0"/>
                <xsd:element ref="ns2:d2e0539f-63ce-426d-b8ed-9ebf52d2724cCountryOrRegion" minOccurs="0"/>
                <xsd:element ref="ns2:d2e0539f-63ce-426d-b8ed-9ebf52d2724cState" minOccurs="0"/>
                <xsd:element ref="ns2:d2e0539f-63ce-426d-b8ed-9ebf52d2724cCity" minOccurs="0"/>
                <xsd:element ref="ns2:d2e0539f-63ce-426d-b8ed-9ebf52d2724cPostalCode" minOccurs="0"/>
                <xsd:element ref="ns2:d2e0539f-63ce-426d-b8ed-9ebf52d2724cStreet" minOccurs="0"/>
                <xsd:element ref="ns2:d2e0539f-63ce-426d-b8ed-9ebf52d2724cGeoLoc" minOccurs="0"/>
                <xsd:element ref="ns2:d2e0539f-63ce-426d-b8ed-9ebf52d2724c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7d4d-cbc4-4453-a538-78cb84a2a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fae580-92e7-48df-ae18-905c7a9b0b1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1" ma:index="24" nillable="true" ma:displayName="Location1" ma:format="Dropdown" ma:internalName="Location1">
      <xsd:simpleType>
        <xsd:restriction base="dms:Unknown"/>
      </xsd:simpleType>
    </xsd:element>
    <xsd:element name="d2e0539f-63ce-426d-b8ed-9ebf52d2724cCountryOrRegion" ma:index="25" nillable="true" ma:displayName="Location1: Country/Region" ma:internalName="CountryOrRegion" ma:readOnly="true">
      <xsd:simpleType>
        <xsd:restriction base="dms:Text"/>
      </xsd:simpleType>
    </xsd:element>
    <xsd:element name="d2e0539f-63ce-426d-b8ed-9ebf52d2724cState" ma:index="26" nillable="true" ma:displayName="Location1: State" ma:internalName="State" ma:readOnly="true">
      <xsd:simpleType>
        <xsd:restriction base="dms:Text"/>
      </xsd:simpleType>
    </xsd:element>
    <xsd:element name="d2e0539f-63ce-426d-b8ed-9ebf52d2724cCity" ma:index="27" nillable="true" ma:displayName="Location1: City" ma:internalName="City" ma:readOnly="true">
      <xsd:simpleType>
        <xsd:restriction base="dms:Text"/>
      </xsd:simpleType>
    </xsd:element>
    <xsd:element name="d2e0539f-63ce-426d-b8ed-9ebf52d2724cPostalCode" ma:index="28" nillable="true" ma:displayName="Location1: Postal Code" ma:internalName="PostalCode" ma:readOnly="true">
      <xsd:simpleType>
        <xsd:restriction base="dms:Text"/>
      </xsd:simpleType>
    </xsd:element>
    <xsd:element name="d2e0539f-63ce-426d-b8ed-9ebf52d2724cStreet" ma:index="29" nillable="true" ma:displayName="Location1: Street" ma:internalName="Street" ma:readOnly="true">
      <xsd:simpleType>
        <xsd:restriction base="dms:Text"/>
      </xsd:simpleType>
    </xsd:element>
    <xsd:element name="d2e0539f-63ce-426d-b8ed-9ebf52d2724cGeoLoc" ma:index="30" nillable="true" ma:displayName="Location1: Coordinates" ma:internalName="GeoLoc" ma:readOnly="true">
      <xsd:simpleType>
        <xsd:restriction base="dms:Unknown"/>
      </xsd:simpleType>
    </xsd:element>
    <xsd:element name="d2e0539f-63ce-426d-b8ed-9ebf52d2724cDispName" ma:index="31" nillable="true" ma:displayName="Location1: Name"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c0b945-5535-43be-a42e-814fefc261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f08720-79f4-4fb0-9126-c6c9cc712386}" ma:internalName="TaxCatchAll" ma:showField="CatchAllData" ma:web="cac0b945-5535-43be-a42e-814fefc26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c0b945-5535-43be-a42e-814fefc261ac" xsi:nil="true"/>
    <lcf76f155ced4ddcb4097134ff3c332f xmlns="e8537d4d-cbc4-4453-a538-78cb84a2ae32">
      <Terms xmlns="http://schemas.microsoft.com/office/infopath/2007/PartnerControls"/>
    </lcf76f155ced4ddcb4097134ff3c332f>
    <Location1 xmlns="e8537d4d-cbc4-4453-a538-78cb84a2ae32" xsi:nil="true"/>
    <SharedWithUsers xmlns="cac0b945-5535-43be-a42e-814fefc261ac">
      <UserInfo>
        <DisplayName/>
        <AccountId xsi:nil="true"/>
        <AccountType/>
      </UserInfo>
    </SharedWithUsers>
    <MediaLengthInSeconds xmlns="e8537d4d-cbc4-4453-a538-78cb84a2ae32" xsi:nil="true"/>
  </documentManagement>
</p:properties>
</file>

<file path=customXml/itemProps1.xml><?xml version="1.0" encoding="utf-8"?>
<ds:datastoreItem xmlns:ds="http://schemas.openxmlformats.org/officeDocument/2006/customXml" ds:itemID="{4AFC185B-485E-416A-8812-11276621C3BC}">
  <ds:schemaRefs>
    <ds:schemaRef ds:uri="http://schemas.openxmlformats.org/officeDocument/2006/bibliography"/>
  </ds:schemaRefs>
</ds:datastoreItem>
</file>

<file path=customXml/itemProps2.xml><?xml version="1.0" encoding="utf-8"?>
<ds:datastoreItem xmlns:ds="http://schemas.openxmlformats.org/officeDocument/2006/customXml" ds:itemID="{2DBF2C28-7683-4F90-B8FF-F1EA4C687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37d4d-cbc4-4453-a538-78cb84a2ae32"/>
    <ds:schemaRef ds:uri="cac0b945-5535-43be-a42e-814fefc26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ABE06-3A73-4266-BD1E-CC80C0BAF674}">
  <ds:schemaRefs>
    <ds:schemaRef ds:uri="http://schemas.microsoft.com/sharepoint/v3/contenttype/forms"/>
  </ds:schemaRefs>
</ds:datastoreItem>
</file>

<file path=customXml/itemProps4.xml><?xml version="1.0" encoding="utf-8"?>
<ds:datastoreItem xmlns:ds="http://schemas.openxmlformats.org/officeDocument/2006/customXml" ds:itemID="{E00415BF-5662-4DB6-A05B-A1B1831FA3F7}">
  <ds:schemaRefs>
    <ds:schemaRef ds:uri="http://schemas.microsoft.com/office/2006/metadata/properties"/>
    <ds:schemaRef ds:uri="http://schemas.microsoft.com/office/infopath/2007/PartnerControls"/>
    <ds:schemaRef ds:uri="cac0b945-5535-43be-a42e-814fefc261ac"/>
    <ds:schemaRef ds:uri="e8537d4d-cbc4-4453-a538-78cb84a2ae32"/>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2925</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Lesley Spearing</cp:lastModifiedBy>
  <cp:revision>7</cp:revision>
  <dcterms:created xsi:type="dcterms:W3CDTF">2026-02-04T10:43:00Z</dcterms:created>
  <dcterms:modified xsi:type="dcterms:W3CDTF">2026-02-04T13:15:00Z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0x0101007318DF09B06FB84485E8ED9D19F6375A</vt:lpwstr>
  </property>
  <property fmtid="{D5CDD505-2E9C-101B-9397-08002B2CF9AE}" pid="3" name="MediaServiceImageTags">
    <vt:lpwstr/>
  </property>
  <property fmtid="{D5CDD505-2E9C-101B-9397-08002B2CF9AE}" pid="4" name="Order">
    <vt:r8>11321400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