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B6F72" w14:textId="77777777" w:rsidR="00E15B8F" w:rsidRDefault="00E15B8F">
      <w:pPr>
        <w:pStyle w:val="BodyText"/>
        <w:rPr>
          <w:rFonts w:ascii="Times New Roman"/>
          <w:b w:val="0"/>
        </w:rPr>
      </w:pPr>
    </w:p>
    <w:p w14:paraId="32AF56C9" w14:textId="77777777" w:rsidR="00E15B8F" w:rsidRDefault="00E15B8F">
      <w:pPr>
        <w:pStyle w:val="BodyText"/>
        <w:rPr>
          <w:rFonts w:ascii="Times New Roman"/>
          <w:b w:val="0"/>
        </w:rPr>
      </w:pPr>
    </w:p>
    <w:p w14:paraId="0BA125EE" w14:textId="77777777" w:rsidR="00E15B8F" w:rsidRDefault="00E15B8F">
      <w:pPr>
        <w:pStyle w:val="BodyText"/>
        <w:spacing w:before="4"/>
        <w:rPr>
          <w:rFonts w:ascii="Times New Roman"/>
          <w:b w:val="0"/>
          <w:sz w:val="23"/>
        </w:rPr>
      </w:pPr>
    </w:p>
    <w:p w14:paraId="631A5BEA" w14:textId="77777777" w:rsidR="007702AC" w:rsidRDefault="00F433CC">
      <w:pPr>
        <w:pStyle w:val="BodyText"/>
        <w:spacing w:before="92"/>
        <w:ind w:left="5837" w:right="193" w:hanging="1287"/>
        <w:jc w:val="both"/>
        <w:rPr>
          <w:spacing w:val="-3"/>
        </w:rPr>
      </w:pPr>
      <w:r>
        <w:rPr>
          <w:noProof/>
        </w:rPr>
        <w:drawing>
          <wp:anchor distT="0" distB="0" distL="0" distR="0" simplePos="0" relativeHeight="251656704" behindDoc="0" locked="0" layoutInCell="1" allowOverlap="1" wp14:anchorId="6432A48F" wp14:editId="05DFFBF0">
            <wp:simplePos x="0" y="0"/>
            <wp:positionH relativeFrom="page">
              <wp:posOffset>1009291</wp:posOffset>
            </wp:positionH>
            <wp:positionV relativeFrom="paragraph">
              <wp:posOffset>-464370</wp:posOffset>
            </wp:positionV>
            <wp:extent cx="796412" cy="606665"/>
            <wp:effectExtent l="0" t="0" r="0" b="0"/>
            <wp:wrapNone/>
            <wp:docPr id="1" name="image1.png"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96412" cy="606665"/>
                    </a:xfrm>
                    <a:prstGeom prst="rect">
                      <a:avLst/>
                    </a:prstGeom>
                  </pic:spPr>
                </pic:pic>
              </a:graphicData>
            </a:graphic>
          </wp:anchor>
        </w:drawing>
      </w:r>
      <w:r>
        <w:rPr>
          <w:spacing w:val="-3"/>
        </w:rPr>
        <w:t xml:space="preserve">Health </w:t>
      </w:r>
      <w:r>
        <w:rPr>
          <w:spacing w:val="-4"/>
        </w:rPr>
        <w:t xml:space="preserve">Service </w:t>
      </w:r>
      <w:r>
        <w:rPr>
          <w:spacing w:val="-3"/>
        </w:rPr>
        <w:t xml:space="preserve">Executive </w:t>
      </w:r>
      <w:r>
        <w:t xml:space="preserve">– </w:t>
      </w:r>
      <w:r w:rsidR="007702AC">
        <w:rPr>
          <w:spacing w:val="-3"/>
        </w:rPr>
        <w:t>NHSCPO</w:t>
      </w:r>
    </w:p>
    <w:p w14:paraId="03DD65B1" w14:textId="77777777" w:rsidR="007702AC" w:rsidRDefault="00F433CC">
      <w:pPr>
        <w:pStyle w:val="BodyText"/>
        <w:spacing w:before="92"/>
        <w:ind w:left="5837" w:right="193" w:hanging="1287"/>
        <w:jc w:val="both"/>
      </w:pPr>
      <w:r>
        <w:rPr>
          <w:spacing w:val="-3"/>
        </w:rPr>
        <w:t xml:space="preserve"> Grade </w:t>
      </w:r>
      <w:r>
        <w:t xml:space="preserve">V, </w:t>
      </w:r>
      <w:r>
        <w:rPr>
          <w:spacing w:val="-3"/>
        </w:rPr>
        <w:t xml:space="preserve">Staff Officer </w:t>
      </w:r>
    </w:p>
    <w:p w14:paraId="4038C4D2" w14:textId="53E7EF8A" w:rsidR="00E15B8F" w:rsidRDefault="00F433CC">
      <w:pPr>
        <w:pStyle w:val="BodyText"/>
        <w:spacing w:before="92"/>
        <w:ind w:left="5837" w:right="193" w:hanging="1287"/>
        <w:jc w:val="both"/>
      </w:pPr>
      <w:r>
        <w:t>Job Specification, Terms and</w:t>
      </w:r>
      <w:r>
        <w:rPr>
          <w:spacing w:val="-13"/>
        </w:rPr>
        <w:t xml:space="preserve"> </w:t>
      </w:r>
      <w:r>
        <w:t>Conditions</w:t>
      </w:r>
    </w:p>
    <w:p w14:paraId="5CE39051" w14:textId="77777777" w:rsidR="00E15B8F" w:rsidRDefault="00E15B8F">
      <w:pPr>
        <w:spacing w:after="1"/>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8321"/>
      </w:tblGrid>
      <w:tr w:rsidR="00E15B8F" w14:paraId="41263DD2" w14:textId="77777777" w:rsidTr="0068356D">
        <w:trPr>
          <w:trHeight w:val="690"/>
        </w:trPr>
        <w:tc>
          <w:tcPr>
            <w:tcW w:w="1455" w:type="dxa"/>
          </w:tcPr>
          <w:p w14:paraId="21246013" w14:textId="77777777" w:rsidR="00E15B8F" w:rsidRDefault="00F433CC">
            <w:pPr>
              <w:pStyle w:val="TableParagraph"/>
              <w:spacing w:line="229" w:lineRule="exact"/>
              <w:ind w:left="107"/>
              <w:rPr>
                <w:sz w:val="20"/>
              </w:rPr>
            </w:pPr>
            <w:r>
              <w:rPr>
                <w:sz w:val="20"/>
              </w:rPr>
              <w:t>Job title, grade code</w:t>
            </w:r>
          </w:p>
        </w:tc>
        <w:tc>
          <w:tcPr>
            <w:tcW w:w="8321" w:type="dxa"/>
          </w:tcPr>
          <w:p w14:paraId="576E5775" w14:textId="77777777" w:rsidR="007702AC" w:rsidRDefault="00F433CC">
            <w:pPr>
              <w:pStyle w:val="TableParagraph"/>
              <w:ind w:left="108" w:right="2778"/>
              <w:rPr>
                <w:sz w:val="20"/>
              </w:rPr>
            </w:pPr>
            <w:r>
              <w:rPr>
                <w:sz w:val="20"/>
              </w:rPr>
              <w:t xml:space="preserve">Grade V, Staff Officer – </w:t>
            </w:r>
          </w:p>
          <w:p w14:paraId="0B867AEB" w14:textId="20E6F5BF" w:rsidR="00E15B8F" w:rsidRDefault="00F433CC">
            <w:pPr>
              <w:pStyle w:val="TableParagraph"/>
              <w:ind w:left="108" w:right="2778"/>
              <w:rPr>
                <w:sz w:val="20"/>
              </w:rPr>
            </w:pPr>
            <w:r>
              <w:rPr>
                <w:sz w:val="20"/>
              </w:rPr>
              <w:t>(Grade Code 0556)</w:t>
            </w:r>
          </w:p>
        </w:tc>
      </w:tr>
      <w:tr w:rsidR="00E15B8F" w14:paraId="57ABF59C" w14:textId="77777777" w:rsidTr="0068356D">
        <w:trPr>
          <w:trHeight w:val="2418"/>
        </w:trPr>
        <w:tc>
          <w:tcPr>
            <w:tcW w:w="1455" w:type="dxa"/>
          </w:tcPr>
          <w:p w14:paraId="731E80D2" w14:textId="77777777" w:rsidR="00E15B8F" w:rsidRDefault="00F433CC">
            <w:pPr>
              <w:pStyle w:val="TableParagraph"/>
              <w:spacing w:line="229" w:lineRule="exact"/>
              <w:ind w:left="107"/>
              <w:rPr>
                <w:sz w:val="20"/>
              </w:rPr>
            </w:pPr>
            <w:r>
              <w:rPr>
                <w:sz w:val="20"/>
              </w:rPr>
              <w:t>Remuneration</w:t>
            </w:r>
          </w:p>
        </w:tc>
        <w:tc>
          <w:tcPr>
            <w:tcW w:w="8321" w:type="dxa"/>
          </w:tcPr>
          <w:p w14:paraId="7440E8D4" w14:textId="77777777" w:rsidR="00E15B8F" w:rsidRDefault="00F433CC">
            <w:pPr>
              <w:pStyle w:val="TableParagraph"/>
              <w:spacing w:line="229" w:lineRule="exact"/>
              <w:ind w:left="108"/>
              <w:jc w:val="both"/>
              <w:rPr>
                <w:sz w:val="20"/>
              </w:rPr>
            </w:pPr>
            <w:r>
              <w:rPr>
                <w:sz w:val="20"/>
              </w:rPr>
              <w:t>The salary scale for the post is: (01/02/2026)</w:t>
            </w:r>
          </w:p>
          <w:p w14:paraId="7931069F" w14:textId="77777777" w:rsidR="00E15B8F" w:rsidRDefault="00F433CC">
            <w:pPr>
              <w:pStyle w:val="TableParagraph"/>
              <w:spacing w:before="120"/>
              <w:ind w:left="108"/>
              <w:jc w:val="both"/>
              <w:rPr>
                <w:sz w:val="20"/>
              </w:rPr>
            </w:pPr>
            <w:r>
              <w:rPr>
                <w:sz w:val="20"/>
              </w:rPr>
              <w:t>€52,235 €53,798 €55,391 €57,021 €58,659 €60,569 €62,485 LSIs</w:t>
            </w:r>
          </w:p>
          <w:p w14:paraId="68D7FA78" w14:textId="77777777" w:rsidR="00E15B8F" w:rsidRDefault="00E15B8F">
            <w:pPr>
              <w:pStyle w:val="TableParagraph"/>
              <w:spacing w:before="10"/>
              <w:rPr>
                <w:b/>
                <w:sz w:val="19"/>
              </w:rPr>
            </w:pPr>
          </w:p>
          <w:p w14:paraId="40B0BF69" w14:textId="77777777" w:rsidR="00E15B8F" w:rsidRDefault="00F433CC">
            <w:pPr>
              <w:pStyle w:val="TableParagraph"/>
              <w:ind w:left="108" w:right="100"/>
              <w:jc w:val="both"/>
              <w:rPr>
                <w:sz w:val="20"/>
              </w:rPr>
            </w:pPr>
            <w:r>
              <w:rPr>
                <w:sz w:val="20"/>
              </w:rPr>
              <w:t xml:space="preserve">New appointees to any grade start at the minimum point of the scale. Incremental credit will be applied for </w:t>
            </w:r>
            <w:proofErr w:type="spellStart"/>
            <w:r>
              <w:rPr>
                <w:sz w:val="20"/>
              </w:rPr>
              <w:t>recognised</w:t>
            </w:r>
            <w:proofErr w:type="spellEnd"/>
            <w:r>
              <w:rPr>
                <w:sz w:val="20"/>
              </w:rPr>
              <w:t xml:space="preserve">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E15B8F" w14:paraId="5A57DF65" w14:textId="77777777" w:rsidTr="0068356D">
        <w:trPr>
          <w:trHeight w:val="461"/>
        </w:trPr>
        <w:tc>
          <w:tcPr>
            <w:tcW w:w="1455" w:type="dxa"/>
          </w:tcPr>
          <w:p w14:paraId="7AFA5309" w14:textId="77777777" w:rsidR="00E15B8F" w:rsidRDefault="00F433CC">
            <w:pPr>
              <w:pStyle w:val="TableParagraph"/>
              <w:ind w:left="107"/>
              <w:rPr>
                <w:sz w:val="20"/>
              </w:rPr>
            </w:pPr>
            <w:r>
              <w:rPr>
                <w:sz w:val="20"/>
              </w:rPr>
              <w:t>Campaign reference</w:t>
            </w:r>
          </w:p>
        </w:tc>
        <w:tc>
          <w:tcPr>
            <w:tcW w:w="8321" w:type="dxa"/>
          </w:tcPr>
          <w:p w14:paraId="705079A7" w14:textId="7495F591" w:rsidR="00E15B8F" w:rsidRDefault="002C1244">
            <w:pPr>
              <w:pStyle w:val="TableParagraph"/>
              <w:ind w:left="108"/>
              <w:rPr>
                <w:sz w:val="20"/>
              </w:rPr>
            </w:pPr>
            <w:r w:rsidRPr="002C1244">
              <w:rPr>
                <w:sz w:val="20"/>
              </w:rPr>
              <w:t>NHSCPO001</w:t>
            </w:r>
          </w:p>
        </w:tc>
      </w:tr>
      <w:tr w:rsidR="00E15B8F" w14:paraId="6C77BBF1" w14:textId="77777777" w:rsidTr="0068356D">
        <w:trPr>
          <w:trHeight w:val="460"/>
        </w:trPr>
        <w:tc>
          <w:tcPr>
            <w:tcW w:w="1455" w:type="dxa"/>
          </w:tcPr>
          <w:p w14:paraId="78221CE6" w14:textId="77777777" w:rsidR="00E15B8F" w:rsidRDefault="00F433CC">
            <w:pPr>
              <w:pStyle w:val="TableParagraph"/>
              <w:spacing w:line="229" w:lineRule="exact"/>
              <w:ind w:left="107"/>
              <w:rPr>
                <w:sz w:val="20"/>
              </w:rPr>
            </w:pPr>
            <w:r>
              <w:rPr>
                <w:sz w:val="20"/>
              </w:rPr>
              <w:t>Closing date</w:t>
            </w:r>
          </w:p>
        </w:tc>
        <w:tc>
          <w:tcPr>
            <w:tcW w:w="8321" w:type="dxa"/>
          </w:tcPr>
          <w:p w14:paraId="4FBBA362" w14:textId="7B69AA26" w:rsidR="00E15B8F" w:rsidRDefault="002C1244">
            <w:pPr>
              <w:pStyle w:val="TableParagraph"/>
              <w:spacing w:line="229" w:lineRule="exact"/>
              <w:ind w:left="108"/>
              <w:rPr>
                <w:sz w:val="20"/>
              </w:rPr>
            </w:pPr>
            <w:r>
              <w:rPr>
                <w:sz w:val="20"/>
              </w:rPr>
              <w:t>20/05/2026</w:t>
            </w:r>
          </w:p>
        </w:tc>
      </w:tr>
      <w:tr w:rsidR="00E15B8F" w14:paraId="26223962" w14:textId="77777777" w:rsidTr="0068356D">
        <w:trPr>
          <w:trHeight w:val="918"/>
        </w:trPr>
        <w:tc>
          <w:tcPr>
            <w:tcW w:w="1455" w:type="dxa"/>
          </w:tcPr>
          <w:p w14:paraId="4872087B" w14:textId="77777777" w:rsidR="00E15B8F" w:rsidRDefault="00F433CC">
            <w:pPr>
              <w:pStyle w:val="TableParagraph"/>
              <w:ind w:left="107" w:right="504"/>
              <w:rPr>
                <w:sz w:val="20"/>
              </w:rPr>
            </w:pPr>
            <w:r>
              <w:rPr>
                <w:sz w:val="20"/>
              </w:rPr>
              <w:t>Proposed interview date (s)</w:t>
            </w:r>
          </w:p>
        </w:tc>
        <w:tc>
          <w:tcPr>
            <w:tcW w:w="8321" w:type="dxa"/>
          </w:tcPr>
          <w:p w14:paraId="59BC414E" w14:textId="4F3DD67B" w:rsidR="00E15B8F" w:rsidRDefault="00F433CC">
            <w:pPr>
              <w:pStyle w:val="TableParagraph"/>
              <w:ind w:left="108" w:right="614"/>
              <w:rPr>
                <w:sz w:val="20"/>
              </w:rPr>
            </w:pPr>
            <w:r>
              <w:rPr>
                <w:sz w:val="20"/>
              </w:rPr>
              <w:t xml:space="preserve">Candidates will normally be given at least </w:t>
            </w:r>
            <w:r w:rsidR="007702AC">
              <w:rPr>
                <w:sz w:val="20"/>
              </w:rPr>
              <w:t>two</w:t>
            </w:r>
            <w:r>
              <w:rPr>
                <w:sz w:val="20"/>
              </w:rPr>
              <w:t xml:space="preserve"> weeks' notice of interview. However please note the timescale may be reduced in exceptional circumstances.</w:t>
            </w:r>
          </w:p>
        </w:tc>
      </w:tr>
      <w:tr w:rsidR="00E15B8F" w14:paraId="4AFA48C0" w14:textId="77777777" w:rsidTr="0068356D">
        <w:trPr>
          <w:trHeight w:val="230"/>
        </w:trPr>
        <w:tc>
          <w:tcPr>
            <w:tcW w:w="1455" w:type="dxa"/>
          </w:tcPr>
          <w:p w14:paraId="0A003B99" w14:textId="77777777" w:rsidR="00E15B8F" w:rsidRDefault="00F433CC">
            <w:pPr>
              <w:pStyle w:val="TableParagraph"/>
              <w:spacing w:line="210" w:lineRule="exact"/>
              <w:ind w:left="107"/>
              <w:rPr>
                <w:sz w:val="20"/>
              </w:rPr>
            </w:pPr>
            <w:r>
              <w:rPr>
                <w:sz w:val="20"/>
              </w:rPr>
              <w:t>Taking up appointment</w:t>
            </w:r>
          </w:p>
        </w:tc>
        <w:tc>
          <w:tcPr>
            <w:tcW w:w="8321" w:type="dxa"/>
          </w:tcPr>
          <w:p w14:paraId="45FB0BA3" w14:textId="77777777" w:rsidR="00E15B8F" w:rsidRDefault="00F433CC" w:rsidP="00B355E9">
            <w:pPr>
              <w:pStyle w:val="TableParagraph"/>
              <w:spacing w:line="210" w:lineRule="exact"/>
              <w:rPr>
                <w:sz w:val="20"/>
              </w:rPr>
            </w:pPr>
            <w:r>
              <w:rPr>
                <w:sz w:val="20"/>
              </w:rPr>
              <w:t>A start date will be indicated at job offer stage.</w:t>
            </w:r>
          </w:p>
        </w:tc>
      </w:tr>
      <w:tr w:rsidR="00E15B8F" w14:paraId="02E136DC" w14:textId="77777777" w:rsidTr="0068356D">
        <w:trPr>
          <w:trHeight w:val="1840"/>
        </w:trPr>
        <w:tc>
          <w:tcPr>
            <w:tcW w:w="1455" w:type="dxa"/>
          </w:tcPr>
          <w:p w14:paraId="7EC5D419" w14:textId="77777777" w:rsidR="00E15B8F" w:rsidRDefault="00F433CC">
            <w:pPr>
              <w:pStyle w:val="TableParagraph"/>
              <w:spacing w:line="229" w:lineRule="exact"/>
              <w:ind w:left="107"/>
              <w:rPr>
                <w:sz w:val="20"/>
              </w:rPr>
            </w:pPr>
            <w:r>
              <w:rPr>
                <w:sz w:val="20"/>
              </w:rPr>
              <w:t>Location of post</w:t>
            </w:r>
          </w:p>
        </w:tc>
        <w:tc>
          <w:tcPr>
            <w:tcW w:w="8321" w:type="dxa"/>
          </w:tcPr>
          <w:p w14:paraId="69809E55" w14:textId="77777777" w:rsidR="007702AC" w:rsidRPr="0068356D" w:rsidRDefault="007702AC" w:rsidP="007702AC">
            <w:pPr>
              <w:jc w:val="both"/>
              <w:rPr>
                <w:bCs/>
                <w:iCs/>
                <w:sz w:val="20"/>
                <w:szCs w:val="20"/>
              </w:rPr>
            </w:pPr>
            <w:r w:rsidRPr="0068356D">
              <w:rPr>
                <w:bCs/>
                <w:iCs/>
                <w:sz w:val="20"/>
                <w:szCs w:val="20"/>
              </w:rPr>
              <w:t xml:space="preserve">There is currently one permanent whole-time vacancy available in the National Health and Social Care Professions (HSCP) Office. </w:t>
            </w:r>
          </w:p>
          <w:p w14:paraId="06471F90" w14:textId="77777777" w:rsidR="007702AC" w:rsidRPr="0068356D" w:rsidRDefault="007702AC" w:rsidP="007702AC">
            <w:pPr>
              <w:jc w:val="both"/>
              <w:rPr>
                <w:bCs/>
                <w:iCs/>
                <w:sz w:val="20"/>
                <w:szCs w:val="20"/>
              </w:rPr>
            </w:pPr>
          </w:p>
          <w:p w14:paraId="4ED2AE8C" w14:textId="77777777" w:rsidR="0068356D" w:rsidRPr="0068356D" w:rsidRDefault="0068356D" w:rsidP="0068356D">
            <w:pPr>
              <w:tabs>
                <w:tab w:val="left" w:pos="283"/>
              </w:tabs>
              <w:jc w:val="both"/>
              <w:rPr>
                <w:sz w:val="20"/>
                <w:szCs w:val="20"/>
              </w:rPr>
            </w:pPr>
            <w:r w:rsidRPr="0068356D">
              <w:rPr>
                <w:sz w:val="20"/>
                <w:szCs w:val="20"/>
              </w:rPr>
              <w:t>National HSCP Office, Phoenix Hall, St Mary’s Campus, Phoenix Park, Dublin 20, D20 CK33</w:t>
            </w:r>
          </w:p>
          <w:p w14:paraId="037F0070" w14:textId="77777777" w:rsidR="0068356D" w:rsidRPr="0068356D" w:rsidRDefault="0068356D" w:rsidP="0068356D">
            <w:pPr>
              <w:tabs>
                <w:tab w:val="left" w:pos="283"/>
              </w:tabs>
              <w:jc w:val="both"/>
              <w:rPr>
                <w:sz w:val="20"/>
                <w:szCs w:val="20"/>
              </w:rPr>
            </w:pPr>
          </w:p>
          <w:p w14:paraId="3A40786B" w14:textId="77777777" w:rsidR="0068356D" w:rsidRPr="0068356D" w:rsidRDefault="0068356D" w:rsidP="0068356D">
            <w:pPr>
              <w:tabs>
                <w:tab w:val="left" w:pos="283"/>
              </w:tabs>
              <w:jc w:val="both"/>
              <w:rPr>
                <w:sz w:val="20"/>
                <w:szCs w:val="20"/>
              </w:rPr>
            </w:pPr>
            <w:r w:rsidRPr="0068356D">
              <w:rPr>
                <w:sz w:val="20"/>
                <w:szCs w:val="20"/>
              </w:rPr>
              <w:t xml:space="preserve">or </w:t>
            </w:r>
          </w:p>
          <w:p w14:paraId="56586F65" w14:textId="77777777" w:rsidR="0068356D" w:rsidRPr="0068356D" w:rsidRDefault="0068356D" w:rsidP="0068356D">
            <w:pPr>
              <w:tabs>
                <w:tab w:val="left" w:pos="283"/>
              </w:tabs>
              <w:jc w:val="both"/>
              <w:rPr>
                <w:sz w:val="20"/>
                <w:szCs w:val="20"/>
              </w:rPr>
            </w:pPr>
          </w:p>
          <w:p w14:paraId="19B65D52" w14:textId="77777777" w:rsidR="0068356D" w:rsidRPr="0068356D" w:rsidRDefault="0068356D" w:rsidP="0068356D">
            <w:pPr>
              <w:tabs>
                <w:tab w:val="left" w:pos="283"/>
              </w:tabs>
              <w:jc w:val="both"/>
              <w:rPr>
                <w:iCs/>
                <w:sz w:val="20"/>
                <w:szCs w:val="20"/>
              </w:rPr>
            </w:pPr>
            <w:r w:rsidRPr="0068356D">
              <w:rPr>
                <w:sz w:val="20"/>
                <w:szCs w:val="20"/>
              </w:rPr>
              <w:t xml:space="preserve">Clinical &amp; Administration Block A (2nd Floor, Green Corridor), HSE, Merlin Park, Galway, H91 N973 </w:t>
            </w:r>
          </w:p>
          <w:p w14:paraId="0426CE49" w14:textId="77777777" w:rsidR="0068356D" w:rsidRPr="0068356D" w:rsidRDefault="0068356D" w:rsidP="0068356D">
            <w:pPr>
              <w:tabs>
                <w:tab w:val="left" w:pos="283"/>
              </w:tabs>
              <w:jc w:val="both"/>
              <w:rPr>
                <w:iCs/>
                <w:sz w:val="20"/>
                <w:szCs w:val="20"/>
              </w:rPr>
            </w:pPr>
          </w:p>
          <w:p w14:paraId="5FC48289" w14:textId="77777777" w:rsidR="0068356D" w:rsidRPr="0068356D" w:rsidRDefault="0068356D" w:rsidP="0068356D">
            <w:pPr>
              <w:tabs>
                <w:tab w:val="left" w:pos="283"/>
              </w:tabs>
              <w:jc w:val="both"/>
              <w:rPr>
                <w:sz w:val="20"/>
                <w:szCs w:val="20"/>
              </w:rPr>
            </w:pPr>
            <w:r w:rsidRPr="0068356D">
              <w:rPr>
                <w:iCs/>
                <w:sz w:val="20"/>
                <w:szCs w:val="20"/>
              </w:rPr>
              <w:t>The Line Manager is open to engagement as regards the expected level of on-site attendance at one of the above bases (to be agreed with the successful candidate)</w:t>
            </w:r>
            <w:r w:rsidRPr="0068356D">
              <w:rPr>
                <w:sz w:val="20"/>
                <w:szCs w:val="20"/>
              </w:rPr>
              <w:t xml:space="preserve"> </w:t>
            </w:r>
            <w:r w:rsidRPr="0068356D">
              <w:rPr>
                <w:iCs/>
                <w:sz w:val="20"/>
                <w:szCs w:val="20"/>
              </w:rPr>
              <w:t>in the context of the requirements of this role and the HSE’s Blended Working Policy.</w:t>
            </w:r>
          </w:p>
          <w:p w14:paraId="10D0AE92" w14:textId="77777777" w:rsidR="0068356D" w:rsidRPr="0068356D" w:rsidRDefault="0068356D" w:rsidP="0068356D">
            <w:pPr>
              <w:tabs>
                <w:tab w:val="left" w:pos="283"/>
              </w:tabs>
              <w:jc w:val="both"/>
              <w:rPr>
                <w:iCs/>
                <w:sz w:val="20"/>
                <w:szCs w:val="20"/>
              </w:rPr>
            </w:pPr>
          </w:p>
          <w:p w14:paraId="30C5C0A0" w14:textId="03886F82" w:rsidR="0068356D" w:rsidRPr="0068356D" w:rsidRDefault="0068356D" w:rsidP="0068356D">
            <w:pPr>
              <w:tabs>
                <w:tab w:val="left" w:pos="283"/>
              </w:tabs>
              <w:jc w:val="both"/>
              <w:rPr>
                <w:iCs/>
                <w:sz w:val="20"/>
                <w:szCs w:val="20"/>
              </w:rPr>
            </w:pPr>
            <w:proofErr w:type="gramStart"/>
            <w:r w:rsidRPr="0068356D">
              <w:rPr>
                <w:iCs/>
                <w:sz w:val="20"/>
                <w:szCs w:val="20"/>
              </w:rPr>
              <w:t>The</w:t>
            </w:r>
            <w:proofErr w:type="gramEnd"/>
            <w:r>
              <w:rPr>
                <w:iCs/>
                <w:sz w:val="20"/>
                <w:szCs w:val="20"/>
              </w:rPr>
              <w:t xml:space="preserve"> successful candidate will </w:t>
            </w:r>
            <w:r w:rsidRPr="0068356D">
              <w:rPr>
                <w:iCs/>
                <w:sz w:val="20"/>
                <w:szCs w:val="20"/>
              </w:rPr>
              <w:t>be required to attend meetings at the National HSCP Offices in Dublin and Galway.</w:t>
            </w:r>
          </w:p>
          <w:p w14:paraId="2D7B8CB3" w14:textId="77777777" w:rsidR="0068356D" w:rsidRPr="0068356D" w:rsidRDefault="0068356D" w:rsidP="0068356D">
            <w:pPr>
              <w:tabs>
                <w:tab w:val="left" w:pos="283"/>
              </w:tabs>
              <w:jc w:val="both"/>
              <w:rPr>
                <w:iCs/>
                <w:sz w:val="20"/>
                <w:szCs w:val="20"/>
              </w:rPr>
            </w:pPr>
          </w:p>
          <w:p w14:paraId="77D168F2" w14:textId="77777777" w:rsidR="0068356D" w:rsidRPr="0068356D" w:rsidRDefault="0068356D" w:rsidP="0068356D">
            <w:pPr>
              <w:tabs>
                <w:tab w:val="left" w:pos="283"/>
              </w:tabs>
              <w:jc w:val="both"/>
              <w:rPr>
                <w:sz w:val="20"/>
                <w:szCs w:val="20"/>
              </w:rPr>
            </w:pPr>
            <w:r w:rsidRPr="0068356D">
              <w:rPr>
                <w:sz w:val="20"/>
                <w:szCs w:val="20"/>
              </w:rPr>
              <w:t xml:space="preserve">A supplementary panel may be formed </w:t>
            </w:r>
            <w:proofErr w:type="gramStart"/>
            <w:r w:rsidRPr="0068356D">
              <w:rPr>
                <w:sz w:val="20"/>
                <w:szCs w:val="20"/>
              </w:rPr>
              <w:t>as a result of</w:t>
            </w:r>
            <w:proofErr w:type="gramEnd"/>
            <w:r w:rsidRPr="0068356D">
              <w:rPr>
                <w:sz w:val="20"/>
                <w:szCs w:val="20"/>
              </w:rPr>
              <w:t xml:space="preserve"> this campaign for </w:t>
            </w:r>
            <w:r w:rsidRPr="0068356D">
              <w:rPr>
                <w:b/>
                <w:bCs/>
                <w:sz w:val="20"/>
                <w:szCs w:val="20"/>
              </w:rPr>
              <w:t xml:space="preserve">Health &amp; Social Care Professions (HSCP) Project Officer, </w:t>
            </w:r>
            <w:r w:rsidRPr="0068356D">
              <w:rPr>
                <w:b/>
                <w:bCs/>
                <w:iCs/>
                <w:sz w:val="20"/>
                <w:szCs w:val="20"/>
              </w:rPr>
              <w:t>National HSCP Office</w:t>
            </w:r>
            <w:r w:rsidRPr="0068356D">
              <w:rPr>
                <w:i/>
                <w:iCs/>
                <w:sz w:val="20"/>
                <w:szCs w:val="20"/>
              </w:rPr>
              <w:t xml:space="preserve"> </w:t>
            </w:r>
            <w:r w:rsidRPr="0068356D">
              <w:rPr>
                <w:sz w:val="20"/>
                <w:szCs w:val="20"/>
              </w:rPr>
              <w:t>from which current and future permanent or specified purpose vacancies of full or part-time duration may be filled.</w:t>
            </w:r>
          </w:p>
          <w:p w14:paraId="15EB6728" w14:textId="6A340A6B" w:rsidR="00E15B8F" w:rsidRDefault="00E15B8F">
            <w:pPr>
              <w:pStyle w:val="TableParagraph"/>
              <w:spacing w:before="2" w:line="230" w:lineRule="exact"/>
              <w:ind w:left="108"/>
              <w:rPr>
                <w:sz w:val="20"/>
              </w:rPr>
            </w:pPr>
          </w:p>
        </w:tc>
      </w:tr>
      <w:tr w:rsidR="00E15B8F" w14:paraId="7C5D7D52" w14:textId="77777777" w:rsidTr="0068356D">
        <w:trPr>
          <w:trHeight w:val="1839"/>
        </w:trPr>
        <w:tc>
          <w:tcPr>
            <w:tcW w:w="1455" w:type="dxa"/>
          </w:tcPr>
          <w:p w14:paraId="15025AC9" w14:textId="77777777" w:rsidR="00E15B8F" w:rsidRDefault="00F433CC">
            <w:pPr>
              <w:pStyle w:val="TableParagraph"/>
              <w:spacing w:line="228" w:lineRule="exact"/>
              <w:ind w:left="107"/>
              <w:rPr>
                <w:sz w:val="20"/>
              </w:rPr>
            </w:pPr>
            <w:r>
              <w:rPr>
                <w:sz w:val="20"/>
              </w:rPr>
              <w:t>Informal enquiries</w:t>
            </w:r>
          </w:p>
        </w:tc>
        <w:tc>
          <w:tcPr>
            <w:tcW w:w="8321" w:type="dxa"/>
          </w:tcPr>
          <w:p w14:paraId="166181BA" w14:textId="77777777" w:rsidR="00E15B8F" w:rsidRDefault="00F433CC">
            <w:pPr>
              <w:pStyle w:val="TableParagraph"/>
              <w:spacing w:line="228" w:lineRule="exact"/>
              <w:ind w:left="108"/>
              <w:rPr>
                <w:sz w:val="20"/>
              </w:rPr>
            </w:pPr>
            <w:r>
              <w:rPr>
                <w:sz w:val="20"/>
              </w:rPr>
              <w:t>We welcome enquiries about the role.</w:t>
            </w:r>
          </w:p>
          <w:p w14:paraId="35BA8999" w14:textId="45251A16" w:rsidR="00E15B8F" w:rsidRDefault="00F433CC">
            <w:pPr>
              <w:pStyle w:val="TableParagraph"/>
              <w:ind w:left="108" w:right="589"/>
              <w:rPr>
                <w:sz w:val="20"/>
              </w:rPr>
            </w:pPr>
            <w:r>
              <w:rPr>
                <w:sz w:val="20"/>
              </w:rPr>
              <w:t xml:space="preserve">Contact </w:t>
            </w:r>
            <w:r w:rsidR="007702AC">
              <w:rPr>
                <w:sz w:val="20"/>
              </w:rPr>
              <w:t>Cliona Troy</w:t>
            </w:r>
            <w:r>
              <w:rPr>
                <w:sz w:val="20"/>
              </w:rPr>
              <w:t xml:space="preserve">, Business Manager </w:t>
            </w:r>
            <w:hyperlink r:id="rId11" w:history="1">
              <w:r w:rsidR="007702AC" w:rsidRPr="00734988">
                <w:rPr>
                  <w:rStyle w:val="Hyperlink"/>
                  <w:sz w:val="20"/>
                </w:rPr>
                <w:t xml:space="preserve">Cliona.troy@hse.ie </w:t>
              </w:r>
            </w:hyperlink>
            <w:r>
              <w:rPr>
                <w:sz w:val="20"/>
              </w:rPr>
              <w:t>for further information about the role.</w:t>
            </w:r>
          </w:p>
          <w:p w14:paraId="503D81EE" w14:textId="77777777" w:rsidR="00E15B8F" w:rsidRDefault="00E15B8F">
            <w:pPr>
              <w:pStyle w:val="TableParagraph"/>
              <w:spacing w:before="1"/>
              <w:rPr>
                <w:b/>
                <w:sz w:val="20"/>
              </w:rPr>
            </w:pPr>
          </w:p>
          <w:p w14:paraId="62AE6F03" w14:textId="77777777" w:rsidR="00E15B8F" w:rsidRDefault="00F433CC">
            <w:pPr>
              <w:pStyle w:val="TableParagraph"/>
              <w:spacing w:line="229" w:lineRule="exact"/>
              <w:ind w:left="108"/>
              <w:rPr>
                <w:sz w:val="20"/>
              </w:rPr>
            </w:pPr>
            <w:r>
              <w:rPr>
                <w:sz w:val="20"/>
                <w:u w:val="single"/>
              </w:rPr>
              <w:t>Recruitment Queries:</w:t>
            </w:r>
          </w:p>
          <w:p w14:paraId="58E5A0FA" w14:textId="5B1E0DBB" w:rsidR="00E15B8F" w:rsidRDefault="00F433CC">
            <w:pPr>
              <w:pStyle w:val="TableParagraph"/>
              <w:ind w:left="108"/>
              <w:rPr>
                <w:sz w:val="20"/>
              </w:rPr>
            </w:pPr>
            <w:r>
              <w:rPr>
                <w:sz w:val="20"/>
              </w:rPr>
              <w:t xml:space="preserve">For any queries relating to the recruitment process, please email </w:t>
            </w:r>
          </w:p>
        </w:tc>
      </w:tr>
      <w:tr w:rsidR="0068356D" w14:paraId="67B0294F" w14:textId="77777777" w:rsidTr="0068356D">
        <w:trPr>
          <w:trHeight w:val="3760"/>
        </w:trPr>
        <w:tc>
          <w:tcPr>
            <w:tcW w:w="1455" w:type="dxa"/>
          </w:tcPr>
          <w:p w14:paraId="299D9F36" w14:textId="77777777" w:rsidR="0068356D" w:rsidRDefault="0068356D" w:rsidP="0068356D">
            <w:pPr>
              <w:pStyle w:val="TableParagraph"/>
              <w:spacing w:line="229" w:lineRule="exact"/>
              <w:ind w:left="107"/>
              <w:rPr>
                <w:sz w:val="20"/>
              </w:rPr>
            </w:pPr>
            <w:r>
              <w:rPr>
                <w:sz w:val="20"/>
              </w:rPr>
              <w:lastRenderedPageBreak/>
              <w:t>Details of service</w:t>
            </w:r>
          </w:p>
        </w:tc>
        <w:tc>
          <w:tcPr>
            <w:tcW w:w="8321" w:type="dxa"/>
          </w:tcPr>
          <w:p w14:paraId="13146458" w14:textId="77777777" w:rsidR="0068356D" w:rsidRPr="0068356D" w:rsidRDefault="0068356D" w:rsidP="0068356D">
            <w:pPr>
              <w:jc w:val="both"/>
              <w:rPr>
                <w:color w:val="000000" w:themeColor="text1"/>
                <w:sz w:val="20"/>
                <w:szCs w:val="20"/>
                <w:lang w:val="en-IE"/>
              </w:rPr>
            </w:pPr>
            <w:r w:rsidRPr="0068356D">
              <w:rPr>
                <w:color w:val="000000" w:themeColor="text1"/>
                <w:sz w:val="20"/>
                <w:szCs w:val="20"/>
              </w:rPr>
              <w:t>The National HSCP Office’s vision is to enable HSCP to work collaboratively, harnessing and developing their strengths to lead the delivery of integrated care for population health.</w:t>
            </w:r>
          </w:p>
          <w:p w14:paraId="105A337A" w14:textId="77777777" w:rsidR="0068356D" w:rsidRPr="0068356D" w:rsidRDefault="0068356D" w:rsidP="0068356D">
            <w:pPr>
              <w:jc w:val="both"/>
              <w:rPr>
                <w:color w:val="000000" w:themeColor="text1"/>
                <w:sz w:val="20"/>
                <w:szCs w:val="20"/>
              </w:rPr>
            </w:pPr>
          </w:p>
          <w:p w14:paraId="6F7588F0" w14:textId="77777777" w:rsidR="0068356D" w:rsidRPr="0068356D" w:rsidRDefault="0068356D" w:rsidP="0068356D">
            <w:pPr>
              <w:jc w:val="both"/>
              <w:rPr>
                <w:color w:val="000000" w:themeColor="text1"/>
                <w:sz w:val="20"/>
                <w:szCs w:val="20"/>
              </w:rPr>
            </w:pPr>
            <w:r w:rsidRPr="0068356D">
              <w:rPr>
                <w:color w:val="000000" w:themeColor="text1"/>
                <w:sz w:val="20"/>
                <w:szCs w:val="20"/>
              </w:rPr>
              <w:t>The NHSCPO supports the delivery of high-quality, safe health and social care for the population by promoting innovation and best practice, assuring standards and national consistency for the Health and Social Care Professional workforce in education, development, integration and workforce planning by:</w:t>
            </w:r>
          </w:p>
          <w:p w14:paraId="0B13532E" w14:textId="77777777" w:rsidR="0068356D" w:rsidRPr="0068356D" w:rsidRDefault="0068356D" w:rsidP="0068356D">
            <w:pPr>
              <w:jc w:val="both"/>
              <w:rPr>
                <w:color w:val="000000" w:themeColor="text1"/>
                <w:sz w:val="20"/>
                <w:szCs w:val="20"/>
              </w:rPr>
            </w:pPr>
          </w:p>
          <w:p w14:paraId="7F6AC614" w14:textId="77777777" w:rsidR="0068356D" w:rsidRPr="0068356D" w:rsidRDefault="0068356D" w:rsidP="0068356D">
            <w:pPr>
              <w:pStyle w:val="ListParagraph"/>
              <w:widowControl/>
              <w:numPr>
                <w:ilvl w:val="0"/>
                <w:numId w:val="18"/>
              </w:numPr>
              <w:autoSpaceDE/>
              <w:autoSpaceDN/>
              <w:jc w:val="both"/>
              <w:rPr>
                <w:color w:val="000000" w:themeColor="text1"/>
                <w:sz w:val="20"/>
                <w:szCs w:val="20"/>
                <w:lang w:val="en-IE"/>
              </w:rPr>
            </w:pPr>
            <w:r w:rsidRPr="0068356D">
              <w:rPr>
                <w:color w:val="000000" w:themeColor="text1"/>
                <w:sz w:val="20"/>
                <w:szCs w:val="20"/>
                <w:lang w:val="en-IE"/>
              </w:rPr>
              <w:t>Providing strategic HSCP leadership, horizon scanning and linkage between stakeholders.</w:t>
            </w:r>
          </w:p>
          <w:p w14:paraId="3E3DDA36" w14:textId="77777777" w:rsidR="0068356D" w:rsidRPr="0068356D" w:rsidRDefault="0068356D" w:rsidP="0068356D">
            <w:pPr>
              <w:pStyle w:val="ListParagraph"/>
              <w:widowControl/>
              <w:numPr>
                <w:ilvl w:val="0"/>
                <w:numId w:val="18"/>
              </w:numPr>
              <w:autoSpaceDE/>
              <w:autoSpaceDN/>
              <w:jc w:val="both"/>
              <w:rPr>
                <w:color w:val="000000" w:themeColor="text1"/>
                <w:sz w:val="20"/>
                <w:szCs w:val="20"/>
                <w:lang w:val="en-IE"/>
              </w:rPr>
            </w:pPr>
            <w:r w:rsidRPr="0068356D">
              <w:rPr>
                <w:color w:val="000000" w:themeColor="text1"/>
                <w:sz w:val="20"/>
                <w:szCs w:val="20"/>
                <w:lang w:val="en-IE"/>
              </w:rPr>
              <w:t>Providing a unified channel for professional advice, support and development.</w:t>
            </w:r>
          </w:p>
          <w:p w14:paraId="65E927A6" w14:textId="77777777" w:rsidR="0068356D" w:rsidRPr="0068356D" w:rsidRDefault="0068356D" w:rsidP="0068356D">
            <w:pPr>
              <w:pStyle w:val="ListParagraph"/>
              <w:widowControl/>
              <w:numPr>
                <w:ilvl w:val="0"/>
                <w:numId w:val="18"/>
              </w:numPr>
              <w:autoSpaceDE/>
              <w:autoSpaceDN/>
              <w:jc w:val="both"/>
              <w:rPr>
                <w:color w:val="000000" w:themeColor="text1"/>
                <w:sz w:val="20"/>
                <w:szCs w:val="20"/>
                <w:lang w:val="en-IE"/>
              </w:rPr>
            </w:pPr>
            <w:r w:rsidRPr="0068356D">
              <w:rPr>
                <w:color w:val="000000" w:themeColor="text1"/>
                <w:sz w:val="20"/>
                <w:szCs w:val="20"/>
                <w:lang w:val="en-IE"/>
              </w:rPr>
              <w:t>Interpreting and contextualising HSCP information, knowledge and data to support the organisation.</w:t>
            </w:r>
          </w:p>
          <w:p w14:paraId="3CA309EF" w14:textId="77777777" w:rsidR="0068356D" w:rsidRPr="0068356D" w:rsidRDefault="0068356D" w:rsidP="0068356D">
            <w:pPr>
              <w:pStyle w:val="ListParagraph"/>
              <w:widowControl/>
              <w:numPr>
                <w:ilvl w:val="0"/>
                <w:numId w:val="18"/>
              </w:numPr>
              <w:autoSpaceDE/>
              <w:autoSpaceDN/>
              <w:jc w:val="both"/>
              <w:rPr>
                <w:color w:val="000000" w:themeColor="text1"/>
                <w:sz w:val="20"/>
                <w:szCs w:val="20"/>
                <w:lang w:val="en-IE"/>
              </w:rPr>
            </w:pPr>
            <w:r w:rsidRPr="0068356D">
              <w:rPr>
                <w:color w:val="000000" w:themeColor="text1"/>
                <w:sz w:val="20"/>
                <w:szCs w:val="20"/>
                <w:lang w:val="en-IE"/>
              </w:rPr>
              <w:t>Working in partnership with our stakeholders.</w:t>
            </w:r>
            <w:r w:rsidRPr="0068356D">
              <w:rPr>
                <w:color w:val="000000" w:themeColor="text1"/>
                <w:sz w:val="20"/>
                <w:szCs w:val="20"/>
              </w:rPr>
              <w:t xml:space="preserve"> </w:t>
            </w:r>
          </w:p>
          <w:p w14:paraId="55C0EE9D" w14:textId="77777777" w:rsidR="0068356D" w:rsidRPr="0068356D" w:rsidRDefault="0068356D" w:rsidP="0068356D">
            <w:pPr>
              <w:ind w:left="720"/>
              <w:jc w:val="both"/>
              <w:rPr>
                <w:color w:val="000000" w:themeColor="text1"/>
                <w:sz w:val="20"/>
                <w:szCs w:val="20"/>
              </w:rPr>
            </w:pPr>
          </w:p>
          <w:p w14:paraId="658EE03D" w14:textId="75486CE6" w:rsidR="0068356D" w:rsidRPr="0068356D" w:rsidRDefault="0068356D" w:rsidP="0068356D">
            <w:pPr>
              <w:jc w:val="both"/>
              <w:rPr>
                <w:color w:val="000000" w:themeColor="text1"/>
                <w:sz w:val="20"/>
                <w:szCs w:val="20"/>
              </w:rPr>
            </w:pPr>
            <w:r w:rsidRPr="0068356D">
              <w:rPr>
                <w:color w:val="000000" w:themeColor="text1"/>
                <w:sz w:val="20"/>
                <w:szCs w:val="20"/>
              </w:rPr>
              <w:t xml:space="preserve">The National HSCP Office sits centrally within the Office of the Chief Clinical Officer. The Clinical function is accountable for connecting, aligning and integrating clinical leadership across the healthcare system, from service and policy design, to planning and implementation; placing clinicians at the heart of decision making, creating a healthcare system informed and shaped by care pathways which meet patient expectations.  The function is responsible for designing and implementing clinical models of care and public health </w:t>
            </w:r>
            <w:bookmarkStart w:id="0" w:name="_Int_43ndiXOx"/>
            <w:proofErr w:type="gramStart"/>
            <w:r w:rsidRPr="0068356D">
              <w:rPr>
                <w:color w:val="000000" w:themeColor="text1"/>
                <w:sz w:val="20"/>
                <w:szCs w:val="20"/>
              </w:rPr>
              <w:t>strategies, and</w:t>
            </w:r>
            <w:bookmarkEnd w:id="0"/>
            <w:proofErr w:type="gramEnd"/>
            <w:r w:rsidRPr="0068356D">
              <w:rPr>
                <w:color w:val="000000" w:themeColor="text1"/>
                <w:sz w:val="20"/>
                <w:szCs w:val="20"/>
              </w:rPr>
              <w:t xml:space="preserve"> ensuring that these are implemented in line with guidelines, setting quality and patient safety standards across the health system and ensuring these are met.  The function is also responsible for leading on providing clinical expertise to strategic </w:t>
            </w:r>
            <w:proofErr w:type="spellStart"/>
            <w:r w:rsidRPr="0068356D">
              <w:rPr>
                <w:color w:val="000000" w:themeColor="text1"/>
                <w:sz w:val="20"/>
                <w:szCs w:val="20"/>
              </w:rPr>
              <w:t>programmes</w:t>
            </w:r>
            <w:proofErr w:type="spellEnd"/>
            <w:r w:rsidRPr="0068356D">
              <w:rPr>
                <w:color w:val="000000" w:themeColor="text1"/>
                <w:sz w:val="20"/>
                <w:szCs w:val="20"/>
              </w:rPr>
              <w:t>.</w:t>
            </w:r>
          </w:p>
          <w:p w14:paraId="353D70E2" w14:textId="77777777" w:rsidR="0068356D" w:rsidRPr="0068356D" w:rsidRDefault="0068356D" w:rsidP="0068356D">
            <w:pPr>
              <w:jc w:val="both"/>
              <w:rPr>
                <w:color w:val="000000" w:themeColor="text1"/>
                <w:sz w:val="20"/>
                <w:szCs w:val="20"/>
                <w:lang w:val="en-IE"/>
              </w:rPr>
            </w:pPr>
          </w:p>
          <w:p w14:paraId="11205716" w14:textId="77777777" w:rsidR="0068356D" w:rsidRPr="0068356D" w:rsidRDefault="0068356D" w:rsidP="0068356D">
            <w:pPr>
              <w:jc w:val="both"/>
              <w:rPr>
                <w:color w:val="000000" w:themeColor="text1"/>
                <w:sz w:val="20"/>
                <w:szCs w:val="20"/>
                <w:lang w:val="en-IE"/>
              </w:rPr>
            </w:pPr>
            <w:r w:rsidRPr="0068356D">
              <w:rPr>
                <w:color w:val="000000" w:themeColor="text1"/>
                <w:sz w:val="20"/>
                <w:szCs w:val="20"/>
              </w:rPr>
              <w:t xml:space="preserve">The clinical function sets the framework and ensures that processes are being followed to drive the highest professional standards across the HSE, informs workforce requirements and ensures compliance across the system with clinical recruitment processes, manages partnerships with academic institutions and ensures clinical professionals advise and </w:t>
            </w:r>
            <w:proofErr w:type="gramStart"/>
            <w:r w:rsidRPr="0068356D">
              <w:rPr>
                <w:color w:val="000000" w:themeColor="text1"/>
                <w:sz w:val="20"/>
                <w:szCs w:val="20"/>
              </w:rPr>
              <w:t>contribute</w:t>
            </w:r>
            <w:proofErr w:type="gramEnd"/>
            <w:r w:rsidRPr="0068356D">
              <w:rPr>
                <w:color w:val="000000" w:themeColor="text1"/>
                <w:sz w:val="20"/>
                <w:szCs w:val="20"/>
              </w:rPr>
              <w:t xml:space="preserve"> to clinical design and service planning.  </w:t>
            </w:r>
          </w:p>
          <w:p w14:paraId="20B99753" w14:textId="77777777" w:rsidR="0068356D" w:rsidRPr="0068356D" w:rsidRDefault="0068356D" w:rsidP="0068356D">
            <w:pPr>
              <w:jc w:val="both"/>
              <w:rPr>
                <w:color w:val="000000" w:themeColor="text1"/>
                <w:sz w:val="20"/>
                <w:szCs w:val="20"/>
                <w:lang w:val="en-IE"/>
              </w:rPr>
            </w:pPr>
          </w:p>
          <w:p w14:paraId="0AEF04B3" w14:textId="77777777" w:rsidR="0068356D" w:rsidRPr="0068356D" w:rsidRDefault="0068356D" w:rsidP="0068356D">
            <w:pPr>
              <w:jc w:val="both"/>
              <w:rPr>
                <w:color w:val="000000" w:themeColor="text1"/>
                <w:sz w:val="20"/>
                <w:szCs w:val="20"/>
                <w:lang w:val="en-IE"/>
              </w:rPr>
            </w:pPr>
            <w:r w:rsidRPr="0068356D">
              <w:rPr>
                <w:color w:val="000000" w:themeColor="text1"/>
                <w:sz w:val="20"/>
                <w:szCs w:val="20"/>
              </w:rPr>
              <w:t xml:space="preserve">HSCP Deliver – A Strategic Guidance Framework for Health and Social Care Professions 2021 – 2026 sets out the direction for Health and Social Care Professions.  It has been designed for action to enable HSCP, managers, leaders and policy makers to apply it in their own context, </w:t>
            </w:r>
            <w:proofErr w:type="gramStart"/>
            <w:r w:rsidRPr="0068356D">
              <w:rPr>
                <w:color w:val="000000" w:themeColor="text1"/>
                <w:sz w:val="20"/>
                <w:szCs w:val="20"/>
              </w:rPr>
              <w:t>implementing</w:t>
            </w:r>
            <w:proofErr w:type="gramEnd"/>
            <w:r w:rsidRPr="0068356D">
              <w:rPr>
                <w:color w:val="000000" w:themeColor="text1"/>
                <w:sz w:val="20"/>
                <w:szCs w:val="20"/>
              </w:rPr>
              <w:t xml:space="preserve"> in a way that supports local action on local priorities. HSCP Deliver sets out the full collective potential of the family of 26 Health and Social Care Professions and offers:</w:t>
            </w:r>
          </w:p>
          <w:p w14:paraId="0E940DB0" w14:textId="77777777" w:rsidR="0068356D" w:rsidRPr="0068356D" w:rsidRDefault="0068356D" w:rsidP="0068356D">
            <w:pPr>
              <w:jc w:val="both"/>
              <w:rPr>
                <w:color w:val="000000" w:themeColor="text1"/>
                <w:sz w:val="20"/>
                <w:szCs w:val="20"/>
                <w:lang w:val="en-IE"/>
              </w:rPr>
            </w:pPr>
          </w:p>
          <w:p w14:paraId="60DDD76D" w14:textId="77777777" w:rsidR="0068356D" w:rsidRPr="0068356D" w:rsidRDefault="0068356D" w:rsidP="0068356D">
            <w:pPr>
              <w:jc w:val="both"/>
              <w:rPr>
                <w:color w:val="000000" w:themeColor="text1"/>
                <w:sz w:val="20"/>
                <w:szCs w:val="20"/>
                <w:lang w:val="en-IE"/>
              </w:rPr>
            </w:pPr>
            <w:r w:rsidRPr="0068356D">
              <w:rPr>
                <w:color w:val="000000" w:themeColor="text1"/>
                <w:sz w:val="20"/>
                <w:szCs w:val="20"/>
              </w:rPr>
              <w:t xml:space="preserve">- A clear view </w:t>
            </w:r>
            <w:proofErr w:type="gramStart"/>
            <w:r w:rsidRPr="0068356D">
              <w:rPr>
                <w:color w:val="000000" w:themeColor="text1"/>
                <w:sz w:val="20"/>
                <w:szCs w:val="20"/>
              </w:rPr>
              <w:t>on</w:t>
            </w:r>
            <w:proofErr w:type="gramEnd"/>
            <w:r w:rsidRPr="0068356D">
              <w:rPr>
                <w:color w:val="000000" w:themeColor="text1"/>
                <w:sz w:val="20"/>
                <w:szCs w:val="20"/>
              </w:rPr>
              <w:t xml:space="preserve"> the impact on our health services and most importantly, the population served when HSCP </w:t>
            </w:r>
            <w:proofErr w:type="gramStart"/>
            <w:r w:rsidRPr="0068356D">
              <w:rPr>
                <w:color w:val="000000" w:themeColor="text1"/>
                <w:sz w:val="20"/>
                <w:szCs w:val="20"/>
              </w:rPr>
              <w:t>work</w:t>
            </w:r>
            <w:proofErr w:type="gramEnd"/>
            <w:r w:rsidRPr="0068356D">
              <w:rPr>
                <w:color w:val="000000" w:themeColor="text1"/>
                <w:sz w:val="20"/>
                <w:szCs w:val="20"/>
              </w:rPr>
              <w:t xml:space="preserve"> to their collective potential.</w:t>
            </w:r>
          </w:p>
          <w:p w14:paraId="399E5D2B" w14:textId="77777777" w:rsidR="0068356D" w:rsidRPr="0068356D" w:rsidRDefault="0068356D" w:rsidP="0068356D">
            <w:pPr>
              <w:ind w:left="666" w:hanging="142"/>
              <w:jc w:val="both"/>
              <w:rPr>
                <w:color w:val="000000" w:themeColor="text1"/>
                <w:sz w:val="20"/>
                <w:szCs w:val="20"/>
                <w:lang w:val="en-IE"/>
              </w:rPr>
            </w:pPr>
            <w:r w:rsidRPr="0068356D">
              <w:rPr>
                <w:color w:val="000000" w:themeColor="text1"/>
                <w:sz w:val="20"/>
                <w:szCs w:val="20"/>
              </w:rPr>
              <w:t>- A description of the commitments that HSCP collectively make to delivering on that potential.</w:t>
            </w:r>
          </w:p>
          <w:p w14:paraId="0B691C08" w14:textId="77777777" w:rsidR="0068356D" w:rsidRPr="0068356D" w:rsidRDefault="0068356D" w:rsidP="0068356D">
            <w:pPr>
              <w:ind w:left="666" w:hanging="142"/>
              <w:jc w:val="both"/>
              <w:rPr>
                <w:color w:val="000000" w:themeColor="text1"/>
                <w:sz w:val="20"/>
                <w:szCs w:val="20"/>
                <w:lang w:val="en-IE"/>
              </w:rPr>
            </w:pPr>
            <w:r w:rsidRPr="0068356D">
              <w:rPr>
                <w:color w:val="000000" w:themeColor="text1"/>
                <w:sz w:val="20"/>
                <w:szCs w:val="20"/>
              </w:rPr>
              <w:t xml:space="preserve">- Details of the </w:t>
            </w:r>
            <w:proofErr w:type="gramStart"/>
            <w:r w:rsidRPr="0068356D">
              <w:rPr>
                <w:color w:val="000000" w:themeColor="text1"/>
                <w:sz w:val="20"/>
                <w:szCs w:val="20"/>
              </w:rPr>
              <w:t>supports</w:t>
            </w:r>
            <w:proofErr w:type="gramEnd"/>
            <w:r w:rsidRPr="0068356D">
              <w:rPr>
                <w:color w:val="000000" w:themeColor="text1"/>
                <w:sz w:val="20"/>
                <w:szCs w:val="20"/>
              </w:rPr>
              <w:t xml:space="preserve"> and actions required from colleagues and other specific relevant stakeholders to </w:t>
            </w:r>
            <w:proofErr w:type="spellStart"/>
            <w:r w:rsidRPr="0068356D">
              <w:rPr>
                <w:color w:val="000000" w:themeColor="text1"/>
                <w:sz w:val="20"/>
                <w:szCs w:val="20"/>
              </w:rPr>
              <w:t>realise</w:t>
            </w:r>
            <w:proofErr w:type="spellEnd"/>
            <w:r w:rsidRPr="0068356D">
              <w:rPr>
                <w:color w:val="000000" w:themeColor="text1"/>
                <w:sz w:val="20"/>
                <w:szCs w:val="20"/>
              </w:rPr>
              <w:t xml:space="preserve"> this potential.</w:t>
            </w:r>
          </w:p>
          <w:p w14:paraId="5A65177A" w14:textId="77777777" w:rsidR="0068356D" w:rsidRPr="0068356D" w:rsidRDefault="0068356D" w:rsidP="0068356D">
            <w:pPr>
              <w:jc w:val="both"/>
              <w:rPr>
                <w:color w:val="000000" w:themeColor="text1"/>
                <w:sz w:val="20"/>
                <w:szCs w:val="20"/>
                <w:lang w:val="en-IE"/>
              </w:rPr>
            </w:pPr>
          </w:p>
          <w:p w14:paraId="7342827A" w14:textId="77777777" w:rsidR="0068356D" w:rsidRPr="0068356D" w:rsidRDefault="0068356D" w:rsidP="0068356D">
            <w:pPr>
              <w:jc w:val="both"/>
              <w:rPr>
                <w:color w:val="000000" w:themeColor="text1"/>
                <w:sz w:val="20"/>
                <w:szCs w:val="20"/>
                <w:lang w:val="en-IE"/>
              </w:rPr>
            </w:pPr>
            <w:r w:rsidRPr="0068356D">
              <w:rPr>
                <w:color w:val="000000" w:themeColor="text1"/>
                <w:sz w:val="20"/>
                <w:szCs w:val="20"/>
              </w:rPr>
              <w:t xml:space="preserve">Health and Social Care Professions (HSCP) is a term used to encompass a diverse, highly educated and skilled range of professionals with significant contributions to make to the health, care, wellbeing and quality of life of the population.  The Health and Social Care Professions (HSCP) are the second largest clinical grouping of the healthcare workforce. There are 26 Health and Social Care Professions providing interventions in therapeutic, rehabilitative, re-enablement, health and social care and diagnostic services.  HSCP </w:t>
            </w:r>
            <w:proofErr w:type="gramStart"/>
            <w:r w:rsidRPr="0068356D">
              <w:rPr>
                <w:color w:val="000000" w:themeColor="text1"/>
                <w:sz w:val="20"/>
                <w:szCs w:val="20"/>
              </w:rPr>
              <w:t>work</w:t>
            </w:r>
            <w:proofErr w:type="gramEnd"/>
            <w:r w:rsidRPr="0068356D">
              <w:rPr>
                <w:color w:val="000000" w:themeColor="text1"/>
                <w:sz w:val="20"/>
                <w:szCs w:val="20"/>
              </w:rPr>
              <w:t xml:space="preserve"> in all settings including acute, community, disability, specialist, mental health, primary care, residential and services for older </w:t>
            </w:r>
            <w:proofErr w:type="gramStart"/>
            <w:r w:rsidRPr="0068356D">
              <w:rPr>
                <w:color w:val="000000" w:themeColor="text1"/>
                <w:sz w:val="20"/>
                <w:szCs w:val="20"/>
              </w:rPr>
              <w:t>persons</w:t>
            </w:r>
            <w:proofErr w:type="gramEnd"/>
            <w:r w:rsidRPr="0068356D">
              <w:rPr>
                <w:color w:val="000000" w:themeColor="text1"/>
                <w:sz w:val="20"/>
                <w:szCs w:val="20"/>
              </w:rPr>
              <w:t>.  There are 18,723 Health and Social Care Professionals employed by the HSE (HSE Staff Census October 2021) representing 25% of the clinical workforce and 14% of the overall health services workforce.</w:t>
            </w:r>
          </w:p>
          <w:p w14:paraId="2EF0D1DF" w14:textId="4911E375" w:rsidR="0068356D" w:rsidRPr="0068356D" w:rsidRDefault="0068356D" w:rsidP="0068356D">
            <w:pPr>
              <w:pStyle w:val="TableParagraph"/>
              <w:tabs>
                <w:tab w:val="left" w:pos="828"/>
                <w:tab w:val="left" w:pos="829"/>
              </w:tabs>
              <w:spacing w:line="222" w:lineRule="exact"/>
              <w:ind w:left="360"/>
              <w:rPr>
                <w:sz w:val="20"/>
                <w:szCs w:val="20"/>
              </w:rPr>
            </w:pPr>
          </w:p>
        </w:tc>
      </w:tr>
    </w:tbl>
    <w:p w14:paraId="6C2D989C" w14:textId="77777777" w:rsidR="00E15B8F" w:rsidRDefault="00E15B8F">
      <w:pPr>
        <w:spacing w:line="222" w:lineRule="exact"/>
        <w:rPr>
          <w:sz w:val="20"/>
        </w:rPr>
        <w:sectPr w:rsidR="00E15B8F">
          <w:footerReference w:type="default" r:id="rId12"/>
          <w:type w:val="continuous"/>
          <w:pgSz w:w="11910" w:h="16840"/>
          <w:pgMar w:top="600" w:right="560" w:bottom="840" w:left="1340" w:header="720" w:footer="65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7896"/>
      </w:tblGrid>
      <w:tr w:rsidR="00E15B8F" w14:paraId="471B753B" w14:textId="77777777" w:rsidTr="00B355E9">
        <w:trPr>
          <w:trHeight w:val="230"/>
        </w:trPr>
        <w:tc>
          <w:tcPr>
            <w:tcW w:w="1880" w:type="dxa"/>
          </w:tcPr>
          <w:p w14:paraId="143CD8C8" w14:textId="77777777" w:rsidR="00E15B8F" w:rsidRDefault="00F433CC">
            <w:pPr>
              <w:pStyle w:val="TableParagraph"/>
              <w:spacing w:line="210" w:lineRule="exact"/>
              <w:ind w:left="107"/>
              <w:rPr>
                <w:sz w:val="20"/>
              </w:rPr>
            </w:pPr>
            <w:r>
              <w:rPr>
                <w:sz w:val="20"/>
              </w:rPr>
              <w:lastRenderedPageBreak/>
              <w:t>Reporting relationship</w:t>
            </w:r>
          </w:p>
        </w:tc>
        <w:tc>
          <w:tcPr>
            <w:tcW w:w="7896" w:type="dxa"/>
          </w:tcPr>
          <w:p w14:paraId="7D552939" w14:textId="767AC349" w:rsidR="00E15B8F" w:rsidRDefault="00F433CC">
            <w:pPr>
              <w:pStyle w:val="TableParagraph"/>
              <w:spacing w:line="210" w:lineRule="exact"/>
              <w:ind w:left="108"/>
              <w:rPr>
                <w:sz w:val="20"/>
              </w:rPr>
            </w:pPr>
            <w:r>
              <w:rPr>
                <w:sz w:val="20"/>
              </w:rPr>
              <w:t xml:space="preserve">Reporting to the </w:t>
            </w:r>
            <w:r w:rsidR="00B355E9">
              <w:rPr>
                <w:sz w:val="20"/>
              </w:rPr>
              <w:t>Grade VII Business Manager</w:t>
            </w:r>
          </w:p>
        </w:tc>
      </w:tr>
      <w:tr w:rsidR="00E15B8F" w14:paraId="5E95C686" w14:textId="77777777" w:rsidTr="00B355E9">
        <w:trPr>
          <w:trHeight w:val="1382"/>
        </w:trPr>
        <w:tc>
          <w:tcPr>
            <w:tcW w:w="1880" w:type="dxa"/>
          </w:tcPr>
          <w:p w14:paraId="036D264A" w14:textId="77777777" w:rsidR="00E15B8F" w:rsidRDefault="00F433CC">
            <w:pPr>
              <w:pStyle w:val="TableParagraph"/>
              <w:ind w:left="107" w:right="504"/>
              <w:rPr>
                <w:sz w:val="20"/>
              </w:rPr>
            </w:pPr>
            <w:r>
              <w:rPr>
                <w:sz w:val="20"/>
              </w:rPr>
              <w:t>Key working relationships</w:t>
            </w:r>
          </w:p>
        </w:tc>
        <w:tc>
          <w:tcPr>
            <w:tcW w:w="7896" w:type="dxa"/>
          </w:tcPr>
          <w:p w14:paraId="18E68555" w14:textId="12276F72" w:rsidR="00E01DE5" w:rsidRPr="001105F0" w:rsidRDefault="00B355E9" w:rsidP="001105F0">
            <w:pPr>
              <w:jc w:val="both"/>
              <w:rPr>
                <w:sz w:val="20"/>
                <w:szCs w:val="20"/>
              </w:rPr>
            </w:pPr>
            <w:r w:rsidRPr="001105F0">
              <w:rPr>
                <w:bCs/>
                <w:iCs/>
                <w:sz w:val="20"/>
                <w:szCs w:val="20"/>
                <w:lang w:val="en-GB"/>
              </w:rPr>
              <w:t xml:space="preserve">The post holder will be a key team member for the Business Support team for NHSCPO, </w:t>
            </w:r>
            <w:r w:rsidR="001105F0" w:rsidRPr="001105F0">
              <w:rPr>
                <w:sz w:val="20"/>
                <w:szCs w:val="20"/>
              </w:rPr>
              <w:t xml:space="preserve">A close working relationship with the senior management of the function is essential together with strong working relationships with </w:t>
            </w:r>
            <w:r w:rsidR="001105F0" w:rsidRPr="001105F0">
              <w:rPr>
                <w:color w:val="000000"/>
                <w:sz w:val="20"/>
                <w:szCs w:val="20"/>
              </w:rPr>
              <w:t>National HSCP Of</w:t>
            </w:r>
            <w:r w:rsidR="001105F0">
              <w:rPr>
                <w:color w:val="000000"/>
                <w:sz w:val="20"/>
                <w:szCs w:val="20"/>
              </w:rPr>
              <w:t xml:space="preserve">fice, </w:t>
            </w:r>
            <w:r w:rsidR="001105F0" w:rsidRPr="001105F0">
              <w:rPr>
                <w:color w:val="000000"/>
                <w:sz w:val="20"/>
                <w:szCs w:val="20"/>
              </w:rPr>
              <w:t>Office of the Chief Clinical Officer, Regional HSCP Integration Development Managers, HSCP Professional Bodies and other key stakeholders of the offices</w:t>
            </w:r>
            <w:r w:rsidR="001105F0" w:rsidRPr="00B44AAC">
              <w:rPr>
                <w:color w:val="000000"/>
              </w:rPr>
              <w:t>.</w:t>
            </w:r>
          </w:p>
        </w:tc>
      </w:tr>
      <w:tr w:rsidR="00E15B8F" w14:paraId="33BBB85F" w14:textId="77777777" w:rsidTr="00B355E9">
        <w:trPr>
          <w:trHeight w:val="1149"/>
        </w:trPr>
        <w:tc>
          <w:tcPr>
            <w:tcW w:w="1880" w:type="dxa"/>
          </w:tcPr>
          <w:p w14:paraId="32EDE8CF" w14:textId="77777777" w:rsidR="00E15B8F" w:rsidRDefault="00F433CC">
            <w:pPr>
              <w:pStyle w:val="TableParagraph"/>
              <w:spacing w:line="227" w:lineRule="exact"/>
              <w:ind w:left="107"/>
              <w:rPr>
                <w:sz w:val="20"/>
              </w:rPr>
            </w:pPr>
            <w:r>
              <w:rPr>
                <w:sz w:val="20"/>
              </w:rPr>
              <w:t>Purpose of the post</w:t>
            </w:r>
          </w:p>
        </w:tc>
        <w:tc>
          <w:tcPr>
            <w:tcW w:w="7896" w:type="dxa"/>
          </w:tcPr>
          <w:p w14:paraId="45EE219A" w14:textId="3643A269" w:rsidR="001105F0" w:rsidRPr="001105F0" w:rsidRDefault="001105F0" w:rsidP="001105F0">
            <w:pPr>
              <w:spacing w:before="227" w:line="230" w:lineRule="exact"/>
              <w:jc w:val="both"/>
              <w:textAlignment w:val="baseline"/>
              <w:rPr>
                <w:b/>
                <w:bCs/>
                <w:sz w:val="20"/>
              </w:rPr>
            </w:pPr>
            <w:r w:rsidRPr="001105F0">
              <w:rPr>
                <w:b/>
                <w:bCs/>
                <w:sz w:val="20"/>
              </w:rPr>
              <w:t>Business Operations</w:t>
            </w:r>
          </w:p>
          <w:p w14:paraId="55CA33D7" w14:textId="3B48DC72" w:rsidR="001105F0" w:rsidRPr="001105F0" w:rsidRDefault="00F433CC" w:rsidP="001105F0">
            <w:pPr>
              <w:spacing w:before="227" w:line="230" w:lineRule="exact"/>
              <w:jc w:val="both"/>
              <w:textAlignment w:val="baseline"/>
              <w:rPr>
                <w:sz w:val="20"/>
              </w:rPr>
            </w:pPr>
            <w:r>
              <w:rPr>
                <w:sz w:val="20"/>
              </w:rPr>
              <w:t xml:space="preserve">To provide administrative support </w:t>
            </w:r>
            <w:r w:rsidR="001105F0">
              <w:rPr>
                <w:sz w:val="20"/>
              </w:rPr>
              <w:t xml:space="preserve">to the Business manager and </w:t>
            </w:r>
            <w:r>
              <w:rPr>
                <w:sz w:val="20"/>
              </w:rPr>
              <w:t xml:space="preserve">within </w:t>
            </w:r>
            <w:r w:rsidR="00B355E9">
              <w:rPr>
                <w:sz w:val="20"/>
              </w:rPr>
              <w:t xml:space="preserve">the </w:t>
            </w:r>
            <w:r w:rsidR="00E01DE5">
              <w:rPr>
                <w:sz w:val="20"/>
              </w:rPr>
              <w:t xml:space="preserve">Business Support </w:t>
            </w:r>
            <w:r w:rsidR="001105F0">
              <w:rPr>
                <w:sz w:val="20"/>
              </w:rPr>
              <w:t xml:space="preserve">Unit </w:t>
            </w:r>
            <w:proofErr w:type="gramStart"/>
            <w:r w:rsidR="001105F0">
              <w:rPr>
                <w:sz w:val="20"/>
              </w:rPr>
              <w:t>and also</w:t>
            </w:r>
            <w:proofErr w:type="gramEnd"/>
            <w:r w:rsidR="001105F0">
              <w:rPr>
                <w:sz w:val="20"/>
              </w:rPr>
              <w:t xml:space="preserve"> </w:t>
            </w:r>
          </w:p>
          <w:p w14:paraId="739753E9" w14:textId="77777777" w:rsidR="001105F0" w:rsidRPr="001105F0" w:rsidRDefault="001105F0" w:rsidP="001105F0">
            <w:pPr>
              <w:widowControl/>
              <w:numPr>
                <w:ilvl w:val="0"/>
                <w:numId w:val="16"/>
              </w:numPr>
              <w:tabs>
                <w:tab w:val="left" w:pos="72"/>
                <w:tab w:val="left" w:pos="360"/>
                <w:tab w:val="left" w:pos="864"/>
              </w:tabs>
              <w:autoSpaceDE/>
              <w:autoSpaceDN/>
              <w:spacing w:before="10" w:line="230" w:lineRule="exact"/>
              <w:ind w:right="216"/>
              <w:jc w:val="both"/>
              <w:textAlignment w:val="baseline"/>
              <w:rPr>
                <w:color w:val="000000"/>
                <w:sz w:val="20"/>
                <w:szCs w:val="20"/>
              </w:rPr>
            </w:pPr>
            <w:r w:rsidRPr="001105F0">
              <w:rPr>
                <w:color w:val="000000"/>
                <w:sz w:val="20"/>
                <w:szCs w:val="20"/>
              </w:rPr>
              <w:t>Contribute to the on-going development and improvement of the operations of the NHSCPO.</w:t>
            </w:r>
          </w:p>
          <w:p w14:paraId="0F7AF6E0" w14:textId="77777777" w:rsidR="001105F0" w:rsidRPr="001105F0" w:rsidRDefault="001105F0" w:rsidP="001105F0">
            <w:pPr>
              <w:widowControl/>
              <w:numPr>
                <w:ilvl w:val="0"/>
                <w:numId w:val="16"/>
              </w:numPr>
              <w:tabs>
                <w:tab w:val="left" w:pos="72"/>
                <w:tab w:val="left" w:pos="864"/>
              </w:tabs>
              <w:autoSpaceDE/>
              <w:autoSpaceDN/>
              <w:spacing w:before="15" w:line="230" w:lineRule="exact"/>
              <w:jc w:val="both"/>
              <w:textAlignment w:val="baseline"/>
              <w:rPr>
                <w:color w:val="000000"/>
                <w:spacing w:val="-1"/>
                <w:sz w:val="20"/>
                <w:szCs w:val="20"/>
              </w:rPr>
            </w:pPr>
            <w:r w:rsidRPr="001105F0">
              <w:rPr>
                <w:color w:val="000000"/>
                <w:spacing w:val="-1"/>
                <w:sz w:val="20"/>
                <w:szCs w:val="20"/>
              </w:rPr>
              <w:t>Lead and support specific projects on behalf of the NHSCPO.</w:t>
            </w:r>
          </w:p>
          <w:p w14:paraId="7332DCD4" w14:textId="77777777" w:rsidR="001105F0" w:rsidRPr="001105F0" w:rsidRDefault="001105F0" w:rsidP="001105F0">
            <w:pPr>
              <w:widowControl/>
              <w:numPr>
                <w:ilvl w:val="0"/>
                <w:numId w:val="16"/>
              </w:numPr>
              <w:tabs>
                <w:tab w:val="left" w:pos="360"/>
                <w:tab w:val="left" w:pos="864"/>
              </w:tabs>
              <w:autoSpaceDE/>
              <w:autoSpaceDN/>
              <w:spacing w:before="11" w:line="230" w:lineRule="exact"/>
              <w:ind w:right="720"/>
              <w:jc w:val="both"/>
              <w:textAlignment w:val="baseline"/>
              <w:rPr>
                <w:color w:val="000000"/>
                <w:sz w:val="20"/>
                <w:szCs w:val="20"/>
              </w:rPr>
            </w:pPr>
            <w:r w:rsidRPr="001105F0">
              <w:rPr>
                <w:color w:val="000000"/>
                <w:sz w:val="20"/>
                <w:szCs w:val="20"/>
              </w:rPr>
              <w:t>Create a positive working environment, which contributes to maintaining and enhancing effective working relationships.</w:t>
            </w:r>
          </w:p>
          <w:p w14:paraId="403FA221" w14:textId="77777777" w:rsidR="001105F0" w:rsidRPr="001105F0" w:rsidRDefault="001105F0" w:rsidP="001105F0">
            <w:pPr>
              <w:widowControl/>
              <w:numPr>
                <w:ilvl w:val="0"/>
                <w:numId w:val="16"/>
              </w:numPr>
              <w:tabs>
                <w:tab w:val="left" w:pos="360"/>
                <w:tab w:val="left" w:pos="864"/>
              </w:tabs>
              <w:autoSpaceDE/>
              <w:autoSpaceDN/>
              <w:spacing w:before="11" w:line="230" w:lineRule="exact"/>
              <w:ind w:right="720"/>
              <w:jc w:val="both"/>
              <w:textAlignment w:val="baseline"/>
              <w:rPr>
                <w:color w:val="000000"/>
                <w:sz w:val="20"/>
                <w:szCs w:val="20"/>
              </w:rPr>
            </w:pPr>
            <w:r w:rsidRPr="001105F0">
              <w:rPr>
                <w:color w:val="000000"/>
                <w:spacing w:val="-2"/>
                <w:sz w:val="20"/>
                <w:szCs w:val="20"/>
              </w:rPr>
              <w:t>Manage and coordinate purchasing and procurement on behalf of the</w:t>
            </w:r>
            <w:r w:rsidRPr="001105F0">
              <w:rPr>
                <w:color w:val="000000"/>
                <w:sz w:val="20"/>
                <w:szCs w:val="20"/>
              </w:rPr>
              <w:t xml:space="preserve"> </w:t>
            </w:r>
            <w:r w:rsidRPr="001105F0">
              <w:rPr>
                <w:color w:val="000000"/>
                <w:spacing w:val="-2"/>
                <w:sz w:val="20"/>
                <w:szCs w:val="20"/>
              </w:rPr>
              <w:t>NHSCPO</w:t>
            </w:r>
          </w:p>
          <w:p w14:paraId="643BA3F4" w14:textId="77777777" w:rsidR="001105F0" w:rsidRPr="001105F0" w:rsidRDefault="001105F0" w:rsidP="001105F0">
            <w:pPr>
              <w:widowControl/>
              <w:numPr>
                <w:ilvl w:val="0"/>
                <w:numId w:val="16"/>
              </w:numPr>
              <w:tabs>
                <w:tab w:val="left" w:pos="72"/>
                <w:tab w:val="left" w:pos="360"/>
                <w:tab w:val="left" w:pos="864"/>
              </w:tabs>
              <w:autoSpaceDE/>
              <w:autoSpaceDN/>
              <w:spacing w:before="11" w:line="230" w:lineRule="exact"/>
              <w:ind w:right="504"/>
              <w:jc w:val="both"/>
              <w:textAlignment w:val="baseline"/>
              <w:rPr>
                <w:color w:val="000000"/>
                <w:spacing w:val="-2"/>
                <w:sz w:val="20"/>
                <w:szCs w:val="20"/>
              </w:rPr>
            </w:pPr>
            <w:r w:rsidRPr="001105F0">
              <w:rPr>
                <w:color w:val="000000"/>
                <w:spacing w:val="-2"/>
                <w:sz w:val="20"/>
                <w:szCs w:val="20"/>
              </w:rPr>
              <w:t>Develop good working relationships with the team and all internal and external stakeholders to support the delivery of the work of the NHSCPO function.</w:t>
            </w:r>
          </w:p>
          <w:p w14:paraId="5F0DB662" w14:textId="77777777" w:rsidR="001105F0" w:rsidRPr="001105F0" w:rsidRDefault="001105F0" w:rsidP="001105F0">
            <w:pPr>
              <w:widowControl/>
              <w:numPr>
                <w:ilvl w:val="0"/>
                <w:numId w:val="16"/>
              </w:numPr>
              <w:tabs>
                <w:tab w:val="left" w:pos="72"/>
                <w:tab w:val="left" w:pos="360"/>
                <w:tab w:val="left" w:pos="864"/>
              </w:tabs>
              <w:autoSpaceDE/>
              <w:autoSpaceDN/>
              <w:spacing w:before="14" w:line="230" w:lineRule="exact"/>
              <w:jc w:val="both"/>
              <w:textAlignment w:val="baseline"/>
              <w:rPr>
                <w:color w:val="000000"/>
                <w:sz w:val="20"/>
                <w:szCs w:val="20"/>
              </w:rPr>
            </w:pPr>
            <w:r w:rsidRPr="001105F0">
              <w:rPr>
                <w:color w:val="000000"/>
                <w:sz w:val="20"/>
                <w:szCs w:val="20"/>
              </w:rPr>
              <w:t>Maintain confidentiality and a high level of professionalism.</w:t>
            </w:r>
          </w:p>
          <w:p w14:paraId="4C1DAE8B" w14:textId="2C1AB946" w:rsidR="001105F0" w:rsidRPr="001105F0" w:rsidRDefault="001105F0" w:rsidP="001105F0">
            <w:pPr>
              <w:widowControl/>
              <w:numPr>
                <w:ilvl w:val="0"/>
                <w:numId w:val="16"/>
              </w:numPr>
              <w:tabs>
                <w:tab w:val="left" w:pos="72"/>
                <w:tab w:val="left" w:pos="864"/>
              </w:tabs>
              <w:autoSpaceDE/>
              <w:autoSpaceDN/>
              <w:spacing w:before="15" w:line="230" w:lineRule="exact"/>
              <w:jc w:val="both"/>
              <w:textAlignment w:val="baseline"/>
              <w:rPr>
                <w:color w:val="000000"/>
                <w:spacing w:val="-1"/>
                <w:sz w:val="20"/>
                <w:szCs w:val="20"/>
              </w:rPr>
            </w:pPr>
            <w:r w:rsidRPr="001105F0">
              <w:rPr>
                <w:color w:val="000000"/>
                <w:spacing w:val="-2"/>
                <w:sz w:val="20"/>
                <w:szCs w:val="20"/>
              </w:rPr>
              <w:t>Support the NHSCPO team to plan, measure, record and report on its performance in line with the HSE Performance Accountability Framework</w:t>
            </w:r>
          </w:p>
          <w:p w14:paraId="7BA030ED" w14:textId="77777777" w:rsidR="001105F0" w:rsidRPr="001105F0" w:rsidRDefault="001105F0" w:rsidP="001105F0">
            <w:pPr>
              <w:widowControl/>
              <w:tabs>
                <w:tab w:val="left" w:pos="72"/>
                <w:tab w:val="left" w:pos="864"/>
              </w:tabs>
              <w:autoSpaceDE/>
              <w:autoSpaceDN/>
              <w:spacing w:before="15" w:line="230" w:lineRule="exact"/>
              <w:ind w:left="360"/>
              <w:jc w:val="both"/>
              <w:textAlignment w:val="baseline"/>
              <w:rPr>
                <w:color w:val="000000"/>
                <w:spacing w:val="-1"/>
                <w:sz w:val="20"/>
                <w:szCs w:val="20"/>
              </w:rPr>
            </w:pPr>
          </w:p>
          <w:p w14:paraId="1447546E" w14:textId="77777777" w:rsidR="001105F0" w:rsidRDefault="001105F0" w:rsidP="001105F0">
            <w:pPr>
              <w:spacing w:line="227" w:lineRule="exact"/>
              <w:ind w:left="72"/>
              <w:jc w:val="both"/>
              <w:textAlignment w:val="baseline"/>
              <w:rPr>
                <w:b/>
                <w:color w:val="000000"/>
              </w:rPr>
            </w:pPr>
            <w:r>
              <w:rPr>
                <w:b/>
                <w:color w:val="000000"/>
              </w:rPr>
              <w:t>Project Management</w:t>
            </w:r>
          </w:p>
          <w:p w14:paraId="0F7EC3C6" w14:textId="77777777" w:rsidR="001105F0" w:rsidRPr="001105F0" w:rsidRDefault="001105F0" w:rsidP="001105F0">
            <w:pPr>
              <w:pStyle w:val="ListParagraph"/>
              <w:widowControl/>
              <w:numPr>
                <w:ilvl w:val="0"/>
                <w:numId w:val="16"/>
              </w:numPr>
              <w:tabs>
                <w:tab w:val="left" w:pos="360"/>
                <w:tab w:val="left" w:pos="432"/>
                <w:tab w:val="left" w:pos="864"/>
              </w:tabs>
              <w:autoSpaceDE/>
              <w:autoSpaceDN/>
              <w:spacing w:line="230" w:lineRule="exact"/>
              <w:ind w:right="144"/>
              <w:jc w:val="both"/>
              <w:textAlignment w:val="baseline"/>
              <w:rPr>
                <w:color w:val="000000"/>
                <w:sz w:val="20"/>
                <w:szCs w:val="20"/>
              </w:rPr>
            </w:pPr>
            <w:r w:rsidRPr="001105F0">
              <w:rPr>
                <w:color w:val="000000"/>
                <w:sz w:val="20"/>
                <w:szCs w:val="20"/>
              </w:rPr>
              <w:t>Provide senior secretariat support to a range of groups and committees involved in designated projects.</w:t>
            </w:r>
          </w:p>
          <w:p w14:paraId="0D29452B" w14:textId="77777777" w:rsidR="001105F0" w:rsidRPr="001105F0" w:rsidRDefault="001105F0" w:rsidP="001105F0">
            <w:pPr>
              <w:pStyle w:val="ListParagraph"/>
              <w:widowControl/>
              <w:numPr>
                <w:ilvl w:val="0"/>
                <w:numId w:val="16"/>
              </w:numPr>
              <w:tabs>
                <w:tab w:val="left" w:pos="360"/>
                <w:tab w:val="left" w:pos="432"/>
                <w:tab w:val="left" w:pos="864"/>
              </w:tabs>
              <w:autoSpaceDE/>
              <w:autoSpaceDN/>
              <w:spacing w:line="230" w:lineRule="exact"/>
              <w:jc w:val="both"/>
              <w:textAlignment w:val="baseline"/>
              <w:rPr>
                <w:color w:val="000000"/>
                <w:sz w:val="20"/>
                <w:szCs w:val="20"/>
              </w:rPr>
            </w:pPr>
            <w:r w:rsidRPr="001105F0">
              <w:rPr>
                <w:color w:val="000000"/>
                <w:sz w:val="20"/>
                <w:szCs w:val="20"/>
              </w:rPr>
              <w:t>Contribute to data governance, business intelligence and reporting as required.</w:t>
            </w:r>
          </w:p>
          <w:p w14:paraId="034F4BFB" w14:textId="77777777" w:rsidR="001105F0" w:rsidRPr="001105F0" w:rsidRDefault="001105F0" w:rsidP="001105F0">
            <w:pPr>
              <w:pStyle w:val="ListParagraph"/>
              <w:widowControl/>
              <w:numPr>
                <w:ilvl w:val="0"/>
                <w:numId w:val="16"/>
              </w:numPr>
              <w:tabs>
                <w:tab w:val="left" w:pos="360"/>
                <w:tab w:val="left" w:pos="432"/>
                <w:tab w:val="left" w:pos="864"/>
              </w:tabs>
              <w:autoSpaceDE/>
              <w:autoSpaceDN/>
              <w:spacing w:before="15" w:line="230" w:lineRule="exact"/>
              <w:ind w:right="288"/>
              <w:jc w:val="both"/>
              <w:textAlignment w:val="baseline"/>
              <w:rPr>
                <w:color w:val="000000"/>
                <w:sz w:val="20"/>
                <w:szCs w:val="20"/>
              </w:rPr>
            </w:pPr>
            <w:r w:rsidRPr="001105F0">
              <w:rPr>
                <w:color w:val="000000"/>
                <w:sz w:val="20"/>
                <w:szCs w:val="20"/>
              </w:rPr>
              <w:t>Support the management and maintenance of Project logs (risks, issues, actions and dependencies) as required.</w:t>
            </w:r>
          </w:p>
          <w:p w14:paraId="142288FE" w14:textId="77777777" w:rsidR="001105F0" w:rsidRPr="001105F0" w:rsidRDefault="001105F0" w:rsidP="001105F0">
            <w:pPr>
              <w:pStyle w:val="ListParagraph"/>
              <w:widowControl/>
              <w:numPr>
                <w:ilvl w:val="0"/>
                <w:numId w:val="16"/>
              </w:numPr>
              <w:tabs>
                <w:tab w:val="left" w:pos="360"/>
                <w:tab w:val="left" w:pos="432"/>
                <w:tab w:val="left" w:pos="864"/>
              </w:tabs>
              <w:autoSpaceDE/>
              <w:autoSpaceDN/>
              <w:spacing w:before="15" w:line="230" w:lineRule="exact"/>
              <w:jc w:val="both"/>
              <w:textAlignment w:val="baseline"/>
              <w:rPr>
                <w:color w:val="000000"/>
                <w:sz w:val="20"/>
                <w:szCs w:val="20"/>
              </w:rPr>
            </w:pPr>
            <w:r w:rsidRPr="001105F0">
              <w:rPr>
                <w:color w:val="000000"/>
                <w:sz w:val="20"/>
                <w:szCs w:val="20"/>
              </w:rPr>
              <w:t>Monitor and report on project progress and status and develop reports as required.</w:t>
            </w:r>
          </w:p>
          <w:p w14:paraId="0BEE4395" w14:textId="77777777" w:rsidR="001105F0" w:rsidRPr="001105F0" w:rsidRDefault="001105F0" w:rsidP="001105F0">
            <w:pPr>
              <w:pStyle w:val="ListParagraph"/>
              <w:widowControl/>
              <w:numPr>
                <w:ilvl w:val="0"/>
                <w:numId w:val="16"/>
              </w:numPr>
              <w:tabs>
                <w:tab w:val="left" w:pos="360"/>
                <w:tab w:val="left" w:pos="432"/>
                <w:tab w:val="left" w:pos="864"/>
              </w:tabs>
              <w:autoSpaceDE/>
              <w:autoSpaceDN/>
              <w:spacing w:before="11" w:line="230" w:lineRule="exact"/>
              <w:ind w:right="144"/>
              <w:jc w:val="both"/>
              <w:textAlignment w:val="baseline"/>
              <w:rPr>
                <w:color w:val="000000"/>
                <w:sz w:val="20"/>
                <w:szCs w:val="20"/>
              </w:rPr>
            </w:pPr>
            <w:r w:rsidRPr="001105F0">
              <w:rPr>
                <w:color w:val="000000"/>
                <w:sz w:val="20"/>
                <w:szCs w:val="20"/>
              </w:rPr>
              <w:t>Assist in the preparation of evidence informed business cases and applications for funding which are aligned to the overarching aim of the relevant project and in line with guidelines on processes, such as annual estimates and national service planning.</w:t>
            </w:r>
          </w:p>
          <w:p w14:paraId="4B3390D0" w14:textId="77777777" w:rsidR="001105F0" w:rsidRPr="001105F0" w:rsidRDefault="001105F0" w:rsidP="001105F0">
            <w:pPr>
              <w:widowControl/>
              <w:tabs>
                <w:tab w:val="left" w:pos="72"/>
                <w:tab w:val="left" w:pos="864"/>
              </w:tabs>
              <w:autoSpaceDE/>
              <w:autoSpaceDN/>
              <w:spacing w:before="15" w:line="230" w:lineRule="exact"/>
              <w:jc w:val="both"/>
              <w:textAlignment w:val="baseline"/>
              <w:rPr>
                <w:color w:val="000000"/>
                <w:spacing w:val="-1"/>
                <w:sz w:val="20"/>
                <w:szCs w:val="20"/>
              </w:rPr>
            </w:pPr>
          </w:p>
          <w:p w14:paraId="6C0916C7" w14:textId="7B5DB222" w:rsidR="00E15B8F" w:rsidRDefault="00E15B8F">
            <w:pPr>
              <w:pStyle w:val="TableParagraph"/>
              <w:ind w:left="108"/>
              <w:rPr>
                <w:sz w:val="20"/>
              </w:rPr>
            </w:pPr>
          </w:p>
        </w:tc>
      </w:tr>
      <w:tr w:rsidR="00E15B8F" w14:paraId="2C2FFA0A" w14:textId="77777777" w:rsidTr="00B355E9">
        <w:trPr>
          <w:trHeight w:val="4464"/>
        </w:trPr>
        <w:tc>
          <w:tcPr>
            <w:tcW w:w="1880" w:type="dxa"/>
          </w:tcPr>
          <w:p w14:paraId="439CD387" w14:textId="77777777" w:rsidR="00E15B8F" w:rsidRDefault="00F433CC">
            <w:pPr>
              <w:pStyle w:val="TableParagraph"/>
              <w:ind w:left="107"/>
              <w:rPr>
                <w:sz w:val="20"/>
              </w:rPr>
            </w:pPr>
            <w:r>
              <w:rPr>
                <w:sz w:val="20"/>
              </w:rPr>
              <w:t>Principal duties and responsibilities</w:t>
            </w:r>
          </w:p>
        </w:tc>
        <w:tc>
          <w:tcPr>
            <w:tcW w:w="7896" w:type="dxa"/>
          </w:tcPr>
          <w:p w14:paraId="726BB2AA" w14:textId="77777777" w:rsidR="00E15B8F" w:rsidRDefault="00F433CC">
            <w:pPr>
              <w:pStyle w:val="TableParagraph"/>
              <w:ind w:left="108"/>
              <w:rPr>
                <w:sz w:val="20"/>
              </w:rPr>
            </w:pPr>
            <w:r>
              <w:rPr>
                <w:sz w:val="20"/>
              </w:rPr>
              <w:t>The position of Grade V encompasses both managerial and administrative responsibilities which include the following:</w:t>
            </w:r>
          </w:p>
          <w:p w14:paraId="28B20EAF" w14:textId="77777777" w:rsidR="00E15B8F" w:rsidRDefault="00E15B8F">
            <w:pPr>
              <w:pStyle w:val="TableParagraph"/>
              <w:spacing w:before="9"/>
              <w:rPr>
                <w:b/>
                <w:sz w:val="19"/>
              </w:rPr>
            </w:pPr>
          </w:p>
          <w:p w14:paraId="51EA0AD7" w14:textId="77777777" w:rsidR="00E15B8F" w:rsidRDefault="00F433CC">
            <w:pPr>
              <w:pStyle w:val="TableParagraph"/>
              <w:ind w:left="108"/>
              <w:rPr>
                <w:b/>
                <w:sz w:val="20"/>
              </w:rPr>
            </w:pPr>
            <w:r>
              <w:rPr>
                <w:b/>
                <w:sz w:val="20"/>
              </w:rPr>
              <w:t>Administration</w:t>
            </w:r>
          </w:p>
          <w:p w14:paraId="1AAECDF2" w14:textId="77777777" w:rsidR="00E15B8F" w:rsidRDefault="00E15B8F">
            <w:pPr>
              <w:pStyle w:val="TableParagraph"/>
              <w:spacing w:before="2"/>
              <w:rPr>
                <w:b/>
                <w:sz w:val="20"/>
              </w:rPr>
            </w:pPr>
          </w:p>
          <w:p w14:paraId="3F1F8FB6" w14:textId="77777777" w:rsidR="00E15B8F" w:rsidRDefault="00F433CC">
            <w:pPr>
              <w:pStyle w:val="TableParagraph"/>
              <w:numPr>
                <w:ilvl w:val="0"/>
                <w:numId w:val="8"/>
              </w:numPr>
              <w:tabs>
                <w:tab w:val="left" w:pos="468"/>
                <w:tab w:val="left" w:pos="469"/>
              </w:tabs>
              <w:spacing w:line="245" w:lineRule="exact"/>
              <w:rPr>
                <w:sz w:val="20"/>
              </w:rPr>
            </w:pPr>
            <w:r>
              <w:rPr>
                <w:sz w:val="20"/>
              </w:rPr>
              <w:t>Ensure the efficient day-to-day administration of area of</w:t>
            </w:r>
            <w:r>
              <w:rPr>
                <w:spacing w:val="-20"/>
                <w:sz w:val="20"/>
              </w:rPr>
              <w:t xml:space="preserve"> </w:t>
            </w:r>
            <w:r>
              <w:rPr>
                <w:sz w:val="20"/>
              </w:rPr>
              <w:t>responsibility.</w:t>
            </w:r>
          </w:p>
          <w:p w14:paraId="38D907F1" w14:textId="77777777" w:rsidR="00E15B8F" w:rsidRDefault="00F433CC">
            <w:pPr>
              <w:pStyle w:val="TableParagraph"/>
              <w:numPr>
                <w:ilvl w:val="0"/>
                <w:numId w:val="8"/>
              </w:numPr>
              <w:tabs>
                <w:tab w:val="left" w:pos="468"/>
                <w:tab w:val="left" w:pos="469"/>
              </w:tabs>
              <w:spacing w:line="244" w:lineRule="exact"/>
              <w:rPr>
                <w:sz w:val="20"/>
              </w:rPr>
            </w:pPr>
            <w:r>
              <w:rPr>
                <w:sz w:val="20"/>
              </w:rPr>
              <w:t>Ensure deadlines are met and that service levels are</w:t>
            </w:r>
            <w:r>
              <w:rPr>
                <w:spacing w:val="-18"/>
                <w:sz w:val="20"/>
              </w:rPr>
              <w:t xml:space="preserve"> </w:t>
            </w:r>
            <w:r>
              <w:rPr>
                <w:sz w:val="20"/>
              </w:rPr>
              <w:t>maintained.</w:t>
            </w:r>
          </w:p>
          <w:p w14:paraId="791285AF" w14:textId="77777777" w:rsidR="00E15B8F" w:rsidRDefault="00F433CC">
            <w:pPr>
              <w:pStyle w:val="TableParagraph"/>
              <w:numPr>
                <w:ilvl w:val="0"/>
                <w:numId w:val="8"/>
              </w:numPr>
              <w:tabs>
                <w:tab w:val="left" w:pos="468"/>
                <w:tab w:val="left" w:pos="469"/>
              </w:tabs>
              <w:spacing w:before="3" w:line="235" w:lineRule="auto"/>
              <w:ind w:right="756"/>
              <w:rPr>
                <w:sz w:val="20"/>
              </w:rPr>
            </w:pPr>
            <w:r>
              <w:rPr>
                <w:sz w:val="20"/>
              </w:rPr>
              <w:t>Ensure policies and procedures are well documented, understood</w:t>
            </w:r>
            <w:r>
              <w:rPr>
                <w:spacing w:val="-40"/>
                <w:sz w:val="20"/>
              </w:rPr>
              <w:t xml:space="preserve"> </w:t>
            </w:r>
            <w:r>
              <w:rPr>
                <w:sz w:val="20"/>
              </w:rPr>
              <w:t>and adhered</w:t>
            </w:r>
            <w:r>
              <w:rPr>
                <w:spacing w:val="-3"/>
                <w:sz w:val="20"/>
              </w:rPr>
              <w:t xml:space="preserve"> </w:t>
            </w:r>
            <w:r>
              <w:rPr>
                <w:sz w:val="20"/>
              </w:rPr>
              <w:t>to.</w:t>
            </w:r>
          </w:p>
          <w:p w14:paraId="569F824F" w14:textId="77777777" w:rsidR="00E15B8F" w:rsidRDefault="00F433CC">
            <w:pPr>
              <w:pStyle w:val="TableParagraph"/>
              <w:numPr>
                <w:ilvl w:val="0"/>
                <w:numId w:val="8"/>
              </w:numPr>
              <w:tabs>
                <w:tab w:val="left" w:pos="468"/>
                <w:tab w:val="left" w:pos="469"/>
              </w:tabs>
              <w:spacing w:before="3"/>
              <w:ind w:right="169"/>
              <w:rPr>
                <w:sz w:val="20"/>
              </w:rPr>
            </w:pPr>
            <w:r>
              <w:rPr>
                <w:sz w:val="20"/>
              </w:rPr>
              <w:t>Ensure</w:t>
            </w:r>
            <w:r>
              <w:rPr>
                <w:spacing w:val="-7"/>
                <w:sz w:val="20"/>
              </w:rPr>
              <w:t xml:space="preserve"> </w:t>
            </w:r>
            <w:r>
              <w:rPr>
                <w:sz w:val="20"/>
              </w:rPr>
              <w:t>that</w:t>
            </w:r>
            <w:r>
              <w:rPr>
                <w:spacing w:val="-5"/>
                <w:sz w:val="20"/>
              </w:rPr>
              <w:t xml:space="preserve"> </w:t>
            </w:r>
            <w:r>
              <w:rPr>
                <w:sz w:val="20"/>
              </w:rPr>
              <w:t>archives</w:t>
            </w:r>
            <w:r>
              <w:rPr>
                <w:spacing w:val="-5"/>
                <w:sz w:val="20"/>
              </w:rPr>
              <w:t xml:space="preserve"> </w:t>
            </w:r>
            <w:r>
              <w:rPr>
                <w:sz w:val="20"/>
              </w:rPr>
              <w:t>and</w:t>
            </w:r>
            <w:r>
              <w:rPr>
                <w:spacing w:val="-8"/>
                <w:sz w:val="20"/>
              </w:rPr>
              <w:t xml:space="preserve"> </w:t>
            </w:r>
            <w:r>
              <w:rPr>
                <w:sz w:val="20"/>
              </w:rPr>
              <w:t>records</w:t>
            </w:r>
            <w:r>
              <w:rPr>
                <w:spacing w:val="-5"/>
                <w:sz w:val="20"/>
              </w:rPr>
              <w:t xml:space="preserve"> </w:t>
            </w:r>
            <w:r>
              <w:rPr>
                <w:sz w:val="20"/>
              </w:rPr>
              <w:t>are</w:t>
            </w:r>
            <w:r>
              <w:rPr>
                <w:spacing w:val="-7"/>
                <w:sz w:val="20"/>
              </w:rPr>
              <w:t xml:space="preserve"> </w:t>
            </w:r>
            <w:r>
              <w:rPr>
                <w:sz w:val="20"/>
              </w:rPr>
              <w:t>accurate,</w:t>
            </w:r>
            <w:r>
              <w:rPr>
                <w:spacing w:val="-4"/>
                <w:sz w:val="20"/>
              </w:rPr>
              <w:t xml:space="preserve"> </w:t>
            </w:r>
            <w:r>
              <w:rPr>
                <w:sz w:val="20"/>
              </w:rPr>
              <w:t>maintained</w:t>
            </w:r>
            <w:r>
              <w:rPr>
                <w:spacing w:val="-7"/>
                <w:sz w:val="20"/>
              </w:rPr>
              <w:t xml:space="preserve"> </w:t>
            </w:r>
            <w:r>
              <w:rPr>
                <w:sz w:val="20"/>
              </w:rPr>
              <w:t>confidentially</w:t>
            </w:r>
            <w:r>
              <w:rPr>
                <w:spacing w:val="-4"/>
                <w:sz w:val="20"/>
              </w:rPr>
              <w:t xml:space="preserve"> </w:t>
            </w:r>
            <w:r>
              <w:rPr>
                <w:sz w:val="20"/>
              </w:rPr>
              <w:t>and readily available to the appropriate</w:t>
            </w:r>
            <w:r>
              <w:rPr>
                <w:spacing w:val="-3"/>
                <w:sz w:val="20"/>
              </w:rPr>
              <w:t xml:space="preserve"> </w:t>
            </w:r>
            <w:r>
              <w:rPr>
                <w:sz w:val="20"/>
              </w:rPr>
              <w:t>authority.</w:t>
            </w:r>
          </w:p>
          <w:p w14:paraId="4056F4BB" w14:textId="77777777" w:rsidR="00E15B8F" w:rsidRDefault="00F433CC">
            <w:pPr>
              <w:pStyle w:val="TableParagraph"/>
              <w:numPr>
                <w:ilvl w:val="0"/>
                <w:numId w:val="8"/>
              </w:numPr>
              <w:tabs>
                <w:tab w:val="left" w:pos="468"/>
                <w:tab w:val="left" w:pos="469"/>
              </w:tabs>
              <w:spacing w:before="1" w:line="244" w:lineRule="exact"/>
              <w:rPr>
                <w:sz w:val="20"/>
              </w:rPr>
            </w:pPr>
            <w:r>
              <w:rPr>
                <w:sz w:val="20"/>
              </w:rPr>
              <w:t>Ensure line management is kept informed of</w:t>
            </w:r>
            <w:r>
              <w:rPr>
                <w:spacing w:val="-5"/>
                <w:sz w:val="20"/>
              </w:rPr>
              <w:t xml:space="preserve"> </w:t>
            </w:r>
            <w:r>
              <w:rPr>
                <w:sz w:val="20"/>
              </w:rPr>
              <w:t>issues.</w:t>
            </w:r>
          </w:p>
          <w:p w14:paraId="62F77037" w14:textId="77777777" w:rsidR="00E15B8F" w:rsidRDefault="00F433CC">
            <w:pPr>
              <w:pStyle w:val="TableParagraph"/>
              <w:numPr>
                <w:ilvl w:val="0"/>
                <w:numId w:val="8"/>
              </w:numPr>
              <w:tabs>
                <w:tab w:val="left" w:pos="468"/>
                <w:tab w:val="left" w:pos="469"/>
              </w:tabs>
              <w:spacing w:before="3" w:line="235" w:lineRule="auto"/>
              <w:ind w:right="1014"/>
              <w:rPr>
                <w:sz w:val="20"/>
              </w:rPr>
            </w:pPr>
            <w:r>
              <w:rPr>
                <w:sz w:val="20"/>
              </w:rPr>
              <w:t>Ensure</w:t>
            </w:r>
            <w:r>
              <w:rPr>
                <w:spacing w:val="-6"/>
                <w:sz w:val="20"/>
              </w:rPr>
              <w:t xml:space="preserve"> </w:t>
            </w:r>
            <w:r>
              <w:rPr>
                <w:sz w:val="20"/>
              </w:rPr>
              <w:t>that</w:t>
            </w:r>
            <w:r>
              <w:rPr>
                <w:spacing w:val="-5"/>
                <w:sz w:val="20"/>
              </w:rPr>
              <w:t xml:space="preserve"> </w:t>
            </w:r>
            <w:r>
              <w:rPr>
                <w:sz w:val="20"/>
              </w:rPr>
              <w:t>stakeholders</w:t>
            </w:r>
            <w:r>
              <w:rPr>
                <w:spacing w:val="-4"/>
                <w:sz w:val="20"/>
              </w:rPr>
              <w:t xml:space="preserve"> </w:t>
            </w:r>
            <w:r>
              <w:rPr>
                <w:sz w:val="20"/>
              </w:rPr>
              <w:t>are</w:t>
            </w:r>
            <w:r>
              <w:rPr>
                <w:spacing w:val="-6"/>
                <w:sz w:val="20"/>
              </w:rPr>
              <w:t xml:space="preserve"> </w:t>
            </w:r>
            <w:r>
              <w:rPr>
                <w:sz w:val="20"/>
              </w:rPr>
              <w:t>kept</w:t>
            </w:r>
            <w:r>
              <w:rPr>
                <w:spacing w:val="-3"/>
                <w:sz w:val="20"/>
              </w:rPr>
              <w:t xml:space="preserve"> </w:t>
            </w:r>
            <w:r>
              <w:rPr>
                <w:sz w:val="20"/>
              </w:rPr>
              <w:t>informed</w:t>
            </w:r>
            <w:r>
              <w:rPr>
                <w:spacing w:val="-3"/>
                <w:sz w:val="20"/>
              </w:rPr>
              <w:t xml:space="preserve"> </w:t>
            </w:r>
            <w:r>
              <w:rPr>
                <w:sz w:val="20"/>
              </w:rPr>
              <w:t>and</w:t>
            </w:r>
            <w:r>
              <w:rPr>
                <w:spacing w:val="-6"/>
                <w:sz w:val="20"/>
              </w:rPr>
              <w:t xml:space="preserve"> </w:t>
            </w:r>
            <w:r>
              <w:rPr>
                <w:sz w:val="20"/>
              </w:rPr>
              <w:t>that</w:t>
            </w:r>
            <w:r>
              <w:rPr>
                <w:spacing w:val="-6"/>
                <w:sz w:val="20"/>
              </w:rPr>
              <w:t xml:space="preserve"> </w:t>
            </w:r>
            <w:r>
              <w:rPr>
                <w:sz w:val="20"/>
              </w:rPr>
              <w:t>their</w:t>
            </w:r>
            <w:r>
              <w:rPr>
                <w:spacing w:val="-4"/>
                <w:sz w:val="20"/>
              </w:rPr>
              <w:t xml:space="preserve"> </w:t>
            </w:r>
            <w:r>
              <w:rPr>
                <w:sz w:val="20"/>
              </w:rPr>
              <w:t>views</w:t>
            </w:r>
            <w:r>
              <w:rPr>
                <w:spacing w:val="-3"/>
                <w:sz w:val="20"/>
              </w:rPr>
              <w:t xml:space="preserve"> </w:t>
            </w:r>
            <w:r>
              <w:rPr>
                <w:sz w:val="20"/>
              </w:rPr>
              <w:t>are communicated to middle</w:t>
            </w:r>
            <w:r>
              <w:rPr>
                <w:spacing w:val="-4"/>
                <w:sz w:val="20"/>
              </w:rPr>
              <w:t xml:space="preserve"> </w:t>
            </w:r>
            <w:r>
              <w:rPr>
                <w:sz w:val="20"/>
              </w:rPr>
              <w:t>management.</w:t>
            </w:r>
          </w:p>
          <w:p w14:paraId="4998D65B" w14:textId="77777777" w:rsidR="00E15B8F" w:rsidRDefault="00F433CC">
            <w:pPr>
              <w:pStyle w:val="TableParagraph"/>
              <w:numPr>
                <w:ilvl w:val="0"/>
                <w:numId w:val="8"/>
              </w:numPr>
              <w:tabs>
                <w:tab w:val="left" w:pos="468"/>
                <w:tab w:val="left" w:pos="469"/>
              </w:tabs>
              <w:spacing w:before="7" w:line="235" w:lineRule="auto"/>
              <w:ind w:right="867"/>
              <w:rPr>
                <w:sz w:val="20"/>
              </w:rPr>
            </w:pPr>
            <w:proofErr w:type="spellStart"/>
            <w:r>
              <w:rPr>
                <w:sz w:val="20"/>
              </w:rPr>
              <w:t>Maximise</w:t>
            </w:r>
            <w:proofErr w:type="spellEnd"/>
            <w:r>
              <w:rPr>
                <w:spacing w:val="-5"/>
                <w:sz w:val="20"/>
              </w:rPr>
              <w:t xml:space="preserve"> </w:t>
            </w:r>
            <w:r>
              <w:rPr>
                <w:sz w:val="20"/>
              </w:rPr>
              <w:t>the</w:t>
            </w:r>
            <w:r>
              <w:rPr>
                <w:spacing w:val="-5"/>
                <w:sz w:val="20"/>
              </w:rPr>
              <w:t xml:space="preserve"> </w:t>
            </w:r>
            <w:r>
              <w:rPr>
                <w:sz w:val="20"/>
              </w:rPr>
              <w:t>use</w:t>
            </w:r>
            <w:r>
              <w:rPr>
                <w:spacing w:val="-2"/>
                <w:sz w:val="20"/>
              </w:rPr>
              <w:t xml:space="preserve"> </w:t>
            </w:r>
            <w:r>
              <w:rPr>
                <w:sz w:val="20"/>
              </w:rPr>
              <w:t>technology</w:t>
            </w:r>
            <w:r>
              <w:rPr>
                <w:spacing w:val="-4"/>
                <w:sz w:val="20"/>
              </w:rPr>
              <w:t xml:space="preserve"> </w:t>
            </w:r>
            <w:r>
              <w:rPr>
                <w:sz w:val="20"/>
              </w:rPr>
              <w:t>in</w:t>
            </w:r>
            <w:r>
              <w:rPr>
                <w:spacing w:val="-2"/>
                <w:sz w:val="20"/>
              </w:rPr>
              <w:t xml:space="preserve"> </w:t>
            </w:r>
            <w:r>
              <w:rPr>
                <w:sz w:val="20"/>
              </w:rPr>
              <w:t>ensuring</w:t>
            </w:r>
            <w:r>
              <w:rPr>
                <w:spacing w:val="-5"/>
                <w:sz w:val="20"/>
              </w:rPr>
              <w:t xml:space="preserve"> </w:t>
            </w:r>
            <w:r>
              <w:rPr>
                <w:sz w:val="20"/>
              </w:rPr>
              <w:t>work</w:t>
            </w:r>
            <w:r>
              <w:rPr>
                <w:spacing w:val="-3"/>
                <w:sz w:val="20"/>
              </w:rPr>
              <w:t xml:space="preserve"> </w:t>
            </w:r>
            <w:r>
              <w:rPr>
                <w:sz w:val="20"/>
              </w:rPr>
              <w:t>is</w:t>
            </w:r>
            <w:r>
              <w:rPr>
                <w:spacing w:val="-3"/>
                <w:sz w:val="20"/>
              </w:rPr>
              <w:t xml:space="preserve"> </w:t>
            </w:r>
            <w:r>
              <w:rPr>
                <w:sz w:val="20"/>
              </w:rPr>
              <w:t>completed</w:t>
            </w:r>
            <w:r>
              <w:rPr>
                <w:spacing w:val="-5"/>
                <w:sz w:val="20"/>
              </w:rPr>
              <w:t xml:space="preserve"> </w:t>
            </w:r>
            <w:r>
              <w:rPr>
                <w:sz w:val="20"/>
              </w:rPr>
              <w:t>to</w:t>
            </w:r>
            <w:r>
              <w:rPr>
                <w:spacing w:val="-5"/>
                <w:sz w:val="20"/>
              </w:rPr>
              <w:t xml:space="preserve"> </w:t>
            </w:r>
            <w:r>
              <w:rPr>
                <w:sz w:val="20"/>
              </w:rPr>
              <w:t>a</w:t>
            </w:r>
            <w:r>
              <w:rPr>
                <w:spacing w:val="-3"/>
                <w:sz w:val="20"/>
              </w:rPr>
              <w:t xml:space="preserve"> </w:t>
            </w:r>
            <w:r>
              <w:rPr>
                <w:sz w:val="20"/>
              </w:rPr>
              <w:t>high standard.</w:t>
            </w:r>
          </w:p>
          <w:p w14:paraId="07643BE0" w14:textId="77777777" w:rsidR="00E15B8F" w:rsidRDefault="00E15B8F">
            <w:pPr>
              <w:pStyle w:val="TableParagraph"/>
              <w:spacing w:before="3"/>
              <w:rPr>
                <w:b/>
                <w:sz w:val="20"/>
              </w:rPr>
            </w:pPr>
          </w:p>
          <w:p w14:paraId="2B59B98C" w14:textId="77777777" w:rsidR="00E15B8F" w:rsidRDefault="00F433CC">
            <w:pPr>
              <w:pStyle w:val="TableParagraph"/>
              <w:ind w:left="108"/>
              <w:rPr>
                <w:b/>
                <w:sz w:val="20"/>
              </w:rPr>
            </w:pPr>
            <w:r>
              <w:rPr>
                <w:b/>
                <w:sz w:val="20"/>
              </w:rPr>
              <w:t>Customer Service</w:t>
            </w:r>
          </w:p>
        </w:tc>
      </w:tr>
    </w:tbl>
    <w:p w14:paraId="479824BA" w14:textId="77777777" w:rsidR="00E15B8F" w:rsidRDefault="00E15B8F">
      <w:pPr>
        <w:rPr>
          <w:sz w:val="20"/>
        </w:rPr>
        <w:sectPr w:rsidR="00E15B8F">
          <w:pgSz w:w="11910" w:h="16840"/>
          <w:pgMar w:top="1420" w:right="560" w:bottom="840" w:left="1340" w:header="0" w:footer="65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2"/>
        <w:gridCol w:w="7434"/>
      </w:tblGrid>
      <w:tr w:rsidR="00E15B8F" w14:paraId="7E5783E4" w14:textId="77777777">
        <w:trPr>
          <w:trHeight w:val="13597"/>
        </w:trPr>
        <w:tc>
          <w:tcPr>
            <w:tcW w:w="2342" w:type="dxa"/>
          </w:tcPr>
          <w:p w14:paraId="32C5DE45" w14:textId="77777777" w:rsidR="00E15B8F" w:rsidRDefault="00E15B8F">
            <w:pPr>
              <w:pStyle w:val="TableParagraph"/>
              <w:rPr>
                <w:rFonts w:ascii="Times New Roman"/>
                <w:sz w:val="18"/>
              </w:rPr>
            </w:pPr>
          </w:p>
        </w:tc>
        <w:tc>
          <w:tcPr>
            <w:tcW w:w="7434" w:type="dxa"/>
          </w:tcPr>
          <w:p w14:paraId="6BECC9B7" w14:textId="77777777" w:rsidR="00E15B8F" w:rsidRDefault="00F433CC">
            <w:pPr>
              <w:pStyle w:val="TableParagraph"/>
              <w:numPr>
                <w:ilvl w:val="0"/>
                <w:numId w:val="7"/>
              </w:numPr>
              <w:tabs>
                <w:tab w:val="left" w:pos="468"/>
                <w:tab w:val="left" w:pos="469"/>
              </w:tabs>
              <w:spacing w:before="2" w:line="237" w:lineRule="auto"/>
              <w:ind w:right="267"/>
              <w:rPr>
                <w:sz w:val="20"/>
              </w:rPr>
            </w:pPr>
            <w:r>
              <w:rPr>
                <w:sz w:val="20"/>
              </w:rPr>
              <w:t>Promote</w:t>
            </w:r>
            <w:r>
              <w:rPr>
                <w:spacing w:val="-5"/>
                <w:sz w:val="20"/>
              </w:rPr>
              <w:t xml:space="preserve"> </w:t>
            </w:r>
            <w:r>
              <w:rPr>
                <w:sz w:val="20"/>
              </w:rPr>
              <w:t>and</w:t>
            </w:r>
            <w:r>
              <w:rPr>
                <w:spacing w:val="-4"/>
                <w:sz w:val="20"/>
              </w:rPr>
              <w:t xml:space="preserve"> </w:t>
            </w:r>
            <w:r>
              <w:rPr>
                <w:sz w:val="20"/>
              </w:rPr>
              <w:t>maintain</w:t>
            </w:r>
            <w:r>
              <w:rPr>
                <w:spacing w:val="-3"/>
                <w:sz w:val="20"/>
              </w:rPr>
              <w:t xml:space="preserve"> </w:t>
            </w:r>
            <w:r>
              <w:rPr>
                <w:sz w:val="20"/>
              </w:rPr>
              <w:t>a</w:t>
            </w:r>
            <w:r>
              <w:rPr>
                <w:spacing w:val="-5"/>
                <w:sz w:val="20"/>
              </w:rPr>
              <w:t xml:space="preserve"> </w:t>
            </w:r>
            <w:r>
              <w:rPr>
                <w:sz w:val="20"/>
              </w:rPr>
              <w:t>customer</w:t>
            </w:r>
            <w:r>
              <w:rPr>
                <w:spacing w:val="-5"/>
                <w:sz w:val="20"/>
              </w:rPr>
              <w:t xml:space="preserve"> </w:t>
            </w:r>
            <w:r>
              <w:rPr>
                <w:sz w:val="20"/>
              </w:rPr>
              <w:t>focused</w:t>
            </w:r>
            <w:r>
              <w:rPr>
                <w:spacing w:val="-5"/>
                <w:sz w:val="20"/>
              </w:rPr>
              <w:t xml:space="preserve"> </w:t>
            </w:r>
            <w:r>
              <w:rPr>
                <w:sz w:val="20"/>
              </w:rPr>
              <w:t>environment</w:t>
            </w:r>
            <w:r>
              <w:rPr>
                <w:spacing w:val="-6"/>
                <w:sz w:val="20"/>
              </w:rPr>
              <w:t xml:space="preserve"> </w:t>
            </w:r>
            <w:r>
              <w:rPr>
                <w:sz w:val="20"/>
              </w:rPr>
              <w:t>by</w:t>
            </w:r>
            <w:r>
              <w:rPr>
                <w:spacing w:val="-4"/>
                <w:sz w:val="20"/>
              </w:rPr>
              <w:t xml:space="preserve"> </w:t>
            </w:r>
            <w:r>
              <w:rPr>
                <w:sz w:val="20"/>
              </w:rPr>
              <w:t>ensuring</w:t>
            </w:r>
            <w:r>
              <w:rPr>
                <w:spacing w:val="-4"/>
                <w:sz w:val="20"/>
              </w:rPr>
              <w:t xml:space="preserve"> </w:t>
            </w:r>
            <w:r>
              <w:rPr>
                <w:sz w:val="20"/>
              </w:rPr>
              <w:t>service users / customers are treated with dignity and</w:t>
            </w:r>
            <w:r>
              <w:rPr>
                <w:spacing w:val="-5"/>
                <w:sz w:val="20"/>
              </w:rPr>
              <w:t xml:space="preserve"> </w:t>
            </w:r>
            <w:r>
              <w:rPr>
                <w:sz w:val="20"/>
              </w:rPr>
              <w:t>respect.</w:t>
            </w:r>
          </w:p>
          <w:p w14:paraId="76036AB6" w14:textId="77777777" w:rsidR="00E15B8F" w:rsidRDefault="00F433CC">
            <w:pPr>
              <w:pStyle w:val="TableParagraph"/>
              <w:numPr>
                <w:ilvl w:val="0"/>
                <w:numId w:val="7"/>
              </w:numPr>
              <w:tabs>
                <w:tab w:val="left" w:pos="468"/>
                <w:tab w:val="left" w:pos="469"/>
              </w:tabs>
              <w:spacing w:before="1"/>
              <w:ind w:right="556"/>
              <w:rPr>
                <w:sz w:val="20"/>
              </w:rPr>
            </w:pPr>
            <w:r>
              <w:rPr>
                <w:sz w:val="20"/>
              </w:rPr>
              <w:t xml:space="preserve">Seek feedback from service users / customers and implement </w:t>
            </w:r>
            <w:proofErr w:type="gramStart"/>
            <w:r>
              <w:rPr>
                <w:sz w:val="20"/>
              </w:rPr>
              <w:t>change</w:t>
            </w:r>
            <w:proofErr w:type="gramEnd"/>
            <w:r>
              <w:rPr>
                <w:spacing w:val="-38"/>
                <w:sz w:val="20"/>
              </w:rPr>
              <w:t xml:space="preserve"> </w:t>
            </w:r>
            <w:r>
              <w:rPr>
                <w:sz w:val="20"/>
              </w:rPr>
              <w:t>to incorporate same, in agreement with Line</w:t>
            </w:r>
            <w:r>
              <w:rPr>
                <w:spacing w:val="-4"/>
                <w:sz w:val="20"/>
              </w:rPr>
              <w:t xml:space="preserve"> </w:t>
            </w:r>
            <w:r>
              <w:rPr>
                <w:sz w:val="20"/>
              </w:rPr>
              <w:t>Manager.</w:t>
            </w:r>
          </w:p>
          <w:p w14:paraId="7C21C46B" w14:textId="77777777" w:rsidR="00E15B8F" w:rsidRDefault="00E15B8F">
            <w:pPr>
              <w:pStyle w:val="TableParagraph"/>
              <w:spacing w:before="9"/>
              <w:rPr>
                <w:b/>
                <w:sz w:val="19"/>
              </w:rPr>
            </w:pPr>
          </w:p>
          <w:p w14:paraId="36794A43" w14:textId="77777777" w:rsidR="00E15B8F" w:rsidRDefault="00F433CC">
            <w:pPr>
              <w:pStyle w:val="TableParagraph"/>
              <w:ind w:left="108"/>
              <w:rPr>
                <w:b/>
                <w:sz w:val="20"/>
              </w:rPr>
            </w:pPr>
            <w:r>
              <w:rPr>
                <w:b/>
                <w:sz w:val="20"/>
              </w:rPr>
              <w:t>Human Resources / Supervision of Staff</w:t>
            </w:r>
          </w:p>
          <w:p w14:paraId="6622BCE3" w14:textId="77777777" w:rsidR="00E15B8F" w:rsidRDefault="00E15B8F">
            <w:pPr>
              <w:pStyle w:val="TableParagraph"/>
              <w:spacing w:before="1"/>
              <w:rPr>
                <w:b/>
                <w:sz w:val="20"/>
              </w:rPr>
            </w:pPr>
          </w:p>
          <w:p w14:paraId="5DB5346B" w14:textId="77777777" w:rsidR="00E15B8F" w:rsidRDefault="00F433CC">
            <w:pPr>
              <w:pStyle w:val="TableParagraph"/>
              <w:numPr>
                <w:ilvl w:val="0"/>
                <w:numId w:val="7"/>
              </w:numPr>
              <w:tabs>
                <w:tab w:val="left" w:pos="468"/>
                <w:tab w:val="left" w:pos="469"/>
              </w:tabs>
              <w:spacing w:before="1" w:line="245" w:lineRule="exact"/>
              <w:rPr>
                <w:sz w:val="20"/>
              </w:rPr>
            </w:pPr>
            <w:r>
              <w:rPr>
                <w:sz w:val="20"/>
              </w:rPr>
              <w:t>Supervise and ensure the wellbeing of staff within own</w:t>
            </w:r>
            <w:r>
              <w:rPr>
                <w:spacing w:val="-12"/>
                <w:sz w:val="20"/>
              </w:rPr>
              <w:t xml:space="preserve"> </w:t>
            </w:r>
            <w:r>
              <w:rPr>
                <w:sz w:val="20"/>
              </w:rPr>
              <w:t>remit.</w:t>
            </w:r>
          </w:p>
          <w:p w14:paraId="0BA8D28D" w14:textId="77777777" w:rsidR="00E15B8F" w:rsidRDefault="00F433CC">
            <w:pPr>
              <w:pStyle w:val="TableParagraph"/>
              <w:numPr>
                <w:ilvl w:val="0"/>
                <w:numId w:val="7"/>
              </w:numPr>
              <w:tabs>
                <w:tab w:val="left" w:pos="468"/>
                <w:tab w:val="left" w:pos="469"/>
              </w:tabs>
              <w:spacing w:before="3" w:line="235" w:lineRule="auto"/>
              <w:ind w:right="780"/>
              <w:rPr>
                <w:sz w:val="20"/>
              </w:rPr>
            </w:pPr>
            <w:r>
              <w:rPr>
                <w:sz w:val="20"/>
              </w:rPr>
              <w:t>Ensure</w:t>
            </w:r>
            <w:r>
              <w:rPr>
                <w:spacing w:val="-4"/>
                <w:sz w:val="20"/>
              </w:rPr>
              <w:t xml:space="preserve"> </w:t>
            </w:r>
            <w:r>
              <w:rPr>
                <w:sz w:val="20"/>
              </w:rPr>
              <w:t>an</w:t>
            </w:r>
            <w:r>
              <w:rPr>
                <w:spacing w:val="-6"/>
                <w:sz w:val="20"/>
              </w:rPr>
              <w:t xml:space="preserve"> </w:t>
            </w:r>
            <w:r>
              <w:rPr>
                <w:sz w:val="20"/>
              </w:rPr>
              <w:t>even</w:t>
            </w:r>
            <w:r>
              <w:rPr>
                <w:spacing w:val="-5"/>
                <w:sz w:val="20"/>
              </w:rPr>
              <w:t xml:space="preserve"> </w:t>
            </w:r>
            <w:r>
              <w:rPr>
                <w:sz w:val="20"/>
              </w:rPr>
              <w:t>distribution</w:t>
            </w:r>
            <w:r>
              <w:rPr>
                <w:spacing w:val="-3"/>
                <w:sz w:val="20"/>
              </w:rPr>
              <w:t xml:space="preserve"> </w:t>
            </w:r>
            <w:r>
              <w:rPr>
                <w:sz w:val="20"/>
              </w:rPr>
              <w:t>of</w:t>
            </w:r>
            <w:r>
              <w:rPr>
                <w:spacing w:val="-6"/>
                <w:sz w:val="20"/>
              </w:rPr>
              <w:t xml:space="preserve"> </w:t>
            </w:r>
            <w:r>
              <w:rPr>
                <w:sz w:val="20"/>
              </w:rPr>
              <w:t>workload</w:t>
            </w:r>
            <w:r>
              <w:rPr>
                <w:spacing w:val="-3"/>
                <w:sz w:val="20"/>
              </w:rPr>
              <w:t xml:space="preserve"> </w:t>
            </w:r>
            <w:r>
              <w:rPr>
                <w:sz w:val="20"/>
              </w:rPr>
              <w:t>amongst</w:t>
            </w:r>
            <w:r>
              <w:rPr>
                <w:spacing w:val="-5"/>
                <w:sz w:val="20"/>
              </w:rPr>
              <w:t xml:space="preserve"> </w:t>
            </w:r>
            <w:r>
              <w:rPr>
                <w:sz w:val="20"/>
              </w:rPr>
              <w:t>the</w:t>
            </w:r>
            <w:r>
              <w:rPr>
                <w:spacing w:val="-6"/>
                <w:sz w:val="20"/>
              </w:rPr>
              <w:t xml:space="preserve"> </w:t>
            </w:r>
            <w:r>
              <w:rPr>
                <w:sz w:val="20"/>
              </w:rPr>
              <w:t>team,</w:t>
            </w:r>
            <w:r>
              <w:rPr>
                <w:spacing w:val="-3"/>
                <w:sz w:val="20"/>
              </w:rPr>
              <w:t xml:space="preserve"> </w:t>
            </w:r>
            <w:proofErr w:type="gramStart"/>
            <w:r>
              <w:rPr>
                <w:sz w:val="20"/>
              </w:rPr>
              <w:t>taking</w:t>
            </w:r>
            <w:r>
              <w:rPr>
                <w:spacing w:val="-5"/>
                <w:sz w:val="20"/>
              </w:rPr>
              <w:t xml:space="preserve"> </w:t>
            </w:r>
            <w:r>
              <w:rPr>
                <w:sz w:val="20"/>
              </w:rPr>
              <w:t>into account</w:t>
            </w:r>
            <w:proofErr w:type="gramEnd"/>
            <w:r>
              <w:rPr>
                <w:sz w:val="20"/>
              </w:rPr>
              <w:t xml:space="preserve"> absence due to annual leave</w:t>
            </w:r>
            <w:r>
              <w:rPr>
                <w:spacing w:val="-5"/>
                <w:sz w:val="20"/>
              </w:rPr>
              <w:t xml:space="preserve"> </w:t>
            </w:r>
            <w:r>
              <w:rPr>
                <w:sz w:val="20"/>
              </w:rPr>
              <w:t>etc.</w:t>
            </w:r>
          </w:p>
          <w:p w14:paraId="66A2315A" w14:textId="77777777" w:rsidR="00E15B8F" w:rsidRDefault="00F433CC">
            <w:pPr>
              <w:pStyle w:val="TableParagraph"/>
              <w:numPr>
                <w:ilvl w:val="0"/>
                <w:numId w:val="7"/>
              </w:numPr>
              <w:tabs>
                <w:tab w:val="left" w:pos="468"/>
                <w:tab w:val="left" w:pos="469"/>
              </w:tabs>
              <w:spacing w:before="6" w:line="237" w:lineRule="auto"/>
              <w:ind w:right="391"/>
              <w:rPr>
                <w:sz w:val="20"/>
              </w:rPr>
            </w:pPr>
            <w:r>
              <w:rPr>
                <w:sz w:val="20"/>
              </w:rPr>
              <w:t>Create and promote a positive working environment among staff</w:t>
            </w:r>
            <w:r>
              <w:rPr>
                <w:spacing w:val="-40"/>
                <w:sz w:val="20"/>
              </w:rPr>
              <w:t xml:space="preserve"> </w:t>
            </w:r>
            <w:r>
              <w:rPr>
                <w:sz w:val="20"/>
              </w:rPr>
              <w:t>members which contributes to maintaining and enhancing effective working relationships.</w:t>
            </w:r>
          </w:p>
          <w:p w14:paraId="774C4A7E" w14:textId="77777777" w:rsidR="00E15B8F" w:rsidRDefault="00F433CC">
            <w:pPr>
              <w:pStyle w:val="TableParagraph"/>
              <w:numPr>
                <w:ilvl w:val="0"/>
                <w:numId w:val="7"/>
              </w:numPr>
              <w:tabs>
                <w:tab w:val="left" w:pos="468"/>
                <w:tab w:val="left" w:pos="469"/>
              </w:tabs>
              <w:spacing w:before="7" w:line="235" w:lineRule="auto"/>
              <w:ind w:right="1012"/>
              <w:rPr>
                <w:sz w:val="20"/>
              </w:rPr>
            </w:pPr>
            <w:r>
              <w:rPr>
                <w:sz w:val="20"/>
              </w:rPr>
              <w:t>Promote cooperation and working in harmony with other teams</w:t>
            </w:r>
            <w:r>
              <w:rPr>
                <w:spacing w:val="-38"/>
                <w:sz w:val="20"/>
              </w:rPr>
              <w:t xml:space="preserve"> </w:t>
            </w:r>
            <w:r>
              <w:rPr>
                <w:sz w:val="20"/>
              </w:rPr>
              <w:t>and disciplines.</w:t>
            </w:r>
          </w:p>
          <w:p w14:paraId="44D2CD31" w14:textId="77777777" w:rsidR="00E15B8F" w:rsidRDefault="00F433CC">
            <w:pPr>
              <w:pStyle w:val="TableParagraph"/>
              <w:numPr>
                <w:ilvl w:val="0"/>
                <w:numId w:val="7"/>
              </w:numPr>
              <w:tabs>
                <w:tab w:val="left" w:pos="468"/>
                <w:tab w:val="left" w:pos="469"/>
              </w:tabs>
              <w:spacing w:before="3" w:line="245" w:lineRule="exact"/>
              <w:rPr>
                <w:sz w:val="20"/>
              </w:rPr>
            </w:pPr>
            <w:r>
              <w:rPr>
                <w:sz w:val="20"/>
              </w:rPr>
              <w:t>Deal with under performance in a timely and constructive</w:t>
            </w:r>
            <w:r>
              <w:rPr>
                <w:spacing w:val="-12"/>
                <w:sz w:val="20"/>
              </w:rPr>
              <w:t xml:space="preserve"> </w:t>
            </w:r>
            <w:r>
              <w:rPr>
                <w:sz w:val="20"/>
              </w:rPr>
              <w:t>manner.</w:t>
            </w:r>
          </w:p>
          <w:p w14:paraId="6616AFBC" w14:textId="77777777" w:rsidR="00E15B8F" w:rsidRDefault="00F433CC">
            <w:pPr>
              <w:pStyle w:val="TableParagraph"/>
              <w:numPr>
                <w:ilvl w:val="0"/>
                <w:numId w:val="7"/>
              </w:numPr>
              <w:tabs>
                <w:tab w:val="left" w:pos="468"/>
                <w:tab w:val="left" w:pos="469"/>
              </w:tabs>
              <w:spacing w:line="244" w:lineRule="exact"/>
              <w:rPr>
                <w:sz w:val="20"/>
              </w:rPr>
            </w:pPr>
            <w:r>
              <w:rPr>
                <w:sz w:val="20"/>
              </w:rPr>
              <w:t>Identify training and development needs of staff in own</w:t>
            </w:r>
            <w:r>
              <w:rPr>
                <w:spacing w:val="-8"/>
                <w:sz w:val="20"/>
              </w:rPr>
              <w:t xml:space="preserve"> </w:t>
            </w:r>
            <w:r>
              <w:rPr>
                <w:sz w:val="20"/>
              </w:rPr>
              <w:t>area.</w:t>
            </w:r>
          </w:p>
          <w:p w14:paraId="0F609E76" w14:textId="77777777" w:rsidR="00E15B8F" w:rsidRDefault="00F433CC">
            <w:pPr>
              <w:pStyle w:val="TableParagraph"/>
              <w:numPr>
                <w:ilvl w:val="0"/>
                <w:numId w:val="7"/>
              </w:numPr>
              <w:tabs>
                <w:tab w:val="left" w:pos="468"/>
                <w:tab w:val="left" w:pos="469"/>
              </w:tabs>
              <w:spacing w:before="3" w:line="235" w:lineRule="auto"/>
              <w:ind w:right="833"/>
              <w:rPr>
                <w:sz w:val="20"/>
              </w:rPr>
            </w:pPr>
            <w:r>
              <w:rPr>
                <w:sz w:val="20"/>
              </w:rPr>
              <w:t>Pursue</w:t>
            </w:r>
            <w:r>
              <w:rPr>
                <w:spacing w:val="-6"/>
                <w:sz w:val="20"/>
              </w:rPr>
              <w:t xml:space="preserve"> </w:t>
            </w:r>
            <w:r>
              <w:rPr>
                <w:sz w:val="20"/>
              </w:rPr>
              <w:t>and</w:t>
            </w:r>
            <w:r>
              <w:rPr>
                <w:spacing w:val="-5"/>
                <w:sz w:val="20"/>
              </w:rPr>
              <w:t xml:space="preserve"> </w:t>
            </w:r>
            <w:r>
              <w:rPr>
                <w:sz w:val="20"/>
              </w:rPr>
              <w:t>promote</w:t>
            </w:r>
            <w:r>
              <w:rPr>
                <w:spacing w:val="-7"/>
                <w:sz w:val="20"/>
              </w:rPr>
              <w:t xml:space="preserve"> </w:t>
            </w:r>
            <w:r>
              <w:rPr>
                <w:sz w:val="20"/>
              </w:rPr>
              <w:t>continuous</w:t>
            </w:r>
            <w:r>
              <w:rPr>
                <w:spacing w:val="-5"/>
                <w:sz w:val="20"/>
              </w:rPr>
              <w:t xml:space="preserve"> </w:t>
            </w:r>
            <w:r>
              <w:rPr>
                <w:sz w:val="20"/>
              </w:rPr>
              <w:t>professional</w:t>
            </w:r>
            <w:r>
              <w:rPr>
                <w:spacing w:val="-6"/>
                <w:sz w:val="20"/>
              </w:rPr>
              <w:t xml:space="preserve"> </w:t>
            </w:r>
            <w:r>
              <w:rPr>
                <w:sz w:val="20"/>
              </w:rPr>
              <w:t>development</w:t>
            </w:r>
            <w:r>
              <w:rPr>
                <w:spacing w:val="-5"/>
                <w:sz w:val="20"/>
              </w:rPr>
              <w:t xml:space="preserve"> </w:t>
            </w:r>
            <w:proofErr w:type="gramStart"/>
            <w:r>
              <w:rPr>
                <w:sz w:val="20"/>
              </w:rPr>
              <w:t>in</w:t>
            </w:r>
            <w:r>
              <w:rPr>
                <w:spacing w:val="-4"/>
                <w:sz w:val="20"/>
              </w:rPr>
              <w:t xml:space="preserve"> </w:t>
            </w:r>
            <w:r>
              <w:rPr>
                <w:sz w:val="20"/>
              </w:rPr>
              <w:t>order</w:t>
            </w:r>
            <w:r>
              <w:rPr>
                <w:spacing w:val="-6"/>
                <w:sz w:val="20"/>
              </w:rPr>
              <w:t xml:space="preserve"> </w:t>
            </w:r>
            <w:r>
              <w:rPr>
                <w:sz w:val="20"/>
              </w:rPr>
              <w:t>to</w:t>
            </w:r>
            <w:proofErr w:type="gramEnd"/>
            <w:r>
              <w:rPr>
                <w:sz w:val="20"/>
              </w:rPr>
              <w:t xml:space="preserve"> develop management expertise and professional</w:t>
            </w:r>
            <w:r>
              <w:rPr>
                <w:spacing w:val="-14"/>
                <w:sz w:val="20"/>
              </w:rPr>
              <w:t xml:space="preserve"> </w:t>
            </w:r>
            <w:r>
              <w:rPr>
                <w:sz w:val="20"/>
              </w:rPr>
              <w:t>knowledge.</w:t>
            </w:r>
          </w:p>
          <w:p w14:paraId="08ABBC35" w14:textId="77777777" w:rsidR="00E15B8F" w:rsidRDefault="00F433CC">
            <w:pPr>
              <w:pStyle w:val="TableParagraph"/>
              <w:numPr>
                <w:ilvl w:val="0"/>
                <w:numId w:val="7"/>
              </w:numPr>
              <w:tabs>
                <w:tab w:val="left" w:pos="468"/>
                <w:tab w:val="left" w:pos="469"/>
              </w:tabs>
              <w:spacing w:before="4"/>
              <w:ind w:right="445"/>
              <w:rPr>
                <w:sz w:val="20"/>
              </w:rPr>
            </w:pPr>
            <w:r>
              <w:rPr>
                <w:sz w:val="20"/>
              </w:rPr>
              <w:t>Engage in the HSE performance achievement process in conjunction</w:t>
            </w:r>
            <w:r>
              <w:rPr>
                <w:spacing w:val="-40"/>
                <w:sz w:val="20"/>
              </w:rPr>
              <w:t xml:space="preserve"> </w:t>
            </w:r>
            <w:r>
              <w:rPr>
                <w:sz w:val="20"/>
              </w:rPr>
              <w:t>with your Line Manager and staff as</w:t>
            </w:r>
            <w:r>
              <w:rPr>
                <w:spacing w:val="-7"/>
                <w:sz w:val="20"/>
              </w:rPr>
              <w:t xml:space="preserve"> </w:t>
            </w:r>
            <w:r>
              <w:rPr>
                <w:sz w:val="20"/>
              </w:rPr>
              <w:t>appropriate.</w:t>
            </w:r>
          </w:p>
          <w:p w14:paraId="3F5FFE97" w14:textId="77777777" w:rsidR="00E15B8F" w:rsidRDefault="00E15B8F">
            <w:pPr>
              <w:pStyle w:val="TableParagraph"/>
              <w:spacing w:before="8"/>
              <w:rPr>
                <w:b/>
                <w:sz w:val="19"/>
              </w:rPr>
            </w:pPr>
          </w:p>
          <w:p w14:paraId="60B6CFAE" w14:textId="77777777" w:rsidR="00E15B8F" w:rsidRDefault="00F433CC">
            <w:pPr>
              <w:pStyle w:val="TableParagraph"/>
              <w:ind w:left="108"/>
              <w:rPr>
                <w:b/>
                <w:sz w:val="20"/>
              </w:rPr>
            </w:pPr>
            <w:r>
              <w:rPr>
                <w:b/>
                <w:sz w:val="20"/>
              </w:rPr>
              <w:t>Service Delivery and Improvement</w:t>
            </w:r>
          </w:p>
          <w:p w14:paraId="604A2478" w14:textId="77777777" w:rsidR="00E15B8F" w:rsidRDefault="00E15B8F">
            <w:pPr>
              <w:pStyle w:val="TableParagraph"/>
              <w:spacing w:before="2"/>
              <w:rPr>
                <w:b/>
                <w:sz w:val="20"/>
              </w:rPr>
            </w:pPr>
          </w:p>
          <w:p w14:paraId="1765FCC4" w14:textId="77777777" w:rsidR="00E15B8F" w:rsidRDefault="00F433CC">
            <w:pPr>
              <w:pStyle w:val="TableParagraph"/>
              <w:numPr>
                <w:ilvl w:val="0"/>
                <w:numId w:val="7"/>
              </w:numPr>
              <w:tabs>
                <w:tab w:val="left" w:pos="468"/>
                <w:tab w:val="left" w:pos="469"/>
              </w:tabs>
              <w:spacing w:line="245" w:lineRule="exact"/>
              <w:rPr>
                <w:sz w:val="20"/>
              </w:rPr>
            </w:pPr>
            <w:r>
              <w:rPr>
                <w:sz w:val="20"/>
              </w:rPr>
              <w:t>Ensure accurate attention to detail in own work and work of</w:t>
            </w:r>
            <w:r>
              <w:rPr>
                <w:spacing w:val="-20"/>
                <w:sz w:val="20"/>
              </w:rPr>
              <w:t xml:space="preserve"> </w:t>
            </w:r>
            <w:r>
              <w:rPr>
                <w:sz w:val="20"/>
              </w:rPr>
              <w:t>team.</w:t>
            </w:r>
          </w:p>
          <w:p w14:paraId="3E9EB7A1" w14:textId="77777777" w:rsidR="00E15B8F" w:rsidRDefault="00F433CC">
            <w:pPr>
              <w:pStyle w:val="TableParagraph"/>
              <w:numPr>
                <w:ilvl w:val="0"/>
                <w:numId w:val="7"/>
              </w:numPr>
              <w:tabs>
                <w:tab w:val="left" w:pos="468"/>
                <w:tab w:val="left" w:pos="469"/>
              </w:tabs>
              <w:spacing w:before="2" w:line="237" w:lineRule="auto"/>
              <w:ind w:right="189"/>
              <w:rPr>
                <w:sz w:val="20"/>
              </w:rPr>
            </w:pPr>
            <w:r>
              <w:rPr>
                <w:sz w:val="20"/>
              </w:rPr>
              <w:t>Actively participate in innovation and support change and improvement initiatives</w:t>
            </w:r>
            <w:r>
              <w:rPr>
                <w:spacing w:val="-5"/>
                <w:sz w:val="20"/>
              </w:rPr>
              <w:t xml:space="preserve"> </w:t>
            </w:r>
            <w:r>
              <w:rPr>
                <w:sz w:val="20"/>
              </w:rPr>
              <w:t>within</w:t>
            </w:r>
            <w:r>
              <w:rPr>
                <w:spacing w:val="-6"/>
                <w:sz w:val="20"/>
              </w:rPr>
              <w:t xml:space="preserve"> </w:t>
            </w:r>
            <w:r>
              <w:rPr>
                <w:sz w:val="20"/>
              </w:rPr>
              <w:t>the</w:t>
            </w:r>
            <w:r>
              <w:rPr>
                <w:spacing w:val="-7"/>
                <w:sz w:val="20"/>
              </w:rPr>
              <w:t xml:space="preserve"> </w:t>
            </w:r>
            <w:r>
              <w:rPr>
                <w:sz w:val="20"/>
              </w:rPr>
              <w:t>service;</w:t>
            </w:r>
            <w:r>
              <w:rPr>
                <w:spacing w:val="-3"/>
                <w:sz w:val="20"/>
              </w:rPr>
              <w:t xml:space="preserve"> </w:t>
            </w:r>
            <w:r>
              <w:rPr>
                <w:sz w:val="20"/>
              </w:rPr>
              <w:t>adapt</w:t>
            </w:r>
            <w:r>
              <w:rPr>
                <w:spacing w:val="-4"/>
                <w:sz w:val="20"/>
              </w:rPr>
              <w:t xml:space="preserve"> </w:t>
            </w:r>
            <w:r>
              <w:rPr>
                <w:sz w:val="20"/>
              </w:rPr>
              <w:t>local</w:t>
            </w:r>
            <w:r>
              <w:rPr>
                <w:spacing w:val="-5"/>
                <w:sz w:val="20"/>
              </w:rPr>
              <w:t xml:space="preserve"> </w:t>
            </w:r>
            <w:r>
              <w:rPr>
                <w:sz w:val="20"/>
              </w:rPr>
              <w:t>work</w:t>
            </w:r>
            <w:r>
              <w:rPr>
                <w:spacing w:val="-4"/>
                <w:sz w:val="20"/>
              </w:rPr>
              <w:t xml:space="preserve"> </w:t>
            </w:r>
            <w:r>
              <w:rPr>
                <w:sz w:val="20"/>
              </w:rPr>
              <w:t>practices</w:t>
            </w:r>
            <w:r>
              <w:rPr>
                <w:spacing w:val="-3"/>
                <w:sz w:val="20"/>
              </w:rPr>
              <w:t xml:space="preserve"> </w:t>
            </w:r>
            <w:r>
              <w:rPr>
                <w:sz w:val="20"/>
              </w:rPr>
              <w:t>ensuring</w:t>
            </w:r>
            <w:r>
              <w:rPr>
                <w:spacing w:val="-5"/>
                <w:sz w:val="20"/>
              </w:rPr>
              <w:t xml:space="preserve"> </w:t>
            </w:r>
            <w:r>
              <w:rPr>
                <w:sz w:val="20"/>
              </w:rPr>
              <w:t>team</w:t>
            </w:r>
            <w:r>
              <w:rPr>
                <w:spacing w:val="-6"/>
                <w:sz w:val="20"/>
              </w:rPr>
              <w:t xml:space="preserve"> </w:t>
            </w:r>
            <w:r>
              <w:rPr>
                <w:sz w:val="20"/>
              </w:rPr>
              <w:t>knows how to action</w:t>
            </w:r>
            <w:r>
              <w:rPr>
                <w:spacing w:val="-5"/>
                <w:sz w:val="20"/>
              </w:rPr>
              <w:t xml:space="preserve"> </w:t>
            </w:r>
            <w:r>
              <w:rPr>
                <w:sz w:val="20"/>
              </w:rPr>
              <w:t>changes.</w:t>
            </w:r>
          </w:p>
          <w:p w14:paraId="69F77FD1" w14:textId="77777777" w:rsidR="00E15B8F" w:rsidRDefault="00F433CC">
            <w:pPr>
              <w:pStyle w:val="TableParagraph"/>
              <w:numPr>
                <w:ilvl w:val="0"/>
                <w:numId w:val="7"/>
              </w:numPr>
              <w:tabs>
                <w:tab w:val="left" w:pos="468"/>
                <w:tab w:val="left" w:pos="469"/>
              </w:tabs>
              <w:spacing w:before="7" w:line="235" w:lineRule="auto"/>
              <w:ind w:right="757"/>
              <w:rPr>
                <w:sz w:val="20"/>
              </w:rPr>
            </w:pPr>
            <w:r>
              <w:rPr>
                <w:sz w:val="20"/>
              </w:rPr>
              <w:t>Monitor efficiency of service provided by team, identify and implement changes</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administration</w:t>
            </w:r>
            <w:r>
              <w:rPr>
                <w:spacing w:val="-6"/>
                <w:sz w:val="20"/>
              </w:rPr>
              <w:t xml:space="preserve"> </w:t>
            </w:r>
            <w:r>
              <w:rPr>
                <w:sz w:val="20"/>
              </w:rPr>
              <w:t>of</w:t>
            </w:r>
            <w:r>
              <w:rPr>
                <w:spacing w:val="-4"/>
                <w:sz w:val="20"/>
              </w:rPr>
              <w:t xml:space="preserve"> </w:t>
            </w:r>
            <w:r>
              <w:rPr>
                <w:sz w:val="20"/>
              </w:rPr>
              <w:t>the</w:t>
            </w:r>
            <w:r>
              <w:rPr>
                <w:spacing w:val="-3"/>
                <w:sz w:val="20"/>
              </w:rPr>
              <w:t xml:space="preserve"> </w:t>
            </w:r>
            <w:r>
              <w:rPr>
                <w:sz w:val="20"/>
              </w:rPr>
              <w:t>service</w:t>
            </w:r>
            <w:r>
              <w:rPr>
                <w:spacing w:val="-6"/>
                <w:sz w:val="20"/>
              </w:rPr>
              <w:t xml:space="preserve"> </w:t>
            </w:r>
            <w:r>
              <w:rPr>
                <w:sz w:val="20"/>
              </w:rPr>
              <w:t>where</w:t>
            </w:r>
            <w:r>
              <w:rPr>
                <w:spacing w:val="-5"/>
                <w:sz w:val="20"/>
              </w:rPr>
              <w:t xml:space="preserve"> </w:t>
            </w:r>
            <w:r>
              <w:rPr>
                <w:sz w:val="20"/>
              </w:rPr>
              <w:t>inefficiencies</w:t>
            </w:r>
            <w:r>
              <w:rPr>
                <w:spacing w:val="-4"/>
                <w:sz w:val="20"/>
              </w:rPr>
              <w:t xml:space="preserve"> </w:t>
            </w:r>
            <w:r>
              <w:rPr>
                <w:sz w:val="20"/>
              </w:rPr>
              <w:t>arise.</w:t>
            </w:r>
          </w:p>
          <w:p w14:paraId="56EF5715" w14:textId="77777777" w:rsidR="00E15B8F" w:rsidRDefault="00F433CC">
            <w:pPr>
              <w:pStyle w:val="TableParagraph"/>
              <w:numPr>
                <w:ilvl w:val="0"/>
                <w:numId w:val="7"/>
              </w:numPr>
              <w:tabs>
                <w:tab w:val="left" w:pos="468"/>
                <w:tab w:val="left" w:pos="469"/>
              </w:tabs>
              <w:spacing w:before="4"/>
              <w:rPr>
                <w:sz w:val="20"/>
              </w:rPr>
            </w:pPr>
            <w:r>
              <w:rPr>
                <w:sz w:val="20"/>
              </w:rPr>
              <w:t xml:space="preserve">Encourage and support staff through </w:t>
            </w:r>
            <w:proofErr w:type="gramStart"/>
            <w:r>
              <w:rPr>
                <w:sz w:val="20"/>
              </w:rPr>
              <w:t>change</w:t>
            </w:r>
            <w:proofErr w:type="gramEnd"/>
            <w:r>
              <w:rPr>
                <w:spacing w:val="-10"/>
                <w:sz w:val="20"/>
              </w:rPr>
              <w:t xml:space="preserve"> </w:t>
            </w:r>
            <w:r>
              <w:rPr>
                <w:sz w:val="20"/>
              </w:rPr>
              <w:t>processes.</w:t>
            </w:r>
          </w:p>
          <w:p w14:paraId="36EC9885" w14:textId="77777777" w:rsidR="00E15B8F" w:rsidRDefault="00E15B8F">
            <w:pPr>
              <w:pStyle w:val="TableParagraph"/>
              <w:spacing w:before="8"/>
              <w:rPr>
                <w:b/>
                <w:sz w:val="19"/>
              </w:rPr>
            </w:pPr>
          </w:p>
          <w:p w14:paraId="2DA402A1" w14:textId="77777777" w:rsidR="00E15B8F" w:rsidRDefault="00F433CC">
            <w:pPr>
              <w:pStyle w:val="TableParagraph"/>
              <w:ind w:left="108"/>
              <w:rPr>
                <w:b/>
                <w:sz w:val="20"/>
              </w:rPr>
            </w:pPr>
            <w:r>
              <w:rPr>
                <w:b/>
                <w:sz w:val="20"/>
              </w:rPr>
              <w:t>Standards, Policies, Procedures &amp;</w:t>
            </w:r>
            <w:r>
              <w:rPr>
                <w:b/>
                <w:spacing w:val="-29"/>
                <w:sz w:val="20"/>
              </w:rPr>
              <w:t xml:space="preserve"> </w:t>
            </w:r>
            <w:r>
              <w:rPr>
                <w:b/>
                <w:sz w:val="20"/>
              </w:rPr>
              <w:t>Legislation</w:t>
            </w:r>
          </w:p>
          <w:p w14:paraId="0805ABF0" w14:textId="77777777" w:rsidR="00E15B8F" w:rsidRDefault="00E15B8F">
            <w:pPr>
              <w:pStyle w:val="TableParagraph"/>
              <w:spacing w:before="4"/>
              <w:rPr>
                <w:b/>
                <w:sz w:val="20"/>
              </w:rPr>
            </w:pPr>
          </w:p>
          <w:p w14:paraId="5CA1DAAC" w14:textId="77777777" w:rsidR="00E15B8F" w:rsidRDefault="00F433CC">
            <w:pPr>
              <w:pStyle w:val="TableParagraph"/>
              <w:numPr>
                <w:ilvl w:val="0"/>
                <w:numId w:val="7"/>
              </w:numPr>
              <w:tabs>
                <w:tab w:val="left" w:pos="468"/>
                <w:tab w:val="left" w:pos="469"/>
              </w:tabs>
              <w:spacing w:line="237" w:lineRule="auto"/>
              <w:ind w:right="470"/>
              <w:rPr>
                <w:sz w:val="20"/>
              </w:rPr>
            </w:pPr>
            <w:r>
              <w:rPr>
                <w:sz w:val="20"/>
              </w:rPr>
              <w:t>Maintain</w:t>
            </w:r>
            <w:r>
              <w:rPr>
                <w:spacing w:val="-5"/>
                <w:sz w:val="20"/>
              </w:rPr>
              <w:t xml:space="preserve"> </w:t>
            </w:r>
            <w:r>
              <w:rPr>
                <w:sz w:val="20"/>
              </w:rPr>
              <w:t>own</w:t>
            </w:r>
            <w:r>
              <w:rPr>
                <w:spacing w:val="-7"/>
                <w:sz w:val="20"/>
              </w:rPr>
              <w:t xml:space="preserve"> </w:t>
            </w:r>
            <w:r>
              <w:rPr>
                <w:sz w:val="20"/>
              </w:rPr>
              <w:t>knowledge</w:t>
            </w:r>
            <w:r>
              <w:rPr>
                <w:spacing w:val="-7"/>
                <w:sz w:val="20"/>
              </w:rPr>
              <w:t xml:space="preserve"> </w:t>
            </w:r>
            <w:r>
              <w:rPr>
                <w:sz w:val="20"/>
              </w:rPr>
              <w:t>of</w:t>
            </w:r>
            <w:r>
              <w:rPr>
                <w:spacing w:val="-4"/>
                <w:sz w:val="20"/>
              </w:rPr>
              <w:t xml:space="preserve"> </w:t>
            </w:r>
            <w:r>
              <w:rPr>
                <w:sz w:val="20"/>
              </w:rPr>
              <w:t>relevant</w:t>
            </w:r>
            <w:r>
              <w:rPr>
                <w:spacing w:val="-6"/>
                <w:sz w:val="20"/>
              </w:rPr>
              <w:t xml:space="preserve"> </w:t>
            </w:r>
            <w:r>
              <w:rPr>
                <w:sz w:val="20"/>
              </w:rPr>
              <w:t>HSE</w:t>
            </w:r>
            <w:r>
              <w:rPr>
                <w:spacing w:val="-5"/>
                <w:sz w:val="20"/>
              </w:rPr>
              <w:t xml:space="preserve"> </w:t>
            </w:r>
            <w:r>
              <w:rPr>
                <w:sz w:val="20"/>
              </w:rPr>
              <w:t>policies,</w:t>
            </w:r>
            <w:r>
              <w:rPr>
                <w:spacing w:val="-6"/>
                <w:sz w:val="20"/>
              </w:rPr>
              <w:t xml:space="preserve"> </w:t>
            </w:r>
            <w:r>
              <w:rPr>
                <w:sz w:val="20"/>
              </w:rPr>
              <w:t>procedures,</w:t>
            </w:r>
            <w:r>
              <w:rPr>
                <w:spacing w:val="-6"/>
                <w:sz w:val="20"/>
              </w:rPr>
              <w:t xml:space="preserve"> </w:t>
            </w:r>
            <w:r>
              <w:rPr>
                <w:sz w:val="20"/>
              </w:rPr>
              <w:t>guidelines and practices to perform the role effectively and to ensure current work standards are met by own</w:t>
            </w:r>
            <w:r>
              <w:rPr>
                <w:spacing w:val="-5"/>
                <w:sz w:val="20"/>
              </w:rPr>
              <w:t xml:space="preserve"> </w:t>
            </w:r>
            <w:r>
              <w:rPr>
                <w:sz w:val="20"/>
              </w:rPr>
              <w:t>team.</w:t>
            </w:r>
          </w:p>
          <w:p w14:paraId="484ED313" w14:textId="77777777" w:rsidR="00E15B8F" w:rsidRDefault="00F433CC">
            <w:pPr>
              <w:pStyle w:val="TableParagraph"/>
              <w:numPr>
                <w:ilvl w:val="0"/>
                <w:numId w:val="7"/>
              </w:numPr>
              <w:tabs>
                <w:tab w:val="left" w:pos="469"/>
              </w:tabs>
              <w:spacing w:before="5" w:line="237" w:lineRule="auto"/>
              <w:ind w:right="166"/>
              <w:jc w:val="both"/>
              <w:rPr>
                <w:sz w:val="20"/>
              </w:rPr>
            </w:pPr>
            <w:r>
              <w:rPr>
                <w:sz w:val="20"/>
              </w:rPr>
              <w:t>Maintain</w:t>
            </w:r>
            <w:r>
              <w:rPr>
                <w:spacing w:val="-4"/>
                <w:sz w:val="20"/>
              </w:rPr>
              <w:t xml:space="preserve"> </w:t>
            </w:r>
            <w:r>
              <w:rPr>
                <w:sz w:val="20"/>
              </w:rPr>
              <w:t>own</w:t>
            </w:r>
            <w:r>
              <w:rPr>
                <w:spacing w:val="-6"/>
                <w:sz w:val="20"/>
              </w:rPr>
              <w:t xml:space="preserve"> </w:t>
            </w:r>
            <w:r>
              <w:rPr>
                <w:sz w:val="20"/>
              </w:rPr>
              <w:t>knowledge</w:t>
            </w:r>
            <w:r>
              <w:rPr>
                <w:spacing w:val="-5"/>
                <w:sz w:val="20"/>
              </w:rPr>
              <w:t xml:space="preserve"> </w:t>
            </w:r>
            <w:r>
              <w:rPr>
                <w:sz w:val="20"/>
              </w:rPr>
              <w:t>of</w:t>
            </w:r>
            <w:r>
              <w:rPr>
                <w:spacing w:val="-4"/>
                <w:sz w:val="20"/>
              </w:rPr>
              <w:t xml:space="preserve"> </w:t>
            </w:r>
            <w:r>
              <w:rPr>
                <w:sz w:val="20"/>
              </w:rPr>
              <w:t>relevant</w:t>
            </w:r>
            <w:r>
              <w:rPr>
                <w:spacing w:val="-5"/>
                <w:sz w:val="20"/>
              </w:rPr>
              <w:t xml:space="preserve"> </w:t>
            </w:r>
            <w:r>
              <w:rPr>
                <w:sz w:val="20"/>
              </w:rPr>
              <w:t>regulations</w:t>
            </w:r>
            <w:r>
              <w:rPr>
                <w:spacing w:val="-4"/>
                <w:sz w:val="20"/>
              </w:rPr>
              <w:t xml:space="preserve"> </w:t>
            </w:r>
            <w:r>
              <w:rPr>
                <w:sz w:val="20"/>
              </w:rPr>
              <w:t>and</w:t>
            </w:r>
            <w:r>
              <w:rPr>
                <w:spacing w:val="-6"/>
                <w:sz w:val="20"/>
              </w:rPr>
              <w:t xml:space="preserve"> </w:t>
            </w:r>
            <w:r>
              <w:rPr>
                <w:sz w:val="20"/>
              </w:rPr>
              <w:t>legislation</w:t>
            </w:r>
            <w:r>
              <w:rPr>
                <w:spacing w:val="-5"/>
                <w:sz w:val="20"/>
              </w:rPr>
              <w:t xml:space="preserve"> </w:t>
            </w:r>
            <w:r>
              <w:rPr>
                <w:sz w:val="20"/>
              </w:rPr>
              <w:t>e.g.</w:t>
            </w:r>
            <w:r>
              <w:rPr>
                <w:spacing w:val="-6"/>
                <w:sz w:val="20"/>
              </w:rPr>
              <w:t xml:space="preserve"> </w:t>
            </w:r>
            <w:r>
              <w:rPr>
                <w:sz w:val="20"/>
              </w:rPr>
              <w:t>Financial Regulations, Health &amp; Safety Legislation, Employment Legislation, FOI Acts, GDPR.</w:t>
            </w:r>
          </w:p>
          <w:p w14:paraId="13044A89" w14:textId="77777777" w:rsidR="00E15B8F" w:rsidRDefault="00F433CC">
            <w:pPr>
              <w:pStyle w:val="TableParagraph"/>
              <w:numPr>
                <w:ilvl w:val="0"/>
                <w:numId w:val="7"/>
              </w:numPr>
              <w:tabs>
                <w:tab w:val="left" w:pos="468"/>
                <w:tab w:val="left" w:pos="469"/>
              </w:tabs>
              <w:spacing w:before="8" w:line="235" w:lineRule="auto"/>
              <w:ind w:right="191"/>
              <w:rPr>
                <w:sz w:val="20"/>
              </w:rPr>
            </w:pPr>
            <w:r>
              <w:rPr>
                <w:sz w:val="20"/>
              </w:rPr>
              <w:t>Adequately</w:t>
            </w:r>
            <w:r>
              <w:rPr>
                <w:spacing w:val="-4"/>
                <w:sz w:val="20"/>
              </w:rPr>
              <w:t xml:space="preserve"> </w:t>
            </w:r>
            <w:r>
              <w:rPr>
                <w:sz w:val="20"/>
              </w:rPr>
              <w:t>identifies,</w:t>
            </w:r>
            <w:r>
              <w:rPr>
                <w:spacing w:val="-4"/>
                <w:sz w:val="20"/>
              </w:rPr>
              <w:t xml:space="preserve"> </w:t>
            </w:r>
            <w:r>
              <w:rPr>
                <w:sz w:val="20"/>
              </w:rPr>
              <w:t>assesses,</w:t>
            </w:r>
            <w:r>
              <w:rPr>
                <w:spacing w:val="-6"/>
                <w:sz w:val="20"/>
              </w:rPr>
              <w:t xml:space="preserve"> </w:t>
            </w:r>
            <w:r>
              <w:rPr>
                <w:sz w:val="20"/>
              </w:rPr>
              <w:t>manages</w:t>
            </w:r>
            <w:r>
              <w:rPr>
                <w:spacing w:val="-5"/>
                <w:sz w:val="20"/>
              </w:rPr>
              <w:t xml:space="preserve"> </w:t>
            </w:r>
            <w:r>
              <w:rPr>
                <w:sz w:val="20"/>
              </w:rPr>
              <w:t>and</w:t>
            </w:r>
            <w:r>
              <w:rPr>
                <w:spacing w:val="-7"/>
                <w:sz w:val="20"/>
              </w:rPr>
              <w:t xml:space="preserve"> </w:t>
            </w:r>
            <w:r>
              <w:rPr>
                <w:sz w:val="20"/>
              </w:rPr>
              <w:t>monitors</w:t>
            </w:r>
            <w:r>
              <w:rPr>
                <w:spacing w:val="-5"/>
                <w:sz w:val="20"/>
              </w:rPr>
              <w:t xml:space="preserve"> </w:t>
            </w:r>
            <w:r>
              <w:rPr>
                <w:sz w:val="20"/>
              </w:rPr>
              <w:t>risk</w:t>
            </w:r>
            <w:r>
              <w:rPr>
                <w:spacing w:val="-5"/>
                <w:sz w:val="20"/>
              </w:rPr>
              <w:t xml:space="preserve"> </w:t>
            </w:r>
            <w:r>
              <w:rPr>
                <w:sz w:val="20"/>
              </w:rPr>
              <w:t>within</w:t>
            </w:r>
            <w:r>
              <w:rPr>
                <w:spacing w:val="-4"/>
                <w:sz w:val="20"/>
              </w:rPr>
              <w:t xml:space="preserve"> </w:t>
            </w:r>
            <w:r>
              <w:rPr>
                <w:sz w:val="20"/>
              </w:rPr>
              <w:t>their</w:t>
            </w:r>
            <w:r>
              <w:rPr>
                <w:spacing w:val="-5"/>
                <w:sz w:val="20"/>
              </w:rPr>
              <w:t xml:space="preserve"> </w:t>
            </w:r>
            <w:r>
              <w:rPr>
                <w:sz w:val="20"/>
              </w:rPr>
              <w:t>area of</w:t>
            </w:r>
            <w:r>
              <w:rPr>
                <w:spacing w:val="-3"/>
                <w:sz w:val="20"/>
              </w:rPr>
              <w:t xml:space="preserve"> </w:t>
            </w:r>
            <w:r>
              <w:rPr>
                <w:sz w:val="20"/>
              </w:rPr>
              <w:t>responsibility.</w:t>
            </w:r>
          </w:p>
          <w:p w14:paraId="26AC19F3" w14:textId="77777777" w:rsidR="00E15B8F" w:rsidRDefault="00F433CC">
            <w:pPr>
              <w:pStyle w:val="TableParagraph"/>
              <w:numPr>
                <w:ilvl w:val="0"/>
                <w:numId w:val="7"/>
              </w:numPr>
              <w:tabs>
                <w:tab w:val="left" w:pos="468"/>
                <w:tab w:val="left" w:pos="469"/>
              </w:tabs>
              <w:spacing w:before="3"/>
              <w:ind w:right="213"/>
              <w:rPr>
                <w:sz w:val="20"/>
              </w:rPr>
            </w:pPr>
            <w:r>
              <w:rPr>
                <w:sz w:val="20"/>
              </w:rPr>
              <w:t>Have a working knowledge of the Health Information and Quality Authority (HIQA) Standards as they apply to the role for example, Standards for Healthcare,</w:t>
            </w:r>
            <w:r>
              <w:rPr>
                <w:spacing w:val="-5"/>
                <w:sz w:val="20"/>
              </w:rPr>
              <w:t xml:space="preserve"> </w:t>
            </w:r>
            <w:r>
              <w:rPr>
                <w:sz w:val="20"/>
              </w:rPr>
              <w:t>National</w:t>
            </w:r>
            <w:r>
              <w:rPr>
                <w:spacing w:val="-5"/>
                <w:sz w:val="20"/>
              </w:rPr>
              <w:t xml:space="preserve"> </w:t>
            </w:r>
            <w:r>
              <w:rPr>
                <w:sz w:val="20"/>
              </w:rPr>
              <w:t>Standards</w:t>
            </w:r>
            <w:r>
              <w:rPr>
                <w:spacing w:val="-6"/>
                <w:sz w:val="20"/>
              </w:rPr>
              <w:t xml:space="preserve"> </w:t>
            </w:r>
            <w:r>
              <w:rPr>
                <w:sz w:val="20"/>
              </w:rPr>
              <w:t>for</w:t>
            </w:r>
            <w:r>
              <w:rPr>
                <w:spacing w:val="-5"/>
                <w:sz w:val="20"/>
              </w:rPr>
              <w:t xml:space="preserve"> </w:t>
            </w:r>
            <w:r>
              <w:rPr>
                <w:sz w:val="20"/>
              </w:rPr>
              <w:t>the</w:t>
            </w:r>
            <w:r>
              <w:rPr>
                <w:spacing w:val="-6"/>
                <w:sz w:val="20"/>
              </w:rPr>
              <w:t xml:space="preserve"> </w:t>
            </w:r>
            <w:r>
              <w:rPr>
                <w:sz w:val="20"/>
              </w:rPr>
              <w:t>Prevention</w:t>
            </w:r>
            <w:r>
              <w:rPr>
                <w:spacing w:val="-6"/>
                <w:sz w:val="20"/>
              </w:rPr>
              <w:t xml:space="preserve"> </w:t>
            </w:r>
            <w:r>
              <w:rPr>
                <w:sz w:val="20"/>
              </w:rPr>
              <w:t>and</w:t>
            </w:r>
            <w:r>
              <w:rPr>
                <w:spacing w:val="-4"/>
                <w:sz w:val="20"/>
              </w:rPr>
              <w:t xml:space="preserve"> </w:t>
            </w:r>
            <w:r>
              <w:rPr>
                <w:sz w:val="20"/>
              </w:rPr>
              <w:t>Control</w:t>
            </w:r>
            <w:r>
              <w:rPr>
                <w:spacing w:val="-7"/>
                <w:sz w:val="20"/>
              </w:rPr>
              <w:t xml:space="preserve"> </w:t>
            </w:r>
            <w:r>
              <w:rPr>
                <w:sz w:val="20"/>
              </w:rPr>
              <w:t>of</w:t>
            </w:r>
            <w:r>
              <w:rPr>
                <w:spacing w:val="-5"/>
                <w:sz w:val="20"/>
              </w:rPr>
              <w:t xml:space="preserve"> </w:t>
            </w:r>
            <w:r>
              <w:rPr>
                <w:sz w:val="20"/>
              </w:rPr>
              <w:t>Healthcare Associated Infections, Hygiene Standards etc. and comply with associated HSE protocols for implementing and maintaining these standards as appropriate to the</w:t>
            </w:r>
            <w:r>
              <w:rPr>
                <w:spacing w:val="-2"/>
                <w:sz w:val="20"/>
              </w:rPr>
              <w:t xml:space="preserve"> </w:t>
            </w:r>
            <w:r>
              <w:rPr>
                <w:sz w:val="20"/>
              </w:rPr>
              <w:t>role.</w:t>
            </w:r>
          </w:p>
          <w:p w14:paraId="336C5140" w14:textId="77777777" w:rsidR="00E15B8F" w:rsidRDefault="00F433CC">
            <w:pPr>
              <w:pStyle w:val="TableParagraph"/>
              <w:numPr>
                <w:ilvl w:val="0"/>
                <w:numId w:val="7"/>
              </w:numPr>
              <w:tabs>
                <w:tab w:val="left" w:pos="468"/>
                <w:tab w:val="left" w:pos="469"/>
              </w:tabs>
              <w:spacing w:before="1" w:line="237" w:lineRule="auto"/>
              <w:ind w:right="169"/>
              <w:rPr>
                <w:sz w:val="20"/>
              </w:rPr>
            </w:pPr>
            <w:r>
              <w:rPr>
                <w:sz w:val="20"/>
              </w:rPr>
              <w:t>Support, promote and actively participate in sustainable energy, water and waste</w:t>
            </w:r>
            <w:r>
              <w:rPr>
                <w:spacing w:val="-5"/>
                <w:sz w:val="20"/>
              </w:rPr>
              <w:t xml:space="preserve"> </w:t>
            </w:r>
            <w:r>
              <w:rPr>
                <w:sz w:val="20"/>
              </w:rPr>
              <w:t>initiatives</w:t>
            </w:r>
            <w:r>
              <w:rPr>
                <w:spacing w:val="-4"/>
                <w:sz w:val="20"/>
              </w:rPr>
              <w:t xml:space="preserve"> </w:t>
            </w:r>
            <w:r>
              <w:rPr>
                <w:sz w:val="20"/>
              </w:rPr>
              <w:t>to</w:t>
            </w:r>
            <w:r>
              <w:rPr>
                <w:spacing w:val="-5"/>
                <w:sz w:val="20"/>
              </w:rPr>
              <w:t xml:space="preserve"> </w:t>
            </w:r>
            <w:r>
              <w:rPr>
                <w:sz w:val="20"/>
              </w:rPr>
              <w:t>create</w:t>
            </w:r>
            <w:r>
              <w:rPr>
                <w:spacing w:val="-3"/>
                <w:sz w:val="20"/>
              </w:rPr>
              <w:t xml:space="preserve"> </w:t>
            </w:r>
            <w:r>
              <w:rPr>
                <w:sz w:val="20"/>
              </w:rPr>
              <w:t>a</w:t>
            </w:r>
            <w:r>
              <w:rPr>
                <w:spacing w:val="-3"/>
                <w:sz w:val="20"/>
              </w:rPr>
              <w:t xml:space="preserve"> </w:t>
            </w:r>
            <w:r>
              <w:rPr>
                <w:sz w:val="20"/>
              </w:rPr>
              <w:t>more</w:t>
            </w:r>
            <w:r>
              <w:rPr>
                <w:spacing w:val="-5"/>
                <w:sz w:val="20"/>
              </w:rPr>
              <w:t xml:space="preserve"> </w:t>
            </w:r>
            <w:r>
              <w:rPr>
                <w:sz w:val="20"/>
              </w:rPr>
              <w:t>sustainable,</w:t>
            </w:r>
            <w:r>
              <w:rPr>
                <w:spacing w:val="-3"/>
                <w:sz w:val="20"/>
              </w:rPr>
              <w:t xml:space="preserve"> </w:t>
            </w:r>
            <w:r>
              <w:rPr>
                <w:sz w:val="20"/>
              </w:rPr>
              <w:t>low</w:t>
            </w:r>
            <w:r>
              <w:rPr>
                <w:spacing w:val="-4"/>
                <w:sz w:val="20"/>
              </w:rPr>
              <w:t xml:space="preserve"> </w:t>
            </w:r>
            <w:r>
              <w:rPr>
                <w:sz w:val="20"/>
              </w:rPr>
              <w:t>carbon</w:t>
            </w:r>
            <w:r>
              <w:rPr>
                <w:spacing w:val="-6"/>
                <w:sz w:val="20"/>
              </w:rPr>
              <w:t xml:space="preserve"> </w:t>
            </w:r>
            <w:r>
              <w:rPr>
                <w:sz w:val="20"/>
              </w:rPr>
              <w:t>and</w:t>
            </w:r>
            <w:r>
              <w:rPr>
                <w:spacing w:val="-6"/>
                <w:sz w:val="20"/>
              </w:rPr>
              <w:t xml:space="preserve"> </w:t>
            </w:r>
            <w:r>
              <w:rPr>
                <w:sz w:val="20"/>
              </w:rPr>
              <w:t>efficient</w:t>
            </w:r>
            <w:r>
              <w:rPr>
                <w:spacing w:val="-2"/>
                <w:sz w:val="20"/>
              </w:rPr>
              <w:t xml:space="preserve"> </w:t>
            </w:r>
            <w:r>
              <w:rPr>
                <w:sz w:val="20"/>
              </w:rPr>
              <w:t>health service.</w:t>
            </w:r>
          </w:p>
          <w:p w14:paraId="5D75D326" w14:textId="77777777" w:rsidR="00E15B8F" w:rsidRDefault="00E15B8F">
            <w:pPr>
              <w:pStyle w:val="TableParagraph"/>
              <w:spacing w:before="4"/>
              <w:rPr>
                <w:b/>
                <w:sz w:val="20"/>
              </w:rPr>
            </w:pPr>
          </w:p>
          <w:p w14:paraId="0C323CEA" w14:textId="77777777" w:rsidR="00E15B8F" w:rsidRDefault="00F433CC">
            <w:pPr>
              <w:pStyle w:val="TableParagraph"/>
              <w:ind w:left="108" w:right="252"/>
              <w:rPr>
                <w:b/>
                <w:sz w:val="20"/>
              </w:rPr>
            </w:pPr>
            <w:r>
              <w:rPr>
                <w:b/>
                <w:sz w:val="20"/>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bl>
    <w:p w14:paraId="7E6BCC71" w14:textId="77777777" w:rsidR="00E15B8F" w:rsidRDefault="00E15B8F">
      <w:pPr>
        <w:rPr>
          <w:sz w:val="20"/>
        </w:rPr>
        <w:sectPr w:rsidR="00E15B8F">
          <w:pgSz w:w="11910" w:h="16840"/>
          <w:pgMar w:top="1420" w:right="560" w:bottom="920" w:left="1340" w:header="0" w:footer="65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2"/>
        <w:gridCol w:w="7434"/>
      </w:tblGrid>
      <w:tr w:rsidR="00E15B8F" w14:paraId="6AECED67" w14:textId="77777777">
        <w:trPr>
          <w:trHeight w:val="11970"/>
        </w:trPr>
        <w:tc>
          <w:tcPr>
            <w:tcW w:w="2342" w:type="dxa"/>
          </w:tcPr>
          <w:p w14:paraId="088F0CC1" w14:textId="77777777" w:rsidR="00E15B8F" w:rsidRDefault="00F433CC">
            <w:pPr>
              <w:pStyle w:val="TableParagraph"/>
              <w:spacing w:line="229" w:lineRule="exact"/>
              <w:ind w:left="107"/>
              <w:rPr>
                <w:sz w:val="20"/>
              </w:rPr>
            </w:pPr>
            <w:r>
              <w:rPr>
                <w:sz w:val="20"/>
              </w:rPr>
              <w:lastRenderedPageBreak/>
              <w:t>Eligibility criteria</w:t>
            </w:r>
          </w:p>
          <w:p w14:paraId="72E90BC5" w14:textId="77777777" w:rsidR="00E15B8F" w:rsidRDefault="00E15B8F">
            <w:pPr>
              <w:pStyle w:val="TableParagraph"/>
              <w:spacing w:before="1"/>
              <w:rPr>
                <w:b/>
                <w:sz w:val="20"/>
              </w:rPr>
            </w:pPr>
          </w:p>
          <w:p w14:paraId="71758597" w14:textId="77777777" w:rsidR="00E15B8F" w:rsidRDefault="00F433CC">
            <w:pPr>
              <w:pStyle w:val="TableParagraph"/>
              <w:ind w:left="107"/>
              <w:rPr>
                <w:sz w:val="20"/>
              </w:rPr>
            </w:pPr>
            <w:r>
              <w:rPr>
                <w:sz w:val="20"/>
              </w:rPr>
              <w:t>Qualifications and/ or experience</w:t>
            </w:r>
          </w:p>
        </w:tc>
        <w:tc>
          <w:tcPr>
            <w:tcW w:w="7434" w:type="dxa"/>
          </w:tcPr>
          <w:p w14:paraId="4492E9F7" w14:textId="77777777" w:rsidR="00E15B8F" w:rsidRDefault="00F433CC">
            <w:pPr>
              <w:pStyle w:val="TableParagraph"/>
              <w:ind w:left="108" w:right="103"/>
              <w:jc w:val="both"/>
              <w:rPr>
                <w:sz w:val="20"/>
              </w:rPr>
            </w:pPr>
            <w:r>
              <w:rPr>
                <w:sz w:val="20"/>
              </w:rPr>
              <w:t>This</w:t>
            </w:r>
            <w:r>
              <w:rPr>
                <w:spacing w:val="-15"/>
                <w:sz w:val="20"/>
              </w:rPr>
              <w:t xml:space="preserve"> </w:t>
            </w:r>
            <w:r>
              <w:rPr>
                <w:sz w:val="20"/>
              </w:rPr>
              <w:t>campaign</w:t>
            </w:r>
            <w:r>
              <w:rPr>
                <w:spacing w:val="-12"/>
                <w:sz w:val="20"/>
              </w:rPr>
              <w:t xml:space="preserve"> </w:t>
            </w:r>
            <w:r>
              <w:rPr>
                <w:sz w:val="20"/>
              </w:rPr>
              <w:t>is</w:t>
            </w:r>
            <w:r>
              <w:rPr>
                <w:spacing w:val="-14"/>
                <w:sz w:val="20"/>
              </w:rPr>
              <w:t xml:space="preserve"> </w:t>
            </w:r>
            <w:r>
              <w:rPr>
                <w:sz w:val="20"/>
              </w:rPr>
              <w:t>confined</w:t>
            </w:r>
            <w:r>
              <w:rPr>
                <w:spacing w:val="-14"/>
                <w:sz w:val="20"/>
              </w:rPr>
              <w:t xml:space="preserve"> </w:t>
            </w:r>
            <w:r>
              <w:rPr>
                <w:sz w:val="20"/>
              </w:rPr>
              <w:t>to</w:t>
            </w:r>
            <w:r>
              <w:rPr>
                <w:spacing w:val="-15"/>
                <w:sz w:val="20"/>
              </w:rPr>
              <w:t xml:space="preserve"> </w:t>
            </w:r>
            <w:r>
              <w:rPr>
                <w:sz w:val="20"/>
              </w:rPr>
              <w:t>staff</w:t>
            </w:r>
            <w:r>
              <w:rPr>
                <w:spacing w:val="-14"/>
                <w:sz w:val="20"/>
              </w:rPr>
              <w:t xml:space="preserve"> </w:t>
            </w:r>
            <w:r>
              <w:rPr>
                <w:sz w:val="20"/>
              </w:rPr>
              <w:t>who</w:t>
            </w:r>
            <w:r>
              <w:rPr>
                <w:spacing w:val="-13"/>
                <w:sz w:val="20"/>
              </w:rPr>
              <w:t xml:space="preserve"> </w:t>
            </w:r>
            <w:r>
              <w:rPr>
                <w:sz w:val="20"/>
              </w:rPr>
              <w:t>are</w:t>
            </w:r>
            <w:r>
              <w:rPr>
                <w:spacing w:val="-13"/>
                <w:sz w:val="20"/>
              </w:rPr>
              <w:t xml:space="preserve"> </w:t>
            </w:r>
            <w:r>
              <w:rPr>
                <w:sz w:val="20"/>
              </w:rPr>
              <w:t>currently</w:t>
            </w:r>
            <w:r>
              <w:rPr>
                <w:spacing w:val="-12"/>
                <w:sz w:val="20"/>
              </w:rPr>
              <w:t xml:space="preserve"> </w:t>
            </w:r>
            <w:r>
              <w:rPr>
                <w:sz w:val="20"/>
              </w:rPr>
              <w:t>employed</w:t>
            </w:r>
            <w:r>
              <w:rPr>
                <w:spacing w:val="-13"/>
                <w:sz w:val="20"/>
              </w:rPr>
              <w:t xml:space="preserve"> </w:t>
            </w:r>
            <w:r>
              <w:rPr>
                <w:sz w:val="20"/>
              </w:rPr>
              <w:t>by</w:t>
            </w:r>
            <w:r>
              <w:rPr>
                <w:spacing w:val="-15"/>
                <w:sz w:val="20"/>
              </w:rPr>
              <w:t xml:space="preserve"> </w:t>
            </w:r>
            <w:r>
              <w:rPr>
                <w:sz w:val="20"/>
              </w:rPr>
              <w:t>the</w:t>
            </w:r>
            <w:r>
              <w:rPr>
                <w:spacing w:val="-15"/>
                <w:sz w:val="20"/>
              </w:rPr>
              <w:t xml:space="preserve"> </w:t>
            </w:r>
            <w:r>
              <w:rPr>
                <w:sz w:val="20"/>
              </w:rPr>
              <w:t>HSE,</w:t>
            </w:r>
            <w:r>
              <w:rPr>
                <w:spacing w:val="-16"/>
                <w:sz w:val="20"/>
              </w:rPr>
              <w:t xml:space="preserve"> </w:t>
            </w:r>
            <w:r>
              <w:rPr>
                <w:sz w:val="20"/>
              </w:rPr>
              <w:t>TUSLA, other statutory health agencies*, or a body which provides services on behalf of the HSE under Section 38 of the Health Act 2004 as per Workplace Relations Commission agreement</w:t>
            </w:r>
            <w:r>
              <w:rPr>
                <w:spacing w:val="-1"/>
                <w:sz w:val="20"/>
              </w:rPr>
              <w:t xml:space="preserve"> </w:t>
            </w:r>
            <w:r>
              <w:rPr>
                <w:sz w:val="20"/>
              </w:rPr>
              <w:t>-161867</w:t>
            </w:r>
          </w:p>
          <w:p w14:paraId="5326892A" w14:textId="77777777" w:rsidR="00E15B8F" w:rsidRDefault="00E15B8F">
            <w:pPr>
              <w:pStyle w:val="TableParagraph"/>
              <w:spacing w:before="11"/>
              <w:rPr>
                <w:b/>
                <w:sz w:val="19"/>
              </w:rPr>
            </w:pPr>
          </w:p>
          <w:p w14:paraId="0868E155" w14:textId="77777777" w:rsidR="00E15B8F" w:rsidRDefault="00F433CC">
            <w:pPr>
              <w:pStyle w:val="TableParagraph"/>
              <w:ind w:left="108"/>
              <w:rPr>
                <w:sz w:val="20"/>
              </w:rPr>
            </w:pPr>
            <w:r>
              <w:rPr>
                <w:sz w:val="20"/>
              </w:rPr>
              <w:t>* A list of ‘other statutory health agencies’ can be</w:t>
            </w:r>
          </w:p>
          <w:p w14:paraId="3A9941E3" w14:textId="77777777" w:rsidR="00E15B8F" w:rsidRDefault="00F433CC">
            <w:pPr>
              <w:pStyle w:val="TableParagraph"/>
              <w:ind w:left="108" w:right="252"/>
              <w:rPr>
                <w:sz w:val="20"/>
              </w:rPr>
            </w:pPr>
            <w:r>
              <w:rPr>
                <w:sz w:val="20"/>
              </w:rPr>
              <w:t xml:space="preserve">found: </w:t>
            </w:r>
            <w:r>
              <w:rPr>
                <w:sz w:val="20"/>
                <w:u w:val="single"/>
              </w:rPr>
              <w:t>https</w:t>
            </w:r>
            <w:hyperlink r:id="rId13">
              <w:r>
                <w:rPr>
                  <w:sz w:val="20"/>
                  <w:u w:val="single"/>
                </w:rPr>
                <w:t>://www.go</w:t>
              </w:r>
            </w:hyperlink>
            <w:proofErr w:type="gramStart"/>
            <w:r>
              <w:rPr>
                <w:sz w:val="20"/>
                <w:u w:val="single"/>
              </w:rPr>
              <w:t>v.i</w:t>
            </w:r>
            <w:proofErr w:type="gramEnd"/>
            <w:r>
              <w:fldChar w:fldCharType="begin"/>
            </w:r>
            <w:r>
              <w:instrText>HYPERLINK "http://www.gov.ie/en/organisation-information/9c9c03-bodies-under-the-" \h</w:instrText>
            </w:r>
            <w:r>
              <w:fldChar w:fldCharType="separate"/>
            </w:r>
            <w:r>
              <w:rPr>
                <w:sz w:val="20"/>
                <w:u w:val="single"/>
              </w:rPr>
              <w:t>e/en/organisation-information/9c9c03-bodies-under-the-</w:t>
            </w:r>
            <w:r>
              <w:fldChar w:fldCharType="end"/>
            </w:r>
            <w:r>
              <w:rPr>
                <w:sz w:val="20"/>
              </w:rPr>
              <w:t xml:space="preserve"> </w:t>
            </w:r>
            <w:r>
              <w:rPr>
                <w:sz w:val="20"/>
                <w:u w:val="single"/>
              </w:rPr>
              <w:t>aegis-of-the-department-of-health/?referrer=</w:t>
            </w:r>
            <w:hyperlink r:id="rId14">
              <w:r>
                <w:rPr>
                  <w:sz w:val="20"/>
                  <w:u w:val="single"/>
                </w:rPr>
                <w:t>http://www.health.gov.ie/about-</w:t>
              </w:r>
            </w:hyperlink>
            <w:r>
              <w:rPr>
                <w:sz w:val="20"/>
              </w:rPr>
              <w:t xml:space="preserve"> </w:t>
            </w:r>
            <w:r>
              <w:rPr>
                <w:sz w:val="20"/>
                <w:u w:val="single"/>
              </w:rPr>
              <w:t>us/agencies-health-bodies/</w:t>
            </w:r>
            <w:r>
              <w:rPr>
                <w:sz w:val="20"/>
              </w:rPr>
              <w:t>.</w:t>
            </w:r>
          </w:p>
          <w:p w14:paraId="24816A4C" w14:textId="77777777" w:rsidR="00E15B8F" w:rsidRDefault="00F433CC">
            <w:pPr>
              <w:pStyle w:val="TableParagraph"/>
              <w:spacing w:before="33" w:line="480" w:lineRule="exact"/>
              <w:ind w:left="108" w:right="823"/>
              <w:rPr>
                <w:b/>
                <w:sz w:val="20"/>
              </w:rPr>
            </w:pPr>
            <w:r>
              <w:rPr>
                <w:b/>
                <w:sz w:val="20"/>
              </w:rPr>
              <w:t>Each candidate must on closing date for applications: Qualifications, Experience, etc.</w:t>
            </w:r>
          </w:p>
          <w:p w14:paraId="13D7AE5E" w14:textId="77777777" w:rsidR="00E15B8F" w:rsidRDefault="00F433CC">
            <w:pPr>
              <w:pStyle w:val="TableParagraph"/>
              <w:numPr>
                <w:ilvl w:val="0"/>
                <w:numId w:val="6"/>
              </w:numPr>
              <w:tabs>
                <w:tab w:val="left" w:pos="469"/>
              </w:tabs>
              <w:spacing w:line="186" w:lineRule="exact"/>
              <w:rPr>
                <w:sz w:val="20"/>
              </w:rPr>
            </w:pPr>
            <w:r>
              <w:rPr>
                <w:sz w:val="20"/>
              </w:rPr>
              <w:t>Have a satisfactory experience as a Clerical Officer in the HSE,</w:t>
            </w:r>
            <w:r>
              <w:rPr>
                <w:spacing w:val="-26"/>
                <w:sz w:val="20"/>
              </w:rPr>
              <w:t xml:space="preserve"> </w:t>
            </w:r>
            <w:r>
              <w:rPr>
                <w:sz w:val="20"/>
              </w:rPr>
              <w:t>TUSLA,</w:t>
            </w:r>
          </w:p>
          <w:p w14:paraId="54490DEF" w14:textId="77777777" w:rsidR="00E15B8F" w:rsidRDefault="00F433CC">
            <w:pPr>
              <w:pStyle w:val="TableParagraph"/>
              <w:spacing w:before="10" w:line="249" w:lineRule="auto"/>
              <w:ind w:left="468" w:right="135"/>
              <w:rPr>
                <w:sz w:val="20"/>
              </w:rPr>
            </w:pPr>
            <w:r>
              <w:rPr>
                <w:sz w:val="20"/>
              </w:rPr>
              <w:t>other statutory health agencies, or a body which provides services on behalf of the HSE under Section 38 of the Health Act 2004.</w:t>
            </w:r>
          </w:p>
          <w:p w14:paraId="11A87619" w14:textId="77777777" w:rsidR="00E15B8F" w:rsidRDefault="00F433CC">
            <w:pPr>
              <w:pStyle w:val="TableParagraph"/>
              <w:spacing w:before="2"/>
              <w:ind w:left="3501" w:right="3489"/>
              <w:jc w:val="center"/>
              <w:rPr>
                <w:b/>
                <w:sz w:val="20"/>
              </w:rPr>
            </w:pPr>
            <w:r>
              <w:rPr>
                <w:b/>
                <w:sz w:val="20"/>
              </w:rPr>
              <w:t>Or</w:t>
            </w:r>
          </w:p>
          <w:p w14:paraId="06C7629F" w14:textId="77777777" w:rsidR="00E15B8F" w:rsidRDefault="00F433CC">
            <w:pPr>
              <w:pStyle w:val="TableParagraph"/>
              <w:numPr>
                <w:ilvl w:val="0"/>
                <w:numId w:val="6"/>
              </w:numPr>
              <w:tabs>
                <w:tab w:val="left" w:pos="469"/>
              </w:tabs>
              <w:spacing w:before="10" w:line="249" w:lineRule="auto"/>
              <w:ind w:right="124"/>
              <w:rPr>
                <w:sz w:val="20"/>
              </w:rPr>
            </w:pPr>
            <w:r>
              <w:rPr>
                <w:sz w:val="20"/>
              </w:rPr>
              <w:t>Have obtained a pass (Grade D) in at least five subjects from the approved list of subjects in the Department of Education Leaving Certificate Examination,</w:t>
            </w:r>
            <w:r>
              <w:rPr>
                <w:spacing w:val="-7"/>
                <w:sz w:val="20"/>
              </w:rPr>
              <w:t xml:space="preserve"> </w:t>
            </w:r>
            <w:r>
              <w:rPr>
                <w:sz w:val="20"/>
              </w:rPr>
              <w:t>including</w:t>
            </w:r>
            <w:r>
              <w:rPr>
                <w:spacing w:val="-7"/>
                <w:sz w:val="20"/>
              </w:rPr>
              <w:t xml:space="preserve"> </w:t>
            </w:r>
            <w:r>
              <w:rPr>
                <w:sz w:val="20"/>
              </w:rPr>
              <w:t>Mathematics</w:t>
            </w:r>
            <w:r>
              <w:rPr>
                <w:spacing w:val="-5"/>
                <w:sz w:val="20"/>
              </w:rPr>
              <w:t xml:space="preserve"> </w:t>
            </w:r>
            <w:r>
              <w:rPr>
                <w:sz w:val="20"/>
              </w:rPr>
              <w:t>and</w:t>
            </w:r>
            <w:r>
              <w:rPr>
                <w:spacing w:val="-6"/>
                <w:sz w:val="20"/>
              </w:rPr>
              <w:t xml:space="preserve"> </w:t>
            </w:r>
            <w:r>
              <w:rPr>
                <w:sz w:val="20"/>
              </w:rPr>
              <w:t>English</w:t>
            </w:r>
            <w:r>
              <w:rPr>
                <w:spacing w:val="-4"/>
                <w:sz w:val="20"/>
              </w:rPr>
              <w:t xml:space="preserve"> </w:t>
            </w:r>
            <w:r>
              <w:rPr>
                <w:sz w:val="20"/>
              </w:rPr>
              <w:t>or</w:t>
            </w:r>
            <w:r>
              <w:rPr>
                <w:spacing w:val="-5"/>
                <w:sz w:val="20"/>
              </w:rPr>
              <w:t xml:space="preserve"> </w:t>
            </w:r>
            <w:r>
              <w:rPr>
                <w:sz w:val="20"/>
              </w:rPr>
              <w:t>Irish1.</w:t>
            </w:r>
            <w:r>
              <w:rPr>
                <w:spacing w:val="-6"/>
                <w:sz w:val="20"/>
              </w:rPr>
              <w:t xml:space="preserve"> </w:t>
            </w:r>
            <w:r>
              <w:rPr>
                <w:sz w:val="20"/>
              </w:rPr>
              <w:t>Candidates</w:t>
            </w:r>
            <w:r>
              <w:rPr>
                <w:spacing w:val="-5"/>
                <w:sz w:val="20"/>
              </w:rPr>
              <w:t xml:space="preserve"> </w:t>
            </w:r>
            <w:r>
              <w:rPr>
                <w:sz w:val="20"/>
              </w:rPr>
              <w:t>should have obtained at least Grade C on higher level papers in three subjects in that examination.</w:t>
            </w:r>
          </w:p>
          <w:p w14:paraId="2A1F1075" w14:textId="77777777" w:rsidR="00E15B8F" w:rsidRDefault="00F433CC">
            <w:pPr>
              <w:pStyle w:val="TableParagraph"/>
              <w:spacing w:before="4"/>
              <w:ind w:left="3501" w:right="3489"/>
              <w:jc w:val="center"/>
              <w:rPr>
                <w:b/>
                <w:sz w:val="20"/>
              </w:rPr>
            </w:pPr>
            <w:r>
              <w:rPr>
                <w:b/>
                <w:sz w:val="20"/>
              </w:rPr>
              <w:t>Or</w:t>
            </w:r>
          </w:p>
          <w:p w14:paraId="04C70FCE" w14:textId="77777777" w:rsidR="00E15B8F" w:rsidRDefault="00F433CC">
            <w:pPr>
              <w:pStyle w:val="TableParagraph"/>
              <w:numPr>
                <w:ilvl w:val="0"/>
                <w:numId w:val="6"/>
              </w:numPr>
              <w:tabs>
                <w:tab w:val="left" w:pos="469"/>
              </w:tabs>
              <w:spacing w:before="10" w:line="249" w:lineRule="auto"/>
              <w:ind w:right="534"/>
              <w:rPr>
                <w:sz w:val="20"/>
              </w:rPr>
            </w:pPr>
            <w:r>
              <w:rPr>
                <w:sz w:val="20"/>
              </w:rPr>
              <w:t>Have</w:t>
            </w:r>
            <w:r>
              <w:rPr>
                <w:spacing w:val="-6"/>
                <w:sz w:val="20"/>
              </w:rPr>
              <w:t xml:space="preserve"> </w:t>
            </w:r>
            <w:r>
              <w:rPr>
                <w:sz w:val="20"/>
              </w:rPr>
              <w:t>completed</w:t>
            </w:r>
            <w:r>
              <w:rPr>
                <w:spacing w:val="-3"/>
                <w:sz w:val="20"/>
              </w:rPr>
              <w:t xml:space="preserve"> </w:t>
            </w:r>
            <w:r>
              <w:rPr>
                <w:sz w:val="20"/>
              </w:rPr>
              <w:t>a</w:t>
            </w:r>
            <w:r>
              <w:rPr>
                <w:spacing w:val="-6"/>
                <w:sz w:val="20"/>
              </w:rPr>
              <w:t xml:space="preserve"> </w:t>
            </w:r>
            <w:r>
              <w:rPr>
                <w:sz w:val="20"/>
              </w:rPr>
              <w:t>relevant</w:t>
            </w:r>
            <w:r>
              <w:rPr>
                <w:spacing w:val="-1"/>
                <w:sz w:val="20"/>
              </w:rPr>
              <w:t xml:space="preserve"> </w:t>
            </w:r>
            <w:r>
              <w:rPr>
                <w:sz w:val="20"/>
              </w:rPr>
              <w:t>examination</w:t>
            </w:r>
            <w:r>
              <w:rPr>
                <w:spacing w:val="-4"/>
                <w:sz w:val="20"/>
              </w:rPr>
              <w:t xml:space="preserve"> </w:t>
            </w:r>
            <w:r>
              <w:rPr>
                <w:sz w:val="20"/>
              </w:rPr>
              <w:t>at</w:t>
            </w:r>
            <w:r>
              <w:rPr>
                <w:spacing w:val="-4"/>
                <w:sz w:val="20"/>
              </w:rPr>
              <w:t xml:space="preserve"> </w:t>
            </w:r>
            <w:r>
              <w:rPr>
                <w:sz w:val="20"/>
              </w:rPr>
              <w:t>a</w:t>
            </w:r>
            <w:r>
              <w:rPr>
                <w:spacing w:val="-5"/>
                <w:sz w:val="20"/>
              </w:rPr>
              <w:t xml:space="preserve"> </w:t>
            </w:r>
            <w:r>
              <w:rPr>
                <w:sz w:val="20"/>
              </w:rPr>
              <w:t>comparable</w:t>
            </w:r>
            <w:r>
              <w:rPr>
                <w:spacing w:val="-6"/>
                <w:sz w:val="20"/>
              </w:rPr>
              <w:t xml:space="preserve"> </w:t>
            </w:r>
            <w:r>
              <w:rPr>
                <w:sz w:val="20"/>
              </w:rPr>
              <w:t>standard</w:t>
            </w:r>
            <w:r>
              <w:rPr>
                <w:spacing w:val="-3"/>
                <w:sz w:val="20"/>
              </w:rPr>
              <w:t xml:space="preserve"> </w:t>
            </w:r>
            <w:r>
              <w:rPr>
                <w:sz w:val="20"/>
              </w:rPr>
              <w:t>in</w:t>
            </w:r>
            <w:r>
              <w:rPr>
                <w:spacing w:val="-4"/>
                <w:sz w:val="20"/>
              </w:rPr>
              <w:t xml:space="preserve"> </w:t>
            </w:r>
            <w:r>
              <w:rPr>
                <w:sz w:val="20"/>
              </w:rPr>
              <w:t>any equivalent examination in another</w:t>
            </w:r>
            <w:r>
              <w:rPr>
                <w:spacing w:val="-6"/>
                <w:sz w:val="20"/>
              </w:rPr>
              <w:t xml:space="preserve"> </w:t>
            </w:r>
            <w:r>
              <w:rPr>
                <w:sz w:val="20"/>
              </w:rPr>
              <w:t>jurisdiction</w:t>
            </w:r>
          </w:p>
          <w:p w14:paraId="63B60742" w14:textId="77777777" w:rsidR="00E15B8F" w:rsidRDefault="00F433CC">
            <w:pPr>
              <w:pStyle w:val="TableParagraph"/>
              <w:spacing w:before="2"/>
              <w:ind w:left="3501" w:right="3489"/>
              <w:jc w:val="center"/>
              <w:rPr>
                <w:b/>
                <w:sz w:val="20"/>
              </w:rPr>
            </w:pPr>
            <w:r>
              <w:rPr>
                <w:b/>
                <w:sz w:val="20"/>
              </w:rPr>
              <w:t>Or</w:t>
            </w:r>
          </w:p>
          <w:p w14:paraId="59415C5F" w14:textId="77777777" w:rsidR="00E15B8F" w:rsidRDefault="00F433CC">
            <w:pPr>
              <w:pStyle w:val="TableParagraph"/>
              <w:numPr>
                <w:ilvl w:val="0"/>
                <w:numId w:val="6"/>
              </w:numPr>
              <w:tabs>
                <w:tab w:val="left" w:pos="469"/>
              </w:tabs>
              <w:spacing w:before="10" w:line="249" w:lineRule="auto"/>
              <w:ind w:right="268"/>
              <w:rPr>
                <w:sz w:val="20"/>
              </w:rPr>
            </w:pPr>
            <w:r>
              <w:rPr>
                <w:sz w:val="20"/>
              </w:rPr>
              <w:t>Hold</w:t>
            </w:r>
            <w:r>
              <w:rPr>
                <w:spacing w:val="-3"/>
                <w:sz w:val="20"/>
              </w:rPr>
              <w:t xml:space="preserve"> </w:t>
            </w:r>
            <w:r>
              <w:rPr>
                <w:sz w:val="20"/>
              </w:rPr>
              <w:t>a</w:t>
            </w:r>
            <w:r>
              <w:rPr>
                <w:spacing w:val="-4"/>
                <w:sz w:val="20"/>
              </w:rPr>
              <w:t xml:space="preserve"> </w:t>
            </w:r>
            <w:r>
              <w:rPr>
                <w:sz w:val="20"/>
              </w:rPr>
              <w:t>comparable</w:t>
            </w:r>
            <w:r>
              <w:rPr>
                <w:spacing w:val="-4"/>
                <w:sz w:val="20"/>
              </w:rPr>
              <w:t xml:space="preserve"> </w:t>
            </w:r>
            <w:r>
              <w:rPr>
                <w:sz w:val="20"/>
              </w:rPr>
              <w:t>and</w:t>
            </w:r>
            <w:r>
              <w:rPr>
                <w:spacing w:val="-4"/>
                <w:sz w:val="20"/>
              </w:rPr>
              <w:t xml:space="preserve"> </w:t>
            </w:r>
            <w:r>
              <w:rPr>
                <w:sz w:val="20"/>
              </w:rPr>
              <w:t>relevant</w:t>
            </w:r>
            <w:r>
              <w:rPr>
                <w:spacing w:val="-4"/>
                <w:sz w:val="20"/>
              </w:rPr>
              <w:t xml:space="preserve"> </w:t>
            </w:r>
            <w:r>
              <w:rPr>
                <w:sz w:val="20"/>
              </w:rPr>
              <w:t>third</w:t>
            </w:r>
            <w:r>
              <w:rPr>
                <w:spacing w:val="-2"/>
                <w:sz w:val="20"/>
              </w:rPr>
              <w:t xml:space="preserve"> </w:t>
            </w:r>
            <w:r>
              <w:rPr>
                <w:sz w:val="20"/>
              </w:rPr>
              <w:t>level</w:t>
            </w:r>
            <w:r>
              <w:rPr>
                <w:spacing w:val="-5"/>
                <w:sz w:val="20"/>
              </w:rPr>
              <w:t xml:space="preserve"> </w:t>
            </w:r>
            <w:r>
              <w:rPr>
                <w:sz w:val="20"/>
              </w:rPr>
              <w:t>qualification</w:t>
            </w:r>
            <w:r>
              <w:rPr>
                <w:spacing w:val="-4"/>
                <w:sz w:val="20"/>
              </w:rPr>
              <w:t xml:space="preserve"> </w:t>
            </w:r>
            <w:r>
              <w:rPr>
                <w:sz w:val="20"/>
              </w:rPr>
              <w:t>of</w:t>
            </w:r>
            <w:r>
              <w:rPr>
                <w:spacing w:val="-2"/>
                <w:sz w:val="20"/>
              </w:rPr>
              <w:t xml:space="preserve"> </w:t>
            </w:r>
            <w:r>
              <w:rPr>
                <w:sz w:val="20"/>
              </w:rPr>
              <w:t>at</w:t>
            </w:r>
            <w:r>
              <w:rPr>
                <w:spacing w:val="-5"/>
                <w:sz w:val="20"/>
              </w:rPr>
              <w:t xml:space="preserve"> </w:t>
            </w:r>
            <w:r>
              <w:rPr>
                <w:sz w:val="20"/>
              </w:rPr>
              <w:t>least</w:t>
            </w:r>
            <w:r>
              <w:rPr>
                <w:spacing w:val="-2"/>
                <w:sz w:val="20"/>
              </w:rPr>
              <w:t xml:space="preserve"> </w:t>
            </w:r>
            <w:r>
              <w:rPr>
                <w:sz w:val="20"/>
              </w:rPr>
              <w:t>level</w:t>
            </w:r>
            <w:r>
              <w:rPr>
                <w:spacing w:val="-3"/>
                <w:sz w:val="20"/>
              </w:rPr>
              <w:t xml:space="preserve"> </w:t>
            </w:r>
            <w:r>
              <w:rPr>
                <w:sz w:val="20"/>
              </w:rPr>
              <w:t>6</w:t>
            </w:r>
            <w:r>
              <w:rPr>
                <w:spacing w:val="-5"/>
                <w:sz w:val="20"/>
              </w:rPr>
              <w:t xml:space="preserve"> </w:t>
            </w:r>
            <w:r>
              <w:rPr>
                <w:sz w:val="20"/>
              </w:rPr>
              <w:t>on the National Qualifications Framework maintained by Qualifications and Quality Ireland,</w:t>
            </w:r>
            <w:r>
              <w:rPr>
                <w:spacing w:val="-2"/>
                <w:sz w:val="20"/>
              </w:rPr>
              <w:t xml:space="preserve"> </w:t>
            </w:r>
            <w:r>
              <w:rPr>
                <w:sz w:val="20"/>
              </w:rPr>
              <w:t>(QQI).</w:t>
            </w:r>
          </w:p>
          <w:p w14:paraId="3B8189D8" w14:textId="77777777" w:rsidR="00E15B8F" w:rsidRDefault="00F433CC">
            <w:pPr>
              <w:pStyle w:val="TableParagraph"/>
              <w:spacing w:line="223" w:lineRule="exact"/>
              <w:ind w:left="3501" w:right="3494"/>
              <w:jc w:val="center"/>
              <w:rPr>
                <w:b/>
                <w:sz w:val="20"/>
              </w:rPr>
            </w:pPr>
            <w:r>
              <w:rPr>
                <w:b/>
                <w:sz w:val="20"/>
              </w:rPr>
              <w:t>And</w:t>
            </w:r>
          </w:p>
          <w:p w14:paraId="7391FB6F" w14:textId="77777777" w:rsidR="00E15B8F" w:rsidRDefault="00E15B8F">
            <w:pPr>
              <w:pStyle w:val="TableParagraph"/>
              <w:spacing w:before="1"/>
              <w:rPr>
                <w:b/>
                <w:sz w:val="20"/>
              </w:rPr>
            </w:pPr>
          </w:p>
          <w:p w14:paraId="4267B49B" w14:textId="77777777" w:rsidR="00E15B8F" w:rsidRDefault="00F433CC">
            <w:pPr>
              <w:pStyle w:val="TableParagraph"/>
              <w:ind w:left="108"/>
              <w:rPr>
                <w:sz w:val="20"/>
              </w:rPr>
            </w:pPr>
            <w:r>
              <w:rPr>
                <w:sz w:val="20"/>
              </w:rPr>
              <w:t>Candidates must possess the requisite knowledge and ability, including a high standard of suitability, for the proper discharge of the office.</w:t>
            </w:r>
          </w:p>
          <w:p w14:paraId="1F886BB6" w14:textId="77777777" w:rsidR="00E15B8F" w:rsidRDefault="00E15B8F">
            <w:pPr>
              <w:pStyle w:val="TableParagraph"/>
              <w:rPr>
                <w:b/>
              </w:rPr>
            </w:pPr>
          </w:p>
          <w:p w14:paraId="4F98F0F2" w14:textId="77777777" w:rsidR="00E15B8F" w:rsidRDefault="00E15B8F">
            <w:pPr>
              <w:pStyle w:val="TableParagraph"/>
              <w:spacing w:before="7"/>
              <w:rPr>
                <w:b/>
                <w:sz w:val="19"/>
              </w:rPr>
            </w:pPr>
          </w:p>
          <w:p w14:paraId="396046DC" w14:textId="77777777" w:rsidR="00E15B8F" w:rsidRDefault="00F433CC">
            <w:pPr>
              <w:pStyle w:val="TableParagraph"/>
              <w:spacing w:line="249" w:lineRule="auto"/>
              <w:ind w:left="108" w:right="135"/>
              <w:rPr>
                <w:sz w:val="20"/>
              </w:rPr>
            </w:pPr>
            <w:r>
              <w:rPr>
                <w:sz w:val="20"/>
              </w:rPr>
              <w:t xml:space="preserve">Note1: Candidates must achieve a pass in Ordinary or </w:t>
            </w:r>
            <w:proofErr w:type="gramStart"/>
            <w:r>
              <w:rPr>
                <w:sz w:val="20"/>
              </w:rPr>
              <w:t>Higher level</w:t>
            </w:r>
            <w:proofErr w:type="gramEnd"/>
            <w:r>
              <w:rPr>
                <w:sz w:val="20"/>
              </w:rPr>
              <w:t xml:space="preserve"> papers. A pass </w:t>
            </w:r>
            <w:proofErr w:type="gramStart"/>
            <w:r>
              <w:rPr>
                <w:sz w:val="20"/>
              </w:rPr>
              <w:t>in</w:t>
            </w:r>
            <w:proofErr w:type="gramEnd"/>
            <w:r>
              <w:rPr>
                <w:sz w:val="20"/>
              </w:rPr>
              <w:t xml:space="preserve"> a foundation level paper is not acceptable. Candidates must have achieved these grades on the Leaving Certificate Established </w:t>
            </w:r>
            <w:proofErr w:type="spellStart"/>
            <w:r>
              <w:rPr>
                <w:sz w:val="20"/>
              </w:rPr>
              <w:t>programme</w:t>
            </w:r>
            <w:proofErr w:type="spellEnd"/>
            <w:r>
              <w:rPr>
                <w:sz w:val="20"/>
              </w:rPr>
              <w:t xml:space="preserve"> or the Leaving Certificate Vocational </w:t>
            </w:r>
            <w:proofErr w:type="spellStart"/>
            <w:r>
              <w:rPr>
                <w:sz w:val="20"/>
              </w:rPr>
              <w:t>programme</w:t>
            </w:r>
            <w:proofErr w:type="spellEnd"/>
            <w:r>
              <w:rPr>
                <w:sz w:val="20"/>
              </w:rPr>
              <w:t>. The Leaving Certification Applied Programme does not fulfil the eligibility criteria.</w:t>
            </w:r>
          </w:p>
          <w:p w14:paraId="3D8B42AF" w14:textId="77777777" w:rsidR="00E15B8F" w:rsidRDefault="00E15B8F">
            <w:pPr>
              <w:pStyle w:val="TableParagraph"/>
              <w:rPr>
                <w:b/>
              </w:rPr>
            </w:pPr>
          </w:p>
          <w:p w14:paraId="228A0878" w14:textId="77777777" w:rsidR="00E15B8F" w:rsidRDefault="00E15B8F">
            <w:pPr>
              <w:pStyle w:val="TableParagraph"/>
              <w:spacing w:before="7"/>
              <w:rPr>
                <w:b/>
                <w:sz w:val="17"/>
              </w:rPr>
            </w:pPr>
          </w:p>
          <w:p w14:paraId="2473B5B8" w14:textId="77777777" w:rsidR="00E15B8F" w:rsidRDefault="00F433CC">
            <w:pPr>
              <w:pStyle w:val="TableParagraph"/>
              <w:ind w:left="108"/>
              <w:rPr>
                <w:b/>
                <w:sz w:val="20"/>
              </w:rPr>
            </w:pPr>
            <w:r>
              <w:rPr>
                <w:b/>
                <w:sz w:val="20"/>
              </w:rPr>
              <w:t>Health</w:t>
            </w:r>
          </w:p>
          <w:p w14:paraId="060F0A52" w14:textId="77777777" w:rsidR="00E15B8F" w:rsidRDefault="00F433CC">
            <w:pPr>
              <w:pStyle w:val="TableParagraph"/>
              <w:spacing w:before="1"/>
              <w:ind w:left="108" w:firstLine="55"/>
              <w:rPr>
                <w:sz w:val="20"/>
              </w:rPr>
            </w:pPr>
            <w:r>
              <w:rPr>
                <w:sz w:val="20"/>
              </w:rPr>
              <w:t xml:space="preserve">A candidate </w:t>
            </w:r>
            <w:proofErr w:type="gramStart"/>
            <w:r>
              <w:rPr>
                <w:sz w:val="20"/>
              </w:rPr>
              <w:t>for and</w:t>
            </w:r>
            <w:proofErr w:type="gramEnd"/>
            <w:r>
              <w:rPr>
                <w:sz w:val="20"/>
              </w:rPr>
              <w:t xml:space="preserve"> any person holding the office must be fully competent and capable of undertaking the duties attached to the office and be in a state of health such as would indicate a reasonable prospect of ability to render regular and efficient service.</w:t>
            </w:r>
          </w:p>
          <w:p w14:paraId="0A0BA14B" w14:textId="77777777" w:rsidR="00E15B8F" w:rsidRDefault="00E15B8F">
            <w:pPr>
              <w:pStyle w:val="TableParagraph"/>
              <w:spacing w:before="11"/>
              <w:rPr>
                <w:b/>
                <w:sz w:val="19"/>
              </w:rPr>
            </w:pPr>
          </w:p>
          <w:p w14:paraId="7B3761E1" w14:textId="77777777" w:rsidR="00E15B8F" w:rsidRDefault="00F433CC">
            <w:pPr>
              <w:pStyle w:val="TableParagraph"/>
              <w:ind w:left="108"/>
              <w:rPr>
                <w:b/>
                <w:sz w:val="20"/>
              </w:rPr>
            </w:pPr>
            <w:r>
              <w:rPr>
                <w:b/>
                <w:sz w:val="20"/>
              </w:rPr>
              <w:t>Character</w:t>
            </w:r>
          </w:p>
          <w:p w14:paraId="16B2F851" w14:textId="77777777" w:rsidR="00E15B8F" w:rsidRDefault="00F433CC">
            <w:pPr>
              <w:pStyle w:val="TableParagraph"/>
              <w:spacing w:before="1"/>
              <w:ind w:left="108"/>
              <w:rPr>
                <w:sz w:val="20"/>
              </w:rPr>
            </w:pPr>
            <w:r>
              <w:rPr>
                <w:sz w:val="20"/>
              </w:rPr>
              <w:t>Each candidate for and any person holding the office must be of good character.</w:t>
            </w:r>
          </w:p>
        </w:tc>
      </w:tr>
      <w:tr w:rsidR="00E15B8F" w14:paraId="40B7CF75" w14:textId="77777777">
        <w:trPr>
          <w:trHeight w:val="1840"/>
        </w:trPr>
        <w:tc>
          <w:tcPr>
            <w:tcW w:w="2342" w:type="dxa"/>
          </w:tcPr>
          <w:p w14:paraId="1E5C682E" w14:textId="77777777" w:rsidR="00E15B8F" w:rsidRDefault="00F433CC">
            <w:pPr>
              <w:pStyle w:val="TableParagraph"/>
              <w:ind w:left="107" w:right="504"/>
              <w:rPr>
                <w:sz w:val="20"/>
              </w:rPr>
            </w:pPr>
            <w:r>
              <w:rPr>
                <w:sz w:val="20"/>
              </w:rPr>
              <w:t xml:space="preserve">Post specific </w:t>
            </w:r>
            <w:r>
              <w:rPr>
                <w:w w:val="95"/>
                <w:sz w:val="20"/>
              </w:rPr>
              <w:t>requirements</w:t>
            </w:r>
          </w:p>
        </w:tc>
        <w:tc>
          <w:tcPr>
            <w:tcW w:w="7434" w:type="dxa"/>
          </w:tcPr>
          <w:p w14:paraId="40C42B24" w14:textId="767605A7" w:rsidR="00E15B8F" w:rsidRPr="001105F0" w:rsidRDefault="001105F0" w:rsidP="00E01DE5">
            <w:pPr>
              <w:pStyle w:val="TableParagraph"/>
              <w:tabs>
                <w:tab w:val="left" w:pos="883"/>
                <w:tab w:val="left" w:pos="884"/>
              </w:tabs>
              <w:spacing w:before="2" w:line="230" w:lineRule="exact"/>
              <w:ind w:right="405"/>
              <w:rPr>
                <w:sz w:val="20"/>
                <w:szCs w:val="20"/>
              </w:rPr>
            </w:pPr>
            <w:r w:rsidRPr="001105F0">
              <w:rPr>
                <w:sz w:val="20"/>
                <w:szCs w:val="20"/>
              </w:rPr>
              <w:t>Significant administrative experience working in a busy office environment supporting the delivery of projects and working collaboratively with multiple internal and external stakeholders and customers, as relevant to this role</w:t>
            </w:r>
            <w:r>
              <w:rPr>
                <w:sz w:val="20"/>
                <w:szCs w:val="20"/>
              </w:rPr>
              <w:t>.</w:t>
            </w:r>
          </w:p>
        </w:tc>
      </w:tr>
    </w:tbl>
    <w:p w14:paraId="669E8B00" w14:textId="77777777" w:rsidR="00E15B8F" w:rsidRDefault="00E15B8F">
      <w:pPr>
        <w:spacing w:line="230" w:lineRule="exact"/>
        <w:rPr>
          <w:sz w:val="20"/>
        </w:rPr>
        <w:sectPr w:rsidR="00E15B8F">
          <w:pgSz w:w="11910" w:h="16840"/>
          <w:pgMar w:top="1420" w:right="560" w:bottom="840" w:left="1340" w:header="0" w:footer="65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2"/>
        <w:gridCol w:w="7434"/>
      </w:tblGrid>
      <w:tr w:rsidR="00E15B8F" w14:paraId="2C57AA6A" w14:textId="77777777">
        <w:trPr>
          <w:trHeight w:val="460"/>
        </w:trPr>
        <w:tc>
          <w:tcPr>
            <w:tcW w:w="2342" w:type="dxa"/>
          </w:tcPr>
          <w:p w14:paraId="6B47747C" w14:textId="77777777" w:rsidR="00E15B8F" w:rsidRDefault="00F433CC">
            <w:pPr>
              <w:pStyle w:val="TableParagraph"/>
              <w:spacing w:before="3" w:line="230" w:lineRule="exact"/>
              <w:ind w:left="107"/>
              <w:rPr>
                <w:sz w:val="20"/>
              </w:rPr>
            </w:pPr>
            <w:r>
              <w:rPr>
                <w:sz w:val="20"/>
              </w:rPr>
              <w:lastRenderedPageBreak/>
              <w:t>Other requirements specific to the post</w:t>
            </w:r>
          </w:p>
        </w:tc>
        <w:tc>
          <w:tcPr>
            <w:tcW w:w="7434" w:type="dxa"/>
          </w:tcPr>
          <w:p w14:paraId="2F4CB20F" w14:textId="77777777" w:rsidR="00E15B8F" w:rsidRDefault="00F433CC">
            <w:pPr>
              <w:pStyle w:val="TableParagraph"/>
              <w:spacing w:line="229" w:lineRule="exact"/>
              <w:ind w:left="108"/>
              <w:rPr>
                <w:b/>
                <w:sz w:val="20"/>
              </w:rPr>
            </w:pPr>
            <w:r>
              <w:rPr>
                <w:b/>
                <w:sz w:val="20"/>
              </w:rPr>
              <w:t>N/A</w:t>
            </w:r>
          </w:p>
        </w:tc>
      </w:tr>
      <w:tr w:rsidR="00E15B8F" w14:paraId="2D591776" w14:textId="77777777">
        <w:trPr>
          <w:trHeight w:val="3386"/>
        </w:trPr>
        <w:tc>
          <w:tcPr>
            <w:tcW w:w="2342" w:type="dxa"/>
          </w:tcPr>
          <w:p w14:paraId="3A316A7E" w14:textId="77777777" w:rsidR="00E15B8F" w:rsidRDefault="00F433CC">
            <w:pPr>
              <w:pStyle w:val="TableParagraph"/>
              <w:ind w:left="107"/>
              <w:rPr>
                <w:sz w:val="20"/>
              </w:rPr>
            </w:pPr>
            <w:r>
              <w:rPr>
                <w:sz w:val="20"/>
              </w:rPr>
              <w:t>Additional eligibility requirements:</w:t>
            </w:r>
          </w:p>
        </w:tc>
        <w:tc>
          <w:tcPr>
            <w:tcW w:w="7434" w:type="dxa"/>
          </w:tcPr>
          <w:p w14:paraId="14CF3047" w14:textId="77777777" w:rsidR="00E15B8F" w:rsidRDefault="00F433CC">
            <w:pPr>
              <w:pStyle w:val="TableParagraph"/>
              <w:spacing w:line="227" w:lineRule="exact"/>
              <w:ind w:left="108"/>
              <w:rPr>
                <w:b/>
                <w:sz w:val="20"/>
              </w:rPr>
            </w:pPr>
            <w:r>
              <w:rPr>
                <w:b/>
                <w:sz w:val="20"/>
              </w:rPr>
              <w:t>Citizenship requirements</w:t>
            </w:r>
          </w:p>
          <w:p w14:paraId="6B7BD8BA" w14:textId="77777777" w:rsidR="00E15B8F" w:rsidRDefault="00F433CC">
            <w:pPr>
              <w:pStyle w:val="TableParagraph"/>
              <w:ind w:left="108"/>
              <w:rPr>
                <w:sz w:val="20"/>
              </w:rPr>
            </w:pPr>
            <w:r>
              <w:rPr>
                <w:sz w:val="20"/>
              </w:rPr>
              <w:t>Eligible candidates must be:</w:t>
            </w:r>
          </w:p>
          <w:p w14:paraId="0936359C" w14:textId="77777777" w:rsidR="00E15B8F" w:rsidRDefault="00F433CC">
            <w:pPr>
              <w:pStyle w:val="TableParagraph"/>
              <w:numPr>
                <w:ilvl w:val="0"/>
                <w:numId w:val="4"/>
              </w:numPr>
              <w:tabs>
                <w:tab w:val="left" w:pos="1188"/>
                <w:tab w:val="left" w:pos="1189"/>
              </w:tabs>
              <w:spacing w:before="1"/>
              <w:ind w:hanging="721"/>
              <w:rPr>
                <w:sz w:val="20"/>
              </w:rPr>
            </w:pPr>
            <w:r>
              <w:rPr>
                <w:sz w:val="20"/>
              </w:rPr>
              <w:t>EEA, Swiss, or British citizens</w:t>
            </w:r>
          </w:p>
          <w:p w14:paraId="7FB353A5" w14:textId="77777777" w:rsidR="00E15B8F" w:rsidRDefault="00F433CC">
            <w:pPr>
              <w:pStyle w:val="TableParagraph"/>
              <w:spacing w:before="118"/>
              <w:ind w:left="468"/>
              <w:rPr>
                <w:b/>
                <w:sz w:val="20"/>
              </w:rPr>
            </w:pPr>
            <w:r>
              <w:rPr>
                <w:b/>
                <w:sz w:val="20"/>
              </w:rPr>
              <w:t>OR</w:t>
            </w:r>
          </w:p>
          <w:p w14:paraId="1D9CE711" w14:textId="77777777" w:rsidR="00E15B8F" w:rsidRDefault="00F433CC">
            <w:pPr>
              <w:pStyle w:val="TableParagraph"/>
              <w:numPr>
                <w:ilvl w:val="0"/>
                <w:numId w:val="4"/>
              </w:numPr>
              <w:tabs>
                <w:tab w:val="left" w:pos="1188"/>
                <w:tab w:val="left" w:pos="1189"/>
              </w:tabs>
              <w:spacing w:before="120"/>
              <w:ind w:right="158"/>
              <w:rPr>
                <w:sz w:val="20"/>
              </w:rPr>
            </w:pPr>
            <w:r>
              <w:rPr>
                <w:sz w:val="20"/>
              </w:rPr>
              <w:t>Non-European Economic Area citizens with permission to reside</w:t>
            </w:r>
            <w:r>
              <w:rPr>
                <w:spacing w:val="-39"/>
                <w:sz w:val="20"/>
              </w:rPr>
              <w:t xml:space="preserve"> </w:t>
            </w:r>
            <w:r>
              <w:rPr>
                <w:sz w:val="20"/>
              </w:rPr>
              <w:t>and work in the</w:t>
            </w:r>
            <w:r>
              <w:rPr>
                <w:spacing w:val="-2"/>
                <w:sz w:val="20"/>
              </w:rPr>
              <w:t xml:space="preserve"> </w:t>
            </w:r>
            <w:r>
              <w:rPr>
                <w:sz w:val="20"/>
              </w:rPr>
              <w:t>State</w:t>
            </w:r>
          </w:p>
          <w:p w14:paraId="2759300C" w14:textId="77777777" w:rsidR="00E15B8F" w:rsidRDefault="00F433CC">
            <w:pPr>
              <w:pStyle w:val="TableParagraph"/>
              <w:spacing w:before="121"/>
              <w:ind w:left="1188" w:right="135"/>
              <w:rPr>
                <w:sz w:val="20"/>
              </w:rPr>
            </w:pPr>
            <w:r>
              <w:rPr>
                <w:sz w:val="20"/>
              </w:rPr>
              <w:t>Read Appendix 2 of the Additional Campaign Information for further information on accepted Stamps for Non-EEA citizens resident in the State, including those with refugee status.</w:t>
            </w:r>
          </w:p>
          <w:p w14:paraId="23951108" w14:textId="77777777" w:rsidR="00E15B8F" w:rsidRDefault="00E15B8F">
            <w:pPr>
              <w:pStyle w:val="TableParagraph"/>
              <w:spacing w:before="4"/>
              <w:rPr>
                <w:b/>
                <w:sz w:val="30"/>
              </w:rPr>
            </w:pPr>
          </w:p>
          <w:p w14:paraId="28BB1D20" w14:textId="77777777" w:rsidR="00E15B8F" w:rsidRDefault="00F433CC">
            <w:pPr>
              <w:pStyle w:val="TableParagraph"/>
              <w:ind w:left="108"/>
              <w:rPr>
                <w:sz w:val="20"/>
              </w:rPr>
            </w:pPr>
            <w:r>
              <w:rPr>
                <w:sz w:val="20"/>
              </w:rPr>
              <w:t>To qualify candidates must be eligible by the closing date of the campaign.</w:t>
            </w:r>
          </w:p>
        </w:tc>
      </w:tr>
      <w:tr w:rsidR="00E15B8F" w14:paraId="2EB81249" w14:textId="77777777">
        <w:trPr>
          <w:trHeight w:val="9670"/>
        </w:trPr>
        <w:tc>
          <w:tcPr>
            <w:tcW w:w="2342" w:type="dxa"/>
          </w:tcPr>
          <w:p w14:paraId="4DE5E49B" w14:textId="77777777" w:rsidR="00E15B8F" w:rsidRDefault="00F433CC">
            <w:pPr>
              <w:pStyle w:val="TableParagraph"/>
              <w:ind w:left="107" w:right="237"/>
              <w:rPr>
                <w:b/>
                <w:sz w:val="20"/>
              </w:rPr>
            </w:pPr>
            <w:r>
              <w:rPr>
                <w:b/>
                <w:sz w:val="20"/>
              </w:rPr>
              <w:t>Skills, competencies and/or knowledge</w:t>
            </w:r>
          </w:p>
        </w:tc>
        <w:tc>
          <w:tcPr>
            <w:tcW w:w="7434" w:type="dxa"/>
          </w:tcPr>
          <w:p w14:paraId="077FE6E1" w14:textId="77777777" w:rsidR="00E15B8F" w:rsidRDefault="00F433CC">
            <w:pPr>
              <w:pStyle w:val="TableParagraph"/>
              <w:spacing w:before="2"/>
              <w:ind w:left="108"/>
              <w:rPr>
                <w:b/>
                <w:sz w:val="20"/>
              </w:rPr>
            </w:pPr>
            <w:r>
              <w:rPr>
                <w:b/>
                <w:sz w:val="20"/>
              </w:rPr>
              <w:t>Professional Knowledge &amp; Experience</w:t>
            </w:r>
          </w:p>
          <w:p w14:paraId="50C8EDAD" w14:textId="77777777" w:rsidR="00E15B8F" w:rsidRDefault="00E15B8F">
            <w:pPr>
              <w:pStyle w:val="TableParagraph"/>
              <w:spacing w:before="3"/>
              <w:rPr>
                <w:b/>
                <w:sz w:val="24"/>
              </w:rPr>
            </w:pPr>
          </w:p>
          <w:p w14:paraId="4752D892" w14:textId="77777777" w:rsidR="00E15B8F" w:rsidRDefault="00F433CC">
            <w:pPr>
              <w:pStyle w:val="TableParagraph"/>
              <w:ind w:left="108"/>
              <w:rPr>
                <w:i/>
                <w:sz w:val="20"/>
              </w:rPr>
            </w:pPr>
            <w:r>
              <w:rPr>
                <w:i/>
                <w:sz w:val="20"/>
              </w:rPr>
              <w:t>For example:</w:t>
            </w:r>
          </w:p>
          <w:p w14:paraId="504B20E5" w14:textId="77777777" w:rsidR="00E15B8F" w:rsidRDefault="00E15B8F">
            <w:pPr>
              <w:pStyle w:val="TableParagraph"/>
              <w:spacing w:before="8"/>
              <w:rPr>
                <w:b/>
                <w:sz w:val="24"/>
              </w:rPr>
            </w:pPr>
          </w:p>
          <w:p w14:paraId="6D39D272" w14:textId="77777777" w:rsidR="00E15B8F" w:rsidRDefault="00F433CC">
            <w:pPr>
              <w:pStyle w:val="TableParagraph"/>
              <w:numPr>
                <w:ilvl w:val="0"/>
                <w:numId w:val="3"/>
              </w:numPr>
              <w:tabs>
                <w:tab w:val="left" w:pos="468"/>
                <w:tab w:val="left" w:pos="469"/>
              </w:tabs>
              <w:spacing w:line="237" w:lineRule="auto"/>
              <w:ind w:right="357"/>
              <w:rPr>
                <w:sz w:val="20"/>
              </w:rPr>
            </w:pPr>
            <w:r>
              <w:rPr>
                <w:sz w:val="20"/>
              </w:rPr>
              <w:t>Demonstrates knowledge and experience relevant to the role as per the duties</w:t>
            </w:r>
            <w:r>
              <w:rPr>
                <w:spacing w:val="-6"/>
                <w:sz w:val="20"/>
              </w:rPr>
              <w:t xml:space="preserve"> </w:t>
            </w:r>
            <w:r>
              <w:rPr>
                <w:sz w:val="20"/>
              </w:rPr>
              <w:t>&amp;</w:t>
            </w:r>
            <w:r>
              <w:rPr>
                <w:spacing w:val="-6"/>
                <w:sz w:val="20"/>
              </w:rPr>
              <w:t xml:space="preserve"> </w:t>
            </w:r>
            <w:r>
              <w:rPr>
                <w:sz w:val="20"/>
              </w:rPr>
              <w:t>responsibilities,</w:t>
            </w:r>
            <w:r>
              <w:rPr>
                <w:spacing w:val="-4"/>
                <w:sz w:val="20"/>
              </w:rPr>
              <w:t xml:space="preserve"> </w:t>
            </w:r>
            <w:r>
              <w:rPr>
                <w:sz w:val="20"/>
              </w:rPr>
              <w:t>eligibility</w:t>
            </w:r>
            <w:r>
              <w:rPr>
                <w:spacing w:val="-6"/>
                <w:sz w:val="20"/>
              </w:rPr>
              <w:t xml:space="preserve"> </w:t>
            </w:r>
            <w:r>
              <w:rPr>
                <w:sz w:val="20"/>
              </w:rPr>
              <w:t>criteria</w:t>
            </w:r>
            <w:r>
              <w:rPr>
                <w:spacing w:val="-5"/>
                <w:sz w:val="20"/>
              </w:rPr>
              <w:t xml:space="preserve"> </w:t>
            </w:r>
            <w:r>
              <w:rPr>
                <w:sz w:val="20"/>
              </w:rPr>
              <w:t>and</w:t>
            </w:r>
            <w:r>
              <w:rPr>
                <w:spacing w:val="-6"/>
                <w:sz w:val="20"/>
              </w:rPr>
              <w:t xml:space="preserve"> </w:t>
            </w:r>
            <w:r>
              <w:rPr>
                <w:sz w:val="20"/>
              </w:rPr>
              <w:t>post</w:t>
            </w:r>
            <w:r>
              <w:rPr>
                <w:spacing w:val="-5"/>
                <w:sz w:val="20"/>
              </w:rPr>
              <w:t xml:space="preserve"> </w:t>
            </w:r>
            <w:r>
              <w:rPr>
                <w:sz w:val="20"/>
              </w:rPr>
              <w:t>specific</w:t>
            </w:r>
            <w:r>
              <w:rPr>
                <w:spacing w:val="-5"/>
                <w:sz w:val="20"/>
              </w:rPr>
              <w:t xml:space="preserve"> </w:t>
            </w:r>
            <w:r>
              <w:rPr>
                <w:sz w:val="20"/>
              </w:rPr>
              <w:t>requirements</w:t>
            </w:r>
            <w:r>
              <w:rPr>
                <w:spacing w:val="-4"/>
                <w:sz w:val="20"/>
              </w:rPr>
              <w:t xml:space="preserve"> </w:t>
            </w:r>
            <w:r>
              <w:rPr>
                <w:sz w:val="20"/>
              </w:rPr>
              <w:t>of the</w:t>
            </w:r>
            <w:r>
              <w:rPr>
                <w:spacing w:val="-2"/>
                <w:sz w:val="20"/>
              </w:rPr>
              <w:t xml:space="preserve"> </w:t>
            </w:r>
            <w:r>
              <w:rPr>
                <w:sz w:val="20"/>
              </w:rPr>
              <w:t>role.</w:t>
            </w:r>
          </w:p>
          <w:p w14:paraId="5E4B56C6" w14:textId="77777777" w:rsidR="00E15B8F" w:rsidRDefault="00F433CC">
            <w:pPr>
              <w:pStyle w:val="TableParagraph"/>
              <w:numPr>
                <w:ilvl w:val="0"/>
                <w:numId w:val="3"/>
              </w:numPr>
              <w:tabs>
                <w:tab w:val="left" w:pos="468"/>
                <w:tab w:val="left" w:pos="469"/>
              </w:tabs>
              <w:spacing w:before="7" w:line="235" w:lineRule="auto"/>
              <w:ind w:right="182"/>
              <w:rPr>
                <w:sz w:val="20"/>
              </w:rPr>
            </w:pPr>
            <w:proofErr w:type="spellStart"/>
            <w:r>
              <w:rPr>
                <w:sz w:val="20"/>
              </w:rPr>
              <w:t>Maximise</w:t>
            </w:r>
            <w:proofErr w:type="spellEnd"/>
            <w:r>
              <w:rPr>
                <w:spacing w:val="-6"/>
                <w:sz w:val="20"/>
              </w:rPr>
              <w:t xml:space="preserve"> </w:t>
            </w:r>
            <w:r>
              <w:rPr>
                <w:sz w:val="20"/>
              </w:rPr>
              <w:t>the</w:t>
            </w:r>
            <w:r>
              <w:rPr>
                <w:spacing w:val="-6"/>
                <w:sz w:val="20"/>
              </w:rPr>
              <w:t xml:space="preserve"> </w:t>
            </w:r>
            <w:r>
              <w:rPr>
                <w:sz w:val="20"/>
              </w:rPr>
              <w:t>use</w:t>
            </w:r>
            <w:r>
              <w:rPr>
                <w:spacing w:val="-3"/>
                <w:sz w:val="20"/>
              </w:rPr>
              <w:t xml:space="preserve"> </w:t>
            </w:r>
            <w:r>
              <w:rPr>
                <w:sz w:val="20"/>
              </w:rPr>
              <w:t>of</w:t>
            </w:r>
            <w:r>
              <w:rPr>
                <w:spacing w:val="-7"/>
                <w:sz w:val="20"/>
              </w:rPr>
              <w:t xml:space="preserve"> </w:t>
            </w:r>
            <w:r>
              <w:rPr>
                <w:sz w:val="20"/>
              </w:rPr>
              <w:t>ICT,</w:t>
            </w:r>
            <w:r>
              <w:rPr>
                <w:spacing w:val="-5"/>
                <w:sz w:val="20"/>
              </w:rPr>
              <w:t xml:space="preserve"> </w:t>
            </w:r>
            <w:r>
              <w:rPr>
                <w:sz w:val="20"/>
              </w:rPr>
              <w:t>demonstrating</w:t>
            </w:r>
            <w:r>
              <w:rPr>
                <w:spacing w:val="-5"/>
                <w:sz w:val="20"/>
              </w:rPr>
              <w:t xml:space="preserve"> </w:t>
            </w:r>
            <w:r>
              <w:rPr>
                <w:sz w:val="20"/>
              </w:rPr>
              <w:t>excellent</w:t>
            </w:r>
            <w:r>
              <w:rPr>
                <w:spacing w:val="-6"/>
                <w:sz w:val="20"/>
              </w:rPr>
              <w:t xml:space="preserve"> </w:t>
            </w:r>
            <w:r>
              <w:rPr>
                <w:sz w:val="20"/>
              </w:rPr>
              <w:t>computer</w:t>
            </w:r>
            <w:r>
              <w:rPr>
                <w:spacing w:val="-6"/>
                <w:sz w:val="20"/>
              </w:rPr>
              <w:t xml:space="preserve"> </w:t>
            </w:r>
            <w:r>
              <w:rPr>
                <w:sz w:val="20"/>
              </w:rPr>
              <w:t>skills</w:t>
            </w:r>
            <w:r>
              <w:rPr>
                <w:spacing w:val="-4"/>
                <w:sz w:val="20"/>
              </w:rPr>
              <w:t xml:space="preserve"> </w:t>
            </w:r>
            <w:r>
              <w:rPr>
                <w:sz w:val="20"/>
              </w:rPr>
              <w:t>particularly Microsoft Office, Outlook</w:t>
            </w:r>
            <w:r>
              <w:rPr>
                <w:spacing w:val="-5"/>
                <w:sz w:val="20"/>
              </w:rPr>
              <w:t xml:space="preserve"> </w:t>
            </w:r>
            <w:r>
              <w:rPr>
                <w:sz w:val="20"/>
              </w:rPr>
              <w:t>etc.</w:t>
            </w:r>
          </w:p>
          <w:p w14:paraId="0B4CD169" w14:textId="77777777" w:rsidR="00E15B8F" w:rsidRDefault="00F433CC">
            <w:pPr>
              <w:pStyle w:val="TableParagraph"/>
              <w:numPr>
                <w:ilvl w:val="0"/>
                <w:numId w:val="3"/>
              </w:numPr>
              <w:tabs>
                <w:tab w:val="left" w:pos="468"/>
                <w:tab w:val="left" w:pos="469"/>
              </w:tabs>
              <w:spacing w:before="4" w:line="244" w:lineRule="exact"/>
              <w:rPr>
                <w:sz w:val="20"/>
              </w:rPr>
            </w:pPr>
            <w:r>
              <w:rPr>
                <w:sz w:val="20"/>
              </w:rPr>
              <w:t>Demonstrate the ability to work in line with relevant policies and</w:t>
            </w:r>
            <w:r>
              <w:rPr>
                <w:spacing w:val="-39"/>
                <w:sz w:val="20"/>
              </w:rPr>
              <w:t xml:space="preserve"> </w:t>
            </w:r>
            <w:r>
              <w:rPr>
                <w:sz w:val="20"/>
              </w:rPr>
              <w:t>procedures.</w:t>
            </w:r>
          </w:p>
          <w:p w14:paraId="1D0A56B4" w14:textId="77777777" w:rsidR="00E15B8F" w:rsidRDefault="00F433CC">
            <w:pPr>
              <w:pStyle w:val="TableParagraph"/>
              <w:numPr>
                <w:ilvl w:val="0"/>
                <w:numId w:val="3"/>
              </w:numPr>
              <w:tabs>
                <w:tab w:val="left" w:pos="468"/>
                <w:tab w:val="left" w:pos="469"/>
              </w:tabs>
              <w:ind w:right="468"/>
              <w:rPr>
                <w:sz w:val="20"/>
              </w:rPr>
            </w:pPr>
            <w:r>
              <w:rPr>
                <w:sz w:val="20"/>
              </w:rPr>
              <w:t>Demonstrate</w:t>
            </w:r>
            <w:r>
              <w:rPr>
                <w:spacing w:val="-7"/>
                <w:sz w:val="20"/>
              </w:rPr>
              <w:t xml:space="preserve"> </w:t>
            </w:r>
            <w:r>
              <w:rPr>
                <w:sz w:val="20"/>
              </w:rPr>
              <w:t>commitment</w:t>
            </w:r>
            <w:r>
              <w:rPr>
                <w:spacing w:val="-7"/>
                <w:sz w:val="20"/>
              </w:rPr>
              <w:t xml:space="preserve"> </w:t>
            </w:r>
            <w:r>
              <w:rPr>
                <w:sz w:val="20"/>
              </w:rPr>
              <w:t>to</w:t>
            </w:r>
            <w:r>
              <w:rPr>
                <w:spacing w:val="-6"/>
                <w:sz w:val="20"/>
              </w:rPr>
              <w:t xml:space="preserve"> </w:t>
            </w:r>
            <w:r>
              <w:rPr>
                <w:sz w:val="20"/>
              </w:rPr>
              <w:t>developing</w:t>
            </w:r>
            <w:r>
              <w:rPr>
                <w:spacing w:val="-6"/>
                <w:sz w:val="20"/>
              </w:rPr>
              <w:t xml:space="preserve"> </w:t>
            </w:r>
            <w:r>
              <w:rPr>
                <w:sz w:val="20"/>
              </w:rPr>
              <w:t>own</w:t>
            </w:r>
            <w:r>
              <w:rPr>
                <w:spacing w:val="-6"/>
                <w:sz w:val="20"/>
              </w:rPr>
              <w:t xml:space="preserve"> </w:t>
            </w:r>
            <w:r>
              <w:rPr>
                <w:sz w:val="20"/>
              </w:rPr>
              <w:t>professional</w:t>
            </w:r>
            <w:r>
              <w:rPr>
                <w:spacing w:val="-7"/>
                <w:sz w:val="20"/>
              </w:rPr>
              <w:t xml:space="preserve"> </w:t>
            </w:r>
            <w:r>
              <w:rPr>
                <w:sz w:val="20"/>
              </w:rPr>
              <w:t>knowledge</w:t>
            </w:r>
            <w:r>
              <w:rPr>
                <w:spacing w:val="-6"/>
                <w:sz w:val="20"/>
              </w:rPr>
              <w:t xml:space="preserve"> </w:t>
            </w:r>
            <w:r>
              <w:rPr>
                <w:sz w:val="20"/>
              </w:rPr>
              <w:t>and expertise.</w:t>
            </w:r>
          </w:p>
          <w:p w14:paraId="30ACFBA7" w14:textId="77777777" w:rsidR="00E15B8F" w:rsidRDefault="00E15B8F">
            <w:pPr>
              <w:pStyle w:val="TableParagraph"/>
              <w:rPr>
                <w:b/>
                <w:sz w:val="24"/>
              </w:rPr>
            </w:pPr>
          </w:p>
          <w:p w14:paraId="773EFB59" w14:textId="77777777" w:rsidR="00E15B8F" w:rsidRDefault="00F433CC">
            <w:pPr>
              <w:pStyle w:val="TableParagraph"/>
              <w:ind w:left="108"/>
              <w:rPr>
                <w:b/>
                <w:sz w:val="20"/>
              </w:rPr>
            </w:pPr>
            <w:r>
              <w:rPr>
                <w:b/>
                <w:sz w:val="20"/>
              </w:rPr>
              <w:t>Planning and Managing Resources</w:t>
            </w:r>
          </w:p>
          <w:p w14:paraId="463D82B0" w14:textId="77777777" w:rsidR="00E15B8F" w:rsidRDefault="00E15B8F">
            <w:pPr>
              <w:pStyle w:val="TableParagraph"/>
              <w:spacing w:before="5"/>
              <w:rPr>
                <w:b/>
                <w:sz w:val="24"/>
              </w:rPr>
            </w:pPr>
          </w:p>
          <w:p w14:paraId="40CB6F6E" w14:textId="77777777" w:rsidR="00E15B8F" w:rsidRDefault="00F433CC">
            <w:pPr>
              <w:pStyle w:val="TableParagraph"/>
              <w:ind w:left="108"/>
              <w:rPr>
                <w:i/>
                <w:sz w:val="20"/>
              </w:rPr>
            </w:pPr>
            <w:r>
              <w:rPr>
                <w:i/>
                <w:sz w:val="20"/>
              </w:rPr>
              <w:t>For example:</w:t>
            </w:r>
          </w:p>
          <w:p w14:paraId="577EB277" w14:textId="77777777" w:rsidR="00E15B8F" w:rsidRDefault="00E15B8F">
            <w:pPr>
              <w:pStyle w:val="TableParagraph"/>
              <w:spacing w:before="4"/>
              <w:rPr>
                <w:b/>
                <w:sz w:val="24"/>
              </w:rPr>
            </w:pPr>
          </w:p>
          <w:p w14:paraId="32916176" w14:textId="77777777" w:rsidR="00E15B8F" w:rsidRDefault="00F433CC">
            <w:pPr>
              <w:pStyle w:val="TableParagraph"/>
              <w:numPr>
                <w:ilvl w:val="0"/>
                <w:numId w:val="3"/>
              </w:numPr>
              <w:tabs>
                <w:tab w:val="left" w:pos="468"/>
                <w:tab w:val="left" w:pos="469"/>
              </w:tabs>
              <w:ind w:right="346"/>
              <w:rPr>
                <w:sz w:val="20"/>
              </w:rPr>
            </w:pPr>
            <w:r>
              <w:rPr>
                <w:sz w:val="20"/>
              </w:rPr>
              <w:t>Demonstrate the ability to effectively plan and manage own workload and that</w:t>
            </w:r>
            <w:r>
              <w:rPr>
                <w:spacing w:val="-3"/>
                <w:sz w:val="20"/>
              </w:rPr>
              <w:t xml:space="preserve"> </w:t>
            </w:r>
            <w:r>
              <w:rPr>
                <w:sz w:val="20"/>
              </w:rPr>
              <w:t>of</w:t>
            </w:r>
            <w:r>
              <w:rPr>
                <w:spacing w:val="-6"/>
                <w:sz w:val="20"/>
              </w:rPr>
              <w:t xml:space="preserve"> </w:t>
            </w:r>
            <w:r>
              <w:rPr>
                <w:sz w:val="20"/>
              </w:rPr>
              <w:t>others</w:t>
            </w:r>
            <w:r>
              <w:rPr>
                <w:spacing w:val="-3"/>
                <w:sz w:val="20"/>
              </w:rPr>
              <w:t xml:space="preserve"> </w:t>
            </w:r>
            <w:r>
              <w:rPr>
                <w:sz w:val="20"/>
              </w:rPr>
              <w:t>in</w:t>
            </w:r>
            <w:r>
              <w:rPr>
                <w:spacing w:val="-3"/>
                <w:sz w:val="20"/>
              </w:rPr>
              <w:t xml:space="preserve"> </w:t>
            </w:r>
            <w:r>
              <w:rPr>
                <w:sz w:val="20"/>
              </w:rPr>
              <w:t>an</w:t>
            </w:r>
            <w:r>
              <w:rPr>
                <w:spacing w:val="-3"/>
                <w:sz w:val="20"/>
              </w:rPr>
              <w:t xml:space="preserve"> </w:t>
            </w:r>
            <w:r>
              <w:rPr>
                <w:sz w:val="20"/>
              </w:rPr>
              <w:t>effective</w:t>
            </w:r>
            <w:r>
              <w:rPr>
                <w:spacing w:val="-5"/>
                <w:sz w:val="20"/>
              </w:rPr>
              <w:t xml:space="preserve"> </w:t>
            </w:r>
            <w:r>
              <w:rPr>
                <w:sz w:val="20"/>
              </w:rPr>
              <w:t>and</w:t>
            </w:r>
            <w:r>
              <w:rPr>
                <w:spacing w:val="-5"/>
                <w:sz w:val="20"/>
              </w:rPr>
              <w:t xml:space="preserve"> </w:t>
            </w:r>
            <w:r>
              <w:rPr>
                <w:sz w:val="20"/>
              </w:rPr>
              <w:t>methodical</w:t>
            </w:r>
            <w:r>
              <w:rPr>
                <w:spacing w:val="-5"/>
                <w:sz w:val="20"/>
              </w:rPr>
              <w:t xml:space="preserve"> </w:t>
            </w:r>
            <w:r>
              <w:rPr>
                <w:sz w:val="20"/>
              </w:rPr>
              <w:t>manner</w:t>
            </w:r>
            <w:r>
              <w:rPr>
                <w:spacing w:val="-2"/>
                <w:sz w:val="20"/>
              </w:rPr>
              <w:t xml:space="preserve"> </w:t>
            </w:r>
            <w:r>
              <w:rPr>
                <w:sz w:val="20"/>
              </w:rPr>
              <w:t>within</w:t>
            </w:r>
            <w:r>
              <w:rPr>
                <w:spacing w:val="-5"/>
                <w:sz w:val="20"/>
              </w:rPr>
              <w:t xml:space="preserve"> </w:t>
            </w:r>
            <w:r>
              <w:rPr>
                <w:sz w:val="20"/>
              </w:rPr>
              <w:t>strict</w:t>
            </w:r>
            <w:r>
              <w:rPr>
                <w:spacing w:val="-3"/>
                <w:sz w:val="20"/>
              </w:rPr>
              <w:t xml:space="preserve"> </w:t>
            </w:r>
            <w:r>
              <w:rPr>
                <w:sz w:val="20"/>
              </w:rPr>
              <w:t>deadlines, ensuring deadlines are</w:t>
            </w:r>
            <w:r>
              <w:rPr>
                <w:spacing w:val="-1"/>
                <w:sz w:val="20"/>
              </w:rPr>
              <w:t xml:space="preserve"> </w:t>
            </w:r>
            <w:r>
              <w:rPr>
                <w:sz w:val="20"/>
              </w:rPr>
              <w:t>met.</w:t>
            </w:r>
          </w:p>
          <w:p w14:paraId="0E54CABB" w14:textId="77777777" w:rsidR="00E15B8F" w:rsidRDefault="00F433CC">
            <w:pPr>
              <w:pStyle w:val="TableParagraph"/>
              <w:numPr>
                <w:ilvl w:val="0"/>
                <w:numId w:val="3"/>
              </w:numPr>
              <w:tabs>
                <w:tab w:val="left" w:pos="468"/>
                <w:tab w:val="left" w:pos="469"/>
              </w:tabs>
              <w:spacing w:line="243" w:lineRule="exact"/>
              <w:rPr>
                <w:sz w:val="20"/>
              </w:rPr>
            </w:pPr>
            <w:r>
              <w:rPr>
                <w:sz w:val="20"/>
              </w:rPr>
              <w:t>The ability to manage deadlines and effectively handle multiple</w:t>
            </w:r>
            <w:r>
              <w:rPr>
                <w:spacing w:val="-15"/>
                <w:sz w:val="20"/>
              </w:rPr>
              <w:t xml:space="preserve"> </w:t>
            </w:r>
            <w:r>
              <w:rPr>
                <w:sz w:val="20"/>
              </w:rPr>
              <w:t>tasks.</w:t>
            </w:r>
          </w:p>
          <w:p w14:paraId="65F219C2" w14:textId="77777777" w:rsidR="00E15B8F" w:rsidRDefault="00F433CC">
            <w:pPr>
              <w:pStyle w:val="TableParagraph"/>
              <w:numPr>
                <w:ilvl w:val="0"/>
                <w:numId w:val="3"/>
              </w:numPr>
              <w:tabs>
                <w:tab w:val="left" w:pos="468"/>
                <w:tab w:val="left" w:pos="469"/>
              </w:tabs>
              <w:spacing w:before="4" w:line="235" w:lineRule="auto"/>
              <w:ind w:right="121"/>
              <w:rPr>
                <w:sz w:val="20"/>
              </w:rPr>
            </w:pPr>
            <w:r>
              <w:rPr>
                <w:sz w:val="20"/>
              </w:rPr>
              <w:t>The</w:t>
            </w:r>
            <w:r>
              <w:rPr>
                <w:spacing w:val="-6"/>
                <w:sz w:val="20"/>
              </w:rPr>
              <w:t xml:space="preserve"> </w:t>
            </w:r>
            <w:r>
              <w:rPr>
                <w:sz w:val="20"/>
              </w:rPr>
              <w:t>ability</w:t>
            </w:r>
            <w:r>
              <w:rPr>
                <w:spacing w:val="-3"/>
                <w:sz w:val="20"/>
              </w:rPr>
              <w:t xml:space="preserve"> </w:t>
            </w:r>
            <w:r>
              <w:rPr>
                <w:sz w:val="20"/>
              </w:rPr>
              <w:t>to</w:t>
            </w:r>
            <w:r>
              <w:rPr>
                <w:spacing w:val="-2"/>
                <w:sz w:val="20"/>
              </w:rPr>
              <w:t xml:space="preserve"> </w:t>
            </w:r>
            <w:r>
              <w:rPr>
                <w:sz w:val="20"/>
              </w:rPr>
              <w:t>manage</w:t>
            </w:r>
            <w:r>
              <w:rPr>
                <w:spacing w:val="-4"/>
                <w:sz w:val="20"/>
              </w:rPr>
              <w:t xml:space="preserve"> </w:t>
            </w:r>
            <w:r>
              <w:rPr>
                <w:sz w:val="20"/>
              </w:rPr>
              <w:t>within</w:t>
            </w:r>
            <w:r>
              <w:rPr>
                <w:spacing w:val="-4"/>
                <w:sz w:val="20"/>
              </w:rPr>
              <w:t xml:space="preserve"> </w:t>
            </w:r>
            <w:r>
              <w:rPr>
                <w:sz w:val="20"/>
              </w:rPr>
              <w:t>allocated</w:t>
            </w:r>
            <w:r>
              <w:rPr>
                <w:spacing w:val="-5"/>
                <w:sz w:val="20"/>
              </w:rPr>
              <w:t xml:space="preserve"> </w:t>
            </w:r>
            <w:r>
              <w:rPr>
                <w:sz w:val="20"/>
              </w:rPr>
              <w:t>resources</w:t>
            </w:r>
            <w:r>
              <w:rPr>
                <w:spacing w:val="-3"/>
                <w:sz w:val="20"/>
              </w:rPr>
              <w:t xml:space="preserve"> </w:t>
            </w:r>
            <w:r>
              <w:rPr>
                <w:sz w:val="20"/>
              </w:rPr>
              <w:t>and a</w:t>
            </w:r>
            <w:r>
              <w:rPr>
                <w:spacing w:val="-5"/>
                <w:sz w:val="20"/>
              </w:rPr>
              <w:t xml:space="preserve"> </w:t>
            </w:r>
            <w:r>
              <w:rPr>
                <w:sz w:val="20"/>
              </w:rPr>
              <w:t>capacity</w:t>
            </w:r>
            <w:r>
              <w:rPr>
                <w:spacing w:val="-3"/>
                <w:sz w:val="20"/>
              </w:rPr>
              <w:t xml:space="preserve"> </w:t>
            </w:r>
            <w:r>
              <w:rPr>
                <w:sz w:val="20"/>
              </w:rPr>
              <w:t>to</w:t>
            </w:r>
            <w:r>
              <w:rPr>
                <w:spacing w:val="-4"/>
                <w:sz w:val="20"/>
              </w:rPr>
              <w:t xml:space="preserve"> </w:t>
            </w:r>
            <w:r>
              <w:rPr>
                <w:sz w:val="20"/>
              </w:rPr>
              <w:t>respond</w:t>
            </w:r>
            <w:r>
              <w:rPr>
                <w:spacing w:val="-2"/>
                <w:sz w:val="20"/>
              </w:rPr>
              <w:t xml:space="preserve"> </w:t>
            </w:r>
            <w:r>
              <w:rPr>
                <w:sz w:val="20"/>
              </w:rPr>
              <w:t>to changes in a</w:t>
            </w:r>
            <w:r>
              <w:rPr>
                <w:spacing w:val="1"/>
                <w:sz w:val="20"/>
              </w:rPr>
              <w:t xml:space="preserve"> </w:t>
            </w:r>
            <w:r>
              <w:rPr>
                <w:sz w:val="20"/>
              </w:rPr>
              <w:t>plan.</w:t>
            </w:r>
          </w:p>
          <w:p w14:paraId="13D31FAA" w14:textId="77777777" w:rsidR="00E15B8F" w:rsidRDefault="00F433CC">
            <w:pPr>
              <w:pStyle w:val="TableParagraph"/>
              <w:numPr>
                <w:ilvl w:val="0"/>
                <w:numId w:val="3"/>
              </w:numPr>
              <w:tabs>
                <w:tab w:val="left" w:pos="468"/>
                <w:tab w:val="left" w:pos="469"/>
              </w:tabs>
              <w:spacing w:before="4"/>
              <w:rPr>
                <w:sz w:val="20"/>
              </w:rPr>
            </w:pPr>
            <w:r>
              <w:rPr>
                <w:sz w:val="20"/>
              </w:rPr>
              <w:t>Maintains an awareness of value for</w:t>
            </w:r>
            <w:r>
              <w:rPr>
                <w:spacing w:val="-2"/>
                <w:sz w:val="20"/>
              </w:rPr>
              <w:t xml:space="preserve"> </w:t>
            </w:r>
            <w:r>
              <w:rPr>
                <w:sz w:val="20"/>
              </w:rPr>
              <w:t>money.</w:t>
            </w:r>
          </w:p>
          <w:p w14:paraId="25727DB9" w14:textId="77777777" w:rsidR="00E15B8F" w:rsidRDefault="00E15B8F">
            <w:pPr>
              <w:pStyle w:val="TableParagraph"/>
              <w:spacing w:before="1"/>
              <w:rPr>
                <w:b/>
                <w:sz w:val="24"/>
              </w:rPr>
            </w:pPr>
          </w:p>
          <w:p w14:paraId="344DE831" w14:textId="77777777" w:rsidR="00E15B8F" w:rsidRDefault="00F433CC">
            <w:pPr>
              <w:pStyle w:val="TableParagraph"/>
              <w:ind w:left="108"/>
              <w:rPr>
                <w:b/>
                <w:sz w:val="20"/>
              </w:rPr>
            </w:pPr>
            <w:r>
              <w:rPr>
                <w:b/>
                <w:sz w:val="20"/>
              </w:rPr>
              <w:t>Commitment to a Quality Service</w:t>
            </w:r>
          </w:p>
          <w:p w14:paraId="2BD16C4E" w14:textId="77777777" w:rsidR="00E15B8F" w:rsidRDefault="00E15B8F">
            <w:pPr>
              <w:pStyle w:val="TableParagraph"/>
              <w:spacing w:before="5"/>
              <w:rPr>
                <w:b/>
                <w:sz w:val="24"/>
              </w:rPr>
            </w:pPr>
          </w:p>
          <w:p w14:paraId="1C34B146" w14:textId="77777777" w:rsidR="00E15B8F" w:rsidRDefault="00F433CC">
            <w:pPr>
              <w:pStyle w:val="TableParagraph"/>
              <w:ind w:left="108"/>
              <w:rPr>
                <w:i/>
                <w:sz w:val="20"/>
              </w:rPr>
            </w:pPr>
            <w:r>
              <w:rPr>
                <w:i/>
                <w:sz w:val="20"/>
              </w:rPr>
              <w:t>For example:</w:t>
            </w:r>
          </w:p>
          <w:p w14:paraId="2C81821A" w14:textId="77777777" w:rsidR="00E15B8F" w:rsidRDefault="00E15B8F">
            <w:pPr>
              <w:pStyle w:val="TableParagraph"/>
              <w:spacing w:before="8"/>
              <w:rPr>
                <w:b/>
                <w:sz w:val="24"/>
              </w:rPr>
            </w:pPr>
          </w:p>
          <w:p w14:paraId="7F68F7B5" w14:textId="77777777" w:rsidR="00E15B8F" w:rsidRDefault="00F433CC">
            <w:pPr>
              <w:pStyle w:val="TableParagraph"/>
              <w:numPr>
                <w:ilvl w:val="0"/>
                <w:numId w:val="3"/>
              </w:numPr>
              <w:tabs>
                <w:tab w:val="left" w:pos="468"/>
                <w:tab w:val="left" w:pos="469"/>
              </w:tabs>
              <w:spacing w:line="235" w:lineRule="auto"/>
              <w:ind w:right="123"/>
              <w:rPr>
                <w:sz w:val="20"/>
              </w:rPr>
            </w:pPr>
            <w:r>
              <w:rPr>
                <w:sz w:val="20"/>
              </w:rPr>
              <w:t>Demonstrate</w:t>
            </w:r>
            <w:r>
              <w:rPr>
                <w:spacing w:val="-4"/>
                <w:sz w:val="20"/>
              </w:rPr>
              <w:t xml:space="preserve"> </w:t>
            </w:r>
            <w:r>
              <w:rPr>
                <w:sz w:val="20"/>
              </w:rPr>
              <w:t>an</w:t>
            </w:r>
            <w:r>
              <w:rPr>
                <w:spacing w:val="-6"/>
                <w:sz w:val="20"/>
              </w:rPr>
              <w:t xml:space="preserve"> </w:t>
            </w:r>
            <w:r>
              <w:rPr>
                <w:sz w:val="20"/>
              </w:rPr>
              <w:t>awareness</w:t>
            </w:r>
            <w:r>
              <w:rPr>
                <w:spacing w:val="-4"/>
                <w:sz w:val="20"/>
              </w:rPr>
              <w:t xml:space="preserve"> </w:t>
            </w:r>
            <w:r>
              <w:rPr>
                <w:sz w:val="20"/>
              </w:rPr>
              <w:t>and</w:t>
            </w:r>
            <w:r>
              <w:rPr>
                <w:spacing w:val="-2"/>
                <w:sz w:val="20"/>
              </w:rPr>
              <w:t xml:space="preserve"> </w:t>
            </w:r>
            <w:r>
              <w:rPr>
                <w:sz w:val="20"/>
              </w:rPr>
              <w:t>appreciation</w:t>
            </w:r>
            <w:r>
              <w:rPr>
                <w:spacing w:val="-3"/>
                <w:sz w:val="20"/>
              </w:rPr>
              <w:t xml:space="preserve"> </w:t>
            </w:r>
            <w:r>
              <w:rPr>
                <w:sz w:val="20"/>
              </w:rPr>
              <w:t>of</w:t>
            </w:r>
            <w:r>
              <w:rPr>
                <w:spacing w:val="-6"/>
                <w:sz w:val="20"/>
              </w:rPr>
              <w:t xml:space="preserve"> </w:t>
            </w:r>
            <w:r>
              <w:rPr>
                <w:sz w:val="20"/>
              </w:rPr>
              <w:t>the</w:t>
            </w:r>
            <w:r>
              <w:rPr>
                <w:spacing w:val="-5"/>
                <w:sz w:val="20"/>
              </w:rPr>
              <w:t xml:space="preserve"> </w:t>
            </w:r>
            <w:r>
              <w:rPr>
                <w:sz w:val="20"/>
              </w:rPr>
              <w:t>service</w:t>
            </w:r>
            <w:r>
              <w:rPr>
                <w:spacing w:val="-5"/>
                <w:sz w:val="20"/>
              </w:rPr>
              <w:t xml:space="preserve"> </w:t>
            </w:r>
            <w:r>
              <w:rPr>
                <w:sz w:val="20"/>
              </w:rPr>
              <w:t>user</w:t>
            </w:r>
            <w:r>
              <w:rPr>
                <w:spacing w:val="-5"/>
                <w:sz w:val="20"/>
              </w:rPr>
              <w:t xml:space="preserve"> </w:t>
            </w:r>
            <w:r>
              <w:rPr>
                <w:sz w:val="20"/>
              </w:rPr>
              <w:t>and</w:t>
            </w:r>
            <w:r>
              <w:rPr>
                <w:spacing w:val="-5"/>
                <w:sz w:val="20"/>
              </w:rPr>
              <w:t xml:space="preserve"> </w:t>
            </w:r>
            <w:r>
              <w:rPr>
                <w:sz w:val="20"/>
              </w:rPr>
              <w:t>a</w:t>
            </w:r>
            <w:r>
              <w:rPr>
                <w:spacing w:val="-5"/>
                <w:sz w:val="20"/>
              </w:rPr>
              <w:t xml:space="preserve"> </w:t>
            </w:r>
            <w:r>
              <w:rPr>
                <w:sz w:val="20"/>
              </w:rPr>
              <w:t>strong commitment to providing a quality</w:t>
            </w:r>
            <w:r>
              <w:rPr>
                <w:spacing w:val="-5"/>
                <w:sz w:val="20"/>
              </w:rPr>
              <w:t xml:space="preserve"> </w:t>
            </w:r>
            <w:r>
              <w:rPr>
                <w:sz w:val="20"/>
              </w:rPr>
              <w:t>service.</w:t>
            </w:r>
          </w:p>
          <w:p w14:paraId="78F3D9E7" w14:textId="77777777" w:rsidR="00E15B8F" w:rsidRDefault="00F433CC">
            <w:pPr>
              <w:pStyle w:val="TableParagraph"/>
              <w:numPr>
                <w:ilvl w:val="0"/>
                <w:numId w:val="3"/>
              </w:numPr>
              <w:tabs>
                <w:tab w:val="left" w:pos="468"/>
                <w:tab w:val="left" w:pos="469"/>
              </w:tabs>
              <w:spacing w:before="4"/>
              <w:ind w:right="488"/>
              <w:rPr>
                <w:sz w:val="20"/>
              </w:rPr>
            </w:pPr>
            <w:r>
              <w:rPr>
                <w:sz w:val="20"/>
              </w:rPr>
              <w:t>Embraces and promotes the change agenda; demonstrates flexibility</w:t>
            </w:r>
            <w:r>
              <w:rPr>
                <w:spacing w:val="-41"/>
                <w:sz w:val="20"/>
              </w:rPr>
              <w:t xml:space="preserve"> </w:t>
            </w:r>
            <w:r>
              <w:rPr>
                <w:sz w:val="20"/>
              </w:rPr>
              <w:t>and initiative including the ability to adapt to and implement</w:t>
            </w:r>
            <w:r>
              <w:rPr>
                <w:spacing w:val="-16"/>
                <w:sz w:val="20"/>
              </w:rPr>
              <w:t xml:space="preserve"> </w:t>
            </w:r>
            <w:r>
              <w:rPr>
                <w:sz w:val="20"/>
              </w:rPr>
              <w:t>change.</w:t>
            </w:r>
          </w:p>
          <w:p w14:paraId="3DFB7C90" w14:textId="77777777" w:rsidR="00E15B8F" w:rsidRDefault="00F433CC">
            <w:pPr>
              <w:pStyle w:val="TableParagraph"/>
              <w:numPr>
                <w:ilvl w:val="0"/>
                <w:numId w:val="3"/>
              </w:numPr>
              <w:tabs>
                <w:tab w:val="left" w:pos="468"/>
                <w:tab w:val="left" w:pos="469"/>
              </w:tabs>
              <w:rPr>
                <w:sz w:val="20"/>
              </w:rPr>
            </w:pPr>
            <w:r>
              <w:rPr>
                <w:sz w:val="20"/>
              </w:rPr>
              <w:t>Supports team through service improvement / change</w:t>
            </w:r>
            <w:r>
              <w:rPr>
                <w:spacing w:val="-12"/>
                <w:sz w:val="20"/>
              </w:rPr>
              <w:t xml:space="preserve"> </w:t>
            </w:r>
            <w:r>
              <w:rPr>
                <w:sz w:val="20"/>
              </w:rPr>
              <w:t>processes.</w:t>
            </w:r>
          </w:p>
          <w:p w14:paraId="73E66DB6" w14:textId="77777777" w:rsidR="00E15B8F" w:rsidRDefault="00E15B8F">
            <w:pPr>
              <w:pStyle w:val="TableParagraph"/>
              <w:spacing w:before="1"/>
              <w:rPr>
                <w:b/>
                <w:sz w:val="24"/>
              </w:rPr>
            </w:pPr>
          </w:p>
          <w:p w14:paraId="6A0BD14E" w14:textId="77777777" w:rsidR="00E15B8F" w:rsidRDefault="00F433CC">
            <w:pPr>
              <w:pStyle w:val="TableParagraph"/>
              <w:ind w:left="108"/>
              <w:rPr>
                <w:b/>
                <w:sz w:val="20"/>
              </w:rPr>
            </w:pPr>
            <w:r>
              <w:rPr>
                <w:b/>
                <w:sz w:val="20"/>
              </w:rPr>
              <w:t>Evaluating Information, Problem Solving &amp; Decision Making</w:t>
            </w:r>
          </w:p>
          <w:p w14:paraId="626996A5" w14:textId="77777777" w:rsidR="00E15B8F" w:rsidRDefault="00E15B8F">
            <w:pPr>
              <w:pStyle w:val="TableParagraph"/>
              <w:spacing w:before="3"/>
              <w:rPr>
                <w:b/>
                <w:sz w:val="24"/>
              </w:rPr>
            </w:pPr>
          </w:p>
          <w:p w14:paraId="07C514B5" w14:textId="77777777" w:rsidR="00E15B8F" w:rsidRDefault="00F433CC">
            <w:pPr>
              <w:pStyle w:val="TableParagraph"/>
              <w:ind w:left="108"/>
              <w:rPr>
                <w:i/>
                <w:sz w:val="20"/>
              </w:rPr>
            </w:pPr>
            <w:r>
              <w:rPr>
                <w:i/>
                <w:sz w:val="20"/>
              </w:rPr>
              <w:t>For example:</w:t>
            </w:r>
          </w:p>
        </w:tc>
      </w:tr>
    </w:tbl>
    <w:p w14:paraId="66A24CA4" w14:textId="77777777" w:rsidR="00E15B8F" w:rsidRDefault="00E15B8F">
      <w:pPr>
        <w:rPr>
          <w:sz w:val="20"/>
        </w:rPr>
        <w:sectPr w:rsidR="00E15B8F">
          <w:pgSz w:w="11910" w:h="16840"/>
          <w:pgMar w:top="1420" w:right="560" w:bottom="840" w:left="1340" w:header="0" w:footer="65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2"/>
        <w:gridCol w:w="7434"/>
      </w:tblGrid>
      <w:tr w:rsidR="00E15B8F" w14:paraId="785BEFC1" w14:textId="77777777">
        <w:trPr>
          <w:trHeight w:val="6912"/>
        </w:trPr>
        <w:tc>
          <w:tcPr>
            <w:tcW w:w="2342" w:type="dxa"/>
          </w:tcPr>
          <w:p w14:paraId="7B630C69" w14:textId="77777777" w:rsidR="00E15B8F" w:rsidRDefault="00E15B8F">
            <w:pPr>
              <w:pStyle w:val="TableParagraph"/>
              <w:rPr>
                <w:rFonts w:ascii="Times New Roman"/>
                <w:sz w:val="18"/>
              </w:rPr>
            </w:pPr>
          </w:p>
        </w:tc>
        <w:tc>
          <w:tcPr>
            <w:tcW w:w="7434" w:type="dxa"/>
          </w:tcPr>
          <w:p w14:paraId="21E01A5F" w14:textId="77777777" w:rsidR="00E15B8F" w:rsidRDefault="00F433CC">
            <w:pPr>
              <w:pStyle w:val="TableParagraph"/>
              <w:numPr>
                <w:ilvl w:val="0"/>
                <w:numId w:val="2"/>
              </w:numPr>
              <w:tabs>
                <w:tab w:val="left" w:pos="468"/>
                <w:tab w:val="left" w:pos="469"/>
              </w:tabs>
              <w:spacing w:before="2" w:line="237" w:lineRule="auto"/>
              <w:ind w:right="277"/>
              <w:rPr>
                <w:sz w:val="20"/>
              </w:rPr>
            </w:pPr>
            <w:r>
              <w:rPr>
                <w:sz w:val="20"/>
              </w:rPr>
              <w:t>Demonstrate</w:t>
            </w:r>
            <w:r>
              <w:rPr>
                <w:spacing w:val="-6"/>
                <w:sz w:val="20"/>
              </w:rPr>
              <w:t xml:space="preserve"> </w:t>
            </w:r>
            <w:r>
              <w:rPr>
                <w:sz w:val="20"/>
              </w:rPr>
              <w:t>numeracy</w:t>
            </w:r>
            <w:r>
              <w:rPr>
                <w:spacing w:val="-5"/>
                <w:sz w:val="20"/>
              </w:rPr>
              <w:t xml:space="preserve"> </w:t>
            </w:r>
            <w:r>
              <w:rPr>
                <w:sz w:val="20"/>
              </w:rPr>
              <w:t>skills,</w:t>
            </w:r>
            <w:r>
              <w:rPr>
                <w:spacing w:val="-6"/>
                <w:sz w:val="20"/>
              </w:rPr>
              <w:t xml:space="preserve"> </w:t>
            </w:r>
            <w:r>
              <w:rPr>
                <w:sz w:val="20"/>
              </w:rPr>
              <w:t>an</w:t>
            </w:r>
            <w:r>
              <w:rPr>
                <w:spacing w:val="-4"/>
                <w:sz w:val="20"/>
              </w:rPr>
              <w:t xml:space="preserve"> </w:t>
            </w:r>
            <w:r>
              <w:rPr>
                <w:sz w:val="20"/>
              </w:rPr>
              <w:t>ability</w:t>
            </w:r>
            <w:r>
              <w:rPr>
                <w:spacing w:val="-5"/>
                <w:sz w:val="20"/>
              </w:rPr>
              <w:t xml:space="preserve"> </w:t>
            </w:r>
            <w:r>
              <w:rPr>
                <w:sz w:val="20"/>
              </w:rPr>
              <w:t>to</w:t>
            </w:r>
            <w:r>
              <w:rPr>
                <w:spacing w:val="-4"/>
                <w:sz w:val="20"/>
              </w:rPr>
              <w:t xml:space="preserve"> </w:t>
            </w:r>
            <w:proofErr w:type="spellStart"/>
            <w:r>
              <w:rPr>
                <w:sz w:val="20"/>
              </w:rPr>
              <w:t>analyse</w:t>
            </w:r>
            <w:proofErr w:type="spellEnd"/>
            <w:r>
              <w:rPr>
                <w:spacing w:val="-6"/>
                <w:sz w:val="20"/>
              </w:rPr>
              <w:t xml:space="preserve"> </w:t>
            </w:r>
            <w:r>
              <w:rPr>
                <w:sz w:val="20"/>
              </w:rPr>
              <w:t>and</w:t>
            </w:r>
            <w:r>
              <w:rPr>
                <w:spacing w:val="-4"/>
                <w:sz w:val="20"/>
              </w:rPr>
              <w:t xml:space="preserve"> </w:t>
            </w:r>
            <w:r>
              <w:rPr>
                <w:sz w:val="20"/>
              </w:rPr>
              <w:t>evaluate</w:t>
            </w:r>
            <w:r>
              <w:rPr>
                <w:spacing w:val="-5"/>
                <w:sz w:val="20"/>
              </w:rPr>
              <w:t xml:space="preserve"> </w:t>
            </w:r>
            <w:r>
              <w:rPr>
                <w:sz w:val="20"/>
              </w:rPr>
              <w:t xml:space="preserve">information and make effective decisions. </w:t>
            </w:r>
            <w:proofErr w:type="spellStart"/>
            <w:r>
              <w:rPr>
                <w:sz w:val="20"/>
              </w:rPr>
              <w:t>Recognises</w:t>
            </w:r>
            <w:proofErr w:type="spellEnd"/>
            <w:r>
              <w:rPr>
                <w:sz w:val="20"/>
              </w:rPr>
              <w:t xml:space="preserve"> when it is appropriate to refer decisions to a higher level of</w:t>
            </w:r>
            <w:r>
              <w:rPr>
                <w:spacing w:val="-6"/>
                <w:sz w:val="20"/>
              </w:rPr>
              <w:t xml:space="preserve"> </w:t>
            </w:r>
            <w:r>
              <w:rPr>
                <w:sz w:val="20"/>
              </w:rPr>
              <w:t>management.</w:t>
            </w:r>
          </w:p>
          <w:p w14:paraId="2D607CAA" w14:textId="77777777" w:rsidR="00E15B8F" w:rsidRDefault="00F433CC">
            <w:pPr>
              <w:pStyle w:val="TableParagraph"/>
              <w:numPr>
                <w:ilvl w:val="0"/>
                <w:numId w:val="2"/>
              </w:numPr>
              <w:tabs>
                <w:tab w:val="left" w:pos="468"/>
                <w:tab w:val="left" w:pos="469"/>
              </w:tabs>
              <w:spacing w:before="4"/>
              <w:ind w:right="123"/>
              <w:rPr>
                <w:sz w:val="20"/>
              </w:rPr>
            </w:pPr>
            <w:r>
              <w:rPr>
                <w:sz w:val="20"/>
              </w:rPr>
              <w:t>Demonstrate</w:t>
            </w:r>
            <w:r>
              <w:rPr>
                <w:spacing w:val="-4"/>
                <w:sz w:val="20"/>
              </w:rPr>
              <w:t xml:space="preserve"> </w:t>
            </w:r>
            <w:r>
              <w:rPr>
                <w:sz w:val="20"/>
              </w:rPr>
              <w:t>initiative</w:t>
            </w:r>
            <w:r>
              <w:rPr>
                <w:spacing w:val="-3"/>
                <w:sz w:val="20"/>
              </w:rPr>
              <w:t xml:space="preserve"> </w:t>
            </w:r>
            <w:r>
              <w:rPr>
                <w:sz w:val="20"/>
              </w:rPr>
              <w:t>in</w:t>
            </w:r>
            <w:r>
              <w:rPr>
                <w:spacing w:val="-3"/>
                <w:sz w:val="20"/>
              </w:rPr>
              <w:t xml:space="preserve"> </w:t>
            </w:r>
            <w:r>
              <w:rPr>
                <w:sz w:val="20"/>
              </w:rPr>
              <w:t>the</w:t>
            </w:r>
            <w:r>
              <w:rPr>
                <w:spacing w:val="-5"/>
                <w:sz w:val="20"/>
              </w:rPr>
              <w:t xml:space="preserve"> </w:t>
            </w:r>
            <w:r>
              <w:rPr>
                <w:sz w:val="20"/>
              </w:rPr>
              <w:t>resolution</w:t>
            </w:r>
            <w:r>
              <w:rPr>
                <w:spacing w:val="-5"/>
                <w:sz w:val="20"/>
              </w:rPr>
              <w:t xml:space="preserve"> </w:t>
            </w:r>
            <w:r>
              <w:rPr>
                <w:sz w:val="20"/>
              </w:rPr>
              <w:t>of</w:t>
            </w:r>
            <w:r>
              <w:rPr>
                <w:spacing w:val="-5"/>
                <w:sz w:val="20"/>
              </w:rPr>
              <w:t xml:space="preserve"> </w:t>
            </w:r>
            <w:r>
              <w:rPr>
                <w:sz w:val="20"/>
              </w:rPr>
              <w:t>issues</w:t>
            </w:r>
            <w:r>
              <w:rPr>
                <w:spacing w:val="-4"/>
                <w:sz w:val="20"/>
              </w:rPr>
              <w:t xml:space="preserve"> </w:t>
            </w:r>
            <w:r>
              <w:rPr>
                <w:sz w:val="20"/>
              </w:rPr>
              <w:t>arising</w:t>
            </w:r>
            <w:r>
              <w:rPr>
                <w:spacing w:val="-4"/>
                <w:sz w:val="20"/>
              </w:rPr>
              <w:t xml:space="preserve"> </w:t>
            </w:r>
            <w:r>
              <w:rPr>
                <w:sz w:val="20"/>
              </w:rPr>
              <w:t>/</w:t>
            </w:r>
            <w:r>
              <w:rPr>
                <w:spacing w:val="-5"/>
                <w:sz w:val="20"/>
              </w:rPr>
              <w:t xml:space="preserve"> </w:t>
            </w:r>
            <w:r>
              <w:rPr>
                <w:sz w:val="20"/>
              </w:rPr>
              <w:t>problem</w:t>
            </w:r>
            <w:r>
              <w:rPr>
                <w:spacing w:val="-5"/>
                <w:sz w:val="20"/>
              </w:rPr>
              <w:t xml:space="preserve"> </w:t>
            </w:r>
            <w:r>
              <w:rPr>
                <w:sz w:val="20"/>
              </w:rPr>
              <w:t>solving</w:t>
            </w:r>
            <w:r>
              <w:rPr>
                <w:spacing w:val="-2"/>
                <w:sz w:val="20"/>
              </w:rPr>
              <w:t xml:space="preserve"> </w:t>
            </w:r>
            <w:r>
              <w:rPr>
                <w:sz w:val="20"/>
              </w:rPr>
              <w:t>and proactively develop new proposals and recommend</w:t>
            </w:r>
            <w:r>
              <w:rPr>
                <w:spacing w:val="-6"/>
                <w:sz w:val="20"/>
              </w:rPr>
              <w:t xml:space="preserve"> </w:t>
            </w:r>
            <w:r>
              <w:rPr>
                <w:sz w:val="20"/>
              </w:rPr>
              <w:t>solutions.</w:t>
            </w:r>
          </w:p>
          <w:p w14:paraId="699B4A8A" w14:textId="77777777" w:rsidR="00E15B8F" w:rsidRDefault="00F433CC">
            <w:pPr>
              <w:pStyle w:val="TableParagraph"/>
              <w:numPr>
                <w:ilvl w:val="0"/>
                <w:numId w:val="2"/>
              </w:numPr>
              <w:tabs>
                <w:tab w:val="left" w:pos="468"/>
                <w:tab w:val="left" w:pos="469"/>
              </w:tabs>
              <w:spacing w:before="4" w:line="235" w:lineRule="auto"/>
              <w:ind w:right="847"/>
              <w:rPr>
                <w:sz w:val="20"/>
              </w:rPr>
            </w:pPr>
            <w:r>
              <w:rPr>
                <w:sz w:val="20"/>
              </w:rPr>
              <w:t>Makes decisions and solves problems in a timely manner before</w:t>
            </w:r>
            <w:r>
              <w:rPr>
                <w:spacing w:val="-40"/>
                <w:sz w:val="20"/>
              </w:rPr>
              <w:t xml:space="preserve"> </w:t>
            </w:r>
            <w:r>
              <w:rPr>
                <w:sz w:val="20"/>
              </w:rPr>
              <w:t>they accumulate.</w:t>
            </w:r>
          </w:p>
          <w:p w14:paraId="05878699" w14:textId="77777777" w:rsidR="00E15B8F" w:rsidRDefault="00E15B8F">
            <w:pPr>
              <w:pStyle w:val="TableParagraph"/>
              <w:spacing w:before="5"/>
              <w:rPr>
                <w:b/>
                <w:sz w:val="24"/>
              </w:rPr>
            </w:pPr>
          </w:p>
          <w:p w14:paraId="3B4355BA" w14:textId="77777777" w:rsidR="00E15B8F" w:rsidRDefault="00F433CC">
            <w:pPr>
              <w:pStyle w:val="TableParagraph"/>
              <w:ind w:left="108"/>
              <w:rPr>
                <w:b/>
                <w:sz w:val="20"/>
              </w:rPr>
            </w:pPr>
            <w:r>
              <w:rPr>
                <w:b/>
                <w:sz w:val="20"/>
              </w:rPr>
              <w:t>Team working</w:t>
            </w:r>
          </w:p>
          <w:p w14:paraId="213C989D" w14:textId="77777777" w:rsidR="00E15B8F" w:rsidRDefault="00E15B8F">
            <w:pPr>
              <w:pStyle w:val="TableParagraph"/>
              <w:spacing w:before="5"/>
              <w:rPr>
                <w:b/>
                <w:sz w:val="24"/>
              </w:rPr>
            </w:pPr>
          </w:p>
          <w:p w14:paraId="2CB782EC" w14:textId="77777777" w:rsidR="00E15B8F" w:rsidRDefault="00F433CC">
            <w:pPr>
              <w:pStyle w:val="TableParagraph"/>
              <w:ind w:left="108"/>
              <w:rPr>
                <w:i/>
                <w:sz w:val="20"/>
              </w:rPr>
            </w:pPr>
            <w:r>
              <w:rPr>
                <w:i/>
                <w:sz w:val="20"/>
              </w:rPr>
              <w:t>For example:</w:t>
            </w:r>
          </w:p>
          <w:p w14:paraId="172660F1" w14:textId="77777777" w:rsidR="00E15B8F" w:rsidRDefault="00E15B8F">
            <w:pPr>
              <w:pStyle w:val="TableParagraph"/>
              <w:spacing w:before="4"/>
              <w:rPr>
                <w:b/>
                <w:sz w:val="24"/>
              </w:rPr>
            </w:pPr>
          </w:p>
          <w:p w14:paraId="3661C2C9" w14:textId="77777777" w:rsidR="00E15B8F" w:rsidRDefault="00F433CC">
            <w:pPr>
              <w:pStyle w:val="TableParagraph"/>
              <w:numPr>
                <w:ilvl w:val="0"/>
                <w:numId w:val="2"/>
              </w:numPr>
              <w:tabs>
                <w:tab w:val="left" w:pos="468"/>
                <w:tab w:val="left" w:pos="469"/>
              </w:tabs>
              <w:ind w:right="457"/>
              <w:rPr>
                <w:sz w:val="20"/>
              </w:rPr>
            </w:pPr>
            <w:r>
              <w:rPr>
                <w:sz w:val="20"/>
              </w:rPr>
              <w:t>Demonstrate</w:t>
            </w:r>
            <w:r>
              <w:rPr>
                <w:spacing w:val="-5"/>
                <w:sz w:val="20"/>
              </w:rPr>
              <w:t xml:space="preserve"> </w:t>
            </w:r>
            <w:r>
              <w:rPr>
                <w:sz w:val="20"/>
              </w:rPr>
              <w:t>the</w:t>
            </w:r>
            <w:r>
              <w:rPr>
                <w:spacing w:val="-3"/>
                <w:sz w:val="20"/>
              </w:rPr>
              <w:t xml:space="preserve"> </w:t>
            </w:r>
            <w:r>
              <w:rPr>
                <w:sz w:val="20"/>
              </w:rPr>
              <w:t>ability</w:t>
            </w:r>
            <w:r>
              <w:rPr>
                <w:spacing w:val="-3"/>
                <w:sz w:val="20"/>
              </w:rPr>
              <w:t xml:space="preserve"> </w:t>
            </w:r>
            <w:r>
              <w:rPr>
                <w:sz w:val="20"/>
              </w:rPr>
              <w:t>to</w:t>
            </w:r>
            <w:r>
              <w:rPr>
                <w:spacing w:val="-2"/>
                <w:sz w:val="20"/>
              </w:rPr>
              <w:t xml:space="preserve"> </w:t>
            </w:r>
            <w:r>
              <w:rPr>
                <w:sz w:val="20"/>
              </w:rPr>
              <w:t>work</w:t>
            </w:r>
            <w:r>
              <w:rPr>
                <w:spacing w:val="-3"/>
                <w:sz w:val="20"/>
              </w:rPr>
              <w:t xml:space="preserve"> </w:t>
            </w:r>
            <w:r>
              <w:rPr>
                <w:sz w:val="20"/>
              </w:rPr>
              <w:t>on</w:t>
            </w:r>
            <w:r>
              <w:rPr>
                <w:spacing w:val="-5"/>
                <w:sz w:val="20"/>
              </w:rPr>
              <w:t xml:space="preserve"> </w:t>
            </w:r>
            <w:r>
              <w:rPr>
                <w:sz w:val="20"/>
              </w:rPr>
              <w:t>own</w:t>
            </w:r>
            <w:r>
              <w:rPr>
                <w:spacing w:val="-2"/>
                <w:sz w:val="20"/>
              </w:rPr>
              <w:t xml:space="preserve"> </w:t>
            </w:r>
            <w:r>
              <w:rPr>
                <w:sz w:val="20"/>
              </w:rPr>
              <w:t>initiative</w:t>
            </w:r>
            <w:r>
              <w:rPr>
                <w:spacing w:val="-2"/>
                <w:sz w:val="20"/>
              </w:rPr>
              <w:t xml:space="preserve"> </w:t>
            </w:r>
            <w:r>
              <w:rPr>
                <w:sz w:val="20"/>
              </w:rPr>
              <w:t>as</w:t>
            </w:r>
            <w:r>
              <w:rPr>
                <w:spacing w:val="-3"/>
                <w:sz w:val="20"/>
              </w:rPr>
              <w:t xml:space="preserve"> </w:t>
            </w:r>
            <w:r>
              <w:rPr>
                <w:sz w:val="20"/>
              </w:rPr>
              <w:t>well</w:t>
            </w:r>
            <w:r>
              <w:rPr>
                <w:spacing w:val="-3"/>
                <w:sz w:val="20"/>
              </w:rPr>
              <w:t xml:space="preserve"> </w:t>
            </w:r>
            <w:r>
              <w:rPr>
                <w:sz w:val="20"/>
              </w:rPr>
              <w:t>as</w:t>
            </w:r>
            <w:r>
              <w:rPr>
                <w:spacing w:val="-3"/>
                <w:sz w:val="20"/>
              </w:rPr>
              <w:t xml:space="preserve"> </w:t>
            </w:r>
            <w:r>
              <w:rPr>
                <w:sz w:val="20"/>
              </w:rPr>
              <w:t>part</w:t>
            </w:r>
            <w:r>
              <w:rPr>
                <w:spacing w:val="-2"/>
                <w:sz w:val="20"/>
              </w:rPr>
              <w:t xml:space="preserve"> </w:t>
            </w:r>
            <w:r>
              <w:rPr>
                <w:sz w:val="20"/>
              </w:rPr>
              <w:t>of</w:t>
            </w:r>
            <w:r>
              <w:rPr>
                <w:spacing w:val="-5"/>
                <w:sz w:val="20"/>
              </w:rPr>
              <w:t xml:space="preserve"> </w:t>
            </w:r>
            <w:r>
              <w:rPr>
                <w:sz w:val="20"/>
              </w:rPr>
              <w:t>a</w:t>
            </w:r>
            <w:r>
              <w:rPr>
                <w:spacing w:val="-2"/>
                <w:sz w:val="20"/>
              </w:rPr>
              <w:t xml:space="preserve"> </w:t>
            </w:r>
            <w:r>
              <w:rPr>
                <w:sz w:val="20"/>
              </w:rPr>
              <w:t>team, promoting a positive team</w:t>
            </w:r>
            <w:r>
              <w:rPr>
                <w:spacing w:val="-5"/>
                <w:sz w:val="20"/>
              </w:rPr>
              <w:t xml:space="preserve"> </w:t>
            </w:r>
            <w:r>
              <w:rPr>
                <w:sz w:val="20"/>
              </w:rPr>
              <w:t>spirit.</w:t>
            </w:r>
          </w:p>
          <w:p w14:paraId="5F7A6C90" w14:textId="77777777" w:rsidR="00E15B8F" w:rsidRDefault="00F433CC">
            <w:pPr>
              <w:pStyle w:val="TableParagraph"/>
              <w:numPr>
                <w:ilvl w:val="0"/>
                <w:numId w:val="2"/>
              </w:numPr>
              <w:tabs>
                <w:tab w:val="left" w:pos="468"/>
                <w:tab w:val="left" w:pos="469"/>
              </w:tabs>
              <w:spacing w:before="4" w:line="235" w:lineRule="auto"/>
              <w:ind w:right="333"/>
              <w:rPr>
                <w:sz w:val="20"/>
              </w:rPr>
            </w:pPr>
            <w:r>
              <w:rPr>
                <w:sz w:val="20"/>
              </w:rPr>
              <w:t>Demonstrate leadership potential, the ability to manage the performance</w:t>
            </w:r>
            <w:r>
              <w:rPr>
                <w:spacing w:val="-40"/>
                <w:sz w:val="20"/>
              </w:rPr>
              <w:t xml:space="preserve"> </w:t>
            </w:r>
            <w:r>
              <w:rPr>
                <w:sz w:val="20"/>
              </w:rPr>
              <w:t>of others and support staff</w:t>
            </w:r>
            <w:r>
              <w:rPr>
                <w:spacing w:val="-4"/>
                <w:sz w:val="20"/>
              </w:rPr>
              <w:t xml:space="preserve"> </w:t>
            </w:r>
            <w:r>
              <w:rPr>
                <w:sz w:val="20"/>
              </w:rPr>
              <w:t>development.</w:t>
            </w:r>
          </w:p>
          <w:p w14:paraId="76A3BE74" w14:textId="77777777" w:rsidR="00E15B8F" w:rsidRDefault="00F433CC">
            <w:pPr>
              <w:pStyle w:val="TableParagraph"/>
              <w:numPr>
                <w:ilvl w:val="0"/>
                <w:numId w:val="2"/>
              </w:numPr>
              <w:tabs>
                <w:tab w:val="left" w:pos="468"/>
                <w:tab w:val="left" w:pos="469"/>
              </w:tabs>
              <w:spacing w:before="4"/>
              <w:rPr>
                <w:sz w:val="20"/>
              </w:rPr>
            </w:pPr>
            <w:r>
              <w:rPr>
                <w:sz w:val="20"/>
              </w:rPr>
              <w:t>Works as part of the team to establish a shared sense of purpose and</w:t>
            </w:r>
            <w:r>
              <w:rPr>
                <w:spacing w:val="-33"/>
                <w:sz w:val="20"/>
              </w:rPr>
              <w:t xml:space="preserve"> </w:t>
            </w:r>
            <w:r>
              <w:rPr>
                <w:sz w:val="20"/>
              </w:rPr>
              <w:t>unity.</w:t>
            </w:r>
          </w:p>
          <w:p w14:paraId="02CE68CC" w14:textId="77777777" w:rsidR="00E15B8F" w:rsidRDefault="00E15B8F">
            <w:pPr>
              <w:pStyle w:val="TableParagraph"/>
              <w:spacing w:before="1"/>
              <w:rPr>
                <w:b/>
                <w:sz w:val="24"/>
              </w:rPr>
            </w:pPr>
          </w:p>
          <w:p w14:paraId="439708F1" w14:textId="77777777" w:rsidR="00E15B8F" w:rsidRDefault="00F433CC">
            <w:pPr>
              <w:pStyle w:val="TableParagraph"/>
              <w:ind w:left="108"/>
              <w:rPr>
                <w:b/>
                <w:sz w:val="20"/>
              </w:rPr>
            </w:pPr>
            <w:r>
              <w:rPr>
                <w:b/>
                <w:sz w:val="20"/>
              </w:rPr>
              <w:t>Communications &amp; Interpersonal Skills</w:t>
            </w:r>
          </w:p>
          <w:p w14:paraId="143ECD30" w14:textId="77777777" w:rsidR="00E15B8F" w:rsidRDefault="00E15B8F">
            <w:pPr>
              <w:pStyle w:val="TableParagraph"/>
              <w:spacing w:before="5"/>
              <w:rPr>
                <w:b/>
                <w:sz w:val="24"/>
              </w:rPr>
            </w:pPr>
          </w:p>
          <w:p w14:paraId="4852676E" w14:textId="77777777" w:rsidR="00E15B8F" w:rsidRDefault="00F433CC">
            <w:pPr>
              <w:pStyle w:val="TableParagraph"/>
              <w:ind w:left="108"/>
              <w:rPr>
                <w:i/>
                <w:sz w:val="20"/>
              </w:rPr>
            </w:pPr>
            <w:r>
              <w:rPr>
                <w:i/>
                <w:sz w:val="20"/>
              </w:rPr>
              <w:t>For example:</w:t>
            </w:r>
          </w:p>
          <w:p w14:paraId="1C56BB42" w14:textId="77777777" w:rsidR="00E15B8F" w:rsidRDefault="00E15B8F">
            <w:pPr>
              <w:pStyle w:val="TableParagraph"/>
              <w:spacing w:before="8"/>
              <w:rPr>
                <w:b/>
                <w:sz w:val="24"/>
              </w:rPr>
            </w:pPr>
          </w:p>
          <w:p w14:paraId="465A93B7" w14:textId="77777777" w:rsidR="00E15B8F" w:rsidRDefault="00F433CC">
            <w:pPr>
              <w:pStyle w:val="TableParagraph"/>
              <w:numPr>
                <w:ilvl w:val="0"/>
                <w:numId w:val="2"/>
              </w:numPr>
              <w:tabs>
                <w:tab w:val="left" w:pos="468"/>
                <w:tab w:val="left" w:pos="469"/>
              </w:tabs>
              <w:spacing w:line="235" w:lineRule="auto"/>
              <w:ind w:right="112"/>
              <w:rPr>
                <w:sz w:val="20"/>
              </w:rPr>
            </w:pPr>
            <w:r>
              <w:rPr>
                <w:sz w:val="20"/>
              </w:rPr>
              <w:t>Demonstrate excellent communication and interpersonal skills including the ability</w:t>
            </w:r>
            <w:r>
              <w:rPr>
                <w:spacing w:val="-4"/>
                <w:sz w:val="20"/>
              </w:rPr>
              <w:t xml:space="preserve"> </w:t>
            </w:r>
            <w:r>
              <w:rPr>
                <w:sz w:val="20"/>
              </w:rPr>
              <w:t>to</w:t>
            </w:r>
            <w:r>
              <w:rPr>
                <w:spacing w:val="-5"/>
                <w:sz w:val="20"/>
              </w:rPr>
              <w:t xml:space="preserve"> </w:t>
            </w:r>
            <w:r>
              <w:rPr>
                <w:sz w:val="20"/>
              </w:rPr>
              <w:t>present</w:t>
            </w:r>
            <w:r>
              <w:rPr>
                <w:spacing w:val="-5"/>
                <w:sz w:val="20"/>
              </w:rPr>
              <w:t xml:space="preserve"> </w:t>
            </w:r>
            <w:r>
              <w:rPr>
                <w:sz w:val="20"/>
              </w:rPr>
              <w:t>(verbal</w:t>
            </w:r>
            <w:r>
              <w:rPr>
                <w:spacing w:val="-6"/>
                <w:sz w:val="20"/>
              </w:rPr>
              <w:t xml:space="preserve"> </w:t>
            </w:r>
            <w:r>
              <w:rPr>
                <w:sz w:val="20"/>
              </w:rPr>
              <w:t>&amp;</w:t>
            </w:r>
            <w:r>
              <w:rPr>
                <w:spacing w:val="-1"/>
                <w:sz w:val="20"/>
              </w:rPr>
              <w:t xml:space="preserve"> </w:t>
            </w:r>
            <w:r>
              <w:rPr>
                <w:sz w:val="20"/>
              </w:rPr>
              <w:t>written)</w:t>
            </w:r>
            <w:r>
              <w:rPr>
                <w:spacing w:val="-1"/>
                <w:sz w:val="20"/>
              </w:rPr>
              <w:t xml:space="preserve"> </w:t>
            </w:r>
            <w:r>
              <w:rPr>
                <w:sz w:val="20"/>
              </w:rPr>
              <w:t>information</w:t>
            </w:r>
            <w:r>
              <w:rPr>
                <w:spacing w:val="-5"/>
                <w:sz w:val="20"/>
              </w:rPr>
              <w:t xml:space="preserve"> </w:t>
            </w:r>
            <w:r>
              <w:rPr>
                <w:sz w:val="20"/>
              </w:rPr>
              <w:t>in</w:t>
            </w:r>
            <w:r>
              <w:rPr>
                <w:spacing w:val="-5"/>
                <w:sz w:val="20"/>
              </w:rPr>
              <w:t xml:space="preserve"> </w:t>
            </w:r>
            <w:r>
              <w:rPr>
                <w:sz w:val="20"/>
              </w:rPr>
              <w:t>a</w:t>
            </w:r>
            <w:r>
              <w:rPr>
                <w:spacing w:val="-5"/>
                <w:sz w:val="20"/>
              </w:rPr>
              <w:t xml:space="preserve"> </w:t>
            </w:r>
            <w:r>
              <w:rPr>
                <w:sz w:val="20"/>
              </w:rPr>
              <w:t>clear</w:t>
            </w:r>
            <w:r>
              <w:rPr>
                <w:spacing w:val="-5"/>
                <w:sz w:val="20"/>
              </w:rPr>
              <w:t xml:space="preserve"> </w:t>
            </w:r>
            <w:r>
              <w:rPr>
                <w:sz w:val="20"/>
              </w:rPr>
              <w:t>and</w:t>
            </w:r>
            <w:r>
              <w:rPr>
                <w:spacing w:val="-5"/>
                <w:sz w:val="20"/>
              </w:rPr>
              <w:t xml:space="preserve"> </w:t>
            </w:r>
            <w:r>
              <w:rPr>
                <w:sz w:val="20"/>
              </w:rPr>
              <w:t>concise</w:t>
            </w:r>
            <w:r>
              <w:rPr>
                <w:spacing w:val="-3"/>
                <w:sz w:val="20"/>
              </w:rPr>
              <w:t xml:space="preserve"> </w:t>
            </w:r>
            <w:r>
              <w:rPr>
                <w:sz w:val="20"/>
              </w:rPr>
              <w:t>manner.</w:t>
            </w:r>
          </w:p>
          <w:p w14:paraId="1BE1AAED" w14:textId="77777777" w:rsidR="00E15B8F" w:rsidRDefault="00F433CC">
            <w:pPr>
              <w:pStyle w:val="TableParagraph"/>
              <w:numPr>
                <w:ilvl w:val="0"/>
                <w:numId w:val="2"/>
              </w:numPr>
              <w:tabs>
                <w:tab w:val="left" w:pos="468"/>
                <w:tab w:val="left" w:pos="469"/>
              </w:tabs>
              <w:spacing w:before="3"/>
              <w:ind w:right="157"/>
              <w:rPr>
                <w:sz w:val="20"/>
              </w:rPr>
            </w:pPr>
            <w:r>
              <w:rPr>
                <w:sz w:val="20"/>
              </w:rPr>
              <w:t>Demonstrate</w:t>
            </w:r>
            <w:r>
              <w:rPr>
                <w:spacing w:val="-6"/>
                <w:sz w:val="20"/>
              </w:rPr>
              <w:t xml:space="preserve"> </w:t>
            </w:r>
            <w:r>
              <w:rPr>
                <w:sz w:val="20"/>
              </w:rPr>
              <w:t>the</w:t>
            </w:r>
            <w:r>
              <w:rPr>
                <w:spacing w:val="-4"/>
                <w:sz w:val="20"/>
              </w:rPr>
              <w:t xml:space="preserve"> </w:t>
            </w:r>
            <w:r>
              <w:rPr>
                <w:sz w:val="20"/>
              </w:rPr>
              <w:t>ability</w:t>
            </w:r>
            <w:r>
              <w:rPr>
                <w:spacing w:val="-3"/>
                <w:sz w:val="20"/>
              </w:rPr>
              <w:t xml:space="preserve"> </w:t>
            </w:r>
            <w:r>
              <w:rPr>
                <w:sz w:val="20"/>
              </w:rPr>
              <w:t>to</w:t>
            </w:r>
            <w:r>
              <w:rPr>
                <w:spacing w:val="-3"/>
                <w:sz w:val="20"/>
              </w:rPr>
              <w:t xml:space="preserve"> </w:t>
            </w:r>
            <w:r>
              <w:rPr>
                <w:sz w:val="20"/>
              </w:rPr>
              <w:t>influence</w:t>
            </w:r>
            <w:r>
              <w:rPr>
                <w:spacing w:val="-2"/>
                <w:sz w:val="20"/>
              </w:rPr>
              <w:t xml:space="preserve"> </w:t>
            </w:r>
            <w:r>
              <w:rPr>
                <w:sz w:val="20"/>
              </w:rPr>
              <w:t>people</w:t>
            </w:r>
            <w:r>
              <w:rPr>
                <w:spacing w:val="-5"/>
                <w:sz w:val="20"/>
              </w:rPr>
              <w:t xml:space="preserve"> </w:t>
            </w:r>
            <w:r>
              <w:rPr>
                <w:sz w:val="20"/>
              </w:rPr>
              <w:t>and</w:t>
            </w:r>
            <w:r>
              <w:rPr>
                <w:spacing w:val="-4"/>
                <w:sz w:val="20"/>
              </w:rPr>
              <w:t xml:space="preserve"> </w:t>
            </w:r>
            <w:r>
              <w:rPr>
                <w:sz w:val="20"/>
              </w:rPr>
              <w:t>events</w:t>
            </w:r>
            <w:r>
              <w:rPr>
                <w:spacing w:val="-4"/>
                <w:sz w:val="20"/>
              </w:rPr>
              <w:t xml:space="preserve"> </w:t>
            </w:r>
            <w:r>
              <w:rPr>
                <w:sz w:val="20"/>
              </w:rPr>
              <w:t>and</w:t>
            </w:r>
            <w:r>
              <w:rPr>
                <w:spacing w:val="-3"/>
                <w:sz w:val="20"/>
              </w:rPr>
              <w:t xml:space="preserve"> </w:t>
            </w:r>
            <w:r>
              <w:rPr>
                <w:sz w:val="20"/>
              </w:rPr>
              <w:t>the</w:t>
            </w:r>
            <w:r>
              <w:rPr>
                <w:spacing w:val="-2"/>
                <w:sz w:val="20"/>
              </w:rPr>
              <w:t xml:space="preserve"> </w:t>
            </w:r>
            <w:r>
              <w:rPr>
                <w:sz w:val="20"/>
              </w:rPr>
              <w:t>ability</w:t>
            </w:r>
            <w:r>
              <w:rPr>
                <w:spacing w:val="-4"/>
                <w:sz w:val="20"/>
              </w:rPr>
              <w:t xml:space="preserve"> </w:t>
            </w:r>
            <w:r>
              <w:rPr>
                <w:sz w:val="20"/>
              </w:rPr>
              <w:t>to</w:t>
            </w:r>
            <w:r>
              <w:rPr>
                <w:spacing w:val="-3"/>
                <w:sz w:val="20"/>
              </w:rPr>
              <w:t xml:space="preserve"> </w:t>
            </w:r>
            <w:r>
              <w:rPr>
                <w:sz w:val="20"/>
              </w:rPr>
              <w:t>build and maintain relationships with a variety of</w:t>
            </w:r>
            <w:r>
              <w:rPr>
                <w:spacing w:val="-9"/>
                <w:sz w:val="20"/>
              </w:rPr>
              <w:t xml:space="preserve"> </w:t>
            </w:r>
            <w:r>
              <w:rPr>
                <w:sz w:val="20"/>
              </w:rPr>
              <w:t>stakeholders.</w:t>
            </w:r>
          </w:p>
          <w:p w14:paraId="3B66F89A" w14:textId="77777777" w:rsidR="00E15B8F" w:rsidRDefault="00F433CC">
            <w:pPr>
              <w:pStyle w:val="TableParagraph"/>
              <w:numPr>
                <w:ilvl w:val="0"/>
                <w:numId w:val="2"/>
              </w:numPr>
              <w:tabs>
                <w:tab w:val="left" w:pos="468"/>
                <w:tab w:val="left" w:pos="469"/>
              </w:tabs>
              <w:spacing w:before="1"/>
              <w:rPr>
                <w:sz w:val="20"/>
              </w:rPr>
            </w:pPr>
            <w:r>
              <w:rPr>
                <w:sz w:val="20"/>
              </w:rPr>
              <w:t>Treats others with dignity and</w:t>
            </w:r>
            <w:r>
              <w:rPr>
                <w:spacing w:val="-2"/>
                <w:sz w:val="20"/>
              </w:rPr>
              <w:t xml:space="preserve"> </w:t>
            </w:r>
            <w:r>
              <w:rPr>
                <w:sz w:val="20"/>
              </w:rPr>
              <w:t>respect.</w:t>
            </w:r>
          </w:p>
        </w:tc>
      </w:tr>
      <w:tr w:rsidR="00E15B8F" w14:paraId="091B7049" w14:textId="77777777">
        <w:trPr>
          <w:trHeight w:val="3218"/>
        </w:trPr>
        <w:tc>
          <w:tcPr>
            <w:tcW w:w="2342" w:type="dxa"/>
          </w:tcPr>
          <w:p w14:paraId="7A09A7B6" w14:textId="77777777" w:rsidR="00E15B8F" w:rsidRDefault="00F433CC">
            <w:pPr>
              <w:pStyle w:val="TableParagraph"/>
              <w:ind w:left="107"/>
              <w:rPr>
                <w:b/>
                <w:sz w:val="20"/>
              </w:rPr>
            </w:pPr>
            <w:r>
              <w:rPr>
                <w:b/>
                <w:sz w:val="20"/>
              </w:rPr>
              <w:t>Campaign specific selection process</w:t>
            </w:r>
          </w:p>
          <w:p w14:paraId="5F73E0D5" w14:textId="77777777" w:rsidR="00E15B8F" w:rsidRDefault="00E15B8F">
            <w:pPr>
              <w:pStyle w:val="TableParagraph"/>
              <w:spacing w:before="9"/>
              <w:rPr>
                <w:b/>
                <w:sz w:val="19"/>
              </w:rPr>
            </w:pPr>
          </w:p>
          <w:p w14:paraId="7B8544FC" w14:textId="77777777" w:rsidR="00E15B8F" w:rsidRDefault="00F433CC">
            <w:pPr>
              <w:pStyle w:val="TableParagraph"/>
              <w:ind w:left="107"/>
              <w:rPr>
                <w:b/>
                <w:sz w:val="20"/>
              </w:rPr>
            </w:pPr>
            <w:r>
              <w:rPr>
                <w:b/>
                <w:sz w:val="20"/>
              </w:rPr>
              <w:t>Ranking/shortlisting / interview</w:t>
            </w:r>
          </w:p>
        </w:tc>
        <w:tc>
          <w:tcPr>
            <w:tcW w:w="7434" w:type="dxa"/>
          </w:tcPr>
          <w:p w14:paraId="42B4702E" w14:textId="77777777" w:rsidR="00E15B8F" w:rsidRDefault="00F433CC">
            <w:pPr>
              <w:pStyle w:val="TableParagraph"/>
              <w:ind w:left="108" w:right="252"/>
              <w:rPr>
                <w:sz w:val="20"/>
              </w:rPr>
            </w:pPr>
            <w:r>
              <w:rPr>
                <w:sz w:val="20"/>
              </w:rPr>
              <w:t xml:space="preserve">A ranking and or shortlisting exercise may be carried out based on information supplied in your application form. The criteria for ranking and </w:t>
            </w:r>
            <w:proofErr w:type="gramStart"/>
            <w:r>
              <w:rPr>
                <w:sz w:val="20"/>
              </w:rPr>
              <w:t>or</w:t>
            </w:r>
            <w:proofErr w:type="gramEnd"/>
            <w:r>
              <w:rPr>
                <w:sz w:val="20"/>
              </w:rPr>
              <w:t xml:space="preserve"> shortlisting are based on the requirements of the post as outlined in the eligibility criteria and skills, competencies and/or knowledge section of this job specification.</w:t>
            </w:r>
          </w:p>
          <w:p w14:paraId="1F407FA3" w14:textId="77777777" w:rsidR="00E15B8F" w:rsidRDefault="00F433CC">
            <w:pPr>
              <w:pStyle w:val="TableParagraph"/>
              <w:ind w:left="108" w:right="252"/>
              <w:rPr>
                <w:sz w:val="20"/>
              </w:rPr>
            </w:pPr>
            <w:r>
              <w:rPr>
                <w:sz w:val="20"/>
              </w:rPr>
              <w:t xml:space="preserve">Therefore, it is very important that you think about your experience </w:t>
            </w:r>
            <w:proofErr w:type="gramStart"/>
            <w:r>
              <w:rPr>
                <w:sz w:val="20"/>
              </w:rPr>
              <w:t>in light of</w:t>
            </w:r>
            <w:proofErr w:type="gramEnd"/>
            <w:r>
              <w:rPr>
                <w:sz w:val="20"/>
              </w:rPr>
              <w:t xml:space="preserve"> those requirements.</w:t>
            </w:r>
          </w:p>
          <w:p w14:paraId="086D4B69" w14:textId="77777777" w:rsidR="00E15B8F" w:rsidRDefault="00E15B8F">
            <w:pPr>
              <w:pStyle w:val="TableParagraph"/>
              <w:spacing w:before="9"/>
              <w:rPr>
                <w:b/>
                <w:sz w:val="19"/>
              </w:rPr>
            </w:pPr>
          </w:p>
          <w:p w14:paraId="63F2C1A6" w14:textId="77777777" w:rsidR="00E15B8F" w:rsidRDefault="00F433CC">
            <w:pPr>
              <w:pStyle w:val="TableParagraph"/>
              <w:ind w:left="108"/>
              <w:rPr>
                <w:sz w:val="20"/>
              </w:rPr>
            </w:pPr>
            <w:r>
              <w:rPr>
                <w:sz w:val="20"/>
              </w:rPr>
              <w:t>Failure to include information regarding these requirements may result in you not progressing to the next stage of the selection process.</w:t>
            </w:r>
          </w:p>
          <w:p w14:paraId="72FBFA95" w14:textId="77777777" w:rsidR="00E15B8F" w:rsidRDefault="00E15B8F">
            <w:pPr>
              <w:pStyle w:val="TableParagraph"/>
              <w:spacing w:before="1"/>
              <w:rPr>
                <w:b/>
                <w:sz w:val="20"/>
              </w:rPr>
            </w:pPr>
          </w:p>
          <w:p w14:paraId="47C91AF1" w14:textId="77777777" w:rsidR="00E15B8F" w:rsidRDefault="00F433CC">
            <w:pPr>
              <w:pStyle w:val="TableParagraph"/>
              <w:ind w:left="108" w:right="20"/>
              <w:rPr>
                <w:sz w:val="20"/>
              </w:rPr>
            </w:pPr>
            <w:r>
              <w:rPr>
                <w:sz w:val="20"/>
              </w:rPr>
              <w:t xml:space="preserve">Those successful at the ranking stage of this process, where applied, will be placed on an order of merit and will be called to interview in ‘bands’ depending on the service needs of the </w:t>
            </w:r>
            <w:proofErr w:type="spellStart"/>
            <w:r>
              <w:rPr>
                <w:sz w:val="20"/>
              </w:rPr>
              <w:t>organisation</w:t>
            </w:r>
            <w:proofErr w:type="spellEnd"/>
            <w:r>
              <w:rPr>
                <w:sz w:val="20"/>
              </w:rPr>
              <w:t>.</w:t>
            </w:r>
          </w:p>
        </w:tc>
      </w:tr>
      <w:tr w:rsidR="00E15B8F" w14:paraId="4844FB1B" w14:textId="77777777">
        <w:trPr>
          <w:trHeight w:val="3681"/>
        </w:trPr>
        <w:tc>
          <w:tcPr>
            <w:tcW w:w="2342" w:type="dxa"/>
            <w:tcBorders>
              <w:left w:val="single" w:sz="2" w:space="0" w:color="000000"/>
              <w:bottom w:val="single" w:sz="2" w:space="0" w:color="000000"/>
              <w:right w:val="single" w:sz="2" w:space="0" w:color="000000"/>
            </w:tcBorders>
          </w:tcPr>
          <w:p w14:paraId="7CAF6719" w14:textId="77777777" w:rsidR="00E15B8F" w:rsidRDefault="00F433CC">
            <w:pPr>
              <w:pStyle w:val="TableParagraph"/>
              <w:ind w:left="74"/>
              <w:rPr>
                <w:b/>
                <w:sz w:val="20"/>
              </w:rPr>
            </w:pPr>
            <w:r>
              <w:rPr>
                <w:b/>
                <w:sz w:val="20"/>
              </w:rPr>
              <w:t>Diversity, equality and inclusion</w:t>
            </w:r>
          </w:p>
        </w:tc>
        <w:tc>
          <w:tcPr>
            <w:tcW w:w="7434" w:type="dxa"/>
            <w:tcBorders>
              <w:left w:val="single" w:sz="2" w:space="0" w:color="000000"/>
              <w:bottom w:val="single" w:sz="2" w:space="0" w:color="000000"/>
              <w:right w:val="single" w:sz="2" w:space="0" w:color="000000"/>
            </w:tcBorders>
          </w:tcPr>
          <w:p w14:paraId="70132E54" w14:textId="77777777" w:rsidR="00E15B8F" w:rsidRDefault="00F433CC">
            <w:pPr>
              <w:pStyle w:val="TableParagraph"/>
              <w:spacing w:line="229" w:lineRule="exact"/>
              <w:ind w:left="74"/>
              <w:rPr>
                <w:sz w:val="20"/>
              </w:rPr>
            </w:pPr>
            <w:r>
              <w:rPr>
                <w:sz w:val="20"/>
              </w:rPr>
              <w:t>The HSE is an equal opportunities employer.</w:t>
            </w:r>
          </w:p>
          <w:p w14:paraId="2AE53D49" w14:textId="77777777" w:rsidR="00E15B8F" w:rsidRDefault="00E15B8F">
            <w:pPr>
              <w:pStyle w:val="TableParagraph"/>
              <w:rPr>
                <w:b/>
                <w:sz w:val="20"/>
              </w:rPr>
            </w:pPr>
          </w:p>
          <w:p w14:paraId="376CDB3C" w14:textId="77777777" w:rsidR="00E15B8F" w:rsidRDefault="00F433CC">
            <w:pPr>
              <w:pStyle w:val="TableParagraph"/>
              <w:spacing w:before="1"/>
              <w:ind w:left="74" w:right="105"/>
              <w:rPr>
                <w:sz w:val="20"/>
              </w:rPr>
            </w:pPr>
            <w:r>
              <w:rPr>
                <w:sz w:val="20"/>
              </w:rPr>
              <w:t xml:space="preserve">Employees of the HSE bring a range of skills, talents, diverse thinking and experience to the </w:t>
            </w:r>
            <w:proofErr w:type="spellStart"/>
            <w:r>
              <w:rPr>
                <w:sz w:val="20"/>
              </w:rPr>
              <w:t>organisation</w:t>
            </w:r>
            <w:proofErr w:type="spellEnd"/>
            <w:r>
              <w:rPr>
                <w:sz w:val="20"/>
              </w:rPr>
              <w:t>.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w:t>
            </w:r>
          </w:p>
          <w:p w14:paraId="66234BBC" w14:textId="77777777" w:rsidR="00E15B8F" w:rsidRDefault="00E15B8F">
            <w:pPr>
              <w:pStyle w:val="TableParagraph"/>
              <w:rPr>
                <w:b/>
                <w:sz w:val="20"/>
              </w:rPr>
            </w:pPr>
          </w:p>
          <w:p w14:paraId="731D5B50" w14:textId="44205501" w:rsidR="00E15B8F" w:rsidRDefault="00F433CC">
            <w:pPr>
              <w:pStyle w:val="TableParagraph"/>
              <w:spacing w:before="1"/>
              <w:ind w:left="74" w:right="65"/>
              <w:rPr>
                <w:sz w:val="20"/>
              </w:rPr>
            </w:pPr>
            <w:r>
              <w:rPr>
                <w:sz w:val="20"/>
              </w:rPr>
              <w:t xml:space="preserve">The HSE is committed to creating a positive working environment whereby all employees inclusive of age, civil status, disability, ethnicity and race, family status, gender, membership of the </w:t>
            </w:r>
            <w:proofErr w:type="spellStart"/>
            <w:r>
              <w:rPr>
                <w:sz w:val="20"/>
              </w:rPr>
              <w:t>Traveller</w:t>
            </w:r>
            <w:proofErr w:type="spellEnd"/>
            <w:r>
              <w:rPr>
                <w:sz w:val="20"/>
              </w:rPr>
              <w:t xml:space="preserve"> community, religion and sexual orientation are respected, </w:t>
            </w:r>
            <w:r w:rsidR="00E01DE5">
              <w:rPr>
                <w:sz w:val="20"/>
              </w:rPr>
              <w:t>valued,</w:t>
            </w:r>
            <w:r>
              <w:rPr>
                <w:sz w:val="20"/>
              </w:rPr>
              <w:t xml:space="preserve"> and can reach their full potential. The HSE aims to achieve this through development of an </w:t>
            </w:r>
            <w:proofErr w:type="spellStart"/>
            <w:r>
              <w:rPr>
                <w:sz w:val="20"/>
              </w:rPr>
              <w:t>organisational</w:t>
            </w:r>
            <w:proofErr w:type="spellEnd"/>
            <w:r>
              <w:rPr>
                <w:sz w:val="20"/>
              </w:rPr>
              <w:t xml:space="preserve"> culture where injustice, bias and discrimination are not tolerated.</w:t>
            </w:r>
          </w:p>
        </w:tc>
      </w:tr>
    </w:tbl>
    <w:p w14:paraId="19621C25" w14:textId="77777777" w:rsidR="00E15B8F" w:rsidRDefault="00E15B8F">
      <w:pPr>
        <w:rPr>
          <w:sz w:val="20"/>
        </w:rPr>
        <w:sectPr w:rsidR="00E15B8F">
          <w:pgSz w:w="11910" w:h="16840"/>
          <w:pgMar w:top="1420" w:right="560" w:bottom="840" w:left="1340" w:header="0" w:footer="650" w:gutter="0"/>
          <w:cols w:space="720"/>
        </w:sectPr>
      </w:pPr>
    </w:p>
    <w:tbl>
      <w:tblPr>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342"/>
        <w:gridCol w:w="7434"/>
      </w:tblGrid>
      <w:tr w:rsidR="00E15B8F" w14:paraId="5B191D54" w14:textId="77777777">
        <w:trPr>
          <w:trHeight w:val="1380"/>
        </w:trPr>
        <w:tc>
          <w:tcPr>
            <w:tcW w:w="2342" w:type="dxa"/>
            <w:tcBorders>
              <w:bottom w:val="single" w:sz="4" w:space="0" w:color="000000"/>
            </w:tcBorders>
          </w:tcPr>
          <w:p w14:paraId="63DE690B" w14:textId="77777777" w:rsidR="00E15B8F" w:rsidRDefault="00E15B8F">
            <w:pPr>
              <w:pStyle w:val="TableParagraph"/>
              <w:rPr>
                <w:rFonts w:ascii="Times New Roman"/>
                <w:sz w:val="18"/>
              </w:rPr>
            </w:pPr>
          </w:p>
        </w:tc>
        <w:tc>
          <w:tcPr>
            <w:tcW w:w="7434" w:type="dxa"/>
            <w:tcBorders>
              <w:bottom w:val="single" w:sz="4" w:space="0" w:color="000000"/>
            </w:tcBorders>
          </w:tcPr>
          <w:p w14:paraId="6670AE46" w14:textId="77777777" w:rsidR="00E15B8F" w:rsidRDefault="00F433CC">
            <w:pPr>
              <w:pStyle w:val="TableParagraph"/>
              <w:ind w:left="74" w:right="553"/>
              <w:rPr>
                <w:sz w:val="20"/>
              </w:rPr>
            </w:pPr>
            <w:r>
              <w:rPr>
                <w:sz w:val="20"/>
              </w:rPr>
              <w:t xml:space="preserve">The HSE welcomes people with diverse backgrounds and offers a range of </w:t>
            </w:r>
            <w:proofErr w:type="gramStart"/>
            <w:r>
              <w:rPr>
                <w:sz w:val="20"/>
              </w:rPr>
              <w:t>supports</w:t>
            </w:r>
            <w:proofErr w:type="gramEnd"/>
            <w:r>
              <w:rPr>
                <w:sz w:val="20"/>
              </w:rPr>
              <w:t xml:space="preserve"> and resources to staff, such as those who require </w:t>
            </w:r>
            <w:proofErr w:type="gramStart"/>
            <w:r>
              <w:rPr>
                <w:sz w:val="20"/>
              </w:rPr>
              <w:t>a reasonable</w:t>
            </w:r>
            <w:proofErr w:type="gramEnd"/>
            <w:r>
              <w:rPr>
                <w:sz w:val="20"/>
              </w:rPr>
              <w:t xml:space="preserve"> accommodation at work because of a disability or long-term health condition.</w:t>
            </w:r>
          </w:p>
          <w:p w14:paraId="0BDAA71F" w14:textId="77777777" w:rsidR="00E15B8F" w:rsidRDefault="00E15B8F">
            <w:pPr>
              <w:pStyle w:val="TableParagraph"/>
              <w:spacing w:before="10"/>
              <w:rPr>
                <w:b/>
                <w:sz w:val="19"/>
              </w:rPr>
            </w:pPr>
          </w:p>
          <w:p w14:paraId="5E4A151F" w14:textId="77777777" w:rsidR="00E15B8F" w:rsidRDefault="00F433CC">
            <w:pPr>
              <w:pStyle w:val="TableParagraph"/>
              <w:ind w:left="74"/>
              <w:rPr>
                <w:sz w:val="20"/>
              </w:rPr>
            </w:pPr>
            <w:r>
              <w:rPr>
                <w:sz w:val="20"/>
              </w:rPr>
              <w:t xml:space="preserve">Read more about </w:t>
            </w:r>
            <w:proofErr w:type="gramStart"/>
            <w:r>
              <w:rPr>
                <w:sz w:val="20"/>
              </w:rPr>
              <w:t>the HSE’s</w:t>
            </w:r>
            <w:proofErr w:type="gramEnd"/>
            <w:r>
              <w:rPr>
                <w:sz w:val="20"/>
              </w:rPr>
              <w:t xml:space="preserve"> commitment to </w:t>
            </w:r>
            <w:hyperlink r:id="rId15">
              <w:r>
                <w:rPr>
                  <w:sz w:val="20"/>
                  <w:u w:val="single"/>
                </w:rPr>
                <w:t>Diversity, Equality and Inclusion</w:t>
              </w:r>
            </w:hyperlink>
          </w:p>
        </w:tc>
      </w:tr>
      <w:tr w:rsidR="00E15B8F" w14:paraId="6336917A" w14:textId="77777777">
        <w:trPr>
          <w:trHeight w:val="2932"/>
        </w:trPr>
        <w:tc>
          <w:tcPr>
            <w:tcW w:w="2342" w:type="dxa"/>
            <w:tcBorders>
              <w:top w:val="single" w:sz="4" w:space="0" w:color="000000"/>
              <w:left w:val="single" w:sz="4" w:space="0" w:color="000000"/>
              <w:bottom w:val="single" w:sz="4" w:space="0" w:color="000000"/>
              <w:right w:val="single" w:sz="4" w:space="0" w:color="000000"/>
            </w:tcBorders>
          </w:tcPr>
          <w:p w14:paraId="6D86FBE6" w14:textId="77777777" w:rsidR="00E15B8F" w:rsidRDefault="00F433CC">
            <w:pPr>
              <w:pStyle w:val="TableParagraph"/>
              <w:spacing w:line="229" w:lineRule="exact"/>
              <w:ind w:left="107"/>
              <w:rPr>
                <w:b/>
                <w:sz w:val="20"/>
              </w:rPr>
            </w:pPr>
            <w:r>
              <w:rPr>
                <w:b/>
                <w:sz w:val="20"/>
              </w:rPr>
              <w:t>Code of practice</w:t>
            </w:r>
          </w:p>
        </w:tc>
        <w:tc>
          <w:tcPr>
            <w:tcW w:w="7434" w:type="dxa"/>
            <w:tcBorders>
              <w:top w:val="single" w:sz="4" w:space="0" w:color="000000"/>
              <w:left w:val="single" w:sz="4" w:space="0" w:color="000000"/>
              <w:bottom w:val="single" w:sz="4" w:space="0" w:color="000000"/>
              <w:right w:val="single" w:sz="4" w:space="0" w:color="000000"/>
            </w:tcBorders>
          </w:tcPr>
          <w:p w14:paraId="6E7AA555" w14:textId="77777777" w:rsidR="00E15B8F" w:rsidRDefault="00F433CC">
            <w:pPr>
              <w:pStyle w:val="TableParagraph"/>
              <w:ind w:left="108" w:right="148"/>
              <w:rPr>
                <w:sz w:val="20"/>
              </w:rPr>
            </w:pPr>
            <w:r>
              <w:rPr>
                <w:sz w:val="20"/>
              </w:rPr>
              <w:t>The Health Service Executive will run this campaign in compliance with the Code of Practice prepared by the Commission for Public Service Appointments (CPSA).</w:t>
            </w:r>
          </w:p>
          <w:p w14:paraId="7225949A" w14:textId="77777777" w:rsidR="00E15B8F" w:rsidRDefault="00E15B8F">
            <w:pPr>
              <w:pStyle w:val="TableParagraph"/>
              <w:spacing w:before="1"/>
              <w:rPr>
                <w:b/>
                <w:sz w:val="20"/>
              </w:rPr>
            </w:pPr>
          </w:p>
          <w:p w14:paraId="26C2D959" w14:textId="77777777" w:rsidR="00E15B8F" w:rsidRDefault="00F433CC">
            <w:pPr>
              <w:pStyle w:val="TableParagraph"/>
              <w:spacing w:line="276" w:lineRule="auto"/>
              <w:ind w:left="108" w:right="252"/>
              <w:rPr>
                <w:sz w:val="20"/>
              </w:rPr>
            </w:pPr>
            <w:r>
              <w:rPr>
                <w:sz w:val="20"/>
              </w:rPr>
              <w:t>The CPSA is responsible for 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1C18F97C" w14:textId="77777777" w:rsidR="00E15B8F" w:rsidRDefault="00E15B8F">
            <w:pPr>
              <w:pStyle w:val="TableParagraph"/>
              <w:spacing w:before="9"/>
              <w:rPr>
                <w:b/>
                <w:sz w:val="19"/>
              </w:rPr>
            </w:pPr>
          </w:p>
          <w:p w14:paraId="0527CED6" w14:textId="77777777" w:rsidR="00E15B8F" w:rsidRDefault="00F433CC">
            <w:pPr>
              <w:pStyle w:val="TableParagraph"/>
              <w:ind w:left="108"/>
              <w:rPr>
                <w:sz w:val="20"/>
              </w:rPr>
            </w:pPr>
            <w:r>
              <w:rPr>
                <w:sz w:val="20"/>
              </w:rPr>
              <w:t xml:space="preserve">Read the </w:t>
            </w:r>
            <w:r>
              <w:rPr>
                <w:sz w:val="20"/>
                <w:u w:val="single"/>
              </w:rPr>
              <w:t>CPSA Code of Practice</w:t>
            </w:r>
            <w:r>
              <w:rPr>
                <w:sz w:val="20"/>
              </w:rPr>
              <w:t>.</w:t>
            </w:r>
          </w:p>
        </w:tc>
      </w:tr>
      <w:tr w:rsidR="00E15B8F" w14:paraId="7DAF3198" w14:textId="77777777">
        <w:trPr>
          <w:trHeight w:val="1149"/>
        </w:trPr>
        <w:tc>
          <w:tcPr>
            <w:tcW w:w="9776" w:type="dxa"/>
            <w:gridSpan w:val="2"/>
            <w:tcBorders>
              <w:top w:val="single" w:sz="4" w:space="0" w:color="000000"/>
              <w:left w:val="single" w:sz="4" w:space="0" w:color="000000"/>
              <w:bottom w:val="single" w:sz="4" w:space="0" w:color="000000"/>
              <w:right w:val="single" w:sz="4" w:space="0" w:color="000000"/>
            </w:tcBorders>
          </w:tcPr>
          <w:p w14:paraId="3F77D5D4" w14:textId="77777777" w:rsidR="00E15B8F" w:rsidRDefault="00F433CC">
            <w:pPr>
              <w:pStyle w:val="TableParagraph"/>
              <w:ind w:left="107" w:right="107"/>
              <w:rPr>
                <w:sz w:val="20"/>
              </w:rPr>
            </w:pPr>
            <w:r>
              <w:rPr>
                <w:sz w:val="20"/>
              </w:rPr>
              <w:t xml:space="preserve">The reform </w:t>
            </w:r>
            <w:proofErr w:type="spellStart"/>
            <w:r>
              <w:rPr>
                <w:sz w:val="20"/>
              </w:rPr>
              <w:t>programme</w:t>
            </w:r>
            <w:proofErr w:type="spellEnd"/>
            <w:r>
              <w:rPr>
                <w:sz w:val="20"/>
              </w:rPr>
              <w:t xml:space="preserve"> outlined for the health services may impact on this role, and as structures change the job specification may be reviewed.</w:t>
            </w:r>
          </w:p>
          <w:p w14:paraId="7352FE0E" w14:textId="77777777" w:rsidR="00E15B8F" w:rsidRDefault="00E15B8F">
            <w:pPr>
              <w:pStyle w:val="TableParagraph"/>
              <w:spacing w:before="9"/>
              <w:rPr>
                <w:b/>
                <w:sz w:val="19"/>
              </w:rPr>
            </w:pPr>
          </w:p>
          <w:p w14:paraId="51E94955" w14:textId="77777777" w:rsidR="00E15B8F" w:rsidRDefault="00F433CC">
            <w:pPr>
              <w:pStyle w:val="TableParagraph"/>
              <w:spacing w:line="230" w:lineRule="atLeast"/>
              <w:ind w:left="107" w:right="107"/>
              <w:rPr>
                <w:sz w:val="20"/>
              </w:rPr>
            </w:pPr>
            <w:r>
              <w:rPr>
                <w:sz w:val="20"/>
              </w:rPr>
              <w:t>This job specification is a guide to the general range of duties assigned to the post holder. It is intended to be neither definitive nor restrictive and is subject to periodic review with the employee concerned.</w:t>
            </w:r>
          </w:p>
        </w:tc>
      </w:tr>
    </w:tbl>
    <w:p w14:paraId="450E8DC1" w14:textId="77777777" w:rsidR="00E15B8F" w:rsidRDefault="00E15B8F">
      <w:pPr>
        <w:spacing w:line="230" w:lineRule="atLeast"/>
        <w:rPr>
          <w:sz w:val="20"/>
        </w:rPr>
        <w:sectPr w:rsidR="00E15B8F">
          <w:pgSz w:w="11910" w:h="16840"/>
          <w:pgMar w:top="1420" w:right="560" w:bottom="840" w:left="1340" w:header="0" w:footer="650" w:gutter="0"/>
          <w:cols w:space="720"/>
        </w:sectPr>
      </w:pPr>
    </w:p>
    <w:p w14:paraId="5A60F091" w14:textId="77777777" w:rsidR="00E15B8F" w:rsidRDefault="00E15B8F">
      <w:pPr>
        <w:rPr>
          <w:b/>
          <w:sz w:val="20"/>
        </w:rPr>
      </w:pPr>
    </w:p>
    <w:p w14:paraId="53F9C124" w14:textId="77777777" w:rsidR="00E15B8F" w:rsidRDefault="00E15B8F">
      <w:pPr>
        <w:spacing w:before="5"/>
        <w:rPr>
          <w:b/>
          <w:sz w:val="29"/>
        </w:rPr>
      </w:pPr>
    </w:p>
    <w:p w14:paraId="2F737372" w14:textId="77777777" w:rsidR="00E15B8F" w:rsidRDefault="00F433CC">
      <w:pPr>
        <w:pStyle w:val="BodyText"/>
        <w:spacing w:before="92"/>
        <w:ind w:left="4886" w:right="1548" w:firstLine="622"/>
      </w:pPr>
      <w:r>
        <w:rPr>
          <w:noProof/>
        </w:rPr>
        <w:drawing>
          <wp:anchor distT="0" distB="0" distL="0" distR="0" simplePos="0" relativeHeight="251657728" behindDoc="0" locked="0" layoutInCell="1" allowOverlap="1" wp14:anchorId="7CD0CE92" wp14:editId="7191B391">
            <wp:simplePos x="0" y="0"/>
            <wp:positionH relativeFrom="page">
              <wp:posOffset>920391</wp:posOffset>
            </wp:positionH>
            <wp:positionV relativeFrom="paragraph">
              <wp:posOffset>-358325</wp:posOffset>
            </wp:positionV>
            <wp:extent cx="796412" cy="606665"/>
            <wp:effectExtent l="0" t="0" r="0" b="0"/>
            <wp:wrapNone/>
            <wp:docPr id="3" name="image1.png"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0" cstate="print"/>
                    <a:stretch>
                      <a:fillRect/>
                    </a:stretch>
                  </pic:blipFill>
                  <pic:spPr>
                    <a:xfrm>
                      <a:off x="0" y="0"/>
                      <a:ext cx="796412" cy="606665"/>
                    </a:xfrm>
                    <a:prstGeom prst="rect">
                      <a:avLst/>
                    </a:prstGeom>
                  </pic:spPr>
                </pic:pic>
              </a:graphicData>
            </a:graphic>
          </wp:anchor>
        </w:drawing>
      </w:r>
      <w:r>
        <w:t>Grade V, Staff Officer (</w:t>
      </w:r>
      <w:proofErr w:type="spellStart"/>
      <w:r>
        <w:t>Grád</w:t>
      </w:r>
      <w:proofErr w:type="spellEnd"/>
      <w:r>
        <w:t xml:space="preserve"> V) Terms and conditions of employment</w:t>
      </w:r>
    </w:p>
    <w:p w14:paraId="7B20AF6E" w14:textId="77777777" w:rsidR="00E15B8F" w:rsidRDefault="00E15B8F">
      <w:pPr>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6878"/>
      </w:tblGrid>
      <w:tr w:rsidR="00E15B8F" w14:paraId="2F30FAA5" w14:textId="77777777">
        <w:trPr>
          <w:trHeight w:val="2761"/>
        </w:trPr>
        <w:tc>
          <w:tcPr>
            <w:tcW w:w="2141" w:type="dxa"/>
          </w:tcPr>
          <w:p w14:paraId="2FF7190E" w14:textId="77777777" w:rsidR="00E15B8F" w:rsidRDefault="00F433CC">
            <w:pPr>
              <w:pStyle w:val="TableParagraph"/>
              <w:spacing w:line="229" w:lineRule="exact"/>
              <w:ind w:left="107"/>
              <w:rPr>
                <w:b/>
                <w:sz w:val="20"/>
              </w:rPr>
            </w:pPr>
            <w:r>
              <w:rPr>
                <w:b/>
                <w:sz w:val="20"/>
              </w:rPr>
              <w:t>Tenure</w:t>
            </w:r>
          </w:p>
        </w:tc>
        <w:tc>
          <w:tcPr>
            <w:tcW w:w="6878" w:type="dxa"/>
          </w:tcPr>
          <w:p w14:paraId="3588FEEF" w14:textId="77777777" w:rsidR="00E15B8F" w:rsidRDefault="00F433CC">
            <w:pPr>
              <w:pStyle w:val="TableParagraph"/>
              <w:ind w:left="107" w:right="96"/>
              <w:jc w:val="both"/>
              <w:rPr>
                <w:sz w:val="20"/>
              </w:rPr>
            </w:pPr>
            <w:r>
              <w:rPr>
                <w:sz w:val="20"/>
              </w:rPr>
              <w:t>The current vacancies available are permanent, temporary, whole time and part-time.</w:t>
            </w:r>
          </w:p>
          <w:p w14:paraId="63A8F049" w14:textId="77777777" w:rsidR="00E15B8F" w:rsidRDefault="00E15B8F">
            <w:pPr>
              <w:pStyle w:val="TableParagraph"/>
              <w:rPr>
                <w:b/>
                <w:sz w:val="20"/>
              </w:rPr>
            </w:pPr>
          </w:p>
          <w:p w14:paraId="63171C13" w14:textId="77777777" w:rsidR="00E15B8F" w:rsidRDefault="00F433CC">
            <w:pPr>
              <w:pStyle w:val="TableParagraph"/>
              <w:ind w:left="107" w:right="96"/>
              <w:jc w:val="both"/>
              <w:rPr>
                <w:sz w:val="20"/>
              </w:rPr>
            </w:pPr>
            <w:r>
              <w:rPr>
                <w:sz w:val="20"/>
              </w:rPr>
              <w:t xml:space="preserve">The post is </w:t>
            </w:r>
            <w:r>
              <w:rPr>
                <w:spacing w:val="-3"/>
                <w:sz w:val="20"/>
              </w:rPr>
              <w:t xml:space="preserve">pensionable. </w:t>
            </w:r>
            <w:r>
              <w:rPr>
                <w:sz w:val="20"/>
              </w:rPr>
              <w:t xml:space="preserve">A </w:t>
            </w:r>
            <w:r>
              <w:rPr>
                <w:spacing w:val="-3"/>
                <w:sz w:val="20"/>
              </w:rPr>
              <w:t xml:space="preserve">panel </w:t>
            </w:r>
            <w:r>
              <w:rPr>
                <w:sz w:val="20"/>
              </w:rPr>
              <w:t xml:space="preserve">may be </w:t>
            </w:r>
            <w:r>
              <w:rPr>
                <w:spacing w:val="-3"/>
                <w:sz w:val="20"/>
              </w:rPr>
              <w:t xml:space="preserve">created </w:t>
            </w:r>
            <w:r>
              <w:rPr>
                <w:sz w:val="20"/>
              </w:rPr>
              <w:t xml:space="preserve">from </w:t>
            </w:r>
            <w:r>
              <w:rPr>
                <w:spacing w:val="-3"/>
                <w:sz w:val="20"/>
              </w:rPr>
              <w:t xml:space="preserve">which permanent </w:t>
            </w:r>
            <w:r>
              <w:rPr>
                <w:sz w:val="20"/>
              </w:rPr>
              <w:t xml:space="preserve">and </w:t>
            </w:r>
            <w:r>
              <w:rPr>
                <w:spacing w:val="-3"/>
                <w:sz w:val="20"/>
              </w:rPr>
              <w:t xml:space="preserve">specified purpose vacancies </w:t>
            </w:r>
            <w:r>
              <w:rPr>
                <w:sz w:val="20"/>
              </w:rPr>
              <w:t xml:space="preserve">of </w:t>
            </w:r>
            <w:r>
              <w:rPr>
                <w:spacing w:val="-3"/>
                <w:sz w:val="20"/>
              </w:rPr>
              <w:t xml:space="preserve">full </w:t>
            </w:r>
            <w:r>
              <w:rPr>
                <w:sz w:val="20"/>
              </w:rPr>
              <w:t xml:space="preserve">or </w:t>
            </w:r>
            <w:proofErr w:type="gramStart"/>
            <w:r>
              <w:rPr>
                <w:spacing w:val="-3"/>
                <w:sz w:val="20"/>
              </w:rPr>
              <w:t>part time</w:t>
            </w:r>
            <w:proofErr w:type="gramEnd"/>
            <w:r>
              <w:rPr>
                <w:spacing w:val="-3"/>
                <w:sz w:val="20"/>
              </w:rPr>
              <w:t xml:space="preserve"> duration </w:t>
            </w:r>
            <w:r>
              <w:rPr>
                <w:sz w:val="20"/>
              </w:rPr>
              <w:t xml:space="preserve">may be </w:t>
            </w:r>
            <w:r>
              <w:rPr>
                <w:spacing w:val="-3"/>
                <w:sz w:val="20"/>
              </w:rPr>
              <w:t xml:space="preserve">filled. </w:t>
            </w:r>
            <w:r>
              <w:rPr>
                <w:sz w:val="20"/>
              </w:rPr>
              <w:t xml:space="preserve">The </w:t>
            </w:r>
            <w:r>
              <w:rPr>
                <w:spacing w:val="-3"/>
                <w:sz w:val="20"/>
              </w:rPr>
              <w:t xml:space="preserve">tenure </w:t>
            </w:r>
            <w:r>
              <w:rPr>
                <w:sz w:val="20"/>
              </w:rPr>
              <w:t xml:space="preserve">of </w:t>
            </w:r>
            <w:r>
              <w:rPr>
                <w:spacing w:val="-3"/>
                <w:sz w:val="20"/>
              </w:rPr>
              <w:t xml:space="preserve">these posts will </w:t>
            </w:r>
            <w:r>
              <w:rPr>
                <w:sz w:val="20"/>
              </w:rPr>
              <w:t xml:space="preserve">be </w:t>
            </w:r>
            <w:r>
              <w:rPr>
                <w:spacing w:val="-3"/>
                <w:sz w:val="20"/>
              </w:rPr>
              <w:t xml:space="preserve">indicated </w:t>
            </w:r>
            <w:r>
              <w:rPr>
                <w:sz w:val="20"/>
              </w:rPr>
              <w:t xml:space="preserve">at </w:t>
            </w:r>
            <w:r>
              <w:rPr>
                <w:spacing w:val="-3"/>
                <w:sz w:val="20"/>
              </w:rPr>
              <w:t xml:space="preserve">“expression </w:t>
            </w:r>
            <w:r>
              <w:rPr>
                <w:sz w:val="20"/>
              </w:rPr>
              <w:t xml:space="preserve">of </w:t>
            </w:r>
            <w:r>
              <w:rPr>
                <w:spacing w:val="-4"/>
                <w:sz w:val="20"/>
              </w:rPr>
              <w:t xml:space="preserve">interest” </w:t>
            </w:r>
            <w:r>
              <w:rPr>
                <w:spacing w:val="-3"/>
                <w:sz w:val="20"/>
              </w:rPr>
              <w:t>stage.</w:t>
            </w:r>
          </w:p>
          <w:p w14:paraId="089CF2E7" w14:textId="77777777" w:rsidR="00E15B8F" w:rsidRDefault="00E15B8F">
            <w:pPr>
              <w:pStyle w:val="TableParagraph"/>
              <w:spacing w:before="11"/>
              <w:rPr>
                <w:b/>
                <w:sz w:val="19"/>
              </w:rPr>
            </w:pPr>
          </w:p>
          <w:p w14:paraId="081F2DE9" w14:textId="77777777" w:rsidR="00E15B8F" w:rsidRDefault="00F433CC">
            <w:pPr>
              <w:pStyle w:val="TableParagraph"/>
              <w:ind w:left="107" w:right="94"/>
              <w:jc w:val="both"/>
              <w:rPr>
                <w:sz w:val="20"/>
              </w:rPr>
            </w:pPr>
            <w:r>
              <w:rPr>
                <w:spacing w:val="-3"/>
                <w:sz w:val="20"/>
              </w:rPr>
              <w:t xml:space="preserve">Appointment </w:t>
            </w:r>
            <w:r>
              <w:rPr>
                <w:sz w:val="20"/>
              </w:rPr>
              <w:t xml:space="preserve">as an </w:t>
            </w:r>
            <w:r>
              <w:rPr>
                <w:spacing w:val="-3"/>
                <w:sz w:val="20"/>
              </w:rPr>
              <w:t xml:space="preserve">employee </w:t>
            </w:r>
            <w:r>
              <w:rPr>
                <w:sz w:val="20"/>
              </w:rPr>
              <w:t xml:space="preserve">of the </w:t>
            </w:r>
            <w:r>
              <w:rPr>
                <w:spacing w:val="-3"/>
                <w:sz w:val="20"/>
              </w:rPr>
              <w:t xml:space="preserve">Health Service Executive is governed by </w:t>
            </w:r>
            <w:r>
              <w:rPr>
                <w:sz w:val="20"/>
              </w:rPr>
              <w:t xml:space="preserve">the </w:t>
            </w:r>
            <w:r>
              <w:rPr>
                <w:spacing w:val="-3"/>
                <w:sz w:val="20"/>
              </w:rPr>
              <w:t xml:space="preserve">Health </w:t>
            </w:r>
            <w:r>
              <w:rPr>
                <w:spacing w:val="-2"/>
                <w:sz w:val="20"/>
              </w:rPr>
              <w:t xml:space="preserve">Act </w:t>
            </w:r>
            <w:r>
              <w:rPr>
                <w:spacing w:val="-3"/>
                <w:sz w:val="20"/>
              </w:rPr>
              <w:t xml:space="preserve">2004, </w:t>
            </w:r>
            <w:r>
              <w:rPr>
                <w:sz w:val="20"/>
              </w:rPr>
              <w:t xml:space="preserve">the </w:t>
            </w:r>
            <w:r>
              <w:rPr>
                <w:spacing w:val="-3"/>
                <w:sz w:val="20"/>
              </w:rPr>
              <w:t xml:space="preserve">Public Service Management (Recruitment </w:t>
            </w:r>
            <w:r>
              <w:rPr>
                <w:sz w:val="20"/>
              </w:rPr>
              <w:t xml:space="preserve">and </w:t>
            </w:r>
            <w:r>
              <w:rPr>
                <w:spacing w:val="-3"/>
                <w:sz w:val="20"/>
              </w:rPr>
              <w:t xml:space="preserve">Appointments) </w:t>
            </w:r>
            <w:r>
              <w:rPr>
                <w:spacing w:val="-2"/>
                <w:sz w:val="20"/>
              </w:rPr>
              <w:t xml:space="preserve">Act </w:t>
            </w:r>
            <w:r>
              <w:rPr>
                <w:spacing w:val="-3"/>
                <w:sz w:val="20"/>
              </w:rPr>
              <w:t xml:space="preserve">2004, </w:t>
            </w:r>
            <w:r>
              <w:rPr>
                <w:sz w:val="20"/>
              </w:rPr>
              <w:t xml:space="preserve">and </w:t>
            </w:r>
            <w:r>
              <w:rPr>
                <w:spacing w:val="-3"/>
                <w:sz w:val="20"/>
              </w:rPr>
              <w:t xml:space="preserve">Public Service Management (Recruitment </w:t>
            </w:r>
            <w:r>
              <w:rPr>
                <w:sz w:val="20"/>
              </w:rPr>
              <w:t xml:space="preserve">and </w:t>
            </w:r>
            <w:r>
              <w:rPr>
                <w:spacing w:val="-3"/>
                <w:sz w:val="20"/>
              </w:rPr>
              <w:t xml:space="preserve">Appointments) Amendment </w:t>
            </w:r>
            <w:r>
              <w:rPr>
                <w:spacing w:val="-2"/>
                <w:sz w:val="20"/>
              </w:rPr>
              <w:t xml:space="preserve">Act </w:t>
            </w:r>
            <w:r>
              <w:rPr>
                <w:spacing w:val="-3"/>
                <w:sz w:val="20"/>
              </w:rPr>
              <w:t>2013.</w:t>
            </w:r>
          </w:p>
        </w:tc>
      </w:tr>
      <w:tr w:rsidR="00E15B8F" w14:paraId="404EA19C" w14:textId="77777777">
        <w:trPr>
          <w:trHeight w:val="2419"/>
        </w:trPr>
        <w:tc>
          <w:tcPr>
            <w:tcW w:w="2141" w:type="dxa"/>
          </w:tcPr>
          <w:p w14:paraId="050C4BDC" w14:textId="77777777" w:rsidR="00E15B8F" w:rsidRDefault="00F433CC">
            <w:pPr>
              <w:pStyle w:val="TableParagraph"/>
              <w:spacing w:line="229" w:lineRule="exact"/>
              <w:ind w:left="107"/>
              <w:rPr>
                <w:b/>
                <w:sz w:val="20"/>
              </w:rPr>
            </w:pPr>
            <w:r>
              <w:rPr>
                <w:b/>
                <w:sz w:val="20"/>
              </w:rPr>
              <w:t>Remuneration</w:t>
            </w:r>
          </w:p>
        </w:tc>
        <w:tc>
          <w:tcPr>
            <w:tcW w:w="6878" w:type="dxa"/>
          </w:tcPr>
          <w:p w14:paraId="43C6E813" w14:textId="77777777" w:rsidR="00E15B8F" w:rsidRDefault="00F433CC">
            <w:pPr>
              <w:pStyle w:val="TableParagraph"/>
              <w:spacing w:line="229" w:lineRule="exact"/>
              <w:ind w:left="107"/>
              <w:jc w:val="both"/>
              <w:rPr>
                <w:sz w:val="20"/>
              </w:rPr>
            </w:pPr>
            <w:r>
              <w:rPr>
                <w:sz w:val="20"/>
              </w:rPr>
              <w:t>The salary scale for the post is: (01/02/2026)</w:t>
            </w:r>
          </w:p>
          <w:p w14:paraId="40C200BC" w14:textId="77777777" w:rsidR="00E15B8F" w:rsidRDefault="00F433CC">
            <w:pPr>
              <w:pStyle w:val="TableParagraph"/>
              <w:spacing w:before="118"/>
              <w:ind w:left="107"/>
              <w:jc w:val="both"/>
              <w:rPr>
                <w:sz w:val="20"/>
              </w:rPr>
            </w:pPr>
            <w:r>
              <w:rPr>
                <w:sz w:val="20"/>
              </w:rPr>
              <w:t>€52,235 €53,798 €55,391 €57,021 €58,659 €60,569 €62,485 LSIs</w:t>
            </w:r>
          </w:p>
          <w:p w14:paraId="6DA31259" w14:textId="77777777" w:rsidR="00E15B8F" w:rsidRDefault="00E15B8F">
            <w:pPr>
              <w:pStyle w:val="TableParagraph"/>
              <w:spacing w:before="1"/>
              <w:rPr>
                <w:b/>
                <w:sz w:val="20"/>
              </w:rPr>
            </w:pPr>
          </w:p>
          <w:p w14:paraId="2403C94F" w14:textId="77777777" w:rsidR="00E15B8F" w:rsidRDefault="00F433CC">
            <w:pPr>
              <w:pStyle w:val="TableParagraph"/>
              <w:ind w:left="107" w:right="102"/>
              <w:jc w:val="both"/>
              <w:rPr>
                <w:sz w:val="20"/>
              </w:rPr>
            </w:pPr>
            <w:r>
              <w:rPr>
                <w:sz w:val="20"/>
              </w:rPr>
              <w:t xml:space="preserve">New appointees to any grade start at the minimum point of the scale. Incremental credit will be applied for </w:t>
            </w:r>
            <w:proofErr w:type="spellStart"/>
            <w:r>
              <w:rPr>
                <w:sz w:val="20"/>
              </w:rPr>
              <w:t>recognised</w:t>
            </w:r>
            <w:proofErr w:type="spellEnd"/>
            <w:r>
              <w:rPr>
                <w:sz w:val="20"/>
              </w:rPr>
              <w:t xml:space="preserve">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E15B8F" w14:paraId="4EC1425C" w14:textId="77777777">
        <w:trPr>
          <w:trHeight w:val="1149"/>
        </w:trPr>
        <w:tc>
          <w:tcPr>
            <w:tcW w:w="2141" w:type="dxa"/>
          </w:tcPr>
          <w:p w14:paraId="239AA335" w14:textId="77777777" w:rsidR="00E15B8F" w:rsidRDefault="00F433CC">
            <w:pPr>
              <w:pStyle w:val="TableParagraph"/>
              <w:spacing w:line="229" w:lineRule="exact"/>
              <w:ind w:left="107"/>
              <w:rPr>
                <w:b/>
                <w:sz w:val="20"/>
              </w:rPr>
            </w:pPr>
            <w:r>
              <w:rPr>
                <w:b/>
                <w:sz w:val="20"/>
              </w:rPr>
              <w:t>Working week</w:t>
            </w:r>
          </w:p>
        </w:tc>
        <w:tc>
          <w:tcPr>
            <w:tcW w:w="6878" w:type="dxa"/>
          </w:tcPr>
          <w:p w14:paraId="7E73F14E" w14:textId="77777777" w:rsidR="00E15B8F" w:rsidRDefault="00F433CC">
            <w:pPr>
              <w:pStyle w:val="TableParagraph"/>
              <w:ind w:left="107" w:right="403"/>
              <w:rPr>
                <w:sz w:val="20"/>
              </w:rPr>
            </w:pPr>
            <w:r>
              <w:rPr>
                <w:sz w:val="20"/>
              </w:rPr>
              <w:t xml:space="preserve">The standard weekly working hours of attendance for your grade are </w:t>
            </w:r>
            <w:r>
              <w:rPr>
                <w:b/>
                <w:sz w:val="20"/>
              </w:rPr>
              <w:t>3</w:t>
            </w:r>
            <w:r>
              <w:rPr>
                <w:sz w:val="20"/>
              </w:rPr>
              <w:t xml:space="preserve">5 hours per week. Your normal weekly working hours are </w:t>
            </w:r>
            <w:r>
              <w:rPr>
                <w:b/>
                <w:sz w:val="20"/>
              </w:rPr>
              <w:t>3</w:t>
            </w:r>
            <w:r>
              <w:rPr>
                <w:sz w:val="20"/>
              </w:rPr>
              <w:t>5 hours.</w:t>
            </w:r>
          </w:p>
          <w:p w14:paraId="40FD415C" w14:textId="77777777" w:rsidR="00E15B8F" w:rsidRDefault="00F433CC">
            <w:pPr>
              <w:pStyle w:val="TableParagraph"/>
              <w:ind w:left="107" w:right="193"/>
              <w:rPr>
                <w:sz w:val="20"/>
              </w:rPr>
            </w:pPr>
            <w:r>
              <w:rPr>
                <w:sz w:val="20"/>
              </w:rPr>
              <w:t xml:space="preserve">Contracted hours that are less than the standard weekly working hours for your grade will be paid </w:t>
            </w:r>
            <w:proofErr w:type="gramStart"/>
            <w:r>
              <w:rPr>
                <w:sz w:val="20"/>
              </w:rPr>
              <w:t>pro rata</w:t>
            </w:r>
            <w:proofErr w:type="gramEnd"/>
            <w:r>
              <w:rPr>
                <w:sz w:val="20"/>
              </w:rPr>
              <w:t xml:space="preserve"> to the </w:t>
            </w:r>
            <w:proofErr w:type="gramStart"/>
            <w:r>
              <w:rPr>
                <w:sz w:val="20"/>
              </w:rPr>
              <w:t>full time</w:t>
            </w:r>
            <w:proofErr w:type="gramEnd"/>
            <w:r>
              <w:rPr>
                <w:sz w:val="20"/>
              </w:rPr>
              <w:t xml:space="preserve"> equivalent.</w:t>
            </w:r>
          </w:p>
        </w:tc>
      </w:tr>
      <w:tr w:rsidR="00E15B8F" w14:paraId="51B99A96" w14:textId="77777777">
        <w:trPr>
          <w:trHeight w:val="690"/>
        </w:trPr>
        <w:tc>
          <w:tcPr>
            <w:tcW w:w="2141" w:type="dxa"/>
          </w:tcPr>
          <w:p w14:paraId="671B9863" w14:textId="77777777" w:rsidR="00E15B8F" w:rsidRDefault="00F433CC">
            <w:pPr>
              <w:pStyle w:val="TableParagraph"/>
              <w:spacing w:line="229" w:lineRule="exact"/>
              <w:ind w:left="107"/>
              <w:rPr>
                <w:b/>
                <w:sz w:val="20"/>
              </w:rPr>
            </w:pPr>
            <w:r>
              <w:rPr>
                <w:b/>
                <w:sz w:val="20"/>
              </w:rPr>
              <w:t>Annual leave</w:t>
            </w:r>
          </w:p>
        </w:tc>
        <w:tc>
          <w:tcPr>
            <w:tcW w:w="6878" w:type="dxa"/>
          </w:tcPr>
          <w:p w14:paraId="28B20D6B" w14:textId="77777777" w:rsidR="00E15B8F" w:rsidRDefault="00F433CC">
            <w:pPr>
              <w:pStyle w:val="TableParagraph"/>
              <w:ind w:left="107" w:right="170"/>
              <w:rPr>
                <w:sz w:val="20"/>
              </w:rPr>
            </w:pPr>
            <w:r>
              <w:rPr>
                <w:sz w:val="20"/>
              </w:rPr>
              <w:t>The annual leave associated with the post will be confirmed at Contracting stage.</w:t>
            </w:r>
          </w:p>
        </w:tc>
      </w:tr>
      <w:tr w:rsidR="00E15B8F" w14:paraId="1DFCC31E" w14:textId="77777777">
        <w:trPr>
          <w:trHeight w:val="2068"/>
        </w:trPr>
        <w:tc>
          <w:tcPr>
            <w:tcW w:w="2141" w:type="dxa"/>
          </w:tcPr>
          <w:p w14:paraId="586C48BA" w14:textId="77777777" w:rsidR="00E15B8F" w:rsidRDefault="00F433CC">
            <w:pPr>
              <w:pStyle w:val="TableParagraph"/>
              <w:ind w:left="107"/>
              <w:rPr>
                <w:b/>
                <w:sz w:val="20"/>
              </w:rPr>
            </w:pPr>
            <w:r>
              <w:rPr>
                <w:b/>
                <w:sz w:val="20"/>
              </w:rPr>
              <w:t>Superannuation</w:t>
            </w:r>
          </w:p>
        </w:tc>
        <w:tc>
          <w:tcPr>
            <w:tcW w:w="6878" w:type="dxa"/>
          </w:tcPr>
          <w:p w14:paraId="4D2EF869" w14:textId="77777777" w:rsidR="00E15B8F" w:rsidRDefault="00F433CC">
            <w:pPr>
              <w:pStyle w:val="TableParagraph"/>
              <w:ind w:left="107" w:right="98"/>
              <w:jc w:val="both"/>
              <w:rPr>
                <w:sz w:val="20"/>
              </w:rPr>
            </w:pPr>
            <w:r>
              <w:rPr>
                <w:sz w:val="20"/>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w:t>
            </w:r>
            <w:proofErr w:type="gramStart"/>
            <w:r>
              <w:rPr>
                <w:sz w:val="20"/>
              </w:rPr>
              <w:t>01</w:t>
            </w:r>
            <w:r>
              <w:rPr>
                <w:position w:val="6"/>
                <w:sz w:val="13"/>
              </w:rPr>
              <w:t>st</w:t>
            </w:r>
            <w:proofErr w:type="gramEnd"/>
            <w:r>
              <w:rPr>
                <w:position w:val="6"/>
                <w:sz w:val="13"/>
              </w:rPr>
              <w:t xml:space="preserve"> </w:t>
            </w:r>
            <w:r>
              <w:rPr>
                <w:sz w:val="20"/>
              </w:rPr>
              <w:t xml:space="preserve">January 2005 pursuant to Section 60 of the Health Act 2004 are entitled to superannuation benefit terms under the HSE Scheme which are no less </w:t>
            </w:r>
            <w:proofErr w:type="spellStart"/>
            <w:r>
              <w:rPr>
                <w:sz w:val="20"/>
              </w:rPr>
              <w:t>favourable</w:t>
            </w:r>
            <w:proofErr w:type="spellEnd"/>
            <w:r>
              <w:rPr>
                <w:sz w:val="20"/>
              </w:rPr>
              <w:t xml:space="preserve"> to those which they were entitled to </w:t>
            </w:r>
            <w:proofErr w:type="gramStart"/>
            <w:r>
              <w:rPr>
                <w:sz w:val="20"/>
              </w:rPr>
              <w:t>at</w:t>
            </w:r>
            <w:proofErr w:type="gramEnd"/>
            <w:r>
              <w:rPr>
                <w:sz w:val="20"/>
              </w:rPr>
              <w:t xml:space="preserve"> 31</w:t>
            </w:r>
            <w:r>
              <w:rPr>
                <w:position w:val="6"/>
                <w:sz w:val="13"/>
              </w:rPr>
              <w:t xml:space="preserve">st </w:t>
            </w:r>
            <w:r>
              <w:rPr>
                <w:sz w:val="20"/>
              </w:rPr>
              <w:t>December 2004</w:t>
            </w:r>
          </w:p>
        </w:tc>
      </w:tr>
      <w:tr w:rsidR="00E15B8F" w14:paraId="53B1F2E5" w14:textId="77777777">
        <w:trPr>
          <w:trHeight w:val="2762"/>
        </w:trPr>
        <w:tc>
          <w:tcPr>
            <w:tcW w:w="2141" w:type="dxa"/>
          </w:tcPr>
          <w:p w14:paraId="04D609C1" w14:textId="77777777" w:rsidR="00E15B8F" w:rsidRDefault="00F433CC">
            <w:pPr>
              <w:pStyle w:val="TableParagraph"/>
              <w:spacing w:line="229" w:lineRule="exact"/>
              <w:ind w:left="107"/>
              <w:rPr>
                <w:b/>
                <w:sz w:val="20"/>
              </w:rPr>
            </w:pPr>
            <w:r>
              <w:rPr>
                <w:b/>
                <w:sz w:val="20"/>
              </w:rPr>
              <w:t>Age</w:t>
            </w:r>
          </w:p>
        </w:tc>
        <w:tc>
          <w:tcPr>
            <w:tcW w:w="6878" w:type="dxa"/>
          </w:tcPr>
          <w:p w14:paraId="2240D8E7" w14:textId="77777777" w:rsidR="00E15B8F" w:rsidRDefault="00F433CC">
            <w:pPr>
              <w:pStyle w:val="TableParagraph"/>
              <w:ind w:left="107" w:right="193"/>
              <w:rPr>
                <w:sz w:val="20"/>
              </w:rPr>
            </w:pPr>
            <w:r>
              <w:rPr>
                <w:sz w:val="20"/>
              </w:rPr>
              <w:t>The Public Service Superannuation (Age of Retirement) Act, 2018* set 70 years as the compulsory retirement age for public servants.</w:t>
            </w:r>
          </w:p>
          <w:p w14:paraId="2CCDDAB4" w14:textId="77777777" w:rsidR="00E15B8F" w:rsidRDefault="00E15B8F">
            <w:pPr>
              <w:pStyle w:val="TableParagraph"/>
              <w:rPr>
                <w:b/>
                <w:sz w:val="20"/>
              </w:rPr>
            </w:pPr>
          </w:p>
          <w:p w14:paraId="704BFB7D" w14:textId="77777777" w:rsidR="00E15B8F" w:rsidRDefault="00F433CC">
            <w:pPr>
              <w:pStyle w:val="TableParagraph"/>
              <w:ind w:left="107"/>
              <w:rPr>
                <w:b/>
                <w:sz w:val="20"/>
              </w:rPr>
            </w:pPr>
            <w:r>
              <w:rPr>
                <w:b/>
                <w:sz w:val="20"/>
              </w:rPr>
              <w:t>* Public Servants not affected by this legislation:</w:t>
            </w:r>
          </w:p>
          <w:p w14:paraId="2DFBCAEB" w14:textId="77777777" w:rsidR="00E15B8F" w:rsidRDefault="00F433CC">
            <w:pPr>
              <w:pStyle w:val="TableParagraph"/>
              <w:spacing w:before="1"/>
              <w:ind w:left="107" w:right="193"/>
              <w:rPr>
                <w:sz w:val="20"/>
              </w:rPr>
            </w:pPr>
            <w:r>
              <w:rPr>
                <w:sz w:val="20"/>
              </w:rPr>
              <w:t>Public servants joining the public service or re-joining the public service with a 26-week break in service, between 1 April 2004 and 31 December 2012 (new entrants) have no compulsory retirement age.</w:t>
            </w:r>
          </w:p>
          <w:p w14:paraId="2FA4716A" w14:textId="77777777" w:rsidR="00E15B8F" w:rsidRDefault="00E15B8F">
            <w:pPr>
              <w:pStyle w:val="TableParagraph"/>
              <w:spacing w:before="11"/>
              <w:rPr>
                <w:b/>
                <w:sz w:val="19"/>
              </w:rPr>
            </w:pPr>
          </w:p>
          <w:p w14:paraId="529FB364" w14:textId="77777777" w:rsidR="00E15B8F" w:rsidRDefault="00F433CC">
            <w:pPr>
              <w:pStyle w:val="TableParagraph"/>
              <w:ind w:left="107" w:right="382"/>
              <w:rPr>
                <w:sz w:val="20"/>
              </w:rPr>
            </w:pPr>
            <w:r>
              <w:rPr>
                <w:sz w:val="20"/>
              </w:rPr>
              <w:t xml:space="preserve">Public servants, joining the public service or re-joining the public service after a </w:t>
            </w:r>
            <w:proofErr w:type="gramStart"/>
            <w:r>
              <w:rPr>
                <w:sz w:val="20"/>
              </w:rPr>
              <w:t>26 week</w:t>
            </w:r>
            <w:proofErr w:type="gramEnd"/>
            <w:r>
              <w:rPr>
                <w:sz w:val="20"/>
              </w:rPr>
              <w:t xml:space="preserve"> break, after 1 January 2013 are members of the Single Pension Scheme and have a compulsory retirement age of 70.</w:t>
            </w:r>
          </w:p>
        </w:tc>
      </w:tr>
      <w:tr w:rsidR="00E15B8F" w14:paraId="78540050" w14:textId="77777777">
        <w:trPr>
          <w:trHeight w:val="1149"/>
        </w:trPr>
        <w:tc>
          <w:tcPr>
            <w:tcW w:w="2141" w:type="dxa"/>
          </w:tcPr>
          <w:p w14:paraId="6CC026C9" w14:textId="77777777" w:rsidR="00E15B8F" w:rsidRDefault="00F433CC">
            <w:pPr>
              <w:pStyle w:val="TableParagraph"/>
              <w:spacing w:line="229" w:lineRule="exact"/>
              <w:ind w:left="107"/>
              <w:rPr>
                <w:b/>
                <w:sz w:val="20"/>
              </w:rPr>
            </w:pPr>
            <w:r>
              <w:rPr>
                <w:b/>
                <w:sz w:val="20"/>
              </w:rPr>
              <w:t>Probation</w:t>
            </w:r>
          </w:p>
        </w:tc>
        <w:tc>
          <w:tcPr>
            <w:tcW w:w="6878" w:type="dxa"/>
          </w:tcPr>
          <w:p w14:paraId="229CE6EE" w14:textId="77777777" w:rsidR="00E15B8F" w:rsidRDefault="00F433CC">
            <w:pPr>
              <w:pStyle w:val="TableParagraph"/>
              <w:ind w:left="107" w:right="105"/>
              <w:jc w:val="both"/>
              <w:rPr>
                <w:sz w:val="20"/>
              </w:rPr>
            </w:pPr>
            <w:r>
              <w:rPr>
                <w:sz w:val="20"/>
              </w:rPr>
              <w:t>Every</w:t>
            </w:r>
            <w:r>
              <w:rPr>
                <w:spacing w:val="-8"/>
                <w:sz w:val="20"/>
              </w:rPr>
              <w:t xml:space="preserve"> </w:t>
            </w:r>
            <w:r>
              <w:rPr>
                <w:sz w:val="20"/>
              </w:rPr>
              <w:t>appointment</w:t>
            </w:r>
            <w:r>
              <w:rPr>
                <w:spacing w:val="-9"/>
                <w:sz w:val="20"/>
              </w:rPr>
              <w:t xml:space="preserve"> </w:t>
            </w:r>
            <w:r>
              <w:rPr>
                <w:sz w:val="20"/>
              </w:rPr>
              <w:t>of</w:t>
            </w:r>
            <w:r>
              <w:rPr>
                <w:spacing w:val="-8"/>
                <w:sz w:val="20"/>
              </w:rPr>
              <w:t xml:space="preserve"> </w:t>
            </w:r>
            <w:r>
              <w:rPr>
                <w:sz w:val="20"/>
              </w:rPr>
              <w:t>a</w:t>
            </w:r>
            <w:r>
              <w:rPr>
                <w:spacing w:val="-9"/>
                <w:sz w:val="20"/>
              </w:rPr>
              <w:t xml:space="preserve"> </w:t>
            </w:r>
            <w:r>
              <w:rPr>
                <w:sz w:val="20"/>
              </w:rPr>
              <w:t>person</w:t>
            </w:r>
            <w:r>
              <w:rPr>
                <w:spacing w:val="-9"/>
                <w:sz w:val="20"/>
              </w:rPr>
              <w:t xml:space="preserve"> </w:t>
            </w:r>
            <w:r>
              <w:rPr>
                <w:sz w:val="20"/>
              </w:rPr>
              <w:t>who</w:t>
            </w:r>
            <w:r>
              <w:rPr>
                <w:spacing w:val="-8"/>
                <w:sz w:val="20"/>
              </w:rPr>
              <w:t xml:space="preserve"> </w:t>
            </w:r>
            <w:r>
              <w:rPr>
                <w:sz w:val="20"/>
              </w:rPr>
              <w:t>is</w:t>
            </w:r>
            <w:r>
              <w:rPr>
                <w:spacing w:val="-8"/>
                <w:sz w:val="20"/>
              </w:rPr>
              <w:t xml:space="preserve"> </w:t>
            </w:r>
            <w:r>
              <w:rPr>
                <w:sz w:val="20"/>
              </w:rPr>
              <w:t>not</w:t>
            </w:r>
            <w:r>
              <w:rPr>
                <w:spacing w:val="-7"/>
                <w:sz w:val="20"/>
              </w:rPr>
              <w:t xml:space="preserve"> </w:t>
            </w:r>
            <w:r>
              <w:rPr>
                <w:sz w:val="20"/>
              </w:rPr>
              <w:t>already</w:t>
            </w:r>
            <w:r>
              <w:rPr>
                <w:spacing w:val="-8"/>
                <w:sz w:val="20"/>
              </w:rPr>
              <w:t xml:space="preserve"> </w:t>
            </w:r>
            <w:r>
              <w:rPr>
                <w:sz w:val="20"/>
              </w:rPr>
              <w:t>a</w:t>
            </w:r>
            <w:r>
              <w:rPr>
                <w:spacing w:val="-8"/>
                <w:sz w:val="20"/>
              </w:rPr>
              <w:t xml:space="preserve"> </w:t>
            </w:r>
            <w:r>
              <w:rPr>
                <w:sz w:val="20"/>
              </w:rPr>
              <w:t>permanent</w:t>
            </w:r>
            <w:r>
              <w:rPr>
                <w:spacing w:val="-9"/>
                <w:sz w:val="20"/>
              </w:rPr>
              <w:t xml:space="preserve"> </w:t>
            </w:r>
            <w:r>
              <w:rPr>
                <w:sz w:val="20"/>
              </w:rPr>
              <w:t>officer</w:t>
            </w:r>
            <w:r>
              <w:rPr>
                <w:spacing w:val="-8"/>
                <w:sz w:val="20"/>
              </w:rPr>
              <w:t xml:space="preserve"> </w:t>
            </w:r>
            <w:r>
              <w:rPr>
                <w:sz w:val="20"/>
              </w:rPr>
              <w:t>of</w:t>
            </w:r>
            <w:r>
              <w:rPr>
                <w:spacing w:val="-10"/>
                <w:sz w:val="20"/>
              </w:rPr>
              <w:t xml:space="preserve"> </w:t>
            </w:r>
            <w:r>
              <w:rPr>
                <w:sz w:val="20"/>
              </w:rPr>
              <w:t>the Health Service Executive or of a Local Authority shall be subject to a probationary period of 12 months as stipulated in the Department of Health Circular</w:t>
            </w:r>
            <w:r>
              <w:rPr>
                <w:spacing w:val="-2"/>
                <w:sz w:val="20"/>
              </w:rPr>
              <w:t xml:space="preserve"> </w:t>
            </w:r>
            <w:r>
              <w:rPr>
                <w:sz w:val="20"/>
              </w:rPr>
              <w:t>No.10/71.</w:t>
            </w:r>
          </w:p>
        </w:tc>
      </w:tr>
    </w:tbl>
    <w:p w14:paraId="499D04AF" w14:textId="77777777" w:rsidR="00E15B8F" w:rsidRDefault="00E15B8F">
      <w:pPr>
        <w:jc w:val="both"/>
        <w:rPr>
          <w:sz w:val="20"/>
        </w:rPr>
        <w:sectPr w:rsidR="00E15B8F">
          <w:pgSz w:w="11910" w:h="16840"/>
          <w:pgMar w:top="760" w:right="560" w:bottom="840" w:left="1340" w:header="0" w:footer="65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6878"/>
      </w:tblGrid>
      <w:tr w:rsidR="00E15B8F" w14:paraId="42DCBF59" w14:textId="77777777">
        <w:trPr>
          <w:trHeight w:val="4140"/>
        </w:trPr>
        <w:tc>
          <w:tcPr>
            <w:tcW w:w="2141" w:type="dxa"/>
          </w:tcPr>
          <w:p w14:paraId="27C97EB9" w14:textId="77777777" w:rsidR="00E15B8F" w:rsidRDefault="00F433CC">
            <w:pPr>
              <w:pStyle w:val="TableParagraph"/>
              <w:ind w:left="107" w:right="32"/>
              <w:rPr>
                <w:b/>
                <w:sz w:val="20"/>
              </w:rPr>
            </w:pPr>
            <w:r>
              <w:rPr>
                <w:b/>
                <w:sz w:val="20"/>
              </w:rPr>
              <w:lastRenderedPageBreak/>
              <w:t xml:space="preserve">Protection of </w:t>
            </w:r>
            <w:proofErr w:type="gramStart"/>
            <w:r>
              <w:rPr>
                <w:b/>
                <w:sz w:val="20"/>
              </w:rPr>
              <w:t>children</w:t>
            </w:r>
            <w:proofErr w:type="gramEnd"/>
            <w:r>
              <w:rPr>
                <w:b/>
                <w:sz w:val="20"/>
              </w:rPr>
              <w:t xml:space="preserve"> guidance and legislation</w:t>
            </w:r>
          </w:p>
        </w:tc>
        <w:tc>
          <w:tcPr>
            <w:tcW w:w="6878" w:type="dxa"/>
          </w:tcPr>
          <w:p w14:paraId="780F4E2E" w14:textId="77777777" w:rsidR="00E15B8F" w:rsidRDefault="00F433CC">
            <w:pPr>
              <w:pStyle w:val="TableParagraph"/>
              <w:ind w:left="107" w:right="102"/>
              <w:jc w:val="both"/>
              <w:rPr>
                <w:sz w:val="20"/>
              </w:rPr>
            </w:pPr>
            <w:r>
              <w:rPr>
                <w:sz w:val="20"/>
              </w:rPr>
              <w:t>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w:t>
            </w:r>
          </w:p>
          <w:p w14:paraId="7E3725C8" w14:textId="77777777" w:rsidR="00E15B8F" w:rsidRDefault="00E15B8F">
            <w:pPr>
              <w:pStyle w:val="TableParagraph"/>
              <w:spacing w:before="11"/>
              <w:rPr>
                <w:b/>
                <w:sz w:val="19"/>
              </w:rPr>
            </w:pPr>
          </w:p>
          <w:p w14:paraId="24B1593A" w14:textId="77777777" w:rsidR="00E15B8F" w:rsidRDefault="00F433CC">
            <w:pPr>
              <w:pStyle w:val="TableParagraph"/>
              <w:ind w:left="107" w:right="106"/>
              <w:jc w:val="both"/>
              <w:rPr>
                <w:sz w:val="20"/>
              </w:rPr>
            </w:pPr>
            <w:r>
              <w:rPr>
                <w:sz w:val="20"/>
              </w:rPr>
              <w:t>Some staff have additional responsibilities such as Line Managers, Designated Officers and Mandated Persons.</w:t>
            </w:r>
          </w:p>
          <w:p w14:paraId="42B8CB61" w14:textId="77777777" w:rsidR="00E15B8F" w:rsidRDefault="00E15B8F">
            <w:pPr>
              <w:pStyle w:val="TableParagraph"/>
              <w:spacing w:before="10"/>
              <w:rPr>
                <w:b/>
                <w:sz w:val="19"/>
              </w:rPr>
            </w:pPr>
          </w:p>
          <w:p w14:paraId="465F22C0" w14:textId="77777777" w:rsidR="00E15B8F" w:rsidRDefault="00F433CC">
            <w:pPr>
              <w:pStyle w:val="TableParagraph"/>
              <w:ind w:left="107" w:right="101"/>
              <w:jc w:val="both"/>
              <w:rPr>
                <w:sz w:val="20"/>
              </w:rPr>
            </w:pPr>
            <w:r>
              <w:rPr>
                <w:sz w:val="20"/>
              </w:rPr>
              <w:t xml:space="preserve">In the HSE, all Mandated Persons under the Children First Act 2015 are appointed as Designated Officers under the Protections for Persons Reporting Child Abuse Act 1998. You should check </w:t>
            </w:r>
            <w:hyperlink r:id="rId16" w:anchor="SCHED2">
              <w:r>
                <w:rPr>
                  <w:sz w:val="20"/>
                  <w:u w:val="single"/>
                </w:rPr>
                <w:t>Schedule 2</w:t>
              </w:r>
              <w:r>
                <w:rPr>
                  <w:sz w:val="20"/>
                </w:rPr>
                <w:t xml:space="preserve"> of the</w:t>
              </w:r>
            </w:hyperlink>
            <w:r>
              <w:rPr>
                <w:sz w:val="20"/>
              </w:rPr>
              <w:t xml:space="preserve"> </w:t>
            </w:r>
            <w:hyperlink r:id="rId17" w:anchor="SCHED2">
              <w:r>
                <w:rPr>
                  <w:sz w:val="20"/>
                </w:rPr>
                <w:t xml:space="preserve">Children First Act 2015 </w:t>
              </w:r>
            </w:hyperlink>
            <w:r>
              <w:rPr>
                <w:sz w:val="20"/>
              </w:rPr>
              <w:t>to see if you are a Mandated Person, and therefore a HSE Designated Officer, and be familiar with the related roles and legal responsibilities.</w:t>
            </w:r>
          </w:p>
          <w:p w14:paraId="4AC509C6" w14:textId="77777777" w:rsidR="00E15B8F" w:rsidRDefault="00E15B8F">
            <w:pPr>
              <w:pStyle w:val="TableParagraph"/>
              <w:spacing w:before="1"/>
              <w:rPr>
                <w:b/>
                <w:sz w:val="20"/>
              </w:rPr>
            </w:pPr>
          </w:p>
          <w:p w14:paraId="0414CB99" w14:textId="77777777" w:rsidR="00E15B8F" w:rsidRDefault="00F433CC">
            <w:pPr>
              <w:pStyle w:val="TableParagraph"/>
              <w:ind w:left="107"/>
              <w:rPr>
                <w:sz w:val="20"/>
              </w:rPr>
            </w:pPr>
            <w:r>
              <w:rPr>
                <w:sz w:val="20"/>
              </w:rPr>
              <w:t xml:space="preserve">Visit </w:t>
            </w:r>
            <w:hyperlink r:id="rId18">
              <w:r>
                <w:rPr>
                  <w:sz w:val="20"/>
                  <w:u w:val="single"/>
                </w:rPr>
                <w:t>HSE Children First</w:t>
              </w:r>
              <w:r>
                <w:rPr>
                  <w:sz w:val="20"/>
                </w:rPr>
                <w:t xml:space="preserve"> </w:t>
              </w:r>
            </w:hyperlink>
            <w:r>
              <w:rPr>
                <w:sz w:val="20"/>
              </w:rPr>
              <w:t>for further information, guidance and resources.</w:t>
            </w:r>
          </w:p>
          <w:p w14:paraId="2CD357D1" w14:textId="77777777" w:rsidR="00E15B8F" w:rsidRDefault="00F433CC">
            <w:pPr>
              <w:pStyle w:val="TableParagraph"/>
              <w:spacing w:before="1" w:line="211" w:lineRule="exact"/>
              <w:ind w:left="107"/>
              <w:rPr>
                <w:sz w:val="20"/>
              </w:rPr>
            </w:pPr>
            <w:r>
              <w:rPr>
                <w:w w:val="99"/>
                <w:sz w:val="20"/>
              </w:rPr>
              <w:t>.</w:t>
            </w:r>
          </w:p>
        </w:tc>
      </w:tr>
      <w:tr w:rsidR="00E15B8F" w14:paraId="5CCF395A" w14:textId="77777777">
        <w:trPr>
          <w:trHeight w:val="1609"/>
        </w:trPr>
        <w:tc>
          <w:tcPr>
            <w:tcW w:w="2141" w:type="dxa"/>
          </w:tcPr>
          <w:p w14:paraId="29A58BAE" w14:textId="77777777" w:rsidR="00E15B8F" w:rsidRDefault="00F433CC">
            <w:pPr>
              <w:pStyle w:val="TableParagraph"/>
              <w:spacing w:line="229" w:lineRule="exact"/>
              <w:ind w:left="107"/>
              <w:rPr>
                <w:b/>
                <w:sz w:val="20"/>
              </w:rPr>
            </w:pPr>
            <w:r>
              <w:rPr>
                <w:b/>
                <w:sz w:val="20"/>
              </w:rPr>
              <w:t>Infection control</w:t>
            </w:r>
          </w:p>
        </w:tc>
        <w:tc>
          <w:tcPr>
            <w:tcW w:w="6878" w:type="dxa"/>
          </w:tcPr>
          <w:p w14:paraId="4EEC5D97" w14:textId="77777777" w:rsidR="00E15B8F" w:rsidRDefault="00F433CC">
            <w:pPr>
              <w:pStyle w:val="TableParagraph"/>
              <w:ind w:left="107" w:right="102"/>
              <w:jc w:val="both"/>
              <w:rPr>
                <w:sz w:val="20"/>
              </w:rPr>
            </w:pPr>
            <w:r>
              <w:rPr>
                <w:sz w:val="20"/>
              </w:rPr>
              <w:t>Have a working knowledge of Health Information and Quality Authority (HIQA) Standards as they apply to the role for example, Standards for Healthcare,</w:t>
            </w:r>
            <w:r>
              <w:rPr>
                <w:spacing w:val="-16"/>
                <w:sz w:val="20"/>
              </w:rPr>
              <w:t xml:space="preserve"> </w:t>
            </w:r>
            <w:r>
              <w:rPr>
                <w:sz w:val="20"/>
              </w:rPr>
              <w:t>National</w:t>
            </w:r>
            <w:r>
              <w:rPr>
                <w:spacing w:val="-13"/>
                <w:sz w:val="20"/>
              </w:rPr>
              <w:t xml:space="preserve"> </w:t>
            </w:r>
            <w:r>
              <w:rPr>
                <w:sz w:val="20"/>
              </w:rPr>
              <w:t>Standards</w:t>
            </w:r>
            <w:r>
              <w:rPr>
                <w:spacing w:val="-14"/>
                <w:sz w:val="20"/>
              </w:rPr>
              <w:t xml:space="preserve"> </w:t>
            </w:r>
            <w:r>
              <w:rPr>
                <w:sz w:val="20"/>
              </w:rPr>
              <w:t>for</w:t>
            </w:r>
            <w:r>
              <w:rPr>
                <w:spacing w:val="-14"/>
                <w:sz w:val="20"/>
              </w:rPr>
              <w:t xml:space="preserve"> </w:t>
            </w:r>
            <w:r>
              <w:rPr>
                <w:sz w:val="20"/>
              </w:rPr>
              <w:t>the</w:t>
            </w:r>
            <w:r>
              <w:rPr>
                <w:spacing w:val="-14"/>
                <w:sz w:val="20"/>
              </w:rPr>
              <w:t xml:space="preserve"> </w:t>
            </w:r>
            <w:r>
              <w:rPr>
                <w:sz w:val="20"/>
              </w:rPr>
              <w:t>Prevention</w:t>
            </w:r>
            <w:r>
              <w:rPr>
                <w:spacing w:val="-15"/>
                <w:sz w:val="20"/>
              </w:rPr>
              <w:t xml:space="preserve"> </w:t>
            </w:r>
            <w:r>
              <w:rPr>
                <w:sz w:val="20"/>
              </w:rPr>
              <w:t>and</w:t>
            </w:r>
            <w:r>
              <w:rPr>
                <w:spacing w:val="-14"/>
                <w:sz w:val="20"/>
              </w:rPr>
              <w:t xml:space="preserve"> </w:t>
            </w:r>
            <w:r>
              <w:rPr>
                <w:sz w:val="20"/>
              </w:rPr>
              <w:t>Control</w:t>
            </w:r>
            <w:r>
              <w:rPr>
                <w:spacing w:val="-15"/>
                <w:sz w:val="20"/>
              </w:rPr>
              <w:t xml:space="preserve"> </w:t>
            </w:r>
            <w:r>
              <w:rPr>
                <w:sz w:val="20"/>
              </w:rPr>
              <w:t>of</w:t>
            </w:r>
            <w:r>
              <w:rPr>
                <w:spacing w:val="-15"/>
                <w:sz w:val="20"/>
              </w:rPr>
              <w:t xml:space="preserve"> </w:t>
            </w:r>
            <w:r>
              <w:rPr>
                <w:sz w:val="20"/>
              </w:rPr>
              <w:t>Healthcare Associated Infections, Hygiene Standards etc. and comply with associated HSE protocols for implementing and maintaining these standards as appropriate to the</w:t>
            </w:r>
            <w:r>
              <w:rPr>
                <w:spacing w:val="-2"/>
                <w:sz w:val="20"/>
              </w:rPr>
              <w:t xml:space="preserve"> </w:t>
            </w:r>
            <w:r>
              <w:rPr>
                <w:sz w:val="20"/>
              </w:rPr>
              <w:t>role.</w:t>
            </w:r>
          </w:p>
        </w:tc>
      </w:tr>
      <w:tr w:rsidR="00E15B8F" w14:paraId="7B1B4582" w14:textId="77777777">
        <w:trPr>
          <w:trHeight w:val="7130"/>
        </w:trPr>
        <w:tc>
          <w:tcPr>
            <w:tcW w:w="2141" w:type="dxa"/>
          </w:tcPr>
          <w:p w14:paraId="14D82730" w14:textId="77777777" w:rsidR="00E15B8F" w:rsidRDefault="00F433CC">
            <w:pPr>
              <w:pStyle w:val="TableParagraph"/>
              <w:spacing w:line="229" w:lineRule="exact"/>
              <w:ind w:left="107"/>
              <w:rPr>
                <w:b/>
                <w:sz w:val="20"/>
              </w:rPr>
            </w:pPr>
            <w:r>
              <w:rPr>
                <w:b/>
                <w:sz w:val="20"/>
              </w:rPr>
              <w:t>Health &amp; safety</w:t>
            </w:r>
          </w:p>
        </w:tc>
        <w:tc>
          <w:tcPr>
            <w:tcW w:w="6878" w:type="dxa"/>
          </w:tcPr>
          <w:p w14:paraId="436408B8" w14:textId="77777777" w:rsidR="00E15B8F" w:rsidRDefault="00F433CC">
            <w:pPr>
              <w:pStyle w:val="TableParagraph"/>
              <w:ind w:left="107" w:right="101"/>
              <w:jc w:val="both"/>
              <w:rPr>
                <w:sz w:val="20"/>
              </w:rPr>
            </w:pPr>
            <w:r>
              <w:rPr>
                <w:sz w:val="20"/>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Pr>
                <w:sz w:val="20"/>
              </w:rPr>
              <w:t>Site Specific</w:t>
            </w:r>
            <w:proofErr w:type="gramEnd"/>
            <w:r>
              <w:rPr>
                <w:sz w:val="20"/>
              </w:rPr>
              <w:t xml:space="preserve"> Safety Statement (SSSS).</w:t>
            </w:r>
          </w:p>
          <w:p w14:paraId="6FAF6218" w14:textId="77777777" w:rsidR="00E15B8F" w:rsidRDefault="00E15B8F">
            <w:pPr>
              <w:pStyle w:val="TableParagraph"/>
              <w:spacing w:before="11"/>
              <w:rPr>
                <w:b/>
                <w:sz w:val="19"/>
              </w:rPr>
            </w:pPr>
          </w:p>
          <w:p w14:paraId="36531819" w14:textId="77777777" w:rsidR="00E15B8F" w:rsidRDefault="00F433CC">
            <w:pPr>
              <w:pStyle w:val="TableParagraph"/>
              <w:ind w:left="107"/>
              <w:jc w:val="both"/>
              <w:rPr>
                <w:sz w:val="20"/>
              </w:rPr>
            </w:pPr>
            <w:r>
              <w:rPr>
                <w:sz w:val="20"/>
              </w:rPr>
              <w:t>Key responsibilities include:</w:t>
            </w:r>
          </w:p>
          <w:p w14:paraId="2CD047C8" w14:textId="77777777" w:rsidR="00E15B8F" w:rsidRDefault="00E15B8F">
            <w:pPr>
              <w:pStyle w:val="TableParagraph"/>
              <w:rPr>
                <w:b/>
                <w:sz w:val="20"/>
              </w:rPr>
            </w:pPr>
          </w:p>
          <w:p w14:paraId="4D5E8F2F" w14:textId="77777777" w:rsidR="00E15B8F" w:rsidRDefault="00F433CC">
            <w:pPr>
              <w:pStyle w:val="TableParagraph"/>
              <w:numPr>
                <w:ilvl w:val="0"/>
                <w:numId w:val="1"/>
              </w:numPr>
              <w:tabs>
                <w:tab w:val="left" w:pos="469"/>
              </w:tabs>
              <w:spacing w:before="1"/>
              <w:ind w:right="99"/>
              <w:jc w:val="both"/>
              <w:rPr>
                <w:sz w:val="20"/>
              </w:rPr>
            </w:pPr>
            <w:r>
              <w:rPr>
                <w:sz w:val="20"/>
              </w:rPr>
              <w:t>Developing a SSSS for the department/service</w:t>
            </w:r>
            <w:hyperlink w:anchor="_bookmark0" w:history="1">
              <w:r>
                <w:rPr>
                  <w:position w:val="6"/>
                  <w:sz w:val="13"/>
                </w:rPr>
                <w:t>1</w:t>
              </w:r>
              <w:r>
                <w:rPr>
                  <w:sz w:val="20"/>
                </w:rPr>
                <w:t xml:space="preserve">, </w:t>
              </w:r>
            </w:hyperlink>
            <w:r>
              <w:rPr>
                <w:sz w:val="20"/>
              </w:rPr>
              <w:t>as applicable, based on the identification of hazards and the assessment of risks, and reviewing/updating same on a regular basis (at least annually) and in the event of any significant change in the work activity or place of</w:t>
            </w:r>
            <w:r>
              <w:rPr>
                <w:spacing w:val="-39"/>
                <w:sz w:val="20"/>
              </w:rPr>
              <w:t xml:space="preserve"> </w:t>
            </w:r>
            <w:r>
              <w:rPr>
                <w:sz w:val="20"/>
              </w:rPr>
              <w:t>work.</w:t>
            </w:r>
          </w:p>
          <w:p w14:paraId="3FA7DB83" w14:textId="77777777" w:rsidR="00E15B8F" w:rsidRDefault="00F433CC">
            <w:pPr>
              <w:pStyle w:val="TableParagraph"/>
              <w:numPr>
                <w:ilvl w:val="0"/>
                <w:numId w:val="1"/>
              </w:numPr>
              <w:tabs>
                <w:tab w:val="left" w:pos="469"/>
              </w:tabs>
              <w:ind w:right="101"/>
              <w:jc w:val="both"/>
              <w:rPr>
                <w:sz w:val="20"/>
              </w:rPr>
            </w:pPr>
            <w:r>
              <w:rPr>
                <w:sz w:val="20"/>
              </w:rPr>
              <w:t xml:space="preserve">Ensuring that Occupational Safety and Health (OSH) </w:t>
            </w:r>
            <w:proofErr w:type="gramStart"/>
            <w:r>
              <w:rPr>
                <w:sz w:val="20"/>
              </w:rPr>
              <w:t>is</w:t>
            </w:r>
            <w:proofErr w:type="gramEnd"/>
            <w:r>
              <w:rPr>
                <w:sz w:val="20"/>
              </w:rPr>
              <w:t xml:space="preserve"> integrated into day-to-day business, providing Systems </w:t>
            </w:r>
            <w:proofErr w:type="gramStart"/>
            <w:r>
              <w:rPr>
                <w:sz w:val="20"/>
              </w:rPr>
              <w:t>Of</w:t>
            </w:r>
            <w:proofErr w:type="gramEnd"/>
            <w:r>
              <w:rPr>
                <w:sz w:val="20"/>
              </w:rPr>
              <w:t xml:space="preserve"> Work (SOW) that are planned,</w:t>
            </w:r>
            <w:r>
              <w:rPr>
                <w:spacing w:val="-15"/>
                <w:sz w:val="20"/>
              </w:rPr>
              <w:t xml:space="preserve"> </w:t>
            </w:r>
            <w:proofErr w:type="spellStart"/>
            <w:r>
              <w:rPr>
                <w:sz w:val="20"/>
              </w:rPr>
              <w:t>organised</w:t>
            </w:r>
            <w:proofErr w:type="spellEnd"/>
            <w:r>
              <w:rPr>
                <w:sz w:val="20"/>
              </w:rPr>
              <w:t>,</w:t>
            </w:r>
            <w:r>
              <w:rPr>
                <w:spacing w:val="-11"/>
                <w:sz w:val="20"/>
              </w:rPr>
              <w:t xml:space="preserve"> </w:t>
            </w:r>
            <w:r>
              <w:rPr>
                <w:sz w:val="20"/>
              </w:rPr>
              <w:t>performed,</w:t>
            </w:r>
            <w:r>
              <w:rPr>
                <w:spacing w:val="-10"/>
                <w:sz w:val="20"/>
              </w:rPr>
              <w:t xml:space="preserve"> </w:t>
            </w:r>
            <w:r>
              <w:rPr>
                <w:sz w:val="20"/>
              </w:rPr>
              <w:t>maintained,</w:t>
            </w:r>
            <w:r>
              <w:rPr>
                <w:spacing w:val="-11"/>
                <w:sz w:val="20"/>
              </w:rPr>
              <w:t xml:space="preserve"> </w:t>
            </w:r>
            <w:r>
              <w:rPr>
                <w:sz w:val="20"/>
              </w:rPr>
              <w:t>and</w:t>
            </w:r>
            <w:r>
              <w:rPr>
                <w:spacing w:val="-14"/>
                <w:sz w:val="20"/>
              </w:rPr>
              <w:t xml:space="preserve"> </w:t>
            </w:r>
            <w:r>
              <w:rPr>
                <w:sz w:val="20"/>
              </w:rPr>
              <w:t>revised</w:t>
            </w:r>
            <w:r>
              <w:rPr>
                <w:spacing w:val="-15"/>
                <w:sz w:val="20"/>
              </w:rPr>
              <w:t xml:space="preserve"> </w:t>
            </w:r>
            <w:r>
              <w:rPr>
                <w:sz w:val="20"/>
              </w:rPr>
              <w:t>as</w:t>
            </w:r>
            <w:r>
              <w:rPr>
                <w:spacing w:val="-11"/>
                <w:sz w:val="20"/>
              </w:rPr>
              <w:t xml:space="preserve"> </w:t>
            </w:r>
            <w:r>
              <w:rPr>
                <w:sz w:val="20"/>
              </w:rPr>
              <w:t>appropriate, and</w:t>
            </w:r>
            <w:r>
              <w:rPr>
                <w:spacing w:val="-14"/>
                <w:sz w:val="20"/>
              </w:rPr>
              <w:t xml:space="preserve"> </w:t>
            </w:r>
            <w:r>
              <w:rPr>
                <w:sz w:val="20"/>
              </w:rPr>
              <w:t>ensuring</w:t>
            </w:r>
            <w:r>
              <w:rPr>
                <w:spacing w:val="-15"/>
                <w:sz w:val="20"/>
              </w:rPr>
              <w:t xml:space="preserve"> </w:t>
            </w:r>
            <w:r>
              <w:rPr>
                <w:sz w:val="20"/>
              </w:rPr>
              <w:t>that</w:t>
            </w:r>
            <w:r>
              <w:rPr>
                <w:spacing w:val="-13"/>
                <w:sz w:val="20"/>
              </w:rPr>
              <w:t xml:space="preserve"> </w:t>
            </w:r>
            <w:r>
              <w:rPr>
                <w:sz w:val="20"/>
              </w:rPr>
              <w:t>all</w:t>
            </w:r>
            <w:r>
              <w:rPr>
                <w:spacing w:val="-15"/>
                <w:sz w:val="20"/>
              </w:rPr>
              <w:t xml:space="preserve"> </w:t>
            </w:r>
            <w:r>
              <w:rPr>
                <w:sz w:val="20"/>
              </w:rPr>
              <w:t>safety</w:t>
            </w:r>
            <w:r>
              <w:rPr>
                <w:spacing w:val="-12"/>
                <w:sz w:val="20"/>
              </w:rPr>
              <w:t xml:space="preserve"> </w:t>
            </w:r>
            <w:r>
              <w:rPr>
                <w:sz w:val="20"/>
              </w:rPr>
              <w:t>related</w:t>
            </w:r>
            <w:r>
              <w:rPr>
                <w:spacing w:val="-16"/>
                <w:sz w:val="20"/>
              </w:rPr>
              <w:t xml:space="preserve"> </w:t>
            </w:r>
            <w:r>
              <w:rPr>
                <w:sz w:val="20"/>
              </w:rPr>
              <w:t>records</w:t>
            </w:r>
            <w:r>
              <w:rPr>
                <w:spacing w:val="-11"/>
                <w:sz w:val="20"/>
              </w:rPr>
              <w:t xml:space="preserve"> </w:t>
            </w:r>
            <w:r>
              <w:rPr>
                <w:sz w:val="20"/>
              </w:rPr>
              <w:t>are</w:t>
            </w:r>
            <w:r>
              <w:rPr>
                <w:spacing w:val="-15"/>
                <w:sz w:val="20"/>
              </w:rPr>
              <w:t xml:space="preserve"> </w:t>
            </w:r>
            <w:r>
              <w:rPr>
                <w:sz w:val="20"/>
              </w:rPr>
              <w:t>maintained</w:t>
            </w:r>
            <w:r>
              <w:rPr>
                <w:spacing w:val="-13"/>
                <w:sz w:val="20"/>
              </w:rPr>
              <w:t xml:space="preserve"> </w:t>
            </w:r>
            <w:r>
              <w:rPr>
                <w:sz w:val="20"/>
              </w:rPr>
              <w:t>and</w:t>
            </w:r>
            <w:r>
              <w:rPr>
                <w:spacing w:val="-13"/>
                <w:sz w:val="20"/>
              </w:rPr>
              <w:t xml:space="preserve"> </w:t>
            </w:r>
            <w:r>
              <w:rPr>
                <w:sz w:val="20"/>
              </w:rPr>
              <w:t>available for</w:t>
            </w:r>
            <w:r>
              <w:rPr>
                <w:spacing w:val="-2"/>
                <w:sz w:val="20"/>
              </w:rPr>
              <w:t xml:space="preserve"> </w:t>
            </w:r>
            <w:r>
              <w:rPr>
                <w:sz w:val="20"/>
              </w:rPr>
              <w:t>inspection.</w:t>
            </w:r>
          </w:p>
          <w:p w14:paraId="259CF779" w14:textId="77777777" w:rsidR="00E15B8F" w:rsidRDefault="00F433CC">
            <w:pPr>
              <w:pStyle w:val="TableParagraph"/>
              <w:numPr>
                <w:ilvl w:val="0"/>
                <w:numId w:val="1"/>
              </w:numPr>
              <w:tabs>
                <w:tab w:val="left" w:pos="469"/>
              </w:tabs>
              <w:ind w:right="105"/>
              <w:jc w:val="both"/>
              <w:rPr>
                <w:sz w:val="20"/>
              </w:rPr>
            </w:pPr>
            <w:r>
              <w:rPr>
                <w:sz w:val="20"/>
              </w:rPr>
              <w:t>Consulting and communicating with staff and safety representatives on OSH</w:t>
            </w:r>
            <w:r>
              <w:rPr>
                <w:spacing w:val="-2"/>
                <w:sz w:val="20"/>
              </w:rPr>
              <w:t xml:space="preserve"> </w:t>
            </w:r>
            <w:r>
              <w:rPr>
                <w:sz w:val="20"/>
              </w:rPr>
              <w:t>matters.</w:t>
            </w:r>
          </w:p>
          <w:p w14:paraId="11CEB05B" w14:textId="77777777" w:rsidR="00E15B8F" w:rsidRDefault="00F433CC">
            <w:pPr>
              <w:pStyle w:val="TableParagraph"/>
              <w:numPr>
                <w:ilvl w:val="0"/>
                <w:numId w:val="1"/>
              </w:numPr>
              <w:tabs>
                <w:tab w:val="left" w:pos="469"/>
              </w:tabs>
              <w:spacing w:line="237" w:lineRule="auto"/>
              <w:ind w:right="104"/>
              <w:jc w:val="both"/>
              <w:rPr>
                <w:sz w:val="20"/>
              </w:rPr>
            </w:pPr>
            <w:r>
              <w:rPr>
                <w:sz w:val="20"/>
              </w:rPr>
              <w:t xml:space="preserve">Ensuring </w:t>
            </w:r>
            <w:proofErr w:type="gramStart"/>
            <w:r>
              <w:rPr>
                <w:sz w:val="20"/>
              </w:rPr>
              <w:t>a training need</w:t>
            </w:r>
            <w:proofErr w:type="gramEnd"/>
            <w:r>
              <w:rPr>
                <w:sz w:val="20"/>
              </w:rPr>
              <w:t xml:space="preserve"> assessment (TNA) is undertaken for employees, facilitating their attendance at statutory OSH training, and ensuring records are maintained for each</w:t>
            </w:r>
            <w:r>
              <w:rPr>
                <w:spacing w:val="-8"/>
                <w:sz w:val="20"/>
              </w:rPr>
              <w:t xml:space="preserve"> </w:t>
            </w:r>
            <w:r>
              <w:rPr>
                <w:sz w:val="20"/>
              </w:rPr>
              <w:t>employee.</w:t>
            </w:r>
          </w:p>
          <w:p w14:paraId="41504CE7" w14:textId="77777777" w:rsidR="00E15B8F" w:rsidRDefault="00F433CC">
            <w:pPr>
              <w:pStyle w:val="TableParagraph"/>
              <w:numPr>
                <w:ilvl w:val="0"/>
                <w:numId w:val="1"/>
              </w:numPr>
              <w:tabs>
                <w:tab w:val="left" w:pos="469"/>
              </w:tabs>
              <w:spacing w:before="2"/>
              <w:ind w:right="99"/>
              <w:jc w:val="both"/>
              <w:rPr>
                <w:sz w:val="20"/>
              </w:rPr>
            </w:pPr>
            <w:r>
              <w:rPr>
                <w:sz w:val="20"/>
              </w:rPr>
              <w:t>Ensuring that all incidents occurring within the relevant department/service are managed appropriately and investigated in accordance with HSE</w:t>
            </w:r>
            <w:r>
              <w:rPr>
                <w:spacing w:val="-2"/>
                <w:sz w:val="20"/>
              </w:rPr>
              <w:t xml:space="preserve"> </w:t>
            </w:r>
            <w:r>
              <w:rPr>
                <w:sz w:val="20"/>
              </w:rPr>
              <w:t>procedures</w:t>
            </w:r>
            <w:hyperlink w:anchor="_bookmark1" w:history="1">
              <w:r>
                <w:rPr>
                  <w:position w:val="6"/>
                  <w:sz w:val="13"/>
                </w:rPr>
                <w:t>2</w:t>
              </w:r>
              <w:r>
                <w:rPr>
                  <w:sz w:val="20"/>
                </w:rPr>
                <w:t>.</w:t>
              </w:r>
            </w:hyperlink>
          </w:p>
          <w:p w14:paraId="40A31C73" w14:textId="77777777" w:rsidR="00E15B8F" w:rsidRDefault="00F433CC">
            <w:pPr>
              <w:pStyle w:val="TableParagraph"/>
              <w:numPr>
                <w:ilvl w:val="0"/>
                <w:numId w:val="1"/>
              </w:numPr>
              <w:tabs>
                <w:tab w:val="left" w:pos="469"/>
              </w:tabs>
              <w:spacing w:before="3" w:line="237" w:lineRule="auto"/>
              <w:ind w:right="104"/>
              <w:jc w:val="both"/>
              <w:rPr>
                <w:sz w:val="20"/>
              </w:rPr>
            </w:pPr>
            <w:r>
              <w:rPr>
                <w:sz w:val="20"/>
              </w:rPr>
              <w:t>Seeking advice from health and safety professionals through the National Health and Safety Function Helpdesk as</w:t>
            </w:r>
            <w:r>
              <w:rPr>
                <w:spacing w:val="-15"/>
                <w:sz w:val="20"/>
              </w:rPr>
              <w:t xml:space="preserve"> </w:t>
            </w:r>
            <w:r>
              <w:rPr>
                <w:sz w:val="20"/>
              </w:rPr>
              <w:t>appropriate.</w:t>
            </w:r>
          </w:p>
          <w:p w14:paraId="4C873C25" w14:textId="77777777" w:rsidR="00E15B8F" w:rsidRDefault="00F433CC">
            <w:pPr>
              <w:pStyle w:val="TableParagraph"/>
              <w:numPr>
                <w:ilvl w:val="0"/>
                <w:numId w:val="1"/>
              </w:numPr>
              <w:tabs>
                <w:tab w:val="left" w:pos="469"/>
              </w:tabs>
              <w:ind w:right="102"/>
              <w:jc w:val="both"/>
              <w:rPr>
                <w:sz w:val="20"/>
              </w:rPr>
            </w:pPr>
            <w:r>
              <w:rPr>
                <w:sz w:val="20"/>
              </w:rPr>
              <w:t>Reviewing the health and safety performance of the ward/department/service</w:t>
            </w:r>
            <w:r>
              <w:rPr>
                <w:spacing w:val="-9"/>
                <w:sz w:val="20"/>
              </w:rPr>
              <w:t xml:space="preserve"> </w:t>
            </w:r>
            <w:r>
              <w:rPr>
                <w:sz w:val="20"/>
              </w:rPr>
              <w:t>and</w:t>
            </w:r>
            <w:r>
              <w:rPr>
                <w:spacing w:val="-8"/>
                <w:sz w:val="20"/>
              </w:rPr>
              <w:t xml:space="preserve"> </w:t>
            </w:r>
            <w:r>
              <w:rPr>
                <w:sz w:val="20"/>
              </w:rPr>
              <w:t>staff</w:t>
            </w:r>
            <w:r>
              <w:rPr>
                <w:spacing w:val="-6"/>
                <w:sz w:val="20"/>
              </w:rPr>
              <w:t xml:space="preserve"> </w:t>
            </w:r>
            <w:r>
              <w:rPr>
                <w:sz w:val="20"/>
              </w:rPr>
              <w:t>through,</w:t>
            </w:r>
            <w:r>
              <w:rPr>
                <w:spacing w:val="-7"/>
                <w:sz w:val="20"/>
              </w:rPr>
              <w:t xml:space="preserve"> </w:t>
            </w:r>
            <w:r>
              <w:rPr>
                <w:sz w:val="20"/>
              </w:rPr>
              <w:t>respectively,</w:t>
            </w:r>
            <w:r>
              <w:rPr>
                <w:spacing w:val="-8"/>
                <w:sz w:val="20"/>
              </w:rPr>
              <w:t xml:space="preserve"> </w:t>
            </w:r>
            <w:r>
              <w:rPr>
                <w:sz w:val="20"/>
              </w:rPr>
              <w:t>local</w:t>
            </w:r>
            <w:r>
              <w:rPr>
                <w:spacing w:val="-8"/>
                <w:sz w:val="20"/>
              </w:rPr>
              <w:t xml:space="preserve"> </w:t>
            </w:r>
            <w:r>
              <w:rPr>
                <w:sz w:val="20"/>
              </w:rPr>
              <w:t>audit</w:t>
            </w:r>
            <w:r>
              <w:rPr>
                <w:spacing w:val="-8"/>
                <w:sz w:val="20"/>
              </w:rPr>
              <w:t xml:space="preserve"> </w:t>
            </w:r>
            <w:r>
              <w:rPr>
                <w:sz w:val="20"/>
              </w:rPr>
              <w:t>and performance achievement meetings for</w:t>
            </w:r>
            <w:r>
              <w:rPr>
                <w:spacing w:val="-4"/>
                <w:sz w:val="20"/>
              </w:rPr>
              <w:t xml:space="preserve"> </w:t>
            </w:r>
            <w:r>
              <w:rPr>
                <w:sz w:val="20"/>
              </w:rPr>
              <w:t>example.</w:t>
            </w:r>
          </w:p>
        </w:tc>
      </w:tr>
    </w:tbl>
    <w:p w14:paraId="604685E9" w14:textId="3071E7DC" w:rsidR="00E15B8F" w:rsidRDefault="0068356D">
      <w:pPr>
        <w:spacing w:before="6"/>
        <w:rPr>
          <w:b/>
          <w:sz w:val="25"/>
        </w:rPr>
      </w:pPr>
      <w:r>
        <w:rPr>
          <w:noProof/>
        </w:rPr>
        <mc:AlternateContent>
          <mc:Choice Requires="wps">
            <w:drawing>
              <wp:anchor distT="0" distB="0" distL="0" distR="0" simplePos="0" relativeHeight="251658752" behindDoc="1" locked="0" layoutInCell="1" allowOverlap="1" wp14:anchorId="7DA2BDAE" wp14:editId="4B30F69E">
                <wp:simplePos x="0" y="0"/>
                <wp:positionH relativeFrom="page">
                  <wp:posOffset>914400</wp:posOffset>
                </wp:positionH>
                <wp:positionV relativeFrom="paragraph">
                  <wp:posOffset>214630</wp:posOffset>
                </wp:positionV>
                <wp:extent cx="1829435" cy="1270"/>
                <wp:effectExtent l="0" t="0" r="0" b="0"/>
                <wp:wrapTopAndBottom/>
                <wp:docPr id="151665456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00E44" id="Freeform 2" o:spid="_x0000_s1026" style="position:absolute;margin-left:1in;margin-top:16.9pt;width:144.0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" path="m,l2881,e" filled="f" strokeweight=".48pt">
                <v:path arrowok="t" o:connecttype="custom" o:connectlocs="0,0;1829435,0" o:connectangles="0,0"/>
                <w10:wrap type="topAndBottom" anchorx="page"/>
              </v:shape>
            </w:pict>
          </mc:Fallback>
        </mc:AlternateContent>
      </w:r>
    </w:p>
    <w:p w14:paraId="0C8C14E3" w14:textId="77777777" w:rsidR="00E15B8F" w:rsidRDefault="00F433CC">
      <w:pPr>
        <w:spacing w:before="49" w:line="186" w:lineRule="exact"/>
        <w:ind w:left="100"/>
        <w:rPr>
          <w:sz w:val="16"/>
        </w:rPr>
      </w:pPr>
      <w:bookmarkStart w:id="1" w:name="_bookmark1"/>
      <w:bookmarkStart w:id="2" w:name="_bookmark0"/>
      <w:bookmarkEnd w:id="1"/>
      <w:bookmarkEnd w:id="2"/>
      <w:r>
        <w:rPr>
          <w:position w:val="6"/>
          <w:sz w:val="10"/>
        </w:rPr>
        <w:t>1</w:t>
      </w:r>
      <w:r>
        <w:rPr>
          <w:sz w:val="16"/>
        </w:rPr>
        <w:t xml:space="preserve">A template SSSS and guidelines are available on </w:t>
      </w:r>
      <w:hyperlink r:id="rId19">
        <w:r>
          <w:rPr>
            <w:color w:val="0000FF"/>
            <w:sz w:val="16"/>
            <w:u w:val="single" w:color="0000FF"/>
          </w:rPr>
          <w:t>writing your site or service safety statement</w:t>
        </w:r>
        <w:r>
          <w:rPr>
            <w:sz w:val="16"/>
          </w:rPr>
          <w:t>.</w:t>
        </w:r>
      </w:hyperlink>
    </w:p>
    <w:p w14:paraId="750A08C0" w14:textId="77777777" w:rsidR="00E15B8F" w:rsidRDefault="00F433CC">
      <w:pPr>
        <w:spacing w:line="186" w:lineRule="exact"/>
        <w:ind w:left="100"/>
        <w:rPr>
          <w:sz w:val="16"/>
        </w:rPr>
      </w:pPr>
      <w:r>
        <w:rPr>
          <w:position w:val="6"/>
          <w:sz w:val="10"/>
        </w:rPr>
        <w:t xml:space="preserve">2 </w:t>
      </w:r>
      <w:r>
        <w:rPr>
          <w:sz w:val="16"/>
        </w:rPr>
        <w:t xml:space="preserve">Structures and processes for effective </w:t>
      </w:r>
      <w:hyperlink r:id="rId20">
        <w:r>
          <w:rPr>
            <w:color w:val="0000FF"/>
            <w:sz w:val="16"/>
            <w:u w:val="single" w:color="0000FF"/>
          </w:rPr>
          <w:t>incident management</w:t>
        </w:r>
        <w:r>
          <w:rPr>
            <w:color w:val="0000FF"/>
            <w:sz w:val="16"/>
          </w:rPr>
          <w:t xml:space="preserve"> </w:t>
        </w:r>
      </w:hyperlink>
      <w:r>
        <w:rPr>
          <w:sz w:val="16"/>
        </w:rPr>
        <w:t>and review of incidents.</w:t>
      </w:r>
    </w:p>
    <w:p w14:paraId="1CFEA81C" w14:textId="77777777" w:rsidR="00E15B8F" w:rsidRDefault="00E15B8F">
      <w:pPr>
        <w:spacing w:line="186" w:lineRule="exact"/>
        <w:rPr>
          <w:sz w:val="16"/>
        </w:rPr>
        <w:sectPr w:rsidR="00E15B8F">
          <w:pgSz w:w="11910" w:h="16840"/>
          <w:pgMar w:top="1420" w:right="560" w:bottom="920" w:left="1340" w:header="0" w:footer="65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6878"/>
      </w:tblGrid>
      <w:tr w:rsidR="00E15B8F" w14:paraId="1C2F3B71" w14:textId="77777777">
        <w:trPr>
          <w:trHeight w:val="1137"/>
        </w:trPr>
        <w:tc>
          <w:tcPr>
            <w:tcW w:w="2141" w:type="dxa"/>
          </w:tcPr>
          <w:p w14:paraId="70840579" w14:textId="77777777" w:rsidR="00E15B8F" w:rsidRDefault="00E15B8F">
            <w:pPr>
              <w:pStyle w:val="TableParagraph"/>
              <w:rPr>
                <w:rFonts w:ascii="Times New Roman"/>
                <w:sz w:val="18"/>
              </w:rPr>
            </w:pPr>
          </w:p>
        </w:tc>
        <w:tc>
          <w:tcPr>
            <w:tcW w:w="6878" w:type="dxa"/>
          </w:tcPr>
          <w:p w14:paraId="13D2E1DB" w14:textId="77777777" w:rsidR="00E15B8F" w:rsidRDefault="00F433CC">
            <w:pPr>
              <w:pStyle w:val="TableParagraph"/>
              <w:ind w:left="107" w:right="193"/>
              <w:rPr>
                <w:sz w:val="20"/>
              </w:rPr>
            </w:pPr>
            <w:r>
              <w:rPr>
                <w:b/>
                <w:sz w:val="20"/>
              </w:rPr>
              <w:t>Note</w:t>
            </w:r>
            <w:r>
              <w:rPr>
                <w:sz w:val="20"/>
              </w:rPr>
              <w:t>: Detailed roles and responsibilities of Line Managers are outlined in local SSSS.</w:t>
            </w:r>
          </w:p>
        </w:tc>
      </w:tr>
    </w:tbl>
    <w:p w14:paraId="5B083052" w14:textId="77777777" w:rsidR="00F433CC" w:rsidRDefault="00F433CC"/>
    <w:sectPr w:rsidR="00F433CC">
      <w:pgSz w:w="11910" w:h="16840"/>
      <w:pgMar w:top="1420" w:right="560" w:bottom="920" w:left="1340" w:header="0" w:footer="6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CEF3B" w14:textId="77777777" w:rsidR="00966F37" w:rsidRDefault="00966F37">
      <w:r>
        <w:separator/>
      </w:r>
    </w:p>
  </w:endnote>
  <w:endnote w:type="continuationSeparator" w:id="0">
    <w:p w14:paraId="7BD7A274" w14:textId="77777777" w:rsidR="00966F37" w:rsidRDefault="0096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B753" w14:textId="268DEBDE" w:rsidR="00E15B8F" w:rsidRDefault="0068356D">
    <w:pPr>
      <w:pStyle w:val="BodyText"/>
      <w:spacing w:line="14" w:lineRule="auto"/>
      <w:rPr>
        <w:b w:val="0"/>
      </w:rPr>
    </w:pPr>
    <w:r>
      <w:rPr>
        <w:noProof/>
      </w:rPr>
      <mc:AlternateContent>
        <mc:Choice Requires="wps">
          <w:drawing>
            <wp:anchor distT="0" distB="0" distL="114300" distR="114300" simplePos="0" relativeHeight="251657728" behindDoc="1" locked="0" layoutInCell="1" allowOverlap="1" wp14:anchorId="677848B4" wp14:editId="3B6B8303">
              <wp:simplePos x="0" y="0"/>
              <wp:positionH relativeFrom="page">
                <wp:posOffset>5999480</wp:posOffset>
              </wp:positionH>
              <wp:positionV relativeFrom="page">
                <wp:posOffset>10089515</wp:posOffset>
              </wp:positionV>
              <wp:extent cx="659765" cy="167005"/>
              <wp:effectExtent l="0" t="0" r="0" b="0"/>
              <wp:wrapNone/>
              <wp:docPr id="196358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A0F50" w14:textId="77777777" w:rsidR="00E15B8F" w:rsidRDefault="00F433CC">
                          <w:pPr>
                            <w:spacing w:before="12"/>
                            <w:ind w:left="20"/>
                            <w:rPr>
                              <w:sz w:val="20"/>
                            </w:rPr>
                          </w:pPr>
                          <w:r>
                            <w:rPr>
                              <w:sz w:val="20"/>
                            </w:rPr>
                            <w:t>25/02/2026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848B4" id="_x0000_t202" coordsize="21600,21600" o:spt="202" path="m,l,21600r21600,l21600,xe">
              <v:stroke joinstyle="miter"/>
              <v:path gradientshapeok="t" o:connecttype="rect"/>
            </v:shapetype>
            <v:shape id="Text Box 1" o:spid="_x0000_s1026" type="#_x0000_t202" style="position:absolute;margin-left:472.4pt;margin-top:794.45pt;width:51.9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" filled="f" stroked="f">
              <v:textbox inset="0,0,0,0">
                <w:txbxContent>
                  <w:p w14:paraId="0C8A0F50" w14:textId="77777777" w:rsidR="00E15B8F" w:rsidRDefault="00F433CC">
                    <w:pPr>
                      <w:spacing w:before="12"/>
                      <w:ind w:left="20"/>
                      <w:rPr>
                        <w:sz w:val="20"/>
                      </w:rPr>
                    </w:pPr>
                    <w:r>
                      <w:rPr>
                        <w:sz w:val="20"/>
                      </w:rPr>
                      <w:t>25/02/2026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BDC46" w14:textId="77777777" w:rsidR="00966F37" w:rsidRDefault="00966F37">
      <w:r>
        <w:separator/>
      </w:r>
    </w:p>
  </w:footnote>
  <w:footnote w:type="continuationSeparator" w:id="0">
    <w:p w14:paraId="7B8ED9F9" w14:textId="77777777" w:rsidR="00966F37" w:rsidRDefault="00966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332"/>
    <w:multiLevelType w:val="hybridMultilevel"/>
    <w:tmpl w:val="2DC8C24A"/>
    <w:lvl w:ilvl="0" w:tplc="01EE4788">
      <w:numFmt w:val="bullet"/>
      <w:lvlText w:val=""/>
      <w:lvlJc w:val="left"/>
      <w:pPr>
        <w:ind w:left="828" w:hanging="360"/>
      </w:pPr>
      <w:rPr>
        <w:rFonts w:ascii="Symbol" w:eastAsia="Symbol" w:hAnsi="Symbol" w:cs="Symbol" w:hint="default"/>
        <w:w w:val="99"/>
        <w:sz w:val="20"/>
        <w:szCs w:val="20"/>
        <w:lang w:val="en-US" w:eastAsia="en-US" w:bidi="en-US"/>
      </w:rPr>
    </w:lvl>
    <w:lvl w:ilvl="1" w:tplc="7F92A0DC">
      <w:numFmt w:val="bullet"/>
      <w:lvlText w:val="•"/>
      <w:lvlJc w:val="left"/>
      <w:pPr>
        <w:ind w:left="1480" w:hanging="360"/>
      </w:pPr>
      <w:rPr>
        <w:rFonts w:hint="default"/>
        <w:lang w:val="en-US" w:eastAsia="en-US" w:bidi="en-US"/>
      </w:rPr>
    </w:lvl>
    <w:lvl w:ilvl="2" w:tplc="9C3AF558">
      <w:numFmt w:val="bullet"/>
      <w:lvlText w:val="•"/>
      <w:lvlJc w:val="left"/>
      <w:pPr>
        <w:ind w:left="2140" w:hanging="360"/>
      </w:pPr>
      <w:rPr>
        <w:rFonts w:hint="default"/>
        <w:lang w:val="en-US" w:eastAsia="en-US" w:bidi="en-US"/>
      </w:rPr>
    </w:lvl>
    <w:lvl w:ilvl="3" w:tplc="F266D25C">
      <w:numFmt w:val="bullet"/>
      <w:lvlText w:val="•"/>
      <w:lvlJc w:val="left"/>
      <w:pPr>
        <w:ind w:left="2801" w:hanging="360"/>
      </w:pPr>
      <w:rPr>
        <w:rFonts w:hint="default"/>
        <w:lang w:val="en-US" w:eastAsia="en-US" w:bidi="en-US"/>
      </w:rPr>
    </w:lvl>
    <w:lvl w:ilvl="4" w:tplc="A72CB2E4">
      <w:numFmt w:val="bullet"/>
      <w:lvlText w:val="•"/>
      <w:lvlJc w:val="left"/>
      <w:pPr>
        <w:ind w:left="3461" w:hanging="360"/>
      </w:pPr>
      <w:rPr>
        <w:rFonts w:hint="default"/>
        <w:lang w:val="en-US" w:eastAsia="en-US" w:bidi="en-US"/>
      </w:rPr>
    </w:lvl>
    <w:lvl w:ilvl="5" w:tplc="48CE997E">
      <w:numFmt w:val="bullet"/>
      <w:lvlText w:val="•"/>
      <w:lvlJc w:val="left"/>
      <w:pPr>
        <w:ind w:left="4122" w:hanging="360"/>
      </w:pPr>
      <w:rPr>
        <w:rFonts w:hint="default"/>
        <w:lang w:val="en-US" w:eastAsia="en-US" w:bidi="en-US"/>
      </w:rPr>
    </w:lvl>
    <w:lvl w:ilvl="6" w:tplc="181C56AA">
      <w:numFmt w:val="bullet"/>
      <w:lvlText w:val="•"/>
      <w:lvlJc w:val="left"/>
      <w:pPr>
        <w:ind w:left="4782" w:hanging="360"/>
      </w:pPr>
      <w:rPr>
        <w:rFonts w:hint="default"/>
        <w:lang w:val="en-US" w:eastAsia="en-US" w:bidi="en-US"/>
      </w:rPr>
    </w:lvl>
    <w:lvl w:ilvl="7" w:tplc="312E2890">
      <w:numFmt w:val="bullet"/>
      <w:lvlText w:val="•"/>
      <w:lvlJc w:val="left"/>
      <w:pPr>
        <w:ind w:left="5442" w:hanging="360"/>
      </w:pPr>
      <w:rPr>
        <w:rFonts w:hint="default"/>
        <w:lang w:val="en-US" w:eastAsia="en-US" w:bidi="en-US"/>
      </w:rPr>
    </w:lvl>
    <w:lvl w:ilvl="8" w:tplc="7920224A">
      <w:numFmt w:val="bullet"/>
      <w:lvlText w:val="•"/>
      <w:lvlJc w:val="left"/>
      <w:pPr>
        <w:ind w:left="6103" w:hanging="360"/>
      </w:pPr>
      <w:rPr>
        <w:rFonts w:hint="default"/>
        <w:lang w:val="en-US" w:eastAsia="en-US" w:bidi="en-US"/>
      </w:rPr>
    </w:lvl>
  </w:abstractNum>
  <w:abstractNum w:abstractNumId="1" w15:restartNumberingAfterBreak="0">
    <w:nsid w:val="0B33540D"/>
    <w:multiLevelType w:val="hybridMultilevel"/>
    <w:tmpl w:val="6400F2F0"/>
    <w:lvl w:ilvl="0" w:tplc="8414658A">
      <w:numFmt w:val="bullet"/>
      <w:lvlText w:val=""/>
      <w:lvlJc w:val="left"/>
      <w:pPr>
        <w:ind w:left="468" w:hanging="361"/>
      </w:pPr>
      <w:rPr>
        <w:rFonts w:ascii="Symbol" w:eastAsia="Symbol" w:hAnsi="Symbol" w:cs="Symbol" w:hint="default"/>
        <w:w w:val="99"/>
        <w:sz w:val="20"/>
        <w:szCs w:val="20"/>
        <w:lang w:val="en-US" w:eastAsia="en-US" w:bidi="en-US"/>
      </w:rPr>
    </w:lvl>
    <w:lvl w:ilvl="1" w:tplc="ED6858FC">
      <w:numFmt w:val="bullet"/>
      <w:lvlText w:val="•"/>
      <w:lvlJc w:val="left"/>
      <w:pPr>
        <w:ind w:left="1156" w:hanging="361"/>
      </w:pPr>
      <w:rPr>
        <w:rFonts w:hint="default"/>
        <w:lang w:val="en-US" w:eastAsia="en-US" w:bidi="en-US"/>
      </w:rPr>
    </w:lvl>
    <w:lvl w:ilvl="2" w:tplc="1B4CAE80">
      <w:numFmt w:val="bullet"/>
      <w:lvlText w:val="•"/>
      <w:lvlJc w:val="left"/>
      <w:pPr>
        <w:ind w:left="1852" w:hanging="361"/>
      </w:pPr>
      <w:rPr>
        <w:rFonts w:hint="default"/>
        <w:lang w:val="en-US" w:eastAsia="en-US" w:bidi="en-US"/>
      </w:rPr>
    </w:lvl>
    <w:lvl w:ilvl="3" w:tplc="0E96CB64">
      <w:numFmt w:val="bullet"/>
      <w:lvlText w:val="•"/>
      <w:lvlJc w:val="left"/>
      <w:pPr>
        <w:ind w:left="2549" w:hanging="361"/>
      </w:pPr>
      <w:rPr>
        <w:rFonts w:hint="default"/>
        <w:lang w:val="en-US" w:eastAsia="en-US" w:bidi="en-US"/>
      </w:rPr>
    </w:lvl>
    <w:lvl w:ilvl="4" w:tplc="34D2B5BA">
      <w:numFmt w:val="bullet"/>
      <w:lvlText w:val="•"/>
      <w:lvlJc w:val="left"/>
      <w:pPr>
        <w:ind w:left="3245" w:hanging="361"/>
      </w:pPr>
      <w:rPr>
        <w:rFonts w:hint="default"/>
        <w:lang w:val="en-US" w:eastAsia="en-US" w:bidi="en-US"/>
      </w:rPr>
    </w:lvl>
    <w:lvl w:ilvl="5" w:tplc="53E4D430">
      <w:numFmt w:val="bullet"/>
      <w:lvlText w:val="•"/>
      <w:lvlJc w:val="left"/>
      <w:pPr>
        <w:ind w:left="3942" w:hanging="361"/>
      </w:pPr>
      <w:rPr>
        <w:rFonts w:hint="default"/>
        <w:lang w:val="en-US" w:eastAsia="en-US" w:bidi="en-US"/>
      </w:rPr>
    </w:lvl>
    <w:lvl w:ilvl="6" w:tplc="E9B084AA">
      <w:numFmt w:val="bullet"/>
      <w:lvlText w:val="•"/>
      <w:lvlJc w:val="left"/>
      <w:pPr>
        <w:ind w:left="4638" w:hanging="361"/>
      </w:pPr>
      <w:rPr>
        <w:rFonts w:hint="default"/>
        <w:lang w:val="en-US" w:eastAsia="en-US" w:bidi="en-US"/>
      </w:rPr>
    </w:lvl>
    <w:lvl w:ilvl="7" w:tplc="F530D248">
      <w:numFmt w:val="bullet"/>
      <w:lvlText w:val="•"/>
      <w:lvlJc w:val="left"/>
      <w:pPr>
        <w:ind w:left="5334" w:hanging="361"/>
      </w:pPr>
      <w:rPr>
        <w:rFonts w:hint="default"/>
        <w:lang w:val="en-US" w:eastAsia="en-US" w:bidi="en-US"/>
      </w:rPr>
    </w:lvl>
    <w:lvl w:ilvl="8" w:tplc="A064C1FC">
      <w:numFmt w:val="bullet"/>
      <w:lvlText w:val="•"/>
      <w:lvlJc w:val="left"/>
      <w:pPr>
        <w:ind w:left="6031" w:hanging="361"/>
      </w:pPr>
      <w:rPr>
        <w:rFonts w:hint="default"/>
        <w:lang w:val="en-US" w:eastAsia="en-US" w:bidi="en-US"/>
      </w:rPr>
    </w:lvl>
  </w:abstractNum>
  <w:abstractNum w:abstractNumId="2" w15:restartNumberingAfterBreak="0">
    <w:nsid w:val="155629EC"/>
    <w:multiLevelType w:val="hybridMultilevel"/>
    <w:tmpl w:val="117E4E36"/>
    <w:lvl w:ilvl="0" w:tplc="E93E7ABC">
      <w:start w:val="1"/>
      <w:numFmt w:val="lowerLetter"/>
      <w:lvlText w:val="%1)"/>
      <w:lvlJc w:val="left"/>
      <w:pPr>
        <w:ind w:left="468" w:hanging="361"/>
        <w:jc w:val="left"/>
      </w:pPr>
      <w:rPr>
        <w:rFonts w:ascii="Arial" w:eastAsia="Arial" w:hAnsi="Arial" w:cs="Arial" w:hint="default"/>
        <w:spacing w:val="-1"/>
        <w:w w:val="99"/>
        <w:sz w:val="20"/>
        <w:szCs w:val="20"/>
        <w:lang w:val="en-US" w:eastAsia="en-US" w:bidi="en-US"/>
      </w:rPr>
    </w:lvl>
    <w:lvl w:ilvl="1" w:tplc="F2FC5D64">
      <w:numFmt w:val="bullet"/>
      <w:lvlText w:val="•"/>
      <w:lvlJc w:val="left"/>
      <w:pPr>
        <w:ind w:left="1156" w:hanging="361"/>
      </w:pPr>
      <w:rPr>
        <w:rFonts w:hint="default"/>
        <w:lang w:val="en-US" w:eastAsia="en-US" w:bidi="en-US"/>
      </w:rPr>
    </w:lvl>
    <w:lvl w:ilvl="2" w:tplc="1C16ECE6">
      <w:numFmt w:val="bullet"/>
      <w:lvlText w:val="•"/>
      <w:lvlJc w:val="left"/>
      <w:pPr>
        <w:ind w:left="1852" w:hanging="361"/>
      </w:pPr>
      <w:rPr>
        <w:rFonts w:hint="default"/>
        <w:lang w:val="en-US" w:eastAsia="en-US" w:bidi="en-US"/>
      </w:rPr>
    </w:lvl>
    <w:lvl w:ilvl="3" w:tplc="DFC2AFAA">
      <w:numFmt w:val="bullet"/>
      <w:lvlText w:val="•"/>
      <w:lvlJc w:val="left"/>
      <w:pPr>
        <w:ind w:left="2549" w:hanging="361"/>
      </w:pPr>
      <w:rPr>
        <w:rFonts w:hint="default"/>
        <w:lang w:val="en-US" w:eastAsia="en-US" w:bidi="en-US"/>
      </w:rPr>
    </w:lvl>
    <w:lvl w:ilvl="4" w:tplc="A204F600">
      <w:numFmt w:val="bullet"/>
      <w:lvlText w:val="•"/>
      <w:lvlJc w:val="left"/>
      <w:pPr>
        <w:ind w:left="3245" w:hanging="361"/>
      </w:pPr>
      <w:rPr>
        <w:rFonts w:hint="default"/>
        <w:lang w:val="en-US" w:eastAsia="en-US" w:bidi="en-US"/>
      </w:rPr>
    </w:lvl>
    <w:lvl w:ilvl="5" w:tplc="E25C8218">
      <w:numFmt w:val="bullet"/>
      <w:lvlText w:val="•"/>
      <w:lvlJc w:val="left"/>
      <w:pPr>
        <w:ind w:left="3942" w:hanging="361"/>
      </w:pPr>
      <w:rPr>
        <w:rFonts w:hint="default"/>
        <w:lang w:val="en-US" w:eastAsia="en-US" w:bidi="en-US"/>
      </w:rPr>
    </w:lvl>
    <w:lvl w:ilvl="6" w:tplc="79423FE8">
      <w:numFmt w:val="bullet"/>
      <w:lvlText w:val="•"/>
      <w:lvlJc w:val="left"/>
      <w:pPr>
        <w:ind w:left="4638" w:hanging="361"/>
      </w:pPr>
      <w:rPr>
        <w:rFonts w:hint="default"/>
        <w:lang w:val="en-US" w:eastAsia="en-US" w:bidi="en-US"/>
      </w:rPr>
    </w:lvl>
    <w:lvl w:ilvl="7" w:tplc="02F6EDD2">
      <w:numFmt w:val="bullet"/>
      <w:lvlText w:val="•"/>
      <w:lvlJc w:val="left"/>
      <w:pPr>
        <w:ind w:left="5334" w:hanging="361"/>
      </w:pPr>
      <w:rPr>
        <w:rFonts w:hint="default"/>
        <w:lang w:val="en-US" w:eastAsia="en-US" w:bidi="en-US"/>
      </w:rPr>
    </w:lvl>
    <w:lvl w:ilvl="8" w:tplc="1B98DF44">
      <w:numFmt w:val="bullet"/>
      <w:lvlText w:val="•"/>
      <w:lvlJc w:val="left"/>
      <w:pPr>
        <w:ind w:left="6031" w:hanging="361"/>
      </w:pPr>
      <w:rPr>
        <w:rFonts w:hint="default"/>
        <w:lang w:val="en-US" w:eastAsia="en-US" w:bidi="en-US"/>
      </w:rPr>
    </w:lvl>
  </w:abstractNum>
  <w:abstractNum w:abstractNumId="3" w15:restartNumberingAfterBreak="0">
    <w:nsid w:val="24877603"/>
    <w:multiLevelType w:val="hybridMultilevel"/>
    <w:tmpl w:val="254E7D4A"/>
    <w:lvl w:ilvl="0" w:tplc="FCD8AC4C">
      <w:numFmt w:val="bullet"/>
      <w:lvlText w:val=""/>
      <w:lvlJc w:val="left"/>
      <w:pPr>
        <w:ind w:left="468" w:hanging="361"/>
      </w:pPr>
      <w:rPr>
        <w:rFonts w:ascii="Symbol" w:eastAsia="Symbol" w:hAnsi="Symbol" w:cs="Symbol" w:hint="default"/>
        <w:w w:val="99"/>
        <w:sz w:val="20"/>
        <w:szCs w:val="20"/>
        <w:lang w:val="en-US" w:eastAsia="en-US" w:bidi="en-US"/>
      </w:rPr>
    </w:lvl>
    <w:lvl w:ilvl="1" w:tplc="8DEC3E94">
      <w:numFmt w:val="bullet"/>
      <w:lvlText w:val="•"/>
      <w:lvlJc w:val="left"/>
      <w:pPr>
        <w:ind w:left="1156" w:hanging="361"/>
      </w:pPr>
      <w:rPr>
        <w:rFonts w:hint="default"/>
        <w:lang w:val="en-US" w:eastAsia="en-US" w:bidi="en-US"/>
      </w:rPr>
    </w:lvl>
    <w:lvl w:ilvl="2" w:tplc="1CD219BE">
      <w:numFmt w:val="bullet"/>
      <w:lvlText w:val="•"/>
      <w:lvlJc w:val="left"/>
      <w:pPr>
        <w:ind w:left="1852" w:hanging="361"/>
      </w:pPr>
      <w:rPr>
        <w:rFonts w:hint="default"/>
        <w:lang w:val="en-US" w:eastAsia="en-US" w:bidi="en-US"/>
      </w:rPr>
    </w:lvl>
    <w:lvl w:ilvl="3" w:tplc="EA30DF56">
      <w:numFmt w:val="bullet"/>
      <w:lvlText w:val="•"/>
      <w:lvlJc w:val="left"/>
      <w:pPr>
        <w:ind w:left="2549" w:hanging="361"/>
      </w:pPr>
      <w:rPr>
        <w:rFonts w:hint="default"/>
        <w:lang w:val="en-US" w:eastAsia="en-US" w:bidi="en-US"/>
      </w:rPr>
    </w:lvl>
    <w:lvl w:ilvl="4" w:tplc="6270ED7E">
      <w:numFmt w:val="bullet"/>
      <w:lvlText w:val="•"/>
      <w:lvlJc w:val="left"/>
      <w:pPr>
        <w:ind w:left="3245" w:hanging="361"/>
      </w:pPr>
      <w:rPr>
        <w:rFonts w:hint="default"/>
        <w:lang w:val="en-US" w:eastAsia="en-US" w:bidi="en-US"/>
      </w:rPr>
    </w:lvl>
    <w:lvl w:ilvl="5" w:tplc="A9E6912A">
      <w:numFmt w:val="bullet"/>
      <w:lvlText w:val="•"/>
      <w:lvlJc w:val="left"/>
      <w:pPr>
        <w:ind w:left="3942" w:hanging="361"/>
      </w:pPr>
      <w:rPr>
        <w:rFonts w:hint="default"/>
        <w:lang w:val="en-US" w:eastAsia="en-US" w:bidi="en-US"/>
      </w:rPr>
    </w:lvl>
    <w:lvl w:ilvl="6" w:tplc="7B004C68">
      <w:numFmt w:val="bullet"/>
      <w:lvlText w:val="•"/>
      <w:lvlJc w:val="left"/>
      <w:pPr>
        <w:ind w:left="4638" w:hanging="361"/>
      </w:pPr>
      <w:rPr>
        <w:rFonts w:hint="default"/>
        <w:lang w:val="en-US" w:eastAsia="en-US" w:bidi="en-US"/>
      </w:rPr>
    </w:lvl>
    <w:lvl w:ilvl="7" w:tplc="868E923C">
      <w:numFmt w:val="bullet"/>
      <w:lvlText w:val="•"/>
      <w:lvlJc w:val="left"/>
      <w:pPr>
        <w:ind w:left="5334" w:hanging="361"/>
      </w:pPr>
      <w:rPr>
        <w:rFonts w:hint="default"/>
        <w:lang w:val="en-US" w:eastAsia="en-US" w:bidi="en-US"/>
      </w:rPr>
    </w:lvl>
    <w:lvl w:ilvl="8" w:tplc="84BC84CC">
      <w:numFmt w:val="bullet"/>
      <w:lvlText w:val="•"/>
      <w:lvlJc w:val="left"/>
      <w:pPr>
        <w:ind w:left="6031" w:hanging="361"/>
      </w:pPr>
      <w:rPr>
        <w:rFonts w:hint="default"/>
        <w:lang w:val="en-US" w:eastAsia="en-US" w:bidi="en-US"/>
      </w:rPr>
    </w:lvl>
  </w:abstractNum>
  <w:abstractNum w:abstractNumId="4" w15:restartNumberingAfterBreak="0">
    <w:nsid w:val="262A4371"/>
    <w:multiLevelType w:val="hybridMultilevel"/>
    <w:tmpl w:val="278C75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66434CC"/>
    <w:multiLevelType w:val="hybridMultilevel"/>
    <w:tmpl w:val="770A379E"/>
    <w:lvl w:ilvl="0" w:tplc="189C69A2">
      <w:start w:val="1"/>
      <w:numFmt w:val="bullet"/>
      <w:lvlText w:val=""/>
      <w:lvlJc w:val="left"/>
      <w:pPr>
        <w:ind w:left="720" w:hanging="360"/>
      </w:pPr>
      <w:rPr>
        <w:rFonts w:ascii="Wingdings" w:hAnsi="Wingdings" w:hint="default"/>
      </w:rPr>
    </w:lvl>
    <w:lvl w:ilvl="1" w:tplc="D6260340">
      <w:start w:val="1"/>
      <w:numFmt w:val="bullet"/>
      <w:lvlText w:val="o"/>
      <w:lvlJc w:val="left"/>
      <w:pPr>
        <w:ind w:left="1440" w:hanging="360"/>
      </w:pPr>
      <w:rPr>
        <w:rFonts w:ascii="Courier New" w:hAnsi="Courier New" w:hint="default"/>
      </w:rPr>
    </w:lvl>
    <w:lvl w:ilvl="2" w:tplc="0BBA6418">
      <w:start w:val="1"/>
      <w:numFmt w:val="bullet"/>
      <w:lvlText w:val=""/>
      <w:lvlJc w:val="left"/>
      <w:pPr>
        <w:ind w:left="2160" w:hanging="360"/>
      </w:pPr>
      <w:rPr>
        <w:rFonts w:ascii="Wingdings" w:hAnsi="Wingdings" w:hint="default"/>
      </w:rPr>
    </w:lvl>
    <w:lvl w:ilvl="3" w:tplc="60F279FE">
      <w:start w:val="1"/>
      <w:numFmt w:val="bullet"/>
      <w:lvlText w:val=""/>
      <w:lvlJc w:val="left"/>
      <w:pPr>
        <w:ind w:left="2880" w:hanging="360"/>
      </w:pPr>
      <w:rPr>
        <w:rFonts w:ascii="Symbol" w:hAnsi="Symbol" w:hint="default"/>
      </w:rPr>
    </w:lvl>
    <w:lvl w:ilvl="4" w:tplc="6E1E03FE">
      <w:start w:val="1"/>
      <w:numFmt w:val="bullet"/>
      <w:lvlText w:val="o"/>
      <w:lvlJc w:val="left"/>
      <w:pPr>
        <w:ind w:left="3600" w:hanging="360"/>
      </w:pPr>
      <w:rPr>
        <w:rFonts w:ascii="Courier New" w:hAnsi="Courier New" w:hint="default"/>
      </w:rPr>
    </w:lvl>
    <w:lvl w:ilvl="5" w:tplc="76FE78AC">
      <w:start w:val="1"/>
      <w:numFmt w:val="bullet"/>
      <w:lvlText w:val=""/>
      <w:lvlJc w:val="left"/>
      <w:pPr>
        <w:ind w:left="4320" w:hanging="360"/>
      </w:pPr>
      <w:rPr>
        <w:rFonts w:ascii="Wingdings" w:hAnsi="Wingdings" w:hint="default"/>
      </w:rPr>
    </w:lvl>
    <w:lvl w:ilvl="6" w:tplc="EEF02DD0">
      <w:start w:val="1"/>
      <w:numFmt w:val="bullet"/>
      <w:lvlText w:val=""/>
      <w:lvlJc w:val="left"/>
      <w:pPr>
        <w:ind w:left="5040" w:hanging="360"/>
      </w:pPr>
      <w:rPr>
        <w:rFonts w:ascii="Symbol" w:hAnsi="Symbol" w:hint="default"/>
      </w:rPr>
    </w:lvl>
    <w:lvl w:ilvl="7" w:tplc="F31C0CE6">
      <w:start w:val="1"/>
      <w:numFmt w:val="bullet"/>
      <w:lvlText w:val="o"/>
      <w:lvlJc w:val="left"/>
      <w:pPr>
        <w:ind w:left="5760" w:hanging="360"/>
      </w:pPr>
      <w:rPr>
        <w:rFonts w:ascii="Courier New" w:hAnsi="Courier New" w:hint="default"/>
      </w:rPr>
    </w:lvl>
    <w:lvl w:ilvl="8" w:tplc="18469828">
      <w:start w:val="1"/>
      <w:numFmt w:val="bullet"/>
      <w:lvlText w:val=""/>
      <w:lvlJc w:val="left"/>
      <w:pPr>
        <w:ind w:left="6480" w:hanging="360"/>
      </w:pPr>
      <w:rPr>
        <w:rFonts w:ascii="Wingdings" w:hAnsi="Wingdings" w:hint="default"/>
      </w:rPr>
    </w:lvl>
  </w:abstractNum>
  <w:abstractNum w:abstractNumId="6" w15:restartNumberingAfterBreak="0">
    <w:nsid w:val="26F01126"/>
    <w:multiLevelType w:val="hybridMultilevel"/>
    <w:tmpl w:val="16D2F4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2F1034CD"/>
    <w:multiLevelType w:val="hybridMultilevel"/>
    <w:tmpl w:val="BBECC91A"/>
    <w:lvl w:ilvl="0" w:tplc="6C5C6FBA">
      <w:start w:val="1"/>
      <w:numFmt w:val="lowerRoman"/>
      <w:lvlText w:val="(%1)"/>
      <w:lvlJc w:val="left"/>
      <w:pPr>
        <w:ind w:left="1188" w:hanging="720"/>
        <w:jc w:val="left"/>
      </w:pPr>
      <w:rPr>
        <w:rFonts w:ascii="Arial" w:eastAsia="Arial" w:hAnsi="Arial" w:cs="Arial" w:hint="default"/>
        <w:spacing w:val="-2"/>
        <w:w w:val="99"/>
        <w:sz w:val="20"/>
        <w:szCs w:val="20"/>
        <w:lang w:val="en-US" w:eastAsia="en-US" w:bidi="en-US"/>
      </w:rPr>
    </w:lvl>
    <w:lvl w:ilvl="1" w:tplc="AC2C9FE6">
      <w:numFmt w:val="bullet"/>
      <w:lvlText w:val="•"/>
      <w:lvlJc w:val="left"/>
      <w:pPr>
        <w:ind w:left="1804" w:hanging="720"/>
      </w:pPr>
      <w:rPr>
        <w:rFonts w:hint="default"/>
        <w:lang w:val="en-US" w:eastAsia="en-US" w:bidi="en-US"/>
      </w:rPr>
    </w:lvl>
    <w:lvl w:ilvl="2" w:tplc="D6E8F9FA">
      <w:numFmt w:val="bullet"/>
      <w:lvlText w:val="•"/>
      <w:lvlJc w:val="left"/>
      <w:pPr>
        <w:ind w:left="2428" w:hanging="720"/>
      </w:pPr>
      <w:rPr>
        <w:rFonts w:hint="default"/>
        <w:lang w:val="en-US" w:eastAsia="en-US" w:bidi="en-US"/>
      </w:rPr>
    </w:lvl>
    <w:lvl w:ilvl="3" w:tplc="8674BADC">
      <w:numFmt w:val="bullet"/>
      <w:lvlText w:val="•"/>
      <w:lvlJc w:val="left"/>
      <w:pPr>
        <w:ind w:left="3053" w:hanging="720"/>
      </w:pPr>
      <w:rPr>
        <w:rFonts w:hint="default"/>
        <w:lang w:val="en-US" w:eastAsia="en-US" w:bidi="en-US"/>
      </w:rPr>
    </w:lvl>
    <w:lvl w:ilvl="4" w:tplc="2A0C5B24">
      <w:numFmt w:val="bullet"/>
      <w:lvlText w:val="•"/>
      <w:lvlJc w:val="left"/>
      <w:pPr>
        <w:ind w:left="3677" w:hanging="720"/>
      </w:pPr>
      <w:rPr>
        <w:rFonts w:hint="default"/>
        <w:lang w:val="en-US" w:eastAsia="en-US" w:bidi="en-US"/>
      </w:rPr>
    </w:lvl>
    <w:lvl w:ilvl="5" w:tplc="09B4A652">
      <w:numFmt w:val="bullet"/>
      <w:lvlText w:val="•"/>
      <w:lvlJc w:val="left"/>
      <w:pPr>
        <w:ind w:left="4302" w:hanging="720"/>
      </w:pPr>
      <w:rPr>
        <w:rFonts w:hint="default"/>
        <w:lang w:val="en-US" w:eastAsia="en-US" w:bidi="en-US"/>
      </w:rPr>
    </w:lvl>
    <w:lvl w:ilvl="6" w:tplc="23FA9F9E">
      <w:numFmt w:val="bullet"/>
      <w:lvlText w:val="•"/>
      <w:lvlJc w:val="left"/>
      <w:pPr>
        <w:ind w:left="4926" w:hanging="720"/>
      </w:pPr>
      <w:rPr>
        <w:rFonts w:hint="default"/>
        <w:lang w:val="en-US" w:eastAsia="en-US" w:bidi="en-US"/>
      </w:rPr>
    </w:lvl>
    <w:lvl w:ilvl="7" w:tplc="D88E6198">
      <w:numFmt w:val="bullet"/>
      <w:lvlText w:val="•"/>
      <w:lvlJc w:val="left"/>
      <w:pPr>
        <w:ind w:left="5550" w:hanging="720"/>
      </w:pPr>
      <w:rPr>
        <w:rFonts w:hint="default"/>
        <w:lang w:val="en-US" w:eastAsia="en-US" w:bidi="en-US"/>
      </w:rPr>
    </w:lvl>
    <w:lvl w:ilvl="8" w:tplc="68FE63FA">
      <w:numFmt w:val="bullet"/>
      <w:lvlText w:val="•"/>
      <w:lvlJc w:val="left"/>
      <w:pPr>
        <w:ind w:left="6175" w:hanging="720"/>
      </w:pPr>
      <w:rPr>
        <w:rFonts w:hint="default"/>
        <w:lang w:val="en-US" w:eastAsia="en-US" w:bidi="en-US"/>
      </w:rPr>
    </w:lvl>
  </w:abstractNum>
  <w:abstractNum w:abstractNumId="8" w15:restartNumberingAfterBreak="0">
    <w:nsid w:val="35E25566"/>
    <w:multiLevelType w:val="hybridMultilevel"/>
    <w:tmpl w:val="EDE4F1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E3F40DE"/>
    <w:multiLevelType w:val="hybridMultilevel"/>
    <w:tmpl w:val="0DA611F6"/>
    <w:lvl w:ilvl="0" w:tplc="662C3334">
      <w:numFmt w:val="bullet"/>
      <w:lvlText w:val="•"/>
      <w:lvlJc w:val="left"/>
      <w:pPr>
        <w:ind w:left="468" w:hanging="361"/>
      </w:pPr>
      <w:rPr>
        <w:rFonts w:ascii="Times New Roman" w:eastAsia="Times New Roman" w:hAnsi="Times New Roman" w:cs="Times New Roman" w:hint="default"/>
        <w:w w:val="99"/>
        <w:sz w:val="20"/>
        <w:szCs w:val="20"/>
        <w:lang w:val="en-US" w:eastAsia="en-US" w:bidi="en-US"/>
      </w:rPr>
    </w:lvl>
    <w:lvl w:ilvl="1" w:tplc="9B245BF8">
      <w:numFmt w:val="bullet"/>
      <w:lvlText w:val="•"/>
      <w:lvlJc w:val="left"/>
      <w:pPr>
        <w:ind w:left="1100" w:hanging="361"/>
      </w:pPr>
      <w:rPr>
        <w:rFonts w:hint="default"/>
        <w:lang w:val="en-US" w:eastAsia="en-US" w:bidi="en-US"/>
      </w:rPr>
    </w:lvl>
    <w:lvl w:ilvl="2" w:tplc="A02E889C">
      <w:numFmt w:val="bullet"/>
      <w:lvlText w:val="•"/>
      <w:lvlJc w:val="left"/>
      <w:pPr>
        <w:ind w:left="1741" w:hanging="361"/>
      </w:pPr>
      <w:rPr>
        <w:rFonts w:hint="default"/>
        <w:lang w:val="en-US" w:eastAsia="en-US" w:bidi="en-US"/>
      </w:rPr>
    </w:lvl>
    <w:lvl w:ilvl="3" w:tplc="2E803D56">
      <w:numFmt w:val="bullet"/>
      <w:lvlText w:val="•"/>
      <w:lvlJc w:val="left"/>
      <w:pPr>
        <w:ind w:left="2382" w:hanging="361"/>
      </w:pPr>
      <w:rPr>
        <w:rFonts w:hint="default"/>
        <w:lang w:val="en-US" w:eastAsia="en-US" w:bidi="en-US"/>
      </w:rPr>
    </w:lvl>
    <w:lvl w:ilvl="4" w:tplc="A066E01E">
      <w:numFmt w:val="bullet"/>
      <w:lvlText w:val="•"/>
      <w:lvlJc w:val="left"/>
      <w:pPr>
        <w:ind w:left="3023" w:hanging="361"/>
      </w:pPr>
      <w:rPr>
        <w:rFonts w:hint="default"/>
        <w:lang w:val="en-US" w:eastAsia="en-US" w:bidi="en-US"/>
      </w:rPr>
    </w:lvl>
    <w:lvl w:ilvl="5" w:tplc="6CC07A0A">
      <w:numFmt w:val="bullet"/>
      <w:lvlText w:val="•"/>
      <w:lvlJc w:val="left"/>
      <w:pPr>
        <w:ind w:left="3664" w:hanging="361"/>
      </w:pPr>
      <w:rPr>
        <w:rFonts w:hint="default"/>
        <w:lang w:val="en-US" w:eastAsia="en-US" w:bidi="en-US"/>
      </w:rPr>
    </w:lvl>
    <w:lvl w:ilvl="6" w:tplc="40DE1672">
      <w:numFmt w:val="bullet"/>
      <w:lvlText w:val="•"/>
      <w:lvlJc w:val="left"/>
      <w:pPr>
        <w:ind w:left="4304" w:hanging="361"/>
      </w:pPr>
      <w:rPr>
        <w:rFonts w:hint="default"/>
        <w:lang w:val="en-US" w:eastAsia="en-US" w:bidi="en-US"/>
      </w:rPr>
    </w:lvl>
    <w:lvl w:ilvl="7" w:tplc="6DACE58C">
      <w:numFmt w:val="bullet"/>
      <w:lvlText w:val="•"/>
      <w:lvlJc w:val="left"/>
      <w:pPr>
        <w:ind w:left="4945" w:hanging="361"/>
      </w:pPr>
      <w:rPr>
        <w:rFonts w:hint="default"/>
        <w:lang w:val="en-US" w:eastAsia="en-US" w:bidi="en-US"/>
      </w:rPr>
    </w:lvl>
    <w:lvl w:ilvl="8" w:tplc="EAB815B0">
      <w:numFmt w:val="bullet"/>
      <w:lvlText w:val="•"/>
      <w:lvlJc w:val="left"/>
      <w:pPr>
        <w:ind w:left="5586" w:hanging="361"/>
      </w:pPr>
      <w:rPr>
        <w:rFonts w:hint="default"/>
        <w:lang w:val="en-US" w:eastAsia="en-US" w:bidi="en-US"/>
      </w:rPr>
    </w:lvl>
  </w:abstractNum>
  <w:abstractNum w:abstractNumId="10" w15:restartNumberingAfterBreak="0">
    <w:nsid w:val="4A1145AD"/>
    <w:multiLevelType w:val="hybridMultilevel"/>
    <w:tmpl w:val="6984461A"/>
    <w:lvl w:ilvl="0" w:tplc="4F82AD1E">
      <w:numFmt w:val="bullet"/>
      <w:lvlText w:val="-"/>
      <w:lvlJc w:val="left"/>
      <w:pPr>
        <w:ind w:left="828" w:hanging="360"/>
      </w:pPr>
      <w:rPr>
        <w:rFonts w:ascii="Arial" w:eastAsia="Arial" w:hAnsi="Arial" w:cs="Arial" w:hint="default"/>
      </w:rPr>
    </w:lvl>
    <w:lvl w:ilvl="1" w:tplc="18090003" w:tentative="1">
      <w:start w:val="1"/>
      <w:numFmt w:val="bullet"/>
      <w:lvlText w:val="o"/>
      <w:lvlJc w:val="left"/>
      <w:pPr>
        <w:ind w:left="1548" w:hanging="360"/>
      </w:pPr>
      <w:rPr>
        <w:rFonts w:ascii="Courier New" w:hAnsi="Courier New" w:cs="Courier New" w:hint="default"/>
      </w:rPr>
    </w:lvl>
    <w:lvl w:ilvl="2" w:tplc="18090005" w:tentative="1">
      <w:start w:val="1"/>
      <w:numFmt w:val="bullet"/>
      <w:lvlText w:val=""/>
      <w:lvlJc w:val="left"/>
      <w:pPr>
        <w:ind w:left="2268" w:hanging="360"/>
      </w:pPr>
      <w:rPr>
        <w:rFonts w:ascii="Wingdings" w:hAnsi="Wingdings" w:hint="default"/>
      </w:rPr>
    </w:lvl>
    <w:lvl w:ilvl="3" w:tplc="18090001" w:tentative="1">
      <w:start w:val="1"/>
      <w:numFmt w:val="bullet"/>
      <w:lvlText w:val=""/>
      <w:lvlJc w:val="left"/>
      <w:pPr>
        <w:ind w:left="2988" w:hanging="360"/>
      </w:pPr>
      <w:rPr>
        <w:rFonts w:ascii="Symbol" w:hAnsi="Symbol" w:hint="default"/>
      </w:rPr>
    </w:lvl>
    <w:lvl w:ilvl="4" w:tplc="18090003" w:tentative="1">
      <w:start w:val="1"/>
      <w:numFmt w:val="bullet"/>
      <w:lvlText w:val="o"/>
      <w:lvlJc w:val="left"/>
      <w:pPr>
        <w:ind w:left="3708" w:hanging="360"/>
      </w:pPr>
      <w:rPr>
        <w:rFonts w:ascii="Courier New" w:hAnsi="Courier New" w:cs="Courier New" w:hint="default"/>
      </w:rPr>
    </w:lvl>
    <w:lvl w:ilvl="5" w:tplc="18090005" w:tentative="1">
      <w:start w:val="1"/>
      <w:numFmt w:val="bullet"/>
      <w:lvlText w:val=""/>
      <w:lvlJc w:val="left"/>
      <w:pPr>
        <w:ind w:left="4428" w:hanging="360"/>
      </w:pPr>
      <w:rPr>
        <w:rFonts w:ascii="Wingdings" w:hAnsi="Wingdings" w:hint="default"/>
      </w:rPr>
    </w:lvl>
    <w:lvl w:ilvl="6" w:tplc="18090001" w:tentative="1">
      <w:start w:val="1"/>
      <w:numFmt w:val="bullet"/>
      <w:lvlText w:val=""/>
      <w:lvlJc w:val="left"/>
      <w:pPr>
        <w:ind w:left="5148" w:hanging="360"/>
      </w:pPr>
      <w:rPr>
        <w:rFonts w:ascii="Symbol" w:hAnsi="Symbol" w:hint="default"/>
      </w:rPr>
    </w:lvl>
    <w:lvl w:ilvl="7" w:tplc="18090003" w:tentative="1">
      <w:start w:val="1"/>
      <w:numFmt w:val="bullet"/>
      <w:lvlText w:val="o"/>
      <w:lvlJc w:val="left"/>
      <w:pPr>
        <w:ind w:left="5868" w:hanging="360"/>
      </w:pPr>
      <w:rPr>
        <w:rFonts w:ascii="Courier New" w:hAnsi="Courier New" w:cs="Courier New" w:hint="default"/>
      </w:rPr>
    </w:lvl>
    <w:lvl w:ilvl="8" w:tplc="18090005" w:tentative="1">
      <w:start w:val="1"/>
      <w:numFmt w:val="bullet"/>
      <w:lvlText w:val=""/>
      <w:lvlJc w:val="left"/>
      <w:pPr>
        <w:ind w:left="6588" w:hanging="360"/>
      </w:pPr>
      <w:rPr>
        <w:rFonts w:ascii="Wingdings" w:hAnsi="Wingdings" w:hint="default"/>
      </w:rPr>
    </w:lvl>
  </w:abstractNum>
  <w:abstractNum w:abstractNumId="11" w15:restartNumberingAfterBreak="0">
    <w:nsid w:val="51557F53"/>
    <w:multiLevelType w:val="hybridMultilevel"/>
    <w:tmpl w:val="D2BE82F6"/>
    <w:lvl w:ilvl="0" w:tplc="AC4A2874">
      <w:numFmt w:val="bullet"/>
      <w:lvlText w:val=""/>
      <w:lvlJc w:val="left"/>
      <w:pPr>
        <w:ind w:left="828" w:hanging="360"/>
      </w:pPr>
      <w:rPr>
        <w:rFonts w:ascii="Symbol" w:eastAsia="Symbol" w:hAnsi="Symbol" w:cs="Symbol" w:hint="default"/>
        <w:w w:val="99"/>
        <w:sz w:val="20"/>
        <w:szCs w:val="20"/>
        <w:lang w:val="en-US" w:eastAsia="en-US" w:bidi="en-US"/>
      </w:rPr>
    </w:lvl>
    <w:lvl w:ilvl="1" w:tplc="2E70F858">
      <w:numFmt w:val="bullet"/>
      <w:lvlText w:val="•"/>
      <w:lvlJc w:val="left"/>
      <w:pPr>
        <w:ind w:left="1480" w:hanging="360"/>
      </w:pPr>
      <w:rPr>
        <w:rFonts w:hint="default"/>
        <w:lang w:val="en-US" w:eastAsia="en-US" w:bidi="en-US"/>
      </w:rPr>
    </w:lvl>
    <w:lvl w:ilvl="2" w:tplc="0AD03E5E">
      <w:numFmt w:val="bullet"/>
      <w:lvlText w:val="•"/>
      <w:lvlJc w:val="left"/>
      <w:pPr>
        <w:ind w:left="2140" w:hanging="360"/>
      </w:pPr>
      <w:rPr>
        <w:rFonts w:hint="default"/>
        <w:lang w:val="en-US" w:eastAsia="en-US" w:bidi="en-US"/>
      </w:rPr>
    </w:lvl>
    <w:lvl w:ilvl="3" w:tplc="279293D0">
      <w:numFmt w:val="bullet"/>
      <w:lvlText w:val="•"/>
      <w:lvlJc w:val="left"/>
      <w:pPr>
        <w:ind w:left="2801" w:hanging="360"/>
      </w:pPr>
      <w:rPr>
        <w:rFonts w:hint="default"/>
        <w:lang w:val="en-US" w:eastAsia="en-US" w:bidi="en-US"/>
      </w:rPr>
    </w:lvl>
    <w:lvl w:ilvl="4" w:tplc="2CD44804">
      <w:numFmt w:val="bullet"/>
      <w:lvlText w:val="•"/>
      <w:lvlJc w:val="left"/>
      <w:pPr>
        <w:ind w:left="3461" w:hanging="360"/>
      </w:pPr>
      <w:rPr>
        <w:rFonts w:hint="default"/>
        <w:lang w:val="en-US" w:eastAsia="en-US" w:bidi="en-US"/>
      </w:rPr>
    </w:lvl>
    <w:lvl w:ilvl="5" w:tplc="2BE0A058">
      <w:numFmt w:val="bullet"/>
      <w:lvlText w:val="•"/>
      <w:lvlJc w:val="left"/>
      <w:pPr>
        <w:ind w:left="4122" w:hanging="360"/>
      </w:pPr>
      <w:rPr>
        <w:rFonts w:hint="default"/>
        <w:lang w:val="en-US" w:eastAsia="en-US" w:bidi="en-US"/>
      </w:rPr>
    </w:lvl>
    <w:lvl w:ilvl="6" w:tplc="CE9835D4">
      <w:numFmt w:val="bullet"/>
      <w:lvlText w:val="•"/>
      <w:lvlJc w:val="left"/>
      <w:pPr>
        <w:ind w:left="4782" w:hanging="360"/>
      </w:pPr>
      <w:rPr>
        <w:rFonts w:hint="default"/>
        <w:lang w:val="en-US" w:eastAsia="en-US" w:bidi="en-US"/>
      </w:rPr>
    </w:lvl>
    <w:lvl w:ilvl="7" w:tplc="578852D2">
      <w:numFmt w:val="bullet"/>
      <w:lvlText w:val="•"/>
      <w:lvlJc w:val="left"/>
      <w:pPr>
        <w:ind w:left="5442" w:hanging="360"/>
      </w:pPr>
      <w:rPr>
        <w:rFonts w:hint="default"/>
        <w:lang w:val="en-US" w:eastAsia="en-US" w:bidi="en-US"/>
      </w:rPr>
    </w:lvl>
    <w:lvl w:ilvl="8" w:tplc="9E3CFD3A">
      <w:numFmt w:val="bullet"/>
      <w:lvlText w:val="•"/>
      <w:lvlJc w:val="left"/>
      <w:pPr>
        <w:ind w:left="6103" w:hanging="360"/>
      </w:pPr>
      <w:rPr>
        <w:rFonts w:hint="default"/>
        <w:lang w:val="en-US" w:eastAsia="en-US" w:bidi="en-US"/>
      </w:rPr>
    </w:lvl>
  </w:abstractNum>
  <w:abstractNum w:abstractNumId="12" w15:restartNumberingAfterBreak="0">
    <w:nsid w:val="5A6F0F35"/>
    <w:multiLevelType w:val="hybridMultilevel"/>
    <w:tmpl w:val="CC624D5A"/>
    <w:lvl w:ilvl="0" w:tplc="4F82AD1E">
      <w:numFmt w:val="bullet"/>
      <w:lvlText w:val="-"/>
      <w:lvlJc w:val="left"/>
      <w:pPr>
        <w:ind w:left="720" w:hanging="360"/>
      </w:pPr>
      <w:rPr>
        <w:rFonts w:ascii="Arial" w:eastAsia="Arial"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A644EDB"/>
    <w:multiLevelType w:val="hybridMultilevel"/>
    <w:tmpl w:val="EFDA37B8"/>
    <w:lvl w:ilvl="0" w:tplc="1438F0CE">
      <w:numFmt w:val="bullet"/>
      <w:lvlText w:val=""/>
      <w:lvlJc w:val="left"/>
      <w:pPr>
        <w:ind w:left="468" w:hanging="361"/>
      </w:pPr>
      <w:rPr>
        <w:rFonts w:ascii="Symbol" w:eastAsia="Symbol" w:hAnsi="Symbol" w:cs="Symbol" w:hint="default"/>
        <w:w w:val="99"/>
        <w:sz w:val="20"/>
        <w:szCs w:val="20"/>
        <w:lang w:val="en-US" w:eastAsia="en-US" w:bidi="en-US"/>
      </w:rPr>
    </w:lvl>
    <w:lvl w:ilvl="1" w:tplc="BF84CBCA">
      <w:numFmt w:val="bullet"/>
      <w:lvlText w:val="•"/>
      <w:lvlJc w:val="left"/>
      <w:pPr>
        <w:ind w:left="1156" w:hanging="361"/>
      </w:pPr>
      <w:rPr>
        <w:rFonts w:hint="default"/>
        <w:lang w:val="en-US" w:eastAsia="en-US" w:bidi="en-US"/>
      </w:rPr>
    </w:lvl>
    <w:lvl w:ilvl="2" w:tplc="8E864E0C">
      <w:numFmt w:val="bullet"/>
      <w:lvlText w:val="•"/>
      <w:lvlJc w:val="left"/>
      <w:pPr>
        <w:ind w:left="1852" w:hanging="361"/>
      </w:pPr>
      <w:rPr>
        <w:rFonts w:hint="default"/>
        <w:lang w:val="en-US" w:eastAsia="en-US" w:bidi="en-US"/>
      </w:rPr>
    </w:lvl>
    <w:lvl w:ilvl="3" w:tplc="7EAE5AB0">
      <w:numFmt w:val="bullet"/>
      <w:lvlText w:val="•"/>
      <w:lvlJc w:val="left"/>
      <w:pPr>
        <w:ind w:left="2549" w:hanging="361"/>
      </w:pPr>
      <w:rPr>
        <w:rFonts w:hint="default"/>
        <w:lang w:val="en-US" w:eastAsia="en-US" w:bidi="en-US"/>
      </w:rPr>
    </w:lvl>
    <w:lvl w:ilvl="4" w:tplc="92B0024A">
      <w:numFmt w:val="bullet"/>
      <w:lvlText w:val="•"/>
      <w:lvlJc w:val="left"/>
      <w:pPr>
        <w:ind w:left="3245" w:hanging="361"/>
      </w:pPr>
      <w:rPr>
        <w:rFonts w:hint="default"/>
        <w:lang w:val="en-US" w:eastAsia="en-US" w:bidi="en-US"/>
      </w:rPr>
    </w:lvl>
    <w:lvl w:ilvl="5" w:tplc="4B72AD78">
      <w:numFmt w:val="bullet"/>
      <w:lvlText w:val="•"/>
      <w:lvlJc w:val="left"/>
      <w:pPr>
        <w:ind w:left="3942" w:hanging="361"/>
      </w:pPr>
      <w:rPr>
        <w:rFonts w:hint="default"/>
        <w:lang w:val="en-US" w:eastAsia="en-US" w:bidi="en-US"/>
      </w:rPr>
    </w:lvl>
    <w:lvl w:ilvl="6" w:tplc="5B9857E0">
      <w:numFmt w:val="bullet"/>
      <w:lvlText w:val="•"/>
      <w:lvlJc w:val="left"/>
      <w:pPr>
        <w:ind w:left="4638" w:hanging="361"/>
      </w:pPr>
      <w:rPr>
        <w:rFonts w:hint="default"/>
        <w:lang w:val="en-US" w:eastAsia="en-US" w:bidi="en-US"/>
      </w:rPr>
    </w:lvl>
    <w:lvl w:ilvl="7" w:tplc="829E89FA">
      <w:numFmt w:val="bullet"/>
      <w:lvlText w:val="•"/>
      <w:lvlJc w:val="left"/>
      <w:pPr>
        <w:ind w:left="5334" w:hanging="361"/>
      </w:pPr>
      <w:rPr>
        <w:rFonts w:hint="default"/>
        <w:lang w:val="en-US" w:eastAsia="en-US" w:bidi="en-US"/>
      </w:rPr>
    </w:lvl>
    <w:lvl w:ilvl="8" w:tplc="CC464366">
      <w:numFmt w:val="bullet"/>
      <w:lvlText w:val="•"/>
      <w:lvlJc w:val="left"/>
      <w:pPr>
        <w:ind w:left="6031" w:hanging="361"/>
      </w:pPr>
      <w:rPr>
        <w:rFonts w:hint="default"/>
        <w:lang w:val="en-US" w:eastAsia="en-US" w:bidi="en-US"/>
      </w:rPr>
    </w:lvl>
  </w:abstractNum>
  <w:abstractNum w:abstractNumId="14" w15:restartNumberingAfterBreak="0">
    <w:nsid w:val="727366BC"/>
    <w:multiLevelType w:val="hybridMultilevel"/>
    <w:tmpl w:val="17F2DC72"/>
    <w:lvl w:ilvl="0" w:tplc="B456F10E">
      <w:numFmt w:val="bullet"/>
      <w:lvlText w:val=""/>
      <w:lvlJc w:val="left"/>
      <w:pPr>
        <w:ind w:left="468" w:hanging="361"/>
      </w:pPr>
      <w:rPr>
        <w:rFonts w:ascii="Symbol" w:eastAsia="Symbol" w:hAnsi="Symbol" w:cs="Symbol" w:hint="default"/>
        <w:w w:val="99"/>
        <w:sz w:val="20"/>
        <w:szCs w:val="20"/>
        <w:lang w:val="en-US" w:eastAsia="en-US" w:bidi="en-US"/>
      </w:rPr>
    </w:lvl>
    <w:lvl w:ilvl="1" w:tplc="2B6E9350">
      <w:numFmt w:val="bullet"/>
      <w:lvlText w:val="•"/>
      <w:lvlJc w:val="left"/>
      <w:pPr>
        <w:ind w:left="1156" w:hanging="361"/>
      </w:pPr>
      <w:rPr>
        <w:rFonts w:hint="default"/>
        <w:lang w:val="en-US" w:eastAsia="en-US" w:bidi="en-US"/>
      </w:rPr>
    </w:lvl>
    <w:lvl w:ilvl="2" w:tplc="D1EE3A58">
      <w:numFmt w:val="bullet"/>
      <w:lvlText w:val="•"/>
      <w:lvlJc w:val="left"/>
      <w:pPr>
        <w:ind w:left="1852" w:hanging="361"/>
      </w:pPr>
      <w:rPr>
        <w:rFonts w:hint="default"/>
        <w:lang w:val="en-US" w:eastAsia="en-US" w:bidi="en-US"/>
      </w:rPr>
    </w:lvl>
    <w:lvl w:ilvl="3" w:tplc="CF3A71E2">
      <w:numFmt w:val="bullet"/>
      <w:lvlText w:val="•"/>
      <w:lvlJc w:val="left"/>
      <w:pPr>
        <w:ind w:left="2549" w:hanging="361"/>
      </w:pPr>
      <w:rPr>
        <w:rFonts w:hint="default"/>
        <w:lang w:val="en-US" w:eastAsia="en-US" w:bidi="en-US"/>
      </w:rPr>
    </w:lvl>
    <w:lvl w:ilvl="4" w:tplc="85C66124">
      <w:numFmt w:val="bullet"/>
      <w:lvlText w:val="•"/>
      <w:lvlJc w:val="left"/>
      <w:pPr>
        <w:ind w:left="3245" w:hanging="361"/>
      </w:pPr>
      <w:rPr>
        <w:rFonts w:hint="default"/>
        <w:lang w:val="en-US" w:eastAsia="en-US" w:bidi="en-US"/>
      </w:rPr>
    </w:lvl>
    <w:lvl w:ilvl="5" w:tplc="FBAEFDC8">
      <w:numFmt w:val="bullet"/>
      <w:lvlText w:val="•"/>
      <w:lvlJc w:val="left"/>
      <w:pPr>
        <w:ind w:left="3942" w:hanging="361"/>
      </w:pPr>
      <w:rPr>
        <w:rFonts w:hint="default"/>
        <w:lang w:val="en-US" w:eastAsia="en-US" w:bidi="en-US"/>
      </w:rPr>
    </w:lvl>
    <w:lvl w:ilvl="6" w:tplc="6946420A">
      <w:numFmt w:val="bullet"/>
      <w:lvlText w:val="•"/>
      <w:lvlJc w:val="left"/>
      <w:pPr>
        <w:ind w:left="4638" w:hanging="361"/>
      </w:pPr>
      <w:rPr>
        <w:rFonts w:hint="default"/>
        <w:lang w:val="en-US" w:eastAsia="en-US" w:bidi="en-US"/>
      </w:rPr>
    </w:lvl>
    <w:lvl w:ilvl="7" w:tplc="0C241B08">
      <w:numFmt w:val="bullet"/>
      <w:lvlText w:val="•"/>
      <w:lvlJc w:val="left"/>
      <w:pPr>
        <w:ind w:left="5334" w:hanging="361"/>
      </w:pPr>
      <w:rPr>
        <w:rFonts w:hint="default"/>
        <w:lang w:val="en-US" w:eastAsia="en-US" w:bidi="en-US"/>
      </w:rPr>
    </w:lvl>
    <w:lvl w:ilvl="8" w:tplc="79E245B0">
      <w:numFmt w:val="bullet"/>
      <w:lvlText w:val="•"/>
      <w:lvlJc w:val="left"/>
      <w:pPr>
        <w:ind w:left="6031" w:hanging="361"/>
      </w:pPr>
      <w:rPr>
        <w:rFonts w:hint="default"/>
        <w:lang w:val="en-US" w:eastAsia="en-US" w:bidi="en-US"/>
      </w:rPr>
    </w:lvl>
  </w:abstractNum>
  <w:abstractNum w:abstractNumId="15" w15:restartNumberingAfterBreak="0">
    <w:nsid w:val="729A5BCF"/>
    <w:multiLevelType w:val="hybridMultilevel"/>
    <w:tmpl w:val="C4964F70"/>
    <w:lvl w:ilvl="0" w:tplc="E200BEAC">
      <w:numFmt w:val="bullet"/>
      <w:lvlText w:val="•"/>
      <w:lvlJc w:val="left"/>
      <w:pPr>
        <w:ind w:left="289" w:hanging="126"/>
      </w:pPr>
      <w:rPr>
        <w:rFonts w:ascii="Arial" w:eastAsia="Arial" w:hAnsi="Arial" w:cs="Arial" w:hint="default"/>
        <w:w w:val="99"/>
        <w:sz w:val="20"/>
        <w:szCs w:val="20"/>
        <w:lang w:val="en-US" w:eastAsia="en-US" w:bidi="en-US"/>
      </w:rPr>
    </w:lvl>
    <w:lvl w:ilvl="1" w:tplc="3CC4947E">
      <w:numFmt w:val="bullet"/>
      <w:lvlText w:val="•"/>
      <w:lvlJc w:val="left"/>
      <w:pPr>
        <w:ind w:left="994" w:hanging="126"/>
      </w:pPr>
      <w:rPr>
        <w:rFonts w:hint="default"/>
        <w:lang w:val="en-US" w:eastAsia="en-US" w:bidi="en-US"/>
      </w:rPr>
    </w:lvl>
    <w:lvl w:ilvl="2" w:tplc="4CF82070">
      <w:numFmt w:val="bullet"/>
      <w:lvlText w:val="•"/>
      <w:lvlJc w:val="left"/>
      <w:pPr>
        <w:ind w:left="1708" w:hanging="126"/>
      </w:pPr>
      <w:rPr>
        <w:rFonts w:hint="default"/>
        <w:lang w:val="en-US" w:eastAsia="en-US" w:bidi="en-US"/>
      </w:rPr>
    </w:lvl>
    <w:lvl w:ilvl="3" w:tplc="C8285C5C">
      <w:numFmt w:val="bullet"/>
      <w:lvlText w:val="•"/>
      <w:lvlJc w:val="left"/>
      <w:pPr>
        <w:ind w:left="2423" w:hanging="126"/>
      </w:pPr>
      <w:rPr>
        <w:rFonts w:hint="default"/>
        <w:lang w:val="en-US" w:eastAsia="en-US" w:bidi="en-US"/>
      </w:rPr>
    </w:lvl>
    <w:lvl w:ilvl="4" w:tplc="991E902C">
      <w:numFmt w:val="bullet"/>
      <w:lvlText w:val="•"/>
      <w:lvlJc w:val="left"/>
      <w:pPr>
        <w:ind w:left="3137" w:hanging="126"/>
      </w:pPr>
      <w:rPr>
        <w:rFonts w:hint="default"/>
        <w:lang w:val="en-US" w:eastAsia="en-US" w:bidi="en-US"/>
      </w:rPr>
    </w:lvl>
    <w:lvl w:ilvl="5" w:tplc="61428418">
      <w:numFmt w:val="bullet"/>
      <w:lvlText w:val="•"/>
      <w:lvlJc w:val="left"/>
      <w:pPr>
        <w:ind w:left="3852" w:hanging="126"/>
      </w:pPr>
      <w:rPr>
        <w:rFonts w:hint="default"/>
        <w:lang w:val="en-US" w:eastAsia="en-US" w:bidi="en-US"/>
      </w:rPr>
    </w:lvl>
    <w:lvl w:ilvl="6" w:tplc="0EF41D32">
      <w:numFmt w:val="bullet"/>
      <w:lvlText w:val="•"/>
      <w:lvlJc w:val="left"/>
      <w:pPr>
        <w:ind w:left="4566" w:hanging="126"/>
      </w:pPr>
      <w:rPr>
        <w:rFonts w:hint="default"/>
        <w:lang w:val="en-US" w:eastAsia="en-US" w:bidi="en-US"/>
      </w:rPr>
    </w:lvl>
    <w:lvl w:ilvl="7" w:tplc="6A6AE826">
      <w:numFmt w:val="bullet"/>
      <w:lvlText w:val="•"/>
      <w:lvlJc w:val="left"/>
      <w:pPr>
        <w:ind w:left="5280" w:hanging="126"/>
      </w:pPr>
      <w:rPr>
        <w:rFonts w:hint="default"/>
        <w:lang w:val="en-US" w:eastAsia="en-US" w:bidi="en-US"/>
      </w:rPr>
    </w:lvl>
    <w:lvl w:ilvl="8" w:tplc="96D29942">
      <w:numFmt w:val="bullet"/>
      <w:lvlText w:val="•"/>
      <w:lvlJc w:val="left"/>
      <w:pPr>
        <w:ind w:left="5995" w:hanging="126"/>
      </w:pPr>
      <w:rPr>
        <w:rFonts w:hint="default"/>
        <w:lang w:val="en-US" w:eastAsia="en-US" w:bidi="en-US"/>
      </w:rPr>
    </w:lvl>
  </w:abstractNum>
  <w:abstractNum w:abstractNumId="16" w15:restartNumberingAfterBreak="0">
    <w:nsid w:val="79EE79AA"/>
    <w:multiLevelType w:val="hybridMultilevel"/>
    <w:tmpl w:val="7318D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EB40780"/>
    <w:multiLevelType w:val="hybridMultilevel"/>
    <w:tmpl w:val="EB0A8010"/>
    <w:lvl w:ilvl="0" w:tplc="7F7C2998">
      <w:start w:val="1"/>
      <w:numFmt w:val="decimal"/>
      <w:lvlText w:val="%1."/>
      <w:lvlJc w:val="left"/>
      <w:pPr>
        <w:ind w:left="828" w:hanging="360"/>
        <w:jc w:val="left"/>
      </w:pPr>
      <w:rPr>
        <w:rFonts w:ascii="Arial" w:eastAsia="Arial" w:hAnsi="Arial" w:cs="Arial" w:hint="default"/>
        <w:spacing w:val="-1"/>
        <w:w w:val="99"/>
        <w:sz w:val="20"/>
        <w:szCs w:val="20"/>
        <w:lang w:val="en-US" w:eastAsia="en-US" w:bidi="en-US"/>
      </w:rPr>
    </w:lvl>
    <w:lvl w:ilvl="1" w:tplc="0604175E">
      <w:numFmt w:val="bullet"/>
      <w:lvlText w:val="•"/>
      <w:lvlJc w:val="left"/>
      <w:pPr>
        <w:ind w:left="1480" w:hanging="360"/>
      </w:pPr>
      <w:rPr>
        <w:rFonts w:hint="default"/>
        <w:lang w:val="en-US" w:eastAsia="en-US" w:bidi="en-US"/>
      </w:rPr>
    </w:lvl>
    <w:lvl w:ilvl="2" w:tplc="DDAEE4C4">
      <w:numFmt w:val="bullet"/>
      <w:lvlText w:val="•"/>
      <w:lvlJc w:val="left"/>
      <w:pPr>
        <w:ind w:left="2140" w:hanging="360"/>
      </w:pPr>
      <w:rPr>
        <w:rFonts w:hint="default"/>
        <w:lang w:val="en-US" w:eastAsia="en-US" w:bidi="en-US"/>
      </w:rPr>
    </w:lvl>
    <w:lvl w:ilvl="3" w:tplc="CFFA5604">
      <w:numFmt w:val="bullet"/>
      <w:lvlText w:val="•"/>
      <w:lvlJc w:val="left"/>
      <w:pPr>
        <w:ind w:left="2801" w:hanging="360"/>
      </w:pPr>
      <w:rPr>
        <w:rFonts w:hint="default"/>
        <w:lang w:val="en-US" w:eastAsia="en-US" w:bidi="en-US"/>
      </w:rPr>
    </w:lvl>
    <w:lvl w:ilvl="4" w:tplc="416C2C98">
      <w:numFmt w:val="bullet"/>
      <w:lvlText w:val="•"/>
      <w:lvlJc w:val="left"/>
      <w:pPr>
        <w:ind w:left="3461" w:hanging="360"/>
      </w:pPr>
      <w:rPr>
        <w:rFonts w:hint="default"/>
        <w:lang w:val="en-US" w:eastAsia="en-US" w:bidi="en-US"/>
      </w:rPr>
    </w:lvl>
    <w:lvl w:ilvl="5" w:tplc="2B84C928">
      <w:numFmt w:val="bullet"/>
      <w:lvlText w:val="•"/>
      <w:lvlJc w:val="left"/>
      <w:pPr>
        <w:ind w:left="4122" w:hanging="360"/>
      </w:pPr>
      <w:rPr>
        <w:rFonts w:hint="default"/>
        <w:lang w:val="en-US" w:eastAsia="en-US" w:bidi="en-US"/>
      </w:rPr>
    </w:lvl>
    <w:lvl w:ilvl="6" w:tplc="BE0679D0">
      <w:numFmt w:val="bullet"/>
      <w:lvlText w:val="•"/>
      <w:lvlJc w:val="left"/>
      <w:pPr>
        <w:ind w:left="4782" w:hanging="360"/>
      </w:pPr>
      <w:rPr>
        <w:rFonts w:hint="default"/>
        <w:lang w:val="en-US" w:eastAsia="en-US" w:bidi="en-US"/>
      </w:rPr>
    </w:lvl>
    <w:lvl w:ilvl="7" w:tplc="BA8E4E26">
      <w:numFmt w:val="bullet"/>
      <w:lvlText w:val="•"/>
      <w:lvlJc w:val="left"/>
      <w:pPr>
        <w:ind w:left="5442" w:hanging="360"/>
      </w:pPr>
      <w:rPr>
        <w:rFonts w:hint="default"/>
        <w:lang w:val="en-US" w:eastAsia="en-US" w:bidi="en-US"/>
      </w:rPr>
    </w:lvl>
    <w:lvl w:ilvl="8" w:tplc="77F212F6">
      <w:numFmt w:val="bullet"/>
      <w:lvlText w:val="•"/>
      <w:lvlJc w:val="left"/>
      <w:pPr>
        <w:ind w:left="6103" w:hanging="360"/>
      </w:pPr>
      <w:rPr>
        <w:rFonts w:hint="default"/>
        <w:lang w:val="en-US" w:eastAsia="en-US" w:bidi="en-US"/>
      </w:rPr>
    </w:lvl>
  </w:abstractNum>
  <w:num w:numId="1" w16cid:durableId="732312057">
    <w:abstractNumId w:val="9"/>
  </w:num>
  <w:num w:numId="2" w16cid:durableId="1038437919">
    <w:abstractNumId w:val="13"/>
  </w:num>
  <w:num w:numId="3" w16cid:durableId="115955581">
    <w:abstractNumId w:val="3"/>
  </w:num>
  <w:num w:numId="4" w16cid:durableId="1388652302">
    <w:abstractNumId w:val="7"/>
  </w:num>
  <w:num w:numId="5" w16cid:durableId="922761492">
    <w:abstractNumId w:val="17"/>
  </w:num>
  <w:num w:numId="6" w16cid:durableId="1205479570">
    <w:abstractNumId w:val="2"/>
  </w:num>
  <w:num w:numId="7" w16cid:durableId="291179579">
    <w:abstractNumId w:val="1"/>
  </w:num>
  <w:num w:numId="8" w16cid:durableId="1852376102">
    <w:abstractNumId w:val="14"/>
  </w:num>
  <w:num w:numId="9" w16cid:durableId="721445855">
    <w:abstractNumId w:val="15"/>
  </w:num>
  <w:num w:numId="10" w16cid:durableId="1552888283">
    <w:abstractNumId w:val="11"/>
  </w:num>
  <w:num w:numId="11" w16cid:durableId="250816176">
    <w:abstractNumId w:val="0"/>
  </w:num>
  <w:num w:numId="12" w16cid:durableId="1375888032">
    <w:abstractNumId w:val="8"/>
  </w:num>
  <w:num w:numId="13" w16cid:durableId="1042822443">
    <w:abstractNumId w:val="16"/>
  </w:num>
  <w:num w:numId="14" w16cid:durableId="162090123">
    <w:abstractNumId w:val="12"/>
  </w:num>
  <w:num w:numId="15" w16cid:durableId="1216047673">
    <w:abstractNumId w:val="10"/>
  </w:num>
  <w:num w:numId="16" w16cid:durableId="1037051551">
    <w:abstractNumId w:val="6"/>
  </w:num>
  <w:num w:numId="17" w16cid:durableId="2060739164">
    <w:abstractNumId w:val="4"/>
  </w:num>
  <w:num w:numId="18" w16cid:durableId="752166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8F"/>
    <w:rsid w:val="00091E5F"/>
    <w:rsid w:val="000A4EB4"/>
    <w:rsid w:val="000D71C2"/>
    <w:rsid w:val="001105F0"/>
    <w:rsid w:val="002C1244"/>
    <w:rsid w:val="003E4472"/>
    <w:rsid w:val="004E320F"/>
    <w:rsid w:val="006665F5"/>
    <w:rsid w:val="0068356D"/>
    <w:rsid w:val="006E1EAF"/>
    <w:rsid w:val="007702AC"/>
    <w:rsid w:val="00966F37"/>
    <w:rsid w:val="00B003D8"/>
    <w:rsid w:val="00B355E9"/>
    <w:rsid w:val="00C90382"/>
    <w:rsid w:val="00E01640"/>
    <w:rsid w:val="00E01DE5"/>
    <w:rsid w:val="00E15B8F"/>
    <w:rsid w:val="00F433CC"/>
    <w:rsid w:val="00F627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09DC1"/>
  <w15:docId w15:val="{5A105212-98C1-47D9-8FE9-E0553F25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aliases w:val="List Paragraph4,List Paragraph3,Subtitle Cover Page,Dot pt,No Spacing1,List Paragraph Char Char Char,Indicator Text,Numbered Para 1,List Paragraph1,Bullet 1,Bullet Points,MAIN CONTENT,List Paragraph2,OBC Bullet,List Paragraph11,L"/>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702AC"/>
    <w:rPr>
      <w:color w:val="0000FF" w:themeColor="hyperlink"/>
      <w:u w:val="single"/>
    </w:rPr>
  </w:style>
  <w:style w:type="character" w:styleId="UnresolvedMention">
    <w:name w:val="Unresolved Mention"/>
    <w:basedOn w:val="DefaultParagraphFont"/>
    <w:uiPriority w:val="99"/>
    <w:semiHidden/>
    <w:unhideWhenUsed/>
    <w:rsid w:val="007702AC"/>
    <w:rPr>
      <w:color w:val="605E5C"/>
      <w:shd w:val="clear" w:color="auto" w:fill="E1DFDD"/>
    </w:rPr>
  </w:style>
  <w:style w:type="paragraph" w:styleId="Footer">
    <w:name w:val="footer"/>
    <w:basedOn w:val="Normal"/>
    <w:link w:val="FooterChar"/>
    <w:uiPriority w:val="99"/>
    <w:rsid w:val="007702AC"/>
    <w:pPr>
      <w:widowControl/>
      <w:tabs>
        <w:tab w:val="center" w:pos="4320"/>
        <w:tab w:val="right" w:pos="8640"/>
      </w:tabs>
      <w:autoSpaceDE/>
      <w:autoSpaceDN/>
    </w:pPr>
    <w:rPr>
      <w:rFonts w:ascii="Times New Roman" w:eastAsia="Times New Roman" w:hAnsi="Times New Roman" w:cs="Times New Roman"/>
      <w:sz w:val="20"/>
      <w:szCs w:val="20"/>
      <w:lang w:val="en-GB" w:eastAsia="en-GB" w:bidi="ar-SA"/>
    </w:rPr>
  </w:style>
  <w:style w:type="character" w:customStyle="1" w:styleId="FooterChar">
    <w:name w:val="Footer Char"/>
    <w:basedOn w:val="DefaultParagraphFont"/>
    <w:link w:val="Footer"/>
    <w:uiPriority w:val="99"/>
    <w:rsid w:val="007702AC"/>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Subtitle Cover Page Char,Dot pt Char,No Spacing1 Char,List Paragraph Char Char Char Char,Indicator Text Char,Numbered Para 1 Char,List Paragraph1 Char,Bullet 1 Char,Bullet Points Char,L Char"/>
    <w:link w:val="ListParagraph"/>
    <w:uiPriority w:val="34"/>
    <w:qFormat/>
    <w:locked/>
    <w:rsid w:val="007702A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ie/en/organisation-information/9c9c03-bodies-under-th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hyperlink" Target="https://www2.healthservice.hse.ie/organisation/qps-incident-management/incident-managem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iona.troy@hse.ie%20" TargetMode="External"/><Relationship Id="rId5" Type="http://schemas.openxmlformats.org/officeDocument/2006/relationships/styles" Target="styles.xml"/><Relationship Id="rId15" Type="http://schemas.openxmlformats.org/officeDocument/2006/relationships/hyperlink" Target="https://www.hse.ie/eng/staff/resources/diversity/diversity.html" TargetMode="External"/><Relationship Id="rId10" Type="http://schemas.openxmlformats.org/officeDocument/2006/relationships/image" Target="media/image1.png"/><Relationship Id="rId19" Type="http://schemas.openxmlformats.org/officeDocument/2006/relationships/hyperlink" Target="https://healthservice.hse.ie/staff/health-and-safety/safety-stat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gov.ie/abou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UReference xmlns="0aeb0fb0-8b9a-4153-9a05-d698c06fb45c" xsi:nil="true"/>
    <GradeCategory xmlns="0aeb0fb0-8b9a-4153-9a05-d698c06fb45c" xsi:nil="true"/>
    <Filename xmlns="0aeb0fb0-8b9a-4153-9a05-d698c06fb45c" xsi:nil="true"/>
    <Copied xmlns="0aeb0fb0-8b9a-4153-9a05-d698c06fb45c">false</Copied>
    <Grade xmlns="0aeb0fb0-8b9a-4153-9a05-d698c06fb45c" xsi:nil="true"/>
    <lcf76f155ced4ddcb4097134ff3c332f xmlns="0aeb0fb0-8b9a-4153-9a05-d698c06fb45c">
      <Terms xmlns="http://schemas.microsoft.com/office/infopath/2007/PartnerControls"/>
    </lcf76f155ced4ddcb4097134ff3c332f>
    <CandidateType xmlns="0aeb0fb0-8b9a-4153-9a05-d698c06fb45c" xsi:nil="true"/>
    <CategoryType xmlns="0aeb0fb0-8b9a-4153-9a05-d698c06fb45c" xsi:nil="true"/>
    <JoRefNumber xmlns="0aeb0fb0-8b9a-4153-9a05-d698c06fb45c" xsi:nil="true"/>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0285BAC638E4C9D56EDCD2671A756" ma:contentTypeVersion="19" ma:contentTypeDescription="Create a new document." ma:contentTypeScope="" ma:versionID="2e0c984e18297553c07cd254a0b18b9e">
  <xsd:schema xmlns:xsd="http://www.w3.org/2001/XMLSchema" xmlns:xs="http://www.w3.org/2001/XMLSchema" xmlns:p="http://schemas.microsoft.com/office/2006/metadata/properties" xmlns:ns2="0aeb0fb0-8b9a-4153-9a05-d698c06fb45c" xmlns:ns3="540502ad-e2ea-49e0-837d-f664c5657004" targetNamespace="http://schemas.microsoft.com/office/2006/metadata/properties" ma:root="true" ma:fieldsID="0b10bf9051cdb83c72ae932c909722ff" ns2:_="" ns3:_="">
    <xsd:import namespace="0aeb0fb0-8b9a-4153-9a05-d698c06fb45c"/>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JoRefNumber" minOccurs="0"/>
                <xsd:element ref="ns2:CAUReference" minOccurs="0"/>
                <xsd:element ref="ns2:GradeCategory" minOccurs="0"/>
                <xsd:element ref="ns2:Grade" minOccurs="0"/>
                <xsd:element ref="ns2:CategoryType" minOccurs="0"/>
                <xsd:element ref="ns2:Filename" minOccurs="0"/>
                <xsd:element ref="ns2:CandidateType" minOccurs="0"/>
                <xsd:element ref="ns2:Copi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b0fb0-8b9a-4153-9a05-d698c06fb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JoRefNumber" ma:index="10" nillable="true" ma:displayName="Jo Ref Number" ma:format="Dropdown" ma:indexed="true" ma:internalName="JoRefNumber">
      <xsd:simpleType>
        <xsd:restriction base="dms:Text">
          <xsd:maxLength value="255"/>
        </xsd:restriction>
      </xsd:simpleType>
    </xsd:element>
    <xsd:element name="CAUReference" ma:index="11" nillable="true" ma:displayName="CAU Reference" ma:format="Dropdown" ma:internalName="CAUReference">
      <xsd:simpleType>
        <xsd:restriction base="dms:Text">
          <xsd:maxLength value="255"/>
        </xsd:restriction>
      </xsd:simpleType>
    </xsd:element>
    <xsd:element name="GradeCategory" ma:index="12" nillable="true" ma:displayName="Grade Category" ma:format="Dropdown" ma:internalName="GradeCategory">
      <xsd:simpleType>
        <xsd:restriction base="dms:Text">
          <xsd:maxLength value="255"/>
        </xsd:restriction>
      </xsd:simpleType>
    </xsd:element>
    <xsd:element name="Grade" ma:index="13" nillable="true" ma:displayName="Grade" ma:format="Dropdown" ma:internalName="Grade">
      <xsd:simpleType>
        <xsd:restriction base="dms:Text">
          <xsd:maxLength value="255"/>
        </xsd:restriction>
      </xsd:simpleType>
    </xsd:element>
    <xsd:element name="CategoryType" ma:index="14" nillable="true" ma:displayName="Category Type" ma:format="Dropdown" ma:internalName="CategoryType">
      <xsd:simpleType>
        <xsd:restriction base="dms:Text">
          <xsd:maxLength value="255"/>
        </xsd:restriction>
      </xsd:simpleType>
    </xsd:element>
    <xsd:element name="Filename" ma:index="15" nillable="true" ma:displayName="File name" ma:format="Dropdown" ma:internalName="Filename">
      <xsd:simpleType>
        <xsd:restriction base="dms:Text">
          <xsd:maxLength value="255"/>
        </xsd:restriction>
      </xsd:simpleType>
    </xsd:element>
    <xsd:element name="CandidateType" ma:index="16" nillable="true" ma:displayName="Candidate Type" ma:format="Dropdown" ma:internalName="CandidateType">
      <xsd:simpleType>
        <xsd:restriction base="dms:Text">
          <xsd:maxLength value="255"/>
        </xsd:restriction>
      </xsd:simpleType>
    </xsd:element>
    <xsd:element name="Copied" ma:index="17" nillable="true" ma:displayName="Copied" ma:default="0" ma:format="Dropdown" ma:internalName="Copi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7f3a38-b81f-4ebe-a9a1-2659ddf74b8b}"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8EB01-92CA-4C2D-BF1C-B03779CB207F}">
  <ds:schemaRefs>
    <ds:schemaRef ds:uri="http://schemas.microsoft.com/office/2006/metadata/properties"/>
    <ds:schemaRef ds:uri="http://schemas.microsoft.com/office/infopath/2007/PartnerControls"/>
    <ds:schemaRef ds:uri="0aeb0fb0-8b9a-4153-9a05-d698c06fb45c"/>
    <ds:schemaRef ds:uri="540502ad-e2ea-49e0-837d-f664c5657004"/>
  </ds:schemaRefs>
</ds:datastoreItem>
</file>

<file path=customXml/itemProps2.xml><?xml version="1.0" encoding="utf-8"?>
<ds:datastoreItem xmlns:ds="http://schemas.openxmlformats.org/officeDocument/2006/customXml" ds:itemID="{0E4FF670-E42D-4745-930A-8E995F8FA4BD}">
  <ds:schemaRefs>
    <ds:schemaRef ds:uri="http://schemas.microsoft.com/sharepoint/v3/contenttype/forms"/>
  </ds:schemaRefs>
</ds:datastoreItem>
</file>

<file path=customXml/itemProps3.xml><?xml version="1.0" encoding="utf-8"?>
<ds:datastoreItem xmlns:ds="http://schemas.openxmlformats.org/officeDocument/2006/customXml" ds:itemID="{71ABF688-C31F-40AC-B916-A3BE95586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b0fb0-8b9a-4153-9a05-d698c06fb45c"/>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4087</Words>
  <Characters>23297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Cliona Troy</cp:lastModifiedBy>
  <cp:revision>2</cp:revision>
  <cp:lastPrinted>2026-03-27T12:53:00Z</cp:lastPrinted>
  <dcterms:created xsi:type="dcterms:W3CDTF">2026-05-05T09:44:00Z</dcterms:created>
  <dcterms:modified xsi:type="dcterms:W3CDTF">2026-05-05T09:44:00Z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Microsoft® Word for Microsoft 365</vt:lpwstr>
  </property>
  <property fmtid="{D5CDD505-2E9C-101B-9397-08002B2CF9AE}" pid="4" name="LastSaved">
    <vt:filetime>2026-02-26T00:00:00Z</vt:filetime>
  </property>
  <property fmtid="{D5CDD505-2E9C-101B-9397-08002B2CF9AE}" pid="5" name="ContentTypeId">
    <vt:lpwstr>0x0101003E50285BAC638E4C9D56EDCD2671A756</vt:lpwstr>
  </property>
</Properties>
</file>