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10ECE" w14:textId="77777777" w:rsidR="00801090" w:rsidRDefault="00801090">
      <w:pPr>
        <w:pStyle w:val="BodyText"/>
        <w:spacing w:before="9"/>
        <w:rPr>
          <w:rFonts w:ascii="Times New Roman"/>
          <w:sz w:val="11"/>
        </w:rPr>
      </w:pPr>
    </w:p>
    <w:p w14:paraId="47F1C9CE" w14:textId="287CA117" w:rsidR="00E53BC8" w:rsidRDefault="00E53BC8" w:rsidP="00E53BC8">
      <w:pPr>
        <w:pStyle w:val="BodyText"/>
        <w:jc w:val="center"/>
        <w:rPr>
          <w:rFonts w:ascii="Arial" w:hAnsi="Arial" w:cs="Arial"/>
          <w:b/>
          <w:sz w:val="24"/>
          <w:szCs w:val="24"/>
          <w:lang w:bidi="en-US"/>
        </w:rPr>
      </w:pPr>
      <w:r w:rsidRPr="00E53BC8">
        <w:rPr>
          <w:rFonts w:ascii="Arial" w:hAnsi="Arial" w:cs="Arial"/>
          <w:b/>
          <w:sz w:val="24"/>
          <w:szCs w:val="24"/>
          <w:lang w:bidi="en-US"/>
        </w:rPr>
        <w:t xml:space="preserve">MN-CMS – 09 </w:t>
      </w:r>
      <w:r w:rsidR="00CC10FA" w:rsidRPr="00E53BC8">
        <w:rPr>
          <w:rFonts w:ascii="Arial" w:hAnsi="Arial" w:cs="Arial"/>
          <w:b/>
          <w:sz w:val="24"/>
          <w:szCs w:val="24"/>
          <w:lang w:bidi="en-US"/>
        </w:rPr>
        <w:t>Clinical Engineer</w:t>
      </w:r>
      <w:r w:rsidR="00D51D37">
        <w:rPr>
          <w:rFonts w:ascii="Arial" w:hAnsi="Arial" w:cs="Arial"/>
          <w:b/>
          <w:sz w:val="24"/>
          <w:szCs w:val="24"/>
          <w:lang w:bidi="en-US"/>
        </w:rPr>
        <w:t>ing</w:t>
      </w:r>
      <w:r w:rsidRPr="00E53BC8">
        <w:rPr>
          <w:rFonts w:ascii="Arial" w:hAnsi="Arial" w:cs="Arial"/>
          <w:b/>
          <w:sz w:val="24"/>
          <w:szCs w:val="24"/>
          <w:lang w:bidi="en-US"/>
        </w:rPr>
        <w:t xml:space="preserve"> Technician, Chief</w:t>
      </w:r>
      <w:r w:rsidR="00CC10FA" w:rsidRPr="00E53BC8">
        <w:rPr>
          <w:rFonts w:ascii="Arial" w:hAnsi="Arial" w:cs="Arial"/>
          <w:b/>
          <w:sz w:val="24"/>
          <w:szCs w:val="24"/>
          <w:lang w:bidi="en-US"/>
        </w:rPr>
        <w:t xml:space="preserve"> </w:t>
      </w:r>
      <w:r>
        <w:rPr>
          <w:rFonts w:ascii="Arial" w:hAnsi="Arial" w:cs="Arial"/>
          <w:b/>
          <w:sz w:val="24"/>
          <w:szCs w:val="24"/>
          <w:lang w:bidi="en-US"/>
        </w:rPr>
        <w:t>–</w:t>
      </w:r>
      <w:r w:rsidR="00CC10FA" w:rsidRPr="00E53BC8">
        <w:rPr>
          <w:rFonts w:ascii="Arial" w:hAnsi="Arial" w:cs="Arial"/>
          <w:b/>
          <w:sz w:val="24"/>
          <w:szCs w:val="24"/>
          <w:lang w:bidi="en-US"/>
        </w:rPr>
        <w:t xml:space="preserve"> Permanent</w:t>
      </w:r>
    </w:p>
    <w:p w14:paraId="21D7BCEE" w14:textId="77777777" w:rsidR="00E53BC8" w:rsidRPr="00E53BC8" w:rsidRDefault="00E53BC8" w:rsidP="00E53BC8">
      <w:pPr>
        <w:pStyle w:val="BodyText"/>
        <w:jc w:val="center"/>
        <w:rPr>
          <w:rFonts w:ascii="Arial" w:hAnsi="Arial" w:cs="Arial"/>
          <w:b/>
          <w:sz w:val="24"/>
          <w:szCs w:val="24"/>
          <w:lang w:bidi="en-US"/>
        </w:rPr>
      </w:pPr>
      <w:r>
        <w:rPr>
          <w:rFonts w:ascii="Arial" w:hAnsi="Arial" w:cs="Arial"/>
          <w:b/>
          <w:sz w:val="24"/>
          <w:szCs w:val="24"/>
          <w:lang w:bidi="en-US"/>
        </w:rPr>
        <w:t>Job Specification and Terms &amp; Conditions</w:t>
      </w:r>
    </w:p>
    <w:p w14:paraId="6C77A8CF" w14:textId="77777777" w:rsidR="00801090" w:rsidRDefault="00801090" w:rsidP="00E53BC8">
      <w:pPr>
        <w:pStyle w:val="Heading1"/>
        <w:spacing w:before="93"/>
      </w:pPr>
    </w:p>
    <w:p w14:paraId="45940FCD" w14:textId="77777777" w:rsidR="00801090" w:rsidRDefault="00801090">
      <w:pPr>
        <w:spacing w:before="9"/>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8257"/>
      </w:tblGrid>
      <w:tr w:rsidR="00801090" w14:paraId="5F5EECCC" w14:textId="77777777">
        <w:trPr>
          <w:trHeight w:val="690"/>
        </w:trPr>
        <w:tc>
          <w:tcPr>
            <w:tcW w:w="2364" w:type="dxa"/>
          </w:tcPr>
          <w:p w14:paraId="5C2EF606" w14:textId="77777777" w:rsidR="00801090" w:rsidRDefault="00272080" w:rsidP="00480D53">
            <w:pPr>
              <w:pStyle w:val="TableParagraph"/>
              <w:spacing w:line="225" w:lineRule="exact"/>
              <w:ind w:left="107"/>
              <w:jc w:val="center"/>
              <w:rPr>
                <w:b/>
                <w:sz w:val="20"/>
              </w:rPr>
            </w:pPr>
            <w:r>
              <w:rPr>
                <w:b/>
                <w:sz w:val="20"/>
              </w:rPr>
              <w:t>Job Title and Grade</w:t>
            </w:r>
          </w:p>
        </w:tc>
        <w:tc>
          <w:tcPr>
            <w:tcW w:w="8257" w:type="dxa"/>
          </w:tcPr>
          <w:p w14:paraId="10A13A1F" w14:textId="032FE7FB" w:rsidR="00801090" w:rsidRDefault="00CC10FA" w:rsidP="0060752B">
            <w:pPr>
              <w:pStyle w:val="TableParagraph"/>
              <w:spacing w:line="225" w:lineRule="exact"/>
              <w:ind w:left="108"/>
              <w:jc w:val="both"/>
              <w:rPr>
                <w:b/>
                <w:sz w:val="20"/>
              </w:rPr>
            </w:pPr>
            <w:r w:rsidRPr="00CC10FA">
              <w:rPr>
                <w:b/>
                <w:sz w:val="20"/>
                <w:lang w:bidi="en-US"/>
              </w:rPr>
              <w:t>Clinical Engineer</w:t>
            </w:r>
            <w:r w:rsidR="00D51D37">
              <w:rPr>
                <w:b/>
                <w:sz w:val="20"/>
                <w:lang w:bidi="en-US"/>
              </w:rPr>
              <w:t>ing</w:t>
            </w:r>
            <w:r w:rsidRPr="00CC10FA">
              <w:rPr>
                <w:b/>
                <w:sz w:val="20"/>
                <w:lang w:bidi="en-US"/>
              </w:rPr>
              <w:t xml:space="preserve"> </w:t>
            </w:r>
            <w:r w:rsidR="00D51D37">
              <w:rPr>
                <w:b/>
                <w:sz w:val="20"/>
                <w:lang w:bidi="en-US"/>
              </w:rPr>
              <w:t>T</w:t>
            </w:r>
            <w:r w:rsidR="00E53BC8">
              <w:rPr>
                <w:b/>
                <w:sz w:val="20"/>
                <w:lang w:bidi="en-US"/>
              </w:rPr>
              <w:t xml:space="preserve">echnician, Chief </w:t>
            </w:r>
            <w:r w:rsidRPr="00CC10FA">
              <w:rPr>
                <w:b/>
                <w:sz w:val="20"/>
                <w:lang w:bidi="en-US"/>
              </w:rPr>
              <w:t>- Permanent Contract</w:t>
            </w:r>
          </w:p>
          <w:p w14:paraId="143F66FE" w14:textId="77777777" w:rsidR="00801090" w:rsidRDefault="00CC10FA" w:rsidP="0060752B">
            <w:pPr>
              <w:pStyle w:val="TableParagraph"/>
              <w:ind w:left="108"/>
              <w:jc w:val="both"/>
              <w:rPr>
                <w:i/>
                <w:sz w:val="20"/>
              </w:rPr>
            </w:pPr>
            <w:r>
              <w:rPr>
                <w:i/>
                <w:sz w:val="20"/>
              </w:rPr>
              <w:t>(Grade Code: 3164)</w:t>
            </w:r>
          </w:p>
        </w:tc>
      </w:tr>
      <w:tr w:rsidR="00801090" w14:paraId="4EC26D8C" w14:textId="77777777">
        <w:trPr>
          <w:trHeight w:val="460"/>
        </w:trPr>
        <w:tc>
          <w:tcPr>
            <w:tcW w:w="2364" w:type="dxa"/>
          </w:tcPr>
          <w:p w14:paraId="57AF35BC" w14:textId="77777777" w:rsidR="00801090" w:rsidRDefault="00272080" w:rsidP="00480D53">
            <w:pPr>
              <w:pStyle w:val="TableParagraph"/>
              <w:spacing w:line="225" w:lineRule="exact"/>
              <w:ind w:left="107"/>
              <w:jc w:val="center"/>
              <w:rPr>
                <w:b/>
                <w:sz w:val="20"/>
              </w:rPr>
            </w:pPr>
            <w:r>
              <w:rPr>
                <w:b/>
                <w:sz w:val="20"/>
              </w:rPr>
              <w:t>Campaign Reference</w:t>
            </w:r>
          </w:p>
        </w:tc>
        <w:tc>
          <w:tcPr>
            <w:tcW w:w="8257" w:type="dxa"/>
          </w:tcPr>
          <w:p w14:paraId="77AD4F26" w14:textId="1CF11090" w:rsidR="00801090" w:rsidRDefault="00131173" w:rsidP="0060752B">
            <w:pPr>
              <w:pStyle w:val="TableParagraph"/>
              <w:spacing w:line="227" w:lineRule="exact"/>
              <w:ind w:left="108"/>
              <w:jc w:val="both"/>
              <w:rPr>
                <w:sz w:val="20"/>
              </w:rPr>
            </w:pPr>
            <w:r>
              <w:rPr>
                <w:sz w:val="20"/>
              </w:rPr>
              <w:t>MNCMS</w:t>
            </w:r>
            <w:r w:rsidR="00E53BC8">
              <w:rPr>
                <w:sz w:val="20"/>
              </w:rPr>
              <w:t>09</w:t>
            </w:r>
          </w:p>
        </w:tc>
      </w:tr>
      <w:tr w:rsidR="00801090" w14:paraId="7DCAE5A4" w14:textId="77777777">
        <w:trPr>
          <w:trHeight w:val="460"/>
        </w:trPr>
        <w:tc>
          <w:tcPr>
            <w:tcW w:w="2364" w:type="dxa"/>
          </w:tcPr>
          <w:p w14:paraId="13F180BC" w14:textId="77777777" w:rsidR="00801090" w:rsidRDefault="00272080" w:rsidP="00480D53">
            <w:pPr>
              <w:pStyle w:val="TableParagraph"/>
              <w:spacing w:line="225" w:lineRule="exact"/>
              <w:ind w:left="107"/>
              <w:jc w:val="center"/>
              <w:rPr>
                <w:b/>
                <w:sz w:val="20"/>
              </w:rPr>
            </w:pPr>
            <w:r>
              <w:rPr>
                <w:b/>
                <w:sz w:val="20"/>
              </w:rPr>
              <w:t>Closing Date</w:t>
            </w:r>
          </w:p>
        </w:tc>
        <w:tc>
          <w:tcPr>
            <w:tcW w:w="8257" w:type="dxa"/>
          </w:tcPr>
          <w:p w14:paraId="32E45CDA" w14:textId="53D9B07B" w:rsidR="00801090" w:rsidRDefault="00605382" w:rsidP="00EC2D85">
            <w:pPr>
              <w:pStyle w:val="TableParagraph"/>
              <w:spacing w:line="225" w:lineRule="exact"/>
              <w:ind w:left="0"/>
              <w:jc w:val="both"/>
              <w:rPr>
                <w:b/>
                <w:sz w:val="20"/>
              </w:rPr>
            </w:pPr>
            <w:r>
              <w:rPr>
                <w:b/>
                <w:sz w:val="20"/>
              </w:rPr>
              <w:t>12</w:t>
            </w:r>
            <w:r w:rsidR="00EC2D85" w:rsidRPr="00EC2D85">
              <w:rPr>
                <w:b/>
                <w:sz w:val="20"/>
                <w:vertAlign w:val="superscript"/>
              </w:rPr>
              <w:t>th</w:t>
            </w:r>
            <w:r w:rsidR="00EC2D85">
              <w:rPr>
                <w:b/>
                <w:sz w:val="20"/>
              </w:rPr>
              <w:t xml:space="preserve"> September 2025 @ 17.00</w:t>
            </w:r>
          </w:p>
        </w:tc>
      </w:tr>
      <w:tr w:rsidR="00801090" w14:paraId="64AD89AF" w14:textId="77777777">
        <w:trPr>
          <w:trHeight w:val="458"/>
        </w:trPr>
        <w:tc>
          <w:tcPr>
            <w:tcW w:w="2364" w:type="dxa"/>
          </w:tcPr>
          <w:p w14:paraId="6BD8CB99" w14:textId="77777777" w:rsidR="00801090" w:rsidRDefault="00480D53" w:rsidP="00480D53">
            <w:pPr>
              <w:pStyle w:val="TableParagraph"/>
              <w:tabs>
                <w:tab w:val="left" w:pos="1385"/>
              </w:tabs>
              <w:spacing w:line="225" w:lineRule="exact"/>
              <w:ind w:left="107"/>
              <w:jc w:val="center"/>
              <w:rPr>
                <w:b/>
                <w:sz w:val="20"/>
              </w:rPr>
            </w:pPr>
            <w:r>
              <w:rPr>
                <w:b/>
                <w:sz w:val="20"/>
              </w:rPr>
              <w:t xml:space="preserve">Proposed </w:t>
            </w:r>
            <w:r w:rsidR="00272080">
              <w:rPr>
                <w:b/>
                <w:sz w:val="20"/>
              </w:rPr>
              <w:t>Interview</w:t>
            </w:r>
          </w:p>
          <w:p w14:paraId="770792B5" w14:textId="77777777" w:rsidR="00801090" w:rsidRDefault="00480D53" w:rsidP="00480D53">
            <w:pPr>
              <w:pStyle w:val="TableParagraph"/>
              <w:spacing w:line="213" w:lineRule="exact"/>
              <w:ind w:left="107"/>
              <w:jc w:val="center"/>
              <w:rPr>
                <w:b/>
                <w:sz w:val="20"/>
              </w:rPr>
            </w:pPr>
            <w:r>
              <w:rPr>
                <w:b/>
                <w:sz w:val="20"/>
              </w:rPr>
              <w:t>Date</w:t>
            </w:r>
            <w:r w:rsidR="00272080">
              <w:rPr>
                <w:b/>
                <w:sz w:val="20"/>
              </w:rPr>
              <w:t>(s)</w:t>
            </w:r>
          </w:p>
        </w:tc>
        <w:tc>
          <w:tcPr>
            <w:tcW w:w="8257" w:type="dxa"/>
          </w:tcPr>
          <w:p w14:paraId="789419C5" w14:textId="1DC9AA7A" w:rsidR="00801090" w:rsidRDefault="00EC2D85" w:rsidP="0060752B">
            <w:pPr>
              <w:pStyle w:val="TableParagraph"/>
              <w:spacing w:line="225" w:lineRule="exact"/>
              <w:ind w:left="0"/>
              <w:jc w:val="both"/>
              <w:rPr>
                <w:b/>
                <w:sz w:val="20"/>
              </w:rPr>
            </w:pPr>
            <w:r>
              <w:rPr>
                <w:b/>
                <w:sz w:val="20"/>
              </w:rPr>
              <w:t>TBC</w:t>
            </w:r>
          </w:p>
        </w:tc>
      </w:tr>
      <w:tr w:rsidR="00801090" w14:paraId="7A872C57" w14:textId="77777777">
        <w:trPr>
          <w:trHeight w:val="460"/>
        </w:trPr>
        <w:tc>
          <w:tcPr>
            <w:tcW w:w="2364" w:type="dxa"/>
          </w:tcPr>
          <w:p w14:paraId="7087E6CC" w14:textId="77777777" w:rsidR="00801090" w:rsidRDefault="00480D53" w:rsidP="00480D53">
            <w:pPr>
              <w:pStyle w:val="TableParagraph"/>
              <w:tabs>
                <w:tab w:val="left" w:pos="2012"/>
              </w:tabs>
              <w:spacing w:line="226" w:lineRule="exact"/>
              <w:ind w:left="107"/>
              <w:jc w:val="center"/>
              <w:rPr>
                <w:b/>
                <w:sz w:val="20"/>
              </w:rPr>
            </w:pPr>
            <w:r>
              <w:rPr>
                <w:b/>
                <w:sz w:val="20"/>
              </w:rPr>
              <w:t xml:space="preserve">Taking </w:t>
            </w:r>
            <w:r w:rsidR="00272080">
              <w:rPr>
                <w:b/>
                <w:sz w:val="20"/>
              </w:rPr>
              <w:t>up</w:t>
            </w:r>
          </w:p>
          <w:p w14:paraId="28AE135A" w14:textId="77777777" w:rsidR="00801090" w:rsidRDefault="00272080" w:rsidP="00480D53">
            <w:pPr>
              <w:pStyle w:val="TableParagraph"/>
              <w:spacing w:line="214" w:lineRule="exact"/>
              <w:ind w:left="107"/>
              <w:jc w:val="center"/>
              <w:rPr>
                <w:b/>
                <w:sz w:val="20"/>
              </w:rPr>
            </w:pPr>
            <w:r>
              <w:rPr>
                <w:b/>
                <w:sz w:val="20"/>
              </w:rPr>
              <w:t>Appointment</w:t>
            </w:r>
          </w:p>
        </w:tc>
        <w:tc>
          <w:tcPr>
            <w:tcW w:w="8257" w:type="dxa"/>
          </w:tcPr>
          <w:p w14:paraId="39292542" w14:textId="77777777" w:rsidR="00801090" w:rsidRDefault="00272080" w:rsidP="0060752B">
            <w:pPr>
              <w:pStyle w:val="TableParagraph"/>
              <w:spacing w:line="229" w:lineRule="exact"/>
              <w:ind w:left="108"/>
              <w:jc w:val="both"/>
              <w:rPr>
                <w:sz w:val="20"/>
              </w:rPr>
            </w:pPr>
            <w:r>
              <w:rPr>
                <w:sz w:val="20"/>
              </w:rPr>
              <w:t>A start date will be indicated at job offer stage.</w:t>
            </w:r>
          </w:p>
        </w:tc>
      </w:tr>
      <w:tr w:rsidR="00801090" w14:paraId="4CD3F6DC" w14:textId="77777777">
        <w:trPr>
          <w:trHeight w:val="460"/>
        </w:trPr>
        <w:tc>
          <w:tcPr>
            <w:tcW w:w="2364" w:type="dxa"/>
          </w:tcPr>
          <w:p w14:paraId="2EBCFDDE" w14:textId="77777777" w:rsidR="00801090" w:rsidRDefault="00272080" w:rsidP="00480D53">
            <w:pPr>
              <w:pStyle w:val="TableParagraph"/>
              <w:spacing w:line="225" w:lineRule="exact"/>
              <w:ind w:left="107"/>
              <w:jc w:val="center"/>
              <w:rPr>
                <w:b/>
                <w:sz w:val="20"/>
              </w:rPr>
            </w:pPr>
            <w:r>
              <w:rPr>
                <w:b/>
                <w:sz w:val="20"/>
              </w:rPr>
              <w:t>Organisational Area</w:t>
            </w:r>
          </w:p>
        </w:tc>
        <w:tc>
          <w:tcPr>
            <w:tcW w:w="8257" w:type="dxa"/>
          </w:tcPr>
          <w:p w14:paraId="2363F5A8" w14:textId="77777777" w:rsidR="00801090" w:rsidRDefault="00E97344" w:rsidP="0060752B">
            <w:pPr>
              <w:pStyle w:val="TableParagraph"/>
              <w:spacing w:line="227" w:lineRule="exact"/>
              <w:ind w:left="108"/>
              <w:jc w:val="both"/>
              <w:rPr>
                <w:sz w:val="20"/>
              </w:rPr>
            </w:pPr>
            <w:r>
              <w:rPr>
                <w:sz w:val="20"/>
              </w:rPr>
              <w:t>National Women</w:t>
            </w:r>
            <w:r w:rsidR="00272080">
              <w:rPr>
                <w:sz w:val="20"/>
              </w:rPr>
              <w:t xml:space="preserve"> &amp; Infants </w:t>
            </w:r>
            <w:bookmarkStart w:id="0" w:name="_GoBack"/>
            <w:bookmarkEnd w:id="0"/>
            <w:r w:rsidR="00272080">
              <w:rPr>
                <w:sz w:val="20"/>
              </w:rPr>
              <w:t>Health Programme</w:t>
            </w:r>
          </w:p>
        </w:tc>
      </w:tr>
      <w:tr w:rsidR="00F13331" w14:paraId="2889A722" w14:textId="77777777">
        <w:trPr>
          <w:trHeight w:val="3230"/>
        </w:trPr>
        <w:tc>
          <w:tcPr>
            <w:tcW w:w="2364" w:type="dxa"/>
          </w:tcPr>
          <w:p w14:paraId="7AB2450A" w14:textId="77777777" w:rsidR="00F13331" w:rsidRDefault="00F13331" w:rsidP="00F13331">
            <w:pPr>
              <w:pStyle w:val="TableParagraph"/>
              <w:spacing w:line="225" w:lineRule="exact"/>
              <w:ind w:left="107"/>
              <w:jc w:val="center"/>
              <w:rPr>
                <w:b/>
                <w:sz w:val="20"/>
              </w:rPr>
            </w:pPr>
            <w:r>
              <w:rPr>
                <w:b/>
                <w:sz w:val="20"/>
              </w:rPr>
              <w:t>Location of Post</w:t>
            </w:r>
          </w:p>
        </w:tc>
        <w:tc>
          <w:tcPr>
            <w:tcW w:w="8257" w:type="dxa"/>
          </w:tcPr>
          <w:p w14:paraId="240F78C9" w14:textId="77777777" w:rsidR="00F13331" w:rsidRPr="009C4254" w:rsidRDefault="00F13331" w:rsidP="0060752B">
            <w:pPr>
              <w:jc w:val="both"/>
              <w:rPr>
                <w:b/>
                <w:iCs/>
                <w:sz w:val="20"/>
                <w:szCs w:val="20"/>
              </w:rPr>
            </w:pPr>
            <w:r w:rsidRPr="009C4254">
              <w:rPr>
                <w:b/>
                <w:iCs/>
                <w:sz w:val="20"/>
                <w:szCs w:val="20"/>
              </w:rPr>
              <w:t>Maternal &amp; Newborn Clinical Management System (MN-CMS)</w:t>
            </w:r>
          </w:p>
          <w:p w14:paraId="00997D15" w14:textId="77777777" w:rsidR="00F13331" w:rsidRPr="009C4254" w:rsidRDefault="00F13331" w:rsidP="0060752B">
            <w:pPr>
              <w:jc w:val="both"/>
              <w:rPr>
                <w:iCs/>
                <w:sz w:val="20"/>
                <w:szCs w:val="20"/>
              </w:rPr>
            </w:pPr>
          </w:p>
          <w:p w14:paraId="1B603BBD" w14:textId="73964039" w:rsidR="00F13331" w:rsidRPr="009C4254" w:rsidRDefault="00F13331" w:rsidP="0060752B">
            <w:pPr>
              <w:jc w:val="both"/>
              <w:rPr>
                <w:iCs/>
                <w:sz w:val="20"/>
                <w:szCs w:val="20"/>
              </w:rPr>
            </w:pPr>
            <w:r w:rsidRPr="009C4254">
              <w:rPr>
                <w:iCs/>
                <w:sz w:val="20"/>
                <w:szCs w:val="20"/>
              </w:rPr>
              <w:t xml:space="preserve">The MN-CMS </w:t>
            </w:r>
            <w:r w:rsidR="00681A29">
              <w:rPr>
                <w:iCs/>
                <w:sz w:val="20"/>
                <w:szCs w:val="20"/>
              </w:rPr>
              <w:t xml:space="preserve">Women &amp; Infants Health Services </w:t>
            </w:r>
            <w:r w:rsidRPr="009C4254">
              <w:rPr>
                <w:iCs/>
                <w:sz w:val="20"/>
                <w:szCs w:val="20"/>
              </w:rPr>
              <w:t xml:space="preserve">Programme Office is located </w:t>
            </w:r>
            <w:r w:rsidR="00BF7E6B" w:rsidRPr="009C4254">
              <w:rPr>
                <w:iCs/>
                <w:sz w:val="20"/>
                <w:szCs w:val="20"/>
              </w:rPr>
              <w:t>at</w:t>
            </w:r>
            <w:r w:rsidR="00BF7E6B">
              <w:rPr>
                <w:iCs/>
                <w:sz w:val="20"/>
                <w:szCs w:val="20"/>
              </w:rPr>
              <w:t>,</w:t>
            </w:r>
            <w:r w:rsidRPr="009C4254">
              <w:rPr>
                <w:iCs/>
                <w:sz w:val="20"/>
                <w:szCs w:val="20"/>
              </w:rPr>
              <w:t xml:space="preserve"> First Floor Mill House, Ashtown Gate, Navan Road, Dublin 15.</w:t>
            </w:r>
          </w:p>
          <w:p w14:paraId="55E08279" w14:textId="77777777" w:rsidR="00F13331" w:rsidRPr="009C4254" w:rsidRDefault="00F13331" w:rsidP="0060752B">
            <w:pPr>
              <w:jc w:val="both"/>
              <w:rPr>
                <w:iCs/>
                <w:sz w:val="20"/>
                <w:szCs w:val="20"/>
              </w:rPr>
            </w:pPr>
          </w:p>
          <w:p w14:paraId="20FA45DF" w14:textId="77777777" w:rsidR="00F13331" w:rsidRPr="009C4254" w:rsidRDefault="00F13331" w:rsidP="0060752B">
            <w:pPr>
              <w:jc w:val="both"/>
              <w:rPr>
                <w:iCs/>
                <w:sz w:val="20"/>
                <w:szCs w:val="20"/>
              </w:rPr>
            </w:pPr>
            <w:r w:rsidRPr="009C4254">
              <w:rPr>
                <w:iCs/>
                <w:sz w:val="20"/>
                <w:szCs w:val="20"/>
              </w:rPr>
              <w:t>The MN-CMS Programme Manager is open to engagement in respect of flexibility around location subject to reaching agreement on a minimum level of availability at the National Programme Office and at project sites for relevant site based meetings.</w:t>
            </w:r>
          </w:p>
          <w:p w14:paraId="3C573901" w14:textId="77777777" w:rsidR="00F13331" w:rsidRPr="009C4254" w:rsidRDefault="00F13331" w:rsidP="0060752B">
            <w:pPr>
              <w:jc w:val="both"/>
              <w:rPr>
                <w:iCs/>
                <w:sz w:val="20"/>
                <w:szCs w:val="20"/>
              </w:rPr>
            </w:pPr>
          </w:p>
          <w:p w14:paraId="7932AFA8" w14:textId="0AE15AE6" w:rsidR="00F13331" w:rsidRPr="00ED6EEA" w:rsidRDefault="00F13331" w:rsidP="0060752B">
            <w:pPr>
              <w:spacing w:after="240"/>
              <w:jc w:val="both"/>
              <w:rPr>
                <w:iCs/>
              </w:rPr>
            </w:pPr>
            <w:r w:rsidRPr="009C4254">
              <w:rPr>
                <w:iCs/>
                <w:sz w:val="20"/>
                <w:szCs w:val="20"/>
              </w:rPr>
              <w:t xml:space="preserve">A panel may be formed for the </w:t>
            </w:r>
            <w:r w:rsidR="00681A29" w:rsidRPr="009C4254">
              <w:rPr>
                <w:iCs/>
                <w:sz w:val="20"/>
                <w:szCs w:val="20"/>
              </w:rPr>
              <w:t xml:space="preserve">MN-CMS </w:t>
            </w:r>
            <w:r w:rsidR="00681A29">
              <w:rPr>
                <w:iCs/>
                <w:sz w:val="20"/>
                <w:szCs w:val="20"/>
              </w:rPr>
              <w:t xml:space="preserve">Women &amp; Infants Health Services </w:t>
            </w:r>
            <w:r w:rsidRPr="009C4254">
              <w:rPr>
                <w:iCs/>
                <w:sz w:val="20"/>
                <w:szCs w:val="20"/>
              </w:rPr>
              <w:t>Programme from which current and future, permanent and specified purpose vacancies of full or part-time duration may be filled.  Individual sites/ location will be indicated at expression of interest stage to panel members for each individual job.</w:t>
            </w:r>
          </w:p>
        </w:tc>
      </w:tr>
      <w:tr w:rsidR="00F13331" w14:paraId="22783EB6" w14:textId="77777777">
        <w:trPr>
          <w:trHeight w:val="1840"/>
        </w:trPr>
        <w:tc>
          <w:tcPr>
            <w:tcW w:w="2364" w:type="dxa"/>
          </w:tcPr>
          <w:p w14:paraId="43DD9ACB" w14:textId="77777777" w:rsidR="00F13331" w:rsidRDefault="00F13331" w:rsidP="00F13331">
            <w:pPr>
              <w:pStyle w:val="TableParagraph"/>
              <w:spacing w:line="225" w:lineRule="exact"/>
              <w:ind w:left="107"/>
              <w:jc w:val="center"/>
              <w:rPr>
                <w:b/>
                <w:sz w:val="20"/>
              </w:rPr>
            </w:pPr>
            <w:r>
              <w:rPr>
                <w:b/>
                <w:sz w:val="20"/>
              </w:rPr>
              <w:t>Informal Enquiries</w:t>
            </w:r>
          </w:p>
        </w:tc>
        <w:tc>
          <w:tcPr>
            <w:tcW w:w="8257" w:type="dxa"/>
          </w:tcPr>
          <w:p w14:paraId="2788369D" w14:textId="77777777" w:rsidR="00F13331" w:rsidRDefault="00F13331" w:rsidP="0060752B">
            <w:pPr>
              <w:pStyle w:val="TableParagraph"/>
              <w:spacing w:line="226" w:lineRule="exact"/>
              <w:ind w:left="108"/>
              <w:jc w:val="both"/>
              <w:rPr>
                <w:sz w:val="20"/>
              </w:rPr>
            </w:pPr>
            <w:r>
              <w:rPr>
                <w:sz w:val="20"/>
              </w:rPr>
              <w:t xml:space="preserve">Ms. Catherine </w:t>
            </w:r>
            <w:r w:rsidRPr="00511EF8">
              <w:rPr>
                <w:sz w:val="20"/>
              </w:rPr>
              <w:t>Jinks</w:t>
            </w:r>
            <w:r>
              <w:rPr>
                <w:sz w:val="20"/>
              </w:rPr>
              <w:t xml:space="preserve"> MN-CMS Programme Manager</w:t>
            </w:r>
          </w:p>
          <w:p w14:paraId="2FA3E8D9" w14:textId="77777777" w:rsidR="00F13331" w:rsidRDefault="00F13331" w:rsidP="0060752B">
            <w:pPr>
              <w:pStyle w:val="TableParagraph"/>
              <w:spacing w:line="229" w:lineRule="exact"/>
              <w:ind w:left="108"/>
              <w:jc w:val="both"/>
              <w:rPr>
                <w:b/>
                <w:sz w:val="20"/>
              </w:rPr>
            </w:pPr>
            <w:r>
              <w:rPr>
                <w:b/>
                <w:sz w:val="20"/>
              </w:rPr>
              <w:t xml:space="preserve">Email: </w:t>
            </w:r>
            <w:hyperlink r:id="rId8" w:history="1">
              <w:r w:rsidRPr="00511EF8">
                <w:rPr>
                  <w:rStyle w:val="Hyperlink"/>
                  <w:sz w:val="20"/>
                </w:rPr>
                <w:t>Catherine.Jinks@hse.ie</w:t>
              </w:r>
            </w:hyperlink>
          </w:p>
          <w:p w14:paraId="3E288F12" w14:textId="77777777" w:rsidR="00F13331" w:rsidRDefault="00F13331" w:rsidP="0060752B">
            <w:pPr>
              <w:pStyle w:val="TableParagraph"/>
              <w:ind w:left="0"/>
              <w:jc w:val="both"/>
              <w:rPr>
                <w:sz w:val="20"/>
              </w:rPr>
            </w:pPr>
            <w:r>
              <w:rPr>
                <w:b/>
                <w:sz w:val="20"/>
              </w:rPr>
              <w:t xml:space="preserve">  Tel: </w:t>
            </w:r>
            <w:r w:rsidRPr="00511EF8">
              <w:rPr>
                <w:sz w:val="20"/>
              </w:rPr>
              <w:t>08</w:t>
            </w:r>
            <w:r>
              <w:rPr>
                <w:sz w:val="20"/>
              </w:rPr>
              <w:t>7 2512 840</w:t>
            </w:r>
          </w:p>
          <w:p w14:paraId="35056EE5" w14:textId="77777777" w:rsidR="00F13331" w:rsidRDefault="00F13331" w:rsidP="0060752B">
            <w:pPr>
              <w:pStyle w:val="TableParagraph"/>
              <w:spacing w:before="1"/>
              <w:ind w:left="0"/>
              <w:jc w:val="both"/>
              <w:rPr>
                <w:b/>
                <w:sz w:val="20"/>
              </w:rPr>
            </w:pPr>
          </w:p>
          <w:p w14:paraId="2C7C1A5D" w14:textId="77777777" w:rsidR="00F13331" w:rsidRDefault="00F13331" w:rsidP="0060752B">
            <w:pPr>
              <w:pStyle w:val="TableParagraph"/>
              <w:spacing w:line="229" w:lineRule="exact"/>
              <w:ind w:left="108"/>
              <w:jc w:val="both"/>
              <w:rPr>
                <w:sz w:val="20"/>
              </w:rPr>
            </w:pPr>
            <w:r>
              <w:rPr>
                <w:sz w:val="20"/>
              </w:rPr>
              <w:t>Ms. Fiona Lawlor, ADOM Business Manager</w:t>
            </w:r>
          </w:p>
          <w:p w14:paraId="300C2D17" w14:textId="77777777" w:rsidR="00F13331" w:rsidRDefault="00F13331" w:rsidP="0060752B">
            <w:pPr>
              <w:pStyle w:val="TableParagraph"/>
              <w:spacing w:line="229" w:lineRule="exact"/>
              <w:ind w:left="108"/>
              <w:jc w:val="both"/>
              <w:rPr>
                <w:sz w:val="20"/>
              </w:rPr>
            </w:pPr>
            <w:r>
              <w:rPr>
                <w:b/>
                <w:sz w:val="20"/>
              </w:rPr>
              <w:t xml:space="preserve">Email: </w:t>
            </w:r>
            <w:hyperlink r:id="rId9">
              <w:r>
                <w:rPr>
                  <w:color w:val="0000FF"/>
                  <w:sz w:val="20"/>
                  <w:u w:val="single" w:color="0000FF"/>
                </w:rPr>
                <w:t>Fiona.lawlor@hse.ie</w:t>
              </w:r>
            </w:hyperlink>
          </w:p>
          <w:p w14:paraId="5E2A93E2" w14:textId="77777777" w:rsidR="00F13331" w:rsidRDefault="00F13331" w:rsidP="0060752B">
            <w:pPr>
              <w:pStyle w:val="TableParagraph"/>
              <w:spacing w:before="1"/>
              <w:ind w:left="108"/>
              <w:jc w:val="both"/>
              <w:rPr>
                <w:sz w:val="20"/>
              </w:rPr>
            </w:pPr>
            <w:r>
              <w:rPr>
                <w:b/>
                <w:sz w:val="20"/>
              </w:rPr>
              <w:t xml:space="preserve">Tel: </w:t>
            </w:r>
            <w:r>
              <w:rPr>
                <w:sz w:val="20"/>
              </w:rPr>
              <w:t>086 4181 367</w:t>
            </w:r>
          </w:p>
        </w:tc>
      </w:tr>
      <w:tr w:rsidR="00F13331" w14:paraId="2CFBA214" w14:textId="77777777" w:rsidTr="00F13331">
        <w:trPr>
          <w:trHeight w:val="1050"/>
        </w:trPr>
        <w:tc>
          <w:tcPr>
            <w:tcW w:w="2364" w:type="dxa"/>
          </w:tcPr>
          <w:p w14:paraId="7A0A9E63" w14:textId="77777777" w:rsidR="00F13331" w:rsidRDefault="00F13331" w:rsidP="00F13331">
            <w:pPr>
              <w:pStyle w:val="TableParagraph"/>
              <w:spacing w:line="225" w:lineRule="exact"/>
              <w:ind w:left="0"/>
              <w:rPr>
                <w:b/>
                <w:sz w:val="20"/>
              </w:rPr>
            </w:pPr>
            <w:r>
              <w:rPr>
                <w:b/>
                <w:sz w:val="20"/>
              </w:rPr>
              <w:t>Details of Service</w:t>
            </w:r>
          </w:p>
        </w:tc>
        <w:tc>
          <w:tcPr>
            <w:tcW w:w="8257" w:type="dxa"/>
          </w:tcPr>
          <w:p w14:paraId="046B26BE" w14:textId="0268D132" w:rsidR="009C4254" w:rsidRPr="009C4254" w:rsidRDefault="009C4254" w:rsidP="00445526">
            <w:pPr>
              <w:pStyle w:val="TableParagraph"/>
              <w:ind w:left="108" w:right="100"/>
              <w:jc w:val="both"/>
              <w:rPr>
                <w:sz w:val="20"/>
              </w:rPr>
            </w:pPr>
            <w:r w:rsidRPr="009C4254">
              <w:rPr>
                <w:sz w:val="20"/>
              </w:rPr>
              <w:t xml:space="preserve">The MN-CMS Programme is the design and implementation of an Electronic Health Record (EHR) for all women and babies who access Maternity, Newborn &amp; Gynaecology services in Ireland.  The </w:t>
            </w:r>
            <w:r w:rsidR="00133664">
              <w:rPr>
                <w:sz w:val="20"/>
              </w:rPr>
              <w:t xml:space="preserve">MN-CMS EHR </w:t>
            </w:r>
            <w:r w:rsidRPr="009C4254">
              <w:rPr>
                <w:sz w:val="20"/>
              </w:rPr>
              <w:t>provides a seamless, complete and reliable source of all the information clinicians require in order to accurately make care decisions for the optimal wellbeing of women and infants across Ireland.</w:t>
            </w:r>
          </w:p>
          <w:p w14:paraId="1DB9F45C" w14:textId="77777777" w:rsidR="009C4254" w:rsidRPr="009C4254" w:rsidRDefault="009C4254" w:rsidP="00364DE7">
            <w:pPr>
              <w:pStyle w:val="TableParagraph"/>
              <w:ind w:left="108" w:right="100"/>
              <w:jc w:val="both"/>
              <w:rPr>
                <w:sz w:val="20"/>
              </w:rPr>
            </w:pPr>
          </w:p>
          <w:p w14:paraId="01E01CC8" w14:textId="0A2E2204" w:rsidR="009C4254" w:rsidRPr="009C4254" w:rsidRDefault="009C4254" w:rsidP="00364DE7">
            <w:pPr>
              <w:pStyle w:val="TableParagraph"/>
              <w:ind w:left="108" w:right="100"/>
              <w:jc w:val="both"/>
              <w:rPr>
                <w:sz w:val="20"/>
              </w:rPr>
            </w:pPr>
            <w:r w:rsidRPr="009C4254">
              <w:rPr>
                <w:sz w:val="20"/>
              </w:rPr>
              <w:t xml:space="preserve">The key overall benefits of the MN-CMS </w:t>
            </w:r>
            <w:r w:rsidR="00133664">
              <w:rPr>
                <w:sz w:val="20"/>
              </w:rPr>
              <w:t xml:space="preserve">EHR </w:t>
            </w:r>
            <w:r w:rsidRPr="009C4254">
              <w:rPr>
                <w:sz w:val="20"/>
              </w:rPr>
              <w:t xml:space="preserve"> are:</w:t>
            </w:r>
          </w:p>
          <w:p w14:paraId="0DBCD058" w14:textId="77777777" w:rsidR="009C4254" w:rsidRPr="009C4254" w:rsidRDefault="009C4254" w:rsidP="00364DE7">
            <w:pPr>
              <w:pStyle w:val="TableParagraph"/>
              <w:numPr>
                <w:ilvl w:val="0"/>
                <w:numId w:val="12"/>
              </w:numPr>
              <w:ind w:right="100"/>
              <w:jc w:val="both"/>
              <w:rPr>
                <w:sz w:val="20"/>
              </w:rPr>
            </w:pPr>
            <w:r w:rsidRPr="009C4254">
              <w:rPr>
                <w:sz w:val="20"/>
              </w:rPr>
              <w:t>Improved patient care as a result of better communication, supported decision making and effective planning of care.</w:t>
            </w:r>
          </w:p>
          <w:p w14:paraId="1F916F7A" w14:textId="77777777" w:rsidR="009C4254" w:rsidRPr="009C4254" w:rsidRDefault="009C4254" w:rsidP="00364DE7">
            <w:pPr>
              <w:pStyle w:val="TableParagraph"/>
              <w:numPr>
                <w:ilvl w:val="0"/>
                <w:numId w:val="12"/>
              </w:numPr>
              <w:ind w:right="100"/>
              <w:jc w:val="both"/>
              <w:rPr>
                <w:sz w:val="20"/>
              </w:rPr>
            </w:pPr>
            <w:r w:rsidRPr="009C4254">
              <w:rPr>
                <w:sz w:val="20"/>
              </w:rPr>
              <w:t>More effective and efficient recording of information reflecting best standards in documentation.</w:t>
            </w:r>
          </w:p>
          <w:p w14:paraId="296E6BF2" w14:textId="77777777" w:rsidR="009C4254" w:rsidRPr="009C4254" w:rsidRDefault="009C4254" w:rsidP="00364DE7">
            <w:pPr>
              <w:pStyle w:val="TableParagraph"/>
              <w:numPr>
                <w:ilvl w:val="0"/>
                <w:numId w:val="12"/>
              </w:numPr>
              <w:ind w:right="100"/>
              <w:jc w:val="both"/>
              <w:rPr>
                <w:sz w:val="20"/>
              </w:rPr>
            </w:pPr>
            <w:r w:rsidRPr="009C4254">
              <w:rPr>
                <w:sz w:val="20"/>
              </w:rPr>
              <w:t>Enhanced clinical audit and research locally as a result of better quality data.</w:t>
            </w:r>
          </w:p>
          <w:p w14:paraId="0C2FE77A" w14:textId="77777777" w:rsidR="009C4254" w:rsidRPr="009C4254" w:rsidRDefault="009C4254" w:rsidP="00364DE7">
            <w:pPr>
              <w:pStyle w:val="TableParagraph"/>
              <w:numPr>
                <w:ilvl w:val="0"/>
                <w:numId w:val="12"/>
              </w:numPr>
              <w:ind w:right="100"/>
              <w:jc w:val="both"/>
              <w:rPr>
                <w:sz w:val="20"/>
              </w:rPr>
            </w:pPr>
            <w:r w:rsidRPr="009C4254">
              <w:rPr>
                <w:sz w:val="20"/>
              </w:rPr>
              <w:t>Informed business intelligence that will drive local and national management decisions.</w:t>
            </w:r>
          </w:p>
          <w:p w14:paraId="24CFEE84" w14:textId="77777777" w:rsidR="009C4254" w:rsidRPr="009C4254" w:rsidRDefault="009C4254" w:rsidP="00364DE7">
            <w:pPr>
              <w:pStyle w:val="TableParagraph"/>
              <w:ind w:left="108" w:right="100"/>
              <w:jc w:val="both"/>
              <w:rPr>
                <w:sz w:val="20"/>
              </w:rPr>
            </w:pPr>
          </w:p>
          <w:p w14:paraId="57FE0476" w14:textId="26DBA56F" w:rsidR="009C4254" w:rsidRPr="009C4254" w:rsidRDefault="009C4254" w:rsidP="00364DE7">
            <w:pPr>
              <w:pStyle w:val="TableParagraph"/>
              <w:ind w:left="108" w:right="100"/>
              <w:jc w:val="both"/>
              <w:rPr>
                <w:sz w:val="20"/>
              </w:rPr>
            </w:pPr>
            <w:r w:rsidRPr="009C4254">
              <w:rPr>
                <w:sz w:val="20"/>
              </w:rPr>
              <w:t xml:space="preserve">Implementation of the MN-CMS </w:t>
            </w:r>
            <w:r w:rsidR="00133664">
              <w:rPr>
                <w:sz w:val="20"/>
              </w:rPr>
              <w:t xml:space="preserve">EHR </w:t>
            </w:r>
            <w:r w:rsidRPr="009C4254">
              <w:rPr>
                <w:sz w:val="20"/>
              </w:rPr>
              <w:t xml:space="preserve">in the Phase 1 sites is complete.  </w:t>
            </w:r>
          </w:p>
          <w:p w14:paraId="46FDF9C9" w14:textId="0F341CAC" w:rsidR="009C4254" w:rsidRPr="009C4254" w:rsidRDefault="009C4254" w:rsidP="00364DE7">
            <w:pPr>
              <w:pStyle w:val="TableParagraph"/>
              <w:ind w:left="108" w:right="100"/>
              <w:jc w:val="both"/>
              <w:rPr>
                <w:sz w:val="20"/>
              </w:rPr>
            </w:pPr>
            <w:r w:rsidRPr="009C4254">
              <w:rPr>
                <w:sz w:val="20"/>
              </w:rPr>
              <w:t xml:space="preserve">Rollout to the Phase 2 sites is in the </w:t>
            </w:r>
            <w:r w:rsidR="00FE620A">
              <w:rPr>
                <w:sz w:val="20"/>
              </w:rPr>
              <w:t xml:space="preserve">implementation </w:t>
            </w:r>
            <w:r w:rsidR="00FE620A" w:rsidRPr="009C4254">
              <w:rPr>
                <w:sz w:val="20"/>
              </w:rPr>
              <w:t>stage</w:t>
            </w:r>
            <w:r w:rsidRPr="009C4254">
              <w:rPr>
                <w:sz w:val="20"/>
              </w:rPr>
              <w:t xml:space="preserve">. </w:t>
            </w:r>
          </w:p>
          <w:p w14:paraId="18646279" w14:textId="77777777" w:rsidR="009C4254" w:rsidRPr="009C4254" w:rsidRDefault="009C4254" w:rsidP="00070E99">
            <w:pPr>
              <w:pStyle w:val="TableParagraph"/>
              <w:ind w:left="108" w:right="100"/>
              <w:jc w:val="both"/>
              <w:rPr>
                <w:sz w:val="20"/>
              </w:rPr>
            </w:pPr>
          </w:p>
          <w:p w14:paraId="5E227640" w14:textId="42EAB7A8" w:rsidR="009C4254" w:rsidRPr="009C4254" w:rsidRDefault="009C4254" w:rsidP="00070E99">
            <w:pPr>
              <w:pStyle w:val="TableParagraph"/>
              <w:ind w:left="108" w:right="100"/>
              <w:jc w:val="both"/>
              <w:rPr>
                <w:sz w:val="20"/>
              </w:rPr>
            </w:pPr>
            <w:r w:rsidRPr="009C4254">
              <w:rPr>
                <w:sz w:val="20"/>
              </w:rPr>
              <w:t xml:space="preserve">Subsequent phases </w:t>
            </w:r>
            <w:r w:rsidR="00681A29">
              <w:rPr>
                <w:sz w:val="20"/>
              </w:rPr>
              <w:t xml:space="preserve">plan </w:t>
            </w:r>
            <w:r w:rsidR="00D51D37">
              <w:rPr>
                <w:sz w:val="20"/>
              </w:rPr>
              <w:t xml:space="preserve">for </w:t>
            </w:r>
            <w:r w:rsidR="00D51D37" w:rsidRPr="009C4254">
              <w:rPr>
                <w:sz w:val="20"/>
              </w:rPr>
              <w:t>the</w:t>
            </w:r>
            <w:r w:rsidR="00D51D37">
              <w:rPr>
                <w:sz w:val="20"/>
              </w:rPr>
              <w:t xml:space="preserve"> </w:t>
            </w:r>
            <w:r w:rsidRPr="009C4254">
              <w:rPr>
                <w:sz w:val="20"/>
              </w:rPr>
              <w:t xml:space="preserve">MN-CMS </w:t>
            </w:r>
            <w:r w:rsidR="00681A29">
              <w:rPr>
                <w:sz w:val="20"/>
              </w:rPr>
              <w:t xml:space="preserve">EHR implementation </w:t>
            </w:r>
            <w:r w:rsidRPr="009C4254">
              <w:rPr>
                <w:sz w:val="20"/>
              </w:rPr>
              <w:t xml:space="preserve">in all Maternity Hospital/Units in Ireland. </w:t>
            </w:r>
          </w:p>
          <w:p w14:paraId="6B1F5B3A" w14:textId="77777777" w:rsidR="00F13331" w:rsidRDefault="00F13331" w:rsidP="00070E99">
            <w:pPr>
              <w:pStyle w:val="TableParagraph"/>
              <w:spacing w:line="230" w:lineRule="atLeast"/>
              <w:ind w:left="108" w:right="95"/>
              <w:jc w:val="both"/>
              <w:rPr>
                <w:sz w:val="20"/>
              </w:rPr>
            </w:pPr>
          </w:p>
        </w:tc>
      </w:tr>
    </w:tbl>
    <w:p w14:paraId="4C85A338" w14:textId="77777777" w:rsidR="00801090" w:rsidRDefault="00801090">
      <w:pPr>
        <w:spacing w:line="230" w:lineRule="atLeast"/>
        <w:jc w:val="both"/>
        <w:rPr>
          <w:sz w:val="20"/>
        </w:rPr>
        <w:sectPr w:rsidR="00801090">
          <w:headerReference w:type="default" r:id="rId10"/>
          <w:footerReference w:type="default" r:id="rId11"/>
          <w:type w:val="continuous"/>
          <w:pgSz w:w="11910" w:h="16840"/>
          <w:pgMar w:top="220" w:right="620" w:bottom="840" w:left="420" w:header="720" w:footer="652" w:gutter="0"/>
          <w:pgNumType w:start="1"/>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8257"/>
      </w:tblGrid>
      <w:tr w:rsidR="00801090" w14:paraId="60390A83" w14:textId="77777777">
        <w:trPr>
          <w:trHeight w:val="460"/>
        </w:trPr>
        <w:tc>
          <w:tcPr>
            <w:tcW w:w="2364" w:type="dxa"/>
          </w:tcPr>
          <w:p w14:paraId="3DD37FE6" w14:textId="77777777" w:rsidR="00801090" w:rsidRDefault="00272080">
            <w:pPr>
              <w:pStyle w:val="TableParagraph"/>
              <w:spacing w:line="225" w:lineRule="exact"/>
              <w:ind w:left="107"/>
              <w:rPr>
                <w:b/>
                <w:sz w:val="20"/>
              </w:rPr>
            </w:pPr>
            <w:r>
              <w:rPr>
                <w:b/>
                <w:sz w:val="20"/>
              </w:rPr>
              <w:lastRenderedPageBreak/>
              <w:t>Reporting</w:t>
            </w:r>
          </w:p>
          <w:p w14:paraId="75DE6B40" w14:textId="77777777" w:rsidR="00801090" w:rsidRDefault="00272080">
            <w:pPr>
              <w:pStyle w:val="TableParagraph"/>
              <w:spacing w:line="215" w:lineRule="exact"/>
              <w:ind w:left="107"/>
              <w:rPr>
                <w:b/>
                <w:sz w:val="20"/>
              </w:rPr>
            </w:pPr>
            <w:r>
              <w:rPr>
                <w:b/>
                <w:sz w:val="20"/>
              </w:rPr>
              <w:t>Relationship</w:t>
            </w:r>
          </w:p>
        </w:tc>
        <w:tc>
          <w:tcPr>
            <w:tcW w:w="8257" w:type="dxa"/>
          </w:tcPr>
          <w:p w14:paraId="20B5E1CB" w14:textId="77777777" w:rsidR="00801090" w:rsidRDefault="00272080" w:rsidP="0060752B">
            <w:pPr>
              <w:pStyle w:val="TableParagraph"/>
              <w:spacing w:line="227" w:lineRule="exact"/>
              <w:ind w:left="108"/>
              <w:jc w:val="both"/>
              <w:rPr>
                <w:sz w:val="20"/>
              </w:rPr>
            </w:pPr>
            <w:r>
              <w:rPr>
                <w:sz w:val="20"/>
              </w:rPr>
              <w:t>The post holder will report to the MN-CMS Business Manager, A/DOM.</w:t>
            </w:r>
          </w:p>
          <w:p w14:paraId="3D1A76E3" w14:textId="77777777" w:rsidR="00681A29" w:rsidRDefault="00681A29" w:rsidP="0060752B">
            <w:pPr>
              <w:pStyle w:val="TableParagraph"/>
              <w:spacing w:line="227" w:lineRule="exact"/>
              <w:ind w:left="108"/>
              <w:jc w:val="both"/>
              <w:rPr>
                <w:iCs/>
              </w:rPr>
            </w:pPr>
            <w:r w:rsidRPr="00DA0F15">
              <w:rPr>
                <w:iCs/>
              </w:rPr>
              <w:t xml:space="preserve">Governance for  this post is with the National Women &amp; Infants Health Programme </w:t>
            </w:r>
          </w:p>
          <w:p w14:paraId="70C56823" w14:textId="37601443" w:rsidR="00681A29" w:rsidRDefault="00681A29" w:rsidP="0060752B">
            <w:pPr>
              <w:pStyle w:val="TableParagraph"/>
              <w:spacing w:line="227" w:lineRule="exact"/>
              <w:ind w:left="108"/>
              <w:jc w:val="both"/>
              <w:rPr>
                <w:sz w:val="20"/>
              </w:rPr>
            </w:pPr>
          </w:p>
        </w:tc>
      </w:tr>
      <w:tr w:rsidR="00801090" w14:paraId="1F64EF84" w14:textId="77777777">
        <w:trPr>
          <w:trHeight w:val="2709"/>
        </w:trPr>
        <w:tc>
          <w:tcPr>
            <w:tcW w:w="2364" w:type="dxa"/>
          </w:tcPr>
          <w:p w14:paraId="075530EA" w14:textId="77777777" w:rsidR="00801090" w:rsidRDefault="00272080">
            <w:pPr>
              <w:pStyle w:val="TableParagraph"/>
              <w:spacing w:line="225" w:lineRule="exact"/>
              <w:ind w:left="107"/>
              <w:rPr>
                <w:b/>
                <w:sz w:val="20"/>
              </w:rPr>
            </w:pPr>
            <w:r>
              <w:rPr>
                <w:b/>
                <w:sz w:val="20"/>
              </w:rPr>
              <w:t>Purpose of the Post</w:t>
            </w:r>
          </w:p>
        </w:tc>
        <w:tc>
          <w:tcPr>
            <w:tcW w:w="8257" w:type="dxa"/>
          </w:tcPr>
          <w:p w14:paraId="6A423501" w14:textId="77777777" w:rsidR="00801090" w:rsidRDefault="00272080" w:rsidP="00445526">
            <w:pPr>
              <w:pStyle w:val="TableParagraph"/>
              <w:ind w:left="108" w:right="96"/>
              <w:jc w:val="both"/>
              <w:rPr>
                <w:sz w:val="20"/>
              </w:rPr>
            </w:pPr>
            <w:r>
              <w:rPr>
                <w:sz w:val="20"/>
              </w:rPr>
              <w:t xml:space="preserve">The </w:t>
            </w:r>
            <w:r w:rsidR="008610F0">
              <w:rPr>
                <w:sz w:val="20"/>
              </w:rPr>
              <w:t>Chief Clinical Engineer</w:t>
            </w:r>
            <w:r>
              <w:rPr>
                <w:sz w:val="20"/>
              </w:rPr>
              <w:t xml:space="preserve"> will manage the</w:t>
            </w:r>
            <w:r w:rsidR="004C2C9B">
              <w:rPr>
                <w:sz w:val="20"/>
              </w:rPr>
              <w:t xml:space="preserve"> MN-CMS</w:t>
            </w:r>
            <w:r>
              <w:rPr>
                <w:sz w:val="20"/>
              </w:rPr>
              <w:t xml:space="preserve"> Clinical Engineering Workstream across the implementation &amp; ongoing support phases of the MN-CMS programme, including:</w:t>
            </w:r>
          </w:p>
          <w:p w14:paraId="445AFE93" w14:textId="36C25324" w:rsidR="00822E91" w:rsidRPr="00822E91" w:rsidRDefault="00272080" w:rsidP="00D51D37">
            <w:pPr>
              <w:pStyle w:val="TableParagraph"/>
              <w:tabs>
                <w:tab w:val="left" w:pos="468"/>
                <w:tab w:val="left" w:pos="469"/>
              </w:tabs>
              <w:spacing w:before="116"/>
              <w:ind w:left="0" w:right="95"/>
              <w:jc w:val="both"/>
              <w:rPr>
                <w:sz w:val="20"/>
              </w:rPr>
            </w:pPr>
            <w:r>
              <w:rPr>
                <w:sz w:val="20"/>
              </w:rPr>
              <w:t>To provide a Clinical Engineering operational leaders</w:t>
            </w:r>
            <w:r w:rsidR="009C4254">
              <w:rPr>
                <w:sz w:val="20"/>
              </w:rPr>
              <w:t xml:space="preserve">hip role to the </w:t>
            </w:r>
            <w:r w:rsidR="0070382D">
              <w:rPr>
                <w:sz w:val="20"/>
              </w:rPr>
              <w:t xml:space="preserve">MN-CMS programme </w:t>
            </w:r>
          </w:p>
          <w:p w14:paraId="589E8C3B" w14:textId="12D648D7" w:rsidR="0070382D" w:rsidRPr="00CE1894" w:rsidRDefault="00272080" w:rsidP="00CE1894">
            <w:pPr>
              <w:pStyle w:val="TableParagraph"/>
              <w:numPr>
                <w:ilvl w:val="0"/>
                <w:numId w:val="9"/>
              </w:numPr>
              <w:tabs>
                <w:tab w:val="left" w:pos="465"/>
                <w:tab w:val="left" w:pos="466"/>
              </w:tabs>
              <w:spacing w:before="116"/>
              <w:ind w:right="95"/>
              <w:jc w:val="both"/>
              <w:rPr>
                <w:sz w:val="20"/>
              </w:rPr>
            </w:pPr>
            <w:r w:rsidRPr="00CE1894">
              <w:rPr>
                <w:sz w:val="20"/>
              </w:rPr>
              <w:t>To contribute to the provision of</w:t>
            </w:r>
            <w:r w:rsidR="0070382D">
              <w:t xml:space="preserve"> Biomedical Engineering </w:t>
            </w:r>
            <w:r w:rsidR="00CE1894">
              <w:t>support</w:t>
            </w:r>
            <w:r w:rsidR="0070382D">
              <w:t xml:space="preserve"> service to the MN-CMS Live sites and future sites</w:t>
            </w:r>
            <w:r w:rsidR="0070382D" w:rsidRPr="00CE1894">
              <w:rPr>
                <w:sz w:val="20"/>
              </w:rPr>
              <w:t xml:space="preserve"> </w:t>
            </w:r>
            <w:r w:rsidRPr="00CE1894">
              <w:rPr>
                <w:sz w:val="20"/>
              </w:rPr>
              <w:t xml:space="preserve"> </w:t>
            </w:r>
          </w:p>
          <w:p w14:paraId="4BC35371" w14:textId="4031FC08" w:rsidR="00801090" w:rsidRDefault="00272080" w:rsidP="0060752B">
            <w:pPr>
              <w:pStyle w:val="TableParagraph"/>
              <w:numPr>
                <w:ilvl w:val="0"/>
                <w:numId w:val="9"/>
              </w:numPr>
              <w:tabs>
                <w:tab w:val="left" w:pos="465"/>
                <w:tab w:val="left" w:pos="466"/>
              </w:tabs>
              <w:spacing w:before="128" w:line="235" w:lineRule="auto"/>
              <w:ind w:left="465" w:right="107" w:hanging="358"/>
              <w:jc w:val="both"/>
              <w:rPr>
                <w:sz w:val="20"/>
              </w:rPr>
            </w:pPr>
            <w:r>
              <w:rPr>
                <w:sz w:val="20"/>
              </w:rPr>
              <w:t>To assume responsibility for technical issues related to Clinical Engineering as required.</w:t>
            </w:r>
          </w:p>
        </w:tc>
      </w:tr>
      <w:tr w:rsidR="00801090" w14:paraId="23D720F3" w14:textId="77777777" w:rsidTr="00D51D37">
        <w:trPr>
          <w:trHeight w:val="8487"/>
        </w:trPr>
        <w:tc>
          <w:tcPr>
            <w:tcW w:w="2364" w:type="dxa"/>
          </w:tcPr>
          <w:p w14:paraId="7E457025" w14:textId="77777777" w:rsidR="00801090" w:rsidRDefault="00272080">
            <w:pPr>
              <w:pStyle w:val="TableParagraph"/>
              <w:ind w:left="107"/>
              <w:rPr>
                <w:b/>
                <w:sz w:val="20"/>
              </w:rPr>
            </w:pPr>
            <w:r>
              <w:rPr>
                <w:b/>
                <w:sz w:val="20"/>
              </w:rPr>
              <w:t>Principal Duties and Responsibilities</w:t>
            </w:r>
          </w:p>
        </w:tc>
        <w:tc>
          <w:tcPr>
            <w:tcW w:w="8257" w:type="dxa"/>
          </w:tcPr>
          <w:p w14:paraId="48EC2970" w14:textId="1F20C1A3" w:rsidR="00801090" w:rsidRDefault="00272080" w:rsidP="0060752B">
            <w:pPr>
              <w:pStyle w:val="TableParagraph"/>
              <w:ind w:left="108"/>
              <w:jc w:val="both"/>
              <w:rPr>
                <w:i/>
                <w:sz w:val="20"/>
              </w:rPr>
            </w:pPr>
            <w:r>
              <w:rPr>
                <w:i/>
                <w:sz w:val="20"/>
              </w:rPr>
              <w:t xml:space="preserve">The </w:t>
            </w:r>
            <w:r w:rsidR="00480D53">
              <w:rPr>
                <w:i/>
                <w:sz w:val="20"/>
              </w:rPr>
              <w:t>Chief Clinical Engineer</w:t>
            </w:r>
            <w:r>
              <w:rPr>
                <w:i/>
                <w:sz w:val="20"/>
              </w:rPr>
              <w:t xml:space="preserve"> is responsible for carrying out the following duties on behalf of the MN-CMS Programme</w:t>
            </w:r>
            <w:r w:rsidR="00681A29">
              <w:rPr>
                <w:i/>
                <w:sz w:val="20"/>
              </w:rPr>
              <w:t>.</w:t>
            </w:r>
            <w:r w:rsidR="00D51D37">
              <w:rPr>
                <w:i/>
                <w:sz w:val="20"/>
              </w:rPr>
              <w:t xml:space="preserve"> </w:t>
            </w:r>
            <w:r w:rsidR="00681A29" w:rsidRPr="00C621FC">
              <w:rPr>
                <w:b/>
                <w:i/>
                <w:iCs/>
              </w:rPr>
              <w:t xml:space="preserve">Full training on the MN-CMS </w:t>
            </w:r>
            <w:r w:rsidR="00D51D37">
              <w:rPr>
                <w:b/>
                <w:i/>
                <w:iCs/>
              </w:rPr>
              <w:t xml:space="preserve">EHR </w:t>
            </w:r>
            <w:r w:rsidR="00681A29" w:rsidRPr="00C621FC">
              <w:rPr>
                <w:b/>
                <w:i/>
                <w:iCs/>
              </w:rPr>
              <w:t>will be provided</w:t>
            </w:r>
          </w:p>
          <w:p w14:paraId="26FE7A0B" w14:textId="77777777" w:rsidR="00801090" w:rsidRDefault="00801090" w:rsidP="0060752B">
            <w:pPr>
              <w:pStyle w:val="TableParagraph"/>
              <w:ind w:left="0"/>
              <w:jc w:val="both"/>
              <w:rPr>
                <w:b/>
                <w:sz w:val="30"/>
              </w:rPr>
            </w:pPr>
          </w:p>
          <w:p w14:paraId="0B9CAEFF" w14:textId="77777777" w:rsidR="00801090" w:rsidRDefault="00272080" w:rsidP="0060752B">
            <w:pPr>
              <w:pStyle w:val="TableParagraph"/>
              <w:spacing w:before="1"/>
              <w:ind w:left="108"/>
              <w:jc w:val="both"/>
              <w:rPr>
                <w:b/>
                <w:sz w:val="20"/>
              </w:rPr>
            </w:pPr>
            <w:r>
              <w:rPr>
                <w:b/>
                <w:sz w:val="20"/>
                <w:u w:val="thick"/>
              </w:rPr>
              <w:t>Operational</w:t>
            </w:r>
          </w:p>
          <w:p w14:paraId="14F22C8E" w14:textId="7F627637" w:rsidR="00801090" w:rsidRDefault="00D87AFB" w:rsidP="0060752B">
            <w:pPr>
              <w:pStyle w:val="TableParagraph"/>
              <w:numPr>
                <w:ilvl w:val="0"/>
                <w:numId w:val="8"/>
              </w:numPr>
              <w:tabs>
                <w:tab w:val="left" w:pos="468"/>
                <w:tab w:val="left" w:pos="469"/>
              </w:tabs>
              <w:spacing w:before="127" w:line="235" w:lineRule="auto"/>
              <w:ind w:right="446"/>
              <w:jc w:val="both"/>
              <w:rPr>
                <w:sz w:val="20"/>
              </w:rPr>
            </w:pPr>
            <w:r>
              <w:rPr>
                <w:sz w:val="20"/>
              </w:rPr>
              <w:t xml:space="preserve">Lead the deployment and support of the MN-CMS Clinical Engineering solutions and contribute to all </w:t>
            </w:r>
            <w:r w:rsidR="0083106C">
              <w:rPr>
                <w:sz w:val="20"/>
              </w:rPr>
              <w:t xml:space="preserve">MN-CMS </w:t>
            </w:r>
            <w:r w:rsidR="00AC0CFA">
              <w:rPr>
                <w:sz w:val="20"/>
              </w:rPr>
              <w:t>Workstream</w:t>
            </w:r>
            <w:r w:rsidR="0070382D">
              <w:rPr>
                <w:sz w:val="20"/>
              </w:rPr>
              <w:t>s</w:t>
            </w:r>
            <w:r>
              <w:rPr>
                <w:sz w:val="20"/>
              </w:rPr>
              <w:t xml:space="preserve"> as appropriate and required.</w:t>
            </w:r>
          </w:p>
          <w:p w14:paraId="29A3F4BE" w14:textId="77777777" w:rsidR="0083106C" w:rsidRDefault="0083106C" w:rsidP="0060752B">
            <w:pPr>
              <w:pStyle w:val="TableParagraph"/>
              <w:numPr>
                <w:ilvl w:val="0"/>
                <w:numId w:val="8"/>
              </w:numPr>
              <w:tabs>
                <w:tab w:val="left" w:pos="468"/>
                <w:tab w:val="left" w:pos="469"/>
              </w:tabs>
              <w:spacing w:before="127" w:line="235" w:lineRule="auto"/>
              <w:ind w:right="446"/>
              <w:jc w:val="both"/>
              <w:rPr>
                <w:sz w:val="20"/>
              </w:rPr>
            </w:pPr>
            <w:r>
              <w:rPr>
                <w:sz w:val="20"/>
              </w:rPr>
              <w:t xml:space="preserve">Understand </w:t>
            </w:r>
            <w:r w:rsidR="001F7ECB">
              <w:rPr>
                <w:sz w:val="20"/>
              </w:rPr>
              <w:t xml:space="preserve">the </w:t>
            </w:r>
            <w:r>
              <w:rPr>
                <w:sz w:val="20"/>
              </w:rPr>
              <w:t>fundamentals of Medical Device Integration and have first-hand experience in planning and implementing such projects.</w:t>
            </w:r>
          </w:p>
          <w:p w14:paraId="11F0D67F" w14:textId="3019BDBB" w:rsidR="00801090" w:rsidRDefault="00272080" w:rsidP="0060752B">
            <w:pPr>
              <w:pStyle w:val="TableParagraph"/>
              <w:numPr>
                <w:ilvl w:val="0"/>
                <w:numId w:val="8"/>
              </w:numPr>
              <w:tabs>
                <w:tab w:val="left" w:pos="468"/>
                <w:tab w:val="left" w:pos="469"/>
              </w:tabs>
              <w:spacing w:before="124" w:line="235" w:lineRule="auto"/>
              <w:ind w:right="466"/>
              <w:jc w:val="both"/>
              <w:rPr>
                <w:sz w:val="20"/>
              </w:rPr>
            </w:pPr>
            <w:r>
              <w:rPr>
                <w:sz w:val="20"/>
              </w:rPr>
              <w:t xml:space="preserve">Contribute </w:t>
            </w:r>
            <w:r w:rsidR="001F7ECB">
              <w:rPr>
                <w:sz w:val="20"/>
              </w:rPr>
              <w:t xml:space="preserve">to </w:t>
            </w:r>
            <w:r>
              <w:rPr>
                <w:sz w:val="20"/>
              </w:rPr>
              <w:t xml:space="preserve">and participate </w:t>
            </w:r>
            <w:r w:rsidR="001F7ECB">
              <w:rPr>
                <w:sz w:val="20"/>
              </w:rPr>
              <w:t xml:space="preserve">in </w:t>
            </w:r>
            <w:r>
              <w:rPr>
                <w:sz w:val="20"/>
              </w:rPr>
              <w:t xml:space="preserve">as </w:t>
            </w:r>
            <w:r w:rsidR="0060752B">
              <w:rPr>
                <w:sz w:val="20"/>
              </w:rPr>
              <w:t>required the</w:t>
            </w:r>
            <w:r>
              <w:rPr>
                <w:sz w:val="20"/>
              </w:rPr>
              <w:t xml:space="preserve"> education and training programmes</w:t>
            </w:r>
            <w:r>
              <w:rPr>
                <w:spacing w:val="-26"/>
                <w:sz w:val="20"/>
              </w:rPr>
              <w:t xml:space="preserve"> </w:t>
            </w:r>
            <w:r>
              <w:rPr>
                <w:sz w:val="20"/>
              </w:rPr>
              <w:t xml:space="preserve">in which the </w:t>
            </w:r>
            <w:r w:rsidR="00D87AFB">
              <w:rPr>
                <w:sz w:val="20"/>
              </w:rPr>
              <w:t>MN-CMS team</w:t>
            </w:r>
            <w:r>
              <w:rPr>
                <w:sz w:val="20"/>
              </w:rPr>
              <w:t xml:space="preserve"> is</w:t>
            </w:r>
            <w:r>
              <w:rPr>
                <w:spacing w:val="-2"/>
                <w:sz w:val="20"/>
              </w:rPr>
              <w:t xml:space="preserve"> </w:t>
            </w:r>
            <w:r>
              <w:rPr>
                <w:sz w:val="20"/>
              </w:rPr>
              <w:t>involved.</w:t>
            </w:r>
          </w:p>
          <w:p w14:paraId="5F6185D3" w14:textId="3B7181F1" w:rsidR="0083106C" w:rsidRDefault="0083106C" w:rsidP="0060752B">
            <w:pPr>
              <w:pStyle w:val="TableParagraph"/>
              <w:numPr>
                <w:ilvl w:val="0"/>
                <w:numId w:val="8"/>
              </w:numPr>
              <w:tabs>
                <w:tab w:val="left" w:pos="468"/>
                <w:tab w:val="left" w:pos="469"/>
              </w:tabs>
              <w:spacing w:before="124" w:line="235" w:lineRule="auto"/>
              <w:ind w:right="466"/>
              <w:jc w:val="both"/>
              <w:rPr>
                <w:sz w:val="20"/>
              </w:rPr>
            </w:pPr>
            <w:r>
              <w:rPr>
                <w:sz w:val="20"/>
              </w:rPr>
              <w:t xml:space="preserve">Lead troubleshooting efforts for all issues affecting MN-CMS </w:t>
            </w:r>
            <w:r w:rsidR="0060752B">
              <w:rPr>
                <w:sz w:val="20"/>
              </w:rPr>
              <w:t xml:space="preserve">BMDI </w:t>
            </w:r>
            <w:r>
              <w:rPr>
                <w:sz w:val="20"/>
              </w:rPr>
              <w:t>solutions liaising with all stakeholders.</w:t>
            </w:r>
          </w:p>
          <w:p w14:paraId="3B57D8A1" w14:textId="77777777" w:rsidR="0083106C" w:rsidRDefault="0083106C" w:rsidP="0060752B">
            <w:pPr>
              <w:pStyle w:val="TableParagraph"/>
              <w:numPr>
                <w:ilvl w:val="0"/>
                <w:numId w:val="8"/>
              </w:numPr>
              <w:tabs>
                <w:tab w:val="left" w:pos="468"/>
                <w:tab w:val="left" w:pos="469"/>
              </w:tabs>
              <w:spacing w:before="124" w:line="235" w:lineRule="auto"/>
              <w:ind w:right="466"/>
              <w:jc w:val="both"/>
              <w:rPr>
                <w:sz w:val="20"/>
              </w:rPr>
            </w:pPr>
            <w:r>
              <w:rPr>
                <w:sz w:val="20"/>
              </w:rPr>
              <w:t>Show in all areas of activity that the principle of the care of the patient</w:t>
            </w:r>
            <w:r w:rsidR="001C72FD">
              <w:rPr>
                <w:sz w:val="20"/>
              </w:rPr>
              <w:t xml:space="preserve"> comes first at all times.</w:t>
            </w:r>
          </w:p>
          <w:p w14:paraId="341E5E53" w14:textId="31FAACEF" w:rsidR="00801090" w:rsidRDefault="00272080" w:rsidP="0060752B">
            <w:pPr>
              <w:pStyle w:val="TableParagraph"/>
              <w:numPr>
                <w:ilvl w:val="0"/>
                <w:numId w:val="8"/>
              </w:numPr>
              <w:tabs>
                <w:tab w:val="left" w:pos="468"/>
                <w:tab w:val="left" w:pos="469"/>
              </w:tabs>
              <w:spacing w:before="127" w:line="235" w:lineRule="auto"/>
              <w:ind w:right="290"/>
              <w:jc w:val="both"/>
              <w:rPr>
                <w:sz w:val="20"/>
              </w:rPr>
            </w:pPr>
            <w:r>
              <w:rPr>
                <w:sz w:val="20"/>
              </w:rPr>
              <w:t>Support the nursing, medical and technical staff in the implementation of patient</w:t>
            </w:r>
            <w:r>
              <w:rPr>
                <w:spacing w:val="-26"/>
                <w:sz w:val="20"/>
              </w:rPr>
              <w:t xml:space="preserve"> </w:t>
            </w:r>
            <w:r>
              <w:rPr>
                <w:sz w:val="20"/>
              </w:rPr>
              <w:t>care involving technology.</w:t>
            </w:r>
          </w:p>
          <w:p w14:paraId="0A072F2F" w14:textId="5561E0A1" w:rsidR="00702A79" w:rsidRPr="00702A79" w:rsidRDefault="00702A79" w:rsidP="00702A79">
            <w:pPr>
              <w:pStyle w:val="TableParagraph"/>
              <w:numPr>
                <w:ilvl w:val="0"/>
                <w:numId w:val="8"/>
              </w:numPr>
              <w:tabs>
                <w:tab w:val="left" w:pos="468"/>
                <w:tab w:val="left" w:pos="469"/>
              </w:tabs>
              <w:spacing w:before="127" w:line="235" w:lineRule="auto"/>
              <w:ind w:right="290"/>
              <w:jc w:val="both"/>
              <w:rPr>
                <w:sz w:val="20"/>
              </w:rPr>
            </w:pPr>
            <w:r w:rsidRPr="00702A79">
              <w:rPr>
                <w:sz w:val="20"/>
              </w:rPr>
              <w:t>Work in a collaborative manner, liaise, and consult with the</w:t>
            </w:r>
            <w:r>
              <w:rPr>
                <w:sz w:val="20"/>
              </w:rPr>
              <w:t xml:space="preserve"> MN-CMS</w:t>
            </w:r>
            <w:r w:rsidRPr="00702A79">
              <w:rPr>
                <w:sz w:val="20"/>
              </w:rPr>
              <w:t xml:space="preserve"> project management team in relation to matters pertaining to medical device equipment requirements and medical device integration. </w:t>
            </w:r>
          </w:p>
          <w:p w14:paraId="50A9D958" w14:textId="6AC653E8" w:rsidR="00702A79" w:rsidRPr="00702A79" w:rsidRDefault="00702A79" w:rsidP="00702A79">
            <w:pPr>
              <w:pStyle w:val="TableParagraph"/>
              <w:numPr>
                <w:ilvl w:val="0"/>
                <w:numId w:val="8"/>
              </w:numPr>
              <w:tabs>
                <w:tab w:val="left" w:pos="468"/>
                <w:tab w:val="left" w:pos="469"/>
              </w:tabs>
              <w:spacing w:before="127" w:line="235" w:lineRule="auto"/>
              <w:ind w:right="290"/>
              <w:jc w:val="both"/>
              <w:rPr>
                <w:sz w:val="20"/>
              </w:rPr>
            </w:pPr>
            <w:r w:rsidRPr="00702A79">
              <w:rPr>
                <w:sz w:val="20"/>
              </w:rPr>
              <w:t xml:space="preserve">Support the delivery of the </w:t>
            </w:r>
            <w:r>
              <w:rPr>
                <w:sz w:val="20"/>
              </w:rPr>
              <w:t xml:space="preserve">MN-CMS </w:t>
            </w:r>
            <w:r w:rsidRPr="00702A79">
              <w:rPr>
                <w:sz w:val="20"/>
              </w:rPr>
              <w:t xml:space="preserve">project implementation including the management of individual projects within the project plan. </w:t>
            </w:r>
          </w:p>
          <w:p w14:paraId="1F03D272" w14:textId="77777777" w:rsidR="00702A79" w:rsidRPr="00702A79" w:rsidRDefault="00702A79" w:rsidP="00702A79">
            <w:pPr>
              <w:pStyle w:val="TableParagraph"/>
              <w:numPr>
                <w:ilvl w:val="0"/>
                <w:numId w:val="8"/>
              </w:numPr>
              <w:tabs>
                <w:tab w:val="left" w:pos="468"/>
                <w:tab w:val="left" w:pos="469"/>
              </w:tabs>
              <w:spacing w:before="127" w:line="235" w:lineRule="auto"/>
              <w:ind w:right="290"/>
              <w:jc w:val="both"/>
              <w:rPr>
                <w:sz w:val="20"/>
              </w:rPr>
            </w:pPr>
            <w:r w:rsidRPr="00702A79">
              <w:rPr>
                <w:sz w:val="20"/>
              </w:rPr>
              <w:t>Provide Clinical Engineering technical support and expertise for medical device hardware and medical device software facets applying their knowledge and experience to diagnose mechanical, electrical, electronic, IT problems / issues to resolve.</w:t>
            </w:r>
          </w:p>
          <w:p w14:paraId="78C92935" w14:textId="4AD3C773" w:rsidR="00702A79" w:rsidRPr="00702A79" w:rsidRDefault="00702A79" w:rsidP="00702A79">
            <w:pPr>
              <w:pStyle w:val="TableParagraph"/>
              <w:numPr>
                <w:ilvl w:val="0"/>
                <w:numId w:val="8"/>
              </w:numPr>
              <w:tabs>
                <w:tab w:val="left" w:pos="468"/>
                <w:tab w:val="left" w:pos="469"/>
              </w:tabs>
              <w:spacing w:before="127" w:line="235" w:lineRule="auto"/>
              <w:ind w:right="290"/>
              <w:jc w:val="both"/>
              <w:rPr>
                <w:sz w:val="20"/>
              </w:rPr>
            </w:pPr>
            <w:r w:rsidRPr="00702A79">
              <w:rPr>
                <w:sz w:val="20"/>
              </w:rPr>
              <w:t xml:space="preserve">Operate within scope of practice and in accordance with local guidelines. </w:t>
            </w:r>
          </w:p>
          <w:p w14:paraId="0C1554B9" w14:textId="77777777" w:rsidR="00801090" w:rsidRDefault="00272080" w:rsidP="0060752B">
            <w:pPr>
              <w:pStyle w:val="TableParagraph"/>
              <w:numPr>
                <w:ilvl w:val="0"/>
                <w:numId w:val="8"/>
              </w:numPr>
              <w:tabs>
                <w:tab w:val="left" w:pos="468"/>
                <w:tab w:val="left" w:pos="469"/>
              </w:tabs>
              <w:spacing w:before="117"/>
              <w:ind w:right="238"/>
              <w:jc w:val="both"/>
              <w:rPr>
                <w:sz w:val="20"/>
              </w:rPr>
            </w:pPr>
            <w:r>
              <w:rPr>
                <w:sz w:val="20"/>
              </w:rPr>
              <w:t>Liaise with facilities providers to ensure that any facilities related issues do not</w:t>
            </w:r>
            <w:r>
              <w:rPr>
                <w:spacing w:val="-25"/>
                <w:sz w:val="20"/>
              </w:rPr>
              <w:t xml:space="preserve"> </w:t>
            </w:r>
            <w:r>
              <w:rPr>
                <w:sz w:val="20"/>
              </w:rPr>
              <w:t xml:space="preserve">impact on the operation of all </w:t>
            </w:r>
            <w:r w:rsidR="0089014B">
              <w:rPr>
                <w:sz w:val="20"/>
              </w:rPr>
              <w:t xml:space="preserve">MN-CMS solutions or in scope </w:t>
            </w:r>
            <w:r>
              <w:rPr>
                <w:sz w:val="20"/>
              </w:rPr>
              <w:t>medical devices.</w:t>
            </w:r>
          </w:p>
          <w:p w14:paraId="295FE406" w14:textId="46B13D77" w:rsidR="00DB3883" w:rsidRDefault="00DB3883" w:rsidP="0060752B">
            <w:pPr>
              <w:pStyle w:val="TableParagraph"/>
              <w:numPr>
                <w:ilvl w:val="0"/>
                <w:numId w:val="8"/>
              </w:numPr>
              <w:tabs>
                <w:tab w:val="left" w:pos="468"/>
                <w:tab w:val="left" w:pos="469"/>
              </w:tabs>
              <w:spacing w:before="117"/>
              <w:ind w:right="238"/>
              <w:jc w:val="both"/>
              <w:rPr>
                <w:sz w:val="20"/>
              </w:rPr>
            </w:pPr>
            <w:r>
              <w:rPr>
                <w:sz w:val="20"/>
              </w:rPr>
              <w:t xml:space="preserve">Liaise with Venders whose roles and services have a critical impact on the safe and efficient delivery of the MN-CMS </w:t>
            </w:r>
            <w:r w:rsidR="00133664">
              <w:rPr>
                <w:sz w:val="20"/>
              </w:rPr>
              <w:t>EHR</w:t>
            </w:r>
            <w:r>
              <w:rPr>
                <w:sz w:val="20"/>
              </w:rPr>
              <w:t xml:space="preserve"> solutions. </w:t>
            </w:r>
          </w:p>
          <w:p w14:paraId="5EBB711A" w14:textId="77777777" w:rsidR="00801090" w:rsidRDefault="00272080" w:rsidP="0060752B">
            <w:pPr>
              <w:pStyle w:val="TableParagraph"/>
              <w:numPr>
                <w:ilvl w:val="0"/>
                <w:numId w:val="8"/>
              </w:numPr>
              <w:tabs>
                <w:tab w:val="left" w:pos="468"/>
                <w:tab w:val="left" w:pos="469"/>
              </w:tabs>
              <w:spacing w:before="121"/>
              <w:ind w:hanging="361"/>
              <w:jc w:val="both"/>
              <w:rPr>
                <w:sz w:val="20"/>
              </w:rPr>
            </w:pPr>
            <w:r>
              <w:rPr>
                <w:sz w:val="20"/>
              </w:rPr>
              <w:t>Be professionally responsible for all aspects of the</w:t>
            </w:r>
            <w:r>
              <w:rPr>
                <w:spacing w:val="-7"/>
                <w:sz w:val="20"/>
              </w:rPr>
              <w:t xml:space="preserve"> </w:t>
            </w:r>
            <w:r>
              <w:rPr>
                <w:sz w:val="20"/>
              </w:rPr>
              <w:t>post.</w:t>
            </w:r>
          </w:p>
          <w:p w14:paraId="57EED1C1" w14:textId="77777777" w:rsidR="00801090" w:rsidRDefault="00272080" w:rsidP="0060752B">
            <w:pPr>
              <w:pStyle w:val="TableParagraph"/>
              <w:numPr>
                <w:ilvl w:val="0"/>
                <w:numId w:val="8"/>
              </w:numPr>
              <w:tabs>
                <w:tab w:val="left" w:pos="468"/>
                <w:tab w:val="left" w:pos="469"/>
              </w:tabs>
              <w:spacing w:before="117"/>
              <w:ind w:hanging="361"/>
              <w:jc w:val="both"/>
              <w:rPr>
                <w:sz w:val="20"/>
              </w:rPr>
            </w:pPr>
            <w:r>
              <w:rPr>
                <w:sz w:val="20"/>
              </w:rPr>
              <w:t>Provide project management services as</w:t>
            </w:r>
            <w:r>
              <w:rPr>
                <w:spacing w:val="-5"/>
                <w:sz w:val="20"/>
              </w:rPr>
              <w:t xml:space="preserve"> </w:t>
            </w:r>
            <w:r>
              <w:rPr>
                <w:sz w:val="20"/>
              </w:rPr>
              <w:t>required.</w:t>
            </w:r>
          </w:p>
          <w:p w14:paraId="7FF1B4BF" w14:textId="77777777" w:rsidR="00801090" w:rsidRDefault="00272080" w:rsidP="0060752B">
            <w:pPr>
              <w:pStyle w:val="TableParagraph"/>
              <w:numPr>
                <w:ilvl w:val="0"/>
                <w:numId w:val="8"/>
              </w:numPr>
              <w:tabs>
                <w:tab w:val="left" w:pos="468"/>
                <w:tab w:val="left" w:pos="469"/>
              </w:tabs>
              <w:spacing w:before="120"/>
              <w:ind w:hanging="361"/>
              <w:jc w:val="both"/>
              <w:rPr>
                <w:sz w:val="20"/>
              </w:rPr>
            </w:pPr>
            <w:r>
              <w:rPr>
                <w:sz w:val="20"/>
              </w:rPr>
              <w:t>Participation on project groups and committees as</w:t>
            </w:r>
            <w:r>
              <w:rPr>
                <w:spacing w:val="-5"/>
                <w:sz w:val="20"/>
              </w:rPr>
              <w:t xml:space="preserve"> </w:t>
            </w:r>
            <w:r>
              <w:rPr>
                <w:sz w:val="20"/>
              </w:rPr>
              <w:t>required</w:t>
            </w:r>
          </w:p>
          <w:p w14:paraId="4CAB9C50" w14:textId="0E26D9B2" w:rsidR="00801090" w:rsidRDefault="000E33C2" w:rsidP="0060752B">
            <w:pPr>
              <w:pStyle w:val="TableParagraph"/>
              <w:numPr>
                <w:ilvl w:val="0"/>
                <w:numId w:val="8"/>
              </w:numPr>
              <w:tabs>
                <w:tab w:val="left" w:pos="468"/>
                <w:tab w:val="left" w:pos="469"/>
              </w:tabs>
              <w:spacing w:before="117"/>
              <w:ind w:right="101"/>
              <w:jc w:val="both"/>
              <w:rPr>
                <w:sz w:val="20"/>
              </w:rPr>
            </w:pPr>
            <w:r>
              <w:rPr>
                <w:sz w:val="20"/>
              </w:rPr>
              <w:t xml:space="preserve">Develop and lead the strategy for the </w:t>
            </w:r>
            <w:r w:rsidR="00272080">
              <w:rPr>
                <w:sz w:val="20"/>
              </w:rPr>
              <w:t>testing</w:t>
            </w:r>
            <w:r>
              <w:rPr>
                <w:sz w:val="20"/>
              </w:rPr>
              <w:t xml:space="preserve"> and validation of the </w:t>
            </w:r>
            <w:r w:rsidR="00272080">
              <w:rPr>
                <w:sz w:val="20"/>
              </w:rPr>
              <w:t>Bedside Medical Device Integration (BMDI) and</w:t>
            </w:r>
            <w:r w:rsidR="00272080">
              <w:rPr>
                <w:spacing w:val="-4"/>
                <w:sz w:val="20"/>
              </w:rPr>
              <w:t xml:space="preserve"> </w:t>
            </w:r>
            <w:r w:rsidR="00272080">
              <w:rPr>
                <w:sz w:val="20"/>
              </w:rPr>
              <w:t>Fetalink</w:t>
            </w:r>
            <w:r>
              <w:rPr>
                <w:sz w:val="20"/>
              </w:rPr>
              <w:t xml:space="preserve"> including Parameter Mapping</w:t>
            </w:r>
            <w:r w:rsidR="00272080">
              <w:rPr>
                <w:sz w:val="20"/>
              </w:rPr>
              <w:t>.</w:t>
            </w:r>
          </w:p>
          <w:p w14:paraId="2021F8B9" w14:textId="77777777" w:rsidR="008A64A3" w:rsidRDefault="0060752B" w:rsidP="008A64A3">
            <w:pPr>
              <w:pStyle w:val="TableParagraph"/>
              <w:numPr>
                <w:ilvl w:val="0"/>
                <w:numId w:val="8"/>
              </w:numPr>
              <w:tabs>
                <w:tab w:val="left" w:pos="468"/>
                <w:tab w:val="left" w:pos="469"/>
              </w:tabs>
              <w:spacing w:before="117"/>
              <w:ind w:right="101"/>
              <w:jc w:val="both"/>
              <w:rPr>
                <w:sz w:val="20"/>
              </w:rPr>
            </w:pPr>
            <w:r>
              <w:rPr>
                <w:sz w:val="20"/>
              </w:rPr>
              <w:t>Be proficient with the configuration, maintenance and support of Device Adapters and Connectivity Engines (Cerner middleware required for</w:t>
            </w:r>
            <w:r>
              <w:rPr>
                <w:spacing w:val="-4"/>
                <w:sz w:val="20"/>
              </w:rPr>
              <w:t xml:space="preserve"> </w:t>
            </w:r>
            <w:r>
              <w:rPr>
                <w:sz w:val="20"/>
              </w:rPr>
              <w:t xml:space="preserve">BMDI/Fetalink) to support site </w:t>
            </w:r>
            <w:r>
              <w:rPr>
                <w:sz w:val="20"/>
              </w:rPr>
              <w:lastRenderedPageBreak/>
              <w:t>specialities</w:t>
            </w:r>
          </w:p>
          <w:p w14:paraId="6505BF51" w14:textId="77777777" w:rsidR="000C4F4E" w:rsidRDefault="008A64A3" w:rsidP="000C4F4E">
            <w:pPr>
              <w:pStyle w:val="TableParagraph"/>
              <w:numPr>
                <w:ilvl w:val="0"/>
                <w:numId w:val="8"/>
              </w:numPr>
              <w:tabs>
                <w:tab w:val="left" w:pos="468"/>
                <w:tab w:val="left" w:pos="469"/>
              </w:tabs>
              <w:spacing w:before="117"/>
              <w:ind w:right="101"/>
              <w:jc w:val="both"/>
              <w:rPr>
                <w:sz w:val="20"/>
                <w:szCs w:val="20"/>
              </w:rPr>
            </w:pPr>
            <w:r w:rsidRPr="008A64A3">
              <w:rPr>
                <w:sz w:val="20"/>
                <w:szCs w:val="20"/>
              </w:rPr>
              <w:t xml:space="preserve">To ensure that all actions undertaken during the course of employment conforms to best practice and exhibits optimum patient safety and equipment user satisfaction. Such actions should similarly constitute best value for money, and reflect the best interests of the Health Service Executive </w:t>
            </w:r>
          </w:p>
          <w:p w14:paraId="36352CC1" w14:textId="7670EB74" w:rsidR="000C4F4E" w:rsidRPr="000C4F4E" w:rsidRDefault="000C4F4E" w:rsidP="000C4F4E">
            <w:pPr>
              <w:pStyle w:val="TableParagraph"/>
              <w:numPr>
                <w:ilvl w:val="0"/>
                <w:numId w:val="8"/>
              </w:numPr>
              <w:tabs>
                <w:tab w:val="left" w:pos="468"/>
                <w:tab w:val="left" w:pos="469"/>
              </w:tabs>
              <w:spacing w:before="117"/>
              <w:ind w:right="101"/>
              <w:jc w:val="both"/>
              <w:rPr>
                <w:sz w:val="20"/>
                <w:szCs w:val="20"/>
              </w:rPr>
            </w:pPr>
            <w:r w:rsidRPr="000C4F4E">
              <w:rPr>
                <w:sz w:val="20"/>
                <w:szCs w:val="20"/>
              </w:rPr>
              <w:t>Ability to rapidly assimilate and analyse complex information, make timely decisions and take ownership of those decisions and their implications.</w:t>
            </w:r>
          </w:p>
          <w:p w14:paraId="3102CB8B" w14:textId="77777777" w:rsidR="000C4F4E" w:rsidRPr="000C4F4E" w:rsidRDefault="000C4F4E" w:rsidP="000C4F4E">
            <w:pPr>
              <w:pStyle w:val="TableParagraph"/>
              <w:numPr>
                <w:ilvl w:val="0"/>
                <w:numId w:val="8"/>
              </w:numPr>
              <w:tabs>
                <w:tab w:val="left" w:pos="468"/>
                <w:tab w:val="left" w:pos="469"/>
              </w:tabs>
              <w:spacing w:before="117"/>
              <w:ind w:right="101"/>
              <w:jc w:val="both"/>
              <w:rPr>
                <w:sz w:val="20"/>
                <w:szCs w:val="20"/>
              </w:rPr>
            </w:pPr>
            <w:r w:rsidRPr="000C4F4E">
              <w:rPr>
                <w:sz w:val="20"/>
                <w:szCs w:val="20"/>
              </w:rPr>
              <w:t>Capacity to anticipate problems and to recognise when to involve other parties at the appropriate time and level.</w:t>
            </w:r>
          </w:p>
          <w:p w14:paraId="044B2B05" w14:textId="77777777" w:rsidR="00CE1894" w:rsidRPr="00CE1894" w:rsidRDefault="000C4F4E" w:rsidP="00CE1894">
            <w:pPr>
              <w:pStyle w:val="TableParagraph"/>
              <w:numPr>
                <w:ilvl w:val="0"/>
                <w:numId w:val="8"/>
              </w:numPr>
              <w:tabs>
                <w:tab w:val="left" w:pos="468"/>
                <w:tab w:val="left" w:pos="469"/>
              </w:tabs>
              <w:spacing w:before="117"/>
              <w:ind w:right="101"/>
              <w:jc w:val="both"/>
              <w:rPr>
                <w:sz w:val="20"/>
                <w:szCs w:val="20"/>
              </w:rPr>
            </w:pPr>
            <w:r w:rsidRPr="000C4F4E">
              <w:rPr>
                <w:sz w:val="20"/>
                <w:szCs w:val="20"/>
              </w:rPr>
              <w:t>Uses evidence to make improvements and seeks out innovations.</w:t>
            </w:r>
            <w:r w:rsidR="00CE1894">
              <w:t xml:space="preserve"> </w:t>
            </w:r>
          </w:p>
          <w:p w14:paraId="5F0140E5" w14:textId="72D22E67" w:rsidR="00CE1894" w:rsidRPr="00CE1894" w:rsidRDefault="00CE1894" w:rsidP="00CE1894">
            <w:pPr>
              <w:pStyle w:val="TableParagraph"/>
              <w:numPr>
                <w:ilvl w:val="0"/>
                <w:numId w:val="8"/>
              </w:numPr>
              <w:tabs>
                <w:tab w:val="left" w:pos="468"/>
                <w:tab w:val="left" w:pos="469"/>
              </w:tabs>
              <w:spacing w:before="117"/>
              <w:ind w:right="101"/>
              <w:jc w:val="both"/>
              <w:rPr>
                <w:sz w:val="20"/>
                <w:szCs w:val="20"/>
              </w:rPr>
            </w:pPr>
            <w:r w:rsidRPr="00CE1894">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E238CE6" w14:textId="77777777" w:rsidR="00CE1894" w:rsidRPr="00CE1894" w:rsidRDefault="00CE1894" w:rsidP="00CE1894">
            <w:pPr>
              <w:pStyle w:val="TableParagraph"/>
              <w:numPr>
                <w:ilvl w:val="0"/>
                <w:numId w:val="8"/>
              </w:numPr>
              <w:tabs>
                <w:tab w:val="left" w:pos="468"/>
                <w:tab w:val="left" w:pos="469"/>
              </w:tabs>
              <w:spacing w:before="117"/>
              <w:ind w:right="101"/>
              <w:jc w:val="both"/>
              <w:rPr>
                <w:sz w:val="20"/>
                <w:szCs w:val="20"/>
              </w:rPr>
            </w:pPr>
            <w:r w:rsidRPr="00CE1894">
              <w:rPr>
                <w:sz w:val="20"/>
                <w:szCs w:val="20"/>
              </w:rPr>
              <w:t>Support, promote and actively participate in sustainable energy, water and waste initiatives to create a more sustainable, low carbon and efficient health service.</w:t>
            </w:r>
          </w:p>
          <w:p w14:paraId="2B716BAE" w14:textId="77777777" w:rsidR="00822E91" w:rsidRDefault="00CE1894" w:rsidP="00822E91">
            <w:pPr>
              <w:pStyle w:val="TableParagraph"/>
              <w:numPr>
                <w:ilvl w:val="0"/>
                <w:numId w:val="7"/>
              </w:numPr>
              <w:tabs>
                <w:tab w:val="left" w:pos="468"/>
                <w:tab w:val="left" w:pos="469"/>
              </w:tabs>
              <w:spacing w:before="124"/>
              <w:ind w:right="930"/>
              <w:jc w:val="both"/>
              <w:rPr>
                <w:sz w:val="20"/>
              </w:rPr>
            </w:pPr>
            <w:r w:rsidRPr="00CE1894">
              <w:rPr>
                <w:sz w:val="20"/>
                <w:szCs w:val="20"/>
              </w:rPr>
              <w:t>Perform other duties as may be assigned to him/her.</w:t>
            </w:r>
            <w:r w:rsidR="00822E91">
              <w:rPr>
                <w:sz w:val="20"/>
              </w:rPr>
              <w:t xml:space="preserve"> </w:t>
            </w:r>
          </w:p>
          <w:p w14:paraId="39FA1952" w14:textId="06D4C40A" w:rsidR="00822E91" w:rsidRDefault="00822E91" w:rsidP="00822E91">
            <w:pPr>
              <w:pStyle w:val="TableParagraph"/>
              <w:numPr>
                <w:ilvl w:val="0"/>
                <w:numId w:val="7"/>
              </w:numPr>
              <w:tabs>
                <w:tab w:val="left" w:pos="468"/>
                <w:tab w:val="left" w:pos="469"/>
              </w:tabs>
              <w:spacing w:before="124"/>
              <w:ind w:right="930"/>
              <w:jc w:val="both"/>
              <w:rPr>
                <w:sz w:val="20"/>
              </w:rPr>
            </w:pPr>
            <w:r>
              <w:rPr>
                <w:sz w:val="20"/>
              </w:rPr>
              <w:t>Contribute as required to the development of National MN-CMS BMDI</w:t>
            </w:r>
            <w:r>
              <w:rPr>
                <w:spacing w:val="-20"/>
                <w:sz w:val="20"/>
              </w:rPr>
              <w:t xml:space="preserve"> p</w:t>
            </w:r>
            <w:r>
              <w:rPr>
                <w:sz w:val="20"/>
              </w:rPr>
              <w:t>olicies, procedures, guidelines and</w:t>
            </w:r>
            <w:r>
              <w:rPr>
                <w:spacing w:val="1"/>
                <w:sz w:val="20"/>
              </w:rPr>
              <w:t xml:space="preserve"> </w:t>
            </w:r>
            <w:r>
              <w:rPr>
                <w:sz w:val="20"/>
              </w:rPr>
              <w:t>services.</w:t>
            </w:r>
          </w:p>
          <w:p w14:paraId="4AAA2CCA" w14:textId="77777777" w:rsidR="00822E91" w:rsidRDefault="00822E91" w:rsidP="00822E91">
            <w:pPr>
              <w:pStyle w:val="TableParagraph"/>
              <w:numPr>
                <w:ilvl w:val="0"/>
                <w:numId w:val="7"/>
              </w:numPr>
              <w:tabs>
                <w:tab w:val="left" w:pos="468"/>
                <w:tab w:val="left" w:pos="469"/>
              </w:tabs>
              <w:spacing w:before="117"/>
              <w:jc w:val="both"/>
              <w:rPr>
                <w:sz w:val="20"/>
              </w:rPr>
            </w:pPr>
            <w:r>
              <w:rPr>
                <w:sz w:val="20"/>
              </w:rPr>
              <w:t>Provide as required statistics and KPI information in relation to machine</w:t>
            </w:r>
            <w:r>
              <w:rPr>
                <w:spacing w:val="-23"/>
                <w:sz w:val="20"/>
              </w:rPr>
              <w:t xml:space="preserve"> </w:t>
            </w:r>
            <w:r>
              <w:rPr>
                <w:sz w:val="20"/>
              </w:rPr>
              <w:t>performance.</w:t>
            </w:r>
          </w:p>
          <w:p w14:paraId="7D851E97" w14:textId="77777777" w:rsidR="00822E91" w:rsidRDefault="00822E91" w:rsidP="00822E91">
            <w:pPr>
              <w:pStyle w:val="TableParagraph"/>
              <w:numPr>
                <w:ilvl w:val="0"/>
                <w:numId w:val="7"/>
              </w:numPr>
              <w:tabs>
                <w:tab w:val="left" w:pos="468"/>
                <w:tab w:val="left" w:pos="469"/>
              </w:tabs>
              <w:spacing w:before="124" w:line="235" w:lineRule="auto"/>
              <w:ind w:right="229"/>
              <w:jc w:val="both"/>
              <w:rPr>
                <w:sz w:val="20"/>
              </w:rPr>
            </w:pPr>
            <w:r>
              <w:rPr>
                <w:sz w:val="20"/>
              </w:rPr>
              <w:t>Provide as required any KPI/Statistical information that may be requested by</w:t>
            </w:r>
            <w:r>
              <w:rPr>
                <w:spacing w:val="-26"/>
                <w:sz w:val="20"/>
              </w:rPr>
              <w:t xml:space="preserve"> </w:t>
            </w:r>
            <w:r>
              <w:rPr>
                <w:sz w:val="20"/>
              </w:rPr>
              <w:t>National HSE or DMHG Medical Device Equipment Management</w:t>
            </w:r>
            <w:r>
              <w:rPr>
                <w:spacing w:val="-7"/>
                <w:sz w:val="20"/>
              </w:rPr>
              <w:t xml:space="preserve"> </w:t>
            </w:r>
            <w:r>
              <w:rPr>
                <w:sz w:val="20"/>
              </w:rPr>
              <w:t>Committee.</w:t>
            </w:r>
          </w:p>
          <w:p w14:paraId="76F3858E" w14:textId="77777777" w:rsidR="00822E91" w:rsidRDefault="00822E91" w:rsidP="00822E91">
            <w:pPr>
              <w:pStyle w:val="TableParagraph"/>
              <w:numPr>
                <w:ilvl w:val="0"/>
                <w:numId w:val="7"/>
              </w:numPr>
              <w:tabs>
                <w:tab w:val="left" w:pos="468"/>
                <w:tab w:val="left" w:pos="469"/>
              </w:tabs>
              <w:spacing w:before="117"/>
              <w:ind w:right="473"/>
              <w:jc w:val="both"/>
              <w:rPr>
                <w:sz w:val="20"/>
              </w:rPr>
            </w:pPr>
            <w:r>
              <w:rPr>
                <w:sz w:val="20"/>
              </w:rPr>
              <w:t>Contribute as required to the processes for specification, purchase, installation, acceptance testing and commissioning of equipment and services by the MN-CMS Programme.</w:t>
            </w:r>
          </w:p>
          <w:p w14:paraId="77579EC8" w14:textId="77777777" w:rsidR="00822E91" w:rsidRDefault="00822E91" w:rsidP="00822E91">
            <w:pPr>
              <w:pStyle w:val="TableParagraph"/>
              <w:numPr>
                <w:ilvl w:val="0"/>
                <w:numId w:val="7"/>
              </w:numPr>
              <w:tabs>
                <w:tab w:val="left" w:pos="468"/>
                <w:tab w:val="left" w:pos="469"/>
              </w:tabs>
              <w:spacing w:before="127" w:line="235" w:lineRule="auto"/>
              <w:ind w:right="782"/>
              <w:jc w:val="both"/>
              <w:rPr>
                <w:sz w:val="20"/>
              </w:rPr>
            </w:pPr>
            <w:r>
              <w:rPr>
                <w:sz w:val="20"/>
              </w:rPr>
              <w:t>Manage and coordinate all clinical engineering requirements between the</w:t>
            </w:r>
            <w:r>
              <w:rPr>
                <w:spacing w:val="-28"/>
                <w:sz w:val="20"/>
              </w:rPr>
              <w:t xml:space="preserve"> </w:t>
            </w:r>
            <w:r>
              <w:rPr>
                <w:sz w:val="20"/>
              </w:rPr>
              <w:t>HSE, Hospitals and Oracle Cerner to ensure MN-CMS requirements are met</w:t>
            </w:r>
            <w:r>
              <w:rPr>
                <w:spacing w:val="-15"/>
                <w:sz w:val="20"/>
              </w:rPr>
              <w:t xml:space="preserve"> </w:t>
            </w:r>
            <w:r>
              <w:rPr>
                <w:sz w:val="20"/>
              </w:rPr>
              <w:t>appropriately</w:t>
            </w:r>
          </w:p>
          <w:p w14:paraId="777344C8" w14:textId="77777777" w:rsidR="00822E91" w:rsidRDefault="00822E91" w:rsidP="00822E91">
            <w:pPr>
              <w:pStyle w:val="TableParagraph"/>
              <w:numPr>
                <w:ilvl w:val="0"/>
                <w:numId w:val="7"/>
              </w:numPr>
              <w:tabs>
                <w:tab w:val="left" w:pos="468"/>
                <w:tab w:val="left" w:pos="469"/>
              </w:tabs>
              <w:spacing w:before="127" w:line="235" w:lineRule="auto"/>
              <w:ind w:right="782"/>
              <w:jc w:val="both"/>
              <w:rPr>
                <w:sz w:val="20"/>
              </w:rPr>
            </w:pPr>
            <w:r>
              <w:rPr>
                <w:sz w:val="20"/>
              </w:rPr>
              <w:t>Complete and maintain the MN-CMS Biomedical Device Integration Data Collection Workbooks (DCWs)</w:t>
            </w:r>
          </w:p>
          <w:p w14:paraId="1C229CAD" w14:textId="77777777" w:rsidR="00822E91" w:rsidRDefault="00822E91" w:rsidP="00822E91">
            <w:pPr>
              <w:pStyle w:val="TableParagraph"/>
              <w:numPr>
                <w:ilvl w:val="0"/>
                <w:numId w:val="7"/>
              </w:numPr>
              <w:tabs>
                <w:tab w:val="left" w:pos="468"/>
                <w:tab w:val="left" w:pos="469"/>
              </w:tabs>
              <w:spacing w:before="127" w:line="235" w:lineRule="auto"/>
              <w:ind w:right="782"/>
              <w:jc w:val="both"/>
              <w:rPr>
                <w:sz w:val="20"/>
              </w:rPr>
            </w:pPr>
            <w:r>
              <w:rPr>
                <w:sz w:val="20"/>
              </w:rPr>
              <w:t>Support the local sites with the completion and maintenance of the local Biomedical Device Integration Data Collection Workbooks (DCWs)</w:t>
            </w:r>
          </w:p>
          <w:p w14:paraId="76E1619A" w14:textId="77777777" w:rsidR="00822E91" w:rsidRDefault="00822E91" w:rsidP="00822E91">
            <w:pPr>
              <w:pStyle w:val="TableParagraph"/>
              <w:numPr>
                <w:ilvl w:val="0"/>
                <w:numId w:val="7"/>
              </w:numPr>
              <w:tabs>
                <w:tab w:val="left" w:pos="468"/>
                <w:tab w:val="left" w:pos="469"/>
              </w:tabs>
              <w:spacing w:before="124"/>
              <w:jc w:val="both"/>
              <w:rPr>
                <w:sz w:val="20"/>
              </w:rPr>
            </w:pPr>
            <w:r>
              <w:rPr>
                <w:sz w:val="20"/>
              </w:rPr>
              <w:t>Develop specialised expertise within the National MN-CMS</w:t>
            </w:r>
            <w:r>
              <w:rPr>
                <w:spacing w:val="-13"/>
                <w:sz w:val="20"/>
              </w:rPr>
              <w:t xml:space="preserve"> </w:t>
            </w:r>
            <w:r>
              <w:rPr>
                <w:sz w:val="20"/>
              </w:rPr>
              <w:t>team</w:t>
            </w:r>
          </w:p>
          <w:p w14:paraId="3F6A3919" w14:textId="77777777" w:rsidR="00822E91" w:rsidRDefault="00822E91" w:rsidP="00822E91">
            <w:pPr>
              <w:pStyle w:val="TableParagraph"/>
              <w:numPr>
                <w:ilvl w:val="0"/>
                <w:numId w:val="7"/>
              </w:numPr>
              <w:tabs>
                <w:tab w:val="left" w:pos="468"/>
                <w:tab w:val="left" w:pos="469"/>
              </w:tabs>
              <w:spacing w:before="117"/>
              <w:ind w:right="268"/>
              <w:jc w:val="both"/>
              <w:rPr>
                <w:sz w:val="20"/>
              </w:rPr>
            </w:pPr>
            <w:r>
              <w:rPr>
                <w:sz w:val="20"/>
              </w:rPr>
              <w:t>Work closely with the Oracle Cerner team on all aspects of clinical equipment connectivity</w:t>
            </w:r>
            <w:r>
              <w:rPr>
                <w:spacing w:val="-25"/>
                <w:sz w:val="20"/>
              </w:rPr>
              <w:t xml:space="preserve"> </w:t>
            </w:r>
            <w:r>
              <w:rPr>
                <w:sz w:val="20"/>
              </w:rPr>
              <w:t>to yield the required level of service required by</w:t>
            </w:r>
            <w:r>
              <w:rPr>
                <w:spacing w:val="-3"/>
                <w:sz w:val="20"/>
              </w:rPr>
              <w:t xml:space="preserve"> </w:t>
            </w:r>
            <w:r>
              <w:rPr>
                <w:sz w:val="20"/>
              </w:rPr>
              <w:t>MN-CMS</w:t>
            </w:r>
          </w:p>
          <w:p w14:paraId="691D3A23" w14:textId="0B73C20B" w:rsidR="00822E91" w:rsidRDefault="00822E91" w:rsidP="00822E91">
            <w:pPr>
              <w:pStyle w:val="TableParagraph"/>
              <w:numPr>
                <w:ilvl w:val="0"/>
                <w:numId w:val="7"/>
              </w:numPr>
              <w:tabs>
                <w:tab w:val="left" w:pos="468"/>
                <w:tab w:val="left" w:pos="469"/>
              </w:tabs>
              <w:spacing w:before="120"/>
              <w:jc w:val="both"/>
              <w:rPr>
                <w:sz w:val="20"/>
              </w:rPr>
            </w:pPr>
            <w:r>
              <w:rPr>
                <w:sz w:val="20"/>
              </w:rPr>
              <w:t xml:space="preserve">Provide advice to MN-CMS sites on equipment procurement and service as it relates to the MN-CMS </w:t>
            </w:r>
            <w:r w:rsidR="00133664">
              <w:rPr>
                <w:sz w:val="20"/>
              </w:rPr>
              <w:t xml:space="preserve">EHR </w:t>
            </w:r>
            <w:r>
              <w:rPr>
                <w:sz w:val="20"/>
              </w:rPr>
              <w:t>solutions.</w:t>
            </w:r>
          </w:p>
          <w:p w14:paraId="1162E9E6" w14:textId="77777777" w:rsidR="00822E91" w:rsidRDefault="00822E91" w:rsidP="00822E91">
            <w:pPr>
              <w:pStyle w:val="TableParagraph"/>
              <w:numPr>
                <w:ilvl w:val="0"/>
                <w:numId w:val="7"/>
              </w:numPr>
              <w:tabs>
                <w:tab w:val="left" w:pos="468"/>
                <w:tab w:val="left" w:pos="469"/>
              </w:tabs>
              <w:spacing w:before="119"/>
              <w:jc w:val="both"/>
              <w:rPr>
                <w:sz w:val="20"/>
              </w:rPr>
            </w:pPr>
            <w:r>
              <w:rPr>
                <w:sz w:val="20"/>
              </w:rPr>
              <w:t>To assist MN-CMS sites with in-scope medical equipment fault</w:t>
            </w:r>
            <w:r>
              <w:rPr>
                <w:spacing w:val="-5"/>
                <w:sz w:val="20"/>
              </w:rPr>
              <w:t xml:space="preserve"> </w:t>
            </w:r>
            <w:r>
              <w:rPr>
                <w:sz w:val="20"/>
              </w:rPr>
              <w:t>investigations.</w:t>
            </w:r>
          </w:p>
          <w:p w14:paraId="1AB3DEF2" w14:textId="77777777" w:rsidR="00822E91" w:rsidRDefault="00822E91" w:rsidP="00822E91">
            <w:pPr>
              <w:pStyle w:val="TableParagraph"/>
              <w:numPr>
                <w:ilvl w:val="0"/>
                <w:numId w:val="7"/>
              </w:numPr>
              <w:tabs>
                <w:tab w:val="left" w:pos="468"/>
                <w:tab w:val="left" w:pos="469"/>
              </w:tabs>
              <w:spacing w:before="124" w:line="235" w:lineRule="auto"/>
              <w:ind w:right="137"/>
              <w:jc w:val="both"/>
              <w:rPr>
                <w:sz w:val="20"/>
              </w:rPr>
            </w:pPr>
            <w:r>
              <w:rPr>
                <w:sz w:val="20"/>
              </w:rPr>
              <w:t>Advise and support staff in relation to all aspects of bio medical equipment use,</w:t>
            </w:r>
            <w:r>
              <w:rPr>
                <w:spacing w:val="-29"/>
                <w:sz w:val="20"/>
              </w:rPr>
              <w:t xml:space="preserve"> </w:t>
            </w:r>
            <w:r>
              <w:rPr>
                <w:sz w:val="20"/>
              </w:rPr>
              <w:t>safety, application etc. and to demonstrate and instruct equipment-users as</w:t>
            </w:r>
            <w:r>
              <w:rPr>
                <w:spacing w:val="-4"/>
                <w:sz w:val="20"/>
              </w:rPr>
              <w:t xml:space="preserve"> </w:t>
            </w:r>
            <w:r>
              <w:rPr>
                <w:sz w:val="20"/>
              </w:rPr>
              <w:t>necessary</w:t>
            </w:r>
          </w:p>
          <w:p w14:paraId="12B2E822" w14:textId="77777777" w:rsidR="00822E91" w:rsidRDefault="00822E91" w:rsidP="00822E91">
            <w:pPr>
              <w:pStyle w:val="TableParagraph"/>
              <w:numPr>
                <w:ilvl w:val="0"/>
                <w:numId w:val="7"/>
              </w:numPr>
              <w:tabs>
                <w:tab w:val="left" w:pos="468"/>
                <w:tab w:val="left" w:pos="469"/>
              </w:tabs>
              <w:spacing w:before="123"/>
              <w:jc w:val="both"/>
              <w:rPr>
                <w:sz w:val="20"/>
              </w:rPr>
            </w:pPr>
            <w:r>
              <w:rPr>
                <w:sz w:val="20"/>
              </w:rPr>
              <w:t>Provide on-site support where</w:t>
            </w:r>
            <w:r>
              <w:rPr>
                <w:spacing w:val="1"/>
                <w:sz w:val="20"/>
              </w:rPr>
              <w:t xml:space="preserve"> </w:t>
            </w:r>
            <w:r>
              <w:rPr>
                <w:sz w:val="20"/>
              </w:rPr>
              <w:t>required on MN-CMS related issues.</w:t>
            </w:r>
          </w:p>
          <w:p w14:paraId="748008A9" w14:textId="77777777" w:rsidR="00822E91" w:rsidRDefault="00822E91" w:rsidP="00822E91">
            <w:pPr>
              <w:pStyle w:val="TableParagraph"/>
              <w:numPr>
                <w:ilvl w:val="0"/>
                <w:numId w:val="7"/>
              </w:numPr>
              <w:tabs>
                <w:tab w:val="left" w:pos="468"/>
                <w:tab w:val="left" w:pos="469"/>
              </w:tabs>
              <w:spacing w:before="120"/>
              <w:jc w:val="both"/>
              <w:rPr>
                <w:sz w:val="20"/>
              </w:rPr>
            </w:pPr>
            <w:r>
              <w:rPr>
                <w:sz w:val="20"/>
              </w:rPr>
              <w:t>Work closely with all stakeholders on future site</w:t>
            </w:r>
            <w:r>
              <w:rPr>
                <w:spacing w:val="-9"/>
                <w:sz w:val="20"/>
              </w:rPr>
              <w:t xml:space="preserve"> </w:t>
            </w:r>
            <w:r>
              <w:rPr>
                <w:sz w:val="20"/>
              </w:rPr>
              <w:t>engagement</w:t>
            </w:r>
          </w:p>
          <w:p w14:paraId="04528421" w14:textId="77777777" w:rsidR="00822E91" w:rsidRDefault="00822E91" w:rsidP="00822E91">
            <w:pPr>
              <w:pStyle w:val="TableParagraph"/>
              <w:numPr>
                <w:ilvl w:val="0"/>
                <w:numId w:val="7"/>
              </w:numPr>
              <w:tabs>
                <w:tab w:val="left" w:pos="468"/>
                <w:tab w:val="left" w:pos="469"/>
              </w:tabs>
              <w:spacing w:before="121" w:line="235" w:lineRule="auto"/>
              <w:ind w:right="219"/>
              <w:jc w:val="both"/>
              <w:rPr>
                <w:sz w:val="20"/>
              </w:rPr>
            </w:pPr>
            <w:r>
              <w:rPr>
                <w:sz w:val="20"/>
              </w:rPr>
              <w:t>Work closely with MN-CMS National Project Team, National Back office &amp; Local</w:t>
            </w:r>
            <w:r>
              <w:rPr>
                <w:spacing w:val="-22"/>
                <w:sz w:val="20"/>
              </w:rPr>
              <w:t xml:space="preserve"> </w:t>
            </w:r>
            <w:r>
              <w:rPr>
                <w:sz w:val="20"/>
              </w:rPr>
              <w:t>Back Office teams on business as usual activity associated with live site</w:t>
            </w:r>
            <w:r>
              <w:rPr>
                <w:spacing w:val="-11"/>
                <w:sz w:val="20"/>
              </w:rPr>
              <w:t xml:space="preserve"> </w:t>
            </w:r>
            <w:r>
              <w:rPr>
                <w:sz w:val="20"/>
              </w:rPr>
              <w:t>support</w:t>
            </w:r>
          </w:p>
          <w:p w14:paraId="6CA38E13" w14:textId="7EDB4525" w:rsidR="00822E91" w:rsidRDefault="00822E91" w:rsidP="00822E91">
            <w:pPr>
              <w:pStyle w:val="TableParagraph"/>
              <w:numPr>
                <w:ilvl w:val="0"/>
                <w:numId w:val="7"/>
              </w:numPr>
              <w:tabs>
                <w:tab w:val="left" w:pos="468"/>
                <w:tab w:val="left" w:pos="469"/>
              </w:tabs>
              <w:spacing w:before="124"/>
              <w:jc w:val="both"/>
              <w:rPr>
                <w:sz w:val="20"/>
              </w:rPr>
            </w:pPr>
            <w:r>
              <w:rPr>
                <w:sz w:val="20"/>
              </w:rPr>
              <w:t xml:space="preserve">Support </w:t>
            </w:r>
            <w:r w:rsidR="00133664">
              <w:rPr>
                <w:sz w:val="20"/>
              </w:rPr>
              <w:t>MN-CMS</w:t>
            </w:r>
            <w:r>
              <w:rPr>
                <w:sz w:val="20"/>
              </w:rPr>
              <w:t xml:space="preserve"> upgrades &amp;</w:t>
            </w:r>
            <w:r>
              <w:rPr>
                <w:spacing w:val="2"/>
                <w:sz w:val="20"/>
              </w:rPr>
              <w:t xml:space="preserve"> </w:t>
            </w:r>
            <w:r>
              <w:rPr>
                <w:sz w:val="20"/>
              </w:rPr>
              <w:t>releases</w:t>
            </w:r>
          </w:p>
          <w:p w14:paraId="1E1F5357" w14:textId="77777777" w:rsidR="00822E91" w:rsidRDefault="00822E91" w:rsidP="00822E91">
            <w:pPr>
              <w:pStyle w:val="TableParagraph"/>
              <w:numPr>
                <w:ilvl w:val="0"/>
                <w:numId w:val="7"/>
              </w:numPr>
              <w:tabs>
                <w:tab w:val="left" w:pos="468"/>
                <w:tab w:val="left" w:pos="469"/>
              </w:tabs>
              <w:spacing w:before="118"/>
              <w:ind w:right="226"/>
              <w:jc w:val="both"/>
              <w:rPr>
                <w:sz w:val="20"/>
              </w:rPr>
            </w:pPr>
            <w:r>
              <w:rPr>
                <w:sz w:val="20"/>
              </w:rPr>
              <w:t>Coordinating / Implementing Applicable Change Requests from</w:t>
            </w:r>
            <w:r>
              <w:rPr>
                <w:spacing w:val="-5"/>
                <w:sz w:val="20"/>
              </w:rPr>
              <w:t xml:space="preserve"> </w:t>
            </w:r>
            <w:r>
              <w:rPr>
                <w:sz w:val="20"/>
              </w:rPr>
              <w:t xml:space="preserve">CAB </w:t>
            </w:r>
          </w:p>
          <w:p w14:paraId="1256610E" w14:textId="2A8A7E63" w:rsidR="00822E91" w:rsidRDefault="00822E91" w:rsidP="00822E91">
            <w:pPr>
              <w:pStyle w:val="TableParagraph"/>
              <w:numPr>
                <w:ilvl w:val="0"/>
                <w:numId w:val="7"/>
              </w:numPr>
              <w:tabs>
                <w:tab w:val="left" w:pos="468"/>
                <w:tab w:val="left" w:pos="469"/>
              </w:tabs>
              <w:spacing w:before="118"/>
              <w:ind w:right="226"/>
              <w:jc w:val="both"/>
              <w:rPr>
                <w:sz w:val="20"/>
              </w:rPr>
            </w:pPr>
            <w:r>
              <w:rPr>
                <w:sz w:val="20"/>
              </w:rPr>
              <w:t>Collaborate and communicate with the necessary HSE projects, such as MedLIS,</w:t>
            </w:r>
            <w:r>
              <w:rPr>
                <w:spacing w:val="-23"/>
                <w:sz w:val="20"/>
              </w:rPr>
              <w:t xml:space="preserve"> </w:t>
            </w:r>
            <w:r>
              <w:rPr>
                <w:sz w:val="20"/>
              </w:rPr>
              <w:t xml:space="preserve">IHI, </w:t>
            </w:r>
            <w:r>
              <w:rPr>
                <w:sz w:val="20"/>
              </w:rPr>
              <w:lastRenderedPageBreak/>
              <w:t>PAS</w:t>
            </w:r>
            <w:r>
              <w:rPr>
                <w:spacing w:val="-2"/>
                <w:sz w:val="20"/>
              </w:rPr>
              <w:t xml:space="preserve"> </w:t>
            </w:r>
            <w:r>
              <w:rPr>
                <w:sz w:val="20"/>
              </w:rPr>
              <w:t>systems</w:t>
            </w:r>
          </w:p>
          <w:p w14:paraId="7F3647FB" w14:textId="77777777" w:rsidR="00822E91" w:rsidRDefault="00822E91" w:rsidP="00822E91">
            <w:pPr>
              <w:pStyle w:val="TableParagraph"/>
              <w:numPr>
                <w:ilvl w:val="0"/>
                <w:numId w:val="7"/>
              </w:numPr>
              <w:tabs>
                <w:tab w:val="left" w:pos="468"/>
                <w:tab w:val="left" w:pos="469"/>
              </w:tabs>
              <w:spacing w:before="118"/>
              <w:ind w:right="605"/>
              <w:jc w:val="both"/>
              <w:rPr>
                <w:sz w:val="20"/>
              </w:rPr>
            </w:pPr>
            <w:r>
              <w:rPr>
                <w:sz w:val="20"/>
              </w:rPr>
              <w:t>Contribute to policy development, working with other National Project Team (NPT) Workstream</w:t>
            </w:r>
            <w:r>
              <w:rPr>
                <w:spacing w:val="3"/>
                <w:sz w:val="20"/>
              </w:rPr>
              <w:t xml:space="preserve"> </w:t>
            </w:r>
            <w:r>
              <w:rPr>
                <w:sz w:val="20"/>
              </w:rPr>
              <w:t>leads</w:t>
            </w:r>
          </w:p>
          <w:p w14:paraId="60745B32" w14:textId="77777777" w:rsidR="00822E91" w:rsidRDefault="00822E91" w:rsidP="00822E91">
            <w:pPr>
              <w:pStyle w:val="TableParagraph"/>
              <w:numPr>
                <w:ilvl w:val="0"/>
                <w:numId w:val="7"/>
              </w:numPr>
              <w:tabs>
                <w:tab w:val="left" w:pos="468"/>
                <w:tab w:val="left" w:pos="469"/>
              </w:tabs>
              <w:spacing w:before="120"/>
              <w:jc w:val="both"/>
              <w:rPr>
                <w:sz w:val="20"/>
              </w:rPr>
            </w:pPr>
            <w:r>
              <w:rPr>
                <w:sz w:val="20"/>
              </w:rPr>
              <w:t>Become familiar with MN-CMS configuration &amp; associated</w:t>
            </w:r>
            <w:r>
              <w:rPr>
                <w:spacing w:val="-4"/>
                <w:sz w:val="20"/>
              </w:rPr>
              <w:t xml:space="preserve"> </w:t>
            </w:r>
            <w:r>
              <w:rPr>
                <w:sz w:val="20"/>
              </w:rPr>
              <w:t>workflows</w:t>
            </w:r>
          </w:p>
          <w:p w14:paraId="7DA3B9C9" w14:textId="77777777" w:rsidR="00822E91" w:rsidRDefault="00822E91" w:rsidP="00822E91">
            <w:pPr>
              <w:pStyle w:val="TableParagraph"/>
              <w:numPr>
                <w:ilvl w:val="0"/>
                <w:numId w:val="7"/>
              </w:numPr>
              <w:tabs>
                <w:tab w:val="left" w:pos="468"/>
                <w:tab w:val="left" w:pos="469"/>
              </w:tabs>
              <w:spacing w:before="118"/>
              <w:ind w:right="1013"/>
              <w:jc w:val="both"/>
              <w:rPr>
                <w:sz w:val="20"/>
              </w:rPr>
            </w:pPr>
            <w:r>
              <w:rPr>
                <w:sz w:val="20"/>
              </w:rPr>
              <w:t>Liaise with Oracle Cerner AMS (Application Management Services) to support</w:t>
            </w:r>
            <w:r>
              <w:rPr>
                <w:spacing w:val="-21"/>
                <w:sz w:val="20"/>
              </w:rPr>
              <w:t xml:space="preserve"> </w:t>
            </w:r>
            <w:r>
              <w:rPr>
                <w:sz w:val="20"/>
              </w:rPr>
              <w:t>issue resolution</w:t>
            </w:r>
          </w:p>
          <w:p w14:paraId="6DBCD1F8" w14:textId="77777777" w:rsidR="00822E91" w:rsidRDefault="00822E91" w:rsidP="00822E91">
            <w:pPr>
              <w:pStyle w:val="TableParagraph"/>
              <w:numPr>
                <w:ilvl w:val="0"/>
                <w:numId w:val="7"/>
              </w:numPr>
              <w:tabs>
                <w:tab w:val="left" w:pos="468"/>
                <w:tab w:val="left" w:pos="469"/>
              </w:tabs>
              <w:spacing w:before="118"/>
              <w:ind w:right="1013"/>
              <w:jc w:val="both"/>
              <w:rPr>
                <w:sz w:val="20"/>
              </w:rPr>
            </w:pPr>
            <w:r w:rsidRPr="00822E91">
              <w:rPr>
                <w:sz w:val="20"/>
              </w:rPr>
              <w:t>Carry out all work and duties in a manner that reflects optimum safety/assurance for patients and</w:t>
            </w:r>
            <w:r w:rsidRPr="00822E91">
              <w:rPr>
                <w:spacing w:val="-2"/>
                <w:sz w:val="20"/>
              </w:rPr>
              <w:t xml:space="preserve"> </w:t>
            </w:r>
            <w:r w:rsidRPr="00822E91">
              <w:rPr>
                <w:sz w:val="20"/>
              </w:rPr>
              <w:t xml:space="preserve">staff </w:t>
            </w:r>
          </w:p>
          <w:p w14:paraId="44A7BC78" w14:textId="4FC16AD7" w:rsidR="00822E91" w:rsidRPr="00822E91" w:rsidRDefault="00822E91" w:rsidP="00822E91">
            <w:pPr>
              <w:pStyle w:val="TableParagraph"/>
              <w:numPr>
                <w:ilvl w:val="0"/>
                <w:numId w:val="7"/>
              </w:numPr>
              <w:tabs>
                <w:tab w:val="left" w:pos="468"/>
                <w:tab w:val="left" w:pos="469"/>
              </w:tabs>
              <w:spacing w:before="118"/>
              <w:ind w:right="1013"/>
              <w:jc w:val="both"/>
              <w:rPr>
                <w:sz w:val="20"/>
              </w:rPr>
            </w:pPr>
            <w:r w:rsidRPr="00822E91">
              <w:rPr>
                <w:sz w:val="20"/>
                <w:szCs w:val="20"/>
              </w:rPr>
              <w:t>To recommend and maintain a stock of necessary spa</w:t>
            </w:r>
            <w:r>
              <w:rPr>
                <w:sz w:val="20"/>
                <w:szCs w:val="20"/>
              </w:rPr>
              <w:t>re parts for the support of the</w:t>
            </w:r>
            <w:r w:rsidRPr="00822E91">
              <w:rPr>
                <w:sz w:val="20"/>
                <w:szCs w:val="20"/>
              </w:rPr>
              <w:t xml:space="preserve"> medical equipment </w:t>
            </w:r>
            <w:r w:rsidRPr="00822E91">
              <w:rPr>
                <w:b/>
                <w:i/>
                <w:sz w:val="20"/>
                <w:szCs w:val="20"/>
              </w:rPr>
              <w:t>specific to the MN-CMS BMDI integration.</w:t>
            </w:r>
          </w:p>
          <w:p w14:paraId="71F61EA8" w14:textId="77777777" w:rsidR="00822E91" w:rsidRPr="00757080" w:rsidRDefault="00822E91" w:rsidP="00822E91">
            <w:pPr>
              <w:pStyle w:val="TableParagraph"/>
              <w:tabs>
                <w:tab w:val="left" w:pos="468"/>
                <w:tab w:val="left" w:pos="469"/>
              </w:tabs>
              <w:ind w:right="273"/>
              <w:jc w:val="both"/>
              <w:rPr>
                <w:sz w:val="20"/>
              </w:rPr>
            </w:pPr>
          </w:p>
          <w:p w14:paraId="0A0315C9" w14:textId="77777777" w:rsidR="00822E91" w:rsidRPr="00445526" w:rsidRDefault="00822E91" w:rsidP="00822E91">
            <w:pPr>
              <w:pStyle w:val="TableParagraph"/>
              <w:numPr>
                <w:ilvl w:val="0"/>
                <w:numId w:val="6"/>
              </w:numPr>
              <w:tabs>
                <w:tab w:val="left" w:pos="468"/>
                <w:tab w:val="left" w:pos="469"/>
              </w:tabs>
              <w:ind w:right="273"/>
              <w:jc w:val="both"/>
              <w:rPr>
                <w:sz w:val="20"/>
              </w:rPr>
            </w:pPr>
            <w:r>
              <w:rPr>
                <w:sz w:val="20"/>
              </w:rPr>
              <w:t>E</w:t>
            </w:r>
            <w:r w:rsidRPr="00445526">
              <w:rPr>
                <w:sz w:val="20"/>
              </w:rPr>
              <w:t>nsure that all actions undertaken during the course of employment conform to best practice and exhibit optimum patient safety and equipment user-satisfaction. Such actions should similarly constitute best value for money, and reflect the best interests of the</w:t>
            </w:r>
            <w:r w:rsidRPr="00445526">
              <w:rPr>
                <w:spacing w:val="-1"/>
                <w:sz w:val="20"/>
              </w:rPr>
              <w:t xml:space="preserve"> </w:t>
            </w:r>
            <w:r w:rsidRPr="00445526">
              <w:rPr>
                <w:sz w:val="20"/>
              </w:rPr>
              <w:t>HSE</w:t>
            </w:r>
          </w:p>
          <w:p w14:paraId="33677226" w14:textId="77777777" w:rsidR="00822E91" w:rsidRDefault="00822E91" w:rsidP="00822E91">
            <w:pPr>
              <w:pStyle w:val="TableParagraph"/>
              <w:numPr>
                <w:ilvl w:val="0"/>
                <w:numId w:val="6"/>
              </w:numPr>
              <w:tabs>
                <w:tab w:val="left" w:pos="468"/>
                <w:tab w:val="left" w:pos="469"/>
              </w:tabs>
              <w:spacing w:before="117"/>
              <w:ind w:right="424"/>
              <w:jc w:val="both"/>
              <w:rPr>
                <w:sz w:val="20"/>
              </w:rPr>
            </w:pPr>
            <w:r>
              <w:rPr>
                <w:sz w:val="20"/>
              </w:rPr>
              <w:t>Ensure that all safety requirements, statutory and recommended are met to</w:t>
            </w:r>
            <w:r>
              <w:rPr>
                <w:spacing w:val="-30"/>
                <w:sz w:val="20"/>
              </w:rPr>
              <w:t xml:space="preserve"> </w:t>
            </w:r>
            <w:r>
              <w:rPr>
                <w:sz w:val="20"/>
              </w:rPr>
              <w:t>provide the safest environment for patients, staff and others associated with the operation, control and application of bio medical</w:t>
            </w:r>
            <w:r>
              <w:rPr>
                <w:spacing w:val="-3"/>
                <w:sz w:val="20"/>
              </w:rPr>
              <w:t xml:space="preserve"> </w:t>
            </w:r>
            <w:r>
              <w:rPr>
                <w:sz w:val="20"/>
              </w:rPr>
              <w:t>equipment.</w:t>
            </w:r>
          </w:p>
          <w:p w14:paraId="2292E323" w14:textId="77777777" w:rsidR="00822E91" w:rsidRDefault="00822E91" w:rsidP="00822E91">
            <w:pPr>
              <w:pStyle w:val="TableParagraph"/>
              <w:numPr>
                <w:ilvl w:val="0"/>
                <w:numId w:val="6"/>
              </w:numPr>
              <w:tabs>
                <w:tab w:val="left" w:pos="468"/>
                <w:tab w:val="left" w:pos="469"/>
              </w:tabs>
              <w:spacing w:before="118"/>
              <w:ind w:hanging="361"/>
              <w:jc w:val="both"/>
              <w:rPr>
                <w:sz w:val="20"/>
              </w:rPr>
            </w:pPr>
            <w:r>
              <w:rPr>
                <w:sz w:val="20"/>
              </w:rPr>
              <w:t>To carry out any other relevant duties assigned by the MN-CMS Business</w:t>
            </w:r>
            <w:r>
              <w:rPr>
                <w:spacing w:val="-17"/>
                <w:sz w:val="20"/>
              </w:rPr>
              <w:t xml:space="preserve"> </w:t>
            </w:r>
            <w:r>
              <w:rPr>
                <w:sz w:val="20"/>
              </w:rPr>
              <w:t>Manager</w:t>
            </w:r>
          </w:p>
          <w:p w14:paraId="78208C8E" w14:textId="77777777" w:rsidR="00822E91" w:rsidRDefault="00822E91" w:rsidP="00822E91">
            <w:pPr>
              <w:pStyle w:val="TableParagraph"/>
              <w:ind w:left="0"/>
              <w:jc w:val="both"/>
              <w:rPr>
                <w:b/>
                <w:sz w:val="24"/>
              </w:rPr>
            </w:pPr>
          </w:p>
          <w:p w14:paraId="13BD116F" w14:textId="77777777" w:rsidR="00822E91" w:rsidRDefault="00822E91" w:rsidP="00822E91">
            <w:pPr>
              <w:pStyle w:val="TableParagraph"/>
              <w:spacing w:before="188"/>
              <w:ind w:left="108"/>
              <w:jc w:val="both"/>
              <w:rPr>
                <w:b/>
                <w:sz w:val="20"/>
              </w:rPr>
            </w:pPr>
            <w:r>
              <w:rPr>
                <w:b/>
                <w:sz w:val="20"/>
                <w:u w:val="thick"/>
              </w:rPr>
              <w:t>Financial</w:t>
            </w:r>
          </w:p>
          <w:p w14:paraId="57528DE3" w14:textId="77777777" w:rsidR="00822E91" w:rsidRDefault="00822E91" w:rsidP="00822E91">
            <w:pPr>
              <w:pStyle w:val="TableParagraph"/>
              <w:numPr>
                <w:ilvl w:val="0"/>
                <w:numId w:val="6"/>
              </w:numPr>
              <w:tabs>
                <w:tab w:val="left" w:pos="468"/>
                <w:tab w:val="left" w:pos="469"/>
              </w:tabs>
              <w:spacing w:before="124"/>
              <w:ind w:hanging="361"/>
              <w:jc w:val="both"/>
              <w:rPr>
                <w:sz w:val="20"/>
              </w:rPr>
            </w:pPr>
            <w:r>
              <w:rPr>
                <w:sz w:val="20"/>
              </w:rPr>
              <w:t>Research and advice MN-CMS team management on optimum financial solutions on all projects where there is a BMDI or Clinical Engineering aspect. Order appropriate equipment as</w:t>
            </w:r>
            <w:r>
              <w:rPr>
                <w:spacing w:val="-7"/>
                <w:sz w:val="20"/>
              </w:rPr>
              <w:t xml:space="preserve"> </w:t>
            </w:r>
            <w:r>
              <w:rPr>
                <w:sz w:val="20"/>
              </w:rPr>
              <w:t>required.</w:t>
            </w:r>
          </w:p>
          <w:p w14:paraId="151A3102" w14:textId="77777777" w:rsidR="00822E91" w:rsidRDefault="00822E91" w:rsidP="00822E91">
            <w:pPr>
              <w:pStyle w:val="TableParagraph"/>
              <w:ind w:left="0"/>
              <w:jc w:val="both"/>
              <w:rPr>
                <w:b/>
                <w:sz w:val="24"/>
              </w:rPr>
            </w:pPr>
          </w:p>
          <w:p w14:paraId="28D6D0A7" w14:textId="77777777" w:rsidR="00822E91" w:rsidRDefault="00822E91" w:rsidP="00822E91">
            <w:pPr>
              <w:pStyle w:val="TableParagraph"/>
              <w:spacing w:before="191"/>
              <w:ind w:left="108"/>
              <w:jc w:val="both"/>
              <w:rPr>
                <w:b/>
                <w:sz w:val="20"/>
              </w:rPr>
            </w:pPr>
            <w:r>
              <w:rPr>
                <w:b/>
                <w:sz w:val="20"/>
                <w:u w:val="thick"/>
              </w:rPr>
              <w:t>HR</w:t>
            </w:r>
          </w:p>
          <w:p w14:paraId="540F4F9D" w14:textId="77777777" w:rsidR="00822E91" w:rsidRDefault="00822E91" w:rsidP="00822E91">
            <w:pPr>
              <w:pStyle w:val="TableParagraph"/>
              <w:spacing w:before="118"/>
              <w:ind w:left="108"/>
              <w:jc w:val="both"/>
              <w:rPr>
                <w:i/>
                <w:sz w:val="20"/>
              </w:rPr>
            </w:pPr>
            <w:r>
              <w:rPr>
                <w:i/>
                <w:sz w:val="20"/>
              </w:rPr>
              <w:t>Quality, Safety and Risk Management</w:t>
            </w:r>
          </w:p>
          <w:p w14:paraId="6A6E15AC" w14:textId="77777777" w:rsidR="00822E91" w:rsidRPr="00757080" w:rsidRDefault="00822E91" w:rsidP="00822E91">
            <w:pPr>
              <w:pStyle w:val="TableParagraph"/>
              <w:numPr>
                <w:ilvl w:val="0"/>
                <w:numId w:val="6"/>
              </w:numPr>
              <w:tabs>
                <w:tab w:val="left" w:pos="468"/>
                <w:tab w:val="left" w:pos="469"/>
              </w:tabs>
              <w:spacing w:before="124"/>
              <w:ind w:left="470" w:right="879" w:hanging="357"/>
              <w:jc w:val="both"/>
              <w:rPr>
                <w:sz w:val="20"/>
              </w:rPr>
            </w:pPr>
            <w:r>
              <w:rPr>
                <w:sz w:val="20"/>
              </w:rPr>
              <w:t>Support the delivery of the Quality, Safety and Risk Management</w:t>
            </w:r>
            <w:r>
              <w:rPr>
                <w:spacing w:val="-22"/>
                <w:sz w:val="20"/>
              </w:rPr>
              <w:t xml:space="preserve"> </w:t>
            </w:r>
            <w:r>
              <w:rPr>
                <w:sz w:val="20"/>
              </w:rPr>
              <w:t>Programme, including the appropriate identification and management of risks and incidents.</w:t>
            </w:r>
            <w:r>
              <w:t xml:space="preserve"> </w:t>
            </w:r>
          </w:p>
          <w:p w14:paraId="1C4246F2" w14:textId="77777777" w:rsidR="00822E91" w:rsidRPr="006469BE" w:rsidRDefault="00822E91" w:rsidP="00822E91">
            <w:pPr>
              <w:pStyle w:val="TableParagraph"/>
              <w:numPr>
                <w:ilvl w:val="0"/>
                <w:numId w:val="6"/>
              </w:numPr>
              <w:tabs>
                <w:tab w:val="left" w:pos="468"/>
                <w:tab w:val="left" w:pos="469"/>
              </w:tabs>
              <w:spacing w:before="124"/>
              <w:ind w:left="470" w:right="879" w:hanging="357"/>
              <w:jc w:val="both"/>
              <w:rPr>
                <w:sz w:val="20"/>
                <w:szCs w:val="20"/>
              </w:rPr>
            </w:pPr>
            <w:r w:rsidRPr="00757080">
              <w:rPr>
                <w:sz w:val="20"/>
                <w:szCs w:val="20"/>
              </w:rPr>
              <w:t>Participate in the continuous review and evaluation of policies, guidelines and existing practices through regular audit programmes and review engaging with the multi-disciplinary team where required</w:t>
            </w:r>
          </w:p>
          <w:p w14:paraId="35A87520" w14:textId="77777777" w:rsidR="00822E91" w:rsidRDefault="00822E91" w:rsidP="00822E91">
            <w:pPr>
              <w:pStyle w:val="TableParagraph"/>
              <w:numPr>
                <w:ilvl w:val="0"/>
                <w:numId w:val="6"/>
              </w:numPr>
              <w:tabs>
                <w:tab w:val="left" w:pos="468"/>
                <w:tab w:val="left" w:pos="469"/>
              </w:tabs>
              <w:spacing w:before="119"/>
              <w:ind w:left="471" w:hanging="361"/>
              <w:jc w:val="both"/>
              <w:rPr>
                <w:sz w:val="20"/>
              </w:rPr>
            </w:pPr>
            <w:r>
              <w:rPr>
                <w:sz w:val="20"/>
              </w:rPr>
              <w:t>Be aware of risk management issues, identify risks and take appropriate</w:t>
            </w:r>
            <w:r>
              <w:rPr>
                <w:spacing w:val="-11"/>
                <w:sz w:val="20"/>
              </w:rPr>
              <w:t xml:space="preserve"> </w:t>
            </w:r>
            <w:r>
              <w:rPr>
                <w:sz w:val="20"/>
              </w:rPr>
              <w:t>action.</w:t>
            </w:r>
          </w:p>
          <w:p w14:paraId="1AA223D8" w14:textId="77777777" w:rsidR="00822E91" w:rsidRDefault="00822E91" w:rsidP="00822E91">
            <w:pPr>
              <w:pStyle w:val="TableParagraph"/>
              <w:numPr>
                <w:ilvl w:val="0"/>
                <w:numId w:val="6"/>
              </w:numPr>
              <w:tabs>
                <w:tab w:val="left" w:pos="468"/>
                <w:tab w:val="left" w:pos="469"/>
              </w:tabs>
              <w:spacing w:before="121" w:line="237" w:lineRule="auto"/>
              <w:ind w:left="471" w:right="593"/>
              <w:jc w:val="both"/>
              <w:rPr>
                <w:sz w:val="20"/>
              </w:rPr>
            </w:pPr>
            <w:r>
              <w:rPr>
                <w:sz w:val="20"/>
              </w:rPr>
              <w:t>Comply with the policies, procedures and safe professional practice of the Irish Healthcare System by adhering to relevant legislation, regulations, standards</w:t>
            </w:r>
            <w:r>
              <w:rPr>
                <w:spacing w:val="-26"/>
                <w:sz w:val="20"/>
              </w:rPr>
              <w:t xml:space="preserve"> </w:t>
            </w:r>
            <w:r>
              <w:rPr>
                <w:sz w:val="20"/>
              </w:rPr>
              <w:t>and policies</w:t>
            </w:r>
          </w:p>
          <w:p w14:paraId="5945D96D" w14:textId="77777777" w:rsidR="00822E91" w:rsidRDefault="00822E91" w:rsidP="00822E91">
            <w:pPr>
              <w:pStyle w:val="TableParagraph"/>
              <w:numPr>
                <w:ilvl w:val="0"/>
                <w:numId w:val="6"/>
              </w:numPr>
              <w:tabs>
                <w:tab w:val="left" w:pos="468"/>
                <w:tab w:val="left" w:pos="469"/>
              </w:tabs>
              <w:spacing w:before="127" w:line="235" w:lineRule="auto"/>
              <w:ind w:left="471" w:right="1145"/>
              <w:jc w:val="both"/>
              <w:rPr>
                <w:sz w:val="20"/>
              </w:rPr>
            </w:pPr>
            <w:r>
              <w:rPr>
                <w:sz w:val="20"/>
              </w:rPr>
              <w:t>Assist in the development, implementation and review of Health and</w:t>
            </w:r>
            <w:r>
              <w:rPr>
                <w:spacing w:val="-23"/>
                <w:sz w:val="20"/>
              </w:rPr>
              <w:t xml:space="preserve"> </w:t>
            </w:r>
            <w:r>
              <w:rPr>
                <w:sz w:val="20"/>
              </w:rPr>
              <w:t>Safety statements, as</w:t>
            </w:r>
            <w:r>
              <w:rPr>
                <w:spacing w:val="-2"/>
                <w:sz w:val="20"/>
              </w:rPr>
              <w:t xml:space="preserve"> </w:t>
            </w:r>
            <w:r>
              <w:rPr>
                <w:sz w:val="20"/>
              </w:rPr>
              <w:t>appropriate</w:t>
            </w:r>
          </w:p>
          <w:p w14:paraId="67B32122" w14:textId="77777777" w:rsidR="00822E91" w:rsidRDefault="00822E91" w:rsidP="00822E91">
            <w:pPr>
              <w:pStyle w:val="TableParagraph"/>
              <w:numPr>
                <w:ilvl w:val="0"/>
                <w:numId w:val="6"/>
              </w:numPr>
              <w:tabs>
                <w:tab w:val="left" w:pos="468"/>
                <w:tab w:val="left" w:pos="469"/>
              </w:tabs>
              <w:spacing w:before="128" w:line="235" w:lineRule="auto"/>
              <w:ind w:left="471" w:right="179"/>
              <w:jc w:val="both"/>
              <w:rPr>
                <w:sz w:val="20"/>
              </w:rPr>
            </w:pPr>
            <w:r>
              <w:rPr>
                <w:sz w:val="20"/>
              </w:rPr>
              <w:t>Document appropriately and report any near misses, hazards and accidents and</w:t>
            </w:r>
            <w:r>
              <w:rPr>
                <w:spacing w:val="-26"/>
                <w:sz w:val="20"/>
              </w:rPr>
              <w:t xml:space="preserve"> </w:t>
            </w:r>
            <w:r>
              <w:rPr>
                <w:sz w:val="20"/>
              </w:rPr>
              <w:t>bring them to the attention of the relevant</w:t>
            </w:r>
            <w:r>
              <w:rPr>
                <w:spacing w:val="3"/>
                <w:sz w:val="20"/>
              </w:rPr>
              <w:t xml:space="preserve"> </w:t>
            </w:r>
            <w:r>
              <w:rPr>
                <w:sz w:val="20"/>
              </w:rPr>
              <w:t>person(s).</w:t>
            </w:r>
          </w:p>
          <w:p w14:paraId="5E0AFCD3" w14:textId="77777777" w:rsidR="00822E91" w:rsidRDefault="00822E91" w:rsidP="00822E91">
            <w:pPr>
              <w:pStyle w:val="TableParagraph"/>
              <w:numPr>
                <w:ilvl w:val="0"/>
                <w:numId w:val="6"/>
              </w:numPr>
              <w:tabs>
                <w:tab w:val="left" w:pos="468"/>
                <w:tab w:val="left" w:pos="469"/>
              </w:tabs>
              <w:spacing w:before="123"/>
              <w:ind w:left="471" w:right="890"/>
              <w:jc w:val="both"/>
              <w:rPr>
                <w:sz w:val="20"/>
              </w:rPr>
            </w:pPr>
            <w:r>
              <w:rPr>
                <w:sz w:val="20"/>
              </w:rPr>
              <w:t xml:space="preserve">Make the team Management aware of any situation where equipment safety, staff / patient / contractor safety is anyway threatened or compromised and proactively advise </w:t>
            </w:r>
          </w:p>
          <w:p w14:paraId="669224EF" w14:textId="77777777" w:rsidR="00822E91" w:rsidRDefault="00822E91" w:rsidP="00822E91">
            <w:pPr>
              <w:pStyle w:val="TableParagraph"/>
              <w:numPr>
                <w:ilvl w:val="0"/>
                <w:numId w:val="6"/>
              </w:numPr>
              <w:tabs>
                <w:tab w:val="left" w:pos="465"/>
                <w:tab w:val="left" w:pos="466"/>
              </w:tabs>
              <w:spacing w:before="118"/>
              <w:ind w:left="465" w:hanging="358"/>
              <w:jc w:val="both"/>
              <w:rPr>
                <w:sz w:val="20"/>
              </w:rPr>
            </w:pPr>
            <w:r>
              <w:rPr>
                <w:sz w:val="20"/>
              </w:rPr>
              <w:t>Work in a safe manner with due care and attention to the safety of self and</w:t>
            </w:r>
            <w:r>
              <w:rPr>
                <w:spacing w:val="-11"/>
                <w:sz w:val="20"/>
              </w:rPr>
              <w:t xml:space="preserve"> </w:t>
            </w:r>
            <w:r>
              <w:rPr>
                <w:sz w:val="20"/>
              </w:rPr>
              <w:t>others.</w:t>
            </w:r>
          </w:p>
          <w:p w14:paraId="0F9FCF73" w14:textId="77777777" w:rsidR="00822E91" w:rsidRDefault="00822E91" w:rsidP="00822E91">
            <w:pPr>
              <w:pStyle w:val="TableParagraph"/>
              <w:spacing w:before="11"/>
              <w:ind w:left="0"/>
              <w:jc w:val="both"/>
              <w:rPr>
                <w:b/>
                <w:sz w:val="17"/>
              </w:rPr>
            </w:pPr>
          </w:p>
          <w:p w14:paraId="00E63477" w14:textId="77777777" w:rsidR="00822E91" w:rsidRDefault="00822E91" w:rsidP="00822E91">
            <w:pPr>
              <w:pStyle w:val="TableParagraph"/>
              <w:ind w:left="108"/>
              <w:jc w:val="both"/>
              <w:rPr>
                <w:b/>
                <w:sz w:val="20"/>
              </w:rPr>
            </w:pPr>
          </w:p>
          <w:p w14:paraId="1A7769DD" w14:textId="77777777" w:rsidR="00822E91" w:rsidRPr="00D51D37" w:rsidRDefault="00822E91" w:rsidP="00822E91">
            <w:pPr>
              <w:pStyle w:val="TableParagraph"/>
              <w:ind w:left="108"/>
              <w:jc w:val="both"/>
              <w:rPr>
                <w:b/>
                <w:i/>
                <w:sz w:val="20"/>
              </w:rPr>
            </w:pPr>
            <w:r w:rsidRPr="00D51D37">
              <w:rPr>
                <w:b/>
                <w:i/>
                <w:sz w:val="20"/>
              </w:rPr>
              <w:t>Education and Training</w:t>
            </w:r>
          </w:p>
          <w:p w14:paraId="7224F257" w14:textId="77777777" w:rsidR="00822E91" w:rsidRDefault="00822E91" w:rsidP="00822E91">
            <w:pPr>
              <w:pStyle w:val="TableParagraph"/>
              <w:numPr>
                <w:ilvl w:val="0"/>
                <w:numId w:val="6"/>
              </w:numPr>
              <w:tabs>
                <w:tab w:val="left" w:pos="468"/>
                <w:tab w:val="left" w:pos="469"/>
              </w:tabs>
              <w:spacing w:before="124"/>
              <w:ind w:left="471" w:hanging="363"/>
              <w:jc w:val="both"/>
              <w:rPr>
                <w:sz w:val="20"/>
              </w:rPr>
            </w:pPr>
            <w:r>
              <w:rPr>
                <w:sz w:val="20"/>
              </w:rPr>
              <w:t>Provision of information and advice to Nursing, Medical and other</w:t>
            </w:r>
            <w:r>
              <w:rPr>
                <w:spacing w:val="-7"/>
                <w:sz w:val="20"/>
              </w:rPr>
              <w:t xml:space="preserve"> </w:t>
            </w:r>
            <w:r>
              <w:rPr>
                <w:sz w:val="20"/>
              </w:rPr>
              <w:t>staff</w:t>
            </w:r>
          </w:p>
          <w:p w14:paraId="53937A2C" w14:textId="77777777" w:rsidR="00822E91" w:rsidRDefault="00822E91" w:rsidP="00822E91">
            <w:pPr>
              <w:pStyle w:val="TableParagraph"/>
              <w:numPr>
                <w:ilvl w:val="0"/>
                <w:numId w:val="6"/>
              </w:numPr>
              <w:tabs>
                <w:tab w:val="left" w:pos="468"/>
                <w:tab w:val="left" w:pos="469"/>
              </w:tabs>
              <w:spacing w:before="119"/>
              <w:ind w:left="471" w:hanging="363"/>
              <w:jc w:val="both"/>
              <w:rPr>
                <w:sz w:val="20"/>
              </w:rPr>
            </w:pPr>
            <w:r>
              <w:rPr>
                <w:sz w:val="20"/>
              </w:rPr>
              <w:t>Liaising and co-operating with other hospital departments and</w:t>
            </w:r>
            <w:r>
              <w:rPr>
                <w:spacing w:val="-2"/>
                <w:sz w:val="20"/>
              </w:rPr>
              <w:t xml:space="preserve"> </w:t>
            </w:r>
            <w:r>
              <w:rPr>
                <w:sz w:val="20"/>
              </w:rPr>
              <w:t>staff</w:t>
            </w:r>
          </w:p>
          <w:p w14:paraId="5991AAD1" w14:textId="77777777" w:rsidR="00822E91" w:rsidRPr="00822E91" w:rsidRDefault="00822E91" w:rsidP="00822E91">
            <w:pPr>
              <w:pStyle w:val="TableParagraph"/>
              <w:numPr>
                <w:ilvl w:val="0"/>
                <w:numId w:val="6"/>
              </w:numPr>
              <w:tabs>
                <w:tab w:val="left" w:pos="468"/>
                <w:tab w:val="left" w:pos="469"/>
              </w:tabs>
              <w:spacing w:before="119"/>
              <w:ind w:left="471" w:hanging="363"/>
              <w:jc w:val="both"/>
              <w:rPr>
                <w:sz w:val="20"/>
              </w:rPr>
            </w:pPr>
            <w:r w:rsidRPr="00822E91">
              <w:rPr>
                <w:sz w:val="20"/>
              </w:rPr>
              <w:lastRenderedPageBreak/>
              <w:t>Identify training and development</w:t>
            </w:r>
            <w:r w:rsidRPr="00822E91">
              <w:rPr>
                <w:spacing w:val="-4"/>
                <w:sz w:val="20"/>
              </w:rPr>
              <w:t xml:space="preserve"> </w:t>
            </w:r>
            <w:r w:rsidRPr="00822E91">
              <w:rPr>
                <w:sz w:val="20"/>
              </w:rPr>
              <w:t>needs</w:t>
            </w:r>
            <w:r w:rsidRPr="00822E91">
              <w:rPr>
                <w:b/>
              </w:rPr>
              <w:t xml:space="preserve"> </w:t>
            </w:r>
          </w:p>
          <w:p w14:paraId="7F319BE4" w14:textId="4452E97E" w:rsidR="00822E91" w:rsidRPr="00D51D37" w:rsidRDefault="00822E91" w:rsidP="00D51D37">
            <w:pPr>
              <w:pStyle w:val="TableParagraph"/>
              <w:tabs>
                <w:tab w:val="left" w:pos="468"/>
                <w:tab w:val="left" w:pos="469"/>
              </w:tabs>
              <w:spacing w:before="119"/>
              <w:ind w:left="108"/>
              <w:jc w:val="both"/>
              <w:rPr>
                <w:sz w:val="20"/>
                <w:u w:val="single"/>
              </w:rPr>
            </w:pPr>
            <w:r w:rsidRPr="00D51D37">
              <w:rPr>
                <w:b/>
                <w:u w:val="single"/>
              </w:rPr>
              <w:t xml:space="preserve">Continuance of Professional Development </w:t>
            </w:r>
          </w:p>
          <w:p w14:paraId="3BD4713F" w14:textId="77777777" w:rsidR="00822E91" w:rsidRPr="00822E91" w:rsidRDefault="00822E91" w:rsidP="00822E91">
            <w:pPr>
              <w:pStyle w:val="TableParagraph"/>
              <w:tabs>
                <w:tab w:val="left" w:pos="468"/>
                <w:tab w:val="left" w:pos="469"/>
              </w:tabs>
              <w:spacing w:before="119"/>
              <w:ind w:left="471"/>
              <w:jc w:val="both"/>
              <w:rPr>
                <w:sz w:val="20"/>
              </w:rPr>
            </w:pPr>
          </w:p>
          <w:p w14:paraId="2D36875F" w14:textId="77777777" w:rsidR="00822E91" w:rsidRPr="00BF63FB" w:rsidRDefault="00822E91" w:rsidP="00822E91">
            <w:pPr>
              <w:pStyle w:val="TableParagraph"/>
              <w:numPr>
                <w:ilvl w:val="0"/>
                <w:numId w:val="6"/>
              </w:numPr>
              <w:tabs>
                <w:tab w:val="left" w:pos="468"/>
                <w:tab w:val="left" w:pos="469"/>
              </w:tabs>
              <w:ind w:left="465" w:hanging="357"/>
              <w:jc w:val="both"/>
              <w:rPr>
                <w:sz w:val="20"/>
                <w:szCs w:val="20"/>
              </w:rPr>
            </w:pPr>
            <w:r w:rsidRPr="00BF63FB">
              <w:rPr>
                <w:sz w:val="20"/>
                <w:szCs w:val="20"/>
              </w:rPr>
              <w:t>Attend and participate in relevant staff development programmes on an ongoing basis and sharing knowledge with other staff members. Assist in the training of colleagues where required.</w:t>
            </w:r>
          </w:p>
          <w:p w14:paraId="1FF3FFA3" w14:textId="77777777" w:rsidR="00822E91" w:rsidRPr="00BF63FB" w:rsidRDefault="00822E91" w:rsidP="00822E91">
            <w:pPr>
              <w:pStyle w:val="TableParagraph"/>
              <w:numPr>
                <w:ilvl w:val="0"/>
                <w:numId w:val="6"/>
              </w:numPr>
              <w:tabs>
                <w:tab w:val="left" w:pos="468"/>
                <w:tab w:val="left" w:pos="469"/>
              </w:tabs>
              <w:ind w:left="465" w:hanging="357"/>
              <w:jc w:val="both"/>
              <w:rPr>
                <w:sz w:val="20"/>
                <w:szCs w:val="20"/>
              </w:rPr>
            </w:pPr>
            <w:r w:rsidRPr="00BF63FB">
              <w:rPr>
                <w:sz w:val="20"/>
                <w:szCs w:val="20"/>
              </w:rPr>
              <w:t>Identify and inform the Learning and Education Team of any training and professional development requirements.</w:t>
            </w:r>
          </w:p>
          <w:p w14:paraId="6EA2C590" w14:textId="77777777" w:rsidR="00822E91" w:rsidRPr="00BF63FB" w:rsidRDefault="00822E91" w:rsidP="00822E91">
            <w:pPr>
              <w:pStyle w:val="TableParagraph"/>
              <w:tabs>
                <w:tab w:val="left" w:pos="468"/>
                <w:tab w:val="left" w:pos="469"/>
              </w:tabs>
              <w:ind w:right="879"/>
              <w:jc w:val="both"/>
              <w:rPr>
                <w:sz w:val="20"/>
                <w:szCs w:val="20"/>
              </w:rPr>
            </w:pPr>
          </w:p>
          <w:p w14:paraId="75820BBD" w14:textId="77777777" w:rsidR="00822E91" w:rsidRPr="00BF63FB" w:rsidRDefault="00822E91" w:rsidP="00822E91">
            <w:pPr>
              <w:pStyle w:val="TableParagraph"/>
              <w:numPr>
                <w:ilvl w:val="0"/>
                <w:numId w:val="6"/>
              </w:numPr>
              <w:tabs>
                <w:tab w:val="left" w:pos="468"/>
                <w:tab w:val="left" w:pos="469"/>
              </w:tabs>
              <w:ind w:left="470" w:right="879" w:hanging="357"/>
              <w:jc w:val="both"/>
              <w:rPr>
                <w:sz w:val="20"/>
                <w:szCs w:val="20"/>
              </w:rPr>
            </w:pPr>
            <w:r w:rsidRPr="00BF63FB">
              <w:rPr>
                <w:sz w:val="20"/>
                <w:szCs w:val="20"/>
              </w:rPr>
              <w:t>Attend all mandatory training days and ensure that all mandatary training is in date</w:t>
            </w:r>
          </w:p>
          <w:p w14:paraId="19093731" w14:textId="77777777" w:rsidR="00822E91" w:rsidRPr="00BF63FB" w:rsidRDefault="00822E91" w:rsidP="00822E91">
            <w:pPr>
              <w:pStyle w:val="TableParagraph"/>
              <w:tabs>
                <w:tab w:val="left" w:pos="468"/>
                <w:tab w:val="left" w:pos="469"/>
              </w:tabs>
              <w:ind w:left="470" w:right="879" w:hanging="357"/>
              <w:jc w:val="both"/>
              <w:rPr>
                <w:sz w:val="20"/>
                <w:szCs w:val="20"/>
              </w:rPr>
            </w:pPr>
          </w:p>
          <w:p w14:paraId="11970B13" w14:textId="77777777" w:rsidR="00822E91" w:rsidRPr="00081ED0" w:rsidRDefault="00822E91" w:rsidP="00822E91">
            <w:pPr>
              <w:pStyle w:val="TableParagraph"/>
              <w:numPr>
                <w:ilvl w:val="0"/>
                <w:numId w:val="6"/>
              </w:numPr>
              <w:tabs>
                <w:tab w:val="left" w:pos="468"/>
                <w:tab w:val="left" w:pos="469"/>
              </w:tabs>
              <w:ind w:left="470" w:right="879" w:hanging="357"/>
              <w:jc w:val="both"/>
              <w:rPr>
                <w:sz w:val="20"/>
                <w:szCs w:val="20"/>
              </w:rPr>
            </w:pPr>
            <w:r w:rsidRPr="00BF63FB">
              <w:rPr>
                <w:sz w:val="20"/>
                <w:szCs w:val="20"/>
              </w:rPr>
              <w:t>Keeping abreast of up-to-date developments in Clinical Engineering and participate in appropriate courses, seminars as agreed from time to time, both inside and outside of the state</w:t>
            </w:r>
          </w:p>
          <w:p w14:paraId="6A909B30" w14:textId="77777777" w:rsidR="00822E91" w:rsidRPr="00BF63FB" w:rsidRDefault="00822E91" w:rsidP="00822E91">
            <w:pPr>
              <w:pStyle w:val="TableParagraph"/>
              <w:numPr>
                <w:ilvl w:val="0"/>
                <w:numId w:val="6"/>
              </w:numPr>
              <w:tabs>
                <w:tab w:val="left" w:pos="468"/>
                <w:tab w:val="left" w:pos="469"/>
              </w:tabs>
              <w:ind w:left="470" w:right="879" w:hanging="357"/>
              <w:jc w:val="both"/>
              <w:rPr>
                <w:sz w:val="20"/>
                <w:szCs w:val="20"/>
              </w:rPr>
            </w:pPr>
            <w:r w:rsidRPr="00BF63FB">
              <w:rPr>
                <w:sz w:val="20"/>
                <w:szCs w:val="20"/>
              </w:rPr>
              <w:t>Encourage the concept of continuous professional development, and participate in any necessary technical training program and attend any training courses for the purpose of developing or enhancing staff expertise, as deemed necessary by the Chief Clinical Engineering Technician</w:t>
            </w:r>
          </w:p>
          <w:p w14:paraId="7CBCD746" w14:textId="77777777" w:rsidR="00822E91" w:rsidRPr="0082723A" w:rsidRDefault="00822E91" w:rsidP="00822E91">
            <w:pPr>
              <w:pStyle w:val="TableParagraph"/>
              <w:spacing w:before="7"/>
              <w:ind w:left="0"/>
              <w:jc w:val="both"/>
              <w:rPr>
                <w:b/>
                <w:sz w:val="20"/>
                <w:szCs w:val="20"/>
              </w:rPr>
            </w:pPr>
          </w:p>
          <w:p w14:paraId="410417B1" w14:textId="466253AE" w:rsidR="00822E91" w:rsidRDefault="00822E91" w:rsidP="00822E91">
            <w:pPr>
              <w:pStyle w:val="TableParagraph"/>
              <w:tabs>
                <w:tab w:val="left" w:pos="468"/>
                <w:tab w:val="left" w:pos="469"/>
              </w:tabs>
              <w:spacing w:before="118"/>
              <w:ind w:left="0"/>
              <w:rPr>
                <w:sz w:val="20"/>
              </w:rPr>
            </w:pPr>
            <w:r>
              <w:rPr>
                <w:b/>
              </w:rPr>
              <w:t>T</w:t>
            </w:r>
            <w:r w:rsidRPr="0082723A">
              <w:rPr>
                <w:b/>
              </w:rPr>
              <w:t xml:space="preserve">he above Job Specification is not intended to be a comprehensive list of all duties involved and consequently, the post holder may be required to perform other duties as appropriate to the </w:t>
            </w:r>
            <w:r w:rsidRPr="00070E99">
              <w:rPr>
                <w:b/>
              </w:rPr>
              <w:t>post, which may be assigned to him/her from time to time,</w:t>
            </w:r>
            <w:r w:rsidRPr="0082723A">
              <w:rPr>
                <w:b/>
              </w:rPr>
              <w:t xml:space="preserve"> and to contribute to the development of the post while in office.</w:t>
            </w:r>
          </w:p>
          <w:p w14:paraId="550DB778" w14:textId="77777777" w:rsidR="00822E91" w:rsidRDefault="00822E91" w:rsidP="00822E91">
            <w:pPr>
              <w:pStyle w:val="TableParagraph"/>
              <w:tabs>
                <w:tab w:val="left" w:pos="468"/>
                <w:tab w:val="left" w:pos="469"/>
              </w:tabs>
              <w:spacing w:before="118"/>
              <w:rPr>
                <w:sz w:val="20"/>
              </w:rPr>
            </w:pPr>
          </w:p>
          <w:p w14:paraId="44E1291F" w14:textId="4D2CA44B" w:rsidR="00CE1894" w:rsidRPr="00CE1894" w:rsidRDefault="00CE1894" w:rsidP="00822E91">
            <w:pPr>
              <w:pStyle w:val="TableParagraph"/>
              <w:tabs>
                <w:tab w:val="left" w:pos="468"/>
                <w:tab w:val="left" w:pos="469"/>
              </w:tabs>
              <w:spacing w:before="117"/>
              <w:ind w:right="101"/>
              <w:rPr>
                <w:sz w:val="20"/>
                <w:szCs w:val="20"/>
              </w:rPr>
            </w:pPr>
          </w:p>
          <w:p w14:paraId="03446F54" w14:textId="7A1B1E33" w:rsidR="000C4F4E" w:rsidRDefault="000C4F4E" w:rsidP="00CE1894">
            <w:pPr>
              <w:pStyle w:val="TableParagraph"/>
              <w:tabs>
                <w:tab w:val="left" w:pos="468"/>
                <w:tab w:val="left" w:pos="469"/>
              </w:tabs>
              <w:spacing w:before="117"/>
              <w:ind w:right="101"/>
              <w:jc w:val="both"/>
              <w:rPr>
                <w:sz w:val="20"/>
                <w:szCs w:val="20"/>
              </w:rPr>
            </w:pPr>
          </w:p>
          <w:p w14:paraId="7D627BF7" w14:textId="77777777" w:rsidR="000C4F4E" w:rsidRPr="000C4F4E" w:rsidRDefault="000C4F4E" w:rsidP="00CE1894">
            <w:pPr>
              <w:pStyle w:val="TableParagraph"/>
              <w:tabs>
                <w:tab w:val="left" w:pos="468"/>
                <w:tab w:val="left" w:pos="469"/>
              </w:tabs>
              <w:spacing w:before="117"/>
              <w:ind w:right="101"/>
              <w:jc w:val="both"/>
              <w:rPr>
                <w:sz w:val="20"/>
                <w:szCs w:val="20"/>
              </w:rPr>
            </w:pPr>
          </w:p>
          <w:p w14:paraId="07CB786A" w14:textId="4B5F3FDE" w:rsidR="008A64A3" w:rsidRPr="00CE1894" w:rsidRDefault="008A64A3" w:rsidP="00CE1894">
            <w:pPr>
              <w:pStyle w:val="ListParagraph"/>
              <w:ind w:left="468"/>
              <w:rPr>
                <w:sz w:val="20"/>
              </w:rPr>
            </w:pPr>
          </w:p>
        </w:tc>
      </w:tr>
    </w:tbl>
    <w:p w14:paraId="0F17C4BA" w14:textId="77777777" w:rsidR="00801090" w:rsidRDefault="00801090">
      <w:pPr>
        <w:rPr>
          <w:sz w:val="20"/>
        </w:rPr>
        <w:sectPr w:rsidR="00801090">
          <w:pgSz w:w="11910" w:h="16840"/>
          <w:pgMar w:top="1420" w:right="620" w:bottom="840" w:left="420" w:header="0" w:footer="652" w:gutter="0"/>
          <w:cols w:space="720"/>
        </w:sectPr>
      </w:pPr>
    </w:p>
    <w:tbl>
      <w:tblPr>
        <w:tblW w:w="1078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8930"/>
      </w:tblGrid>
      <w:tr w:rsidR="00801090" w14:paraId="75E57510" w14:textId="77777777" w:rsidTr="005D036A">
        <w:trPr>
          <w:trHeight w:val="691"/>
        </w:trPr>
        <w:tc>
          <w:tcPr>
            <w:tcW w:w="1855" w:type="dxa"/>
          </w:tcPr>
          <w:p w14:paraId="5ABDF788" w14:textId="77777777" w:rsidR="00822E91" w:rsidRDefault="00822E91" w:rsidP="00822E91">
            <w:pPr>
              <w:pStyle w:val="TableParagraph"/>
              <w:spacing w:line="225" w:lineRule="exact"/>
              <w:ind w:left="107"/>
              <w:rPr>
                <w:b/>
                <w:sz w:val="20"/>
              </w:rPr>
            </w:pPr>
            <w:r>
              <w:rPr>
                <w:b/>
                <w:sz w:val="20"/>
              </w:rPr>
              <w:lastRenderedPageBreak/>
              <w:t>Eligibility Criteria</w:t>
            </w:r>
          </w:p>
          <w:p w14:paraId="44CE0408" w14:textId="77777777" w:rsidR="00822E91" w:rsidRDefault="00822E91" w:rsidP="00822E91">
            <w:pPr>
              <w:pStyle w:val="TableParagraph"/>
              <w:ind w:left="0"/>
              <w:rPr>
                <w:b/>
                <w:sz w:val="20"/>
              </w:rPr>
            </w:pPr>
          </w:p>
          <w:p w14:paraId="1DE2BAC3" w14:textId="2E7D88C4" w:rsidR="00801090" w:rsidRDefault="00822E91" w:rsidP="00822E91">
            <w:pPr>
              <w:pStyle w:val="TableParagraph"/>
              <w:ind w:left="0"/>
              <w:rPr>
                <w:rFonts w:ascii="Times New Roman"/>
                <w:sz w:val="18"/>
              </w:rPr>
            </w:pPr>
            <w:r>
              <w:rPr>
                <w:b/>
                <w:sz w:val="20"/>
              </w:rPr>
              <w:t>Qualifications and/ or experience</w:t>
            </w:r>
          </w:p>
        </w:tc>
        <w:tc>
          <w:tcPr>
            <w:tcW w:w="8930" w:type="dxa"/>
          </w:tcPr>
          <w:p w14:paraId="7D6C9DBF" w14:textId="77777777" w:rsidR="00822E91" w:rsidRDefault="00822E91" w:rsidP="00822E91">
            <w:pPr>
              <w:pStyle w:val="TableParagraph"/>
              <w:numPr>
                <w:ilvl w:val="0"/>
                <w:numId w:val="4"/>
              </w:numPr>
              <w:tabs>
                <w:tab w:val="left" w:pos="329"/>
              </w:tabs>
              <w:spacing w:line="225" w:lineRule="exact"/>
              <w:rPr>
                <w:b/>
                <w:sz w:val="20"/>
              </w:rPr>
            </w:pPr>
            <w:r>
              <w:rPr>
                <w:b/>
                <w:sz w:val="20"/>
                <w:u w:val="thick"/>
              </w:rPr>
              <w:t>Professional Qualifications, Experience</w:t>
            </w:r>
            <w:r>
              <w:rPr>
                <w:b/>
                <w:spacing w:val="-2"/>
                <w:sz w:val="20"/>
                <w:u w:val="thick"/>
              </w:rPr>
              <w:t xml:space="preserve"> </w:t>
            </w:r>
            <w:r>
              <w:rPr>
                <w:b/>
                <w:sz w:val="20"/>
                <w:u w:val="thick"/>
              </w:rPr>
              <w:t>etc</w:t>
            </w:r>
            <w:r>
              <w:rPr>
                <w:b/>
                <w:sz w:val="20"/>
              </w:rPr>
              <w:t>.</w:t>
            </w:r>
          </w:p>
          <w:p w14:paraId="4AECAE82" w14:textId="77777777" w:rsidR="00822E91" w:rsidRDefault="00822E91" w:rsidP="00822E91">
            <w:pPr>
              <w:pStyle w:val="TableParagraph"/>
              <w:numPr>
                <w:ilvl w:val="1"/>
                <w:numId w:val="4"/>
              </w:numPr>
              <w:tabs>
                <w:tab w:val="left" w:pos="829"/>
              </w:tabs>
              <w:ind w:hanging="361"/>
              <w:rPr>
                <w:b/>
                <w:sz w:val="20"/>
              </w:rPr>
            </w:pPr>
            <w:r>
              <w:rPr>
                <w:b/>
                <w:sz w:val="20"/>
              </w:rPr>
              <w:t>Candidates</w:t>
            </w:r>
            <w:r>
              <w:rPr>
                <w:b/>
                <w:spacing w:val="-2"/>
                <w:sz w:val="20"/>
              </w:rPr>
              <w:t xml:space="preserve"> </w:t>
            </w:r>
            <w:r>
              <w:rPr>
                <w:b/>
                <w:sz w:val="20"/>
              </w:rPr>
              <w:t>must:</w:t>
            </w:r>
          </w:p>
          <w:p w14:paraId="74EF9075" w14:textId="77777777" w:rsidR="00822E91" w:rsidRDefault="00822E91" w:rsidP="00822E91">
            <w:pPr>
              <w:pStyle w:val="TableParagraph"/>
              <w:numPr>
                <w:ilvl w:val="2"/>
                <w:numId w:val="4"/>
              </w:numPr>
              <w:tabs>
                <w:tab w:val="left" w:pos="1548"/>
                <w:tab w:val="left" w:pos="1549"/>
              </w:tabs>
              <w:spacing w:before="123"/>
              <w:ind w:right="119"/>
              <w:rPr>
                <w:sz w:val="20"/>
              </w:rPr>
            </w:pPr>
            <w:r>
              <w:rPr>
                <w:sz w:val="20"/>
              </w:rPr>
              <w:t xml:space="preserve">Hold as a minimum a recognised qualification at National Framework of Qualifications (NFQ), Level 7 or higher, in </w:t>
            </w:r>
            <w:r>
              <w:rPr>
                <w:b/>
                <w:sz w:val="20"/>
                <w:u w:val="thick"/>
              </w:rPr>
              <w:t>one</w:t>
            </w:r>
            <w:r>
              <w:rPr>
                <w:b/>
                <w:sz w:val="20"/>
              </w:rPr>
              <w:t xml:space="preserve"> </w:t>
            </w:r>
            <w:r>
              <w:rPr>
                <w:sz w:val="20"/>
              </w:rPr>
              <w:t>of the following</w:t>
            </w:r>
            <w:r>
              <w:rPr>
                <w:spacing w:val="-24"/>
                <w:sz w:val="20"/>
              </w:rPr>
              <w:t xml:space="preserve"> </w:t>
            </w:r>
            <w:r>
              <w:rPr>
                <w:sz w:val="20"/>
              </w:rPr>
              <w:t>engineering disciplines:</w:t>
            </w:r>
          </w:p>
          <w:p w14:paraId="2585D38A" w14:textId="77777777" w:rsidR="00822E91" w:rsidRDefault="00822E91" w:rsidP="00822E91">
            <w:pPr>
              <w:pStyle w:val="TableParagraph"/>
              <w:spacing w:before="119" w:line="283" w:lineRule="auto"/>
              <w:ind w:left="1548" w:right="5345"/>
              <w:rPr>
                <w:sz w:val="20"/>
              </w:rPr>
            </w:pPr>
            <w:r>
              <w:rPr>
                <w:sz w:val="20"/>
              </w:rPr>
              <w:t>(i.1) Electronic, (i.2) Electrical,</w:t>
            </w:r>
          </w:p>
          <w:p w14:paraId="1A111280" w14:textId="77777777" w:rsidR="00822E91" w:rsidRDefault="00822E91" w:rsidP="00822E91">
            <w:pPr>
              <w:pStyle w:val="TableParagraph"/>
              <w:spacing w:line="227" w:lineRule="exact"/>
              <w:ind w:left="1548"/>
              <w:rPr>
                <w:sz w:val="20"/>
              </w:rPr>
            </w:pPr>
            <w:r>
              <w:rPr>
                <w:sz w:val="20"/>
              </w:rPr>
              <w:t>(i.3) Instrument Physics,</w:t>
            </w:r>
          </w:p>
          <w:p w14:paraId="13D14581" w14:textId="77777777" w:rsidR="005C1134" w:rsidRDefault="00822E91" w:rsidP="00822E91">
            <w:pPr>
              <w:pStyle w:val="TableParagraph"/>
              <w:spacing w:before="42" w:line="280" w:lineRule="auto"/>
              <w:ind w:left="1548" w:right="3673"/>
              <w:rPr>
                <w:sz w:val="20"/>
              </w:rPr>
            </w:pPr>
            <w:r>
              <w:rPr>
                <w:sz w:val="20"/>
              </w:rPr>
              <w:t xml:space="preserve">(i.4) Industrial Instrumentation, </w:t>
            </w:r>
          </w:p>
          <w:p w14:paraId="1BFF8946" w14:textId="7E761A06" w:rsidR="00822E91" w:rsidRDefault="00822E91" w:rsidP="00822E91">
            <w:pPr>
              <w:pStyle w:val="TableParagraph"/>
              <w:spacing w:before="42" w:line="280" w:lineRule="auto"/>
              <w:ind w:left="1548" w:right="3673"/>
              <w:rPr>
                <w:sz w:val="20"/>
              </w:rPr>
            </w:pPr>
            <w:r>
              <w:rPr>
                <w:sz w:val="20"/>
              </w:rPr>
              <w:t>(i.5) Applied Physics,</w:t>
            </w:r>
          </w:p>
          <w:p w14:paraId="4143EF3E" w14:textId="77777777" w:rsidR="005C1134" w:rsidRDefault="00822E91" w:rsidP="00822E91">
            <w:pPr>
              <w:pStyle w:val="TableParagraph"/>
              <w:spacing w:before="1" w:line="280" w:lineRule="auto"/>
              <w:ind w:left="1548" w:right="4907"/>
              <w:rPr>
                <w:sz w:val="20"/>
              </w:rPr>
            </w:pPr>
            <w:r>
              <w:rPr>
                <w:sz w:val="20"/>
              </w:rPr>
              <w:t xml:space="preserve">(i.6) Mechanical, </w:t>
            </w:r>
          </w:p>
          <w:p w14:paraId="354214ED" w14:textId="5E6419F0" w:rsidR="00822E91" w:rsidRDefault="00822E91" w:rsidP="00822E91">
            <w:pPr>
              <w:pStyle w:val="TableParagraph"/>
              <w:spacing w:before="1" w:line="280" w:lineRule="auto"/>
              <w:ind w:left="1548" w:right="4907"/>
              <w:rPr>
                <w:sz w:val="20"/>
              </w:rPr>
            </w:pPr>
            <w:r>
              <w:rPr>
                <w:sz w:val="20"/>
              </w:rPr>
              <w:t>(i.7) Mechtronic,</w:t>
            </w:r>
          </w:p>
          <w:p w14:paraId="4329A16A" w14:textId="77777777" w:rsidR="00822E91" w:rsidRDefault="00822E91" w:rsidP="00822E91">
            <w:pPr>
              <w:pStyle w:val="TableParagraph"/>
              <w:spacing w:before="2"/>
              <w:ind w:left="1548"/>
              <w:rPr>
                <w:sz w:val="20"/>
              </w:rPr>
            </w:pPr>
            <w:r>
              <w:rPr>
                <w:sz w:val="20"/>
              </w:rPr>
              <w:t>(i.8) Biomedical Engineering;</w:t>
            </w:r>
          </w:p>
          <w:p w14:paraId="2F2226C4" w14:textId="77777777" w:rsidR="00822E91" w:rsidRDefault="00822E91" w:rsidP="00822E91">
            <w:pPr>
              <w:pStyle w:val="TableParagraph"/>
              <w:spacing w:before="118"/>
              <w:ind w:left="3912" w:right="3903"/>
              <w:jc w:val="center"/>
              <w:rPr>
                <w:b/>
                <w:sz w:val="20"/>
              </w:rPr>
            </w:pPr>
          </w:p>
          <w:p w14:paraId="4E3AB3DE" w14:textId="034310D8" w:rsidR="00822E91" w:rsidRPr="00AE2536" w:rsidRDefault="00D15085" w:rsidP="005B0E7A">
            <w:pPr>
              <w:widowControl/>
              <w:autoSpaceDE/>
              <w:autoSpaceDN/>
              <w:ind w:left="720"/>
              <w:jc w:val="center"/>
              <w:rPr>
                <w:rFonts w:eastAsia="Times New Roman"/>
                <w:iCs/>
                <w:sz w:val="20"/>
                <w:szCs w:val="20"/>
                <w:lang w:val="en-GB" w:eastAsia="en-GB" w:bidi="ar-SA"/>
              </w:rPr>
            </w:pPr>
            <w:r>
              <w:rPr>
                <w:rFonts w:eastAsia="Times New Roman"/>
                <w:b/>
                <w:iCs/>
                <w:sz w:val="20"/>
                <w:szCs w:val="20"/>
                <w:lang w:val="en-GB" w:eastAsia="en-GB" w:bidi="ar-SA"/>
              </w:rPr>
              <w:t>Or</w:t>
            </w:r>
          </w:p>
          <w:p w14:paraId="11C80D40" w14:textId="25CF1927" w:rsidR="00D15085" w:rsidRPr="00AE2536" w:rsidRDefault="00822E91" w:rsidP="005B0E7A">
            <w:pPr>
              <w:widowControl/>
              <w:autoSpaceDE/>
              <w:autoSpaceDN/>
              <w:ind w:left="720"/>
              <w:rPr>
                <w:rFonts w:eastAsia="Times New Roman"/>
                <w:iCs/>
                <w:sz w:val="20"/>
                <w:szCs w:val="20"/>
                <w:lang w:val="en-GB" w:eastAsia="en-GB" w:bidi="ar-SA"/>
              </w:rPr>
            </w:pPr>
            <w:r w:rsidRPr="00AE2536">
              <w:rPr>
                <w:rFonts w:eastAsia="Times New Roman"/>
                <w:iCs/>
                <w:sz w:val="20"/>
                <w:szCs w:val="20"/>
                <w:lang w:val="en-GB" w:eastAsia="en-GB" w:bidi="ar-SA"/>
              </w:rPr>
              <w:t>(ii)</w:t>
            </w:r>
            <w:r w:rsidR="005B0E7A">
              <w:rPr>
                <w:rFonts w:eastAsia="Times New Roman"/>
                <w:iCs/>
                <w:sz w:val="20"/>
                <w:szCs w:val="20"/>
                <w:lang w:val="en-GB" w:eastAsia="en-GB" w:bidi="ar-SA"/>
              </w:rPr>
              <w:t xml:space="preserve"> </w:t>
            </w:r>
            <w:r w:rsidR="00D15085">
              <w:t>Hold a recognised qualification at least equivalent to one of the above;</w:t>
            </w:r>
          </w:p>
          <w:p w14:paraId="0FE5CBA3" w14:textId="77777777" w:rsidR="00822E91" w:rsidRPr="00AE2536" w:rsidRDefault="00822E91" w:rsidP="005B0E7A">
            <w:pPr>
              <w:widowControl/>
              <w:autoSpaceDE/>
              <w:autoSpaceDN/>
              <w:rPr>
                <w:rFonts w:eastAsia="Times New Roman"/>
                <w:iCs/>
                <w:sz w:val="20"/>
                <w:szCs w:val="20"/>
                <w:lang w:val="en-GB" w:eastAsia="en-GB" w:bidi="ar-SA"/>
              </w:rPr>
            </w:pPr>
          </w:p>
          <w:p w14:paraId="0FE64F8A" w14:textId="77777777" w:rsidR="00822E91" w:rsidRDefault="00822E91" w:rsidP="00822E91">
            <w:pPr>
              <w:pStyle w:val="TableParagraph"/>
              <w:spacing w:before="116"/>
              <w:ind w:left="3914" w:right="3903"/>
              <w:jc w:val="center"/>
              <w:rPr>
                <w:b/>
                <w:sz w:val="20"/>
              </w:rPr>
            </w:pPr>
            <w:r>
              <w:rPr>
                <w:b/>
                <w:sz w:val="20"/>
              </w:rPr>
              <w:t>And</w:t>
            </w:r>
          </w:p>
          <w:p w14:paraId="3F316DC0" w14:textId="6153BC2D" w:rsidR="00D15085" w:rsidRDefault="005B0E7A" w:rsidP="005B0E7A">
            <w:pPr>
              <w:ind w:left="720"/>
              <w:rPr>
                <w:sz w:val="20"/>
              </w:rPr>
            </w:pPr>
            <w:r>
              <w:t xml:space="preserve">(ii) </w:t>
            </w:r>
            <w:r w:rsidR="00D15085">
              <w:t>Have a minimum of seven years postgraduate satisfactory and relevant experience in an appropriate medical industrial field including at least three years in a clinical engineering environment</w:t>
            </w:r>
          </w:p>
          <w:p w14:paraId="6038F1B0" w14:textId="77777777" w:rsidR="00822E91" w:rsidRDefault="00822E91" w:rsidP="00822E91">
            <w:pPr>
              <w:pStyle w:val="TableParagraph"/>
              <w:spacing w:before="119"/>
              <w:ind w:left="3914" w:right="3903"/>
              <w:jc w:val="center"/>
              <w:rPr>
                <w:b/>
                <w:sz w:val="20"/>
              </w:rPr>
            </w:pPr>
            <w:r>
              <w:rPr>
                <w:b/>
                <w:sz w:val="20"/>
              </w:rPr>
              <w:t>And</w:t>
            </w:r>
          </w:p>
          <w:p w14:paraId="3134C9F3" w14:textId="549C05D7" w:rsidR="00822E91" w:rsidRPr="005B0E7A" w:rsidRDefault="00822E91" w:rsidP="005B0E7A">
            <w:pPr>
              <w:pStyle w:val="TableParagraph"/>
              <w:numPr>
                <w:ilvl w:val="1"/>
                <w:numId w:val="4"/>
              </w:numPr>
              <w:tabs>
                <w:tab w:val="left" w:pos="829"/>
              </w:tabs>
              <w:spacing w:before="120"/>
              <w:ind w:right="276"/>
              <w:rPr>
                <w:b/>
                <w:sz w:val="19"/>
              </w:rPr>
            </w:pPr>
            <w:r>
              <w:rPr>
                <w:sz w:val="20"/>
              </w:rPr>
              <w:t>Candidates must possess the requisite knowledge (including considerable experience with Medical Device Integration</w:t>
            </w:r>
            <w:r w:rsidR="00D15085">
              <w:rPr>
                <w:sz w:val="20"/>
              </w:rPr>
              <w:t xml:space="preserve"> </w:t>
            </w:r>
            <w:r w:rsidR="00D15085" w:rsidRPr="005B0E7A">
              <w:rPr>
                <w:sz w:val="20"/>
              </w:rPr>
              <w:t>and a knowledge of Electronic Health Records</w:t>
            </w:r>
            <w:r w:rsidR="007D2DE5">
              <w:rPr>
                <w:sz w:val="20"/>
              </w:rPr>
              <w:t>)</w:t>
            </w:r>
            <w:r>
              <w:rPr>
                <w:sz w:val="20"/>
              </w:rPr>
              <w:t xml:space="preserve"> and ability for the proper discharge of</w:t>
            </w:r>
            <w:r>
              <w:rPr>
                <w:spacing w:val="-25"/>
                <w:sz w:val="20"/>
              </w:rPr>
              <w:t xml:space="preserve"> </w:t>
            </w:r>
            <w:r>
              <w:rPr>
                <w:sz w:val="20"/>
              </w:rPr>
              <w:t>the duties of the</w:t>
            </w:r>
            <w:r>
              <w:rPr>
                <w:spacing w:val="1"/>
                <w:sz w:val="20"/>
              </w:rPr>
              <w:t xml:space="preserve"> </w:t>
            </w:r>
            <w:r>
              <w:rPr>
                <w:sz w:val="20"/>
              </w:rPr>
              <w:t>office.</w:t>
            </w:r>
          </w:p>
          <w:p w14:paraId="51342F57" w14:textId="77777777" w:rsidR="00822E91" w:rsidRDefault="00822E91" w:rsidP="00822E91">
            <w:pPr>
              <w:pStyle w:val="TableParagraph"/>
              <w:numPr>
                <w:ilvl w:val="0"/>
                <w:numId w:val="4"/>
              </w:numPr>
              <w:tabs>
                <w:tab w:val="left" w:pos="334"/>
              </w:tabs>
              <w:ind w:left="333" w:hanging="226"/>
              <w:rPr>
                <w:b/>
                <w:sz w:val="20"/>
              </w:rPr>
            </w:pPr>
            <w:r>
              <w:rPr>
                <w:b/>
                <w:sz w:val="20"/>
                <w:u w:val="thick"/>
              </w:rPr>
              <w:t>Age</w:t>
            </w:r>
          </w:p>
          <w:p w14:paraId="5A09020F" w14:textId="77777777" w:rsidR="00822E91" w:rsidRDefault="00822E91" w:rsidP="00822E91">
            <w:pPr>
              <w:pStyle w:val="TableParagraph"/>
              <w:spacing w:before="3"/>
              <w:ind w:left="108" w:right="120"/>
              <w:rPr>
                <w:sz w:val="20"/>
              </w:rPr>
            </w:pPr>
            <w:r>
              <w:rPr>
                <w:sz w:val="20"/>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6A0D10B" w14:textId="77777777" w:rsidR="00822E91" w:rsidRDefault="00822E91" w:rsidP="00822E91">
            <w:pPr>
              <w:pStyle w:val="TableParagraph"/>
              <w:spacing w:before="9"/>
              <w:ind w:left="0"/>
              <w:rPr>
                <w:b/>
                <w:sz w:val="19"/>
              </w:rPr>
            </w:pPr>
          </w:p>
          <w:p w14:paraId="02805370" w14:textId="77777777" w:rsidR="00822E91" w:rsidRDefault="00822E91" w:rsidP="00822E91">
            <w:pPr>
              <w:pStyle w:val="TableParagraph"/>
              <w:numPr>
                <w:ilvl w:val="0"/>
                <w:numId w:val="4"/>
              </w:numPr>
              <w:tabs>
                <w:tab w:val="left" w:pos="329"/>
              </w:tabs>
              <w:jc w:val="both"/>
              <w:rPr>
                <w:b/>
                <w:sz w:val="20"/>
              </w:rPr>
            </w:pPr>
            <w:r>
              <w:rPr>
                <w:b/>
                <w:sz w:val="20"/>
                <w:u w:val="thick"/>
              </w:rPr>
              <w:t>Health</w:t>
            </w:r>
          </w:p>
          <w:p w14:paraId="100DAB42" w14:textId="77777777" w:rsidR="00822E91" w:rsidRDefault="00822E91" w:rsidP="00822E91">
            <w:pPr>
              <w:pStyle w:val="TableParagraph"/>
              <w:spacing w:before="1"/>
              <w:ind w:left="108" w:right="100"/>
              <w:jc w:val="both"/>
              <w:rPr>
                <w:sz w:val="20"/>
              </w:rPr>
            </w:pPr>
            <w:r>
              <w:rPr>
                <w:sz w:val="20"/>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776FC5F6" w14:textId="77777777" w:rsidR="00822E91" w:rsidRDefault="00822E91" w:rsidP="00822E91">
            <w:pPr>
              <w:pStyle w:val="TableParagraph"/>
              <w:spacing w:before="11"/>
              <w:ind w:left="0"/>
              <w:rPr>
                <w:b/>
                <w:sz w:val="19"/>
              </w:rPr>
            </w:pPr>
          </w:p>
          <w:p w14:paraId="160A6E0C" w14:textId="77777777" w:rsidR="00822E91" w:rsidRDefault="00822E91" w:rsidP="00822E91">
            <w:pPr>
              <w:pStyle w:val="TableParagraph"/>
              <w:numPr>
                <w:ilvl w:val="0"/>
                <w:numId w:val="4"/>
              </w:numPr>
              <w:tabs>
                <w:tab w:val="left" w:pos="329"/>
              </w:tabs>
              <w:jc w:val="both"/>
              <w:rPr>
                <w:b/>
                <w:sz w:val="20"/>
              </w:rPr>
            </w:pPr>
            <w:r>
              <w:rPr>
                <w:b/>
                <w:sz w:val="20"/>
                <w:u w:val="thick"/>
              </w:rPr>
              <w:t>Character</w:t>
            </w:r>
          </w:p>
          <w:p w14:paraId="139929CE" w14:textId="57FC64B8" w:rsidR="00822E91" w:rsidRPr="00822E91" w:rsidRDefault="00822E91" w:rsidP="00822E91">
            <w:pPr>
              <w:pStyle w:val="TableParagraph"/>
              <w:tabs>
                <w:tab w:val="left" w:pos="468"/>
                <w:tab w:val="left" w:pos="469"/>
              </w:tabs>
              <w:spacing w:before="119"/>
              <w:ind w:left="0"/>
              <w:jc w:val="both"/>
              <w:rPr>
                <w:sz w:val="20"/>
              </w:rPr>
            </w:pPr>
            <w:r>
              <w:rPr>
                <w:sz w:val="20"/>
              </w:rPr>
              <w:t>Candidates for and any person holding the office must be of good character.</w:t>
            </w:r>
          </w:p>
        </w:tc>
      </w:tr>
      <w:tr w:rsidR="00822E91" w14:paraId="591662C0" w14:textId="77777777" w:rsidTr="005D036A">
        <w:trPr>
          <w:trHeight w:val="744"/>
        </w:trPr>
        <w:tc>
          <w:tcPr>
            <w:tcW w:w="1855" w:type="dxa"/>
          </w:tcPr>
          <w:p w14:paraId="3F29FB89" w14:textId="77777777" w:rsidR="00822E91" w:rsidRDefault="00822E91" w:rsidP="00435A6D">
            <w:pPr>
              <w:pStyle w:val="TableParagraph"/>
              <w:tabs>
                <w:tab w:val="left" w:pos="1487"/>
              </w:tabs>
              <w:spacing w:line="225" w:lineRule="exact"/>
              <w:ind w:left="107"/>
              <w:rPr>
                <w:b/>
                <w:sz w:val="20"/>
              </w:rPr>
            </w:pPr>
            <w:r>
              <w:rPr>
                <w:b/>
                <w:sz w:val="20"/>
              </w:rPr>
              <w:t>Post</w:t>
            </w:r>
            <w:r>
              <w:rPr>
                <w:b/>
                <w:sz w:val="20"/>
              </w:rPr>
              <w:tab/>
              <w:t>Specific</w:t>
            </w:r>
          </w:p>
          <w:p w14:paraId="48A397E0" w14:textId="77777777" w:rsidR="00822E91" w:rsidRDefault="00822E91" w:rsidP="00435A6D">
            <w:pPr>
              <w:pStyle w:val="TableParagraph"/>
              <w:spacing w:line="215" w:lineRule="exact"/>
              <w:ind w:left="107"/>
              <w:rPr>
                <w:b/>
                <w:sz w:val="20"/>
              </w:rPr>
            </w:pPr>
            <w:r>
              <w:rPr>
                <w:b/>
                <w:sz w:val="20"/>
              </w:rPr>
              <w:t>Requirements</w:t>
            </w:r>
          </w:p>
        </w:tc>
        <w:tc>
          <w:tcPr>
            <w:tcW w:w="8930" w:type="dxa"/>
          </w:tcPr>
          <w:p w14:paraId="3AA105AF" w14:textId="77777777" w:rsidR="00822E91" w:rsidRDefault="00822E91" w:rsidP="00435A6D">
            <w:pPr>
              <w:pStyle w:val="TableParagraph"/>
              <w:spacing w:line="227" w:lineRule="exact"/>
              <w:ind w:left="108"/>
              <w:rPr>
                <w:sz w:val="20"/>
              </w:rPr>
            </w:pPr>
            <w:r>
              <w:rPr>
                <w:sz w:val="20"/>
              </w:rPr>
              <w:t>Demonstrate depth and breadth of experience as relevant to the role.</w:t>
            </w:r>
          </w:p>
          <w:p w14:paraId="1B0F41B3" w14:textId="77777777" w:rsidR="00681A29" w:rsidRDefault="00681A29" w:rsidP="00435A6D">
            <w:pPr>
              <w:pStyle w:val="TableParagraph"/>
              <w:spacing w:line="227" w:lineRule="exact"/>
              <w:ind w:left="108"/>
              <w:rPr>
                <w:sz w:val="20"/>
              </w:rPr>
            </w:pPr>
          </w:p>
          <w:p w14:paraId="7687E936" w14:textId="77777777" w:rsidR="00D51D37" w:rsidRDefault="00681A29" w:rsidP="00681A29">
            <w:pPr>
              <w:widowControl/>
              <w:numPr>
                <w:ilvl w:val="0"/>
                <w:numId w:val="25"/>
              </w:numPr>
              <w:autoSpaceDE/>
              <w:autoSpaceDN/>
              <w:ind w:right="-766"/>
              <w:rPr>
                <w:bCs/>
              </w:rPr>
            </w:pPr>
            <w:r w:rsidRPr="00681A29">
              <w:rPr>
                <w:bCs/>
              </w:rPr>
              <w:t xml:space="preserve">Significant experience of implementation of an  Electronic Health Record  </w:t>
            </w:r>
          </w:p>
          <w:p w14:paraId="4FDE2E59" w14:textId="1EBF3510" w:rsidR="00D51D37" w:rsidRDefault="00681A29" w:rsidP="00D51D37">
            <w:pPr>
              <w:widowControl/>
              <w:autoSpaceDE/>
              <w:autoSpaceDN/>
              <w:ind w:left="810" w:right="-766"/>
              <w:rPr>
                <w:bCs/>
              </w:rPr>
            </w:pPr>
            <w:r w:rsidRPr="00681A29">
              <w:rPr>
                <w:bCs/>
              </w:rPr>
              <w:t xml:space="preserve">(with an emphasis </w:t>
            </w:r>
            <w:r>
              <w:rPr>
                <w:bCs/>
              </w:rPr>
              <w:t>on integration of</w:t>
            </w:r>
            <w:r w:rsidR="00D51D37">
              <w:rPr>
                <w:bCs/>
              </w:rPr>
              <w:t xml:space="preserve"> Bedside medical devices and CTG</w:t>
            </w:r>
            <w:r>
              <w:rPr>
                <w:bCs/>
              </w:rPr>
              <w:t xml:space="preserve"> </w:t>
            </w:r>
          </w:p>
          <w:p w14:paraId="4C25759B" w14:textId="5A7F1AF9" w:rsidR="00681A29" w:rsidRDefault="00D51D37" w:rsidP="00D51D37">
            <w:pPr>
              <w:widowControl/>
              <w:autoSpaceDE/>
              <w:autoSpaceDN/>
              <w:ind w:left="810" w:right="-766"/>
              <w:rPr>
                <w:bCs/>
              </w:rPr>
            </w:pPr>
            <w:r>
              <w:rPr>
                <w:bCs/>
              </w:rPr>
              <w:t>S</w:t>
            </w:r>
            <w:r w:rsidR="00681A29">
              <w:rPr>
                <w:bCs/>
              </w:rPr>
              <w:t>olutions</w:t>
            </w:r>
            <w:r>
              <w:rPr>
                <w:bCs/>
              </w:rPr>
              <w:t>)</w:t>
            </w:r>
          </w:p>
          <w:p w14:paraId="293C9E2A" w14:textId="2536798C" w:rsidR="00681A29" w:rsidRPr="000F2EC6" w:rsidRDefault="00681A29" w:rsidP="00D51D37">
            <w:pPr>
              <w:widowControl/>
              <w:numPr>
                <w:ilvl w:val="0"/>
                <w:numId w:val="25"/>
              </w:numPr>
              <w:autoSpaceDE/>
              <w:autoSpaceDN/>
              <w:ind w:right="-766"/>
              <w:rPr>
                <w:bCs/>
              </w:rPr>
            </w:pPr>
            <w:r>
              <w:rPr>
                <w:bCs/>
              </w:rPr>
              <w:t>E</w:t>
            </w:r>
            <w:r w:rsidRPr="00AC20D0">
              <w:rPr>
                <w:bCs/>
              </w:rPr>
              <w:t xml:space="preserve">xperience working in an hospital environment and knowledge of </w:t>
            </w:r>
            <w:r>
              <w:rPr>
                <w:bCs/>
              </w:rPr>
              <w:t xml:space="preserve">BMDI integrations </w:t>
            </w:r>
          </w:p>
          <w:p w14:paraId="470655CD" w14:textId="77777777" w:rsidR="00681A29" w:rsidRDefault="00681A29" w:rsidP="005B0E7A">
            <w:pPr>
              <w:pStyle w:val="TableParagraph"/>
              <w:spacing w:line="227" w:lineRule="exact"/>
              <w:ind w:left="0"/>
              <w:rPr>
                <w:sz w:val="20"/>
              </w:rPr>
            </w:pPr>
          </w:p>
        </w:tc>
      </w:tr>
      <w:tr w:rsidR="00822E91" w14:paraId="4E3C9DAC" w14:textId="77777777" w:rsidTr="005D036A">
        <w:trPr>
          <w:trHeight w:val="744"/>
        </w:trPr>
        <w:tc>
          <w:tcPr>
            <w:tcW w:w="1855" w:type="dxa"/>
          </w:tcPr>
          <w:p w14:paraId="4AD75251" w14:textId="77777777" w:rsidR="00822E91" w:rsidRDefault="00822E91" w:rsidP="00435A6D">
            <w:pPr>
              <w:pStyle w:val="TableParagraph"/>
              <w:tabs>
                <w:tab w:val="left" w:pos="987"/>
              </w:tabs>
              <w:spacing w:line="225" w:lineRule="exact"/>
              <w:ind w:left="107"/>
              <w:rPr>
                <w:b/>
                <w:sz w:val="20"/>
              </w:rPr>
            </w:pPr>
            <w:r>
              <w:rPr>
                <w:b/>
                <w:sz w:val="20"/>
              </w:rPr>
              <w:t>Other</w:t>
            </w:r>
            <w:r>
              <w:rPr>
                <w:b/>
                <w:sz w:val="20"/>
              </w:rPr>
              <w:tab/>
              <w:t>requirements</w:t>
            </w:r>
          </w:p>
          <w:p w14:paraId="417DBCDA" w14:textId="77777777" w:rsidR="00822E91" w:rsidRDefault="00822E91" w:rsidP="00435A6D">
            <w:pPr>
              <w:pStyle w:val="TableParagraph"/>
              <w:tabs>
                <w:tab w:val="left" w:pos="1487"/>
              </w:tabs>
              <w:spacing w:line="225" w:lineRule="exact"/>
              <w:ind w:left="107"/>
              <w:rPr>
                <w:b/>
                <w:sz w:val="20"/>
              </w:rPr>
            </w:pPr>
            <w:r>
              <w:rPr>
                <w:b/>
                <w:sz w:val="20"/>
              </w:rPr>
              <w:t>specific to the post</w:t>
            </w:r>
          </w:p>
        </w:tc>
        <w:tc>
          <w:tcPr>
            <w:tcW w:w="8930" w:type="dxa"/>
          </w:tcPr>
          <w:p w14:paraId="0FC2BF5B" w14:textId="77777777" w:rsidR="00822E91" w:rsidRDefault="00822E91" w:rsidP="00435A6D">
            <w:pPr>
              <w:pStyle w:val="TableParagraph"/>
              <w:numPr>
                <w:ilvl w:val="0"/>
                <w:numId w:val="19"/>
              </w:numPr>
              <w:spacing w:line="227" w:lineRule="exact"/>
              <w:rPr>
                <w:sz w:val="20"/>
              </w:rPr>
            </w:pPr>
            <w:r>
              <w:rPr>
                <w:sz w:val="20"/>
              </w:rPr>
              <w:t>Access to appropriate transport to fulfil the requirements of the role as this post will involve travel</w:t>
            </w:r>
          </w:p>
          <w:p w14:paraId="3D33B676" w14:textId="77777777" w:rsidR="00822E91" w:rsidRDefault="00822E91" w:rsidP="00435A6D">
            <w:pPr>
              <w:pStyle w:val="TableParagraph"/>
              <w:spacing w:line="227" w:lineRule="exact"/>
              <w:ind w:left="108"/>
              <w:rPr>
                <w:sz w:val="20"/>
              </w:rPr>
            </w:pPr>
          </w:p>
          <w:p w14:paraId="03EBB3BF" w14:textId="0807F718" w:rsidR="00822E91" w:rsidRPr="00BF63FB" w:rsidRDefault="00822E91" w:rsidP="00435A6D">
            <w:pPr>
              <w:pStyle w:val="ListParagraph"/>
              <w:widowControl/>
              <w:numPr>
                <w:ilvl w:val="0"/>
                <w:numId w:val="19"/>
              </w:numPr>
              <w:autoSpaceDE/>
              <w:autoSpaceDN/>
              <w:rPr>
                <w:rFonts w:eastAsia="Times New Roman"/>
                <w:iCs/>
                <w:sz w:val="20"/>
                <w:szCs w:val="20"/>
                <w:lang w:val="en-GB" w:eastAsia="en-GB" w:bidi="ar-SA"/>
              </w:rPr>
            </w:pPr>
            <w:r w:rsidRPr="00BF63FB">
              <w:rPr>
                <w:rFonts w:eastAsia="Times New Roman"/>
                <w:iCs/>
                <w:sz w:val="20"/>
                <w:szCs w:val="20"/>
                <w:lang w:val="en-GB" w:eastAsia="en-GB" w:bidi="ar-SA"/>
              </w:rPr>
              <w:t>Flexibility, as some out of hours working may be required and there will be a requirement to be away from the work base for a number of days at a time.</w:t>
            </w:r>
          </w:p>
          <w:p w14:paraId="045B68ED" w14:textId="77777777" w:rsidR="00822E91" w:rsidRPr="00A37C06" w:rsidRDefault="00822E91" w:rsidP="00435A6D">
            <w:pPr>
              <w:widowControl/>
              <w:autoSpaceDE/>
              <w:autoSpaceDN/>
              <w:rPr>
                <w:rFonts w:eastAsia="Times New Roman"/>
                <w:iCs/>
                <w:sz w:val="20"/>
                <w:szCs w:val="20"/>
                <w:lang w:val="en-GB" w:eastAsia="en-GB" w:bidi="ar-SA"/>
              </w:rPr>
            </w:pPr>
          </w:p>
          <w:p w14:paraId="41D50AF6" w14:textId="349EFA75" w:rsidR="00822E91" w:rsidRDefault="00822E91" w:rsidP="00435A6D">
            <w:pPr>
              <w:pStyle w:val="ListParagraph"/>
              <w:widowControl/>
              <w:numPr>
                <w:ilvl w:val="0"/>
                <w:numId w:val="19"/>
              </w:numPr>
              <w:autoSpaceDE/>
              <w:autoSpaceDN/>
              <w:rPr>
                <w:rFonts w:eastAsia="Times New Roman"/>
                <w:iCs/>
                <w:sz w:val="20"/>
                <w:szCs w:val="20"/>
                <w:lang w:val="en-GB" w:eastAsia="en-GB" w:bidi="ar-SA"/>
              </w:rPr>
            </w:pPr>
            <w:r w:rsidRPr="00BF63FB">
              <w:rPr>
                <w:rFonts w:eastAsia="Times New Roman"/>
                <w:iCs/>
                <w:sz w:val="20"/>
                <w:szCs w:val="20"/>
                <w:lang w:val="en-GB" w:eastAsia="en-GB" w:bidi="ar-SA"/>
              </w:rPr>
              <w:t>A HSE mobile phone will be required to be carried during working hours</w:t>
            </w:r>
          </w:p>
          <w:p w14:paraId="6F9C22BC" w14:textId="77777777" w:rsidR="00693EA5" w:rsidRPr="00D51D37" w:rsidRDefault="00693EA5" w:rsidP="00D51D37">
            <w:pPr>
              <w:pStyle w:val="ListParagraph"/>
              <w:rPr>
                <w:rFonts w:eastAsia="Times New Roman"/>
                <w:iCs/>
                <w:sz w:val="20"/>
                <w:szCs w:val="20"/>
                <w:lang w:val="en-GB" w:eastAsia="en-GB" w:bidi="ar-SA"/>
              </w:rPr>
            </w:pPr>
          </w:p>
          <w:p w14:paraId="2512686B" w14:textId="34295C25" w:rsidR="00822E91" w:rsidRPr="005D036A" w:rsidRDefault="00693EA5" w:rsidP="005D036A">
            <w:pPr>
              <w:pStyle w:val="TableParagraph"/>
              <w:numPr>
                <w:ilvl w:val="0"/>
                <w:numId w:val="28"/>
              </w:numPr>
            </w:pPr>
            <w:r w:rsidRPr="005D036A">
              <w:t xml:space="preserve">Availability to allow for participation in a 3rd  tier MN-CMS out of hours on call service  </w:t>
            </w:r>
          </w:p>
        </w:tc>
      </w:tr>
    </w:tbl>
    <w:p w14:paraId="7EC8CD9C" w14:textId="2B5742B8" w:rsidR="00801090" w:rsidRDefault="00801090">
      <w:pPr>
        <w:rPr>
          <w:sz w:val="20"/>
        </w:rPr>
        <w:sectPr w:rsidR="00801090">
          <w:pgSz w:w="11910" w:h="16840"/>
          <w:pgMar w:top="1420" w:right="620" w:bottom="920" w:left="420" w:header="0" w:footer="652" w:gutter="0"/>
          <w:cols w:space="720"/>
        </w:sectPr>
      </w:pP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8257"/>
      </w:tblGrid>
      <w:tr w:rsidR="00822E91" w14:paraId="7802E367" w14:textId="77777777" w:rsidTr="00822E91">
        <w:trPr>
          <w:trHeight w:val="13354"/>
        </w:trPr>
        <w:tc>
          <w:tcPr>
            <w:tcW w:w="2364" w:type="dxa"/>
          </w:tcPr>
          <w:p w14:paraId="253AAF86" w14:textId="77777777" w:rsidR="00822E91" w:rsidRDefault="00822E91" w:rsidP="00D51D37">
            <w:pPr>
              <w:pStyle w:val="TableParagraph"/>
              <w:tabs>
                <w:tab w:val="left" w:pos="920"/>
              </w:tabs>
              <w:ind w:left="0" w:right="99"/>
              <w:rPr>
                <w:b/>
                <w:sz w:val="20"/>
              </w:rPr>
            </w:pPr>
            <w:r>
              <w:rPr>
                <w:b/>
                <w:sz w:val="20"/>
              </w:rPr>
              <w:lastRenderedPageBreak/>
              <w:t>Skills,</w:t>
            </w:r>
            <w:r>
              <w:rPr>
                <w:b/>
                <w:sz w:val="20"/>
              </w:rPr>
              <w:tab/>
            </w:r>
            <w:r>
              <w:rPr>
                <w:b/>
                <w:spacing w:val="-1"/>
                <w:sz w:val="20"/>
              </w:rPr>
              <w:t xml:space="preserve">competencies </w:t>
            </w:r>
            <w:r>
              <w:rPr>
                <w:b/>
                <w:sz w:val="20"/>
              </w:rPr>
              <w:t>and/or</w:t>
            </w:r>
            <w:r>
              <w:rPr>
                <w:b/>
                <w:spacing w:val="-2"/>
                <w:sz w:val="20"/>
              </w:rPr>
              <w:t xml:space="preserve"> </w:t>
            </w:r>
            <w:r>
              <w:rPr>
                <w:b/>
                <w:sz w:val="20"/>
              </w:rPr>
              <w:t>knowledge</w:t>
            </w:r>
          </w:p>
        </w:tc>
        <w:tc>
          <w:tcPr>
            <w:tcW w:w="8257" w:type="dxa"/>
          </w:tcPr>
          <w:p w14:paraId="576C6EB6" w14:textId="77777777" w:rsidR="00822E91" w:rsidRDefault="00822E91" w:rsidP="00822E91">
            <w:pPr>
              <w:pStyle w:val="TableParagraph"/>
              <w:spacing w:line="227" w:lineRule="exact"/>
              <w:ind w:left="108"/>
              <w:rPr>
                <w:b/>
                <w:i/>
                <w:sz w:val="20"/>
              </w:rPr>
            </w:pPr>
            <w:r>
              <w:rPr>
                <w:b/>
                <w:i/>
                <w:sz w:val="20"/>
              </w:rPr>
              <w:t>Candidates must demonstrate:</w:t>
            </w:r>
          </w:p>
          <w:p w14:paraId="75E01D72" w14:textId="77777777" w:rsidR="00822E91" w:rsidRDefault="00822E91" w:rsidP="00822E91">
            <w:pPr>
              <w:pStyle w:val="TableParagraph"/>
              <w:spacing w:line="227" w:lineRule="exact"/>
              <w:ind w:left="108"/>
              <w:rPr>
                <w:b/>
                <w:i/>
                <w:sz w:val="20"/>
              </w:rPr>
            </w:pPr>
          </w:p>
          <w:p w14:paraId="31D69CBF" w14:textId="77777777" w:rsidR="00822E91" w:rsidRPr="00BF63FB" w:rsidRDefault="00822E91" w:rsidP="00822E91">
            <w:pPr>
              <w:pStyle w:val="TableParagraph"/>
              <w:spacing w:line="227" w:lineRule="exact"/>
              <w:ind w:left="108"/>
              <w:rPr>
                <w:b/>
                <w:sz w:val="20"/>
              </w:rPr>
            </w:pPr>
            <w:r>
              <w:rPr>
                <w:b/>
                <w:sz w:val="20"/>
              </w:rPr>
              <w:t>Planning &amp; Organising</w:t>
            </w:r>
          </w:p>
          <w:p w14:paraId="11480875" w14:textId="77777777" w:rsidR="00822E91" w:rsidRDefault="00822E91" w:rsidP="00822E91">
            <w:pPr>
              <w:pStyle w:val="TableParagraph"/>
              <w:numPr>
                <w:ilvl w:val="0"/>
                <w:numId w:val="3"/>
              </w:numPr>
              <w:tabs>
                <w:tab w:val="left" w:pos="829"/>
              </w:tabs>
              <w:spacing w:before="123" w:line="237" w:lineRule="auto"/>
              <w:ind w:right="98"/>
              <w:jc w:val="both"/>
              <w:rPr>
                <w:sz w:val="20"/>
              </w:rPr>
            </w:pPr>
            <w:r>
              <w:rPr>
                <w:sz w:val="20"/>
              </w:rPr>
              <w:t>Leadership and management skills including the ability to work within a multi-disciplinary team (particularly in the context of a changing clinical and technical</w:t>
            </w:r>
            <w:r>
              <w:rPr>
                <w:spacing w:val="-3"/>
                <w:sz w:val="20"/>
              </w:rPr>
              <w:t xml:space="preserve"> </w:t>
            </w:r>
            <w:r w:rsidRPr="00A37C06">
              <w:rPr>
                <w:sz w:val="20"/>
              </w:rPr>
              <w:t>environment)</w:t>
            </w:r>
          </w:p>
          <w:p w14:paraId="13792568" w14:textId="77777777" w:rsidR="00822E91" w:rsidRDefault="00822E91" w:rsidP="00822E91">
            <w:pPr>
              <w:pStyle w:val="TableParagraph"/>
              <w:numPr>
                <w:ilvl w:val="0"/>
                <w:numId w:val="3"/>
              </w:numPr>
              <w:tabs>
                <w:tab w:val="left" w:pos="829"/>
              </w:tabs>
              <w:spacing w:before="128" w:line="235" w:lineRule="auto"/>
              <w:ind w:right="95"/>
              <w:jc w:val="both"/>
              <w:rPr>
                <w:sz w:val="20"/>
              </w:rPr>
            </w:pPr>
            <w:r>
              <w:rPr>
                <w:sz w:val="20"/>
              </w:rPr>
              <w:t>Evidence of effective planning and organising skills including awareness of resource management and importance of efficiency and value for</w:t>
            </w:r>
            <w:r>
              <w:rPr>
                <w:spacing w:val="-12"/>
                <w:sz w:val="20"/>
              </w:rPr>
              <w:t xml:space="preserve"> </w:t>
            </w:r>
            <w:r>
              <w:rPr>
                <w:sz w:val="20"/>
              </w:rPr>
              <w:t>money.</w:t>
            </w:r>
          </w:p>
          <w:p w14:paraId="299CC366" w14:textId="77777777" w:rsidR="00822E91" w:rsidRDefault="00822E91" w:rsidP="00822E91">
            <w:pPr>
              <w:pStyle w:val="TableParagraph"/>
              <w:numPr>
                <w:ilvl w:val="0"/>
                <w:numId w:val="3"/>
              </w:numPr>
              <w:tabs>
                <w:tab w:val="left" w:pos="829"/>
              </w:tabs>
              <w:spacing w:before="123" w:line="237" w:lineRule="auto"/>
              <w:ind w:right="98"/>
              <w:jc w:val="both"/>
              <w:rPr>
                <w:sz w:val="20"/>
              </w:rPr>
            </w:pPr>
            <w:r>
              <w:rPr>
                <w:sz w:val="20"/>
              </w:rPr>
              <w:t>The ability to manage deadlines and effectively handle multiple</w:t>
            </w:r>
            <w:r>
              <w:rPr>
                <w:spacing w:val="-9"/>
                <w:sz w:val="20"/>
              </w:rPr>
              <w:t xml:space="preserve"> </w:t>
            </w:r>
            <w:r>
              <w:rPr>
                <w:sz w:val="20"/>
              </w:rPr>
              <w:t>tasks</w:t>
            </w:r>
          </w:p>
          <w:p w14:paraId="7E00F7DE" w14:textId="77777777" w:rsidR="00822E91" w:rsidRPr="00625409" w:rsidRDefault="00822E91" w:rsidP="00822E91">
            <w:pPr>
              <w:pStyle w:val="TableParagraph"/>
              <w:numPr>
                <w:ilvl w:val="0"/>
                <w:numId w:val="3"/>
              </w:numPr>
              <w:tabs>
                <w:tab w:val="left" w:pos="829"/>
              </w:tabs>
              <w:spacing w:before="123" w:line="237" w:lineRule="auto"/>
              <w:ind w:right="98"/>
              <w:jc w:val="both"/>
              <w:rPr>
                <w:sz w:val="20"/>
              </w:rPr>
            </w:pPr>
            <w:r w:rsidRPr="00625409">
              <w:rPr>
                <w:sz w:val="20"/>
                <w:szCs w:val="20"/>
              </w:rPr>
              <w:t xml:space="preserve">Ability to work on own initiative. </w:t>
            </w:r>
          </w:p>
          <w:p w14:paraId="0631FB5C" w14:textId="77777777" w:rsidR="00822E91" w:rsidRPr="000C4F4E" w:rsidRDefault="00822E91" w:rsidP="00822E91">
            <w:pPr>
              <w:pStyle w:val="TableParagraph"/>
              <w:numPr>
                <w:ilvl w:val="0"/>
                <w:numId w:val="3"/>
              </w:numPr>
              <w:tabs>
                <w:tab w:val="left" w:pos="829"/>
              </w:tabs>
              <w:spacing w:before="123" w:line="237" w:lineRule="auto"/>
              <w:ind w:right="98"/>
              <w:jc w:val="both"/>
              <w:rPr>
                <w:sz w:val="20"/>
              </w:rPr>
            </w:pPr>
            <w:r w:rsidRPr="00CE1894">
              <w:rPr>
                <w:sz w:val="20"/>
                <w:szCs w:val="20"/>
              </w:rPr>
              <w:t xml:space="preserve">Demonstrate effective time management skills. </w:t>
            </w:r>
          </w:p>
          <w:p w14:paraId="4684A7B4" w14:textId="77777777" w:rsidR="00822E91" w:rsidRPr="000C4F4E" w:rsidRDefault="00822E91" w:rsidP="00822E91">
            <w:pPr>
              <w:pStyle w:val="TableParagraph"/>
              <w:numPr>
                <w:ilvl w:val="0"/>
                <w:numId w:val="3"/>
              </w:numPr>
              <w:tabs>
                <w:tab w:val="left" w:pos="829"/>
              </w:tabs>
              <w:spacing w:before="123" w:line="237" w:lineRule="auto"/>
              <w:ind w:right="98"/>
              <w:jc w:val="both"/>
              <w:rPr>
                <w:sz w:val="20"/>
              </w:rPr>
            </w:pPr>
            <w:r>
              <w:rPr>
                <w:sz w:val="20"/>
                <w:szCs w:val="20"/>
              </w:rPr>
              <w:t>Is flexible and open to change</w:t>
            </w:r>
          </w:p>
          <w:p w14:paraId="6A226F77" w14:textId="77777777" w:rsidR="00822E91" w:rsidRPr="00CE1894" w:rsidRDefault="00822E91" w:rsidP="00822E91">
            <w:pPr>
              <w:pStyle w:val="TableParagraph"/>
              <w:numPr>
                <w:ilvl w:val="0"/>
                <w:numId w:val="3"/>
              </w:numPr>
              <w:tabs>
                <w:tab w:val="left" w:pos="829"/>
              </w:tabs>
              <w:spacing w:before="123" w:line="237" w:lineRule="auto"/>
              <w:ind w:right="98"/>
              <w:jc w:val="both"/>
              <w:rPr>
                <w:sz w:val="20"/>
              </w:rPr>
            </w:pPr>
            <w:r w:rsidRPr="00CE1894">
              <w:rPr>
                <w:sz w:val="20"/>
              </w:rPr>
              <w:t>The ability to proactively identify areas for improvement and to develop practical solutions for their implementation.</w:t>
            </w:r>
          </w:p>
          <w:p w14:paraId="461B2895" w14:textId="77777777" w:rsidR="00822E91" w:rsidRDefault="00822E91" w:rsidP="00822E91">
            <w:pPr>
              <w:pStyle w:val="TableParagraph"/>
              <w:tabs>
                <w:tab w:val="left" w:pos="829"/>
              </w:tabs>
              <w:spacing w:before="123" w:line="237" w:lineRule="auto"/>
              <w:ind w:left="0" w:right="98"/>
              <w:jc w:val="both"/>
              <w:rPr>
                <w:sz w:val="20"/>
              </w:rPr>
            </w:pPr>
          </w:p>
          <w:p w14:paraId="1AF0BBBD" w14:textId="77777777" w:rsidR="00822E91" w:rsidRPr="00DF3B3D" w:rsidRDefault="00822E91" w:rsidP="00822E91">
            <w:pPr>
              <w:pStyle w:val="TableParagraph"/>
              <w:tabs>
                <w:tab w:val="left" w:pos="829"/>
              </w:tabs>
              <w:spacing w:before="123" w:line="237" w:lineRule="auto"/>
              <w:ind w:left="0" w:right="98"/>
              <w:jc w:val="both"/>
              <w:rPr>
                <w:b/>
                <w:sz w:val="20"/>
                <w:szCs w:val="20"/>
              </w:rPr>
            </w:pPr>
            <w:r>
              <w:rPr>
                <w:sz w:val="20"/>
                <w:szCs w:val="20"/>
              </w:rPr>
              <w:t xml:space="preserve">  </w:t>
            </w:r>
            <w:r w:rsidRPr="00DF3B3D">
              <w:rPr>
                <w:b/>
                <w:sz w:val="20"/>
                <w:szCs w:val="20"/>
              </w:rPr>
              <w:t>Professional Knowledge</w:t>
            </w:r>
          </w:p>
          <w:p w14:paraId="205F12CF" w14:textId="77777777" w:rsidR="00822E91" w:rsidRPr="00BF63FB" w:rsidRDefault="00822E91" w:rsidP="00822E91">
            <w:pPr>
              <w:pStyle w:val="TableParagraph"/>
              <w:tabs>
                <w:tab w:val="left" w:pos="829"/>
              </w:tabs>
              <w:spacing w:before="123" w:line="237" w:lineRule="auto"/>
              <w:ind w:left="0" w:right="98"/>
              <w:jc w:val="both"/>
              <w:rPr>
                <w:sz w:val="20"/>
              </w:rPr>
            </w:pPr>
          </w:p>
          <w:p w14:paraId="7A615E2C" w14:textId="77777777" w:rsidR="00822E91" w:rsidRPr="00CE1894" w:rsidRDefault="00822E91" w:rsidP="00822E91">
            <w:pPr>
              <w:pStyle w:val="ListParagraph"/>
              <w:ind w:left="828"/>
              <w:rPr>
                <w:sz w:val="20"/>
              </w:rPr>
            </w:pPr>
            <w:r w:rsidRPr="00ED5ACD">
              <w:rPr>
                <w:sz w:val="20"/>
              </w:rPr>
              <w:t>Sufficient knowledge and experience to carry out the duties and responsibilities of the role.</w:t>
            </w:r>
            <w:r>
              <w:t xml:space="preserve"> </w:t>
            </w:r>
          </w:p>
          <w:p w14:paraId="0466A910" w14:textId="77777777" w:rsidR="00822E91" w:rsidRDefault="00822E91" w:rsidP="00822E91">
            <w:pPr>
              <w:pStyle w:val="ListParagraph"/>
              <w:numPr>
                <w:ilvl w:val="0"/>
                <w:numId w:val="3"/>
              </w:numPr>
              <w:rPr>
                <w:sz w:val="20"/>
              </w:rPr>
            </w:pPr>
            <w:r w:rsidRPr="00ED5ACD">
              <w:rPr>
                <w:sz w:val="20"/>
              </w:rPr>
              <w:t xml:space="preserve">Have a working knowledge of the new Medical Devices Regulation (MDR) (EU) 2017/745 the In-Vitro Diagnostics Regulation (IVDR) (EU) 2017/746 and how the new provisions of the regulations will apply obligations on the HSE with regard to compliance with the various articles associated with the regulations. </w:t>
            </w:r>
          </w:p>
          <w:p w14:paraId="71706DA7" w14:textId="77777777" w:rsidR="00822E91" w:rsidRPr="00CE1894" w:rsidRDefault="00822E91" w:rsidP="00822E91">
            <w:pPr>
              <w:pStyle w:val="ListParagraph"/>
              <w:rPr>
                <w:sz w:val="20"/>
              </w:rPr>
            </w:pPr>
          </w:p>
          <w:p w14:paraId="012B8B45" w14:textId="77777777" w:rsidR="00822E91" w:rsidRDefault="00822E91" w:rsidP="00822E91">
            <w:pPr>
              <w:pStyle w:val="ListParagraph"/>
              <w:numPr>
                <w:ilvl w:val="0"/>
                <w:numId w:val="3"/>
              </w:numPr>
              <w:rPr>
                <w:sz w:val="20"/>
              </w:rPr>
            </w:pPr>
            <w:r w:rsidRPr="00ED5ACD">
              <w:rPr>
                <w:sz w:val="20"/>
              </w:rPr>
              <w:t>Knowledge of appropriate medical engineering principles and techniques</w:t>
            </w:r>
          </w:p>
          <w:p w14:paraId="7E8A833F" w14:textId="77777777" w:rsidR="00822E91" w:rsidRPr="00CE1894" w:rsidRDefault="00822E91" w:rsidP="00822E91">
            <w:pPr>
              <w:rPr>
                <w:sz w:val="20"/>
              </w:rPr>
            </w:pPr>
          </w:p>
          <w:p w14:paraId="22D9F609" w14:textId="77777777" w:rsidR="00822E91" w:rsidRDefault="00822E91" w:rsidP="00822E91">
            <w:pPr>
              <w:pStyle w:val="ListParagraph"/>
              <w:numPr>
                <w:ilvl w:val="0"/>
                <w:numId w:val="3"/>
              </w:numPr>
              <w:rPr>
                <w:sz w:val="20"/>
              </w:rPr>
            </w:pPr>
            <w:r w:rsidRPr="00ED5ACD">
              <w:rPr>
                <w:sz w:val="20"/>
              </w:rPr>
              <w:t xml:space="preserve">Knowledge of relevant standards and directives relating to medical equipment. </w:t>
            </w:r>
          </w:p>
          <w:p w14:paraId="1EC076BC" w14:textId="77777777" w:rsidR="00822E91" w:rsidRPr="00ED5ACD" w:rsidRDefault="00822E91" w:rsidP="00822E91">
            <w:pPr>
              <w:pStyle w:val="ListParagraph"/>
              <w:ind w:left="828"/>
              <w:rPr>
                <w:sz w:val="20"/>
              </w:rPr>
            </w:pPr>
          </w:p>
          <w:p w14:paraId="5897DE5E" w14:textId="77777777" w:rsidR="00822E91" w:rsidRPr="00CE1894" w:rsidRDefault="00822E91" w:rsidP="00822E91">
            <w:pPr>
              <w:pStyle w:val="ListParagraph"/>
              <w:numPr>
                <w:ilvl w:val="0"/>
                <w:numId w:val="3"/>
              </w:numPr>
              <w:rPr>
                <w:sz w:val="20"/>
              </w:rPr>
            </w:pPr>
            <w:r w:rsidRPr="00ED5ACD">
              <w:rPr>
                <w:sz w:val="20"/>
              </w:rPr>
              <w:t>Knowledge of Medical Equipment management principles</w:t>
            </w:r>
            <w:r>
              <w:t xml:space="preserve"> </w:t>
            </w:r>
          </w:p>
          <w:p w14:paraId="553A8E58" w14:textId="77777777" w:rsidR="00822E91" w:rsidRPr="00CE1894" w:rsidRDefault="00822E91" w:rsidP="00822E91">
            <w:pPr>
              <w:pStyle w:val="ListParagraph"/>
              <w:rPr>
                <w:sz w:val="20"/>
              </w:rPr>
            </w:pPr>
          </w:p>
          <w:p w14:paraId="4273A9C6" w14:textId="77777777" w:rsidR="00822E91" w:rsidRPr="00CE1894" w:rsidRDefault="00822E91" w:rsidP="00822E91">
            <w:pPr>
              <w:pStyle w:val="ListParagraph"/>
              <w:ind w:left="828"/>
              <w:rPr>
                <w:sz w:val="20"/>
              </w:rPr>
            </w:pPr>
            <w:r w:rsidRPr="000C4F4E">
              <w:rPr>
                <w:sz w:val="20"/>
              </w:rPr>
              <w:t>Knowledge of Health Products Regulatory Authority (HPRA) and their role with medical devices.</w:t>
            </w:r>
          </w:p>
          <w:p w14:paraId="6A44E8AB" w14:textId="77777777" w:rsidR="00822E91" w:rsidRPr="000C4F4E" w:rsidRDefault="00822E91" w:rsidP="00822E91">
            <w:pPr>
              <w:pStyle w:val="ListParagraph"/>
              <w:numPr>
                <w:ilvl w:val="0"/>
                <w:numId w:val="3"/>
              </w:numPr>
              <w:rPr>
                <w:sz w:val="20"/>
              </w:rPr>
            </w:pPr>
            <w:r w:rsidRPr="000C4F4E">
              <w:rPr>
                <w:sz w:val="20"/>
              </w:rPr>
              <w:t xml:space="preserve">Knowledge of Health and Safety Legislation. </w:t>
            </w:r>
          </w:p>
          <w:p w14:paraId="709EDCDB" w14:textId="77777777" w:rsidR="00822E91" w:rsidRPr="00CE1894" w:rsidRDefault="00822E91" w:rsidP="00822E91">
            <w:pPr>
              <w:rPr>
                <w:sz w:val="20"/>
              </w:rPr>
            </w:pPr>
          </w:p>
          <w:p w14:paraId="198BBD9D" w14:textId="77777777" w:rsidR="00822E91" w:rsidRDefault="00822E91" w:rsidP="00822E91">
            <w:pPr>
              <w:pStyle w:val="TableParagraph"/>
              <w:numPr>
                <w:ilvl w:val="0"/>
                <w:numId w:val="3"/>
              </w:numPr>
              <w:tabs>
                <w:tab w:val="left" w:pos="828"/>
                <w:tab w:val="left" w:pos="829"/>
              </w:tabs>
              <w:spacing w:before="123"/>
              <w:ind w:hanging="357"/>
              <w:rPr>
                <w:sz w:val="20"/>
              </w:rPr>
            </w:pPr>
            <w:r>
              <w:rPr>
                <w:sz w:val="20"/>
              </w:rPr>
              <w:t xml:space="preserve">Knowledge of medical device integration, network configuration and communication protocols. </w:t>
            </w:r>
          </w:p>
          <w:p w14:paraId="20F5F3D9" w14:textId="77777777" w:rsidR="00822E91" w:rsidRDefault="00822E91" w:rsidP="00822E91">
            <w:pPr>
              <w:pStyle w:val="TableParagraph"/>
              <w:numPr>
                <w:ilvl w:val="0"/>
                <w:numId w:val="3"/>
              </w:numPr>
              <w:tabs>
                <w:tab w:val="left" w:pos="828"/>
                <w:tab w:val="left" w:pos="829"/>
              </w:tabs>
              <w:spacing w:before="123"/>
              <w:ind w:hanging="357"/>
              <w:rPr>
                <w:sz w:val="20"/>
              </w:rPr>
            </w:pPr>
            <w:r>
              <w:rPr>
                <w:sz w:val="20"/>
              </w:rPr>
              <w:t xml:space="preserve">Knowledge of Linux operating system and commands. </w:t>
            </w:r>
          </w:p>
          <w:p w14:paraId="16988E12" w14:textId="77777777" w:rsidR="00822E91" w:rsidRDefault="00822E91" w:rsidP="00822E91">
            <w:pPr>
              <w:pStyle w:val="TableParagraph"/>
              <w:numPr>
                <w:ilvl w:val="0"/>
                <w:numId w:val="3"/>
              </w:numPr>
              <w:tabs>
                <w:tab w:val="left" w:pos="828"/>
                <w:tab w:val="left" w:pos="829"/>
              </w:tabs>
              <w:spacing w:before="123"/>
              <w:ind w:hanging="357"/>
              <w:rPr>
                <w:sz w:val="20"/>
              </w:rPr>
            </w:pPr>
            <w:r>
              <w:rPr>
                <w:sz w:val="20"/>
              </w:rPr>
              <w:t>Knowledge of Computer Networking and Cloud Computing.</w:t>
            </w:r>
          </w:p>
          <w:p w14:paraId="758F11E4" w14:textId="77777777" w:rsidR="00822E91" w:rsidRDefault="00822E91" w:rsidP="00822E91">
            <w:pPr>
              <w:pStyle w:val="TableParagraph"/>
              <w:numPr>
                <w:ilvl w:val="0"/>
                <w:numId w:val="3"/>
              </w:numPr>
              <w:tabs>
                <w:tab w:val="left" w:pos="828"/>
                <w:tab w:val="left" w:pos="829"/>
              </w:tabs>
              <w:spacing w:before="123"/>
              <w:ind w:hanging="357"/>
              <w:rPr>
                <w:sz w:val="20"/>
              </w:rPr>
            </w:pPr>
            <w:r>
              <w:rPr>
                <w:sz w:val="20"/>
              </w:rPr>
              <w:t xml:space="preserve">Knowledge and understanding of key principals of Medical Device Cybersecurity. </w:t>
            </w:r>
          </w:p>
          <w:p w14:paraId="0CAE515E" w14:textId="77777777" w:rsidR="00822E91" w:rsidRDefault="00822E91" w:rsidP="00822E91">
            <w:pPr>
              <w:pStyle w:val="TableParagraph"/>
              <w:numPr>
                <w:ilvl w:val="0"/>
                <w:numId w:val="3"/>
              </w:numPr>
              <w:tabs>
                <w:tab w:val="left" w:pos="828"/>
                <w:tab w:val="left" w:pos="829"/>
              </w:tabs>
              <w:spacing w:before="118"/>
              <w:ind w:right="104" w:hanging="357"/>
              <w:rPr>
                <w:sz w:val="20"/>
              </w:rPr>
            </w:pPr>
            <w:r>
              <w:rPr>
                <w:sz w:val="20"/>
              </w:rPr>
              <w:t>Ability to provide a professional, quality service for clinical systems with regard to medical equipment performance and</w:t>
            </w:r>
            <w:r>
              <w:rPr>
                <w:spacing w:val="-6"/>
                <w:sz w:val="20"/>
              </w:rPr>
              <w:t xml:space="preserve"> </w:t>
            </w:r>
            <w:r>
              <w:rPr>
                <w:sz w:val="20"/>
              </w:rPr>
              <w:t>safety.</w:t>
            </w:r>
          </w:p>
          <w:p w14:paraId="1674283E" w14:textId="77777777" w:rsidR="00822E91" w:rsidRDefault="00822E91" w:rsidP="00822E91">
            <w:pPr>
              <w:pStyle w:val="TableParagraph"/>
              <w:numPr>
                <w:ilvl w:val="0"/>
                <w:numId w:val="3"/>
              </w:numPr>
              <w:tabs>
                <w:tab w:val="left" w:pos="829"/>
              </w:tabs>
              <w:spacing w:before="122" w:line="237" w:lineRule="auto"/>
              <w:ind w:right="100"/>
              <w:jc w:val="both"/>
              <w:rPr>
                <w:sz w:val="20"/>
              </w:rPr>
            </w:pPr>
            <w:r>
              <w:rPr>
                <w:sz w:val="20"/>
              </w:rPr>
              <w:t>Commitment to maintaining and enhancing professional knowledge and skills in order to keep pace with changes in the delivery of health care.</w:t>
            </w:r>
          </w:p>
          <w:p w14:paraId="013882A2" w14:textId="77777777" w:rsidR="00822E91" w:rsidRPr="0009133E" w:rsidRDefault="00822E91" w:rsidP="00822E91">
            <w:pPr>
              <w:pStyle w:val="TableParagraph"/>
              <w:numPr>
                <w:ilvl w:val="0"/>
                <w:numId w:val="3"/>
              </w:numPr>
              <w:tabs>
                <w:tab w:val="left" w:pos="829"/>
              </w:tabs>
              <w:spacing w:before="118"/>
              <w:rPr>
                <w:sz w:val="20"/>
              </w:rPr>
            </w:pPr>
            <w:r>
              <w:rPr>
                <w:sz w:val="20"/>
              </w:rPr>
              <w:t>Commitment to continuous professional</w:t>
            </w:r>
            <w:r>
              <w:rPr>
                <w:spacing w:val="-3"/>
                <w:sz w:val="20"/>
              </w:rPr>
              <w:t xml:space="preserve"> </w:t>
            </w:r>
            <w:r>
              <w:rPr>
                <w:sz w:val="20"/>
              </w:rPr>
              <w:t>development.</w:t>
            </w:r>
          </w:p>
          <w:p w14:paraId="6FF8257D" w14:textId="77777777" w:rsidR="00822E91" w:rsidRPr="00CE1894" w:rsidRDefault="00822E91" w:rsidP="00822E91">
            <w:pPr>
              <w:pStyle w:val="ListParagraph"/>
              <w:numPr>
                <w:ilvl w:val="0"/>
                <w:numId w:val="3"/>
              </w:numPr>
              <w:rPr>
                <w:sz w:val="20"/>
              </w:rPr>
            </w:pPr>
            <w:r w:rsidRPr="000C4F4E">
              <w:rPr>
                <w:sz w:val="20"/>
              </w:rPr>
              <w:t>Display evidence based technical knowledge and quality focus in making decisions regarding equipment support /</w:t>
            </w:r>
            <w:r w:rsidRPr="000C4F4E">
              <w:rPr>
                <w:spacing w:val="-5"/>
                <w:sz w:val="20"/>
              </w:rPr>
              <w:t xml:space="preserve"> </w:t>
            </w:r>
            <w:r w:rsidRPr="000C4F4E">
              <w:rPr>
                <w:sz w:val="20"/>
              </w:rPr>
              <w:t>management.</w:t>
            </w:r>
            <w:r>
              <w:t xml:space="preserve"> </w:t>
            </w:r>
          </w:p>
          <w:p w14:paraId="1DC325CC" w14:textId="77777777" w:rsidR="00822E91" w:rsidRPr="00CE1894" w:rsidRDefault="00822E91" w:rsidP="00822E91">
            <w:pPr>
              <w:ind w:left="468"/>
              <w:rPr>
                <w:sz w:val="20"/>
              </w:rPr>
            </w:pPr>
          </w:p>
          <w:p w14:paraId="628DCC03" w14:textId="77777777" w:rsidR="00822E91" w:rsidRDefault="00822E91" w:rsidP="00822E91">
            <w:pPr>
              <w:pStyle w:val="ListParagraph"/>
              <w:numPr>
                <w:ilvl w:val="0"/>
                <w:numId w:val="3"/>
              </w:numPr>
              <w:rPr>
                <w:sz w:val="20"/>
              </w:rPr>
            </w:pPr>
            <w:r w:rsidRPr="000C4F4E">
              <w:rPr>
                <w:sz w:val="20"/>
              </w:rPr>
              <w:t>Significant experience in effective operational problem solving utilising an inclusive approach which fosters learning and self-reliance amongst teams.</w:t>
            </w:r>
          </w:p>
          <w:p w14:paraId="74D8852D" w14:textId="77777777" w:rsidR="00822E91" w:rsidRPr="00752E89" w:rsidRDefault="00822E91" w:rsidP="00822E91">
            <w:pPr>
              <w:rPr>
                <w:sz w:val="20"/>
              </w:rPr>
            </w:pPr>
          </w:p>
          <w:p w14:paraId="3179F361" w14:textId="77777777" w:rsidR="00822E91" w:rsidRPr="0009133E" w:rsidRDefault="00822E91" w:rsidP="00822E91">
            <w:pPr>
              <w:pStyle w:val="TableParagraph"/>
              <w:numPr>
                <w:ilvl w:val="0"/>
                <w:numId w:val="3"/>
              </w:numPr>
              <w:tabs>
                <w:tab w:val="left" w:pos="829"/>
              </w:tabs>
              <w:ind w:right="105" w:hanging="357"/>
              <w:rPr>
                <w:sz w:val="20"/>
              </w:rPr>
            </w:pPr>
            <w:r>
              <w:rPr>
                <w:sz w:val="20"/>
              </w:rPr>
              <w:t>Evidence of computer skills including use of Microsoft Office programmes and using the internet as a research</w:t>
            </w:r>
            <w:r>
              <w:rPr>
                <w:spacing w:val="-4"/>
                <w:sz w:val="20"/>
              </w:rPr>
              <w:t xml:space="preserve"> </w:t>
            </w:r>
            <w:r>
              <w:rPr>
                <w:sz w:val="20"/>
              </w:rPr>
              <w:t>tool.</w:t>
            </w:r>
          </w:p>
          <w:p w14:paraId="2E7A9699" w14:textId="77777777" w:rsidR="00822E91" w:rsidRDefault="00822E91" w:rsidP="00822E91">
            <w:pPr>
              <w:pStyle w:val="TableParagraph"/>
              <w:tabs>
                <w:tab w:val="left" w:pos="828"/>
                <w:tab w:val="left" w:pos="829"/>
              </w:tabs>
              <w:spacing w:before="123"/>
              <w:ind w:left="828"/>
              <w:rPr>
                <w:sz w:val="20"/>
              </w:rPr>
            </w:pPr>
          </w:p>
          <w:p w14:paraId="2FF03490" w14:textId="77777777" w:rsidR="00822E91" w:rsidRDefault="00822E91" w:rsidP="005D036A">
            <w:pPr>
              <w:pStyle w:val="TableParagraph"/>
              <w:tabs>
                <w:tab w:val="left" w:pos="828"/>
                <w:tab w:val="left" w:pos="829"/>
              </w:tabs>
              <w:spacing w:before="123"/>
              <w:rPr>
                <w:sz w:val="20"/>
              </w:rPr>
            </w:pPr>
          </w:p>
          <w:p w14:paraId="2D1D4F02" w14:textId="77777777" w:rsidR="00822E91" w:rsidRPr="00BF63FB" w:rsidRDefault="00822E91" w:rsidP="00822E91">
            <w:pPr>
              <w:pStyle w:val="TableParagraph"/>
              <w:tabs>
                <w:tab w:val="left" w:pos="828"/>
                <w:tab w:val="left" w:pos="829"/>
              </w:tabs>
              <w:spacing w:before="123"/>
              <w:ind w:left="0"/>
              <w:rPr>
                <w:b/>
                <w:sz w:val="20"/>
              </w:rPr>
            </w:pPr>
            <w:r>
              <w:rPr>
                <w:b/>
                <w:sz w:val="20"/>
              </w:rPr>
              <w:t xml:space="preserve">  </w:t>
            </w:r>
            <w:r w:rsidRPr="00BF63FB">
              <w:rPr>
                <w:b/>
                <w:sz w:val="20"/>
              </w:rPr>
              <w:t>Commitment to Providing a Quality Service</w:t>
            </w:r>
          </w:p>
          <w:p w14:paraId="586CB945" w14:textId="77777777" w:rsidR="00822E91" w:rsidRDefault="00822E91" w:rsidP="00822E91">
            <w:pPr>
              <w:pStyle w:val="TableParagraph"/>
              <w:numPr>
                <w:ilvl w:val="0"/>
                <w:numId w:val="3"/>
              </w:numPr>
              <w:tabs>
                <w:tab w:val="left" w:pos="828"/>
                <w:tab w:val="left" w:pos="829"/>
              </w:tabs>
              <w:spacing w:before="120"/>
              <w:ind w:hanging="357"/>
              <w:rPr>
                <w:sz w:val="20"/>
              </w:rPr>
            </w:pPr>
            <w:r>
              <w:rPr>
                <w:sz w:val="20"/>
              </w:rPr>
              <w:t>A focus on quality and</w:t>
            </w:r>
            <w:r>
              <w:rPr>
                <w:spacing w:val="-7"/>
                <w:sz w:val="20"/>
              </w:rPr>
              <w:t xml:space="preserve"> </w:t>
            </w:r>
            <w:r>
              <w:rPr>
                <w:sz w:val="20"/>
              </w:rPr>
              <w:t>efficiency.</w:t>
            </w:r>
          </w:p>
          <w:p w14:paraId="5E0C7916" w14:textId="77777777" w:rsidR="00822E91" w:rsidRDefault="00822E91" w:rsidP="00822E91">
            <w:pPr>
              <w:pStyle w:val="TableParagraph"/>
              <w:numPr>
                <w:ilvl w:val="0"/>
                <w:numId w:val="3"/>
              </w:numPr>
              <w:tabs>
                <w:tab w:val="left" w:pos="828"/>
                <w:tab w:val="left" w:pos="829"/>
              </w:tabs>
              <w:spacing w:before="120"/>
              <w:ind w:hanging="357"/>
              <w:rPr>
                <w:sz w:val="20"/>
              </w:rPr>
            </w:pPr>
            <w:r>
              <w:rPr>
                <w:sz w:val="20"/>
              </w:rPr>
              <w:t>Able to show a record of innovative approach to problem solving including the ability to effectively challenge existing practices and procedures in developing and improving services to</w:t>
            </w:r>
            <w:r>
              <w:rPr>
                <w:spacing w:val="-3"/>
                <w:sz w:val="20"/>
              </w:rPr>
              <w:t xml:space="preserve"> </w:t>
            </w:r>
            <w:r>
              <w:rPr>
                <w:sz w:val="20"/>
              </w:rPr>
              <w:t>patients.</w:t>
            </w:r>
          </w:p>
          <w:p w14:paraId="1F8E25D9" w14:textId="77777777" w:rsidR="00822E91" w:rsidRDefault="00822E91" w:rsidP="00822E91">
            <w:pPr>
              <w:pStyle w:val="TableParagraph"/>
              <w:numPr>
                <w:ilvl w:val="0"/>
                <w:numId w:val="3"/>
              </w:numPr>
              <w:tabs>
                <w:tab w:val="left" w:pos="828"/>
                <w:tab w:val="left" w:pos="829"/>
              </w:tabs>
              <w:spacing w:before="118"/>
              <w:ind w:hanging="357"/>
              <w:rPr>
                <w:sz w:val="20"/>
              </w:rPr>
            </w:pPr>
            <w:r>
              <w:rPr>
                <w:sz w:val="20"/>
              </w:rPr>
              <w:t>Commitment to providing a quality service in an effective and resourceful</w:t>
            </w:r>
            <w:r>
              <w:rPr>
                <w:spacing w:val="-20"/>
                <w:sz w:val="20"/>
              </w:rPr>
              <w:t xml:space="preserve"> </w:t>
            </w:r>
            <w:r>
              <w:rPr>
                <w:sz w:val="20"/>
              </w:rPr>
              <w:t>manner.</w:t>
            </w:r>
          </w:p>
          <w:p w14:paraId="2B4EBC0B" w14:textId="77777777" w:rsidR="00822E91" w:rsidRDefault="00822E91" w:rsidP="00822E91">
            <w:pPr>
              <w:pStyle w:val="TableParagraph"/>
              <w:numPr>
                <w:ilvl w:val="0"/>
                <w:numId w:val="3"/>
              </w:numPr>
              <w:tabs>
                <w:tab w:val="left" w:pos="829"/>
              </w:tabs>
              <w:spacing w:before="123" w:line="235" w:lineRule="auto"/>
              <w:ind w:right="104" w:hanging="357"/>
              <w:jc w:val="both"/>
              <w:rPr>
                <w:sz w:val="20"/>
              </w:rPr>
            </w:pPr>
            <w:r>
              <w:rPr>
                <w:sz w:val="20"/>
              </w:rPr>
              <w:t>An awareness of the primacy of the patient in relation to all hospital activity and the importance of providing a high quality, patient-centred</w:t>
            </w:r>
            <w:r>
              <w:rPr>
                <w:spacing w:val="-2"/>
                <w:sz w:val="20"/>
              </w:rPr>
              <w:t xml:space="preserve"> </w:t>
            </w:r>
            <w:r>
              <w:rPr>
                <w:sz w:val="20"/>
              </w:rPr>
              <w:t>service.</w:t>
            </w:r>
          </w:p>
          <w:p w14:paraId="0690AD0B" w14:textId="77777777" w:rsidR="00822E91" w:rsidRDefault="00822E91" w:rsidP="00822E91">
            <w:pPr>
              <w:pStyle w:val="TableParagraph"/>
              <w:numPr>
                <w:ilvl w:val="0"/>
                <w:numId w:val="3"/>
              </w:numPr>
              <w:tabs>
                <w:tab w:val="left" w:pos="829"/>
              </w:tabs>
              <w:spacing w:before="123" w:line="235" w:lineRule="auto"/>
              <w:ind w:right="104"/>
              <w:jc w:val="both"/>
              <w:rPr>
                <w:sz w:val="20"/>
              </w:rPr>
            </w:pPr>
          </w:p>
          <w:p w14:paraId="774B3790" w14:textId="77777777" w:rsidR="00822E91" w:rsidRDefault="00822E91" w:rsidP="00822E91">
            <w:pPr>
              <w:pStyle w:val="Default"/>
              <w:jc w:val="both"/>
              <w:rPr>
                <w:b/>
                <w:bCs/>
                <w:sz w:val="20"/>
                <w:szCs w:val="20"/>
              </w:rPr>
            </w:pPr>
            <w:r>
              <w:rPr>
                <w:b/>
                <w:bCs/>
                <w:sz w:val="20"/>
                <w:szCs w:val="20"/>
              </w:rPr>
              <w:t xml:space="preserve">Leadership/Teamwork </w:t>
            </w:r>
          </w:p>
          <w:p w14:paraId="1B9F94D6" w14:textId="77777777" w:rsidR="00822E91" w:rsidRDefault="00822E91" w:rsidP="00822E91">
            <w:pPr>
              <w:pStyle w:val="Default"/>
              <w:jc w:val="both"/>
              <w:rPr>
                <w:sz w:val="20"/>
                <w:szCs w:val="20"/>
              </w:rPr>
            </w:pPr>
          </w:p>
          <w:p w14:paraId="541DA397" w14:textId="77777777" w:rsidR="00822E91" w:rsidRPr="00625409" w:rsidRDefault="00822E91" w:rsidP="00822E91">
            <w:pPr>
              <w:pStyle w:val="Default"/>
              <w:numPr>
                <w:ilvl w:val="0"/>
                <w:numId w:val="24"/>
              </w:numPr>
              <w:spacing w:line="360" w:lineRule="auto"/>
              <w:jc w:val="both"/>
              <w:rPr>
                <w:sz w:val="20"/>
                <w:szCs w:val="20"/>
              </w:rPr>
            </w:pPr>
            <w:r w:rsidRPr="00625409">
              <w:rPr>
                <w:sz w:val="20"/>
                <w:szCs w:val="20"/>
              </w:rPr>
              <w:t xml:space="preserve">Demonstrate skills to develop and change structures and systems of the service to meet current and future needs. </w:t>
            </w:r>
          </w:p>
          <w:p w14:paraId="1019CD7F" w14:textId="77777777" w:rsidR="00822E91" w:rsidRDefault="00822E91" w:rsidP="00822E91">
            <w:pPr>
              <w:pStyle w:val="Default"/>
              <w:numPr>
                <w:ilvl w:val="0"/>
                <w:numId w:val="24"/>
              </w:numPr>
              <w:spacing w:line="360" w:lineRule="auto"/>
              <w:jc w:val="both"/>
              <w:rPr>
                <w:sz w:val="20"/>
                <w:szCs w:val="20"/>
              </w:rPr>
            </w:pPr>
            <w:r>
              <w:rPr>
                <w:sz w:val="20"/>
                <w:szCs w:val="20"/>
              </w:rPr>
              <w:t xml:space="preserve">Ability to progress the MN-CMS change management agenda </w:t>
            </w:r>
          </w:p>
          <w:p w14:paraId="48ED3B5B" w14:textId="77777777" w:rsidR="00822E91" w:rsidRDefault="00822E91" w:rsidP="00822E91">
            <w:pPr>
              <w:pStyle w:val="Default"/>
              <w:numPr>
                <w:ilvl w:val="0"/>
                <w:numId w:val="24"/>
              </w:numPr>
              <w:spacing w:line="360" w:lineRule="auto"/>
              <w:jc w:val="both"/>
              <w:rPr>
                <w:sz w:val="20"/>
                <w:szCs w:val="20"/>
              </w:rPr>
            </w:pPr>
            <w:r>
              <w:rPr>
                <w:sz w:val="20"/>
                <w:szCs w:val="20"/>
              </w:rPr>
              <w:t xml:space="preserve">Work reliably within the MN-CMS Team without close supervision. </w:t>
            </w:r>
          </w:p>
          <w:p w14:paraId="500AF111" w14:textId="77777777" w:rsidR="00822E91" w:rsidRDefault="00822E91" w:rsidP="00822E91">
            <w:pPr>
              <w:pStyle w:val="Default"/>
              <w:numPr>
                <w:ilvl w:val="0"/>
                <w:numId w:val="24"/>
              </w:numPr>
              <w:spacing w:line="360" w:lineRule="auto"/>
              <w:jc w:val="both"/>
              <w:rPr>
                <w:sz w:val="20"/>
                <w:szCs w:val="20"/>
              </w:rPr>
            </w:pPr>
            <w:r>
              <w:rPr>
                <w:sz w:val="20"/>
                <w:szCs w:val="20"/>
              </w:rPr>
              <w:t xml:space="preserve">Advise multidisciplinary and management teams on equipment related issues. </w:t>
            </w:r>
          </w:p>
          <w:p w14:paraId="4ECEFF4D" w14:textId="77777777" w:rsidR="00822E91" w:rsidRPr="00752E89" w:rsidRDefault="00822E91" w:rsidP="00822E91">
            <w:pPr>
              <w:pStyle w:val="Default"/>
              <w:numPr>
                <w:ilvl w:val="0"/>
                <w:numId w:val="24"/>
              </w:numPr>
              <w:spacing w:line="360" w:lineRule="auto"/>
              <w:jc w:val="both"/>
              <w:rPr>
                <w:sz w:val="20"/>
                <w:szCs w:val="20"/>
              </w:rPr>
            </w:pPr>
            <w:r>
              <w:rPr>
                <w:sz w:val="20"/>
                <w:szCs w:val="20"/>
              </w:rPr>
              <w:t xml:space="preserve">Contribute to the development of the service. </w:t>
            </w:r>
          </w:p>
          <w:p w14:paraId="76251CEA" w14:textId="77777777" w:rsidR="00822E91" w:rsidRDefault="00822E91" w:rsidP="00822E91">
            <w:pPr>
              <w:pStyle w:val="TableParagraph"/>
              <w:numPr>
                <w:ilvl w:val="0"/>
                <w:numId w:val="3"/>
              </w:numPr>
              <w:tabs>
                <w:tab w:val="left" w:pos="828"/>
                <w:tab w:val="left" w:pos="829"/>
              </w:tabs>
              <w:spacing w:before="124"/>
              <w:rPr>
                <w:sz w:val="20"/>
              </w:rPr>
            </w:pPr>
            <w:r>
              <w:rPr>
                <w:sz w:val="20"/>
              </w:rPr>
              <w:t>A willingness to share knowledge and/or new ideas with staff and</w:t>
            </w:r>
            <w:r>
              <w:rPr>
                <w:spacing w:val="-11"/>
                <w:sz w:val="20"/>
              </w:rPr>
              <w:t xml:space="preserve"> </w:t>
            </w:r>
            <w:r>
              <w:rPr>
                <w:sz w:val="20"/>
              </w:rPr>
              <w:t>colleagues.</w:t>
            </w:r>
          </w:p>
          <w:p w14:paraId="08D32516" w14:textId="77777777" w:rsidR="00822E91" w:rsidRDefault="00822E91" w:rsidP="00822E91">
            <w:pPr>
              <w:pStyle w:val="TableParagraph"/>
              <w:numPr>
                <w:ilvl w:val="0"/>
                <w:numId w:val="3"/>
              </w:numPr>
              <w:tabs>
                <w:tab w:val="left" w:pos="828"/>
                <w:tab w:val="left" w:pos="829"/>
              </w:tabs>
              <w:spacing w:before="117"/>
              <w:rPr>
                <w:sz w:val="20"/>
              </w:rPr>
            </w:pPr>
            <w:r>
              <w:rPr>
                <w:sz w:val="20"/>
              </w:rPr>
              <w:t>Flexibility and openness to</w:t>
            </w:r>
            <w:r>
              <w:rPr>
                <w:spacing w:val="-5"/>
                <w:sz w:val="20"/>
              </w:rPr>
              <w:t xml:space="preserve"> </w:t>
            </w:r>
            <w:r>
              <w:rPr>
                <w:sz w:val="20"/>
              </w:rPr>
              <w:t xml:space="preserve">change. </w:t>
            </w:r>
          </w:p>
          <w:p w14:paraId="27427C02" w14:textId="77777777" w:rsidR="00822E91" w:rsidRDefault="00822E91" w:rsidP="00822E91">
            <w:pPr>
              <w:pStyle w:val="TableParagraph"/>
              <w:numPr>
                <w:ilvl w:val="0"/>
                <w:numId w:val="3"/>
              </w:numPr>
              <w:tabs>
                <w:tab w:val="left" w:pos="829"/>
              </w:tabs>
              <w:spacing w:before="124" w:line="235" w:lineRule="auto"/>
              <w:ind w:right="103"/>
              <w:jc w:val="both"/>
              <w:rPr>
                <w:sz w:val="20"/>
              </w:rPr>
            </w:pPr>
            <w:r>
              <w:rPr>
                <w:sz w:val="20"/>
              </w:rPr>
              <w:t>Good problem solving and decision making skills and the ability to develop solutions to complex</w:t>
            </w:r>
            <w:r>
              <w:rPr>
                <w:spacing w:val="-2"/>
                <w:sz w:val="20"/>
              </w:rPr>
              <w:t xml:space="preserve"> </w:t>
            </w:r>
            <w:r>
              <w:rPr>
                <w:sz w:val="20"/>
              </w:rPr>
              <w:t>situations.</w:t>
            </w:r>
          </w:p>
          <w:p w14:paraId="3C9C295A" w14:textId="77777777" w:rsidR="00822E91" w:rsidRPr="00740F4B" w:rsidRDefault="00822E91" w:rsidP="00822E91">
            <w:pPr>
              <w:pStyle w:val="TableParagraph"/>
              <w:numPr>
                <w:ilvl w:val="0"/>
                <w:numId w:val="3"/>
              </w:numPr>
              <w:tabs>
                <w:tab w:val="left" w:pos="829"/>
                <w:tab w:val="left" w:pos="829"/>
              </w:tabs>
              <w:spacing w:before="125" w:line="237" w:lineRule="auto"/>
              <w:ind w:right="94"/>
              <w:jc w:val="both"/>
              <w:rPr>
                <w:sz w:val="20"/>
              </w:rPr>
            </w:pPr>
            <w:r>
              <w:rPr>
                <w:sz w:val="20"/>
              </w:rPr>
              <w:t>Experience of gathering interpreting and analysing information to make informed decisions.</w:t>
            </w:r>
          </w:p>
          <w:p w14:paraId="4DEB2641" w14:textId="77777777" w:rsidR="00822E91" w:rsidRDefault="00822E91" w:rsidP="00822E91">
            <w:pPr>
              <w:pStyle w:val="TableParagraph"/>
              <w:numPr>
                <w:ilvl w:val="0"/>
                <w:numId w:val="3"/>
              </w:numPr>
              <w:tabs>
                <w:tab w:val="left" w:pos="829"/>
              </w:tabs>
              <w:spacing w:before="124" w:line="235" w:lineRule="auto"/>
              <w:ind w:right="101"/>
              <w:jc w:val="both"/>
              <w:rPr>
                <w:sz w:val="20"/>
              </w:rPr>
            </w:pPr>
            <w:r>
              <w:rPr>
                <w:sz w:val="20"/>
              </w:rPr>
              <w:t>Excellent interpersonal and communication skills, including the ability to present information in a clear and concise</w:t>
            </w:r>
            <w:r>
              <w:rPr>
                <w:spacing w:val="-5"/>
                <w:sz w:val="20"/>
              </w:rPr>
              <w:t xml:space="preserve"> </w:t>
            </w:r>
            <w:r>
              <w:rPr>
                <w:sz w:val="20"/>
              </w:rPr>
              <w:t>manner.</w:t>
            </w:r>
          </w:p>
          <w:p w14:paraId="51276D2B" w14:textId="77777777" w:rsidR="00822E91" w:rsidRDefault="00822E91" w:rsidP="00822E91">
            <w:pPr>
              <w:pStyle w:val="TableParagraph"/>
              <w:numPr>
                <w:ilvl w:val="0"/>
                <w:numId w:val="3"/>
              </w:numPr>
              <w:tabs>
                <w:tab w:val="left" w:pos="829"/>
              </w:tabs>
              <w:spacing w:before="124" w:line="235" w:lineRule="auto"/>
              <w:ind w:right="101"/>
              <w:jc w:val="both"/>
              <w:rPr>
                <w:sz w:val="20"/>
              </w:rPr>
            </w:pPr>
            <w:r>
              <w:rPr>
                <w:sz w:val="20"/>
              </w:rPr>
              <w:t>Effective communication skills including: the ability to facilitate and manage groups and the ability to give constructive feedback to encourage</w:t>
            </w:r>
            <w:r>
              <w:rPr>
                <w:spacing w:val="1"/>
                <w:sz w:val="20"/>
              </w:rPr>
              <w:t xml:space="preserve"> </w:t>
            </w:r>
            <w:r>
              <w:rPr>
                <w:sz w:val="20"/>
              </w:rPr>
              <w:t>development</w:t>
            </w:r>
          </w:p>
          <w:p w14:paraId="7093F77D" w14:textId="77777777" w:rsidR="00822E91" w:rsidRDefault="00822E91" w:rsidP="00822E91">
            <w:pPr>
              <w:pStyle w:val="TableParagraph"/>
              <w:numPr>
                <w:ilvl w:val="0"/>
                <w:numId w:val="3"/>
              </w:numPr>
              <w:tabs>
                <w:tab w:val="left" w:pos="828"/>
                <w:tab w:val="left" w:pos="829"/>
              </w:tabs>
              <w:spacing w:before="123"/>
              <w:rPr>
                <w:sz w:val="20"/>
              </w:rPr>
            </w:pPr>
            <w:r>
              <w:rPr>
                <w:sz w:val="20"/>
              </w:rPr>
              <w:t>A working knowledge of Information and Communications</w:t>
            </w:r>
            <w:r>
              <w:rPr>
                <w:spacing w:val="-6"/>
                <w:sz w:val="20"/>
              </w:rPr>
              <w:t xml:space="preserve"> </w:t>
            </w:r>
            <w:r>
              <w:rPr>
                <w:sz w:val="20"/>
              </w:rPr>
              <w:t>Technology.</w:t>
            </w:r>
          </w:p>
          <w:p w14:paraId="778A73B0" w14:textId="77777777" w:rsidR="00822E91" w:rsidRDefault="00822E91" w:rsidP="00822E91">
            <w:pPr>
              <w:pStyle w:val="TableParagraph"/>
              <w:numPr>
                <w:ilvl w:val="0"/>
                <w:numId w:val="3"/>
              </w:numPr>
              <w:tabs>
                <w:tab w:val="left" w:pos="829"/>
              </w:tabs>
              <w:spacing w:before="127" w:line="235" w:lineRule="auto"/>
              <w:ind w:right="102"/>
              <w:jc w:val="both"/>
              <w:rPr>
                <w:sz w:val="20"/>
              </w:rPr>
            </w:pPr>
            <w:r>
              <w:rPr>
                <w:sz w:val="20"/>
              </w:rPr>
              <w:t>An ability to build working relationships with other members of the team as well as multi-disciplinary</w:t>
            </w:r>
            <w:r>
              <w:rPr>
                <w:spacing w:val="-5"/>
                <w:sz w:val="20"/>
              </w:rPr>
              <w:t xml:space="preserve"> </w:t>
            </w:r>
            <w:r>
              <w:rPr>
                <w:sz w:val="20"/>
              </w:rPr>
              <w:t>teams.</w:t>
            </w:r>
          </w:p>
          <w:p w14:paraId="15851BC1" w14:textId="77777777" w:rsidR="00822E91" w:rsidRDefault="00822E91" w:rsidP="00822E91">
            <w:pPr>
              <w:pStyle w:val="TableParagraph"/>
              <w:spacing w:before="2"/>
              <w:ind w:left="0"/>
              <w:rPr>
                <w:b/>
                <w:sz w:val="21"/>
              </w:rPr>
            </w:pPr>
          </w:p>
          <w:p w14:paraId="3146D963" w14:textId="77777777" w:rsidR="00822E91" w:rsidRDefault="00822E91" w:rsidP="00822E91">
            <w:pPr>
              <w:pStyle w:val="TableParagraph"/>
              <w:numPr>
                <w:ilvl w:val="0"/>
                <w:numId w:val="3"/>
              </w:numPr>
              <w:tabs>
                <w:tab w:val="left" w:pos="828"/>
                <w:tab w:val="left" w:pos="829"/>
              </w:tabs>
              <w:ind w:right="101"/>
              <w:rPr>
                <w:sz w:val="20"/>
              </w:rPr>
            </w:pPr>
            <w:r>
              <w:rPr>
                <w:sz w:val="20"/>
              </w:rPr>
              <w:t>Evidence of ability to empathise with patients, relatives, service contractors and colleagues with dignity and</w:t>
            </w:r>
            <w:r>
              <w:rPr>
                <w:spacing w:val="-3"/>
                <w:sz w:val="20"/>
              </w:rPr>
              <w:t xml:space="preserve"> </w:t>
            </w:r>
            <w:r>
              <w:rPr>
                <w:sz w:val="20"/>
              </w:rPr>
              <w:t>respect.</w:t>
            </w:r>
          </w:p>
          <w:p w14:paraId="060E6650" w14:textId="77777777" w:rsidR="00822E91" w:rsidRDefault="00822E91" w:rsidP="00822E91">
            <w:pPr>
              <w:pStyle w:val="ListParagraph"/>
              <w:rPr>
                <w:sz w:val="20"/>
              </w:rPr>
            </w:pPr>
          </w:p>
          <w:p w14:paraId="33FDEA60" w14:textId="6656F6CC" w:rsidR="00822E91" w:rsidRPr="00822E91" w:rsidRDefault="00822E91" w:rsidP="00822E91">
            <w:pPr>
              <w:pStyle w:val="TableParagraph"/>
              <w:numPr>
                <w:ilvl w:val="0"/>
                <w:numId w:val="3"/>
              </w:numPr>
              <w:tabs>
                <w:tab w:val="left" w:pos="828"/>
                <w:tab w:val="left" w:pos="829"/>
              </w:tabs>
              <w:ind w:right="101"/>
              <w:rPr>
                <w:sz w:val="20"/>
              </w:rPr>
            </w:pPr>
            <w:r w:rsidRPr="00822E91">
              <w:rPr>
                <w:sz w:val="20"/>
              </w:rPr>
              <w:t>The ability to contribute to the internal development of the</w:t>
            </w:r>
            <w:r w:rsidRPr="00822E91">
              <w:rPr>
                <w:spacing w:val="-9"/>
                <w:sz w:val="20"/>
              </w:rPr>
              <w:t xml:space="preserve"> </w:t>
            </w:r>
            <w:r w:rsidRPr="00822E91">
              <w:rPr>
                <w:sz w:val="20"/>
              </w:rPr>
              <w:t>MN-CMS National Project Team</w:t>
            </w:r>
          </w:p>
          <w:p w14:paraId="2F152F48" w14:textId="77777777" w:rsidR="00822E91" w:rsidRDefault="00822E91" w:rsidP="00822E91">
            <w:pPr>
              <w:pStyle w:val="ListParagraph"/>
              <w:rPr>
                <w:sz w:val="20"/>
              </w:rPr>
            </w:pPr>
          </w:p>
          <w:p w14:paraId="5AC39ECB" w14:textId="77777777" w:rsidR="00822E91" w:rsidRDefault="00822E91" w:rsidP="00822E91">
            <w:pPr>
              <w:pStyle w:val="TableParagraph"/>
              <w:tabs>
                <w:tab w:val="left" w:pos="829"/>
              </w:tabs>
              <w:spacing w:line="237" w:lineRule="auto"/>
              <w:ind w:left="828" w:right="104"/>
              <w:jc w:val="both"/>
              <w:rPr>
                <w:b/>
                <w:sz w:val="21"/>
              </w:rPr>
            </w:pPr>
            <w:r>
              <w:rPr>
                <w:sz w:val="20"/>
              </w:rPr>
              <w:t>.</w:t>
            </w:r>
          </w:p>
          <w:p w14:paraId="1DAFB015" w14:textId="77777777" w:rsidR="00822E91" w:rsidRDefault="00822E91" w:rsidP="00822E91">
            <w:pPr>
              <w:pStyle w:val="TableParagraph"/>
              <w:tabs>
                <w:tab w:val="left" w:pos="828"/>
                <w:tab w:val="left" w:pos="829"/>
              </w:tabs>
              <w:ind w:left="828" w:right="105"/>
              <w:rPr>
                <w:sz w:val="20"/>
              </w:rPr>
            </w:pPr>
          </w:p>
        </w:tc>
      </w:tr>
    </w:tbl>
    <w:p w14:paraId="5926F0A8" w14:textId="77777777" w:rsidR="00801090" w:rsidRDefault="00801090">
      <w:pPr>
        <w:rPr>
          <w:sz w:val="20"/>
        </w:rPr>
        <w:sectPr w:rsidR="00801090">
          <w:pgSz w:w="11910" w:h="16840"/>
          <w:pgMar w:top="1420" w:right="620" w:bottom="840" w:left="420" w:header="0" w:footer="652"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8257"/>
      </w:tblGrid>
      <w:tr w:rsidR="00801090" w14:paraId="0AC8A5EA" w14:textId="77777777">
        <w:trPr>
          <w:trHeight w:val="2988"/>
        </w:trPr>
        <w:tc>
          <w:tcPr>
            <w:tcW w:w="2364" w:type="dxa"/>
          </w:tcPr>
          <w:p w14:paraId="45EB4CC0" w14:textId="77777777" w:rsidR="00801090" w:rsidRDefault="00272080">
            <w:pPr>
              <w:pStyle w:val="TableParagraph"/>
              <w:ind w:left="107" w:right="437"/>
              <w:rPr>
                <w:b/>
                <w:sz w:val="20"/>
              </w:rPr>
            </w:pPr>
            <w:r>
              <w:rPr>
                <w:b/>
                <w:sz w:val="20"/>
              </w:rPr>
              <w:lastRenderedPageBreak/>
              <w:t>Campaign Specific Selection Process</w:t>
            </w:r>
          </w:p>
          <w:p w14:paraId="6EEC34EB" w14:textId="77777777" w:rsidR="00801090" w:rsidRDefault="00801090">
            <w:pPr>
              <w:pStyle w:val="TableParagraph"/>
              <w:spacing w:before="4"/>
              <w:ind w:left="0"/>
              <w:rPr>
                <w:b/>
                <w:sz w:val="19"/>
              </w:rPr>
            </w:pPr>
          </w:p>
          <w:p w14:paraId="76B70D09" w14:textId="77777777" w:rsidR="00801090" w:rsidRDefault="00272080">
            <w:pPr>
              <w:pStyle w:val="TableParagraph"/>
              <w:spacing w:before="1"/>
              <w:ind w:left="107"/>
              <w:rPr>
                <w:b/>
                <w:sz w:val="20"/>
              </w:rPr>
            </w:pPr>
            <w:r>
              <w:rPr>
                <w:b/>
                <w:sz w:val="20"/>
              </w:rPr>
              <w:t>Ranking/Shortlisting / Interview</w:t>
            </w:r>
          </w:p>
        </w:tc>
        <w:tc>
          <w:tcPr>
            <w:tcW w:w="8257" w:type="dxa"/>
          </w:tcPr>
          <w:p w14:paraId="677C013C" w14:textId="77777777" w:rsidR="00801090" w:rsidRDefault="00272080">
            <w:pPr>
              <w:pStyle w:val="TableParagraph"/>
              <w:ind w:left="108" w:right="97"/>
              <w:jc w:val="both"/>
              <w:rPr>
                <w:sz w:val="20"/>
              </w:rPr>
            </w:pPr>
            <w:r>
              <w:rPr>
                <w:sz w:val="20"/>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w:t>
            </w:r>
          </w:p>
          <w:p w14:paraId="1B485B74" w14:textId="77777777" w:rsidR="00801090" w:rsidRDefault="00801090">
            <w:pPr>
              <w:pStyle w:val="TableParagraph"/>
              <w:spacing w:before="8"/>
              <w:ind w:left="0"/>
              <w:rPr>
                <w:b/>
                <w:sz w:val="19"/>
              </w:rPr>
            </w:pPr>
          </w:p>
          <w:p w14:paraId="41E91FE5" w14:textId="77777777" w:rsidR="00801090" w:rsidRDefault="00272080">
            <w:pPr>
              <w:pStyle w:val="TableParagraph"/>
              <w:ind w:left="108" w:right="94"/>
              <w:jc w:val="both"/>
              <w:rPr>
                <w:sz w:val="20"/>
              </w:rPr>
            </w:pPr>
            <w:r>
              <w:rPr>
                <w:sz w:val="20"/>
                <w:u w:val="single"/>
              </w:rPr>
              <w:t>Failure to include information regarding these requirements may result in you not being</w:t>
            </w:r>
            <w:r>
              <w:rPr>
                <w:sz w:val="20"/>
              </w:rPr>
              <w:t xml:space="preserve"> </w:t>
            </w:r>
            <w:r>
              <w:rPr>
                <w:sz w:val="20"/>
                <w:u w:val="single"/>
              </w:rPr>
              <w:t>called forward to the next stage of the selection process.</w:t>
            </w:r>
          </w:p>
          <w:p w14:paraId="27797B38" w14:textId="77777777" w:rsidR="00801090" w:rsidRDefault="00801090">
            <w:pPr>
              <w:pStyle w:val="TableParagraph"/>
              <w:spacing w:before="10"/>
              <w:ind w:left="0"/>
              <w:rPr>
                <w:b/>
                <w:sz w:val="19"/>
              </w:rPr>
            </w:pPr>
          </w:p>
          <w:p w14:paraId="7A78E3D0" w14:textId="77777777" w:rsidR="00801090" w:rsidRDefault="00272080">
            <w:pPr>
              <w:pStyle w:val="TableParagraph"/>
              <w:spacing w:before="1"/>
              <w:ind w:left="108" w:right="107"/>
              <w:jc w:val="both"/>
              <w:rPr>
                <w:sz w:val="20"/>
              </w:rPr>
            </w:pPr>
            <w:r>
              <w:rPr>
                <w:sz w:val="20"/>
              </w:rPr>
              <w:t>Those successful at the ranking stage of this process (where applied) will be placed on an order of merit and will be called to interview in ‘bands’ depending on the service needs of the organisation.</w:t>
            </w:r>
          </w:p>
        </w:tc>
      </w:tr>
      <w:tr w:rsidR="00801090" w14:paraId="7D4265E5" w14:textId="77777777">
        <w:trPr>
          <w:trHeight w:val="3451"/>
        </w:trPr>
        <w:tc>
          <w:tcPr>
            <w:tcW w:w="2364" w:type="dxa"/>
          </w:tcPr>
          <w:p w14:paraId="4E91C585" w14:textId="77777777" w:rsidR="00801090" w:rsidRDefault="00272080">
            <w:pPr>
              <w:pStyle w:val="TableParagraph"/>
              <w:spacing w:line="227" w:lineRule="exact"/>
              <w:ind w:left="107"/>
              <w:rPr>
                <w:b/>
                <w:sz w:val="20"/>
              </w:rPr>
            </w:pPr>
            <w:r>
              <w:rPr>
                <w:b/>
                <w:sz w:val="20"/>
              </w:rPr>
              <w:t>Code of Practice</w:t>
            </w:r>
          </w:p>
        </w:tc>
        <w:tc>
          <w:tcPr>
            <w:tcW w:w="8257" w:type="dxa"/>
          </w:tcPr>
          <w:p w14:paraId="49534C0B" w14:textId="77777777" w:rsidR="00801090" w:rsidRDefault="00272080">
            <w:pPr>
              <w:pStyle w:val="TableParagraph"/>
              <w:ind w:left="108" w:right="100"/>
              <w:jc w:val="both"/>
              <w:rPr>
                <w:sz w:val="20"/>
              </w:rPr>
            </w:pPr>
            <w:r>
              <w:rPr>
                <w:sz w:val="20"/>
              </w:rPr>
              <w:t>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1B991BD6" w14:textId="77777777" w:rsidR="00801090" w:rsidRDefault="00801090">
            <w:pPr>
              <w:pStyle w:val="TableParagraph"/>
              <w:spacing w:before="10"/>
              <w:ind w:left="0"/>
              <w:rPr>
                <w:b/>
                <w:sz w:val="19"/>
              </w:rPr>
            </w:pPr>
          </w:p>
          <w:p w14:paraId="5BCDB26A" w14:textId="77777777" w:rsidR="00801090" w:rsidRDefault="00272080">
            <w:pPr>
              <w:pStyle w:val="TableParagraph"/>
              <w:ind w:left="108" w:right="102"/>
              <w:jc w:val="both"/>
              <w:rPr>
                <w:sz w:val="20"/>
              </w:rPr>
            </w:pPr>
            <w:r>
              <w:rPr>
                <w:sz w:val="20"/>
              </w:rPr>
              <w:t xml:space="preserve">Codes of practice are published by the CPSA and are available on </w:t>
            </w:r>
            <w:hyperlink r:id="rId12">
              <w:r>
                <w:rPr>
                  <w:sz w:val="20"/>
                  <w:u w:val="single"/>
                </w:rPr>
                <w:t>www.hse.ie/eng/staff/jobs</w:t>
              </w:r>
            </w:hyperlink>
            <w:r>
              <w:rPr>
                <w:sz w:val="20"/>
              </w:rPr>
              <w:t xml:space="preserve"> in the document posted with each vacancy entitled “Code of Practice, Information for Candidates” or on </w:t>
            </w:r>
            <w:hyperlink r:id="rId13">
              <w:r>
                <w:rPr>
                  <w:sz w:val="20"/>
                  <w:u w:val="single"/>
                </w:rPr>
                <w:t>www.cpsa.ie</w:t>
              </w:r>
              <w:r>
                <w:rPr>
                  <w:sz w:val="20"/>
                </w:rPr>
                <w:t>.</w:t>
              </w:r>
            </w:hyperlink>
          </w:p>
        </w:tc>
      </w:tr>
      <w:tr w:rsidR="00801090" w14:paraId="42958004" w14:textId="77777777">
        <w:trPr>
          <w:trHeight w:val="1379"/>
        </w:trPr>
        <w:tc>
          <w:tcPr>
            <w:tcW w:w="10621" w:type="dxa"/>
            <w:gridSpan w:val="2"/>
          </w:tcPr>
          <w:p w14:paraId="774BF6C7" w14:textId="77777777" w:rsidR="00801090" w:rsidRDefault="00272080">
            <w:pPr>
              <w:pStyle w:val="TableParagraph"/>
              <w:ind w:left="107"/>
              <w:rPr>
                <w:sz w:val="20"/>
              </w:rPr>
            </w:pPr>
            <w:r>
              <w:rPr>
                <w:sz w:val="20"/>
              </w:rPr>
              <w:t>The reform programme outlined for the Health Services may impact on this role and as structures change the job specification may be reviewed.</w:t>
            </w:r>
          </w:p>
          <w:p w14:paraId="38472269" w14:textId="77777777" w:rsidR="00801090" w:rsidRDefault="00801090">
            <w:pPr>
              <w:pStyle w:val="TableParagraph"/>
              <w:spacing w:before="9"/>
              <w:ind w:left="0"/>
              <w:rPr>
                <w:b/>
                <w:sz w:val="19"/>
              </w:rPr>
            </w:pPr>
          </w:p>
          <w:p w14:paraId="1BFFE233" w14:textId="77777777" w:rsidR="00801090" w:rsidRDefault="00272080">
            <w:pPr>
              <w:pStyle w:val="TableParagraph"/>
              <w:ind w:left="107"/>
              <w:rPr>
                <w:sz w:val="20"/>
              </w:rPr>
            </w:pPr>
            <w:r>
              <w:rPr>
                <w:sz w:val="20"/>
              </w:rPr>
              <w:t>This job specification is a guide to the general range of duties assigned to the post holder. It is intended to be neither definitive nor restrictive and is subject to periodic review with the employee concerned.</w:t>
            </w:r>
          </w:p>
        </w:tc>
      </w:tr>
    </w:tbl>
    <w:p w14:paraId="7C5CE9D9" w14:textId="77777777" w:rsidR="00801090" w:rsidRDefault="00801090">
      <w:pPr>
        <w:rPr>
          <w:sz w:val="20"/>
        </w:rPr>
        <w:sectPr w:rsidR="00801090">
          <w:pgSz w:w="11910" w:h="16840"/>
          <w:pgMar w:top="1420" w:right="620" w:bottom="840" w:left="420" w:header="0" w:footer="652" w:gutter="0"/>
          <w:cols w:space="720"/>
        </w:sectPr>
      </w:pPr>
    </w:p>
    <w:p w14:paraId="13842637" w14:textId="77777777" w:rsidR="00801090" w:rsidRDefault="00801090">
      <w:pPr>
        <w:rPr>
          <w:b/>
          <w:sz w:val="20"/>
        </w:rPr>
      </w:pPr>
    </w:p>
    <w:p w14:paraId="4E54F0F7" w14:textId="77777777" w:rsidR="00D51D37" w:rsidRDefault="00D51D37" w:rsidP="00D51D37">
      <w:pPr>
        <w:spacing w:before="92"/>
        <w:ind w:left="4253" w:right="2801" w:hanging="183"/>
        <w:jc w:val="center"/>
        <w:rPr>
          <w:b/>
          <w:sz w:val="20"/>
        </w:rPr>
      </w:pPr>
      <w:r>
        <w:rPr>
          <w:b/>
          <w:sz w:val="20"/>
        </w:rPr>
        <w:t>Clinical Engineering Chief</w:t>
      </w:r>
    </w:p>
    <w:p w14:paraId="2BAD191C" w14:textId="77777777" w:rsidR="00D51D37" w:rsidRDefault="00D51D37" w:rsidP="00D51D37">
      <w:pPr>
        <w:spacing w:before="92"/>
        <w:ind w:left="4253" w:right="2801" w:hanging="183"/>
        <w:jc w:val="center"/>
        <w:rPr>
          <w:b/>
          <w:sz w:val="20"/>
        </w:rPr>
      </w:pPr>
      <w:r>
        <w:rPr>
          <w:b/>
          <w:sz w:val="20"/>
        </w:rPr>
        <w:t>Terms and Conditions of Employment</w:t>
      </w:r>
    </w:p>
    <w:p w14:paraId="2AA917CC" w14:textId="77777777" w:rsidR="00D51D37" w:rsidRDefault="00D51D37" w:rsidP="00D51D37">
      <w:pPr>
        <w:spacing w:before="7"/>
        <w:rPr>
          <w:b/>
          <w:sz w:val="20"/>
        </w:rPr>
      </w:pPr>
    </w:p>
    <w:p w14:paraId="4FBAD389" w14:textId="77777777" w:rsidR="00801090" w:rsidRDefault="00801090">
      <w:pPr>
        <w:rPr>
          <w:b/>
          <w:sz w:val="20"/>
        </w:rPr>
      </w:pPr>
    </w:p>
    <w:tbl>
      <w:tblPr>
        <w:tblpPr w:leftFromText="180" w:rightFromText="180" w:vertAnchor="text" w:horzAnchor="page" w:tblpX="1061"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55"/>
      </w:tblGrid>
      <w:tr w:rsidR="00D51D37" w14:paraId="763F30FF" w14:textId="77777777" w:rsidTr="00D51D37">
        <w:trPr>
          <w:trHeight w:val="2529"/>
        </w:trPr>
        <w:tc>
          <w:tcPr>
            <w:tcW w:w="1985" w:type="dxa"/>
          </w:tcPr>
          <w:p w14:paraId="5346A4CC" w14:textId="77777777" w:rsidR="00D51D37" w:rsidRDefault="00D51D37" w:rsidP="00D51D37">
            <w:pPr>
              <w:pStyle w:val="TableParagraph"/>
              <w:spacing w:line="225" w:lineRule="exact"/>
              <w:ind w:left="107"/>
              <w:rPr>
                <w:b/>
                <w:sz w:val="20"/>
              </w:rPr>
            </w:pPr>
            <w:r>
              <w:rPr>
                <w:b/>
                <w:sz w:val="20"/>
              </w:rPr>
              <w:t>Tenure</w:t>
            </w:r>
          </w:p>
        </w:tc>
        <w:tc>
          <w:tcPr>
            <w:tcW w:w="7655" w:type="dxa"/>
          </w:tcPr>
          <w:p w14:paraId="582D0DA9" w14:textId="77777777" w:rsidR="00D51D37" w:rsidRDefault="00D51D37" w:rsidP="00D51D37">
            <w:pPr>
              <w:pStyle w:val="TableParagraph"/>
              <w:spacing w:line="227" w:lineRule="exact"/>
              <w:ind w:left="107"/>
              <w:jc w:val="both"/>
              <w:rPr>
                <w:sz w:val="20"/>
              </w:rPr>
            </w:pPr>
            <w:r>
              <w:rPr>
                <w:sz w:val="20"/>
              </w:rPr>
              <w:t>The current vacancy available is permanent and whole-time.</w:t>
            </w:r>
          </w:p>
          <w:p w14:paraId="5371E748" w14:textId="77777777" w:rsidR="00D51D37" w:rsidRDefault="00D51D37" w:rsidP="00D51D37">
            <w:pPr>
              <w:pStyle w:val="TableParagraph"/>
              <w:ind w:left="0"/>
              <w:rPr>
                <w:b/>
                <w:sz w:val="20"/>
              </w:rPr>
            </w:pPr>
          </w:p>
          <w:p w14:paraId="53C29BA8" w14:textId="77777777" w:rsidR="00D51D37" w:rsidRDefault="00D51D37" w:rsidP="00D51D37">
            <w:pPr>
              <w:pStyle w:val="TableParagraph"/>
              <w:spacing w:before="1"/>
              <w:ind w:left="107" w:right="95"/>
              <w:jc w:val="both"/>
              <w:rPr>
                <w:sz w:val="20"/>
              </w:rPr>
            </w:pPr>
            <w:r>
              <w:rPr>
                <w:sz w:val="20"/>
              </w:rPr>
              <w:t xml:space="preserve">The post is </w:t>
            </w:r>
            <w:r>
              <w:rPr>
                <w:spacing w:val="-3"/>
                <w:sz w:val="20"/>
              </w:rPr>
              <w:t xml:space="preserve">pensionable. </w:t>
            </w:r>
            <w:r>
              <w:rPr>
                <w:sz w:val="20"/>
              </w:rPr>
              <w:t xml:space="preserve">A </w:t>
            </w:r>
            <w:r>
              <w:rPr>
                <w:spacing w:val="-3"/>
                <w:sz w:val="20"/>
              </w:rPr>
              <w:t xml:space="preserve">panel </w:t>
            </w:r>
            <w:r>
              <w:rPr>
                <w:sz w:val="20"/>
              </w:rPr>
              <w:t xml:space="preserve">may be </w:t>
            </w:r>
            <w:r>
              <w:rPr>
                <w:spacing w:val="-3"/>
                <w:sz w:val="20"/>
              </w:rPr>
              <w:t xml:space="preserve">created </w:t>
            </w:r>
            <w:r>
              <w:rPr>
                <w:sz w:val="20"/>
              </w:rPr>
              <w:t xml:space="preserve">from </w:t>
            </w:r>
            <w:r>
              <w:rPr>
                <w:spacing w:val="-3"/>
                <w:sz w:val="20"/>
              </w:rPr>
              <w:t xml:space="preserve">which permanent </w:t>
            </w:r>
            <w:r>
              <w:rPr>
                <w:sz w:val="20"/>
              </w:rPr>
              <w:t>and</w:t>
            </w:r>
            <w:r>
              <w:rPr>
                <w:spacing w:val="-32"/>
                <w:sz w:val="20"/>
              </w:rPr>
              <w:t xml:space="preserve"> </w:t>
            </w:r>
            <w:r>
              <w:rPr>
                <w:spacing w:val="-3"/>
                <w:sz w:val="20"/>
              </w:rPr>
              <w:t xml:space="preserve">specified purpose vacancies of </w:t>
            </w:r>
            <w:r>
              <w:rPr>
                <w:sz w:val="20"/>
              </w:rPr>
              <w:t xml:space="preserve">full or part time </w:t>
            </w:r>
            <w:r>
              <w:rPr>
                <w:spacing w:val="-3"/>
                <w:sz w:val="20"/>
              </w:rPr>
              <w:t xml:space="preserve">duration </w:t>
            </w:r>
            <w:r>
              <w:rPr>
                <w:sz w:val="20"/>
              </w:rPr>
              <w:t xml:space="preserve">may be </w:t>
            </w:r>
            <w:r>
              <w:rPr>
                <w:spacing w:val="-3"/>
                <w:sz w:val="20"/>
              </w:rPr>
              <w:t xml:space="preserve">filled. </w:t>
            </w:r>
            <w:r>
              <w:rPr>
                <w:sz w:val="20"/>
              </w:rPr>
              <w:t xml:space="preserve">The </w:t>
            </w:r>
            <w:r>
              <w:rPr>
                <w:spacing w:val="-3"/>
                <w:sz w:val="20"/>
              </w:rPr>
              <w:t xml:space="preserve">tenure of these </w:t>
            </w:r>
            <w:r>
              <w:rPr>
                <w:spacing w:val="-4"/>
                <w:sz w:val="20"/>
              </w:rPr>
              <w:t xml:space="preserve">posts </w:t>
            </w:r>
            <w:r>
              <w:rPr>
                <w:spacing w:val="-3"/>
                <w:sz w:val="20"/>
              </w:rPr>
              <w:t xml:space="preserve">will </w:t>
            </w:r>
            <w:r>
              <w:rPr>
                <w:sz w:val="20"/>
              </w:rPr>
              <w:t xml:space="preserve">be </w:t>
            </w:r>
            <w:r>
              <w:rPr>
                <w:spacing w:val="-3"/>
                <w:sz w:val="20"/>
              </w:rPr>
              <w:t xml:space="preserve">indicated </w:t>
            </w:r>
            <w:r>
              <w:rPr>
                <w:sz w:val="20"/>
              </w:rPr>
              <w:t xml:space="preserve">at </w:t>
            </w:r>
            <w:r>
              <w:rPr>
                <w:spacing w:val="-3"/>
                <w:sz w:val="20"/>
              </w:rPr>
              <w:t xml:space="preserve">“expression </w:t>
            </w:r>
            <w:r>
              <w:rPr>
                <w:sz w:val="20"/>
              </w:rPr>
              <w:t xml:space="preserve">of </w:t>
            </w:r>
            <w:r>
              <w:rPr>
                <w:spacing w:val="-3"/>
                <w:sz w:val="20"/>
              </w:rPr>
              <w:t>interest”</w:t>
            </w:r>
            <w:r>
              <w:rPr>
                <w:spacing w:val="-34"/>
                <w:sz w:val="20"/>
              </w:rPr>
              <w:t xml:space="preserve"> </w:t>
            </w:r>
            <w:r>
              <w:rPr>
                <w:spacing w:val="-3"/>
                <w:sz w:val="20"/>
              </w:rPr>
              <w:t>stage.</w:t>
            </w:r>
          </w:p>
          <w:p w14:paraId="6BDA6873" w14:textId="77777777" w:rsidR="00D51D37" w:rsidRDefault="00D51D37" w:rsidP="00D51D37">
            <w:pPr>
              <w:pStyle w:val="TableParagraph"/>
              <w:spacing w:before="10"/>
              <w:ind w:left="0"/>
              <w:rPr>
                <w:b/>
                <w:sz w:val="19"/>
              </w:rPr>
            </w:pPr>
          </w:p>
          <w:p w14:paraId="34E5FD9D" w14:textId="77777777" w:rsidR="00D51D37" w:rsidRDefault="00D51D37" w:rsidP="00D51D37">
            <w:pPr>
              <w:pStyle w:val="TableParagraph"/>
              <w:ind w:left="107" w:right="91"/>
              <w:jc w:val="both"/>
              <w:rPr>
                <w:sz w:val="20"/>
              </w:rPr>
            </w:pPr>
            <w:r>
              <w:rPr>
                <w:spacing w:val="-3"/>
                <w:sz w:val="20"/>
              </w:rPr>
              <w:t xml:space="preserve">Appointment </w:t>
            </w:r>
            <w:r>
              <w:rPr>
                <w:sz w:val="20"/>
              </w:rPr>
              <w:t xml:space="preserve">as an </w:t>
            </w:r>
            <w:r>
              <w:rPr>
                <w:spacing w:val="-3"/>
                <w:sz w:val="20"/>
              </w:rPr>
              <w:t xml:space="preserve">employee </w:t>
            </w:r>
            <w:r>
              <w:rPr>
                <w:sz w:val="20"/>
              </w:rPr>
              <w:t xml:space="preserve">of the </w:t>
            </w:r>
            <w:r>
              <w:rPr>
                <w:spacing w:val="-3"/>
                <w:sz w:val="20"/>
              </w:rPr>
              <w:t xml:space="preserve">Health Service Executive </w:t>
            </w:r>
            <w:r>
              <w:rPr>
                <w:sz w:val="20"/>
              </w:rPr>
              <w:t xml:space="preserve">is </w:t>
            </w:r>
            <w:r>
              <w:rPr>
                <w:spacing w:val="-3"/>
                <w:sz w:val="20"/>
              </w:rPr>
              <w:t xml:space="preserve">governed </w:t>
            </w:r>
            <w:r>
              <w:rPr>
                <w:sz w:val="20"/>
              </w:rPr>
              <w:t xml:space="preserve">by the </w:t>
            </w:r>
            <w:r>
              <w:rPr>
                <w:spacing w:val="-3"/>
                <w:sz w:val="20"/>
              </w:rPr>
              <w:t xml:space="preserve">Health </w:t>
            </w:r>
            <w:r>
              <w:rPr>
                <w:spacing w:val="-2"/>
                <w:sz w:val="20"/>
              </w:rPr>
              <w:t xml:space="preserve">Act </w:t>
            </w:r>
            <w:r>
              <w:rPr>
                <w:spacing w:val="-3"/>
                <w:sz w:val="20"/>
              </w:rPr>
              <w:t xml:space="preserve">2004 </w:t>
            </w:r>
            <w:r>
              <w:rPr>
                <w:sz w:val="20"/>
              </w:rPr>
              <w:t xml:space="preserve">and the </w:t>
            </w:r>
            <w:r>
              <w:rPr>
                <w:spacing w:val="-3"/>
                <w:sz w:val="20"/>
              </w:rPr>
              <w:t xml:space="preserve">Public Service Management (Recruitment </w:t>
            </w:r>
            <w:r>
              <w:rPr>
                <w:sz w:val="20"/>
              </w:rPr>
              <w:t xml:space="preserve">and </w:t>
            </w:r>
            <w:r>
              <w:rPr>
                <w:spacing w:val="-3"/>
                <w:sz w:val="20"/>
              </w:rPr>
              <w:t xml:space="preserve">Appointments) </w:t>
            </w:r>
            <w:r>
              <w:rPr>
                <w:spacing w:val="-2"/>
                <w:sz w:val="20"/>
              </w:rPr>
              <w:t xml:space="preserve">Act </w:t>
            </w:r>
            <w:r>
              <w:rPr>
                <w:spacing w:val="-3"/>
                <w:sz w:val="20"/>
              </w:rPr>
              <w:t xml:space="preserve">2004 </w:t>
            </w:r>
            <w:r>
              <w:rPr>
                <w:sz w:val="20"/>
              </w:rPr>
              <w:t xml:space="preserve">and </w:t>
            </w:r>
            <w:r>
              <w:rPr>
                <w:spacing w:val="-3"/>
                <w:sz w:val="20"/>
              </w:rPr>
              <w:t xml:space="preserve">Public Service Management (Recruitment </w:t>
            </w:r>
            <w:r>
              <w:rPr>
                <w:sz w:val="20"/>
              </w:rPr>
              <w:t xml:space="preserve">and </w:t>
            </w:r>
            <w:r>
              <w:rPr>
                <w:spacing w:val="-3"/>
                <w:sz w:val="20"/>
              </w:rPr>
              <w:t xml:space="preserve">Appointments) Amendment </w:t>
            </w:r>
            <w:r>
              <w:rPr>
                <w:spacing w:val="-2"/>
                <w:sz w:val="20"/>
              </w:rPr>
              <w:t xml:space="preserve">Act </w:t>
            </w:r>
            <w:r>
              <w:rPr>
                <w:spacing w:val="-3"/>
                <w:sz w:val="20"/>
              </w:rPr>
              <w:t>2013.</w:t>
            </w:r>
          </w:p>
        </w:tc>
      </w:tr>
      <w:tr w:rsidR="00D51D37" w14:paraId="76B41EBC" w14:textId="77777777" w:rsidTr="00D51D37">
        <w:trPr>
          <w:trHeight w:val="921"/>
        </w:trPr>
        <w:tc>
          <w:tcPr>
            <w:tcW w:w="1985" w:type="dxa"/>
          </w:tcPr>
          <w:p w14:paraId="714792FB" w14:textId="77777777" w:rsidR="00D51D37" w:rsidRDefault="00D51D37" w:rsidP="00D51D37">
            <w:pPr>
              <w:pStyle w:val="TableParagraph"/>
              <w:spacing w:line="225" w:lineRule="exact"/>
              <w:ind w:left="107"/>
              <w:rPr>
                <w:b/>
                <w:sz w:val="20"/>
              </w:rPr>
            </w:pPr>
            <w:r>
              <w:rPr>
                <w:b/>
                <w:sz w:val="20"/>
              </w:rPr>
              <w:t>Remuneration</w:t>
            </w:r>
          </w:p>
        </w:tc>
        <w:tc>
          <w:tcPr>
            <w:tcW w:w="7655" w:type="dxa"/>
          </w:tcPr>
          <w:p w14:paraId="61DE9A32" w14:textId="77777777" w:rsidR="00D51D37" w:rsidRDefault="00D51D37" w:rsidP="00D51D37">
            <w:pPr>
              <w:pStyle w:val="TableParagraph"/>
              <w:spacing w:line="227" w:lineRule="exact"/>
              <w:ind w:left="107"/>
              <w:rPr>
                <w:sz w:val="20"/>
              </w:rPr>
            </w:pPr>
            <w:r>
              <w:rPr>
                <w:sz w:val="20"/>
              </w:rPr>
              <w:t xml:space="preserve">The Salary Scale for the post is (as at </w:t>
            </w:r>
            <w:r>
              <w:t>01/03/2025</w:t>
            </w:r>
            <w:r>
              <w:rPr>
                <w:sz w:val="20"/>
              </w:rPr>
              <w:t>):</w:t>
            </w:r>
          </w:p>
          <w:p w14:paraId="33CE6979" w14:textId="77777777" w:rsidR="00D51D37" w:rsidRDefault="00D51D37" w:rsidP="00D51D37">
            <w:pPr>
              <w:pStyle w:val="TableParagraph"/>
              <w:spacing w:before="1"/>
              <w:ind w:left="0"/>
              <w:rPr>
                <w:b/>
                <w:sz w:val="20"/>
              </w:rPr>
            </w:pPr>
          </w:p>
          <w:p w14:paraId="10B123B9" w14:textId="77777777" w:rsidR="00D51D37" w:rsidRPr="00DB3457" w:rsidRDefault="00D51D37" w:rsidP="00D51D37">
            <w:pPr>
              <w:pStyle w:val="TableParagraph"/>
              <w:ind w:left="0"/>
              <w:rPr>
                <w:sz w:val="20"/>
                <w:szCs w:val="20"/>
              </w:rPr>
            </w:pPr>
            <w:r w:rsidRPr="00BF63FB">
              <w:rPr>
                <w:sz w:val="20"/>
                <w:szCs w:val="20"/>
              </w:rPr>
              <w:t>€</w:t>
            </w:r>
            <w:r>
              <w:rPr>
                <w:sz w:val="20"/>
                <w:szCs w:val="20"/>
              </w:rPr>
              <w:t>73.520; €76,384; €79,346;</w:t>
            </w:r>
            <w:r w:rsidRPr="00BF63FB">
              <w:rPr>
                <w:sz w:val="20"/>
                <w:szCs w:val="20"/>
              </w:rPr>
              <w:t xml:space="preserve"> </w:t>
            </w:r>
            <w:r>
              <w:rPr>
                <w:sz w:val="20"/>
                <w:szCs w:val="20"/>
              </w:rPr>
              <w:t>€81,626;</w:t>
            </w:r>
            <w:r w:rsidRPr="00BF63FB">
              <w:rPr>
                <w:sz w:val="20"/>
                <w:szCs w:val="20"/>
              </w:rPr>
              <w:t xml:space="preserve"> </w:t>
            </w:r>
            <w:r>
              <w:rPr>
                <w:sz w:val="20"/>
                <w:szCs w:val="20"/>
              </w:rPr>
              <w:t>€82,765;</w:t>
            </w:r>
            <w:r w:rsidRPr="00BF63FB">
              <w:rPr>
                <w:sz w:val="20"/>
                <w:szCs w:val="20"/>
              </w:rPr>
              <w:t xml:space="preserve"> </w:t>
            </w:r>
            <w:r>
              <w:rPr>
                <w:sz w:val="20"/>
                <w:szCs w:val="20"/>
              </w:rPr>
              <w:t>€85,178;</w:t>
            </w:r>
            <w:r w:rsidRPr="00BF63FB">
              <w:rPr>
                <w:sz w:val="20"/>
                <w:szCs w:val="20"/>
              </w:rPr>
              <w:t xml:space="preserve"> </w:t>
            </w:r>
            <w:r>
              <w:rPr>
                <w:sz w:val="20"/>
                <w:szCs w:val="20"/>
              </w:rPr>
              <w:t>€87,838;</w:t>
            </w:r>
            <w:r w:rsidRPr="00BF63FB">
              <w:rPr>
                <w:sz w:val="20"/>
                <w:szCs w:val="20"/>
              </w:rPr>
              <w:t xml:space="preserve"> </w:t>
            </w:r>
            <w:r>
              <w:rPr>
                <w:sz w:val="20"/>
                <w:szCs w:val="20"/>
              </w:rPr>
              <w:t>€90,083</w:t>
            </w:r>
          </w:p>
        </w:tc>
      </w:tr>
      <w:tr w:rsidR="00D51D37" w14:paraId="0030AC16" w14:textId="77777777" w:rsidTr="00D51D37">
        <w:trPr>
          <w:trHeight w:val="2759"/>
        </w:trPr>
        <w:tc>
          <w:tcPr>
            <w:tcW w:w="1985" w:type="dxa"/>
          </w:tcPr>
          <w:p w14:paraId="770C0AC7" w14:textId="77777777" w:rsidR="00D51D37" w:rsidRDefault="00D51D37" w:rsidP="00D51D37">
            <w:pPr>
              <w:pStyle w:val="TableParagraph"/>
              <w:spacing w:line="225" w:lineRule="exact"/>
              <w:ind w:left="107"/>
              <w:rPr>
                <w:b/>
                <w:sz w:val="20"/>
              </w:rPr>
            </w:pPr>
            <w:r>
              <w:rPr>
                <w:b/>
                <w:sz w:val="20"/>
              </w:rPr>
              <w:t>Working Week</w:t>
            </w:r>
          </w:p>
        </w:tc>
        <w:tc>
          <w:tcPr>
            <w:tcW w:w="7655" w:type="dxa"/>
          </w:tcPr>
          <w:p w14:paraId="2406777F" w14:textId="77777777" w:rsidR="00D51D37" w:rsidRDefault="00D51D37" w:rsidP="00D51D37">
            <w:pPr>
              <w:pStyle w:val="TableParagraph"/>
              <w:ind w:left="107" w:right="91"/>
              <w:jc w:val="both"/>
              <w:rPr>
                <w:sz w:val="20"/>
              </w:rPr>
            </w:pPr>
            <w:r>
              <w:rPr>
                <w:sz w:val="20"/>
              </w:rPr>
              <w:t>The standard working week applying to the post is to be confirmed at job offer stage.</w:t>
            </w:r>
          </w:p>
          <w:p w14:paraId="2722F8B6" w14:textId="77777777" w:rsidR="00D51D37" w:rsidRDefault="00D51D37" w:rsidP="00D51D37">
            <w:pPr>
              <w:pStyle w:val="TableParagraph"/>
              <w:spacing w:before="7"/>
              <w:ind w:left="0"/>
              <w:rPr>
                <w:b/>
                <w:sz w:val="19"/>
              </w:rPr>
            </w:pPr>
          </w:p>
          <w:p w14:paraId="03AC3317" w14:textId="77777777" w:rsidR="00D51D37" w:rsidRDefault="00D51D37" w:rsidP="00D51D37">
            <w:pPr>
              <w:pStyle w:val="TableParagraph"/>
              <w:ind w:left="107" w:right="98"/>
              <w:jc w:val="both"/>
              <w:rPr>
                <w:sz w:val="20"/>
              </w:rPr>
            </w:pPr>
            <w:r>
              <w:rPr>
                <w:sz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Pr>
                <w:sz w:val="20"/>
                <w:vertAlign w:val="superscript"/>
              </w:rPr>
              <w:t>th</w:t>
            </w:r>
            <w:r>
              <w:rPr>
                <w:sz w:val="20"/>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D51D37" w14:paraId="2CBAF01F" w14:textId="77777777" w:rsidTr="00D51D37">
        <w:trPr>
          <w:trHeight w:val="460"/>
        </w:trPr>
        <w:tc>
          <w:tcPr>
            <w:tcW w:w="1985" w:type="dxa"/>
          </w:tcPr>
          <w:p w14:paraId="66467A58" w14:textId="77777777" w:rsidR="00D51D37" w:rsidRDefault="00D51D37" w:rsidP="00D51D37">
            <w:pPr>
              <w:pStyle w:val="TableParagraph"/>
              <w:spacing w:line="225" w:lineRule="exact"/>
              <w:ind w:left="107"/>
              <w:rPr>
                <w:b/>
                <w:sz w:val="20"/>
              </w:rPr>
            </w:pPr>
            <w:r>
              <w:rPr>
                <w:b/>
                <w:sz w:val="20"/>
              </w:rPr>
              <w:t>Annual Leave</w:t>
            </w:r>
          </w:p>
        </w:tc>
        <w:tc>
          <w:tcPr>
            <w:tcW w:w="7655" w:type="dxa"/>
          </w:tcPr>
          <w:p w14:paraId="38D05E35" w14:textId="77777777" w:rsidR="00D51D37" w:rsidRDefault="00D51D37" w:rsidP="00D51D37">
            <w:pPr>
              <w:pStyle w:val="TableParagraph"/>
              <w:spacing w:line="227" w:lineRule="exact"/>
              <w:ind w:left="107"/>
              <w:rPr>
                <w:sz w:val="20"/>
              </w:rPr>
            </w:pPr>
            <w:r>
              <w:rPr>
                <w:sz w:val="20"/>
              </w:rPr>
              <w:t>The annual leave associated with the post will be confirmed at job offer stage.</w:t>
            </w:r>
          </w:p>
        </w:tc>
      </w:tr>
      <w:tr w:rsidR="00D51D37" w14:paraId="6E169E6E" w14:textId="77777777" w:rsidTr="00D51D37">
        <w:trPr>
          <w:trHeight w:val="1838"/>
        </w:trPr>
        <w:tc>
          <w:tcPr>
            <w:tcW w:w="1985" w:type="dxa"/>
          </w:tcPr>
          <w:p w14:paraId="1A9A9913" w14:textId="77777777" w:rsidR="00D51D37" w:rsidRDefault="00D51D37" w:rsidP="00D51D37">
            <w:pPr>
              <w:pStyle w:val="TableParagraph"/>
              <w:spacing w:line="225" w:lineRule="exact"/>
              <w:ind w:left="107"/>
              <w:rPr>
                <w:b/>
                <w:sz w:val="20"/>
              </w:rPr>
            </w:pPr>
            <w:r>
              <w:rPr>
                <w:b/>
                <w:sz w:val="20"/>
              </w:rPr>
              <w:t>Superannuation</w:t>
            </w:r>
          </w:p>
        </w:tc>
        <w:tc>
          <w:tcPr>
            <w:tcW w:w="7655" w:type="dxa"/>
          </w:tcPr>
          <w:p w14:paraId="37EF3024" w14:textId="77777777" w:rsidR="00D51D37" w:rsidRDefault="00D51D37" w:rsidP="00D51D37">
            <w:pPr>
              <w:pStyle w:val="TableParagraph"/>
              <w:ind w:left="107" w:right="94"/>
              <w:jc w:val="both"/>
              <w:rPr>
                <w:sz w:val="20"/>
              </w:rPr>
            </w:pPr>
            <w:r>
              <w:rPr>
                <w:sz w:val="20"/>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sz w:val="20"/>
                <w:vertAlign w:val="superscript"/>
              </w:rPr>
              <w:t>st</w:t>
            </w:r>
            <w:r>
              <w:rPr>
                <w:sz w:val="20"/>
              </w:rPr>
              <w:t xml:space="preserve"> January 2005 pursuant to Section 60 of the Health Act 2004 are entitled to superannuation benefit terms under the HSE Scheme which are no less favourable to those which they were entitled to at 31</w:t>
            </w:r>
            <w:r>
              <w:rPr>
                <w:sz w:val="20"/>
                <w:vertAlign w:val="superscript"/>
              </w:rPr>
              <w:t>st</w:t>
            </w:r>
            <w:r>
              <w:rPr>
                <w:sz w:val="20"/>
              </w:rPr>
              <w:t xml:space="preserve"> December 2004.</w:t>
            </w:r>
          </w:p>
        </w:tc>
      </w:tr>
      <w:tr w:rsidR="00D51D37" w14:paraId="0F681167" w14:textId="77777777" w:rsidTr="00D51D37">
        <w:trPr>
          <w:trHeight w:val="921"/>
        </w:trPr>
        <w:tc>
          <w:tcPr>
            <w:tcW w:w="1985" w:type="dxa"/>
          </w:tcPr>
          <w:p w14:paraId="74C8DB7E" w14:textId="77777777" w:rsidR="00D51D37" w:rsidRDefault="00D51D37" w:rsidP="00D51D37">
            <w:pPr>
              <w:pStyle w:val="TableParagraph"/>
              <w:spacing w:line="225" w:lineRule="exact"/>
              <w:ind w:left="107"/>
              <w:rPr>
                <w:b/>
                <w:sz w:val="20"/>
              </w:rPr>
            </w:pPr>
            <w:r>
              <w:rPr>
                <w:b/>
                <w:sz w:val="20"/>
              </w:rPr>
              <w:t>Probation</w:t>
            </w:r>
          </w:p>
        </w:tc>
        <w:tc>
          <w:tcPr>
            <w:tcW w:w="7655" w:type="dxa"/>
          </w:tcPr>
          <w:p w14:paraId="58996297" w14:textId="77777777" w:rsidR="00D51D37" w:rsidRDefault="00D51D37" w:rsidP="00D51D37">
            <w:pPr>
              <w:pStyle w:val="TableParagraph"/>
              <w:ind w:left="107" w:right="90"/>
              <w:jc w:val="both"/>
              <w:rPr>
                <w:sz w:val="20"/>
              </w:rPr>
            </w:pPr>
            <w:r>
              <w:rPr>
                <w:spacing w:val="-3"/>
                <w:sz w:val="20"/>
              </w:rPr>
              <w:t xml:space="preserve">Every appointment of </w:t>
            </w:r>
            <w:r>
              <w:rPr>
                <w:sz w:val="20"/>
              </w:rPr>
              <w:t xml:space="preserve">a </w:t>
            </w:r>
            <w:r>
              <w:rPr>
                <w:spacing w:val="-3"/>
                <w:sz w:val="20"/>
              </w:rPr>
              <w:t xml:space="preserve">person who </w:t>
            </w:r>
            <w:r>
              <w:rPr>
                <w:sz w:val="20"/>
              </w:rPr>
              <w:t xml:space="preserve">is not </w:t>
            </w:r>
            <w:r>
              <w:rPr>
                <w:spacing w:val="-3"/>
                <w:sz w:val="20"/>
              </w:rPr>
              <w:t xml:space="preserve">already </w:t>
            </w:r>
            <w:r>
              <w:rPr>
                <w:sz w:val="20"/>
              </w:rPr>
              <w:t xml:space="preserve">a </w:t>
            </w:r>
            <w:r>
              <w:rPr>
                <w:spacing w:val="-3"/>
                <w:sz w:val="20"/>
              </w:rPr>
              <w:t xml:space="preserve">permanent officer of </w:t>
            </w:r>
            <w:r>
              <w:rPr>
                <w:sz w:val="20"/>
              </w:rPr>
              <w:t xml:space="preserve">the </w:t>
            </w:r>
            <w:r>
              <w:rPr>
                <w:spacing w:val="-4"/>
                <w:sz w:val="20"/>
              </w:rPr>
              <w:t xml:space="preserve">Health </w:t>
            </w:r>
            <w:r>
              <w:rPr>
                <w:spacing w:val="-3"/>
                <w:sz w:val="20"/>
              </w:rPr>
              <w:t>Service</w:t>
            </w:r>
            <w:r>
              <w:rPr>
                <w:spacing w:val="-9"/>
                <w:sz w:val="20"/>
              </w:rPr>
              <w:t xml:space="preserve"> </w:t>
            </w:r>
            <w:r>
              <w:rPr>
                <w:spacing w:val="-3"/>
                <w:sz w:val="20"/>
              </w:rPr>
              <w:t>Executive</w:t>
            </w:r>
            <w:r>
              <w:rPr>
                <w:spacing w:val="-8"/>
                <w:sz w:val="20"/>
              </w:rPr>
              <w:t xml:space="preserve"> </w:t>
            </w:r>
            <w:r>
              <w:rPr>
                <w:sz w:val="20"/>
              </w:rPr>
              <w:t>or</w:t>
            </w:r>
            <w:r>
              <w:rPr>
                <w:spacing w:val="-7"/>
                <w:sz w:val="20"/>
              </w:rPr>
              <w:t xml:space="preserve"> </w:t>
            </w:r>
            <w:r>
              <w:rPr>
                <w:sz w:val="20"/>
              </w:rPr>
              <w:t>of</w:t>
            </w:r>
            <w:r>
              <w:rPr>
                <w:spacing w:val="-5"/>
                <w:sz w:val="20"/>
              </w:rPr>
              <w:t xml:space="preserve"> </w:t>
            </w:r>
            <w:r>
              <w:rPr>
                <w:sz w:val="20"/>
              </w:rPr>
              <w:t>a</w:t>
            </w:r>
            <w:r>
              <w:rPr>
                <w:spacing w:val="-8"/>
                <w:sz w:val="20"/>
              </w:rPr>
              <w:t xml:space="preserve"> </w:t>
            </w:r>
            <w:r>
              <w:rPr>
                <w:spacing w:val="-3"/>
                <w:sz w:val="20"/>
              </w:rPr>
              <w:t>Local</w:t>
            </w:r>
            <w:r>
              <w:rPr>
                <w:spacing w:val="-9"/>
                <w:sz w:val="20"/>
              </w:rPr>
              <w:t xml:space="preserve"> </w:t>
            </w:r>
            <w:r>
              <w:rPr>
                <w:spacing w:val="-3"/>
                <w:sz w:val="20"/>
              </w:rPr>
              <w:t>Authority</w:t>
            </w:r>
            <w:r>
              <w:rPr>
                <w:spacing w:val="-10"/>
                <w:sz w:val="20"/>
              </w:rPr>
              <w:t xml:space="preserve"> </w:t>
            </w:r>
            <w:r>
              <w:rPr>
                <w:spacing w:val="-3"/>
                <w:sz w:val="20"/>
              </w:rPr>
              <w:t>shall</w:t>
            </w:r>
            <w:r>
              <w:rPr>
                <w:spacing w:val="-9"/>
                <w:sz w:val="20"/>
              </w:rPr>
              <w:t xml:space="preserve"> </w:t>
            </w:r>
            <w:r>
              <w:rPr>
                <w:sz w:val="20"/>
              </w:rPr>
              <w:t>be</w:t>
            </w:r>
            <w:r>
              <w:rPr>
                <w:spacing w:val="-8"/>
                <w:sz w:val="20"/>
              </w:rPr>
              <w:t xml:space="preserve"> </w:t>
            </w:r>
            <w:r>
              <w:rPr>
                <w:sz w:val="20"/>
              </w:rPr>
              <w:t>subject</w:t>
            </w:r>
            <w:r>
              <w:rPr>
                <w:spacing w:val="-10"/>
                <w:sz w:val="20"/>
              </w:rPr>
              <w:t xml:space="preserve"> </w:t>
            </w:r>
            <w:r>
              <w:rPr>
                <w:sz w:val="20"/>
              </w:rPr>
              <w:t>to</w:t>
            </w:r>
            <w:r>
              <w:rPr>
                <w:spacing w:val="-8"/>
                <w:sz w:val="20"/>
              </w:rPr>
              <w:t xml:space="preserve"> </w:t>
            </w:r>
            <w:r>
              <w:rPr>
                <w:sz w:val="20"/>
              </w:rPr>
              <w:t>a</w:t>
            </w:r>
            <w:r>
              <w:rPr>
                <w:spacing w:val="-8"/>
                <w:sz w:val="20"/>
              </w:rPr>
              <w:t xml:space="preserve"> </w:t>
            </w:r>
            <w:r>
              <w:rPr>
                <w:spacing w:val="-3"/>
                <w:sz w:val="20"/>
              </w:rPr>
              <w:t>probationary</w:t>
            </w:r>
            <w:r>
              <w:rPr>
                <w:spacing w:val="-9"/>
                <w:sz w:val="20"/>
              </w:rPr>
              <w:t xml:space="preserve"> </w:t>
            </w:r>
            <w:r>
              <w:rPr>
                <w:spacing w:val="-3"/>
                <w:sz w:val="20"/>
              </w:rPr>
              <w:t>period</w:t>
            </w:r>
            <w:r>
              <w:rPr>
                <w:spacing w:val="-8"/>
                <w:sz w:val="20"/>
              </w:rPr>
              <w:t xml:space="preserve"> </w:t>
            </w:r>
            <w:r>
              <w:rPr>
                <w:sz w:val="20"/>
              </w:rPr>
              <w:t>of</w:t>
            </w:r>
            <w:r>
              <w:rPr>
                <w:spacing w:val="-6"/>
                <w:sz w:val="20"/>
              </w:rPr>
              <w:t xml:space="preserve"> </w:t>
            </w:r>
            <w:r>
              <w:rPr>
                <w:sz w:val="20"/>
              </w:rPr>
              <w:t xml:space="preserve">12 </w:t>
            </w:r>
            <w:r>
              <w:rPr>
                <w:spacing w:val="-3"/>
                <w:sz w:val="20"/>
              </w:rPr>
              <w:t xml:space="preserve">months as stipulated </w:t>
            </w:r>
            <w:r>
              <w:rPr>
                <w:sz w:val="20"/>
              </w:rPr>
              <w:t xml:space="preserve">in the </w:t>
            </w:r>
            <w:r>
              <w:rPr>
                <w:spacing w:val="-3"/>
                <w:sz w:val="20"/>
              </w:rPr>
              <w:t>Department of Health Circular</w:t>
            </w:r>
            <w:r>
              <w:rPr>
                <w:spacing w:val="-29"/>
                <w:sz w:val="20"/>
              </w:rPr>
              <w:t xml:space="preserve"> </w:t>
            </w:r>
            <w:r>
              <w:rPr>
                <w:spacing w:val="-3"/>
                <w:sz w:val="20"/>
              </w:rPr>
              <w:t>No.10/71.</w:t>
            </w:r>
          </w:p>
        </w:tc>
      </w:tr>
      <w:tr w:rsidR="00D51D37" w14:paraId="48F8EA28" w14:textId="77777777" w:rsidTr="00D51D37">
        <w:trPr>
          <w:trHeight w:val="1840"/>
        </w:trPr>
        <w:tc>
          <w:tcPr>
            <w:tcW w:w="1985" w:type="dxa"/>
          </w:tcPr>
          <w:p w14:paraId="26704807" w14:textId="77777777" w:rsidR="00D51D37" w:rsidRDefault="00D51D37" w:rsidP="00D51D37">
            <w:pPr>
              <w:pStyle w:val="TableParagraph"/>
              <w:tabs>
                <w:tab w:val="left" w:pos="1374"/>
                <w:tab w:val="left" w:pos="1683"/>
              </w:tabs>
              <w:ind w:left="107" w:right="100"/>
              <w:rPr>
                <w:b/>
                <w:sz w:val="20"/>
              </w:rPr>
            </w:pPr>
            <w:r>
              <w:rPr>
                <w:b/>
                <w:sz w:val="20"/>
              </w:rPr>
              <w:t>Protection</w:t>
            </w:r>
            <w:r>
              <w:rPr>
                <w:b/>
                <w:sz w:val="20"/>
              </w:rPr>
              <w:tab/>
            </w:r>
            <w:r>
              <w:rPr>
                <w:b/>
                <w:sz w:val="20"/>
              </w:rPr>
              <w:tab/>
            </w:r>
            <w:r>
              <w:rPr>
                <w:b/>
                <w:spacing w:val="-8"/>
                <w:sz w:val="20"/>
              </w:rPr>
              <w:t xml:space="preserve">of </w:t>
            </w:r>
            <w:r>
              <w:rPr>
                <w:b/>
                <w:sz w:val="20"/>
              </w:rPr>
              <w:t>Persons Reporting</w:t>
            </w:r>
            <w:r>
              <w:rPr>
                <w:b/>
                <w:sz w:val="20"/>
              </w:rPr>
              <w:tab/>
            </w:r>
            <w:r>
              <w:rPr>
                <w:b/>
                <w:spacing w:val="-4"/>
                <w:sz w:val="20"/>
              </w:rPr>
              <w:t xml:space="preserve">Child </w:t>
            </w:r>
            <w:r>
              <w:rPr>
                <w:b/>
                <w:sz w:val="20"/>
              </w:rPr>
              <w:t>Abuse Act</w:t>
            </w:r>
            <w:r>
              <w:rPr>
                <w:b/>
                <w:spacing w:val="1"/>
                <w:sz w:val="20"/>
              </w:rPr>
              <w:t xml:space="preserve"> </w:t>
            </w:r>
            <w:r>
              <w:rPr>
                <w:b/>
                <w:sz w:val="20"/>
              </w:rPr>
              <w:t>1998</w:t>
            </w:r>
          </w:p>
        </w:tc>
        <w:tc>
          <w:tcPr>
            <w:tcW w:w="7655" w:type="dxa"/>
          </w:tcPr>
          <w:p w14:paraId="3C880371" w14:textId="77777777" w:rsidR="00D51D37" w:rsidRDefault="00D51D37" w:rsidP="00D51D37">
            <w:pPr>
              <w:pStyle w:val="TableParagraph"/>
              <w:ind w:left="107" w:right="99"/>
              <w:jc w:val="both"/>
              <w:rPr>
                <w:sz w:val="20"/>
              </w:rPr>
            </w:pPr>
            <w:r>
              <w:rPr>
                <w:sz w:val="20"/>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D51D37" w14:paraId="302B1564" w14:textId="77777777" w:rsidTr="00D51D37">
        <w:trPr>
          <w:trHeight w:val="1149"/>
        </w:trPr>
        <w:tc>
          <w:tcPr>
            <w:tcW w:w="1985" w:type="dxa"/>
          </w:tcPr>
          <w:p w14:paraId="103BCDC9" w14:textId="77777777" w:rsidR="00D51D37" w:rsidRDefault="00D51D37" w:rsidP="00D51D37">
            <w:pPr>
              <w:pStyle w:val="TableParagraph"/>
              <w:spacing w:line="225" w:lineRule="exact"/>
              <w:ind w:left="107"/>
              <w:rPr>
                <w:b/>
                <w:sz w:val="20"/>
              </w:rPr>
            </w:pPr>
            <w:r>
              <w:rPr>
                <w:b/>
                <w:sz w:val="20"/>
              </w:rPr>
              <w:t>Infection Control</w:t>
            </w:r>
          </w:p>
        </w:tc>
        <w:tc>
          <w:tcPr>
            <w:tcW w:w="7655" w:type="dxa"/>
          </w:tcPr>
          <w:p w14:paraId="615255E9" w14:textId="77777777" w:rsidR="00D51D37" w:rsidRDefault="00D51D37" w:rsidP="00D51D37">
            <w:pPr>
              <w:pStyle w:val="TableParagraph"/>
              <w:ind w:left="107" w:right="94"/>
              <w:jc w:val="both"/>
              <w:rPr>
                <w:sz w:val="20"/>
              </w:rPr>
            </w:pPr>
            <w:r>
              <w:rPr>
                <w:sz w:val="20"/>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w:t>
            </w:r>
            <w:r>
              <w:rPr>
                <w:spacing w:val="51"/>
                <w:sz w:val="20"/>
              </w:rPr>
              <w:t xml:space="preserve"> </w:t>
            </w:r>
            <w:r>
              <w:rPr>
                <w:sz w:val="20"/>
              </w:rPr>
              <w:t>for</w:t>
            </w:r>
          </w:p>
          <w:p w14:paraId="2EB6A6D5" w14:textId="77777777" w:rsidR="00D51D37" w:rsidRDefault="00D51D37" w:rsidP="00D51D37">
            <w:pPr>
              <w:pStyle w:val="TableParagraph"/>
              <w:spacing w:line="212" w:lineRule="exact"/>
              <w:ind w:left="107"/>
              <w:jc w:val="both"/>
              <w:rPr>
                <w:sz w:val="20"/>
              </w:rPr>
            </w:pPr>
            <w:r>
              <w:rPr>
                <w:sz w:val="20"/>
              </w:rPr>
              <w:t>implementing and maintaining these standards as appropriate to the role.</w:t>
            </w:r>
          </w:p>
        </w:tc>
      </w:tr>
    </w:tbl>
    <w:p w14:paraId="4D521A84" w14:textId="77777777" w:rsidR="00801090" w:rsidRDefault="00801090">
      <w:pPr>
        <w:rPr>
          <w:b/>
          <w:sz w:val="20"/>
        </w:rPr>
      </w:pPr>
    </w:p>
    <w:p w14:paraId="6C54271B" w14:textId="77777777" w:rsidR="00801090" w:rsidRDefault="00801090">
      <w:pPr>
        <w:spacing w:before="1"/>
        <w:rPr>
          <w:b/>
          <w:sz w:val="28"/>
        </w:rPr>
      </w:pPr>
    </w:p>
    <w:p w14:paraId="41A0BEFC" w14:textId="77777777" w:rsidR="00801090" w:rsidRDefault="00801090">
      <w:pPr>
        <w:spacing w:line="212" w:lineRule="exact"/>
        <w:jc w:val="both"/>
        <w:rPr>
          <w:sz w:val="20"/>
        </w:rPr>
        <w:sectPr w:rsidR="00801090">
          <w:pgSz w:w="11910" w:h="16840"/>
          <w:pgMar w:top="540" w:right="620" w:bottom="840" w:left="420" w:header="0" w:footer="652" w:gutter="0"/>
          <w:cols w:space="720"/>
        </w:sect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55"/>
      </w:tblGrid>
      <w:tr w:rsidR="00801090" w14:paraId="396BE939" w14:textId="77777777">
        <w:trPr>
          <w:trHeight w:val="7685"/>
        </w:trPr>
        <w:tc>
          <w:tcPr>
            <w:tcW w:w="1985" w:type="dxa"/>
          </w:tcPr>
          <w:p w14:paraId="4ECB8E08" w14:textId="77777777" w:rsidR="00801090" w:rsidRDefault="00272080">
            <w:pPr>
              <w:pStyle w:val="TableParagraph"/>
              <w:spacing w:line="225" w:lineRule="exact"/>
              <w:ind w:left="107"/>
              <w:rPr>
                <w:b/>
                <w:sz w:val="20"/>
              </w:rPr>
            </w:pPr>
            <w:r>
              <w:rPr>
                <w:b/>
                <w:sz w:val="20"/>
              </w:rPr>
              <w:lastRenderedPageBreak/>
              <w:t>Health &amp; Safety</w:t>
            </w:r>
          </w:p>
        </w:tc>
        <w:tc>
          <w:tcPr>
            <w:tcW w:w="7655" w:type="dxa"/>
          </w:tcPr>
          <w:p w14:paraId="7214A37E" w14:textId="77777777" w:rsidR="00801090" w:rsidRDefault="00272080">
            <w:pPr>
              <w:pStyle w:val="TableParagraph"/>
              <w:ind w:left="107" w:right="93"/>
              <w:jc w:val="both"/>
              <w:rPr>
                <w:sz w:val="20"/>
              </w:rPr>
            </w:pPr>
            <w:r>
              <w:rPr>
                <w:sz w:val="20"/>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1CD109C5" w14:textId="77777777" w:rsidR="00801090" w:rsidRDefault="00801090">
            <w:pPr>
              <w:pStyle w:val="TableParagraph"/>
              <w:spacing w:before="8"/>
              <w:ind w:left="0"/>
              <w:rPr>
                <w:b/>
                <w:sz w:val="19"/>
              </w:rPr>
            </w:pPr>
          </w:p>
          <w:p w14:paraId="1A707ABF" w14:textId="77777777" w:rsidR="00801090" w:rsidRDefault="00272080">
            <w:pPr>
              <w:pStyle w:val="TableParagraph"/>
              <w:ind w:left="107"/>
              <w:jc w:val="both"/>
              <w:rPr>
                <w:sz w:val="20"/>
              </w:rPr>
            </w:pPr>
            <w:r>
              <w:rPr>
                <w:sz w:val="20"/>
              </w:rPr>
              <w:t>Key responsibilities include:</w:t>
            </w:r>
          </w:p>
          <w:p w14:paraId="6821C35B" w14:textId="77777777" w:rsidR="00801090" w:rsidRDefault="00801090">
            <w:pPr>
              <w:pStyle w:val="TableParagraph"/>
              <w:spacing w:before="2"/>
              <w:ind w:left="0"/>
              <w:rPr>
                <w:b/>
                <w:sz w:val="20"/>
              </w:rPr>
            </w:pPr>
          </w:p>
          <w:p w14:paraId="72506F52" w14:textId="77777777" w:rsidR="00801090" w:rsidRDefault="00272080">
            <w:pPr>
              <w:pStyle w:val="TableParagraph"/>
              <w:numPr>
                <w:ilvl w:val="0"/>
                <w:numId w:val="1"/>
              </w:numPr>
              <w:tabs>
                <w:tab w:val="left" w:pos="821"/>
              </w:tabs>
              <w:ind w:right="94"/>
              <w:jc w:val="both"/>
              <w:rPr>
                <w:sz w:val="20"/>
              </w:rPr>
            </w:pPr>
            <w:r>
              <w:rPr>
                <w:sz w:val="20"/>
              </w:rPr>
              <w:t>Developing a SSSS for the department/service</w:t>
            </w:r>
            <w:r>
              <w:rPr>
                <w:sz w:val="20"/>
                <w:vertAlign w:val="superscript"/>
              </w:rPr>
              <w:t>1</w:t>
            </w:r>
            <w:r>
              <w:rPr>
                <w:sz w:val="20"/>
              </w:rPr>
              <w:t>, as applicable, based on the identification of hazards and the assessment of risks, and reviewing/updating same on a regular basis (at least annually) and in the event of any significant change in the work activity or place of</w:t>
            </w:r>
            <w:r>
              <w:rPr>
                <w:spacing w:val="-8"/>
                <w:sz w:val="20"/>
              </w:rPr>
              <w:t xml:space="preserve"> </w:t>
            </w:r>
            <w:r>
              <w:rPr>
                <w:sz w:val="20"/>
              </w:rPr>
              <w:t>work.</w:t>
            </w:r>
          </w:p>
          <w:p w14:paraId="12CB80E5" w14:textId="77777777" w:rsidR="00801090" w:rsidRDefault="00272080">
            <w:pPr>
              <w:pStyle w:val="TableParagraph"/>
              <w:numPr>
                <w:ilvl w:val="0"/>
                <w:numId w:val="1"/>
              </w:numPr>
              <w:tabs>
                <w:tab w:val="left" w:pos="821"/>
              </w:tabs>
              <w:ind w:right="99"/>
              <w:jc w:val="both"/>
              <w:rPr>
                <w:sz w:val="20"/>
              </w:rPr>
            </w:pPr>
            <w:r>
              <w:rPr>
                <w:sz w:val="20"/>
              </w:rPr>
              <w:t>Ensuring that Occupational Safety and Health (OSH) is integrated into day- to-day business, providing Systems Of Work (SOW) that are planned, organised, performed, maintained and revised as appropriate, and ensuring that all safety related records are maintained and available for</w:t>
            </w:r>
            <w:r>
              <w:rPr>
                <w:spacing w:val="-17"/>
                <w:sz w:val="20"/>
              </w:rPr>
              <w:t xml:space="preserve"> </w:t>
            </w:r>
            <w:r>
              <w:rPr>
                <w:sz w:val="20"/>
              </w:rPr>
              <w:t>inspection.</w:t>
            </w:r>
          </w:p>
          <w:p w14:paraId="241C9E72" w14:textId="77777777" w:rsidR="00801090" w:rsidRDefault="00272080">
            <w:pPr>
              <w:pStyle w:val="TableParagraph"/>
              <w:numPr>
                <w:ilvl w:val="0"/>
                <w:numId w:val="1"/>
              </w:numPr>
              <w:tabs>
                <w:tab w:val="left" w:pos="821"/>
              </w:tabs>
              <w:spacing w:before="2" w:line="235" w:lineRule="auto"/>
              <w:ind w:right="96"/>
              <w:jc w:val="both"/>
              <w:rPr>
                <w:sz w:val="20"/>
              </w:rPr>
            </w:pPr>
            <w:r>
              <w:rPr>
                <w:sz w:val="20"/>
              </w:rPr>
              <w:t>Consulting and communicating with staff and safety representatives on OSH</w:t>
            </w:r>
            <w:r>
              <w:rPr>
                <w:spacing w:val="-1"/>
                <w:sz w:val="20"/>
              </w:rPr>
              <w:t xml:space="preserve"> </w:t>
            </w:r>
            <w:r>
              <w:rPr>
                <w:sz w:val="20"/>
              </w:rPr>
              <w:t>matters.</w:t>
            </w:r>
          </w:p>
          <w:p w14:paraId="78F7394D" w14:textId="77777777" w:rsidR="00801090" w:rsidRDefault="00272080">
            <w:pPr>
              <w:pStyle w:val="TableParagraph"/>
              <w:numPr>
                <w:ilvl w:val="0"/>
                <w:numId w:val="1"/>
              </w:numPr>
              <w:tabs>
                <w:tab w:val="left" w:pos="821"/>
              </w:tabs>
              <w:spacing w:before="3"/>
              <w:ind w:right="105"/>
              <w:jc w:val="both"/>
              <w:rPr>
                <w:sz w:val="20"/>
              </w:rPr>
            </w:pPr>
            <w:r>
              <w:rPr>
                <w:sz w:val="20"/>
              </w:rPr>
              <w:t>Ensuring a training needs assessment (TNA) is undertaken for employees, facilitating their attendance at statutory OSH training, and ensuring records are maintained for each</w:t>
            </w:r>
            <w:r>
              <w:rPr>
                <w:spacing w:val="-5"/>
                <w:sz w:val="20"/>
              </w:rPr>
              <w:t xml:space="preserve"> </w:t>
            </w:r>
            <w:r>
              <w:rPr>
                <w:sz w:val="20"/>
              </w:rPr>
              <w:t>employee.</w:t>
            </w:r>
          </w:p>
          <w:p w14:paraId="3F5E4086" w14:textId="77777777" w:rsidR="00801090" w:rsidRDefault="00272080">
            <w:pPr>
              <w:pStyle w:val="TableParagraph"/>
              <w:numPr>
                <w:ilvl w:val="0"/>
                <w:numId w:val="1"/>
              </w:numPr>
              <w:tabs>
                <w:tab w:val="left" w:pos="821"/>
              </w:tabs>
              <w:ind w:right="97"/>
              <w:jc w:val="both"/>
              <w:rPr>
                <w:sz w:val="20"/>
              </w:rPr>
            </w:pPr>
            <w:r>
              <w:rPr>
                <w:sz w:val="20"/>
              </w:rPr>
              <w:t>Ensuring that all incidents occurring within the relevant department/service are appropriately managed and investigated in accordance with HSE procedures</w:t>
            </w:r>
            <w:r>
              <w:rPr>
                <w:sz w:val="20"/>
                <w:vertAlign w:val="superscript"/>
              </w:rPr>
              <w:t>2</w:t>
            </w:r>
            <w:r>
              <w:rPr>
                <w:sz w:val="20"/>
              </w:rPr>
              <w:t>.</w:t>
            </w:r>
          </w:p>
          <w:p w14:paraId="1DDE30C5" w14:textId="77777777" w:rsidR="00801090" w:rsidRDefault="00272080">
            <w:pPr>
              <w:pStyle w:val="TableParagraph"/>
              <w:numPr>
                <w:ilvl w:val="0"/>
                <w:numId w:val="1"/>
              </w:numPr>
              <w:tabs>
                <w:tab w:val="left" w:pos="821"/>
              </w:tabs>
              <w:ind w:right="103"/>
              <w:jc w:val="both"/>
              <w:rPr>
                <w:sz w:val="20"/>
              </w:rPr>
            </w:pPr>
            <w:r>
              <w:rPr>
                <w:sz w:val="20"/>
              </w:rPr>
              <w:t>Seeking advice from health and safety professionals through the National Health and Safety Function Helpdesk as</w:t>
            </w:r>
            <w:r>
              <w:rPr>
                <w:spacing w:val="-2"/>
                <w:sz w:val="20"/>
              </w:rPr>
              <w:t xml:space="preserve"> </w:t>
            </w:r>
            <w:r>
              <w:rPr>
                <w:sz w:val="20"/>
              </w:rPr>
              <w:t>appropriate.</w:t>
            </w:r>
          </w:p>
          <w:p w14:paraId="7001B21B" w14:textId="77777777" w:rsidR="00801090" w:rsidRDefault="00272080">
            <w:pPr>
              <w:pStyle w:val="TableParagraph"/>
              <w:numPr>
                <w:ilvl w:val="0"/>
                <w:numId w:val="1"/>
              </w:numPr>
              <w:tabs>
                <w:tab w:val="left" w:pos="821"/>
              </w:tabs>
              <w:spacing w:line="237" w:lineRule="auto"/>
              <w:ind w:right="97"/>
              <w:jc w:val="both"/>
              <w:rPr>
                <w:sz w:val="20"/>
              </w:rPr>
            </w:pPr>
            <w:r>
              <w:rPr>
                <w:sz w:val="20"/>
              </w:rPr>
              <w:t>Reviewing the health and safety performance of the ward/department/service and staff through, respectively, local audit and performance achievement meetings for</w:t>
            </w:r>
            <w:r>
              <w:rPr>
                <w:spacing w:val="-2"/>
                <w:sz w:val="20"/>
              </w:rPr>
              <w:t xml:space="preserve"> </w:t>
            </w:r>
            <w:r>
              <w:rPr>
                <w:sz w:val="20"/>
              </w:rPr>
              <w:t>example.</w:t>
            </w:r>
          </w:p>
          <w:p w14:paraId="0C1AAD06" w14:textId="77777777" w:rsidR="00801090" w:rsidRDefault="00801090">
            <w:pPr>
              <w:pStyle w:val="TableParagraph"/>
              <w:spacing w:before="11"/>
              <w:ind w:left="0"/>
              <w:rPr>
                <w:b/>
                <w:sz w:val="19"/>
              </w:rPr>
            </w:pPr>
          </w:p>
          <w:p w14:paraId="766C725A" w14:textId="77777777" w:rsidR="00801090" w:rsidRDefault="00272080">
            <w:pPr>
              <w:pStyle w:val="TableParagraph"/>
              <w:ind w:left="107" w:right="103"/>
              <w:jc w:val="both"/>
              <w:rPr>
                <w:sz w:val="20"/>
              </w:rPr>
            </w:pPr>
            <w:r>
              <w:rPr>
                <w:b/>
                <w:sz w:val="20"/>
              </w:rPr>
              <w:t>Note</w:t>
            </w:r>
            <w:r>
              <w:rPr>
                <w:sz w:val="20"/>
              </w:rPr>
              <w:t>: Detailed roles and responsibilities of Line Managers are outlined in local SSSS.</w:t>
            </w:r>
          </w:p>
        </w:tc>
      </w:tr>
    </w:tbl>
    <w:p w14:paraId="7BDEF35D" w14:textId="77777777" w:rsidR="00801090" w:rsidRDefault="00801090">
      <w:pPr>
        <w:rPr>
          <w:b/>
          <w:sz w:val="20"/>
        </w:rPr>
      </w:pPr>
    </w:p>
    <w:p w14:paraId="332B37D0" w14:textId="77777777" w:rsidR="00801090" w:rsidRDefault="00801090">
      <w:pPr>
        <w:rPr>
          <w:b/>
          <w:sz w:val="20"/>
        </w:rPr>
      </w:pPr>
    </w:p>
    <w:p w14:paraId="1C08F850" w14:textId="77777777" w:rsidR="00801090" w:rsidRDefault="00801090">
      <w:pPr>
        <w:rPr>
          <w:b/>
          <w:sz w:val="20"/>
        </w:rPr>
      </w:pPr>
    </w:p>
    <w:p w14:paraId="1F2ACF0F" w14:textId="77777777" w:rsidR="00801090" w:rsidRDefault="00801090">
      <w:pPr>
        <w:rPr>
          <w:b/>
          <w:sz w:val="20"/>
        </w:rPr>
      </w:pPr>
    </w:p>
    <w:p w14:paraId="48563C8E" w14:textId="77777777" w:rsidR="00801090" w:rsidRDefault="00801090">
      <w:pPr>
        <w:rPr>
          <w:b/>
          <w:sz w:val="20"/>
        </w:rPr>
      </w:pPr>
    </w:p>
    <w:p w14:paraId="2F5DDFB7" w14:textId="77777777" w:rsidR="00801090" w:rsidRDefault="00801090">
      <w:pPr>
        <w:rPr>
          <w:b/>
          <w:sz w:val="20"/>
        </w:rPr>
      </w:pPr>
    </w:p>
    <w:p w14:paraId="3F5C37F0" w14:textId="77777777" w:rsidR="00801090" w:rsidRDefault="00801090">
      <w:pPr>
        <w:rPr>
          <w:b/>
          <w:sz w:val="20"/>
        </w:rPr>
      </w:pPr>
    </w:p>
    <w:p w14:paraId="4FDABE77" w14:textId="77777777" w:rsidR="00801090" w:rsidRDefault="00801090">
      <w:pPr>
        <w:rPr>
          <w:b/>
          <w:sz w:val="20"/>
        </w:rPr>
      </w:pPr>
    </w:p>
    <w:p w14:paraId="15C9B1A0" w14:textId="77777777" w:rsidR="00801090" w:rsidRDefault="00801090">
      <w:pPr>
        <w:rPr>
          <w:b/>
          <w:sz w:val="20"/>
        </w:rPr>
      </w:pPr>
    </w:p>
    <w:p w14:paraId="75B00B28" w14:textId="77777777" w:rsidR="00801090" w:rsidRDefault="00801090">
      <w:pPr>
        <w:rPr>
          <w:b/>
          <w:sz w:val="20"/>
        </w:rPr>
      </w:pPr>
    </w:p>
    <w:p w14:paraId="7DA8FB08" w14:textId="77777777" w:rsidR="00801090" w:rsidRDefault="00801090">
      <w:pPr>
        <w:rPr>
          <w:b/>
          <w:sz w:val="20"/>
        </w:rPr>
      </w:pPr>
    </w:p>
    <w:p w14:paraId="56B36BB3" w14:textId="77777777" w:rsidR="00801090" w:rsidRDefault="00801090">
      <w:pPr>
        <w:rPr>
          <w:b/>
          <w:sz w:val="20"/>
        </w:rPr>
      </w:pPr>
    </w:p>
    <w:p w14:paraId="3C378D5E" w14:textId="77777777" w:rsidR="00801090" w:rsidRDefault="00801090">
      <w:pPr>
        <w:rPr>
          <w:b/>
          <w:sz w:val="20"/>
        </w:rPr>
      </w:pPr>
    </w:p>
    <w:p w14:paraId="3A3712BC" w14:textId="77777777" w:rsidR="00801090" w:rsidRDefault="00801090">
      <w:pPr>
        <w:rPr>
          <w:b/>
          <w:sz w:val="20"/>
        </w:rPr>
      </w:pPr>
    </w:p>
    <w:p w14:paraId="6DD689FD" w14:textId="77777777" w:rsidR="00801090" w:rsidRDefault="00801090">
      <w:pPr>
        <w:rPr>
          <w:b/>
          <w:sz w:val="20"/>
        </w:rPr>
      </w:pPr>
    </w:p>
    <w:p w14:paraId="5A78AAFD" w14:textId="77777777" w:rsidR="00801090" w:rsidRDefault="00801090">
      <w:pPr>
        <w:rPr>
          <w:b/>
          <w:sz w:val="20"/>
        </w:rPr>
      </w:pPr>
    </w:p>
    <w:p w14:paraId="6244A451" w14:textId="77777777" w:rsidR="00801090" w:rsidRDefault="00801090">
      <w:pPr>
        <w:rPr>
          <w:b/>
          <w:sz w:val="20"/>
        </w:rPr>
      </w:pPr>
    </w:p>
    <w:p w14:paraId="7E60B3A7" w14:textId="77777777" w:rsidR="00801090" w:rsidRDefault="00801090">
      <w:pPr>
        <w:rPr>
          <w:b/>
          <w:sz w:val="20"/>
        </w:rPr>
      </w:pPr>
    </w:p>
    <w:p w14:paraId="5ED91403" w14:textId="77777777" w:rsidR="00801090" w:rsidRDefault="00574E9E">
      <w:pPr>
        <w:spacing w:before="7"/>
        <w:rPr>
          <w:b/>
          <w:sz w:val="29"/>
        </w:rPr>
      </w:pPr>
      <w:r>
        <w:rPr>
          <w:noProof/>
          <w:lang w:bidi="ar-SA"/>
        </w:rPr>
        <mc:AlternateContent>
          <mc:Choice Requires="wps">
            <w:drawing>
              <wp:anchor distT="0" distB="0" distL="0" distR="0" simplePos="0" relativeHeight="251658752" behindDoc="1" locked="0" layoutInCell="1" allowOverlap="1" wp14:anchorId="22C5D37A" wp14:editId="1A4EA738">
                <wp:simplePos x="0" y="0"/>
                <wp:positionH relativeFrom="page">
                  <wp:posOffset>1143000</wp:posOffset>
                </wp:positionH>
                <wp:positionV relativeFrom="paragraph">
                  <wp:posOffset>244475</wp:posOffset>
                </wp:positionV>
                <wp:extent cx="182943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800 1800"/>
                            <a:gd name="T1" fmla="*/ T0 w 2881"/>
                            <a:gd name="T2" fmla="+- 0 4681 180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5F5E2D" id="Freeform 2" o:spid="_x0000_s1026" style="position:absolute;margin-left:90pt;margin-top:19.25pt;width:144.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" path="m,l2881,e" filled="f" strokeweight=".48pt">
                <v:path arrowok="t" o:connecttype="custom" o:connectlocs="0,0;1829435,0" o:connectangles="0,0"/>
                <w10:wrap type="topAndBottom" anchorx="page"/>
              </v:shape>
            </w:pict>
          </mc:Fallback>
        </mc:AlternateContent>
      </w:r>
    </w:p>
    <w:p w14:paraId="48E1AB27" w14:textId="77777777" w:rsidR="00801090" w:rsidRDefault="00272080">
      <w:pPr>
        <w:pStyle w:val="BodyText"/>
        <w:spacing w:before="25" w:line="261" w:lineRule="exact"/>
        <w:ind w:left="1380"/>
      </w:pPr>
      <w:r>
        <w:rPr>
          <w:position w:val="10"/>
          <w:sz w:val="13"/>
        </w:rPr>
        <w:t xml:space="preserve">1 </w:t>
      </w:r>
      <w:r>
        <w:t>A template SSSS and guidelines are available on the National Health and Safety Function/H&amp;S web-pages</w:t>
      </w:r>
    </w:p>
    <w:p w14:paraId="146FDEDF" w14:textId="77777777" w:rsidR="00801090" w:rsidRDefault="00272080">
      <w:pPr>
        <w:pStyle w:val="BodyText"/>
        <w:spacing w:line="261" w:lineRule="exact"/>
        <w:ind w:left="1380"/>
      </w:pPr>
      <w:r>
        <w:rPr>
          <w:position w:val="10"/>
          <w:sz w:val="13"/>
        </w:rPr>
        <w:t xml:space="preserve">2 </w:t>
      </w:r>
      <w:r>
        <w:t>See link on health and safety web-pages to latest Incident Management Policy</w:t>
      </w:r>
    </w:p>
    <w:sectPr w:rsidR="00801090">
      <w:pgSz w:w="11910" w:h="16840"/>
      <w:pgMar w:top="1420" w:right="620" w:bottom="920" w:left="420" w:header="0" w:footer="6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444C17">
    <w16cex:extLst>
      <w16:ext w16:uri="{CE6994B0-6A32-4C9F-8C6B-6E91EDA988CE}">
        <cr:reactions xmlns:cr="http://schemas.microsoft.com/office/comments/2020/reactions">
          <cr:reaction reactionType="1">
            <cr:reactionInfo dateUtc="2025-08-12T09:30:45Z">
              <cr:user userId="S::Catherine.Jinks@hse.ie::7647088e-8df8-48d0-adc2-aa65d5bcd2ff" userProvider="AD" userName="Catherine Jinks"/>
            </cr:reactionInfo>
          </cr:reaction>
        </cr:reactions>
      </w16:ext>
    </w16cex:extLst>
  </w16cex:commentExtensible>
  <w16cex:commentExtensible w16cex:durableId="2CA84246">
    <w16cex:extLst>
      <w16:ext w16:uri="{CE6994B0-6A32-4C9F-8C6B-6E91EDA988CE}">
        <cr:reactions xmlns:cr="http://schemas.microsoft.com/office/comments/2020/reactions">
          <cr:reaction reactionType="1">
            <cr:reactionInfo dateUtc="2025-08-12T09:31:14Z">
              <cr:user userId="S::Catherine.Jinks@hse.ie::7647088e-8df8-48d0-adc2-aa65d5bcd2ff" userProvider="AD" userName="Catherine Jink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444C17" w16cid:durableId="0A444C17"/>
  <w16cid:commentId w16cid:paraId="2CA84246" w16cid:durableId="2CA84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3028" w14:textId="77777777" w:rsidR="000D700B" w:rsidRDefault="000D700B">
      <w:r>
        <w:separator/>
      </w:r>
    </w:p>
  </w:endnote>
  <w:endnote w:type="continuationSeparator" w:id="0">
    <w:p w14:paraId="5E5309A3" w14:textId="77777777" w:rsidR="000D700B" w:rsidRDefault="000D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BD7F" w14:textId="585B36E0" w:rsidR="00D51D37" w:rsidRDefault="00D51D37">
    <w:pPr>
      <w:pStyle w:val="Footer"/>
    </w:pPr>
    <w:r w:rsidRPr="00D51D37">
      <w:t>MN-CMS – 09 Clinical Engineer</w:t>
    </w:r>
    <w:r>
      <w:t>ing</w:t>
    </w:r>
    <w:r w:rsidRPr="00D51D37">
      <w:t xml:space="preserve"> Technician, Chief</w:t>
    </w:r>
  </w:p>
  <w:p w14:paraId="450B2EDF" w14:textId="77777777" w:rsidR="00801090" w:rsidRDefault="0080109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3909D" w14:textId="77777777" w:rsidR="000D700B" w:rsidRDefault="000D700B">
      <w:r>
        <w:separator/>
      </w:r>
    </w:p>
  </w:footnote>
  <w:footnote w:type="continuationSeparator" w:id="0">
    <w:p w14:paraId="2B5CDED5" w14:textId="77777777" w:rsidR="000D700B" w:rsidRDefault="000D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D364" w14:textId="77777777" w:rsidR="00E53BC8" w:rsidRDefault="00E53BC8">
    <w:pPr>
      <w:pStyle w:val="Header"/>
    </w:pPr>
    <w:r>
      <w:rPr>
        <w:noProof/>
        <w:color w:val="1F497D"/>
        <w:lang w:bidi="ar-SA"/>
      </w:rPr>
      <w:drawing>
        <wp:inline distT="0" distB="0" distL="0" distR="0" wp14:anchorId="444D5CBB" wp14:editId="66EB4E3E">
          <wp:extent cx="680286" cy="561975"/>
          <wp:effectExtent l="0" t="0" r="0" b="0"/>
          <wp:docPr id="1629168186" name="Picture 1629168186" descr="cid:image001.png@01D81D00.2FB4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81D00.2FB4E7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4180" cy="565192"/>
                  </a:xfrm>
                  <a:prstGeom prst="rect">
                    <a:avLst/>
                  </a:prstGeom>
                  <a:noFill/>
                  <a:ln>
                    <a:noFill/>
                  </a:ln>
                </pic:spPr>
              </pic:pic>
            </a:graphicData>
          </a:graphic>
        </wp:inline>
      </w:drawing>
    </w:r>
    <w:r>
      <w:ptab w:relativeTo="margin" w:alignment="center" w:leader="none"/>
    </w:r>
    <w:r>
      <w:rPr>
        <w:rFonts w:ascii="Calibri" w:hAnsi="Calibri" w:cs="Calibri"/>
        <w:noProof/>
        <w:color w:val="1F497D"/>
        <w:lang w:bidi="ar-SA"/>
      </w:rPr>
      <w:drawing>
        <wp:inline distT="0" distB="0" distL="0" distR="0" wp14:anchorId="6C259855" wp14:editId="7951DFB9">
          <wp:extent cx="1608092" cy="633730"/>
          <wp:effectExtent l="0" t="0" r="0" b="0"/>
          <wp:docPr id="70494771" name="Picture 70494771" descr="cid:image002.jpg@01D675B9.9F26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75B9.9F26114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22127" cy="639261"/>
                  </a:xfrm>
                  <a:prstGeom prst="rect">
                    <a:avLst/>
                  </a:prstGeom>
                  <a:noFill/>
                  <a:ln>
                    <a:noFill/>
                  </a:ln>
                </pic:spPr>
              </pic:pic>
            </a:graphicData>
          </a:graphic>
        </wp:inline>
      </w:drawing>
    </w:r>
    <w:r>
      <w:ptab w:relativeTo="margin" w:alignment="right" w:leader="none"/>
    </w:r>
    <w:r>
      <w:rPr>
        <w:noProof/>
        <w:lang w:bidi="ar-SA"/>
      </w:rPr>
      <w:drawing>
        <wp:inline distT="0" distB="0" distL="0" distR="0" wp14:anchorId="5500BD4F" wp14:editId="186B5858">
          <wp:extent cx="739775" cy="501650"/>
          <wp:effectExtent l="0" t="0" r="3175" b="0"/>
          <wp:docPr id="1067066087" name="Picture 106706608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775" cy="50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E3C8F"/>
    <w:multiLevelType w:val="hybridMultilevel"/>
    <w:tmpl w:val="7D53DF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A7D56"/>
    <w:multiLevelType w:val="hybridMultilevel"/>
    <w:tmpl w:val="9B127B44"/>
    <w:lvl w:ilvl="0" w:tplc="0F4E7EBC">
      <w:start w:val="1"/>
      <w:numFmt w:val="decimal"/>
      <w:lvlText w:val="%1)"/>
      <w:lvlJc w:val="left"/>
      <w:pPr>
        <w:ind w:left="810" w:hanging="360"/>
      </w:pPr>
      <w:rPr>
        <w:rFonts w:hint="default"/>
      </w:r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2" w15:restartNumberingAfterBreak="0">
    <w:nsid w:val="09650F9D"/>
    <w:multiLevelType w:val="hybridMultilevel"/>
    <w:tmpl w:val="5DB8B272"/>
    <w:lvl w:ilvl="0" w:tplc="435A378C">
      <w:start w:val="1"/>
      <w:numFmt w:val="decimal"/>
      <w:lvlText w:val="%1."/>
      <w:lvlJc w:val="left"/>
      <w:pPr>
        <w:ind w:left="329" w:hanging="221"/>
      </w:pPr>
      <w:rPr>
        <w:rFonts w:ascii="Arial" w:eastAsia="Arial" w:hAnsi="Arial" w:cs="Arial" w:hint="default"/>
        <w:b/>
        <w:bCs/>
        <w:spacing w:val="-1"/>
        <w:w w:val="99"/>
        <w:sz w:val="20"/>
        <w:szCs w:val="20"/>
        <w:lang w:val="en-IE" w:eastAsia="en-IE" w:bidi="en-IE"/>
      </w:rPr>
    </w:lvl>
    <w:lvl w:ilvl="1" w:tplc="51BACC4A">
      <w:start w:val="1"/>
      <w:numFmt w:val="lowerLetter"/>
      <w:lvlText w:val="%2)"/>
      <w:lvlJc w:val="left"/>
      <w:pPr>
        <w:ind w:left="828" w:hanging="360"/>
      </w:pPr>
      <w:rPr>
        <w:rFonts w:ascii="Arial" w:eastAsia="Arial" w:hAnsi="Arial" w:cs="Arial" w:hint="default"/>
        <w:spacing w:val="-1"/>
        <w:w w:val="99"/>
        <w:sz w:val="20"/>
        <w:szCs w:val="20"/>
        <w:lang w:val="en-IE" w:eastAsia="en-IE" w:bidi="en-IE"/>
      </w:rPr>
    </w:lvl>
    <w:lvl w:ilvl="2" w:tplc="C8862EFC">
      <w:start w:val="1"/>
      <w:numFmt w:val="lowerRoman"/>
      <w:lvlText w:val="%3)"/>
      <w:lvlJc w:val="left"/>
      <w:pPr>
        <w:ind w:left="1548" w:hanging="360"/>
      </w:pPr>
      <w:rPr>
        <w:rFonts w:ascii="Arial" w:eastAsia="Arial" w:hAnsi="Arial" w:cs="Arial" w:hint="default"/>
        <w:spacing w:val="-2"/>
        <w:w w:val="99"/>
        <w:sz w:val="20"/>
        <w:szCs w:val="20"/>
        <w:lang w:val="en-IE" w:eastAsia="en-IE" w:bidi="en-IE"/>
      </w:rPr>
    </w:lvl>
    <w:lvl w:ilvl="3" w:tplc="DABE40E6">
      <w:numFmt w:val="bullet"/>
      <w:lvlText w:val="•"/>
      <w:lvlJc w:val="left"/>
      <w:pPr>
        <w:ind w:left="2378" w:hanging="360"/>
      </w:pPr>
      <w:rPr>
        <w:rFonts w:hint="default"/>
        <w:lang w:val="en-IE" w:eastAsia="en-IE" w:bidi="en-IE"/>
      </w:rPr>
    </w:lvl>
    <w:lvl w:ilvl="4" w:tplc="43708266">
      <w:numFmt w:val="bullet"/>
      <w:lvlText w:val="•"/>
      <w:lvlJc w:val="left"/>
      <w:pPr>
        <w:ind w:left="3216" w:hanging="360"/>
      </w:pPr>
      <w:rPr>
        <w:rFonts w:hint="default"/>
        <w:lang w:val="en-IE" w:eastAsia="en-IE" w:bidi="en-IE"/>
      </w:rPr>
    </w:lvl>
    <w:lvl w:ilvl="5" w:tplc="13BC843C">
      <w:numFmt w:val="bullet"/>
      <w:lvlText w:val="•"/>
      <w:lvlJc w:val="left"/>
      <w:pPr>
        <w:ind w:left="4055" w:hanging="360"/>
      </w:pPr>
      <w:rPr>
        <w:rFonts w:hint="default"/>
        <w:lang w:val="en-IE" w:eastAsia="en-IE" w:bidi="en-IE"/>
      </w:rPr>
    </w:lvl>
    <w:lvl w:ilvl="6" w:tplc="69125E44">
      <w:numFmt w:val="bullet"/>
      <w:lvlText w:val="•"/>
      <w:lvlJc w:val="left"/>
      <w:pPr>
        <w:ind w:left="4893" w:hanging="360"/>
      </w:pPr>
      <w:rPr>
        <w:rFonts w:hint="default"/>
        <w:lang w:val="en-IE" w:eastAsia="en-IE" w:bidi="en-IE"/>
      </w:rPr>
    </w:lvl>
    <w:lvl w:ilvl="7" w:tplc="DD0E179A">
      <w:numFmt w:val="bullet"/>
      <w:lvlText w:val="•"/>
      <w:lvlJc w:val="left"/>
      <w:pPr>
        <w:ind w:left="5731" w:hanging="360"/>
      </w:pPr>
      <w:rPr>
        <w:rFonts w:hint="default"/>
        <w:lang w:val="en-IE" w:eastAsia="en-IE" w:bidi="en-IE"/>
      </w:rPr>
    </w:lvl>
    <w:lvl w:ilvl="8" w:tplc="D0FA9C32">
      <w:numFmt w:val="bullet"/>
      <w:lvlText w:val="•"/>
      <w:lvlJc w:val="left"/>
      <w:pPr>
        <w:ind w:left="6570" w:hanging="360"/>
      </w:pPr>
      <w:rPr>
        <w:rFonts w:hint="default"/>
        <w:lang w:val="en-IE" w:eastAsia="en-IE" w:bidi="en-IE"/>
      </w:rPr>
    </w:lvl>
  </w:abstractNum>
  <w:abstractNum w:abstractNumId="3" w15:restartNumberingAfterBreak="0">
    <w:nsid w:val="0DFA647B"/>
    <w:multiLevelType w:val="hybridMultilevel"/>
    <w:tmpl w:val="3E3A9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1420DF"/>
    <w:multiLevelType w:val="hybridMultilevel"/>
    <w:tmpl w:val="A1548246"/>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5" w15:restartNumberingAfterBreak="0">
    <w:nsid w:val="14327D83"/>
    <w:multiLevelType w:val="hybridMultilevel"/>
    <w:tmpl w:val="F38CC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0628D"/>
    <w:multiLevelType w:val="hybridMultilevel"/>
    <w:tmpl w:val="300A7210"/>
    <w:lvl w:ilvl="0" w:tplc="55FAA7D0">
      <w:start w:val="1"/>
      <w:numFmt w:val="decimal"/>
      <w:lvlText w:val="%1."/>
      <w:lvlJc w:val="left"/>
      <w:pPr>
        <w:ind w:left="828" w:hanging="360"/>
      </w:pPr>
      <w:rPr>
        <w:rFonts w:ascii="Arial" w:eastAsia="Arial" w:hAnsi="Arial" w:cs="Arial" w:hint="default"/>
        <w:spacing w:val="-1"/>
        <w:w w:val="99"/>
        <w:sz w:val="20"/>
        <w:szCs w:val="20"/>
        <w:lang w:val="en-IE" w:eastAsia="en-IE" w:bidi="en-IE"/>
      </w:rPr>
    </w:lvl>
    <w:lvl w:ilvl="1" w:tplc="654C9152">
      <w:numFmt w:val="bullet"/>
      <w:lvlText w:val="•"/>
      <w:lvlJc w:val="left"/>
      <w:pPr>
        <w:ind w:left="1562" w:hanging="360"/>
      </w:pPr>
      <w:rPr>
        <w:rFonts w:hint="default"/>
        <w:lang w:val="en-IE" w:eastAsia="en-IE" w:bidi="en-IE"/>
      </w:rPr>
    </w:lvl>
    <w:lvl w:ilvl="2" w:tplc="9E9EBD3E">
      <w:numFmt w:val="bullet"/>
      <w:lvlText w:val="•"/>
      <w:lvlJc w:val="left"/>
      <w:pPr>
        <w:ind w:left="2305" w:hanging="360"/>
      </w:pPr>
      <w:rPr>
        <w:rFonts w:hint="default"/>
        <w:lang w:val="en-IE" w:eastAsia="en-IE" w:bidi="en-IE"/>
      </w:rPr>
    </w:lvl>
    <w:lvl w:ilvl="3" w:tplc="8EE800AE">
      <w:numFmt w:val="bullet"/>
      <w:lvlText w:val="•"/>
      <w:lvlJc w:val="left"/>
      <w:pPr>
        <w:ind w:left="3048" w:hanging="360"/>
      </w:pPr>
      <w:rPr>
        <w:rFonts w:hint="default"/>
        <w:lang w:val="en-IE" w:eastAsia="en-IE" w:bidi="en-IE"/>
      </w:rPr>
    </w:lvl>
    <w:lvl w:ilvl="4" w:tplc="7BD28546">
      <w:numFmt w:val="bullet"/>
      <w:lvlText w:val="•"/>
      <w:lvlJc w:val="left"/>
      <w:pPr>
        <w:ind w:left="3790" w:hanging="360"/>
      </w:pPr>
      <w:rPr>
        <w:rFonts w:hint="default"/>
        <w:lang w:val="en-IE" w:eastAsia="en-IE" w:bidi="en-IE"/>
      </w:rPr>
    </w:lvl>
    <w:lvl w:ilvl="5" w:tplc="66CCFCC0">
      <w:numFmt w:val="bullet"/>
      <w:lvlText w:val="•"/>
      <w:lvlJc w:val="left"/>
      <w:pPr>
        <w:ind w:left="4533" w:hanging="360"/>
      </w:pPr>
      <w:rPr>
        <w:rFonts w:hint="default"/>
        <w:lang w:val="en-IE" w:eastAsia="en-IE" w:bidi="en-IE"/>
      </w:rPr>
    </w:lvl>
    <w:lvl w:ilvl="6" w:tplc="D8887FBC">
      <w:numFmt w:val="bullet"/>
      <w:lvlText w:val="•"/>
      <w:lvlJc w:val="left"/>
      <w:pPr>
        <w:ind w:left="5276" w:hanging="360"/>
      </w:pPr>
      <w:rPr>
        <w:rFonts w:hint="default"/>
        <w:lang w:val="en-IE" w:eastAsia="en-IE" w:bidi="en-IE"/>
      </w:rPr>
    </w:lvl>
    <w:lvl w:ilvl="7" w:tplc="EDBC08CE">
      <w:numFmt w:val="bullet"/>
      <w:lvlText w:val="•"/>
      <w:lvlJc w:val="left"/>
      <w:pPr>
        <w:ind w:left="6018" w:hanging="360"/>
      </w:pPr>
      <w:rPr>
        <w:rFonts w:hint="default"/>
        <w:lang w:val="en-IE" w:eastAsia="en-IE" w:bidi="en-IE"/>
      </w:rPr>
    </w:lvl>
    <w:lvl w:ilvl="8" w:tplc="37947DDC">
      <w:numFmt w:val="bullet"/>
      <w:lvlText w:val="•"/>
      <w:lvlJc w:val="left"/>
      <w:pPr>
        <w:ind w:left="6761" w:hanging="360"/>
      </w:pPr>
      <w:rPr>
        <w:rFonts w:hint="default"/>
        <w:lang w:val="en-IE" w:eastAsia="en-IE" w:bidi="en-IE"/>
      </w:rPr>
    </w:lvl>
  </w:abstractNum>
  <w:abstractNum w:abstractNumId="7" w15:restartNumberingAfterBreak="0">
    <w:nsid w:val="1C5A50CE"/>
    <w:multiLevelType w:val="hybridMultilevel"/>
    <w:tmpl w:val="6428C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092913"/>
    <w:multiLevelType w:val="hybridMultilevel"/>
    <w:tmpl w:val="04C09642"/>
    <w:lvl w:ilvl="0" w:tplc="1809000B">
      <w:start w:val="1"/>
      <w:numFmt w:val="bullet"/>
      <w:lvlText w:val=""/>
      <w:lvlJc w:val="left"/>
      <w:pPr>
        <w:ind w:left="828" w:hanging="360"/>
      </w:pPr>
      <w:rPr>
        <w:rFonts w:ascii="Wingdings" w:hAnsi="Wingdings" w:hint="default"/>
      </w:rPr>
    </w:lvl>
    <w:lvl w:ilvl="1" w:tplc="18090003" w:tentative="1">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9" w15:restartNumberingAfterBreak="0">
    <w:nsid w:val="1D806A5F"/>
    <w:multiLevelType w:val="hybridMultilevel"/>
    <w:tmpl w:val="A9F0CF56"/>
    <w:lvl w:ilvl="0" w:tplc="3510006C">
      <w:numFmt w:val="bullet"/>
      <w:lvlText w:val=""/>
      <w:lvlJc w:val="left"/>
      <w:pPr>
        <w:ind w:left="468" w:hanging="360"/>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C14588"/>
    <w:multiLevelType w:val="hybridMultilevel"/>
    <w:tmpl w:val="15EC6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03694C"/>
    <w:multiLevelType w:val="hybridMultilevel"/>
    <w:tmpl w:val="B836888E"/>
    <w:lvl w:ilvl="0" w:tplc="5A4EE61E">
      <w:start w:val="1"/>
      <w:numFmt w:val="bullet"/>
      <w:lvlText w:val=""/>
      <w:lvlJc w:val="center"/>
      <w:pPr>
        <w:ind w:left="720" w:hanging="360"/>
      </w:pPr>
      <w:rPr>
        <w:rFonts w:ascii="Symbol" w:hAnsi="Symbol" w:hint="default"/>
        <w:b/>
        <w:color w:val="auto"/>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D905F1"/>
    <w:multiLevelType w:val="hybridMultilevel"/>
    <w:tmpl w:val="C59EF2CA"/>
    <w:lvl w:ilvl="0" w:tplc="6922D088">
      <w:numFmt w:val="bullet"/>
      <w:lvlText w:val=""/>
      <w:lvlJc w:val="left"/>
      <w:pPr>
        <w:ind w:left="828" w:hanging="360"/>
      </w:pPr>
      <w:rPr>
        <w:rFonts w:ascii="Symbol" w:eastAsia="Symbol" w:hAnsi="Symbol" w:cs="Symbol" w:hint="default"/>
        <w:w w:val="99"/>
        <w:sz w:val="20"/>
        <w:szCs w:val="20"/>
        <w:lang w:val="en-IE" w:eastAsia="en-IE" w:bidi="en-IE"/>
      </w:rPr>
    </w:lvl>
    <w:lvl w:ilvl="1" w:tplc="8DB4C310">
      <w:numFmt w:val="bullet"/>
      <w:lvlText w:val="•"/>
      <w:lvlJc w:val="left"/>
      <w:pPr>
        <w:ind w:left="1562" w:hanging="360"/>
      </w:pPr>
      <w:rPr>
        <w:rFonts w:hint="default"/>
        <w:lang w:val="en-IE" w:eastAsia="en-IE" w:bidi="en-IE"/>
      </w:rPr>
    </w:lvl>
    <w:lvl w:ilvl="2" w:tplc="D8FE0964">
      <w:numFmt w:val="bullet"/>
      <w:lvlText w:val="•"/>
      <w:lvlJc w:val="left"/>
      <w:pPr>
        <w:ind w:left="2305" w:hanging="360"/>
      </w:pPr>
      <w:rPr>
        <w:rFonts w:hint="default"/>
        <w:lang w:val="en-IE" w:eastAsia="en-IE" w:bidi="en-IE"/>
      </w:rPr>
    </w:lvl>
    <w:lvl w:ilvl="3" w:tplc="900466B8">
      <w:numFmt w:val="bullet"/>
      <w:lvlText w:val="•"/>
      <w:lvlJc w:val="left"/>
      <w:pPr>
        <w:ind w:left="3048" w:hanging="360"/>
      </w:pPr>
      <w:rPr>
        <w:rFonts w:hint="default"/>
        <w:lang w:val="en-IE" w:eastAsia="en-IE" w:bidi="en-IE"/>
      </w:rPr>
    </w:lvl>
    <w:lvl w:ilvl="4" w:tplc="3B081CAA">
      <w:numFmt w:val="bullet"/>
      <w:lvlText w:val="•"/>
      <w:lvlJc w:val="left"/>
      <w:pPr>
        <w:ind w:left="3790" w:hanging="360"/>
      </w:pPr>
      <w:rPr>
        <w:rFonts w:hint="default"/>
        <w:lang w:val="en-IE" w:eastAsia="en-IE" w:bidi="en-IE"/>
      </w:rPr>
    </w:lvl>
    <w:lvl w:ilvl="5" w:tplc="2FA8C722">
      <w:numFmt w:val="bullet"/>
      <w:lvlText w:val="•"/>
      <w:lvlJc w:val="left"/>
      <w:pPr>
        <w:ind w:left="4533" w:hanging="360"/>
      </w:pPr>
      <w:rPr>
        <w:rFonts w:hint="default"/>
        <w:lang w:val="en-IE" w:eastAsia="en-IE" w:bidi="en-IE"/>
      </w:rPr>
    </w:lvl>
    <w:lvl w:ilvl="6" w:tplc="FA7C0B48">
      <w:numFmt w:val="bullet"/>
      <w:lvlText w:val="•"/>
      <w:lvlJc w:val="left"/>
      <w:pPr>
        <w:ind w:left="5276" w:hanging="360"/>
      </w:pPr>
      <w:rPr>
        <w:rFonts w:hint="default"/>
        <w:lang w:val="en-IE" w:eastAsia="en-IE" w:bidi="en-IE"/>
      </w:rPr>
    </w:lvl>
    <w:lvl w:ilvl="7" w:tplc="276CA1DA">
      <w:numFmt w:val="bullet"/>
      <w:lvlText w:val="•"/>
      <w:lvlJc w:val="left"/>
      <w:pPr>
        <w:ind w:left="6018" w:hanging="360"/>
      </w:pPr>
      <w:rPr>
        <w:rFonts w:hint="default"/>
        <w:lang w:val="en-IE" w:eastAsia="en-IE" w:bidi="en-IE"/>
      </w:rPr>
    </w:lvl>
    <w:lvl w:ilvl="8" w:tplc="A1909770">
      <w:numFmt w:val="bullet"/>
      <w:lvlText w:val="•"/>
      <w:lvlJc w:val="left"/>
      <w:pPr>
        <w:ind w:left="6761" w:hanging="360"/>
      </w:pPr>
      <w:rPr>
        <w:rFonts w:hint="default"/>
        <w:lang w:val="en-IE" w:eastAsia="en-IE" w:bidi="en-IE"/>
      </w:rPr>
    </w:lvl>
  </w:abstractNum>
  <w:abstractNum w:abstractNumId="13" w15:restartNumberingAfterBreak="0">
    <w:nsid w:val="31C04D0C"/>
    <w:multiLevelType w:val="hybridMultilevel"/>
    <w:tmpl w:val="FD625F9C"/>
    <w:lvl w:ilvl="0" w:tplc="18090001">
      <w:start w:val="1"/>
      <w:numFmt w:val="bullet"/>
      <w:lvlText w:val=""/>
      <w:lvlJc w:val="left"/>
      <w:pPr>
        <w:ind w:left="828" w:hanging="360"/>
      </w:pPr>
      <w:rPr>
        <w:rFonts w:ascii="Symbol" w:hAnsi="Symbol" w:hint="default"/>
      </w:rPr>
    </w:lvl>
    <w:lvl w:ilvl="1" w:tplc="18090003" w:tentative="1">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14" w15:restartNumberingAfterBreak="0">
    <w:nsid w:val="32BD40DD"/>
    <w:multiLevelType w:val="hybridMultilevel"/>
    <w:tmpl w:val="38B021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6E1E5B"/>
    <w:multiLevelType w:val="hybridMultilevel"/>
    <w:tmpl w:val="6BDE9D46"/>
    <w:lvl w:ilvl="0" w:tplc="262E3BF2">
      <w:numFmt w:val="bullet"/>
      <w:lvlText w:val=""/>
      <w:lvlJc w:val="left"/>
      <w:pPr>
        <w:ind w:left="828" w:hanging="358"/>
      </w:pPr>
      <w:rPr>
        <w:rFonts w:ascii="Symbol" w:eastAsia="Symbol" w:hAnsi="Symbol" w:cs="Symbol" w:hint="default"/>
        <w:w w:val="99"/>
        <w:sz w:val="20"/>
        <w:szCs w:val="20"/>
        <w:lang w:val="en-IE" w:eastAsia="en-IE" w:bidi="en-IE"/>
      </w:rPr>
    </w:lvl>
    <w:lvl w:ilvl="1" w:tplc="2AD8E534">
      <w:numFmt w:val="bullet"/>
      <w:lvlText w:val="•"/>
      <w:lvlJc w:val="left"/>
      <w:pPr>
        <w:ind w:left="1562" w:hanging="358"/>
      </w:pPr>
      <w:rPr>
        <w:rFonts w:hint="default"/>
        <w:lang w:val="en-IE" w:eastAsia="en-IE" w:bidi="en-IE"/>
      </w:rPr>
    </w:lvl>
    <w:lvl w:ilvl="2" w:tplc="A8AC66B0">
      <w:numFmt w:val="bullet"/>
      <w:lvlText w:val="•"/>
      <w:lvlJc w:val="left"/>
      <w:pPr>
        <w:ind w:left="2305" w:hanging="358"/>
      </w:pPr>
      <w:rPr>
        <w:rFonts w:hint="default"/>
        <w:lang w:val="en-IE" w:eastAsia="en-IE" w:bidi="en-IE"/>
      </w:rPr>
    </w:lvl>
    <w:lvl w:ilvl="3" w:tplc="F57642A4">
      <w:numFmt w:val="bullet"/>
      <w:lvlText w:val="•"/>
      <w:lvlJc w:val="left"/>
      <w:pPr>
        <w:ind w:left="3048" w:hanging="358"/>
      </w:pPr>
      <w:rPr>
        <w:rFonts w:hint="default"/>
        <w:lang w:val="en-IE" w:eastAsia="en-IE" w:bidi="en-IE"/>
      </w:rPr>
    </w:lvl>
    <w:lvl w:ilvl="4" w:tplc="F02A1962">
      <w:numFmt w:val="bullet"/>
      <w:lvlText w:val="•"/>
      <w:lvlJc w:val="left"/>
      <w:pPr>
        <w:ind w:left="3790" w:hanging="358"/>
      </w:pPr>
      <w:rPr>
        <w:rFonts w:hint="default"/>
        <w:lang w:val="en-IE" w:eastAsia="en-IE" w:bidi="en-IE"/>
      </w:rPr>
    </w:lvl>
    <w:lvl w:ilvl="5" w:tplc="1DA491F4">
      <w:numFmt w:val="bullet"/>
      <w:lvlText w:val="•"/>
      <w:lvlJc w:val="left"/>
      <w:pPr>
        <w:ind w:left="4533" w:hanging="358"/>
      </w:pPr>
      <w:rPr>
        <w:rFonts w:hint="default"/>
        <w:lang w:val="en-IE" w:eastAsia="en-IE" w:bidi="en-IE"/>
      </w:rPr>
    </w:lvl>
    <w:lvl w:ilvl="6" w:tplc="C366AB4C">
      <w:numFmt w:val="bullet"/>
      <w:lvlText w:val="•"/>
      <w:lvlJc w:val="left"/>
      <w:pPr>
        <w:ind w:left="5276" w:hanging="358"/>
      </w:pPr>
      <w:rPr>
        <w:rFonts w:hint="default"/>
        <w:lang w:val="en-IE" w:eastAsia="en-IE" w:bidi="en-IE"/>
      </w:rPr>
    </w:lvl>
    <w:lvl w:ilvl="7" w:tplc="EE5A92FA">
      <w:numFmt w:val="bullet"/>
      <w:lvlText w:val="•"/>
      <w:lvlJc w:val="left"/>
      <w:pPr>
        <w:ind w:left="6018" w:hanging="358"/>
      </w:pPr>
      <w:rPr>
        <w:rFonts w:hint="default"/>
        <w:lang w:val="en-IE" w:eastAsia="en-IE" w:bidi="en-IE"/>
      </w:rPr>
    </w:lvl>
    <w:lvl w:ilvl="8" w:tplc="2D185424">
      <w:numFmt w:val="bullet"/>
      <w:lvlText w:val="•"/>
      <w:lvlJc w:val="left"/>
      <w:pPr>
        <w:ind w:left="6761" w:hanging="358"/>
      </w:pPr>
      <w:rPr>
        <w:rFonts w:hint="default"/>
        <w:lang w:val="en-IE" w:eastAsia="en-IE" w:bidi="en-IE"/>
      </w:rPr>
    </w:lvl>
  </w:abstractNum>
  <w:abstractNum w:abstractNumId="16" w15:restartNumberingAfterBreak="0">
    <w:nsid w:val="36157107"/>
    <w:multiLevelType w:val="hybridMultilevel"/>
    <w:tmpl w:val="EF72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8396E8"/>
    <w:multiLevelType w:val="hybridMultilevel"/>
    <w:tmpl w:val="DACF1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144D3F"/>
    <w:multiLevelType w:val="hybridMultilevel"/>
    <w:tmpl w:val="74D8E366"/>
    <w:lvl w:ilvl="0" w:tplc="18090001">
      <w:start w:val="1"/>
      <w:numFmt w:val="bullet"/>
      <w:lvlText w:val=""/>
      <w:lvlJc w:val="left"/>
      <w:pPr>
        <w:ind w:left="828" w:hanging="360"/>
      </w:pPr>
      <w:rPr>
        <w:rFonts w:ascii="Symbol" w:hAnsi="Symbol" w:hint="default"/>
      </w:rPr>
    </w:lvl>
    <w:lvl w:ilvl="1" w:tplc="18090003" w:tentative="1">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19" w15:restartNumberingAfterBreak="0">
    <w:nsid w:val="4E7648B0"/>
    <w:multiLevelType w:val="hybridMultilevel"/>
    <w:tmpl w:val="A05A3BA4"/>
    <w:lvl w:ilvl="0" w:tplc="6410188E">
      <w:numFmt w:val="bullet"/>
      <w:lvlText w:val=""/>
      <w:lvlJc w:val="left"/>
      <w:pPr>
        <w:ind w:left="468" w:hanging="360"/>
      </w:pPr>
      <w:rPr>
        <w:rFonts w:ascii="Symbol" w:eastAsia="Symbol" w:hAnsi="Symbol" w:cs="Symbol" w:hint="default"/>
        <w:w w:val="99"/>
        <w:sz w:val="20"/>
        <w:szCs w:val="20"/>
        <w:lang w:val="en-IE" w:eastAsia="en-IE" w:bidi="en-IE"/>
      </w:rPr>
    </w:lvl>
    <w:lvl w:ilvl="1" w:tplc="6560699E">
      <w:numFmt w:val="bullet"/>
      <w:lvlText w:val="•"/>
      <w:lvlJc w:val="left"/>
      <w:pPr>
        <w:ind w:left="1238" w:hanging="360"/>
      </w:pPr>
      <w:rPr>
        <w:rFonts w:hint="default"/>
        <w:lang w:val="en-IE" w:eastAsia="en-IE" w:bidi="en-IE"/>
      </w:rPr>
    </w:lvl>
    <w:lvl w:ilvl="2" w:tplc="32BE0992">
      <w:numFmt w:val="bullet"/>
      <w:lvlText w:val="•"/>
      <w:lvlJc w:val="left"/>
      <w:pPr>
        <w:ind w:left="2017" w:hanging="360"/>
      </w:pPr>
      <w:rPr>
        <w:rFonts w:hint="default"/>
        <w:lang w:val="en-IE" w:eastAsia="en-IE" w:bidi="en-IE"/>
      </w:rPr>
    </w:lvl>
    <w:lvl w:ilvl="3" w:tplc="A45A9A86">
      <w:numFmt w:val="bullet"/>
      <w:lvlText w:val="•"/>
      <w:lvlJc w:val="left"/>
      <w:pPr>
        <w:ind w:left="2796" w:hanging="360"/>
      </w:pPr>
      <w:rPr>
        <w:rFonts w:hint="default"/>
        <w:lang w:val="en-IE" w:eastAsia="en-IE" w:bidi="en-IE"/>
      </w:rPr>
    </w:lvl>
    <w:lvl w:ilvl="4" w:tplc="87EE4620">
      <w:numFmt w:val="bullet"/>
      <w:lvlText w:val="•"/>
      <w:lvlJc w:val="left"/>
      <w:pPr>
        <w:ind w:left="3574" w:hanging="360"/>
      </w:pPr>
      <w:rPr>
        <w:rFonts w:hint="default"/>
        <w:lang w:val="en-IE" w:eastAsia="en-IE" w:bidi="en-IE"/>
      </w:rPr>
    </w:lvl>
    <w:lvl w:ilvl="5" w:tplc="9DE0370A">
      <w:numFmt w:val="bullet"/>
      <w:lvlText w:val="•"/>
      <w:lvlJc w:val="left"/>
      <w:pPr>
        <w:ind w:left="4353" w:hanging="360"/>
      </w:pPr>
      <w:rPr>
        <w:rFonts w:hint="default"/>
        <w:lang w:val="en-IE" w:eastAsia="en-IE" w:bidi="en-IE"/>
      </w:rPr>
    </w:lvl>
    <w:lvl w:ilvl="6" w:tplc="FBA0C3D8">
      <w:numFmt w:val="bullet"/>
      <w:lvlText w:val="•"/>
      <w:lvlJc w:val="left"/>
      <w:pPr>
        <w:ind w:left="5132" w:hanging="360"/>
      </w:pPr>
      <w:rPr>
        <w:rFonts w:hint="default"/>
        <w:lang w:val="en-IE" w:eastAsia="en-IE" w:bidi="en-IE"/>
      </w:rPr>
    </w:lvl>
    <w:lvl w:ilvl="7" w:tplc="AB7E89D6">
      <w:numFmt w:val="bullet"/>
      <w:lvlText w:val="•"/>
      <w:lvlJc w:val="left"/>
      <w:pPr>
        <w:ind w:left="5910" w:hanging="360"/>
      </w:pPr>
      <w:rPr>
        <w:rFonts w:hint="default"/>
        <w:lang w:val="en-IE" w:eastAsia="en-IE" w:bidi="en-IE"/>
      </w:rPr>
    </w:lvl>
    <w:lvl w:ilvl="8" w:tplc="654A1CFA">
      <w:numFmt w:val="bullet"/>
      <w:lvlText w:val="•"/>
      <w:lvlJc w:val="left"/>
      <w:pPr>
        <w:ind w:left="6689" w:hanging="360"/>
      </w:pPr>
      <w:rPr>
        <w:rFonts w:hint="default"/>
        <w:lang w:val="en-IE" w:eastAsia="en-IE" w:bidi="en-IE"/>
      </w:rPr>
    </w:lvl>
  </w:abstractNum>
  <w:abstractNum w:abstractNumId="20" w15:restartNumberingAfterBreak="0">
    <w:nsid w:val="52931A75"/>
    <w:multiLevelType w:val="hybridMultilevel"/>
    <w:tmpl w:val="738E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9E13DC"/>
    <w:multiLevelType w:val="hybridMultilevel"/>
    <w:tmpl w:val="4210D75C"/>
    <w:lvl w:ilvl="0" w:tplc="908A846A">
      <w:numFmt w:val="bullet"/>
      <w:lvlText w:val=""/>
      <w:lvlJc w:val="left"/>
      <w:pPr>
        <w:ind w:left="468" w:hanging="360"/>
      </w:pPr>
      <w:rPr>
        <w:rFonts w:ascii="Symbol" w:eastAsia="Symbol" w:hAnsi="Symbol" w:cs="Symbol" w:hint="default"/>
        <w:w w:val="99"/>
        <w:sz w:val="20"/>
        <w:szCs w:val="20"/>
        <w:lang w:val="en-IE" w:eastAsia="en-IE" w:bidi="en-IE"/>
      </w:rPr>
    </w:lvl>
    <w:lvl w:ilvl="1" w:tplc="7040C8A2">
      <w:numFmt w:val="bullet"/>
      <w:lvlText w:val="•"/>
      <w:lvlJc w:val="left"/>
      <w:pPr>
        <w:ind w:left="1238" w:hanging="360"/>
      </w:pPr>
      <w:rPr>
        <w:rFonts w:hint="default"/>
        <w:lang w:val="en-IE" w:eastAsia="en-IE" w:bidi="en-IE"/>
      </w:rPr>
    </w:lvl>
    <w:lvl w:ilvl="2" w:tplc="A75E563C">
      <w:numFmt w:val="bullet"/>
      <w:lvlText w:val="•"/>
      <w:lvlJc w:val="left"/>
      <w:pPr>
        <w:ind w:left="2017" w:hanging="360"/>
      </w:pPr>
      <w:rPr>
        <w:rFonts w:hint="default"/>
        <w:lang w:val="en-IE" w:eastAsia="en-IE" w:bidi="en-IE"/>
      </w:rPr>
    </w:lvl>
    <w:lvl w:ilvl="3" w:tplc="D67C0B7E">
      <w:numFmt w:val="bullet"/>
      <w:lvlText w:val="•"/>
      <w:lvlJc w:val="left"/>
      <w:pPr>
        <w:ind w:left="2796" w:hanging="360"/>
      </w:pPr>
      <w:rPr>
        <w:rFonts w:hint="default"/>
        <w:lang w:val="en-IE" w:eastAsia="en-IE" w:bidi="en-IE"/>
      </w:rPr>
    </w:lvl>
    <w:lvl w:ilvl="4" w:tplc="1FC65770">
      <w:numFmt w:val="bullet"/>
      <w:lvlText w:val="•"/>
      <w:lvlJc w:val="left"/>
      <w:pPr>
        <w:ind w:left="3574" w:hanging="360"/>
      </w:pPr>
      <w:rPr>
        <w:rFonts w:hint="default"/>
        <w:lang w:val="en-IE" w:eastAsia="en-IE" w:bidi="en-IE"/>
      </w:rPr>
    </w:lvl>
    <w:lvl w:ilvl="5" w:tplc="D8B63D24">
      <w:numFmt w:val="bullet"/>
      <w:lvlText w:val="•"/>
      <w:lvlJc w:val="left"/>
      <w:pPr>
        <w:ind w:left="4353" w:hanging="360"/>
      </w:pPr>
      <w:rPr>
        <w:rFonts w:hint="default"/>
        <w:lang w:val="en-IE" w:eastAsia="en-IE" w:bidi="en-IE"/>
      </w:rPr>
    </w:lvl>
    <w:lvl w:ilvl="6" w:tplc="0206F57E">
      <w:numFmt w:val="bullet"/>
      <w:lvlText w:val="•"/>
      <w:lvlJc w:val="left"/>
      <w:pPr>
        <w:ind w:left="5132" w:hanging="360"/>
      </w:pPr>
      <w:rPr>
        <w:rFonts w:hint="default"/>
        <w:lang w:val="en-IE" w:eastAsia="en-IE" w:bidi="en-IE"/>
      </w:rPr>
    </w:lvl>
    <w:lvl w:ilvl="7" w:tplc="86B67078">
      <w:numFmt w:val="bullet"/>
      <w:lvlText w:val="•"/>
      <w:lvlJc w:val="left"/>
      <w:pPr>
        <w:ind w:left="5910" w:hanging="360"/>
      </w:pPr>
      <w:rPr>
        <w:rFonts w:hint="default"/>
        <w:lang w:val="en-IE" w:eastAsia="en-IE" w:bidi="en-IE"/>
      </w:rPr>
    </w:lvl>
    <w:lvl w:ilvl="8" w:tplc="0CA22570">
      <w:numFmt w:val="bullet"/>
      <w:lvlText w:val="•"/>
      <w:lvlJc w:val="left"/>
      <w:pPr>
        <w:ind w:left="6689" w:hanging="360"/>
      </w:pPr>
      <w:rPr>
        <w:rFonts w:hint="default"/>
        <w:lang w:val="en-IE" w:eastAsia="en-IE" w:bidi="en-IE"/>
      </w:rPr>
    </w:lvl>
  </w:abstractNum>
  <w:abstractNum w:abstractNumId="22" w15:restartNumberingAfterBreak="0">
    <w:nsid w:val="5C380791"/>
    <w:multiLevelType w:val="hybridMultilevel"/>
    <w:tmpl w:val="D004CB7C"/>
    <w:lvl w:ilvl="0" w:tplc="016A79CC">
      <w:numFmt w:val="bullet"/>
      <w:lvlText w:val=""/>
      <w:lvlJc w:val="left"/>
      <w:pPr>
        <w:ind w:left="468" w:hanging="360"/>
      </w:pPr>
      <w:rPr>
        <w:rFonts w:ascii="Symbol" w:eastAsia="Symbol" w:hAnsi="Symbol" w:cs="Symbol" w:hint="default"/>
        <w:w w:val="99"/>
        <w:sz w:val="20"/>
        <w:szCs w:val="20"/>
        <w:lang w:val="en-IE" w:eastAsia="en-IE" w:bidi="en-IE"/>
      </w:rPr>
    </w:lvl>
    <w:lvl w:ilvl="1" w:tplc="FE58203A">
      <w:numFmt w:val="bullet"/>
      <w:lvlText w:val="•"/>
      <w:lvlJc w:val="left"/>
      <w:pPr>
        <w:ind w:left="1238" w:hanging="360"/>
      </w:pPr>
      <w:rPr>
        <w:rFonts w:hint="default"/>
        <w:lang w:val="en-IE" w:eastAsia="en-IE" w:bidi="en-IE"/>
      </w:rPr>
    </w:lvl>
    <w:lvl w:ilvl="2" w:tplc="B11CEAB6">
      <w:numFmt w:val="bullet"/>
      <w:lvlText w:val="•"/>
      <w:lvlJc w:val="left"/>
      <w:pPr>
        <w:ind w:left="2017" w:hanging="360"/>
      </w:pPr>
      <w:rPr>
        <w:rFonts w:hint="default"/>
        <w:lang w:val="en-IE" w:eastAsia="en-IE" w:bidi="en-IE"/>
      </w:rPr>
    </w:lvl>
    <w:lvl w:ilvl="3" w:tplc="DF7AE0B2">
      <w:numFmt w:val="bullet"/>
      <w:lvlText w:val="•"/>
      <w:lvlJc w:val="left"/>
      <w:pPr>
        <w:ind w:left="2796" w:hanging="360"/>
      </w:pPr>
      <w:rPr>
        <w:rFonts w:hint="default"/>
        <w:lang w:val="en-IE" w:eastAsia="en-IE" w:bidi="en-IE"/>
      </w:rPr>
    </w:lvl>
    <w:lvl w:ilvl="4" w:tplc="A6D00406">
      <w:numFmt w:val="bullet"/>
      <w:lvlText w:val="•"/>
      <w:lvlJc w:val="left"/>
      <w:pPr>
        <w:ind w:left="3574" w:hanging="360"/>
      </w:pPr>
      <w:rPr>
        <w:rFonts w:hint="default"/>
        <w:lang w:val="en-IE" w:eastAsia="en-IE" w:bidi="en-IE"/>
      </w:rPr>
    </w:lvl>
    <w:lvl w:ilvl="5" w:tplc="AC9EA6B0">
      <w:numFmt w:val="bullet"/>
      <w:lvlText w:val="•"/>
      <w:lvlJc w:val="left"/>
      <w:pPr>
        <w:ind w:left="4353" w:hanging="360"/>
      </w:pPr>
      <w:rPr>
        <w:rFonts w:hint="default"/>
        <w:lang w:val="en-IE" w:eastAsia="en-IE" w:bidi="en-IE"/>
      </w:rPr>
    </w:lvl>
    <w:lvl w:ilvl="6" w:tplc="19DA0764">
      <w:numFmt w:val="bullet"/>
      <w:lvlText w:val="•"/>
      <w:lvlJc w:val="left"/>
      <w:pPr>
        <w:ind w:left="5132" w:hanging="360"/>
      </w:pPr>
      <w:rPr>
        <w:rFonts w:hint="default"/>
        <w:lang w:val="en-IE" w:eastAsia="en-IE" w:bidi="en-IE"/>
      </w:rPr>
    </w:lvl>
    <w:lvl w:ilvl="7" w:tplc="FC8650D0">
      <w:numFmt w:val="bullet"/>
      <w:lvlText w:val="•"/>
      <w:lvlJc w:val="left"/>
      <w:pPr>
        <w:ind w:left="5910" w:hanging="360"/>
      </w:pPr>
      <w:rPr>
        <w:rFonts w:hint="default"/>
        <w:lang w:val="en-IE" w:eastAsia="en-IE" w:bidi="en-IE"/>
      </w:rPr>
    </w:lvl>
    <w:lvl w:ilvl="8" w:tplc="A9A0DCC6">
      <w:numFmt w:val="bullet"/>
      <w:lvlText w:val="•"/>
      <w:lvlJc w:val="left"/>
      <w:pPr>
        <w:ind w:left="6689" w:hanging="360"/>
      </w:pPr>
      <w:rPr>
        <w:rFonts w:hint="default"/>
        <w:lang w:val="en-IE" w:eastAsia="en-IE" w:bidi="en-IE"/>
      </w:rPr>
    </w:lvl>
  </w:abstractNum>
  <w:abstractNum w:abstractNumId="23" w15:restartNumberingAfterBreak="0">
    <w:nsid w:val="5E147FE7"/>
    <w:multiLevelType w:val="hybridMultilevel"/>
    <w:tmpl w:val="1F208AE8"/>
    <w:lvl w:ilvl="0" w:tplc="498281A4">
      <w:numFmt w:val="bullet"/>
      <w:lvlText w:val=""/>
      <w:lvlJc w:val="left"/>
      <w:pPr>
        <w:ind w:left="828" w:hanging="360"/>
      </w:pPr>
      <w:rPr>
        <w:rFonts w:ascii="Symbol" w:eastAsia="Symbol" w:hAnsi="Symbol" w:cs="Symbol" w:hint="default"/>
        <w:w w:val="99"/>
        <w:sz w:val="20"/>
        <w:szCs w:val="20"/>
        <w:lang w:val="en-IE" w:eastAsia="en-IE" w:bidi="en-IE"/>
      </w:rPr>
    </w:lvl>
    <w:lvl w:ilvl="1" w:tplc="0254BCCC">
      <w:numFmt w:val="bullet"/>
      <w:lvlText w:val="•"/>
      <w:lvlJc w:val="left"/>
      <w:pPr>
        <w:ind w:left="1598" w:hanging="360"/>
      </w:pPr>
      <w:rPr>
        <w:rFonts w:hint="default"/>
        <w:lang w:val="en-IE" w:eastAsia="en-IE" w:bidi="en-IE"/>
      </w:rPr>
    </w:lvl>
    <w:lvl w:ilvl="2" w:tplc="69F8F110">
      <w:numFmt w:val="bullet"/>
      <w:lvlText w:val="•"/>
      <w:lvlJc w:val="left"/>
      <w:pPr>
        <w:ind w:left="2377" w:hanging="360"/>
      </w:pPr>
      <w:rPr>
        <w:rFonts w:hint="default"/>
        <w:lang w:val="en-IE" w:eastAsia="en-IE" w:bidi="en-IE"/>
      </w:rPr>
    </w:lvl>
    <w:lvl w:ilvl="3" w:tplc="7DB87FA2">
      <w:numFmt w:val="bullet"/>
      <w:lvlText w:val="•"/>
      <w:lvlJc w:val="left"/>
      <w:pPr>
        <w:ind w:left="3156" w:hanging="360"/>
      </w:pPr>
      <w:rPr>
        <w:rFonts w:hint="default"/>
        <w:lang w:val="en-IE" w:eastAsia="en-IE" w:bidi="en-IE"/>
      </w:rPr>
    </w:lvl>
    <w:lvl w:ilvl="4" w:tplc="0E24DE2E">
      <w:numFmt w:val="bullet"/>
      <w:lvlText w:val="•"/>
      <w:lvlJc w:val="left"/>
      <w:pPr>
        <w:ind w:left="3934" w:hanging="360"/>
      </w:pPr>
      <w:rPr>
        <w:rFonts w:hint="default"/>
        <w:lang w:val="en-IE" w:eastAsia="en-IE" w:bidi="en-IE"/>
      </w:rPr>
    </w:lvl>
    <w:lvl w:ilvl="5" w:tplc="36C46B06">
      <w:numFmt w:val="bullet"/>
      <w:lvlText w:val="•"/>
      <w:lvlJc w:val="left"/>
      <w:pPr>
        <w:ind w:left="4713" w:hanging="360"/>
      </w:pPr>
      <w:rPr>
        <w:rFonts w:hint="default"/>
        <w:lang w:val="en-IE" w:eastAsia="en-IE" w:bidi="en-IE"/>
      </w:rPr>
    </w:lvl>
    <w:lvl w:ilvl="6" w:tplc="67443C0E">
      <w:numFmt w:val="bullet"/>
      <w:lvlText w:val="•"/>
      <w:lvlJc w:val="left"/>
      <w:pPr>
        <w:ind w:left="5492" w:hanging="360"/>
      </w:pPr>
      <w:rPr>
        <w:rFonts w:hint="default"/>
        <w:lang w:val="en-IE" w:eastAsia="en-IE" w:bidi="en-IE"/>
      </w:rPr>
    </w:lvl>
    <w:lvl w:ilvl="7" w:tplc="72ACA872">
      <w:numFmt w:val="bullet"/>
      <w:lvlText w:val="•"/>
      <w:lvlJc w:val="left"/>
      <w:pPr>
        <w:ind w:left="6270" w:hanging="360"/>
      </w:pPr>
      <w:rPr>
        <w:rFonts w:hint="default"/>
        <w:lang w:val="en-IE" w:eastAsia="en-IE" w:bidi="en-IE"/>
      </w:rPr>
    </w:lvl>
    <w:lvl w:ilvl="8" w:tplc="91B65530">
      <w:numFmt w:val="bullet"/>
      <w:lvlText w:val="•"/>
      <w:lvlJc w:val="left"/>
      <w:pPr>
        <w:ind w:left="7049" w:hanging="360"/>
      </w:pPr>
      <w:rPr>
        <w:rFonts w:hint="default"/>
        <w:lang w:val="en-IE" w:eastAsia="en-IE" w:bidi="en-IE"/>
      </w:rPr>
    </w:lvl>
  </w:abstractNum>
  <w:abstractNum w:abstractNumId="24" w15:restartNumberingAfterBreak="0">
    <w:nsid w:val="5EEF664C"/>
    <w:multiLevelType w:val="hybridMultilevel"/>
    <w:tmpl w:val="EF29B7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15346C"/>
    <w:multiLevelType w:val="hybridMultilevel"/>
    <w:tmpl w:val="AC2EDBA2"/>
    <w:lvl w:ilvl="0" w:tplc="8C40D43A">
      <w:numFmt w:val="bullet"/>
      <w:lvlText w:val=""/>
      <w:lvlJc w:val="left"/>
      <w:pPr>
        <w:ind w:left="468" w:hanging="360"/>
      </w:pPr>
      <w:rPr>
        <w:rFonts w:ascii="Symbol" w:eastAsia="Symbol" w:hAnsi="Symbol" w:cs="Symbol" w:hint="default"/>
        <w:w w:val="99"/>
        <w:sz w:val="20"/>
        <w:szCs w:val="20"/>
        <w:lang w:val="en-IE" w:eastAsia="en-IE" w:bidi="en-IE"/>
      </w:rPr>
    </w:lvl>
    <w:lvl w:ilvl="1" w:tplc="662E8F1A">
      <w:numFmt w:val="bullet"/>
      <w:lvlText w:val="•"/>
      <w:lvlJc w:val="left"/>
      <w:pPr>
        <w:ind w:left="1238" w:hanging="360"/>
      </w:pPr>
      <w:rPr>
        <w:rFonts w:hint="default"/>
        <w:lang w:val="en-IE" w:eastAsia="en-IE" w:bidi="en-IE"/>
      </w:rPr>
    </w:lvl>
    <w:lvl w:ilvl="2" w:tplc="52DC4DE6">
      <w:numFmt w:val="bullet"/>
      <w:lvlText w:val="•"/>
      <w:lvlJc w:val="left"/>
      <w:pPr>
        <w:ind w:left="2017" w:hanging="360"/>
      </w:pPr>
      <w:rPr>
        <w:rFonts w:hint="default"/>
        <w:lang w:val="en-IE" w:eastAsia="en-IE" w:bidi="en-IE"/>
      </w:rPr>
    </w:lvl>
    <w:lvl w:ilvl="3" w:tplc="DC94C3A6">
      <w:numFmt w:val="bullet"/>
      <w:lvlText w:val="•"/>
      <w:lvlJc w:val="left"/>
      <w:pPr>
        <w:ind w:left="2796" w:hanging="360"/>
      </w:pPr>
      <w:rPr>
        <w:rFonts w:hint="default"/>
        <w:lang w:val="en-IE" w:eastAsia="en-IE" w:bidi="en-IE"/>
      </w:rPr>
    </w:lvl>
    <w:lvl w:ilvl="4" w:tplc="3F004188">
      <w:numFmt w:val="bullet"/>
      <w:lvlText w:val="•"/>
      <w:lvlJc w:val="left"/>
      <w:pPr>
        <w:ind w:left="3574" w:hanging="360"/>
      </w:pPr>
      <w:rPr>
        <w:rFonts w:hint="default"/>
        <w:lang w:val="en-IE" w:eastAsia="en-IE" w:bidi="en-IE"/>
      </w:rPr>
    </w:lvl>
    <w:lvl w:ilvl="5" w:tplc="7A2EC4A0">
      <w:numFmt w:val="bullet"/>
      <w:lvlText w:val="•"/>
      <w:lvlJc w:val="left"/>
      <w:pPr>
        <w:ind w:left="4353" w:hanging="360"/>
      </w:pPr>
      <w:rPr>
        <w:rFonts w:hint="default"/>
        <w:lang w:val="en-IE" w:eastAsia="en-IE" w:bidi="en-IE"/>
      </w:rPr>
    </w:lvl>
    <w:lvl w:ilvl="6" w:tplc="D450BFA2">
      <w:numFmt w:val="bullet"/>
      <w:lvlText w:val="•"/>
      <w:lvlJc w:val="left"/>
      <w:pPr>
        <w:ind w:left="5132" w:hanging="360"/>
      </w:pPr>
      <w:rPr>
        <w:rFonts w:hint="default"/>
        <w:lang w:val="en-IE" w:eastAsia="en-IE" w:bidi="en-IE"/>
      </w:rPr>
    </w:lvl>
    <w:lvl w:ilvl="7" w:tplc="6174063A">
      <w:numFmt w:val="bullet"/>
      <w:lvlText w:val="•"/>
      <w:lvlJc w:val="left"/>
      <w:pPr>
        <w:ind w:left="5910" w:hanging="360"/>
      </w:pPr>
      <w:rPr>
        <w:rFonts w:hint="default"/>
        <w:lang w:val="en-IE" w:eastAsia="en-IE" w:bidi="en-IE"/>
      </w:rPr>
    </w:lvl>
    <w:lvl w:ilvl="8" w:tplc="21A4FDA8">
      <w:numFmt w:val="bullet"/>
      <w:lvlText w:val="•"/>
      <w:lvlJc w:val="left"/>
      <w:pPr>
        <w:ind w:left="6689" w:hanging="360"/>
      </w:pPr>
      <w:rPr>
        <w:rFonts w:hint="default"/>
        <w:lang w:val="en-IE" w:eastAsia="en-IE" w:bidi="en-IE"/>
      </w:rPr>
    </w:lvl>
  </w:abstractNum>
  <w:abstractNum w:abstractNumId="26" w15:restartNumberingAfterBreak="0">
    <w:nsid w:val="7A9F7CA5"/>
    <w:multiLevelType w:val="hybridMultilevel"/>
    <w:tmpl w:val="4276F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C579F5"/>
    <w:multiLevelType w:val="hybridMultilevel"/>
    <w:tmpl w:val="F5D0EFFE"/>
    <w:lvl w:ilvl="0" w:tplc="6B9EE972">
      <w:numFmt w:val="bullet"/>
      <w:lvlText w:val=""/>
      <w:lvlJc w:val="left"/>
      <w:pPr>
        <w:ind w:left="820" w:hanging="356"/>
      </w:pPr>
      <w:rPr>
        <w:rFonts w:ascii="Symbol" w:eastAsia="Symbol" w:hAnsi="Symbol" w:cs="Symbol" w:hint="default"/>
        <w:w w:val="99"/>
        <w:sz w:val="20"/>
        <w:szCs w:val="20"/>
        <w:lang w:val="en-IE" w:eastAsia="en-IE" w:bidi="en-IE"/>
      </w:rPr>
    </w:lvl>
    <w:lvl w:ilvl="1" w:tplc="71BA5232">
      <w:numFmt w:val="bullet"/>
      <w:lvlText w:val="•"/>
      <w:lvlJc w:val="left"/>
      <w:pPr>
        <w:ind w:left="1502" w:hanging="356"/>
      </w:pPr>
      <w:rPr>
        <w:rFonts w:hint="default"/>
        <w:lang w:val="en-IE" w:eastAsia="en-IE" w:bidi="en-IE"/>
      </w:rPr>
    </w:lvl>
    <w:lvl w:ilvl="2" w:tplc="C5D2A118">
      <w:numFmt w:val="bullet"/>
      <w:lvlText w:val="•"/>
      <w:lvlJc w:val="left"/>
      <w:pPr>
        <w:ind w:left="2185" w:hanging="356"/>
      </w:pPr>
      <w:rPr>
        <w:rFonts w:hint="default"/>
        <w:lang w:val="en-IE" w:eastAsia="en-IE" w:bidi="en-IE"/>
      </w:rPr>
    </w:lvl>
    <w:lvl w:ilvl="3" w:tplc="A3F22A74">
      <w:numFmt w:val="bullet"/>
      <w:lvlText w:val="•"/>
      <w:lvlJc w:val="left"/>
      <w:pPr>
        <w:ind w:left="2867" w:hanging="356"/>
      </w:pPr>
      <w:rPr>
        <w:rFonts w:hint="default"/>
        <w:lang w:val="en-IE" w:eastAsia="en-IE" w:bidi="en-IE"/>
      </w:rPr>
    </w:lvl>
    <w:lvl w:ilvl="4" w:tplc="02D05B42">
      <w:numFmt w:val="bullet"/>
      <w:lvlText w:val="•"/>
      <w:lvlJc w:val="left"/>
      <w:pPr>
        <w:ind w:left="3550" w:hanging="356"/>
      </w:pPr>
      <w:rPr>
        <w:rFonts w:hint="default"/>
        <w:lang w:val="en-IE" w:eastAsia="en-IE" w:bidi="en-IE"/>
      </w:rPr>
    </w:lvl>
    <w:lvl w:ilvl="5" w:tplc="5FD25A02">
      <w:numFmt w:val="bullet"/>
      <w:lvlText w:val="•"/>
      <w:lvlJc w:val="left"/>
      <w:pPr>
        <w:ind w:left="4232" w:hanging="356"/>
      </w:pPr>
      <w:rPr>
        <w:rFonts w:hint="default"/>
        <w:lang w:val="en-IE" w:eastAsia="en-IE" w:bidi="en-IE"/>
      </w:rPr>
    </w:lvl>
    <w:lvl w:ilvl="6" w:tplc="86E6B24C">
      <w:numFmt w:val="bullet"/>
      <w:lvlText w:val="•"/>
      <w:lvlJc w:val="left"/>
      <w:pPr>
        <w:ind w:left="4915" w:hanging="356"/>
      </w:pPr>
      <w:rPr>
        <w:rFonts w:hint="default"/>
        <w:lang w:val="en-IE" w:eastAsia="en-IE" w:bidi="en-IE"/>
      </w:rPr>
    </w:lvl>
    <w:lvl w:ilvl="7" w:tplc="A52C1AC2">
      <w:numFmt w:val="bullet"/>
      <w:lvlText w:val="•"/>
      <w:lvlJc w:val="left"/>
      <w:pPr>
        <w:ind w:left="5597" w:hanging="356"/>
      </w:pPr>
      <w:rPr>
        <w:rFonts w:hint="default"/>
        <w:lang w:val="en-IE" w:eastAsia="en-IE" w:bidi="en-IE"/>
      </w:rPr>
    </w:lvl>
    <w:lvl w:ilvl="8" w:tplc="EB362E58">
      <w:numFmt w:val="bullet"/>
      <w:lvlText w:val="•"/>
      <w:lvlJc w:val="left"/>
      <w:pPr>
        <w:ind w:left="6280" w:hanging="356"/>
      </w:pPr>
      <w:rPr>
        <w:rFonts w:hint="default"/>
        <w:lang w:val="en-IE" w:eastAsia="en-IE" w:bidi="en-IE"/>
      </w:rPr>
    </w:lvl>
  </w:abstractNum>
  <w:num w:numId="1">
    <w:abstractNumId w:val="27"/>
  </w:num>
  <w:num w:numId="2">
    <w:abstractNumId w:val="15"/>
  </w:num>
  <w:num w:numId="3">
    <w:abstractNumId w:val="12"/>
  </w:num>
  <w:num w:numId="4">
    <w:abstractNumId w:val="2"/>
  </w:num>
  <w:num w:numId="5">
    <w:abstractNumId w:val="23"/>
  </w:num>
  <w:num w:numId="6">
    <w:abstractNumId w:val="19"/>
  </w:num>
  <w:num w:numId="7">
    <w:abstractNumId w:val="25"/>
  </w:num>
  <w:num w:numId="8">
    <w:abstractNumId w:val="21"/>
  </w:num>
  <w:num w:numId="9">
    <w:abstractNumId w:val="22"/>
  </w:num>
  <w:num w:numId="10">
    <w:abstractNumId w:val="6"/>
  </w:num>
  <w:num w:numId="11">
    <w:abstractNumId w:val="18"/>
  </w:num>
  <w:num w:numId="12">
    <w:abstractNumId w:val="8"/>
  </w:num>
  <w:num w:numId="13">
    <w:abstractNumId w:val="14"/>
  </w:num>
  <w:num w:numId="14">
    <w:abstractNumId w:val="3"/>
  </w:num>
  <w:num w:numId="15">
    <w:abstractNumId w:val="11"/>
  </w:num>
  <w:num w:numId="16">
    <w:abstractNumId w:val="26"/>
  </w:num>
  <w:num w:numId="17">
    <w:abstractNumId w:val="16"/>
  </w:num>
  <w:num w:numId="18">
    <w:abstractNumId w:val="10"/>
  </w:num>
  <w:num w:numId="19">
    <w:abstractNumId w:val="9"/>
  </w:num>
  <w:num w:numId="20">
    <w:abstractNumId w:val="24"/>
  </w:num>
  <w:num w:numId="21">
    <w:abstractNumId w:val="0"/>
  </w:num>
  <w:num w:numId="22">
    <w:abstractNumId w:val="17"/>
  </w:num>
  <w:num w:numId="23">
    <w:abstractNumId w:val="20"/>
  </w:num>
  <w:num w:numId="24">
    <w:abstractNumId w:val="5"/>
  </w:num>
  <w:num w:numId="25">
    <w:abstractNumId w:val="1"/>
  </w:num>
  <w:num w:numId="26">
    <w:abstractNumId w:val="13"/>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90"/>
    <w:rsid w:val="00070E99"/>
    <w:rsid w:val="00081ED0"/>
    <w:rsid w:val="0009133E"/>
    <w:rsid w:val="000B35F0"/>
    <w:rsid w:val="000C4F4E"/>
    <w:rsid w:val="000D700B"/>
    <w:rsid w:val="000E33C2"/>
    <w:rsid w:val="001131CA"/>
    <w:rsid w:val="00131173"/>
    <w:rsid w:val="00133664"/>
    <w:rsid w:val="0013739D"/>
    <w:rsid w:val="001C72FD"/>
    <w:rsid w:val="001F7ECB"/>
    <w:rsid w:val="00212EEE"/>
    <w:rsid w:val="00272080"/>
    <w:rsid w:val="00280FCE"/>
    <w:rsid w:val="002E4ADF"/>
    <w:rsid w:val="002F45BA"/>
    <w:rsid w:val="00364DE7"/>
    <w:rsid w:val="003B176C"/>
    <w:rsid w:val="00445526"/>
    <w:rsid w:val="00466302"/>
    <w:rsid w:val="00480D53"/>
    <w:rsid w:val="004C2C9B"/>
    <w:rsid w:val="004F7165"/>
    <w:rsid w:val="00511EF8"/>
    <w:rsid w:val="00511F2C"/>
    <w:rsid w:val="005425E4"/>
    <w:rsid w:val="00555845"/>
    <w:rsid w:val="00574E9E"/>
    <w:rsid w:val="005A7E7D"/>
    <w:rsid w:val="005B0E7A"/>
    <w:rsid w:val="005C1134"/>
    <w:rsid w:val="005D036A"/>
    <w:rsid w:val="005D39F8"/>
    <w:rsid w:val="00605382"/>
    <w:rsid w:val="0060752B"/>
    <w:rsid w:val="00625409"/>
    <w:rsid w:val="00632363"/>
    <w:rsid w:val="006469BE"/>
    <w:rsid w:val="0067104E"/>
    <w:rsid w:val="00681A29"/>
    <w:rsid w:val="00693EA5"/>
    <w:rsid w:val="00701ACA"/>
    <w:rsid w:val="00702A79"/>
    <w:rsid w:val="0070382D"/>
    <w:rsid w:val="007317C3"/>
    <w:rsid w:val="00740F4B"/>
    <w:rsid w:val="00757080"/>
    <w:rsid w:val="00781952"/>
    <w:rsid w:val="007D2DE5"/>
    <w:rsid w:val="007F40F6"/>
    <w:rsid w:val="00801090"/>
    <w:rsid w:val="00822E91"/>
    <w:rsid w:val="0082723A"/>
    <w:rsid w:val="0083106C"/>
    <w:rsid w:val="00852DD4"/>
    <w:rsid w:val="008610F0"/>
    <w:rsid w:val="0089014B"/>
    <w:rsid w:val="008A64A3"/>
    <w:rsid w:val="008E5FEF"/>
    <w:rsid w:val="0097700B"/>
    <w:rsid w:val="00981DD7"/>
    <w:rsid w:val="009C1C28"/>
    <w:rsid w:val="009C4254"/>
    <w:rsid w:val="00A13B6D"/>
    <w:rsid w:val="00A37C06"/>
    <w:rsid w:val="00A42D94"/>
    <w:rsid w:val="00AC0429"/>
    <w:rsid w:val="00AC0CFA"/>
    <w:rsid w:val="00AE2536"/>
    <w:rsid w:val="00B57C6E"/>
    <w:rsid w:val="00B65A33"/>
    <w:rsid w:val="00B771F4"/>
    <w:rsid w:val="00BF63FB"/>
    <w:rsid w:val="00BF7E6B"/>
    <w:rsid w:val="00C13E32"/>
    <w:rsid w:val="00C336F8"/>
    <w:rsid w:val="00CC10FA"/>
    <w:rsid w:val="00CE1894"/>
    <w:rsid w:val="00D15085"/>
    <w:rsid w:val="00D21544"/>
    <w:rsid w:val="00D51D37"/>
    <w:rsid w:val="00D87AFB"/>
    <w:rsid w:val="00DB3457"/>
    <w:rsid w:val="00DB3883"/>
    <w:rsid w:val="00DE4019"/>
    <w:rsid w:val="00DF3B3D"/>
    <w:rsid w:val="00E53BC8"/>
    <w:rsid w:val="00E97344"/>
    <w:rsid w:val="00EC2D85"/>
    <w:rsid w:val="00ED5ACD"/>
    <w:rsid w:val="00F13331"/>
    <w:rsid w:val="00F55C10"/>
    <w:rsid w:val="00F80066"/>
    <w:rsid w:val="00FE0FBB"/>
    <w:rsid w:val="00FE62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4E441"/>
  <w15:docId w15:val="{102DBDB6-ED72-4D4A-B526-0A42BB6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63FB"/>
    <w:rPr>
      <w:rFonts w:ascii="Arial" w:eastAsia="Arial" w:hAnsi="Arial" w:cs="Arial"/>
      <w:lang w:val="en-IE" w:eastAsia="en-IE" w:bidi="en-IE"/>
    </w:rPr>
  </w:style>
  <w:style w:type="paragraph" w:styleId="Heading1">
    <w:name w:val="heading 1"/>
    <w:basedOn w:val="Normal"/>
    <w:uiPriority w:val="1"/>
    <w:qFormat/>
    <w:pPr>
      <w:spacing w:before="92"/>
      <w:ind w:left="4253" w:right="108" w:hanging="183"/>
      <w:outlineLvl w:val="0"/>
    </w:pPr>
    <w:rPr>
      <w:b/>
      <w:bCs/>
      <w:sz w:val="20"/>
      <w:szCs w:val="20"/>
    </w:rPr>
  </w:style>
  <w:style w:type="paragraph" w:styleId="Heading2">
    <w:name w:val="heading 2"/>
    <w:basedOn w:val="Normal"/>
    <w:next w:val="Normal"/>
    <w:link w:val="Heading2Char"/>
    <w:uiPriority w:val="9"/>
    <w:unhideWhenUsed/>
    <w:qFormat/>
    <w:rsid w:val="00A37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aliases w:val="List Paragraph4,List Paragraph3"/>
    <w:basedOn w:val="Normal"/>
    <w:link w:val="ListParagraphChar"/>
    <w:uiPriority w:val="34"/>
    <w:qFormat/>
  </w:style>
  <w:style w:type="paragraph" w:customStyle="1" w:styleId="TableParagraph">
    <w:name w:val="Table Paragraph"/>
    <w:basedOn w:val="Normal"/>
    <w:uiPriority w:val="1"/>
    <w:qFormat/>
    <w:pPr>
      <w:ind w:left="468"/>
    </w:pPr>
  </w:style>
  <w:style w:type="character" w:styleId="Hyperlink">
    <w:name w:val="Hyperlink"/>
    <w:basedOn w:val="DefaultParagraphFont"/>
    <w:uiPriority w:val="99"/>
    <w:unhideWhenUsed/>
    <w:rsid w:val="00511EF8"/>
    <w:rPr>
      <w:color w:val="0000FF" w:themeColor="hyperlink"/>
      <w:u w:val="single"/>
    </w:rPr>
  </w:style>
  <w:style w:type="paragraph" w:styleId="Header">
    <w:name w:val="header"/>
    <w:basedOn w:val="Normal"/>
    <w:link w:val="HeaderChar"/>
    <w:uiPriority w:val="99"/>
    <w:unhideWhenUsed/>
    <w:rsid w:val="00A13B6D"/>
    <w:pPr>
      <w:tabs>
        <w:tab w:val="center" w:pos="4513"/>
        <w:tab w:val="right" w:pos="9026"/>
      </w:tabs>
    </w:pPr>
  </w:style>
  <w:style w:type="character" w:customStyle="1" w:styleId="HeaderChar">
    <w:name w:val="Header Char"/>
    <w:basedOn w:val="DefaultParagraphFont"/>
    <w:link w:val="Header"/>
    <w:uiPriority w:val="99"/>
    <w:rsid w:val="00A13B6D"/>
    <w:rPr>
      <w:rFonts w:ascii="Arial" w:eastAsia="Arial" w:hAnsi="Arial" w:cs="Arial"/>
      <w:lang w:val="en-IE" w:eastAsia="en-IE" w:bidi="en-IE"/>
    </w:rPr>
  </w:style>
  <w:style w:type="paragraph" w:styleId="Footer">
    <w:name w:val="footer"/>
    <w:basedOn w:val="Normal"/>
    <w:link w:val="FooterChar"/>
    <w:uiPriority w:val="99"/>
    <w:unhideWhenUsed/>
    <w:rsid w:val="00A13B6D"/>
    <w:pPr>
      <w:tabs>
        <w:tab w:val="center" w:pos="4513"/>
        <w:tab w:val="right" w:pos="9026"/>
      </w:tabs>
    </w:pPr>
  </w:style>
  <w:style w:type="character" w:customStyle="1" w:styleId="FooterChar">
    <w:name w:val="Footer Char"/>
    <w:basedOn w:val="DefaultParagraphFont"/>
    <w:link w:val="Footer"/>
    <w:uiPriority w:val="99"/>
    <w:rsid w:val="00A13B6D"/>
    <w:rPr>
      <w:rFonts w:ascii="Arial" w:eastAsia="Arial" w:hAnsi="Arial" w:cs="Arial"/>
      <w:lang w:val="en-IE" w:eastAsia="en-IE" w:bidi="en-IE"/>
    </w:rPr>
  </w:style>
  <w:style w:type="character" w:styleId="CommentReference">
    <w:name w:val="annotation reference"/>
    <w:basedOn w:val="DefaultParagraphFont"/>
    <w:semiHidden/>
    <w:unhideWhenUsed/>
    <w:rsid w:val="00BF7E6B"/>
    <w:rPr>
      <w:sz w:val="16"/>
      <w:szCs w:val="16"/>
    </w:rPr>
  </w:style>
  <w:style w:type="paragraph" w:styleId="CommentText">
    <w:name w:val="annotation text"/>
    <w:basedOn w:val="Normal"/>
    <w:link w:val="CommentTextChar"/>
    <w:uiPriority w:val="99"/>
    <w:semiHidden/>
    <w:unhideWhenUsed/>
    <w:rsid w:val="00BF7E6B"/>
    <w:rPr>
      <w:sz w:val="20"/>
      <w:szCs w:val="20"/>
    </w:rPr>
  </w:style>
  <w:style w:type="character" w:customStyle="1" w:styleId="CommentTextChar">
    <w:name w:val="Comment Text Char"/>
    <w:basedOn w:val="DefaultParagraphFont"/>
    <w:link w:val="CommentText"/>
    <w:uiPriority w:val="99"/>
    <w:semiHidden/>
    <w:rsid w:val="00BF7E6B"/>
    <w:rPr>
      <w:rFonts w:ascii="Arial" w:eastAsia="Arial" w:hAnsi="Arial" w:cs="Arial"/>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BF7E6B"/>
    <w:rPr>
      <w:b/>
      <w:bCs/>
    </w:rPr>
  </w:style>
  <w:style w:type="character" w:customStyle="1" w:styleId="CommentSubjectChar">
    <w:name w:val="Comment Subject Char"/>
    <w:basedOn w:val="CommentTextChar"/>
    <w:link w:val="CommentSubject"/>
    <w:uiPriority w:val="99"/>
    <w:semiHidden/>
    <w:rsid w:val="00BF7E6B"/>
    <w:rPr>
      <w:rFonts w:ascii="Arial" w:eastAsia="Arial" w:hAnsi="Arial" w:cs="Arial"/>
      <w:b/>
      <w:bCs/>
      <w:sz w:val="20"/>
      <w:szCs w:val="20"/>
      <w:lang w:val="en-IE" w:eastAsia="en-IE" w:bidi="en-IE"/>
    </w:rPr>
  </w:style>
  <w:style w:type="paragraph" w:styleId="BalloonText">
    <w:name w:val="Balloon Text"/>
    <w:basedOn w:val="Normal"/>
    <w:link w:val="BalloonTextChar"/>
    <w:uiPriority w:val="99"/>
    <w:semiHidden/>
    <w:unhideWhenUsed/>
    <w:rsid w:val="00BF7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E6B"/>
    <w:rPr>
      <w:rFonts w:ascii="Segoe UI" w:eastAsia="Arial" w:hAnsi="Segoe UI" w:cs="Segoe UI"/>
      <w:sz w:val="18"/>
      <w:szCs w:val="18"/>
      <w:lang w:val="en-IE" w:eastAsia="en-IE" w:bidi="en-IE"/>
    </w:rPr>
  </w:style>
  <w:style w:type="paragraph" w:styleId="NoSpacing">
    <w:name w:val="No Spacing"/>
    <w:uiPriority w:val="1"/>
    <w:qFormat/>
    <w:rsid w:val="00445526"/>
    <w:rPr>
      <w:rFonts w:ascii="Arial" w:eastAsia="Arial" w:hAnsi="Arial" w:cs="Arial"/>
      <w:lang w:val="en-IE" w:eastAsia="en-IE" w:bidi="en-IE"/>
    </w:rPr>
  </w:style>
  <w:style w:type="character" w:customStyle="1" w:styleId="Heading2Char">
    <w:name w:val="Heading 2 Char"/>
    <w:basedOn w:val="DefaultParagraphFont"/>
    <w:link w:val="Heading2"/>
    <w:uiPriority w:val="9"/>
    <w:rsid w:val="00A37C06"/>
    <w:rPr>
      <w:rFonts w:asciiTheme="majorHAnsi" w:eastAsiaTheme="majorEastAsia" w:hAnsiTheme="majorHAnsi" w:cstheme="majorBidi"/>
      <w:color w:val="365F91" w:themeColor="accent1" w:themeShade="BF"/>
      <w:sz w:val="26"/>
      <w:szCs w:val="26"/>
      <w:lang w:val="en-IE" w:eastAsia="en-IE" w:bidi="en-IE"/>
    </w:rPr>
  </w:style>
  <w:style w:type="paragraph" w:customStyle="1" w:styleId="Default">
    <w:name w:val="Default"/>
    <w:rsid w:val="008A64A3"/>
    <w:pPr>
      <w:widowControl/>
      <w:adjustRightInd w:val="0"/>
    </w:pPr>
    <w:rPr>
      <w:rFonts w:ascii="Arial" w:hAnsi="Arial" w:cs="Arial"/>
      <w:color w:val="000000"/>
      <w:sz w:val="24"/>
      <w:szCs w:val="24"/>
      <w:lang w:val="en-IE"/>
    </w:rPr>
  </w:style>
  <w:style w:type="paragraph" w:styleId="Revision">
    <w:name w:val="Revision"/>
    <w:hidden/>
    <w:uiPriority w:val="99"/>
    <w:semiHidden/>
    <w:rsid w:val="00681A29"/>
    <w:pPr>
      <w:widowControl/>
      <w:autoSpaceDE/>
      <w:autoSpaceDN/>
    </w:pPr>
    <w:rPr>
      <w:rFonts w:ascii="Arial" w:eastAsia="Arial" w:hAnsi="Arial" w:cs="Arial"/>
      <w:lang w:val="en-IE" w:eastAsia="en-IE" w:bidi="en-IE"/>
    </w:rPr>
  </w:style>
  <w:style w:type="character" w:customStyle="1" w:styleId="ListParagraphChar">
    <w:name w:val="List Paragraph Char"/>
    <w:aliases w:val="List Paragraph4 Char,List Paragraph3 Char"/>
    <w:link w:val="ListParagraph"/>
    <w:uiPriority w:val="34"/>
    <w:locked/>
    <w:rsid w:val="00681A29"/>
    <w:rPr>
      <w:rFonts w:ascii="Arial" w:eastAsia="Arial" w:hAnsi="Arial" w:cs="Arial"/>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therine.Jinks@hse.ie" TargetMode="External"/><Relationship Id="rId13" Type="http://schemas.openxmlformats.org/officeDocument/2006/relationships/hyperlink" Target="http://www.cps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Fiona.lawlor@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81D00.2FB4E76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2.jpg@01D7ABE7.5D040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56BD-FB9D-4C8A-991B-6D4538BA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3965</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Sharon Young</cp:lastModifiedBy>
  <cp:revision>2</cp:revision>
  <dcterms:created xsi:type="dcterms:W3CDTF">2025-08-21T09:00:00Z</dcterms:created>
  <dcterms:modified xsi:type="dcterms:W3CDTF">2025-08-21T09:00:00Z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2010</vt:lpwstr>
  </property>
  <property fmtid="{D5CDD505-2E9C-101B-9397-08002B2CF9AE}" pid="4" name="LastSaved">
    <vt:filetime>2022-09-23T00:00:00Z</vt:filetime>
  </property>
  <property fmtid="{D5CDD505-2E9C-101B-9397-08002B2CF9AE}" pid="5" name="GrammarlyDocumentId">
    <vt:lpwstr>d44422cf-6081-43f4-ac3a-354d0217a2fe</vt:lpwstr>
  </property>
</Properties>
</file>