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72" w:rsidRPr="008664E3" w:rsidRDefault="00AC025F">
      <w:r w:rsidRPr="008664E3">
        <w:rPr>
          <w:noProof/>
        </w:rPr>
        <mc:AlternateContent>
          <mc:Choice Requires="wps">
            <w:drawing>
              <wp:anchor distT="0" distB="0" distL="114300" distR="114300" simplePos="0" relativeHeight="251658240" behindDoc="0" locked="0" layoutInCell="1" allowOverlap="1" wp14:anchorId="1AAACA77" wp14:editId="2525FF17">
                <wp:simplePos x="0" y="0"/>
                <wp:positionH relativeFrom="page">
                  <wp:posOffset>28575</wp:posOffset>
                </wp:positionH>
                <wp:positionV relativeFrom="paragraph">
                  <wp:posOffset>-828040</wp:posOffset>
                </wp:positionV>
                <wp:extent cx="7524750" cy="20002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2000250"/>
                        </a:xfrm>
                        <a:prstGeom prst="rect">
                          <a:avLst/>
                        </a:prstGeom>
                        <a:solidFill>
                          <a:srgbClr val="390660"/>
                        </a:solidFill>
                        <a:ln w="9525">
                          <a:solidFill>
                            <a:srgbClr val="390660"/>
                          </a:solidFill>
                          <a:miter lim="800000"/>
                          <a:headEnd/>
                          <a:tailEnd/>
                        </a:ln>
                      </wps:spPr>
                      <wps:txbx>
                        <w:txbxContent>
                          <w:p w:rsidR="00470C65" w:rsidRPr="009858F0" w:rsidRDefault="00470C65" w:rsidP="00387F72">
                            <w:pPr>
                              <w:jc w:val="center"/>
                              <w:rPr>
                                <w:rFonts w:ascii="Lucida Bright" w:hAnsi="Lucida Bright"/>
                                <w:color w:val="FFFFFF" w:themeColor="background1"/>
                                <w:sz w:val="32"/>
                                <w:szCs w:val="32"/>
                              </w:rPr>
                            </w:pPr>
                            <w:r w:rsidRPr="009858F0">
                              <w:rPr>
                                <w:rFonts w:ascii="Lucida Bright" w:hAnsi="Lucida Bright"/>
                                <w:color w:val="FFFFFF" w:themeColor="background1"/>
                                <w:sz w:val="32"/>
                                <w:szCs w:val="32"/>
                              </w:rPr>
                              <w:t>Candidate Information Pack</w:t>
                            </w:r>
                          </w:p>
                          <w:p w:rsidR="00E24437" w:rsidRPr="009858F0" w:rsidRDefault="00470C65" w:rsidP="004A3F6A">
                            <w:pPr>
                              <w:jc w:val="center"/>
                              <w:rPr>
                                <w:rFonts w:ascii="Lucida Bright" w:hAnsi="Lucida Bright"/>
                                <w:color w:val="FFFFFF" w:themeColor="background1"/>
                                <w:sz w:val="32"/>
                                <w:szCs w:val="32"/>
                              </w:rPr>
                            </w:pPr>
                            <w:r w:rsidRPr="009858F0">
                              <w:rPr>
                                <w:rFonts w:ascii="Lucida Bright" w:hAnsi="Lucida Bright"/>
                                <w:b/>
                                <w:color w:val="FFFFFF" w:themeColor="background1"/>
                                <w:sz w:val="44"/>
                                <w:szCs w:val="44"/>
                              </w:rPr>
                              <w:t xml:space="preserve">Consultant </w:t>
                            </w:r>
                            <w:r w:rsidR="002A273F">
                              <w:rPr>
                                <w:rFonts w:ascii="Lucida Bright" w:hAnsi="Lucida Bright"/>
                                <w:b/>
                                <w:color w:val="FFFFFF" w:themeColor="background1"/>
                                <w:sz w:val="44"/>
                                <w:szCs w:val="44"/>
                              </w:rPr>
                              <w:t>Cardi</w:t>
                            </w:r>
                            <w:r w:rsidR="00904F29" w:rsidRPr="009858F0">
                              <w:rPr>
                                <w:rFonts w:ascii="Lucida Bright" w:hAnsi="Lucida Bright"/>
                                <w:b/>
                                <w:color w:val="FFFFFF" w:themeColor="background1"/>
                                <w:sz w:val="44"/>
                                <w:szCs w:val="44"/>
                              </w:rPr>
                              <w:t>ologist</w:t>
                            </w:r>
                          </w:p>
                          <w:p w:rsidR="00470C65" w:rsidRPr="00284604" w:rsidRDefault="002A273F" w:rsidP="00371FDF">
                            <w:pPr>
                              <w:jc w:val="center"/>
                              <w:rPr>
                                <w:rFonts w:ascii="Lucida Bright" w:hAnsi="Lucida Bright"/>
                                <w:color w:val="FFFFFF" w:themeColor="background1"/>
                                <w:sz w:val="32"/>
                                <w:szCs w:val="32"/>
                              </w:rPr>
                            </w:pPr>
                            <w:r>
                              <w:rPr>
                                <w:rFonts w:ascii="Lucida Bright" w:hAnsi="Lucida Bright"/>
                                <w:color w:val="FFFFFF" w:themeColor="background1"/>
                                <w:sz w:val="32"/>
                                <w:szCs w:val="32"/>
                              </w:rPr>
                              <w:t xml:space="preserve">Cavan </w:t>
                            </w:r>
                            <w:r w:rsidR="00534877" w:rsidRPr="00284604">
                              <w:rPr>
                                <w:rFonts w:ascii="Lucida Bright" w:hAnsi="Lucida Bright"/>
                                <w:color w:val="FFFFFF" w:themeColor="background1"/>
                                <w:sz w:val="32"/>
                                <w:szCs w:val="32"/>
                              </w:rPr>
                              <w:t>Hospital</w:t>
                            </w:r>
                            <w:r>
                              <w:rPr>
                                <w:rFonts w:ascii="Lucida Bright" w:hAnsi="Lucida Bright"/>
                                <w:color w:val="FFFFFF" w:themeColor="background1"/>
                                <w:sz w:val="32"/>
                                <w:szCs w:val="32"/>
                              </w:rPr>
                              <w:t xml:space="preserve"> (18.5</w:t>
                            </w:r>
                            <w:r w:rsidR="00AB118D" w:rsidRPr="00284604">
                              <w:rPr>
                                <w:rFonts w:ascii="Lucida Bright" w:hAnsi="Lucida Bright"/>
                                <w:color w:val="FFFFFF" w:themeColor="background1"/>
                                <w:sz w:val="32"/>
                                <w:szCs w:val="32"/>
                              </w:rPr>
                              <w:t xml:space="preserve"> hours</w:t>
                            </w:r>
                            <w:r>
                              <w:rPr>
                                <w:rFonts w:ascii="Lucida Bright" w:hAnsi="Lucida Bright"/>
                                <w:color w:val="FFFFFF" w:themeColor="background1"/>
                                <w:sz w:val="32"/>
                                <w:szCs w:val="32"/>
                              </w:rPr>
                              <w:t xml:space="preserve"> pw</w:t>
                            </w:r>
                            <w:r w:rsidR="00AB118D" w:rsidRPr="00284604">
                              <w:rPr>
                                <w:rFonts w:ascii="Lucida Bright" w:hAnsi="Lucida Bright"/>
                                <w:color w:val="FFFFFF" w:themeColor="background1"/>
                                <w:sz w:val="32"/>
                                <w:szCs w:val="32"/>
                              </w:rPr>
                              <w:t>)</w:t>
                            </w:r>
                            <w:r>
                              <w:rPr>
                                <w:rFonts w:ascii="Lucida Bright" w:hAnsi="Lucida Bright"/>
                                <w:color w:val="FFFFFF" w:themeColor="background1"/>
                                <w:sz w:val="32"/>
                                <w:szCs w:val="32"/>
                              </w:rPr>
                              <w:t xml:space="preserve"> &amp; Primary Care, Cavan Monaghan (18.5 hours pw)</w:t>
                            </w:r>
                            <w:r w:rsidR="00AB118D" w:rsidRPr="00284604">
                              <w:rPr>
                                <w:rFonts w:ascii="Lucida Bright" w:hAnsi="Lucida Bright"/>
                                <w:color w:val="FFFFFF" w:themeColor="background1"/>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AACA77" id="Rectangle 2" o:spid="_x0000_s1026" style="position:absolute;margin-left:2.25pt;margin-top:-65.2pt;width:592.5pt;height:1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" fillcolor="#390660" strokecolor="#390660">
                <v:textbox>
                  <w:txbxContent>
                    <w:p w:rsidR="00470C65" w:rsidRPr="009858F0" w:rsidRDefault="00470C65" w:rsidP="00387F72">
                      <w:pPr>
                        <w:jc w:val="center"/>
                        <w:rPr>
                          <w:rFonts w:ascii="Lucida Bright" w:hAnsi="Lucida Bright"/>
                          <w:color w:val="FFFFFF" w:themeColor="background1"/>
                          <w:sz w:val="32"/>
                          <w:szCs w:val="32"/>
                        </w:rPr>
                      </w:pPr>
                      <w:r w:rsidRPr="009858F0">
                        <w:rPr>
                          <w:rFonts w:ascii="Lucida Bright" w:hAnsi="Lucida Bright"/>
                          <w:color w:val="FFFFFF" w:themeColor="background1"/>
                          <w:sz w:val="32"/>
                          <w:szCs w:val="32"/>
                        </w:rPr>
                        <w:t>Candidate Information Pack</w:t>
                      </w:r>
                    </w:p>
                    <w:p w:rsidR="00E24437" w:rsidRPr="009858F0" w:rsidRDefault="00470C65" w:rsidP="004A3F6A">
                      <w:pPr>
                        <w:jc w:val="center"/>
                        <w:rPr>
                          <w:rFonts w:ascii="Lucida Bright" w:hAnsi="Lucida Bright"/>
                          <w:color w:val="FFFFFF" w:themeColor="background1"/>
                          <w:sz w:val="32"/>
                          <w:szCs w:val="32"/>
                        </w:rPr>
                      </w:pPr>
                      <w:r w:rsidRPr="009858F0">
                        <w:rPr>
                          <w:rFonts w:ascii="Lucida Bright" w:hAnsi="Lucida Bright"/>
                          <w:b/>
                          <w:color w:val="FFFFFF" w:themeColor="background1"/>
                          <w:sz w:val="44"/>
                          <w:szCs w:val="44"/>
                        </w:rPr>
                        <w:t xml:space="preserve">Consultant </w:t>
                      </w:r>
                      <w:r w:rsidR="002A273F">
                        <w:rPr>
                          <w:rFonts w:ascii="Lucida Bright" w:hAnsi="Lucida Bright"/>
                          <w:b/>
                          <w:color w:val="FFFFFF" w:themeColor="background1"/>
                          <w:sz w:val="44"/>
                          <w:szCs w:val="44"/>
                        </w:rPr>
                        <w:t>Cardi</w:t>
                      </w:r>
                      <w:r w:rsidR="00904F29" w:rsidRPr="009858F0">
                        <w:rPr>
                          <w:rFonts w:ascii="Lucida Bright" w:hAnsi="Lucida Bright"/>
                          <w:b/>
                          <w:color w:val="FFFFFF" w:themeColor="background1"/>
                          <w:sz w:val="44"/>
                          <w:szCs w:val="44"/>
                        </w:rPr>
                        <w:t>ologist</w:t>
                      </w:r>
                    </w:p>
                    <w:p w:rsidR="00470C65" w:rsidRPr="00284604" w:rsidRDefault="002A273F" w:rsidP="00371FDF">
                      <w:pPr>
                        <w:jc w:val="center"/>
                        <w:rPr>
                          <w:rFonts w:ascii="Lucida Bright" w:hAnsi="Lucida Bright"/>
                          <w:color w:val="FFFFFF" w:themeColor="background1"/>
                          <w:sz w:val="32"/>
                          <w:szCs w:val="32"/>
                        </w:rPr>
                      </w:pPr>
                      <w:r>
                        <w:rPr>
                          <w:rFonts w:ascii="Lucida Bright" w:hAnsi="Lucida Bright"/>
                          <w:color w:val="FFFFFF" w:themeColor="background1"/>
                          <w:sz w:val="32"/>
                          <w:szCs w:val="32"/>
                        </w:rPr>
                        <w:t xml:space="preserve">Cavan </w:t>
                      </w:r>
                      <w:r w:rsidR="00534877" w:rsidRPr="00284604">
                        <w:rPr>
                          <w:rFonts w:ascii="Lucida Bright" w:hAnsi="Lucida Bright"/>
                          <w:color w:val="FFFFFF" w:themeColor="background1"/>
                          <w:sz w:val="32"/>
                          <w:szCs w:val="32"/>
                        </w:rPr>
                        <w:t>Hospital</w:t>
                      </w:r>
                      <w:r>
                        <w:rPr>
                          <w:rFonts w:ascii="Lucida Bright" w:hAnsi="Lucida Bright"/>
                          <w:color w:val="FFFFFF" w:themeColor="background1"/>
                          <w:sz w:val="32"/>
                          <w:szCs w:val="32"/>
                        </w:rPr>
                        <w:t xml:space="preserve"> (18.5</w:t>
                      </w:r>
                      <w:r w:rsidR="00AB118D" w:rsidRPr="00284604">
                        <w:rPr>
                          <w:rFonts w:ascii="Lucida Bright" w:hAnsi="Lucida Bright"/>
                          <w:color w:val="FFFFFF" w:themeColor="background1"/>
                          <w:sz w:val="32"/>
                          <w:szCs w:val="32"/>
                        </w:rPr>
                        <w:t xml:space="preserve"> hours</w:t>
                      </w:r>
                      <w:r>
                        <w:rPr>
                          <w:rFonts w:ascii="Lucida Bright" w:hAnsi="Lucida Bright"/>
                          <w:color w:val="FFFFFF" w:themeColor="background1"/>
                          <w:sz w:val="32"/>
                          <w:szCs w:val="32"/>
                        </w:rPr>
                        <w:t xml:space="preserve"> pw</w:t>
                      </w:r>
                      <w:r w:rsidR="00AB118D" w:rsidRPr="00284604">
                        <w:rPr>
                          <w:rFonts w:ascii="Lucida Bright" w:hAnsi="Lucida Bright"/>
                          <w:color w:val="FFFFFF" w:themeColor="background1"/>
                          <w:sz w:val="32"/>
                          <w:szCs w:val="32"/>
                        </w:rPr>
                        <w:t>)</w:t>
                      </w:r>
                      <w:r>
                        <w:rPr>
                          <w:rFonts w:ascii="Lucida Bright" w:hAnsi="Lucida Bright"/>
                          <w:color w:val="FFFFFF" w:themeColor="background1"/>
                          <w:sz w:val="32"/>
                          <w:szCs w:val="32"/>
                        </w:rPr>
                        <w:t xml:space="preserve"> &amp; Primary Care, Cavan Monaghan (18.5 hours pw)</w:t>
                      </w:r>
                      <w:r w:rsidR="00AB118D" w:rsidRPr="00284604">
                        <w:rPr>
                          <w:rFonts w:ascii="Lucida Bright" w:hAnsi="Lucida Bright"/>
                          <w:color w:val="FFFFFF" w:themeColor="background1"/>
                          <w:sz w:val="32"/>
                          <w:szCs w:val="32"/>
                        </w:rPr>
                        <w:t xml:space="preserve"> </w:t>
                      </w:r>
                    </w:p>
                  </w:txbxContent>
                </v:textbox>
                <w10:wrap anchorx="page"/>
              </v:rect>
            </w:pict>
          </mc:Fallback>
        </mc:AlternateContent>
      </w:r>
    </w:p>
    <w:p w:rsidR="00387F72" w:rsidRPr="008664E3" w:rsidRDefault="00387F72" w:rsidP="00387F72"/>
    <w:p w:rsidR="002035D2" w:rsidRPr="008664E3" w:rsidRDefault="005B41FA" w:rsidP="00387F72">
      <w:r w:rsidRPr="008664E3">
        <w:rPr>
          <w:noProof/>
        </w:rPr>
        <w:drawing>
          <wp:anchor distT="0" distB="0" distL="114300" distR="114300" simplePos="0" relativeHeight="251671552" behindDoc="0" locked="0" layoutInCell="1" allowOverlap="1" wp14:anchorId="1F8C704A" wp14:editId="69BC93D5">
            <wp:simplePos x="0" y="0"/>
            <wp:positionH relativeFrom="page">
              <wp:align>left</wp:align>
            </wp:positionH>
            <wp:positionV relativeFrom="margin">
              <wp:posOffset>1104265</wp:posOffset>
            </wp:positionV>
            <wp:extent cx="7334250" cy="36671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3667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35D2" w:rsidRPr="008664E3" w:rsidRDefault="009A1D49" w:rsidP="00387F72">
      <w:r w:rsidRPr="008664E3">
        <w:rPr>
          <w:noProof/>
        </w:rPr>
        <mc:AlternateContent>
          <mc:Choice Requires="wps">
            <w:drawing>
              <wp:anchor distT="0" distB="0" distL="114300" distR="114300" simplePos="0" relativeHeight="251661312" behindDoc="0" locked="0" layoutInCell="1" allowOverlap="1" wp14:anchorId="5C7FC4B0" wp14:editId="2CA97AEE">
                <wp:simplePos x="0" y="0"/>
                <wp:positionH relativeFrom="margin">
                  <wp:posOffset>-762000</wp:posOffset>
                </wp:positionH>
                <wp:positionV relativeFrom="paragraph">
                  <wp:posOffset>6412230</wp:posOffset>
                </wp:positionV>
                <wp:extent cx="7239000" cy="21050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0" cy="2105025"/>
                        </a:xfrm>
                        <a:prstGeom prst="rect">
                          <a:avLst/>
                        </a:prstGeom>
                        <a:solidFill>
                          <a:srgbClr val="390660"/>
                        </a:solidFill>
                        <a:ln w="9525">
                          <a:solidFill>
                            <a:srgbClr val="390660"/>
                          </a:solidFill>
                          <a:miter lim="800000"/>
                          <a:headEnd/>
                          <a:tailEnd/>
                        </a:ln>
                      </wps:spPr>
                      <wps:txbx>
                        <w:txbxContent>
                          <w:p w:rsidR="00382A2B" w:rsidRDefault="00382A2B" w:rsidP="00382A2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C7FC4B0" id="Rectangle 3" o:spid="_x0000_s1027" style="position:absolute;margin-left:-60pt;margin-top:504.9pt;width:570pt;height:16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" fillcolor="#390660" strokecolor="#390660">
                <v:textbox>
                  <w:txbxContent>
                    <w:p w:rsidR="00382A2B" w:rsidRDefault="00382A2B" w:rsidP="00382A2B">
                      <w:pPr>
                        <w:jc w:val="center"/>
                      </w:pPr>
                    </w:p>
                  </w:txbxContent>
                </v:textbox>
                <w10:wrap anchorx="margin"/>
              </v:rect>
            </w:pict>
          </mc:Fallback>
        </mc:AlternateContent>
      </w:r>
    </w:p>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rsidRPr="008664E3"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Job Title</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4A3F6A" w:rsidP="004B3FB1">
            <w:pPr>
              <w:tabs>
                <w:tab w:val="left" w:pos="3029"/>
              </w:tabs>
            </w:pPr>
            <w:r w:rsidRPr="008664E3">
              <w:t xml:space="preserve">Consultant </w:t>
            </w:r>
            <w:r w:rsidR="008B3083">
              <w:t>General Surgeon</w:t>
            </w:r>
          </w:p>
        </w:tc>
      </w:tr>
      <w:tr w:rsidR="0081743F" w:rsidRPr="008664E3"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81743F" w:rsidRPr="00F150B9" w:rsidRDefault="00D820DC" w:rsidP="0081743F">
            <w:pPr>
              <w:tabs>
                <w:tab w:val="left" w:pos="3029"/>
              </w:tabs>
              <w:rPr>
                <w:b/>
              </w:rPr>
            </w:pPr>
            <w:r>
              <w:rPr>
                <w:b/>
              </w:rPr>
              <w:t>DDMMYY</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387F72" w:rsidP="0081743F">
            <w:pPr>
              <w:tabs>
                <w:tab w:val="left" w:pos="3029"/>
              </w:tabs>
              <w:rPr>
                <w:b/>
              </w:rPr>
            </w:pPr>
            <w:r w:rsidRPr="008664E3">
              <w:rPr>
                <w:b/>
              </w:rPr>
              <w:t>Contract duration</w:t>
            </w:r>
            <w:r w:rsidR="0081743F" w:rsidRPr="008664E3">
              <w:rPr>
                <w:b/>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81743F" w:rsidP="007B09DA">
            <w:pPr>
              <w:tabs>
                <w:tab w:val="left" w:pos="3029"/>
              </w:tabs>
            </w:pPr>
            <w:r w:rsidRPr="008664E3">
              <w:t>Permanent</w:t>
            </w:r>
            <w:r w:rsidR="004A3F6A" w:rsidRPr="008664E3">
              <w:t xml:space="preserve"> </w:t>
            </w:r>
          </w:p>
        </w:tc>
      </w:tr>
      <w:tr w:rsidR="0081743F" w:rsidRPr="008664E3"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D820DC" w:rsidP="00A33639">
            <w:pPr>
              <w:tabs>
                <w:tab w:val="left" w:pos="3029"/>
              </w:tabs>
            </w:pPr>
            <w:r>
              <w:t>Public Only Consultant Contract 2023</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Hours per week:</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87F72" w:rsidRPr="008664E3" w:rsidRDefault="008B3083" w:rsidP="00985395">
            <w:pPr>
              <w:tabs>
                <w:tab w:val="left" w:pos="3029"/>
              </w:tabs>
            </w:pPr>
            <w:r>
              <w:t>37</w:t>
            </w:r>
            <w:r w:rsidR="007B09DA" w:rsidRPr="008664E3">
              <w:t xml:space="preserve"> hours</w:t>
            </w:r>
            <w:r>
              <w:t xml:space="preserve"> Cavan General Hospital</w:t>
            </w:r>
            <w:r w:rsidR="007B09DA" w:rsidRPr="008664E3">
              <w:t xml:space="preserve"> </w:t>
            </w:r>
          </w:p>
        </w:tc>
      </w:tr>
      <w:tr w:rsidR="0081743F" w:rsidRPr="008664E3"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81743F" w:rsidRPr="008664E3" w:rsidRDefault="0081743F" w:rsidP="0081743F">
            <w:pPr>
              <w:tabs>
                <w:tab w:val="left" w:pos="3029"/>
              </w:tabs>
              <w:rPr>
                <w:b/>
              </w:rPr>
            </w:pPr>
            <w:r w:rsidRPr="008664E3">
              <w:rPr>
                <w:b/>
              </w:rPr>
              <w:t>Contact Details:</w:t>
            </w:r>
          </w:p>
          <w:p w:rsidR="0081743F" w:rsidRPr="008664E3" w:rsidRDefault="0081743F" w:rsidP="0081743F">
            <w:pPr>
              <w:tabs>
                <w:tab w:val="left" w:pos="3029"/>
              </w:tabs>
              <w:rPr>
                <w:b/>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275729" w:rsidRPr="008664E3" w:rsidRDefault="00BB1916" w:rsidP="00275729">
            <w:pPr>
              <w:tabs>
                <w:tab w:val="left" w:pos="3029"/>
              </w:tabs>
            </w:pPr>
            <w:hyperlink r:id="rId9" w:history="1">
              <w:r w:rsidR="0081743F" w:rsidRPr="008664E3">
                <w:rPr>
                  <w:rStyle w:val="Hyperlink"/>
                </w:rPr>
                <w:t>ConsultantHR@beaumont.ie</w:t>
              </w:r>
            </w:hyperlink>
            <w:r w:rsidR="0081743F" w:rsidRPr="008664E3">
              <w:t xml:space="preserve"> – for application queries</w:t>
            </w:r>
            <w:r w:rsidR="00275729" w:rsidRPr="008664E3">
              <w:t xml:space="preserve">. </w:t>
            </w:r>
            <w:r w:rsidR="00CE3ADE" w:rsidRPr="008664E3">
              <w:t xml:space="preserve"> </w:t>
            </w:r>
          </w:p>
          <w:p w:rsidR="009740A8" w:rsidRDefault="00275729" w:rsidP="00534877">
            <w:pPr>
              <w:tabs>
                <w:tab w:val="left" w:pos="3029"/>
              </w:tabs>
            </w:pPr>
            <w:r w:rsidRPr="008664E3">
              <w:t>E</w:t>
            </w:r>
            <w:r w:rsidR="00C37BC5" w:rsidRPr="008664E3">
              <w:t>nquiries relating specifically to this post or informal visits should be directed to</w:t>
            </w:r>
            <w:r w:rsidR="008B3083">
              <w:t>:</w:t>
            </w:r>
            <w:r w:rsidR="003340CC">
              <w:rPr>
                <w:rFonts w:cstheme="minorHAnsi"/>
              </w:rPr>
              <w:t xml:space="preserve"> Dr </w:t>
            </w:r>
            <w:r w:rsidR="008B3083">
              <w:rPr>
                <w:rFonts w:cstheme="minorHAnsi"/>
              </w:rPr>
              <w:t xml:space="preserve">Val Gough, Clinical </w:t>
            </w:r>
            <w:r w:rsidR="00367F7E">
              <w:rPr>
                <w:rFonts w:cstheme="minorHAnsi"/>
              </w:rPr>
              <w:t>Director</w:t>
            </w:r>
            <w:r w:rsidR="003340CC">
              <w:rPr>
                <w:rFonts w:cstheme="minorHAnsi"/>
              </w:rPr>
              <w:t xml:space="preserve"> at Cavan General Hospital – email: </w:t>
            </w:r>
            <w:hyperlink r:id="rId10" w:history="1">
              <w:r w:rsidR="008B3083" w:rsidRPr="008D0F21">
                <w:rPr>
                  <w:rStyle w:val="Hyperlink"/>
                  <w:rFonts w:cstheme="minorHAnsi"/>
                </w:rPr>
                <w:t>val.gough@hse.ie</w:t>
              </w:r>
            </w:hyperlink>
            <w:r w:rsidR="003340CC">
              <w:t xml:space="preserve"> </w:t>
            </w:r>
          </w:p>
          <w:p w:rsidR="00534877" w:rsidRPr="008664E3" w:rsidRDefault="00534877" w:rsidP="00534877">
            <w:pPr>
              <w:tabs>
                <w:tab w:val="left" w:pos="3029"/>
              </w:tabs>
            </w:pPr>
          </w:p>
        </w:tc>
      </w:tr>
    </w:tbl>
    <w:tbl>
      <w:tblPr>
        <w:tblStyle w:val="TableGrid"/>
        <w:tblpPr w:leftFromText="180" w:rightFromText="180" w:vertAnchor="text" w:horzAnchor="margin" w:tblpXSpec="center" w:tblpY="-14"/>
        <w:tblW w:w="11472" w:type="dxa"/>
        <w:tblLook w:val="04A0" w:firstRow="1" w:lastRow="0" w:firstColumn="1" w:lastColumn="0" w:noHBand="0" w:noVBand="1"/>
      </w:tblPr>
      <w:tblGrid>
        <w:gridCol w:w="2843"/>
        <w:gridCol w:w="8629"/>
      </w:tblGrid>
      <w:tr w:rsidR="005B41FA" w:rsidRPr="0083086A" w:rsidTr="005B41FA">
        <w:trPr>
          <w:trHeight w:val="143"/>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Job Title:</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5B41FA" w:rsidRPr="0083086A" w:rsidRDefault="002A273F" w:rsidP="005B41FA">
            <w:pPr>
              <w:rPr>
                <w:sz w:val="24"/>
                <w:szCs w:val="24"/>
              </w:rPr>
            </w:pPr>
            <w:r>
              <w:rPr>
                <w:sz w:val="24"/>
                <w:szCs w:val="24"/>
              </w:rPr>
              <w:t>Consultant Cardiologist</w:t>
            </w:r>
          </w:p>
        </w:tc>
      </w:tr>
      <w:tr w:rsidR="005B41FA" w:rsidRPr="0083086A" w:rsidTr="005B41FA">
        <w:trPr>
          <w:trHeight w:val="72"/>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Closing date for applications:</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vAlign w:val="center"/>
          </w:tcPr>
          <w:p w:rsidR="005B41FA" w:rsidRPr="0083086A" w:rsidRDefault="00BB1916" w:rsidP="005B41FA">
            <w:pPr>
              <w:rPr>
                <w:sz w:val="24"/>
                <w:szCs w:val="24"/>
              </w:rPr>
            </w:pPr>
            <w:r>
              <w:rPr>
                <w:sz w:val="24"/>
                <w:szCs w:val="24"/>
              </w:rPr>
              <w:t>20</w:t>
            </w:r>
            <w:bookmarkStart w:id="0" w:name="_GoBack"/>
            <w:bookmarkEnd w:id="0"/>
            <w:r w:rsidR="00E0382B">
              <w:rPr>
                <w:sz w:val="24"/>
                <w:szCs w:val="24"/>
              </w:rPr>
              <w:t>/05/2025</w:t>
            </w:r>
            <w:r w:rsidR="002A273F">
              <w:rPr>
                <w:sz w:val="24"/>
                <w:szCs w:val="24"/>
              </w:rPr>
              <w:t xml:space="preserve"> </w:t>
            </w:r>
            <w:r w:rsidR="005B41FA">
              <w:rPr>
                <w:sz w:val="24"/>
                <w:szCs w:val="24"/>
              </w:rPr>
              <w:t>@ 12 noon</w:t>
            </w:r>
          </w:p>
        </w:tc>
      </w:tr>
      <w:tr w:rsidR="005B41FA" w:rsidRPr="0083086A" w:rsidTr="005B41FA">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Contract duration:</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5B41FA" w:rsidRPr="0083086A" w:rsidRDefault="005B41FA" w:rsidP="005B41FA">
            <w:pPr>
              <w:rPr>
                <w:sz w:val="24"/>
                <w:szCs w:val="24"/>
              </w:rPr>
            </w:pPr>
            <w:r w:rsidRPr="0083086A">
              <w:rPr>
                <w:sz w:val="24"/>
                <w:szCs w:val="24"/>
              </w:rPr>
              <w:t>Permanent</w:t>
            </w:r>
          </w:p>
        </w:tc>
      </w:tr>
      <w:tr w:rsidR="005B41FA" w:rsidRPr="0083086A" w:rsidTr="005B41FA">
        <w:trPr>
          <w:trHeight w:val="282"/>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Contract Type:</w:t>
            </w: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5B41FA" w:rsidRPr="0083086A" w:rsidRDefault="005B41FA" w:rsidP="005B41FA">
            <w:pPr>
              <w:rPr>
                <w:sz w:val="24"/>
                <w:szCs w:val="24"/>
              </w:rPr>
            </w:pPr>
            <w:r>
              <w:rPr>
                <w:sz w:val="24"/>
                <w:szCs w:val="24"/>
              </w:rPr>
              <w:t>Public Only Consultant Contract 2023</w:t>
            </w:r>
          </w:p>
        </w:tc>
      </w:tr>
      <w:tr w:rsidR="005B41FA" w:rsidRPr="0083086A" w:rsidTr="005B41FA">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Hours per week:</w:t>
            </w:r>
          </w:p>
          <w:p w:rsidR="005B41FA" w:rsidRPr="00470C65" w:rsidRDefault="005B41FA" w:rsidP="005B41FA">
            <w:pPr>
              <w:tabs>
                <w:tab w:val="left" w:pos="3029"/>
              </w:tabs>
              <w:rPr>
                <w:b/>
                <w:sz w:val="28"/>
              </w:rPr>
            </w:pP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5B41FA" w:rsidRPr="0083086A" w:rsidRDefault="002A273F" w:rsidP="002A273F">
            <w:pPr>
              <w:rPr>
                <w:sz w:val="24"/>
                <w:szCs w:val="24"/>
              </w:rPr>
            </w:pPr>
            <w:r>
              <w:rPr>
                <w:sz w:val="24"/>
                <w:szCs w:val="24"/>
              </w:rPr>
              <w:t>18.5</w:t>
            </w:r>
            <w:r w:rsidR="00455E38">
              <w:rPr>
                <w:sz w:val="24"/>
                <w:szCs w:val="24"/>
              </w:rPr>
              <w:t xml:space="preserve"> hours per week, Cavan </w:t>
            </w:r>
            <w:r>
              <w:rPr>
                <w:sz w:val="24"/>
                <w:szCs w:val="24"/>
              </w:rPr>
              <w:t>Hospital &amp; 18.5 hours per week Primary Care, Cavan/Monaghan</w:t>
            </w:r>
          </w:p>
        </w:tc>
      </w:tr>
      <w:tr w:rsidR="005B41FA" w:rsidTr="005B41FA">
        <w:trPr>
          <w:trHeight w:val="297"/>
        </w:trPr>
        <w:tc>
          <w:tcPr>
            <w:tcW w:w="2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5B41FA" w:rsidRPr="00470C65" w:rsidRDefault="005B41FA" w:rsidP="005B41FA">
            <w:pPr>
              <w:tabs>
                <w:tab w:val="left" w:pos="3029"/>
              </w:tabs>
              <w:rPr>
                <w:b/>
                <w:sz w:val="28"/>
              </w:rPr>
            </w:pPr>
            <w:r w:rsidRPr="00470C65">
              <w:rPr>
                <w:b/>
                <w:sz w:val="28"/>
              </w:rPr>
              <w:t>Contact Details:</w:t>
            </w:r>
          </w:p>
          <w:p w:rsidR="005B41FA" w:rsidRPr="00470C65" w:rsidRDefault="005B41FA" w:rsidP="005B41FA">
            <w:pPr>
              <w:tabs>
                <w:tab w:val="left" w:pos="3029"/>
              </w:tabs>
              <w:rPr>
                <w:b/>
                <w:sz w:val="28"/>
              </w:rPr>
            </w:pPr>
          </w:p>
        </w:tc>
        <w:tc>
          <w:tcPr>
            <w:tcW w:w="86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F2591E" w:rsidRDefault="00BB1916" w:rsidP="00455E38">
            <w:pPr>
              <w:tabs>
                <w:tab w:val="left" w:pos="3029"/>
              </w:tabs>
            </w:pPr>
            <w:hyperlink r:id="rId11" w:history="1">
              <w:r w:rsidR="005B41FA" w:rsidRPr="00D72A14">
                <w:rPr>
                  <w:rStyle w:val="Hyperlink"/>
                </w:rPr>
                <w:t>ConsultantHR@beaumont.ie</w:t>
              </w:r>
            </w:hyperlink>
            <w:r w:rsidR="005B41FA">
              <w:t xml:space="preserve"> – for application queries, enquiries relating specifically to this post or informal visits should be directed to:  </w:t>
            </w:r>
            <w:r w:rsidR="00455E38">
              <w:t xml:space="preserve">Dr Val Gough, Clinical Director, </w:t>
            </w:r>
          </w:p>
          <w:p w:rsidR="005B41FA" w:rsidRDefault="00455E38" w:rsidP="00455E38">
            <w:pPr>
              <w:tabs>
                <w:tab w:val="left" w:pos="3029"/>
              </w:tabs>
            </w:pPr>
            <w:r>
              <w:t xml:space="preserve">Phone Number: 049-4376000 or </w:t>
            </w:r>
            <w:r w:rsidRPr="00455E38">
              <w:t xml:space="preserve">email: </w:t>
            </w:r>
            <w:hyperlink r:id="rId12" w:history="1">
              <w:r w:rsidR="00F2591E" w:rsidRPr="00D24720">
                <w:rPr>
                  <w:rStyle w:val="Hyperlink"/>
                </w:rPr>
                <w:t>Val.Gough@hse.ie</w:t>
              </w:r>
            </w:hyperlink>
          </w:p>
        </w:tc>
      </w:tr>
    </w:tbl>
    <w:p w:rsidR="00387F72" w:rsidRPr="008664E3" w:rsidRDefault="009A1D49" w:rsidP="00387F72">
      <w:r w:rsidRPr="008664E3">
        <w:rPr>
          <w:noProof/>
        </w:rPr>
        <mc:AlternateContent>
          <mc:Choice Requires="wpg">
            <w:drawing>
              <wp:anchor distT="0" distB="0" distL="114300" distR="114300" simplePos="0" relativeHeight="251664384" behindDoc="0" locked="0" layoutInCell="1" allowOverlap="1" wp14:anchorId="3DB7D040" wp14:editId="4FBCF83F">
                <wp:simplePos x="0" y="0"/>
                <wp:positionH relativeFrom="margin">
                  <wp:align>center</wp:align>
                </wp:positionH>
                <wp:positionV relativeFrom="paragraph">
                  <wp:posOffset>2338705</wp:posOffset>
                </wp:positionV>
                <wp:extent cx="1948180" cy="2009665"/>
                <wp:effectExtent l="19050" t="19050" r="33020" b="292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2009665"/>
                          <a:chOff x="7877" y="620"/>
                          <a:chExt cx="3068" cy="294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294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05FE5782" id="Group 10" o:spid="_x0000_s1026" style="position:absolute;margin-left:0;margin-top:184.15pt;width:153.4pt;height:158.25pt;z-index:251664384;mso-position-horizontal:center;mso-position-horizontal-relative:margin" coordorigin="7877,620" coordsize="3068,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">
                <v:oval id="Oval 11" o:spid="_x0000_s1027" style="position:absolute;left:8168;top:942;width:2467;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bhsEA&#10;AADbAAAADwAAAGRycy9kb3ducmV2LnhtbERPPWvDMBDdC/0P4grdEjkd2uBEDiEQSKbStBm8na2L&#10;ZWydjKTazr+vCoVu93ift93Nthcj+dA6VrBaZiCIa6dbbhR8fR4XaxAhImvsHZOCOwXYFY8PW8y1&#10;m/iDxktsRArhkKMCE+OQSxlqQxbD0g3Eibs5bzEm6BupPU4p3PbyJctepcWWU4PBgQ6G6u7ybRVU&#10;1Xkq27dzxe/XsbNofOnuXqnnp3m/ARFpjv/iP/dJp/kr+P0lH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s24bBAAAA2wAAAA8AAAAAAAAAAAAAAAAAmAIAAGRycy9kb3du&#10;cmV2LnhtbFBLBQYAAAAABAAEAPUAAACGAwAAAAA=&#10;" strokecolor="white [3212]"/>
                <v:oval id="Oval 12" o:spid="_x0000_s1028" style="position:absolute;left:7877;top:620;width:3068;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rbMAA&#10;AADbAAAADwAAAGRycy9kb3ducmV2LnhtbERPS4vCMBC+C/6HMII3TVfwQdcoi7iw4Emt4nFoxrZr&#10;MylJqt1/vxEEb/PxPWe57kwt7uR8ZVnBxzgBQZxbXXGhIDt+jxYgfEDWWFsmBX/kYb3q95aYavvg&#10;Pd0PoRAxhH2KCsoQmlRKn5dk0I9tQxy5q3UGQ4SukNrhI4abWk6SZCYNVhwbSmxoU1J+O7RGQTLl&#10;3Xn/yxds0TXt6Tq/bbOdUsNB9/UJIlAX3uKX+0fH+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FrbMAAAADbAAAADwAAAAAAAAAAAAAAAACYAgAAZHJzL2Rvd25y&#10;ZXYueG1sUEsFBgAAAAAEAAQA9QAAAIUDAAAAAA==&#10;" filled="f" strokecolor="white [3212]" strokeweight="4.5pt"/>
                <w10:wrap anchorx="margin"/>
              </v:group>
            </w:pict>
          </mc:Fallback>
        </mc:AlternateContent>
      </w:r>
    </w:p>
    <w:p w:rsidR="00C0603F" w:rsidRPr="008664E3" w:rsidRDefault="00387F72" w:rsidP="00387F72">
      <w:pPr>
        <w:tabs>
          <w:tab w:val="left" w:pos="3029"/>
        </w:tabs>
      </w:pPr>
      <w:r w:rsidRPr="008664E3">
        <w:tab/>
      </w:r>
    </w:p>
    <w:p w:rsidR="00387F72" w:rsidRPr="008664E3" w:rsidRDefault="0016314D" w:rsidP="00387F72">
      <w:pPr>
        <w:tabs>
          <w:tab w:val="left" w:pos="3029"/>
        </w:tabs>
      </w:pPr>
      <w:r w:rsidRPr="008664E3">
        <w:rPr>
          <w:noProof/>
        </w:rPr>
        <w:drawing>
          <wp:anchor distT="0" distB="0" distL="114300" distR="114300" simplePos="0" relativeHeight="251673600" behindDoc="0" locked="0" layoutInCell="1" allowOverlap="1" wp14:anchorId="395B70DD" wp14:editId="04059758">
            <wp:simplePos x="0" y="0"/>
            <wp:positionH relativeFrom="margin">
              <wp:align>center</wp:align>
            </wp:positionH>
            <wp:positionV relativeFrom="paragraph">
              <wp:posOffset>13970</wp:posOffset>
            </wp:positionV>
            <wp:extent cx="1075690" cy="8794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3" cstate="print"/>
                    <a:srcRect r="3979"/>
                    <a:stretch>
                      <a:fillRect/>
                    </a:stretch>
                  </pic:blipFill>
                  <pic:spPr>
                    <a:xfrm>
                      <a:off x="0" y="0"/>
                      <a:ext cx="1075690" cy="879475"/>
                    </a:xfrm>
                    <a:prstGeom prst="rect">
                      <a:avLst/>
                    </a:prstGeom>
                    <a:noFill/>
                  </pic:spPr>
                </pic:pic>
              </a:graphicData>
            </a:graphic>
          </wp:anchor>
        </w:drawing>
      </w:r>
    </w:p>
    <w:p w:rsidR="005B41FA" w:rsidRDefault="005B41FA">
      <w:pPr>
        <w:rPr>
          <w:b/>
          <w:smallCaps/>
        </w:rPr>
      </w:pPr>
    </w:p>
    <w:p w:rsidR="00F65608" w:rsidRDefault="005B41FA">
      <w:pPr>
        <w:rPr>
          <w:b/>
          <w:smallCaps/>
        </w:rPr>
      </w:pPr>
      <w:r>
        <w:rPr>
          <w:noProof/>
        </w:rPr>
        <w:lastRenderedPageBreak/>
        <w:drawing>
          <wp:inline distT="0" distB="0" distL="0" distR="0" wp14:anchorId="0B54CC80" wp14:editId="4F36126E">
            <wp:extent cx="1247775" cy="1038860"/>
            <wp:effectExtent l="0" t="0" r="0" b="0"/>
            <wp:docPr id="4"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inline>
        </w:drawing>
      </w:r>
    </w:p>
    <w:p w:rsidR="005B41FA" w:rsidRDefault="008B3083" w:rsidP="008B3083">
      <w:pPr>
        <w:rPr>
          <w:rFonts w:cstheme="minorHAnsi"/>
        </w:rPr>
      </w:pPr>
      <w:r w:rsidRPr="00BD0281">
        <w:rPr>
          <w:rFonts w:cstheme="minorHAnsi"/>
        </w:rPr>
        <w:t>The HSE has created six new health regions.</w:t>
      </w:r>
      <w:r w:rsidR="005B41FA" w:rsidRPr="005B41FA">
        <w:rPr>
          <w:noProof/>
        </w:rPr>
        <w:t xml:space="preserve"> </w:t>
      </w:r>
      <w:r w:rsidRPr="00BD0281">
        <w:rPr>
          <w:rFonts w:cstheme="minorHAnsi"/>
        </w:rPr>
        <w:t>Each region is responsible for providing both hospital and community care for the people in that area. Bringing community health services and hospitals together means we can take a more patient-centred approach to healthcare.</w:t>
      </w:r>
    </w:p>
    <w:p w:rsidR="008B3083" w:rsidRDefault="008B3083" w:rsidP="008B3083">
      <w:pPr>
        <w:rPr>
          <w:rFonts w:cstheme="minorHAnsi"/>
        </w:rPr>
      </w:pPr>
      <w:r w:rsidRPr="00BD0281">
        <w:rPr>
          <w:rFonts w:cstheme="minorHAnsi"/>
        </w:rPr>
        <w:t xml:space="preserve">HSE Dublin and North East provides health and social care to North Dublin, Louth, Meath, Monaghan and most areas of Cavan. </w:t>
      </w:r>
    </w:p>
    <w:p w:rsidR="008B3083" w:rsidRDefault="008B3083" w:rsidP="008B3083">
      <w:pPr>
        <w:rPr>
          <w:rFonts w:cstheme="minorHAnsi"/>
        </w:rPr>
      </w:pPr>
      <w:r w:rsidRPr="000E0393">
        <w:rPr>
          <w:rFonts w:cstheme="minorHAnsi"/>
        </w:rPr>
        <w:t xml:space="preserve">HSE Dublin and North East Region includes the following hospitals; </w:t>
      </w:r>
    </w:p>
    <w:p w:rsidR="008B3083" w:rsidRPr="000E0393" w:rsidRDefault="008B3083" w:rsidP="008B3083">
      <w:pPr>
        <w:rPr>
          <w:rFonts w:cstheme="minorHAnsi"/>
        </w:rPr>
      </w:pP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Beaumont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Cavan General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Connolly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Louth County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Monaghan General Hospital </w:t>
      </w:r>
    </w:p>
    <w:p w:rsidR="008B308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Mater Misericordiae University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National Orthopaedic Hospital Cappagh</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Our Lady</w:t>
      </w:r>
      <w:r>
        <w:rPr>
          <w:rFonts w:cstheme="minorHAnsi"/>
        </w:rPr>
        <w:t>’</w:t>
      </w:r>
      <w:r w:rsidRPr="000E0393">
        <w:rPr>
          <w:rFonts w:cstheme="minorHAnsi"/>
        </w:rPr>
        <w:t xml:space="preserve">s Hospital Navan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Our Lady of Lourdes Hospital </w:t>
      </w:r>
    </w:p>
    <w:p w:rsidR="008B3083" w:rsidRPr="000E0393" w:rsidRDefault="008B3083" w:rsidP="00DA5C78">
      <w:pPr>
        <w:pStyle w:val="ListParagraph"/>
        <w:numPr>
          <w:ilvl w:val="0"/>
          <w:numId w:val="5"/>
        </w:numPr>
        <w:spacing w:after="0" w:line="240" w:lineRule="auto"/>
        <w:contextualSpacing w:val="0"/>
        <w:rPr>
          <w:rFonts w:cstheme="minorHAnsi"/>
        </w:rPr>
      </w:pPr>
      <w:r w:rsidRPr="000E0393">
        <w:rPr>
          <w:rFonts w:cstheme="minorHAnsi"/>
        </w:rPr>
        <w:t xml:space="preserve">Rotunda Hospital </w:t>
      </w:r>
    </w:p>
    <w:p w:rsidR="008B3083" w:rsidRPr="000E0393" w:rsidRDefault="008B3083" w:rsidP="008B3083">
      <w:pPr>
        <w:ind w:left="360"/>
        <w:rPr>
          <w:rFonts w:cstheme="minorHAnsi"/>
        </w:rPr>
      </w:pPr>
    </w:p>
    <w:p w:rsidR="008B3083" w:rsidRPr="00141093" w:rsidRDefault="008B3083" w:rsidP="008B3083">
      <w:pPr>
        <w:pStyle w:val="Standard"/>
        <w:rPr>
          <w:rFonts w:asciiTheme="minorHAnsi" w:hAnsiTheme="minorHAnsi" w:cstheme="minorHAnsi"/>
          <w:color w:val="000000"/>
          <w:sz w:val="22"/>
          <w:szCs w:val="22"/>
        </w:rPr>
      </w:pPr>
    </w:p>
    <w:p w:rsidR="003A0CA6" w:rsidRPr="008664E3" w:rsidRDefault="003A0CA6" w:rsidP="00247134">
      <w:pPr>
        <w:tabs>
          <w:tab w:val="left" w:pos="3029"/>
        </w:tabs>
      </w:pPr>
    </w:p>
    <w:p w:rsidR="00247134" w:rsidRPr="008664E3" w:rsidRDefault="00247134" w:rsidP="003340CC">
      <w:pPr>
        <w:rPr>
          <w:b/>
          <w:smallCaps/>
        </w:rPr>
      </w:pPr>
      <w:r w:rsidRPr="008664E3">
        <w:rPr>
          <w:b/>
          <w:smallCaps/>
        </w:rPr>
        <w:t xml:space="preserve">Cavan </w:t>
      </w:r>
      <w:r w:rsidR="00167B20" w:rsidRPr="008664E3">
        <w:rPr>
          <w:b/>
          <w:smallCaps/>
        </w:rPr>
        <w:t xml:space="preserve">Monaghan </w:t>
      </w:r>
      <w:r w:rsidRPr="008664E3">
        <w:rPr>
          <w:b/>
          <w:smallCaps/>
        </w:rPr>
        <w:t xml:space="preserve">Hospital </w:t>
      </w:r>
    </w:p>
    <w:p w:rsidR="00900E22" w:rsidRPr="008664E3" w:rsidRDefault="00900E22" w:rsidP="00900E22">
      <w:pPr>
        <w:pStyle w:val="Standard"/>
        <w:spacing w:after="200" w:line="276" w:lineRule="auto"/>
        <w:jc w:val="both"/>
        <w:rPr>
          <w:rFonts w:asciiTheme="minorHAnsi" w:hAnsiTheme="minorHAnsi"/>
          <w:bCs/>
          <w:iCs/>
          <w:color w:val="000000"/>
          <w:sz w:val="22"/>
          <w:szCs w:val="22"/>
        </w:rPr>
      </w:pPr>
      <w:r w:rsidRPr="008664E3">
        <w:rPr>
          <w:rFonts w:asciiTheme="minorHAnsi" w:hAnsiTheme="minorHAnsi"/>
          <w:bCs/>
          <w:iCs/>
          <w:color w:val="000000"/>
          <w:sz w:val="22"/>
          <w:szCs w:val="22"/>
        </w:rPr>
        <w:t>Cavan Monaghan Hospital is a bi-located site providing services to the population of both counties and its catchment area extends to counties Meath, Longford and Leitrim. It has a total of 421 beds with 286 of these representing acute in-patient beds. All acute inpatient services are based in Cavan Monaghan Hospital; there were approximately 17,000 acute admissions in 2018. Monaghan Hospital's primary role includes the continuing care for medically discharged patients requiring inpatient step-down and rehabilitation care.</w:t>
      </w:r>
    </w:p>
    <w:p w:rsidR="00900E22" w:rsidRPr="008664E3" w:rsidRDefault="00900E22" w:rsidP="00900E22">
      <w:pPr>
        <w:pStyle w:val="Standard"/>
        <w:spacing w:after="200" w:line="276" w:lineRule="auto"/>
        <w:jc w:val="both"/>
        <w:rPr>
          <w:rFonts w:asciiTheme="minorHAnsi" w:hAnsiTheme="minorHAnsi"/>
          <w:bCs/>
          <w:iCs/>
          <w:color w:val="000000"/>
          <w:sz w:val="22"/>
          <w:szCs w:val="22"/>
        </w:rPr>
      </w:pPr>
      <w:r w:rsidRPr="008664E3">
        <w:rPr>
          <w:rFonts w:asciiTheme="minorHAnsi" w:hAnsiTheme="minorHAnsi"/>
          <w:bCs/>
          <w:iCs/>
          <w:color w:val="000000"/>
          <w:sz w:val="22"/>
          <w:szCs w:val="22"/>
        </w:rPr>
        <w:t>Cavan</w:t>
      </w:r>
      <w:r w:rsidR="003A6A11">
        <w:rPr>
          <w:rFonts w:asciiTheme="minorHAnsi" w:hAnsiTheme="minorHAnsi"/>
          <w:bCs/>
          <w:iCs/>
          <w:color w:val="000000"/>
          <w:sz w:val="22"/>
          <w:szCs w:val="22"/>
        </w:rPr>
        <w:t xml:space="preserve"> &amp; M</w:t>
      </w:r>
      <w:r w:rsidRPr="008664E3">
        <w:rPr>
          <w:rFonts w:asciiTheme="minorHAnsi" w:hAnsiTheme="minorHAnsi"/>
          <w:bCs/>
          <w:iCs/>
          <w:color w:val="000000"/>
          <w:sz w:val="22"/>
          <w:szCs w:val="22"/>
        </w:rPr>
        <w:t>onaghan Hospital is a teaching hospital with links to the Royal College of Surgeons, Royal College of Physicians and the Dundalk Institute of Technology. Both sites are actively engaged with HIQA (Health Information &amp; Quality Authority) in meeting their standards to ensure they continually strive to provide a high quality service.</w:t>
      </w:r>
    </w:p>
    <w:p w:rsidR="009A1D49" w:rsidRDefault="009A1D49" w:rsidP="00900E22">
      <w:pPr>
        <w:pStyle w:val="Standard"/>
        <w:spacing w:after="200" w:line="276" w:lineRule="auto"/>
        <w:jc w:val="both"/>
        <w:rPr>
          <w:rFonts w:asciiTheme="minorHAnsi" w:hAnsiTheme="minorHAnsi"/>
          <w:bCs/>
          <w:iCs/>
          <w:color w:val="000000"/>
          <w:sz w:val="22"/>
          <w:szCs w:val="22"/>
        </w:rPr>
      </w:pPr>
    </w:p>
    <w:p w:rsidR="009A1D49" w:rsidRDefault="009A1D49" w:rsidP="00900E22">
      <w:pPr>
        <w:pStyle w:val="Standard"/>
        <w:spacing w:after="200" w:line="276" w:lineRule="auto"/>
        <w:jc w:val="both"/>
        <w:rPr>
          <w:rFonts w:asciiTheme="minorHAnsi" w:hAnsiTheme="minorHAnsi"/>
          <w:bCs/>
          <w:iCs/>
          <w:color w:val="000000"/>
          <w:sz w:val="22"/>
          <w:szCs w:val="22"/>
        </w:rPr>
      </w:pPr>
    </w:p>
    <w:p w:rsidR="00900E22" w:rsidRPr="008664E3" w:rsidRDefault="00900E22" w:rsidP="00900E22">
      <w:pPr>
        <w:pStyle w:val="Standard"/>
        <w:spacing w:after="200" w:line="276" w:lineRule="auto"/>
        <w:jc w:val="both"/>
        <w:rPr>
          <w:rFonts w:asciiTheme="minorHAnsi" w:hAnsiTheme="minorHAnsi"/>
          <w:bCs/>
          <w:iCs/>
          <w:color w:val="000000"/>
          <w:sz w:val="22"/>
          <w:szCs w:val="22"/>
        </w:rPr>
      </w:pPr>
      <w:r w:rsidRPr="008664E3">
        <w:rPr>
          <w:rFonts w:asciiTheme="minorHAnsi" w:hAnsiTheme="minorHAnsi"/>
          <w:bCs/>
          <w:iCs/>
          <w:color w:val="000000"/>
          <w:sz w:val="22"/>
          <w:szCs w:val="22"/>
        </w:rPr>
        <w:lastRenderedPageBreak/>
        <w:t xml:space="preserve">Cavan Monaghan Hospital has an Emergency Department, an Acute Medical Admissions Unit, 5 General Medical wards, 1 General Surgery ward, </w:t>
      </w:r>
      <w:r w:rsidR="00EB3FDF">
        <w:rPr>
          <w:rFonts w:asciiTheme="minorHAnsi" w:hAnsiTheme="minorHAnsi"/>
          <w:bCs/>
          <w:iCs/>
          <w:color w:val="000000"/>
          <w:sz w:val="22"/>
          <w:szCs w:val="22"/>
        </w:rPr>
        <w:t xml:space="preserve">an acute surgery assessment unit (ASAU) </w:t>
      </w:r>
      <w:r w:rsidRPr="008664E3">
        <w:rPr>
          <w:rFonts w:asciiTheme="minorHAnsi" w:hAnsiTheme="minorHAnsi"/>
          <w:bCs/>
          <w:iCs/>
          <w:color w:val="000000"/>
          <w:sz w:val="22"/>
          <w:szCs w:val="22"/>
        </w:rPr>
        <w:t>a maternity ward, a paediatric ward,</w:t>
      </w:r>
      <w:r w:rsidR="00EB3FDF">
        <w:rPr>
          <w:rFonts w:asciiTheme="minorHAnsi" w:hAnsiTheme="minorHAnsi"/>
          <w:bCs/>
          <w:iCs/>
          <w:color w:val="000000"/>
          <w:sz w:val="22"/>
          <w:szCs w:val="22"/>
        </w:rPr>
        <w:t xml:space="preserve"> a paediatric assessment unit (PAU</w:t>
      </w:r>
      <w:r w:rsidR="00367F7E">
        <w:rPr>
          <w:rFonts w:asciiTheme="minorHAnsi" w:hAnsiTheme="minorHAnsi"/>
          <w:bCs/>
          <w:iCs/>
          <w:color w:val="000000"/>
          <w:sz w:val="22"/>
          <w:szCs w:val="22"/>
        </w:rPr>
        <w:t xml:space="preserve">) </w:t>
      </w:r>
      <w:r w:rsidR="00367F7E" w:rsidRPr="008664E3">
        <w:rPr>
          <w:rFonts w:asciiTheme="minorHAnsi" w:hAnsiTheme="minorHAnsi"/>
          <w:bCs/>
          <w:iCs/>
          <w:color w:val="000000"/>
          <w:sz w:val="22"/>
          <w:szCs w:val="22"/>
        </w:rPr>
        <w:t>an</w:t>
      </w:r>
      <w:r w:rsidRPr="008664E3">
        <w:rPr>
          <w:rFonts w:asciiTheme="minorHAnsi" w:hAnsiTheme="minorHAnsi"/>
          <w:bCs/>
          <w:iCs/>
          <w:color w:val="000000"/>
          <w:sz w:val="22"/>
          <w:szCs w:val="22"/>
        </w:rPr>
        <w:t xml:space="preserve"> ICU, a SCBU, and a CCU. It also has 4 operating theatres, a renal dialysis unit, a surgical day ward, an endoscopy / bronchoscopy unit, a haematology / oncology day ward, and an interventional radiology unit. Orthopaedic, vascular, urological and neurological services are provided by visiting consultants with sessional commitments. The hospital provides services for the care of paediatric and adult patients with cystic fibrosis; the paediatric ward has recently been extended and refurbished to include the provision of 2 high specifications, neutral pressure isolation rooms. </w:t>
      </w:r>
    </w:p>
    <w:p w:rsidR="003E602B" w:rsidRPr="008664E3" w:rsidRDefault="003E602B" w:rsidP="00247134">
      <w:pPr>
        <w:jc w:val="both"/>
      </w:pPr>
    </w:p>
    <w:p w:rsidR="00247134" w:rsidRPr="001E0094" w:rsidRDefault="002A273F" w:rsidP="003A0CA6">
      <w:pPr>
        <w:jc w:val="center"/>
        <w:rPr>
          <w:rFonts w:cstheme="minorHAnsi"/>
          <w:b/>
          <w:smallCaps/>
        </w:rPr>
      </w:pPr>
      <w:r>
        <w:rPr>
          <w:b/>
          <w:smallCaps/>
        </w:rPr>
        <w:t xml:space="preserve"> </w:t>
      </w:r>
      <w:r w:rsidRPr="001E0094">
        <w:rPr>
          <w:rFonts w:cstheme="minorHAnsi"/>
          <w:b/>
          <w:smallCaps/>
        </w:rPr>
        <w:t xml:space="preserve">CARDIOLOGY </w:t>
      </w:r>
      <w:r w:rsidR="00904F29" w:rsidRPr="001E0094">
        <w:rPr>
          <w:rFonts w:cstheme="minorHAnsi"/>
          <w:b/>
          <w:smallCaps/>
        </w:rPr>
        <w:t>SERVICES</w:t>
      </w:r>
    </w:p>
    <w:p w:rsidR="00876909" w:rsidRPr="001E0094" w:rsidRDefault="00875438" w:rsidP="00A83A90">
      <w:pPr>
        <w:autoSpaceDE w:val="0"/>
        <w:autoSpaceDN w:val="0"/>
        <w:adjustRightInd w:val="0"/>
        <w:spacing w:after="0" w:line="240" w:lineRule="auto"/>
        <w:rPr>
          <w:rFonts w:cstheme="minorHAnsi"/>
          <w:b/>
          <w:u w:val="single"/>
        </w:rPr>
      </w:pPr>
      <w:r w:rsidRPr="001E0094">
        <w:rPr>
          <w:rFonts w:cstheme="minorHAnsi"/>
          <w:b/>
          <w:u w:val="single"/>
        </w:rPr>
        <w:t xml:space="preserve">Current Cardiac Services in Cavan General </w:t>
      </w:r>
      <w:r w:rsidR="001E0094" w:rsidRPr="001E0094">
        <w:rPr>
          <w:rFonts w:cstheme="minorHAnsi"/>
          <w:b/>
          <w:u w:val="single"/>
        </w:rPr>
        <w:t>Hospital;</w:t>
      </w:r>
      <w:r w:rsidRPr="001E0094">
        <w:rPr>
          <w:rFonts w:cstheme="minorHAnsi"/>
          <w:b/>
          <w:u w:val="single"/>
        </w:rPr>
        <w:t xml:space="preserve">  </w:t>
      </w:r>
    </w:p>
    <w:p w:rsidR="00875438" w:rsidRPr="001E0094" w:rsidRDefault="00875438" w:rsidP="00875438">
      <w:pPr>
        <w:autoSpaceDE w:val="0"/>
        <w:autoSpaceDN w:val="0"/>
        <w:adjustRightInd w:val="0"/>
        <w:spacing w:after="0" w:line="240" w:lineRule="auto"/>
        <w:rPr>
          <w:rFonts w:eastAsiaTheme="minorHAnsi" w:cstheme="minorHAnsi"/>
          <w:lang w:eastAsia="en-US"/>
        </w:rPr>
      </w:pPr>
    </w:p>
    <w:p w:rsidR="001E0094" w:rsidRPr="00875438" w:rsidRDefault="001E0094" w:rsidP="001E0094">
      <w:pPr>
        <w:widowControl w:val="0"/>
        <w:autoSpaceDE w:val="0"/>
        <w:autoSpaceDN w:val="0"/>
        <w:spacing w:before="77" w:after="0" w:line="300" w:lineRule="atLeast"/>
        <w:ind w:left="37" w:right="42"/>
        <w:rPr>
          <w:rFonts w:eastAsia="Arial" w:cstheme="minorHAnsi"/>
          <w:b/>
          <w:u w:val="single"/>
          <w:lang w:val="en-US" w:eastAsia="en-US"/>
        </w:rPr>
      </w:pPr>
      <w:r w:rsidRPr="00875438">
        <w:rPr>
          <w:rFonts w:eastAsia="Arial" w:cstheme="minorHAnsi"/>
          <w:b/>
          <w:u w:val="single"/>
          <w:lang w:val="en-US" w:eastAsia="en-US"/>
        </w:rPr>
        <w:t>The Multi-Disciplinary Team in Cavan and Monaghan Hospitals are:</w:t>
      </w:r>
    </w:p>
    <w:p w:rsidR="001E0094" w:rsidRPr="00875438" w:rsidRDefault="001E0094" w:rsidP="00DA5C78">
      <w:pPr>
        <w:widowControl w:val="0"/>
        <w:numPr>
          <w:ilvl w:val="0"/>
          <w:numId w:val="12"/>
        </w:numPr>
        <w:autoSpaceDE w:val="0"/>
        <w:autoSpaceDN w:val="0"/>
        <w:spacing w:before="77" w:after="0" w:line="300" w:lineRule="atLeast"/>
        <w:ind w:right="42"/>
        <w:rPr>
          <w:rFonts w:eastAsia="Arial" w:cstheme="minorHAnsi"/>
          <w:lang w:val="en-US" w:eastAsia="en-US"/>
        </w:rPr>
      </w:pPr>
      <w:r w:rsidRPr="00875438">
        <w:rPr>
          <w:rFonts w:eastAsia="Arial" w:cstheme="minorHAnsi"/>
          <w:lang w:val="en-US" w:eastAsia="en-US"/>
        </w:rPr>
        <w:t>1 visiting Consultant</w:t>
      </w:r>
      <w:r w:rsidRPr="001E0094">
        <w:rPr>
          <w:rFonts w:eastAsia="Arial" w:cstheme="minorHAnsi"/>
          <w:lang w:val="en-US" w:eastAsia="en-US"/>
        </w:rPr>
        <w:t>-</w:t>
      </w:r>
      <w:r w:rsidRPr="00875438">
        <w:rPr>
          <w:rFonts w:eastAsia="Arial" w:cstheme="minorHAnsi"/>
          <w:lang w:val="en-US" w:eastAsia="en-US"/>
        </w:rPr>
        <w:t xml:space="preserve">   0.4 WTE</w:t>
      </w:r>
    </w:p>
    <w:p w:rsidR="001E0094" w:rsidRPr="00875438" w:rsidRDefault="001E0094" w:rsidP="00DA5C78">
      <w:pPr>
        <w:widowControl w:val="0"/>
        <w:numPr>
          <w:ilvl w:val="0"/>
          <w:numId w:val="12"/>
        </w:numPr>
        <w:autoSpaceDE w:val="0"/>
        <w:autoSpaceDN w:val="0"/>
        <w:spacing w:before="77" w:after="0" w:line="300" w:lineRule="atLeast"/>
        <w:ind w:right="42"/>
        <w:rPr>
          <w:rFonts w:eastAsia="Arial" w:cstheme="minorHAnsi"/>
          <w:lang w:val="en-US" w:eastAsia="en-US"/>
        </w:rPr>
      </w:pPr>
      <w:r w:rsidRPr="00875438">
        <w:rPr>
          <w:rFonts w:eastAsia="Arial" w:cstheme="minorHAnsi"/>
          <w:lang w:val="en-US" w:eastAsia="en-US"/>
        </w:rPr>
        <w:t>Shared Registrar and SHO</w:t>
      </w:r>
      <w:r w:rsidRPr="001E0094">
        <w:rPr>
          <w:rFonts w:eastAsia="Arial" w:cstheme="minorHAnsi"/>
          <w:lang w:val="en-US" w:eastAsia="en-US"/>
        </w:rPr>
        <w:t xml:space="preserve"> -</w:t>
      </w:r>
      <w:r w:rsidRPr="00875438">
        <w:rPr>
          <w:rFonts w:eastAsia="Arial" w:cstheme="minorHAnsi"/>
          <w:lang w:val="en-US" w:eastAsia="en-US"/>
        </w:rPr>
        <w:t xml:space="preserve">   2 WTE</w:t>
      </w:r>
    </w:p>
    <w:p w:rsidR="001E0094" w:rsidRPr="00875438" w:rsidRDefault="001E0094" w:rsidP="00DA5C78">
      <w:pPr>
        <w:widowControl w:val="0"/>
        <w:numPr>
          <w:ilvl w:val="0"/>
          <w:numId w:val="12"/>
        </w:numPr>
        <w:autoSpaceDE w:val="0"/>
        <w:autoSpaceDN w:val="0"/>
        <w:spacing w:before="77" w:after="0" w:line="300" w:lineRule="atLeast"/>
        <w:ind w:right="42"/>
        <w:rPr>
          <w:rFonts w:eastAsia="Arial" w:cstheme="minorHAnsi"/>
          <w:lang w:val="en-US" w:eastAsia="en-US"/>
        </w:rPr>
      </w:pPr>
      <w:r w:rsidRPr="00875438">
        <w:rPr>
          <w:rFonts w:eastAsia="Arial" w:cstheme="minorHAnsi"/>
          <w:lang w:val="en-US" w:eastAsia="en-US"/>
        </w:rPr>
        <w:t>Cardiac Physiologists</w:t>
      </w:r>
      <w:r w:rsidRPr="001E0094">
        <w:rPr>
          <w:rFonts w:eastAsia="Arial" w:cstheme="minorHAnsi"/>
          <w:lang w:val="en-US" w:eastAsia="en-US"/>
        </w:rPr>
        <w:t>-</w:t>
      </w:r>
      <w:r w:rsidRPr="00875438">
        <w:rPr>
          <w:rFonts w:eastAsia="Arial" w:cstheme="minorHAnsi"/>
          <w:lang w:val="en-US" w:eastAsia="en-US"/>
        </w:rPr>
        <w:t xml:space="preserve"> 3 WTE</w:t>
      </w:r>
    </w:p>
    <w:p w:rsidR="001E0094" w:rsidRPr="00875438" w:rsidRDefault="001E0094" w:rsidP="00DA5C78">
      <w:pPr>
        <w:widowControl w:val="0"/>
        <w:numPr>
          <w:ilvl w:val="0"/>
          <w:numId w:val="12"/>
        </w:numPr>
        <w:autoSpaceDE w:val="0"/>
        <w:autoSpaceDN w:val="0"/>
        <w:spacing w:before="77" w:after="0" w:line="300" w:lineRule="atLeast"/>
        <w:ind w:right="42"/>
        <w:rPr>
          <w:rFonts w:eastAsia="Arial" w:cstheme="minorHAnsi"/>
          <w:lang w:val="en-US" w:eastAsia="en-US"/>
        </w:rPr>
      </w:pPr>
      <w:r w:rsidRPr="00875438">
        <w:rPr>
          <w:rFonts w:eastAsia="Arial" w:cstheme="minorHAnsi"/>
          <w:lang w:val="en-US" w:eastAsia="en-US"/>
        </w:rPr>
        <w:t>Nurse Specialists in heart failure</w:t>
      </w:r>
      <w:r w:rsidRPr="001E0094">
        <w:rPr>
          <w:rFonts w:eastAsia="Arial" w:cstheme="minorHAnsi"/>
          <w:lang w:val="en-US" w:eastAsia="en-US"/>
        </w:rPr>
        <w:t xml:space="preserve"> -</w:t>
      </w:r>
      <w:r w:rsidRPr="00875438">
        <w:rPr>
          <w:rFonts w:eastAsia="Arial" w:cstheme="minorHAnsi"/>
          <w:lang w:val="en-US" w:eastAsia="en-US"/>
        </w:rPr>
        <w:t xml:space="preserve"> </w:t>
      </w:r>
      <w:r w:rsidRPr="001E0094">
        <w:rPr>
          <w:rFonts w:eastAsia="Arial" w:cstheme="minorHAnsi"/>
          <w:lang w:val="en-US" w:eastAsia="en-US"/>
        </w:rPr>
        <w:t>3</w:t>
      </w:r>
      <w:r w:rsidRPr="00875438">
        <w:rPr>
          <w:rFonts w:eastAsia="Arial" w:cstheme="minorHAnsi"/>
          <w:lang w:val="en-US" w:eastAsia="en-US"/>
        </w:rPr>
        <w:t xml:space="preserve"> WTE</w:t>
      </w:r>
    </w:p>
    <w:p w:rsidR="001E0094" w:rsidRPr="00875438" w:rsidRDefault="001E0094" w:rsidP="00DA5C78">
      <w:pPr>
        <w:widowControl w:val="0"/>
        <w:numPr>
          <w:ilvl w:val="0"/>
          <w:numId w:val="12"/>
        </w:numPr>
        <w:autoSpaceDE w:val="0"/>
        <w:autoSpaceDN w:val="0"/>
        <w:spacing w:before="77" w:after="0" w:line="300" w:lineRule="atLeast"/>
        <w:ind w:right="42"/>
        <w:rPr>
          <w:rFonts w:eastAsia="Arial" w:cstheme="minorHAnsi"/>
          <w:lang w:val="en-US" w:eastAsia="en-US"/>
        </w:rPr>
      </w:pPr>
      <w:r w:rsidRPr="00875438">
        <w:rPr>
          <w:rFonts w:eastAsia="Arial" w:cstheme="minorHAnsi"/>
          <w:lang w:val="en-US" w:eastAsia="en-US"/>
        </w:rPr>
        <w:t>Nurse Specialists in cardiac rehabilitation</w:t>
      </w:r>
      <w:r w:rsidRPr="001E0094">
        <w:rPr>
          <w:rFonts w:eastAsia="Arial" w:cstheme="minorHAnsi"/>
          <w:lang w:val="en-US" w:eastAsia="en-US"/>
        </w:rPr>
        <w:t>-</w:t>
      </w:r>
      <w:r w:rsidRPr="00875438">
        <w:rPr>
          <w:rFonts w:eastAsia="Arial" w:cstheme="minorHAnsi"/>
          <w:lang w:val="en-US" w:eastAsia="en-US"/>
        </w:rPr>
        <w:t xml:space="preserve"> 2 WTE</w:t>
      </w:r>
    </w:p>
    <w:p w:rsidR="001E0094" w:rsidRPr="00875438" w:rsidRDefault="001E0094" w:rsidP="001E0094">
      <w:pPr>
        <w:widowControl w:val="0"/>
        <w:autoSpaceDE w:val="0"/>
        <w:autoSpaceDN w:val="0"/>
        <w:spacing w:before="4" w:after="0" w:line="203" w:lineRule="exact"/>
        <w:ind w:left="757"/>
        <w:rPr>
          <w:rFonts w:eastAsia="Arial" w:cstheme="minorHAnsi"/>
          <w:lang w:val="en-US" w:eastAsia="en-US"/>
        </w:rPr>
      </w:pPr>
      <w:r w:rsidRPr="001E0094">
        <w:rPr>
          <w:rFonts w:eastAsia="Arial" w:cstheme="minorHAnsi"/>
          <w:lang w:val="en-US" w:eastAsia="en-US"/>
        </w:rPr>
        <w:t>Multi task attendants 3 WTE</w:t>
      </w:r>
    </w:p>
    <w:p w:rsidR="001E0094" w:rsidRPr="00875438" w:rsidRDefault="001E0094" w:rsidP="00875438">
      <w:pPr>
        <w:autoSpaceDE w:val="0"/>
        <w:autoSpaceDN w:val="0"/>
        <w:adjustRightInd w:val="0"/>
        <w:spacing w:after="0" w:line="240" w:lineRule="auto"/>
        <w:rPr>
          <w:rFonts w:eastAsiaTheme="minorHAnsi" w:cstheme="minorHAnsi"/>
          <w:lang w:eastAsia="en-US"/>
        </w:rPr>
      </w:pPr>
    </w:p>
    <w:p w:rsidR="00875438" w:rsidRPr="00875438" w:rsidRDefault="00875438" w:rsidP="00875438">
      <w:pPr>
        <w:autoSpaceDE w:val="0"/>
        <w:autoSpaceDN w:val="0"/>
        <w:adjustRightInd w:val="0"/>
        <w:spacing w:after="0" w:line="240" w:lineRule="auto"/>
        <w:rPr>
          <w:rFonts w:eastAsia="Arial" w:cstheme="minorHAnsi"/>
          <w:lang w:val="en-US" w:eastAsia="en-US"/>
        </w:rPr>
      </w:pPr>
    </w:p>
    <w:p w:rsidR="00875438" w:rsidRPr="00875438" w:rsidRDefault="00875438" w:rsidP="00875438">
      <w:pPr>
        <w:widowControl w:val="0"/>
        <w:autoSpaceDE w:val="0"/>
        <w:autoSpaceDN w:val="0"/>
        <w:spacing w:before="4" w:after="0" w:line="203" w:lineRule="exact"/>
        <w:ind w:left="37"/>
        <w:rPr>
          <w:rFonts w:eastAsia="Arial" w:cstheme="minorHAnsi"/>
          <w:lang w:val="en-US" w:eastAsia="en-US"/>
        </w:rPr>
      </w:pPr>
      <w:r w:rsidRPr="00875438">
        <w:rPr>
          <w:rFonts w:eastAsia="Arial" w:cstheme="minorHAnsi"/>
          <w:lang w:val="en-US" w:eastAsia="en-US"/>
        </w:rPr>
        <w:t xml:space="preserve">This visiting Cardiologist links with the Medical Consultants in relation to complex cases on the wards and </w:t>
      </w:r>
      <w:r w:rsidR="001E0094" w:rsidRPr="001E0094">
        <w:rPr>
          <w:rFonts w:eastAsia="Arial" w:cstheme="minorHAnsi"/>
          <w:lang w:val="en-US" w:eastAsia="en-US"/>
        </w:rPr>
        <w:t xml:space="preserve">manages </w:t>
      </w:r>
      <w:r w:rsidRPr="00875438">
        <w:rPr>
          <w:rFonts w:eastAsia="Arial" w:cstheme="minorHAnsi"/>
          <w:lang w:val="en-US" w:eastAsia="en-US"/>
        </w:rPr>
        <w:t>OPD clinics for complex cardiac patients</w:t>
      </w:r>
    </w:p>
    <w:p w:rsidR="00875438" w:rsidRPr="00875438" w:rsidRDefault="00875438" w:rsidP="00875438">
      <w:pPr>
        <w:widowControl w:val="0"/>
        <w:autoSpaceDE w:val="0"/>
        <w:autoSpaceDN w:val="0"/>
        <w:spacing w:before="4" w:after="0" w:line="203" w:lineRule="exact"/>
        <w:ind w:left="37"/>
        <w:rPr>
          <w:rFonts w:eastAsia="Arial" w:cstheme="minorHAnsi"/>
          <w:lang w:val="en-US" w:eastAsia="en-US"/>
        </w:rPr>
      </w:pPr>
    </w:p>
    <w:p w:rsidR="00875438" w:rsidRPr="00875438" w:rsidRDefault="00875438" w:rsidP="00875438">
      <w:pPr>
        <w:widowControl w:val="0"/>
        <w:autoSpaceDE w:val="0"/>
        <w:autoSpaceDN w:val="0"/>
        <w:spacing w:before="4" w:after="0" w:line="203" w:lineRule="exact"/>
        <w:ind w:left="37"/>
        <w:rPr>
          <w:rFonts w:eastAsia="Arial" w:cstheme="minorHAnsi"/>
          <w:lang w:val="en-US" w:eastAsia="en-US"/>
        </w:rPr>
      </w:pPr>
    </w:p>
    <w:p w:rsidR="00875438" w:rsidRPr="00875438" w:rsidRDefault="00875438" w:rsidP="00DA5C78">
      <w:pPr>
        <w:widowControl w:val="0"/>
        <w:numPr>
          <w:ilvl w:val="0"/>
          <w:numId w:val="8"/>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ECHO/Stress Tests and Holter Monitors are conducted in both Cavan and Monaghan Hospitals</w:t>
      </w:r>
    </w:p>
    <w:p w:rsidR="00875438" w:rsidRPr="00875438" w:rsidRDefault="00875438" w:rsidP="00DA5C78">
      <w:pPr>
        <w:widowControl w:val="0"/>
        <w:numPr>
          <w:ilvl w:val="0"/>
          <w:numId w:val="7"/>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Transes</w:t>
      </w:r>
      <w:r w:rsidR="0093612C">
        <w:rPr>
          <w:rFonts w:eastAsia="Arial" w:cstheme="minorHAnsi"/>
          <w:lang w:val="en-US" w:eastAsia="en-US"/>
        </w:rPr>
        <w:t>ophageal Echocardiogram(TOES) are</w:t>
      </w:r>
      <w:r w:rsidRPr="00875438">
        <w:rPr>
          <w:rFonts w:eastAsia="Arial" w:cstheme="minorHAnsi"/>
          <w:lang w:val="en-US" w:eastAsia="en-US"/>
        </w:rPr>
        <w:t xml:space="preserve"> available in both hospitals .</w:t>
      </w:r>
    </w:p>
    <w:p w:rsidR="00875438" w:rsidRPr="00875438" w:rsidRDefault="00875438" w:rsidP="00DA5C78">
      <w:pPr>
        <w:widowControl w:val="0"/>
        <w:numPr>
          <w:ilvl w:val="0"/>
          <w:numId w:val="7"/>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A cardioversion pathway can be facilitated via Coronary Care or theatre</w:t>
      </w:r>
    </w:p>
    <w:p w:rsidR="00875438" w:rsidRPr="00875438" w:rsidRDefault="00875438" w:rsidP="00875438">
      <w:pPr>
        <w:widowControl w:val="0"/>
        <w:autoSpaceDE w:val="0"/>
        <w:autoSpaceDN w:val="0"/>
        <w:spacing w:before="4" w:after="0" w:line="203" w:lineRule="exact"/>
        <w:ind w:left="397"/>
        <w:rPr>
          <w:rFonts w:eastAsia="Arial" w:cstheme="minorHAnsi"/>
          <w:lang w:val="en-US" w:eastAsia="en-US"/>
        </w:rPr>
      </w:pPr>
    </w:p>
    <w:p w:rsidR="00875438" w:rsidRPr="001E0094" w:rsidRDefault="00875438" w:rsidP="00875438">
      <w:pPr>
        <w:widowControl w:val="0"/>
        <w:autoSpaceDE w:val="0"/>
        <w:autoSpaceDN w:val="0"/>
        <w:spacing w:before="4" w:after="0" w:line="203" w:lineRule="exact"/>
        <w:ind w:left="397"/>
        <w:rPr>
          <w:rFonts w:eastAsia="Arial" w:cstheme="minorHAnsi"/>
          <w:lang w:val="en-US" w:eastAsia="en-US"/>
        </w:rPr>
      </w:pPr>
      <w:r w:rsidRPr="00875438">
        <w:rPr>
          <w:rFonts w:eastAsia="Arial" w:cstheme="minorHAnsi"/>
          <w:lang w:val="en-US" w:eastAsia="en-US"/>
        </w:rPr>
        <w:t>The post holder will work 50:50 between the Ambulatory Care Hub for Chronic Disease Management Cavan Monaghan and Cavan General Hospital/Monaghan Hospital.</w:t>
      </w:r>
    </w:p>
    <w:p w:rsidR="00875438" w:rsidRPr="00875438" w:rsidRDefault="00875438" w:rsidP="00875438">
      <w:pPr>
        <w:widowControl w:val="0"/>
        <w:autoSpaceDE w:val="0"/>
        <w:autoSpaceDN w:val="0"/>
        <w:spacing w:before="4" w:after="0" w:line="203" w:lineRule="exact"/>
        <w:ind w:left="397"/>
        <w:rPr>
          <w:rFonts w:eastAsia="Arial" w:cstheme="minorHAnsi"/>
          <w:lang w:val="en-US" w:eastAsia="en-US"/>
        </w:rPr>
      </w:pPr>
    </w:p>
    <w:p w:rsidR="00875438" w:rsidRDefault="00875438" w:rsidP="00875438">
      <w:pPr>
        <w:widowControl w:val="0"/>
        <w:autoSpaceDE w:val="0"/>
        <w:autoSpaceDN w:val="0"/>
        <w:spacing w:before="4" w:after="0" w:line="203" w:lineRule="exact"/>
        <w:ind w:left="397"/>
        <w:rPr>
          <w:rFonts w:eastAsia="Arial" w:cstheme="minorHAnsi"/>
          <w:lang w:val="en-US" w:eastAsia="en-US"/>
        </w:rPr>
      </w:pPr>
      <w:r w:rsidRPr="00875438">
        <w:rPr>
          <w:rFonts w:eastAsia="Arial" w:cstheme="minorHAnsi"/>
          <w:lang w:val="en-US" w:eastAsia="en-US"/>
        </w:rPr>
        <w:t>The post holder will attend meetings in the following specialties</w:t>
      </w:r>
    </w:p>
    <w:p w:rsidR="003220B3" w:rsidRPr="00875438" w:rsidRDefault="003220B3" w:rsidP="00875438">
      <w:pPr>
        <w:widowControl w:val="0"/>
        <w:autoSpaceDE w:val="0"/>
        <w:autoSpaceDN w:val="0"/>
        <w:spacing w:before="4" w:after="0" w:line="203" w:lineRule="exact"/>
        <w:ind w:left="397"/>
        <w:rPr>
          <w:rFonts w:eastAsia="Arial" w:cstheme="minorHAnsi"/>
          <w:lang w:val="en-US" w:eastAsia="en-US"/>
        </w:rPr>
      </w:pPr>
    </w:p>
    <w:p w:rsidR="00875438" w:rsidRPr="00875438" w:rsidRDefault="00875438" w:rsidP="00DA5C78">
      <w:pPr>
        <w:widowControl w:val="0"/>
        <w:numPr>
          <w:ilvl w:val="0"/>
          <w:numId w:val="9"/>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Multidisciplinary Complex cases meetings</w:t>
      </w:r>
    </w:p>
    <w:p w:rsidR="00875438" w:rsidRPr="00875438" w:rsidRDefault="00875438" w:rsidP="00DA5C78">
      <w:pPr>
        <w:widowControl w:val="0"/>
        <w:numPr>
          <w:ilvl w:val="0"/>
          <w:numId w:val="9"/>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Grand Rounds</w:t>
      </w:r>
    </w:p>
    <w:p w:rsidR="00875438" w:rsidRPr="00875438" w:rsidRDefault="00875438" w:rsidP="00DA5C78">
      <w:pPr>
        <w:widowControl w:val="0"/>
        <w:numPr>
          <w:ilvl w:val="0"/>
          <w:numId w:val="9"/>
        </w:numPr>
        <w:autoSpaceDE w:val="0"/>
        <w:autoSpaceDN w:val="0"/>
        <w:spacing w:before="4" w:after="0" w:line="203" w:lineRule="exact"/>
        <w:rPr>
          <w:rFonts w:eastAsia="Arial" w:cstheme="minorHAnsi"/>
          <w:lang w:val="en-US" w:eastAsia="en-US"/>
        </w:rPr>
      </w:pPr>
      <w:r w:rsidRPr="00875438">
        <w:rPr>
          <w:rFonts w:eastAsia="Arial" w:cstheme="minorHAnsi"/>
          <w:lang w:val="en-US" w:eastAsia="en-US"/>
        </w:rPr>
        <w:t>Integrated Discharge Planning</w:t>
      </w:r>
    </w:p>
    <w:p w:rsidR="00875438" w:rsidRPr="001E0094" w:rsidRDefault="00875438" w:rsidP="00875438">
      <w:pPr>
        <w:widowControl w:val="0"/>
        <w:autoSpaceDE w:val="0"/>
        <w:autoSpaceDN w:val="0"/>
        <w:spacing w:before="4" w:after="0" w:line="203" w:lineRule="exact"/>
        <w:rPr>
          <w:rFonts w:eastAsia="Arial" w:cstheme="minorHAnsi"/>
          <w:lang w:val="en-US" w:eastAsia="en-US"/>
        </w:rPr>
      </w:pPr>
    </w:p>
    <w:p w:rsidR="00875438" w:rsidRPr="001E0094" w:rsidRDefault="00875438" w:rsidP="00875438">
      <w:pPr>
        <w:widowControl w:val="0"/>
        <w:autoSpaceDE w:val="0"/>
        <w:autoSpaceDN w:val="0"/>
        <w:spacing w:before="4" w:after="0" w:line="203" w:lineRule="exact"/>
        <w:rPr>
          <w:rFonts w:eastAsia="Arial" w:cstheme="minorHAnsi"/>
          <w:lang w:val="en-US" w:eastAsia="en-US"/>
        </w:rPr>
      </w:pPr>
      <w:r w:rsidRPr="00875438">
        <w:rPr>
          <w:rFonts w:eastAsia="Arial" w:cstheme="minorHAnsi"/>
          <w:lang w:val="en-US" w:eastAsia="en-US"/>
        </w:rPr>
        <w:t>This will allow the Consultant to access Continuing Medical Education and maintain competencies as well as develop links with existing teams, a cross-interface with patients and allied staff who ar</w:t>
      </w:r>
      <w:r w:rsidR="003220B3">
        <w:rPr>
          <w:rFonts w:eastAsia="Arial" w:cstheme="minorHAnsi"/>
          <w:lang w:val="en-US" w:eastAsia="en-US"/>
        </w:rPr>
        <w:t xml:space="preserve">e delivering services across </w:t>
      </w:r>
      <w:r w:rsidRPr="00875438">
        <w:rPr>
          <w:rFonts w:eastAsia="Arial" w:cstheme="minorHAnsi"/>
          <w:lang w:val="en-US" w:eastAsia="en-US"/>
        </w:rPr>
        <w:t>both a community and acute healthcare setting</w:t>
      </w:r>
      <w:r w:rsidR="003220B3">
        <w:rPr>
          <w:rFonts w:eastAsia="Arial" w:cstheme="minorHAnsi"/>
          <w:lang w:val="en-US" w:eastAsia="en-US"/>
        </w:rPr>
        <w:t>.</w:t>
      </w:r>
    </w:p>
    <w:p w:rsidR="00875438" w:rsidRPr="001E0094" w:rsidRDefault="00875438" w:rsidP="00875438">
      <w:pPr>
        <w:widowControl w:val="0"/>
        <w:autoSpaceDE w:val="0"/>
        <w:autoSpaceDN w:val="0"/>
        <w:spacing w:before="4" w:after="0" w:line="203" w:lineRule="exact"/>
        <w:ind w:left="757"/>
        <w:rPr>
          <w:rFonts w:eastAsia="Arial" w:cstheme="minorHAnsi"/>
          <w:lang w:val="en-US" w:eastAsia="en-US"/>
        </w:rPr>
      </w:pPr>
    </w:p>
    <w:p w:rsidR="003220B3" w:rsidRDefault="00875438" w:rsidP="00875438">
      <w:pPr>
        <w:widowControl w:val="0"/>
        <w:autoSpaceDE w:val="0"/>
        <w:autoSpaceDN w:val="0"/>
        <w:spacing w:before="4" w:after="0" w:line="203" w:lineRule="exact"/>
        <w:rPr>
          <w:rFonts w:eastAsia="Arial" w:cstheme="minorHAnsi"/>
          <w:lang w:val="en-US" w:eastAsia="en-US"/>
        </w:rPr>
      </w:pPr>
      <w:r w:rsidRPr="001E0094">
        <w:rPr>
          <w:rFonts w:eastAsia="Arial" w:cstheme="minorHAnsi"/>
          <w:lang w:val="en-US" w:eastAsia="en-US"/>
        </w:rPr>
        <w:t xml:space="preserve">This new post will drive integration in ambulatory care between the hospital and community services and the post holder will work with colleagues across these services to develop and implement ambulatory care pathways and to manage cardiovascular disease and associated </w:t>
      </w:r>
    </w:p>
    <w:p w:rsidR="003220B3" w:rsidRDefault="00875438" w:rsidP="00875438">
      <w:pPr>
        <w:widowControl w:val="0"/>
        <w:autoSpaceDE w:val="0"/>
        <w:autoSpaceDN w:val="0"/>
        <w:spacing w:before="4" w:after="0" w:line="203" w:lineRule="exact"/>
        <w:rPr>
          <w:rFonts w:eastAsia="Arial" w:cstheme="minorHAnsi"/>
          <w:lang w:val="en-US" w:eastAsia="en-US"/>
        </w:rPr>
      </w:pPr>
      <w:r w:rsidRPr="001E0094">
        <w:rPr>
          <w:rFonts w:eastAsia="Arial" w:cstheme="minorHAnsi"/>
          <w:lang w:val="en-US" w:eastAsia="en-US"/>
        </w:rPr>
        <w:t xml:space="preserve">co-morbidities, within the community setting, where appropriate. </w:t>
      </w:r>
    </w:p>
    <w:p w:rsidR="003220B3" w:rsidRDefault="003220B3" w:rsidP="00875438">
      <w:pPr>
        <w:widowControl w:val="0"/>
        <w:autoSpaceDE w:val="0"/>
        <w:autoSpaceDN w:val="0"/>
        <w:spacing w:before="4" w:after="0" w:line="203" w:lineRule="exact"/>
        <w:rPr>
          <w:rFonts w:eastAsia="Arial" w:cstheme="minorHAnsi"/>
          <w:lang w:val="en-US" w:eastAsia="en-US"/>
        </w:rPr>
      </w:pPr>
    </w:p>
    <w:p w:rsidR="00875438" w:rsidRPr="001E0094" w:rsidRDefault="00875438" w:rsidP="00875438">
      <w:pPr>
        <w:widowControl w:val="0"/>
        <w:autoSpaceDE w:val="0"/>
        <w:autoSpaceDN w:val="0"/>
        <w:spacing w:before="4" w:after="0" w:line="203" w:lineRule="exact"/>
        <w:rPr>
          <w:rFonts w:eastAsia="Arial" w:cstheme="minorHAnsi"/>
          <w:lang w:val="en-US" w:eastAsia="en-US"/>
        </w:rPr>
      </w:pPr>
      <w:r w:rsidRPr="001E0094">
        <w:rPr>
          <w:rFonts w:eastAsia="Arial" w:cstheme="minorHAnsi"/>
          <w:lang w:val="en-US" w:eastAsia="en-US"/>
        </w:rPr>
        <w:t xml:space="preserve">The Integrated Care Consultant will work across the </w:t>
      </w:r>
      <w:r w:rsidR="001E0094" w:rsidRPr="001E0094">
        <w:rPr>
          <w:rFonts w:eastAsia="Arial" w:cstheme="minorHAnsi"/>
          <w:lang w:val="en-US" w:eastAsia="en-US"/>
        </w:rPr>
        <w:t>Hospital, Specialist,</w:t>
      </w:r>
      <w:r w:rsidRPr="001E0094">
        <w:rPr>
          <w:rFonts w:eastAsia="Arial" w:cstheme="minorHAnsi"/>
          <w:lang w:val="en-US" w:eastAsia="en-US"/>
        </w:rPr>
        <w:t xml:space="preserve"> and ambulatory care hub settings (</w:t>
      </w:r>
      <w:r w:rsidR="001E0094" w:rsidRPr="001E0094">
        <w:rPr>
          <w:rFonts w:eastAsia="Arial" w:cstheme="minorHAnsi"/>
          <w:lang w:val="en-US" w:eastAsia="en-US"/>
        </w:rPr>
        <w:t>5</w:t>
      </w:r>
      <w:r w:rsidRPr="001E0094">
        <w:rPr>
          <w:rFonts w:eastAsia="Arial" w:cstheme="minorHAnsi"/>
          <w:lang w:val="en-US" w:eastAsia="en-US"/>
        </w:rPr>
        <w:t>0:50 split) and will work to develop the alternative out patient pathways in their specialty in the Cardiology hub.</w:t>
      </w:r>
    </w:p>
    <w:p w:rsidR="00875438" w:rsidRPr="001E0094" w:rsidRDefault="00875438" w:rsidP="00875438">
      <w:pPr>
        <w:widowControl w:val="0"/>
        <w:autoSpaceDE w:val="0"/>
        <w:autoSpaceDN w:val="0"/>
        <w:spacing w:before="4" w:after="0" w:line="203" w:lineRule="exact"/>
        <w:ind w:left="757"/>
        <w:rPr>
          <w:rFonts w:eastAsia="Arial" w:cstheme="minorHAnsi"/>
          <w:lang w:val="en-US" w:eastAsia="en-US"/>
        </w:rPr>
      </w:pPr>
    </w:p>
    <w:p w:rsidR="001E0094" w:rsidRPr="001E0094" w:rsidRDefault="001E0094" w:rsidP="00875438">
      <w:pPr>
        <w:widowControl w:val="0"/>
        <w:autoSpaceDE w:val="0"/>
        <w:autoSpaceDN w:val="0"/>
        <w:spacing w:before="77" w:after="0" w:line="300" w:lineRule="atLeast"/>
        <w:ind w:left="37" w:right="42"/>
        <w:rPr>
          <w:rFonts w:eastAsia="Arial" w:cstheme="minorHAnsi"/>
          <w:lang w:val="en-US" w:eastAsia="en-US"/>
        </w:rPr>
      </w:pPr>
    </w:p>
    <w:p w:rsidR="001E0094" w:rsidRPr="001E0094" w:rsidRDefault="001E0094" w:rsidP="00875438">
      <w:pPr>
        <w:widowControl w:val="0"/>
        <w:autoSpaceDE w:val="0"/>
        <w:autoSpaceDN w:val="0"/>
        <w:spacing w:before="77" w:after="0" w:line="300" w:lineRule="atLeast"/>
        <w:ind w:left="37" w:right="42"/>
        <w:rPr>
          <w:rFonts w:eastAsia="Arial" w:cstheme="minorHAnsi"/>
          <w:lang w:val="en-US" w:eastAsia="en-US"/>
        </w:rPr>
      </w:pPr>
    </w:p>
    <w:p w:rsidR="00875438" w:rsidRPr="00875438" w:rsidRDefault="001E0094" w:rsidP="00875438">
      <w:pPr>
        <w:widowControl w:val="0"/>
        <w:autoSpaceDE w:val="0"/>
        <w:autoSpaceDN w:val="0"/>
        <w:spacing w:before="77" w:after="0" w:line="300" w:lineRule="atLeast"/>
        <w:ind w:left="37" w:right="42"/>
        <w:rPr>
          <w:rFonts w:eastAsia="Arial" w:cstheme="minorHAnsi"/>
          <w:lang w:val="en-US" w:eastAsia="en-US"/>
        </w:rPr>
      </w:pPr>
      <w:r w:rsidRPr="001E0094">
        <w:rPr>
          <w:rFonts w:eastAsia="Arial" w:cstheme="minorHAnsi"/>
          <w:lang w:val="en-US" w:eastAsia="en-US"/>
        </w:rPr>
        <w:t>T</w:t>
      </w:r>
      <w:r w:rsidR="00875438" w:rsidRPr="00875438">
        <w:rPr>
          <w:rFonts w:eastAsia="Arial" w:cstheme="minorHAnsi"/>
          <w:lang w:val="en-US" w:eastAsia="en-US"/>
        </w:rPr>
        <w:t xml:space="preserve">he Integrated Cardiology Multidisciplinary Team will </w:t>
      </w:r>
      <w:r w:rsidRPr="001E0094">
        <w:rPr>
          <w:rFonts w:eastAsia="Arial" w:cstheme="minorHAnsi"/>
          <w:lang w:val="en-US" w:eastAsia="en-US"/>
        </w:rPr>
        <w:t>have a</w:t>
      </w:r>
      <w:r w:rsidR="00875438" w:rsidRPr="00875438">
        <w:rPr>
          <w:rFonts w:eastAsia="Arial" w:cstheme="minorHAnsi"/>
          <w:lang w:val="en-US" w:eastAsia="en-US"/>
        </w:rPr>
        <w:t xml:space="preserve"> base </w:t>
      </w:r>
      <w:r w:rsidRPr="001E0094">
        <w:rPr>
          <w:rFonts w:eastAsia="Arial" w:cstheme="minorHAnsi"/>
          <w:lang w:val="en-US" w:eastAsia="en-US"/>
        </w:rPr>
        <w:t>in</w:t>
      </w:r>
      <w:r w:rsidR="00875438" w:rsidRPr="00875438">
        <w:rPr>
          <w:rFonts w:eastAsia="Arial" w:cstheme="minorHAnsi"/>
          <w:lang w:val="en-US" w:eastAsia="en-US"/>
        </w:rPr>
        <w:t xml:space="preserve"> the Cavan Monaghan Chronic Disease Management Hub in a </w:t>
      </w:r>
      <w:r w:rsidRPr="001E0094">
        <w:rPr>
          <w:rFonts w:eastAsia="Arial" w:cstheme="minorHAnsi"/>
          <w:lang w:val="en-US" w:eastAsia="en-US"/>
        </w:rPr>
        <w:t>new purpose built</w:t>
      </w:r>
      <w:r w:rsidR="00875438" w:rsidRPr="00875438">
        <w:rPr>
          <w:rFonts w:eastAsia="Arial" w:cstheme="minorHAnsi"/>
          <w:lang w:val="en-US" w:eastAsia="en-US"/>
        </w:rPr>
        <w:t xml:space="preserve"> building, adjacent to Cavan General Hospital with a spoke operation located in the grounds of </w:t>
      </w:r>
      <w:r w:rsidRPr="001E0094">
        <w:rPr>
          <w:rFonts w:eastAsia="Arial" w:cstheme="minorHAnsi"/>
          <w:lang w:val="en-US" w:eastAsia="en-US"/>
        </w:rPr>
        <w:t>St Davnet</w:t>
      </w:r>
      <w:r w:rsidR="00644F7E">
        <w:rPr>
          <w:rFonts w:eastAsia="Arial" w:cstheme="minorHAnsi"/>
          <w:lang w:val="en-US" w:eastAsia="en-US"/>
        </w:rPr>
        <w:t>’</w:t>
      </w:r>
      <w:r w:rsidRPr="001E0094">
        <w:rPr>
          <w:rFonts w:eastAsia="Arial" w:cstheme="minorHAnsi"/>
          <w:lang w:val="en-US" w:eastAsia="en-US"/>
        </w:rPr>
        <w:t>s Campus, Monaghan Town</w:t>
      </w:r>
      <w:r w:rsidR="00875438" w:rsidRPr="00875438">
        <w:rPr>
          <w:rFonts w:eastAsia="Arial" w:cstheme="minorHAnsi"/>
          <w:lang w:val="en-US" w:eastAsia="en-US"/>
        </w:rPr>
        <w:t>.</w:t>
      </w:r>
    </w:p>
    <w:p w:rsidR="00875438" w:rsidRDefault="00875438" w:rsidP="00875438">
      <w:pPr>
        <w:widowControl w:val="0"/>
        <w:autoSpaceDE w:val="0"/>
        <w:autoSpaceDN w:val="0"/>
        <w:spacing w:before="77" w:after="0" w:line="300" w:lineRule="atLeast"/>
        <w:ind w:left="37" w:right="42"/>
        <w:rPr>
          <w:rFonts w:eastAsia="Arial" w:cstheme="minorHAnsi"/>
          <w:lang w:val="en-US" w:eastAsia="en-US"/>
        </w:rPr>
      </w:pPr>
      <w:r w:rsidRPr="00875438">
        <w:rPr>
          <w:rFonts w:eastAsia="Arial" w:cstheme="minorHAnsi"/>
          <w:lang w:val="en-US" w:eastAsia="en-US"/>
        </w:rPr>
        <w:t xml:space="preserve">The post holder will sit on the Cavan Monaghan Cardiology Integrated Care Implementation Group, to ensure collaboration and integration between hospital and community services. Additional Integrated Care Consultants for each chronic disease specialty in Respiratory and Endocrinology are </w:t>
      </w:r>
      <w:r w:rsidR="001E0094" w:rsidRPr="001E0094">
        <w:rPr>
          <w:rFonts w:eastAsia="Arial" w:cstheme="minorHAnsi"/>
          <w:lang w:val="en-US" w:eastAsia="en-US"/>
        </w:rPr>
        <w:t xml:space="preserve">in position in </w:t>
      </w:r>
      <w:r w:rsidRPr="00875438">
        <w:rPr>
          <w:rFonts w:eastAsia="Arial" w:cstheme="minorHAnsi"/>
          <w:lang w:val="en-US" w:eastAsia="en-US"/>
        </w:rPr>
        <w:t>Cavan Monaghan.</w:t>
      </w:r>
    </w:p>
    <w:p w:rsidR="00644F7E" w:rsidRPr="00875438" w:rsidRDefault="00644F7E" w:rsidP="00875438">
      <w:pPr>
        <w:widowControl w:val="0"/>
        <w:autoSpaceDE w:val="0"/>
        <w:autoSpaceDN w:val="0"/>
        <w:spacing w:before="77" w:after="0" w:line="300" w:lineRule="atLeast"/>
        <w:ind w:left="37" w:right="42"/>
        <w:rPr>
          <w:rFonts w:eastAsia="Arial" w:cstheme="minorHAnsi"/>
          <w:lang w:val="en-US" w:eastAsia="en-US"/>
        </w:rPr>
      </w:pPr>
    </w:p>
    <w:p w:rsidR="00875438" w:rsidRPr="00875438" w:rsidRDefault="00875438" w:rsidP="00875438">
      <w:pPr>
        <w:widowControl w:val="0"/>
        <w:autoSpaceDE w:val="0"/>
        <w:autoSpaceDN w:val="0"/>
        <w:spacing w:before="77" w:after="0" w:line="300" w:lineRule="atLeast"/>
        <w:ind w:left="40" w:right="242"/>
        <w:rPr>
          <w:rFonts w:eastAsia="Arial" w:cstheme="minorHAnsi"/>
          <w:b/>
          <w:u w:val="single"/>
          <w:lang w:val="en-US" w:eastAsia="en-US"/>
        </w:rPr>
      </w:pPr>
      <w:r w:rsidRPr="00875438">
        <w:rPr>
          <w:rFonts w:eastAsia="Arial" w:cstheme="minorHAnsi"/>
          <w:b/>
          <w:u w:val="single"/>
          <w:lang w:val="en-US" w:eastAsia="en-US"/>
        </w:rPr>
        <w:t>The principal Multi-disciplinary Cardiology Team in the Cavan Monaghan Chronic Disease Hub are:</w:t>
      </w:r>
    </w:p>
    <w:p w:rsidR="00875438" w:rsidRPr="00875438" w:rsidRDefault="00875438" w:rsidP="00DA5C78">
      <w:pPr>
        <w:widowControl w:val="0"/>
        <w:numPr>
          <w:ilvl w:val="0"/>
          <w:numId w:val="10"/>
        </w:numPr>
        <w:autoSpaceDE w:val="0"/>
        <w:autoSpaceDN w:val="0"/>
        <w:spacing w:before="77" w:after="0" w:line="300" w:lineRule="atLeast"/>
        <w:ind w:right="242"/>
        <w:rPr>
          <w:rFonts w:eastAsia="Arial" w:cstheme="minorHAnsi"/>
          <w:lang w:val="en-US" w:eastAsia="en-US"/>
        </w:rPr>
      </w:pPr>
      <w:r w:rsidRPr="00875438">
        <w:rPr>
          <w:rFonts w:eastAsia="Arial" w:cstheme="minorHAnsi"/>
          <w:lang w:val="en-US" w:eastAsia="en-US"/>
        </w:rPr>
        <w:t>Integrated Consultant Cardiologist ( 50:50 Community</w:t>
      </w:r>
      <w:r w:rsidR="00644F7E">
        <w:rPr>
          <w:rFonts w:eastAsia="Arial" w:cstheme="minorHAnsi"/>
          <w:lang w:val="en-US" w:eastAsia="en-US"/>
        </w:rPr>
        <w:t>,</w:t>
      </w:r>
      <w:r w:rsidRPr="00875438">
        <w:rPr>
          <w:rFonts w:eastAsia="Arial" w:cstheme="minorHAnsi"/>
          <w:lang w:val="en-US" w:eastAsia="en-US"/>
        </w:rPr>
        <w:t xml:space="preserve"> Cavan Monaghan Hospitals) 1 WTE</w:t>
      </w:r>
    </w:p>
    <w:p w:rsidR="00875438" w:rsidRPr="00875438" w:rsidRDefault="00875438" w:rsidP="00DA5C78">
      <w:pPr>
        <w:widowControl w:val="0"/>
        <w:numPr>
          <w:ilvl w:val="0"/>
          <w:numId w:val="10"/>
        </w:numPr>
        <w:autoSpaceDE w:val="0"/>
        <w:autoSpaceDN w:val="0"/>
        <w:adjustRightInd w:val="0"/>
        <w:spacing w:after="0" w:line="240" w:lineRule="auto"/>
        <w:rPr>
          <w:rFonts w:eastAsiaTheme="minorHAnsi" w:cstheme="minorHAnsi"/>
          <w:lang w:eastAsia="en-US"/>
        </w:rPr>
      </w:pPr>
      <w:r w:rsidRPr="00875438">
        <w:rPr>
          <w:rFonts w:eastAsiaTheme="minorHAnsi" w:cstheme="minorHAnsi"/>
          <w:lang w:eastAsia="en-US"/>
        </w:rPr>
        <w:t>CNS Cardiovascular Disease 3 WTE</w:t>
      </w:r>
    </w:p>
    <w:p w:rsidR="00875438" w:rsidRPr="00875438" w:rsidRDefault="00875438" w:rsidP="00DA5C78">
      <w:pPr>
        <w:widowControl w:val="0"/>
        <w:numPr>
          <w:ilvl w:val="0"/>
          <w:numId w:val="10"/>
        </w:numPr>
        <w:autoSpaceDE w:val="0"/>
        <w:autoSpaceDN w:val="0"/>
        <w:adjustRightInd w:val="0"/>
        <w:spacing w:after="0" w:line="240" w:lineRule="auto"/>
        <w:rPr>
          <w:rFonts w:eastAsiaTheme="minorHAnsi" w:cstheme="minorHAnsi"/>
          <w:lang w:eastAsia="en-US"/>
        </w:rPr>
      </w:pPr>
      <w:r w:rsidRPr="00875438">
        <w:rPr>
          <w:rFonts w:eastAsiaTheme="minorHAnsi" w:cstheme="minorHAnsi"/>
          <w:lang w:eastAsia="en-US"/>
        </w:rPr>
        <w:t>Senior Physiotherapist (Cardiology) 1.0 WTE</w:t>
      </w:r>
    </w:p>
    <w:p w:rsidR="00875438" w:rsidRPr="00875438" w:rsidRDefault="00875438" w:rsidP="00DA5C78">
      <w:pPr>
        <w:widowControl w:val="0"/>
        <w:numPr>
          <w:ilvl w:val="0"/>
          <w:numId w:val="10"/>
        </w:numPr>
        <w:autoSpaceDE w:val="0"/>
        <w:autoSpaceDN w:val="0"/>
        <w:adjustRightInd w:val="0"/>
        <w:spacing w:after="0" w:line="240" w:lineRule="auto"/>
        <w:rPr>
          <w:rFonts w:eastAsiaTheme="minorHAnsi" w:cstheme="minorHAnsi"/>
          <w:lang w:eastAsia="en-US"/>
        </w:rPr>
      </w:pPr>
      <w:r w:rsidRPr="00875438">
        <w:rPr>
          <w:rFonts w:eastAsiaTheme="minorHAnsi" w:cstheme="minorHAnsi"/>
          <w:lang w:eastAsia="en-US"/>
        </w:rPr>
        <w:t>Cardiac Rehabilitation Coordinator 1.0 WTE</w:t>
      </w:r>
    </w:p>
    <w:p w:rsidR="00875438" w:rsidRPr="00875438" w:rsidRDefault="00875438" w:rsidP="00DA5C78">
      <w:pPr>
        <w:widowControl w:val="0"/>
        <w:numPr>
          <w:ilvl w:val="0"/>
          <w:numId w:val="10"/>
        </w:numPr>
        <w:autoSpaceDE w:val="0"/>
        <w:autoSpaceDN w:val="0"/>
        <w:adjustRightInd w:val="0"/>
        <w:spacing w:after="0" w:line="240" w:lineRule="auto"/>
        <w:rPr>
          <w:rFonts w:eastAsiaTheme="minorHAnsi" w:cstheme="minorHAnsi"/>
          <w:lang w:eastAsia="en-US"/>
        </w:rPr>
      </w:pPr>
      <w:r w:rsidRPr="00875438">
        <w:rPr>
          <w:rFonts w:eastAsiaTheme="minorHAnsi" w:cstheme="minorHAnsi"/>
          <w:lang w:eastAsia="en-US"/>
        </w:rPr>
        <w:t>Staff Nurse Cardiac Rehabilitation 1.0 WTE</w:t>
      </w:r>
    </w:p>
    <w:p w:rsidR="00875438" w:rsidRPr="00875438" w:rsidRDefault="00875438" w:rsidP="00DA5C78">
      <w:pPr>
        <w:widowControl w:val="0"/>
        <w:numPr>
          <w:ilvl w:val="0"/>
          <w:numId w:val="10"/>
        </w:numPr>
        <w:autoSpaceDE w:val="0"/>
        <w:autoSpaceDN w:val="0"/>
        <w:adjustRightInd w:val="0"/>
        <w:spacing w:after="0" w:line="240" w:lineRule="auto"/>
        <w:rPr>
          <w:rFonts w:eastAsiaTheme="minorHAnsi" w:cstheme="minorHAnsi"/>
          <w:lang w:eastAsia="en-US"/>
        </w:rPr>
      </w:pPr>
      <w:r w:rsidRPr="00875438">
        <w:rPr>
          <w:rFonts w:eastAsiaTheme="minorHAnsi" w:cstheme="minorHAnsi"/>
          <w:lang w:eastAsia="en-US"/>
        </w:rPr>
        <w:t>Admin Assistant (IV) Cardiac Rehabilitation team 0.5 WTE</w:t>
      </w:r>
    </w:p>
    <w:p w:rsidR="00875438" w:rsidRPr="00875438" w:rsidRDefault="00875438" w:rsidP="00DA5C78">
      <w:pPr>
        <w:widowControl w:val="0"/>
        <w:numPr>
          <w:ilvl w:val="0"/>
          <w:numId w:val="10"/>
        </w:numPr>
        <w:autoSpaceDE w:val="0"/>
        <w:autoSpaceDN w:val="0"/>
        <w:spacing w:before="77" w:after="0" w:line="300" w:lineRule="atLeast"/>
        <w:ind w:right="242"/>
        <w:rPr>
          <w:rFonts w:eastAsiaTheme="minorHAnsi" w:cstheme="minorHAnsi"/>
          <w:lang w:eastAsia="en-US"/>
        </w:rPr>
      </w:pPr>
      <w:r w:rsidRPr="00875438">
        <w:rPr>
          <w:rFonts w:eastAsiaTheme="minorHAnsi" w:cstheme="minorHAnsi"/>
          <w:lang w:eastAsia="en-US"/>
        </w:rPr>
        <w:t>Clinical Psychologist 0.2 WTE</w:t>
      </w:r>
    </w:p>
    <w:p w:rsidR="00875438" w:rsidRPr="00875438" w:rsidRDefault="00875438" w:rsidP="00DA5C78">
      <w:pPr>
        <w:widowControl w:val="0"/>
        <w:numPr>
          <w:ilvl w:val="0"/>
          <w:numId w:val="11"/>
        </w:numPr>
        <w:autoSpaceDE w:val="0"/>
        <w:autoSpaceDN w:val="0"/>
        <w:spacing w:before="77" w:after="0" w:line="300" w:lineRule="atLeast"/>
        <w:ind w:right="242"/>
        <w:rPr>
          <w:rFonts w:eastAsiaTheme="minorHAnsi" w:cstheme="minorHAnsi"/>
          <w:lang w:eastAsia="en-US"/>
        </w:rPr>
      </w:pPr>
      <w:r w:rsidRPr="00875438">
        <w:rPr>
          <w:rFonts w:eastAsiaTheme="minorHAnsi" w:cstheme="minorHAnsi"/>
          <w:lang w:eastAsia="en-US"/>
        </w:rPr>
        <w:t>1 WTE Operational Lead Manager</w:t>
      </w:r>
    </w:p>
    <w:p w:rsidR="00875438" w:rsidRPr="00875438" w:rsidRDefault="00875438" w:rsidP="00DA5C78">
      <w:pPr>
        <w:widowControl w:val="0"/>
        <w:numPr>
          <w:ilvl w:val="0"/>
          <w:numId w:val="11"/>
        </w:numPr>
        <w:autoSpaceDE w:val="0"/>
        <w:autoSpaceDN w:val="0"/>
        <w:spacing w:before="77" w:after="0" w:line="300" w:lineRule="atLeast"/>
        <w:ind w:right="242"/>
        <w:rPr>
          <w:rFonts w:eastAsiaTheme="minorHAnsi" w:cstheme="minorHAnsi"/>
          <w:lang w:eastAsia="en-US"/>
        </w:rPr>
      </w:pPr>
      <w:r w:rsidRPr="00875438">
        <w:rPr>
          <w:rFonts w:eastAsiaTheme="minorHAnsi" w:cstheme="minorHAnsi"/>
          <w:lang w:eastAsia="en-US"/>
        </w:rPr>
        <w:t>1 Senior Cardiac Physiologist</w:t>
      </w:r>
    </w:p>
    <w:p w:rsidR="00875438" w:rsidRPr="00875438" w:rsidRDefault="00875438" w:rsidP="00DA5C78">
      <w:pPr>
        <w:widowControl w:val="0"/>
        <w:numPr>
          <w:ilvl w:val="0"/>
          <w:numId w:val="11"/>
        </w:numPr>
        <w:autoSpaceDE w:val="0"/>
        <w:autoSpaceDN w:val="0"/>
        <w:spacing w:before="77" w:after="0" w:line="300" w:lineRule="atLeast"/>
        <w:ind w:right="242"/>
        <w:rPr>
          <w:rFonts w:eastAsiaTheme="minorHAnsi" w:cstheme="minorHAnsi"/>
          <w:lang w:eastAsia="en-US"/>
        </w:rPr>
      </w:pPr>
      <w:r w:rsidRPr="00875438">
        <w:rPr>
          <w:rFonts w:eastAsiaTheme="minorHAnsi" w:cstheme="minorHAnsi"/>
          <w:lang w:eastAsia="en-US"/>
        </w:rPr>
        <w:t xml:space="preserve">1 CNS Acute /Hub to support Consultant Clinics </w:t>
      </w:r>
    </w:p>
    <w:p w:rsidR="00EB3FDF" w:rsidRPr="001E0094" w:rsidRDefault="00EB3FDF" w:rsidP="00A83A90">
      <w:pPr>
        <w:autoSpaceDE w:val="0"/>
        <w:autoSpaceDN w:val="0"/>
        <w:adjustRightInd w:val="0"/>
        <w:spacing w:after="0" w:line="240" w:lineRule="auto"/>
        <w:rPr>
          <w:rFonts w:cstheme="minorHAnsi"/>
        </w:rPr>
      </w:pPr>
    </w:p>
    <w:p w:rsidR="00352E3C" w:rsidRPr="001E0094" w:rsidRDefault="00352E3C" w:rsidP="004926D4">
      <w:pPr>
        <w:autoSpaceDE w:val="0"/>
        <w:autoSpaceDN w:val="0"/>
        <w:adjustRightInd w:val="0"/>
        <w:spacing w:after="0" w:line="240" w:lineRule="auto"/>
        <w:rPr>
          <w:rFonts w:cstheme="minorHAnsi"/>
          <w:b/>
          <w:smallCaps/>
        </w:rPr>
      </w:pPr>
      <w:r w:rsidRPr="001E0094">
        <w:rPr>
          <w:rFonts w:cstheme="minorHAnsi"/>
          <w:b/>
          <w:smallCaps/>
        </w:rPr>
        <w:t>Useful Links</w:t>
      </w:r>
    </w:p>
    <w:tbl>
      <w:tblPr>
        <w:tblStyle w:val="TableGrid"/>
        <w:tblpPr w:leftFromText="180" w:rightFromText="180" w:vertAnchor="text" w:horzAnchor="page" w:tblpX="1549" w:tblpY="242"/>
        <w:tblW w:w="9207" w:type="dxa"/>
        <w:tblLook w:val="04A0" w:firstRow="1" w:lastRow="0" w:firstColumn="1" w:lastColumn="0" w:noHBand="0" w:noVBand="1"/>
      </w:tblPr>
      <w:tblGrid>
        <w:gridCol w:w="999"/>
        <w:gridCol w:w="8208"/>
      </w:tblGrid>
      <w:tr w:rsidR="00352E3C" w:rsidRPr="001E0094" w:rsidTr="000508E7">
        <w:trPr>
          <w:trHeight w:val="135"/>
        </w:trPr>
        <w:tc>
          <w:tcPr>
            <w:tcW w:w="99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rsidR="00352E3C" w:rsidRPr="001E0094" w:rsidRDefault="00352E3C" w:rsidP="00247134">
            <w:pPr>
              <w:tabs>
                <w:tab w:val="left" w:pos="3029"/>
              </w:tabs>
              <w:spacing w:line="276" w:lineRule="auto"/>
              <w:rPr>
                <w:rFonts w:cstheme="minorHAnsi"/>
                <w:b/>
              </w:rPr>
            </w:pPr>
            <w:r w:rsidRPr="001E0094">
              <w:rPr>
                <w:rFonts w:cstheme="minorHAnsi"/>
                <w:b/>
              </w:rPr>
              <w:t>Our website:</w:t>
            </w:r>
          </w:p>
        </w:tc>
        <w:tc>
          <w:tcPr>
            <w:tcW w:w="820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rsidR="003E602B" w:rsidRPr="001E0094" w:rsidRDefault="00BB1916" w:rsidP="00247134">
            <w:pPr>
              <w:tabs>
                <w:tab w:val="left" w:pos="3029"/>
              </w:tabs>
              <w:spacing w:line="276" w:lineRule="auto"/>
              <w:rPr>
                <w:rFonts w:cstheme="minorHAnsi"/>
              </w:rPr>
            </w:pPr>
            <w:hyperlink r:id="rId15" w:history="1">
              <w:r w:rsidR="003E602B" w:rsidRPr="001E0094">
                <w:rPr>
                  <w:rStyle w:val="Hyperlink"/>
                  <w:rFonts w:cstheme="minorHAnsi"/>
                </w:rPr>
                <w:t>https://www.hse.ie/eng/services/list/3/acutehospitals/hospitals/cavanmonaghan/cavan-monaghan-hospital.html</w:t>
              </w:r>
            </w:hyperlink>
          </w:p>
        </w:tc>
      </w:tr>
    </w:tbl>
    <w:p w:rsidR="00F65608" w:rsidRPr="001E0094" w:rsidRDefault="00F65608" w:rsidP="00D820DC">
      <w:pPr>
        <w:jc w:val="center"/>
        <w:rPr>
          <w:rFonts w:cstheme="minorHAnsi"/>
          <w:b/>
          <w:bCs/>
        </w:rPr>
      </w:pPr>
    </w:p>
    <w:p w:rsidR="00F65608" w:rsidRPr="001E0094" w:rsidRDefault="00F65608">
      <w:pPr>
        <w:rPr>
          <w:rFonts w:cstheme="minorHAnsi"/>
          <w:b/>
          <w:bCs/>
        </w:rPr>
      </w:pPr>
      <w:r w:rsidRPr="001E0094">
        <w:rPr>
          <w:rFonts w:cstheme="minorHAnsi"/>
          <w:b/>
          <w:bCs/>
        </w:rPr>
        <w:br w:type="page"/>
      </w:r>
    </w:p>
    <w:p w:rsidR="00904F29" w:rsidRPr="00904F29" w:rsidRDefault="00904F29" w:rsidP="00904F29">
      <w:pPr>
        <w:autoSpaceDE w:val="0"/>
        <w:autoSpaceDN w:val="0"/>
        <w:adjustRightInd w:val="0"/>
        <w:spacing w:after="0" w:line="240" w:lineRule="auto"/>
        <w:rPr>
          <w:color w:val="FF0000"/>
        </w:rPr>
      </w:pPr>
    </w:p>
    <w:p w:rsidR="00D820DC" w:rsidRPr="00E016A3" w:rsidRDefault="00D820DC" w:rsidP="00D820DC">
      <w:pPr>
        <w:jc w:val="center"/>
        <w:rPr>
          <w:rFonts w:cstheme="minorHAnsi"/>
          <w:b/>
          <w:bCs/>
          <w:sz w:val="24"/>
          <w:szCs w:val="24"/>
        </w:rPr>
      </w:pPr>
      <w:r w:rsidRPr="00E016A3">
        <w:rPr>
          <w:rFonts w:cstheme="minorHAnsi"/>
          <w:b/>
          <w:bCs/>
          <w:sz w:val="24"/>
          <w:szCs w:val="24"/>
        </w:rPr>
        <w:t>Job Description and Responsibilities</w:t>
      </w:r>
    </w:p>
    <w:p w:rsidR="00B24E45" w:rsidRDefault="00B24E45" w:rsidP="00B24E45">
      <w:pPr>
        <w:autoSpaceDE w:val="0"/>
        <w:autoSpaceDN w:val="0"/>
        <w:adjustRightInd w:val="0"/>
        <w:spacing w:after="0"/>
        <w:rPr>
          <w:rFonts w:cstheme="minorHAnsi"/>
        </w:rPr>
      </w:pPr>
    </w:p>
    <w:p w:rsidR="00B24E45" w:rsidRDefault="00B24E45" w:rsidP="00B24E45">
      <w:pPr>
        <w:autoSpaceDE w:val="0"/>
        <w:autoSpaceDN w:val="0"/>
        <w:adjustRightInd w:val="0"/>
        <w:spacing w:after="0"/>
        <w:rPr>
          <w:rFonts w:cstheme="minorHAnsi"/>
        </w:rPr>
      </w:pPr>
      <w:r w:rsidRPr="00EC4E1A">
        <w:rPr>
          <w:rFonts w:cstheme="minorHAnsi"/>
          <w:b/>
        </w:rPr>
        <w:t>STANDARD DUTIES</w:t>
      </w:r>
      <w:r w:rsidRPr="00EC4E1A">
        <w:rPr>
          <w:rFonts w:cstheme="minorHAnsi"/>
        </w:rPr>
        <w:t>:</w:t>
      </w:r>
    </w:p>
    <w:p w:rsidR="00644F7E" w:rsidRPr="00EC4E1A" w:rsidRDefault="00644F7E" w:rsidP="00B24E45">
      <w:pPr>
        <w:autoSpaceDE w:val="0"/>
        <w:autoSpaceDN w:val="0"/>
        <w:adjustRightInd w:val="0"/>
        <w:spacing w:after="0"/>
        <w:rPr>
          <w:rFonts w:cstheme="minorHAnsi"/>
        </w:rPr>
      </w:pP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To provide, as appropriate, consultation in the Consultant’s area of designated expertise in respect of patients of other Consultants at their request.</w:t>
      </w: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To participate in clinical audit and proactive risk management and facilitate production of all data/information required for same in accordance with regulatory, statutory and corporate policies and procedures.</w:t>
      </w: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To participate in and facilitate production of all data/information required to validate delivery of duties and functions and inform planning and management of service delivery.</w:t>
      </w: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Participate in teaching, including undergraduate and postgraduate teaching and conference commitments of the department and of the hospital for medical, nursing and other staff.</w:t>
      </w: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To ensure that duties and functions are undertaken in a manner that minimizes delays for patients and possible disruption of service.</w:t>
      </w:r>
    </w:p>
    <w:p w:rsidR="00B24E45" w:rsidRPr="00EC4E1A" w:rsidRDefault="00B24E45" w:rsidP="00DA5C78">
      <w:pPr>
        <w:pStyle w:val="ListParagraph"/>
        <w:numPr>
          <w:ilvl w:val="0"/>
          <w:numId w:val="6"/>
        </w:numPr>
        <w:autoSpaceDE w:val="0"/>
        <w:autoSpaceDN w:val="0"/>
        <w:adjustRightInd w:val="0"/>
        <w:spacing w:after="0"/>
        <w:rPr>
          <w:rFonts w:cstheme="minorHAnsi"/>
        </w:rPr>
      </w:pPr>
      <w:r w:rsidRPr="00EC4E1A">
        <w:rPr>
          <w:rFonts w:cstheme="minorHAnsi"/>
        </w:rPr>
        <w:t xml:space="preserve">To work within the framework of the hospitals’ service plans and levels of service (volume, types etc) as determined by Cavan </w:t>
      </w:r>
      <w:r w:rsidR="00EB3FDF">
        <w:rPr>
          <w:rFonts w:cstheme="minorHAnsi"/>
        </w:rPr>
        <w:t xml:space="preserve">&amp; Monaghan </w:t>
      </w:r>
      <w:r w:rsidRPr="00EC4E1A">
        <w:rPr>
          <w:rFonts w:cstheme="minorHAnsi"/>
        </w:rPr>
        <w:t>Hospital. Service planning for individual clinical services will be progressed through the Clinical Directorate structure or other arrangements as apply.</w:t>
      </w:r>
    </w:p>
    <w:p w:rsidR="00B24E45" w:rsidRPr="00EC4E1A" w:rsidRDefault="00B24E45" w:rsidP="00DA5C78">
      <w:pPr>
        <w:pStyle w:val="ListParagraph"/>
        <w:numPr>
          <w:ilvl w:val="0"/>
          <w:numId w:val="6"/>
        </w:numPr>
        <w:spacing w:after="160"/>
        <w:rPr>
          <w:rFonts w:cstheme="minorHAnsi"/>
        </w:rPr>
      </w:pPr>
      <w:r w:rsidRPr="00EC4E1A">
        <w:rPr>
          <w:rFonts w:cstheme="minorHAnsi"/>
        </w:rPr>
        <w:t>Participate in the development of agreed care protocols.</w:t>
      </w:r>
    </w:p>
    <w:p w:rsidR="008B3083" w:rsidRDefault="008B3083">
      <w:pPr>
        <w:rPr>
          <w:rFonts w:eastAsia="Arial" w:cstheme="minorHAnsi"/>
          <w:sz w:val="24"/>
          <w:szCs w:val="24"/>
          <w:lang w:val="en-US" w:eastAsia="en-US"/>
        </w:rPr>
      </w:pPr>
    </w:p>
    <w:p w:rsidR="00D820DC" w:rsidRPr="00B24E45" w:rsidRDefault="00D820DC" w:rsidP="00D820DC">
      <w:pPr>
        <w:widowControl w:val="0"/>
        <w:autoSpaceDE w:val="0"/>
        <w:autoSpaceDN w:val="0"/>
        <w:spacing w:before="70" w:after="0" w:line="312" w:lineRule="auto"/>
        <w:ind w:right="95"/>
        <w:jc w:val="both"/>
        <w:rPr>
          <w:rFonts w:eastAsia="Arial" w:cstheme="minorHAnsi"/>
          <w:lang w:val="en-US" w:eastAsia="en-US"/>
        </w:rPr>
      </w:pPr>
      <w:r w:rsidRPr="00B24E45">
        <w:rPr>
          <w:rFonts w:eastAsia="Arial" w:cstheme="minorHAnsi"/>
          <w:u w:val="single"/>
          <w:lang w:val="en-US" w:eastAsia="en-US"/>
        </w:rPr>
        <w:t>Standard Duties and Responsibilities for all Consultant posts are as per Section 4 and Section 10 of the POCC23</w:t>
      </w:r>
      <w:r w:rsidRPr="00B24E45">
        <w:rPr>
          <w:rFonts w:eastAsia="Arial" w:cstheme="minorHAnsi"/>
          <w:lang w:val="en-US" w:eastAsia="en-US"/>
        </w:rPr>
        <w:t>:</w:t>
      </w:r>
    </w:p>
    <w:p w:rsidR="00D820DC" w:rsidRPr="00B24E45" w:rsidRDefault="00D820DC" w:rsidP="00D820DC">
      <w:pPr>
        <w:widowControl w:val="0"/>
        <w:autoSpaceDE w:val="0"/>
        <w:autoSpaceDN w:val="0"/>
        <w:spacing w:before="70" w:after="0" w:line="312" w:lineRule="auto"/>
        <w:ind w:right="95"/>
        <w:jc w:val="both"/>
        <w:rPr>
          <w:rFonts w:eastAsia="Arial" w:cstheme="minorHAnsi"/>
          <w:lang w:val="en-US" w:eastAsia="en-US"/>
        </w:rPr>
      </w:pPr>
      <w:r w:rsidRPr="00B24E45">
        <w:rPr>
          <w:rFonts w:eastAsiaTheme="minorHAnsi" w:cstheme="minorHAnsi"/>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rsidR="00D820DC" w:rsidRPr="00B24E45" w:rsidRDefault="00D820DC" w:rsidP="00D820DC">
      <w:pPr>
        <w:widowControl w:val="0"/>
        <w:autoSpaceDE w:val="0"/>
        <w:autoSpaceDN w:val="0"/>
        <w:spacing w:before="70" w:after="0" w:line="312" w:lineRule="auto"/>
        <w:ind w:right="95"/>
        <w:jc w:val="both"/>
        <w:rPr>
          <w:rFonts w:eastAsia="Arial" w:cstheme="minorHAnsi"/>
          <w:lang w:val="en-US" w:eastAsia="en-US"/>
        </w:rPr>
      </w:pPr>
      <w:r w:rsidRPr="00B24E45">
        <w:rPr>
          <w:rFonts w:eastAsiaTheme="minorHAnsi" w:cstheme="minorHAnsi"/>
          <w:lang w:val="en-GB" w:eastAsia="en-US"/>
        </w:rPr>
        <w:t>The Employee acknowledges that they are subject to statutory and regulatory requirements and corporate policies and procedures including those adopted for implementation by the national clinical programmes.</w:t>
      </w:r>
    </w:p>
    <w:p w:rsidR="00D820DC" w:rsidRDefault="00D820DC" w:rsidP="00D820DC">
      <w:pPr>
        <w:widowControl w:val="0"/>
        <w:autoSpaceDE w:val="0"/>
        <w:autoSpaceDN w:val="0"/>
        <w:spacing w:before="70" w:after="0" w:line="312" w:lineRule="auto"/>
        <w:ind w:right="95"/>
        <w:jc w:val="both"/>
        <w:rPr>
          <w:rFonts w:eastAsiaTheme="minorHAnsi" w:cstheme="minorHAnsi"/>
          <w:lang w:val="en-GB" w:eastAsia="en-US"/>
        </w:rPr>
      </w:pPr>
      <w:r w:rsidRPr="00B24E45">
        <w:rPr>
          <w:rFonts w:eastAsiaTheme="minorHAnsi" w:cstheme="minorHAnsi"/>
          <w:lang w:val="en-GB" w:eastAsia="en-US"/>
        </w:rPr>
        <w:t xml:space="preserve">The Employee has a substantial and direct involvement in the medical diagnosis, treatment and delivery of care to patients. </w:t>
      </w:r>
    </w:p>
    <w:p w:rsidR="006B39B8" w:rsidRPr="00B24E45" w:rsidRDefault="006B39B8" w:rsidP="00D820DC">
      <w:pPr>
        <w:widowControl w:val="0"/>
        <w:autoSpaceDE w:val="0"/>
        <w:autoSpaceDN w:val="0"/>
        <w:spacing w:before="70" w:after="0" w:line="312" w:lineRule="auto"/>
        <w:ind w:right="95"/>
        <w:jc w:val="both"/>
        <w:rPr>
          <w:rFonts w:eastAsia="Arial" w:cstheme="minorHAnsi"/>
          <w:lang w:val="en-US" w:eastAsia="en-US"/>
        </w:rPr>
      </w:pPr>
    </w:p>
    <w:p w:rsidR="006B39B8" w:rsidRDefault="006B39B8" w:rsidP="00D820DC">
      <w:pPr>
        <w:spacing w:after="210" w:line="270" w:lineRule="atLeast"/>
        <w:ind w:right="95"/>
        <w:jc w:val="both"/>
        <w:rPr>
          <w:rFonts w:eastAsiaTheme="minorHAnsi" w:cstheme="minorHAnsi"/>
          <w:lang w:val="en-GB" w:eastAsia="en-US"/>
        </w:rPr>
      </w:pPr>
    </w:p>
    <w:p w:rsidR="006B39B8" w:rsidRDefault="006B39B8" w:rsidP="00D820DC">
      <w:pPr>
        <w:spacing w:after="210" w:line="270" w:lineRule="atLeast"/>
        <w:ind w:right="95"/>
        <w:jc w:val="both"/>
        <w:rPr>
          <w:rFonts w:eastAsiaTheme="minorHAnsi" w:cstheme="minorHAnsi"/>
          <w:lang w:val="en-GB" w:eastAsia="en-US"/>
        </w:rPr>
      </w:pPr>
    </w:p>
    <w:p w:rsidR="006B39B8" w:rsidRDefault="006B39B8" w:rsidP="00D820DC">
      <w:pPr>
        <w:spacing w:after="210" w:line="270" w:lineRule="atLeast"/>
        <w:ind w:right="95"/>
        <w:jc w:val="both"/>
        <w:rPr>
          <w:rFonts w:eastAsiaTheme="minorHAnsi" w:cstheme="minorHAnsi"/>
          <w:lang w:val="en-GB" w:eastAsia="en-US"/>
        </w:rPr>
      </w:pPr>
    </w:p>
    <w:p w:rsidR="00D820DC" w:rsidRPr="00B24E45" w:rsidRDefault="00D820DC" w:rsidP="00D820DC">
      <w:pPr>
        <w:spacing w:after="210" w:line="270" w:lineRule="atLeast"/>
        <w:ind w:right="95"/>
        <w:jc w:val="both"/>
        <w:rPr>
          <w:rFonts w:eastAsiaTheme="minorHAnsi" w:cstheme="minorHAnsi"/>
          <w:lang w:val="en-GB" w:eastAsia="en-US"/>
        </w:rPr>
      </w:pPr>
      <w:r w:rsidRPr="00B24E45">
        <w:rPr>
          <w:rFonts w:eastAsiaTheme="minorHAnsi" w:cstheme="minorHAnsi"/>
          <w:lang w:val="en-GB" w:eastAsia="en-US"/>
        </w:rPr>
        <w:lastRenderedPageBreak/>
        <w:t>The Employee may discharge their responsibilities through:</w:t>
      </w:r>
    </w:p>
    <w:p w:rsidR="00D820DC" w:rsidRPr="00B24E45" w:rsidRDefault="00D820DC" w:rsidP="00DA5C78">
      <w:pPr>
        <w:widowControl w:val="0"/>
        <w:numPr>
          <w:ilvl w:val="0"/>
          <w:numId w:val="4"/>
        </w:numPr>
        <w:autoSpaceDE w:val="0"/>
        <w:autoSpaceDN w:val="0"/>
        <w:spacing w:before="32" w:after="210" w:line="270" w:lineRule="atLeast"/>
        <w:ind w:left="0" w:right="95" w:firstLine="0"/>
        <w:jc w:val="both"/>
        <w:rPr>
          <w:rFonts w:eastAsiaTheme="minorHAnsi" w:cstheme="minorHAnsi"/>
          <w:lang w:val="en-GB" w:eastAsia="en-US"/>
        </w:rPr>
      </w:pPr>
      <w:r w:rsidRPr="00B24E45">
        <w:rPr>
          <w:rFonts w:eastAsiaTheme="minorHAnsi" w:cstheme="minorHAnsi"/>
          <w:lang w:val="en-GB" w:eastAsia="en-US"/>
        </w:rPr>
        <w:t>a direct professional relationship with the patient;</w:t>
      </w:r>
    </w:p>
    <w:p w:rsidR="00D820DC" w:rsidRPr="00B24E45" w:rsidRDefault="00D820DC" w:rsidP="00DA5C78">
      <w:pPr>
        <w:widowControl w:val="0"/>
        <w:numPr>
          <w:ilvl w:val="0"/>
          <w:numId w:val="4"/>
        </w:numPr>
        <w:autoSpaceDE w:val="0"/>
        <w:autoSpaceDN w:val="0"/>
        <w:spacing w:before="32" w:after="210" w:line="270" w:lineRule="atLeast"/>
        <w:ind w:left="0" w:firstLine="0"/>
        <w:jc w:val="both"/>
        <w:rPr>
          <w:rFonts w:eastAsiaTheme="minorHAnsi" w:cstheme="minorHAnsi"/>
          <w:lang w:val="en-GB" w:eastAsia="en-US"/>
        </w:rPr>
      </w:pPr>
      <w:r w:rsidRPr="00B24E45">
        <w:rPr>
          <w:rFonts w:eastAsiaTheme="minorHAnsi" w:cstheme="minorHAnsi"/>
          <w:lang w:val="en-GB" w:eastAsia="en-US"/>
        </w:rPr>
        <w:t xml:space="preserve">shared responsibility with other consultants who contribute significantly to patient management; and </w:t>
      </w:r>
    </w:p>
    <w:p w:rsidR="00D820DC" w:rsidRPr="00B24E45" w:rsidRDefault="00D820DC" w:rsidP="00DA5C78">
      <w:pPr>
        <w:widowControl w:val="0"/>
        <w:numPr>
          <w:ilvl w:val="0"/>
          <w:numId w:val="4"/>
        </w:numPr>
        <w:autoSpaceDE w:val="0"/>
        <w:autoSpaceDN w:val="0"/>
        <w:spacing w:before="32" w:after="210" w:line="270" w:lineRule="atLeast"/>
        <w:ind w:left="0" w:firstLine="0"/>
        <w:jc w:val="both"/>
        <w:rPr>
          <w:rFonts w:eastAsiaTheme="minorHAnsi" w:cstheme="minorHAnsi"/>
          <w:lang w:val="en-GB" w:eastAsia="en-US"/>
        </w:rPr>
      </w:pPr>
      <w:r w:rsidRPr="00B24E45">
        <w:rPr>
          <w:rFonts w:eastAsiaTheme="minorHAnsi" w:cstheme="minorHAnsi"/>
          <w:lang w:val="en-GB" w:eastAsia="en-US"/>
        </w:rPr>
        <w:t>(</w:t>
      </w:r>
      <w:r w:rsidR="00B24E45" w:rsidRPr="00B24E45">
        <w:rPr>
          <w:rFonts w:eastAsiaTheme="minorHAnsi" w:cstheme="minorHAnsi"/>
          <w:lang w:val="en-GB" w:eastAsia="en-US"/>
        </w:rPr>
        <w:t>Subject</w:t>
      </w:r>
      <w:r w:rsidRPr="00B24E45">
        <w:rPr>
          <w:rFonts w:eastAsiaTheme="minorHAnsi" w:cstheme="minorHAnsi"/>
          <w:lang w:val="en-GB" w:eastAsia="en-US"/>
        </w:rPr>
        <w:t xml:space="preserve"> to the following paragraph of this clause) delegation of aspects of the patient’s care to other appropriate members of staff. </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The Employee will generally work as part of a consultant team. The primary purpose of consultant teams is to ensure consultant-provided services to patients on a continuing basis. In effect this requires that the Employee will provide diagnosis, treatment and care to patients who are under the care of other consultants on their consultant team and vice versa. This may include discharge and further treatment arrangements, as appropriate.</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The work of the Employee will be determined by reference to the Clinical Directorate Service Plan that applies from time to time. The principles underpinning the preparation of the Clinical Directorate Service Plan are set out in Appendix 3 of the POCC23.</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The initial scope of this post is as set out in the letter of approval. The main duties of the Employee’s position (as of the Commencement Date) are set out in the job description attached at Appendix 2 of the POCC23. The scope and duties of the post may be changed by the Clinical Director from time to time provided the Clinical Director consults the Employee before making any such change.</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 xml:space="preserve">In addition to or instead of their normal duties, the Employee may be required to undertake other duties as may be assigned to them provided such other duties are consistent with </w:t>
      </w:r>
    </w:p>
    <w:p w:rsidR="00D820DC" w:rsidRPr="00B24E45" w:rsidRDefault="00367F7E" w:rsidP="00DA5C78">
      <w:pPr>
        <w:widowControl w:val="0"/>
        <w:numPr>
          <w:ilvl w:val="3"/>
          <w:numId w:val="4"/>
        </w:numPr>
        <w:autoSpaceDE w:val="0"/>
        <w:autoSpaceDN w:val="0"/>
        <w:spacing w:after="210" w:line="270" w:lineRule="atLeast"/>
        <w:ind w:left="0" w:firstLine="0"/>
        <w:jc w:val="both"/>
        <w:rPr>
          <w:rFonts w:eastAsiaTheme="minorHAnsi" w:cstheme="minorHAnsi"/>
          <w:lang w:val="en-GB" w:eastAsia="en-US"/>
        </w:rPr>
      </w:pPr>
      <w:r>
        <w:rPr>
          <w:rFonts w:eastAsiaTheme="minorHAnsi" w:cstheme="minorHAnsi"/>
          <w:lang w:val="en-GB" w:eastAsia="en-US"/>
        </w:rPr>
        <w:t>T</w:t>
      </w:r>
      <w:r w:rsidR="00D820DC" w:rsidRPr="00B24E45">
        <w:rPr>
          <w:rFonts w:eastAsiaTheme="minorHAnsi" w:cstheme="minorHAnsi"/>
          <w:lang w:val="en-GB" w:eastAsia="en-US"/>
        </w:rPr>
        <w:t>he role of a consultant having regard to the letter of approval and the duties set out at Appendix 1 and Appendix 2 of the POCC23 respectively and</w:t>
      </w:r>
    </w:p>
    <w:p w:rsidR="00D820DC" w:rsidRPr="00B24E45" w:rsidRDefault="00367F7E" w:rsidP="00DA5C78">
      <w:pPr>
        <w:widowControl w:val="0"/>
        <w:numPr>
          <w:ilvl w:val="3"/>
          <w:numId w:val="4"/>
        </w:numPr>
        <w:autoSpaceDE w:val="0"/>
        <w:autoSpaceDN w:val="0"/>
        <w:spacing w:after="210" w:line="270" w:lineRule="atLeast"/>
        <w:ind w:left="0" w:firstLine="0"/>
        <w:jc w:val="both"/>
        <w:rPr>
          <w:rFonts w:eastAsiaTheme="minorHAnsi" w:cstheme="minorHAnsi"/>
          <w:lang w:val="en-GB" w:eastAsia="en-US"/>
        </w:rPr>
      </w:pPr>
      <w:r w:rsidRPr="00B24E45">
        <w:rPr>
          <w:rFonts w:eastAsiaTheme="minorHAnsi" w:cstheme="minorHAnsi"/>
          <w:lang w:val="en-GB" w:eastAsia="en-US"/>
        </w:rPr>
        <w:t>The</w:t>
      </w:r>
      <w:r w:rsidR="00D820DC" w:rsidRPr="00B24E45">
        <w:rPr>
          <w:rFonts w:eastAsiaTheme="minorHAnsi" w:cstheme="minorHAnsi"/>
          <w:lang w:val="en-GB" w:eastAsia="en-US"/>
        </w:rPr>
        <w:t xml:space="preserve"> Employee’s clinical speciality (as recognised in their registration on the Specialist Division or the Register of Dental Specialist).</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Any other duties that are assigned further to the preceding paragraph will be discussed between the Employee and their Clinical Director/Executive Clinical Director/line manager and will be incorporated into the Employee’s work plan.</w:t>
      </w:r>
    </w:p>
    <w:p w:rsidR="00D820DC" w:rsidRPr="00B24E45" w:rsidRDefault="00D820DC" w:rsidP="00D820DC">
      <w:pPr>
        <w:spacing w:after="210" w:line="270" w:lineRule="atLeast"/>
        <w:jc w:val="both"/>
        <w:rPr>
          <w:rFonts w:eastAsiaTheme="minorHAnsi" w:cstheme="minorHAnsi"/>
          <w:lang w:val="en-GB" w:eastAsia="en-US"/>
        </w:rPr>
      </w:pPr>
      <w:r w:rsidRPr="00B24E45">
        <w:rPr>
          <w:rFonts w:eastAsiaTheme="minorHAnsi" w:cstheme="minorHAnsi"/>
          <w:lang w:val="en-GB" w:eastAsia="en-US"/>
        </w:rPr>
        <w:t xml:space="preserve">The Employee is required to cooperate with the delivery of national clinical programmes, national health strategies and nationally agreed models of care. If any of these materially change the terms </w:t>
      </w:r>
      <w:r w:rsidRPr="00B24E45">
        <w:rPr>
          <w:rFonts w:eastAsiaTheme="minorHAnsi" w:cstheme="minorHAnsi"/>
          <w:lang w:val="en-GB" w:eastAsia="en-US"/>
        </w:rPr>
        <w:lastRenderedPageBreak/>
        <w:t xml:space="preserve">and conditions of this contract, the same will be subject to negotiation. Such cooperation will not impinge on the clinical independence set out in clause 4 of the POCC23. </w:t>
      </w:r>
    </w:p>
    <w:p w:rsidR="003340CC" w:rsidRPr="00B24E45" w:rsidRDefault="00EB3FDF" w:rsidP="00D820DC">
      <w:pPr>
        <w:autoSpaceDE w:val="0"/>
        <w:autoSpaceDN w:val="0"/>
        <w:adjustRightInd w:val="0"/>
        <w:spacing w:after="0" w:line="240" w:lineRule="auto"/>
        <w:rPr>
          <w:rFonts w:cstheme="minorHAnsi"/>
        </w:rPr>
      </w:pPr>
      <w:r>
        <w:rPr>
          <w:rFonts w:cstheme="minorHAnsi"/>
        </w:rPr>
        <w:t>In Addition:</w:t>
      </w:r>
    </w:p>
    <w:p w:rsidR="00A72863" w:rsidRPr="00B24E45" w:rsidRDefault="00A72863" w:rsidP="00A72863">
      <w:pPr>
        <w:autoSpaceDE w:val="0"/>
        <w:autoSpaceDN w:val="0"/>
        <w:adjustRightInd w:val="0"/>
        <w:spacing w:after="0" w:line="240" w:lineRule="auto"/>
        <w:ind w:firstLine="360"/>
        <w:rPr>
          <w:rFonts w:cstheme="minorHAnsi"/>
        </w:rPr>
      </w:pPr>
    </w:p>
    <w:p w:rsidR="00876909" w:rsidRPr="00B24E45" w:rsidRDefault="00876909" w:rsidP="00DA5C78">
      <w:pPr>
        <w:pStyle w:val="ListParagraph"/>
        <w:numPr>
          <w:ilvl w:val="0"/>
          <w:numId w:val="3"/>
        </w:numPr>
        <w:autoSpaceDE w:val="0"/>
        <w:autoSpaceDN w:val="0"/>
        <w:adjustRightInd w:val="0"/>
        <w:spacing w:after="0" w:line="240" w:lineRule="auto"/>
      </w:pPr>
      <w:r w:rsidRPr="00B24E45">
        <w:t xml:space="preserve">Demonstrate evidence of effective planning and organising skills including awareness of resource management and importance of value for money Demonstrate evidence of ability to empathise with and treat patients, relatives and colleagues with dignity and respect. </w:t>
      </w:r>
    </w:p>
    <w:p w:rsidR="00876909" w:rsidRPr="00B24E45" w:rsidRDefault="00876909" w:rsidP="00DA5C78">
      <w:pPr>
        <w:pStyle w:val="ListParagraph"/>
        <w:numPr>
          <w:ilvl w:val="0"/>
          <w:numId w:val="3"/>
        </w:numPr>
        <w:autoSpaceDE w:val="0"/>
        <w:autoSpaceDN w:val="0"/>
        <w:adjustRightInd w:val="0"/>
        <w:spacing w:after="0" w:line="240" w:lineRule="auto"/>
      </w:pPr>
      <w:r w:rsidRPr="00B24E45">
        <w:t>Demonstrate evidence of ability to manage a busy labour ward effectively. Demonstrate an ability to engage in clinical trials.</w:t>
      </w:r>
    </w:p>
    <w:p w:rsidR="00A72863" w:rsidRPr="00B24E45" w:rsidRDefault="00876909" w:rsidP="00DA5C78">
      <w:pPr>
        <w:pStyle w:val="ListParagraph"/>
        <w:numPr>
          <w:ilvl w:val="0"/>
          <w:numId w:val="3"/>
        </w:numPr>
        <w:autoSpaceDE w:val="0"/>
        <w:autoSpaceDN w:val="0"/>
        <w:adjustRightInd w:val="0"/>
        <w:spacing w:after="0" w:line="240" w:lineRule="auto"/>
        <w:rPr>
          <w:rFonts w:cstheme="minorHAnsi"/>
        </w:rPr>
      </w:pPr>
      <w:r w:rsidRPr="00B24E45">
        <w:t>Demonstrate an ability to participate fully in audit and clinical governance programmes</w:t>
      </w:r>
    </w:p>
    <w:p w:rsidR="00EB406E" w:rsidRPr="00B24E45" w:rsidRDefault="00EB406E" w:rsidP="00DA5C78">
      <w:pPr>
        <w:pStyle w:val="ListParagraph"/>
        <w:numPr>
          <w:ilvl w:val="0"/>
          <w:numId w:val="2"/>
        </w:numPr>
        <w:jc w:val="both"/>
        <w:rPr>
          <w:rFonts w:cstheme="minorHAnsi"/>
        </w:rPr>
      </w:pPr>
      <w:r w:rsidRPr="00B24E45">
        <w:rPr>
          <w:rFonts w:cstheme="minorHAnsi"/>
        </w:rPr>
        <w:t>The post holder will take part in Clinical Audit and other Health Care Initiatives.</w:t>
      </w:r>
    </w:p>
    <w:p w:rsidR="00EB406E" w:rsidRPr="00B24E45" w:rsidRDefault="00EB406E" w:rsidP="00DA5C78">
      <w:pPr>
        <w:pStyle w:val="ListParagraph"/>
        <w:numPr>
          <w:ilvl w:val="0"/>
          <w:numId w:val="2"/>
        </w:numPr>
        <w:jc w:val="both"/>
        <w:rPr>
          <w:rFonts w:cstheme="minorHAnsi"/>
        </w:rPr>
      </w:pPr>
      <w:r w:rsidRPr="00B24E45">
        <w:rPr>
          <w:rFonts w:cstheme="minorHAnsi"/>
        </w:rPr>
        <w:t>To ensure that duties and functions are undertaken in a manner that minimises delays for patients and possible disruption of services.</w:t>
      </w:r>
    </w:p>
    <w:p w:rsidR="00EB406E" w:rsidRPr="00B24E45" w:rsidRDefault="00EB406E" w:rsidP="00DA5C78">
      <w:pPr>
        <w:pStyle w:val="ListParagraph"/>
        <w:numPr>
          <w:ilvl w:val="0"/>
          <w:numId w:val="2"/>
        </w:numPr>
        <w:jc w:val="both"/>
        <w:rPr>
          <w:rFonts w:cstheme="minorHAnsi"/>
        </w:rPr>
      </w:pPr>
      <w:r w:rsidRPr="00B24E45">
        <w:rPr>
          <w:rFonts w:cstheme="minorHAnsi"/>
        </w:rPr>
        <w:t>To provide, as appropriate consultation in the Consultants area of designated expertise in respect of patient of other Consultants at their request.</w:t>
      </w:r>
    </w:p>
    <w:p w:rsidR="00B24E45" w:rsidRPr="00EB3FDF" w:rsidRDefault="00EB406E" w:rsidP="00DA5C78">
      <w:pPr>
        <w:pStyle w:val="ListParagraph"/>
        <w:numPr>
          <w:ilvl w:val="0"/>
          <w:numId w:val="2"/>
        </w:numPr>
        <w:jc w:val="both"/>
        <w:rPr>
          <w:rFonts w:cstheme="minorHAnsi"/>
        </w:rPr>
      </w:pPr>
      <w:r w:rsidRPr="00B24E45">
        <w:rPr>
          <w:rFonts w:cstheme="minorHAnsi"/>
        </w:rPr>
        <w:t>To supervise and be responsible for diagnosis, treatment and care provided by NCHDs treating patients under the Consultants care.</w:t>
      </w:r>
    </w:p>
    <w:p w:rsidR="000508E7" w:rsidRPr="00B24E45" w:rsidRDefault="000508E7" w:rsidP="00EB406E">
      <w:pPr>
        <w:jc w:val="both"/>
        <w:rPr>
          <w:rFonts w:cstheme="minorHAnsi"/>
          <w:b/>
        </w:rPr>
      </w:pPr>
      <w:r w:rsidRPr="00B24E45">
        <w:rPr>
          <w:rFonts w:cstheme="minorHAnsi"/>
          <w:b/>
        </w:rPr>
        <w:t>Skills/competencies and/or knowledge</w:t>
      </w:r>
    </w:p>
    <w:p w:rsidR="00B24E45" w:rsidRDefault="00B24E45" w:rsidP="00DA5C78">
      <w:pPr>
        <w:pStyle w:val="ListParagraph"/>
        <w:numPr>
          <w:ilvl w:val="0"/>
          <w:numId w:val="1"/>
        </w:numPr>
        <w:autoSpaceDE w:val="0"/>
        <w:autoSpaceDN w:val="0"/>
        <w:adjustRightInd w:val="0"/>
        <w:spacing w:after="0" w:line="240" w:lineRule="auto"/>
        <w:jc w:val="both"/>
        <w:rPr>
          <w:rFonts w:cstheme="minorHAnsi"/>
        </w:rPr>
      </w:pPr>
      <w:r>
        <w:rPr>
          <w:rFonts w:cstheme="minorHAnsi"/>
        </w:rPr>
        <w:t>Leadership and management skills</w:t>
      </w:r>
    </w:p>
    <w:p w:rsidR="00B24E45" w:rsidRDefault="00B24E45" w:rsidP="00DA5C78">
      <w:pPr>
        <w:pStyle w:val="ListParagraph"/>
        <w:numPr>
          <w:ilvl w:val="0"/>
          <w:numId w:val="1"/>
        </w:numPr>
        <w:autoSpaceDE w:val="0"/>
        <w:autoSpaceDN w:val="0"/>
        <w:adjustRightInd w:val="0"/>
        <w:spacing w:after="0" w:line="240" w:lineRule="auto"/>
        <w:jc w:val="both"/>
        <w:rPr>
          <w:rFonts w:cstheme="minorHAnsi"/>
        </w:rPr>
      </w:pPr>
      <w:r>
        <w:rPr>
          <w:rFonts w:cstheme="minorHAnsi"/>
        </w:rPr>
        <w:t>Communication skills, compassion and a good bedside manner. Effective decision making.</w:t>
      </w:r>
    </w:p>
    <w:p w:rsidR="00B24E45" w:rsidRDefault="00B24E45" w:rsidP="00DA5C78">
      <w:pPr>
        <w:pStyle w:val="ListParagraph"/>
        <w:numPr>
          <w:ilvl w:val="0"/>
          <w:numId w:val="1"/>
        </w:numPr>
        <w:autoSpaceDE w:val="0"/>
        <w:autoSpaceDN w:val="0"/>
        <w:adjustRightInd w:val="0"/>
        <w:spacing w:after="0" w:line="240" w:lineRule="auto"/>
        <w:jc w:val="both"/>
        <w:rPr>
          <w:rFonts w:cstheme="minorHAnsi"/>
        </w:rPr>
      </w:pPr>
      <w:r>
        <w:rPr>
          <w:rFonts w:cstheme="minorHAnsi"/>
        </w:rPr>
        <w:t>Ability to solve problems, good practical skills</w:t>
      </w:r>
    </w:p>
    <w:p w:rsidR="000508E7" w:rsidRPr="00B24E45" w:rsidRDefault="000508E7" w:rsidP="00DA5C78">
      <w:pPr>
        <w:pStyle w:val="ListParagraph"/>
        <w:numPr>
          <w:ilvl w:val="0"/>
          <w:numId w:val="1"/>
        </w:numPr>
        <w:autoSpaceDE w:val="0"/>
        <w:autoSpaceDN w:val="0"/>
        <w:adjustRightInd w:val="0"/>
        <w:spacing w:after="0" w:line="240" w:lineRule="auto"/>
        <w:jc w:val="both"/>
        <w:rPr>
          <w:rFonts w:cstheme="minorHAnsi"/>
        </w:rPr>
      </w:pPr>
      <w:r w:rsidRPr="00B24E45">
        <w:rPr>
          <w:rFonts w:cstheme="minorHAnsi"/>
        </w:rPr>
        <w:t>Demonstrate evidence of effective planning and organising skills including awareness of resource management and importance of value for money.</w:t>
      </w:r>
    </w:p>
    <w:p w:rsidR="000508E7" w:rsidRPr="00B24E45" w:rsidRDefault="000508E7" w:rsidP="00DA5C78">
      <w:pPr>
        <w:pStyle w:val="ListParagraph"/>
        <w:numPr>
          <w:ilvl w:val="0"/>
          <w:numId w:val="1"/>
        </w:numPr>
        <w:autoSpaceDE w:val="0"/>
        <w:autoSpaceDN w:val="0"/>
        <w:adjustRightInd w:val="0"/>
        <w:spacing w:after="0" w:line="240" w:lineRule="auto"/>
        <w:jc w:val="both"/>
        <w:rPr>
          <w:rFonts w:cstheme="minorHAnsi"/>
        </w:rPr>
      </w:pPr>
      <w:r w:rsidRPr="00B24E45">
        <w:rPr>
          <w:rFonts w:cstheme="minorHAnsi"/>
        </w:rPr>
        <w:t>Demonstrate evidence of ability to empathize with and treat patients, relatives and colleagues with dignity and respect.</w:t>
      </w:r>
    </w:p>
    <w:p w:rsidR="000508E7" w:rsidRPr="00B24E45" w:rsidRDefault="000508E7" w:rsidP="00DA5C78">
      <w:pPr>
        <w:pStyle w:val="ListParagraph"/>
        <w:numPr>
          <w:ilvl w:val="0"/>
          <w:numId w:val="1"/>
        </w:numPr>
        <w:autoSpaceDE w:val="0"/>
        <w:autoSpaceDN w:val="0"/>
        <w:adjustRightInd w:val="0"/>
        <w:spacing w:after="0" w:line="240" w:lineRule="auto"/>
        <w:jc w:val="both"/>
        <w:rPr>
          <w:rFonts w:cstheme="minorHAnsi"/>
        </w:rPr>
      </w:pPr>
      <w:r w:rsidRPr="00B24E45">
        <w:rPr>
          <w:rFonts w:cstheme="minorHAnsi"/>
        </w:rPr>
        <w:t>Demonstrate evidence of ability to manage a busy Clinical area effectively.</w:t>
      </w:r>
    </w:p>
    <w:p w:rsidR="000508E7" w:rsidRPr="00B24E45" w:rsidRDefault="000508E7" w:rsidP="00DA5C78">
      <w:pPr>
        <w:pStyle w:val="ListParagraph"/>
        <w:numPr>
          <w:ilvl w:val="0"/>
          <w:numId w:val="1"/>
        </w:numPr>
        <w:jc w:val="both"/>
        <w:rPr>
          <w:rFonts w:cstheme="minorHAnsi"/>
        </w:rPr>
      </w:pPr>
      <w:r w:rsidRPr="00B24E45">
        <w:rPr>
          <w:rFonts w:cstheme="minorHAnsi"/>
        </w:rPr>
        <w:t>Demonstrate an ability to participate fully in audit and clinical governance programmes.</w:t>
      </w:r>
    </w:p>
    <w:p w:rsidR="00313992" w:rsidRPr="00B24E45" w:rsidRDefault="00313992" w:rsidP="00A83A90">
      <w:pPr>
        <w:tabs>
          <w:tab w:val="left" w:pos="3029"/>
        </w:tabs>
        <w:jc w:val="both"/>
        <w:rPr>
          <w:b/>
          <w:u w:val="single"/>
        </w:rPr>
      </w:pPr>
    </w:p>
    <w:p w:rsidR="00C136B2" w:rsidRPr="00B24E45" w:rsidRDefault="00C136B2" w:rsidP="00A83A90">
      <w:pPr>
        <w:tabs>
          <w:tab w:val="left" w:pos="3029"/>
        </w:tabs>
        <w:jc w:val="both"/>
        <w:rPr>
          <w:b/>
          <w:u w:val="single"/>
        </w:rPr>
      </w:pPr>
      <w:r w:rsidRPr="00B24E45">
        <w:rPr>
          <w:b/>
          <w:u w:val="single"/>
        </w:rPr>
        <w:t>The above Job Description is not intended to be a comprehensive list of all duties involved and consequently,</w:t>
      </w:r>
      <w:r w:rsidR="00D510DE" w:rsidRPr="00B24E45">
        <w:rPr>
          <w:b/>
          <w:u w:val="single"/>
        </w:rPr>
        <w:t xml:space="preserve"> </w:t>
      </w:r>
      <w:r w:rsidRPr="00B24E45">
        <w:rPr>
          <w:b/>
          <w:u w:val="single"/>
        </w:rPr>
        <w:t>the post holder may be required to perform other duties as appropriate to the post which may be assigned to</w:t>
      </w:r>
      <w:r w:rsidR="00D510DE" w:rsidRPr="00B24E45">
        <w:rPr>
          <w:b/>
          <w:u w:val="single"/>
        </w:rPr>
        <w:t xml:space="preserve"> </w:t>
      </w:r>
      <w:r w:rsidRPr="00B24E45">
        <w:rPr>
          <w:b/>
          <w:u w:val="single"/>
        </w:rPr>
        <w:t>him/her from time to time and to contribute to the development of the post while in office.</w:t>
      </w:r>
    </w:p>
    <w:sectPr w:rsidR="00C136B2" w:rsidRPr="00B24E45" w:rsidSect="00C060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4C" w:rsidRDefault="00B2454C" w:rsidP="00352E3C">
      <w:pPr>
        <w:spacing w:after="0" w:line="240" w:lineRule="auto"/>
      </w:pPr>
      <w:r>
        <w:separator/>
      </w:r>
    </w:p>
  </w:endnote>
  <w:endnote w:type="continuationSeparator" w:id="0">
    <w:p w:rsidR="00B2454C" w:rsidRDefault="00B2454C"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4C" w:rsidRDefault="00B2454C" w:rsidP="00352E3C">
      <w:pPr>
        <w:spacing w:after="0" w:line="240" w:lineRule="auto"/>
      </w:pPr>
      <w:r>
        <w:separator/>
      </w:r>
    </w:p>
  </w:footnote>
  <w:footnote w:type="continuationSeparator" w:id="0">
    <w:p w:rsidR="00B2454C" w:rsidRDefault="00B2454C" w:rsidP="0035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042A4"/>
    <w:multiLevelType w:val="hybridMultilevel"/>
    <w:tmpl w:val="E752C6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67528E"/>
    <w:multiLevelType w:val="hybridMultilevel"/>
    <w:tmpl w:val="444EF23A"/>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2" w15:restartNumberingAfterBreak="0">
    <w:nsid w:val="1F7200CB"/>
    <w:multiLevelType w:val="hybridMultilevel"/>
    <w:tmpl w:val="3C0E6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F7A332C"/>
    <w:multiLevelType w:val="hybridMultilevel"/>
    <w:tmpl w:val="DA720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35450E"/>
    <w:multiLevelType w:val="hybridMultilevel"/>
    <w:tmpl w:val="2F1CC840"/>
    <w:lvl w:ilvl="0" w:tplc="A0D240A4">
      <w:numFmt w:val="bullet"/>
      <w:lvlText w:val="-"/>
      <w:lvlJc w:val="left"/>
      <w:pPr>
        <w:ind w:left="397" w:hanging="360"/>
      </w:pPr>
      <w:rPr>
        <w:rFonts w:ascii="Arial" w:eastAsia="Arial" w:hAnsi="Arial" w:cs="Arial" w:hint="default"/>
      </w:rPr>
    </w:lvl>
    <w:lvl w:ilvl="1" w:tplc="18090003" w:tentative="1">
      <w:start w:val="1"/>
      <w:numFmt w:val="bullet"/>
      <w:lvlText w:val="o"/>
      <w:lvlJc w:val="left"/>
      <w:pPr>
        <w:ind w:left="1117" w:hanging="360"/>
      </w:pPr>
      <w:rPr>
        <w:rFonts w:ascii="Courier New" w:hAnsi="Courier New" w:cs="Courier New" w:hint="default"/>
      </w:rPr>
    </w:lvl>
    <w:lvl w:ilvl="2" w:tplc="18090005" w:tentative="1">
      <w:start w:val="1"/>
      <w:numFmt w:val="bullet"/>
      <w:lvlText w:val=""/>
      <w:lvlJc w:val="left"/>
      <w:pPr>
        <w:ind w:left="1837" w:hanging="360"/>
      </w:pPr>
      <w:rPr>
        <w:rFonts w:ascii="Wingdings" w:hAnsi="Wingdings" w:hint="default"/>
      </w:rPr>
    </w:lvl>
    <w:lvl w:ilvl="3" w:tplc="18090001" w:tentative="1">
      <w:start w:val="1"/>
      <w:numFmt w:val="bullet"/>
      <w:lvlText w:val=""/>
      <w:lvlJc w:val="left"/>
      <w:pPr>
        <w:ind w:left="2557" w:hanging="360"/>
      </w:pPr>
      <w:rPr>
        <w:rFonts w:ascii="Symbol" w:hAnsi="Symbol" w:hint="default"/>
      </w:rPr>
    </w:lvl>
    <w:lvl w:ilvl="4" w:tplc="18090003" w:tentative="1">
      <w:start w:val="1"/>
      <w:numFmt w:val="bullet"/>
      <w:lvlText w:val="o"/>
      <w:lvlJc w:val="left"/>
      <w:pPr>
        <w:ind w:left="3277" w:hanging="360"/>
      </w:pPr>
      <w:rPr>
        <w:rFonts w:ascii="Courier New" w:hAnsi="Courier New" w:cs="Courier New" w:hint="default"/>
      </w:rPr>
    </w:lvl>
    <w:lvl w:ilvl="5" w:tplc="18090005" w:tentative="1">
      <w:start w:val="1"/>
      <w:numFmt w:val="bullet"/>
      <w:lvlText w:val=""/>
      <w:lvlJc w:val="left"/>
      <w:pPr>
        <w:ind w:left="3997" w:hanging="360"/>
      </w:pPr>
      <w:rPr>
        <w:rFonts w:ascii="Wingdings" w:hAnsi="Wingdings" w:hint="default"/>
      </w:rPr>
    </w:lvl>
    <w:lvl w:ilvl="6" w:tplc="18090001" w:tentative="1">
      <w:start w:val="1"/>
      <w:numFmt w:val="bullet"/>
      <w:lvlText w:val=""/>
      <w:lvlJc w:val="left"/>
      <w:pPr>
        <w:ind w:left="4717" w:hanging="360"/>
      </w:pPr>
      <w:rPr>
        <w:rFonts w:ascii="Symbol" w:hAnsi="Symbol" w:hint="default"/>
      </w:rPr>
    </w:lvl>
    <w:lvl w:ilvl="7" w:tplc="18090003" w:tentative="1">
      <w:start w:val="1"/>
      <w:numFmt w:val="bullet"/>
      <w:lvlText w:val="o"/>
      <w:lvlJc w:val="left"/>
      <w:pPr>
        <w:ind w:left="5437" w:hanging="360"/>
      </w:pPr>
      <w:rPr>
        <w:rFonts w:ascii="Courier New" w:hAnsi="Courier New" w:cs="Courier New" w:hint="default"/>
      </w:rPr>
    </w:lvl>
    <w:lvl w:ilvl="8" w:tplc="18090005" w:tentative="1">
      <w:start w:val="1"/>
      <w:numFmt w:val="bullet"/>
      <w:lvlText w:val=""/>
      <w:lvlJc w:val="left"/>
      <w:pPr>
        <w:ind w:left="6157" w:hanging="360"/>
      </w:pPr>
      <w:rPr>
        <w:rFonts w:ascii="Wingdings" w:hAnsi="Wingdings" w:hint="default"/>
      </w:rPr>
    </w:lvl>
  </w:abstractNum>
  <w:abstractNum w:abstractNumId="5" w15:restartNumberingAfterBreak="0">
    <w:nsid w:val="4545227C"/>
    <w:multiLevelType w:val="hybridMultilevel"/>
    <w:tmpl w:val="2C1A6102"/>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6" w15:restartNumberingAfterBreak="0">
    <w:nsid w:val="4D0632E2"/>
    <w:multiLevelType w:val="hybridMultilevel"/>
    <w:tmpl w:val="752C9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E07664"/>
    <w:multiLevelType w:val="hybridMultilevel"/>
    <w:tmpl w:val="8F006228"/>
    <w:lvl w:ilvl="0" w:tplc="511AC5BE">
      <w:start w:val="1"/>
      <w:numFmt w:val="lowerLetter"/>
      <w:lvlText w:val="(%1)"/>
      <w:lvlJc w:val="left"/>
      <w:pPr>
        <w:ind w:left="3217" w:hanging="360"/>
      </w:pPr>
      <w:rPr>
        <w:rFonts w:hint="default"/>
      </w:rPr>
    </w:lvl>
    <w:lvl w:ilvl="1" w:tplc="18090019">
      <w:start w:val="1"/>
      <w:numFmt w:val="lowerLetter"/>
      <w:lvlText w:val="%2."/>
      <w:lvlJc w:val="left"/>
      <w:pPr>
        <w:ind w:left="3937" w:hanging="360"/>
      </w:pPr>
    </w:lvl>
    <w:lvl w:ilvl="2" w:tplc="1809001B">
      <w:start w:val="1"/>
      <w:numFmt w:val="lowerRoman"/>
      <w:lvlText w:val="%3."/>
      <w:lvlJc w:val="right"/>
      <w:pPr>
        <w:ind w:left="4657" w:hanging="180"/>
      </w:pPr>
    </w:lvl>
    <w:lvl w:ilvl="3" w:tplc="EF3C8834">
      <w:start w:val="1"/>
      <w:numFmt w:val="lowerLetter"/>
      <w:lvlText w:val="(%4)"/>
      <w:lvlJc w:val="left"/>
      <w:pPr>
        <w:ind w:left="5377" w:hanging="360"/>
      </w:pPr>
      <w:rPr>
        <w:rFonts w:asciiTheme="minorHAnsi" w:eastAsiaTheme="minorHAnsi" w:hAnsiTheme="minorHAnsi" w:cstheme="minorHAnsi" w:hint="default"/>
      </w:rPr>
    </w:lvl>
    <w:lvl w:ilvl="4" w:tplc="18090019" w:tentative="1">
      <w:start w:val="1"/>
      <w:numFmt w:val="lowerLetter"/>
      <w:lvlText w:val="%5."/>
      <w:lvlJc w:val="left"/>
      <w:pPr>
        <w:ind w:left="6097" w:hanging="360"/>
      </w:pPr>
    </w:lvl>
    <w:lvl w:ilvl="5" w:tplc="1809001B" w:tentative="1">
      <w:start w:val="1"/>
      <w:numFmt w:val="lowerRoman"/>
      <w:lvlText w:val="%6."/>
      <w:lvlJc w:val="right"/>
      <w:pPr>
        <w:ind w:left="6817" w:hanging="180"/>
      </w:pPr>
    </w:lvl>
    <w:lvl w:ilvl="6" w:tplc="1809000F" w:tentative="1">
      <w:start w:val="1"/>
      <w:numFmt w:val="decimal"/>
      <w:lvlText w:val="%7."/>
      <w:lvlJc w:val="left"/>
      <w:pPr>
        <w:ind w:left="7537" w:hanging="360"/>
      </w:pPr>
    </w:lvl>
    <w:lvl w:ilvl="7" w:tplc="18090019" w:tentative="1">
      <w:start w:val="1"/>
      <w:numFmt w:val="lowerLetter"/>
      <w:lvlText w:val="%8."/>
      <w:lvlJc w:val="left"/>
      <w:pPr>
        <w:ind w:left="8257" w:hanging="360"/>
      </w:pPr>
    </w:lvl>
    <w:lvl w:ilvl="8" w:tplc="1809001B" w:tentative="1">
      <w:start w:val="1"/>
      <w:numFmt w:val="lowerRoman"/>
      <w:lvlText w:val="%9."/>
      <w:lvlJc w:val="right"/>
      <w:pPr>
        <w:ind w:left="8977" w:hanging="180"/>
      </w:pPr>
    </w:lvl>
  </w:abstractNum>
  <w:abstractNum w:abstractNumId="9" w15:restartNumberingAfterBreak="0">
    <w:nsid w:val="65EB43B7"/>
    <w:multiLevelType w:val="hybridMultilevel"/>
    <w:tmpl w:val="BA5E5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91E70AF"/>
    <w:multiLevelType w:val="hybridMultilevel"/>
    <w:tmpl w:val="6F28B396"/>
    <w:lvl w:ilvl="0" w:tplc="A0D240A4">
      <w:numFmt w:val="bullet"/>
      <w:lvlText w:val="-"/>
      <w:lvlJc w:val="left"/>
      <w:pPr>
        <w:ind w:left="434" w:hanging="360"/>
      </w:pPr>
      <w:rPr>
        <w:rFonts w:ascii="Arial" w:eastAsia="Arial" w:hAnsi="Arial" w:cs="Aria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11" w15:restartNumberingAfterBreak="0">
    <w:nsid w:val="73054F44"/>
    <w:multiLevelType w:val="hybridMultilevel"/>
    <w:tmpl w:val="4BE2A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8"/>
  </w:num>
  <w:num w:numId="5">
    <w:abstractNumId w:val="7"/>
  </w:num>
  <w:num w:numId="6">
    <w:abstractNumId w:val="0"/>
  </w:num>
  <w:num w:numId="7">
    <w:abstractNumId w:val="4"/>
  </w:num>
  <w:num w:numId="8">
    <w:abstractNumId w:val="10"/>
  </w:num>
  <w:num w:numId="9">
    <w:abstractNumId w:val="5"/>
  </w:num>
  <w:num w:numId="10">
    <w:abstractNumId w:val="9"/>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20FE3"/>
    <w:rsid w:val="00035328"/>
    <w:rsid w:val="000508E7"/>
    <w:rsid w:val="00054350"/>
    <w:rsid w:val="00077C99"/>
    <w:rsid w:val="000E5B8D"/>
    <w:rsid w:val="000E5F13"/>
    <w:rsid w:val="001520D6"/>
    <w:rsid w:val="0016314D"/>
    <w:rsid w:val="00163369"/>
    <w:rsid w:val="00167B20"/>
    <w:rsid w:val="00175A83"/>
    <w:rsid w:val="001D5DA7"/>
    <w:rsid w:val="001E0094"/>
    <w:rsid w:val="001E7FD2"/>
    <w:rsid w:val="001F75A0"/>
    <w:rsid w:val="002035D2"/>
    <w:rsid w:val="00233044"/>
    <w:rsid w:val="00247134"/>
    <w:rsid w:val="00253753"/>
    <w:rsid w:val="00275729"/>
    <w:rsid w:val="00284604"/>
    <w:rsid w:val="002A273F"/>
    <w:rsid w:val="002A7539"/>
    <w:rsid w:val="002C516A"/>
    <w:rsid w:val="00303895"/>
    <w:rsid w:val="00312DCA"/>
    <w:rsid w:val="00313992"/>
    <w:rsid w:val="003220B3"/>
    <w:rsid w:val="00325BD8"/>
    <w:rsid w:val="003340CC"/>
    <w:rsid w:val="0034662E"/>
    <w:rsid w:val="00351A12"/>
    <w:rsid w:val="00352E3C"/>
    <w:rsid w:val="00367F7E"/>
    <w:rsid w:val="00371FDF"/>
    <w:rsid w:val="00382A2B"/>
    <w:rsid w:val="00387F72"/>
    <w:rsid w:val="003A0CA6"/>
    <w:rsid w:val="003A6A11"/>
    <w:rsid w:val="003E602B"/>
    <w:rsid w:val="00400F83"/>
    <w:rsid w:val="00417BA4"/>
    <w:rsid w:val="00455E38"/>
    <w:rsid w:val="004575FB"/>
    <w:rsid w:val="004638A7"/>
    <w:rsid w:val="00470006"/>
    <w:rsid w:val="00470C65"/>
    <w:rsid w:val="00483198"/>
    <w:rsid w:val="00485D50"/>
    <w:rsid w:val="004926D4"/>
    <w:rsid w:val="004A3F6A"/>
    <w:rsid w:val="004B3FB1"/>
    <w:rsid w:val="004C6641"/>
    <w:rsid w:val="004D13A0"/>
    <w:rsid w:val="004F1DC0"/>
    <w:rsid w:val="0052221D"/>
    <w:rsid w:val="00534877"/>
    <w:rsid w:val="00554ED5"/>
    <w:rsid w:val="00591B64"/>
    <w:rsid w:val="005B41FA"/>
    <w:rsid w:val="005D21AF"/>
    <w:rsid w:val="005F2480"/>
    <w:rsid w:val="00607B42"/>
    <w:rsid w:val="006172D2"/>
    <w:rsid w:val="00644F7E"/>
    <w:rsid w:val="00655087"/>
    <w:rsid w:val="006672B6"/>
    <w:rsid w:val="006753B0"/>
    <w:rsid w:val="00696181"/>
    <w:rsid w:val="006A361B"/>
    <w:rsid w:val="006B00C5"/>
    <w:rsid w:val="006B39B8"/>
    <w:rsid w:val="006C42AD"/>
    <w:rsid w:val="00716605"/>
    <w:rsid w:val="0073745F"/>
    <w:rsid w:val="00747A40"/>
    <w:rsid w:val="007652FC"/>
    <w:rsid w:val="007B09DA"/>
    <w:rsid w:val="007D007B"/>
    <w:rsid w:val="007E40EF"/>
    <w:rsid w:val="0081743F"/>
    <w:rsid w:val="00823ABB"/>
    <w:rsid w:val="00830BE2"/>
    <w:rsid w:val="008664E3"/>
    <w:rsid w:val="00875438"/>
    <w:rsid w:val="008765CA"/>
    <w:rsid w:val="00876909"/>
    <w:rsid w:val="008A5DF0"/>
    <w:rsid w:val="008B3083"/>
    <w:rsid w:val="008B37C5"/>
    <w:rsid w:val="008B7378"/>
    <w:rsid w:val="008D0E4F"/>
    <w:rsid w:val="008E6995"/>
    <w:rsid w:val="00900E22"/>
    <w:rsid w:val="00904F29"/>
    <w:rsid w:val="0092759F"/>
    <w:rsid w:val="0093612C"/>
    <w:rsid w:val="00942819"/>
    <w:rsid w:val="009740A8"/>
    <w:rsid w:val="009822D6"/>
    <w:rsid w:val="00985395"/>
    <w:rsid w:val="009858F0"/>
    <w:rsid w:val="00993501"/>
    <w:rsid w:val="009A1D49"/>
    <w:rsid w:val="009D5CAC"/>
    <w:rsid w:val="009E3045"/>
    <w:rsid w:val="009F2559"/>
    <w:rsid w:val="009F25DD"/>
    <w:rsid w:val="00A04C2D"/>
    <w:rsid w:val="00A06B4D"/>
    <w:rsid w:val="00A310DF"/>
    <w:rsid w:val="00A33639"/>
    <w:rsid w:val="00A6004B"/>
    <w:rsid w:val="00A72863"/>
    <w:rsid w:val="00A75D0B"/>
    <w:rsid w:val="00A83A90"/>
    <w:rsid w:val="00A94670"/>
    <w:rsid w:val="00AB09C2"/>
    <w:rsid w:val="00AB1074"/>
    <w:rsid w:val="00AB118D"/>
    <w:rsid w:val="00AC025F"/>
    <w:rsid w:val="00AC02FB"/>
    <w:rsid w:val="00AC35E4"/>
    <w:rsid w:val="00AE4D73"/>
    <w:rsid w:val="00B242ED"/>
    <w:rsid w:val="00B2454C"/>
    <w:rsid w:val="00B24E45"/>
    <w:rsid w:val="00B4259E"/>
    <w:rsid w:val="00B4487F"/>
    <w:rsid w:val="00B62971"/>
    <w:rsid w:val="00B9352D"/>
    <w:rsid w:val="00BB1916"/>
    <w:rsid w:val="00BB5485"/>
    <w:rsid w:val="00BB5B81"/>
    <w:rsid w:val="00BB7486"/>
    <w:rsid w:val="00BF5B69"/>
    <w:rsid w:val="00C01691"/>
    <w:rsid w:val="00C023A2"/>
    <w:rsid w:val="00C0603F"/>
    <w:rsid w:val="00C10F60"/>
    <w:rsid w:val="00C136B2"/>
    <w:rsid w:val="00C37BC5"/>
    <w:rsid w:val="00C43150"/>
    <w:rsid w:val="00C5165A"/>
    <w:rsid w:val="00C52FB3"/>
    <w:rsid w:val="00C76342"/>
    <w:rsid w:val="00C91E9F"/>
    <w:rsid w:val="00CD45A7"/>
    <w:rsid w:val="00CE3ADE"/>
    <w:rsid w:val="00D510DE"/>
    <w:rsid w:val="00D70698"/>
    <w:rsid w:val="00D76932"/>
    <w:rsid w:val="00D820DC"/>
    <w:rsid w:val="00D9323F"/>
    <w:rsid w:val="00DA1525"/>
    <w:rsid w:val="00DA5C78"/>
    <w:rsid w:val="00DD7301"/>
    <w:rsid w:val="00E0382B"/>
    <w:rsid w:val="00E1606E"/>
    <w:rsid w:val="00E24437"/>
    <w:rsid w:val="00E655A7"/>
    <w:rsid w:val="00E82BA9"/>
    <w:rsid w:val="00EB2475"/>
    <w:rsid w:val="00EB3FDF"/>
    <w:rsid w:val="00EB406E"/>
    <w:rsid w:val="00EC05E0"/>
    <w:rsid w:val="00EC0B53"/>
    <w:rsid w:val="00F150B9"/>
    <w:rsid w:val="00F21766"/>
    <w:rsid w:val="00F2591E"/>
    <w:rsid w:val="00F65608"/>
    <w:rsid w:val="00F74DE3"/>
    <w:rsid w:val="00F92648"/>
    <w:rsid w:val="00FA37F5"/>
    <w:rsid w:val="00FA6428"/>
    <w:rsid w:val="00FB535C"/>
    <w:rsid w:val="00FC07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59882-E41D-47A5-981B-4C422F06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Normal numbered,L"/>
    <w:basedOn w:val="Normal"/>
    <w:link w:val="ListParagraphChar"/>
    <w:uiPriority w:val="34"/>
    <w:qFormat/>
    <w:rsid w:val="00CE3ADE"/>
    <w:pPr>
      <w:ind w:left="720"/>
      <w:contextualSpacing/>
    </w:pPr>
  </w:style>
  <w:style w:type="paragraph" w:styleId="Header">
    <w:name w:val="header"/>
    <w:basedOn w:val="Normal"/>
    <w:link w:val="HeaderChar"/>
    <w:uiPriority w:val="99"/>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E3C"/>
  </w:style>
  <w:style w:type="paragraph" w:styleId="Footer">
    <w:name w:val="footer"/>
    <w:basedOn w:val="Normal"/>
    <w:link w:val="FooterChar"/>
    <w:uiPriority w:val="99"/>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CommentReference">
    <w:name w:val="annotation reference"/>
    <w:basedOn w:val="DefaultParagraphFont"/>
    <w:uiPriority w:val="99"/>
    <w:semiHidden/>
    <w:unhideWhenUsed/>
    <w:rsid w:val="008D0E4F"/>
    <w:rPr>
      <w:sz w:val="16"/>
      <w:szCs w:val="16"/>
    </w:rPr>
  </w:style>
  <w:style w:type="paragraph" w:styleId="CommentText">
    <w:name w:val="annotation text"/>
    <w:basedOn w:val="Normal"/>
    <w:link w:val="CommentTextChar"/>
    <w:uiPriority w:val="99"/>
    <w:semiHidden/>
    <w:unhideWhenUsed/>
    <w:rsid w:val="008D0E4F"/>
    <w:pPr>
      <w:spacing w:line="240" w:lineRule="auto"/>
    </w:pPr>
    <w:rPr>
      <w:sz w:val="20"/>
      <w:szCs w:val="20"/>
    </w:rPr>
  </w:style>
  <w:style w:type="character" w:customStyle="1" w:styleId="CommentTextChar">
    <w:name w:val="Comment Text Char"/>
    <w:basedOn w:val="DefaultParagraphFont"/>
    <w:link w:val="CommentText"/>
    <w:uiPriority w:val="99"/>
    <w:semiHidden/>
    <w:rsid w:val="008D0E4F"/>
    <w:rPr>
      <w:sz w:val="20"/>
      <w:szCs w:val="20"/>
    </w:rPr>
  </w:style>
  <w:style w:type="paragraph" w:styleId="CommentSubject">
    <w:name w:val="annotation subject"/>
    <w:basedOn w:val="CommentText"/>
    <w:next w:val="CommentText"/>
    <w:link w:val="CommentSubjectChar"/>
    <w:uiPriority w:val="99"/>
    <w:semiHidden/>
    <w:unhideWhenUsed/>
    <w:rsid w:val="008D0E4F"/>
    <w:rPr>
      <w:b/>
      <w:bCs/>
    </w:rPr>
  </w:style>
  <w:style w:type="character" w:customStyle="1" w:styleId="CommentSubjectChar">
    <w:name w:val="Comment Subject Char"/>
    <w:basedOn w:val="CommentTextChar"/>
    <w:link w:val="CommentSubject"/>
    <w:uiPriority w:val="99"/>
    <w:semiHidden/>
    <w:rsid w:val="008D0E4F"/>
    <w:rPr>
      <w:b/>
      <w:bCs/>
      <w:sz w:val="20"/>
      <w:szCs w:val="20"/>
    </w:rPr>
  </w:style>
  <w:style w:type="character" w:styleId="FootnoteReference">
    <w:name w:val="footnote reference"/>
    <w:semiHidden/>
    <w:rsid w:val="00A83A90"/>
    <w:rPr>
      <w:vertAlign w:val="superscript"/>
    </w:rPr>
  </w:style>
  <w:style w:type="paragraph" w:styleId="FootnoteText">
    <w:name w:val="footnote text"/>
    <w:basedOn w:val="Normal"/>
    <w:link w:val="FootnoteTextChar"/>
    <w:semiHidden/>
    <w:rsid w:val="00A83A90"/>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A83A90"/>
    <w:rPr>
      <w:rFonts w:ascii="Times New Roman" w:eastAsia="Times New Roman" w:hAnsi="Times New Roman" w:cs="Times New Roman"/>
      <w:sz w:val="20"/>
      <w:szCs w:val="20"/>
      <w:lang w:val="en-GB"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8B3083"/>
  </w:style>
  <w:style w:type="paragraph" w:customStyle="1" w:styleId="TableParagraph">
    <w:name w:val="Table Paragraph"/>
    <w:basedOn w:val="Normal"/>
    <w:uiPriority w:val="1"/>
    <w:qFormat/>
    <w:rsid w:val="00875438"/>
    <w:pPr>
      <w:widowControl w:val="0"/>
      <w:autoSpaceDE w:val="0"/>
      <w:autoSpaceDN w:val="0"/>
      <w:spacing w:before="147" w:after="0" w:line="240" w:lineRule="auto"/>
      <w:ind w:left="40"/>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l.Gough@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ntHR@beaumont.ie" TargetMode="External"/><Relationship Id="rId5" Type="http://schemas.openxmlformats.org/officeDocument/2006/relationships/webSettings" Target="webSettings.xml"/><Relationship Id="rId15" Type="http://schemas.openxmlformats.org/officeDocument/2006/relationships/hyperlink" Target="https://www.hse.ie/eng/services/list/3/acutehospitals/hospitals/cavanmonaghan/cavan-monaghan-hospital.html" TargetMode="External"/><Relationship Id="rId10" Type="http://schemas.openxmlformats.org/officeDocument/2006/relationships/hyperlink" Target="mailto:val.gough@hse.ie" TargetMode="External"/><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2DFC2-AA3A-4540-A770-950800DC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14566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jamesgaler</dc:creator>
  <cp:lastModifiedBy>Adeline Mcguinness</cp:lastModifiedBy>
  <cp:revision>10</cp:revision>
  <cp:lastPrinted>2025-03-27T14:37:00Z</cp:lastPrinted>
  <dcterms:created xsi:type="dcterms:W3CDTF">2025-04-16T12:51:00Z</dcterms:created>
  <dcterms:modified xsi:type="dcterms:W3CDTF">2025-04-22T13:21:00Z</dcterms:modified>
</cp:coreProperties>
</file>