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DF3037">
      <w:pPr>
        <w:framePr w:h="2791" w:hRule="exact" w:hSpace="180" w:wrap="around" w:vAnchor="text" w:hAnchor="page" w:x="1096" w:y="-383"/>
        <w:ind w:left="720" w:hanging="720"/>
      </w:pPr>
      <w:r>
        <w:t xml:space="preserve">                           </w:t>
      </w:r>
    </w:p>
    <w:p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rsidR="001D09DA" w:rsidRDefault="001D09DA" w:rsidP="00D130D8">
      <w:pPr>
        <w:framePr w:h="2791" w:hRule="exact" w:hSpace="180" w:wrap="around" w:vAnchor="text" w:hAnchor="page" w:x="1096" w:y="-383"/>
        <w:ind w:left="1800" w:hanging="720"/>
      </w:pPr>
    </w:p>
    <w:p w:rsidR="001D09DA" w:rsidRDefault="003052F5" w:rsidP="00B14C43">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p>
    <w:p w:rsidR="001A519A" w:rsidRPr="001A519A" w:rsidRDefault="001A519A" w:rsidP="001A519A">
      <w:pPr>
        <w:jc w:val="center"/>
        <w:rPr>
          <w:rFonts w:cs="Arial"/>
          <w:b/>
        </w:rPr>
      </w:pPr>
      <w:r w:rsidRPr="001A519A">
        <w:rPr>
          <w:rFonts w:cs="Arial"/>
          <w:b/>
        </w:rPr>
        <w:t>Additional Campaign Information</w:t>
      </w:r>
    </w:p>
    <w:p w:rsidR="00541A2C" w:rsidRPr="008F59BA" w:rsidRDefault="009A1137" w:rsidP="00541A2C">
      <w:pPr>
        <w:jc w:val="center"/>
        <w:rPr>
          <w:rFonts w:cs="Arial"/>
          <w:b/>
        </w:rPr>
      </w:pPr>
      <w:r w:rsidRPr="008B7458">
        <w:rPr>
          <w:rFonts w:cs="Arial"/>
          <w:b/>
          <w:bCs/>
          <w:iCs/>
        </w:rPr>
        <w:t>Registered Advanced Nurse Practitioner (</w:t>
      </w:r>
      <w:r>
        <w:rPr>
          <w:rFonts w:cs="Arial"/>
          <w:b/>
          <w:bCs/>
          <w:iCs/>
        </w:rPr>
        <w:t>Forensic Mental Health</w:t>
      </w:r>
      <w:r w:rsidR="007041B2">
        <w:rPr>
          <w:rFonts w:cs="Arial"/>
          <w:b/>
          <w:bCs/>
          <w:iCs/>
        </w:rPr>
        <w: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A3472C" w:rsidP="004F33CF">
      <w:pPr>
        <w:numPr>
          <w:ilvl w:val="0"/>
          <w:numId w:val="4"/>
        </w:numPr>
        <w:jc w:val="both"/>
        <w:rPr>
          <w:rFonts w:cs="Arial"/>
          <w:color w:val="000000" w:themeColor="text1"/>
        </w:rPr>
      </w:pPr>
      <w:hyperlink r:id="rId8" w:history="1">
        <w:r w:rsidR="00024889" w:rsidRPr="007F4EBD">
          <w:rPr>
            <w:rStyle w:val="Hyperlink"/>
            <w:rFonts w:cs="Arial"/>
          </w:rPr>
          <w:t>recruitment.nfmhs@hse.ie</w:t>
        </w:r>
      </w:hyperlink>
      <w:r w:rsidR="00024889">
        <w:rPr>
          <w:rFonts w:cs="Arial"/>
        </w:rPr>
        <w:t xml:space="preserve"> </w:t>
      </w:r>
      <w:r w:rsidR="006158B7" w:rsidRPr="008F59BA">
        <w:rPr>
          <w:rFonts w:cs="Arial"/>
        </w:rPr>
        <w:t>can only accept complete applications received by the closing date and time</w:t>
      </w:r>
      <w:r w:rsidR="006D658B">
        <w:rPr>
          <w:rFonts w:cs="Arial"/>
        </w:rPr>
        <w:t xml:space="preserve"> of </w:t>
      </w:r>
      <w:r w:rsidRPr="00A3472C">
        <w:rPr>
          <w:rFonts w:cs="Arial"/>
          <w:b/>
        </w:rPr>
        <w:t>Fri</w:t>
      </w:r>
      <w:r w:rsidR="00EF311A" w:rsidRPr="00A3472C">
        <w:rPr>
          <w:rFonts w:cs="Arial"/>
          <w:b/>
        </w:rPr>
        <w:t xml:space="preserve">day </w:t>
      </w:r>
      <w:r w:rsidR="00EF311A" w:rsidRPr="00EF311A">
        <w:rPr>
          <w:rFonts w:cs="Arial"/>
          <w:b/>
        </w:rPr>
        <w:t>1</w:t>
      </w:r>
      <w:r>
        <w:rPr>
          <w:rFonts w:cs="Arial"/>
          <w:b/>
        </w:rPr>
        <w:t>2</w:t>
      </w:r>
      <w:r w:rsidR="00EF311A" w:rsidRPr="00EF311A">
        <w:rPr>
          <w:rFonts w:cs="Arial"/>
          <w:b/>
          <w:vertAlign w:val="superscript"/>
        </w:rPr>
        <w:t>th</w:t>
      </w:r>
      <w:r w:rsidR="00EF311A" w:rsidRPr="00EF311A">
        <w:rPr>
          <w:rFonts w:cs="Arial"/>
          <w:b/>
        </w:rPr>
        <w:t xml:space="preserve"> September 2025 at 12pm</w:t>
      </w:r>
      <w:r w:rsidR="002055DD" w:rsidRPr="006D658B">
        <w:rPr>
          <w:rStyle w:val="normaltextrun"/>
          <w:b/>
          <w:bCs/>
          <w:shd w:val="clear" w:color="auto" w:fill="FFFFFF"/>
        </w:rPr>
        <w:t xml:space="preserve">. </w:t>
      </w:r>
      <w:r w:rsidR="00C95B23" w:rsidRPr="00C95B23">
        <w:rPr>
          <w:rFonts w:cs="Arial"/>
          <w:color w:val="000000" w:themeColor="text1"/>
        </w:rPr>
        <w:t xml:space="preserve">If you submit more than one </w:t>
      </w:r>
      <w:r w:rsidR="003D6286" w:rsidRPr="00C95B23">
        <w:rPr>
          <w:rFonts w:cs="Arial"/>
          <w:color w:val="000000" w:themeColor="text1"/>
        </w:rPr>
        <w:t>application,</w:t>
      </w:r>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w:t>
      </w:r>
      <w:bookmarkStart w:id="0" w:name="_GoBack"/>
      <w:bookmarkEnd w:id="0"/>
      <w:r>
        <w:rPr>
          <w:rFonts w:cs="Arial"/>
        </w:rPr>
        <w:t>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3472C" w:rsidP="00287E27">
      <w:pPr>
        <w:pStyle w:val="NormalWeb"/>
        <w:rPr>
          <w:rFonts w:ascii="Arial" w:eastAsia="Times New Roman" w:hAnsi="Arial" w:cs="Arial"/>
          <w:bCs/>
          <w:sz w:val="20"/>
          <w:szCs w:val="20"/>
        </w:rPr>
      </w:pPr>
      <w:hyperlink r:id="rId9"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275506"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w:t>
      </w:r>
      <w:r>
        <w:lastRenderedPageBreak/>
        <w:t>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275506" w:rsidRDefault="00275506" w:rsidP="006C3390">
      <w:pPr>
        <w:tabs>
          <w:tab w:val="left" w:pos="0"/>
        </w:tabs>
        <w:autoSpaceDE w:val="0"/>
        <w:autoSpaceDN w:val="0"/>
        <w:adjustRightInd w:val="0"/>
        <w:jc w:val="both"/>
      </w:pPr>
    </w:p>
    <w:p w:rsidR="00275506" w:rsidRDefault="00275506" w:rsidP="006C3390">
      <w:pPr>
        <w:tabs>
          <w:tab w:val="left" w:pos="0"/>
        </w:tabs>
        <w:autoSpaceDE w:val="0"/>
        <w:autoSpaceDN w:val="0"/>
        <w:adjustRightInd w:val="0"/>
        <w:jc w:val="both"/>
      </w:pPr>
    </w:p>
    <w:p w:rsidR="00275506" w:rsidRPr="00B45A52" w:rsidRDefault="00275506" w:rsidP="006C3390">
      <w:pPr>
        <w:tabs>
          <w:tab w:val="left" w:pos="0"/>
        </w:tabs>
        <w:autoSpaceDE w:val="0"/>
        <w:autoSpaceDN w:val="0"/>
        <w:adjustRightInd w:val="0"/>
        <w:jc w:val="both"/>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D34E9A">
        <w:rPr>
          <w:rFonts w:cs="Arial"/>
        </w:rPr>
        <w:t xml:space="preserve">the HR Department National Forensic Mental Health Service. </w:t>
      </w:r>
      <w:r w:rsidRPr="003E2F1B">
        <w:rPr>
          <w:rFonts w:cs="Arial"/>
          <w:iCs/>
          <w:color w:val="000000" w:themeColor="text1"/>
        </w:rPr>
        <w:t xml:space="preserve">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0"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3E2F1B" w:rsidRPr="003E2F1B" w:rsidRDefault="00D34E9A" w:rsidP="003E2F1B">
      <w:pPr>
        <w:pStyle w:val="ListParagraph"/>
        <w:numPr>
          <w:ilvl w:val="0"/>
          <w:numId w:val="1"/>
        </w:numPr>
        <w:shd w:val="clear" w:color="auto" w:fill="D9D9D9"/>
        <w:jc w:val="both"/>
        <w:rPr>
          <w:rFonts w:ascii="Arial" w:hAnsi="Arial" w:cs="Arial"/>
          <w:b/>
        </w:rPr>
      </w:pPr>
      <w:r>
        <w:rPr>
          <w:rFonts w:ascii="Arial" w:hAnsi="Arial" w:cs="Arial"/>
          <w:b/>
        </w:rPr>
        <w:t xml:space="preserve">How to contact NFMHS </w:t>
      </w:r>
      <w:r w:rsidR="003E2F1B">
        <w:rPr>
          <w:rFonts w:ascii="Arial" w:hAnsi="Arial" w:cs="Arial"/>
          <w:b/>
        </w:rPr>
        <w:t>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3" w:history="1">
        <w:r w:rsidR="00BB5A25" w:rsidRPr="00BB5A25">
          <w:rPr>
            <w:rStyle w:val="Hyperlink"/>
            <w:rFonts w:ascii="Arial" w:hAnsi="Arial" w:cs="Arial"/>
            <w:sz w:val="20"/>
          </w:rPr>
          <w:t>recruitment.nfmhs@hse.ie</w:t>
        </w:r>
      </w:hyperlink>
      <w:r w:rsidR="00BB5A25" w:rsidRPr="00BB5A25">
        <w:rPr>
          <w:sz w:val="20"/>
        </w:rPr>
        <w:t xml:space="preserve"> </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For queries specifically relating to the </w:t>
      </w:r>
      <w:r w:rsidR="00BB5A25" w:rsidRPr="003E2F1B">
        <w:rPr>
          <w:rFonts w:ascii="Arial" w:eastAsia="Times New Roman" w:hAnsi="Arial" w:cs="Arial"/>
          <w:sz w:val="20"/>
          <w:szCs w:val="20"/>
        </w:rPr>
        <w:t>role,</w:t>
      </w:r>
      <w:r w:rsidRPr="003E2F1B">
        <w:rPr>
          <w:rFonts w:ascii="Arial" w:eastAsia="Times New Roman" w:hAnsi="Arial" w:cs="Arial"/>
          <w:sz w:val="20"/>
          <w:szCs w:val="20"/>
        </w:rPr>
        <w:t xml:space="preserv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45A52" w:rsidRDefault="00B45A52" w:rsidP="00B45A52">
      <w:pPr>
        <w:jc w:val="center"/>
        <w:rPr>
          <w:rFonts w:cs="Arial"/>
          <w:b/>
          <w:bCs/>
          <w:u w:val="single"/>
        </w:rPr>
      </w:pPr>
      <w:r w:rsidRPr="00B45A52">
        <w:rPr>
          <w:rFonts w:cs="Arial"/>
          <w:b/>
          <w:bCs/>
          <w:u w:val="single"/>
        </w:rPr>
        <w:t xml:space="preserve">Eligibility Criteria </w:t>
      </w:r>
      <w:r>
        <w:rPr>
          <w:rFonts w:cs="Arial"/>
          <w:b/>
          <w:bCs/>
          <w:u w:val="single"/>
        </w:rPr>
        <w:t>Qualifications and/ or E</w:t>
      </w:r>
      <w:r w:rsidRPr="00B45A52">
        <w:rPr>
          <w:rFonts w:cs="Arial"/>
          <w:b/>
          <w:bCs/>
          <w:u w:val="single"/>
        </w:rPr>
        <w:t>xperience</w:t>
      </w:r>
    </w:p>
    <w:p w:rsidR="00541A2C" w:rsidRDefault="00541A2C" w:rsidP="001F05C1">
      <w:pPr>
        <w:rPr>
          <w:rFonts w:cs="Arial"/>
          <w:b/>
        </w:rPr>
      </w:pPr>
    </w:p>
    <w:p w:rsidR="009A1137" w:rsidRDefault="009A1137" w:rsidP="009A1137">
      <w:pPr>
        <w:rPr>
          <w:rFonts w:cs="Arial"/>
          <w:b/>
          <w:color w:val="000000"/>
        </w:rPr>
      </w:pPr>
      <w:r w:rsidRPr="002B7FD6">
        <w:rPr>
          <w:rFonts w:cs="Arial"/>
          <w:b/>
          <w:color w:val="000000"/>
        </w:rPr>
        <w:t xml:space="preserve">Candidates must </w:t>
      </w:r>
      <w:r>
        <w:rPr>
          <w:rFonts w:cs="Arial"/>
          <w:b/>
          <w:color w:val="000000"/>
        </w:rPr>
        <w:t>have at</w:t>
      </w:r>
      <w:r w:rsidRPr="002B7FD6">
        <w:rPr>
          <w:rFonts w:cs="Arial"/>
          <w:b/>
          <w:color w:val="000000"/>
        </w:rPr>
        <w:t xml:space="preserve"> the latest date of application:</w:t>
      </w:r>
    </w:p>
    <w:p w:rsidR="009A1137" w:rsidRDefault="009A1137" w:rsidP="009A1137">
      <w:pPr>
        <w:shd w:val="clear" w:color="auto" w:fill="FFFFFD"/>
        <w:jc w:val="both"/>
        <w:rPr>
          <w:rFonts w:cs="Arial"/>
          <w:b/>
          <w:color w:val="000000"/>
          <w:u w:val="single"/>
        </w:rPr>
      </w:pPr>
    </w:p>
    <w:p w:rsidR="009A1137" w:rsidRDefault="009A1137" w:rsidP="009A1137">
      <w:pPr>
        <w:pStyle w:val="ListParagraph"/>
        <w:numPr>
          <w:ilvl w:val="0"/>
          <w:numId w:val="19"/>
        </w:numPr>
        <w:shd w:val="clear" w:color="auto" w:fill="FFFFFD"/>
        <w:contextualSpacing w:val="0"/>
        <w:jc w:val="both"/>
        <w:rPr>
          <w:rFonts w:ascii="Arial" w:hAnsi="Arial" w:cs="Arial"/>
          <w:b/>
          <w:color w:val="000000"/>
          <w:lang w:eastAsia="en-IE"/>
        </w:rPr>
      </w:pPr>
      <w:r w:rsidRPr="00631E36">
        <w:rPr>
          <w:rFonts w:ascii="Arial" w:hAnsi="Arial" w:cs="Arial"/>
          <w:b/>
          <w:color w:val="000000"/>
          <w:lang w:eastAsia="en-IE"/>
        </w:rPr>
        <w:t xml:space="preserve">Statutory Registration, Professional Qualifications, Experience, etc </w:t>
      </w:r>
    </w:p>
    <w:p w:rsidR="009A1137" w:rsidRPr="00631E36" w:rsidRDefault="009A1137" w:rsidP="009A1137">
      <w:pPr>
        <w:pStyle w:val="ListParagraph"/>
        <w:shd w:val="clear" w:color="auto" w:fill="FFFFFD"/>
        <w:jc w:val="both"/>
        <w:rPr>
          <w:rFonts w:ascii="Arial" w:hAnsi="Arial" w:cs="Arial"/>
          <w:b/>
          <w:color w:val="000000"/>
          <w:lang w:eastAsia="en-IE"/>
        </w:rPr>
      </w:pPr>
    </w:p>
    <w:p w:rsidR="009A1137" w:rsidRDefault="009A1137" w:rsidP="009A1137">
      <w:pPr>
        <w:shd w:val="clear" w:color="auto" w:fill="FFFFFD"/>
        <w:jc w:val="both"/>
        <w:rPr>
          <w:rFonts w:cs="Arial"/>
          <w:color w:val="000000"/>
        </w:rPr>
      </w:pPr>
      <w:r w:rsidRPr="00631E36">
        <w:rPr>
          <w:rFonts w:cs="Arial"/>
          <w:color w:val="000000"/>
        </w:rPr>
        <w:t xml:space="preserve"> (a) Eligible applicants will be those who on the closing date for the competition: </w:t>
      </w:r>
    </w:p>
    <w:p w:rsidR="009A1137" w:rsidRDefault="009A1137" w:rsidP="009A1137">
      <w:pPr>
        <w:shd w:val="clear" w:color="auto" w:fill="FFFFFD"/>
        <w:jc w:val="both"/>
        <w:rPr>
          <w:rFonts w:cs="Arial"/>
          <w:color w:val="000000"/>
        </w:rPr>
      </w:pPr>
    </w:p>
    <w:p w:rsidR="009A1137" w:rsidRPr="00A362D0" w:rsidRDefault="009A1137" w:rsidP="009A1137">
      <w:pPr>
        <w:pStyle w:val="ListParagraph"/>
        <w:numPr>
          <w:ilvl w:val="0"/>
          <w:numId w:val="22"/>
        </w:numPr>
        <w:shd w:val="clear" w:color="auto" w:fill="FFFFFD"/>
        <w:contextualSpacing w:val="0"/>
        <w:jc w:val="both"/>
        <w:rPr>
          <w:rFonts w:ascii="Arial" w:hAnsi="Arial" w:cs="Arial"/>
          <w:color w:val="000000"/>
          <w:lang w:eastAsia="en-IE"/>
        </w:rPr>
      </w:pPr>
      <w:r w:rsidRPr="00A362D0">
        <w:rPr>
          <w:rFonts w:ascii="Arial" w:hAnsi="Arial" w:cs="Arial"/>
          <w:color w:val="000000"/>
          <w:lang w:eastAsia="en-IE"/>
        </w:rPr>
        <w:t>Are registered in the Advanced Nurse Practitioner division of the Nursing and Midwifery Board of Ireland Register maintained by the Nursing &amp; Midwifery Board of Ireland [NMBI] (Bord Altranais agus Cnáimhseachais na hÉireann).</w:t>
      </w:r>
      <w:r w:rsidRPr="00A362D0">
        <w:t xml:space="preserve"> </w:t>
      </w:r>
    </w:p>
    <w:p w:rsidR="009A1137" w:rsidRPr="00A362D0" w:rsidRDefault="009A1137" w:rsidP="009A1137">
      <w:pPr>
        <w:shd w:val="clear" w:color="auto" w:fill="FFFFFD"/>
        <w:ind w:left="360"/>
        <w:jc w:val="both"/>
        <w:rPr>
          <w:rFonts w:cs="Arial"/>
          <w:color w:val="000000"/>
        </w:rPr>
      </w:pPr>
    </w:p>
    <w:p w:rsidR="009A1137" w:rsidRPr="00EC0EE0" w:rsidRDefault="009A1137" w:rsidP="009A1137">
      <w:pPr>
        <w:pStyle w:val="ListParagraph"/>
        <w:shd w:val="clear" w:color="auto" w:fill="FFFFFD"/>
        <w:ind w:left="1080"/>
        <w:jc w:val="center"/>
        <w:rPr>
          <w:rFonts w:ascii="Arial" w:hAnsi="Arial" w:cs="Arial"/>
          <w:b/>
          <w:color w:val="000000"/>
          <w:lang w:eastAsia="en-IE"/>
        </w:rPr>
      </w:pPr>
      <w:r w:rsidRPr="00EC0EE0">
        <w:rPr>
          <w:rFonts w:ascii="Arial" w:hAnsi="Arial" w:cs="Arial"/>
          <w:b/>
          <w:color w:val="000000"/>
          <w:lang w:eastAsia="en-IE"/>
        </w:rPr>
        <w:t>Or</w:t>
      </w:r>
    </w:p>
    <w:p w:rsidR="009A1137" w:rsidRDefault="009A1137" w:rsidP="009A1137">
      <w:pPr>
        <w:pStyle w:val="ListParagraph"/>
        <w:shd w:val="clear" w:color="auto" w:fill="FFFFFD"/>
        <w:ind w:left="1080"/>
        <w:jc w:val="both"/>
        <w:rPr>
          <w:rFonts w:ascii="Arial" w:hAnsi="Arial" w:cs="Arial"/>
          <w:color w:val="000000"/>
          <w:lang w:eastAsia="en-IE"/>
        </w:rPr>
      </w:pPr>
    </w:p>
    <w:p w:rsidR="009A1137" w:rsidRDefault="009A1137" w:rsidP="009A1137">
      <w:pPr>
        <w:pStyle w:val="Default"/>
        <w:jc w:val="both"/>
        <w:rPr>
          <w:color w:val="auto"/>
        </w:rPr>
      </w:pPr>
    </w:p>
    <w:p w:rsidR="009A1137" w:rsidRDefault="009A1137" w:rsidP="009A1137">
      <w:pPr>
        <w:pStyle w:val="Default"/>
        <w:numPr>
          <w:ilvl w:val="0"/>
          <w:numId w:val="21"/>
        </w:numPr>
        <w:jc w:val="both"/>
        <w:rPr>
          <w:sz w:val="20"/>
          <w:szCs w:val="20"/>
        </w:rPr>
      </w:pPr>
      <w:r>
        <w:rPr>
          <w:sz w:val="20"/>
          <w:szCs w:val="20"/>
        </w:rPr>
        <w:t xml:space="preserve">Be eligible to register in the Advanced Nurse Practitioner division of the Nursing and Midwifery Board of Ireland Register maintained by the Nursing &amp; Midwifery Board of Ireland [NMBI] (Bord Altranais agus Cnáimhseachais na hÉireann) by meeting the criteria for registration as an Advanced Nurse Practitioner as specified www.nmbi.ie </w:t>
      </w:r>
    </w:p>
    <w:p w:rsidR="009A1137" w:rsidRPr="00631E36" w:rsidRDefault="009A1137" w:rsidP="009A1137">
      <w:pPr>
        <w:pStyle w:val="ListParagraph"/>
        <w:shd w:val="clear" w:color="auto" w:fill="FFFFFD"/>
        <w:ind w:left="1080"/>
        <w:jc w:val="both"/>
        <w:rPr>
          <w:rFonts w:ascii="Arial" w:hAnsi="Arial" w:cs="Arial"/>
          <w:color w:val="000000"/>
          <w:lang w:eastAsia="en-IE"/>
        </w:rPr>
      </w:pPr>
      <w:r w:rsidRPr="00631E36">
        <w:rPr>
          <w:rFonts w:ascii="Arial" w:hAnsi="Arial" w:cs="Arial"/>
          <w:color w:val="000000"/>
          <w:lang w:eastAsia="en-IE"/>
        </w:rPr>
        <w:t xml:space="preserve"> </w:t>
      </w:r>
    </w:p>
    <w:p w:rsidR="009A1137" w:rsidRDefault="009A1137" w:rsidP="009A1137">
      <w:pPr>
        <w:pStyle w:val="ListParagraph"/>
        <w:shd w:val="clear" w:color="auto" w:fill="FFFFFD"/>
        <w:ind w:left="1080"/>
        <w:jc w:val="center"/>
        <w:rPr>
          <w:rFonts w:ascii="Arial" w:hAnsi="Arial" w:cs="Arial"/>
          <w:b/>
          <w:color w:val="000000"/>
          <w:lang w:eastAsia="en-IE"/>
        </w:rPr>
      </w:pPr>
      <w:r w:rsidRPr="00EC0EE0">
        <w:rPr>
          <w:rFonts w:ascii="Arial" w:hAnsi="Arial" w:cs="Arial"/>
          <w:b/>
          <w:color w:val="000000"/>
          <w:lang w:eastAsia="en-IE"/>
        </w:rPr>
        <w:t>And</w:t>
      </w:r>
    </w:p>
    <w:p w:rsidR="009A1137" w:rsidRPr="00EC0EE0" w:rsidRDefault="009A1137" w:rsidP="009A1137">
      <w:pPr>
        <w:pStyle w:val="ListParagraph"/>
        <w:shd w:val="clear" w:color="auto" w:fill="FFFFFD"/>
        <w:ind w:left="1080"/>
        <w:rPr>
          <w:rFonts w:ascii="Arial" w:hAnsi="Arial" w:cs="Arial"/>
          <w:b/>
          <w:color w:val="000000"/>
          <w:lang w:eastAsia="en-IE"/>
        </w:rPr>
      </w:pPr>
    </w:p>
    <w:p w:rsidR="009A1137" w:rsidRDefault="009A1137" w:rsidP="009A1137">
      <w:pPr>
        <w:pStyle w:val="Default"/>
        <w:numPr>
          <w:ilvl w:val="0"/>
          <w:numId w:val="21"/>
        </w:numPr>
        <w:jc w:val="both"/>
        <w:rPr>
          <w:sz w:val="20"/>
          <w:szCs w:val="20"/>
        </w:rPr>
      </w:pPr>
      <w:r>
        <w:rPr>
          <w:sz w:val="20"/>
          <w:szCs w:val="20"/>
        </w:rPr>
        <w:t xml:space="preserve">Have a broad base of clinical experience relevant to the advanced field of practice </w:t>
      </w:r>
    </w:p>
    <w:p w:rsidR="009A1137" w:rsidRPr="00A362D0" w:rsidRDefault="009A1137" w:rsidP="009A1137">
      <w:pPr>
        <w:shd w:val="clear" w:color="auto" w:fill="FFFFFD"/>
        <w:jc w:val="both"/>
        <w:rPr>
          <w:rFonts w:cs="Arial"/>
          <w:color w:val="000000"/>
        </w:rPr>
      </w:pPr>
    </w:p>
    <w:p w:rsidR="009A1137" w:rsidRDefault="009A1137" w:rsidP="009A1137">
      <w:pPr>
        <w:pStyle w:val="ListParagraph"/>
        <w:shd w:val="clear" w:color="auto" w:fill="FFFFFD"/>
        <w:ind w:left="1080"/>
        <w:jc w:val="center"/>
        <w:rPr>
          <w:rFonts w:ascii="Arial" w:hAnsi="Arial" w:cs="Arial"/>
          <w:b/>
          <w:color w:val="000000"/>
          <w:lang w:eastAsia="en-IE"/>
        </w:rPr>
      </w:pPr>
      <w:r w:rsidRPr="00EC0EE0">
        <w:rPr>
          <w:rFonts w:ascii="Arial" w:hAnsi="Arial" w:cs="Arial"/>
          <w:b/>
          <w:color w:val="000000"/>
          <w:lang w:eastAsia="en-IE"/>
        </w:rPr>
        <w:t>And</w:t>
      </w:r>
    </w:p>
    <w:p w:rsidR="009A1137" w:rsidRPr="00EC0EE0" w:rsidRDefault="009A1137" w:rsidP="009A1137">
      <w:pPr>
        <w:pStyle w:val="ListParagraph"/>
        <w:shd w:val="clear" w:color="auto" w:fill="FFFFFD"/>
        <w:ind w:left="1080"/>
        <w:jc w:val="center"/>
        <w:rPr>
          <w:rFonts w:ascii="Arial" w:hAnsi="Arial" w:cs="Arial"/>
          <w:b/>
          <w:color w:val="000000"/>
          <w:lang w:eastAsia="en-IE"/>
        </w:rPr>
      </w:pPr>
    </w:p>
    <w:p w:rsidR="009A1137" w:rsidRDefault="009A1137" w:rsidP="009A1137">
      <w:pPr>
        <w:pStyle w:val="ListParagraph"/>
        <w:numPr>
          <w:ilvl w:val="0"/>
          <w:numId w:val="21"/>
        </w:numPr>
        <w:shd w:val="clear" w:color="auto" w:fill="FFFFFD"/>
        <w:contextualSpacing w:val="0"/>
        <w:jc w:val="both"/>
        <w:rPr>
          <w:rFonts w:ascii="Arial" w:hAnsi="Arial" w:cs="Arial"/>
          <w:color w:val="000000"/>
          <w:lang w:eastAsia="en-IE"/>
        </w:rPr>
      </w:pPr>
      <w:r w:rsidRPr="00631E36">
        <w:rPr>
          <w:rFonts w:ascii="Arial" w:hAnsi="Arial" w:cs="Arial"/>
          <w:color w:val="000000"/>
          <w:lang w:eastAsia="en-IE"/>
        </w:rPr>
        <w:t>Demonstrates t</w:t>
      </w:r>
      <w:r>
        <w:rPr>
          <w:rFonts w:ascii="Arial" w:hAnsi="Arial" w:cs="Arial"/>
          <w:color w:val="000000"/>
          <w:lang w:eastAsia="en-IE"/>
        </w:rPr>
        <w:t xml:space="preserve">he competences relevant to the specialist area of </w:t>
      </w:r>
      <w:r w:rsidRPr="00631E36">
        <w:rPr>
          <w:rFonts w:ascii="Arial" w:hAnsi="Arial" w:cs="Arial"/>
          <w:color w:val="000000"/>
          <w:lang w:eastAsia="en-IE"/>
        </w:rPr>
        <w:t xml:space="preserve">advanced practice role. </w:t>
      </w:r>
    </w:p>
    <w:p w:rsidR="009A1137" w:rsidRDefault="009A1137" w:rsidP="009A1137">
      <w:pPr>
        <w:shd w:val="clear" w:color="auto" w:fill="FFFFFD"/>
        <w:jc w:val="both"/>
        <w:rPr>
          <w:rFonts w:cs="Arial"/>
          <w:color w:val="000000"/>
        </w:rPr>
      </w:pPr>
    </w:p>
    <w:p w:rsidR="009A1137" w:rsidRDefault="009A1137" w:rsidP="009A1137">
      <w:pPr>
        <w:pStyle w:val="ListParagraph"/>
        <w:shd w:val="clear" w:color="auto" w:fill="FFFFFD"/>
        <w:ind w:left="1080"/>
        <w:jc w:val="center"/>
        <w:rPr>
          <w:rFonts w:ascii="Arial" w:hAnsi="Arial" w:cs="Arial"/>
          <w:b/>
          <w:color w:val="000000"/>
          <w:lang w:eastAsia="en-IE"/>
        </w:rPr>
      </w:pPr>
      <w:r w:rsidRPr="00EC0EE0">
        <w:rPr>
          <w:rFonts w:ascii="Arial" w:hAnsi="Arial" w:cs="Arial"/>
          <w:b/>
          <w:color w:val="000000"/>
          <w:lang w:eastAsia="en-IE"/>
        </w:rPr>
        <w:t>And</w:t>
      </w:r>
    </w:p>
    <w:p w:rsidR="009A1137" w:rsidRDefault="009A1137" w:rsidP="009A1137">
      <w:pPr>
        <w:shd w:val="clear" w:color="auto" w:fill="FFFFFD"/>
        <w:jc w:val="both"/>
        <w:rPr>
          <w:rFonts w:cs="Arial"/>
          <w:color w:val="000000"/>
        </w:rPr>
      </w:pPr>
    </w:p>
    <w:p w:rsidR="009A1137" w:rsidRDefault="009A1137" w:rsidP="009A1137">
      <w:pPr>
        <w:shd w:val="clear" w:color="auto" w:fill="FFFFFD"/>
        <w:jc w:val="both"/>
        <w:rPr>
          <w:rFonts w:cs="Arial"/>
          <w:color w:val="000000"/>
        </w:rPr>
      </w:pPr>
      <w:r>
        <w:rPr>
          <w:rFonts w:cs="Arial"/>
          <w:color w:val="000000"/>
        </w:rPr>
        <w:t>(b) Candidates must p</w:t>
      </w:r>
      <w:r w:rsidRPr="00631E36">
        <w:rPr>
          <w:rFonts w:cs="Arial"/>
          <w:color w:val="000000"/>
        </w:rPr>
        <w:t xml:space="preserve">ossesses the requisite knowledge and ability including a high standard of suitability and clinical, professional and administrative capacity to properly discharge the functions of the role. </w:t>
      </w:r>
    </w:p>
    <w:p w:rsidR="009A1137" w:rsidRDefault="009A1137" w:rsidP="009A1137">
      <w:pPr>
        <w:shd w:val="clear" w:color="auto" w:fill="FFFFFD"/>
        <w:jc w:val="both"/>
        <w:rPr>
          <w:rFonts w:cs="Arial"/>
          <w:color w:val="000000"/>
        </w:rPr>
      </w:pPr>
    </w:p>
    <w:p w:rsidR="009A1137" w:rsidRPr="00A362D0" w:rsidRDefault="009A1137" w:rsidP="009A1137">
      <w:pPr>
        <w:pStyle w:val="ListParagraph"/>
        <w:numPr>
          <w:ilvl w:val="0"/>
          <w:numId w:val="19"/>
        </w:numPr>
        <w:shd w:val="clear" w:color="auto" w:fill="FFFFFD"/>
        <w:contextualSpacing w:val="0"/>
        <w:jc w:val="both"/>
        <w:rPr>
          <w:rFonts w:ascii="Arial" w:hAnsi="Arial" w:cs="Arial"/>
          <w:b/>
          <w:color w:val="000000"/>
          <w:lang w:eastAsia="en-IE"/>
        </w:rPr>
      </w:pPr>
      <w:r w:rsidRPr="00A362D0">
        <w:rPr>
          <w:rFonts w:ascii="Arial" w:hAnsi="Arial" w:cs="Arial"/>
          <w:b/>
          <w:color w:val="000000"/>
          <w:lang w:eastAsia="en-IE"/>
        </w:rPr>
        <w:t>Annual registration</w:t>
      </w:r>
    </w:p>
    <w:p w:rsidR="009A1137" w:rsidRPr="00631E36" w:rsidRDefault="009A1137" w:rsidP="009A1137">
      <w:pPr>
        <w:pStyle w:val="ListParagraph"/>
        <w:shd w:val="clear" w:color="auto" w:fill="FFFFFD"/>
        <w:jc w:val="both"/>
        <w:rPr>
          <w:rFonts w:ascii="Arial" w:hAnsi="Arial" w:cs="Arial"/>
          <w:b/>
          <w:color w:val="000000"/>
          <w:lang w:eastAsia="en-IE"/>
        </w:rPr>
      </w:pPr>
    </w:p>
    <w:p w:rsidR="009A1137" w:rsidRDefault="009A1137" w:rsidP="009A1137">
      <w:pPr>
        <w:pStyle w:val="ListParagraph"/>
        <w:numPr>
          <w:ilvl w:val="0"/>
          <w:numId w:val="20"/>
        </w:numPr>
        <w:shd w:val="clear" w:color="auto" w:fill="FFFFFD"/>
        <w:contextualSpacing w:val="0"/>
        <w:jc w:val="both"/>
        <w:rPr>
          <w:rFonts w:ascii="Arial" w:hAnsi="Arial" w:cs="Arial"/>
          <w:color w:val="000000"/>
          <w:lang w:eastAsia="en-IE"/>
        </w:rPr>
      </w:pPr>
      <w:r w:rsidRPr="00A362D0">
        <w:rPr>
          <w:rFonts w:ascii="Arial" w:hAnsi="Arial" w:cs="Arial"/>
          <w:color w:val="000000"/>
          <w:lang w:eastAsia="en-IE"/>
        </w:rPr>
        <w:t>On appointment,</w:t>
      </w:r>
      <w:r>
        <w:rPr>
          <w:rFonts w:ascii="Arial" w:hAnsi="Arial" w:cs="Arial"/>
          <w:color w:val="000000"/>
          <w:lang w:eastAsia="en-IE"/>
        </w:rPr>
        <w:t xml:space="preserve"> p</w:t>
      </w:r>
      <w:r w:rsidRPr="00EC0EE0">
        <w:rPr>
          <w:rFonts w:ascii="Arial" w:hAnsi="Arial" w:cs="Arial"/>
          <w:color w:val="000000"/>
          <w:lang w:eastAsia="en-IE"/>
        </w:rPr>
        <w:t xml:space="preserve">ractitioners must maintain active annual registration on the Advanced Nurse Practitioner Division of the register of Nurses and Midwives maintained by the Nursing and Midwifery Board of Ireland (Bord Altranais agus Cnáimhseachais na hÉireann) for the role </w:t>
      </w:r>
    </w:p>
    <w:p w:rsidR="009A1137" w:rsidRDefault="009A1137" w:rsidP="009A1137">
      <w:pPr>
        <w:pStyle w:val="ListParagraph"/>
        <w:shd w:val="clear" w:color="auto" w:fill="FFFFFD"/>
        <w:ind w:left="1080"/>
        <w:jc w:val="both"/>
        <w:rPr>
          <w:rFonts w:ascii="Arial" w:hAnsi="Arial" w:cs="Arial"/>
          <w:color w:val="000000"/>
          <w:lang w:eastAsia="en-IE"/>
        </w:rPr>
      </w:pPr>
    </w:p>
    <w:p w:rsidR="009A1137" w:rsidRPr="00A362D0" w:rsidRDefault="009A1137" w:rsidP="009A1137">
      <w:pPr>
        <w:pStyle w:val="ListParagraph"/>
        <w:shd w:val="clear" w:color="auto" w:fill="FFFFFD"/>
        <w:ind w:left="1080"/>
        <w:jc w:val="center"/>
        <w:rPr>
          <w:rFonts w:ascii="Arial" w:hAnsi="Arial" w:cs="Arial"/>
          <w:b/>
          <w:color w:val="000000"/>
          <w:lang w:eastAsia="en-IE"/>
        </w:rPr>
      </w:pPr>
      <w:r w:rsidRPr="00A362D0">
        <w:rPr>
          <w:rFonts w:ascii="Arial" w:hAnsi="Arial" w:cs="Arial"/>
          <w:b/>
          <w:color w:val="000000"/>
          <w:lang w:eastAsia="en-IE"/>
        </w:rPr>
        <w:t>And</w:t>
      </w:r>
    </w:p>
    <w:p w:rsidR="009A1137" w:rsidRDefault="009A1137" w:rsidP="009A1137">
      <w:pPr>
        <w:shd w:val="clear" w:color="auto" w:fill="FFFFFD"/>
        <w:ind w:left="360"/>
        <w:jc w:val="both"/>
        <w:rPr>
          <w:rFonts w:cs="Arial"/>
          <w:color w:val="000000"/>
        </w:rPr>
      </w:pPr>
    </w:p>
    <w:p w:rsidR="009A1137" w:rsidRPr="00A362D0" w:rsidRDefault="009A1137" w:rsidP="009A1137">
      <w:pPr>
        <w:pStyle w:val="ListParagraph"/>
        <w:numPr>
          <w:ilvl w:val="0"/>
          <w:numId w:val="20"/>
        </w:numPr>
        <w:shd w:val="clear" w:color="auto" w:fill="FFFFFD"/>
        <w:contextualSpacing w:val="0"/>
        <w:jc w:val="both"/>
        <w:rPr>
          <w:rFonts w:ascii="Arial" w:hAnsi="Arial" w:cs="Arial"/>
          <w:color w:val="000000"/>
          <w:lang w:eastAsia="en-IE"/>
        </w:rPr>
      </w:pPr>
      <w:r w:rsidRPr="00A362D0">
        <w:rPr>
          <w:rFonts w:ascii="Arial" w:hAnsi="Arial" w:cs="Arial"/>
          <w:color w:val="000000"/>
          <w:lang w:eastAsia="en-IE"/>
        </w:rPr>
        <w:t>Practitioners must</w:t>
      </w:r>
      <w:r>
        <w:rPr>
          <w:rFonts w:ascii="Arial" w:hAnsi="Arial" w:cs="Arial"/>
          <w:color w:val="000000"/>
          <w:lang w:eastAsia="en-IE"/>
        </w:rPr>
        <w:t xml:space="preserve"> c</w:t>
      </w:r>
      <w:r w:rsidRPr="00A362D0">
        <w:rPr>
          <w:rFonts w:ascii="Arial" w:hAnsi="Arial" w:cs="Arial"/>
          <w:color w:val="000000"/>
          <w:lang w:eastAsia="en-IE"/>
        </w:rPr>
        <w:t xml:space="preserve">onfirm annual registration with NMBI to the HSE by way of the annual Patient Safety Assurance Certificate (PSAC). </w:t>
      </w:r>
    </w:p>
    <w:p w:rsidR="009A1137" w:rsidRPr="00EC0EE0" w:rsidRDefault="009A1137" w:rsidP="009A1137">
      <w:pPr>
        <w:pStyle w:val="ListParagraph"/>
        <w:shd w:val="clear" w:color="auto" w:fill="FFFFFD"/>
        <w:ind w:left="1080"/>
        <w:jc w:val="both"/>
        <w:rPr>
          <w:rFonts w:ascii="Arial" w:hAnsi="Arial" w:cs="Arial"/>
          <w:color w:val="000000"/>
          <w:lang w:eastAsia="en-IE"/>
        </w:rPr>
      </w:pPr>
    </w:p>
    <w:p w:rsidR="009A1137" w:rsidRDefault="009A1137" w:rsidP="009A1137">
      <w:pPr>
        <w:shd w:val="clear" w:color="auto" w:fill="FFFFFD"/>
        <w:jc w:val="both"/>
        <w:rPr>
          <w:rFonts w:cs="Arial"/>
          <w:color w:val="000000"/>
        </w:rPr>
      </w:pPr>
    </w:p>
    <w:p w:rsidR="009A1137" w:rsidRPr="00A362D0" w:rsidRDefault="009A1137" w:rsidP="009A1137">
      <w:pPr>
        <w:shd w:val="clear" w:color="auto" w:fill="FFFFFD"/>
        <w:jc w:val="both"/>
        <w:rPr>
          <w:rFonts w:cs="Arial"/>
          <w:b/>
          <w:color w:val="000000"/>
        </w:rPr>
      </w:pPr>
      <w:r w:rsidRPr="00A362D0">
        <w:rPr>
          <w:rFonts w:cs="Arial"/>
          <w:b/>
          <w:color w:val="000000"/>
        </w:rPr>
        <w:t xml:space="preserve">Health </w:t>
      </w:r>
    </w:p>
    <w:p w:rsidR="009A1137" w:rsidRPr="00631E36" w:rsidRDefault="009A1137" w:rsidP="009A1137">
      <w:pPr>
        <w:shd w:val="clear" w:color="auto" w:fill="FFFFFD"/>
        <w:jc w:val="both"/>
        <w:rPr>
          <w:rFonts w:cs="Arial"/>
          <w:color w:val="000000"/>
        </w:rPr>
      </w:pPr>
      <w:r w:rsidRPr="00631E36">
        <w:rPr>
          <w:rFonts w:cs="Arial"/>
          <w:color w:val="000000"/>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9A1137" w:rsidRDefault="009A1137" w:rsidP="009A1137">
      <w:pPr>
        <w:shd w:val="clear" w:color="auto" w:fill="FFFFFD"/>
        <w:jc w:val="both"/>
        <w:rPr>
          <w:rFonts w:cs="Arial"/>
          <w:color w:val="000000"/>
        </w:rPr>
      </w:pPr>
    </w:p>
    <w:p w:rsidR="009A1137" w:rsidRPr="00A362D0" w:rsidRDefault="009A1137" w:rsidP="009A1137">
      <w:pPr>
        <w:shd w:val="clear" w:color="auto" w:fill="FFFFFD"/>
        <w:jc w:val="both"/>
        <w:rPr>
          <w:rFonts w:cs="Arial"/>
          <w:b/>
          <w:color w:val="000000"/>
        </w:rPr>
      </w:pPr>
      <w:r w:rsidRPr="00A362D0">
        <w:rPr>
          <w:rFonts w:cs="Arial"/>
          <w:b/>
          <w:color w:val="000000"/>
        </w:rPr>
        <w:t xml:space="preserve">Character </w:t>
      </w:r>
    </w:p>
    <w:p w:rsidR="009A1137" w:rsidRPr="00631E36" w:rsidRDefault="009A1137" w:rsidP="009A1137">
      <w:pPr>
        <w:shd w:val="clear" w:color="auto" w:fill="FFFFFD"/>
        <w:jc w:val="both"/>
        <w:rPr>
          <w:rFonts w:cs="Arial"/>
          <w:color w:val="000000"/>
        </w:rPr>
      </w:pPr>
      <w:r w:rsidRPr="00631E36">
        <w:rPr>
          <w:rFonts w:cs="Arial"/>
          <w:color w:val="000000"/>
        </w:rPr>
        <w:t>Candidates for and any person holding the office must be of good character</w:t>
      </w:r>
    </w:p>
    <w:p w:rsidR="001F05C1" w:rsidRPr="002B7FD6" w:rsidRDefault="001F05C1" w:rsidP="001F05C1">
      <w:pPr>
        <w:ind w:right="-766"/>
        <w:rPr>
          <w:rFonts w:cs="Arial"/>
          <w:color w:val="000000"/>
        </w:rPr>
      </w:pPr>
    </w:p>
    <w:p w:rsidR="001F05C1" w:rsidRPr="002B7FD6" w:rsidRDefault="001F05C1" w:rsidP="001F05C1">
      <w:pPr>
        <w:rPr>
          <w:rFonts w:cs="Arial"/>
          <w:b/>
          <w:color w:val="000000"/>
        </w:rPr>
      </w:pPr>
    </w:p>
    <w:p w:rsidR="00541A2C" w:rsidRPr="009A1137" w:rsidRDefault="001F05C1" w:rsidP="009A1137">
      <w:pPr>
        <w:autoSpaceDE w:val="0"/>
        <w:autoSpaceDN w:val="0"/>
        <w:adjustRightInd w:val="0"/>
        <w:spacing w:line="240" w:lineRule="atLeast"/>
        <w:rPr>
          <w:rFonts w:cs="Arial"/>
          <w:i/>
          <w:iCs/>
        </w:rPr>
      </w:pPr>
      <w:r w:rsidRPr="002B7FD6">
        <w:rPr>
          <w:rFonts w:cs="Arial"/>
          <w:i/>
        </w:rPr>
        <w:t xml:space="preserve">Please note that appointment to and continuation in posts that require statutory registration is dependent upon the post holder maintaining annual registration in the relevant division of the register maintained by </w:t>
      </w:r>
      <w:r>
        <w:rPr>
          <w:rFonts w:cs="Arial"/>
          <w:i/>
        </w:rPr>
        <w:t xml:space="preserve">An </w:t>
      </w:r>
      <w:r w:rsidRPr="002B7FD6">
        <w:rPr>
          <w:rFonts w:cs="Arial"/>
          <w:i/>
          <w:iCs/>
        </w:rPr>
        <w:t>Bord Altranais agus Cnáimhseachais na hÉireann (Nursing &amp; Midwifery Board of Ireland)</w:t>
      </w: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(i)</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4"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p>
    <w:p w:rsidR="009A1137" w:rsidRDefault="009A1137" w:rsidP="009A1137">
      <w:pPr>
        <w:rPr>
          <w:rFonts w:cs="Arial"/>
        </w:rPr>
      </w:pPr>
    </w:p>
    <w:p w:rsidR="009A1137" w:rsidRDefault="009A1137" w:rsidP="009A1137">
      <w:pPr>
        <w:rPr>
          <w:rFonts w:cs="Arial"/>
        </w:rPr>
      </w:pPr>
    </w:p>
    <w:p w:rsidR="009A1137" w:rsidRPr="008F59BA" w:rsidRDefault="009A1137" w:rsidP="009A1137">
      <w:pPr>
        <w:pBdr>
          <w:top w:val="single" w:sz="4" w:space="1" w:color="auto"/>
          <w:left w:val="single" w:sz="4" w:space="4" w:color="auto"/>
          <w:bottom w:val="single" w:sz="4" w:space="1" w:color="auto"/>
          <w:right w:val="single" w:sz="4" w:space="4" w:color="auto"/>
        </w:pBdr>
        <w:rPr>
          <w:rFonts w:cs="Arial"/>
          <w:b/>
        </w:rPr>
      </w:pPr>
      <w:r>
        <w:rPr>
          <w:rFonts w:cs="Arial"/>
        </w:rPr>
        <w:tab/>
      </w:r>
      <w:r w:rsidR="006158B7"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A3472C" w:rsidP="006158B7">
      <w:pPr>
        <w:ind w:left="-360"/>
        <w:jc w:val="both"/>
        <w:rPr>
          <w:rFonts w:cs="Arial"/>
        </w:rPr>
      </w:pPr>
      <w:hyperlink r:id="rId15"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3472C" w:rsidP="006158B7">
      <w:pPr>
        <w:ind w:left="-360"/>
        <w:jc w:val="both"/>
        <w:rPr>
          <w:rFonts w:cs="Arial"/>
        </w:rPr>
      </w:pPr>
      <w:hyperlink r:id="rId16"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3472C" w:rsidP="006158B7">
      <w:pPr>
        <w:ind w:left="-360"/>
        <w:jc w:val="both"/>
        <w:rPr>
          <w:rFonts w:cs="Arial"/>
        </w:rPr>
      </w:pPr>
      <w:hyperlink r:id="rId17"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A3472C" w:rsidP="006158B7">
      <w:pPr>
        <w:ind w:left="-360"/>
        <w:jc w:val="both"/>
        <w:rPr>
          <w:rFonts w:cs="Arial"/>
        </w:rPr>
      </w:pPr>
      <w:hyperlink r:id="rId18"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w:t>
      </w:r>
      <w:r w:rsidRPr="008F59BA">
        <w:rPr>
          <w:rFonts w:cs="Arial"/>
        </w:rPr>
        <w:lastRenderedPageBreak/>
        <w:t>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9A113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BA226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lastRenderedPageBreak/>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lastRenderedPageBreak/>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6D4971">
      <w:pPr>
        <w:numPr>
          <w:ilvl w:val="0"/>
          <w:numId w:val="14"/>
        </w:numPr>
        <w:shd w:val="clear" w:color="auto" w:fill="FFFFFF"/>
        <w:spacing w:before="100" w:beforeAutospacing="1" w:after="100" w:afterAutospacing="1"/>
        <w:jc w:val="both"/>
        <w:rPr>
          <w:rFonts w:cs="Arial"/>
        </w:rPr>
      </w:pPr>
      <w:r w:rsidRPr="009A1137">
        <w:rPr>
          <w:rFonts w:cs="Arial"/>
        </w:rPr>
        <w:t>A contract of employment is only valid when received in writing and signed by both parties (i.e. candidate and HSE).</w:t>
      </w:r>
    </w:p>
    <w:sectPr w:rsidR="00DC73B4" w:rsidRPr="009008B7" w:rsidSect="00340515">
      <w:headerReference w:type="default" r:id="rId19"/>
      <w:footerReference w:type="default" r:id="rId20"/>
      <w:footerReference w:type="first" r:id="rId2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37" w:rsidRDefault="003D6286" w:rsidP="009A1137">
    <w:pPr>
      <w:tabs>
        <w:tab w:val="left" w:pos="283"/>
      </w:tabs>
      <w:rPr>
        <w:rFonts w:cs="Arial"/>
        <w:iCs/>
      </w:rPr>
    </w:pPr>
    <w:r>
      <w:rPr>
        <w:rFonts w:cs="Arial"/>
      </w:rPr>
      <w:t>N</w:t>
    </w:r>
    <w:r w:rsidR="00336610">
      <w:rPr>
        <w:rFonts w:cs="Arial"/>
      </w:rPr>
      <w:t>FMHS</w:t>
    </w:r>
    <w:r w:rsidR="009A1137">
      <w:rPr>
        <w:rFonts w:cs="Arial"/>
      </w:rPr>
      <w:t xml:space="preserve">ANP1 </w:t>
    </w:r>
    <w:r w:rsidR="009A1137" w:rsidRPr="008B7458">
      <w:rPr>
        <w:rFonts w:cs="Arial"/>
        <w:iCs/>
      </w:rPr>
      <w:t>Registered Advanced Nurse Practitioner (</w:t>
    </w:r>
    <w:r w:rsidR="009A1137">
      <w:rPr>
        <w:rFonts w:cs="Arial"/>
        <w:iCs/>
      </w:rPr>
      <w:t>Forensic Mental Health</w:t>
    </w:r>
    <w:r w:rsidR="009A1137" w:rsidRPr="008B7458">
      <w:rPr>
        <w:rFonts w:cs="Arial"/>
        <w:iCs/>
      </w:rPr>
      <w:t xml:space="preserve">) </w:t>
    </w:r>
  </w:p>
  <w:p w:rsidR="00CA4FC3" w:rsidRDefault="003D6286" w:rsidP="00BE366C">
    <w:pPr>
      <w:pStyle w:val="Footer"/>
      <w:tabs>
        <w:tab w:val="left" w:pos="1290"/>
      </w:tabs>
      <w:rPr>
        <w:rFonts w:ascii="Arial" w:hAnsi="Arial" w:cs="Arial"/>
        <w:sz w:val="20"/>
      </w:rPr>
    </w:pPr>
    <w:r w:rsidRPr="00222FD3">
      <w:rPr>
        <w:rFonts w:ascii="Arial" w:hAnsi="Arial" w:cs="Arial"/>
        <w:sz w:val="20"/>
      </w:rPr>
      <w:tab/>
    </w:r>
    <w:r w:rsidR="002C2C6C">
      <w:rPr>
        <w:rFonts w:ascii="Arial" w:hAnsi="Arial" w:cs="Arial"/>
        <w:sz w:val="20"/>
      </w:rPr>
      <w:tab/>
    </w:r>
    <w:r w:rsidR="002C2C6C">
      <w:rPr>
        <w:rFonts w:ascii="Arial" w:hAnsi="Arial" w:cs="Arial"/>
        <w:sz w:val="20"/>
      </w:rPr>
      <w:tab/>
    </w:r>
    <w:r w:rsidR="00CA4FC3" w:rsidRPr="00222FD3">
      <w:rPr>
        <w:rFonts w:ascii="Arial" w:hAnsi="Arial" w:cs="Arial"/>
        <w:sz w:val="20"/>
      </w:rPr>
      <w:t xml:space="preserve">Page </w:t>
    </w:r>
    <w:r w:rsidR="00CA4FC3" w:rsidRPr="00222FD3">
      <w:rPr>
        <w:rFonts w:ascii="Arial" w:hAnsi="Arial" w:cs="Arial"/>
        <w:sz w:val="20"/>
      </w:rPr>
      <w:fldChar w:fldCharType="begin"/>
    </w:r>
    <w:r w:rsidR="00CA4FC3" w:rsidRPr="00222FD3">
      <w:rPr>
        <w:rFonts w:ascii="Arial" w:hAnsi="Arial" w:cs="Arial"/>
        <w:sz w:val="20"/>
      </w:rPr>
      <w:instrText xml:space="preserve"> PAGE </w:instrText>
    </w:r>
    <w:r w:rsidR="00CA4FC3" w:rsidRPr="00222FD3">
      <w:rPr>
        <w:rFonts w:ascii="Arial" w:hAnsi="Arial" w:cs="Arial"/>
        <w:sz w:val="20"/>
      </w:rPr>
      <w:fldChar w:fldCharType="separate"/>
    </w:r>
    <w:r w:rsidR="00A3472C">
      <w:rPr>
        <w:rFonts w:ascii="Arial" w:hAnsi="Arial" w:cs="Arial"/>
        <w:noProof/>
        <w:sz w:val="20"/>
      </w:rPr>
      <w:t>2</w:t>
    </w:r>
    <w:r w:rsidR="00CA4FC3" w:rsidRPr="00222FD3">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E0" w:rsidRDefault="00103AE0">
    <w:pPr>
      <w:pStyle w:val="Header"/>
    </w:pPr>
    <w:r>
      <w:tab/>
    </w:r>
    <w:r>
      <w:tab/>
    </w:r>
    <w:r>
      <w:rPr>
        <w:noProof/>
        <w:lang w:val="en-IE" w:eastAsia="en-IE"/>
      </w:rPr>
      <w:drawing>
        <wp:inline distT="0" distB="0" distL="0" distR="0" wp14:anchorId="5BBBDA24" wp14:editId="50AC6E5F">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521660"/>
    <w:multiLevelType w:val="hybridMultilevel"/>
    <w:tmpl w:val="C5E6903A"/>
    <w:lvl w:ilvl="0" w:tplc="16702340">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B05789"/>
    <w:multiLevelType w:val="hybridMultilevel"/>
    <w:tmpl w:val="E5B4BD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57AA3"/>
    <w:multiLevelType w:val="hybridMultilevel"/>
    <w:tmpl w:val="01821E54"/>
    <w:lvl w:ilvl="0" w:tplc="F4E8193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723465"/>
    <w:multiLevelType w:val="hybridMultilevel"/>
    <w:tmpl w:val="C804E648"/>
    <w:lvl w:ilvl="0" w:tplc="86A4E6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51679D"/>
    <w:multiLevelType w:val="hybridMultilevel"/>
    <w:tmpl w:val="7E8C664A"/>
    <w:lvl w:ilvl="0" w:tplc="972881F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DC248D"/>
    <w:multiLevelType w:val="hybridMultilevel"/>
    <w:tmpl w:val="C26085BA"/>
    <w:lvl w:ilvl="0" w:tplc="71F43E4E">
      <w:start w:val="1"/>
      <w:numFmt w:val="bullet"/>
      <w:lvlText w:val=""/>
      <w:lvlJc w:val="left"/>
      <w:pPr>
        <w:tabs>
          <w:tab w:val="num" w:pos="720"/>
        </w:tabs>
        <w:ind w:left="720" w:hanging="360"/>
      </w:pPr>
      <w:rPr>
        <w:rFonts w:ascii="Wingdings" w:hAnsi="Wingdings" w:hint="default"/>
        <w:color w:val="000000"/>
        <w:sz w:val="20"/>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C94AA662">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68124D3"/>
    <w:multiLevelType w:val="hybridMultilevel"/>
    <w:tmpl w:val="5AB8BE06"/>
    <w:lvl w:ilvl="0" w:tplc="DDCA3D0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8"/>
  </w:num>
  <w:num w:numId="4">
    <w:abstractNumId w:val="2"/>
  </w:num>
  <w:num w:numId="5">
    <w:abstractNumId w:val="17"/>
  </w:num>
  <w:num w:numId="6">
    <w:abstractNumId w:val="20"/>
  </w:num>
  <w:num w:numId="7">
    <w:abstractNumId w:val="11"/>
  </w:num>
  <w:num w:numId="8">
    <w:abstractNumId w:val="16"/>
  </w:num>
  <w:num w:numId="9">
    <w:abstractNumId w:val="4"/>
  </w:num>
  <w:num w:numId="10">
    <w:abstractNumId w:val="12"/>
  </w:num>
  <w:num w:numId="11">
    <w:abstractNumId w:val="7"/>
  </w:num>
  <w:num w:numId="12">
    <w:abstractNumId w:val="19"/>
  </w:num>
  <w:num w:numId="13">
    <w:abstractNumId w:val="14"/>
  </w:num>
  <w:num w:numId="14">
    <w:abstractNumId w:val="21"/>
  </w:num>
  <w:num w:numId="15">
    <w:abstractNumId w:val="18"/>
  </w:num>
  <w:num w:numId="16">
    <w:abstractNumId w:val="10"/>
  </w:num>
  <w:num w:numId="17">
    <w:abstractNumId w:val="6"/>
  </w:num>
  <w:num w:numId="18">
    <w:abstractNumId w:val="15"/>
  </w:num>
  <w:num w:numId="19">
    <w:abstractNumId w:val="3"/>
  </w:num>
  <w:num w:numId="20">
    <w:abstractNumId w:val="9"/>
  </w:num>
  <w:num w:numId="21">
    <w:abstractNumId w:val="1"/>
  </w:num>
  <w:num w:numId="2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127C"/>
    <w:rsid w:val="000117C1"/>
    <w:rsid w:val="0001799B"/>
    <w:rsid w:val="000246EC"/>
    <w:rsid w:val="00024889"/>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3AE0"/>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D56"/>
    <w:rsid w:val="001F05C1"/>
    <w:rsid w:val="00200746"/>
    <w:rsid w:val="002055DD"/>
    <w:rsid w:val="00207332"/>
    <w:rsid w:val="00217452"/>
    <w:rsid w:val="00222FD3"/>
    <w:rsid w:val="00227C3D"/>
    <w:rsid w:val="0024216E"/>
    <w:rsid w:val="002442F4"/>
    <w:rsid w:val="0025108D"/>
    <w:rsid w:val="00255283"/>
    <w:rsid w:val="0026429D"/>
    <w:rsid w:val="00275506"/>
    <w:rsid w:val="002805AA"/>
    <w:rsid w:val="002807A0"/>
    <w:rsid w:val="00285FB9"/>
    <w:rsid w:val="00287E27"/>
    <w:rsid w:val="00290577"/>
    <w:rsid w:val="00291575"/>
    <w:rsid w:val="00291ECB"/>
    <w:rsid w:val="00296D03"/>
    <w:rsid w:val="002A141E"/>
    <w:rsid w:val="002A7469"/>
    <w:rsid w:val="002A7753"/>
    <w:rsid w:val="002C2C6C"/>
    <w:rsid w:val="002C3116"/>
    <w:rsid w:val="002C7DF6"/>
    <w:rsid w:val="002D3323"/>
    <w:rsid w:val="002D74ED"/>
    <w:rsid w:val="002E022C"/>
    <w:rsid w:val="002E31A3"/>
    <w:rsid w:val="002E77B9"/>
    <w:rsid w:val="002E7927"/>
    <w:rsid w:val="002F3E5E"/>
    <w:rsid w:val="00302567"/>
    <w:rsid w:val="00302C46"/>
    <w:rsid w:val="003052F5"/>
    <w:rsid w:val="003104FC"/>
    <w:rsid w:val="003105C6"/>
    <w:rsid w:val="003113DB"/>
    <w:rsid w:val="00325E23"/>
    <w:rsid w:val="00326F5E"/>
    <w:rsid w:val="0032767B"/>
    <w:rsid w:val="003313F5"/>
    <w:rsid w:val="0033603A"/>
    <w:rsid w:val="00336610"/>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6286"/>
    <w:rsid w:val="003D7284"/>
    <w:rsid w:val="003D7A6B"/>
    <w:rsid w:val="003E0F9C"/>
    <w:rsid w:val="003E1D98"/>
    <w:rsid w:val="003E2F1B"/>
    <w:rsid w:val="003E4B1D"/>
    <w:rsid w:val="00400EA6"/>
    <w:rsid w:val="004020F2"/>
    <w:rsid w:val="00402F93"/>
    <w:rsid w:val="0040601D"/>
    <w:rsid w:val="00422BE8"/>
    <w:rsid w:val="00425E47"/>
    <w:rsid w:val="00427434"/>
    <w:rsid w:val="004316A0"/>
    <w:rsid w:val="00433275"/>
    <w:rsid w:val="004341F5"/>
    <w:rsid w:val="00445012"/>
    <w:rsid w:val="00450960"/>
    <w:rsid w:val="00460037"/>
    <w:rsid w:val="00462A0A"/>
    <w:rsid w:val="0047429C"/>
    <w:rsid w:val="00476F64"/>
    <w:rsid w:val="0048138C"/>
    <w:rsid w:val="00485D9C"/>
    <w:rsid w:val="004A431B"/>
    <w:rsid w:val="004C189E"/>
    <w:rsid w:val="004D4066"/>
    <w:rsid w:val="004D5B7D"/>
    <w:rsid w:val="004D797D"/>
    <w:rsid w:val="004D7BF1"/>
    <w:rsid w:val="004E5E4B"/>
    <w:rsid w:val="004E7D31"/>
    <w:rsid w:val="004F33CF"/>
    <w:rsid w:val="004F6076"/>
    <w:rsid w:val="00500816"/>
    <w:rsid w:val="00502C34"/>
    <w:rsid w:val="00503691"/>
    <w:rsid w:val="0051198F"/>
    <w:rsid w:val="0051288C"/>
    <w:rsid w:val="00522457"/>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4388E"/>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658B"/>
    <w:rsid w:val="006D7C41"/>
    <w:rsid w:val="006E0314"/>
    <w:rsid w:val="006E0CC9"/>
    <w:rsid w:val="006E16C3"/>
    <w:rsid w:val="006E321B"/>
    <w:rsid w:val="006E4329"/>
    <w:rsid w:val="006E47C8"/>
    <w:rsid w:val="006E51DF"/>
    <w:rsid w:val="006F256B"/>
    <w:rsid w:val="006F2881"/>
    <w:rsid w:val="006F28DF"/>
    <w:rsid w:val="007041B2"/>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455F0"/>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657DD"/>
    <w:rsid w:val="00986710"/>
    <w:rsid w:val="009A1137"/>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2FFA"/>
    <w:rsid w:val="00A24233"/>
    <w:rsid w:val="00A267BD"/>
    <w:rsid w:val="00A2782A"/>
    <w:rsid w:val="00A318D2"/>
    <w:rsid w:val="00A3472C"/>
    <w:rsid w:val="00A40AA6"/>
    <w:rsid w:val="00A42FB5"/>
    <w:rsid w:val="00A520F7"/>
    <w:rsid w:val="00A539BF"/>
    <w:rsid w:val="00A713B0"/>
    <w:rsid w:val="00A71DCE"/>
    <w:rsid w:val="00A74B49"/>
    <w:rsid w:val="00A755C8"/>
    <w:rsid w:val="00A83413"/>
    <w:rsid w:val="00A879D1"/>
    <w:rsid w:val="00A93E51"/>
    <w:rsid w:val="00AA3EA8"/>
    <w:rsid w:val="00AA6553"/>
    <w:rsid w:val="00AA69D8"/>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27753"/>
    <w:rsid w:val="00B4413B"/>
    <w:rsid w:val="00B45A52"/>
    <w:rsid w:val="00B467DE"/>
    <w:rsid w:val="00B5266E"/>
    <w:rsid w:val="00B54673"/>
    <w:rsid w:val="00B63B83"/>
    <w:rsid w:val="00B80353"/>
    <w:rsid w:val="00B86CD1"/>
    <w:rsid w:val="00B92FC6"/>
    <w:rsid w:val="00B93C6D"/>
    <w:rsid w:val="00B9566E"/>
    <w:rsid w:val="00BA17F9"/>
    <w:rsid w:val="00BA2267"/>
    <w:rsid w:val="00BA4AB3"/>
    <w:rsid w:val="00BA5942"/>
    <w:rsid w:val="00BA61BE"/>
    <w:rsid w:val="00BB5A25"/>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CF65FE"/>
    <w:rsid w:val="00D03C3C"/>
    <w:rsid w:val="00D12250"/>
    <w:rsid w:val="00D130D8"/>
    <w:rsid w:val="00D2175C"/>
    <w:rsid w:val="00D22614"/>
    <w:rsid w:val="00D24D30"/>
    <w:rsid w:val="00D2659A"/>
    <w:rsid w:val="00D34003"/>
    <w:rsid w:val="00D34E9A"/>
    <w:rsid w:val="00D41788"/>
    <w:rsid w:val="00D47901"/>
    <w:rsid w:val="00D47A6F"/>
    <w:rsid w:val="00D51672"/>
    <w:rsid w:val="00D525BE"/>
    <w:rsid w:val="00D60E83"/>
    <w:rsid w:val="00D6624F"/>
    <w:rsid w:val="00D67BD0"/>
    <w:rsid w:val="00D72063"/>
    <w:rsid w:val="00D72851"/>
    <w:rsid w:val="00D808E4"/>
    <w:rsid w:val="00D846CF"/>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44D8C"/>
    <w:rsid w:val="00E530DF"/>
    <w:rsid w:val="00E64232"/>
    <w:rsid w:val="00E70940"/>
    <w:rsid w:val="00E72FCB"/>
    <w:rsid w:val="00EA3486"/>
    <w:rsid w:val="00EA6C01"/>
    <w:rsid w:val="00EB7EC8"/>
    <w:rsid w:val="00EC6AC7"/>
    <w:rsid w:val="00ED0132"/>
    <w:rsid w:val="00EE0544"/>
    <w:rsid w:val="00EE2EEA"/>
    <w:rsid w:val="00EE7738"/>
    <w:rsid w:val="00EF311A"/>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83969"/>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3729"/>
    <o:shapelayout v:ext="edit">
      <o:idmap v:ext="edit" data="1"/>
    </o:shapelayout>
  </w:shapeDefaults>
  <w:decimalSymbol w:val="."/>
  <w:listSeparator w:val=","/>
  <w14:docId w14:val="36B1239D"/>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7">
    <w:name w:val="heading 7"/>
    <w:basedOn w:val="Normal"/>
    <w:next w:val="Normal"/>
    <w:link w:val="Heading7Char"/>
    <w:semiHidden/>
    <w:unhideWhenUsed/>
    <w:qFormat/>
    <w:rsid w:val="00EF311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 w:type="paragraph" w:customStyle="1" w:styleId="Default">
    <w:name w:val="Default"/>
    <w:rsid w:val="009A1137"/>
    <w:pPr>
      <w:autoSpaceDE w:val="0"/>
      <w:autoSpaceDN w:val="0"/>
      <w:adjustRightInd w:val="0"/>
    </w:pPr>
    <w:rPr>
      <w:rFonts w:ascii="Arial" w:eastAsiaTheme="minorHAnsi" w:hAnsi="Arial" w:cs="Arial"/>
      <w:color w:val="000000"/>
      <w:sz w:val="24"/>
      <w:szCs w:val="24"/>
      <w:lang w:val="en-GB" w:eastAsia="en-US"/>
    </w:rPr>
  </w:style>
  <w:style w:type="character" w:customStyle="1" w:styleId="Heading7Char">
    <w:name w:val="Heading 7 Char"/>
    <w:basedOn w:val="DefaultParagraphFont"/>
    <w:link w:val="Heading7"/>
    <w:semiHidden/>
    <w:rsid w:val="00EF311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fmhs@hse.ie" TargetMode="External"/><Relationship Id="rId13" Type="http://schemas.openxmlformats.org/officeDocument/2006/relationships/hyperlink" Target="mailto:recruitment.nfmhs@hse.ie" TargetMode="External"/><Relationship Id="rId18"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gov.uk/browse/working/finding-jo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www.police.uk/forces/"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s://dbei.gov.ie/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E8294-C8C7-45C1-A34E-AF15BF26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5035</Words>
  <Characters>27228</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32199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Dean OReilly</cp:lastModifiedBy>
  <cp:revision>2</cp:revision>
  <cp:lastPrinted>2020-03-25T10:41:00Z</cp:lastPrinted>
  <dcterms:created xsi:type="dcterms:W3CDTF">2025-08-28T13:21:00Z</dcterms:created>
  <dcterms:modified xsi:type="dcterms:W3CDTF">2025-08-28T13:21:00Z</dcterms:modified>
</cp:coreProperties>
</file>