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317BDF34" w14:textId="3DED770F" w:rsidR="00DF2A5B" w:rsidRDefault="00C013F2" w:rsidP="00C013F2">
      <w:pPr>
        <w:jc w:val="right"/>
        <w:rPr>
          <w:rFonts w:ascii="Arial" w:hAnsi="Arial" w:cs="Arial"/>
          <w:b/>
          <w:noProof/>
          <w:lang w:val="en-IE" w:eastAsia="en-IE"/>
        </w:rPr>
      </w:pPr>
      <w:bookmarkStart w:id="0" w:name="_GoBack"/>
      <w:r>
        <w:rPr>
          <w:rFonts w:ascii="Arial" w:hAnsi="Arial" w:cs="Arial"/>
          <w:b/>
          <w:noProof/>
          <w:lang w:val="en-IE" w:eastAsia="en-IE"/>
        </w:rPr>
        <w:t>Community Mental Health Nurse</w:t>
      </w:r>
      <w:r w:rsidR="002D1748">
        <w:rPr>
          <w:rFonts w:ascii="Arial" w:hAnsi="Arial" w:cs="Arial"/>
          <w:b/>
          <w:noProof/>
          <w:lang w:val="en-IE" w:eastAsia="en-IE"/>
        </w:rPr>
        <w:t xml:space="preserve"> </w:t>
      </w:r>
      <w:bookmarkEnd w:id="0"/>
      <w:r w:rsidR="002D1748">
        <w:rPr>
          <w:rFonts w:ascii="Arial" w:hAnsi="Arial" w:cs="Arial"/>
          <w:b/>
          <w:noProof/>
          <w:lang w:val="en-IE" w:eastAsia="en-IE"/>
        </w:rPr>
        <w:t>(Forensic)</w:t>
      </w:r>
      <w:r w:rsidR="00BA1231">
        <w:rPr>
          <w:rFonts w:ascii="Arial" w:hAnsi="Arial" w:cs="Arial"/>
          <w:b/>
          <w:noProof/>
          <w:lang w:val="en-IE" w:eastAsia="en-IE"/>
        </w:rPr>
        <w:t xml:space="preserve"> </w:t>
      </w:r>
    </w:p>
    <w:p w14:paraId="3E034DBF" w14:textId="676F3601" w:rsidR="00C013F2" w:rsidRPr="00430889" w:rsidRDefault="00C013F2" w:rsidP="00C013F2">
      <w:pPr>
        <w:jc w:val="right"/>
        <w:rPr>
          <w:rFonts w:ascii="Arial" w:hAnsi="Arial" w:cs="Arial"/>
          <w:b/>
          <w:bCs/>
          <w:iCs/>
        </w:rPr>
      </w:pPr>
      <w:r w:rsidRPr="00C013F2">
        <w:rPr>
          <w:rFonts w:ascii="Arial" w:hAnsi="Arial" w:cs="Arial"/>
          <w:b/>
          <w:bCs/>
          <w:iCs/>
        </w:rPr>
        <w:t>Job Specification &amp; Terms and Conditions</w:t>
      </w:r>
    </w:p>
    <w:p w14:paraId="49AEBD4A" w14:textId="77777777" w:rsidR="00543F98" w:rsidRDefault="00543F98" w:rsidP="00543F98">
      <w:pPr>
        <w:jc w:val="both"/>
        <w:rPr>
          <w:rFonts w:ascii="Arial" w:hAnsi="Arial" w:cs="Arial"/>
          <w:b/>
        </w:rPr>
      </w:pP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8331"/>
      </w:tblGrid>
      <w:tr w:rsidR="00F14924" w:rsidRPr="00E766A5" w14:paraId="4807B6F6" w14:textId="77777777" w:rsidTr="00F14924">
        <w:tc>
          <w:tcPr>
            <w:tcW w:w="2172" w:type="dxa"/>
          </w:tcPr>
          <w:p w14:paraId="4FA0A722" w14:textId="77777777" w:rsidR="00F14924" w:rsidRPr="00F6254C" w:rsidRDefault="00F14924" w:rsidP="00F14924">
            <w:pPr>
              <w:rPr>
                <w:rFonts w:ascii="Arial" w:hAnsi="Arial" w:cs="Arial"/>
                <w:b/>
                <w:bCs/>
              </w:rPr>
            </w:pPr>
            <w:r w:rsidRPr="00F6254C">
              <w:rPr>
                <w:rFonts w:ascii="Arial" w:hAnsi="Arial" w:cs="Arial"/>
                <w:b/>
                <w:bCs/>
              </w:rPr>
              <w:t>Job Title, Grade Code</w:t>
            </w:r>
          </w:p>
        </w:tc>
        <w:tc>
          <w:tcPr>
            <w:tcW w:w="8331" w:type="dxa"/>
          </w:tcPr>
          <w:p w14:paraId="69A9B5E7" w14:textId="59FD56FC" w:rsidR="00F14924" w:rsidRDefault="00C013F2" w:rsidP="004D6B0F">
            <w:pPr>
              <w:rPr>
                <w:rFonts w:ascii="Arial" w:hAnsi="Arial" w:cs="Arial"/>
                <w:i/>
                <w:iCs/>
              </w:rPr>
            </w:pPr>
            <w:r w:rsidRPr="00C013F2">
              <w:rPr>
                <w:rFonts w:ascii="Arial" w:hAnsi="Arial" w:cs="Arial"/>
                <w:b/>
                <w:noProof/>
                <w:lang w:val="en-IE" w:eastAsia="en-IE"/>
              </w:rPr>
              <w:t>Community Mental Hea</w:t>
            </w:r>
            <w:r w:rsidR="002D1748">
              <w:rPr>
                <w:rFonts w:ascii="Arial" w:hAnsi="Arial" w:cs="Arial"/>
                <w:b/>
                <w:noProof/>
                <w:lang w:val="en-IE" w:eastAsia="en-IE"/>
              </w:rPr>
              <w:t>lth Nurse (Forensic)</w:t>
            </w:r>
            <w:r w:rsidR="00BA1231">
              <w:rPr>
                <w:rFonts w:ascii="Arial" w:hAnsi="Arial" w:cs="Arial"/>
                <w:b/>
                <w:noProof/>
                <w:lang w:val="en-IE" w:eastAsia="en-IE"/>
              </w:rPr>
              <w:t xml:space="preserve"> </w:t>
            </w:r>
            <w:r w:rsidR="004D6B0F">
              <w:rPr>
                <w:rFonts w:ascii="Arial" w:hAnsi="Arial" w:cs="Arial"/>
                <w:b/>
                <w:noProof/>
                <w:lang w:val="en-IE" w:eastAsia="en-IE"/>
              </w:rPr>
              <w:br/>
            </w:r>
            <w:r w:rsidR="004D6B0F" w:rsidRPr="00A86180">
              <w:rPr>
                <w:rFonts w:ascii="Arial" w:hAnsi="Arial" w:cs="Arial"/>
                <w:i/>
                <w:iCs/>
              </w:rPr>
              <w:t xml:space="preserve"> </w:t>
            </w:r>
            <w:r w:rsidR="00F14924" w:rsidRPr="00A86180">
              <w:rPr>
                <w:rFonts w:ascii="Arial" w:hAnsi="Arial" w:cs="Arial"/>
                <w:i/>
                <w:iCs/>
              </w:rPr>
              <w:t>(Grade Code:</w:t>
            </w:r>
            <w:r w:rsidR="004D6B0F">
              <w:rPr>
                <w:rFonts w:ascii="Arial" w:hAnsi="Arial" w:cs="Arial"/>
                <w:i/>
                <w:iCs/>
              </w:rPr>
              <w:t xml:space="preserve"> </w:t>
            </w:r>
            <w:r>
              <w:rPr>
                <w:rFonts w:ascii="Arial" w:hAnsi="Arial" w:cs="Arial"/>
                <w:i/>
                <w:iCs/>
              </w:rPr>
              <w:t>2301</w:t>
            </w:r>
            <w:r w:rsidR="00F14924" w:rsidRPr="00A86180">
              <w:rPr>
                <w:rFonts w:ascii="Arial" w:hAnsi="Arial" w:cs="Arial"/>
                <w:i/>
                <w:iCs/>
              </w:rPr>
              <w:t>)</w:t>
            </w:r>
          </w:p>
          <w:p w14:paraId="1A2CE988" w14:textId="410EA3AB" w:rsidR="00137753" w:rsidRPr="003E6C5F" w:rsidRDefault="00137753" w:rsidP="00F14924">
            <w:pPr>
              <w:rPr>
                <w:lang w:eastAsia="en-US"/>
              </w:rPr>
            </w:pPr>
          </w:p>
        </w:tc>
      </w:tr>
      <w:tr w:rsidR="00F14924" w:rsidRPr="00E766A5" w14:paraId="73D3EA52" w14:textId="77777777" w:rsidTr="00F14924">
        <w:tc>
          <w:tcPr>
            <w:tcW w:w="2172" w:type="dxa"/>
          </w:tcPr>
          <w:p w14:paraId="73532034" w14:textId="77777777" w:rsidR="00F14924" w:rsidRPr="008249E3" w:rsidRDefault="00F14924" w:rsidP="00F14924">
            <w:pPr>
              <w:jc w:val="both"/>
              <w:rPr>
                <w:rFonts w:ascii="Arial" w:hAnsi="Arial" w:cs="Arial"/>
                <w:b/>
                <w:bCs/>
              </w:rPr>
            </w:pPr>
            <w:r w:rsidRPr="008249E3">
              <w:rPr>
                <w:rFonts w:ascii="Arial" w:hAnsi="Arial" w:cs="Arial"/>
                <w:b/>
                <w:bCs/>
              </w:rPr>
              <w:t>Remuneration</w:t>
            </w:r>
          </w:p>
          <w:p w14:paraId="5707719C" w14:textId="77777777" w:rsidR="00F14924" w:rsidRDefault="00F14924" w:rsidP="00F14924">
            <w:pPr>
              <w:rPr>
                <w:rFonts w:ascii="Arial" w:hAnsi="Arial" w:cs="Arial"/>
                <w:b/>
                <w:bCs/>
              </w:rPr>
            </w:pPr>
          </w:p>
          <w:p w14:paraId="70EB06C6" w14:textId="77777777" w:rsidR="00F14924" w:rsidRPr="00F6254C" w:rsidRDefault="00F14924" w:rsidP="00F14924">
            <w:pPr>
              <w:rPr>
                <w:rFonts w:ascii="Arial" w:hAnsi="Arial" w:cs="Arial"/>
                <w:b/>
                <w:bCs/>
              </w:rPr>
            </w:pPr>
          </w:p>
        </w:tc>
        <w:tc>
          <w:tcPr>
            <w:tcW w:w="8331" w:type="dxa"/>
          </w:tcPr>
          <w:p w14:paraId="0BB73C65" w14:textId="4D999FF9" w:rsidR="00174E9F" w:rsidRDefault="00F14924" w:rsidP="00174E9F">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01/03/2025:</w:t>
            </w:r>
          </w:p>
          <w:p w14:paraId="18255B8A" w14:textId="77777777" w:rsidR="0062714C" w:rsidRDefault="0062714C" w:rsidP="00C013F2">
            <w:pPr>
              <w:spacing w:after="120"/>
              <w:jc w:val="both"/>
              <w:rPr>
                <w:rStyle w:val="Hyperlink"/>
                <w:rFonts w:ascii="Arial" w:hAnsi="Arial" w:cs="Arial"/>
                <w:color w:val="auto"/>
                <w:u w:val="none"/>
              </w:rPr>
            </w:pPr>
          </w:p>
          <w:p w14:paraId="199AF41E" w14:textId="14DA5CC3" w:rsidR="00174E9F" w:rsidRPr="00174E9F" w:rsidRDefault="00C013F2" w:rsidP="00C013F2">
            <w:pPr>
              <w:spacing w:after="120"/>
              <w:jc w:val="both"/>
              <w:rPr>
                <w:rStyle w:val="Hyperlink"/>
                <w:rFonts w:ascii="Arial" w:hAnsi="Arial" w:cs="Arial"/>
                <w:color w:val="auto"/>
                <w:u w:val="none"/>
              </w:rPr>
            </w:pPr>
            <w:r>
              <w:rPr>
                <w:rStyle w:val="Hyperlink"/>
                <w:rFonts w:ascii="Arial" w:hAnsi="Arial" w:cs="Arial"/>
                <w:color w:val="auto"/>
                <w:u w:val="none"/>
              </w:rPr>
              <w:t xml:space="preserve">€60,854, €61,862, €62,715, €64,106, €65,644, €67,154, €68,664, €70,364, €71,943, €74,658, </w:t>
            </w:r>
            <w:r w:rsidRPr="00C013F2">
              <w:rPr>
                <w:rStyle w:val="Hyperlink"/>
                <w:rFonts w:ascii="Arial" w:hAnsi="Arial" w:cs="Arial"/>
                <w:b/>
                <w:color w:val="auto"/>
                <w:u w:val="none"/>
              </w:rPr>
              <w:t>€76,897 LSI</w:t>
            </w:r>
          </w:p>
          <w:p w14:paraId="4D570344" w14:textId="77777777" w:rsidR="0062714C" w:rsidRDefault="0062714C" w:rsidP="00F14924">
            <w:pPr>
              <w:jc w:val="both"/>
            </w:pPr>
          </w:p>
          <w:p w14:paraId="60712102" w14:textId="2B0DD953" w:rsidR="00F14924" w:rsidRPr="00243BB0" w:rsidRDefault="00F14924" w:rsidP="00F14924">
            <w:pPr>
              <w:jc w:val="both"/>
              <w:rPr>
                <w:rFonts w:ascii="Arial" w:hAnsi="Arial" w:cs="Arial"/>
              </w:rPr>
            </w:pPr>
            <w:r w:rsidRPr="00243BB0">
              <w:rPr>
                <w:rFonts w:ascii="Arial" w:hAnsi="Arial" w:cs="Arial"/>
              </w:rPr>
              <w:t xml:space="preserve">New appointees to any grade start at the minimum point of the scale.  Incremental credit </w:t>
            </w:r>
            <w:proofErr w:type="gramStart"/>
            <w:r w:rsidRPr="00243BB0">
              <w:rPr>
                <w:rFonts w:ascii="Arial" w:hAnsi="Arial" w:cs="Arial"/>
              </w:rPr>
              <w:t>will be applied</w:t>
            </w:r>
            <w:proofErr w:type="gramEnd"/>
            <w:r w:rsidRPr="00243BB0">
              <w:rPr>
                <w:rFonts w:ascii="Arial" w:hAnsi="Arial" w:cs="Arial"/>
              </w:rPr>
              <w:t xml:space="preserve"> for recognised relevant service in Ireland and abroad (Department of Health Circular 2/2011).  Incremental credit </w:t>
            </w:r>
            <w:proofErr w:type="gramStart"/>
            <w:r w:rsidRPr="00243BB0">
              <w:rPr>
                <w:rFonts w:ascii="Arial" w:hAnsi="Arial" w:cs="Arial"/>
              </w:rPr>
              <w:t>is normally granted</w:t>
            </w:r>
            <w:proofErr w:type="gramEnd"/>
            <w:r w:rsidRPr="00243BB0">
              <w:rPr>
                <w:rFonts w:ascii="Arial" w:hAnsi="Arial" w:cs="Arial"/>
              </w:rPr>
              <w:t xml:space="preserve"> on appointment, in respect of previous experience in the Civil Service, Local Authorities, Health Service and other Public Service Bodies and Statutory Agencies.</w:t>
            </w:r>
          </w:p>
          <w:p w14:paraId="036FD1E5" w14:textId="362E40CD" w:rsidR="00F14924" w:rsidRPr="00792F91" w:rsidRDefault="00F14924" w:rsidP="00F14924">
            <w:pPr>
              <w:spacing w:after="120"/>
              <w:contextualSpacing/>
              <w:rPr>
                <w:rFonts w:ascii="Arial" w:hAnsi="Arial" w:cs="Arial"/>
                <w:bCs/>
                <w:iCs/>
              </w:rPr>
            </w:pPr>
          </w:p>
        </w:tc>
      </w:tr>
      <w:tr w:rsidR="00F14924" w:rsidRPr="00E766A5" w14:paraId="6531EE8E" w14:textId="77777777" w:rsidTr="00F14924">
        <w:tc>
          <w:tcPr>
            <w:tcW w:w="2172" w:type="dxa"/>
          </w:tcPr>
          <w:p w14:paraId="6B02C9D1" w14:textId="77777777" w:rsidR="00F14924" w:rsidRPr="00F6254C" w:rsidRDefault="00F14924" w:rsidP="00F14924">
            <w:pPr>
              <w:rPr>
                <w:rFonts w:ascii="Arial" w:hAnsi="Arial" w:cs="Arial"/>
                <w:b/>
                <w:bCs/>
              </w:rPr>
            </w:pPr>
            <w:r w:rsidRPr="00F6254C">
              <w:rPr>
                <w:rFonts w:ascii="Arial" w:hAnsi="Arial" w:cs="Arial"/>
                <w:b/>
                <w:bCs/>
              </w:rPr>
              <w:t>Campaign Reference</w:t>
            </w:r>
          </w:p>
        </w:tc>
        <w:tc>
          <w:tcPr>
            <w:tcW w:w="8331" w:type="dxa"/>
          </w:tcPr>
          <w:p w14:paraId="5AA8133C" w14:textId="0D56DA81" w:rsidR="00F14924" w:rsidRPr="002C0948" w:rsidRDefault="00F14924" w:rsidP="00F14924">
            <w:pPr>
              <w:pStyle w:val="Heading7"/>
              <w:rPr>
                <w:b w:val="0"/>
                <w:sz w:val="20"/>
              </w:rPr>
            </w:pPr>
            <w:r w:rsidRPr="002C0948">
              <w:rPr>
                <w:b w:val="0"/>
                <w:sz w:val="20"/>
              </w:rPr>
              <w:t>NFMHS</w:t>
            </w:r>
            <w:r w:rsidR="00C013F2">
              <w:rPr>
                <w:b w:val="0"/>
                <w:sz w:val="20"/>
              </w:rPr>
              <w:t>CMHN01</w:t>
            </w:r>
          </w:p>
          <w:p w14:paraId="14323542" w14:textId="77777777" w:rsidR="00F14924" w:rsidRPr="002C0948" w:rsidRDefault="00F14924" w:rsidP="00F14924">
            <w:pPr>
              <w:rPr>
                <w:rFonts w:ascii="Arial" w:hAnsi="Arial" w:cs="Arial"/>
                <w:bCs/>
                <w:iCs/>
              </w:rPr>
            </w:pPr>
          </w:p>
        </w:tc>
      </w:tr>
      <w:tr w:rsidR="00F14924" w:rsidRPr="00E766A5" w14:paraId="4B833EEA" w14:textId="77777777" w:rsidTr="00F14924">
        <w:tc>
          <w:tcPr>
            <w:tcW w:w="2172" w:type="dxa"/>
          </w:tcPr>
          <w:p w14:paraId="3C4299A2" w14:textId="77777777" w:rsidR="00F14924" w:rsidRPr="00F6254C" w:rsidRDefault="00F14924" w:rsidP="00F14924">
            <w:pPr>
              <w:rPr>
                <w:rFonts w:ascii="Arial" w:hAnsi="Arial" w:cs="Arial"/>
                <w:b/>
                <w:bCs/>
              </w:rPr>
            </w:pPr>
            <w:r w:rsidRPr="00F6254C">
              <w:rPr>
                <w:rFonts w:ascii="Arial" w:hAnsi="Arial" w:cs="Arial"/>
                <w:b/>
                <w:bCs/>
              </w:rPr>
              <w:t>Closing Date</w:t>
            </w:r>
          </w:p>
        </w:tc>
        <w:tc>
          <w:tcPr>
            <w:tcW w:w="8331" w:type="dxa"/>
          </w:tcPr>
          <w:p w14:paraId="1DC28C0B" w14:textId="4A843942" w:rsidR="00F14924" w:rsidRPr="002C0948" w:rsidRDefault="00527AA9" w:rsidP="00527AA9">
            <w:pPr>
              <w:pStyle w:val="Heading7"/>
              <w:rPr>
                <w:rFonts w:cs="Arial"/>
                <w:bCs/>
                <w:iCs/>
              </w:rPr>
            </w:pPr>
            <w:r w:rsidRPr="0086584C">
              <w:rPr>
                <w:b w:val="0"/>
                <w:sz w:val="20"/>
              </w:rPr>
              <w:t>Tuesday 6</w:t>
            </w:r>
            <w:r w:rsidRPr="0086584C">
              <w:rPr>
                <w:b w:val="0"/>
                <w:sz w:val="20"/>
                <w:vertAlign w:val="superscript"/>
              </w:rPr>
              <w:t>th</w:t>
            </w:r>
            <w:r w:rsidRPr="0086584C">
              <w:rPr>
                <w:b w:val="0"/>
                <w:sz w:val="20"/>
              </w:rPr>
              <w:t xml:space="preserve"> May</w:t>
            </w:r>
            <w:r w:rsidR="00F14924" w:rsidRPr="0086584C">
              <w:rPr>
                <w:b w:val="0"/>
                <w:sz w:val="20"/>
              </w:rPr>
              <w:t xml:space="preserve"> 2025 @ 12.00</w:t>
            </w:r>
            <w:r w:rsidR="00AD7B93" w:rsidRPr="0086584C">
              <w:rPr>
                <w:b w:val="0"/>
                <w:sz w:val="20"/>
              </w:rPr>
              <w:t xml:space="preserve"> </w:t>
            </w:r>
          </w:p>
        </w:tc>
      </w:tr>
      <w:tr w:rsidR="00F14924" w:rsidRPr="00E766A5" w14:paraId="2FCE4883" w14:textId="77777777" w:rsidTr="00F14924">
        <w:tc>
          <w:tcPr>
            <w:tcW w:w="2172" w:type="dxa"/>
          </w:tcPr>
          <w:p w14:paraId="05116456" w14:textId="77777777" w:rsidR="00F14924" w:rsidRPr="00F6254C" w:rsidRDefault="00F14924" w:rsidP="00F14924">
            <w:pPr>
              <w:rPr>
                <w:rFonts w:ascii="Arial" w:hAnsi="Arial" w:cs="Arial"/>
                <w:b/>
                <w:bCs/>
              </w:rPr>
            </w:pPr>
            <w:r w:rsidRPr="00F6254C">
              <w:rPr>
                <w:rFonts w:ascii="Arial" w:hAnsi="Arial" w:cs="Arial"/>
                <w:b/>
                <w:bCs/>
              </w:rPr>
              <w:t>Proposed Interview Date (s)</w:t>
            </w:r>
          </w:p>
        </w:tc>
        <w:tc>
          <w:tcPr>
            <w:tcW w:w="8331" w:type="dxa"/>
          </w:tcPr>
          <w:p w14:paraId="35BA39BE" w14:textId="77777777" w:rsidR="00C013F2" w:rsidRPr="00C013F2" w:rsidRDefault="00C013F2" w:rsidP="00C013F2">
            <w:pPr>
              <w:rPr>
                <w:rFonts w:ascii="Arial" w:hAnsi="Arial" w:cs="Arial"/>
              </w:rPr>
            </w:pPr>
            <w:r w:rsidRPr="00C013F2">
              <w:rPr>
                <w:rFonts w:ascii="Arial" w:hAnsi="Arial" w:cs="Arial"/>
              </w:rPr>
              <w:t xml:space="preserve">Due to the urgent requirement of this post, interviews will take place as soon as possible once the closing date has passed.  This means that you </w:t>
            </w:r>
            <w:proofErr w:type="gramStart"/>
            <w:r w:rsidRPr="00C013F2">
              <w:rPr>
                <w:rFonts w:ascii="Arial" w:hAnsi="Arial" w:cs="Arial"/>
              </w:rPr>
              <w:t>may be called</w:t>
            </w:r>
            <w:proofErr w:type="gramEnd"/>
            <w:r w:rsidRPr="00C013F2">
              <w:rPr>
                <w:rFonts w:ascii="Arial" w:hAnsi="Arial" w:cs="Arial"/>
              </w:rPr>
              <w:t xml:space="preserve"> forward for interview at very short notice.</w:t>
            </w:r>
          </w:p>
          <w:p w14:paraId="0742FC1B" w14:textId="601F8EE8" w:rsidR="00F14924" w:rsidRPr="00F6254C" w:rsidRDefault="00F14924" w:rsidP="00F14924">
            <w:pPr>
              <w:rPr>
                <w:rFonts w:ascii="Arial" w:hAnsi="Arial" w:cs="Arial"/>
                <w:bCs/>
                <w:iCs/>
                <w:color w:val="000099"/>
              </w:rPr>
            </w:pPr>
          </w:p>
        </w:tc>
      </w:tr>
      <w:tr w:rsidR="00F14924" w:rsidRPr="00E766A5" w14:paraId="6F292485" w14:textId="77777777" w:rsidTr="00F14924">
        <w:tc>
          <w:tcPr>
            <w:tcW w:w="2172" w:type="dxa"/>
          </w:tcPr>
          <w:p w14:paraId="17C0A5FB" w14:textId="77777777" w:rsidR="00F14924" w:rsidRPr="00F6254C" w:rsidRDefault="00F14924" w:rsidP="00F14924">
            <w:pPr>
              <w:rPr>
                <w:rFonts w:ascii="Arial" w:hAnsi="Arial" w:cs="Arial"/>
                <w:b/>
                <w:bCs/>
              </w:rPr>
            </w:pPr>
            <w:r w:rsidRPr="00F6254C">
              <w:rPr>
                <w:rFonts w:ascii="Arial" w:hAnsi="Arial" w:cs="Arial"/>
                <w:b/>
                <w:bCs/>
              </w:rPr>
              <w:t>Taking up Appointment</w:t>
            </w:r>
          </w:p>
        </w:tc>
        <w:tc>
          <w:tcPr>
            <w:tcW w:w="8331" w:type="dxa"/>
          </w:tcPr>
          <w:p w14:paraId="54AC403C" w14:textId="77777777" w:rsidR="00F14924" w:rsidRPr="00F6254C" w:rsidRDefault="00F14924" w:rsidP="00F14924">
            <w:pPr>
              <w:rPr>
                <w:rFonts w:ascii="Arial" w:hAnsi="Arial" w:cs="Arial"/>
                <w:iCs/>
              </w:rPr>
            </w:pPr>
            <w:r w:rsidRPr="00F6254C">
              <w:rPr>
                <w:rFonts w:ascii="Arial" w:hAnsi="Arial" w:cs="Arial"/>
                <w:iCs/>
              </w:rPr>
              <w:t xml:space="preserve">A start date </w:t>
            </w:r>
            <w:proofErr w:type="gramStart"/>
            <w:r w:rsidRPr="00F6254C">
              <w:rPr>
                <w:rFonts w:ascii="Arial" w:hAnsi="Arial" w:cs="Arial"/>
                <w:iCs/>
              </w:rPr>
              <w:t>will be indicated</w:t>
            </w:r>
            <w:proofErr w:type="gramEnd"/>
            <w:r w:rsidRPr="00F6254C">
              <w:rPr>
                <w:rFonts w:ascii="Arial" w:hAnsi="Arial" w:cs="Arial"/>
                <w:iCs/>
              </w:rPr>
              <w:t xml:space="preserve"> at job offer stage.</w:t>
            </w:r>
          </w:p>
        </w:tc>
      </w:tr>
      <w:tr w:rsidR="00F14924" w:rsidRPr="00E766A5" w14:paraId="00B58942" w14:textId="77777777" w:rsidTr="00F14924">
        <w:tc>
          <w:tcPr>
            <w:tcW w:w="2172" w:type="dxa"/>
          </w:tcPr>
          <w:p w14:paraId="186B03A5" w14:textId="77777777" w:rsidR="00F14924" w:rsidRPr="00F6254C" w:rsidRDefault="00F14924" w:rsidP="00F14924">
            <w:pPr>
              <w:rPr>
                <w:rFonts w:ascii="Arial" w:hAnsi="Arial" w:cs="Arial"/>
                <w:b/>
                <w:bCs/>
              </w:rPr>
            </w:pPr>
            <w:r w:rsidRPr="00F6254C">
              <w:rPr>
                <w:rFonts w:ascii="Arial" w:hAnsi="Arial" w:cs="Arial"/>
                <w:b/>
                <w:bCs/>
              </w:rPr>
              <w:t>Location of Post</w:t>
            </w:r>
          </w:p>
        </w:tc>
        <w:tc>
          <w:tcPr>
            <w:tcW w:w="8331" w:type="dxa"/>
          </w:tcPr>
          <w:p w14:paraId="5877E3F3" w14:textId="77777777" w:rsidR="00F14924" w:rsidRPr="00A9553F" w:rsidRDefault="00F14924" w:rsidP="00F14924">
            <w:pPr>
              <w:jc w:val="both"/>
              <w:rPr>
                <w:rFonts w:ascii="Arial" w:hAnsi="Arial" w:cs="Arial"/>
                <w:b/>
                <w:bCs/>
                <w:color w:val="000000"/>
                <w:shd w:val="clear" w:color="auto" w:fill="FFFFFF"/>
              </w:rPr>
            </w:pPr>
            <w:r w:rsidRPr="00A9553F">
              <w:rPr>
                <w:rFonts w:ascii="Arial" w:hAnsi="Arial" w:cs="Arial"/>
                <w:b/>
                <w:bCs/>
                <w:color w:val="000000"/>
                <w:shd w:val="clear" w:color="auto" w:fill="FFFFFF"/>
              </w:rPr>
              <w:t>National Forensic Mental Health Service</w:t>
            </w:r>
          </w:p>
          <w:p w14:paraId="0A70D7BE" w14:textId="77777777" w:rsidR="00F14924" w:rsidRPr="00A9553F" w:rsidRDefault="00F14924" w:rsidP="00F14924">
            <w:pPr>
              <w:jc w:val="both"/>
              <w:rPr>
                <w:rFonts w:ascii="Arial" w:hAnsi="Arial" w:cs="Arial"/>
                <w:iCs/>
                <w:color w:val="000000"/>
                <w:highlight w:val="yellow"/>
              </w:rPr>
            </w:pPr>
          </w:p>
          <w:p w14:paraId="26114E2B" w14:textId="77777777" w:rsidR="00F14924" w:rsidRPr="00A9553F" w:rsidRDefault="00F14924" w:rsidP="00F14924">
            <w:pPr>
              <w:jc w:val="both"/>
              <w:rPr>
                <w:rFonts w:ascii="Arial" w:hAnsi="Arial" w:cs="Arial"/>
                <w:iCs/>
                <w:color w:val="000000"/>
              </w:rPr>
            </w:pPr>
            <w:r w:rsidRPr="00A9553F">
              <w:rPr>
                <w:rFonts w:ascii="Arial" w:hAnsi="Arial" w:cs="Arial"/>
                <w:iCs/>
                <w:color w:val="000000"/>
              </w:rPr>
              <w:t xml:space="preserve">There are currently one permanent, whole-time post available. </w:t>
            </w:r>
          </w:p>
          <w:p w14:paraId="00F09FAA" w14:textId="77777777" w:rsidR="00F14924" w:rsidRPr="00A9553F" w:rsidRDefault="00F14924" w:rsidP="00F14924">
            <w:pPr>
              <w:jc w:val="both"/>
              <w:rPr>
                <w:rFonts w:ascii="Arial" w:hAnsi="Arial" w:cs="Arial"/>
                <w:iCs/>
                <w:color w:val="000000"/>
              </w:rPr>
            </w:pPr>
          </w:p>
          <w:p w14:paraId="4647EB53" w14:textId="77777777" w:rsidR="00552B64" w:rsidRPr="00552B64" w:rsidRDefault="00552B64" w:rsidP="00552B64">
            <w:pPr>
              <w:rPr>
                <w:rFonts w:ascii="Arial" w:hAnsi="Arial" w:cs="Arial"/>
                <w:iCs/>
              </w:rPr>
            </w:pPr>
            <w:r w:rsidRPr="00552B64">
              <w:rPr>
                <w:rFonts w:ascii="Arial" w:hAnsi="Arial" w:cs="Arial"/>
                <w:iCs/>
              </w:rPr>
              <w:t xml:space="preserve">The National Forensic Mental Health Service (NFMHS) </w:t>
            </w:r>
            <w:proofErr w:type="gramStart"/>
            <w:r w:rsidRPr="00552B64">
              <w:rPr>
                <w:rFonts w:ascii="Arial" w:hAnsi="Arial" w:cs="Arial"/>
                <w:iCs/>
              </w:rPr>
              <w:t>is based</w:t>
            </w:r>
            <w:proofErr w:type="gramEnd"/>
            <w:r w:rsidRPr="00552B64">
              <w:rPr>
                <w:rFonts w:ascii="Arial" w:hAnsi="Arial" w:cs="Arial"/>
                <w:iCs/>
              </w:rPr>
              <w:t xml:space="preserve"> in Portrane, Co Dublin. The post holder </w:t>
            </w:r>
            <w:proofErr w:type="gramStart"/>
            <w:r w:rsidRPr="00552B64">
              <w:rPr>
                <w:rFonts w:ascii="Arial" w:hAnsi="Arial" w:cs="Arial"/>
                <w:iCs/>
              </w:rPr>
              <w:t>will be based</w:t>
            </w:r>
            <w:proofErr w:type="gramEnd"/>
            <w:r w:rsidRPr="00552B64">
              <w:rPr>
                <w:rFonts w:ascii="Arial" w:hAnsi="Arial" w:cs="Arial"/>
                <w:iCs/>
              </w:rPr>
              <w:t xml:space="preserve"> in a nominated community or in-reach clinic as their primary base.</w:t>
            </w:r>
          </w:p>
          <w:p w14:paraId="51655BFA" w14:textId="77777777" w:rsidR="00552B64" w:rsidRDefault="00552B64" w:rsidP="00F14924">
            <w:pPr>
              <w:jc w:val="both"/>
              <w:rPr>
                <w:rFonts w:ascii="Arial" w:hAnsi="Arial" w:cs="Arial"/>
                <w:iCs/>
                <w:color w:val="000000"/>
              </w:rPr>
            </w:pPr>
          </w:p>
          <w:p w14:paraId="261F198B" w14:textId="501BB115" w:rsidR="00F14924" w:rsidRPr="00A9553F" w:rsidRDefault="00F14924" w:rsidP="00F14924">
            <w:pPr>
              <w:jc w:val="both"/>
              <w:rPr>
                <w:rFonts w:ascii="Arial" w:hAnsi="Arial" w:cs="Arial"/>
                <w:iCs/>
                <w:color w:val="000000"/>
              </w:rPr>
            </w:pPr>
            <w:r w:rsidRPr="00A9553F">
              <w:rPr>
                <w:rFonts w:ascii="Arial" w:hAnsi="Arial" w:cs="Arial"/>
                <w:iCs/>
                <w:color w:val="000000"/>
              </w:rPr>
              <w:t xml:space="preserve">A panel </w:t>
            </w:r>
            <w:proofErr w:type="gramStart"/>
            <w:r w:rsidRPr="00A9553F">
              <w:rPr>
                <w:rFonts w:ascii="Arial" w:hAnsi="Arial" w:cs="Arial"/>
                <w:iCs/>
                <w:color w:val="000000"/>
              </w:rPr>
              <w:t>may be created</w:t>
            </w:r>
            <w:proofErr w:type="gramEnd"/>
            <w:r w:rsidRPr="00A9553F">
              <w:rPr>
                <w:rFonts w:ascii="Arial" w:hAnsi="Arial" w:cs="Arial"/>
                <w:iCs/>
                <w:color w:val="000000"/>
              </w:rPr>
              <w:t xml:space="preserve"> for the NFMHS from which current and future, permanent and specified purpose vacancies of full or part time duration may be filled.</w:t>
            </w:r>
          </w:p>
          <w:p w14:paraId="54EF7056" w14:textId="1737F327" w:rsidR="00F14924" w:rsidRPr="00F6254C" w:rsidRDefault="00F14924" w:rsidP="00F14924">
            <w:pPr>
              <w:rPr>
                <w:rFonts w:ascii="Arial" w:hAnsi="Arial" w:cs="Arial"/>
                <w:color w:val="000099"/>
              </w:rPr>
            </w:pPr>
          </w:p>
        </w:tc>
      </w:tr>
      <w:tr w:rsidR="00F14924" w:rsidRPr="00E766A5" w14:paraId="1669EECD" w14:textId="77777777" w:rsidTr="00F14924">
        <w:tc>
          <w:tcPr>
            <w:tcW w:w="2172" w:type="dxa"/>
          </w:tcPr>
          <w:p w14:paraId="4F5F5FAC" w14:textId="0724A860" w:rsidR="00F14924" w:rsidRPr="00F6254C" w:rsidRDefault="00F14924" w:rsidP="00F14924">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331" w:type="dxa"/>
          </w:tcPr>
          <w:p w14:paraId="3CEF2C03" w14:textId="77777777" w:rsidR="00C013F2" w:rsidRDefault="00C013F2" w:rsidP="00F14924">
            <w:pPr>
              <w:rPr>
                <w:rFonts w:ascii="Arial" w:hAnsi="Arial"/>
              </w:rPr>
            </w:pPr>
            <w:r w:rsidRPr="00C013F2">
              <w:rPr>
                <w:rFonts w:ascii="Arial" w:hAnsi="Arial"/>
              </w:rPr>
              <w:t xml:space="preserve">Derek Whelehan </w:t>
            </w:r>
          </w:p>
          <w:p w14:paraId="77CA0200" w14:textId="77777777" w:rsidR="00C013F2" w:rsidRDefault="00C013F2" w:rsidP="00F14924">
            <w:pPr>
              <w:rPr>
                <w:rFonts w:ascii="Arial" w:hAnsi="Arial"/>
              </w:rPr>
            </w:pPr>
            <w:r w:rsidRPr="00C013F2">
              <w:rPr>
                <w:rFonts w:ascii="Arial" w:hAnsi="Arial"/>
              </w:rPr>
              <w:t xml:space="preserve">Assistant Director of Nursing </w:t>
            </w:r>
          </w:p>
          <w:p w14:paraId="05FB9738" w14:textId="7381A53D" w:rsidR="00F14924" w:rsidRPr="00A9553F" w:rsidRDefault="004D6B0F" w:rsidP="00F14924">
            <w:pPr>
              <w:rPr>
                <w:rFonts w:ascii="Arial" w:hAnsi="Arial"/>
              </w:rPr>
            </w:pPr>
            <w:r>
              <w:rPr>
                <w:rFonts w:ascii="Arial" w:hAnsi="Arial"/>
              </w:rPr>
              <w:t xml:space="preserve">Email    </w:t>
            </w:r>
            <w:hyperlink r:id="rId7" w:history="1">
              <w:r w:rsidR="000853EE" w:rsidRPr="00E33CFC">
                <w:rPr>
                  <w:rStyle w:val="Hyperlink"/>
                  <w:rFonts w:ascii="Arial" w:hAnsi="Arial"/>
                </w:rPr>
                <w:t>derek.whelehan@hse.ie</w:t>
              </w:r>
            </w:hyperlink>
            <w:r w:rsidR="000853EE">
              <w:rPr>
                <w:rFonts w:ascii="Arial" w:hAnsi="Arial"/>
              </w:rPr>
              <w:t xml:space="preserve"> </w:t>
            </w:r>
          </w:p>
          <w:p w14:paraId="0FDCD88E" w14:textId="7C56C6C6" w:rsidR="00F14924" w:rsidRDefault="00F14924" w:rsidP="00F14924">
            <w:pPr>
              <w:rPr>
                <w:rFonts w:ascii="Arial" w:hAnsi="Arial"/>
              </w:rPr>
            </w:pPr>
            <w:r w:rsidRPr="00A9553F">
              <w:rPr>
                <w:rFonts w:ascii="Arial" w:hAnsi="Arial"/>
              </w:rPr>
              <w:t xml:space="preserve">Mobile  </w:t>
            </w:r>
            <w:r w:rsidR="000853EE" w:rsidRPr="000853EE">
              <w:rPr>
                <w:rFonts w:ascii="Arial" w:hAnsi="Arial"/>
              </w:rPr>
              <w:t>087 050 9378</w:t>
            </w:r>
          </w:p>
          <w:p w14:paraId="53559CB7" w14:textId="4916EF08" w:rsidR="00F14924" w:rsidRPr="00F6254C" w:rsidRDefault="00F14924" w:rsidP="00F14924">
            <w:pPr>
              <w:rPr>
                <w:rFonts w:ascii="Arial" w:hAnsi="Arial" w:cs="Arial"/>
                <w:color w:val="000099"/>
              </w:rPr>
            </w:pPr>
          </w:p>
        </w:tc>
      </w:tr>
      <w:tr w:rsidR="00F14924" w:rsidRPr="00E766A5" w14:paraId="03188742" w14:textId="77777777" w:rsidTr="00F14924">
        <w:tc>
          <w:tcPr>
            <w:tcW w:w="2172" w:type="dxa"/>
          </w:tcPr>
          <w:p w14:paraId="78FAEB89" w14:textId="77777777" w:rsidR="00F14924" w:rsidRPr="00F6254C" w:rsidRDefault="00F14924" w:rsidP="00F14924">
            <w:pPr>
              <w:rPr>
                <w:rFonts w:ascii="Arial" w:hAnsi="Arial" w:cs="Arial"/>
                <w:b/>
                <w:bCs/>
              </w:rPr>
            </w:pPr>
            <w:r w:rsidRPr="00F6254C">
              <w:rPr>
                <w:rFonts w:ascii="Arial" w:hAnsi="Arial" w:cs="Arial"/>
                <w:b/>
                <w:bCs/>
              </w:rPr>
              <w:t>Details of Service</w:t>
            </w:r>
          </w:p>
          <w:p w14:paraId="4D2AE865" w14:textId="77777777" w:rsidR="00F14924" w:rsidRPr="00F6254C" w:rsidRDefault="00F14924" w:rsidP="00F14924">
            <w:pPr>
              <w:rPr>
                <w:rFonts w:ascii="Arial" w:hAnsi="Arial" w:cs="Arial"/>
                <w:b/>
                <w:bCs/>
              </w:rPr>
            </w:pPr>
          </w:p>
        </w:tc>
        <w:tc>
          <w:tcPr>
            <w:tcW w:w="8331" w:type="dxa"/>
          </w:tcPr>
          <w:p w14:paraId="3F876FC1" w14:textId="77777777" w:rsidR="00F14924" w:rsidRPr="00940286" w:rsidRDefault="00F14924" w:rsidP="00F14924">
            <w:pPr>
              <w:rPr>
                <w:rFonts w:ascii="Arial" w:eastAsia="Calibri" w:hAnsi="Arial" w:cs="Arial"/>
                <w:b/>
                <w:lang w:val="en-IE" w:eastAsia="en-US"/>
              </w:rPr>
            </w:pPr>
            <w:r w:rsidRPr="00940286">
              <w:rPr>
                <w:rFonts w:ascii="Arial" w:eastAsia="Calibri" w:hAnsi="Arial" w:cs="Arial"/>
                <w:b/>
                <w:lang w:val="en-IE" w:eastAsia="en-US"/>
              </w:rPr>
              <w:t xml:space="preserve">National Forensic Mental Health Service (NFMHS) </w:t>
            </w:r>
          </w:p>
          <w:p w14:paraId="49D7179A" w14:textId="77777777" w:rsidR="00F14924" w:rsidRPr="00315DC9" w:rsidRDefault="00F14924" w:rsidP="00F14924">
            <w:pPr>
              <w:jc w:val="both"/>
              <w:rPr>
                <w:rFonts w:ascii="Arial" w:hAnsi="Arial" w:cs="Arial"/>
                <w:bCs/>
                <w:color w:val="000000" w:themeColor="text1"/>
              </w:rPr>
            </w:pPr>
          </w:p>
          <w:p w14:paraId="5BB15CA4" w14:textId="77777777" w:rsidR="00F14924" w:rsidRPr="00315DC9" w:rsidRDefault="00F14924" w:rsidP="00F14924">
            <w:pPr>
              <w:jc w:val="both"/>
              <w:rPr>
                <w:rFonts w:ascii="Arial" w:hAnsi="Arial" w:cs="Arial"/>
                <w:bCs/>
                <w:color w:val="000000" w:themeColor="text1"/>
              </w:rPr>
            </w:pPr>
            <w:r w:rsidRPr="794D6E92">
              <w:rPr>
                <w:rFonts w:ascii="Arial" w:eastAsia="Arial" w:hAnsi="Arial" w:cs="Arial"/>
              </w:rPr>
              <w:t xml:space="preserve">The NFMHS </w:t>
            </w:r>
            <w:proofErr w:type="gramStart"/>
            <w:r w:rsidRPr="794D6E92">
              <w:rPr>
                <w:rFonts w:ascii="Arial" w:eastAsia="Arial" w:hAnsi="Arial" w:cs="Arial"/>
              </w:rPr>
              <w:t>is based</w:t>
            </w:r>
            <w:proofErr w:type="gramEnd"/>
            <w:r w:rsidRPr="794D6E92">
              <w:rPr>
                <w:rFonts w:ascii="Arial" w:eastAsia="Arial" w:hAnsi="Arial" w:cs="Arial"/>
              </w:rPr>
              <w:t xml:space="preserve"> in the Central Mental Hospital (CMH)</w:t>
            </w:r>
            <w:r>
              <w:rPr>
                <w:rFonts w:ascii="Arial" w:eastAsia="Arial" w:hAnsi="Arial" w:cs="Arial"/>
              </w:rPr>
              <w:t xml:space="preserve">. The CMH </w:t>
            </w:r>
            <w:r w:rsidRPr="00315DC9">
              <w:rPr>
                <w:rFonts w:ascii="Arial" w:hAnsi="Arial" w:cs="Arial"/>
                <w:bCs/>
                <w:color w:val="000000" w:themeColor="text1"/>
              </w:rPr>
              <w:t xml:space="preserve">is the only specialist HSE Mental Health Service provider that provides Forensic Mental Health assessment and treatment in Ireland. </w:t>
            </w:r>
            <w:proofErr w:type="gramStart"/>
            <w:r w:rsidRPr="00315DC9">
              <w:rPr>
                <w:rFonts w:ascii="Arial" w:hAnsi="Arial" w:cs="Arial"/>
                <w:bCs/>
                <w:color w:val="000000" w:themeColor="text1"/>
              </w:rPr>
              <w:t>It is the only approved and designated centre in the state that provides psychiatric care in conditions of maximum and medium security.</w:t>
            </w:r>
            <w:proofErr w:type="gramEnd"/>
            <w:r w:rsidRPr="00315DC9">
              <w:rPr>
                <w:rFonts w:ascii="Arial" w:hAnsi="Arial" w:cs="Arial"/>
                <w:bCs/>
                <w:color w:val="000000" w:themeColor="text1"/>
              </w:rPr>
              <w:t xml:space="preserve"> The CMH operates as a therapeutic rather than penal institution and is part of the HSE. </w:t>
            </w:r>
          </w:p>
          <w:p w14:paraId="3E3BD66C" w14:textId="77777777" w:rsidR="00F14924" w:rsidRPr="00315DC9" w:rsidRDefault="00F14924" w:rsidP="00F14924">
            <w:pPr>
              <w:jc w:val="both"/>
              <w:rPr>
                <w:rFonts w:ascii="Arial" w:hAnsi="Arial" w:cs="Arial"/>
                <w:bCs/>
                <w:color w:val="000000" w:themeColor="text1"/>
              </w:rPr>
            </w:pPr>
          </w:p>
          <w:p w14:paraId="189DB4B8" w14:textId="77777777" w:rsidR="00F14924" w:rsidRPr="00315DC9" w:rsidRDefault="00F14924" w:rsidP="00F14924">
            <w:pPr>
              <w:jc w:val="both"/>
              <w:rPr>
                <w:rFonts w:ascii="Arial" w:hAnsi="Arial" w:cs="Arial"/>
                <w:bCs/>
                <w:color w:val="000000" w:themeColor="text1"/>
              </w:rPr>
            </w:pPr>
            <w:r w:rsidRPr="00315DC9">
              <w:rPr>
                <w:rFonts w:ascii="Arial" w:hAnsi="Arial" w:cs="Arial"/>
                <w:bCs/>
                <w:color w:val="000000" w:themeColor="text1"/>
              </w:rPr>
              <w:t xml:space="preserve">The CMH </w:t>
            </w:r>
            <w:r>
              <w:rPr>
                <w:rFonts w:ascii="Arial" w:hAnsi="Arial" w:cs="Arial"/>
                <w:bCs/>
                <w:color w:val="000000" w:themeColor="text1"/>
              </w:rPr>
              <w:t xml:space="preserve">has </w:t>
            </w:r>
            <w:r w:rsidRPr="00315DC9">
              <w:rPr>
                <w:rFonts w:ascii="Arial" w:hAnsi="Arial" w:cs="Arial"/>
                <w:bCs/>
                <w:color w:val="000000" w:themeColor="text1"/>
              </w:rPr>
              <w:t>transition</w:t>
            </w:r>
            <w:r>
              <w:rPr>
                <w:rFonts w:ascii="Arial" w:hAnsi="Arial" w:cs="Arial"/>
                <w:bCs/>
                <w:color w:val="000000" w:themeColor="text1"/>
              </w:rPr>
              <w:t>ed</w:t>
            </w:r>
            <w:r w:rsidRPr="00315DC9">
              <w:rPr>
                <w:rFonts w:ascii="Arial" w:hAnsi="Arial" w:cs="Arial"/>
                <w:bCs/>
                <w:color w:val="000000" w:themeColor="text1"/>
              </w:rPr>
              <w:t xml:space="preserve"> to a new purpose built campus facility in Portrane, in North Co. Dublin and include</w:t>
            </w:r>
            <w:r>
              <w:rPr>
                <w:rFonts w:ascii="Arial" w:hAnsi="Arial" w:cs="Arial"/>
                <w:bCs/>
                <w:color w:val="000000" w:themeColor="text1"/>
              </w:rPr>
              <w:t>s</w:t>
            </w:r>
            <w:r w:rsidRPr="00315DC9">
              <w:rPr>
                <w:rFonts w:ascii="Arial" w:hAnsi="Arial" w:cs="Arial"/>
                <w:bCs/>
                <w:color w:val="000000" w:themeColor="text1"/>
              </w:rPr>
              <w:t xml:space="preserve"> the development of additional Forensic Mental Health Services</w:t>
            </w:r>
          </w:p>
          <w:p w14:paraId="752AB542" w14:textId="77777777" w:rsidR="00F14924" w:rsidRPr="00315DC9" w:rsidRDefault="00F14924" w:rsidP="00F14924">
            <w:pPr>
              <w:jc w:val="both"/>
              <w:rPr>
                <w:rFonts w:ascii="Arial" w:hAnsi="Arial" w:cs="Arial"/>
                <w:bCs/>
                <w:color w:val="000000" w:themeColor="text1"/>
              </w:rPr>
            </w:pPr>
          </w:p>
          <w:p w14:paraId="02788A95" w14:textId="77777777" w:rsidR="00F14924" w:rsidRPr="00315DC9" w:rsidRDefault="00F14924" w:rsidP="00F14924">
            <w:pPr>
              <w:jc w:val="both"/>
              <w:rPr>
                <w:rFonts w:ascii="Arial" w:hAnsi="Arial" w:cs="Arial"/>
                <w:bCs/>
                <w:color w:val="000000" w:themeColor="text1"/>
              </w:rPr>
            </w:pPr>
            <w:r w:rsidRPr="00315DC9">
              <w:rPr>
                <w:rFonts w:ascii="Arial" w:hAnsi="Arial" w:cs="Arial"/>
                <w:bCs/>
                <w:color w:val="000000" w:themeColor="text1"/>
              </w:rPr>
              <w:t xml:space="preserve">The campus </w:t>
            </w:r>
            <w:proofErr w:type="gramStart"/>
            <w:r>
              <w:rPr>
                <w:rFonts w:ascii="Arial" w:hAnsi="Arial" w:cs="Arial"/>
                <w:bCs/>
                <w:color w:val="000000" w:themeColor="text1"/>
              </w:rPr>
              <w:t>is</w:t>
            </w:r>
            <w:r w:rsidRPr="00315DC9">
              <w:rPr>
                <w:rFonts w:ascii="Arial" w:hAnsi="Arial" w:cs="Arial"/>
                <w:bCs/>
                <w:color w:val="000000" w:themeColor="text1"/>
              </w:rPr>
              <w:t xml:space="preserve"> designed</w:t>
            </w:r>
            <w:proofErr w:type="gramEnd"/>
            <w:r w:rsidRPr="00315DC9">
              <w:rPr>
                <w:rFonts w:ascii="Arial" w:hAnsi="Arial" w:cs="Arial"/>
                <w:bCs/>
                <w:color w:val="000000" w:themeColor="text1"/>
              </w:rPr>
              <w:t xml:space="preserve"> to provide care and treatment within high and medium secure services and include</w:t>
            </w:r>
            <w:r>
              <w:rPr>
                <w:rFonts w:ascii="Arial" w:hAnsi="Arial" w:cs="Arial"/>
                <w:bCs/>
                <w:color w:val="000000" w:themeColor="text1"/>
              </w:rPr>
              <w:t>s</w:t>
            </w:r>
            <w:r w:rsidRPr="00315DC9">
              <w:rPr>
                <w:rFonts w:ascii="Arial" w:hAnsi="Arial" w:cs="Arial"/>
                <w:bCs/>
                <w:color w:val="000000" w:themeColor="text1"/>
              </w:rPr>
              <w:t xml:space="preserve"> a number of shared facilities. The new facility consist</w:t>
            </w:r>
            <w:r>
              <w:rPr>
                <w:rFonts w:ascii="Arial" w:hAnsi="Arial" w:cs="Arial"/>
                <w:bCs/>
                <w:color w:val="000000" w:themeColor="text1"/>
              </w:rPr>
              <w:t>s</w:t>
            </w:r>
            <w:r w:rsidRPr="00315DC9">
              <w:rPr>
                <w:rFonts w:ascii="Arial" w:hAnsi="Arial" w:cs="Arial"/>
                <w:bCs/>
                <w:color w:val="000000" w:themeColor="text1"/>
              </w:rPr>
              <w:t xml:space="preserve"> of 9 in-patient units, a medical and therapy centre and an administrative complex.  Adjacent but external to </w:t>
            </w:r>
            <w:r w:rsidRPr="00315DC9">
              <w:rPr>
                <w:rFonts w:ascii="Arial" w:hAnsi="Arial" w:cs="Arial"/>
                <w:bCs/>
                <w:color w:val="000000" w:themeColor="text1"/>
              </w:rPr>
              <w:lastRenderedPageBreak/>
              <w:t xml:space="preserve">the main hospital </w:t>
            </w:r>
            <w:r>
              <w:rPr>
                <w:rFonts w:ascii="Arial" w:hAnsi="Arial" w:cs="Arial"/>
                <w:bCs/>
                <w:color w:val="000000" w:themeColor="text1"/>
              </w:rPr>
              <w:t>is</w:t>
            </w:r>
            <w:r w:rsidRPr="00315DC9">
              <w:rPr>
                <w:rFonts w:ascii="Arial" w:hAnsi="Arial" w:cs="Arial"/>
                <w:bCs/>
                <w:color w:val="000000" w:themeColor="text1"/>
              </w:rPr>
              <w:t xml:space="preserve"> a newly constructed 10-bed forensic CAMHS unit and a 30-bed Intensive Care Rehabilitation Unit (ICRU).</w:t>
            </w:r>
          </w:p>
          <w:p w14:paraId="6569354B" w14:textId="77777777" w:rsidR="00F14924" w:rsidRPr="00315DC9" w:rsidRDefault="00F14924" w:rsidP="00F14924">
            <w:pPr>
              <w:jc w:val="both"/>
              <w:rPr>
                <w:rFonts w:ascii="Arial" w:hAnsi="Arial" w:cs="Arial"/>
                <w:iCs/>
                <w:color w:val="FF0000"/>
              </w:rPr>
            </w:pPr>
          </w:p>
          <w:p w14:paraId="102E5CD0" w14:textId="77777777" w:rsidR="00F14924" w:rsidRPr="00315DC9" w:rsidRDefault="00BE3F75" w:rsidP="00F14924">
            <w:pPr>
              <w:jc w:val="both"/>
              <w:rPr>
                <w:rFonts w:ascii="Arial" w:hAnsi="Arial" w:cs="Arial"/>
                <w:iCs/>
                <w:color w:val="FF0000"/>
              </w:rPr>
            </w:pPr>
            <w:hyperlink r:id="rId8" w:history="1">
              <w:r w:rsidR="00F14924" w:rsidRPr="00315DC9">
                <w:rPr>
                  <w:rStyle w:val="Hyperlink"/>
                  <w:rFonts w:ascii="Arial" w:hAnsi="Arial" w:cs="Arial"/>
                </w:rPr>
                <w:t>https://www.hse.ie/eng/national-forensic-mental-health-service-portrane/about-the-national-forensic-mental-health-service/about-us/</w:t>
              </w:r>
            </w:hyperlink>
          </w:p>
          <w:p w14:paraId="0AE4B5A1" w14:textId="5D4F1FE5" w:rsidR="00F14924" w:rsidRPr="00F6254C" w:rsidRDefault="00F14924" w:rsidP="00F14924">
            <w:pPr>
              <w:ind w:left="360"/>
              <w:rPr>
                <w:rFonts w:ascii="Arial" w:hAnsi="Arial" w:cs="Arial"/>
                <w:iCs/>
                <w:color w:val="000099"/>
              </w:rPr>
            </w:pPr>
          </w:p>
        </w:tc>
      </w:tr>
      <w:tr w:rsidR="00732410" w:rsidRPr="00E766A5" w14:paraId="2344165A" w14:textId="77777777" w:rsidTr="00F14924">
        <w:tc>
          <w:tcPr>
            <w:tcW w:w="2172" w:type="dxa"/>
          </w:tcPr>
          <w:p w14:paraId="5F099111" w14:textId="77777777" w:rsidR="00732410" w:rsidRPr="00F6254C" w:rsidRDefault="00732410" w:rsidP="00732410">
            <w:pPr>
              <w:rPr>
                <w:rFonts w:ascii="Arial" w:hAnsi="Arial" w:cs="Arial"/>
                <w:b/>
                <w:bCs/>
              </w:rPr>
            </w:pPr>
            <w:r w:rsidRPr="00F6254C">
              <w:rPr>
                <w:rFonts w:ascii="Arial" w:hAnsi="Arial" w:cs="Arial"/>
                <w:b/>
                <w:bCs/>
              </w:rPr>
              <w:lastRenderedPageBreak/>
              <w:t>Reporting Relationship</w:t>
            </w:r>
          </w:p>
        </w:tc>
        <w:tc>
          <w:tcPr>
            <w:tcW w:w="8331" w:type="dxa"/>
          </w:tcPr>
          <w:p w14:paraId="5D9E419C" w14:textId="299BB34C" w:rsidR="000853EE" w:rsidRPr="000853EE" w:rsidRDefault="000853EE" w:rsidP="000853EE">
            <w:pPr>
              <w:jc w:val="both"/>
              <w:rPr>
                <w:rFonts w:ascii="Arial" w:hAnsi="Arial" w:cs="Arial"/>
                <w:iCs/>
              </w:rPr>
            </w:pPr>
            <w:r w:rsidRPr="000853EE">
              <w:rPr>
                <w:rFonts w:ascii="Arial" w:hAnsi="Arial" w:cs="Arial"/>
                <w:iCs/>
              </w:rPr>
              <w:t xml:space="preserve">The </w:t>
            </w:r>
            <w:r w:rsidR="008008A2" w:rsidRPr="008008A2">
              <w:rPr>
                <w:rFonts w:ascii="Arial" w:hAnsi="Arial" w:cs="Arial"/>
                <w:iCs/>
              </w:rPr>
              <w:t>Community Mental Health Nurse (Forensic)</w:t>
            </w:r>
            <w:r w:rsidRPr="000853EE">
              <w:rPr>
                <w:rFonts w:ascii="Arial" w:hAnsi="Arial" w:cs="Arial"/>
                <w:iCs/>
              </w:rPr>
              <w:t xml:space="preserve"> post holder</w:t>
            </w:r>
            <w:r w:rsidR="008008A2">
              <w:rPr>
                <w:rFonts w:ascii="Arial" w:hAnsi="Arial" w:cs="Arial"/>
                <w:iCs/>
              </w:rPr>
              <w:t xml:space="preserve"> will</w:t>
            </w:r>
          </w:p>
          <w:p w14:paraId="1B47F20A" w14:textId="77777777" w:rsidR="000853EE" w:rsidRPr="000853EE" w:rsidRDefault="000853EE" w:rsidP="000853EE">
            <w:pPr>
              <w:jc w:val="both"/>
              <w:rPr>
                <w:rFonts w:ascii="Arial" w:hAnsi="Arial" w:cs="Arial"/>
                <w:iCs/>
              </w:rPr>
            </w:pPr>
          </w:p>
          <w:p w14:paraId="321D207B" w14:textId="325BDB42" w:rsidR="000853EE" w:rsidRPr="000853EE" w:rsidRDefault="008008A2" w:rsidP="000853EE">
            <w:pPr>
              <w:jc w:val="both"/>
              <w:rPr>
                <w:rFonts w:ascii="Arial" w:hAnsi="Arial" w:cs="Arial"/>
                <w:iCs/>
              </w:rPr>
            </w:pPr>
            <w:r>
              <w:rPr>
                <w:rFonts w:ascii="Arial" w:hAnsi="Arial" w:cs="Arial"/>
                <w:iCs/>
              </w:rPr>
              <w:t>•</w:t>
            </w:r>
            <w:r>
              <w:rPr>
                <w:rFonts w:ascii="Arial" w:hAnsi="Arial" w:cs="Arial"/>
                <w:iCs/>
              </w:rPr>
              <w:tab/>
              <w:t>Report</w:t>
            </w:r>
            <w:r w:rsidR="000853EE" w:rsidRPr="000853EE">
              <w:rPr>
                <w:rFonts w:ascii="Arial" w:hAnsi="Arial" w:cs="Arial"/>
                <w:iCs/>
              </w:rPr>
              <w:t xml:space="preserve"> to the Assistant Director of Nursing.</w:t>
            </w:r>
          </w:p>
          <w:p w14:paraId="2273E707" w14:textId="77777777" w:rsidR="000853EE" w:rsidRPr="000853EE" w:rsidRDefault="000853EE" w:rsidP="000853EE">
            <w:pPr>
              <w:jc w:val="both"/>
              <w:rPr>
                <w:rFonts w:ascii="Arial" w:hAnsi="Arial" w:cs="Arial"/>
                <w:iCs/>
              </w:rPr>
            </w:pPr>
            <w:r w:rsidRPr="000853EE">
              <w:rPr>
                <w:rFonts w:ascii="Arial" w:hAnsi="Arial" w:cs="Arial"/>
                <w:iCs/>
              </w:rPr>
              <w:t>•</w:t>
            </w:r>
            <w:r w:rsidRPr="000853EE">
              <w:rPr>
                <w:rFonts w:ascii="Arial" w:hAnsi="Arial" w:cs="Arial"/>
                <w:iCs/>
              </w:rPr>
              <w:tab/>
              <w:t>Is professionally accountable to the Director/Area Director of Nursing.</w:t>
            </w:r>
          </w:p>
          <w:p w14:paraId="3C95322A" w14:textId="77777777" w:rsidR="00732410" w:rsidRDefault="000853EE" w:rsidP="000853EE">
            <w:pPr>
              <w:jc w:val="both"/>
              <w:rPr>
                <w:rFonts w:ascii="Arial" w:hAnsi="Arial" w:cs="Arial"/>
                <w:iCs/>
              </w:rPr>
            </w:pPr>
            <w:r w:rsidRPr="000853EE">
              <w:rPr>
                <w:rFonts w:ascii="Arial" w:hAnsi="Arial" w:cs="Arial"/>
                <w:iCs/>
              </w:rPr>
              <w:t>•</w:t>
            </w:r>
            <w:r w:rsidRPr="000853EE">
              <w:rPr>
                <w:rFonts w:ascii="Arial" w:hAnsi="Arial" w:cs="Arial"/>
                <w:iCs/>
              </w:rPr>
              <w:tab/>
              <w:t>Is clinically accountable to the Advanced Nurse Practitioner and works in close liaison with the Consultant Psychiatrist.</w:t>
            </w:r>
          </w:p>
          <w:p w14:paraId="3CBC6A3A" w14:textId="71FAC645" w:rsidR="000853EE" w:rsidRPr="004D6B0F" w:rsidRDefault="000853EE" w:rsidP="000853EE">
            <w:pPr>
              <w:jc w:val="both"/>
              <w:rPr>
                <w:rFonts w:ascii="Arial" w:hAnsi="Arial" w:cs="Arial"/>
                <w:iCs/>
              </w:rPr>
            </w:pPr>
          </w:p>
        </w:tc>
      </w:tr>
      <w:tr w:rsidR="00732410" w:rsidRPr="00E766A5" w14:paraId="11F49E6D" w14:textId="77777777" w:rsidTr="00F14924">
        <w:tc>
          <w:tcPr>
            <w:tcW w:w="2172" w:type="dxa"/>
          </w:tcPr>
          <w:p w14:paraId="5D392E76" w14:textId="77777777" w:rsidR="00732410" w:rsidRPr="00F6254C" w:rsidRDefault="00732410" w:rsidP="00732410">
            <w:pPr>
              <w:rPr>
                <w:rFonts w:ascii="Arial" w:hAnsi="Arial" w:cs="Arial"/>
                <w:b/>
                <w:bCs/>
              </w:rPr>
            </w:pPr>
            <w:r w:rsidRPr="00F6254C">
              <w:rPr>
                <w:rFonts w:ascii="Arial" w:hAnsi="Arial" w:cs="Arial"/>
                <w:b/>
                <w:bCs/>
              </w:rPr>
              <w:t xml:space="preserve">Purpose of the Post </w:t>
            </w:r>
          </w:p>
        </w:tc>
        <w:tc>
          <w:tcPr>
            <w:tcW w:w="8331" w:type="dxa"/>
          </w:tcPr>
          <w:p w14:paraId="5392DD28" w14:textId="24D7C2F0" w:rsidR="000853EE" w:rsidRPr="000853EE" w:rsidRDefault="000853EE" w:rsidP="000853EE">
            <w:pPr>
              <w:jc w:val="both"/>
              <w:rPr>
                <w:rFonts w:ascii="Arial" w:hAnsi="Arial" w:cs="Arial"/>
                <w:iCs/>
              </w:rPr>
            </w:pPr>
            <w:proofErr w:type="gramStart"/>
            <w:r w:rsidRPr="000853EE">
              <w:rPr>
                <w:rFonts w:ascii="Arial" w:hAnsi="Arial" w:cs="Arial"/>
                <w:iCs/>
              </w:rPr>
              <w:t xml:space="preserve">The role of the </w:t>
            </w:r>
            <w:r w:rsidR="008008A2" w:rsidRPr="008008A2">
              <w:rPr>
                <w:rFonts w:ascii="Arial" w:hAnsi="Arial" w:cs="Arial"/>
                <w:iCs/>
              </w:rPr>
              <w:t>Community Mental Health Nurse (Forensic)</w:t>
            </w:r>
            <w:r w:rsidR="00BA1231">
              <w:rPr>
                <w:rFonts w:ascii="Arial" w:hAnsi="Arial" w:cs="Arial"/>
                <w:iCs/>
              </w:rPr>
              <w:t xml:space="preserve"> </w:t>
            </w:r>
            <w:r w:rsidRPr="000853EE">
              <w:rPr>
                <w:rFonts w:ascii="Arial" w:hAnsi="Arial" w:cs="Arial"/>
                <w:iCs/>
              </w:rPr>
              <w:t>is provided by nurses who practice at a specialist level of nursing competence</w:t>
            </w:r>
            <w:proofErr w:type="gramEnd"/>
            <w:r w:rsidRPr="000853EE">
              <w:rPr>
                <w:rFonts w:ascii="Arial" w:hAnsi="Arial" w:cs="Arial"/>
                <w:iCs/>
              </w:rPr>
              <w:t xml:space="preserve">.  </w:t>
            </w:r>
          </w:p>
          <w:p w14:paraId="443B2DCF" w14:textId="77777777" w:rsidR="000853EE" w:rsidRPr="000853EE" w:rsidRDefault="000853EE" w:rsidP="000853EE">
            <w:pPr>
              <w:jc w:val="both"/>
              <w:rPr>
                <w:rFonts w:ascii="Arial" w:hAnsi="Arial" w:cs="Arial"/>
                <w:iCs/>
              </w:rPr>
            </w:pPr>
          </w:p>
          <w:p w14:paraId="2D5935B8" w14:textId="77777777" w:rsidR="000853EE" w:rsidRPr="000853EE" w:rsidRDefault="000853EE" w:rsidP="000853EE">
            <w:pPr>
              <w:jc w:val="both"/>
              <w:rPr>
                <w:rFonts w:ascii="Arial" w:hAnsi="Arial" w:cs="Arial"/>
                <w:iCs/>
              </w:rPr>
            </w:pPr>
            <w:r w:rsidRPr="000853EE">
              <w:rPr>
                <w:rFonts w:ascii="Arial" w:hAnsi="Arial" w:cs="Arial"/>
                <w:iCs/>
              </w:rPr>
              <w:t>The overall purpose of this role is to provide safe, timely, evidenced based nurse-led care to patients at a specialist level of nursing within the NFMHS model of (nursing) care and international best practice.</w:t>
            </w:r>
          </w:p>
          <w:p w14:paraId="526E8D50" w14:textId="77777777" w:rsidR="000853EE" w:rsidRPr="000853EE" w:rsidRDefault="000853EE" w:rsidP="000853EE">
            <w:pPr>
              <w:jc w:val="both"/>
              <w:rPr>
                <w:rFonts w:ascii="Arial" w:hAnsi="Arial" w:cs="Arial"/>
                <w:iCs/>
              </w:rPr>
            </w:pPr>
          </w:p>
          <w:p w14:paraId="76301C1D" w14:textId="77777777" w:rsidR="000853EE" w:rsidRPr="000853EE" w:rsidRDefault="000853EE" w:rsidP="000853EE">
            <w:pPr>
              <w:jc w:val="both"/>
              <w:rPr>
                <w:rFonts w:ascii="Arial" w:hAnsi="Arial" w:cs="Arial"/>
                <w:iCs/>
              </w:rPr>
            </w:pPr>
            <w:r w:rsidRPr="000853EE">
              <w:rPr>
                <w:rFonts w:ascii="Arial" w:hAnsi="Arial" w:cs="Arial"/>
                <w:iCs/>
              </w:rPr>
              <w:t xml:space="preserve">This involves undertaking and documenting complete episodes of patient care, which includes comprehensively assessing, diagnosing, planning, treating and discharging patients in accordance with NFMHS policies, procedures, protocols and guidelines and/or service level agreements/ memoranda of understanding. </w:t>
            </w:r>
          </w:p>
          <w:p w14:paraId="2EB36D83" w14:textId="77777777" w:rsidR="000853EE" w:rsidRPr="000853EE" w:rsidRDefault="000853EE" w:rsidP="000853EE">
            <w:pPr>
              <w:jc w:val="both"/>
              <w:rPr>
                <w:rFonts w:ascii="Arial" w:hAnsi="Arial" w:cs="Arial"/>
                <w:iCs/>
              </w:rPr>
            </w:pPr>
          </w:p>
          <w:p w14:paraId="347D0080" w14:textId="77777777" w:rsidR="000853EE" w:rsidRPr="000853EE" w:rsidRDefault="000853EE" w:rsidP="000853EE">
            <w:pPr>
              <w:jc w:val="both"/>
              <w:rPr>
                <w:rFonts w:ascii="Arial" w:hAnsi="Arial" w:cs="Arial"/>
                <w:iCs/>
              </w:rPr>
            </w:pPr>
            <w:r w:rsidRPr="000853EE">
              <w:rPr>
                <w:rFonts w:ascii="Arial" w:hAnsi="Arial" w:cs="Arial"/>
                <w:iCs/>
              </w:rPr>
              <w:t xml:space="preserve">The CMHN shall demonstrate specialist clinical skills, theoretical knowledge, critical thinking, clinical leadership and complex decision-making abilities within the NFMHS 7 Pillars of Care Framework. </w:t>
            </w:r>
          </w:p>
          <w:p w14:paraId="3A88F409" w14:textId="77777777" w:rsidR="000853EE" w:rsidRPr="000853EE" w:rsidRDefault="000853EE" w:rsidP="000853EE">
            <w:pPr>
              <w:jc w:val="both"/>
              <w:rPr>
                <w:rFonts w:ascii="Arial" w:hAnsi="Arial" w:cs="Arial"/>
                <w:iCs/>
              </w:rPr>
            </w:pPr>
          </w:p>
          <w:p w14:paraId="3306C653" w14:textId="77777777" w:rsidR="000853EE" w:rsidRPr="000853EE" w:rsidRDefault="000853EE" w:rsidP="000853EE">
            <w:pPr>
              <w:jc w:val="both"/>
              <w:rPr>
                <w:rFonts w:ascii="Arial" w:hAnsi="Arial" w:cs="Arial"/>
                <w:iCs/>
              </w:rPr>
            </w:pPr>
            <w:r w:rsidRPr="000853EE">
              <w:rPr>
                <w:rFonts w:ascii="Arial" w:hAnsi="Arial" w:cs="Arial"/>
                <w:iCs/>
              </w:rPr>
              <w:t xml:space="preserve">The CNS (FMH) practices in accordance with the Code of Professional Conduct and Ethics for Registered Nurses and Registered Midwives (NMBI 2014), the Scope of Nursing and Midwifery Practice Framework (NMBI 2015), and the Values for Nurses and Midwives in Ireland (Department of Health 2016). </w:t>
            </w:r>
          </w:p>
          <w:p w14:paraId="25F33BD1" w14:textId="77777777" w:rsidR="000853EE" w:rsidRPr="000853EE" w:rsidRDefault="000853EE" w:rsidP="000853EE">
            <w:pPr>
              <w:jc w:val="both"/>
              <w:rPr>
                <w:rFonts w:ascii="Arial" w:hAnsi="Arial" w:cs="Arial"/>
                <w:iCs/>
              </w:rPr>
            </w:pPr>
          </w:p>
          <w:p w14:paraId="7F4A7659" w14:textId="77777777" w:rsidR="000853EE" w:rsidRPr="000853EE" w:rsidRDefault="000853EE" w:rsidP="000853EE">
            <w:pPr>
              <w:jc w:val="both"/>
              <w:rPr>
                <w:rFonts w:ascii="Arial" w:hAnsi="Arial" w:cs="Arial"/>
                <w:iCs/>
              </w:rPr>
            </w:pPr>
            <w:r w:rsidRPr="000853EE">
              <w:rPr>
                <w:rFonts w:ascii="Arial" w:hAnsi="Arial" w:cs="Arial"/>
                <w:iCs/>
              </w:rPr>
              <w:t>The Community Mental Health Nurse will be expected to operate primarily in a community based care settings inclusive of the patients home, day services and in a specialist context within the Irish Prison Service, the Irish Youth Justice Service and judicial system as part of a psychiatric in-reach and diversion team.</w:t>
            </w:r>
          </w:p>
          <w:p w14:paraId="3875957D" w14:textId="77777777" w:rsidR="00732410" w:rsidRPr="00F6254C" w:rsidRDefault="00732410" w:rsidP="00732410">
            <w:pPr>
              <w:rPr>
                <w:rFonts w:ascii="Arial" w:hAnsi="Arial" w:cs="Arial"/>
                <w:iCs/>
                <w:color w:val="000099"/>
              </w:rPr>
            </w:pPr>
          </w:p>
        </w:tc>
      </w:tr>
      <w:tr w:rsidR="000853EE" w:rsidRPr="00E766A5" w14:paraId="6FC4F317" w14:textId="77777777" w:rsidTr="00F14924">
        <w:tc>
          <w:tcPr>
            <w:tcW w:w="2172" w:type="dxa"/>
          </w:tcPr>
          <w:p w14:paraId="706E700B" w14:textId="77777777" w:rsidR="000853EE" w:rsidRPr="00F6254C" w:rsidRDefault="000853EE" w:rsidP="000853EE">
            <w:pPr>
              <w:rPr>
                <w:rFonts w:ascii="Arial" w:hAnsi="Arial" w:cs="Arial"/>
                <w:b/>
                <w:bCs/>
              </w:rPr>
            </w:pPr>
            <w:r w:rsidRPr="00F6254C">
              <w:rPr>
                <w:rFonts w:ascii="Arial" w:hAnsi="Arial" w:cs="Arial"/>
                <w:b/>
                <w:bCs/>
              </w:rPr>
              <w:t>Principal Duties and Responsibilities</w:t>
            </w:r>
          </w:p>
          <w:p w14:paraId="57CD5BE4" w14:textId="77777777" w:rsidR="000853EE" w:rsidRPr="00F6254C" w:rsidRDefault="000853EE" w:rsidP="000853EE">
            <w:pPr>
              <w:rPr>
                <w:rFonts w:ascii="Arial" w:hAnsi="Arial" w:cs="Arial"/>
                <w:b/>
                <w:bCs/>
              </w:rPr>
            </w:pPr>
          </w:p>
        </w:tc>
        <w:tc>
          <w:tcPr>
            <w:tcW w:w="8331" w:type="dxa"/>
          </w:tcPr>
          <w:p w14:paraId="6A8B6EFB" w14:textId="77777777" w:rsidR="000853EE" w:rsidRPr="008B6C1C" w:rsidRDefault="000853EE" w:rsidP="000853EE">
            <w:pPr>
              <w:jc w:val="both"/>
              <w:rPr>
                <w:rFonts w:ascii="Arial" w:hAnsi="Arial" w:cs="Arial"/>
                <w:b/>
                <w:u w:val="single"/>
              </w:rPr>
            </w:pPr>
            <w:r w:rsidRPr="008B6C1C">
              <w:rPr>
                <w:rFonts w:ascii="Arial" w:hAnsi="Arial" w:cs="Arial"/>
                <w:b/>
                <w:u w:val="single"/>
              </w:rPr>
              <w:t>Clinical – Direct</w:t>
            </w:r>
          </w:p>
          <w:p w14:paraId="022D7904" w14:textId="3501EFB0" w:rsidR="000853EE" w:rsidRPr="00A9095F" w:rsidRDefault="000853EE" w:rsidP="000853EE">
            <w:pPr>
              <w:jc w:val="both"/>
              <w:rPr>
                <w:rFonts w:ascii="Arial" w:hAnsi="Arial" w:cs="Arial"/>
              </w:rPr>
            </w:pPr>
            <w:r w:rsidRPr="00A9095F">
              <w:rPr>
                <w:rFonts w:ascii="Arial" w:hAnsi="Arial" w:cs="Arial"/>
              </w:rPr>
              <w:t xml:space="preserve">The </w:t>
            </w:r>
            <w:r w:rsidR="008008A2" w:rsidRPr="008008A2">
              <w:rPr>
                <w:rFonts w:ascii="Arial" w:hAnsi="Arial" w:cs="Arial"/>
              </w:rPr>
              <w:t>Community Mental Health Nurse (Forensic)</w:t>
            </w:r>
            <w:r w:rsidR="008008A2">
              <w:rPr>
                <w:rFonts w:ascii="Arial" w:hAnsi="Arial" w:cs="Arial"/>
              </w:rPr>
              <w:t xml:space="preserve"> </w:t>
            </w:r>
            <w:r>
              <w:rPr>
                <w:rFonts w:ascii="Arial" w:hAnsi="Arial" w:cs="Arial"/>
              </w:rPr>
              <w:t xml:space="preserve">practice </w:t>
            </w:r>
            <w:proofErr w:type="gramStart"/>
            <w:r>
              <w:rPr>
                <w:rFonts w:ascii="Arial" w:hAnsi="Arial" w:cs="Arial"/>
              </w:rPr>
              <w:t xml:space="preserve">is </w:t>
            </w:r>
            <w:r w:rsidRPr="00A9095F">
              <w:rPr>
                <w:rFonts w:ascii="Arial" w:hAnsi="Arial" w:cs="Arial"/>
              </w:rPr>
              <w:t>based</w:t>
            </w:r>
            <w:proofErr w:type="gramEnd"/>
            <w:r w:rsidRPr="00A9095F">
              <w:rPr>
                <w:rFonts w:ascii="Arial" w:hAnsi="Arial" w:cs="Arial"/>
              </w:rPr>
              <w:t xml:space="preserve"> on the five core concepts of </w:t>
            </w:r>
            <w:r w:rsidR="00061DCA" w:rsidRPr="00061DCA">
              <w:rPr>
                <w:rFonts w:ascii="Arial" w:hAnsi="Arial" w:cs="Arial"/>
              </w:rPr>
              <w:t>Community Mental Health Nurse (Forensic)</w:t>
            </w:r>
            <w:r w:rsidR="00061DCA">
              <w:rPr>
                <w:rFonts w:ascii="Arial" w:hAnsi="Arial" w:cs="Arial"/>
              </w:rPr>
              <w:t xml:space="preserve"> </w:t>
            </w:r>
            <w:r w:rsidRPr="00A9095F">
              <w:rPr>
                <w:rFonts w:ascii="Arial" w:hAnsi="Arial" w:cs="Arial"/>
              </w:rPr>
              <w:t>role as defined by the NCNM 4</w:t>
            </w:r>
            <w:r w:rsidRPr="00A9095F">
              <w:rPr>
                <w:rFonts w:ascii="Arial" w:hAnsi="Arial" w:cs="Arial"/>
                <w:vertAlign w:val="superscript"/>
              </w:rPr>
              <w:t>th</w:t>
            </w:r>
            <w:r w:rsidRPr="00A9095F">
              <w:rPr>
                <w:rFonts w:ascii="Arial" w:hAnsi="Arial" w:cs="Arial"/>
              </w:rPr>
              <w:t xml:space="preserve"> edition (2008) in order to fulfil the role. The concepts are: </w:t>
            </w:r>
          </w:p>
          <w:p w14:paraId="25883C29" w14:textId="77777777" w:rsidR="000853EE" w:rsidRPr="00A9095F" w:rsidRDefault="000853EE" w:rsidP="000853EE">
            <w:pPr>
              <w:jc w:val="both"/>
              <w:rPr>
                <w:rFonts w:ascii="Arial" w:hAnsi="Arial" w:cs="Arial"/>
                <w:lang w:val="en-IE"/>
              </w:rPr>
            </w:pPr>
          </w:p>
          <w:p w14:paraId="7678C317" w14:textId="77777777" w:rsidR="000853EE" w:rsidRPr="00A9095F" w:rsidRDefault="000853EE" w:rsidP="000853EE">
            <w:pPr>
              <w:jc w:val="both"/>
              <w:rPr>
                <w:rFonts w:ascii="Arial" w:hAnsi="Arial" w:cs="Arial"/>
              </w:rPr>
            </w:pPr>
            <w:r w:rsidRPr="00A9095F">
              <w:rPr>
                <w:rFonts w:ascii="Arial" w:hAnsi="Arial" w:cs="Arial"/>
              </w:rPr>
              <w:t xml:space="preserve">• Clinical Focus </w:t>
            </w:r>
          </w:p>
          <w:p w14:paraId="11E1442B" w14:textId="77777777" w:rsidR="000853EE" w:rsidRPr="00A9095F" w:rsidRDefault="000853EE" w:rsidP="000853EE">
            <w:pPr>
              <w:jc w:val="both"/>
              <w:rPr>
                <w:rFonts w:ascii="Arial" w:hAnsi="Arial" w:cs="Arial"/>
              </w:rPr>
            </w:pPr>
            <w:r w:rsidRPr="00A9095F">
              <w:rPr>
                <w:rFonts w:ascii="Arial" w:hAnsi="Arial" w:cs="Arial"/>
              </w:rPr>
              <w:t xml:space="preserve">• Patient/Client Advocate </w:t>
            </w:r>
          </w:p>
          <w:p w14:paraId="0A00CE03" w14:textId="77777777" w:rsidR="000853EE" w:rsidRPr="00A9095F" w:rsidRDefault="000853EE" w:rsidP="000853EE">
            <w:pPr>
              <w:jc w:val="both"/>
              <w:rPr>
                <w:rFonts w:ascii="Arial" w:hAnsi="Arial" w:cs="Arial"/>
              </w:rPr>
            </w:pPr>
            <w:r w:rsidRPr="00A9095F">
              <w:rPr>
                <w:rFonts w:ascii="Arial" w:hAnsi="Arial" w:cs="Arial"/>
              </w:rPr>
              <w:t xml:space="preserve">• Education and Training </w:t>
            </w:r>
          </w:p>
          <w:p w14:paraId="5BEBF8E5" w14:textId="77777777" w:rsidR="000853EE" w:rsidRPr="00A9095F" w:rsidRDefault="000853EE" w:rsidP="000853EE">
            <w:pPr>
              <w:jc w:val="both"/>
              <w:rPr>
                <w:rFonts w:ascii="Arial" w:hAnsi="Arial" w:cs="Arial"/>
              </w:rPr>
            </w:pPr>
            <w:r w:rsidRPr="00A9095F">
              <w:rPr>
                <w:rFonts w:ascii="Arial" w:hAnsi="Arial" w:cs="Arial"/>
              </w:rPr>
              <w:t xml:space="preserve">• Audit and Research </w:t>
            </w:r>
          </w:p>
          <w:p w14:paraId="06B83EB0" w14:textId="77777777" w:rsidR="000853EE" w:rsidRPr="00A9095F" w:rsidRDefault="000853EE" w:rsidP="000853EE">
            <w:pPr>
              <w:jc w:val="both"/>
              <w:rPr>
                <w:rFonts w:ascii="Arial" w:hAnsi="Arial" w:cs="Arial"/>
              </w:rPr>
            </w:pPr>
            <w:r w:rsidRPr="00A9095F">
              <w:rPr>
                <w:rFonts w:ascii="Arial" w:hAnsi="Arial" w:cs="Arial"/>
              </w:rPr>
              <w:t xml:space="preserve">• Consultant </w:t>
            </w:r>
          </w:p>
          <w:p w14:paraId="6549A314" w14:textId="77777777" w:rsidR="000853EE" w:rsidRPr="00A9095F" w:rsidRDefault="000853EE" w:rsidP="000853EE">
            <w:pPr>
              <w:jc w:val="both"/>
              <w:rPr>
                <w:rFonts w:ascii="Arial" w:hAnsi="Arial" w:cs="Arial"/>
              </w:rPr>
            </w:pPr>
          </w:p>
          <w:p w14:paraId="5502187F" w14:textId="77777777" w:rsidR="000853EE" w:rsidRPr="00A9095F" w:rsidRDefault="000853EE" w:rsidP="000853EE">
            <w:pPr>
              <w:jc w:val="both"/>
              <w:rPr>
                <w:rFonts w:ascii="Arial" w:hAnsi="Arial" w:cs="Arial"/>
                <w:i/>
              </w:rPr>
            </w:pPr>
            <w:r w:rsidRPr="00A9095F">
              <w:rPr>
                <w:rFonts w:ascii="Arial" w:hAnsi="Arial" w:cs="Arial"/>
              </w:rPr>
              <w:t xml:space="preserve">This practice </w:t>
            </w:r>
            <w:proofErr w:type="gramStart"/>
            <w:r w:rsidRPr="00A9095F">
              <w:rPr>
                <w:rFonts w:ascii="Arial" w:hAnsi="Arial" w:cs="Arial"/>
              </w:rPr>
              <w:t>is encapsulated</w:t>
            </w:r>
            <w:proofErr w:type="gramEnd"/>
            <w:r w:rsidRPr="00A9095F">
              <w:rPr>
                <w:rFonts w:ascii="Arial" w:hAnsi="Arial" w:cs="Arial"/>
              </w:rPr>
              <w:t xml:space="preserve"> within the NFMHS 7 Pillars of Care </w:t>
            </w:r>
            <w:r>
              <w:rPr>
                <w:rFonts w:ascii="Arial" w:hAnsi="Arial" w:cs="Arial"/>
              </w:rPr>
              <w:t>Framework.</w:t>
            </w:r>
          </w:p>
          <w:p w14:paraId="4C729EFF" w14:textId="77777777" w:rsidR="000853EE" w:rsidRDefault="000853EE" w:rsidP="000853EE">
            <w:pPr>
              <w:jc w:val="both"/>
              <w:rPr>
                <w:rFonts w:ascii="Arial" w:hAnsi="Arial" w:cs="Arial"/>
                <w:i/>
              </w:rPr>
            </w:pPr>
          </w:p>
          <w:p w14:paraId="644A74D3" w14:textId="265506B6" w:rsidR="000853EE" w:rsidRPr="00A9095F" w:rsidRDefault="00662565" w:rsidP="000853EE">
            <w:pPr>
              <w:jc w:val="both"/>
              <w:rPr>
                <w:rFonts w:ascii="Arial" w:hAnsi="Arial" w:cs="Arial"/>
              </w:rPr>
            </w:pPr>
            <w:r w:rsidRPr="00662565">
              <w:rPr>
                <w:rFonts w:ascii="Arial" w:hAnsi="Arial" w:cs="Arial"/>
              </w:rPr>
              <w:t xml:space="preserve">The Community Mental Health Nurse (Forensic) </w:t>
            </w:r>
            <w:r>
              <w:rPr>
                <w:rFonts w:ascii="Arial" w:hAnsi="Arial" w:cs="Arial"/>
              </w:rPr>
              <w:t>will</w:t>
            </w:r>
            <w:r w:rsidR="000853EE" w:rsidRPr="00A9095F">
              <w:rPr>
                <w:rFonts w:ascii="Arial" w:hAnsi="Arial" w:cs="Arial"/>
              </w:rPr>
              <w:t>:</w:t>
            </w:r>
          </w:p>
          <w:p w14:paraId="1770BAD7" w14:textId="77777777" w:rsidR="000853EE" w:rsidRDefault="000853EE" w:rsidP="000853EE">
            <w:pPr>
              <w:jc w:val="both"/>
              <w:rPr>
                <w:rFonts w:ascii="Arial" w:hAnsi="Arial" w:cs="Arial"/>
                <w:i/>
              </w:rPr>
            </w:pPr>
          </w:p>
          <w:p w14:paraId="5ABC8B11" w14:textId="77777777" w:rsidR="000853EE" w:rsidRPr="0069021C" w:rsidRDefault="000853EE" w:rsidP="00D71B6D">
            <w:pPr>
              <w:numPr>
                <w:ilvl w:val="0"/>
                <w:numId w:val="7"/>
              </w:numPr>
              <w:jc w:val="both"/>
              <w:rPr>
                <w:rFonts w:ascii="Arial" w:hAnsi="Arial" w:cs="Arial"/>
              </w:rPr>
            </w:pPr>
            <w:r w:rsidRPr="0069021C">
              <w:rPr>
                <w:rFonts w:ascii="Arial" w:hAnsi="Arial" w:cs="Arial"/>
              </w:rPr>
              <w:t xml:space="preserve">Provide caseload management of service users </w:t>
            </w:r>
            <w:r>
              <w:rPr>
                <w:rFonts w:ascii="Arial" w:hAnsi="Arial" w:cs="Arial"/>
              </w:rPr>
              <w:t xml:space="preserve">either in the community and/or </w:t>
            </w:r>
            <w:r w:rsidRPr="0069021C">
              <w:rPr>
                <w:rFonts w:ascii="Arial" w:hAnsi="Arial" w:cs="Arial"/>
              </w:rPr>
              <w:t>as part of a psychiatric in-reach and diversion team.</w:t>
            </w:r>
          </w:p>
          <w:p w14:paraId="0E2FF787" w14:textId="77777777" w:rsidR="000853EE" w:rsidRPr="0069021C" w:rsidRDefault="000853EE" w:rsidP="000853EE">
            <w:pPr>
              <w:jc w:val="both"/>
              <w:rPr>
                <w:rFonts w:ascii="Arial" w:hAnsi="Arial" w:cs="Arial"/>
              </w:rPr>
            </w:pPr>
          </w:p>
          <w:p w14:paraId="61379C2E" w14:textId="77777777" w:rsidR="000853EE" w:rsidRPr="0069021C" w:rsidRDefault="000853EE" w:rsidP="00D71B6D">
            <w:pPr>
              <w:numPr>
                <w:ilvl w:val="0"/>
                <w:numId w:val="7"/>
              </w:numPr>
              <w:jc w:val="both"/>
              <w:rPr>
                <w:rFonts w:ascii="Arial" w:hAnsi="Arial" w:cs="Arial"/>
              </w:rPr>
            </w:pPr>
            <w:r w:rsidRPr="0069021C">
              <w:rPr>
                <w:rFonts w:ascii="Arial" w:hAnsi="Arial" w:cs="Arial"/>
              </w:rPr>
              <w:t xml:space="preserve">Carry out triage assessments of service users in places of custody who </w:t>
            </w:r>
            <w:proofErr w:type="gramStart"/>
            <w:r w:rsidRPr="0069021C">
              <w:rPr>
                <w:rFonts w:ascii="Arial" w:hAnsi="Arial" w:cs="Arial"/>
              </w:rPr>
              <w:t>are being considered</w:t>
            </w:r>
            <w:proofErr w:type="gramEnd"/>
            <w:r w:rsidRPr="0069021C">
              <w:rPr>
                <w:rFonts w:ascii="Arial" w:hAnsi="Arial" w:cs="Arial"/>
              </w:rPr>
              <w:t xml:space="preserve"> for admission using formalised and accredited </w:t>
            </w:r>
            <w:r>
              <w:rPr>
                <w:rFonts w:ascii="Arial" w:hAnsi="Arial" w:cs="Arial"/>
              </w:rPr>
              <w:t xml:space="preserve">nursing and risk </w:t>
            </w:r>
            <w:r w:rsidRPr="0069021C">
              <w:rPr>
                <w:rFonts w:ascii="Arial" w:hAnsi="Arial" w:cs="Arial"/>
              </w:rPr>
              <w:t>assessment tool</w:t>
            </w:r>
            <w:r>
              <w:rPr>
                <w:rFonts w:ascii="Arial" w:hAnsi="Arial" w:cs="Arial"/>
              </w:rPr>
              <w:t>s e.g. SBS, TAG, DUNDRUM Quartet, HCR-20 etc.</w:t>
            </w:r>
          </w:p>
          <w:p w14:paraId="2D6F7C02" w14:textId="77777777" w:rsidR="000853EE" w:rsidRPr="007543D6" w:rsidRDefault="000853EE" w:rsidP="000853EE">
            <w:pPr>
              <w:jc w:val="both"/>
              <w:rPr>
                <w:rFonts w:ascii="Arial" w:hAnsi="Arial" w:cs="Arial"/>
                <w:sz w:val="10"/>
                <w:szCs w:val="10"/>
              </w:rPr>
            </w:pPr>
          </w:p>
          <w:p w14:paraId="28F536C3" w14:textId="77777777" w:rsidR="000853EE" w:rsidRDefault="000853EE" w:rsidP="00D71B6D">
            <w:pPr>
              <w:numPr>
                <w:ilvl w:val="0"/>
                <w:numId w:val="2"/>
              </w:numPr>
              <w:jc w:val="both"/>
              <w:rPr>
                <w:rFonts w:ascii="Arial" w:hAnsi="Arial" w:cs="Arial"/>
              </w:rPr>
            </w:pPr>
            <w:r>
              <w:rPr>
                <w:rFonts w:ascii="Arial" w:hAnsi="Arial" w:cs="Arial"/>
              </w:rPr>
              <w:t>Assess and manage patient care to ensure the highest professional standards using an evidence based, care planning approach in all locations of care.</w:t>
            </w:r>
          </w:p>
          <w:p w14:paraId="6242AF1B" w14:textId="77777777" w:rsidR="000853EE" w:rsidRPr="007543D6" w:rsidRDefault="000853EE" w:rsidP="000853EE">
            <w:pPr>
              <w:ind w:left="360"/>
              <w:jc w:val="both"/>
              <w:rPr>
                <w:rFonts w:ascii="Arial" w:hAnsi="Arial" w:cs="Arial"/>
                <w:sz w:val="10"/>
                <w:szCs w:val="10"/>
              </w:rPr>
            </w:pPr>
          </w:p>
          <w:p w14:paraId="3344779A" w14:textId="77777777" w:rsidR="000853EE" w:rsidRDefault="000853EE" w:rsidP="00D71B6D">
            <w:pPr>
              <w:numPr>
                <w:ilvl w:val="0"/>
                <w:numId w:val="2"/>
              </w:numPr>
              <w:jc w:val="both"/>
              <w:rPr>
                <w:rFonts w:ascii="Arial" w:hAnsi="Arial" w:cs="Arial"/>
              </w:rPr>
            </w:pPr>
            <w:r>
              <w:rPr>
                <w:rFonts w:ascii="Arial" w:hAnsi="Arial" w:cs="Arial"/>
              </w:rPr>
              <w:t xml:space="preserve">Plan implement, co-ordinate and evaluate care in collaboration with the service user, the family/carer and the multidisciplinary team. </w:t>
            </w:r>
          </w:p>
          <w:p w14:paraId="64AD0BC9" w14:textId="77777777" w:rsidR="000853EE" w:rsidRDefault="000853EE" w:rsidP="000853EE">
            <w:pPr>
              <w:pStyle w:val="ListParagraph"/>
              <w:jc w:val="both"/>
              <w:rPr>
                <w:rFonts w:ascii="Arial" w:hAnsi="Arial" w:cs="Arial"/>
              </w:rPr>
            </w:pPr>
          </w:p>
          <w:p w14:paraId="5DAA0ABD" w14:textId="117B5F4E" w:rsidR="000853EE" w:rsidRPr="00527AA9" w:rsidRDefault="000853EE" w:rsidP="00527AA9">
            <w:pPr>
              <w:numPr>
                <w:ilvl w:val="0"/>
                <w:numId w:val="2"/>
              </w:numPr>
              <w:jc w:val="both"/>
              <w:rPr>
                <w:rFonts w:ascii="Arial" w:hAnsi="Arial" w:cs="Arial"/>
              </w:rPr>
            </w:pPr>
            <w:r>
              <w:rPr>
                <w:rFonts w:ascii="Arial" w:hAnsi="Arial" w:cs="Arial"/>
              </w:rPr>
              <w:t>Provide appropriate treatment and recovery interventions (psychosocial</w:t>
            </w:r>
            <w:r w:rsidRPr="00527AA9">
              <w:rPr>
                <w:rFonts w:ascii="Arial" w:hAnsi="Arial" w:cs="Arial"/>
              </w:rPr>
              <w:t xml:space="preserve">, cognitive behaviour and wellness action plans)  </w:t>
            </w:r>
          </w:p>
          <w:p w14:paraId="5F6AE401" w14:textId="77777777" w:rsidR="000853EE" w:rsidRDefault="000853EE" w:rsidP="000853EE">
            <w:pPr>
              <w:ind w:left="720"/>
              <w:jc w:val="both"/>
              <w:rPr>
                <w:rFonts w:ascii="Arial" w:hAnsi="Arial" w:cs="Arial"/>
              </w:rPr>
            </w:pPr>
          </w:p>
          <w:p w14:paraId="22B9D10F" w14:textId="77777777" w:rsidR="000853EE" w:rsidRPr="007543D6" w:rsidRDefault="000853EE" w:rsidP="000853EE">
            <w:pPr>
              <w:jc w:val="both"/>
              <w:rPr>
                <w:rFonts w:ascii="Arial" w:hAnsi="Arial" w:cs="Arial"/>
                <w:sz w:val="10"/>
                <w:szCs w:val="10"/>
              </w:rPr>
            </w:pPr>
          </w:p>
          <w:p w14:paraId="4D95E5FE" w14:textId="77777777" w:rsidR="000853EE" w:rsidRDefault="000853EE" w:rsidP="00D71B6D">
            <w:pPr>
              <w:numPr>
                <w:ilvl w:val="0"/>
                <w:numId w:val="2"/>
              </w:numPr>
              <w:jc w:val="both"/>
              <w:rPr>
                <w:rFonts w:ascii="Arial" w:hAnsi="Arial" w:cs="Arial"/>
              </w:rPr>
            </w:pPr>
            <w:r>
              <w:rPr>
                <w:rFonts w:ascii="Arial" w:hAnsi="Arial" w:cs="Arial"/>
              </w:rPr>
              <w:t xml:space="preserve">Effectively manage referrals to the team that require comprehensive assessment, education of service user and family, other health care professional colleagues and case management. </w:t>
            </w:r>
          </w:p>
          <w:p w14:paraId="0AA52E4C" w14:textId="77777777" w:rsidR="000853EE" w:rsidRPr="007543D6" w:rsidRDefault="000853EE" w:rsidP="000853EE">
            <w:pPr>
              <w:jc w:val="both"/>
              <w:rPr>
                <w:rFonts w:ascii="Arial" w:hAnsi="Arial" w:cs="Arial"/>
                <w:sz w:val="10"/>
                <w:szCs w:val="10"/>
              </w:rPr>
            </w:pPr>
          </w:p>
          <w:p w14:paraId="7DEDD819" w14:textId="77777777" w:rsidR="000853EE" w:rsidRDefault="000853EE" w:rsidP="00D71B6D">
            <w:pPr>
              <w:numPr>
                <w:ilvl w:val="0"/>
                <w:numId w:val="2"/>
              </w:numPr>
              <w:jc w:val="both"/>
              <w:rPr>
                <w:rFonts w:ascii="Arial" w:hAnsi="Arial" w:cs="Arial"/>
              </w:rPr>
            </w:pPr>
            <w:r>
              <w:rPr>
                <w:rFonts w:ascii="Arial" w:hAnsi="Arial" w:cs="Arial"/>
              </w:rPr>
              <w:t xml:space="preserve">Provide a recovery orientated, person centred approach to care. </w:t>
            </w:r>
          </w:p>
          <w:p w14:paraId="288823A8" w14:textId="77777777" w:rsidR="000853EE" w:rsidRPr="007543D6" w:rsidRDefault="000853EE" w:rsidP="000853EE">
            <w:pPr>
              <w:jc w:val="both"/>
              <w:rPr>
                <w:rFonts w:ascii="Arial" w:hAnsi="Arial" w:cs="Arial"/>
                <w:sz w:val="10"/>
                <w:szCs w:val="10"/>
              </w:rPr>
            </w:pPr>
          </w:p>
          <w:p w14:paraId="09CC9F27" w14:textId="77777777" w:rsidR="000853EE" w:rsidRDefault="000853EE" w:rsidP="00D71B6D">
            <w:pPr>
              <w:numPr>
                <w:ilvl w:val="0"/>
                <w:numId w:val="2"/>
              </w:numPr>
              <w:jc w:val="both"/>
              <w:rPr>
                <w:rFonts w:ascii="Arial" w:hAnsi="Arial" w:cs="Arial"/>
              </w:rPr>
            </w:pPr>
            <w:r>
              <w:rPr>
                <w:rFonts w:ascii="Arial" w:hAnsi="Arial" w:cs="Arial"/>
              </w:rPr>
              <w:t>Communicate verbally and / or in writing results of assessments, treatment / care programmes and recommendations to the team and relevant others in accordance with service policy.</w:t>
            </w:r>
          </w:p>
          <w:p w14:paraId="0A025AB6" w14:textId="77777777" w:rsidR="000853EE" w:rsidRPr="007543D6" w:rsidRDefault="000853EE" w:rsidP="000853EE">
            <w:pPr>
              <w:jc w:val="both"/>
              <w:rPr>
                <w:rFonts w:ascii="Arial" w:hAnsi="Arial" w:cs="Arial"/>
                <w:sz w:val="10"/>
                <w:szCs w:val="10"/>
              </w:rPr>
            </w:pPr>
          </w:p>
          <w:p w14:paraId="175EACCB" w14:textId="77777777" w:rsidR="000853EE" w:rsidRDefault="000853EE" w:rsidP="00D71B6D">
            <w:pPr>
              <w:numPr>
                <w:ilvl w:val="0"/>
                <w:numId w:val="2"/>
              </w:numPr>
              <w:jc w:val="both"/>
              <w:rPr>
                <w:rFonts w:ascii="Arial" w:hAnsi="Arial" w:cs="Arial"/>
              </w:rPr>
            </w:pPr>
            <w:r>
              <w:rPr>
                <w:rFonts w:ascii="Arial" w:hAnsi="Arial" w:cs="Arial"/>
              </w:rPr>
              <w:t xml:space="preserve">Take cognisance of drug treatments and interactions and support the patient with medication management </w:t>
            </w:r>
          </w:p>
          <w:p w14:paraId="2617B5D3" w14:textId="77777777" w:rsidR="000853EE" w:rsidRPr="007543D6" w:rsidRDefault="000853EE" w:rsidP="000853EE">
            <w:pPr>
              <w:jc w:val="both"/>
              <w:rPr>
                <w:rFonts w:ascii="Arial" w:hAnsi="Arial" w:cs="Arial"/>
                <w:sz w:val="10"/>
                <w:szCs w:val="10"/>
              </w:rPr>
            </w:pPr>
          </w:p>
          <w:p w14:paraId="76A71D77" w14:textId="77777777" w:rsidR="000853EE" w:rsidRDefault="000853EE" w:rsidP="00D71B6D">
            <w:pPr>
              <w:numPr>
                <w:ilvl w:val="0"/>
                <w:numId w:val="2"/>
              </w:numPr>
              <w:jc w:val="both"/>
              <w:rPr>
                <w:rFonts w:ascii="Arial" w:hAnsi="Arial" w:cs="Arial"/>
              </w:rPr>
            </w:pPr>
            <w:r>
              <w:rPr>
                <w:rFonts w:ascii="Arial" w:hAnsi="Arial" w:cs="Arial"/>
              </w:rPr>
              <w:t xml:space="preserve">Communicate with service users, advocacy groups, families, carers and provide relevant information, education, advice, support and counselling when and where necessary. </w:t>
            </w:r>
          </w:p>
          <w:p w14:paraId="042258D1" w14:textId="77777777" w:rsidR="000853EE" w:rsidRPr="007543D6" w:rsidRDefault="000853EE" w:rsidP="000853EE">
            <w:pPr>
              <w:jc w:val="both"/>
              <w:rPr>
                <w:rFonts w:ascii="Arial" w:hAnsi="Arial" w:cs="Arial"/>
                <w:sz w:val="10"/>
                <w:szCs w:val="10"/>
              </w:rPr>
            </w:pPr>
          </w:p>
          <w:p w14:paraId="34B603B2" w14:textId="77777777" w:rsidR="000853EE" w:rsidRDefault="000853EE" w:rsidP="00D71B6D">
            <w:pPr>
              <w:numPr>
                <w:ilvl w:val="0"/>
                <w:numId w:val="2"/>
              </w:numPr>
              <w:jc w:val="both"/>
              <w:rPr>
                <w:rFonts w:ascii="Arial" w:hAnsi="Arial" w:cs="Arial"/>
              </w:rPr>
            </w:pPr>
            <w:r>
              <w:rPr>
                <w:rFonts w:ascii="Arial" w:hAnsi="Arial" w:cs="Arial"/>
              </w:rPr>
              <w:t>Provide verbal and written communications</w:t>
            </w:r>
          </w:p>
          <w:p w14:paraId="45B89F3A" w14:textId="77777777" w:rsidR="000853EE" w:rsidRPr="007543D6" w:rsidRDefault="000853EE" w:rsidP="000853EE">
            <w:pPr>
              <w:jc w:val="both"/>
              <w:rPr>
                <w:rFonts w:ascii="Arial" w:hAnsi="Arial" w:cs="Arial"/>
                <w:sz w:val="10"/>
                <w:szCs w:val="10"/>
              </w:rPr>
            </w:pPr>
          </w:p>
          <w:p w14:paraId="56C14C8F" w14:textId="77777777" w:rsidR="000853EE" w:rsidRDefault="000853EE" w:rsidP="00D71B6D">
            <w:pPr>
              <w:numPr>
                <w:ilvl w:val="0"/>
                <w:numId w:val="2"/>
              </w:numPr>
              <w:jc w:val="both"/>
              <w:rPr>
                <w:rFonts w:ascii="Arial" w:hAnsi="Arial" w:cs="Arial"/>
              </w:rPr>
            </w:pPr>
            <w:r>
              <w:rPr>
                <w:rFonts w:ascii="Arial" w:hAnsi="Arial" w:cs="Arial"/>
              </w:rPr>
              <w:t xml:space="preserve">Provide appropriate treatment and recovery interventions (psychosocial, cognitive behaviour and wellness action plans)  </w:t>
            </w:r>
          </w:p>
          <w:p w14:paraId="50A2F7A5" w14:textId="77777777" w:rsidR="000853EE" w:rsidRDefault="000853EE" w:rsidP="000853EE">
            <w:pPr>
              <w:jc w:val="both"/>
              <w:rPr>
                <w:rFonts w:ascii="Arial" w:hAnsi="Arial" w:cs="Arial"/>
              </w:rPr>
            </w:pPr>
          </w:p>
          <w:p w14:paraId="17034BC9" w14:textId="77777777" w:rsidR="000853EE" w:rsidRDefault="000853EE" w:rsidP="000853EE">
            <w:pPr>
              <w:jc w:val="both"/>
              <w:rPr>
                <w:rFonts w:ascii="Arial" w:hAnsi="Arial" w:cs="Arial"/>
              </w:rPr>
            </w:pPr>
          </w:p>
          <w:p w14:paraId="747F2580" w14:textId="77777777" w:rsidR="000853EE" w:rsidRPr="007543D6" w:rsidRDefault="000853EE" w:rsidP="000853EE">
            <w:pPr>
              <w:jc w:val="both"/>
              <w:rPr>
                <w:rFonts w:ascii="Arial" w:hAnsi="Arial" w:cs="Arial"/>
                <w:b/>
                <w:u w:val="single"/>
              </w:rPr>
            </w:pPr>
            <w:r w:rsidRPr="007543D6">
              <w:rPr>
                <w:rFonts w:ascii="Arial" w:hAnsi="Arial" w:cs="Arial"/>
                <w:b/>
                <w:u w:val="single"/>
              </w:rPr>
              <w:t>Clinical – Indirect</w:t>
            </w:r>
          </w:p>
          <w:p w14:paraId="4CCE8447" w14:textId="77777777" w:rsidR="000853EE" w:rsidRPr="007543D6" w:rsidRDefault="000853EE" w:rsidP="000853EE">
            <w:pPr>
              <w:jc w:val="both"/>
              <w:rPr>
                <w:rFonts w:ascii="Arial" w:hAnsi="Arial" w:cs="Arial"/>
                <w:b/>
                <w:sz w:val="10"/>
                <w:szCs w:val="10"/>
              </w:rPr>
            </w:pPr>
          </w:p>
          <w:p w14:paraId="29B57D79" w14:textId="77777777" w:rsidR="000853EE" w:rsidRDefault="000853EE" w:rsidP="00D71B6D">
            <w:pPr>
              <w:numPr>
                <w:ilvl w:val="0"/>
                <w:numId w:val="2"/>
              </w:numPr>
              <w:jc w:val="both"/>
              <w:rPr>
                <w:rFonts w:ascii="Arial" w:hAnsi="Arial" w:cs="Arial"/>
              </w:rPr>
            </w:pPr>
            <w:r>
              <w:rPr>
                <w:rFonts w:ascii="Arial" w:hAnsi="Arial" w:cs="Arial"/>
              </w:rPr>
              <w:t>Provide a high level of professional and clinical leadership.</w:t>
            </w:r>
          </w:p>
          <w:p w14:paraId="329B5117" w14:textId="77777777" w:rsidR="000853EE" w:rsidRDefault="000853EE" w:rsidP="000853EE">
            <w:pPr>
              <w:ind w:left="360"/>
              <w:jc w:val="both"/>
              <w:rPr>
                <w:rFonts w:ascii="Arial" w:hAnsi="Arial" w:cs="Arial"/>
              </w:rPr>
            </w:pPr>
          </w:p>
          <w:p w14:paraId="0B82B9CC" w14:textId="77777777" w:rsidR="000853EE" w:rsidRPr="0069021C" w:rsidRDefault="000853EE" w:rsidP="00D71B6D">
            <w:pPr>
              <w:numPr>
                <w:ilvl w:val="0"/>
                <w:numId w:val="2"/>
              </w:numPr>
              <w:jc w:val="both"/>
              <w:rPr>
                <w:rFonts w:ascii="Arial" w:hAnsi="Arial" w:cs="Arial"/>
              </w:rPr>
            </w:pPr>
            <w:r w:rsidRPr="0069021C">
              <w:rPr>
                <w:rFonts w:ascii="Arial" w:hAnsi="Arial" w:cs="Arial"/>
              </w:rPr>
              <w:t xml:space="preserve">Work in partnership with other ‘non-clinical’ </w:t>
            </w:r>
            <w:proofErr w:type="gramStart"/>
            <w:r w:rsidRPr="0069021C">
              <w:rPr>
                <w:rFonts w:ascii="Arial" w:hAnsi="Arial" w:cs="Arial"/>
              </w:rPr>
              <w:t>stake holders</w:t>
            </w:r>
            <w:proofErr w:type="gramEnd"/>
            <w:r w:rsidRPr="0069021C">
              <w:rPr>
                <w:rFonts w:ascii="Arial" w:hAnsi="Arial" w:cs="Arial"/>
              </w:rPr>
              <w:t xml:space="preserve"> such as the Irish Prison Service, Irish Court System an</w:t>
            </w:r>
            <w:r>
              <w:rPr>
                <w:rFonts w:ascii="Arial" w:hAnsi="Arial" w:cs="Arial"/>
              </w:rPr>
              <w:t>d</w:t>
            </w:r>
            <w:r w:rsidRPr="0069021C">
              <w:rPr>
                <w:rFonts w:ascii="Arial" w:hAnsi="Arial" w:cs="Arial"/>
              </w:rPr>
              <w:t xml:space="preserve"> An Garda </w:t>
            </w:r>
            <w:proofErr w:type="spellStart"/>
            <w:r w:rsidRPr="0069021C">
              <w:rPr>
                <w:rFonts w:ascii="Arial" w:hAnsi="Arial" w:cs="Arial"/>
              </w:rPr>
              <w:t>Siochana</w:t>
            </w:r>
            <w:proofErr w:type="spellEnd"/>
            <w:r w:rsidRPr="0069021C">
              <w:rPr>
                <w:rFonts w:ascii="Arial" w:hAnsi="Arial" w:cs="Arial"/>
              </w:rPr>
              <w:t>.</w:t>
            </w:r>
          </w:p>
          <w:p w14:paraId="311E83CD" w14:textId="77777777" w:rsidR="000853EE" w:rsidRPr="007543D6" w:rsidRDefault="000853EE" w:rsidP="000853EE">
            <w:pPr>
              <w:ind w:left="360"/>
              <w:jc w:val="both"/>
              <w:rPr>
                <w:rFonts w:ascii="Arial" w:hAnsi="Arial" w:cs="Arial"/>
                <w:sz w:val="10"/>
                <w:szCs w:val="10"/>
              </w:rPr>
            </w:pPr>
          </w:p>
          <w:p w14:paraId="7AB32E41" w14:textId="77777777" w:rsidR="000853EE" w:rsidRDefault="000853EE" w:rsidP="00D71B6D">
            <w:pPr>
              <w:numPr>
                <w:ilvl w:val="0"/>
                <w:numId w:val="2"/>
              </w:numPr>
              <w:jc w:val="both"/>
              <w:rPr>
                <w:rFonts w:ascii="Arial" w:hAnsi="Arial" w:cs="Arial"/>
              </w:rPr>
            </w:pPr>
            <w:r>
              <w:rPr>
                <w:rFonts w:ascii="Arial" w:hAnsi="Arial" w:cs="Arial"/>
              </w:rPr>
              <w:t>Provide safe, comprehensive nursing care to service users within the guidelines laid out by the Nursing &amp; Midwifery Board of Ireland.</w:t>
            </w:r>
          </w:p>
          <w:p w14:paraId="47026B33" w14:textId="77777777" w:rsidR="000853EE" w:rsidRPr="007543D6" w:rsidRDefault="000853EE" w:rsidP="000853EE">
            <w:pPr>
              <w:jc w:val="both"/>
              <w:rPr>
                <w:rFonts w:ascii="Arial" w:hAnsi="Arial" w:cs="Arial"/>
                <w:sz w:val="10"/>
                <w:szCs w:val="10"/>
              </w:rPr>
            </w:pPr>
          </w:p>
          <w:p w14:paraId="42D75978" w14:textId="77777777" w:rsidR="000853EE" w:rsidRDefault="000853EE" w:rsidP="00D71B6D">
            <w:pPr>
              <w:numPr>
                <w:ilvl w:val="0"/>
                <w:numId w:val="2"/>
              </w:numPr>
              <w:jc w:val="both"/>
              <w:rPr>
                <w:rFonts w:ascii="Arial" w:hAnsi="Arial" w:cs="Arial"/>
              </w:rPr>
            </w:pPr>
            <w:r>
              <w:rPr>
                <w:rFonts w:ascii="Arial" w:hAnsi="Arial" w:cs="Arial"/>
              </w:rPr>
              <w:t>The CMHN will practice nursing according to:</w:t>
            </w:r>
          </w:p>
          <w:p w14:paraId="5A90378B" w14:textId="77777777" w:rsidR="000853EE" w:rsidRDefault="000853EE" w:rsidP="00D71B6D">
            <w:pPr>
              <w:numPr>
                <w:ilvl w:val="1"/>
                <w:numId w:val="3"/>
              </w:numPr>
              <w:jc w:val="both"/>
              <w:rPr>
                <w:rFonts w:ascii="Arial" w:hAnsi="Arial" w:cs="Arial"/>
              </w:rPr>
            </w:pPr>
            <w:r>
              <w:rPr>
                <w:rFonts w:ascii="Arial" w:hAnsi="Arial" w:cs="Arial"/>
              </w:rPr>
              <w:t>Professional Clinical Guidelines</w:t>
            </w:r>
          </w:p>
          <w:p w14:paraId="69AFBF5D" w14:textId="77777777" w:rsidR="000853EE" w:rsidRDefault="000853EE" w:rsidP="00D71B6D">
            <w:pPr>
              <w:numPr>
                <w:ilvl w:val="1"/>
                <w:numId w:val="3"/>
              </w:numPr>
              <w:jc w:val="both"/>
              <w:rPr>
                <w:rFonts w:ascii="Arial" w:hAnsi="Arial" w:cs="Arial"/>
              </w:rPr>
            </w:pPr>
            <w:r>
              <w:rPr>
                <w:rFonts w:ascii="Arial" w:hAnsi="Arial" w:cs="Arial"/>
              </w:rPr>
              <w:t>National and Area Health Service Executive (HSE) guidelines</w:t>
            </w:r>
          </w:p>
          <w:p w14:paraId="164D33E5" w14:textId="77777777" w:rsidR="000853EE" w:rsidRDefault="000853EE" w:rsidP="00D71B6D">
            <w:pPr>
              <w:numPr>
                <w:ilvl w:val="1"/>
                <w:numId w:val="3"/>
              </w:numPr>
              <w:jc w:val="both"/>
              <w:rPr>
                <w:rFonts w:ascii="Arial" w:hAnsi="Arial" w:cs="Arial"/>
              </w:rPr>
            </w:pPr>
            <w:r>
              <w:rPr>
                <w:rFonts w:ascii="Arial" w:hAnsi="Arial" w:cs="Arial"/>
              </w:rPr>
              <w:t>Local policies, protocols and guidelines</w:t>
            </w:r>
          </w:p>
          <w:p w14:paraId="2ACC9B41" w14:textId="77777777" w:rsidR="000853EE" w:rsidRDefault="000853EE" w:rsidP="00D71B6D">
            <w:pPr>
              <w:numPr>
                <w:ilvl w:val="1"/>
                <w:numId w:val="3"/>
              </w:numPr>
              <w:jc w:val="both"/>
              <w:rPr>
                <w:rFonts w:ascii="Arial" w:hAnsi="Arial" w:cs="Arial"/>
              </w:rPr>
            </w:pPr>
            <w:r>
              <w:rPr>
                <w:rFonts w:ascii="Arial" w:hAnsi="Arial" w:cs="Arial"/>
              </w:rPr>
              <w:t>Current legislation</w:t>
            </w:r>
          </w:p>
          <w:p w14:paraId="066CD5E6" w14:textId="77777777" w:rsidR="000853EE" w:rsidRPr="007543D6" w:rsidRDefault="000853EE" w:rsidP="000853EE">
            <w:pPr>
              <w:jc w:val="both"/>
              <w:rPr>
                <w:rFonts w:ascii="Arial" w:hAnsi="Arial" w:cs="Arial"/>
                <w:sz w:val="10"/>
                <w:szCs w:val="10"/>
              </w:rPr>
            </w:pPr>
          </w:p>
          <w:p w14:paraId="18567E65" w14:textId="77777777" w:rsidR="000853EE" w:rsidRDefault="000853EE" w:rsidP="00D71B6D">
            <w:pPr>
              <w:numPr>
                <w:ilvl w:val="0"/>
                <w:numId w:val="3"/>
              </w:numPr>
              <w:jc w:val="both"/>
              <w:rPr>
                <w:rFonts w:ascii="Arial" w:hAnsi="Arial" w:cs="Arial"/>
              </w:rPr>
            </w:pPr>
            <w:r>
              <w:rPr>
                <w:rFonts w:ascii="Arial" w:hAnsi="Arial" w:cs="Arial"/>
              </w:rPr>
              <w:t>Manage own caseload.</w:t>
            </w:r>
          </w:p>
          <w:p w14:paraId="493BB81D" w14:textId="77777777" w:rsidR="000853EE" w:rsidRPr="007543D6" w:rsidRDefault="000853EE" w:rsidP="000853EE">
            <w:pPr>
              <w:jc w:val="both"/>
              <w:rPr>
                <w:rFonts w:ascii="Arial" w:hAnsi="Arial" w:cs="Arial"/>
                <w:sz w:val="10"/>
                <w:szCs w:val="10"/>
              </w:rPr>
            </w:pPr>
          </w:p>
          <w:p w14:paraId="13131F0F" w14:textId="77777777" w:rsidR="000853EE" w:rsidRDefault="000853EE" w:rsidP="00D71B6D">
            <w:pPr>
              <w:numPr>
                <w:ilvl w:val="0"/>
                <w:numId w:val="3"/>
              </w:numPr>
              <w:jc w:val="both"/>
              <w:rPr>
                <w:rFonts w:ascii="Arial" w:hAnsi="Arial" w:cs="Arial"/>
              </w:rPr>
            </w:pPr>
            <w:r>
              <w:rPr>
                <w:rFonts w:ascii="Arial" w:hAnsi="Arial" w:cs="Arial"/>
              </w:rPr>
              <w:t xml:space="preserve">Provide a </w:t>
            </w:r>
            <w:proofErr w:type="gramStart"/>
            <w:r>
              <w:rPr>
                <w:rFonts w:ascii="Arial" w:hAnsi="Arial" w:cs="Arial"/>
              </w:rPr>
              <w:t>service which</w:t>
            </w:r>
            <w:proofErr w:type="gramEnd"/>
            <w:r>
              <w:rPr>
                <w:rFonts w:ascii="Arial" w:hAnsi="Arial" w:cs="Arial"/>
              </w:rPr>
              <w:t xml:space="preserve"> optimises quality and continuity of care.</w:t>
            </w:r>
          </w:p>
          <w:p w14:paraId="5F9B32DA" w14:textId="77777777" w:rsidR="000853EE" w:rsidRPr="007543D6" w:rsidRDefault="000853EE" w:rsidP="000853EE">
            <w:pPr>
              <w:jc w:val="both"/>
              <w:rPr>
                <w:rFonts w:ascii="Arial" w:hAnsi="Arial" w:cs="Arial"/>
                <w:sz w:val="10"/>
                <w:szCs w:val="10"/>
              </w:rPr>
            </w:pPr>
          </w:p>
          <w:p w14:paraId="5FFABC12" w14:textId="77777777" w:rsidR="000853EE" w:rsidRDefault="000853EE" w:rsidP="00D71B6D">
            <w:pPr>
              <w:numPr>
                <w:ilvl w:val="0"/>
                <w:numId w:val="3"/>
              </w:numPr>
              <w:jc w:val="both"/>
              <w:rPr>
                <w:rFonts w:ascii="Arial" w:hAnsi="Arial" w:cs="Arial"/>
              </w:rPr>
            </w:pPr>
            <w:r>
              <w:rPr>
                <w:rFonts w:ascii="Arial" w:hAnsi="Arial" w:cs="Arial"/>
              </w:rPr>
              <w:t>Agree and establish as appropriate clear referral pathways to enhance communication, social inclusion and vocational integration.</w:t>
            </w:r>
          </w:p>
          <w:p w14:paraId="310DE771" w14:textId="77777777" w:rsidR="000853EE" w:rsidRPr="007543D6" w:rsidRDefault="000853EE" w:rsidP="000853EE">
            <w:pPr>
              <w:jc w:val="both"/>
              <w:rPr>
                <w:rFonts w:ascii="Arial" w:hAnsi="Arial" w:cs="Arial"/>
                <w:sz w:val="10"/>
                <w:szCs w:val="10"/>
              </w:rPr>
            </w:pPr>
          </w:p>
          <w:p w14:paraId="7D7498EA" w14:textId="77777777" w:rsidR="000853EE" w:rsidRDefault="000853EE" w:rsidP="00D71B6D">
            <w:pPr>
              <w:numPr>
                <w:ilvl w:val="0"/>
                <w:numId w:val="3"/>
              </w:numPr>
              <w:jc w:val="both"/>
              <w:rPr>
                <w:rFonts w:ascii="Arial" w:hAnsi="Arial" w:cs="Arial"/>
              </w:rPr>
            </w:pPr>
            <w:r>
              <w:rPr>
                <w:rFonts w:ascii="Arial" w:hAnsi="Arial" w:cs="Arial"/>
              </w:rPr>
              <w:t>Participate in teams / meetings, committees as appropriate, communicating and working in co-operation with other team members.</w:t>
            </w:r>
          </w:p>
          <w:p w14:paraId="7D1B320E" w14:textId="77777777" w:rsidR="000853EE" w:rsidRPr="007543D6" w:rsidRDefault="000853EE" w:rsidP="000853EE">
            <w:pPr>
              <w:jc w:val="both"/>
              <w:rPr>
                <w:rFonts w:ascii="Arial" w:hAnsi="Arial" w:cs="Arial"/>
                <w:sz w:val="10"/>
                <w:szCs w:val="10"/>
              </w:rPr>
            </w:pPr>
          </w:p>
          <w:p w14:paraId="175C3667" w14:textId="77777777" w:rsidR="000853EE" w:rsidRDefault="000853EE" w:rsidP="00D71B6D">
            <w:pPr>
              <w:numPr>
                <w:ilvl w:val="0"/>
                <w:numId w:val="3"/>
              </w:numPr>
              <w:jc w:val="both"/>
              <w:rPr>
                <w:rFonts w:ascii="Arial" w:hAnsi="Arial" w:cs="Arial"/>
              </w:rPr>
            </w:pPr>
            <w:r>
              <w:rPr>
                <w:rFonts w:ascii="Arial" w:hAnsi="Arial" w:cs="Arial"/>
              </w:rPr>
              <w:t>Facilitate co-ordination, co-operation and liaison across healthcare teams and programmes.</w:t>
            </w:r>
          </w:p>
          <w:p w14:paraId="479FD5E0" w14:textId="77777777" w:rsidR="000853EE" w:rsidRPr="007543D6" w:rsidRDefault="000853EE" w:rsidP="000853EE">
            <w:pPr>
              <w:jc w:val="both"/>
              <w:rPr>
                <w:rFonts w:ascii="Arial" w:hAnsi="Arial" w:cs="Arial"/>
                <w:sz w:val="10"/>
                <w:szCs w:val="10"/>
              </w:rPr>
            </w:pPr>
          </w:p>
          <w:p w14:paraId="59DCBEA7" w14:textId="77777777" w:rsidR="000853EE" w:rsidRDefault="000853EE" w:rsidP="00D71B6D">
            <w:pPr>
              <w:numPr>
                <w:ilvl w:val="0"/>
                <w:numId w:val="3"/>
              </w:numPr>
              <w:jc w:val="both"/>
              <w:rPr>
                <w:rFonts w:ascii="Arial" w:hAnsi="Arial" w:cs="Arial"/>
              </w:rPr>
            </w:pPr>
            <w:r>
              <w:rPr>
                <w:rFonts w:ascii="Arial" w:hAnsi="Arial" w:cs="Arial"/>
              </w:rPr>
              <w:t>Collaborate with service users, family, carers and other staff in treatment / care planning and in the provision of support, advice and education.</w:t>
            </w:r>
          </w:p>
          <w:p w14:paraId="048AE310" w14:textId="77777777" w:rsidR="000853EE" w:rsidRPr="007543D6" w:rsidRDefault="000853EE" w:rsidP="000853EE">
            <w:pPr>
              <w:jc w:val="both"/>
              <w:rPr>
                <w:rFonts w:ascii="Arial" w:hAnsi="Arial" w:cs="Arial"/>
                <w:sz w:val="10"/>
                <w:szCs w:val="10"/>
              </w:rPr>
            </w:pPr>
          </w:p>
          <w:p w14:paraId="5F35A0D9" w14:textId="77777777" w:rsidR="000853EE" w:rsidRDefault="000853EE" w:rsidP="00D71B6D">
            <w:pPr>
              <w:numPr>
                <w:ilvl w:val="0"/>
                <w:numId w:val="3"/>
              </w:numPr>
              <w:jc w:val="both"/>
              <w:rPr>
                <w:rFonts w:ascii="Arial" w:hAnsi="Arial" w:cs="Arial"/>
              </w:rPr>
            </w:pPr>
            <w:r>
              <w:rPr>
                <w:rFonts w:ascii="Arial" w:hAnsi="Arial" w:cs="Arial"/>
              </w:rPr>
              <w:t>Maintain nursing records in accordance with local service and professional standards</w:t>
            </w:r>
          </w:p>
          <w:p w14:paraId="27687BFA" w14:textId="77777777" w:rsidR="000853EE" w:rsidRPr="007543D6" w:rsidRDefault="000853EE" w:rsidP="000853EE">
            <w:pPr>
              <w:jc w:val="both"/>
              <w:rPr>
                <w:rFonts w:ascii="Arial" w:hAnsi="Arial" w:cs="Arial"/>
                <w:sz w:val="10"/>
                <w:szCs w:val="10"/>
              </w:rPr>
            </w:pPr>
          </w:p>
          <w:p w14:paraId="6E68E2CF" w14:textId="77777777" w:rsidR="000853EE" w:rsidRDefault="000853EE" w:rsidP="00D71B6D">
            <w:pPr>
              <w:numPr>
                <w:ilvl w:val="0"/>
                <w:numId w:val="3"/>
              </w:numPr>
              <w:jc w:val="both"/>
              <w:rPr>
                <w:rFonts w:ascii="Arial" w:hAnsi="Arial" w:cs="Arial"/>
              </w:rPr>
            </w:pPr>
            <w:r>
              <w:rPr>
                <w:rFonts w:ascii="Arial" w:hAnsi="Arial" w:cs="Arial"/>
              </w:rPr>
              <w:lastRenderedPageBreak/>
              <w:t>Adhere to and contribute to the development and maintenance of nursing standards, protocols and guidelines consistent with the highest standards of patient care.</w:t>
            </w:r>
          </w:p>
          <w:p w14:paraId="48D219DB" w14:textId="77777777" w:rsidR="000853EE" w:rsidRDefault="000853EE" w:rsidP="000853EE">
            <w:pPr>
              <w:jc w:val="both"/>
              <w:rPr>
                <w:rFonts w:ascii="Arial" w:hAnsi="Arial" w:cs="Arial"/>
              </w:rPr>
            </w:pPr>
          </w:p>
          <w:p w14:paraId="3F36CDBC" w14:textId="77777777" w:rsidR="000853EE" w:rsidRDefault="000853EE" w:rsidP="00D71B6D">
            <w:pPr>
              <w:numPr>
                <w:ilvl w:val="0"/>
                <w:numId w:val="3"/>
              </w:numPr>
              <w:jc w:val="both"/>
              <w:rPr>
                <w:rFonts w:ascii="Arial" w:hAnsi="Arial" w:cs="Arial"/>
              </w:rPr>
            </w:pPr>
            <w:r>
              <w:rPr>
                <w:rFonts w:ascii="Arial" w:hAnsi="Arial" w:cs="Arial"/>
              </w:rPr>
              <w:t xml:space="preserve">Receive and contribute to ongoing clinical supervision to support clinical practice. </w:t>
            </w:r>
          </w:p>
          <w:p w14:paraId="347F83B5" w14:textId="77777777" w:rsidR="000853EE" w:rsidRPr="007543D6" w:rsidRDefault="000853EE" w:rsidP="000853EE">
            <w:pPr>
              <w:jc w:val="both"/>
              <w:rPr>
                <w:rFonts w:ascii="Arial" w:hAnsi="Arial" w:cs="Arial"/>
                <w:sz w:val="10"/>
                <w:szCs w:val="10"/>
              </w:rPr>
            </w:pPr>
          </w:p>
          <w:p w14:paraId="1AEC8B80" w14:textId="77777777" w:rsidR="000853EE" w:rsidRDefault="000853EE" w:rsidP="00D71B6D">
            <w:pPr>
              <w:numPr>
                <w:ilvl w:val="0"/>
                <w:numId w:val="3"/>
              </w:numPr>
              <w:jc w:val="both"/>
              <w:rPr>
                <w:rFonts w:ascii="Arial" w:hAnsi="Arial" w:cs="Arial"/>
              </w:rPr>
            </w:pPr>
            <w:r>
              <w:rPr>
                <w:rFonts w:ascii="Arial" w:hAnsi="Arial" w:cs="Arial"/>
              </w:rPr>
              <w:t>Maintain professional standards in relation to confidentiality, ethics and legislation.</w:t>
            </w:r>
          </w:p>
          <w:p w14:paraId="7FB071AE" w14:textId="77777777" w:rsidR="000853EE" w:rsidRPr="007543D6" w:rsidRDefault="000853EE" w:rsidP="000853EE">
            <w:pPr>
              <w:jc w:val="both"/>
              <w:rPr>
                <w:rFonts w:ascii="Arial" w:hAnsi="Arial" w:cs="Arial"/>
                <w:sz w:val="10"/>
                <w:szCs w:val="10"/>
              </w:rPr>
            </w:pPr>
          </w:p>
          <w:p w14:paraId="2F062BA7" w14:textId="77777777" w:rsidR="000853EE" w:rsidRDefault="000853EE" w:rsidP="00D71B6D">
            <w:pPr>
              <w:numPr>
                <w:ilvl w:val="0"/>
                <w:numId w:val="3"/>
              </w:numPr>
              <w:jc w:val="both"/>
              <w:rPr>
                <w:rFonts w:ascii="Arial" w:hAnsi="Arial" w:cs="Arial"/>
              </w:rPr>
            </w:pPr>
            <w:r>
              <w:rPr>
                <w:rFonts w:ascii="Arial" w:hAnsi="Arial" w:cs="Arial"/>
              </w:rPr>
              <w:t>In consultation with professional colleagues, implement and assess quality clinical and management programmes.</w:t>
            </w:r>
          </w:p>
          <w:p w14:paraId="1AC580DC" w14:textId="77777777" w:rsidR="000853EE" w:rsidRPr="007543D6" w:rsidRDefault="000853EE" w:rsidP="000853EE">
            <w:pPr>
              <w:jc w:val="both"/>
              <w:rPr>
                <w:rFonts w:ascii="Arial" w:hAnsi="Arial" w:cs="Arial"/>
                <w:sz w:val="10"/>
                <w:szCs w:val="10"/>
              </w:rPr>
            </w:pPr>
          </w:p>
          <w:p w14:paraId="25ED2D93" w14:textId="77777777" w:rsidR="000853EE" w:rsidRDefault="000853EE" w:rsidP="00D71B6D">
            <w:pPr>
              <w:numPr>
                <w:ilvl w:val="0"/>
                <w:numId w:val="3"/>
              </w:numPr>
              <w:jc w:val="both"/>
              <w:rPr>
                <w:rFonts w:ascii="Arial" w:hAnsi="Arial" w:cs="Arial"/>
              </w:rPr>
            </w:pPr>
            <w:r>
              <w:rPr>
                <w:rFonts w:ascii="Arial" w:hAnsi="Arial" w:cs="Arial"/>
              </w:rPr>
              <w:t>Participate in clinical audit on an ongoing basis.</w:t>
            </w:r>
          </w:p>
          <w:p w14:paraId="16FA15FB" w14:textId="77777777" w:rsidR="000853EE" w:rsidRPr="007543D6" w:rsidRDefault="000853EE" w:rsidP="000853EE">
            <w:pPr>
              <w:jc w:val="both"/>
              <w:rPr>
                <w:rFonts w:ascii="Arial" w:hAnsi="Arial" w:cs="Arial"/>
                <w:sz w:val="10"/>
                <w:szCs w:val="10"/>
              </w:rPr>
            </w:pPr>
          </w:p>
          <w:p w14:paraId="1329ECCB" w14:textId="77777777" w:rsidR="000853EE" w:rsidRDefault="000853EE" w:rsidP="00D71B6D">
            <w:pPr>
              <w:numPr>
                <w:ilvl w:val="0"/>
                <w:numId w:val="3"/>
              </w:numPr>
              <w:jc w:val="both"/>
              <w:rPr>
                <w:rFonts w:ascii="Arial" w:hAnsi="Arial" w:cs="Arial"/>
              </w:rPr>
            </w:pPr>
            <w:r>
              <w:rPr>
                <w:rFonts w:ascii="Arial" w:hAnsi="Arial" w:cs="Arial"/>
              </w:rPr>
              <w:t>Initiate and participate in research studies as appropriate.</w:t>
            </w:r>
          </w:p>
          <w:p w14:paraId="4A6DDA79" w14:textId="77777777" w:rsidR="000853EE" w:rsidRPr="007543D6" w:rsidRDefault="000853EE" w:rsidP="000853EE">
            <w:pPr>
              <w:jc w:val="both"/>
              <w:rPr>
                <w:rFonts w:ascii="Arial" w:hAnsi="Arial" w:cs="Arial"/>
                <w:sz w:val="10"/>
                <w:szCs w:val="10"/>
              </w:rPr>
            </w:pPr>
          </w:p>
          <w:p w14:paraId="73632CAB" w14:textId="77777777" w:rsidR="000853EE" w:rsidRDefault="000853EE" w:rsidP="00D71B6D">
            <w:pPr>
              <w:numPr>
                <w:ilvl w:val="0"/>
                <w:numId w:val="3"/>
              </w:numPr>
              <w:jc w:val="both"/>
              <w:rPr>
                <w:rFonts w:ascii="Arial" w:hAnsi="Arial" w:cs="Arial"/>
              </w:rPr>
            </w:pPr>
            <w:r>
              <w:rPr>
                <w:rFonts w:ascii="Arial" w:hAnsi="Arial" w:cs="Arial"/>
              </w:rPr>
              <w:t>In order to maximise health improvement devise and implement Health Promotion strategies reflecting the specific needs of the individual service user.</w:t>
            </w:r>
          </w:p>
          <w:p w14:paraId="3EB59EB9" w14:textId="77777777" w:rsidR="000853EE" w:rsidRPr="007543D6" w:rsidRDefault="000853EE" w:rsidP="000853EE">
            <w:pPr>
              <w:jc w:val="both"/>
              <w:rPr>
                <w:rFonts w:ascii="Arial" w:hAnsi="Arial" w:cs="Arial"/>
                <w:sz w:val="10"/>
                <w:szCs w:val="10"/>
              </w:rPr>
            </w:pPr>
          </w:p>
          <w:p w14:paraId="5896E9C2" w14:textId="77777777" w:rsidR="000853EE" w:rsidRDefault="000853EE" w:rsidP="00D71B6D">
            <w:pPr>
              <w:numPr>
                <w:ilvl w:val="0"/>
                <w:numId w:val="3"/>
              </w:numPr>
              <w:jc w:val="both"/>
              <w:rPr>
                <w:rFonts w:ascii="Arial" w:hAnsi="Arial" w:cs="Arial"/>
              </w:rPr>
            </w:pPr>
            <w:r>
              <w:rPr>
                <w:rFonts w:ascii="Arial" w:hAnsi="Arial" w:cs="Arial"/>
              </w:rPr>
              <w:t>Operate within the scope of practice – seek support and clinical supervision from their manager with any cases or issues that prove professionally challenging.</w:t>
            </w:r>
          </w:p>
          <w:p w14:paraId="3092AD6A" w14:textId="77777777" w:rsidR="000853EE" w:rsidRPr="007543D6" w:rsidRDefault="000853EE" w:rsidP="000853EE">
            <w:pPr>
              <w:jc w:val="both"/>
              <w:rPr>
                <w:rFonts w:ascii="Arial" w:hAnsi="Arial" w:cs="Arial"/>
                <w:sz w:val="10"/>
                <w:szCs w:val="10"/>
              </w:rPr>
            </w:pPr>
          </w:p>
          <w:p w14:paraId="0613919B" w14:textId="77777777" w:rsidR="000853EE" w:rsidRDefault="000853EE" w:rsidP="00D71B6D">
            <w:pPr>
              <w:numPr>
                <w:ilvl w:val="0"/>
                <w:numId w:val="3"/>
              </w:numPr>
              <w:jc w:val="both"/>
              <w:rPr>
                <w:rFonts w:ascii="Arial" w:hAnsi="Arial" w:cs="Arial"/>
              </w:rPr>
            </w:pPr>
            <w:r>
              <w:rPr>
                <w:rFonts w:ascii="Arial" w:hAnsi="Arial" w:cs="Arial"/>
              </w:rPr>
              <w:t>Plan discharge or transition of the service user between services as appropriate.</w:t>
            </w:r>
          </w:p>
          <w:p w14:paraId="37C58F79" w14:textId="77777777" w:rsidR="000853EE" w:rsidRPr="007543D6" w:rsidRDefault="000853EE" w:rsidP="000853EE">
            <w:pPr>
              <w:jc w:val="both"/>
              <w:rPr>
                <w:rFonts w:ascii="Arial" w:hAnsi="Arial" w:cs="Arial"/>
                <w:sz w:val="10"/>
                <w:szCs w:val="10"/>
              </w:rPr>
            </w:pPr>
          </w:p>
          <w:p w14:paraId="311DD639" w14:textId="77777777" w:rsidR="000853EE" w:rsidRDefault="000853EE" w:rsidP="00D71B6D">
            <w:pPr>
              <w:numPr>
                <w:ilvl w:val="0"/>
                <w:numId w:val="3"/>
              </w:numPr>
              <w:jc w:val="both"/>
              <w:rPr>
                <w:rFonts w:ascii="Arial" w:hAnsi="Arial" w:cs="Arial"/>
              </w:rPr>
            </w:pPr>
            <w:r>
              <w:rPr>
                <w:rFonts w:ascii="Arial" w:hAnsi="Arial" w:cs="Arial"/>
              </w:rPr>
              <w:t xml:space="preserve">Ensure that the service users and others </w:t>
            </w:r>
            <w:proofErr w:type="gramStart"/>
            <w:r>
              <w:rPr>
                <w:rFonts w:ascii="Arial" w:hAnsi="Arial" w:cs="Arial"/>
              </w:rPr>
              <w:t>are treated</w:t>
            </w:r>
            <w:proofErr w:type="gramEnd"/>
            <w:r>
              <w:rPr>
                <w:rFonts w:ascii="Arial" w:hAnsi="Arial" w:cs="Arial"/>
              </w:rPr>
              <w:t xml:space="preserve"> with dignity and respect.</w:t>
            </w:r>
          </w:p>
          <w:p w14:paraId="60B00433" w14:textId="77777777" w:rsidR="000853EE" w:rsidRPr="007543D6" w:rsidRDefault="000853EE" w:rsidP="000853EE">
            <w:pPr>
              <w:jc w:val="both"/>
              <w:rPr>
                <w:rFonts w:ascii="Arial" w:hAnsi="Arial" w:cs="Arial"/>
                <w:sz w:val="10"/>
                <w:szCs w:val="10"/>
              </w:rPr>
            </w:pPr>
          </w:p>
          <w:p w14:paraId="5B9DFAE8" w14:textId="77777777" w:rsidR="000853EE" w:rsidRDefault="000853EE" w:rsidP="00D71B6D">
            <w:pPr>
              <w:numPr>
                <w:ilvl w:val="0"/>
                <w:numId w:val="3"/>
              </w:numPr>
              <w:autoSpaceDE w:val="0"/>
              <w:autoSpaceDN w:val="0"/>
              <w:adjustRightInd w:val="0"/>
              <w:spacing w:line="240" w:lineRule="atLeast"/>
              <w:jc w:val="both"/>
              <w:rPr>
                <w:rFonts w:ascii="Arial" w:hAnsi="Arial" w:cs="Arial"/>
              </w:rPr>
            </w:pPr>
            <w:r>
              <w:rPr>
                <w:rFonts w:ascii="Arial" w:hAnsi="Arial" w:cs="Arial"/>
              </w:rPr>
              <w:t>Provide information, advice and education to the public on</w:t>
            </w:r>
            <w:r>
              <w:rPr>
                <w:rFonts w:ascii="Arial" w:hAnsi="Arial" w:cs="Arial"/>
                <w:color w:val="0000FF"/>
              </w:rPr>
              <w:t xml:space="preserve"> </w:t>
            </w:r>
            <w:r w:rsidRPr="00A546A3">
              <w:rPr>
                <w:rFonts w:ascii="Arial" w:hAnsi="Arial" w:cs="Arial"/>
              </w:rPr>
              <w:t>availability of services o</w:t>
            </w:r>
            <w:r>
              <w:rPr>
                <w:rFonts w:ascii="Arial" w:hAnsi="Arial" w:cs="Arial"/>
              </w:rPr>
              <w:t>ut of hours /at times of crisis</w:t>
            </w:r>
            <w:r w:rsidRPr="00A546A3">
              <w:rPr>
                <w:rFonts w:ascii="Arial" w:hAnsi="Arial" w:cs="Arial"/>
              </w:rPr>
              <w:t>.</w:t>
            </w:r>
          </w:p>
          <w:p w14:paraId="56AF8313" w14:textId="77777777" w:rsidR="000853EE" w:rsidRPr="007543D6" w:rsidRDefault="000853EE" w:rsidP="000853EE">
            <w:pPr>
              <w:autoSpaceDE w:val="0"/>
              <w:autoSpaceDN w:val="0"/>
              <w:adjustRightInd w:val="0"/>
              <w:spacing w:line="240" w:lineRule="atLeast"/>
              <w:jc w:val="both"/>
              <w:rPr>
                <w:rFonts w:ascii="Arial" w:hAnsi="Arial" w:cs="Arial"/>
                <w:sz w:val="10"/>
                <w:szCs w:val="10"/>
              </w:rPr>
            </w:pPr>
          </w:p>
          <w:p w14:paraId="26446637" w14:textId="77777777" w:rsidR="000853EE" w:rsidRDefault="000853EE" w:rsidP="00D71B6D">
            <w:pPr>
              <w:numPr>
                <w:ilvl w:val="0"/>
                <w:numId w:val="3"/>
              </w:numPr>
              <w:jc w:val="both"/>
              <w:rPr>
                <w:rFonts w:ascii="Arial" w:hAnsi="Arial" w:cs="Arial"/>
              </w:rPr>
            </w:pPr>
            <w:r w:rsidRPr="00A546A3">
              <w:rPr>
                <w:rFonts w:ascii="Arial" w:hAnsi="Arial" w:cs="Arial"/>
              </w:rPr>
              <w:t xml:space="preserve">Develop </w:t>
            </w:r>
            <w:proofErr w:type="gramStart"/>
            <w:r w:rsidRPr="00A546A3">
              <w:rPr>
                <w:rFonts w:ascii="Arial" w:hAnsi="Arial" w:cs="Arial"/>
              </w:rPr>
              <w:t>recovery orientated</w:t>
            </w:r>
            <w:proofErr w:type="gramEnd"/>
            <w:r w:rsidRPr="00A546A3">
              <w:rPr>
                <w:rFonts w:ascii="Arial" w:hAnsi="Arial" w:cs="Arial"/>
              </w:rPr>
              <w:t xml:space="preserve"> plans with service users in collaboration with professional c</w:t>
            </w:r>
            <w:r>
              <w:rPr>
                <w:rFonts w:ascii="Arial" w:hAnsi="Arial" w:cs="Arial"/>
              </w:rPr>
              <w:t>olleagues, families and carers.</w:t>
            </w:r>
          </w:p>
          <w:p w14:paraId="29121E8E" w14:textId="77777777" w:rsidR="000853EE" w:rsidRPr="007543D6" w:rsidRDefault="000853EE" w:rsidP="000853EE">
            <w:pPr>
              <w:jc w:val="both"/>
              <w:rPr>
                <w:rFonts w:ascii="Arial" w:hAnsi="Arial" w:cs="Arial"/>
                <w:sz w:val="10"/>
                <w:szCs w:val="10"/>
              </w:rPr>
            </w:pPr>
          </w:p>
          <w:p w14:paraId="372AE782" w14:textId="77777777" w:rsidR="000853EE" w:rsidRPr="003A1FA7" w:rsidRDefault="000853EE" w:rsidP="00D71B6D">
            <w:pPr>
              <w:numPr>
                <w:ilvl w:val="0"/>
                <w:numId w:val="3"/>
              </w:numPr>
              <w:jc w:val="both"/>
              <w:rPr>
                <w:rFonts w:ascii="Arial" w:hAnsi="Arial" w:cs="Arial"/>
              </w:rPr>
            </w:pPr>
            <w:r>
              <w:rPr>
                <w:rFonts w:ascii="Arial" w:hAnsi="Arial" w:cs="Arial"/>
              </w:rPr>
              <w:t xml:space="preserve">Identify and utilise professional and voluntary resources and facilities at local and regional level. </w:t>
            </w:r>
          </w:p>
          <w:p w14:paraId="0400295E" w14:textId="77777777" w:rsidR="000853EE" w:rsidRDefault="000853EE" w:rsidP="000853EE">
            <w:pPr>
              <w:jc w:val="both"/>
              <w:rPr>
                <w:rFonts w:ascii="Arial" w:hAnsi="Arial" w:cs="Arial"/>
                <w:b/>
                <w:u w:val="single"/>
              </w:rPr>
            </w:pPr>
          </w:p>
          <w:p w14:paraId="153FA509" w14:textId="77777777" w:rsidR="000853EE" w:rsidRDefault="000853EE" w:rsidP="000853EE">
            <w:pPr>
              <w:jc w:val="both"/>
              <w:rPr>
                <w:rFonts w:ascii="Arial" w:hAnsi="Arial" w:cs="Arial"/>
                <w:b/>
                <w:u w:val="single"/>
              </w:rPr>
            </w:pPr>
          </w:p>
          <w:p w14:paraId="45AB125A" w14:textId="42462464" w:rsidR="000853EE" w:rsidRDefault="000853EE" w:rsidP="000853EE">
            <w:pPr>
              <w:jc w:val="both"/>
              <w:rPr>
                <w:rFonts w:ascii="Arial" w:hAnsi="Arial" w:cs="Arial"/>
                <w:b/>
                <w:u w:val="single"/>
              </w:rPr>
            </w:pPr>
            <w:r>
              <w:rPr>
                <w:rFonts w:ascii="Arial" w:hAnsi="Arial" w:cs="Arial"/>
                <w:b/>
                <w:u w:val="single"/>
              </w:rPr>
              <w:t>Education and Training</w:t>
            </w:r>
          </w:p>
          <w:p w14:paraId="17EEDE55" w14:textId="41D42531" w:rsidR="00662565" w:rsidRDefault="00662565" w:rsidP="000853EE">
            <w:pPr>
              <w:jc w:val="both"/>
              <w:rPr>
                <w:rFonts w:ascii="Arial" w:hAnsi="Arial" w:cs="Arial"/>
                <w:b/>
                <w:u w:val="single"/>
              </w:rPr>
            </w:pPr>
          </w:p>
          <w:p w14:paraId="341103F8" w14:textId="26EF2A71" w:rsidR="00662565" w:rsidRPr="007543D6" w:rsidRDefault="00662565" w:rsidP="00662565">
            <w:pPr>
              <w:jc w:val="both"/>
              <w:rPr>
                <w:rFonts w:ascii="Arial" w:hAnsi="Arial" w:cs="Arial"/>
                <w:i/>
              </w:rPr>
            </w:pPr>
            <w:r w:rsidRPr="007543D6">
              <w:rPr>
                <w:rFonts w:ascii="Arial" w:hAnsi="Arial" w:cs="Arial"/>
                <w:i/>
              </w:rPr>
              <w:t xml:space="preserve">The </w:t>
            </w:r>
            <w:r w:rsidRPr="008402F5">
              <w:rPr>
                <w:rFonts w:ascii="Arial" w:hAnsi="Arial" w:cs="Arial"/>
                <w:i/>
              </w:rPr>
              <w:t>Community Mental Health Nurse (Forensic)</w:t>
            </w:r>
            <w:r>
              <w:rPr>
                <w:rFonts w:ascii="Arial" w:hAnsi="Arial" w:cs="Arial"/>
                <w:i/>
              </w:rPr>
              <w:t xml:space="preserve"> </w:t>
            </w:r>
            <w:r w:rsidRPr="007543D6">
              <w:rPr>
                <w:rFonts w:ascii="Arial" w:hAnsi="Arial" w:cs="Arial"/>
                <w:i/>
              </w:rPr>
              <w:t>will:</w:t>
            </w:r>
          </w:p>
          <w:p w14:paraId="02A39921" w14:textId="77777777" w:rsidR="00662565" w:rsidRDefault="00662565" w:rsidP="000853EE">
            <w:pPr>
              <w:jc w:val="both"/>
              <w:rPr>
                <w:rFonts w:ascii="Arial" w:hAnsi="Arial" w:cs="Arial"/>
                <w:b/>
                <w:u w:val="single"/>
              </w:rPr>
            </w:pPr>
          </w:p>
          <w:p w14:paraId="4EEBD67E" w14:textId="77777777" w:rsidR="000853EE" w:rsidRPr="00E722A1" w:rsidRDefault="000853EE" w:rsidP="000853EE">
            <w:pPr>
              <w:jc w:val="both"/>
              <w:rPr>
                <w:rFonts w:ascii="Arial" w:hAnsi="Arial" w:cs="Arial"/>
                <w:b/>
                <w:u w:val="single"/>
              </w:rPr>
            </w:pPr>
          </w:p>
          <w:p w14:paraId="6B2CAB1A" w14:textId="77777777" w:rsidR="000853EE" w:rsidRDefault="000853EE" w:rsidP="00D71B6D">
            <w:pPr>
              <w:numPr>
                <w:ilvl w:val="0"/>
                <w:numId w:val="4"/>
              </w:numPr>
              <w:jc w:val="both"/>
              <w:rPr>
                <w:rFonts w:ascii="Arial" w:hAnsi="Arial" w:cs="Arial"/>
              </w:rPr>
            </w:pPr>
            <w:r>
              <w:rPr>
                <w:rFonts w:ascii="Arial" w:hAnsi="Arial" w:cs="Arial"/>
              </w:rPr>
              <w:t>Maintain clinical and nursing competence through engaging in continuing professional development by keeping up to date with nursing literature, recent nursing research and new developments in nursing management, education and practice and to attend staff study days as considered appropriate.</w:t>
            </w:r>
          </w:p>
          <w:p w14:paraId="2BAD0240" w14:textId="77777777" w:rsidR="000853EE" w:rsidRPr="007543D6" w:rsidRDefault="000853EE" w:rsidP="000853EE">
            <w:pPr>
              <w:ind w:left="360"/>
              <w:jc w:val="both"/>
              <w:rPr>
                <w:rFonts w:ascii="Arial" w:hAnsi="Arial" w:cs="Arial"/>
                <w:sz w:val="10"/>
                <w:szCs w:val="10"/>
              </w:rPr>
            </w:pPr>
          </w:p>
          <w:p w14:paraId="273C2A31" w14:textId="77777777" w:rsidR="000853EE" w:rsidRDefault="000853EE" w:rsidP="00D71B6D">
            <w:pPr>
              <w:numPr>
                <w:ilvl w:val="0"/>
                <w:numId w:val="4"/>
              </w:numPr>
              <w:jc w:val="both"/>
              <w:rPr>
                <w:rFonts w:ascii="Arial" w:hAnsi="Arial" w:cs="Arial"/>
              </w:rPr>
            </w:pPr>
            <w:r>
              <w:rPr>
                <w:rFonts w:ascii="Arial" w:hAnsi="Arial" w:cs="Arial"/>
              </w:rPr>
              <w:t xml:space="preserve">Liaise with the NFMHS Centre of Nurse Education, teaching and education /academic departments to provide expert education and support within the mental health services and community. </w:t>
            </w:r>
          </w:p>
          <w:p w14:paraId="4A2B6494" w14:textId="77777777" w:rsidR="000853EE" w:rsidRPr="007543D6" w:rsidRDefault="000853EE" w:rsidP="000853EE">
            <w:pPr>
              <w:jc w:val="both"/>
              <w:rPr>
                <w:rFonts w:ascii="Arial" w:hAnsi="Arial" w:cs="Arial"/>
                <w:sz w:val="10"/>
                <w:szCs w:val="10"/>
              </w:rPr>
            </w:pPr>
          </w:p>
          <w:p w14:paraId="7DBE663E" w14:textId="77777777" w:rsidR="000853EE" w:rsidRDefault="000853EE" w:rsidP="00D71B6D">
            <w:pPr>
              <w:numPr>
                <w:ilvl w:val="0"/>
                <w:numId w:val="4"/>
              </w:numPr>
              <w:jc w:val="both"/>
              <w:rPr>
                <w:rFonts w:ascii="Arial" w:hAnsi="Arial" w:cs="Arial"/>
              </w:rPr>
            </w:pPr>
            <w:r>
              <w:rPr>
                <w:rFonts w:ascii="Arial" w:hAnsi="Arial" w:cs="Arial"/>
              </w:rPr>
              <w:t>Provide specialist and educational information / material to services users, families, carers, professional colleagues, primary care teams and community groups.</w:t>
            </w:r>
          </w:p>
          <w:p w14:paraId="0C65489F" w14:textId="77777777" w:rsidR="000853EE" w:rsidRPr="00872088" w:rsidRDefault="000853EE" w:rsidP="000853EE">
            <w:pPr>
              <w:jc w:val="both"/>
              <w:rPr>
                <w:rFonts w:ascii="Arial" w:hAnsi="Arial" w:cs="Arial"/>
                <w:sz w:val="10"/>
                <w:szCs w:val="10"/>
              </w:rPr>
            </w:pPr>
          </w:p>
          <w:p w14:paraId="249FA50D" w14:textId="77777777" w:rsidR="000853EE" w:rsidRDefault="000853EE" w:rsidP="00D71B6D">
            <w:pPr>
              <w:numPr>
                <w:ilvl w:val="0"/>
                <w:numId w:val="4"/>
              </w:numPr>
              <w:jc w:val="both"/>
              <w:rPr>
                <w:rFonts w:ascii="Arial" w:hAnsi="Arial" w:cs="Arial"/>
              </w:rPr>
            </w:pPr>
            <w:r>
              <w:rPr>
                <w:rFonts w:ascii="Arial" w:hAnsi="Arial" w:cs="Arial"/>
              </w:rPr>
              <w:t xml:space="preserve">Participate in education programmes to community groups and the </w:t>
            </w:r>
            <w:proofErr w:type="gramStart"/>
            <w:r>
              <w:rPr>
                <w:rFonts w:ascii="Arial" w:hAnsi="Arial" w:cs="Arial"/>
              </w:rPr>
              <w:t>public which</w:t>
            </w:r>
            <w:proofErr w:type="gramEnd"/>
            <w:r>
              <w:rPr>
                <w:rFonts w:ascii="Arial" w:hAnsi="Arial" w:cs="Arial"/>
              </w:rPr>
              <w:t xml:space="preserve"> promotes recovery, mental health promotion, social inclusion and vocational integration.</w:t>
            </w:r>
          </w:p>
          <w:p w14:paraId="1B8B9A6C" w14:textId="77777777" w:rsidR="000853EE" w:rsidRPr="00872088" w:rsidRDefault="000853EE" w:rsidP="000853EE">
            <w:pPr>
              <w:jc w:val="both"/>
              <w:rPr>
                <w:rFonts w:ascii="Arial" w:hAnsi="Arial" w:cs="Arial"/>
                <w:sz w:val="10"/>
                <w:szCs w:val="10"/>
              </w:rPr>
            </w:pPr>
          </w:p>
          <w:p w14:paraId="55AFEBA3" w14:textId="77777777" w:rsidR="000853EE" w:rsidRDefault="000853EE" w:rsidP="00D71B6D">
            <w:pPr>
              <w:numPr>
                <w:ilvl w:val="0"/>
                <w:numId w:val="4"/>
              </w:numPr>
              <w:jc w:val="both"/>
              <w:rPr>
                <w:rFonts w:ascii="Arial" w:hAnsi="Arial" w:cs="Arial"/>
              </w:rPr>
            </w:pPr>
            <w:r>
              <w:rPr>
                <w:rFonts w:ascii="Arial" w:hAnsi="Arial" w:cs="Arial"/>
              </w:rPr>
              <w:t>Supervise and precept undergraduate and post graduate student nurses and foster a clinical learning environment.</w:t>
            </w:r>
          </w:p>
          <w:p w14:paraId="58EFB437" w14:textId="77777777" w:rsidR="000853EE" w:rsidRPr="00872088" w:rsidRDefault="000853EE" w:rsidP="000853EE">
            <w:pPr>
              <w:jc w:val="both"/>
              <w:rPr>
                <w:rFonts w:ascii="Arial" w:hAnsi="Arial" w:cs="Arial"/>
                <w:sz w:val="10"/>
                <w:szCs w:val="10"/>
              </w:rPr>
            </w:pPr>
          </w:p>
          <w:p w14:paraId="7EE18050" w14:textId="77777777" w:rsidR="000853EE" w:rsidRDefault="000853EE" w:rsidP="00D71B6D">
            <w:pPr>
              <w:numPr>
                <w:ilvl w:val="0"/>
                <w:numId w:val="4"/>
              </w:numPr>
              <w:jc w:val="both"/>
              <w:rPr>
                <w:rFonts w:ascii="Arial" w:hAnsi="Arial" w:cs="Arial"/>
              </w:rPr>
            </w:pPr>
            <w:r>
              <w:rPr>
                <w:rFonts w:ascii="Arial" w:hAnsi="Arial" w:cs="Arial"/>
              </w:rPr>
              <w:t>Engage in performance review processes including personal development planning as appropriate.</w:t>
            </w:r>
          </w:p>
          <w:p w14:paraId="2C047134" w14:textId="77777777" w:rsidR="000853EE" w:rsidRPr="00872088" w:rsidRDefault="000853EE" w:rsidP="000853EE">
            <w:pPr>
              <w:jc w:val="both"/>
              <w:rPr>
                <w:rFonts w:ascii="Arial" w:hAnsi="Arial" w:cs="Arial"/>
                <w:sz w:val="10"/>
                <w:szCs w:val="10"/>
              </w:rPr>
            </w:pPr>
          </w:p>
          <w:p w14:paraId="4177A059" w14:textId="77777777" w:rsidR="000853EE" w:rsidRDefault="000853EE" w:rsidP="00D71B6D">
            <w:pPr>
              <w:numPr>
                <w:ilvl w:val="0"/>
                <w:numId w:val="4"/>
              </w:numPr>
              <w:jc w:val="both"/>
              <w:rPr>
                <w:rFonts w:ascii="Arial" w:hAnsi="Arial" w:cs="Arial"/>
                <w:i/>
              </w:rPr>
            </w:pPr>
            <w:r>
              <w:rPr>
                <w:rFonts w:ascii="Arial" w:hAnsi="Arial" w:cs="Arial"/>
              </w:rPr>
              <w:t>Promote a culture that values diversity and respect in the workplace.</w:t>
            </w:r>
          </w:p>
          <w:p w14:paraId="254F429C" w14:textId="77777777" w:rsidR="000853EE" w:rsidRDefault="000853EE" w:rsidP="000853EE">
            <w:pPr>
              <w:pStyle w:val="ListParagraph"/>
              <w:rPr>
                <w:rFonts w:ascii="Arial" w:hAnsi="Arial" w:cs="Arial"/>
              </w:rPr>
            </w:pPr>
          </w:p>
          <w:p w14:paraId="6CBB3110" w14:textId="77777777" w:rsidR="000853EE" w:rsidRDefault="000853EE" w:rsidP="00D71B6D">
            <w:pPr>
              <w:numPr>
                <w:ilvl w:val="0"/>
                <w:numId w:val="4"/>
              </w:numPr>
              <w:jc w:val="both"/>
              <w:rPr>
                <w:rFonts w:ascii="Arial" w:hAnsi="Arial" w:cs="Arial"/>
                <w:i/>
              </w:rPr>
            </w:pPr>
            <w:r w:rsidRPr="008B6C1C">
              <w:rPr>
                <w:rFonts w:ascii="Arial" w:hAnsi="Arial" w:cs="Arial"/>
              </w:rPr>
              <w:t>Liaise with Primary Care Teams as appropriate</w:t>
            </w:r>
            <w:r>
              <w:rPr>
                <w:rFonts w:ascii="Arial" w:hAnsi="Arial" w:cs="Arial"/>
              </w:rPr>
              <w:t>.</w:t>
            </w:r>
          </w:p>
          <w:p w14:paraId="64561D35" w14:textId="77777777" w:rsidR="000853EE" w:rsidRDefault="000853EE" w:rsidP="000853EE">
            <w:pPr>
              <w:pStyle w:val="ListParagraph"/>
              <w:rPr>
                <w:rFonts w:ascii="Arial" w:hAnsi="Arial" w:cs="Arial"/>
              </w:rPr>
            </w:pPr>
          </w:p>
          <w:p w14:paraId="56AB77C2" w14:textId="77777777" w:rsidR="000853EE" w:rsidRDefault="000853EE" w:rsidP="00D71B6D">
            <w:pPr>
              <w:numPr>
                <w:ilvl w:val="0"/>
                <w:numId w:val="4"/>
              </w:numPr>
              <w:jc w:val="both"/>
              <w:rPr>
                <w:rFonts w:ascii="Arial" w:hAnsi="Arial" w:cs="Arial"/>
                <w:i/>
              </w:rPr>
            </w:pPr>
            <w:r w:rsidRPr="008B6C1C">
              <w:rPr>
                <w:rFonts w:ascii="Arial" w:hAnsi="Arial" w:cs="Arial"/>
              </w:rPr>
              <w:t xml:space="preserve">Ensure that effective clinical governance procedures </w:t>
            </w:r>
            <w:proofErr w:type="gramStart"/>
            <w:r w:rsidRPr="008B6C1C">
              <w:rPr>
                <w:rFonts w:ascii="Arial" w:hAnsi="Arial" w:cs="Arial"/>
              </w:rPr>
              <w:t>are maintained</w:t>
            </w:r>
            <w:proofErr w:type="gramEnd"/>
            <w:r w:rsidRPr="008B6C1C">
              <w:rPr>
                <w:rFonts w:ascii="Arial" w:hAnsi="Arial" w:cs="Arial"/>
              </w:rPr>
              <w:t xml:space="preserve"> and evolve according to defined needs and demands in the specialist mental health services.</w:t>
            </w:r>
          </w:p>
          <w:p w14:paraId="0B1E30D6" w14:textId="77777777" w:rsidR="000853EE" w:rsidRDefault="000853EE" w:rsidP="000853EE">
            <w:pPr>
              <w:pStyle w:val="ListParagraph"/>
              <w:rPr>
                <w:rFonts w:ascii="Arial" w:hAnsi="Arial" w:cs="Arial"/>
              </w:rPr>
            </w:pPr>
          </w:p>
          <w:p w14:paraId="20442FAD" w14:textId="79EAC74D" w:rsidR="000853EE" w:rsidRPr="008B6C1C" w:rsidRDefault="000853EE" w:rsidP="00061DCA">
            <w:pPr>
              <w:numPr>
                <w:ilvl w:val="0"/>
                <w:numId w:val="4"/>
              </w:numPr>
              <w:jc w:val="both"/>
              <w:rPr>
                <w:rFonts w:ascii="Arial" w:hAnsi="Arial" w:cs="Arial"/>
                <w:i/>
              </w:rPr>
            </w:pPr>
            <w:r w:rsidRPr="008B6C1C">
              <w:rPr>
                <w:rFonts w:ascii="Arial" w:hAnsi="Arial" w:cs="Arial"/>
              </w:rPr>
              <w:t xml:space="preserve">When required the </w:t>
            </w:r>
            <w:r w:rsidR="00061DCA" w:rsidRPr="00061DCA">
              <w:rPr>
                <w:rFonts w:ascii="Arial" w:hAnsi="Arial" w:cs="Arial"/>
              </w:rPr>
              <w:t>Community Mental Health Nurse (Forensic)</w:t>
            </w:r>
            <w:r w:rsidR="00061DCA">
              <w:rPr>
                <w:rFonts w:ascii="Arial" w:hAnsi="Arial" w:cs="Arial"/>
              </w:rPr>
              <w:t xml:space="preserve"> </w:t>
            </w:r>
            <w:r w:rsidRPr="008B6C1C">
              <w:rPr>
                <w:rFonts w:ascii="Arial" w:hAnsi="Arial" w:cs="Arial"/>
              </w:rPr>
              <w:t xml:space="preserve">will agree to undertake the Nurse Prescribing of Medicinal Products Certificate, and achieve the requirements to become a Registered Nurse Prescriber (RNP) in Ireland within an agreed timeframe with </w:t>
            </w:r>
            <w:smartTag w:uri="urn:schemas-microsoft-com:office:smarttags" w:element="stockticker">
              <w:r w:rsidRPr="008B6C1C">
                <w:rPr>
                  <w:rFonts w:ascii="Arial" w:hAnsi="Arial" w:cs="Arial"/>
                </w:rPr>
                <w:t>DON</w:t>
              </w:r>
            </w:smartTag>
            <w:r w:rsidRPr="008B6C1C">
              <w:rPr>
                <w:rFonts w:ascii="Arial" w:hAnsi="Arial" w:cs="Arial"/>
              </w:rPr>
              <w:t>.</w:t>
            </w:r>
          </w:p>
          <w:p w14:paraId="731A11EE" w14:textId="17C139EB" w:rsidR="000853EE" w:rsidRPr="008B6C1C" w:rsidRDefault="000853EE" w:rsidP="000853EE">
            <w:pPr>
              <w:jc w:val="both"/>
              <w:rPr>
                <w:rFonts w:ascii="Arial" w:hAnsi="Arial" w:cs="Arial"/>
                <w:i/>
              </w:rPr>
            </w:pPr>
          </w:p>
          <w:p w14:paraId="4A2ED6C4" w14:textId="77777777" w:rsidR="000853EE" w:rsidRDefault="000853EE" w:rsidP="000853EE">
            <w:pPr>
              <w:jc w:val="both"/>
              <w:rPr>
                <w:rFonts w:ascii="Arial" w:hAnsi="Arial" w:cs="Arial"/>
                <w:b/>
              </w:rPr>
            </w:pPr>
          </w:p>
          <w:p w14:paraId="01F1E810" w14:textId="77777777" w:rsidR="000853EE" w:rsidRPr="003C4150" w:rsidRDefault="000853EE" w:rsidP="000853EE">
            <w:pPr>
              <w:jc w:val="both"/>
              <w:rPr>
                <w:rFonts w:ascii="Arial" w:hAnsi="Arial" w:cs="Arial"/>
                <w:b/>
                <w:u w:val="single"/>
              </w:rPr>
            </w:pPr>
            <w:r w:rsidRPr="003C4150">
              <w:rPr>
                <w:rFonts w:ascii="Arial" w:hAnsi="Arial" w:cs="Arial"/>
                <w:b/>
                <w:u w:val="single"/>
              </w:rPr>
              <w:t>Audit &amp; Research</w:t>
            </w:r>
          </w:p>
          <w:p w14:paraId="38604C89" w14:textId="77777777" w:rsidR="000853EE" w:rsidRPr="00E722A1" w:rsidRDefault="000853EE" w:rsidP="000853EE">
            <w:pPr>
              <w:jc w:val="both"/>
              <w:rPr>
                <w:rFonts w:ascii="Arial" w:hAnsi="Arial" w:cs="Arial"/>
                <w:b/>
                <w:u w:val="single"/>
              </w:rPr>
            </w:pPr>
          </w:p>
          <w:p w14:paraId="6164E961" w14:textId="403BFEFA" w:rsidR="000853EE" w:rsidRPr="007543D6" w:rsidRDefault="000853EE" w:rsidP="000853EE">
            <w:pPr>
              <w:jc w:val="both"/>
              <w:rPr>
                <w:rFonts w:ascii="Arial" w:hAnsi="Arial" w:cs="Arial"/>
                <w:i/>
              </w:rPr>
            </w:pPr>
            <w:r w:rsidRPr="007543D6">
              <w:rPr>
                <w:rFonts w:ascii="Arial" w:hAnsi="Arial" w:cs="Arial"/>
                <w:i/>
              </w:rPr>
              <w:t xml:space="preserve">The </w:t>
            </w:r>
            <w:r w:rsidR="008402F5" w:rsidRPr="008402F5">
              <w:rPr>
                <w:rFonts w:ascii="Arial" w:hAnsi="Arial" w:cs="Arial"/>
                <w:i/>
              </w:rPr>
              <w:t>Community Mental Health Nurse (Forensic)</w:t>
            </w:r>
            <w:r w:rsidR="008402F5">
              <w:rPr>
                <w:rFonts w:ascii="Arial" w:hAnsi="Arial" w:cs="Arial"/>
                <w:i/>
              </w:rPr>
              <w:t xml:space="preserve"> </w:t>
            </w:r>
            <w:r w:rsidRPr="007543D6">
              <w:rPr>
                <w:rFonts w:ascii="Arial" w:hAnsi="Arial" w:cs="Arial"/>
                <w:i/>
              </w:rPr>
              <w:t>will:</w:t>
            </w:r>
          </w:p>
          <w:p w14:paraId="775A1543" w14:textId="77777777" w:rsidR="000853EE" w:rsidRPr="003C4150" w:rsidRDefault="000853EE" w:rsidP="000853EE">
            <w:pPr>
              <w:jc w:val="both"/>
              <w:rPr>
                <w:rFonts w:ascii="Arial" w:hAnsi="Arial" w:cs="Arial"/>
                <w:b/>
                <w:sz w:val="10"/>
                <w:szCs w:val="10"/>
              </w:rPr>
            </w:pPr>
          </w:p>
          <w:p w14:paraId="55EEA22D" w14:textId="77777777" w:rsidR="000853EE" w:rsidRPr="00E37497" w:rsidRDefault="000853EE" w:rsidP="00D71B6D">
            <w:pPr>
              <w:numPr>
                <w:ilvl w:val="0"/>
                <w:numId w:val="5"/>
              </w:numPr>
              <w:jc w:val="both"/>
              <w:rPr>
                <w:rFonts w:ascii="Arial" w:hAnsi="Arial" w:cs="Arial"/>
                <w:i/>
              </w:rPr>
            </w:pPr>
            <w:r>
              <w:rPr>
                <w:rFonts w:ascii="Arial" w:hAnsi="Arial" w:cs="Arial"/>
              </w:rPr>
              <w:t>Provide up to data on all referrals, patient contacts, assessment and interventions.</w:t>
            </w:r>
          </w:p>
          <w:p w14:paraId="3ED0757C" w14:textId="77777777" w:rsidR="000853EE" w:rsidRPr="00E37497" w:rsidRDefault="000853EE" w:rsidP="000853EE">
            <w:pPr>
              <w:ind w:left="773"/>
              <w:jc w:val="both"/>
              <w:rPr>
                <w:rFonts w:ascii="Arial" w:hAnsi="Arial" w:cs="Arial"/>
                <w:i/>
              </w:rPr>
            </w:pPr>
          </w:p>
          <w:p w14:paraId="5E37E76B" w14:textId="77777777" w:rsidR="000853EE" w:rsidRPr="003C4150" w:rsidRDefault="000853EE" w:rsidP="00D71B6D">
            <w:pPr>
              <w:numPr>
                <w:ilvl w:val="0"/>
                <w:numId w:val="5"/>
              </w:numPr>
              <w:jc w:val="both"/>
              <w:rPr>
                <w:rFonts w:ascii="Arial" w:hAnsi="Arial" w:cs="Arial"/>
                <w:i/>
              </w:rPr>
            </w:pPr>
            <w:r>
              <w:rPr>
                <w:rFonts w:ascii="Arial" w:hAnsi="Arial" w:cs="Arial"/>
              </w:rPr>
              <w:t xml:space="preserve">Contribute to the development and implementation of information sharing protocols, audit systems, referral pathways, person centred care plans. </w:t>
            </w:r>
          </w:p>
          <w:p w14:paraId="21B5D7C1" w14:textId="77777777" w:rsidR="000853EE" w:rsidRPr="003C4150" w:rsidRDefault="000853EE" w:rsidP="000853EE">
            <w:pPr>
              <w:ind w:left="413"/>
              <w:jc w:val="both"/>
              <w:rPr>
                <w:rFonts w:ascii="Arial" w:hAnsi="Arial" w:cs="Arial"/>
                <w:i/>
                <w:sz w:val="10"/>
                <w:szCs w:val="10"/>
              </w:rPr>
            </w:pPr>
          </w:p>
          <w:p w14:paraId="5822BF75" w14:textId="77777777" w:rsidR="000853EE" w:rsidRPr="003C4150" w:rsidRDefault="000853EE" w:rsidP="00D71B6D">
            <w:pPr>
              <w:numPr>
                <w:ilvl w:val="0"/>
                <w:numId w:val="5"/>
              </w:numPr>
              <w:jc w:val="both"/>
              <w:rPr>
                <w:rFonts w:ascii="Arial" w:hAnsi="Arial" w:cs="Arial"/>
                <w:i/>
              </w:rPr>
            </w:pPr>
            <w:r>
              <w:rPr>
                <w:rFonts w:ascii="Arial" w:hAnsi="Arial" w:cs="Arial"/>
              </w:rPr>
              <w:t>Audit and research the service to evaluate the quality of patient care</w:t>
            </w:r>
            <w:r>
              <w:rPr>
                <w:rFonts w:ascii="Arial" w:hAnsi="Arial" w:cs="Arial"/>
                <w:i/>
              </w:rPr>
              <w:t xml:space="preserve">. </w:t>
            </w:r>
            <w:r>
              <w:rPr>
                <w:rFonts w:ascii="Arial" w:hAnsi="Arial" w:cs="Arial"/>
              </w:rPr>
              <w:t xml:space="preserve">Outcomes should contribute to the service plan, to the care of service users and families. </w:t>
            </w:r>
          </w:p>
          <w:p w14:paraId="4817DC1F" w14:textId="77777777" w:rsidR="000853EE" w:rsidRPr="003C4150" w:rsidRDefault="000853EE" w:rsidP="000853EE">
            <w:pPr>
              <w:jc w:val="both"/>
              <w:rPr>
                <w:rFonts w:ascii="Arial" w:hAnsi="Arial" w:cs="Arial"/>
                <w:i/>
                <w:sz w:val="10"/>
                <w:szCs w:val="10"/>
              </w:rPr>
            </w:pPr>
          </w:p>
          <w:p w14:paraId="56646B53" w14:textId="77777777" w:rsidR="000853EE" w:rsidRPr="003C4150" w:rsidRDefault="000853EE" w:rsidP="00D71B6D">
            <w:pPr>
              <w:numPr>
                <w:ilvl w:val="0"/>
                <w:numId w:val="5"/>
              </w:numPr>
              <w:jc w:val="both"/>
              <w:rPr>
                <w:rFonts w:ascii="Arial" w:hAnsi="Arial" w:cs="Arial"/>
                <w:i/>
              </w:rPr>
            </w:pPr>
            <w:r>
              <w:rPr>
                <w:rFonts w:ascii="Arial" w:hAnsi="Arial" w:cs="Arial"/>
              </w:rPr>
              <w:t>Ensure the views of service users and are effectively sought and integrated into the management and delivery of services.</w:t>
            </w:r>
          </w:p>
          <w:p w14:paraId="657635BA" w14:textId="77777777" w:rsidR="000853EE" w:rsidRPr="003C4150" w:rsidRDefault="000853EE" w:rsidP="000853EE">
            <w:pPr>
              <w:jc w:val="both"/>
              <w:rPr>
                <w:rFonts w:ascii="Arial" w:hAnsi="Arial" w:cs="Arial"/>
                <w:i/>
                <w:sz w:val="10"/>
                <w:szCs w:val="10"/>
              </w:rPr>
            </w:pPr>
          </w:p>
          <w:p w14:paraId="02F813F7" w14:textId="77777777" w:rsidR="000853EE" w:rsidRPr="003C4150" w:rsidRDefault="000853EE" w:rsidP="00D71B6D">
            <w:pPr>
              <w:numPr>
                <w:ilvl w:val="0"/>
                <w:numId w:val="5"/>
              </w:numPr>
              <w:jc w:val="both"/>
              <w:rPr>
                <w:rFonts w:ascii="Arial" w:hAnsi="Arial" w:cs="Arial"/>
                <w:i/>
              </w:rPr>
            </w:pPr>
            <w:r>
              <w:rPr>
                <w:rFonts w:ascii="Arial" w:hAnsi="Arial" w:cs="Arial"/>
              </w:rPr>
              <w:t>Ensure compliance with legal requirements, policies and procedures affecting service users, staff and other hospital matters.</w:t>
            </w:r>
          </w:p>
          <w:p w14:paraId="022293B8" w14:textId="77777777" w:rsidR="000853EE" w:rsidRPr="003C4150" w:rsidRDefault="000853EE" w:rsidP="000853EE">
            <w:pPr>
              <w:jc w:val="both"/>
              <w:rPr>
                <w:rFonts w:ascii="Arial" w:hAnsi="Arial" w:cs="Arial"/>
                <w:i/>
                <w:sz w:val="10"/>
                <w:szCs w:val="10"/>
              </w:rPr>
            </w:pPr>
          </w:p>
          <w:p w14:paraId="0389BB0A" w14:textId="77777777" w:rsidR="000853EE" w:rsidRPr="003C4150" w:rsidRDefault="000853EE" w:rsidP="00D71B6D">
            <w:pPr>
              <w:numPr>
                <w:ilvl w:val="0"/>
                <w:numId w:val="5"/>
              </w:numPr>
              <w:jc w:val="both"/>
              <w:rPr>
                <w:rFonts w:ascii="Arial" w:hAnsi="Arial" w:cs="Arial"/>
                <w:i/>
              </w:rPr>
            </w:pPr>
            <w:r>
              <w:rPr>
                <w:rFonts w:ascii="Arial" w:hAnsi="Arial" w:cs="Arial"/>
              </w:rPr>
              <w:t>Maintain all necessary clinical and administrative records and reporting arrangements.</w:t>
            </w:r>
          </w:p>
          <w:p w14:paraId="55D913CB" w14:textId="77777777" w:rsidR="000853EE" w:rsidRPr="003C4150" w:rsidRDefault="000853EE" w:rsidP="000853EE">
            <w:pPr>
              <w:jc w:val="both"/>
              <w:rPr>
                <w:rFonts w:ascii="Arial" w:hAnsi="Arial" w:cs="Arial"/>
                <w:i/>
                <w:sz w:val="10"/>
                <w:szCs w:val="10"/>
              </w:rPr>
            </w:pPr>
          </w:p>
          <w:p w14:paraId="03D9288F" w14:textId="77777777" w:rsidR="000853EE" w:rsidRPr="003C4150" w:rsidRDefault="000853EE" w:rsidP="00D71B6D">
            <w:pPr>
              <w:numPr>
                <w:ilvl w:val="0"/>
                <w:numId w:val="5"/>
              </w:numPr>
              <w:jc w:val="both"/>
              <w:rPr>
                <w:rFonts w:ascii="Arial" w:hAnsi="Arial" w:cs="Arial"/>
                <w:i/>
              </w:rPr>
            </w:pPr>
            <w:r>
              <w:rPr>
                <w:rFonts w:ascii="Arial" w:hAnsi="Arial" w:cs="Arial"/>
              </w:rPr>
              <w:t>Engage in Information Technology (IT) developments as they apply to service user and service administration.</w:t>
            </w:r>
          </w:p>
          <w:p w14:paraId="3CF59917" w14:textId="77777777" w:rsidR="000853EE" w:rsidRPr="003C4150" w:rsidRDefault="000853EE" w:rsidP="000853EE">
            <w:pPr>
              <w:jc w:val="both"/>
              <w:rPr>
                <w:rFonts w:ascii="Arial" w:hAnsi="Arial" w:cs="Arial"/>
                <w:i/>
                <w:sz w:val="10"/>
                <w:szCs w:val="10"/>
              </w:rPr>
            </w:pPr>
          </w:p>
          <w:p w14:paraId="34FEE877" w14:textId="77777777" w:rsidR="000853EE" w:rsidRPr="0097253E" w:rsidRDefault="000853EE" w:rsidP="00D71B6D">
            <w:pPr>
              <w:numPr>
                <w:ilvl w:val="0"/>
                <w:numId w:val="5"/>
              </w:numPr>
              <w:jc w:val="both"/>
              <w:rPr>
                <w:rFonts w:ascii="Arial" w:hAnsi="Arial" w:cs="Arial"/>
                <w:i/>
              </w:rPr>
            </w:pPr>
            <w:r>
              <w:rPr>
                <w:rFonts w:ascii="Arial" w:hAnsi="Arial" w:cs="Arial"/>
              </w:rPr>
              <w:t xml:space="preserve">Have a dynamic role in the development of key performance indicators and monitoring of same within services </w:t>
            </w:r>
          </w:p>
          <w:p w14:paraId="3228E04B" w14:textId="77777777" w:rsidR="000853EE" w:rsidRDefault="000853EE" w:rsidP="000853EE">
            <w:pPr>
              <w:ind w:left="413"/>
              <w:jc w:val="both"/>
              <w:rPr>
                <w:rFonts w:ascii="Arial" w:hAnsi="Arial" w:cs="Arial"/>
                <w:i/>
              </w:rPr>
            </w:pPr>
          </w:p>
          <w:p w14:paraId="65316686" w14:textId="77777777" w:rsidR="000853EE" w:rsidRPr="00B538EE" w:rsidRDefault="000853EE" w:rsidP="000853EE">
            <w:pPr>
              <w:ind w:left="413"/>
              <w:jc w:val="both"/>
              <w:rPr>
                <w:rFonts w:ascii="Arial" w:hAnsi="Arial" w:cs="Arial"/>
                <w:i/>
              </w:rPr>
            </w:pPr>
          </w:p>
          <w:p w14:paraId="3337153F" w14:textId="7169F98C" w:rsidR="000853EE" w:rsidRDefault="000853EE" w:rsidP="000853EE">
            <w:pPr>
              <w:jc w:val="both"/>
              <w:rPr>
                <w:rFonts w:ascii="Arial" w:hAnsi="Arial" w:cs="Arial"/>
                <w:b/>
                <w:iCs/>
                <w:u w:val="single"/>
              </w:rPr>
            </w:pPr>
            <w:r w:rsidRPr="003C4150">
              <w:rPr>
                <w:rFonts w:ascii="Arial" w:hAnsi="Arial" w:cs="Arial"/>
                <w:b/>
                <w:iCs/>
                <w:u w:val="single"/>
              </w:rPr>
              <w:t>Patient Advocate</w:t>
            </w:r>
          </w:p>
          <w:p w14:paraId="0997644D" w14:textId="77777777" w:rsidR="00662565" w:rsidRPr="003C4150" w:rsidRDefault="00662565" w:rsidP="000853EE">
            <w:pPr>
              <w:jc w:val="both"/>
              <w:rPr>
                <w:rFonts w:ascii="Arial" w:hAnsi="Arial" w:cs="Arial"/>
                <w:b/>
                <w:iCs/>
                <w:u w:val="single"/>
              </w:rPr>
            </w:pPr>
          </w:p>
          <w:p w14:paraId="54984A5F" w14:textId="58B19310" w:rsidR="00662565" w:rsidRPr="00A9095F" w:rsidRDefault="00662565" w:rsidP="00662565">
            <w:pPr>
              <w:jc w:val="both"/>
              <w:rPr>
                <w:rFonts w:ascii="Arial" w:hAnsi="Arial" w:cs="Arial"/>
              </w:rPr>
            </w:pPr>
            <w:r w:rsidRPr="00662565">
              <w:rPr>
                <w:rFonts w:ascii="Arial" w:hAnsi="Arial" w:cs="Arial"/>
              </w:rPr>
              <w:t xml:space="preserve">The Community Mental Health Nurse (Forensic) </w:t>
            </w:r>
            <w:r>
              <w:rPr>
                <w:rFonts w:ascii="Arial" w:hAnsi="Arial" w:cs="Arial"/>
              </w:rPr>
              <w:t>will</w:t>
            </w:r>
            <w:r w:rsidRPr="00A9095F">
              <w:rPr>
                <w:rFonts w:ascii="Arial" w:hAnsi="Arial" w:cs="Arial"/>
              </w:rPr>
              <w:t>:</w:t>
            </w:r>
          </w:p>
          <w:p w14:paraId="6986751C" w14:textId="77777777" w:rsidR="000853EE" w:rsidRPr="003C4150" w:rsidRDefault="000853EE" w:rsidP="000853EE">
            <w:pPr>
              <w:jc w:val="both"/>
              <w:rPr>
                <w:rFonts w:ascii="Arial" w:hAnsi="Arial" w:cs="Arial"/>
                <w:b/>
                <w:sz w:val="10"/>
                <w:szCs w:val="10"/>
              </w:rPr>
            </w:pPr>
          </w:p>
          <w:p w14:paraId="66479A0C" w14:textId="77777777" w:rsidR="000853EE" w:rsidRDefault="000853EE" w:rsidP="00D71B6D">
            <w:pPr>
              <w:numPr>
                <w:ilvl w:val="0"/>
                <w:numId w:val="6"/>
              </w:numPr>
              <w:jc w:val="both"/>
              <w:rPr>
                <w:rFonts w:ascii="Arial" w:hAnsi="Arial" w:cs="Arial"/>
                <w:iCs/>
              </w:rPr>
            </w:pPr>
            <w:r w:rsidRPr="0097253E">
              <w:rPr>
                <w:rFonts w:ascii="Arial" w:hAnsi="Arial" w:cs="Arial"/>
                <w:iCs/>
              </w:rPr>
              <w:t>Act in collaboration with other members of the CMHT as a patient advocate, involving communication, negotiation and representation of service users values and decisions at all locati</w:t>
            </w:r>
            <w:r>
              <w:rPr>
                <w:rFonts w:ascii="Arial" w:hAnsi="Arial" w:cs="Arial"/>
                <w:iCs/>
              </w:rPr>
              <w:t>ons and meetings as appropriate.</w:t>
            </w:r>
          </w:p>
          <w:p w14:paraId="63EDA742" w14:textId="77777777" w:rsidR="000853EE" w:rsidRPr="003C4150" w:rsidRDefault="000853EE" w:rsidP="000853EE">
            <w:pPr>
              <w:ind w:left="360"/>
              <w:jc w:val="both"/>
              <w:rPr>
                <w:rFonts w:ascii="Arial" w:hAnsi="Arial" w:cs="Arial"/>
                <w:iCs/>
                <w:sz w:val="10"/>
                <w:szCs w:val="10"/>
              </w:rPr>
            </w:pPr>
          </w:p>
          <w:p w14:paraId="2F367435" w14:textId="77777777" w:rsidR="000853EE" w:rsidRDefault="000853EE" w:rsidP="00D71B6D">
            <w:pPr>
              <w:numPr>
                <w:ilvl w:val="0"/>
                <w:numId w:val="6"/>
              </w:numPr>
              <w:jc w:val="both"/>
              <w:rPr>
                <w:rFonts w:ascii="Arial" w:hAnsi="Arial" w:cs="Arial"/>
                <w:iCs/>
              </w:rPr>
            </w:pPr>
            <w:r w:rsidRPr="0097253E">
              <w:rPr>
                <w:rFonts w:ascii="Arial" w:hAnsi="Arial" w:cs="Arial"/>
                <w:iCs/>
              </w:rPr>
              <w:t>Deve</w:t>
            </w:r>
            <w:r>
              <w:rPr>
                <w:rFonts w:ascii="Arial" w:hAnsi="Arial" w:cs="Arial"/>
                <w:iCs/>
              </w:rPr>
              <w:t xml:space="preserve">lop and support the concept of </w:t>
            </w:r>
            <w:r w:rsidRPr="0097253E">
              <w:rPr>
                <w:rFonts w:ascii="Arial" w:hAnsi="Arial" w:cs="Arial"/>
                <w:iCs/>
              </w:rPr>
              <w:t>advocacy particularly in relation to patients partic</w:t>
            </w:r>
            <w:r>
              <w:rPr>
                <w:rFonts w:ascii="Arial" w:hAnsi="Arial" w:cs="Arial"/>
                <w:iCs/>
              </w:rPr>
              <w:t>ipation in decision making therap</w:t>
            </w:r>
            <w:r w:rsidRPr="0097253E">
              <w:rPr>
                <w:rFonts w:ascii="Arial" w:hAnsi="Arial" w:cs="Arial"/>
                <w:iCs/>
              </w:rPr>
              <w:t>y enabling informed</w:t>
            </w:r>
            <w:r>
              <w:rPr>
                <w:rFonts w:ascii="Arial" w:hAnsi="Arial" w:cs="Arial"/>
                <w:iCs/>
              </w:rPr>
              <w:t xml:space="preserve"> choice of treatment options thr</w:t>
            </w:r>
            <w:r w:rsidRPr="0097253E">
              <w:rPr>
                <w:rFonts w:ascii="Arial" w:hAnsi="Arial" w:cs="Arial"/>
                <w:iCs/>
              </w:rPr>
              <w:t>ough education and information</w:t>
            </w:r>
            <w:r>
              <w:rPr>
                <w:rFonts w:ascii="Arial" w:hAnsi="Arial" w:cs="Arial"/>
                <w:iCs/>
              </w:rPr>
              <w:t>.</w:t>
            </w:r>
          </w:p>
          <w:p w14:paraId="5714D7F0" w14:textId="77777777" w:rsidR="000853EE" w:rsidRPr="003C4150" w:rsidRDefault="000853EE" w:rsidP="000853EE">
            <w:pPr>
              <w:jc w:val="both"/>
              <w:rPr>
                <w:rFonts w:ascii="Arial" w:hAnsi="Arial" w:cs="Arial"/>
                <w:iCs/>
                <w:sz w:val="10"/>
                <w:szCs w:val="10"/>
              </w:rPr>
            </w:pPr>
          </w:p>
          <w:p w14:paraId="55AD055A" w14:textId="77777777" w:rsidR="000853EE" w:rsidRDefault="000853EE" w:rsidP="00D71B6D">
            <w:pPr>
              <w:numPr>
                <w:ilvl w:val="0"/>
                <w:numId w:val="6"/>
              </w:numPr>
              <w:jc w:val="both"/>
              <w:rPr>
                <w:rFonts w:ascii="Arial" w:hAnsi="Arial" w:cs="Arial"/>
                <w:iCs/>
              </w:rPr>
            </w:pPr>
            <w:r w:rsidRPr="0097253E">
              <w:rPr>
                <w:rFonts w:ascii="Arial" w:hAnsi="Arial" w:cs="Arial"/>
                <w:iCs/>
              </w:rPr>
              <w:t>Establish and maintain procedures for collaboration and cooperation between secondary and primary care services and professionals</w:t>
            </w:r>
            <w:r>
              <w:rPr>
                <w:rFonts w:ascii="Arial" w:hAnsi="Arial" w:cs="Arial"/>
                <w:iCs/>
              </w:rPr>
              <w:t>.</w:t>
            </w:r>
          </w:p>
          <w:p w14:paraId="69B32E80" w14:textId="77777777" w:rsidR="000853EE" w:rsidRPr="003C4150" w:rsidRDefault="000853EE" w:rsidP="000853EE">
            <w:pPr>
              <w:jc w:val="both"/>
              <w:rPr>
                <w:rFonts w:ascii="Arial" w:hAnsi="Arial" w:cs="Arial"/>
                <w:iCs/>
                <w:sz w:val="10"/>
                <w:szCs w:val="10"/>
              </w:rPr>
            </w:pPr>
          </w:p>
          <w:p w14:paraId="1A0BD86B" w14:textId="77777777" w:rsidR="000853EE" w:rsidRPr="0097253E" w:rsidRDefault="000853EE" w:rsidP="00D71B6D">
            <w:pPr>
              <w:numPr>
                <w:ilvl w:val="0"/>
                <w:numId w:val="6"/>
              </w:numPr>
              <w:jc w:val="both"/>
              <w:rPr>
                <w:rFonts w:ascii="Arial" w:hAnsi="Arial" w:cs="Arial"/>
                <w:iCs/>
              </w:rPr>
            </w:pPr>
            <w:r>
              <w:rPr>
                <w:rFonts w:ascii="Arial" w:hAnsi="Arial" w:cs="Arial"/>
                <w:iCs/>
              </w:rPr>
              <w:t>Establish, maintain and improve</w:t>
            </w:r>
            <w:r w:rsidRPr="0097253E">
              <w:rPr>
                <w:rFonts w:ascii="Arial" w:hAnsi="Arial" w:cs="Arial"/>
                <w:iCs/>
              </w:rPr>
              <w:t xml:space="preserve"> procedures for collaboration and cooperation between vocational, social and vocational services and professionals</w:t>
            </w:r>
            <w:r>
              <w:rPr>
                <w:rFonts w:ascii="Arial" w:hAnsi="Arial" w:cs="Arial"/>
                <w:iCs/>
              </w:rPr>
              <w:t>.</w:t>
            </w:r>
          </w:p>
          <w:p w14:paraId="537A3445" w14:textId="77777777" w:rsidR="000853EE" w:rsidRPr="003A1FA7" w:rsidRDefault="000853EE" w:rsidP="000853EE">
            <w:pPr>
              <w:jc w:val="both"/>
              <w:rPr>
                <w:rFonts w:ascii="Arial" w:hAnsi="Arial" w:cs="Arial"/>
                <w:b/>
                <w:iCs/>
              </w:rPr>
            </w:pPr>
          </w:p>
          <w:p w14:paraId="12342C23" w14:textId="77777777" w:rsidR="000853EE" w:rsidRPr="002D742E" w:rsidRDefault="000853EE" w:rsidP="000853EE">
            <w:pPr>
              <w:jc w:val="both"/>
              <w:rPr>
                <w:rFonts w:ascii="Arial" w:hAnsi="Arial" w:cs="Arial"/>
              </w:rPr>
            </w:pPr>
            <w:r w:rsidRPr="002D742E">
              <w:rPr>
                <w:rFonts w:ascii="Arial" w:hAnsi="Arial" w:cs="Arial"/>
                <w:b/>
                <w:iCs/>
                <w:lang w:val="en-IE"/>
              </w:rPr>
              <w:t xml:space="preserve">The above Job </w:t>
            </w:r>
            <w:r>
              <w:rPr>
                <w:rFonts w:ascii="Arial" w:hAnsi="Arial" w:cs="Arial"/>
                <w:b/>
                <w:iCs/>
                <w:lang w:val="en-IE"/>
              </w:rPr>
              <w:t>Specification</w:t>
            </w:r>
            <w:r w:rsidRPr="002D742E">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6D2CEE75" w14:textId="4A1D4CFF" w:rsidR="000853EE" w:rsidRPr="00795998" w:rsidRDefault="000853EE" w:rsidP="000853EE">
            <w:pPr>
              <w:rPr>
                <w:rFonts w:ascii="Arial" w:hAnsi="Arial" w:cs="Arial"/>
                <w:b/>
              </w:rPr>
            </w:pPr>
          </w:p>
        </w:tc>
      </w:tr>
      <w:tr w:rsidR="00274909" w:rsidRPr="00E766A5" w14:paraId="6C210CFE" w14:textId="77777777" w:rsidTr="00F14924">
        <w:tc>
          <w:tcPr>
            <w:tcW w:w="2172" w:type="dxa"/>
          </w:tcPr>
          <w:p w14:paraId="71AEAB78" w14:textId="77777777" w:rsidR="00274909" w:rsidRPr="00F6254C" w:rsidRDefault="00274909" w:rsidP="00274909">
            <w:pPr>
              <w:rPr>
                <w:rFonts w:ascii="Arial" w:hAnsi="Arial" w:cs="Arial"/>
                <w:b/>
                <w:bCs/>
              </w:rPr>
            </w:pPr>
            <w:r w:rsidRPr="00F6254C">
              <w:rPr>
                <w:rFonts w:ascii="Arial" w:hAnsi="Arial" w:cs="Arial"/>
                <w:b/>
                <w:bCs/>
              </w:rPr>
              <w:lastRenderedPageBreak/>
              <w:t>Eligibility Criteria</w:t>
            </w:r>
          </w:p>
          <w:p w14:paraId="54F50D02" w14:textId="77777777" w:rsidR="00274909" w:rsidRPr="00F6254C" w:rsidRDefault="00274909" w:rsidP="00274909">
            <w:pPr>
              <w:rPr>
                <w:rFonts w:ascii="Arial" w:hAnsi="Arial" w:cs="Arial"/>
                <w:b/>
                <w:bCs/>
              </w:rPr>
            </w:pPr>
          </w:p>
          <w:p w14:paraId="5800EDA7" w14:textId="77777777" w:rsidR="00274909" w:rsidRPr="00F6254C" w:rsidRDefault="00274909" w:rsidP="00274909">
            <w:pPr>
              <w:rPr>
                <w:rFonts w:ascii="Arial" w:hAnsi="Arial" w:cs="Arial"/>
                <w:b/>
                <w:bCs/>
              </w:rPr>
            </w:pPr>
            <w:r w:rsidRPr="00F6254C">
              <w:rPr>
                <w:rFonts w:ascii="Arial" w:hAnsi="Arial" w:cs="Arial"/>
                <w:b/>
                <w:bCs/>
              </w:rPr>
              <w:t>Qualifications and/ or experience</w:t>
            </w:r>
          </w:p>
          <w:p w14:paraId="36A9F709" w14:textId="77777777" w:rsidR="00274909" w:rsidRPr="00F6254C" w:rsidRDefault="00274909" w:rsidP="00274909">
            <w:pPr>
              <w:rPr>
                <w:rFonts w:ascii="Arial" w:hAnsi="Arial" w:cs="Arial"/>
                <w:b/>
                <w:bCs/>
              </w:rPr>
            </w:pPr>
          </w:p>
        </w:tc>
        <w:tc>
          <w:tcPr>
            <w:tcW w:w="8331" w:type="dxa"/>
          </w:tcPr>
          <w:p w14:paraId="2D4CD833" w14:textId="77777777" w:rsidR="00274909" w:rsidRDefault="00274909" w:rsidP="00274909">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w:t>
            </w:r>
            <w:r>
              <w:rPr>
                <w:rFonts w:ascii="Arial" w:hAnsi="Arial" w:cs="Arial"/>
                <w:b/>
                <w:bCs/>
                <w:iCs/>
              </w:rPr>
              <w:t>e latest date of application:</w:t>
            </w:r>
          </w:p>
          <w:p w14:paraId="780EDA91" w14:textId="77777777" w:rsidR="00274909" w:rsidRPr="00A55D91" w:rsidRDefault="00274909" w:rsidP="00274909">
            <w:pPr>
              <w:jc w:val="both"/>
              <w:rPr>
                <w:rFonts w:ascii="Arial" w:hAnsi="Arial" w:cs="Arial"/>
                <w:b/>
                <w:bCs/>
                <w:iCs/>
                <w:color w:val="000000"/>
              </w:rPr>
            </w:pPr>
          </w:p>
          <w:p w14:paraId="6CE3D5CC" w14:textId="77777777" w:rsidR="00274909" w:rsidRDefault="00274909" w:rsidP="00D71B6D">
            <w:pPr>
              <w:numPr>
                <w:ilvl w:val="0"/>
                <w:numId w:val="8"/>
              </w:numPr>
              <w:jc w:val="both"/>
              <w:rPr>
                <w:rFonts w:ascii="Arial" w:hAnsi="Arial" w:cs="Arial"/>
                <w:bCs/>
                <w:iCs/>
                <w:color w:val="000000"/>
              </w:rPr>
            </w:pPr>
            <w:r w:rsidRPr="00A55D91">
              <w:rPr>
                <w:rFonts w:ascii="Arial" w:hAnsi="Arial" w:cs="Arial"/>
                <w:bCs/>
                <w:iCs/>
                <w:color w:val="000000"/>
              </w:rPr>
              <w:t xml:space="preserve">Be registered in the Psychiatric Division of the Register of Nurses kept by </w:t>
            </w:r>
          </w:p>
          <w:p w14:paraId="7B8DED50" w14:textId="77777777" w:rsidR="00274909" w:rsidRPr="00A55D91" w:rsidRDefault="00274909" w:rsidP="00274909">
            <w:pPr>
              <w:ind w:left="1080"/>
              <w:jc w:val="both"/>
              <w:rPr>
                <w:rFonts w:ascii="Arial" w:hAnsi="Arial" w:cs="Arial"/>
                <w:bCs/>
                <w:iCs/>
                <w:color w:val="000000"/>
              </w:rPr>
            </w:pPr>
            <w:r>
              <w:rPr>
                <w:rFonts w:ascii="Arial" w:hAnsi="Arial" w:cs="Arial"/>
                <w:bCs/>
                <w:iCs/>
                <w:color w:val="000000"/>
              </w:rPr>
              <w:t xml:space="preserve">NMBI </w:t>
            </w:r>
            <w:r w:rsidRPr="00A55D91">
              <w:rPr>
                <w:rFonts w:ascii="Arial" w:hAnsi="Arial" w:cs="Arial"/>
                <w:bCs/>
                <w:iCs/>
                <w:color w:val="000000"/>
              </w:rPr>
              <w:t>or be entitled to be so registered.</w:t>
            </w:r>
          </w:p>
          <w:p w14:paraId="0ED62029" w14:textId="77777777" w:rsidR="00274909" w:rsidRPr="002225CE" w:rsidRDefault="00274909" w:rsidP="00274909">
            <w:pPr>
              <w:ind w:left="360"/>
              <w:jc w:val="center"/>
              <w:rPr>
                <w:rFonts w:ascii="Arial" w:hAnsi="Arial" w:cs="Arial"/>
                <w:b/>
                <w:bCs/>
                <w:iCs/>
                <w:color w:val="000000"/>
              </w:rPr>
            </w:pPr>
            <w:r>
              <w:rPr>
                <w:rFonts w:ascii="Arial" w:hAnsi="Arial" w:cs="Arial"/>
                <w:b/>
                <w:bCs/>
                <w:iCs/>
                <w:color w:val="000000"/>
              </w:rPr>
              <w:t>a</w:t>
            </w:r>
            <w:r w:rsidRPr="002225CE">
              <w:rPr>
                <w:rFonts w:ascii="Arial" w:hAnsi="Arial" w:cs="Arial"/>
                <w:b/>
                <w:bCs/>
                <w:iCs/>
                <w:color w:val="000000"/>
              </w:rPr>
              <w:t>nd</w:t>
            </w:r>
          </w:p>
          <w:p w14:paraId="479C6F61" w14:textId="77777777" w:rsidR="00274909" w:rsidRPr="0014515E" w:rsidRDefault="00274909" w:rsidP="00274909">
            <w:pPr>
              <w:ind w:left="360"/>
              <w:jc w:val="both"/>
              <w:rPr>
                <w:rFonts w:ascii="Arial" w:hAnsi="Arial" w:cs="Arial"/>
                <w:bCs/>
                <w:iCs/>
                <w:color w:val="000000"/>
              </w:rPr>
            </w:pPr>
          </w:p>
          <w:p w14:paraId="5769B5B4" w14:textId="77777777" w:rsidR="00274909" w:rsidRPr="0014515E" w:rsidRDefault="00274909" w:rsidP="00D71B6D">
            <w:pPr>
              <w:numPr>
                <w:ilvl w:val="0"/>
                <w:numId w:val="8"/>
              </w:numPr>
              <w:jc w:val="both"/>
              <w:rPr>
                <w:rFonts w:ascii="Arial" w:hAnsi="Arial" w:cs="Arial"/>
                <w:bCs/>
                <w:iCs/>
                <w:color w:val="000000"/>
              </w:rPr>
            </w:pPr>
            <w:r w:rsidRPr="0014515E">
              <w:rPr>
                <w:rFonts w:ascii="Arial" w:hAnsi="Arial" w:cs="Arial"/>
                <w:bCs/>
                <w:iCs/>
                <w:color w:val="000000"/>
              </w:rPr>
              <w:lastRenderedPageBreak/>
              <w:t>Have at least 5 years post registration experience in the division of the register in which the applicant is currently practicing</w:t>
            </w:r>
            <w:r>
              <w:rPr>
                <w:rFonts w:ascii="Arial" w:hAnsi="Arial" w:cs="Arial"/>
                <w:bCs/>
                <w:iCs/>
                <w:color w:val="000000"/>
              </w:rPr>
              <w:t>.</w:t>
            </w:r>
          </w:p>
          <w:p w14:paraId="0D6C8F96" w14:textId="77777777" w:rsidR="00274909" w:rsidRPr="0014515E" w:rsidRDefault="00274909" w:rsidP="00274909">
            <w:pPr>
              <w:ind w:left="360"/>
              <w:jc w:val="center"/>
              <w:rPr>
                <w:rFonts w:ascii="Arial" w:hAnsi="Arial" w:cs="Arial"/>
                <w:b/>
                <w:bCs/>
                <w:iCs/>
                <w:color w:val="000000"/>
              </w:rPr>
            </w:pPr>
            <w:r>
              <w:rPr>
                <w:rFonts w:ascii="Arial" w:hAnsi="Arial" w:cs="Arial"/>
                <w:b/>
                <w:bCs/>
                <w:iCs/>
                <w:color w:val="000000"/>
              </w:rPr>
              <w:t>a</w:t>
            </w:r>
            <w:r w:rsidRPr="0014515E">
              <w:rPr>
                <w:rFonts w:ascii="Arial" w:hAnsi="Arial" w:cs="Arial"/>
                <w:b/>
                <w:bCs/>
                <w:iCs/>
                <w:color w:val="000000"/>
              </w:rPr>
              <w:t>nd</w:t>
            </w:r>
          </w:p>
          <w:p w14:paraId="18CD3520" w14:textId="77777777" w:rsidR="00274909" w:rsidRPr="0014515E" w:rsidRDefault="00274909" w:rsidP="00274909">
            <w:pPr>
              <w:ind w:left="360"/>
              <w:jc w:val="both"/>
              <w:rPr>
                <w:rFonts w:ascii="Arial" w:hAnsi="Arial" w:cs="Arial"/>
                <w:bCs/>
                <w:iCs/>
                <w:color w:val="000000"/>
              </w:rPr>
            </w:pPr>
          </w:p>
          <w:p w14:paraId="137BD8FB" w14:textId="77777777" w:rsidR="00274909" w:rsidRPr="0014515E" w:rsidRDefault="00274909" w:rsidP="00D71B6D">
            <w:pPr>
              <w:numPr>
                <w:ilvl w:val="0"/>
                <w:numId w:val="8"/>
              </w:numPr>
              <w:jc w:val="both"/>
              <w:rPr>
                <w:rFonts w:ascii="Arial" w:hAnsi="Arial" w:cs="Arial"/>
                <w:bCs/>
                <w:iCs/>
              </w:rPr>
            </w:pPr>
            <w:r w:rsidRPr="0014515E">
              <w:rPr>
                <w:rFonts w:ascii="Arial" w:hAnsi="Arial" w:cs="Arial"/>
                <w:bCs/>
                <w:iCs/>
                <w:color w:val="000000"/>
              </w:rPr>
              <w:t xml:space="preserve">Have a minimum of 2 </w:t>
            </w:r>
            <w:proofErr w:type="spellStart"/>
            <w:r w:rsidRPr="0014515E">
              <w:rPr>
                <w:rFonts w:ascii="Arial" w:hAnsi="Arial" w:cs="Arial"/>
                <w:bCs/>
                <w:iCs/>
                <w:color w:val="000000"/>
              </w:rPr>
              <w:t>years experience</w:t>
            </w:r>
            <w:proofErr w:type="spellEnd"/>
            <w:r w:rsidRPr="0014515E">
              <w:rPr>
                <w:rFonts w:ascii="Arial" w:hAnsi="Arial" w:cs="Arial"/>
                <w:bCs/>
                <w:iCs/>
                <w:color w:val="000000"/>
              </w:rPr>
              <w:t xml:space="preserve"> in the area of </w:t>
            </w:r>
            <w:r w:rsidRPr="0014515E">
              <w:rPr>
                <w:rFonts w:ascii="Arial" w:hAnsi="Arial" w:cs="Arial"/>
                <w:bCs/>
                <w:iCs/>
              </w:rPr>
              <w:t>Forensic Mental Health</w:t>
            </w:r>
            <w:r>
              <w:rPr>
                <w:rFonts w:ascii="Arial" w:hAnsi="Arial" w:cs="Arial"/>
                <w:bCs/>
                <w:iCs/>
              </w:rPr>
              <w:t xml:space="preserve"> or related field.</w:t>
            </w:r>
          </w:p>
          <w:p w14:paraId="113FCC2F" w14:textId="77777777" w:rsidR="00274909" w:rsidRPr="0014515E" w:rsidRDefault="00274909" w:rsidP="00274909">
            <w:pPr>
              <w:ind w:left="360"/>
              <w:jc w:val="both"/>
              <w:rPr>
                <w:rFonts w:ascii="Arial" w:hAnsi="Arial" w:cs="Arial"/>
                <w:bCs/>
                <w:iCs/>
                <w:color w:val="0000FF"/>
              </w:rPr>
            </w:pPr>
          </w:p>
          <w:p w14:paraId="5788E6FD" w14:textId="77777777" w:rsidR="00274909" w:rsidRPr="002225CE" w:rsidRDefault="00274909" w:rsidP="00274909">
            <w:pPr>
              <w:ind w:left="360"/>
              <w:jc w:val="center"/>
              <w:rPr>
                <w:rFonts w:ascii="Arial" w:hAnsi="Arial" w:cs="Arial"/>
                <w:b/>
                <w:bCs/>
                <w:iCs/>
                <w:color w:val="000000"/>
              </w:rPr>
            </w:pPr>
            <w:r>
              <w:rPr>
                <w:rFonts w:ascii="Arial" w:hAnsi="Arial" w:cs="Arial"/>
                <w:b/>
                <w:bCs/>
                <w:iCs/>
                <w:color w:val="000000"/>
              </w:rPr>
              <w:t>a</w:t>
            </w:r>
            <w:r w:rsidRPr="002225CE">
              <w:rPr>
                <w:rFonts w:ascii="Arial" w:hAnsi="Arial" w:cs="Arial"/>
                <w:b/>
                <w:bCs/>
                <w:iCs/>
                <w:color w:val="000000"/>
              </w:rPr>
              <w:t>nd</w:t>
            </w:r>
          </w:p>
          <w:p w14:paraId="3A124F6D" w14:textId="77777777" w:rsidR="00274909" w:rsidRPr="00A55D91" w:rsidRDefault="00274909" w:rsidP="00274909">
            <w:pPr>
              <w:ind w:left="360"/>
              <w:jc w:val="both"/>
              <w:rPr>
                <w:rFonts w:ascii="Arial" w:hAnsi="Arial" w:cs="Arial"/>
                <w:bCs/>
                <w:iCs/>
                <w:color w:val="000000"/>
              </w:rPr>
            </w:pPr>
          </w:p>
          <w:p w14:paraId="6B7DE86E" w14:textId="77777777" w:rsidR="00274909" w:rsidRPr="00A55D91" w:rsidRDefault="00274909" w:rsidP="00D71B6D">
            <w:pPr>
              <w:numPr>
                <w:ilvl w:val="0"/>
                <w:numId w:val="8"/>
              </w:numPr>
              <w:jc w:val="both"/>
              <w:rPr>
                <w:rFonts w:ascii="Arial" w:hAnsi="Arial" w:cs="Arial"/>
                <w:bCs/>
                <w:iCs/>
                <w:color w:val="000000"/>
              </w:rPr>
            </w:pPr>
            <w:r w:rsidRPr="00A55D91">
              <w:rPr>
                <w:rFonts w:ascii="Arial" w:hAnsi="Arial" w:cs="Arial"/>
                <w:bCs/>
                <w:iCs/>
                <w:color w:val="000000"/>
              </w:rPr>
              <w:t>Have the ability to practice safely and effectively fulfilling his/her professional responsibility within his/her scope of practice</w:t>
            </w:r>
            <w:r>
              <w:rPr>
                <w:rFonts w:ascii="Arial" w:hAnsi="Arial" w:cs="Arial"/>
                <w:bCs/>
                <w:iCs/>
                <w:color w:val="000000"/>
              </w:rPr>
              <w:t>.</w:t>
            </w:r>
          </w:p>
          <w:p w14:paraId="584AAA03" w14:textId="77777777" w:rsidR="00274909" w:rsidRPr="002225CE" w:rsidRDefault="00274909" w:rsidP="00274909">
            <w:pPr>
              <w:ind w:left="360"/>
              <w:jc w:val="center"/>
              <w:rPr>
                <w:rFonts w:ascii="Arial" w:hAnsi="Arial" w:cs="Arial"/>
                <w:b/>
                <w:bCs/>
                <w:iCs/>
                <w:color w:val="000000"/>
              </w:rPr>
            </w:pPr>
            <w:r w:rsidRPr="002225CE">
              <w:rPr>
                <w:rFonts w:ascii="Arial" w:hAnsi="Arial" w:cs="Arial"/>
                <w:b/>
                <w:bCs/>
                <w:iCs/>
                <w:color w:val="000000"/>
              </w:rPr>
              <w:t>and</w:t>
            </w:r>
          </w:p>
          <w:p w14:paraId="43691E37" w14:textId="77777777" w:rsidR="00274909" w:rsidRPr="00A55D91" w:rsidRDefault="00274909" w:rsidP="00274909">
            <w:pPr>
              <w:ind w:left="360"/>
              <w:jc w:val="both"/>
              <w:rPr>
                <w:rFonts w:ascii="Arial" w:hAnsi="Arial" w:cs="Arial"/>
                <w:bCs/>
                <w:iCs/>
                <w:color w:val="000000"/>
              </w:rPr>
            </w:pPr>
          </w:p>
          <w:p w14:paraId="32B8F7C0" w14:textId="77777777" w:rsidR="00274909" w:rsidRPr="00A55D91" w:rsidRDefault="00274909" w:rsidP="00D71B6D">
            <w:pPr>
              <w:numPr>
                <w:ilvl w:val="0"/>
                <w:numId w:val="8"/>
              </w:numPr>
              <w:jc w:val="both"/>
              <w:rPr>
                <w:rFonts w:ascii="Arial" w:hAnsi="Arial" w:cs="Arial"/>
                <w:bCs/>
                <w:iCs/>
                <w:color w:val="000000"/>
              </w:rPr>
            </w:pPr>
            <w:r w:rsidRPr="00A55D91">
              <w:rPr>
                <w:rFonts w:ascii="Arial" w:hAnsi="Arial" w:cs="Arial"/>
                <w:bCs/>
                <w:iCs/>
                <w:color w:val="000000"/>
              </w:rPr>
              <w:t>Must demonstrate evidence of continuing professional development</w:t>
            </w:r>
            <w:r>
              <w:rPr>
                <w:rFonts w:ascii="Arial" w:hAnsi="Arial" w:cs="Arial"/>
                <w:bCs/>
                <w:iCs/>
                <w:color w:val="000000"/>
              </w:rPr>
              <w:t>.</w:t>
            </w:r>
          </w:p>
          <w:p w14:paraId="7D055D6F" w14:textId="77777777" w:rsidR="00274909" w:rsidRPr="002225CE" w:rsidRDefault="00274909" w:rsidP="00274909">
            <w:pPr>
              <w:ind w:left="360"/>
              <w:jc w:val="center"/>
              <w:rPr>
                <w:rFonts w:ascii="Arial" w:hAnsi="Arial" w:cs="Arial"/>
                <w:b/>
                <w:bCs/>
                <w:iCs/>
                <w:color w:val="000000"/>
              </w:rPr>
            </w:pPr>
            <w:r w:rsidRPr="002225CE">
              <w:rPr>
                <w:rFonts w:ascii="Arial" w:hAnsi="Arial" w:cs="Arial"/>
                <w:b/>
                <w:bCs/>
                <w:iCs/>
                <w:color w:val="000000"/>
              </w:rPr>
              <w:t>and</w:t>
            </w:r>
          </w:p>
          <w:p w14:paraId="51DE5F9D" w14:textId="77777777" w:rsidR="00274909" w:rsidRPr="00A55D91" w:rsidRDefault="00274909" w:rsidP="00274909">
            <w:pPr>
              <w:ind w:left="360"/>
              <w:jc w:val="both"/>
              <w:rPr>
                <w:rFonts w:ascii="Arial" w:hAnsi="Arial" w:cs="Arial"/>
                <w:bCs/>
                <w:iCs/>
                <w:color w:val="000000"/>
              </w:rPr>
            </w:pPr>
          </w:p>
          <w:p w14:paraId="5B06E047" w14:textId="77777777" w:rsidR="00274909" w:rsidRPr="00A55D91" w:rsidRDefault="00274909" w:rsidP="00D71B6D">
            <w:pPr>
              <w:numPr>
                <w:ilvl w:val="0"/>
                <w:numId w:val="8"/>
              </w:numPr>
              <w:jc w:val="both"/>
              <w:rPr>
                <w:rFonts w:ascii="Arial" w:hAnsi="Arial" w:cs="Arial"/>
                <w:bCs/>
                <w:iCs/>
                <w:color w:val="000000"/>
              </w:rPr>
            </w:pPr>
            <w:r w:rsidRPr="00A55D91">
              <w:rPr>
                <w:rFonts w:ascii="Arial" w:hAnsi="Arial" w:cs="Arial"/>
                <w:bCs/>
                <w:iCs/>
                <w:color w:val="000000"/>
              </w:rPr>
              <w:t>Must have a formal recognised post registration education relevant to his/her area of specialist practice at higher diploma level or equivalent (level 8) on the NQAI framework</w:t>
            </w:r>
            <w:r>
              <w:rPr>
                <w:rFonts w:ascii="Arial" w:hAnsi="Arial" w:cs="Arial"/>
                <w:bCs/>
                <w:iCs/>
                <w:color w:val="000000"/>
              </w:rPr>
              <w:t>.</w:t>
            </w:r>
          </w:p>
          <w:p w14:paraId="31D6E041" w14:textId="55CF3FF8" w:rsidR="00274909" w:rsidRDefault="00274909" w:rsidP="00274909">
            <w:pPr>
              <w:jc w:val="both"/>
              <w:rPr>
                <w:rFonts w:ascii="Arial" w:hAnsi="Arial" w:cs="Arial"/>
                <w:b/>
                <w:bCs/>
                <w:i/>
                <w:iCs/>
              </w:rPr>
            </w:pPr>
          </w:p>
          <w:p w14:paraId="27BFF4B8" w14:textId="77777777" w:rsidR="00AD62C5" w:rsidRPr="00AD62C5" w:rsidRDefault="00AD62C5" w:rsidP="00AD62C5">
            <w:pPr>
              <w:jc w:val="both"/>
              <w:rPr>
                <w:rFonts w:ascii="Arial" w:hAnsi="Arial" w:cs="Arial"/>
                <w:b/>
                <w:bCs/>
                <w:iCs/>
              </w:rPr>
            </w:pPr>
            <w:r w:rsidRPr="00AD62C5">
              <w:rPr>
                <w:rFonts w:ascii="Arial" w:hAnsi="Arial" w:cs="Arial"/>
                <w:b/>
                <w:bCs/>
                <w:iCs/>
              </w:rPr>
              <w:t>Age</w:t>
            </w:r>
          </w:p>
          <w:p w14:paraId="0AD5DFBE" w14:textId="0A1C04FF" w:rsidR="00AD62C5" w:rsidRPr="00AD62C5" w:rsidRDefault="00AD62C5" w:rsidP="00AD62C5">
            <w:pPr>
              <w:jc w:val="both"/>
              <w:rPr>
                <w:rFonts w:ascii="Arial" w:hAnsi="Arial" w:cs="Arial"/>
                <w:bCs/>
                <w:iCs/>
              </w:rPr>
            </w:pPr>
            <w:r w:rsidRPr="00AD62C5">
              <w:rPr>
                <w:rFonts w:ascii="Arial" w:hAnsi="Arial" w:cs="Arial"/>
                <w:bCs/>
                <w:iCs/>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p w14:paraId="602E9C05" w14:textId="77777777" w:rsidR="00AD62C5" w:rsidRPr="00E766A5" w:rsidRDefault="00AD62C5" w:rsidP="00274909">
            <w:pPr>
              <w:jc w:val="both"/>
              <w:rPr>
                <w:rFonts w:ascii="Arial" w:hAnsi="Arial" w:cs="Arial"/>
                <w:b/>
                <w:bCs/>
                <w:i/>
                <w:iCs/>
              </w:rPr>
            </w:pPr>
          </w:p>
          <w:p w14:paraId="1B65FD00" w14:textId="77777777" w:rsidR="00274909" w:rsidRPr="00E766A5" w:rsidRDefault="00274909" w:rsidP="00274909">
            <w:pPr>
              <w:jc w:val="both"/>
              <w:rPr>
                <w:rFonts w:ascii="Arial" w:hAnsi="Arial" w:cs="Arial"/>
                <w:b/>
              </w:rPr>
            </w:pPr>
            <w:r w:rsidRPr="00E766A5">
              <w:rPr>
                <w:rFonts w:ascii="Arial" w:hAnsi="Arial" w:cs="Arial"/>
                <w:b/>
              </w:rPr>
              <w:t>Health</w:t>
            </w:r>
          </w:p>
          <w:p w14:paraId="32A7A53E" w14:textId="189C96E5" w:rsidR="00274909" w:rsidRPr="00E766A5" w:rsidRDefault="00AD62C5" w:rsidP="00274909">
            <w:pPr>
              <w:jc w:val="both"/>
              <w:rPr>
                <w:rFonts w:ascii="Arial" w:hAnsi="Arial" w:cs="Arial"/>
              </w:rPr>
            </w:pPr>
            <w:r>
              <w:rPr>
                <w:rFonts w:ascii="Arial" w:hAnsi="Arial" w:cs="Arial"/>
              </w:rPr>
              <w:t>C</w:t>
            </w:r>
            <w:r w:rsidR="00274909" w:rsidRPr="00E766A5">
              <w:rPr>
                <w:rFonts w:ascii="Arial" w:hAnsi="Arial" w:cs="Arial"/>
              </w:rPr>
              <w:t>andidate</w:t>
            </w:r>
            <w:r>
              <w:rPr>
                <w:rFonts w:ascii="Arial" w:hAnsi="Arial" w:cs="Arial"/>
              </w:rPr>
              <w:t>s</w:t>
            </w:r>
            <w:r w:rsidR="00274909" w:rsidRPr="00E766A5">
              <w:rPr>
                <w:rFonts w:ascii="Arial" w:hAnsi="Arial" w:cs="Arial"/>
              </w:rPr>
              <w:t xml:space="preserve"> for and any person holding the office must be fully competent and capable of undertaking the duties attached to the office and be in a state of health such as would indicate a reasonable prospect of ability to render regular and efficient service. </w:t>
            </w:r>
          </w:p>
          <w:p w14:paraId="647B16DC" w14:textId="77777777" w:rsidR="00274909" w:rsidRPr="00E766A5" w:rsidRDefault="00274909" w:rsidP="00274909">
            <w:pPr>
              <w:jc w:val="both"/>
              <w:rPr>
                <w:rFonts w:ascii="Arial" w:hAnsi="Arial" w:cs="Arial"/>
              </w:rPr>
            </w:pPr>
          </w:p>
          <w:p w14:paraId="6128DFDE" w14:textId="77777777" w:rsidR="00274909" w:rsidRPr="00E766A5" w:rsidRDefault="00274909" w:rsidP="00274909">
            <w:pPr>
              <w:ind w:right="-766"/>
              <w:jc w:val="both"/>
              <w:rPr>
                <w:rFonts w:ascii="Arial" w:hAnsi="Arial" w:cs="Arial"/>
                <w:iCs/>
              </w:rPr>
            </w:pPr>
            <w:r w:rsidRPr="00E766A5">
              <w:rPr>
                <w:rFonts w:ascii="Arial" w:hAnsi="Arial" w:cs="Arial"/>
                <w:b/>
                <w:bCs/>
              </w:rPr>
              <w:t>Character</w:t>
            </w:r>
          </w:p>
          <w:p w14:paraId="782141B4" w14:textId="18FA1712" w:rsidR="00274909" w:rsidRPr="00E766A5" w:rsidRDefault="00AD62C5" w:rsidP="00274909">
            <w:pPr>
              <w:ind w:right="-766"/>
              <w:jc w:val="both"/>
              <w:rPr>
                <w:rFonts w:ascii="Arial" w:hAnsi="Arial" w:cs="Arial"/>
              </w:rPr>
            </w:pPr>
            <w:r>
              <w:rPr>
                <w:rFonts w:ascii="Arial" w:hAnsi="Arial" w:cs="Arial"/>
              </w:rPr>
              <w:t>C</w:t>
            </w:r>
            <w:r w:rsidR="00274909" w:rsidRPr="00E766A5">
              <w:rPr>
                <w:rFonts w:ascii="Arial" w:hAnsi="Arial" w:cs="Arial"/>
              </w:rPr>
              <w:t>andidate</w:t>
            </w:r>
            <w:r>
              <w:rPr>
                <w:rFonts w:ascii="Arial" w:hAnsi="Arial" w:cs="Arial"/>
              </w:rPr>
              <w:t>s</w:t>
            </w:r>
            <w:r w:rsidR="00274909" w:rsidRPr="00E766A5">
              <w:rPr>
                <w:rFonts w:ascii="Arial" w:hAnsi="Arial" w:cs="Arial"/>
              </w:rPr>
              <w:t xml:space="preserve"> for and any person holding the office must be of good character</w:t>
            </w:r>
            <w:r w:rsidR="00274909">
              <w:rPr>
                <w:rFonts w:ascii="Arial" w:hAnsi="Arial" w:cs="Arial"/>
              </w:rPr>
              <w:t>.</w:t>
            </w:r>
          </w:p>
          <w:p w14:paraId="2EE29279" w14:textId="77777777" w:rsidR="00274909" w:rsidRPr="00E766A5" w:rsidRDefault="00274909" w:rsidP="00274909">
            <w:pPr>
              <w:ind w:right="-766"/>
              <w:jc w:val="both"/>
              <w:rPr>
                <w:rFonts w:ascii="Arial" w:hAnsi="Arial" w:cs="Arial"/>
              </w:rPr>
            </w:pPr>
          </w:p>
          <w:p w14:paraId="1151045D" w14:textId="4D5876B8" w:rsidR="00274909" w:rsidRPr="00732410" w:rsidRDefault="00274909" w:rsidP="00274909">
            <w:pPr>
              <w:ind w:firstLine="397"/>
              <w:jc w:val="both"/>
              <w:rPr>
                <w:rFonts w:ascii="Arial" w:hAnsi="Arial" w:cs="Arial"/>
              </w:rPr>
            </w:pPr>
          </w:p>
        </w:tc>
      </w:tr>
      <w:tr w:rsidR="00274909" w:rsidRPr="00E766A5" w14:paraId="7F366102" w14:textId="77777777" w:rsidTr="00F14924">
        <w:tc>
          <w:tcPr>
            <w:tcW w:w="2172" w:type="dxa"/>
            <w:tcBorders>
              <w:top w:val="single" w:sz="4" w:space="0" w:color="auto"/>
              <w:left w:val="single" w:sz="4" w:space="0" w:color="auto"/>
              <w:bottom w:val="single" w:sz="4" w:space="0" w:color="auto"/>
              <w:right w:val="single" w:sz="4" w:space="0" w:color="auto"/>
            </w:tcBorders>
          </w:tcPr>
          <w:p w14:paraId="41A5CC4C" w14:textId="77777777" w:rsidR="00274909" w:rsidRPr="004D6B0F" w:rsidRDefault="00274909" w:rsidP="00274909">
            <w:pPr>
              <w:rPr>
                <w:rFonts w:ascii="Arial" w:hAnsi="Arial" w:cs="Arial"/>
                <w:b/>
                <w:bCs/>
              </w:rPr>
            </w:pPr>
            <w:r w:rsidRPr="004D6B0F">
              <w:rPr>
                <w:rFonts w:ascii="Arial" w:hAnsi="Arial" w:cs="Arial"/>
                <w:b/>
                <w:bCs/>
              </w:rPr>
              <w:lastRenderedPageBreak/>
              <w:t>Post specific Requirements</w:t>
            </w:r>
          </w:p>
          <w:p w14:paraId="504A9C88" w14:textId="77777777" w:rsidR="00274909" w:rsidRPr="004D6B0F" w:rsidRDefault="00274909" w:rsidP="00274909">
            <w:pPr>
              <w:rPr>
                <w:rFonts w:ascii="Arial" w:hAnsi="Arial" w:cs="Arial"/>
                <w:bCs/>
              </w:rPr>
            </w:pPr>
          </w:p>
        </w:tc>
        <w:tc>
          <w:tcPr>
            <w:tcW w:w="8331" w:type="dxa"/>
            <w:tcBorders>
              <w:top w:val="single" w:sz="4" w:space="0" w:color="auto"/>
              <w:left w:val="single" w:sz="4" w:space="0" w:color="auto"/>
              <w:bottom w:val="single" w:sz="4" w:space="0" w:color="auto"/>
              <w:right w:val="single" w:sz="4" w:space="0" w:color="auto"/>
            </w:tcBorders>
          </w:tcPr>
          <w:p w14:paraId="171DCFB9" w14:textId="77777777" w:rsidR="00AD62C5" w:rsidRDefault="00AD62C5" w:rsidP="00AD62C5">
            <w:pPr>
              <w:autoSpaceDE w:val="0"/>
              <w:autoSpaceDN w:val="0"/>
              <w:adjustRightInd w:val="0"/>
              <w:spacing w:line="240" w:lineRule="atLeast"/>
              <w:jc w:val="both"/>
              <w:rPr>
                <w:rFonts w:ascii="Arial" w:hAnsi="Arial" w:cs="Arial"/>
                <w:bCs/>
                <w:iCs/>
              </w:rPr>
            </w:pPr>
            <w:r>
              <w:rPr>
                <w:rFonts w:ascii="Arial" w:hAnsi="Arial" w:cs="Arial"/>
                <w:bCs/>
                <w:iCs/>
              </w:rPr>
              <w:t>Demonstrate depth and breadth of Forensic Mental Health experience.</w:t>
            </w:r>
          </w:p>
          <w:p w14:paraId="6DB6B70F" w14:textId="77777777" w:rsidR="00AD62C5" w:rsidRDefault="00AD62C5" w:rsidP="00AD62C5">
            <w:pPr>
              <w:autoSpaceDE w:val="0"/>
              <w:autoSpaceDN w:val="0"/>
              <w:adjustRightInd w:val="0"/>
              <w:spacing w:line="240" w:lineRule="atLeast"/>
              <w:jc w:val="both"/>
              <w:rPr>
                <w:rFonts w:ascii="Arial" w:hAnsi="Arial" w:cs="Arial"/>
                <w:bCs/>
                <w:iCs/>
              </w:rPr>
            </w:pPr>
          </w:p>
          <w:p w14:paraId="1599A5E6" w14:textId="77777777" w:rsidR="00AD62C5" w:rsidRPr="00877136" w:rsidRDefault="00AD62C5" w:rsidP="00AD62C5">
            <w:pPr>
              <w:jc w:val="both"/>
              <w:rPr>
                <w:rFonts w:ascii="Arial" w:hAnsi="Arial" w:cs="Arial"/>
                <w:color w:val="000000"/>
              </w:rPr>
            </w:pPr>
            <w:r w:rsidRPr="00877136">
              <w:rPr>
                <w:rFonts w:ascii="Arial" w:hAnsi="Arial" w:cs="Arial"/>
                <w:color w:val="000000"/>
              </w:rPr>
              <w:t>Demonstrate professional knowledge and experience across a wide range of disorders and dysfunctions and the management and care of these with a particular emphasis on, but not limited to:</w:t>
            </w:r>
          </w:p>
          <w:p w14:paraId="427E2E50" w14:textId="77777777" w:rsidR="00AD62C5" w:rsidRPr="00877136" w:rsidRDefault="00AD62C5" w:rsidP="00AD62C5">
            <w:pPr>
              <w:jc w:val="center"/>
              <w:rPr>
                <w:rFonts w:ascii="Arial" w:hAnsi="Arial" w:cs="Arial"/>
                <w:color w:val="000000"/>
              </w:rPr>
            </w:pPr>
          </w:p>
          <w:p w14:paraId="7DC39105" w14:textId="77777777" w:rsidR="00AD62C5" w:rsidRPr="00877136" w:rsidRDefault="00AD62C5" w:rsidP="00D71B6D">
            <w:pPr>
              <w:numPr>
                <w:ilvl w:val="0"/>
                <w:numId w:val="9"/>
              </w:numPr>
              <w:jc w:val="both"/>
              <w:rPr>
                <w:rFonts w:ascii="Arial" w:hAnsi="Arial" w:cs="Arial"/>
              </w:rPr>
            </w:pPr>
            <w:r w:rsidRPr="00877136">
              <w:rPr>
                <w:rFonts w:ascii="Arial" w:hAnsi="Arial" w:cs="Arial"/>
              </w:rPr>
              <w:t>Therapeutic Security</w:t>
            </w:r>
          </w:p>
          <w:p w14:paraId="529F647A" w14:textId="77777777" w:rsidR="00AD62C5" w:rsidRPr="00877136" w:rsidRDefault="00AD62C5" w:rsidP="00D71B6D">
            <w:pPr>
              <w:numPr>
                <w:ilvl w:val="0"/>
                <w:numId w:val="9"/>
              </w:numPr>
              <w:jc w:val="both"/>
              <w:rPr>
                <w:rFonts w:ascii="Arial" w:hAnsi="Arial" w:cs="Arial"/>
              </w:rPr>
            </w:pPr>
            <w:r w:rsidRPr="00877136">
              <w:rPr>
                <w:rFonts w:ascii="Arial" w:hAnsi="Arial" w:cs="Arial"/>
              </w:rPr>
              <w:t>Risk Assessments</w:t>
            </w:r>
          </w:p>
          <w:p w14:paraId="47DE794E" w14:textId="77777777" w:rsidR="00AD62C5" w:rsidRDefault="00AD62C5" w:rsidP="00D71B6D">
            <w:pPr>
              <w:numPr>
                <w:ilvl w:val="0"/>
                <w:numId w:val="9"/>
              </w:numPr>
              <w:jc w:val="both"/>
              <w:rPr>
                <w:rFonts w:ascii="Arial" w:hAnsi="Arial" w:cs="Arial"/>
              </w:rPr>
            </w:pPr>
            <w:r w:rsidRPr="00877136">
              <w:rPr>
                <w:rFonts w:ascii="Arial" w:hAnsi="Arial" w:cs="Arial"/>
              </w:rPr>
              <w:t xml:space="preserve">Therapeutic </w:t>
            </w:r>
            <w:r>
              <w:rPr>
                <w:rFonts w:ascii="Arial" w:hAnsi="Arial" w:cs="Arial"/>
              </w:rPr>
              <w:t xml:space="preserve">&amp; Treatment </w:t>
            </w:r>
            <w:r w:rsidRPr="00877136">
              <w:rPr>
                <w:rFonts w:ascii="Arial" w:hAnsi="Arial" w:cs="Arial"/>
              </w:rPr>
              <w:t>Programmes</w:t>
            </w:r>
          </w:p>
          <w:p w14:paraId="3CE08F23" w14:textId="77777777" w:rsidR="00AD62C5" w:rsidRPr="00877136" w:rsidRDefault="00AD62C5" w:rsidP="00D71B6D">
            <w:pPr>
              <w:numPr>
                <w:ilvl w:val="0"/>
                <w:numId w:val="9"/>
              </w:numPr>
              <w:jc w:val="both"/>
              <w:rPr>
                <w:rFonts w:ascii="Arial" w:hAnsi="Arial" w:cs="Arial"/>
              </w:rPr>
            </w:pPr>
            <w:r>
              <w:rPr>
                <w:rFonts w:ascii="Arial" w:hAnsi="Arial" w:cs="Arial"/>
              </w:rPr>
              <w:t xml:space="preserve">Medication management </w:t>
            </w:r>
          </w:p>
          <w:p w14:paraId="0DDFF77A" w14:textId="77777777" w:rsidR="00AD62C5" w:rsidRPr="00877136" w:rsidRDefault="00AD62C5" w:rsidP="00D71B6D">
            <w:pPr>
              <w:numPr>
                <w:ilvl w:val="0"/>
                <w:numId w:val="9"/>
              </w:numPr>
              <w:jc w:val="both"/>
              <w:rPr>
                <w:rFonts w:ascii="Arial" w:hAnsi="Arial" w:cs="Arial"/>
              </w:rPr>
            </w:pPr>
            <w:r>
              <w:rPr>
                <w:rFonts w:ascii="Arial" w:hAnsi="Arial" w:cs="Arial"/>
              </w:rPr>
              <w:t>Managing Chall</w:t>
            </w:r>
            <w:r w:rsidRPr="00877136">
              <w:rPr>
                <w:rFonts w:ascii="Arial" w:hAnsi="Arial" w:cs="Arial"/>
              </w:rPr>
              <w:t xml:space="preserve">enging </w:t>
            </w:r>
            <w:r>
              <w:rPr>
                <w:rFonts w:ascii="Arial" w:hAnsi="Arial" w:cs="Arial"/>
              </w:rPr>
              <w:t xml:space="preserve">or Offending </w:t>
            </w:r>
            <w:r w:rsidRPr="00877136">
              <w:rPr>
                <w:rFonts w:ascii="Arial" w:hAnsi="Arial" w:cs="Arial"/>
              </w:rPr>
              <w:t>Behaviours</w:t>
            </w:r>
          </w:p>
          <w:p w14:paraId="6425BAEA" w14:textId="77777777" w:rsidR="00AD62C5" w:rsidRDefault="00AD62C5" w:rsidP="00D71B6D">
            <w:pPr>
              <w:numPr>
                <w:ilvl w:val="0"/>
                <w:numId w:val="9"/>
              </w:numPr>
              <w:jc w:val="both"/>
              <w:rPr>
                <w:rFonts w:ascii="Arial" w:hAnsi="Arial" w:cs="Arial"/>
              </w:rPr>
            </w:pPr>
            <w:r w:rsidRPr="00877136">
              <w:rPr>
                <w:rFonts w:ascii="Arial" w:hAnsi="Arial" w:cs="Arial"/>
              </w:rPr>
              <w:t>Deliberate Self Harm</w:t>
            </w:r>
          </w:p>
          <w:p w14:paraId="16809AAC" w14:textId="77777777" w:rsidR="00AD62C5" w:rsidRDefault="00AD62C5" w:rsidP="00D71B6D">
            <w:pPr>
              <w:numPr>
                <w:ilvl w:val="0"/>
                <w:numId w:val="9"/>
              </w:numPr>
              <w:jc w:val="both"/>
              <w:rPr>
                <w:rFonts w:ascii="Arial" w:hAnsi="Arial" w:cs="Arial"/>
              </w:rPr>
            </w:pPr>
            <w:r>
              <w:rPr>
                <w:rFonts w:ascii="Arial" w:hAnsi="Arial" w:cs="Arial"/>
              </w:rPr>
              <w:t>Complex mental disorder including addictions, cognitive disorders, family dysfunction.</w:t>
            </w:r>
          </w:p>
          <w:p w14:paraId="5EBA6F08" w14:textId="77777777" w:rsidR="00AD62C5" w:rsidRPr="00877136" w:rsidRDefault="00AD62C5" w:rsidP="00D71B6D">
            <w:pPr>
              <w:numPr>
                <w:ilvl w:val="0"/>
                <w:numId w:val="9"/>
              </w:numPr>
              <w:jc w:val="both"/>
              <w:rPr>
                <w:rFonts w:ascii="Arial" w:hAnsi="Arial" w:cs="Arial"/>
              </w:rPr>
            </w:pPr>
            <w:r>
              <w:rPr>
                <w:rFonts w:ascii="Arial" w:hAnsi="Arial" w:cs="Arial"/>
              </w:rPr>
              <w:t>Vocational, educational and employability recovery programmes</w:t>
            </w:r>
          </w:p>
          <w:p w14:paraId="1E3F5897" w14:textId="7BE4E478" w:rsidR="00274909" w:rsidRPr="004D6B0F" w:rsidRDefault="00274909" w:rsidP="00AD62C5">
            <w:pPr>
              <w:pStyle w:val="ListParagraph"/>
              <w:rPr>
                <w:rFonts w:ascii="Arial" w:hAnsi="Arial" w:cs="Arial"/>
                <w:b/>
                <w:bCs/>
                <w:u w:val="single"/>
              </w:rPr>
            </w:pPr>
          </w:p>
        </w:tc>
      </w:tr>
      <w:tr w:rsidR="00274909" w:rsidRPr="00E766A5" w14:paraId="59EF65EA" w14:textId="77777777" w:rsidTr="00F14924">
        <w:tc>
          <w:tcPr>
            <w:tcW w:w="2172" w:type="dxa"/>
          </w:tcPr>
          <w:p w14:paraId="643486DB" w14:textId="77777777" w:rsidR="00274909" w:rsidRPr="00F6254C" w:rsidRDefault="00274909" w:rsidP="00274909">
            <w:pPr>
              <w:rPr>
                <w:rFonts w:ascii="Arial" w:hAnsi="Arial" w:cs="Arial"/>
                <w:b/>
                <w:bCs/>
              </w:rPr>
            </w:pPr>
            <w:r w:rsidRPr="00F6254C">
              <w:rPr>
                <w:rFonts w:ascii="Arial" w:hAnsi="Arial" w:cs="Arial"/>
                <w:b/>
                <w:bCs/>
              </w:rPr>
              <w:t>Other requirements specific to the post</w:t>
            </w:r>
          </w:p>
        </w:tc>
        <w:tc>
          <w:tcPr>
            <w:tcW w:w="8331" w:type="dxa"/>
          </w:tcPr>
          <w:p w14:paraId="0373D8B8" w14:textId="3EE6475A" w:rsidR="00274909" w:rsidRPr="00AC6FB3" w:rsidRDefault="00274909" w:rsidP="00274909">
            <w:pPr>
              <w:rPr>
                <w:rFonts w:ascii="Arial" w:hAnsi="Arial" w:cs="Arial"/>
                <w:iCs/>
              </w:rPr>
            </w:pPr>
            <w:r>
              <w:rPr>
                <w:rFonts w:ascii="Arial" w:hAnsi="Arial" w:cs="Arial"/>
                <w:iCs/>
              </w:rPr>
              <w:t>H</w:t>
            </w:r>
            <w:r w:rsidRPr="00AC6FB3">
              <w:rPr>
                <w:rFonts w:ascii="Arial" w:hAnsi="Arial" w:cs="Arial"/>
                <w:iCs/>
              </w:rPr>
              <w:t>ave access to appropriate transport to fulfil the requirements of the role</w:t>
            </w:r>
          </w:p>
          <w:p w14:paraId="0E4DCE48" w14:textId="2F707327" w:rsidR="00274909" w:rsidRPr="00090FA6" w:rsidRDefault="00274909" w:rsidP="00274909">
            <w:pPr>
              <w:pStyle w:val="ListParagraph"/>
              <w:ind w:left="360"/>
              <w:rPr>
                <w:rFonts w:ascii="Arial" w:hAnsi="Arial" w:cs="Arial"/>
                <w:b/>
                <w:iCs/>
              </w:rPr>
            </w:pPr>
          </w:p>
        </w:tc>
      </w:tr>
      <w:tr w:rsidR="00274909" w:rsidRPr="00E766A5" w14:paraId="466ACF54" w14:textId="77777777" w:rsidTr="00F14924">
        <w:tc>
          <w:tcPr>
            <w:tcW w:w="2172" w:type="dxa"/>
          </w:tcPr>
          <w:p w14:paraId="50259FF8" w14:textId="77777777" w:rsidR="00274909" w:rsidRPr="00F6254C" w:rsidRDefault="00274909" w:rsidP="00274909">
            <w:pPr>
              <w:rPr>
                <w:rFonts w:ascii="Arial" w:hAnsi="Arial" w:cs="Arial"/>
                <w:b/>
                <w:bCs/>
              </w:rPr>
            </w:pPr>
            <w:r w:rsidRPr="00F6254C">
              <w:rPr>
                <w:rFonts w:ascii="Arial" w:hAnsi="Arial" w:cs="Arial"/>
                <w:b/>
                <w:bCs/>
              </w:rPr>
              <w:t>Skills, competencies and/or knowledge</w:t>
            </w:r>
          </w:p>
          <w:p w14:paraId="4E76BE64" w14:textId="77777777" w:rsidR="00274909" w:rsidRPr="00F6254C" w:rsidRDefault="00274909" w:rsidP="00274909">
            <w:pPr>
              <w:rPr>
                <w:rFonts w:ascii="Arial" w:hAnsi="Arial" w:cs="Arial"/>
                <w:b/>
                <w:bCs/>
              </w:rPr>
            </w:pPr>
          </w:p>
          <w:p w14:paraId="3C72DF3D" w14:textId="77777777" w:rsidR="00274909" w:rsidRPr="00F6254C" w:rsidRDefault="00274909" w:rsidP="00274909">
            <w:pPr>
              <w:rPr>
                <w:rFonts w:ascii="Arial" w:hAnsi="Arial" w:cs="Arial"/>
                <w:b/>
                <w:bCs/>
              </w:rPr>
            </w:pPr>
          </w:p>
        </w:tc>
        <w:tc>
          <w:tcPr>
            <w:tcW w:w="8331" w:type="dxa"/>
          </w:tcPr>
          <w:p w14:paraId="74C8BAF7" w14:textId="1C029430" w:rsidR="00A17DDF" w:rsidRDefault="00A17DDF" w:rsidP="00274909">
            <w:pPr>
              <w:contextualSpacing/>
              <w:jc w:val="both"/>
              <w:rPr>
                <w:rFonts w:ascii="Arial" w:eastAsia="Arial" w:hAnsi="Arial" w:cs="Arial"/>
                <w:b/>
                <w:bCs/>
                <w:color w:val="000000" w:themeColor="text1"/>
                <w:lang w:val="en-US"/>
              </w:rPr>
            </w:pPr>
            <w:r w:rsidRPr="00A17DDF">
              <w:rPr>
                <w:rFonts w:ascii="Arial" w:eastAsia="Arial" w:hAnsi="Arial" w:cs="Arial"/>
                <w:b/>
                <w:bCs/>
                <w:color w:val="000000" w:themeColor="text1"/>
                <w:lang w:val="en-US"/>
              </w:rPr>
              <w:t>Professional Knowledge and Experience</w:t>
            </w:r>
          </w:p>
          <w:p w14:paraId="11D9623A" w14:textId="77777777" w:rsidR="00A17DDF" w:rsidRDefault="00A17DDF" w:rsidP="00274909">
            <w:pPr>
              <w:contextualSpacing/>
              <w:jc w:val="both"/>
              <w:rPr>
                <w:rFonts w:ascii="Arial" w:eastAsia="Arial" w:hAnsi="Arial" w:cs="Arial"/>
                <w:b/>
                <w:bCs/>
                <w:color w:val="000000" w:themeColor="text1"/>
                <w:lang w:val="en-US"/>
              </w:rPr>
            </w:pPr>
          </w:p>
          <w:p w14:paraId="32F5A685" w14:textId="4A552B2B" w:rsidR="00A17DDF" w:rsidRPr="00A17DDF" w:rsidRDefault="00A17DDF" w:rsidP="00274909">
            <w:pPr>
              <w:contextualSpacing/>
              <w:jc w:val="both"/>
              <w:rPr>
                <w:rFonts w:ascii="Arial" w:eastAsia="Arial" w:hAnsi="Arial" w:cs="Arial"/>
                <w:bCs/>
                <w:color w:val="000000" w:themeColor="text1"/>
                <w:lang w:val="en-US"/>
              </w:rPr>
            </w:pPr>
            <w:r w:rsidRPr="00A17DDF">
              <w:rPr>
                <w:rFonts w:ascii="Arial" w:eastAsia="Arial" w:hAnsi="Arial" w:cs="Arial"/>
                <w:bCs/>
                <w:color w:val="000000" w:themeColor="text1"/>
                <w:lang w:val="en-US"/>
              </w:rPr>
              <w:t xml:space="preserve">The Community Mental Health Nurse </w:t>
            </w:r>
            <w:r w:rsidR="00BE3F75">
              <w:rPr>
                <w:rFonts w:ascii="Arial" w:eastAsia="Arial" w:hAnsi="Arial" w:cs="Arial"/>
                <w:bCs/>
                <w:color w:val="000000" w:themeColor="text1"/>
                <w:lang w:val="en-US"/>
              </w:rPr>
              <w:t>(</w:t>
            </w:r>
            <w:r w:rsidRPr="00A17DDF">
              <w:rPr>
                <w:rFonts w:ascii="Arial" w:eastAsia="Arial" w:hAnsi="Arial" w:cs="Arial"/>
                <w:bCs/>
                <w:color w:val="000000" w:themeColor="text1"/>
                <w:lang w:val="en-US"/>
              </w:rPr>
              <w:t>Forensic</w:t>
            </w:r>
            <w:r w:rsidR="00BE3F75">
              <w:rPr>
                <w:rFonts w:ascii="Arial" w:eastAsia="Arial" w:hAnsi="Arial" w:cs="Arial"/>
                <w:bCs/>
                <w:color w:val="000000" w:themeColor="text1"/>
                <w:lang w:val="en-US"/>
              </w:rPr>
              <w:t>)</w:t>
            </w:r>
            <w:r w:rsidRPr="00A17DDF">
              <w:rPr>
                <w:rFonts w:ascii="Arial" w:eastAsia="Arial" w:hAnsi="Arial" w:cs="Arial"/>
                <w:bCs/>
                <w:color w:val="000000" w:themeColor="text1"/>
                <w:lang w:val="en-US"/>
              </w:rPr>
              <w:t xml:space="preserve"> will:</w:t>
            </w:r>
          </w:p>
          <w:p w14:paraId="0B60D67C" w14:textId="77777777" w:rsidR="00A17DDF" w:rsidRDefault="00A17DDF" w:rsidP="00274909">
            <w:pPr>
              <w:contextualSpacing/>
              <w:jc w:val="both"/>
              <w:rPr>
                <w:rFonts w:ascii="Arial" w:eastAsia="Arial" w:hAnsi="Arial" w:cs="Arial"/>
                <w:b/>
                <w:bCs/>
                <w:color w:val="000000" w:themeColor="text1"/>
                <w:lang w:val="en-US"/>
              </w:rPr>
            </w:pPr>
          </w:p>
          <w:p w14:paraId="6A2C67EA" w14:textId="77777777" w:rsidR="00A17DDF" w:rsidRPr="00396FA2" w:rsidRDefault="00A17DDF" w:rsidP="00D71B6D">
            <w:pPr>
              <w:pStyle w:val="ListParagraph"/>
              <w:numPr>
                <w:ilvl w:val="0"/>
                <w:numId w:val="11"/>
              </w:numPr>
              <w:contextualSpacing/>
              <w:jc w:val="both"/>
              <w:rPr>
                <w:rFonts w:ascii="Arial" w:hAnsi="Arial" w:cs="Arial"/>
              </w:rPr>
            </w:pPr>
            <w:r w:rsidRPr="00396FA2">
              <w:rPr>
                <w:rFonts w:ascii="Arial" w:hAnsi="Arial" w:cs="Arial"/>
              </w:rPr>
              <w:t xml:space="preserve">Practice in accordance with relevant legislation and with regard to The Scope of Nursing &amp; Midwifery Practice Framework (Nursing and Midwifery Board of Ireland, 2015) and the </w:t>
            </w:r>
            <w:r w:rsidRPr="00396FA2">
              <w:rPr>
                <w:rFonts w:ascii="Arial" w:hAnsi="Arial" w:cs="Arial"/>
              </w:rPr>
              <w:lastRenderedPageBreak/>
              <w:t>Code of Professional Conduct and Ethics for Registered Nurses and Registered Midwives (Nursing and Midwifery Board of Ireland, 2021)</w:t>
            </w:r>
          </w:p>
          <w:p w14:paraId="449B655B" w14:textId="77777777" w:rsidR="00A17DDF" w:rsidRPr="00396FA2" w:rsidRDefault="00A17DDF" w:rsidP="00D71B6D">
            <w:pPr>
              <w:pStyle w:val="ListParagraph"/>
              <w:numPr>
                <w:ilvl w:val="0"/>
                <w:numId w:val="11"/>
              </w:numPr>
              <w:contextualSpacing/>
              <w:jc w:val="both"/>
              <w:rPr>
                <w:rFonts w:ascii="Arial" w:hAnsi="Arial" w:cs="Arial"/>
              </w:rPr>
            </w:pPr>
            <w:r w:rsidRPr="00396FA2">
              <w:rPr>
                <w:rFonts w:ascii="Arial" w:hAnsi="Arial" w:cs="Arial"/>
              </w:rPr>
              <w:t>Maintain a high standard of professional behaviour and be professionally accountable for actions/omissions. Take measures to continuously develop and maintain the competences required for specialist practice</w:t>
            </w:r>
          </w:p>
          <w:p w14:paraId="188C3CBC" w14:textId="77777777" w:rsidR="00A17DDF" w:rsidRPr="00396FA2" w:rsidRDefault="00A17DDF" w:rsidP="00D71B6D">
            <w:pPr>
              <w:pStyle w:val="ListParagraph"/>
              <w:numPr>
                <w:ilvl w:val="0"/>
                <w:numId w:val="11"/>
              </w:numPr>
              <w:contextualSpacing/>
              <w:jc w:val="both"/>
              <w:rPr>
                <w:rFonts w:ascii="Arial" w:hAnsi="Arial" w:cs="Arial"/>
              </w:rPr>
            </w:pPr>
            <w:r w:rsidRPr="00396FA2">
              <w:rPr>
                <w:rFonts w:ascii="Arial" w:hAnsi="Arial" w:cs="Arial"/>
              </w:rPr>
              <w:t>Adhere to the Nursing &amp; Midwifery values of Care, Compassion and Commitment (</w:t>
            </w:r>
            <w:proofErr w:type="spellStart"/>
            <w:r w:rsidRPr="00396FA2">
              <w:rPr>
                <w:rFonts w:ascii="Arial" w:hAnsi="Arial" w:cs="Arial"/>
              </w:rPr>
              <w:t>DoH</w:t>
            </w:r>
            <w:proofErr w:type="spellEnd"/>
            <w:r w:rsidRPr="00396FA2">
              <w:rPr>
                <w:rFonts w:ascii="Arial" w:hAnsi="Arial" w:cs="Arial"/>
              </w:rPr>
              <w:t>, 2016)</w:t>
            </w:r>
          </w:p>
          <w:p w14:paraId="5702C89E" w14:textId="69857729" w:rsidR="00A17DDF" w:rsidRDefault="00A17DDF" w:rsidP="00D71B6D">
            <w:pPr>
              <w:pStyle w:val="ListParagraph"/>
              <w:numPr>
                <w:ilvl w:val="0"/>
                <w:numId w:val="11"/>
              </w:numPr>
              <w:contextualSpacing/>
              <w:jc w:val="both"/>
              <w:rPr>
                <w:rFonts w:ascii="Arial" w:hAnsi="Arial" w:cs="Arial"/>
              </w:rPr>
            </w:pPr>
            <w:r w:rsidRPr="00396FA2">
              <w:rPr>
                <w:rFonts w:ascii="Arial" w:hAnsi="Arial" w:cs="Arial"/>
              </w:rPr>
              <w:t>Adhere to national, regional and local HSE PPPGs</w:t>
            </w:r>
          </w:p>
          <w:p w14:paraId="344CACCA" w14:textId="2F1BADB0" w:rsidR="00A17DDF" w:rsidRDefault="00A17DDF" w:rsidP="00D71B6D">
            <w:pPr>
              <w:pStyle w:val="ListParagraph"/>
              <w:numPr>
                <w:ilvl w:val="0"/>
                <w:numId w:val="11"/>
              </w:numPr>
              <w:rPr>
                <w:rFonts w:ascii="Arial" w:hAnsi="Arial" w:cs="Arial"/>
              </w:rPr>
            </w:pPr>
            <w:r w:rsidRPr="00A17DDF">
              <w:rPr>
                <w:rFonts w:ascii="Arial" w:hAnsi="Arial" w:cs="Arial"/>
              </w:rPr>
              <w:t>Adhere to relevant legislation and regula</w:t>
            </w:r>
            <w:r>
              <w:rPr>
                <w:rFonts w:ascii="Arial" w:hAnsi="Arial" w:cs="Arial"/>
              </w:rPr>
              <w:t>tion.</w:t>
            </w:r>
          </w:p>
          <w:p w14:paraId="46577B7E" w14:textId="28E6D209" w:rsidR="00A17DDF" w:rsidRPr="00A17DDF" w:rsidRDefault="00A17DDF" w:rsidP="00D71B6D">
            <w:pPr>
              <w:pStyle w:val="ListParagraph"/>
              <w:numPr>
                <w:ilvl w:val="0"/>
                <w:numId w:val="11"/>
              </w:numPr>
              <w:rPr>
                <w:rFonts w:ascii="Arial" w:hAnsi="Arial" w:cs="Arial"/>
              </w:rPr>
            </w:pPr>
            <w:r>
              <w:rPr>
                <w:rFonts w:ascii="Arial" w:hAnsi="Arial" w:cs="Arial"/>
              </w:rPr>
              <w:t>Adhere to appropriate lines of authority within the management structure.</w:t>
            </w:r>
          </w:p>
          <w:p w14:paraId="1D23BC99" w14:textId="77777777" w:rsidR="00A17DDF" w:rsidRPr="00A17DDF" w:rsidRDefault="00A17DDF" w:rsidP="00A17DDF">
            <w:pPr>
              <w:pStyle w:val="ListParagraph"/>
              <w:contextualSpacing/>
              <w:jc w:val="both"/>
              <w:rPr>
                <w:rFonts w:ascii="Arial" w:hAnsi="Arial" w:cs="Arial"/>
                <w:b/>
              </w:rPr>
            </w:pPr>
          </w:p>
          <w:p w14:paraId="5FA10CB3" w14:textId="7D7D0755" w:rsidR="00E8473C" w:rsidRPr="0062714C" w:rsidRDefault="00A17DDF" w:rsidP="00A17DDF">
            <w:pPr>
              <w:pStyle w:val="ListParagraph"/>
              <w:ind w:left="0"/>
              <w:contextualSpacing/>
              <w:jc w:val="both"/>
              <w:rPr>
                <w:rFonts w:ascii="Arial" w:hAnsi="Arial" w:cs="Arial"/>
              </w:rPr>
            </w:pPr>
            <w:r w:rsidRPr="0062714C">
              <w:rPr>
                <w:rFonts w:ascii="Arial" w:hAnsi="Arial" w:cs="Arial"/>
              </w:rPr>
              <w:t xml:space="preserve">The Community Mental Health Nurse </w:t>
            </w:r>
            <w:r w:rsidR="00BE3F75">
              <w:rPr>
                <w:rFonts w:ascii="Arial" w:hAnsi="Arial" w:cs="Arial"/>
              </w:rPr>
              <w:t>(</w:t>
            </w:r>
            <w:r w:rsidRPr="0062714C">
              <w:rPr>
                <w:rFonts w:ascii="Arial" w:hAnsi="Arial" w:cs="Arial"/>
              </w:rPr>
              <w:t>Forensic</w:t>
            </w:r>
            <w:r w:rsidR="00BE3F75">
              <w:rPr>
                <w:rFonts w:ascii="Arial" w:hAnsi="Arial" w:cs="Arial"/>
              </w:rPr>
              <w:t>)</w:t>
            </w:r>
            <w:r w:rsidRPr="0062714C">
              <w:rPr>
                <w:rFonts w:ascii="Arial" w:hAnsi="Arial" w:cs="Arial"/>
              </w:rPr>
              <w:t xml:space="preserve"> will demonstrate:</w:t>
            </w:r>
          </w:p>
          <w:p w14:paraId="46B50DFD" w14:textId="21D5D9CE" w:rsidR="00A17DDF" w:rsidRPr="00396FA2" w:rsidRDefault="00A17DDF" w:rsidP="00D71B6D">
            <w:pPr>
              <w:pStyle w:val="ListParagraph"/>
              <w:numPr>
                <w:ilvl w:val="0"/>
                <w:numId w:val="11"/>
              </w:numPr>
              <w:contextualSpacing/>
              <w:rPr>
                <w:rFonts w:ascii="Arial" w:hAnsi="Arial" w:cs="Arial"/>
                <w:lang w:val="en-US"/>
              </w:rPr>
            </w:pPr>
            <w:r w:rsidRPr="00396FA2">
              <w:rPr>
                <w:rFonts w:ascii="Arial" w:hAnsi="Arial" w:cs="Arial"/>
                <w:lang w:val="en-US"/>
              </w:rPr>
              <w:t xml:space="preserve">An in-depth knowledge of the role of the </w:t>
            </w:r>
            <w:r w:rsidRPr="00A17DDF">
              <w:rPr>
                <w:rFonts w:ascii="Arial" w:hAnsi="Arial" w:cs="Arial"/>
                <w:lang w:val="en-US"/>
              </w:rPr>
              <w:t>Communi</w:t>
            </w:r>
            <w:r w:rsidR="00BE3F75">
              <w:rPr>
                <w:rFonts w:ascii="Arial" w:hAnsi="Arial" w:cs="Arial"/>
                <w:lang w:val="en-US"/>
              </w:rPr>
              <w:t>ty Mental Health Nurse (Forensic)</w:t>
            </w:r>
          </w:p>
          <w:p w14:paraId="2AE688E4" w14:textId="77777777" w:rsidR="00A17DDF" w:rsidRPr="00396FA2" w:rsidRDefault="00A17DDF" w:rsidP="00D71B6D">
            <w:pPr>
              <w:pStyle w:val="ListParagraph"/>
              <w:numPr>
                <w:ilvl w:val="0"/>
                <w:numId w:val="11"/>
              </w:numPr>
              <w:contextualSpacing/>
              <w:rPr>
                <w:rFonts w:ascii="Arial" w:hAnsi="Arial" w:cs="Arial"/>
                <w:lang w:val="en-US"/>
              </w:rPr>
            </w:pPr>
            <w:r w:rsidRPr="00396FA2">
              <w:rPr>
                <w:rFonts w:ascii="Arial" w:hAnsi="Arial" w:cs="Arial"/>
                <w:lang w:val="en-US"/>
              </w:rPr>
              <w:t>In-depth knowledge of the pathophysiology of Mental Health.</w:t>
            </w:r>
            <w:r w:rsidRPr="00396FA2">
              <w:t xml:space="preserve"> </w:t>
            </w:r>
          </w:p>
          <w:p w14:paraId="691E4E78" w14:textId="77777777" w:rsidR="00A17DDF" w:rsidRPr="00396FA2" w:rsidRDefault="00A17DDF" w:rsidP="00D71B6D">
            <w:pPr>
              <w:pStyle w:val="ListParagraph"/>
              <w:numPr>
                <w:ilvl w:val="0"/>
                <w:numId w:val="11"/>
              </w:numPr>
              <w:contextualSpacing/>
              <w:rPr>
                <w:rFonts w:ascii="Arial" w:hAnsi="Arial" w:cs="Arial"/>
                <w:lang w:val="en-US"/>
              </w:rPr>
            </w:pPr>
            <w:r w:rsidRPr="00396FA2">
              <w:rPr>
                <w:rFonts w:ascii="Arial" w:hAnsi="Arial" w:cs="Arial"/>
                <w:lang w:val="en-US"/>
              </w:rPr>
              <w:t>The ability to undertake a comprehensive assessment of the patient with</w:t>
            </w:r>
            <w:r w:rsidRPr="00396FA2">
              <w:t xml:space="preserve"> </w:t>
            </w:r>
            <w:r w:rsidRPr="00396FA2">
              <w:rPr>
                <w:rFonts w:ascii="Arial" w:hAnsi="Arial" w:cs="Arial"/>
                <w:lang w:val="en-US"/>
              </w:rPr>
              <w:t>including taking an accurate history of their Mental Health</w:t>
            </w:r>
            <w:r w:rsidRPr="00396FA2">
              <w:t xml:space="preserve"> </w:t>
            </w:r>
            <w:r w:rsidRPr="00396FA2">
              <w:rPr>
                <w:rFonts w:ascii="Arial" w:hAnsi="Arial" w:cs="Arial"/>
                <w:lang w:val="en-US"/>
              </w:rPr>
              <w:t>condition and presenting problem.</w:t>
            </w:r>
          </w:p>
          <w:p w14:paraId="4AB541E9" w14:textId="2D7DC8B3" w:rsidR="00A17DDF" w:rsidRPr="00396FA2" w:rsidRDefault="00A17DDF" w:rsidP="00D71B6D">
            <w:pPr>
              <w:pStyle w:val="ListParagraph"/>
              <w:numPr>
                <w:ilvl w:val="0"/>
                <w:numId w:val="11"/>
              </w:numPr>
              <w:contextualSpacing/>
              <w:rPr>
                <w:rFonts w:ascii="Arial" w:hAnsi="Arial" w:cs="Arial"/>
                <w:lang w:val="en-US"/>
              </w:rPr>
            </w:pPr>
            <w:r w:rsidRPr="00396FA2">
              <w:rPr>
                <w:rFonts w:ascii="Arial" w:hAnsi="Arial" w:cs="Arial"/>
                <w:lang w:val="en-US"/>
              </w:rPr>
              <w:t xml:space="preserve">The ability to employ appropriate diagnostic interventions including (name some of these) to support clinical </w:t>
            </w:r>
            <w:r w:rsidR="007B34CA" w:rsidRPr="00396FA2">
              <w:rPr>
                <w:rFonts w:ascii="Arial" w:hAnsi="Arial" w:cs="Arial"/>
                <w:lang w:val="en-US"/>
              </w:rPr>
              <w:t>decision-making</w:t>
            </w:r>
            <w:r w:rsidRPr="00396FA2">
              <w:rPr>
                <w:rFonts w:ascii="Arial" w:hAnsi="Arial" w:cs="Arial"/>
                <w:lang w:val="en-US"/>
              </w:rPr>
              <w:t xml:space="preserve"> and the patients’ self- management planning.</w:t>
            </w:r>
          </w:p>
          <w:p w14:paraId="26AE6C33" w14:textId="77777777" w:rsidR="00A17DDF" w:rsidRPr="00396FA2" w:rsidRDefault="00A17DDF" w:rsidP="00D71B6D">
            <w:pPr>
              <w:pStyle w:val="ListParagraph"/>
              <w:numPr>
                <w:ilvl w:val="0"/>
                <w:numId w:val="11"/>
              </w:numPr>
              <w:contextualSpacing/>
              <w:rPr>
                <w:rFonts w:ascii="Arial" w:hAnsi="Arial" w:cs="Arial"/>
                <w:lang w:val="en-US"/>
              </w:rPr>
            </w:pPr>
            <w:r w:rsidRPr="00396FA2">
              <w:rPr>
                <w:rFonts w:ascii="Arial" w:hAnsi="Arial" w:cs="Arial"/>
                <w:lang w:val="en-US"/>
              </w:rPr>
              <w:t>The ability to formulate a plan of care based on findings and evidence based standards of care and practice guidelines.</w:t>
            </w:r>
          </w:p>
          <w:p w14:paraId="0C79B13B" w14:textId="77777777" w:rsidR="00A17DDF" w:rsidRPr="00396FA2" w:rsidRDefault="00A17DDF" w:rsidP="00D71B6D">
            <w:pPr>
              <w:pStyle w:val="ListParagraph"/>
              <w:numPr>
                <w:ilvl w:val="0"/>
                <w:numId w:val="11"/>
              </w:numPr>
              <w:contextualSpacing/>
              <w:rPr>
                <w:rFonts w:ascii="Arial" w:hAnsi="Arial" w:cs="Arial"/>
                <w:lang w:val="en-US"/>
              </w:rPr>
            </w:pPr>
            <w:r w:rsidRPr="00396FA2">
              <w:rPr>
                <w:rFonts w:ascii="Arial" w:hAnsi="Arial" w:cs="Arial"/>
                <w:lang w:val="en-US"/>
              </w:rPr>
              <w:t>The ability to follow up and evaluate a plan of care.</w:t>
            </w:r>
          </w:p>
          <w:p w14:paraId="3390C999" w14:textId="77777777" w:rsidR="00A17DDF" w:rsidRPr="00396FA2" w:rsidRDefault="00A17DDF" w:rsidP="00D71B6D">
            <w:pPr>
              <w:pStyle w:val="ListParagraph"/>
              <w:numPr>
                <w:ilvl w:val="0"/>
                <w:numId w:val="11"/>
              </w:numPr>
              <w:contextualSpacing/>
              <w:rPr>
                <w:rFonts w:ascii="Arial" w:hAnsi="Arial" w:cs="Arial"/>
                <w:lang w:val="en-US"/>
              </w:rPr>
            </w:pPr>
            <w:r w:rsidRPr="00396FA2">
              <w:rPr>
                <w:rFonts w:ascii="Arial" w:hAnsi="Arial" w:cs="Arial"/>
                <w:lang w:val="en-US"/>
              </w:rPr>
              <w:t>Knowledge of health promotion principles/coaching/self-management strategies that will enable service user/client to take greater control over decisions and actions that affect their health and wellbeing.</w:t>
            </w:r>
          </w:p>
          <w:p w14:paraId="5492D004" w14:textId="77777777" w:rsidR="00A17DDF" w:rsidRPr="00396FA2" w:rsidRDefault="00A17DDF" w:rsidP="00D71B6D">
            <w:pPr>
              <w:pStyle w:val="ListParagraph"/>
              <w:numPr>
                <w:ilvl w:val="0"/>
                <w:numId w:val="11"/>
              </w:numPr>
              <w:contextualSpacing/>
              <w:rPr>
                <w:rFonts w:ascii="Arial" w:hAnsi="Arial" w:cs="Arial"/>
                <w:lang w:val="en-US"/>
              </w:rPr>
            </w:pPr>
            <w:r w:rsidRPr="00396FA2">
              <w:rPr>
                <w:rFonts w:ascii="Arial" w:hAnsi="Arial" w:cs="Arial"/>
                <w:lang w:val="en-US"/>
              </w:rPr>
              <w:t>An understanding of the principles of clinical governance and risk management as they apply directly to the CNS/CMS role and the wider health service.</w:t>
            </w:r>
          </w:p>
          <w:p w14:paraId="1F4316B3" w14:textId="77777777" w:rsidR="00A17DDF" w:rsidRPr="00396FA2" w:rsidRDefault="00A17DDF" w:rsidP="00D71B6D">
            <w:pPr>
              <w:pStyle w:val="ListParagraph"/>
              <w:numPr>
                <w:ilvl w:val="0"/>
                <w:numId w:val="11"/>
              </w:numPr>
              <w:contextualSpacing/>
              <w:rPr>
                <w:rFonts w:ascii="Arial" w:hAnsi="Arial" w:cs="Arial"/>
                <w:lang w:val="en-US"/>
              </w:rPr>
            </w:pPr>
            <w:r w:rsidRPr="00396FA2">
              <w:rPr>
                <w:rFonts w:ascii="Arial" w:hAnsi="Arial" w:cs="Arial"/>
                <w:lang w:val="en-US"/>
              </w:rPr>
              <w:t>Evidence of teaching in the clinical area.</w:t>
            </w:r>
          </w:p>
          <w:p w14:paraId="6BCAA46C" w14:textId="77777777" w:rsidR="00A17DDF" w:rsidRPr="00396FA2" w:rsidRDefault="00A17DDF" w:rsidP="00D71B6D">
            <w:pPr>
              <w:pStyle w:val="ListParagraph"/>
              <w:numPr>
                <w:ilvl w:val="0"/>
                <w:numId w:val="11"/>
              </w:numPr>
              <w:contextualSpacing/>
              <w:rPr>
                <w:rFonts w:ascii="Arial" w:hAnsi="Arial" w:cs="Arial"/>
                <w:lang w:val="en-US"/>
              </w:rPr>
            </w:pPr>
            <w:r w:rsidRPr="00396FA2">
              <w:rPr>
                <w:rFonts w:ascii="Arial" w:hAnsi="Arial" w:cs="Arial"/>
                <w:lang w:val="en-US"/>
              </w:rPr>
              <w:t>A working knowledge of audit and research processes.</w:t>
            </w:r>
          </w:p>
          <w:p w14:paraId="5812A371" w14:textId="1FB83E66" w:rsidR="00A17DDF" w:rsidRDefault="00A17DDF" w:rsidP="00D71B6D">
            <w:pPr>
              <w:pStyle w:val="ListParagraph"/>
              <w:numPr>
                <w:ilvl w:val="0"/>
                <w:numId w:val="11"/>
              </w:numPr>
              <w:contextualSpacing/>
              <w:rPr>
                <w:rFonts w:ascii="Arial" w:hAnsi="Arial" w:cs="Arial"/>
                <w:lang w:val="en-US"/>
              </w:rPr>
            </w:pPr>
            <w:r w:rsidRPr="00396FA2">
              <w:rPr>
                <w:rFonts w:ascii="Arial" w:hAnsi="Arial" w:cs="Arial"/>
                <w:lang w:val="en-US"/>
              </w:rPr>
              <w:t>Evidence of computer skills including use of Microsoft Word, Excel, E- mail, PowerPoint.</w:t>
            </w:r>
          </w:p>
          <w:p w14:paraId="5E150894" w14:textId="44FE2CB2" w:rsidR="00A17DDF" w:rsidRPr="00396FA2" w:rsidRDefault="00A17DDF" w:rsidP="00A17DDF">
            <w:pPr>
              <w:jc w:val="both"/>
              <w:rPr>
                <w:rFonts w:ascii="Arial" w:hAnsi="Arial" w:cs="Arial"/>
              </w:rPr>
            </w:pPr>
          </w:p>
          <w:p w14:paraId="255BFD9F" w14:textId="551D775B" w:rsidR="00A17DDF" w:rsidRDefault="00A17DDF" w:rsidP="00274909">
            <w:pPr>
              <w:spacing w:line="252" w:lineRule="auto"/>
              <w:contextualSpacing/>
              <w:rPr>
                <w:rFonts w:ascii="Arial" w:eastAsia="Arial" w:hAnsi="Arial" w:cs="Arial"/>
                <w:b/>
                <w:bCs/>
                <w:color w:val="000000" w:themeColor="text1"/>
                <w:lang w:val="en-US"/>
              </w:rPr>
            </w:pPr>
          </w:p>
          <w:p w14:paraId="4955678E" w14:textId="77777777" w:rsidR="00A17DDF" w:rsidRPr="00396FA2" w:rsidRDefault="00A17DDF" w:rsidP="00A17DDF">
            <w:pPr>
              <w:rPr>
                <w:rFonts w:ascii="Arial" w:hAnsi="Arial" w:cs="Arial"/>
              </w:rPr>
            </w:pPr>
            <w:r w:rsidRPr="00396FA2">
              <w:rPr>
                <w:rFonts w:ascii="Arial" w:hAnsi="Arial" w:cs="Arial"/>
                <w:b/>
              </w:rPr>
              <w:t>Communication and Interpersonal Skills</w:t>
            </w:r>
          </w:p>
          <w:p w14:paraId="6C727D96" w14:textId="77777777" w:rsidR="00A17DDF" w:rsidRPr="00396FA2" w:rsidRDefault="00A17DDF" w:rsidP="00A17DDF">
            <w:pPr>
              <w:jc w:val="both"/>
              <w:rPr>
                <w:rFonts w:ascii="Arial" w:hAnsi="Arial" w:cs="Arial"/>
              </w:rPr>
            </w:pPr>
            <w:r w:rsidRPr="00396FA2">
              <w:rPr>
                <w:rFonts w:ascii="Arial" w:hAnsi="Arial" w:cs="Arial"/>
              </w:rPr>
              <w:t>Demonstrate:</w:t>
            </w:r>
          </w:p>
          <w:p w14:paraId="7F48DCDF" w14:textId="1E804687" w:rsidR="00A17DDF" w:rsidRPr="00396FA2" w:rsidRDefault="00A17DDF" w:rsidP="00D71B6D">
            <w:pPr>
              <w:pStyle w:val="ListParagraph"/>
              <w:numPr>
                <w:ilvl w:val="0"/>
                <w:numId w:val="11"/>
              </w:numPr>
              <w:contextualSpacing/>
              <w:jc w:val="both"/>
              <w:rPr>
                <w:rFonts w:ascii="Arial" w:hAnsi="Arial" w:cs="Arial"/>
              </w:rPr>
            </w:pPr>
            <w:r>
              <w:rPr>
                <w:rFonts w:ascii="Arial" w:hAnsi="Arial" w:cs="Arial"/>
              </w:rPr>
              <w:t>Effective</w:t>
            </w:r>
            <w:r w:rsidRPr="00396FA2">
              <w:rPr>
                <w:rFonts w:ascii="Arial" w:hAnsi="Arial" w:cs="Arial"/>
              </w:rPr>
              <w:t xml:space="preserve"> communication skills</w:t>
            </w:r>
            <w:r w:rsidR="00DE24C8">
              <w:rPr>
                <w:rFonts w:ascii="Arial" w:hAnsi="Arial" w:cs="Arial"/>
              </w:rPr>
              <w:t>.</w:t>
            </w:r>
          </w:p>
          <w:p w14:paraId="294E611B" w14:textId="3A1E7732" w:rsidR="00A17DDF" w:rsidRPr="00396FA2" w:rsidRDefault="00A17DDF" w:rsidP="00D71B6D">
            <w:pPr>
              <w:pStyle w:val="ListParagraph"/>
              <w:numPr>
                <w:ilvl w:val="0"/>
                <w:numId w:val="11"/>
              </w:numPr>
              <w:contextualSpacing/>
              <w:jc w:val="both"/>
              <w:rPr>
                <w:rFonts w:ascii="Arial" w:hAnsi="Arial" w:cs="Arial"/>
              </w:rPr>
            </w:pPr>
            <w:r w:rsidRPr="00396FA2">
              <w:rPr>
                <w:rFonts w:ascii="Arial" w:hAnsi="Arial" w:cs="Arial"/>
              </w:rPr>
              <w:t>Ability to build and maintain relationships particularly in the context of personal and team relationships</w:t>
            </w:r>
            <w:r w:rsidR="00DE24C8">
              <w:rPr>
                <w:rFonts w:ascii="Arial" w:hAnsi="Arial" w:cs="Arial"/>
              </w:rPr>
              <w:t>.</w:t>
            </w:r>
          </w:p>
          <w:p w14:paraId="3EF019A8" w14:textId="3DCF7DF3" w:rsidR="00A17DDF" w:rsidRDefault="00A17DDF" w:rsidP="00D71B6D">
            <w:pPr>
              <w:pStyle w:val="ListParagraph"/>
              <w:numPr>
                <w:ilvl w:val="0"/>
                <w:numId w:val="11"/>
              </w:numPr>
              <w:contextualSpacing/>
              <w:jc w:val="both"/>
              <w:rPr>
                <w:rFonts w:ascii="Arial" w:hAnsi="Arial" w:cs="Arial"/>
              </w:rPr>
            </w:pPr>
            <w:r w:rsidRPr="00396FA2">
              <w:rPr>
                <w:rFonts w:ascii="Arial" w:hAnsi="Arial" w:cs="Arial"/>
              </w:rPr>
              <w:t>Ability to present information in a clear and concise manner</w:t>
            </w:r>
            <w:r w:rsidR="00DE24C8">
              <w:rPr>
                <w:rFonts w:ascii="Arial" w:hAnsi="Arial" w:cs="Arial"/>
              </w:rPr>
              <w:t>.</w:t>
            </w:r>
          </w:p>
          <w:p w14:paraId="0D5D5E57" w14:textId="5C1FA360" w:rsidR="00DE24C8" w:rsidRPr="00396FA2" w:rsidRDefault="00DE24C8" w:rsidP="00D71B6D">
            <w:pPr>
              <w:pStyle w:val="ListParagraph"/>
              <w:numPr>
                <w:ilvl w:val="0"/>
                <w:numId w:val="11"/>
              </w:numPr>
              <w:contextualSpacing/>
              <w:jc w:val="both"/>
              <w:rPr>
                <w:rFonts w:ascii="Arial" w:hAnsi="Arial" w:cs="Arial"/>
              </w:rPr>
            </w:pPr>
            <w:r>
              <w:rPr>
                <w:rFonts w:ascii="Arial" w:hAnsi="Arial" w:cs="Arial"/>
              </w:rPr>
              <w:t>Ability to manage groups through the learning process.</w:t>
            </w:r>
          </w:p>
          <w:p w14:paraId="1C151B80" w14:textId="44CB7A62" w:rsidR="00A17DDF" w:rsidRPr="00396FA2" w:rsidRDefault="00A17DDF" w:rsidP="00D71B6D">
            <w:pPr>
              <w:pStyle w:val="ListParagraph"/>
              <w:numPr>
                <w:ilvl w:val="0"/>
                <w:numId w:val="11"/>
              </w:numPr>
              <w:contextualSpacing/>
              <w:jc w:val="both"/>
              <w:rPr>
                <w:rFonts w:ascii="Arial" w:hAnsi="Arial" w:cs="Arial"/>
              </w:rPr>
            </w:pPr>
            <w:r w:rsidRPr="00396FA2">
              <w:rPr>
                <w:rFonts w:ascii="Arial" w:hAnsi="Arial" w:cs="Arial"/>
              </w:rPr>
              <w:t>Ability to provide constructive feedback to encourage future learning</w:t>
            </w:r>
            <w:r w:rsidR="00DE24C8">
              <w:rPr>
                <w:rFonts w:ascii="Arial" w:hAnsi="Arial" w:cs="Arial"/>
              </w:rPr>
              <w:t>.</w:t>
            </w:r>
          </w:p>
          <w:p w14:paraId="70CCAC54" w14:textId="1447B891" w:rsidR="00A17DDF" w:rsidRPr="00396FA2" w:rsidRDefault="00DE24C8" w:rsidP="00D71B6D">
            <w:pPr>
              <w:pStyle w:val="ListParagraph"/>
              <w:numPr>
                <w:ilvl w:val="0"/>
                <w:numId w:val="11"/>
              </w:numPr>
              <w:contextualSpacing/>
              <w:jc w:val="both"/>
              <w:rPr>
                <w:rFonts w:ascii="Arial" w:hAnsi="Arial" w:cs="Arial"/>
              </w:rPr>
            </w:pPr>
            <w:r>
              <w:rPr>
                <w:rFonts w:ascii="Arial" w:hAnsi="Arial" w:cs="Arial"/>
                <w:iCs/>
              </w:rPr>
              <w:t>Effective presentation skills.</w:t>
            </w:r>
          </w:p>
          <w:p w14:paraId="6678B98B" w14:textId="77777777" w:rsidR="00A17DDF" w:rsidRDefault="00A17DDF" w:rsidP="00274909">
            <w:pPr>
              <w:spacing w:line="252" w:lineRule="auto"/>
              <w:contextualSpacing/>
              <w:rPr>
                <w:rFonts w:ascii="Arial" w:eastAsia="Arial" w:hAnsi="Arial" w:cs="Arial"/>
                <w:b/>
                <w:bCs/>
                <w:color w:val="000000" w:themeColor="text1"/>
                <w:lang w:val="en-US"/>
              </w:rPr>
            </w:pPr>
          </w:p>
          <w:p w14:paraId="1E8B6E06" w14:textId="4D0452D3" w:rsidR="00AD62C5" w:rsidRDefault="00AD62C5" w:rsidP="00274909">
            <w:pPr>
              <w:spacing w:line="252" w:lineRule="auto"/>
              <w:contextualSpacing/>
              <w:rPr>
                <w:rFonts w:ascii="Arial" w:eastAsia="Arial" w:hAnsi="Arial" w:cs="Arial"/>
                <w:b/>
                <w:bCs/>
                <w:color w:val="000000" w:themeColor="text1"/>
                <w:lang w:val="en-US"/>
              </w:rPr>
            </w:pPr>
          </w:p>
          <w:p w14:paraId="6E4747F0" w14:textId="458C7AF5" w:rsidR="00DE24C8" w:rsidRPr="00396FA2" w:rsidRDefault="00DE24C8" w:rsidP="00DE24C8">
            <w:pPr>
              <w:rPr>
                <w:rFonts w:ascii="Arial" w:hAnsi="Arial" w:cs="Arial"/>
              </w:rPr>
            </w:pPr>
            <w:r>
              <w:rPr>
                <w:rFonts w:ascii="Arial" w:hAnsi="Arial" w:cs="Arial"/>
                <w:b/>
              </w:rPr>
              <w:t>Organisation and Management</w:t>
            </w:r>
            <w:r w:rsidRPr="00396FA2">
              <w:rPr>
                <w:rFonts w:ascii="Arial" w:hAnsi="Arial" w:cs="Arial"/>
                <w:b/>
              </w:rPr>
              <w:t xml:space="preserve"> Skills</w:t>
            </w:r>
          </w:p>
          <w:p w14:paraId="30A6F63A" w14:textId="046B04E3" w:rsidR="00DE24C8" w:rsidRDefault="00DE24C8" w:rsidP="00D71B6D">
            <w:pPr>
              <w:pStyle w:val="ListParagraph"/>
              <w:numPr>
                <w:ilvl w:val="0"/>
                <w:numId w:val="11"/>
              </w:numPr>
              <w:contextualSpacing/>
              <w:jc w:val="both"/>
              <w:rPr>
                <w:rFonts w:ascii="Arial" w:hAnsi="Arial" w:cs="Arial"/>
              </w:rPr>
            </w:pPr>
            <w:r>
              <w:rPr>
                <w:rFonts w:ascii="Arial" w:hAnsi="Arial" w:cs="Arial"/>
              </w:rPr>
              <w:t>Evidence of effective organisational skills including awareness of appropriate resource management.</w:t>
            </w:r>
          </w:p>
          <w:p w14:paraId="18A71DA2" w14:textId="7DDB71FE" w:rsidR="00DE24C8" w:rsidRDefault="00DE24C8" w:rsidP="00D71B6D">
            <w:pPr>
              <w:pStyle w:val="ListParagraph"/>
              <w:numPr>
                <w:ilvl w:val="0"/>
                <w:numId w:val="11"/>
              </w:numPr>
              <w:contextualSpacing/>
              <w:jc w:val="both"/>
              <w:rPr>
                <w:rFonts w:ascii="Arial" w:hAnsi="Arial" w:cs="Arial"/>
              </w:rPr>
            </w:pPr>
            <w:r>
              <w:rPr>
                <w:rFonts w:ascii="Arial" w:hAnsi="Arial" w:cs="Arial"/>
              </w:rPr>
              <w:t>Ability to attain designated targets, manage deadlines and multiple tasks.</w:t>
            </w:r>
          </w:p>
          <w:p w14:paraId="66B11C33" w14:textId="7A193196" w:rsidR="00DE24C8" w:rsidRDefault="00DE24C8" w:rsidP="00D71B6D">
            <w:pPr>
              <w:pStyle w:val="ListParagraph"/>
              <w:numPr>
                <w:ilvl w:val="0"/>
                <w:numId w:val="11"/>
              </w:numPr>
              <w:contextualSpacing/>
              <w:jc w:val="both"/>
              <w:rPr>
                <w:rFonts w:ascii="Arial" w:hAnsi="Arial" w:cs="Arial"/>
              </w:rPr>
            </w:pPr>
            <w:r>
              <w:rPr>
                <w:rFonts w:ascii="Arial" w:hAnsi="Arial" w:cs="Arial"/>
              </w:rPr>
              <w:t>Ability to be self-directed, work on own initiative.</w:t>
            </w:r>
          </w:p>
          <w:p w14:paraId="08E39413" w14:textId="29A82499" w:rsidR="00DE24C8" w:rsidRPr="00396FA2" w:rsidRDefault="00DE24C8" w:rsidP="00D71B6D">
            <w:pPr>
              <w:pStyle w:val="ListParagraph"/>
              <w:numPr>
                <w:ilvl w:val="0"/>
                <w:numId w:val="11"/>
              </w:numPr>
              <w:contextualSpacing/>
              <w:jc w:val="both"/>
              <w:rPr>
                <w:rFonts w:ascii="Arial" w:hAnsi="Arial" w:cs="Arial"/>
              </w:rPr>
            </w:pPr>
            <w:r>
              <w:rPr>
                <w:rFonts w:ascii="Arial" w:hAnsi="Arial" w:cs="Arial"/>
              </w:rPr>
              <w:t>A willingness to be flexible in response to changing local/organisational requirements.</w:t>
            </w:r>
          </w:p>
          <w:p w14:paraId="39EA5839" w14:textId="77777777" w:rsidR="00DE24C8" w:rsidRDefault="00DE24C8" w:rsidP="00274909">
            <w:pPr>
              <w:spacing w:line="252" w:lineRule="auto"/>
              <w:contextualSpacing/>
              <w:rPr>
                <w:rFonts w:ascii="Arial" w:eastAsia="Arial" w:hAnsi="Arial" w:cs="Arial"/>
                <w:b/>
                <w:bCs/>
                <w:color w:val="000000" w:themeColor="text1"/>
                <w:lang w:val="en-US"/>
              </w:rPr>
            </w:pPr>
          </w:p>
          <w:p w14:paraId="79B39F52" w14:textId="77777777" w:rsidR="00DE24C8" w:rsidRDefault="00DE24C8" w:rsidP="00AD62C5">
            <w:pPr>
              <w:jc w:val="both"/>
              <w:rPr>
                <w:rFonts w:ascii="Arial" w:hAnsi="Arial" w:cs="Arial"/>
              </w:rPr>
            </w:pPr>
            <w:r>
              <w:rPr>
                <w:rFonts w:ascii="Arial" w:hAnsi="Arial" w:cs="Arial"/>
              </w:rPr>
              <w:t>Building &amp; Maintaining Relationships including Team and Leadership skills</w:t>
            </w:r>
          </w:p>
          <w:p w14:paraId="74982DE0" w14:textId="3D91D213" w:rsidR="00AD62C5" w:rsidRPr="00AD62C5" w:rsidRDefault="00AD62C5" w:rsidP="00AD62C5">
            <w:pPr>
              <w:jc w:val="both"/>
              <w:rPr>
                <w:rFonts w:ascii="Arial" w:hAnsi="Arial" w:cs="Arial"/>
                <w:b/>
                <w:i/>
                <w:u w:val="single"/>
              </w:rPr>
            </w:pPr>
            <w:r w:rsidRPr="00EE500F">
              <w:rPr>
                <w:rFonts w:ascii="Arial" w:hAnsi="Arial" w:cs="Arial"/>
              </w:rPr>
              <w:t xml:space="preserve">Candidates must demonstrate:  </w:t>
            </w:r>
          </w:p>
          <w:p w14:paraId="3AB7D570" w14:textId="39840EEB" w:rsidR="00AD62C5" w:rsidRDefault="00AD62C5" w:rsidP="00274909">
            <w:pPr>
              <w:spacing w:line="252" w:lineRule="auto"/>
              <w:contextualSpacing/>
              <w:rPr>
                <w:rFonts w:ascii="Arial" w:eastAsia="Arial" w:hAnsi="Arial" w:cs="Arial"/>
                <w:b/>
                <w:bCs/>
                <w:color w:val="000000" w:themeColor="text1"/>
                <w:lang w:val="en-US"/>
              </w:rPr>
            </w:pPr>
          </w:p>
          <w:p w14:paraId="0A9DC5FB" w14:textId="2170063E" w:rsidR="009B1171" w:rsidRDefault="009B1171" w:rsidP="00D71B6D">
            <w:pPr>
              <w:numPr>
                <w:ilvl w:val="0"/>
                <w:numId w:val="10"/>
              </w:numPr>
              <w:jc w:val="both"/>
              <w:rPr>
                <w:rFonts w:ascii="Arial" w:hAnsi="Arial" w:cs="Arial"/>
              </w:rPr>
            </w:pPr>
            <w:r>
              <w:rPr>
                <w:rFonts w:ascii="Arial" w:hAnsi="Arial" w:cs="Arial"/>
              </w:rPr>
              <w:t>Leadership, change management and team management skills including the ability to work with MDT colleagues.</w:t>
            </w:r>
          </w:p>
          <w:p w14:paraId="61AC4A6B" w14:textId="29AFD92B" w:rsidR="009B1171" w:rsidRDefault="009B1171" w:rsidP="009B1171">
            <w:pPr>
              <w:ind w:left="360"/>
              <w:jc w:val="both"/>
              <w:rPr>
                <w:rFonts w:ascii="Arial" w:hAnsi="Arial" w:cs="Arial"/>
              </w:rPr>
            </w:pPr>
          </w:p>
          <w:p w14:paraId="79CBBECB" w14:textId="77777777" w:rsidR="0062714C" w:rsidRDefault="0062714C" w:rsidP="009B1171">
            <w:pPr>
              <w:jc w:val="both"/>
              <w:rPr>
                <w:rFonts w:ascii="Arial" w:hAnsi="Arial" w:cs="Arial"/>
                <w:b/>
                <w:bCs/>
                <w:lang w:val="en-US"/>
              </w:rPr>
            </w:pPr>
          </w:p>
          <w:p w14:paraId="07E67D89" w14:textId="660570F8" w:rsidR="009B1171" w:rsidRPr="009B1171" w:rsidRDefault="009B1171" w:rsidP="009B1171">
            <w:pPr>
              <w:jc w:val="both"/>
              <w:rPr>
                <w:rFonts w:ascii="Arial" w:hAnsi="Arial" w:cs="Arial"/>
                <w:b/>
                <w:bCs/>
                <w:lang w:val="en-US"/>
              </w:rPr>
            </w:pPr>
            <w:r w:rsidRPr="009B1171">
              <w:rPr>
                <w:rFonts w:ascii="Arial" w:hAnsi="Arial" w:cs="Arial"/>
                <w:b/>
                <w:bCs/>
                <w:lang w:val="en-US"/>
              </w:rPr>
              <w:t>Commitment to providing a Quality Service</w:t>
            </w:r>
          </w:p>
          <w:p w14:paraId="284C12F5" w14:textId="3C0FEB7E" w:rsidR="009B1171" w:rsidRDefault="009B1171" w:rsidP="00E8473C">
            <w:pPr>
              <w:jc w:val="both"/>
              <w:rPr>
                <w:rFonts w:ascii="Arial" w:hAnsi="Arial" w:cs="Arial"/>
              </w:rPr>
            </w:pPr>
          </w:p>
          <w:p w14:paraId="3B52115C" w14:textId="62807034" w:rsidR="009B1171" w:rsidRDefault="009B1171" w:rsidP="00D71B6D">
            <w:pPr>
              <w:numPr>
                <w:ilvl w:val="0"/>
                <w:numId w:val="10"/>
              </w:numPr>
              <w:jc w:val="both"/>
              <w:rPr>
                <w:rFonts w:ascii="Arial" w:hAnsi="Arial" w:cs="Arial"/>
              </w:rPr>
            </w:pPr>
            <w:r>
              <w:rPr>
                <w:rFonts w:ascii="Arial" w:hAnsi="Arial" w:cs="Arial"/>
              </w:rPr>
              <w:t>Awareness and respect for the patients views in relation to their care.</w:t>
            </w:r>
          </w:p>
          <w:p w14:paraId="745D5CBE" w14:textId="090E2DB6" w:rsidR="009B1171" w:rsidRDefault="009B1171" w:rsidP="00D71B6D">
            <w:pPr>
              <w:numPr>
                <w:ilvl w:val="0"/>
                <w:numId w:val="10"/>
              </w:numPr>
              <w:jc w:val="both"/>
              <w:rPr>
                <w:rFonts w:ascii="Arial" w:hAnsi="Arial" w:cs="Arial"/>
              </w:rPr>
            </w:pPr>
            <w:r>
              <w:rPr>
                <w:rFonts w:ascii="Arial" w:hAnsi="Arial" w:cs="Arial"/>
              </w:rPr>
              <w:t>Evidence of providing quality improvement programmes.</w:t>
            </w:r>
          </w:p>
          <w:p w14:paraId="7FFC6087" w14:textId="0E787F2E" w:rsidR="009B1171" w:rsidRDefault="009B1171" w:rsidP="00D71B6D">
            <w:pPr>
              <w:numPr>
                <w:ilvl w:val="0"/>
                <w:numId w:val="10"/>
              </w:numPr>
              <w:jc w:val="both"/>
              <w:rPr>
                <w:rFonts w:ascii="Arial" w:hAnsi="Arial" w:cs="Arial"/>
              </w:rPr>
            </w:pPr>
            <w:r>
              <w:rPr>
                <w:rFonts w:ascii="Arial" w:hAnsi="Arial" w:cs="Arial"/>
              </w:rPr>
              <w:t>Evidence of conducting audits.</w:t>
            </w:r>
          </w:p>
          <w:p w14:paraId="222DC9AA" w14:textId="15CBE306" w:rsidR="00E8473C" w:rsidRDefault="009B1171" w:rsidP="00D71B6D">
            <w:pPr>
              <w:numPr>
                <w:ilvl w:val="0"/>
                <w:numId w:val="10"/>
              </w:numPr>
              <w:jc w:val="both"/>
              <w:rPr>
                <w:rFonts w:ascii="Arial" w:hAnsi="Arial" w:cs="Arial"/>
              </w:rPr>
            </w:pPr>
            <w:r>
              <w:rPr>
                <w:rFonts w:ascii="Arial" w:hAnsi="Arial" w:cs="Arial"/>
              </w:rPr>
              <w:t>Evidence of motivation by ongoing professional development.</w:t>
            </w:r>
          </w:p>
          <w:p w14:paraId="49D12363" w14:textId="77476E5E" w:rsidR="00E8473C" w:rsidRDefault="00E8473C" w:rsidP="00E8473C">
            <w:pPr>
              <w:jc w:val="both"/>
              <w:rPr>
                <w:rFonts w:ascii="Arial" w:hAnsi="Arial" w:cs="Arial"/>
              </w:rPr>
            </w:pPr>
          </w:p>
          <w:p w14:paraId="115DE3EE" w14:textId="77777777" w:rsidR="00E8473C" w:rsidRDefault="00E8473C" w:rsidP="00E8473C">
            <w:pPr>
              <w:jc w:val="both"/>
              <w:rPr>
                <w:rFonts w:ascii="Arial" w:hAnsi="Arial" w:cs="Arial"/>
                <w:b/>
                <w:bCs/>
                <w:lang w:val="en-US"/>
              </w:rPr>
            </w:pPr>
            <w:r>
              <w:rPr>
                <w:rFonts w:ascii="Arial" w:hAnsi="Arial" w:cs="Arial"/>
                <w:b/>
                <w:bCs/>
                <w:lang w:val="en-US"/>
              </w:rPr>
              <w:t>Analyzing and Decision Making</w:t>
            </w:r>
          </w:p>
          <w:p w14:paraId="6F4421A5" w14:textId="48481BC3" w:rsidR="00E8473C" w:rsidRPr="00E8473C" w:rsidRDefault="00E8473C" w:rsidP="00E8473C">
            <w:pPr>
              <w:jc w:val="both"/>
              <w:rPr>
                <w:rFonts w:ascii="Arial" w:hAnsi="Arial" w:cs="Arial"/>
                <w:b/>
                <w:bCs/>
                <w:lang w:val="en-US"/>
              </w:rPr>
            </w:pPr>
            <w:r>
              <w:rPr>
                <w:rFonts w:ascii="Arial" w:hAnsi="Arial" w:cs="Arial"/>
                <w:b/>
                <w:bCs/>
                <w:lang w:val="en-US"/>
              </w:rPr>
              <w:t xml:space="preserve"> </w:t>
            </w:r>
          </w:p>
          <w:p w14:paraId="0A621173" w14:textId="1C286542" w:rsidR="00E8473C" w:rsidRPr="00D71B6D" w:rsidRDefault="00D71B6D" w:rsidP="00D71B6D">
            <w:pPr>
              <w:numPr>
                <w:ilvl w:val="0"/>
                <w:numId w:val="10"/>
              </w:numPr>
              <w:jc w:val="both"/>
              <w:rPr>
                <w:rFonts w:ascii="Arial" w:hAnsi="Arial" w:cs="Arial"/>
              </w:rPr>
            </w:pPr>
            <w:r>
              <w:rPr>
                <w:rFonts w:ascii="Arial" w:hAnsi="Arial" w:cs="Arial"/>
              </w:rPr>
              <w:t xml:space="preserve">Effective analytical, problem solving and decision making skills. </w:t>
            </w:r>
          </w:p>
          <w:p w14:paraId="49E08C15" w14:textId="20760E9B" w:rsidR="00274909" w:rsidRPr="009B1171" w:rsidRDefault="00274909" w:rsidP="009B1171">
            <w:pPr>
              <w:jc w:val="both"/>
              <w:rPr>
                <w:rFonts w:ascii="Arial" w:hAnsi="Arial" w:cs="Arial"/>
              </w:rPr>
            </w:pPr>
          </w:p>
        </w:tc>
      </w:tr>
      <w:tr w:rsidR="00274909" w:rsidRPr="00E766A5" w14:paraId="5E008459" w14:textId="77777777" w:rsidTr="00F14924">
        <w:tc>
          <w:tcPr>
            <w:tcW w:w="2172" w:type="dxa"/>
          </w:tcPr>
          <w:p w14:paraId="0AA0B138" w14:textId="77777777" w:rsidR="00274909" w:rsidRPr="00F6254C" w:rsidRDefault="00274909" w:rsidP="00274909">
            <w:pPr>
              <w:rPr>
                <w:rFonts w:ascii="Arial" w:hAnsi="Arial" w:cs="Arial"/>
                <w:b/>
                <w:bCs/>
              </w:rPr>
            </w:pPr>
            <w:r w:rsidRPr="00F6254C">
              <w:rPr>
                <w:rFonts w:ascii="Arial" w:hAnsi="Arial" w:cs="Arial"/>
                <w:b/>
                <w:bCs/>
              </w:rPr>
              <w:lastRenderedPageBreak/>
              <w:t>Campaign Specific Selection Process</w:t>
            </w:r>
          </w:p>
          <w:p w14:paraId="51BB73CE" w14:textId="77777777" w:rsidR="00274909" w:rsidRPr="00F6254C" w:rsidRDefault="00274909" w:rsidP="00274909">
            <w:pPr>
              <w:rPr>
                <w:rFonts w:ascii="Arial" w:hAnsi="Arial" w:cs="Arial"/>
                <w:b/>
                <w:bCs/>
              </w:rPr>
            </w:pPr>
          </w:p>
          <w:p w14:paraId="1F568419" w14:textId="77777777" w:rsidR="00274909" w:rsidRPr="00F6254C" w:rsidRDefault="00274909" w:rsidP="00274909">
            <w:pPr>
              <w:rPr>
                <w:rFonts w:ascii="Arial" w:hAnsi="Arial" w:cs="Arial"/>
                <w:b/>
                <w:bCs/>
              </w:rPr>
            </w:pPr>
            <w:r w:rsidRPr="00F6254C">
              <w:rPr>
                <w:rFonts w:ascii="Arial" w:hAnsi="Arial" w:cs="Arial"/>
                <w:b/>
                <w:bCs/>
              </w:rPr>
              <w:t>Ranking/Shortlisting / Interview</w:t>
            </w:r>
          </w:p>
        </w:tc>
        <w:tc>
          <w:tcPr>
            <w:tcW w:w="8331" w:type="dxa"/>
          </w:tcPr>
          <w:p w14:paraId="551679E3" w14:textId="77777777" w:rsidR="00274909" w:rsidRPr="00F6254C" w:rsidRDefault="00274909" w:rsidP="00274909">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274909" w:rsidRPr="00F6254C" w:rsidRDefault="00274909" w:rsidP="00274909">
            <w:pPr>
              <w:rPr>
                <w:rFonts w:ascii="Arial" w:hAnsi="Arial" w:cs="Arial"/>
              </w:rPr>
            </w:pPr>
          </w:p>
          <w:p w14:paraId="20CA5DF2" w14:textId="375FEFD6" w:rsidR="00274909" w:rsidRPr="00AD62C5" w:rsidRDefault="00274909" w:rsidP="00274909">
            <w:pPr>
              <w:rPr>
                <w:rFonts w:ascii="Arial" w:hAnsi="Arial" w:cs="Arial"/>
                <w:u w:val="single"/>
              </w:rPr>
            </w:pPr>
            <w:r w:rsidRPr="00AD62C5">
              <w:rPr>
                <w:rFonts w:ascii="Arial" w:hAnsi="Arial" w:cs="Arial"/>
                <w:u w:val="single"/>
              </w:rPr>
              <w:t xml:space="preserve">Failure to include information regarding these requirements may result in you not progressing to the next stage of the selection process.  </w:t>
            </w:r>
          </w:p>
          <w:p w14:paraId="0E82C8B6" w14:textId="77777777" w:rsidR="00274909" w:rsidRPr="00F6254C" w:rsidRDefault="00274909" w:rsidP="00274909">
            <w:pPr>
              <w:rPr>
                <w:rFonts w:ascii="Arial" w:hAnsi="Arial" w:cs="Arial"/>
                <w:iCs/>
              </w:rPr>
            </w:pPr>
          </w:p>
          <w:p w14:paraId="4A5A9FA5" w14:textId="6602F543" w:rsidR="00274909" w:rsidRDefault="00274909" w:rsidP="00274909">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274909" w:rsidRPr="002E1335" w:rsidRDefault="00274909" w:rsidP="00274909">
            <w:pPr>
              <w:rPr>
                <w:rFonts w:ascii="Arial" w:hAnsi="Arial" w:cs="Arial"/>
                <w:iCs/>
                <w:highlight w:val="yellow"/>
              </w:rPr>
            </w:pPr>
          </w:p>
        </w:tc>
      </w:tr>
      <w:tr w:rsidR="00274909" w:rsidRPr="00FC4A19" w14:paraId="0AD66BBB" w14:textId="77777777" w:rsidTr="00F149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43B93D8" w14:textId="77777777" w:rsidR="00274909" w:rsidRPr="009F3F3A" w:rsidRDefault="00274909" w:rsidP="00274909">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274909" w:rsidRPr="009F3F3A" w:rsidRDefault="00274909" w:rsidP="00274909">
            <w:pPr>
              <w:jc w:val="right"/>
              <w:rPr>
                <w:rFonts w:ascii="Arial" w:hAnsi="Arial" w:cs="Arial"/>
                <w:b/>
                <w:bCs/>
              </w:rPr>
            </w:pPr>
          </w:p>
        </w:tc>
        <w:tc>
          <w:tcPr>
            <w:tcW w:w="8331" w:type="dxa"/>
          </w:tcPr>
          <w:p w14:paraId="378BC044" w14:textId="77777777" w:rsidR="00274909" w:rsidRPr="009F3F3A" w:rsidRDefault="00274909" w:rsidP="00274909">
            <w:pPr>
              <w:rPr>
                <w:rFonts w:ascii="Arial" w:hAnsi="Arial" w:cs="Arial"/>
                <w:iCs/>
              </w:rPr>
            </w:pPr>
            <w:r w:rsidRPr="009F3F3A">
              <w:rPr>
                <w:rFonts w:ascii="Arial" w:hAnsi="Arial" w:cs="Arial"/>
                <w:iCs/>
              </w:rPr>
              <w:t>The HSE is an equal opportunities employer.</w:t>
            </w:r>
          </w:p>
          <w:p w14:paraId="075BC7A0" w14:textId="77777777" w:rsidR="00274909" w:rsidRPr="009F3F3A" w:rsidRDefault="00274909" w:rsidP="00274909">
            <w:pPr>
              <w:rPr>
                <w:rFonts w:ascii="Arial" w:hAnsi="Arial" w:cs="Arial"/>
                <w:color w:val="000000"/>
                <w:shd w:val="clear" w:color="auto" w:fill="FFFFFF"/>
              </w:rPr>
            </w:pPr>
          </w:p>
          <w:p w14:paraId="6705ED36" w14:textId="77777777" w:rsidR="00274909" w:rsidRPr="009F3F3A" w:rsidRDefault="00274909" w:rsidP="0027490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274909" w:rsidRPr="009F3F3A" w:rsidRDefault="00274909" w:rsidP="00274909">
            <w:pPr>
              <w:rPr>
                <w:rFonts w:ascii="Arial" w:hAnsi="Arial" w:cs="Arial"/>
                <w:color w:val="000000"/>
                <w:shd w:val="clear" w:color="auto" w:fill="FFFFFF"/>
              </w:rPr>
            </w:pPr>
          </w:p>
          <w:p w14:paraId="25259069" w14:textId="77777777" w:rsidR="00274909" w:rsidRPr="009F3F3A" w:rsidRDefault="00274909" w:rsidP="0027490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274909" w:rsidRPr="009F3F3A" w:rsidRDefault="00274909" w:rsidP="00274909">
            <w:pPr>
              <w:rPr>
                <w:rFonts w:ascii="Arial" w:hAnsi="Arial" w:cs="Arial"/>
                <w:color w:val="000000"/>
                <w:shd w:val="clear" w:color="auto" w:fill="FFFFFF"/>
              </w:rPr>
            </w:pPr>
          </w:p>
          <w:p w14:paraId="03FA5A57" w14:textId="1A88009B" w:rsidR="00274909" w:rsidRPr="009F3F3A" w:rsidRDefault="00274909" w:rsidP="0027490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274909" w:rsidRPr="009F3F3A" w:rsidRDefault="00274909" w:rsidP="00274909">
            <w:pPr>
              <w:rPr>
                <w:rFonts w:ascii="Arial" w:hAnsi="Arial" w:cs="Arial"/>
                <w:color w:val="000000"/>
                <w:shd w:val="clear" w:color="auto" w:fill="FFFFFF"/>
              </w:rPr>
            </w:pPr>
          </w:p>
          <w:p w14:paraId="24F19261" w14:textId="22DD2FA0" w:rsidR="00274909" w:rsidRDefault="00274909" w:rsidP="00274909">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274909" w:rsidRPr="009F3F3A" w:rsidRDefault="00274909" w:rsidP="00274909">
            <w:pPr>
              <w:rPr>
                <w:rFonts w:ascii="Arial" w:hAnsi="Arial" w:cs="Arial"/>
              </w:rPr>
            </w:pPr>
          </w:p>
        </w:tc>
      </w:tr>
      <w:tr w:rsidR="00274909" w:rsidRPr="00E766A5" w14:paraId="34206BA6" w14:textId="77777777" w:rsidTr="00F14924">
        <w:tc>
          <w:tcPr>
            <w:tcW w:w="2172" w:type="dxa"/>
          </w:tcPr>
          <w:p w14:paraId="54E222E5" w14:textId="77777777" w:rsidR="00274909" w:rsidRPr="00F6254C" w:rsidRDefault="00274909" w:rsidP="00274909">
            <w:pPr>
              <w:rPr>
                <w:rFonts w:ascii="Arial" w:hAnsi="Arial" w:cs="Arial"/>
                <w:b/>
                <w:bCs/>
              </w:rPr>
            </w:pPr>
            <w:r w:rsidRPr="00F6254C">
              <w:rPr>
                <w:rFonts w:ascii="Arial" w:hAnsi="Arial" w:cs="Arial"/>
                <w:b/>
                <w:bCs/>
              </w:rPr>
              <w:t>Code of Practice</w:t>
            </w:r>
          </w:p>
        </w:tc>
        <w:tc>
          <w:tcPr>
            <w:tcW w:w="8331" w:type="dxa"/>
          </w:tcPr>
          <w:p w14:paraId="02619FDC" w14:textId="77777777" w:rsidR="00274909" w:rsidRPr="00F1442F" w:rsidRDefault="00274909" w:rsidP="0027490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274909" w:rsidRPr="00F1442F" w:rsidRDefault="00274909" w:rsidP="00274909">
            <w:pPr>
              <w:rPr>
                <w:rFonts w:ascii="Arial" w:hAnsi="Arial" w:cs="Arial"/>
              </w:rPr>
            </w:pPr>
          </w:p>
          <w:p w14:paraId="530CFD04" w14:textId="5EE30451" w:rsidR="00274909" w:rsidRPr="00F1442F" w:rsidRDefault="00274909" w:rsidP="0027490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274909" w:rsidRPr="00F1442F" w:rsidRDefault="00274909" w:rsidP="00274909">
            <w:pPr>
              <w:ind w:firstLine="720"/>
              <w:rPr>
                <w:rFonts w:ascii="Arial" w:hAnsi="Arial" w:cs="Arial"/>
              </w:rPr>
            </w:pPr>
          </w:p>
          <w:p w14:paraId="7BD7C8A0" w14:textId="5C891930" w:rsidR="00274909" w:rsidRPr="00F1442F" w:rsidRDefault="00274909" w:rsidP="00274909">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14:paraId="20388A5A" w14:textId="77777777" w:rsidR="00274909" w:rsidRPr="00F1442F" w:rsidRDefault="00274909" w:rsidP="00274909">
            <w:pPr>
              <w:rPr>
                <w:rFonts w:ascii="Arial" w:hAnsi="Arial" w:cs="Arial"/>
              </w:rPr>
            </w:pPr>
          </w:p>
        </w:tc>
      </w:tr>
      <w:tr w:rsidR="00274909" w:rsidRPr="00E766A5" w14:paraId="78E52213" w14:textId="77777777" w:rsidTr="00F14924">
        <w:tc>
          <w:tcPr>
            <w:tcW w:w="10503" w:type="dxa"/>
            <w:gridSpan w:val="2"/>
          </w:tcPr>
          <w:p w14:paraId="5ACE87AF" w14:textId="732BFDAB" w:rsidR="00274909" w:rsidRPr="00F6254C" w:rsidRDefault="00274909" w:rsidP="00274909">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274909" w:rsidRPr="00F6254C" w:rsidRDefault="00274909" w:rsidP="00274909">
            <w:pPr>
              <w:rPr>
                <w:rFonts w:ascii="Arial" w:hAnsi="Arial" w:cs="Arial"/>
              </w:rPr>
            </w:pPr>
          </w:p>
          <w:p w14:paraId="469FBB66" w14:textId="77777777" w:rsidR="00274909" w:rsidRPr="00F6254C" w:rsidRDefault="00274909" w:rsidP="00274909">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0476197" w14:textId="684F10C8" w:rsidR="00AD62C5" w:rsidRPr="00AD62C5" w:rsidRDefault="00AD62C5" w:rsidP="00AD62C5">
      <w:pPr>
        <w:jc w:val="center"/>
        <w:rPr>
          <w:rFonts w:ascii="Arial" w:hAnsi="Arial" w:cs="Arial"/>
          <w:b/>
        </w:rPr>
      </w:pPr>
      <w:r w:rsidRPr="00AD62C5">
        <w:rPr>
          <w:rFonts w:ascii="Arial" w:hAnsi="Arial" w:cs="Arial"/>
          <w:b/>
        </w:rPr>
        <w:lastRenderedPageBreak/>
        <w:t xml:space="preserve">Community Mental Health Nurse </w:t>
      </w:r>
      <w:r w:rsidR="0062714C">
        <w:rPr>
          <w:rFonts w:ascii="Arial" w:hAnsi="Arial" w:cs="Arial"/>
          <w:b/>
        </w:rPr>
        <w:t>(</w:t>
      </w:r>
      <w:r w:rsidRPr="00AD62C5">
        <w:rPr>
          <w:rFonts w:ascii="Arial" w:hAnsi="Arial" w:cs="Arial"/>
          <w:b/>
        </w:rPr>
        <w:t>Forensic</w:t>
      </w:r>
      <w:r w:rsidR="0062714C">
        <w:rPr>
          <w:rFonts w:ascii="Arial" w:hAnsi="Arial" w:cs="Arial"/>
          <w:b/>
        </w:rPr>
        <w:t>)</w:t>
      </w:r>
    </w:p>
    <w:p w14:paraId="4BCE5D86" w14:textId="77777777" w:rsidR="00AC6FB3" w:rsidRPr="00AC6FB3" w:rsidRDefault="00AC6FB3" w:rsidP="00AC6FB3">
      <w:pPr>
        <w:jc w:val="center"/>
        <w:rPr>
          <w:rFonts w:ascii="Arial" w:hAnsi="Arial" w:cs="Arial"/>
          <w:b/>
        </w:rPr>
      </w:pPr>
      <w:r w:rsidRPr="00AC6FB3">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05BFA1BD" w14:textId="77777777" w:rsidR="00AC6FB3" w:rsidRPr="00AC6FB3" w:rsidRDefault="00AC6FB3" w:rsidP="00AC6FB3">
            <w:pPr>
              <w:tabs>
                <w:tab w:val="left" w:pos="-720"/>
                <w:tab w:val="left" w:pos="0"/>
                <w:tab w:val="left" w:pos="720"/>
              </w:tabs>
              <w:suppressAutoHyphens/>
              <w:jc w:val="both"/>
              <w:rPr>
                <w:rFonts w:ascii="Arial" w:hAnsi="Arial" w:cs="Arial"/>
                <w:spacing w:val="-3"/>
              </w:rPr>
            </w:pPr>
            <w:r w:rsidRPr="00AC6FB3">
              <w:rPr>
                <w:rFonts w:ascii="Arial" w:hAnsi="Arial" w:cs="Arial"/>
                <w:spacing w:val="-3"/>
              </w:rPr>
              <w:t xml:space="preserve">The current vacancy available is </w:t>
            </w:r>
            <w:r w:rsidRPr="00AC6FB3">
              <w:rPr>
                <w:rFonts w:ascii="Arial" w:hAnsi="Arial" w:cs="Arial"/>
                <w:b/>
                <w:bCs/>
                <w:spacing w:val="-3"/>
              </w:rPr>
              <w:t>permanent</w:t>
            </w:r>
            <w:r w:rsidRPr="00AC6FB3">
              <w:rPr>
                <w:rFonts w:ascii="Arial" w:hAnsi="Arial" w:cs="Arial"/>
                <w:spacing w:val="-3"/>
              </w:rPr>
              <w:t xml:space="preserve"> and </w:t>
            </w:r>
            <w:r w:rsidRPr="00AC6FB3">
              <w:rPr>
                <w:rFonts w:ascii="Arial" w:hAnsi="Arial" w:cs="Arial"/>
                <w:b/>
                <w:bCs/>
                <w:spacing w:val="-3"/>
              </w:rPr>
              <w:t>whole time.</w:t>
            </w:r>
            <w:r w:rsidRPr="00AC6FB3">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4E2D0171"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AC6FB3">
              <w:rPr>
                <w:rStyle w:val="normaltextrun"/>
                <w:rFonts w:ascii="Arial" w:hAnsi="Arial" w:cs="Arial"/>
                <w:b/>
                <w:bCs/>
                <w:sz w:val="20"/>
                <w:szCs w:val="20"/>
                <w:lang w:val="en-US"/>
              </w:rPr>
              <w:t>3</w:t>
            </w:r>
            <w:r w:rsidR="009D6301">
              <w:rPr>
                <w:rStyle w:val="normaltextrun"/>
                <w:rFonts w:ascii="Arial" w:hAnsi="Arial" w:cs="Arial"/>
                <w:b/>
                <w:bCs/>
                <w:sz w:val="20"/>
                <w:szCs w:val="20"/>
                <w:lang w:val="en-US"/>
              </w:rPr>
              <w:t>7.</w:t>
            </w:r>
            <w:r w:rsidR="00501D77">
              <w:rPr>
                <w:rStyle w:val="normaltextrun"/>
                <w:rFonts w:ascii="Arial" w:hAnsi="Arial" w:cs="Arial"/>
                <w:b/>
                <w:bCs/>
                <w:sz w:val="20"/>
                <w:szCs w:val="20"/>
                <w:lang w:val="en-US"/>
              </w:rPr>
              <w:t>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AC6FB3">
              <w:rPr>
                <w:rStyle w:val="normaltextrun"/>
                <w:rFonts w:ascii="Arial" w:hAnsi="Arial" w:cs="Arial"/>
                <w:b/>
                <w:bCs/>
                <w:sz w:val="20"/>
                <w:szCs w:val="20"/>
                <w:lang w:val="en-US"/>
              </w:rPr>
              <w:t>3</w:t>
            </w:r>
            <w:r w:rsidR="009D6301">
              <w:rPr>
                <w:rStyle w:val="normaltextrun"/>
                <w:rFonts w:ascii="Arial" w:hAnsi="Arial" w:cs="Arial"/>
                <w:b/>
                <w:bCs/>
                <w:sz w:val="20"/>
                <w:szCs w:val="20"/>
                <w:lang w:val="en-US"/>
              </w:rPr>
              <w:t>7.</w:t>
            </w:r>
            <w:r w:rsidR="00501D77">
              <w:rPr>
                <w:rStyle w:val="normaltextrun"/>
                <w:rFonts w:ascii="Arial" w:hAnsi="Arial" w:cs="Arial"/>
                <w:b/>
                <w:bCs/>
                <w:sz w:val="20"/>
                <w:szCs w:val="20"/>
                <w:lang w:val="en-US"/>
              </w:rPr>
              <w:t xml:space="preserve">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92B19A3"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D71B6D">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D71B6D">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D71B6D">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D71B6D">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D71B6D">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D71B6D">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D71B6D">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2"/>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05290" w14:textId="77777777" w:rsidR="00EC080F" w:rsidRDefault="00EC080F" w:rsidP="00543F98">
      <w:r>
        <w:separator/>
      </w:r>
    </w:p>
  </w:endnote>
  <w:endnote w:type="continuationSeparator" w:id="0">
    <w:p w14:paraId="267CC178" w14:textId="77777777" w:rsidR="00EC080F" w:rsidRDefault="00EC080F" w:rsidP="00543F98">
      <w:r>
        <w:continuationSeparator/>
      </w:r>
    </w:p>
  </w:endnote>
  <w:endnote w:type="continuationNotice" w:id="1">
    <w:p w14:paraId="5973A899" w14:textId="77777777" w:rsidR="00EC080F" w:rsidRDefault="00EC0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05946163" w:rsidR="00EA495D" w:rsidRPr="001E592B" w:rsidRDefault="000C7D57" w:rsidP="001E592B">
    <w:pPr>
      <w:pStyle w:val="Footer"/>
      <w:jc w:val="right"/>
      <w:rPr>
        <w:rFonts w:ascii="Arial" w:hAnsi="Arial" w:cs="Arial"/>
        <w:sz w:val="16"/>
        <w:szCs w:val="16"/>
      </w:rPr>
    </w:pPr>
    <w:r>
      <w:rPr>
        <w:rFonts w:ascii="Arial" w:hAnsi="Arial" w:cs="Arial"/>
        <w:sz w:val="16"/>
        <w:szCs w:val="16"/>
      </w:rPr>
      <w:t>February</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905B9" w14:textId="77777777" w:rsidR="00EC080F" w:rsidRDefault="00EC080F" w:rsidP="00543F98">
      <w:r>
        <w:separator/>
      </w:r>
    </w:p>
  </w:footnote>
  <w:footnote w:type="continuationSeparator" w:id="0">
    <w:p w14:paraId="32712D1E" w14:textId="77777777" w:rsidR="00EC080F" w:rsidRDefault="00EC080F" w:rsidP="00543F98">
      <w:r>
        <w:continuationSeparator/>
      </w:r>
    </w:p>
  </w:footnote>
  <w:footnote w:type="continuationNotice" w:id="1">
    <w:p w14:paraId="3F11778A" w14:textId="77777777" w:rsidR="00EC080F" w:rsidRDefault="00EC080F"/>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346A98D4"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35E749AB" w:rsidR="0068735E" w:rsidRDefault="00DF2A5B" w:rsidP="00DF2A5B">
    <w:pPr>
      <w:pStyle w:val="Header"/>
      <w:ind w:firstLine="720"/>
    </w:pPr>
    <w:r>
      <w:t xml:space="preserve">                                                                                                                             </w:t>
    </w:r>
    <w:r>
      <w:rPr>
        <w:noProof/>
        <w:lang w:val="en-IE" w:eastAsia="en-IE"/>
      </w:rPr>
      <w:drawing>
        <wp:inline distT="0" distB="0" distL="0" distR="0" wp14:anchorId="5B5AA4FF" wp14:editId="557155B6">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B3C1570"/>
    <w:multiLevelType w:val="hybridMultilevel"/>
    <w:tmpl w:val="72405B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A3F14"/>
    <w:multiLevelType w:val="hybridMultilevel"/>
    <w:tmpl w:val="36D885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F41EC"/>
    <w:multiLevelType w:val="hybridMultilevel"/>
    <w:tmpl w:val="EFECF066"/>
    <w:lvl w:ilvl="0" w:tplc="08090001">
      <w:start w:val="1"/>
      <w:numFmt w:val="bullet"/>
      <w:lvlText w:val=""/>
      <w:lvlJc w:val="left"/>
      <w:pPr>
        <w:tabs>
          <w:tab w:val="num" w:pos="720"/>
        </w:tabs>
        <w:ind w:left="720" w:hanging="360"/>
      </w:pPr>
      <w:rPr>
        <w:rFonts w:ascii="Symbol" w:hAnsi="Symbol" w:hint="default"/>
      </w:rPr>
    </w:lvl>
    <w:lvl w:ilvl="1" w:tplc="0046BC64">
      <w:start w:val="90"/>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3B1906"/>
    <w:multiLevelType w:val="hybridMultilevel"/>
    <w:tmpl w:val="4D762828"/>
    <w:lvl w:ilvl="0" w:tplc="18090001">
      <w:start w:val="1"/>
      <w:numFmt w:val="bullet"/>
      <w:lvlText w:val=""/>
      <w:lvlJc w:val="left"/>
      <w:pPr>
        <w:tabs>
          <w:tab w:val="num" w:pos="773"/>
        </w:tabs>
        <w:ind w:left="773" w:hanging="360"/>
      </w:pPr>
      <w:rPr>
        <w:rFonts w:ascii="Symbol" w:hAnsi="Symbol" w:hint="default"/>
      </w:rPr>
    </w:lvl>
    <w:lvl w:ilvl="1" w:tplc="08090003" w:tentative="1">
      <w:start w:val="1"/>
      <w:numFmt w:val="bullet"/>
      <w:lvlText w:val="o"/>
      <w:lvlJc w:val="left"/>
      <w:pPr>
        <w:tabs>
          <w:tab w:val="num" w:pos="1493"/>
        </w:tabs>
        <w:ind w:left="1493" w:hanging="360"/>
      </w:pPr>
      <w:rPr>
        <w:rFonts w:ascii="Courier New" w:hAnsi="Courier New" w:cs="Courier New" w:hint="default"/>
      </w:rPr>
    </w:lvl>
    <w:lvl w:ilvl="2" w:tplc="08090005" w:tentative="1">
      <w:start w:val="1"/>
      <w:numFmt w:val="bullet"/>
      <w:lvlText w:val=""/>
      <w:lvlJc w:val="left"/>
      <w:pPr>
        <w:tabs>
          <w:tab w:val="num" w:pos="2213"/>
        </w:tabs>
        <w:ind w:left="2213" w:hanging="360"/>
      </w:pPr>
      <w:rPr>
        <w:rFonts w:ascii="Wingdings" w:hAnsi="Wingdings" w:hint="default"/>
      </w:rPr>
    </w:lvl>
    <w:lvl w:ilvl="3" w:tplc="08090001" w:tentative="1">
      <w:start w:val="1"/>
      <w:numFmt w:val="bullet"/>
      <w:lvlText w:val=""/>
      <w:lvlJc w:val="left"/>
      <w:pPr>
        <w:tabs>
          <w:tab w:val="num" w:pos="2933"/>
        </w:tabs>
        <w:ind w:left="2933" w:hanging="360"/>
      </w:pPr>
      <w:rPr>
        <w:rFonts w:ascii="Symbol" w:hAnsi="Symbol" w:hint="default"/>
      </w:rPr>
    </w:lvl>
    <w:lvl w:ilvl="4" w:tplc="08090003" w:tentative="1">
      <w:start w:val="1"/>
      <w:numFmt w:val="bullet"/>
      <w:lvlText w:val="o"/>
      <w:lvlJc w:val="left"/>
      <w:pPr>
        <w:tabs>
          <w:tab w:val="num" w:pos="3653"/>
        </w:tabs>
        <w:ind w:left="3653" w:hanging="360"/>
      </w:pPr>
      <w:rPr>
        <w:rFonts w:ascii="Courier New" w:hAnsi="Courier New" w:cs="Courier New" w:hint="default"/>
      </w:rPr>
    </w:lvl>
    <w:lvl w:ilvl="5" w:tplc="08090005" w:tentative="1">
      <w:start w:val="1"/>
      <w:numFmt w:val="bullet"/>
      <w:lvlText w:val=""/>
      <w:lvlJc w:val="left"/>
      <w:pPr>
        <w:tabs>
          <w:tab w:val="num" w:pos="4373"/>
        </w:tabs>
        <w:ind w:left="4373" w:hanging="360"/>
      </w:pPr>
      <w:rPr>
        <w:rFonts w:ascii="Wingdings" w:hAnsi="Wingdings" w:hint="default"/>
      </w:rPr>
    </w:lvl>
    <w:lvl w:ilvl="6" w:tplc="08090001" w:tentative="1">
      <w:start w:val="1"/>
      <w:numFmt w:val="bullet"/>
      <w:lvlText w:val=""/>
      <w:lvlJc w:val="left"/>
      <w:pPr>
        <w:tabs>
          <w:tab w:val="num" w:pos="5093"/>
        </w:tabs>
        <w:ind w:left="5093" w:hanging="360"/>
      </w:pPr>
      <w:rPr>
        <w:rFonts w:ascii="Symbol" w:hAnsi="Symbol" w:hint="default"/>
      </w:rPr>
    </w:lvl>
    <w:lvl w:ilvl="7" w:tplc="08090003" w:tentative="1">
      <w:start w:val="1"/>
      <w:numFmt w:val="bullet"/>
      <w:lvlText w:val="o"/>
      <w:lvlJc w:val="left"/>
      <w:pPr>
        <w:tabs>
          <w:tab w:val="num" w:pos="5813"/>
        </w:tabs>
        <w:ind w:left="5813" w:hanging="360"/>
      </w:pPr>
      <w:rPr>
        <w:rFonts w:ascii="Courier New" w:hAnsi="Courier New" w:cs="Courier New" w:hint="default"/>
      </w:rPr>
    </w:lvl>
    <w:lvl w:ilvl="8" w:tplc="08090005" w:tentative="1">
      <w:start w:val="1"/>
      <w:numFmt w:val="bullet"/>
      <w:lvlText w:val=""/>
      <w:lvlJc w:val="left"/>
      <w:pPr>
        <w:tabs>
          <w:tab w:val="num" w:pos="6533"/>
        </w:tabs>
        <w:ind w:left="6533" w:hanging="360"/>
      </w:pPr>
      <w:rPr>
        <w:rFonts w:ascii="Wingdings" w:hAnsi="Wingdings" w:hint="default"/>
      </w:rPr>
    </w:lvl>
  </w:abstractNum>
  <w:abstractNum w:abstractNumId="5" w15:restartNumberingAfterBreak="0">
    <w:nsid w:val="5A0532F0"/>
    <w:multiLevelType w:val="hybridMultilevel"/>
    <w:tmpl w:val="C122B2A4"/>
    <w:lvl w:ilvl="0" w:tplc="1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7660CB"/>
    <w:multiLevelType w:val="hybridMultilevel"/>
    <w:tmpl w:val="99EECA6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668124D3"/>
    <w:multiLevelType w:val="hybridMultilevel"/>
    <w:tmpl w:val="5AB8BE06"/>
    <w:lvl w:ilvl="0" w:tplc="DDCA3D0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D593FAE"/>
    <w:multiLevelType w:val="hybridMultilevel"/>
    <w:tmpl w:val="8E584C66"/>
    <w:lvl w:ilvl="0" w:tplc="5BF06A10">
      <w:numFmt w:val="bullet"/>
      <w:lvlText w:val=""/>
      <w:lvlJc w:val="left"/>
      <w:pPr>
        <w:ind w:left="360" w:hanging="360"/>
      </w:pPr>
      <w:rPr>
        <w:rFonts w:ascii="Symbol" w:eastAsia="Symbol" w:hAnsi="Symbol" w:cs="Symbol" w:hint="default"/>
        <w:w w:val="99"/>
        <w:sz w:val="20"/>
        <w:szCs w:val="20"/>
      </w:rPr>
    </w:lvl>
    <w:lvl w:ilvl="1" w:tplc="616ABE26">
      <w:numFmt w:val="bullet"/>
      <w:lvlText w:val="•"/>
      <w:lvlJc w:val="left"/>
      <w:pPr>
        <w:ind w:left="1007" w:hanging="360"/>
      </w:pPr>
      <w:rPr>
        <w:rFonts w:hint="default"/>
      </w:rPr>
    </w:lvl>
    <w:lvl w:ilvl="2" w:tplc="6D60716C">
      <w:numFmt w:val="bullet"/>
      <w:lvlText w:val="•"/>
      <w:lvlJc w:val="left"/>
      <w:pPr>
        <w:ind w:left="1661" w:hanging="360"/>
      </w:pPr>
      <w:rPr>
        <w:rFonts w:hint="default"/>
      </w:rPr>
    </w:lvl>
    <w:lvl w:ilvl="3" w:tplc="A00EC782">
      <w:numFmt w:val="bullet"/>
      <w:lvlText w:val="•"/>
      <w:lvlJc w:val="left"/>
      <w:pPr>
        <w:ind w:left="2315" w:hanging="360"/>
      </w:pPr>
      <w:rPr>
        <w:rFonts w:hint="default"/>
      </w:rPr>
    </w:lvl>
    <w:lvl w:ilvl="4" w:tplc="772E83A0">
      <w:numFmt w:val="bullet"/>
      <w:lvlText w:val="•"/>
      <w:lvlJc w:val="left"/>
      <w:pPr>
        <w:ind w:left="2969" w:hanging="360"/>
      </w:pPr>
      <w:rPr>
        <w:rFonts w:hint="default"/>
      </w:rPr>
    </w:lvl>
    <w:lvl w:ilvl="5" w:tplc="F1DE6ADE">
      <w:numFmt w:val="bullet"/>
      <w:lvlText w:val="•"/>
      <w:lvlJc w:val="left"/>
      <w:pPr>
        <w:ind w:left="3623" w:hanging="360"/>
      </w:pPr>
      <w:rPr>
        <w:rFonts w:hint="default"/>
      </w:rPr>
    </w:lvl>
    <w:lvl w:ilvl="6" w:tplc="41D87CDE">
      <w:numFmt w:val="bullet"/>
      <w:lvlText w:val="•"/>
      <w:lvlJc w:val="left"/>
      <w:pPr>
        <w:ind w:left="4277" w:hanging="360"/>
      </w:pPr>
      <w:rPr>
        <w:rFonts w:hint="default"/>
      </w:rPr>
    </w:lvl>
    <w:lvl w:ilvl="7" w:tplc="BDB440BA">
      <w:numFmt w:val="bullet"/>
      <w:lvlText w:val="•"/>
      <w:lvlJc w:val="left"/>
      <w:pPr>
        <w:ind w:left="4931" w:hanging="360"/>
      </w:pPr>
      <w:rPr>
        <w:rFonts w:hint="default"/>
      </w:rPr>
    </w:lvl>
    <w:lvl w:ilvl="8" w:tplc="982E8D48">
      <w:numFmt w:val="bullet"/>
      <w:lvlText w:val="•"/>
      <w:lvlJc w:val="left"/>
      <w:pPr>
        <w:ind w:left="5585" w:hanging="360"/>
      </w:pPr>
      <w:rPr>
        <w:rFonts w:hint="default"/>
      </w:rPr>
    </w:lvl>
  </w:abstractNum>
  <w:abstractNum w:abstractNumId="9"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7FAC463A"/>
    <w:multiLevelType w:val="hybridMultilevel"/>
    <w:tmpl w:val="525C2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10"/>
  </w:num>
  <w:num w:numId="8">
    <w:abstractNumId w:val="7"/>
  </w:num>
  <w:num w:numId="9">
    <w:abstractNumId w:val="9"/>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1DCA"/>
    <w:rsid w:val="00063F8A"/>
    <w:rsid w:val="000853EE"/>
    <w:rsid w:val="00090FA6"/>
    <w:rsid w:val="00091D46"/>
    <w:rsid w:val="00095C1D"/>
    <w:rsid w:val="000A7350"/>
    <w:rsid w:val="000B3BA1"/>
    <w:rsid w:val="000B7318"/>
    <w:rsid w:val="000C7D57"/>
    <w:rsid w:val="000D156B"/>
    <w:rsid w:val="000F271C"/>
    <w:rsid w:val="00111739"/>
    <w:rsid w:val="001142DE"/>
    <w:rsid w:val="00117CD7"/>
    <w:rsid w:val="00127EAB"/>
    <w:rsid w:val="00134550"/>
    <w:rsid w:val="001359F6"/>
    <w:rsid w:val="00137753"/>
    <w:rsid w:val="00163957"/>
    <w:rsid w:val="00174E9F"/>
    <w:rsid w:val="00177D2A"/>
    <w:rsid w:val="0018179A"/>
    <w:rsid w:val="0018387C"/>
    <w:rsid w:val="00185EBC"/>
    <w:rsid w:val="00195048"/>
    <w:rsid w:val="00195968"/>
    <w:rsid w:val="001A1FF4"/>
    <w:rsid w:val="001A2568"/>
    <w:rsid w:val="001A7F9A"/>
    <w:rsid w:val="001B14B4"/>
    <w:rsid w:val="001B7920"/>
    <w:rsid w:val="001C0142"/>
    <w:rsid w:val="001D0EC9"/>
    <w:rsid w:val="001D42AD"/>
    <w:rsid w:val="001D5584"/>
    <w:rsid w:val="001E592B"/>
    <w:rsid w:val="002112E2"/>
    <w:rsid w:val="0023552F"/>
    <w:rsid w:val="0024231B"/>
    <w:rsid w:val="0024311A"/>
    <w:rsid w:val="00243BB0"/>
    <w:rsid w:val="00257231"/>
    <w:rsid w:val="00260C8B"/>
    <w:rsid w:val="00274909"/>
    <w:rsid w:val="00286130"/>
    <w:rsid w:val="0029014C"/>
    <w:rsid w:val="002A1DEB"/>
    <w:rsid w:val="002B27A5"/>
    <w:rsid w:val="002C0948"/>
    <w:rsid w:val="002D1748"/>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6C5F"/>
    <w:rsid w:val="003E7EEE"/>
    <w:rsid w:val="003F026C"/>
    <w:rsid w:val="003F586D"/>
    <w:rsid w:val="00402AC4"/>
    <w:rsid w:val="0041250A"/>
    <w:rsid w:val="00413395"/>
    <w:rsid w:val="0044373F"/>
    <w:rsid w:val="0045069B"/>
    <w:rsid w:val="00463454"/>
    <w:rsid w:val="00475884"/>
    <w:rsid w:val="00477662"/>
    <w:rsid w:val="00477AEF"/>
    <w:rsid w:val="004831DD"/>
    <w:rsid w:val="00494CA6"/>
    <w:rsid w:val="004C3CE5"/>
    <w:rsid w:val="004C78F8"/>
    <w:rsid w:val="004D6B0F"/>
    <w:rsid w:val="004F2D42"/>
    <w:rsid w:val="004F2F73"/>
    <w:rsid w:val="00501D77"/>
    <w:rsid w:val="005150A5"/>
    <w:rsid w:val="00521CFC"/>
    <w:rsid w:val="00527AA9"/>
    <w:rsid w:val="00533F85"/>
    <w:rsid w:val="00543F98"/>
    <w:rsid w:val="0054701F"/>
    <w:rsid w:val="00552B64"/>
    <w:rsid w:val="00593D2E"/>
    <w:rsid w:val="005A38DE"/>
    <w:rsid w:val="005B29E2"/>
    <w:rsid w:val="005C40FB"/>
    <w:rsid w:val="005E4E7F"/>
    <w:rsid w:val="005F10AC"/>
    <w:rsid w:val="005F595E"/>
    <w:rsid w:val="00611576"/>
    <w:rsid w:val="0062714C"/>
    <w:rsid w:val="0064026D"/>
    <w:rsid w:val="00645B66"/>
    <w:rsid w:val="006544F8"/>
    <w:rsid w:val="00662565"/>
    <w:rsid w:val="00671C9E"/>
    <w:rsid w:val="0068735E"/>
    <w:rsid w:val="006A2668"/>
    <w:rsid w:val="006A3CD5"/>
    <w:rsid w:val="006A54F6"/>
    <w:rsid w:val="006B758C"/>
    <w:rsid w:val="006D79C3"/>
    <w:rsid w:val="006F0BE7"/>
    <w:rsid w:val="006F1A37"/>
    <w:rsid w:val="006F6EB4"/>
    <w:rsid w:val="0070362B"/>
    <w:rsid w:val="0070424B"/>
    <w:rsid w:val="00705C73"/>
    <w:rsid w:val="007065F2"/>
    <w:rsid w:val="007119DD"/>
    <w:rsid w:val="00730EE8"/>
    <w:rsid w:val="00732410"/>
    <w:rsid w:val="0075380E"/>
    <w:rsid w:val="0077279C"/>
    <w:rsid w:val="00792875"/>
    <w:rsid w:val="00792F91"/>
    <w:rsid w:val="00795998"/>
    <w:rsid w:val="007B34CA"/>
    <w:rsid w:val="007C6E77"/>
    <w:rsid w:val="007D2E37"/>
    <w:rsid w:val="007D43A7"/>
    <w:rsid w:val="007D639C"/>
    <w:rsid w:val="007E60A4"/>
    <w:rsid w:val="007F0BB1"/>
    <w:rsid w:val="007F6BBE"/>
    <w:rsid w:val="008008A2"/>
    <w:rsid w:val="00813F59"/>
    <w:rsid w:val="00820953"/>
    <w:rsid w:val="008249E3"/>
    <w:rsid w:val="00835025"/>
    <w:rsid w:val="008402F5"/>
    <w:rsid w:val="008627AB"/>
    <w:rsid w:val="0086584C"/>
    <w:rsid w:val="0087266C"/>
    <w:rsid w:val="00887873"/>
    <w:rsid w:val="00890A2B"/>
    <w:rsid w:val="008950F1"/>
    <w:rsid w:val="008A014A"/>
    <w:rsid w:val="008A6CFF"/>
    <w:rsid w:val="008B37E3"/>
    <w:rsid w:val="008D7173"/>
    <w:rsid w:val="008E57D4"/>
    <w:rsid w:val="00923525"/>
    <w:rsid w:val="009441FF"/>
    <w:rsid w:val="00944FE6"/>
    <w:rsid w:val="00955918"/>
    <w:rsid w:val="009713C6"/>
    <w:rsid w:val="00986ECA"/>
    <w:rsid w:val="009B1171"/>
    <w:rsid w:val="009B6BF8"/>
    <w:rsid w:val="009C7692"/>
    <w:rsid w:val="009D61B3"/>
    <w:rsid w:val="009D6301"/>
    <w:rsid w:val="009E754F"/>
    <w:rsid w:val="009F3F3A"/>
    <w:rsid w:val="00A00A2A"/>
    <w:rsid w:val="00A02CC7"/>
    <w:rsid w:val="00A02E5E"/>
    <w:rsid w:val="00A17DDF"/>
    <w:rsid w:val="00A24DF9"/>
    <w:rsid w:val="00A31CE6"/>
    <w:rsid w:val="00A33245"/>
    <w:rsid w:val="00A35B00"/>
    <w:rsid w:val="00A36FE9"/>
    <w:rsid w:val="00A47428"/>
    <w:rsid w:val="00A54067"/>
    <w:rsid w:val="00A847E5"/>
    <w:rsid w:val="00A8573A"/>
    <w:rsid w:val="00A85FAD"/>
    <w:rsid w:val="00A9553F"/>
    <w:rsid w:val="00AB4063"/>
    <w:rsid w:val="00AC0D37"/>
    <w:rsid w:val="00AC325C"/>
    <w:rsid w:val="00AC6FB3"/>
    <w:rsid w:val="00AD5EC4"/>
    <w:rsid w:val="00AD62C5"/>
    <w:rsid w:val="00AD7B93"/>
    <w:rsid w:val="00AE1AD9"/>
    <w:rsid w:val="00B0554F"/>
    <w:rsid w:val="00B079D3"/>
    <w:rsid w:val="00B13527"/>
    <w:rsid w:val="00B4168B"/>
    <w:rsid w:val="00B45750"/>
    <w:rsid w:val="00B54932"/>
    <w:rsid w:val="00B85A4B"/>
    <w:rsid w:val="00BA1231"/>
    <w:rsid w:val="00BA14C2"/>
    <w:rsid w:val="00BA4579"/>
    <w:rsid w:val="00BD463D"/>
    <w:rsid w:val="00BD5194"/>
    <w:rsid w:val="00BD7AF2"/>
    <w:rsid w:val="00BE2087"/>
    <w:rsid w:val="00BE3F75"/>
    <w:rsid w:val="00BE491B"/>
    <w:rsid w:val="00BF1487"/>
    <w:rsid w:val="00C013F2"/>
    <w:rsid w:val="00C25F36"/>
    <w:rsid w:val="00C27EBA"/>
    <w:rsid w:val="00C31249"/>
    <w:rsid w:val="00C36670"/>
    <w:rsid w:val="00C438C1"/>
    <w:rsid w:val="00C50AC7"/>
    <w:rsid w:val="00C57CEC"/>
    <w:rsid w:val="00C65D1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71B6D"/>
    <w:rsid w:val="00D844B6"/>
    <w:rsid w:val="00DA6478"/>
    <w:rsid w:val="00DA6923"/>
    <w:rsid w:val="00DA7FD3"/>
    <w:rsid w:val="00DD145D"/>
    <w:rsid w:val="00DE24C8"/>
    <w:rsid w:val="00DF2A5B"/>
    <w:rsid w:val="00E00E62"/>
    <w:rsid w:val="00E0768C"/>
    <w:rsid w:val="00E23FD8"/>
    <w:rsid w:val="00E45386"/>
    <w:rsid w:val="00E46F0F"/>
    <w:rsid w:val="00E53F9F"/>
    <w:rsid w:val="00E64E67"/>
    <w:rsid w:val="00E77239"/>
    <w:rsid w:val="00E8473C"/>
    <w:rsid w:val="00E9136D"/>
    <w:rsid w:val="00E95117"/>
    <w:rsid w:val="00EA495D"/>
    <w:rsid w:val="00EB3C67"/>
    <w:rsid w:val="00EB5E72"/>
    <w:rsid w:val="00EB7809"/>
    <w:rsid w:val="00EC080F"/>
    <w:rsid w:val="00EC3C8E"/>
    <w:rsid w:val="00ED5846"/>
    <w:rsid w:val="00ED65D6"/>
    <w:rsid w:val="00EE4936"/>
    <w:rsid w:val="00EF5A89"/>
    <w:rsid w:val="00F105D9"/>
    <w:rsid w:val="00F1158C"/>
    <w:rsid w:val="00F1442F"/>
    <w:rsid w:val="00F14924"/>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4EB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433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65"/>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3">
    <w:name w:val="Body Text Indent 3"/>
    <w:basedOn w:val="Normal"/>
    <w:link w:val="BodyTextIndent3Char"/>
    <w:rsid w:val="00732410"/>
    <w:pPr>
      <w:ind w:left="1440" w:hanging="1440"/>
    </w:pPr>
    <w:rPr>
      <w:rFonts w:ascii="Arial" w:hAnsi="Arial" w:cs="Arial"/>
      <w:sz w:val="24"/>
    </w:rPr>
  </w:style>
  <w:style w:type="character" w:customStyle="1" w:styleId="BodyTextIndent3Char">
    <w:name w:val="Body Text Indent 3 Char"/>
    <w:basedOn w:val="DefaultParagraphFont"/>
    <w:link w:val="BodyTextIndent3"/>
    <w:rsid w:val="00732410"/>
    <w:rPr>
      <w:rFonts w:ascii="Arial" w:eastAsia="Times New Roman" w:hAnsi="Arial" w:cs="Arial"/>
      <w:sz w:val="24"/>
      <w:szCs w:val="20"/>
      <w:lang w:val="en-GB" w:eastAsia="en-GB"/>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853EE"/>
    <w:pPr>
      <w:autoSpaceDE w:val="0"/>
      <w:autoSpaceDN w:val="0"/>
      <w:spacing w:after="160" w:line="240" w:lineRule="exact"/>
    </w:pPr>
    <w:rPr>
      <w:rFonts w:ascii="Arial" w:hAnsi="Arial" w:cs="Arial"/>
      <w:lang w:val="en-US" w:eastAsia="en-US"/>
    </w:rPr>
  </w:style>
  <w:style w:type="character" w:customStyle="1" w:styleId="ListParagraphChar">
    <w:name w:val="List Paragraph Char"/>
    <w:link w:val="ListParagraph"/>
    <w:uiPriority w:val="34"/>
    <w:locked/>
    <w:rsid w:val="00A17DDF"/>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national-forensic-mental-health-service-portrane/about-the-national-forensic-mental-health-service/about-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rek.whelehan@hse.i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11</Pages>
  <Words>4217</Words>
  <Characters>24038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Martina McGuirk</cp:lastModifiedBy>
  <cp:revision>16</cp:revision>
  <cp:lastPrinted>2025-04-16T09:47:00Z</cp:lastPrinted>
  <dcterms:created xsi:type="dcterms:W3CDTF">2025-04-08T12:12:00Z</dcterms:created>
  <dcterms:modified xsi:type="dcterms:W3CDTF">2025-04-17T15:34:00Z</dcterms:modified>
</cp:coreProperties>
</file>