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3C5330" w:rsidP="003C5330">
      <w:pPr>
        <w:jc w:val="center"/>
        <w:rPr>
          <w:noProof/>
          <w:color w:val="FFFFFF"/>
          <w:lang w:val="en-IE" w:eastAsia="en-IE"/>
        </w:rPr>
      </w:pPr>
      <w:bookmarkStart w:id="0" w:name="_GoBack"/>
      <w:bookmarkEnd w:id="0"/>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C92DC3" w:rsidRPr="00C92DC3" w:rsidRDefault="00E169CC" w:rsidP="00C92DC3">
      <w:pPr>
        <w:jc w:val="center"/>
        <w:rPr>
          <w:b/>
          <w:iCs/>
        </w:rPr>
      </w:pPr>
      <w:r>
        <w:rPr>
          <w:b/>
          <w:iCs/>
          <w:lang w:val="en-US"/>
        </w:rPr>
        <w:t>NFMHSDON2</w:t>
      </w:r>
      <w:r w:rsidR="00C92DC3">
        <w:rPr>
          <w:b/>
          <w:iCs/>
          <w:lang w:val="en-US"/>
        </w:rPr>
        <w:t xml:space="preserve"> </w:t>
      </w:r>
      <w:r w:rsidR="00C92DC3" w:rsidRPr="00C92DC3">
        <w:rPr>
          <w:b/>
          <w:iCs/>
          <w:lang w:val="en-US"/>
        </w:rPr>
        <w:t>Director of Nursing</w:t>
      </w:r>
      <w:r w:rsidR="00C92DC3">
        <w:rPr>
          <w:b/>
          <w:iCs/>
          <w:lang w:val="en-US"/>
        </w:rPr>
        <w:t>,</w:t>
      </w:r>
      <w:r w:rsidR="00C86177">
        <w:rPr>
          <w:b/>
          <w:iCs/>
          <w:lang w:val="en-US"/>
        </w:rPr>
        <w:t xml:space="preserve"> Forensic </w:t>
      </w:r>
    </w:p>
    <w:p w:rsidR="009C391E" w:rsidRPr="00F400F0" w:rsidRDefault="009C391E" w:rsidP="009C391E">
      <w:pPr>
        <w:jc w:val="center"/>
        <w:rPr>
          <w:b/>
          <w:iCs/>
        </w:rPr>
      </w:pPr>
      <w:r w:rsidRPr="00865A69">
        <w:rPr>
          <w:b/>
          <w:iCs/>
        </w:rPr>
        <w:t>National Forensic Mental Health Service</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994A99" w:rsidRDefault="00833D5E" w:rsidP="00994A99">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A63B5A" w:rsidRDefault="00B63A8F" w:rsidP="00994A99">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F2F30" w:rsidRPr="00994A99">
        <w:rPr>
          <w:b/>
        </w:rPr>
        <w:t xml:space="preserve">12:00 noon </w:t>
      </w:r>
      <w:r w:rsidR="003D56D2" w:rsidRPr="00994A99">
        <w:rPr>
          <w:b/>
        </w:rPr>
        <w:t xml:space="preserve">on </w:t>
      </w:r>
      <w:r w:rsidR="00E169CC">
        <w:rPr>
          <w:b/>
        </w:rPr>
        <w:t>Wednesday 13</w:t>
      </w:r>
      <w:r w:rsidR="00E169CC" w:rsidRPr="00E169CC">
        <w:rPr>
          <w:b/>
          <w:vertAlign w:val="superscript"/>
        </w:rPr>
        <w:t>th</w:t>
      </w:r>
      <w:r w:rsidR="00E169CC">
        <w:rPr>
          <w:b/>
        </w:rPr>
        <w:t xml:space="preserve"> May 2026</w:t>
      </w:r>
      <w:r w:rsidR="00CF2F30" w:rsidRPr="00994A99">
        <w:rPr>
          <w:b/>
        </w:rPr>
        <w:t xml:space="preserve">. </w:t>
      </w:r>
      <w:r>
        <w:t xml:space="preserve">Applications </w:t>
      </w:r>
      <w:r w:rsidRPr="00994A99">
        <w:rPr>
          <w:u w:val="single"/>
        </w:rPr>
        <w:t>will not</w:t>
      </w:r>
      <w:r>
        <w:t xml:space="preserve"> be accepted after this date and time, no exceptions will be made.</w:t>
      </w:r>
      <w:r w:rsidR="00A63B5A">
        <w:t xml:space="preserve"> </w:t>
      </w:r>
    </w:p>
    <w:p w:rsidR="003134EC" w:rsidRDefault="003134EC" w:rsidP="00B73F10">
      <w:pPr>
        <w:numPr>
          <w:ilvl w:val="0"/>
          <w:numId w:val="9"/>
        </w:numPr>
        <w:tabs>
          <w:tab w:val="clear" w:pos="720"/>
        </w:tabs>
        <w:spacing w:after="80"/>
        <w:ind w:left="425" w:hanging="425"/>
        <w:jc w:val="both"/>
      </w:pPr>
      <w:r>
        <w:rPr>
          <w:color w:val="000000"/>
        </w:rPr>
        <w:t xml:space="preserve">To ensure that you do not miss out on any email communication it is highly recommended that you check your spam and junk folder on a regular basis. </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B73F10" w:rsidRPr="00A16CCF">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2212CD" w:rsidRPr="00553354" w:rsidRDefault="00B63A8F" w:rsidP="00B73F10">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994A99" w:rsidP="00F7235D">
            <w:pPr>
              <w:rPr>
                <w:bCs/>
                <w:i/>
                <w:color w:val="000000" w:themeColor="text1"/>
              </w:rPr>
            </w:pPr>
            <w:r w:rsidRPr="00994A99">
              <w:rPr>
                <w:b/>
              </w:rPr>
              <w:t xml:space="preserve">12:00 noon on </w:t>
            </w:r>
            <w:r w:rsidR="00E169CC">
              <w:rPr>
                <w:b/>
              </w:rPr>
              <w:t>Wednesday 13</w:t>
            </w:r>
            <w:r w:rsidR="00E169CC" w:rsidRPr="00E169CC">
              <w:rPr>
                <w:b/>
                <w:vertAlign w:val="superscript"/>
              </w:rPr>
              <w:t>th</w:t>
            </w:r>
            <w:r w:rsidR="00E169CC">
              <w:rPr>
                <w:b/>
              </w:rPr>
              <w:t xml:space="preserve"> May 2026</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9C391E" w:rsidRPr="00E91AFF" w:rsidRDefault="00CF2F30" w:rsidP="009C391E">
            <w:pPr>
              <w:rPr>
                <w:bCs/>
              </w:rPr>
            </w:pPr>
            <w:r>
              <w:t xml:space="preserve">Please return completed applications to </w:t>
            </w:r>
            <w:hyperlink r:id="rId10" w:history="1">
              <w:r w:rsidR="00F7235D" w:rsidRPr="00F358EC">
                <w:rPr>
                  <w:rStyle w:val="Hyperlink"/>
                </w:rPr>
                <w:t>hr.nfmhs@hse.ie</w:t>
              </w:r>
            </w:hyperlink>
            <w:r>
              <w:t xml:space="preserve"> </w:t>
            </w:r>
            <w:r w:rsidR="009C391E" w:rsidRPr="00E644EF">
              <w:rPr>
                <w:bCs/>
                <w:color w:val="000000" w:themeColor="text1"/>
              </w:rPr>
              <w:t xml:space="preserve">using the subject line </w:t>
            </w:r>
            <w:r w:rsidR="00C92DC3" w:rsidRPr="00C92DC3">
              <w:rPr>
                <w:b/>
              </w:rPr>
              <w:t>NFMHSDON</w:t>
            </w:r>
            <w:r w:rsidR="00F7235D">
              <w:rPr>
                <w:b/>
              </w:rPr>
              <w:t>2</w:t>
            </w:r>
            <w:r w:rsidR="009C391E">
              <w:rPr>
                <w:b/>
                <w:iCs/>
              </w:rPr>
              <w:t>,</w:t>
            </w:r>
            <w:r w:rsidR="00C92DC3">
              <w:rPr>
                <w:b/>
                <w:iCs/>
              </w:rPr>
              <w:t xml:space="preserve"> Director of Nursing</w:t>
            </w:r>
            <w:r w:rsidR="008D118E">
              <w:rPr>
                <w:b/>
                <w:iCs/>
              </w:rPr>
              <w:t xml:space="preserve"> </w:t>
            </w:r>
          </w:p>
          <w:p w:rsidR="009C391E" w:rsidRDefault="009C391E" w:rsidP="009C391E">
            <w:pPr>
              <w:rPr>
                <w:bCs/>
                <w:color w:val="000000" w:themeColor="text1"/>
              </w:rPr>
            </w:pPr>
          </w:p>
          <w:p w:rsidR="00381023" w:rsidRPr="003134EC" w:rsidRDefault="009C391E" w:rsidP="009C391E">
            <w:pPr>
              <w:rPr>
                <w:b/>
              </w:rPr>
            </w:pPr>
            <w:r w:rsidRPr="00833D5E">
              <w:rPr>
                <w:b/>
              </w:rPr>
              <w:t>Please note that you must submit your application form via email</w:t>
            </w:r>
            <w:r>
              <w:rPr>
                <w:b/>
              </w:rPr>
              <w:t xml:space="preserve"> only</w:t>
            </w: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484489" w:rsidRDefault="00553354" w:rsidP="00A501B5">
            <w:pPr>
              <w:tabs>
                <w:tab w:val="left" w:pos="1418"/>
              </w:tabs>
              <w:rPr>
                <w:b/>
                <w:color w:val="000000"/>
              </w:rPr>
            </w:pPr>
          </w:p>
          <w:p w:rsidR="00553354" w:rsidRPr="00E644EF" w:rsidRDefault="00C92DC3" w:rsidP="00A501B5">
            <w:pPr>
              <w:tabs>
                <w:tab w:val="left" w:pos="1418"/>
              </w:tabs>
              <w:rPr>
                <w:b/>
                <w:color w:val="FF0000"/>
                <w:sz w:val="16"/>
                <w:szCs w:val="16"/>
              </w:rPr>
            </w:pPr>
            <w:r w:rsidRPr="00C92DC3">
              <w:rPr>
                <w:b/>
                <w:iCs/>
              </w:rPr>
              <w:t>Director of Nursing, Forensic Mental Health</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E644EF" w:rsidRDefault="003D56D2" w:rsidP="00C92DC3">
            <w:pPr>
              <w:spacing w:before="40" w:after="40"/>
              <w:rPr>
                <w:b/>
                <w:color w:val="FF0000"/>
              </w:rPr>
            </w:pPr>
            <w:r>
              <w:rPr>
                <w:b/>
              </w:rPr>
              <w:t>NFMHS</w:t>
            </w:r>
            <w:r w:rsidR="00F7235D">
              <w:rPr>
                <w:b/>
              </w:rPr>
              <w:t>DON2</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B30121" w:rsidRDefault="00553354" w:rsidP="00A501B5">
            <w:pPr>
              <w:spacing w:before="40" w:after="40"/>
            </w:pPr>
            <w:r>
              <w:t>Contact Telephone No. 2:</w:t>
            </w:r>
          </w:p>
        </w:tc>
        <w:tc>
          <w:tcPr>
            <w:tcW w:w="4894" w:type="dxa"/>
            <w:tcBorders>
              <w:left w:val="single" w:sz="4" w:space="0" w:color="auto"/>
            </w:tcBorders>
          </w:tcPr>
          <w:p w:rsidR="00553354" w:rsidRPr="005B42AA" w:rsidRDefault="00553354" w:rsidP="00A501B5">
            <w:pPr>
              <w:spacing w:before="40" w:after="40"/>
            </w:pPr>
          </w:p>
        </w:tc>
      </w:tr>
    </w:tbl>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rsidTr="00A501B5">
        <w:trPr>
          <w:trHeight w:val="680"/>
        </w:trPr>
        <w:tc>
          <w:tcPr>
            <w:tcW w:w="4500" w:type="dxa"/>
            <w:tcBorders>
              <w:top w:val="nil"/>
              <w:left w:val="nil"/>
              <w:bottom w:val="nil"/>
              <w:right w:val="single" w:sz="4" w:space="0" w:color="auto"/>
            </w:tcBorders>
          </w:tcPr>
          <w:p w:rsidR="00553354" w:rsidRDefault="00553354" w:rsidP="00A501B5">
            <w:pPr>
              <w:spacing w:before="40" w:after="40"/>
            </w:pPr>
            <w:r>
              <w:t>E</w:t>
            </w:r>
            <w:r w:rsidRPr="00DF15D7">
              <w:t>mail Address</w:t>
            </w:r>
            <w:r w:rsidRPr="005B42AA">
              <w:t xml:space="preserve"> </w:t>
            </w:r>
            <w:r w:rsidRPr="00E03EE6">
              <w:rPr>
                <w:b/>
              </w:rPr>
              <w:t>(mandatory)</w:t>
            </w:r>
            <w:r w:rsidRPr="00E03EE6">
              <w:t>:</w:t>
            </w:r>
          </w:p>
          <w:p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553354" w:rsidRPr="005B42AA" w:rsidRDefault="00553354" w:rsidP="00A501B5"/>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p w:rsidR="00484489" w:rsidRDefault="00484489" w:rsidP="00484489">
      <w:pPr>
        <w:ind w:right="-188"/>
      </w:pPr>
      <w:r>
        <w:t xml:space="preserve">Are you an EEA (European Economic Area) National?  Yes    </w:t>
      </w:r>
      <w:r w:rsidR="008E38FD">
        <w:fldChar w:fldCharType="begin">
          <w:ffData>
            <w:name w:val=""/>
            <w:enabled/>
            <w:calcOnExit w:val="0"/>
            <w:checkBox>
              <w:sizeAuto/>
              <w:default w:val="0"/>
            </w:checkBox>
          </w:ffData>
        </w:fldChar>
      </w:r>
      <w:r w:rsidR="008E38FD">
        <w:instrText>FORMCHECKBOX</w:instrText>
      </w:r>
      <w:r w:rsidR="005641BA">
        <w:fldChar w:fldCharType="separate"/>
      </w:r>
      <w:r w:rsidR="008E38FD">
        <w:fldChar w:fldCharType="end"/>
      </w:r>
      <w:r>
        <w:t xml:space="preserve">   No  </w:t>
      </w:r>
      <w:r w:rsidR="00E25B2F">
        <w:fldChar w:fldCharType="begin">
          <w:ffData>
            <w:name w:val=""/>
            <w:enabled/>
            <w:calcOnExit w:val="0"/>
            <w:checkBox>
              <w:sizeAuto/>
              <w:default w:val="0"/>
            </w:checkBox>
          </w:ffData>
        </w:fldChar>
      </w:r>
      <w:r>
        <w:instrText>FORMCHECKBOX</w:instrText>
      </w:r>
      <w:r w:rsidR="005641BA">
        <w:fldChar w:fldCharType="separate"/>
      </w:r>
      <w:r w:rsidR="00E25B2F">
        <w:fldChar w:fldCharType="end"/>
      </w:r>
    </w:p>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755A30" w:rsidRDefault="00755A30" w:rsidP="00484489">
      <w:pPr>
        <w:autoSpaceDE w:val="0"/>
        <w:spacing w:line="240" w:lineRule="atLeast"/>
        <w:ind w:right="140"/>
        <w:jc w:val="both"/>
        <w:rPr>
          <w:bCs/>
          <w:color w:val="000000"/>
          <w:lang w:eastAsia="en-GB"/>
        </w:rPr>
      </w:pPr>
    </w:p>
    <w:p w:rsidR="00755A30" w:rsidRDefault="00755A30" w:rsidP="00755A30">
      <w:r w:rsidRPr="009F1982">
        <w:rPr>
          <w:color w:val="000000" w:themeColor="text1"/>
        </w:rPr>
        <w:t>Have you lived outside of the Republic of Ireland or Northern Ireland for 6 months or more from the date of your 16th birthday?</w:t>
      </w:r>
      <w:r w:rsidRPr="009F1982">
        <w:t xml:space="preserve"> </w:t>
      </w:r>
      <w:r>
        <w:t xml:space="preserve">Yes    </w:t>
      </w:r>
      <w:r>
        <w:fldChar w:fldCharType="begin">
          <w:ffData>
            <w:name w:val=""/>
            <w:enabled/>
            <w:calcOnExit w:val="0"/>
            <w:checkBox>
              <w:sizeAuto/>
              <w:default w:val="0"/>
            </w:checkBox>
          </w:ffData>
        </w:fldChar>
      </w:r>
      <w:r>
        <w:instrText xml:space="preserve"> FORMCHECKBOX </w:instrText>
      </w:r>
      <w:r w:rsidR="005641BA">
        <w:fldChar w:fldCharType="separate"/>
      </w:r>
      <w:r>
        <w:fldChar w:fldCharType="end"/>
      </w:r>
      <w:r>
        <w:t xml:space="preserve">   No  </w:t>
      </w:r>
      <w:r>
        <w:fldChar w:fldCharType="begin">
          <w:ffData>
            <w:name w:val=""/>
            <w:enabled/>
            <w:calcOnExit w:val="0"/>
            <w:checkBox>
              <w:sizeAuto/>
              <w:default w:val="0"/>
            </w:checkBox>
          </w:ffData>
        </w:fldChar>
      </w:r>
      <w:r>
        <w:instrText>FORMCHECKBOX</w:instrText>
      </w:r>
      <w:r w:rsidR="005641BA">
        <w:fldChar w:fldCharType="separate"/>
      </w:r>
      <w:r>
        <w:fldChar w:fldCharType="end"/>
      </w:r>
    </w:p>
    <w:p w:rsidR="00755A30" w:rsidRDefault="00755A30" w:rsidP="00755A30"/>
    <w:p w:rsidR="00755A30" w:rsidRPr="00755A30" w:rsidRDefault="00755A30" w:rsidP="00755A30">
      <w:pPr>
        <w:jc w:val="both"/>
        <w:rPr>
          <w:color w:val="000000"/>
          <w:shd w:val="clear" w:color="auto" w:fill="FFFFFF"/>
        </w:rPr>
      </w:pPr>
      <w:r w:rsidRPr="008B7BA4">
        <w:rPr>
          <w:color w:val="000000"/>
          <w:shd w:val="clear" w:color="auto" w:fill="FFFFFF"/>
        </w:rPr>
        <w:t>Please note any candidate who is successful and offered a post, it will be mandatory to provide security clearance from each jurisdiction you have resided in. Please see Appendix 3 on the Additional Campaign Information for further information.</w:t>
      </w: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8E38FD"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641BA">
              <w:rPr>
                <w:color w:val="000000" w:themeColor="text1"/>
              </w:rPr>
            </w:r>
            <w:r w:rsidR="005641BA">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2A3720" w:rsidRPr="00B93937" w:rsidRDefault="002A3720">
      <w:pPr>
        <w:tabs>
          <w:tab w:val="left" w:pos="10008"/>
        </w:tabs>
        <w:rPr>
          <w:bCs/>
          <w:lang w:eastAsia="en-GB"/>
        </w:rPr>
      </w:pPr>
    </w:p>
    <w:p w:rsidR="00BD13BE" w:rsidRDefault="00BD13BE" w:rsidP="00BD13BE">
      <w:pPr>
        <w:pStyle w:val="ListParagraph"/>
        <w:suppressAutoHyphens w:val="0"/>
        <w:ind w:left="360"/>
        <w:rPr>
          <w:b/>
          <w:color w:val="000000"/>
          <w:sz w:val="22"/>
          <w:szCs w:val="22"/>
        </w:rPr>
      </w:pPr>
    </w:p>
    <w:p w:rsidR="00E57AFA" w:rsidRDefault="00E57AFA" w:rsidP="00CF2F30">
      <w:pPr>
        <w:suppressAutoHyphens w:val="0"/>
        <w:rPr>
          <w:b/>
          <w:color w:val="000000"/>
          <w:sz w:val="22"/>
          <w:szCs w:val="22"/>
          <w:lang w:eastAsia="en-GB"/>
        </w:rPr>
      </w:pPr>
      <w:r>
        <w:rPr>
          <w:b/>
          <w:color w:val="000000"/>
          <w:sz w:val="22"/>
          <w:szCs w:val="22"/>
          <w:lang w:eastAsia="en-GB"/>
        </w:rPr>
        <w:br w:type="page"/>
      </w:r>
    </w:p>
    <w:p w:rsidR="00E57AFA" w:rsidRPr="00E57AFA" w:rsidRDefault="00E57AFA" w:rsidP="00E57AFA">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rsidR="00E57AFA" w:rsidRDefault="00E57AFA" w:rsidP="00E57AFA">
      <w:pPr>
        <w:autoSpaceDE w:val="0"/>
        <w:spacing w:line="240" w:lineRule="atLeast"/>
        <w:jc w:val="both"/>
        <w:rPr>
          <w:b/>
          <w:color w:val="000000"/>
          <w:sz w:val="22"/>
          <w:szCs w:val="22"/>
          <w:lang w:eastAsia="en-GB"/>
        </w:rPr>
      </w:pPr>
    </w:p>
    <w:p w:rsidR="00E57AFA" w:rsidRPr="00FA276E" w:rsidRDefault="00E57AFA" w:rsidP="00E57AFA">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5641B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bookmarkStart w:id="1" w:name="__Fieldmark__11_753329702"/>
      <w:bookmarkEnd w:id="1"/>
      <w:r w:rsidR="008E38FD">
        <w:fldChar w:fldCharType="begin">
          <w:ffData>
            <w:name w:val=""/>
            <w:enabled/>
            <w:calcOnExit w:val="0"/>
            <w:checkBox>
              <w:sizeAuto/>
              <w:default w:val="0"/>
            </w:checkBox>
          </w:ffData>
        </w:fldChar>
      </w:r>
      <w:r w:rsidR="008E38FD">
        <w:instrText xml:space="preserve"> FORMCHECKBOX </w:instrText>
      </w:r>
      <w:r w:rsidR="005641BA">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5641B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rsidR="008E38FD">
        <w:fldChar w:fldCharType="begin">
          <w:ffData>
            <w:name w:val=""/>
            <w:enabled/>
            <w:calcOnExit w:val="0"/>
            <w:checkBox>
              <w:sizeAuto/>
              <w:default w:val="0"/>
            </w:checkBox>
          </w:ffData>
        </w:fldChar>
      </w:r>
      <w:r w:rsidR="008E38FD">
        <w:instrText xml:space="preserve"> FORMCHECKBOX </w:instrText>
      </w:r>
      <w:r w:rsidR="005641BA">
        <w:fldChar w:fldCharType="separate"/>
      </w:r>
      <w:r w:rsidR="008E38FD">
        <w:fldChar w:fldCharType="end"/>
      </w:r>
      <w:r w:rsidR="008E38FD">
        <w:rPr>
          <w:b/>
          <w:color w:val="000000"/>
          <w:lang w:eastAsia="en-GB"/>
        </w:rPr>
        <w:t xml:space="preserve"> </w:t>
      </w:r>
      <w:r w:rsidR="008E38FD">
        <w:rPr>
          <w:b/>
          <w:color w:val="000000"/>
          <w:lang w:eastAsia="en-GB"/>
        </w:rPr>
        <w:tab/>
      </w:r>
    </w:p>
    <w:p w:rsidR="00E57AFA" w:rsidRDefault="00E57AFA" w:rsidP="00E57AFA">
      <w:pPr>
        <w:autoSpaceDE w:val="0"/>
        <w:spacing w:line="240" w:lineRule="atLeast"/>
        <w:ind w:left="720"/>
        <w:jc w:val="both"/>
        <w:rPr>
          <w:b/>
          <w:color w:val="000000"/>
          <w:lang w:eastAsia="en-GB"/>
        </w:rPr>
      </w:pPr>
    </w:p>
    <w:p w:rsidR="00E57AFA" w:rsidRDefault="00E57AFA" w:rsidP="00E57AFA">
      <w:pPr>
        <w:autoSpaceDE w:val="0"/>
        <w:spacing w:line="240" w:lineRule="atLeast"/>
        <w:jc w:val="both"/>
        <w:rPr>
          <w:b/>
          <w:color w:val="000000"/>
          <w:lang w:eastAsia="en-GB"/>
        </w:rPr>
      </w:pPr>
    </w:p>
    <w:p w:rsidR="00E57AFA" w:rsidRDefault="00E57AFA" w:rsidP="00E57AFA">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rsidR="00E57AFA" w:rsidRDefault="00E57AFA" w:rsidP="00E57AFA">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57AFA" w:rsidTr="00A21721">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E57AFA" w:rsidRDefault="00E57AFA" w:rsidP="00A21721">
            <w:pPr>
              <w:autoSpaceDE w:val="0"/>
              <w:snapToGrid w:val="0"/>
              <w:spacing w:line="240" w:lineRule="atLeast"/>
              <w:jc w:val="both"/>
              <w:rPr>
                <w:color w:val="000000"/>
                <w:lang w:eastAsia="en-GB"/>
              </w:rPr>
            </w:pPr>
          </w:p>
        </w:tc>
      </w:tr>
      <w:tr w:rsidR="00E57AFA" w:rsidTr="00A21721">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E57AFA" w:rsidRDefault="00E57AFA" w:rsidP="00A21721">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57AFA" w:rsidRDefault="00E57AFA" w:rsidP="00A21721">
            <w:pPr>
              <w:autoSpaceDE w:val="0"/>
              <w:spacing w:line="240" w:lineRule="atLeast"/>
              <w:jc w:val="center"/>
              <w:rPr>
                <w:color w:val="000000"/>
                <w:lang w:eastAsia="en-GB"/>
              </w:rPr>
            </w:pPr>
          </w:p>
        </w:tc>
      </w:tr>
    </w:tbl>
    <w:p w:rsidR="00E57AFA" w:rsidRDefault="00E57AFA" w:rsidP="00E57AFA">
      <w:pPr>
        <w:autoSpaceDE w:val="0"/>
        <w:spacing w:line="240" w:lineRule="atLeast"/>
        <w:jc w:val="both"/>
        <w:rPr>
          <w:color w:val="000000"/>
          <w:lang w:eastAsia="en-GB"/>
        </w:rPr>
      </w:pPr>
    </w:p>
    <w:p w:rsidR="00E57AFA" w:rsidRDefault="00E57AFA" w:rsidP="00E57AFA">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rsidR="00E57AFA" w:rsidRDefault="00E57AFA" w:rsidP="00E57AFA">
      <w:pPr>
        <w:autoSpaceDE w:val="0"/>
        <w:spacing w:line="240" w:lineRule="atLeast"/>
        <w:rPr>
          <w:color w:val="000000"/>
          <w:lang w:eastAsia="en-GB"/>
        </w:rPr>
      </w:pPr>
    </w:p>
    <w:p w:rsidR="00E57AFA" w:rsidRDefault="00E57AFA" w:rsidP="00E57AFA">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fldChar w:fldCharType="begin">
          <w:ffData>
            <w:name w:val=""/>
            <w:enabled/>
            <w:calcOnExit w:val="0"/>
            <w:checkBox>
              <w:sizeAuto/>
              <w:default w:val="0"/>
            </w:checkBox>
          </w:ffData>
        </w:fldChar>
      </w:r>
      <w:r>
        <w:instrText>FORMCHECKBOX</w:instrText>
      </w:r>
      <w:r w:rsidR="005641BA">
        <w:fldChar w:fldCharType="separate"/>
      </w:r>
      <w:r>
        <w:fldChar w:fldCharType="end"/>
      </w:r>
      <w:bookmarkStart w:id="2" w:name="__Fieldmark__12_753329702"/>
      <w:bookmarkEnd w:id="2"/>
    </w:p>
    <w:p w:rsidR="00E57AFA" w:rsidRDefault="00E57AFA" w:rsidP="00E57AFA">
      <w:pPr>
        <w:autoSpaceDE w:val="0"/>
        <w:spacing w:line="240" w:lineRule="atLeast"/>
        <w:ind w:left="360"/>
        <w:jc w:val="both"/>
        <w:rPr>
          <w:b/>
          <w:color w:val="000000"/>
          <w:lang w:eastAsia="en-GB"/>
        </w:rPr>
      </w:pPr>
      <w:proofErr w:type="gramStart"/>
      <w:r>
        <w:rPr>
          <w:b/>
          <w:color w:val="000000"/>
          <w:lang w:eastAsia="en-GB"/>
        </w:rPr>
        <w:t>or</w:t>
      </w:r>
      <w:proofErr w:type="gramEnd"/>
    </w:p>
    <w:p w:rsidR="00E57AFA" w:rsidRDefault="00E57AFA" w:rsidP="00E57AFA">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5641BA">
        <w:fldChar w:fldCharType="separate"/>
      </w:r>
      <w:r>
        <w:fldChar w:fldCharType="end"/>
      </w:r>
      <w:r>
        <w:rPr>
          <w:b/>
          <w:color w:val="000000"/>
          <w:lang w:eastAsia="en-GB"/>
        </w:rPr>
        <w:t xml:space="preserve"> </w:t>
      </w:r>
    </w:p>
    <w:p w:rsidR="00E57AFA" w:rsidRDefault="00E57AFA" w:rsidP="00E57AFA">
      <w:pPr>
        <w:rPr>
          <w:b/>
          <w:color w:val="000000"/>
          <w:sz w:val="18"/>
          <w:szCs w:val="18"/>
          <w:lang w:eastAsia="en-GB"/>
        </w:rPr>
      </w:pPr>
    </w:p>
    <w:p w:rsidR="00E57AFA" w:rsidRDefault="00E57AFA" w:rsidP="00E57AFA">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rsidR="00ED2B56" w:rsidRDefault="00ED2B56" w:rsidP="00BD13BE">
      <w:pPr>
        <w:pStyle w:val="ListParagraph"/>
        <w:suppressAutoHyphens w:val="0"/>
        <w:ind w:left="360"/>
        <w:rPr>
          <w:b/>
          <w:color w:val="000000"/>
          <w:sz w:val="22"/>
          <w:szCs w:val="22"/>
        </w:rPr>
      </w:pPr>
    </w:p>
    <w:p w:rsidR="00ED2B56" w:rsidRDefault="00ED2B56" w:rsidP="00BD13BE">
      <w:pPr>
        <w:pStyle w:val="ListParagraph"/>
        <w:suppressAutoHyphens w:val="0"/>
        <w:ind w:left="360"/>
        <w:rPr>
          <w:b/>
          <w:color w:val="000000"/>
          <w:sz w:val="22"/>
          <w:szCs w:val="22"/>
        </w:rPr>
      </w:pPr>
    </w:p>
    <w:p w:rsidR="00ED2B56" w:rsidRPr="00CF2F30" w:rsidRDefault="00B306F6" w:rsidP="00CF2F30">
      <w:pPr>
        <w:suppressAutoHyphens w:val="0"/>
        <w:rPr>
          <w:b/>
          <w:color w:val="000000"/>
          <w:sz w:val="22"/>
          <w:szCs w:val="22"/>
        </w:rPr>
      </w:pPr>
      <w:r>
        <w:rPr>
          <w:b/>
          <w:color w:val="000000"/>
          <w:sz w:val="22"/>
          <w:szCs w:val="22"/>
        </w:rPr>
        <w:br w:type="page"/>
      </w:r>
    </w:p>
    <w:p w:rsidR="009C391E" w:rsidRDefault="009C391E" w:rsidP="009C391E">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9C391E" w:rsidRDefault="009C391E" w:rsidP="009C391E">
      <w:pPr>
        <w:suppressAutoHyphens w:val="0"/>
        <w:ind w:right="-154"/>
        <w:jc w:val="both"/>
        <w:rPr>
          <w:bCs/>
          <w:color w:val="000000" w:themeColor="text1"/>
        </w:rPr>
      </w:pPr>
    </w:p>
    <w:p w:rsidR="00C92DC3" w:rsidRPr="00C92DC3" w:rsidRDefault="00C92DC3" w:rsidP="00C92DC3">
      <w:pPr>
        <w:spacing w:after="120"/>
      </w:pPr>
      <w:r w:rsidRPr="00C92DC3">
        <w:rPr>
          <w:b/>
        </w:rPr>
        <w:t>The Job Specification has listed the following eligibility criteria for this application. Please indicate below by tick box if you meet this criteria. Kindly note that the information provided in this application form will be used to determine your eligibility for the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9"/>
        <w:gridCol w:w="1971"/>
      </w:tblGrid>
      <w:tr w:rsidR="00C92DC3" w:rsidRPr="00C92DC3" w:rsidTr="004D6236">
        <w:tc>
          <w:tcPr>
            <w:tcW w:w="6048" w:type="dxa"/>
            <w:shd w:val="clear" w:color="auto" w:fill="D9D9D9"/>
          </w:tcPr>
          <w:p w:rsidR="00C92DC3" w:rsidRPr="00C92DC3" w:rsidRDefault="00C92DC3" w:rsidP="00C92DC3">
            <w:pPr>
              <w:rPr>
                <w:b/>
                <w:bCs/>
              </w:rPr>
            </w:pPr>
          </w:p>
          <w:p w:rsidR="00C92DC3" w:rsidRPr="00C92DC3" w:rsidRDefault="00C92DC3" w:rsidP="00C92DC3">
            <w:pPr>
              <w:rPr>
                <w:b/>
                <w:bCs/>
              </w:rPr>
            </w:pPr>
          </w:p>
        </w:tc>
        <w:tc>
          <w:tcPr>
            <w:tcW w:w="2169" w:type="dxa"/>
            <w:shd w:val="clear" w:color="auto" w:fill="D9D9D9"/>
          </w:tcPr>
          <w:p w:rsidR="00C92DC3" w:rsidRPr="00C92DC3" w:rsidRDefault="00C92DC3" w:rsidP="00C92DC3">
            <w:pPr>
              <w:jc w:val="center"/>
              <w:rPr>
                <w:b/>
                <w:bCs/>
              </w:rPr>
            </w:pPr>
            <w:r w:rsidRPr="00C92DC3">
              <w:rPr>
                <w:b/>
                <w:bCs/>
              </w:rPr>
              <w:t>Yes</w:t>
            </w:r>
          </w:p>
        </w:tc>
        <w:tc>
          <w:tcPr>
            <w:tcW w:w="1971" w:type="dxa"/>
            <w:shd w:val="clear" w:color="auto" w:fill="D9D9D9"/>
          </w:tcPr>
          <w:p w:rsidR="00C92DC3" w:rsidRPr="00C92DC3" w:rsidRDefault="00C92DC3" w:rsidP="00C92DC3">
            <w:pPr>
              <w:jc w:val="center"/>
              <w:rPr>
                <w:b/>
                <w:bCs/>
              </w:rPr>
            </w:pPr>
            <w:r w:rsidRPr="00C92DC3">
              <w:rPr>
                <w:b/>
                <w:bCs/>
              </w:rPr>
              <w:t>No</w:t>
            </w:r>
          </w:p>
          <w:p w:rsidR="00C92DC3" w:rsidRPr="00C92DC3" w:rsidRDefault="00C92DC3" w:rsidP="00C92DC3">
            <w:pPr>
              <w:rPr>
                <w:b/>
                <w:bCs/>
              </w:rPr>
            </w:pPr>
          </w:p>
        </w:tc>
      </w:tr>
      <w:tr w:rsidR="00C92DC3" w:rsidRPr="00C92DC3" w:rsidTr="004D6236">
        <w:tc>
          <w:tcPr>
            <w:tcW w:w="6048" w:type="dxa"/>
          </w:tcPr>
          <w:p w:rsidR="00C92DC3" w:rsidRDefault="00C92DC3" w:rsidP="00C92DC3">
            <w:pPr>
              <w:rPr>
                <w:bCs/>
                <w:iCs/>
                <w:color w:val="000000"/>
              </w:rPr>
            </w:pPr>
            <w:r w:rsidRPr="00C92DC3">
              <w:rPr>
                <w:bCs/>
                <w:iCs/>
                <w:color w:val="000000"/>
              </w:rPr>
              <w:t>Are registered or are eligible for registration in t</w:t>
            </w:r>
            <w:r>
              <w:rPr>
                <w:bCs/>
                <w:iCs/>
                <w:color w:val="000000"/>
              </w:rPr>
              <w:t xml:space="preserve">he Psychiatric Division of the </w:t>
            </w:r>
            <w:r w:rsidRPr="00C92DC3">
              <w:rPr>
                <w:bCs/>
                <w:iCs/>
                <w:color w:val="000000"/>
              </w:rPr>
              <w:t xml:space="preserve">Register of Nurses &amp; Midwives maintained by the </w:t>
            </w:r>
            <w:r>
              <w:rPr>
                <w:bCs/>
                <w:iCs/>
                <w:color w:val="000000"/>
              </w:rPr>
              <w:t>Nursing and Midwifery Board of</w:t>
            </w:r>
            <w:r w:rsidRPr="00C92DC3">
              <w:rPr>
                <w:bCs/>
                <w:iCs/>
                <w:color w:val="000000"/>
              </w:rPr>
              <w:t xml:space="preserve"> Ireland (</w:t>
            </w:r>
            <w:proofErr w:type="spellStart"/>
            <w:r w:rsidRPr="00C92DC3">
              <w:rPr>
                <w:bCs/>
                <w:iCs/>
                <w:color w:val="000000"/>
              </w:rPr>
              <w:t>Bord</w:t>
            </w:r>
            <w:proofErr w:type="spellEnd"/>
            <w:r w:rsidRPr="00C92DC3">
              <w:rPr>
                <w:bCs/>
                <w:iCs/>
                <w:color w:val="000000"/>
              </w:rPr>
              <w:t xml:space="preserve"> </w:t>
            </w:r>
            <w:proofErr w:type="spellStart"/>
            <w:r w:rsidRPr="00C92DC3">
              <w:rPr>
                <w:bCs/>
                <w:iCs/>
                <w:color w:val="000000"/>
              </w:rPr>
              <w:t>Altranais</w:t>
            </w:r>
            <w:proofErr w:type="spellEnd"/>
            <w:r w:rsidRPr="00C92DC3">
              <w:rPr>
                <w:bCs/>
                <w:iCs/>
                <w:color w:val="000000"/>
              </w:rPr>
              <w:t xml:space="preserve"> </w:t>
            </w:r>
            <w:proofErr w:type="spellStart"/>
            <w:r w:rsidRPr="00C92DC3">
              <w:rPr>
                <w:bCs/>
                <w:iCs/>
                <w:color w:val="000000"/>
              </w:rPr>
              <w:t>a</w:t>
            </w:r>
            <w:r>
              <w:rPr>
                <w:bCs/>
                <w:iCs/>
                <w:color w:val="000000"/>
              </w:rPr>
              <w:t>gus</w:t>
            </w:r>
            <w:proofErr w:type="spellEnd"/>
            <w:r>
              <w:rPr>
                <w:bCs/>
                <w:iCs/>
                <w:color w:val="000000"/>
              </w:rPr>
              <w:t xml:space="preserve"> </w:t>
            </w:r>
            <w:proofErr w:type="spellStart"/>
            <w:r>
              <w:rPr>
                <w:bCs/>
                <w:iCs/>
                <w:color w:val="000000"/>
              </w:rPr>
              <w:t>Cnáimhseachais</w:t>
            </w:r>
            <w:proofErr w:type="spellEnd"/>
            <w:r>
              <w:rPr>
                <w:bCs/>
                <w:iCs/>
                <w:color w:val="000000"/>
              </w:rPr>
              <w:t xml:space="preserve"> </w:t>
            </w:r>
            <w:proofErr w:type="spellStart"/>
            <w:r>
              <w:rPr>
                <w:bCs/>
                <w:iCs/>
                <w:color w:val="000000"/>
              </w:rPr>
              <w:t>na</w:t>
            </w:r>
            <w:proofErr w:type="spellEnd"/>
            <w:r>
              <w:rPr>
                <w:bCs/>
                <w:iCs/>
                <w:color w:val="000000"/>
              </w:rPr>
              <w:t xml:space="preserve"> </w:t>
            </w:r>
            <w:proofErr w:type="spellStart"/>
            <w:r>
              <w:rPr>
                <w:bCs/>
                <w:iCs/>
                <w:color w:val="000000"/>
              </w:rPr>
              <w:t>hÉireann</w:t>
            </w:r>
            <w:proofErr w:type="spellEnd"/>
            <w:r>
              <w:rPr>
                <w:bCs/>
                <w:iCs/>
                <w:color w:val="000000"/>
              </w:rPr>
              <w:t>)?</w:t>
            </w:r>
          </w:p>
          <w:p w:rsidR="00C92DC3" w:rsidRPr="00C92DC3" w:rsidRDefault="00C92DC3" w:rsidP="00C92DC3">
            <w:pPr>
              <w:rPr>
                <w:bCs/>
                <w:iCs/>
                <w:color w:val="000000"/>
              </w:rPr>
            </w:pPr>
          </w:p>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4D6236">
        <w:tc>
          <w:tcPr>
            <w:tcW w:w="6048" w:type="dxa"/>
          </w:tcPr>
          <w:p w:rsidR="00C92DC3" w:rsidRDefault="00C92DC3" w:rsidP="00C92DC3">
            <w:pPr>
              <w:rPr>
                <w:bCs/>
              </w:rPr>
            </w:pPr>
            <w:r w:rsidRPr="00C92DC3">
              <w:rPr>
                <w:bCs/>
              </w:rPr>
              <w:t>Have ten years post registration psychiatric nur</w:t>
            </w:r>
            <w:r>
              <w:rPr>
                <w:bCs/>
              </w:rPr>
              <w:t xml:space="preserve">sing experience and five years </w:t>
            </w:r>
            <w:r w:rsidRPr="00C92DC3">
              <w:rPr>
                <w:bCs/>
              </w:rPr>
              <w:t>psychiatric nursing management experience of which two should be at a minimum of Clinical Nurse Manager 3 level</w:t>
            </w:r>
            <w:r>
              <w:rPr>
                <w:bCs/>
              </w:rPr>
              <w:t>?</w:t>
            </w:r>
          </w:p>
          <w:p w:rsidR="00C92DC3" w:rsidRPr="00C92DC3" w:rsidRDefault="00C92DC3" w:rsidP="00C92DC3">
            <w:pPr>
              <w:rPr>
                <w:bCs/>
              </w:rPr>
            </w:pPr>
          </w:p>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4D6236">
        <w:tc>
          <w:tcPr>
            <w:tcW w:w="6048" w:type="dxa"/>
          </w:tcPr>
          <w:p w:rsidR="00C92DC3" w:rsidRPr="00C92DC3" w:rsidRDefault="00C92DC3" w:rsidP="00C92DC3">
            <w:pPr>
              <w:rPr>
                <w:bCs/>
                <w:iCs/>
              </w:rPr>
            </w:pPr>
            <w:r w:rsidRPr="00C92DC3">
              <w:rPr>
                <w:bCs/>
                <w:iCs/>
              </w:rPr>
              <w:t xml:space="preserve">Have you successfully completed a post registration programme of study, as certified by the education provider, which verified that the applicant has achieved a National Framework of Qualifications (NFQ) major academic </w:t>
            </w:r>
            <w:r w:rsidRPr="00C92DC3">
              <w:rPr>
                <w:b/>
                <w:bCs/>
                <w:iCs/>
              </w:rPr>
              <w:t>Level 8 or higher award maintained by Quality &amp; Qualifications of Ireland (QQI)</w:t>
            </w:r>
            <w:r w:rsidRPr="00C92DC3">
              <w:rPr>
                <w:bCs/>
                <w:iCs/>
              </w:rPr>
              <w:t xml:space="preserve"> or management related area?</w:t>
            </w:r>
          </w:p>
          <w:p w:rsidR="00C92DC3" w:rsidRPr="00C92DC3" w:rsidRDefault="00C92DC3" w:rsidP="00C92DC3">
            <w:pPr>
              <w:rPr>
                <w:bCs/>
              </w:rPr>
            </w:pPr>
          </w:p>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4D6236">
        <w:tc>
          <w:tcPr>
            <w:tcW w:w="6048" w:type="dxa"/>
          </w:tcPr>
          <w:p w:rsidR="00C92DC3" w:rsidRPr="00C92DC3" w:rsidRDefault="00C92DC3" w:rsidP="00C92DC3">
            <w:pPr>
              <w:rPr>
                <w:bCs/>
              </w:rPr>
            </w:pPr>
            <w:r w:rsidRPr="00C92DC3">
              <w:rPr>
                <w:bCs/>
              </w:rPr>
              <w:t>Do you possess the requisite clinical, leadership, managerial and administrative knowledge and ability for the proper discharge of the duties of the office?</w:t>
            </w:r>
          </w:p>
          <w:p w:rsidR="00C92DC3" w:rsidRPr="00C92DC3" w:rsidRDefault="00C92DC3" w:rsidP="00C92DC3">
            <w:pPr>
              <w:rPr>
                <w:bCs/>
              </w:rPr>
            </w:pPr>
          </w:p>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C92DC3">
        <w:tc>
          <w:tcPr>
            <w:tcW w:w="6048" w:type="dxa"/>
            <w:shd w:val="clear" w:color="auto" w:fill="D9D9D9"/>
          </w:tcPr>
          <w:p w:rsidR="00C92DC3" w:rsidRPr="00C92DC3" w:rsidRDefault="00C92DC3" w:rsidP="00C92DC3">
            <w:pPr>
              <w:rPr>
                <w:b/>
              </w:rPr>
            </w:pPr>
            <w:r w:rsidRPr="00C92DC3">
              <w:rPr>
                <w:b/>
              </w:rPr>
              <w:t>Post Specific Requirements</w:t>
            </w:r>
          </w:p>
        </w:tc>
        <w:tc>
          <w:tcPr>
            <w:tcW w:w="4140" w:type="dxa"/>
            <w:gridSpan w:val="2"/>
            <w:shd w:val="clear" w:color="auto" w:fill="D9D9D9"/>
          </w:tcPr>
          <w:p w:rsidR="00C92DC3" w:rsidRPr="00C92DC3" w:rsidRDefault="00C92DC3" w:rsidP="00C92DC3">
            <w:pPr>
              <w:rPr>
                <w:b/>
                <w:bCs/>
              </w:rPr>
            </w:pPr>
          </w:p>
        </w:tc>
      </w:tr>
      <w:tr w:rsidR="00C92DC3" w:rsidRPr="00C92DC3" w:rsidTr="004D6236">
        <w:tc>
          <w:tcPr>
            <w:tcW w:w="6048" w:type="dxa"/>
          </w:tcPr>
          <w:p w:rsidR="00C92DC3" w:rsidRDefault="00C92DC3" w:rsidP="00C92DC3">
            <w:pPr>
              <w:rPr>
                <w:iCs/>
              </w:rPr>
            </w:pPr>
            <w:r>
              <w:rPr>
                <w:iCs/>
              </w:rPr>
              <w:t>Can d</w:t>
            </w:r>
            <w:r w:rsidRPr="00C92DC3">
              <w:rPr>
                <w:iCs/>
              </w:rPr>
              <w:t>emonstrate depth and breadth of psychiatric nursing management experience relevant to the role</w:t>
            </w:r>
            <w:r>
              <w:rPr>
                <w:iCs/>
              </w:rPr>
              <w:t>?</w:t>
            </w:r>
          </w:p>
          <w:p w:rsidR="00C92DC3" w:rsidRPr="00C92DC3" w:rsidRDefault="00C92DC3" w:rsidP="00C92DC3"/>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C92DC3">
        <w:tc>
          <w:tcPr>
            <w:tcW w:w="6048" w:type="dxa"/>
            <w:shd w:val="clear" w:color="auto" w:fill="D9D9D9"/>
          </w:tcPr>
          <w:p w:rsidR="00C92DC3" w:rsidRPr="00C92DC3" w:rsidRDefault="00C92DC3" w:rsidP="00C92DC3">
            <w:pPr>
              <w:rPr>
                <w:b/>
                <w:iCs/>
              </w:rPr>
            </w:pPr>
            <w:r w:rsidRPr="00C92DC3">
              <w:rPr>
                <w:b/>
              </w:rPr>
              <w:t>Other R</w:t>
            </w:r>
            <w:r w:rsidRPr="00C92DC3">
              <w:rPr>
                <w:b/>
                <w:spacing w:val="-1"/>
              </w:rPr>
              <w:t xml:space="preserve">equirements </w:t>
            </w:r>
            <w:r w:rsidRPr="00C92DC3">
              <w:rPr>
                <w:b/>
              </w:rPr>
              <w:t>Specific to the</w:t>
            </w:r>
            <w:r w:rsidRPr="00C92DC3">
              <w:rPr>
                <w:b/>
                <w:spacing w:val="-3"/>
              </w:rPr>
              <w:t xml:space="preserve"> </w:t>
            </w:r>
            <w:r w:rsidRPr="00C92DC3">
              <w:rPr>
                <w:b/>
              </w:rPr>
              <w:t>post</w:t>
            </w:r>
          </w:p>
        </w:tc>
        <w:tc>
          <w:tcPr>
            <w:tcW w:w="4140" w:type="dxa"/>
            <w:gridSpan w:val="2"/>
            <w:shd w:val="clear" w:color="auto" w:fill="D9D9D9"/>
          </w:tcPr>
          <w:p w:rsidR="00C92DC3" w:rsidRPr="00C92DC3" w:rsidRDefault="00C92DC3" w:rsidP="00C92DC3">
            <w:pPr>
              <w:rPr>
                <w:bCs/>
              </w:rPr>
            </w:pPr>
          </w:p>
        </w:tc>
      </w:tr>
      <w:tr w:rsidR="00C92DC3" w:rsidRPr="00C92DC3" w:rsidTr="004D6236">
        <w:tc>
          <w:tcPr>
            <w:tcW w:w="6048" w:type="dxa"/>
          </w:tcPr>
          <w:p w:rsidR="00C92DC3" w:rsidRDefault="00C92DC3" w:rsidP="00C92DC3">
            <w:r w:rsidRPr="00C92DC3">
              <w:t>Access to transport as post may involve travel across</w:t>
            </w:r>
            <w:r w:rsidRPr="00C92DC3">
              <w:rPr>
                <w:spacing w:val="-9"/>
              </w:rPr>
              <w:t xml:space="preserve"> </w:t>
            </w:r>
            <w:r>
              <w:t>site?</w:t>
            </w:r>
          </w:p>
          <w:p w:rsidR="00C92DC3" w:rsidRPr="00C92DC3" w:rsidRDefault="00C92DC3" w:rsidP="00C92DC3">
            <w:pPr>
              <w:rPr>
                <w:iCs/>
              </w:rPr>
            </w:pPr>
          </w:p>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r w:rsidR="00C92DC3" w:rsidRPr="00C92DC3" w:rsidTr="00C92DC3">
        <w:trPr>
          <w:trHeight w:val="3090"/>
        </w:trPr>
        <w:tc>
          <w:tcPr>
            <w:tcW w:w="6048" w:type="dxa"/>
          </w:tcPr>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Default="00C92DC3" w:rsidP="00C92DC3"/>
          <w:p w:rsidR="00C92DC3" w:rsidRPr="00C92DC3" w:rsidRDefault="00C92DC3" w:rsidP="00C92DC3"/>
        </w:tc>
        <w:tc>
          <w:tcPr>
            <w:tcW w:w="2169" w:type="dxa"/>
          </w:tcPr>
          <w:p w:rsidR="00C92DC3" w:rsidRPr="00C92DC3" w:rsidRDefault="00C92DC3" w:rsidP="00C92DC3">
            <w:pPr>
              <w:rPr>
                <w:b/>
                <w:bCs/>
              </w:rPr>
            </w:pPr>
          </w:p>
        </w:tc>
        <w:tc>
          <w:tcPr>
            <w:tcW w:w="1971" w:type="dxa"/>
          </w:tcPr>
          <w:p w:rsidR="00C92DC3" w:rsidRPr="00C92DC3" w:rsidRDefault="00C92DC3" w:rsidP="00C92DC3">
            <w:pPr>
              <w:rPr>
                <w:b/>
                <w:bCs/>
              </w:rPr>
            </w:pPr>
          </w:p>
        </w:tc>
      </w:tr>
    </w:tbl>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Dates</w:t>
            </w:r>
          </w:p>
          <w:p w:rsidR="005C5BAA" w:rsidRDefault="005C5BAA" w:rsidP="00A21721">
            <w:pPr>
              <w:jc w:val="center"/>
              <w:rPr>
                <w:b/>
              </w:rPr>
            </w:pPr>
          </w:p>
          <w:p w:rsidR="005C5BAA" w:rsidRDefault="005C5BAA" w:rsidP="00A2172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Conferring</w:t>
            </w:r>
          </w:p>
          <w:p w:rsidR="005C5BAA" w:rsidRDefault="005C5BAA" w:rsidP="00A2172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A21721">
            <w:pPr>
              <w:snapToGrid w:val="0"/>
              <w:jc w:val="center"/>
              <w:rPr>
                <w:b/>
              </w:rPr>
            </w:pPr>
          </w:p>
          <w:p w:rsidR="005C5BAA" w:rsidRDefault="005C5BAA" w:rsidP="00A21721">
            <w:pPr>
              <w:jc w:val="center"/>
              <w:rPr>
                <w:b/>
              </w:rPr>
            </w:pPr>
            <w:r>
              <w:rPr>
                <w:b/>
              </w:rPr>
              <w:t>Grades Achieved</w:t>
            </w:r>
          </w:p>
          <w:p w:rsidR="005C5BAA" w:rsidRDefault="005C5BAA" w:rsidP="00A21721">
            <w:pPr>
              <w:jc w:val="center"/>
              <w:rPr>
                <w:b/>
              </w:rPr>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C86177" w:rsidRDefault="00C86177" w:rsidP="00A21721"/>
          <w:p w:rsidR="00C86177" w:rsidRDefault="00C8617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C86177" w:rsidRDefault="00C86177" w:rsidP="00A21721"/>
          <w:p w:rsidR="00C86177" w:rsidRDefault="00C8617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C86177" w:rsidRDefault="00C86177" w:rsidP="00A21721"/>
          <w:p w:rsidR="00C86177" w:rsidRDefault="00C8617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C86177" w:rsidRDefault="00C86177" w:rsidP="00A21721"/>
          <w:p w:rsidR="00C86177" w:rsidRDefault="00C8617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 w:rsidR="00C86177" w:rsidRDefault="00C86177" w:rsidP="00A21721"/>
          <w:p w:rsidR="00C86177" w:rsidRDefault="00C86177" w:rsidP="00A2172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Default="00A21721" w:rsidP="00A21721">
            <w:pPr>
              <w:snapToGrid w:val="0"/>
            </w:pPr>
          </w:p>
        </w:tc>
      </w:tr>
      <w:tr w:rsidR="00A21721"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rPr>
                <w:b/>
              </w:rPr>
            </w:pPr>
          </w:p>
          <w:p w:rsidR="00C86177" w:rsidRDefault="00C86177" w:rsidP="00A21721">
            <w:pPr>
              <w:rPr>
                <w:b/>
              </w:rPr>
            </w:pPr>
          </w:p>
          <w:p w:rsidR="00C86177" w:rsidRDefault="00C86177" w:rsidP="00A21721">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Pr="000B2E90" w:rsidRDefault="00A21721" w:rsidP="00A2172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21721" w:rsidRDefault="00A21721" w:rsidP="00A21721">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21721" w:rsidRPr="000B2E90" w:rsidRDefault="00A21721" w:rsidP="00A21721">
            <w:pPr>
              <w:snapToGrid w:val="0"/>
            </w:pPr>
          </w:p>
        </w:tc>
      </w:tr>
    </w:tbl>
    <w:p w:rsidR="005C5BAA" w:rsidRDefault="005C5BAA">
      <w:pPr>
        <w:suppressAutoHyphens w:val="0"/>
      </w:pPr>
    </w:p>
    <w:p w:rsidR="00C10DFE" w:rsidRDefault="00C10DFE"/>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C86177" w:rsidRPr="00553160" w:rsidTr="004D6236">
        <w:trPr>
          <w:trHeight w:val="4170"/>
        </w:trPr>
        <w:tc>
          <w:tcPr>
            <w:tcW w:w="10740" w:type="dxa"/>
          </w:tcPr>
          <w:p w:rsidR="00C86177" w:rsidRPr="00553160" w:rsidRDefault="00C86177" w:rsidP="004D6236">
            <w:pPr>
              <w:pStyle w:val="Header"/>
              <w:rPr>
                <w:b/>
              </w:rPr>
            </w:pPr>
            <w:r w:rsidRPr="00553160">
              <w:rPr>
                <w:b/>
              </w:rPr>
              <w:t xml:space="preserve">Additional training </w:t>
            </w:r>
            <w:r>
              <w:rPr>
                <w:b/>
              </w:rPr>
              <w:t xml:space="preserve">relevant to the role </w:t>
            </w:r>
            <w:r w:rsidRPr="00553160">
              <w:rPr>
                <w:b/>
              </w:rPr>
              <w:t>(including employment based training)</w:t>
            </w:r>
          </w:p>
          <w:p w:rsidR="00C86177" w:rsidRPr="00553160" w:rsidRDefault="00C86177" w:rsidP="004D6236">
            <w:pPr>
              <w:pStyle w:val="Header"/>
              <w:rPr>
                <w:b/>
              </w:rPr>
            </w:pPr>
          </w:p>
          <w:p w:rsidR="00C86177" w:rsidRPr="00553160" w:rsidRDefault="00C86177" w:rsidP="004D6236">
            <w:pPr>
              <w:pStyle w:val="Header"/>
              <w:rPr>
                <w:b/>
              </w:rPr>
            </w:pPr>
          </w:p>
          <w:p w:rsidR="00C86177" w:rsidRPr="00553160" w:rsidRDefault="00C86177" w:rsidP="004D6236">
            <w:pPr>
              <w:pStyle w:val="Header"/>
              <w:rPr>
                <w:b/>
              </w:rPr>
            </w:pPr>
          </w:p>
          <w:p w:rsidR="00C86177" w:rsidRPr="00553160" w:rsidRDefault="00C86177" w:rsidP="004D6236">
            <w:pPr>
              <w:pStyle w:val="Header"/>
              <w:rPr>
                <w:b/>
              </w:rPr>
            </w:pPr>
          </w:p>
          <w:p w:rsidR="00C86177" w:rsidRPr="00553160" w:rsidRDefault="00C86177" w:rsidP="004D6236">
            <w:pPr>
              <w:pStyle w:val="Header"/>
              <w:rPr>
                <w:b/>
              </w:rPr>
            </w:pPr>
          </w:p>
          <w:p w:rsidR="00C86177" w:rsidRPr="00553160"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Default="00C86177" w:rsidP="004D6236">
            <w:pPr>
              <w:pStyle w:val="Header"/>
              <w:rPr>
                <w:b/>
              </w:rPr>
            </w:pPr>
          </w:p>
          <w:p w:rsidR="00C86177" w:rsidRPr="00553160" w:rsidRDefault="00C86177" w:rsidP="004D6236">
            <w:pPr>
              <w:pStyle w:val="Header"/>
              <w:rPr>
                <w:b/>
              </w:rPr>
            </w:pPr>
          </w:p>
        </w:tc>
      </w:tr>
    </w:tbl>
    <w:p w:rsidR="00C86177" w:rsidRDefault="00C86177" w:rsidP="00CF2F30">
      <w:pPr>
        <w:suppressAutoHyphens w:val="0"/>
      </w:pP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rsidTr="00A00ED0">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rsidTr="00C75B41">
        <w:tc>
          <w:tcPr>
            <w:tcW w:w="2547" w:type="dxa"/>
          </w:tcPr>
          <w:p w:rsidR="004646D7" w:rsidRDefault="004646D7" w:rsidP="00C75B41">
            <w:pPr>
              <w:autoSpaceDE w:val="0"/>
              <w:autoSpaceDN w:val="0"/>
              <w:adjustRightInd w:val="0"/>
              <w:spacing w:line="240" w:lineRule="atLeast"/>
              <w:jc w:val="both"/>
              <w:rPr>
                <w:lang w:eastAsia="en-GB"/>
              </w:rPr>
            </w:pPr>
          </w:p>
          <w:p w:rsidR="00994A99" w:rsidRPr="002F7DF3" w:rsidRDefault="00994A99" w:rsidP="00C75B41">
            <w:pPr>
              <w:autoSpaceDE w:val="0"/>
              <w:autoSpaceDN w:val="0"/>
              <w:adjustRightInd w:val="0"/>
              <w:spacing w:line="240" w:lineRule="atLeast"/>
              <w:jc w:val="both"/>
              <w:rPr>
                <w:lang w:eastAsia="en-GB"/>
              </w:rPr>
            </w:pPr>
          </w:p>
        </w:tc>
        <w:tc>
          <w:tcPr>
            <w:tcW w:w="2547" w:type="dxa"/>
          </w:tcPr>
          <w:p w:rsidR="00A21721" w:rsidRPr="002F7DF3" w:rsidRDefault="00A21721"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c>
          <w:tcPr>
            <w:tcW w:w="2547" w:type="dxa"/>
          </w:tcPr>
          <w:p w:rsidR="00C10DFE" w:rsidRPr="002F7DF3" w:rsidRDefault="00C10DFE" w:rsidP="00C75B4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8C1712" w:rsidRDefault="00994A99"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b/>
                <w:lang w:eastAsia="en-GB"/>
              </w:rPr>
            </w:pPr>
          </w:p>
          <w:p w:rsidR="00994A99" w:rsidRPr="002F7DF3" w:rsidRDefault="00994A99" w:rsidP="00A21721">
            <w:pPr>
              <w:autoSpaceDE w:val="0"/>
              <w:autoSpaceDN w:val="0"/>
              <w:adjustRightInd w:val="0"/>
              <w:spacing w:line="240" w:lineRule="atLeast"/>
              <w:jc w:val="both"/>
              <w:rPr>
                <w:b/>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c>
          <w:tcPr>
            <w:tcW w:w="2547" w:type="dxa"/>
          </w:tcPr>
          <w:p w:rsidR="00A21721" w:rsidRPr="008C1712"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Default="00994A99"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r w:rsidR="00A21721" w:rsidRPr="002F7DF3" w:rsidTr="00C75B41">
        <w:tc>
          <w:tcPr>
            <w:tcW w:w="2547" w:type="dxa"/>
          </w:tcPr>
          <w:p w:rsidR="00A21721" w:rsidRDefault="00A21721" w:rsidP="00A21721">
            <w:pPr>
              <w:autoSpaceDE w:val="0"/>
              <w:autoSpaceDN w:val="0"/>
              <w:adjustRightInd w:val="0"/>
              <w:spacing w:line="240" w:lineRule="atLeast"/>
              <w:jc w:val="both"/>
              <w:rPr>
                <w:lang w:eastAsia="en-GB"/>
              </w:rPr>
            </w:pPr>
          </w:p>
          <w:p w:rsidR="00994A99" w:rsidRPr="002F7DF3" w:rsidRDefault="00994A99"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c>
          <w:tcPr>
            <w:tcW w:w="2547" w:type="dxa"/>
          </w:tcPr>
          <w:p w:rsidR="00A21721" w:rsidRPr="002F7DF3" w:rsidRDefault="00A21721" w:rsidP="00A21721">
            <w:pPr>
              <w:autoSpaceDE w:val="0"/>
              <w:autoSpaceDN w:val="0"/>
              <w:adjustRightInd w:val="0"/>
              <w:spacing w:line="240" w:lineRule="atLeast"/>
              <w:jc w:val="both"/>
              <w:rPr>
                <w:lang w:eastAsia="en-GB"/>
              </w:rPr>
            </w:pPr>
          </w:p>
        </w:tc>
      </w:tr>
    </w:tbl>
    <w:p w:rsidR="00C86177" w:rsidRDefault="00C86177">
      <w:pPr>
        <w:suppressAutoHyphens w:val="0"/>
        <w:rPr>
          <w:b/>
        </w:rPr>
      </w:pPr>
    </w:p>
    <w:p w:rsidR="00C86177" w:rsidRDefault="00C86177" w:rsidP="00C86177">
      <w:pPr>
        <w:autoSpaceDE w:val="0"/>
        <w:autoSpaceDN w:val="0"/>
        <w:adjustRightInd w:val="0"/>
        <w:spacing w:line="240" w:lineRule="atLeast"/>
        <w:jc w:val="both"/>
        <w:rPr>
          <w:b/>
          <w:color w:val="000000"/>
          <w:sz w:val="22"/>
          <w:lang w:eastAsia="en-GB"/>
        </w:rPr>
      </w:pPr>
    </w:p>
    <w:p w:rsidR="00C86177" w:rsidRPr="00B14148" w:rsidRDefault="00C86177" w:rsidP="00C86177">
      <w:pPr>
        <w:autoSpaceDE w:val="0"/>
        <w:autoSpaceDN w:val="0"/>
        <w:adjustRightInd w:val="0"/>
        <w:spacing w:line="240" w:lineRule="atLeast"/>
        <w:jc w:val="both"/>
        <w:rPr>
          <w:b/>
          <w:color w:val="000000"/>
          <w:sz w:val="22"/>
          <w:lang w:eastAsia="en-GB"/>
        </w:rPr>
      </w:pPr>
      <w:r w:rsidRPr="00B14148">
        <w:rPr>
          <w:b/>
          <w:color w:val="000000"/>
          <w:sz w:val="22"/>
          <w:lang w:eastAsia="en-GB"/>
        </w:rPr>
        <w:t>Detailed Career History - please begin by listing the most recent first.</w:t>
      </w:r>
    </w:p>
    <w:p w:rsidR="00C86177" w:rsidRPr="005843CC" w:rsidRDefault="00C86177" w:rsidP="00C86177">
      <w:pPr>
        <w:autoSpaceDE w:val="0"/>
        <w:autoSpaceDN w:val="0"/>
        <w:adjustRightInd w:val="0"/>
        <w:spacing w:line="240" w:lineRule="atLeast"/>
        <w:jc w:val="both"/>
        <w:rPr>
          <w:b/>
          <w:color w:val="000000"/>
          <w:lang w:eastAsia="en-GB"/>
        </w:rPr>
      </w:pPr>
    </w:p>
    <w:p w:rsidR="00C86177" w:rsidRDefault="00C86177">
      <w:pPr>
        <w:suppressAutoHyphens w:val="0"/>
        <w:rPr>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C86177" w:rsidRPr="000F7875" w:rsidTr="004D6236">
        <w:tc>
          <w:tcPr>
            <w:tcW w:w="10881" w:type="dxa"/>
            <w:gridSpan w:val="2"/>
            <w:shd w:val="clear" w:color="auto" w:fill="E0E0E0"/>
          </w:tcPr>
          <w:p w:rsidR="00C86177" w:rsidRPr="000F7875" w:rsidRDefault="00C86177" w:rsidP="004D6236">
            <w:pPr>
              <w:jc w:val="both"/>
              <w:rPr>
                <w:b/>
                <w:bCs/>
              </w:rPr>
            </w:pPr>
            <w:r>
              <w:rPr>
                <w:b/>
                <w:bCs/>
              </w:rPr>
              <w:br w:type="page"/>
            </w:r>
            <w:r w:rsidRPr="000F7875">
              <w:rPr>
                <w:b/>
                <w:bCs/>
              </w:rPr>
              <w:t xml:space="preserve">Job Title: </w:t>
            </w:r>
          </w:p>
          <w:p w:rsidR="00C86177" w:rsidRPr="00A1120B" w:rsidRDefault="00C86177" w:rsidP="004D6236">
            <w:pPr>
              <w:jc w:val="both"/>
              <w:rPr>
                <w:b/>
                <w:bCs/>
                <w:i/>
              </w:rPr>
            </w:pPr>
            <w:r w:rsidRPr="000F7875">
              <w:rPr>
                <w:b/>
                <w:bCs/>
              </w:rPr>
              <w:t>Grade</w:t>
            </w:r>
            <w:r>
              <w:rPr>
                <w:b/>
                <w:bCs/>
              </w:rPr>
              <w:t>:</w:t>
            </w:r>
          </w:p>
        </w:tc>
      </w:tr>
      <w:tr w:rsidR="00C86177" w:rsidRPr="000F7875" w:rsidTr="004D6236">
        <w:tc>
          <w:tcPr>
            <w:tcW w:w="10881" w:type="dxa"/>
            <w:gridSpan w:val="2"/>
            <w:shd w:val="clear" w:color="auto" w:fill="auto"/>
          </w:tcPr>
          <w:p w:rsidR="00C86177" w:rsidRDefault="00C86177" w:rsidP="004D6236">
            <w:pPr>
              <w:rPr>
                <w:b/>
              </w:rPr>
            </w:pPr>
            <w:r w:rsidRPr="000F7875">
              <w:rPr>
                <w:b/>
              </w:rPr>
              <w:t>Employer(s) &amp; Department Name:</w:t>
            </w:r>
          </w:p>
          <w:p w:rsidR="00C86177" w:rsidRPr="000F7875" w:rsidRDefault="00C86177" w:rsidP="004D6236">
            <w:pPr>
              <w:rPr>
                <w:b/>
              </w:rPr>
            </w:pPr>
          </w:p>
        </w:tc>
      </w:tr>
      <w:tr w:rsidR="00C86177" w:rsidTr="004D6236">
        <w:trPr>
          <w:trHeight w:val="774"/>
        </w:trPr>
        <w:tc>
          <w:tcPr>
            <w:tcW w:w="4264" w:type="dxa"/>
            <w:shd w:val="clear" w:color="auto" w:fill="auto"/>
          </w:tcPr>
          <w:p w:rsidR="00C86177" w:rsidRPr="000F7875" w:rsidRDefault="00C86177" w:rsidP="004D6236">
            <w:pPr>
              <w:rPr>
                <w:b/>
                <w:bCs/>
              </w:rPr>
            </w:pPr>
            <w:r w:rsidRPr="000F7875">
              <w:rPr>
                <w:b/>
                <w:bCs/>
              </w:rPr>
              <w:t>From (00/00):</w:t>
            </w:r>
          </w:p>
        </w:tc>
        <w:tc>
          <w:tcPr>
            <w:tcW w:w="6617" w:type="dxa"/>
            <w:shd w:val="clear" w:color="auto" w:fill="auto"/>
          </w:tcPr>
          <w:p w:rsidR="00C86177" w:rsidRPr="000F7875" w:rsidRDefault="00C86177" w:rsidP="004D6236">
            <w:pPr>
              <w:rPr>
                <w:b/>
                <w:bCs/>
              </w:rPr>
            </w:pPr>
            <w:r>
              <w:rPr>
                <w:b/>
                <w:bCs/>
              </w:rPr>
              <w:t>To(00/00)</w:t>
            </w:r>
            <w:r w:rsidRPr="000F7875">
              <w:rPr>
                <w:b/>
                <w:bCs/>
              </w:rPr>
              <w:t>:</w:t>
            </w:r>
          </w:p>
        </w:tc>
      </w:tr>
      <w:tr w:rsidR="00C86177" w:rsidTr="004D6236">
        <w:tc>
          <w:tcPr>
            <w:tcW w:w="10881" w:type="dxa"/>
            <w:gridSpan w:val="2"/>
            <w:shd w:val="clear" w:color="auto" w:fill="auto"/>
          </w:tcPr>
          <w:p w:rsidR="00C86177" w:rsidRPr="003F1C20" w:rsidRDefault="00C86177" w:rsidP="004D6236">
            <w:pPr>
              <w:rPr>
                <w:b/>
              </w:rPr>
            </w:pPr>
            <w:r w:rsidRPr="003F1C20">
              <w:rPr>
                <w:b/>
              </w:rPr>
              <w:t>Main Roles &amp; Responsibilities:</w:t>
            </w:r>
          </w:p>
          <w:p w:rsidR="00C86177" w:rsidRPr="0030773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Pr="00307737" w:rsidRDefault="00C86177" w:rsidP="004D6236"/>
          <w:p w:rsidR="00C86177" w:rsidRPr="00307737" w:rsidRDefault="00C86177" w:rsidP="004D6236"/>
        </w:tc>
      </w:tr>
      <w:tr w:rsidR="00C86177" w:rsidTr="004D6236">
        <w:tc>
          <w:tcPr>
            <w:tcW w:w="10881" w:type="dxa"/>
            <w:gridSpan w:val="2"/>
            <w:shd w:val="clear" w:color="auto" w:fill="auto"/>
          </w:tcPr>
          <w:p w:rsidR="00C86177" w:rsidRDefault="00C86177" w:rsidP="004D6236">
            <w:pPr>
              <w:rPr>
                <w:b/>
              </w:rPr>
            </w:pPr>
            <w:r>
              <w:rPr>
                <w:b/>
              </w:rPr>
              <w:t>Reason for leaving:</w:t>
            </w:r>
          </w:p>
          <w:p w:rsidR="00C86177" w:rsidRPr="003F1C20" w:rsidRDefault="00C86177" w:rsidP="004D6236">
            <w:pPr>
              <w:rPr>
                <w:b/>
              </w:rPr>
            </w:pPr>
          </w:p>
        </w:tc>
      </w:tr>
    </w:tbl>
    <w:p w:rsidR="00C86177" w:rsidRDefault="00C86177" w:rsidP="00C86177">
      <w:pPr>
        <w:suppressAutoHyphens w:val="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C86177" w:rsidRPr="00A1120B" w:rsidTr="004D6236">
        <w:tc>
          <w:tcPr>
            <w:tcW w:w="10881" w:type="dxa"/>
            <w:gridSpan w:val="2"/>
            <w:shd w:val="clear" w:color="auto" w:fill="E0E0E0"/>
          </w:tcPr>
          <w:p w:rsidR="00C86177" w:rsidRPr="000F7875" w:rsidRDefault="00C86177" w:rsidP="004D6236">
            <w:pPr>
              <w:jc w:val="both"/>
              <w:rPr>
                <w:b/>
                <w:bCs/>
              </w:rPr>
            </w:pPr>
            <w:r>
              <w:br w:type="page"/>
            </w:r>
            <w:r w:rsidRPr="000F7875">
              <w:rPr>
                <w:b/>
                <w:bCs/>
              </w:rPr>
              <w:t xml:space="preserve">Job Title: </w:t>
            </w:r>
          </w:p>
          <w:p w:rsidR="00C86177" w:rsidRPr="00A1120B" w:rsidRDefault="00C86177" w:rsidP="004D6236">
            <w:pPr>
              <w:jc w:val="both"/>
              <w:rPr>
                <w:b/>
                <w:bCs/>
                <w:i/>
              </w:rPr>
            </w:pPr>
            <w:r w:rsidRPr="000F7875">
              <w:rPr>
                <w:b/>
                <w:bCs/>
              </w:rPr>
              <w:lastRenderedPageBreak/>
              <w:t xml:space="preserve">Grade/ Management Level </w:t>
            </w:r>
            <w:r w:rsidRPr="000F7875">
              <w:rPr>
                <w:b/>
                <w:bCs/>
                <w:i/>
              </w:rPr>
              <w:t>(if applicable):</w:t>
            </w:r>
          </w:p>
        </w:tc>
      </w:tr>
      <w:tr w:rsidR="00C86177" w:rsidRPr="000F7875" w:rsidTr="004D6236">
        <w:tc>
          <w:tcPr>
            <w:tcW w:w="10881" w:type="dxa"/>
            <w:gridSpan w:val="2"/>
            <w:shd w:val="clear" w:color="auto" w:fill="auto"/>
          </w:tcPr>
          <w:p w:rsidR="00C86177" w:rsidRDefault="00C86177" w:rsidP="004D6236">
            <w:pPr>
              <w:rPr>
                <w:b/>
              </w:rPr>
            </w:pPr>
            <w:r w:rsidRPr="000F7875">
              <w:rPr>
                <w:b/>
              </w:rPr>
              <w:lastRenderedPageBreak/>
              <w:t>Employer(s) &amp; Department Name:</w:t>
            </w:r>
          </w:p>
          <w:p w:rsidR="00C86177" w:rsidRPr="000F7875" w:rsidRDefault="00C86177" w:rsidP="004D6236">
            <w:pPr>
              <w:rPr>
                <w:b/>
              </w:rPr>
            </w:pPr>
          </w:p>
        </w:tc>
      </w:tr>
      <w:tr w:rsidR="00C86177" w:rsidRPr="000F7875" w:rsidTr="004D6236">
        <w:trPr>
          <w:trHeight w:val="774"/>
        </w:trPr>
        <w:tc>
          <w:tcPr>
            <w:tcW w:w="4264" w:type="dxa"/>
            <w:shd w:val="clear" w:color="auto" w:fill="auto"/>
          </w:tcPr>
          <w:p w:rsidR="00C86177" w:rsidRPr="000F7875" w:rsidRDefault="00C86177" w:rsidP="004D6236">
            <w:pPr>
              <w:rPr>
                <w:b/>
                <w:bCs/>
              </w:rPr>
            </w:pPr>
            <w:r w:rsidRPr="000F7875">
              <w:rPr>
                <w:b/>
                <w:bCs/>
              </w:rPr>
              <w:t>From (00/00):</w:t>
            </w:r>
          </w:p>
        </w:tc>
        <w:tc>
          <w:tcPr>
            <w:tcW w:w="6617" w:type="dxa"/>
            <w:shd w:val="clear" w:color="auto" w:fill="auto"/>
          </w:tcPr>
          <w:p w:rsidR="00C86177" w:rsidRPr="000F7875" w:rsidRDefault="00C86177" w:rsidP="004D6236">
            <w:pPr>
              <w:rPr>
                <w:b/>
                <w:bCs/>
              </w:rPr>
            </w:pPr>
            <w:r>
              <w:rPr>
                <w:b/>
                <w:bCs/>
              </w:rPr>
              <w:t>To(00/00)</w:t>
            </w:r>
            <w:r w:rsidRPr="000F7875">
              <w:rPr>
                <w:b/>
                <w:bCs/>
              </w:rPr>
              <w:t>:</w:t>
            </w:r>
          </w:p>
        </w:tc>
      </w:tr>
      <w:tr w:rsidR="00C86177" w:rsidRPr="00307737" w:rsidTr="004D6236">
        <w:tc>
          <w:tcPr>
            <w:tcW w:w="10881" w:type="dxa"/>
            <w:gridSpan w:val="2"/>
            <w:shd w:val="clear" w:color="auto" w:fill="auto"/>
          </w:tcPr>
          <w:p w:rsidR="00C86177" w:rsidRPr="00894735" w:rsidRDefault="00C86177" w:rsidP="004D6236">
            <w:pPr>
              <w:rPr>
                <w:b/>
              </w:rPr>
            </w:pPr>
            <w:r w:rsidRPr="00894735">
              <w:rPr>
                <w:b/>
              </w:rPr>
              <w:t>Main Roles &amp; Responsibilities:</w:t>
            </w:r>
          </w:p>
          <w:p w:rsidR="00C86177" w:rsidRPr="0030773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Pr="00307737" w:rsidRDefault="00C86177" w:rsidP="004D6236"/>
          <w:p w:rsidR="00C86177" w:rsidRDefault="00C86177" w:rsidP="004D6236"/>
          <w:p w:rsidR="00C86177" w:rsidRPr="00307737" w:rsidRDefault="00C86177" w:rsidP="004D6236"/>
        </w:tc>
      </w:tr>
      <w:tr w:rsidR="00C86177" w:rsidRPr="00894735" w:rsidTr="004D6236">
        <w:tc>
          <w:tcPr>
            <w:tcW w:w="10881" w:type="dxa"/>
            <w:gridSpan w:val="2"/>
            <w:shd w:val="clear" w:color="auto" w:fill="auto"/>
          </w:tcPr>
          <w:p w:rsidR="00C86177" w:rsidRDefault="00C86177" w:rsidP="004D6236">
            <w:pPr>
              <w:rPr>
                <w:b/>
              </w:rPr>
            </w:pPr>
            <w:r>
              <w:rPr>
                <w:b/>
              </w:rPr>
              <w:t>Reason for leaving:</w:t>
            </w:r>
          </w:p>
          <w:p w:rsidR="00C86177" w:rsidRDefault="00C86177" w:rsidP="004D6236">
            <w:pPr>
              <w:rPr>
                <w:b/>
              </w:rPr>
            </w:pPr>
          </w:p>
          <w:p w:rsidR="00C86177" w:rsidRPr="00894735" w:rsidRDefault="00C86177" w:rsidP="004D6236">
            <w:pPr>
              <w:rPr>
                <w:b/>
              </w:rPr>
            </w:pPr>
          </w:p>
        </w:tc>
      </w:tr>
      <w:tr w:rsidR="00C86177" w:rsidRPr="000F7875" w:rsidTr="004D6236">
        <w:tc>
          <w:tcPr>
            <w:tcW w:w="10881" w:type="dxa"/>
            <w:gridSpan w:val="2"/>
            <w:shd w:val="clear" w:color="auto" w:fill="E0E0E0"/>
          </w:tcPr>
          <w:p w:rsidR="00C86177" w:rsidRPr="000F7875" w:rsidRDefault="00C86177" w:rsidP="004D6236">
            <w:pPr>
              <w:jc w:val="both"/>
              <w:rPr>
                <w:b/>
                <w:bCs/>
              </w:rPr>
            </w:pPr>
            <w:r>
              <w:rPr>
                <w:b/>
                <w:bCs/>
              </w:rPr>
              <w:br w:type="page"/>
            </w:r>
            <w:r w:rsidRPr="000F7875">
              <w:rPr>
                <w:b/>
                <w:bCs/>
              </w:rPr>
              <w:t xml:space="preserve">Job Title: </w:t>
            </w:r>
          </w:p>
          <w:p w:rsidR="00C86177" w:rsidRPr="00A1120B" w:rsidRDefault="00C86177" w:rsidP="004D6236">
            <w:pPr>
              <w:jc w:val="both"/>
              <w:rPr>
                <w:b/>
                <w:bCs/>
                <w:i/>
              </w:rPr>
            </w:pPr>
            <w:r w:rsidRPr="000F7875">
              <w:rPr>
                <w:b/>
                <w:bCs/>
              </w:rPr>
              <w:t>Grade</w:t>
            </w:r>
            <w:r>
              <w:rPr>
                <w:b/>
                <w:bCs/>
              </w:rPr>
              <w:t>:</w:t>
            </w:r>
          </w:p>
        </w:tc>
      </w:tr>
      <w:tr w:rsidR="00C86177" w:rsidRPr="000F7875" w:rsidTr="004D6236">
        <w:tc>
          <w:tcPr>
            <w:tcW w:w="10881" w:type="dxa"/>
            <w:gridSpan w:val="2"/>
            <w:shd w:val="clear" w:color="auto" w:fill="auto"/>
          </w:tcPr>
          <w:p w:rsidR="00C86177" w:rsidRDefault="00C86177" w:rsidP="004D6236">
            <w:pPr>
              <w:rPr>
                <w:b/>
              </w:rPr>
            </w:pPr>
            <w:r w:rsidRPr="000F7875">
              <w:rPr>
                <w:b/>
              </w:rPr>
              <w:t>Employer(s) &amp; Department Name:</w:t>
            </w:r>
          </w:p>
          <w:p w:rsidR="00C86177" w:rsidRPr="000F7875" w:rsidRDefault="00C86177" w:rsidP="004D6236">
            <w:pPr>
              <w:rPr>
                <w:b/>
              </w:rPr>
            </w:pPr>
          </w:p>
        </w:tc>
      </w:tr>
      <w:tr w:rsidR="00C86177" w:rsidTr="004D6236">
        <w:trPr>
          <w:trHeight w:val="774"/>
        </w:trPr>
        <w:tc>
          <w:tcPr>
            <w:tcW w:w="4264" w:type="dxa"/>
            <w:shd w:val="clear" w:color="auto" w:fill="auto"/>
          </w:tcPr>
          <w:p w:rsidR="00C86177" w:rsidRPr="000F7875" w:rsidRDefault="00C86177" w:rsidP="004D6236">
            <w:pPr>
              <w:rPr>
                <w:b/>
                <w:bCs/>
              </w:rPr>
            </w:pPr>
            <w:r w:rsidRPr="000F7875">
              <w:rPr>
                <w:b/>
                <w:bCs/>
              </w:rPr>
              <w:t>From (00/00):</w:t>
            </w:r>
          </w:p>
        </w:tc>
        <w:tc>
          <w:tcPr>
            <w:tcW w:w="6617" w:type="dxa"/>
            <w:shd w:val="clear" w:color="auto" w:fill="auto"/>
          </w:tcPr>
          <w:p w:rsidR="00C86177" w:rsidRPr="000F7875" w:rsidRDefault="00C86177" w:rsidP="004D6236">
            <w:pPr>
              <w:rPr>
                <w:b/>
                <w:bCs/>
              </w:rPr>
            </w:pPr>
            <w:r>
              <w:rPr>
                <w:b/>
                <w:bCs/>
              </w:rPr>
              <w:t>To(00/00)</w:t>
            </w:r>
            <w:r w:rsidRPr="000F7875">
              <w:rPr>
                <w:b/>
                <w:bCs/>
              </w:rPr>
              <w:t>:</w:t>
            </w:r>
          </w:p>
        </w:tc>
      </w:tr>
      <w:tr w:rsidR="00C86177" w:rsidTr="004D6236">
        <w:tc>
          <w:tcPr>
            <w:tcW w:w="10881" w:type="dxa"/>
            <w:gridSpan w:val="2"/>
            <w:shd w:val="clear" w:color="auto" w:fill="auto"/>
          </w:tcPr>
          <w:p w:rsidR="00C86177" w:rsidRPr="003F1C20" w:rsidRDefault="00C86177" w:rsidP="004D6236">
            <w:pPr>
              <w:rPr>
                <w:b/>
              </w:rPr>
            </w:pPr>
            <w:r w:rsidRPr="003F1C20">
              <w:rPr>
                <w:b/>
              </w:rPr>
              <w:t>Main Roles &amp; Responsibilities:</w:t>
            </w:r>
          </w:p>
          <w:p w:rsidR="00C86177" w:rsidRPr="0030773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Pr="00307737" w:rsidRDefault="00C86177" w:rsidP="004D6236"/>
          <w:p w:rsidR="00C86177" w:rsidRPr="00307737" w:rsidRDefault="00C86177" w:rsidP="004D6236"/>
        </w:tc>
      </w:tr>
      <w:tr w:rsidR="00C86177" w:rsidTr="004D6236">
        <w:tc>
          <w:tcPr>
            <w:tcW w:w="10881" w:type="dxa"/>
            <w:gridSpan w:val="2"/>
            <w:shd w:val="clear" w:color="auto" w:fill="auto"/>
          </w:tcPr>
          <w:p w:rsidR="00C86177" w:rsidRDefault="00C86177" w:rsidP="004D6236">
            <w:pPr>
              <w:rPr>
                <w:b/>
              </w:rPr>
            </w:pPr>
            <w:r>
              <w:rPr>
                <w:b/>
              </w:rPr>
              <w:t>Reason for leaving:</w:t>
            </w:r>
          </w:p>
          <w:p w:rsidR="00C86177" w:rsidRPr="003F1C20" w:rsidRDefault="00C86177" w:rsidP="004D6236">
            <w:pPr>
              <w:rPr>
                <w:b/>
              </w:rPr>
            </w:pPr>
          </w:p>
        </w:tc>
      </w:tr>
    </w:tbl>
    <w:p w:rsidR="00C86177" w:rsidRDefault="00C86177" w:rsidP="00C86177">
      <w:pPr>
        <w:suppressAutoHyphens w:val="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C86177" w:rsidRPr="00A1120B" w:rsidTr="004D6236">
        <w:tc>
          <w:tcPr>
            <w:tcW w:w="10881" w:type="dxa"/>
            <w:gridSpan w:val="2"/>
            <w:shd w:val="clear" w:color="auto" w:fill="E0E0E0"/>
          </w:tcPr>
          <w:p w:rsidR="00C86177" w:rsidRPr="000F7875" w:rsidRDefault="00C86177" w:rsidP="004D6236">
            <w:pPr>
              <w:jc w:val="both"/>
              <w:rPr>
                <w:b/>
                <w:bCs/>
              </w:rPr>
            </w:pPr>
            <w:r>
              <w:br w:type="page"/>
            </w:r>
            <w:r w:rsidRPr="000F7875">
              <w:rPr>
                <w:b/>
                <w:bCs/>
              </w:rPr>
              <w:t xml:space="preserve">Job Title: </w:t>
            </w:r>
          </w:p>
          <w:p w:rsidR="00C86177" w:rsidRPr="00A1120B" w:rsidRDefault="00C86177" w:rsidP="004D6236">
            <w:pPr>
              <w:jc w:val="both"/>
              <w:rPr>
                <w:b/>
                <w:bCs/>
                <w:i/>
              </w:rPr>
            </w:pPr>
            <w:r w:rsidRPr="000F7875">
              <w:rPr>
                <w:b/>
                <w:bCs/>
              </w:rPr>
              <w:lastRenderedPageBreak/>
              <w:t xml:space="preserve">Grade/ Management Level </w:t>
            </w:r>
            <w:r w:rsidRPr="000F7875">
              <w:rPr>
                <w:b/>
                <w:bCs/>
                <w:i/>
              </w:rPr>
              <w:t>(if applicable):</w:t>
            </w:r>
          </w:p>
        </w:tc>
      </w:tr>
      <w:tr w:rsidR="00C86177" w:rsidRPr="000F7875" w:rsidTr="004D6236">
        <w:tc>
          <w:tcPr>
            <w:tcW w:w="10881" w:type="dxa"/>
            <w:gridSpan w:val="2"/>
            <w:shd w:val="clear" w:color="auto" w:fill="auto"/>
          </w:tcPr>
          <w:p w:rsidR="00C86177" w:rsidRDefault="00C86177" w:rsidP="004D6236">
            <w:pPr>
              <w:rPr>
                <w:b/>
              </w:rPr>
            </w:pPr>
            <w:r w:rsidRPr="000F7875">
              <w:rPr>
                <w:b/>
              </w:rPr>
              <w:lastRenderedPageBreak/>
              <w:t>Employer(s) &amp; Department Name:</w:t>
            </w:r>
          </w:p>
          <w:p w:rsidR="00C86177" w:rsidRPr="000F7875" w:rsidRDefault="00C86177" w:rsidP="004D6236">
            <w:pPr>
              <w:rPr>
                <w:b/>
              </w:rPr>
            </w:pPr>
          </w:p>
        </w:tc>
      </w:tr>
      <w:tr w:rsidR="00C86177" w:rsidRPr="000F7875" w:rsidTr="004D6236">
        <w:trPr>
          <w:trHeight w:val="774"/>
        </w:trPr>
        <w:tc>
          <w:tcPr>
            <w:tcW w:w="4264" w:type="dxa"/>
            <w:shd w:val="clear" w:color="auto" w:fill="auto"/>
          </w:tcPr>
          <w:p w:rsidR="00C86177" w:rsidRPr="000F7875" w:rsidRDefault="00C86177" w:rsidP="004D6236">
            <w:pPr>
              <w:rPr>
                <w:b/>
                <w:bCs/>
              </w:rPr>
            </w:pPr>
            <w:r w:rsidRPr="000F7875">
              <w:rPr>
                <w:b/>
                <w:bCs/>
              </w:rPr>
              <w:t>From (00/00):</w:t>
            </w:r>
          </w:p>
        </w:tc>
        <w:tc>
          <w:tcPr>
            <w:tcW w:w="6617" w:type="dxa"/>
            <w:shd w:val="clear" w:color="auto" w:fill="auto"/>
          </w:tcPr>
          <w:p w:rsidR="00C86177" w:rsidRPr="000F7875" w:rsidRDefault="00C86177" w:rsidP="004D6236">
            <w:pPr>
              <w:rPr>
                <w:b/>
                <w:bCs/>
              </w:rPr>
            </w:pPr>
            <w:r>
              <w:rPr>
                <w:b/>
                <w:bCs/>
              </w:rPr>
              <w:t>To(00/00)</w:t>
            </w:r>
            <w:r w:rsidRPr="000F7875">
              <w:rPr>
                <w:b/>
                <w:bCs/>
              </w:rPr>
              <w:t>:</w:t>
            </w:r>
          </w:p>
        </w:tc>
      </w:tr>
      <w:tr w:rsidR="00C86177" w:rsidRPr="00307737" w:rsidTr="004D6236">
        <w:tc>
          <w:tcPr>
            <w:tcW w:w="10881" w:type="dxa"/>
            <w:gridSpan w:val="2"/>
            <w:shd w:val="clear" w:color="auto" w:fill="auto"/>
          </w:tcPr>
          <w:p w:rsidR="00C86177" w:rsidRPr="00894735" w:rsidRDefault="00C86177" w:rsidP="004D6236">
            <w:pPr>
              <w:rPr>
                <w:b/>
              </w:rPr>
            </w:pPr>
            <w:r w:rsidRPr="00894735">
              <w:rPr>
                <w:b/>
              </w:rPr>
              <w:t>Main Roles &amp; Responsibilities:</w:t>
            </w:r>
          </w:p>
          <w:p w:rsidR="00C86177" w:rsidRPr="0030773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Default="00C86177" w:rsidP="004D6236"/>
          <w:p w:rsidR="00C86177" w:rsidRPr="00307737" w:rsidRDefault="00C86177" w:rsidP="004D6236"/>
          <w:p w:rsidR="00C86177" w:rsidRDefault="00C86177" w:rsidP="004D6236"/>
          <w:p w:rsidR="00C86177" w:rsidRPr="00307737" w:rsidRDefault="00C86177" w:rsidP="004D6236"/>
        </w:tc>
      </w:tr>
      <w:tr w:rsidR="00C86177" w:rsidRPr="00894735" w:rsidTr="004D6236">
        <w:tc>
          <w:tcPr>
            <w:tcW w:w="10881" w:type="dxa"/>
            <w:gridSpan w:val="2"/>
            <w:shd w:val="clear" w:color="auto" w:fill="auto"/>
          </w:tcPr>
          <w:p w:rsidR="00C86177" w:rsidRDefault="00C86177" w:rsidP="004D6236">
            <w:pPr>
              <w:rPr>
                <w:b/>
              </w:rPr>
            </w:pPr>
            <w:r>
              <w:rPr>
                <w:b/>
              </w:rPr>
              <w:t>Reason for leaving:</w:t>
            </w:r>
          </w:p>
          <w:p w:rsidR="00C86177" w:rsidRDefault="00C86177" w:rsidP="004D6236">
            <w:pPr>
              <w:rPr>
                <w:b/>
              </w:rPr>
            </w:pPr>
          </w:p>
          <w:p w:rsidR="00C86177" w:rsidRPr="00894735" w:rsidRDefault="00C86177" w:rsidP="004D6236">
            <w:pPr>
              <w:rPr>
                <w:b/>
              </w:rPr>
            </w:pPr>
          </w:p>
        </w:tc>
      </w:tr>
    </w:tbl>
    <w:p w:rsidR="00E84E42" w:rsidRDefault="00E84E42">
      <w:pPr>
        <w:suppressAutoHyphens w:val="0"/>
        <w:rPr>
          <w:b/>
        </w:rPr>
      </w:pPr>
      <w:r>
        <w:rPr>
          <w:b/>
        </w:rPr>
        <w:br w:type="page"/>
      </w:r>
    </w:p>
    <w:p w:rsidR="005A3689" w:rsidRDefault="005A3689">
      <w:pPr>
        <w:suppressAutoHyphens w:val="0"/>
        <w:rPr>
          <w:b/>
        </w:rPr>
      </w:pPr>
    </w:p>
    <w:p w:rsidR="00C86177" w:rsidRPr="00C86177" w:rsidRDefault="00C86177" w:rsidP="00C86177">
      <w:pPr>
        <w:keepNext/>
        <w:pBdr>
          <w:top w:val="single" w:sz="4" w:space="1" w:color="000000"/>
          <w:left w:val="single" w:sz="4" w:space="4" w:color="000000"/>
          <w:bottom w:val="single" w:sz="4" w:space="1" w:color="000000"/>
          <w:right w:val="single" w:sz="4" w:space="4" w:color="000000"/>
        </w:pBdr>
        <w:shd w:val="clear" w:color="auto" w:fill="D9D9D9"/>
        <w:jc w:val="center"/>
        <w:outlineLvl w:val="2"/>
        <w:rPr>
          <w:rFonts w:ascii="Times New Roman" w:hAnsi="Times New Roman"/>
          <w:b/>
          <w:sz w:val="18"/>
          <w:szCs w:val="18"/>
        </w:rPr>
      </w:pPr>
      <w:r w:rsidRPr="00C86177">
        <w:rPr>
          <w:b/>
          <w:sz w:val="24"/>
        </w:rPr>
        <w:t>Competency Questions</w:t>
      </w:r>
    </w:p>
    <w:p w:rsidR="00C86177" w:rsidRPr="00C86177" w:rsidRDefault="00C86177" w:rsidP="00C86177">
      <w:pPr>
        <w:jc w:val="both"/>
        <w:rPr>
          <w:b/>
          <w:sz w:val="18"/>
          <w:szCs w:val="18"/>
        </w:rPr>
      </w:pPr>
    </w:p>
    <w:p w:rsidR="00AE1EEE" w:rsidRDefault="00C86177" w:rsidP="00AE1EEE">
      <w:pPr>
        <w:ind w:right="-143"/>
        <w:jc w:val="both"/>
        <w:rPr>
          <w:b/>
          <w:sz w:val="22"/>
          <w:szCs w:val="22"/>
        </w:rPr>
      </w:pPr>
      <w:r w:rsidRPr="00F03AE4">
        <w:rPr>
          <w:b/>
          <w:sz w:val="22"/>
          <w:szCs w:val="22"/>
        </w:rPr>
        <w:t xml:space="preserve">As part of the interview process competency based questions will be asked. The competencies that </w:t>
      </w:r>
    </w:p>
    <w:p w:rsidR="00AB1C51" w:rsidRDefault="00C86177" w:rsidP="00AE1EEE">
      <w:pPr>
        <w:ind w:right="-143"/>
        <w:jc w:val="both"/>
        <w:rPr>
          <w:b/>
          <w:sz w:val="22"/>
          <w:szCs w:val="22"/>
        </w:rPr>
      </w:pPr>
      <w:r w:rsidRPr="00F03AE4">
        <w:rPr>
          <w:b/>
          <w:sz w:val="22"/>
          <w:szCs w:val="22"/>
        </w:rPr>
        <w:t xml:space="preserve">will be addressed </w:t>
      </w:r>
      <w:r w:rsidR="00AB1C51">
        <w:rPr>
          <w:b/>
          <w:sz w:val="22"/>
          <w:szCs w:val="22"/>
        </w:rPr>
        <w:t xml:space="preserve">at interview </w:t>
      </w:r>
      <w:r w:rsidRPr="00F03AE4">
        <w:rPr>
          <w:b/>
          <w:sz w:val="22"/>
          <w:szCs w:val="22"/>
        </w:rPr>
        <w:t xml:space="preserve">are </w:t>
      </w:r>
      <w:r w:rsidR="00AB1C51">
        <w:rPr>
          <w:b/>
          <w:sz w:val="22"/>
          <w:szCs w:val="22"/>
        </w:rPr>
        <w:t xml:space="preserve">listed </w:t>
      </w:r>
      <w:r w:rsidRPr="00F03AE4">
        <w:rPr>
          <w:b/>
          <w:sz w:val="22"/>
          <w:szCs w:val="22"/>
        </w:rPr>
        <w:t>below</w:t>
      </w:r>
      <w:r w:rsidR="00AB1C51">
        <w:rPr>
          <w:b/>
          <w:sz w:val="22"/>
          <w:szCs w:val="22"/>
        </w:rPr>
        <w:t>.</w:t>
      </w:r>
    </w:p>
    <w:p w:rsidR="00AB1C51" w:rsidRDefault="00AB1C51" w:rsidP="00AB1C51">
      <w:pPr>
        <w:ind w:left="-142" w:right="-143"/>
        <w:jc w:val="both"/>
        <w:rPr>
          <w:b/>
          <w:sz w:val="22"/>
          <w:szCs w:val="22"/>
        </w:rPr>
      </w:pPr>
    </w:p>
    <w:p w:rsidR="00AE1EEE" w:rsidRDefault="00AE1EEE" w:rsidP="00AE1EEE">
      <w:pPr>
        <w:ind w:right="-143"/>
        <w:jc w:val="both"/>
        <w:rPr>
          <w:b/>
          <w:sz w:val="22"/>
          <w:szCs w:val="22"/>
        </w:rPr>
      </w:pPr>
      <w:r>
        <w:rPr>
          <w:b/>
          <w:sz w:val="22"/>
          <w:szCs w:val="22"/>
        </w:rPr>
        <w:t>Briefly</w:t>
      </w:r>
      <w:r w:rsidR="00AB1C51" w:rsidRPr="00AB1C51">
        <w:rPr>
          <w:b/>
          <w:sz w:val="22"/>
          <w:szCs w:val="22"/>
        </w:rPr>
        <w:t xml:space="preserve"> (max 250 words for each) highlight specific achievements, contributions or expertise you </w:t>
      </w:r>
    </w:p>
    <w:p w:rsidR="00AE1EEE" w:rsidRDefault="00AB1C51" w:rsidP="00AE1EEE">
      <w:pPr>
        <w:ind w:right="-143"/>
        <w:jc w:val="both"/>
        <w:rPr>
          <w:b/>
          <w:sz w:val="22"/>
          <w:szCs w:val="22"/>
        </w:rPr>
      </w:pPr>
      <w:r w:rsidRPr="00AB1C51">
        <w:rPr>
          <w:b/>
          <w:sz w:val="22"/>
          <w:szCs w:val="22"/>
        </w:rPr>
        <w:t xml:space="preserve">have developed during your career to date which clearly demonstrate your suitability to </w:t>
      </w:r>
    </w:p>
    <w:p w:rsidR="00AB1C51" w:rsidRDefault="00AB1C51" w:rsidP="00AE1EEE">
      <w:pPr>
        <w:ind w:right="-143"/>
        <w:jc w:val="both"/>
        <w:rPr>
          <w:b/>
          <w:sz w:val="22"/>
          <w:szCs w:val="22"/>
        </w:rPr>
      </w:pPr>
      <w:r w:rsidRPr="00AB1C51">
        <w:rPr>
          <w:b/>
          <w:sz w:val="22"/>
          <w:szCs w:val="22"/>
        </w:rPr>
        <w:t xml:space="preserve">meet the challenges of the role. </w:t>
      </w:r>
    </w:p>
    <w:p w:rsidR="00AB1C51" w:rsidRDefault="00AB1C51" w:rsidP="00AB1C51">
      <w:pPr>
        <w:ind w:left="-142" w:right="-143"/>
        <w:jc w:val="both"/>
        <w:rPr>
          <w:b/>
          <w:sz w:val="22"/>
          <w:szCs w:val="22"/>
        </w:rPr>
      </w:pPr>
    </w:p>
    <w:p w:rsidR="00AB1C51" w:rsidRPr="00AB1C51" w:rsidRDefault="00AB1C51" w:rsidP="00AB1C51">
      <w:pPr>
        <w:tabs>
          <w:tab w:val="left" w:pos="0"/>
        </w:tabs>
        <w:spacing w:after="200"/>
        <w:ind w:right="-27"/>
        <w:rPr>
          <w:rFonts w:eastAsia="Calibri"/>
          <w:color w:val="000000"/>
          <w:sz w:val="22"/>
          <w:szCs w:val="22"/>
          <w:lang w:val="en-IE" w:eastAsia="en-US"/>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AB1C51" w:rsidRPr="00AB1C51" w:rsidTr="00F7235D">
        <w:tc>
          <w:tcPr>
            <w:tcW w:w="10768" w:type="dxa"/>
            <w:shd w:val="clear" w:color="auto" w:fill="C0C0C0"/>
          </w:tcPr>
          <w:p w:rsidR="00AB1C51" w:rsidRPr="00AB1C51" w:rsidRDefault="00AB1C51" w:rsidP="00AB1C51">
            <w:pPr>
              <w:suppressAutoHyphens w:val="0"/>
              <w:spacing w:after="200" w:line="276" w:lineRule="auto"/>
              <w:rPr>
                <w:rFonts w:ascii="Calibri" w:eastAsia="Calibri" w:hAnsi="Calibri" w:cs="Calibri"/>
                <w:b/>
                <w:color w:val="000000"/>
                <w:sz w:val="22"/>
                <w:szCs w:val="22"/>
                <w:lang w:val="en-IE" w:eastAsia="en-US"/>
              </w:rPr>
            </w:pPr>
            <w:r w:rsidRPr="00AB1C51">
              <w:rPr>
                <w:rFonts w:ascii="Calibri" w:eastAsia="Calibri" w:hAnsi="Calibri" w:cs="Calibri"/>
                <w:b/>
                <w:color w:val="000000"/>
                <w:sz w:val="22"/>
                <w:szCs w:val="22"/>
                <w:lang w:val="en-IE" w:eastAsia="en-US"/>
              </w:rPr>
              <w:t>Strategic Thinking</w:t>
            </w:r>
          </w:p>
        </w:tc>
      </w:tr>
      <w:tr w:rsidR="00AB1C51" w:rsidRPr="00AB1C51" w:rsidTr="00F7235D">
        <w:tc>
          <w:tcPr>
            <w:tcW w:w="10768" w:type="dxa"/>
            <w:tcBorders>
              <w:bottom w:val="single" w:sz="4" w:space="0" w:color="auto"/>
            </w:tcBorders>
          </w:tcPr>
          <w:p w:rsidR="00AB1C51" w:rsidRPr="00AB1C51" w:rsidRDefault="00AB1C51" w:rsidP="00AB1C51">
            <w:pPr>
              <w:suppressAutoHyphens w:val="0"/>
              <w:spacing w:after="200" w:line="276" w:lineRule="auto"/>
              <w:ind w:left="720"/>
              <w:rPr>
                <w:rFonts w:ascii="Tahoma" w:eastAsia="Calibri" w:hAnsi="Tahoma" w:cs="Tahoma"/>
                <w:color w:val="000000"/>
                <w:lang w:val="en-IE" w:eastAsia="en-US"/>
              </w:rPr>
            </w:pPr>
          </w:p>
          <w:p w:rsidR="00AB1C51" w:rsidRPr="00AB1C51" w:rsidRDefault="00AB1C51" w:rsidP="00AB1C51">
            <w:pPr>
              <w:suppressAutoHyphens w:val="0"/>
              <w:spacing w:after="200" w:line="276" w:lineRule="auto"/>
              <w:ind w:left="720"/>
              <w:rPr>
                <w:rFonts w:ascii="Tahoma" w:eastAsia="Calibri" w:hAnsi="Tahoma" w:cs="Tahoma"/>
                <w:color w:val="000000"/>
                <w:lang w:val="en-IE" w:eastAsia="en-US"/>
              </w:rPr>
            </w:pPr>
          </w:p>
          <w:p w:rsidR="00AB1C51" w:rsidRPr="00AB1C51" w:rsidRDefault="00AB1C51" w:rsidP="00AB1C51">
            <w:pPr>
              <w:suppressAutoHyphens w:val="0"/>
              <w:spacing w:after="200" w:line="276" w:lineRule="auto"/>
              <w:ind w:left="720"/>
              <w:rPr>
                <w:rFonts w:ascii="Tahoma" w:eastAsia="Calibri" w:hAnsi="Tahoma" w:cs="Tahoma"/>
                <w:color w:val="000000"/>
                <w:lang w:val="en-IE" w:eastAsia="en-US"/>
              </w:rPr>
            </w:pPr>
          </w:p>
          <w:p w:rsidR="00AB1C51" w:rsidRDefault="00AB1C51" w:rsidP="00AB1C51">
            <w:pPr>
              <w:suppressAutoHyphens w:val="0"/>
              <w:spacing w:after="200" w:line="276" w:lineRule="auto"/>
              <w:ind w:left="720"/>
              <w:rPr>
                <w:rFonts w:ascii="Tahoma" w:eastAsia="Calibri" w:hAnsi="Tahoma" w:cs="Tahoma"/>
                <w:color w:val="000000"/>
                <w:lang w:val="en-IE" w:eastAsia="en-US"/>
              </w:rPr>
            </w:pPr>
          </w:p>
          <w:p w:rsidR="00AE1EEE" w:rsidRDefault="00AE1EEE" w:rsidP="00AB1C51">
            <w:pPr>
              <w:suppressAutoHyphens w:val="0"/>
              <w:spacing w:after="200" w:line="276" w:lineRule="auto"/>
              <w:ind w:left="720"/>
              <w:rPr>
                <w:rFonts w:ascii="Tahoma" w:eastAsia="Calibri" w:hAnsi="Tahoma" w:cs="Tahoma"/>
                <w:color w:val="000000"/>
                <w:lang w:val="en-IE" w:eastAsia="en-US"/>
              </w:rPr>
            </w:pPr>
          </w:p>
          <w:p w:rsidR="00AE1EEE" w:rsidRDefault="00AE1EEE" w:rsidP="00AE1EEE">
            <w:pPr>
              <w:suppressAutoHyphens w:val="0"/>
              <w:spacing w:after="200" w:line="276" w:lineRule="auto"/>
              <w:rPr>
                <w:rFonts w:ascii="Tahoma" w:eastAsia="Calibri" w:hAnsi="Tahoma" w:cs="Tahoma"/>
                <w:color w:val="000000"/>
                <w:lang w:val="en-IE" w:eastAsia="en-US"/>
              </w:rPr>
            </w:pPr>
          </w:p>
          <w:p w:rsidR="00AE1EEE" w:rsidRPr="00AB1C51" w:rsidRDefault="00AE1EEE" w:rsidP="00AB1C51">
            <w:pPr>
              <w:suppressAutoHyphens w:val="0"/>
              <w:spacing w:after="200" w:line="276" w:lineRule="auto"/>
              <w:ind w:left="720"/>
              <w:rPr>
                <w:rFonts w:ascii="Tahoma" w:eastAsia="Calibri" w:hAnsi="Tahoma" w:cs="Tahoma"/>
                <w:color w:val="000000"/>
                <w:lang w:val="en-IE" w:eastAsia="en-US"/>
              </w:rPr>
            </w:pPr>
          </w:p>
          <w:p w:rsidR="00AB1C51" w:rsidRPr="00AB1C51" w:rsidRDefault="00AB1C51" w:rsidP="00AB1C51">
            <w:pPr>
              <w:suppressAutoHyphens w:val="0"/>
              <w:spacing w:after="200" w:line="276" w:lineRule="auto"/>
              <w:ind w:left="720"/>
              <w:rPr>
                <w:rFonts w:eastAsia="Calibri"/>
                <w:color w:val="000000"/>
                <w:sz w:val="22"/>
                <w:szCs w:val="22"/>
                <w:lang w:val="en-IE" w:eastAsia="en-US"/>
              </w:rPr>
            </w:pPr>
          </w:p>
        </w:tc>
      </w:tr>
      <w:tr w:rsidR="00AB1C51" w:rsidRPr="00AB1C51" w:rsidTr="00F7235D">
        <w:trPr>
          <w:trHeight w:val="644"/>
        </w:trPr>
        <w:tc>
          <w:tcPr>
            <w:tcW w:w="10768" w:type="dxa"/>
            <w:shd w:val="clear" w:color="auto" w:fill="C0C0C0"/>
          </w:tcPr>
          <w:p w:rsidR="00AB1C51" w:rsidRPr="00AB1C51" w:rsidRDefault="00AB1C51" w:rsidP="00AB1C51">
            <w:pPr>
              <w:suppressAutoHyphens w:val="0"/>
              <w:spacing w:after="200" w:line="276" w:lineRule="auto"/>
              <w:rPr>
                <w:rFonts w:ascii="Calibri" w:eastAsia="Calibri" w:hAnsi="Calibri" w:cs="Calibri"/>
                <w:i/>
                <w:sz w:val="24"/>
                <w:szCs w:val="24"/>
                <w:lang w:val="en-IE" w:eastAsia="en-US"/>
              </w:rPr>
            </w:pPr>
            <w:r w:rsidRPr="00AB1C51">
              <w:rPr>
                <w:rFonts w:ascii="Calibri" w:eastAsia="Calibri" w:hAnsi="Calibri" w:cs="Calibri"/>
                <w:b/>
                <w:sz w:val="24"/>
                <w:szCs w:val="24"/>
                <w:lang w:val="en-IE" w:eastAsia="en-US"/>
              </w:rPr>
              <w:t xml:space="preserve">Delivery Focus: </w:t>
            </w:r>
            <w:r w:rsidRPr="00AB1C51">
              <w:rPr>
                <w:rFonts w:ascii="Calibri" w:eastAsia="Calibri" w:hAnsi="Calibri" w:cs="Calibri"/>
                <w:i/>
                <w:sz w:val="24"/>
                <w:szCs w:val="24"/>
                <w:lang w:val="en-IE" w:eastAsia="en-US"/>
              </w:rPr>
              <w:t>incorporating ‘High Performance and Delivering Results’ &amp; ‘Drive and Resilience’</w:t>
            </w:r>
          </w:p>
        </w:tc>
      </w:tr>
      <w:tr w:rsidR="00AB1C51" w:rsidRPr="00AB1C51" w:rsidTr="00F7235D">
        <w:tc>
          <w:tcPr>
            <w:tcW w:w="10768" w:type="dxa"/>
            <w:tcBorders>
              <w:bottom w:val="single" w:sz="4" w:space="0" w:color="auto"/>
            </w:tcBorders>
          </w:tcPr>
          <w:p w:rsidR="00AB1C51" w:rsidRPr="00AB1C51" w:rsidRDefault="00AB1C51" w:rsidP="00AB1C51">
            <w:pPr>
              <w:pBdr>
                <w:top w:val="nil"/>
                <w:left w:val="nil"/>
                <w:bottom w:val="nil"/>
                <w:right w:val="nil"/>
                <w:between w:val="nil"/>
              </w:pBdr>
              <w:tabs>
                <w:tab w:val="left" w:pos="3022"/>
              </w:tabs>
              <w:suppressAutoHyphens w:val="0"/>
              <w:ind w:hanging="2"/>
              <w:rPr>
                <w:rFonts w:ascii="Tahoma" w:eastAsia="Tahoma" w:hAnsi="Tahoma" w:cs="Tahoma"/>
                <w:color w:val="000000"/>
                <w:lang w:val="en-IE" w:eastAsia="en-US"/>
              </w:rPr>
            </w:pPr>
          </w:p>
          <w:p w:rsidR="00AB1C51" w:rsidRDefault="00AB1C51"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Default="00AE1EEE" w:rsidP="00AB1C51">
            <w:pPr>
              <w:suppressAutoHyphens w:val="0"/>
              <w:spacing w:line="276" w:lineRule="auto"/>
              <w:rPr>
                <w:rFonts w:ascii="Tahoma" w:eastAsia="Tahoma" w:hAnsi="Tahoma" w:cs="Tahoma"/>
                <w:color w:val="000000"/>
                <w:lang w:val="en-IE" w:eastAsia="en-US"/>
              </w:rPr>
            </w:pPr>
          </w:p>
          <w:p w:rsidR="00AE1EEE" w:rsidRPr="00AB1C51" w:rsidRDefault="00AE1EEE" w:rsidP="00AB1C51">
            <w:pPr>
              <w:suppressAutoHyphens w:val="0"/>
              <w:spacing w:line="276" w:lineRule="auto"/>
              <w:rPr>
                <w:rFonts w:ascii="Tahoma" w:eastAsia="Tahoma" w:hAnsi="Tahoma" w:cs="Tahoma"/>
                <w:color w:val="000000"/>
                <w:lang w:val="en-IE" w:eastAsia="en-US"/>
              </w:rPr>
            </w:pPr>
          </w:p>
          <w:p w:rsidR="00AB1C51" w:rsidRPr="00AB1C51" w:rsidRDefault="00AB1C51" w:rsidP="00AB1C51">
            <w:pPr>
              <w:suppressAutoHyphens w:val="0"/>
              <w:spacing w:line="276" w:lineRule="auto"/>
              <w:rPr>
                <w:rFonts w:ascii="Tahoma" w:eastAsia="Calibri" w:hAnsi="Tahoma" w:cs="Tahoma"/>
                <w:lang w:val="en-IE" w:eastAsia="en-US"/>
              </w:rPr>
            </w:pPr>
          </w:p>
          <w:p w:rsidR="00AB1C51" w:rsidRPr="00AB1C51" w:rsidRDefault="00AB1C51" w:rsidP="00AB1C51">
            <w:pPr>
              <w:suppressAutoHyphens w:val="0"/>
              <w:spacing w:line="276" w:lineRule="auto"/>
              <w:rPr>
                <w:rFonts w:ascii="Tahoma" w:eastAsia="Calibri" w:hAnsi="Tahoma" w:cs="Tahoma"/>
                <w:lang w:eastAsia="en-US"/>
              </w:rPr>
            </w:pPr>
          </w:p>
          <w:p w:rsidR="00AB1C51" w:rsidRPr="00AB1C51" w:rsidRDefault="00AB1C51" w:rsidP="00AB1C51">
            <w:pPr>
              <w:suppressAutoHyphens w:val="0"/>
              <w:spacing w:line="276" w:lineRule="auto"/>
              <w:rPr>
                <w:rFonts w:ascii="Tahoma" w:eastAsia="Calibri" w:hAnsi="Tahoma" w:cs="Tahoma"/>
                <w:lang w:eastAsia="en-US"/>
              </w:rPr>
            </w:pPr>
          </w:p>
          <w:p w:rsidR="00AB1C51" w:rsidRPr="00AB1C51" w:rsidRDefault="00AB1C51" w:rsidP="00AB1C51">
            <w:pPr>
              <w:suppressAutoHyphens w:val="0"/>
              <w:spacing w:line="276" w:lineRule="auto"/>
              <w:rPr>
                <w:rFonts w:ascii="Tahoma" w:eastAsia="Calibri" w:hAnsi="Tahoma" w:cs="Tahoma"/>
                <w:lang w:eastAsia="en-US"/>
              </w:rPr>
            </w:pPr>
          </w:p>
          <w:p w:rsidR="00AB1C51" w:rsidRPr="00AB1C51" w:rsidRDefault="00AB1C51" w:rsidP="00AB1C51">
            <w:pPr>
              <w:tabs>
                <w:tab w:val="left" w:pos="3022"/>
              </w:tabs>
              <w:ind w:left="720"/>
              <w:textAlignment w:val="top"/>
              <w:outlineLvl w:val="0"/>
              <w:rPr>
                <w:rFonts w:eastAsia="Calibri"/>
                <w:color w:val="000000"/>
                <w:sz w:val="22"/>
                <w:szCs w:val="22"/>
                <w:lang w:val="en-IE" w:eastAsia="en-US"/>
              </w:rPr>
            </w:pPr>
          </w:p>
        </w:tc>
      </w:tr>
      <w:tr w:rsidR="00AB1C51" w:rsidRPr="00AB1C51" w:rsidTr="00F7235D">
        <w:trPr>
          <w:trHeight w:val="228"/>
        </w:trPr>
        <w:tc>
          <w:tcPr>
            <w:tcW w:w="10768" w:type="dxa"/>
            <w:shd w:val="clear" w:color="auto" w:fill="C0C0C0"/>
          </w:tcPr>
          <w:p w:rsidR="00AB1C51" w:rsidRPr="00AB1C51" w:rsidRDefault="00AB1C51" w:rsidP="00AB1C51">
            <w:pPr>
              <w:suppressAutoHyphens w:val="0"/>
              <w:spacing w:after="200" w:line="276" w:lineRule="auto"/>
              <w:rPr>
                <w:rFonts w:ascii="Calibri" w:eastAsia="Calibri" w:hAnsi="Calibri" w:cs="Calibri"/>
                <w:i/>
                <w:sz w:val="24"/>
                <w:szCs w:val="24"/>
                <w:lang w:val="en-IE" w:eastAsia="en-US"/>
              </w:rPr>
            </w:pPr>
            <w:r w:rsidRPr="00AB1C51">
              <w:rPr>
                <w:rFonts w:ascii="Calibri" w:eastAsia="Calibri" w:hAnsi="Calibri" w:cs="Calibri"/>
                <w:b/>
                <w:color w:val="000000"/>
                <w:sz w:val="22"/>
                <w:szCs w:val="22"/>
                <w:lang w:val="en-IE" w:eastAsia="en-US"/>
              </w:rPr>
              <w:t xml:space="preserve">Managing Relationships: </w:t>
            </w:r>
            <w:r w:rsidRPr="00AB1C51">
              <w:rPr>
                <w:rFonts w:ascii="Calibri" w:eastAsia="Calibri" w:hAnsi="Calibri" w:cs="Calibri"/>
                <w:i/>
                <w:color w:val="000000"/>
                <w:sz w:val="22"/>
                <w:szCs w:val="22"/>
                <w:lang w:val="en-IE" w:eastAsia="en-US"/>
              </w:rPr>
              <w:t>incorporating ‘</w:t>
            </w:r>
            <w:r w:rsidRPr="00AB1C51">
              <w:rPr>
                <w:rFonts w:ascii="Calibri" w:eastAsia="Calibri" w:hAnsi="Calibri" w:cs="Calibri"/>
                <w:i/>
                <w:sz w:val="24"/>
                <w:szCs w:val="24"/>
                <w:lang w:val="en-IE" w:eastAsia="en-US"/>
              </w:rPr>
              <w:t>Leads People’ &amp; ‘Collaborates and Communicates with Conviction’</w:t>
            </w:r>
          </w:p>
        </w:tc>
      </w:tr>
      <w:tr w:rsidR="00AB1C51" w:rsidRPr="00AB1C51" w:rsidTr="00F7235D">
        <w:tc>
          <w:tcPr>
            <w:tcW w:w="10768" w:type="dxa"/>
          </w:tcPr>
          <w:p w:rsidR="00AB1C51" w:rsidRPr="00AB1C51" w:rsidRDefault="00AB1C51" w:rsidP="00AB1C51">
            <w:pPr>
              <w:suppressAutoHyphens w:val="0"/>
              <w:spacing w:after="200" w:line="276" w:lineRule="auto"/>
              <w:ind w:left="720"/>
              <w:rPr>
                <w:rFonts w:ascii="Tahoma" w:eastAsia="Calibri" w:hAnsi="Tahoma" w:cs="Tahoma"/>
                <w:lang w:val="en-IE" w:eastAsia="en-US"/>
              </w:rPr>
            </w:pPr>
          </w:p>
          <w:p w:rsidR="00AB1C51" w:rsidRPr="00AB1C51" w:rsidRDefault="00AB1C51" w:rsidP="00AB1C51">
            <w:pPr>
              <w:suppressAutoHyphens w:val="0"/>
              <w:spacing w:after="200" w:line="276" w:lineRule="auto"/>
              <w:ind w:left="720"/>
              <w:rPr>
                <w:rFonts w:eastAsia="Calibri"/>
                <w:color w:val="000000"/>
                <w:sz w:val="22"/>
                <w:szCs w:val="22"/>
                <w:lang w:val="en-IE" w:eastAsia="en-US"/>
              </w:rPr>
            </w:pPr>
          </w:p>
          <w:p w:rsidR="00AB1C51" w:rsidRPr="00AB1C51" w:rsidRDefault="00AB1C51" w:rsidP="00AB1C51">
            <w:pPr>
              <w:suppressAutoHyphens w:val="0"/>
              <w:spacing w:after="200" w:line="276" w:lineRule="auto"/>
              <w:ind w:left="720"/>
              <w:rPr>
                <w:rFonts w:eastAsia="Calibri"/>
                <w:color w:val="000000"/>
                <w:sz w:val="22"/>
                <w:szCs w:val="22"/>
                <w:lang w:val="en-IE" w:eastAsia="en-US"/>
              </w:rPr>
            </w:pPr>
          </w:p>
          <w:p w:rsidR="00AB1C51" w:rsidRDefault="00AB1C51" w:rsidP="00AB1C51">
            <w:pPr>
              <w:suppressAutoHyphens w:val="0"/>
              <w:spacing w:after="200" w:line="276" w:lineRule="auto"/>
              <w:ind w:left="720"/>
              <w:rPr>
                <w:rFonts w:eastAsia="Calibri"/>
                <w:color w:val="000000"/>
                <w:sz w:val="22"/>
                <w:szCs w:val="22"/>
                <w:lang w:val="en-IE" w:eastAsia="en-US"/>
              </w:rPr>
            </w:pPr>
          </w:p>
          <w:p w:rsidR="00AE1EEE" w:rsidRDefault="00AE1EEE" w:rsidP="00AB1C51">
            <w:pPr>
              <w:suppressAutoHyphens w:val="0"/>
              <w:spacing w:after="200" w:line="276" w:lineRule="auto"/>
              <w:ind w:left="720"/>
              <w:rPr>
                <w:rFonts w:eastAsia="Calibri"/>
                <w:color w:val="000000"/>
                <w:sz w:val="22"/>
                <w:szCs w:val="22"/>
                <w:lang w:val="en-IE" w:eastAsia="en-US"/>
              </w:rPr>
            </w:pPr>
          </w:p>
          <w:p w:rsidR="00AE1EEE" w:rsidRDefault="00AE1EEE" w:rsidP="00AB1C51">
            <w:pPr>
              <w:suppressAutoHyphens w:val="0"/>
              <w:spacing w:after="200" w:line="276" w:lineRule="auto"/>
              <w:ind w:left="720"/>
              <w:rPr>
                <w:rFonts w:eastAsia="Calibri"/>
                <w:color w:val="000000"/>
                <w:sz w:val="22"/>
                <w:szCs w:val="22"/>
                <w:lang w:val="en-IE" w:eastAsia="en-US"/>
              </w:rPr>
            </w:pPr>
          </w:p>
          <w:p w:rsidR="00AE1EEE" w:rsidRPr="00AB1C51" w:rsidRDefault="00AE1EEE" w:rsidP="00AB1C51">
            <w:pPr>
              <w:suppressAutoHyphens w:val="0"/>
              <w:spacing w:after="200" w:line="276" w:lineRule="auto"/>
              <w:ind w:left="720"/>
              <w:rPr>
                <w:rFonts w:eastAsia="Calibri"/>
                <w:color w:val="000000"/>
                <w:sz w:val="22"/>
                <w:szCs w:val="22"/>
                <w:lang w:val="en-IE" w:eastAsia="en-US"/>
              </w:rPr>
            </w:pPr>
          </w:p>
          <w:p w:rsidR="00AB1C51" w:rsidRPr="00AB1C51" w:rsidRDefault="00AB1C51" w:rsidP="00AB1C51">
            <w:pPr>
              <w:suppressAutoHyphens w:val="0"/>
              <w:spacing w:after="200" w:line="276" w:lineRule="auto"/>
              <w:ind w:left="720"/>
              <w:rPr>
                <w:rFonts w:eastAsia="Calibri"/>
                <w:color w:val="000000"/>
                <w:sz w:val="22"/>
                <w:szCs w:val="22"/>
                <w:lang w:val="en-IE" w:eastAsia="en-US"/>
              </w:rPr>
            </w:pPr>
          </w:p>
        </w:tc>
      </w:tr>
      <w:tr w:rsidR="00AB1C51" w:rsidRPr="00AB1C51" w:rsidTr="00F7235D">
        <w:tc>
          <w:tcPr>
            <w:tcW w:w="10768" w:type="dxa"/>
            <w:tcBorders>
              <w:top w:val="single" w:sz="4" w:space="0" w:color="auto"/>
              <w:left w:val="single" w:sz="4" w:space="0" w:color="auto"/>
              <w:bottom w:val="single" w:sz="4" w:space="0" w:color="auto"/>
              <w:right w:val="single" w:sz="4" w:space="0" w:color="auto"/>
            </w:tcBorders>
            <w:shd w:val="clear" w:color="auto" w:fill="C0C0C0"/>
          </w:tcPr>
          <w:p w:rsidR="00AB1C51" w:rsidRPr="00AB1C51" w:rsidRDefault="00AB1C51" w:rsidP="00AB1C51">
            <w:pPr>
              <w:suppressAutoHyphens w:val="0"/>
              <w:contextualSpacing/>
              <w:jc w:val="both"/>
              <w:rPr>
                <w:rFonts w:ascii="Calibri" w:eastAsia="Calibri" w:hAnsi="Calibri" w:cs="Calibri"/>
                <w:b/>
                <w:sz w:val="24"/>
                <w:szCs w:val="24"/>
                <w:lang w:val="en-IE" w:eastAsia="en-US"/>
              </w:rPr>
            </w:pPr>
            <w:r w:rsidRPr="00AB1C51">
              <w:rPr>
                <w:rFonts w:ascii="Calibri" w:eastAsia="Calibri" w:hAnsi="Calibri" w:cs="Calibri"/>
                <w:b/>
                <w:sz w:val="24"/>
                <w:szCs w:val="24"/>
                <w:lang w:val="en-IE" w:eastAsia="en-US"/>
              </w:rPr>
              <w:lastRenderedPageBreak/>
              <w:t>Specialist Expertise and Self-Development</w:t>
            </w:r>
          </w:p>
          <w:p w:rsidR="00AB1C51" w:rsidRPr="00AB1C51" w:rsidRDefault="00AB1C51" w:rsidP="00AB1C51">
            <w:pPr>
              <w:suppressAutoHyphens w:val="0"/>
              <w:spacing w:after="200" w:line="276" w:lineRule="auto"/>
              <w:rPr>
                <w:rFonts w:eastAsia="Calibri"/>
                <w:b/>
                <w:color w:val="000000"/>
                <w:sz w:val="22"/>
                <w:szCs w:val="22"/>
                <w:lang w:val="en-IE" w:eastAsia="en-US"/>
              </w:rPr>
            </w:pPr>
          </w:p>
        </w:tc>
      </w:tr>
      <w:tr w:rsidR="00AB1C51" w:rsidRPr="00AB1C51" w:rsidTr="00F7235D">
        <w:trPr>
          <w:trHeight w:val="1598"/>
        </w:trPr>
        <w:tc>
          <w:tcPr>
            <w:tcW w:w="10768" w:type="dxa"/>
            <w:tcBorders>
              <w:top w:val="single" w:sz="4" w:space="0" w:color="auto"/>
              <w:left w:val="single" w:sz="4" w:space="0" w:color="auto"/>
              <w:bottom w:val="single" w:sz="4" w:space="0" w:color="auto"/>
              <w:right w:val="single" w:sz="4" w:space="0" w:color="auto"/>
            </w:tcBorders>
          </w:tcPr>
          <w:p w:rsidR="00AB1C51" w:rsidRPr="00AB1C51" w:rsidRDefault="00AB1C51" w:rsidP="00AB1C51">
            <w:pPr>
              <w:suppressAutoHyphens w:val="0"/>
              <w:spacing w:after="200" w:line="276" w:lineRule="auto"/>
              <w:rPr>
                <w:rFonts w:ascii="Tahoma" w:eastAsia="Calibri" w:hAnsi="Tahoma" w:cs="Tahoma"/>
                <w:lang w:val="en-IE" w:eastAsia="en-US"/>
              </w:rPr>
            </w:pPr>
          </w:p>
          <w:p w:rsidR="00AB1C51" w:rsidRPr="00AB1C51" w:rsidRDefault="00AB1C51" w:rsidP="00AB1C51">
            <w:pPr>
              <w:suppressAutoHyphens w:val="0"/>
              <w:spacing w:after="200" w:line="276" w:lineRule="auto"/>
              <w:rPr>
                <w:rFonts w:ascii="Tahoma" w:eastAsia="Calibri" w:hAnsi="Tahoma" w:cs="Tahoma"/>
                <w:lang w:val="en-IE" w:eastAsia="en-US"/>
              </w:rPr>
            </w:pPr>
          </w:p>
          <w:p w:rsidR="00AB1C51" w:rsidRDefault="00AB1C51" w:rsidP="00AB1C51">
            <w:pPr>
              <w:suppressAutoHyphens w:val="0"/>
              <w:spacing w:after="200" w:line="276" w:lineRule="auto"/>
              <w:rPr>
                <w:rFonts w:ascii="Tahoma" w:eastAsia="Calibri" w:hAnsi="Tahoma" w:cs="Tahoma"/>
                <w:lang w:val="en-IE" w:eastAsia="en-US"/>
              </w:rPr>
            </w:pPr>
          </w:p>
          <w:p w:rsidR="00AE1EEE" w:rsidRDefault="00AE1EEE" w:rsidP="00AB1C51">
            <w:pPr>
              <w:suppressAutoHyphens w:val="0"/>
              <w:spacing w:after="200" w:line="276" w:lineRule="auto"/>
              <w:rPr>
                <w:rFonts w:ascii="Tahoma" w:eastAsia="Calibri" w:hAnsi="Tahoma" w:cs="Tahoma"/>
                <w:lang w:val="en-IE" w:eastAsia="en-US"/>
              </w:rPr>
            </w:pPr>
          </w:p>
          <w:p w:rsidR="00AE1EEE" w:rsidRDefault="00AE1EEE" w:rsidP="00AB1C51">
            <w:pPr>
              <w:suppressAutoHyphens w:val="0"/>
              <w:spacing w:after="200" w:line="276" w:lineRule="auto"/>
              <w:rPr>
                <w:rFonts w:ascii="Tahoma" w:eastAsia="Calibri" w:hAnsi="Tahoma" w:cs="Tahoma"/>
                <w:lang w:val="en-IE" w:eastAsia="en-US"/>
              </w:rPr>
            </w:pPr>
          </w:p>
          <w:p w:rsidR="00AE1EEE" w:rsidRDefault="00AE1EEE" w:rsidP="00AB1C51">
            <w:pPr>
              <w:suppressAutoHyphens w:val="0"/>
              <w:spacing w:after="200" w:line="276" w:lineRule="auto"/>
              <w:rPr>
                <w:rFonts w:ascii="Tahoma" w:eastAsia="Calibri" w:hAnsi="Tahoma" w:cs="Tahoma"/>
                <w:lang w:val="en-IE" w:eastAsia="en-US"/>
              </w:rPr>
            </w:pPr>
          </w:p>
          <w:p w:rsidR="00AE1EEE" w:rsidRDefault="00AE1EEE" w:rsidP="00AB1C51">
            <w:pPr>
              <w:suppressAutoHyphens w:val="0"/>
              <w:spacing w:after="200" w:line="276" w:lineRule="auto"/>
              <w:rPr>
                <w:rFonts w:ascii="Tahoma" w:eastAsia="Calibri" w:hAnsi="Tahoma" w:cs="Tahoma"/>
                <w:lang w:val="en-IE" w:eastAsia="en-US"/>
              </w:rPr>
            </w:pPr>
          </w:p>
          <w:p w:rsidR="00AE1EEE" w:rsidRPr="00AB1C51" w:rsidRDefault="00AE1EEE" w:rsidP="00AB1C51">
            <w:pPr>
              <w:suppressAutoHyphens w:val="0"/>
              <w:spacing w:after="200" w:line="276" w:lineRule="auto"/>
              <w:rPr>
                <w:rFonts w:ascii="Tahoma" w:eastAsia="Calibri" w:hAnsi="Tahoma" w:cs="Tahoma"/>
                <w:lang w:val="en-IE" w:eastAsia="en-US"/>
              </w:rPr>
            </w:pPr>
          </w:p>
          <w:p w:rsidR="00AB1C51" w:rsidRPr="00AB1C51" w:rsidRDefault="00AB1C51" w:rsidP="00AB1C51">
            <w:pPr>
              <w:suppressAutoHyphens w:val="0"/>
              <w:spacing w:after="200" w:line="276" w:lineRule="auto"/>
              <w:rPr>
                <w:rFonts w:eastAsia="Calibri"/>
                <w:color w:val="000000"/>
                <w:sz w:val="22"/>
                <w:szCs w:val="22"/>
                <w:lang w:val="en-IE" w:eastAsia="en-US"/>
              </w:rPr>
            </w:pPr>
          </w:p>
        </w:tc>
      </w:tr>
    </w:tbl>
    <w:p w:rsidR="00C86177" w:rsidRPr="00C86177" w:rsidRDefault="00C86177" w:rsidP="00C86177">
      <w:pPr>
        <w:ind w:left="720"/>
        <w:contextualSpacing/>
        <w:rPr>
          <w:rFonts w:ascii="Calibri" w:hAnsi="Calibri" w:cs="Calibri"/>
          <w:b/>
          <w:iCs/>
          <w:sz w:val="21"/>
          <w:szCs w:val="21"/>
        </w:rPr>
      </w:pPr>
    </w:p>
    <w:p w:rsidR="002212CD" w:rsidRDefault="002212CD"/>
    <w:p w:rsidR="002212CD" w:rsidRDefault="00B63A8F" w:rsidP="002158C5">
      <w:pPr>
        <w:rPr>
          <w:b/>
          <w:color w:val="008000"/>
          <w:sz w:val="18"/>
          <w:szCs w:val="18"/>
        </w:rPr>
      </w:pPr>
      <w:r>
        <w:br w:type="page"/>
      </w: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5641BA">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867F30" w:rsidRDefault="00867F30"/>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Pr="009C391E"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w:t>
      </w:r>
      <w:r w:rsidRPr="009C391E">
        <w:t xml:space="preserve">a </w:t>
      </w:r>
      <w:r w:rsidR="0086368E" w:rsidRPr="009C391E">
        <w:rPr>
          <w:rFonts w:eastAsia="SimSun"/>
          <w:lang w:val="en-IE"/>
        </w:rPr>
        <w:t>clinical perspective</w:t>
      </w:r>
      <w:r w:rsidRPr="009C391E">
        <w:t xml:space="preserve">.  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8E38FD">
        <w:fldChar w:fldCharType="begin">
          <w:ffData>
            <w:name w:val=""/>
            <w:enabled/>
            <w:calcOnExit w:val="0"/>
            <w:checkBox>
              <w:sizeAuto/>
              <w:default w:val="0"/>
            </w:checkBox>
          </w:ffData>
        </w:fldChar>
      </w:r>
      <w:r w:rsidR="008E38FD">
        <w:instrText xml:space="preserve"> FORMCHECKBOX </w:instrText>
      </w:r>
      <w:r w:rsidR="005641BA">
        <w:fldChar w:fldCharType="separate"/>
      </w:r>
      <w:r w:rsidR="008E38FD">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641BA">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5641BA"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A74062" w:rsidRDefault="00A74062" w:rsidP="00A74062">
      <w:pPr>
        <w:ind w:left="-142" w:right="-188"/>
        <w:jc w:val="both"/>
        <w:rPr>
          <w:color w:val="000000" w:themeColor="text1"/>
        </w:rPr>
      </w:pPr>
      <w:r>
        <w:rPr>
          <w:b/>
          <w:color w:val="000000" w:themeColor="text1"/>
        </w:rPr>
        <w:t xml:space="preserve">Dates From-To (MM/YY- MM/YY): </w:t>
      </w:r>
      <w:r w:rsidR="005641BA">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5641BA"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5641BA"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5641BA"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5641BA"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5641BA"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Email Address:</w:t>
      </w:r>
      <w:r w:rsidR="00EB7B39">
        <w:rPr>
          <w:b/>
          <w:color w:val="000000" w:themeColor="text1"/>
        </w:rPr>
        <w:t xml:space="preserve"> </w:t>
      </w:r>
      <w:r w:rsidR="005641BA">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EB7B39" w:rsidRPr="00EB7B39" w:rsidRDefault="00A74062" w:rsidP="00EB7B39">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EB7B39" w:rsidRPr="00EB7B39">
        <w:rPr>
          <w:b/>
          <w:color w:val="000000" w:themeColor="text1"/>
        </w:rPr>
        <w:t xml:space="preserve">2. Name and Job Title of Referee: </w:t>
      </w:r>
    </w:p>
    <w:p w:rsidR="00EB7B39" w:rsidRPr="00EB7B39" w:rsidRDefault="005641BA" w:rsidP="00EB7B39">
      <w:pPr>
        <w:ind w:left="-142" w:right="-188"/>
        <w:jc w:val="both"/>
        <w:rPr>
          <w:b/>
          <w:color w:val="000000" w:themeColor="text1"/>
        </w:rPr>
      </w:pPr>
      <w:r>
        <w:rPr>
          <w:b/>
          <w:color w:val="000000" w:themeColor="text1"/>
        </w:rPr>
        <w:pict>
          <v:rect id="_x0000_i103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5641BA" w:rsidP="00EB7B39">
      <w:pPr>
        <w:ind w:left="-142" w:right="-188"/>
        <w:jc w:val="both"/>
        <w:rPr>
          <w:b/>
          <w:color w:val="000000" w:themeColor="text1"/>
        </w:rPr>
      </w:pPr>
      <w:r>
        <w:rPr>
          <w:b/>
          <w:color w:val="000000" w:themeColor="text1"/>
        </w:rPr>
        <w:pict>
          <v:rect id="_x0000_i1035"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r w:rsidRPr="00EB7B39">
        <w:rPr>
          <w:b/>
          <w:color w:val="000000" w:themeColor="text1"/>
        </w:rPr>
        <w:tab/>
      </w:r>
    </w:p>
    <w:p w:rsidR="00EB7B39" w:rsidRPr="00EB7B39" w:rsidRDefault="005641BA" w:rsidP="00EB7B39">
      <w:pPr>
        <w:ind w:left="-142" w:right="-188"/>
        <w:jc w:val="both"/>
        <w:rPr>
          <w:b/>
          <w:color w:val="000000" w:themeColor="text1"/>
        </w:rPr>
      </w:pPr>
      <w:r>
        <w:rPr>
          <w:b/>
          <w:color w:val="000000" w:themeColor="text1"/>
        </w:rPr>
        <w:pict>
          <v:rect id="_x0000_i1036"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r w:rsidR="005641BA">
        <w:rPr>
          <w:b/>
          <w:color w:val="000000" w:themeColor="text1"/>
        </w:rPr>
        <w:pict>
          <v:rect id="_x0000_i1037"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5641BA" w:rsidP="00EB7B39">
      <w:pPr>
        <w:ind w:left="-142" w:right="-188"/>
        <w:jc w:val="both"/>
        <w:rPr>
          <w:b/>
          <w:color w:val="000000" w:themeColor="text1"/>
        </w:rPr>
      </w:pPr>
      <w:r>
        <w:rPr>
          <w:b/>
          <w:color w:val="000000" w:themeColor="text1"/>
        </w:rPr>
        <w:pict>
          <v:rect id="_x0000_i1038"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5641BA" w:rsidP="00EB7B39">
      <w:pPr>
        <w:ind w:left="-142" w:right="-188"/>
        <w:jc w:val="both"/>
        <w:rPr>
          <w:b/>
          <w:color w:val="000000" w:themeColor="text1"/>
        </w:rPr>
      </w:pPr>
      <w:r>
        <w:rPr>
          <w:b/>
          <w:color w:val="000000" w:themeColor="text1"/>
        </w:rPr>
        <w:pict>
          <v:rect id="_x0000_i1039"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w:t>
      </w:r>
      <w:r w:rsidR="008E38FD">
        <w:rPr>
          <w:b/>
          <w:color w:val="000000" w:themeColor="text1"/>
        </w:rPr>
        <w:t xml:space="preserve">one Contact Details:   Mobile: </w:t>
      </w:r>
      <w:r w:rsidRPr="00EB7B39">
        <w:rPr>
          <w:b/>
          <w:color w:val="000000" w:themeColor="text1"/>
        </w:rPr>
        <w:tab/>
        <w:t>Landline:</w:t>
      </w:r>
    </w:p>
    <w:p w:rsidR="00EB7B39" w:rsidRPr="00EB7B39" w:rsidRDefault="005641BA" w:rsidP="00EB7B39">
      <w:pPr>
        <w:ind w:left="-142" w:right="-188"/>
        <w:jc w:val="both"/>
        <w:rPr>
          <w:b/>
          <w:color w:val="000000" w:themeColor="text1"/>
        </w:rPr>
      </w:pPr>
      <w:r>
        <w:rPr>
          <w:b/>
          <w:color w:val="000000" w:themeColor="text1"/>
        </w:rPr>
        <w:pict>
          <v:rect id="_x0000_i1040" style="width:498.4pt;height:1.5pt" o:hralign="center" o:hrstd="t" o:hrnoshade="t" o:hr="t" fillcolor="#a5a5a5 [2092]" stroked="f"/>
        </w:pict>
      </w:r>
    </w:p>
    <w:p w:rsidR="00EB7B39" w:rsidRPr="00EB7B39" w:rsidRDefault="008E38FD" w:rsidP="00EB7B39">
      <w:pPr>
        <w:ind w:left="-142" w:right="-188"/>
        <w:jc w:val="both"/>
        <w:rPr>
          <w:b/>
          <w:color w:val="000000" w:themeColor="text1"/>
        </w:rPr>
      </w:pPr>
      <w:r>
        <w:rPr>
          <w:b/>
          <w:color w:val="000000" w:themeColor="text1"/>
        </w:rPr>
        <w:t>Email Address:</w:t>
      </w:r>
    </w:p>
    <w:p w:rsidR="00EB7B39" w:rsidRPr="00EB7B39" w:rsidRDefault="005641BA" w:rsidP="00EB7B39">
      <w:pPr>
        <w:ind w:left="-142" w:right="-188"/>
        <w:jc w:val="both"/>
        <w:rPr>
          <w:b/>
          <w:color w:val="000000" w:themeColor="text1"/>
        </w:rPr>
      </w:pPr>
      <w:r>
        <w:rPr>
          <w:b/>
          <w:color w:val="000000" w:themeColor="text1"/>
        </w:rPr>
        <w:pict>
          <v:rect id="_x0000_i1041"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p>
    <w:p w:rsidR="00EB7B39" w:rsidRPr="00EB7B39" w:rsidRDefault="00EB7B39" w:rsidP="00EB7B39">
      <w:pPr>
        <w:ind w:left="-142" w:right="-188"/>
        <w:jc w:val="both"/>
        <w:rPr>
          <w:b/>
          <w:color w:val="000000" w:themeColor="text1"/>
        </w:rPr>
      </w:pPr>
      <w:r w:rsidRPr="00EB7B39">
        <w:rPr>
          <w:b/>
          <w:color w:val="000000" w:themeColor="text1"/>
        </w:rPr>
        <w:t xml:space="preserve">3. Name and Job Title of Referee: </w:t>
      </w:r>
    </w:p>
    <w:p w:rsidR="00EB7B39" w:rsidRPr="00EB7B39" w:rsidRDefault="005641BA" w:rsidP="00EB7B39">
      <w:pPr>
        <w:ind w:left="-142" w:right="-188"/>
        <w:jc w:val="both"/>
        <w:rPr>
          <w:b/>
          <w:color w:val="000000" w:themeColor="text1"/>
        </w:rPr>
      </w:pPr>
      <w:r>
        <w:rPr>
          <w:b/>
          <w:color w:val="000000" w:themeColor="text1"/>
        </w:rPr>
        <w:pict>
          <v:rect id="_x0000_i1042"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Dates From-To (MM/YY- MM/YY): </w:t>
      </w:r>
    </w:p>
    <w:p w:rsidR="00EB7B39" w:rsidRPr="00EB7B39" w:rsidRDefault="005641BA" w:rsidP="00EB7B39">
      <w:pPr>
        <w:ind w:left="-142" w:right="-188"/>
        <w:jc w:val="both"/>
        <w:rPr>
          <w:b/>
          <w:color w:val="000000" w:themeColor="text1"/>
        </w:rPr>
      </w:pPr>
      <w:r>
        <w:rPr>
          <w:b/>
          <w:color w:val="000000" w:themeColor="text1"/>
        </w:rPr>
        <w:pict>
          <v:rect id="_x0000_i1043"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Professional Relationship to Candidate:</w:t>
      </w:r>
      <w:r w:rsidRPr="00EB7B39">
        <w:rPr>
          <w:b/>
          <w:color w:val="000000" w:themeColor="text1"/>
        </w:rPr>
        <w:tab/>
      </w:r>
      <w:r w:rsidRPr="00EB7B39">
        <w:rPr>
          <w:b/>
          <w:color w:val="000000" w:themeColor="text1"/>
        </w:rPr>
        <w:tab/>
      </w:r>
    </w:p>
    <w:p w:rsidR="00EB7B39" w:rsidRPr="00EB7B39" w:rsidRDefault="005641BA" w:rsidP="00EB7B39">
      <w:pPr>
        <w:ind w:left="-142" w:right="-188"/>
        <w:jc w:val="both"/>
        <w:rPr>
          <w:b/>
          <w:color w:val="000000" w:themeColor="text1"/>
        </w:rPr>
      </w:pPr>
      <w:r>
        <w:rPr>
          <w:b/>
          <w:color w:val="000000" w:themeColor="text1"/>
        </w:rPr>
        <w:pict>
          <v:rect id="_x0000_i1044"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 xml:space="preserve">Postal Address: </w:t>
      </w:r>
    </w:p>
    <w:p w:rsidR="00EB7B39" w:rsidRPr="00EB7B39" w:rsidRDefault="005641BA" w:rsidP="00EB7B39">
      <w:pPr>
        <w:ind w:left="-142" w:right="-188"/>
        <w:jc w:val="both"/>
        <w:rPr>
          <w:b/>
          <w:color w:val="000000" w:themeColor="text1"/>
        </w:rPr>
      </w:pPr>
      <w:r>
        <w:rPr>
          <w:b/>
          <w:color w:val="000000" w:themeColor="text1"/>
        </w:rPr>
        <w:pict>
          <v:rect id="_x0000_i1045"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5641BA" w:rsidP="00EB7B39">
      <w:pPr>
        <w:ind w:left="-142" w:right="-188"/>
        <w:jc w:val="both"/>
        <w:rPr>
          <w:b/>
          <w:color w:val="000000" w:themeColor="text1"/>
        </w:rPr>
      </w:pPr>
      <w:r>
        <w:rPr>
          <w:b/>
          <w:color w:val="000000" w:themeColor="text1"/>
        </w:rPr>
        <w:pict>
          <v:rect id="_x0000_i1046" style="width:498.4pt;height:1.5pt" o:hralign="center" o:hrstd="t" o:hrnoshade="t" o:hr="t" fillcolor="#a5a5a5 [2092]" stroked="f"/>
        </w:pict>
      </w:r>
    </w:p>
    <w:p w:rsidR="00EB7B39" w:rsidRPr="00EB7B39" w:rsidRDefault="00EB7B39" w:rsidP="00EB7B39">
      <w:pPr>
        <w:ind w:left="-142" w:right="-188"/>
        <w:jc w:val="both"/>
        <w:rPr>
          <w:b/>
          <w:color w:val="000000" w:themeColor="text1"/>
        </w:rPr>
      </w:pPr>
    </w:p>
    <w:p w:rsidR="00EB7B39" w:rsidRPr="00EB7B39" w:rsidRDefault="005641BA" w:rsidP="00EB7B39">
      <w:pPr>
        <w:ind w:left="-142" w:right="-188"/>
        <w:jc w:val="both"/>
        <w:rPr>
          <w:b/>
          <w:color w:val="000000" w:themeColor="text1"/>
        </w:rPr>
      </w:pPr>
      <w:r>
        <w:rPr>
          <w:b/>
          <w:color w:val="000000" w:themeColor="text1"/>
        </w:rPr>
        <w:pict>
          <v:rect id="_x0000_i1047" style="width:498.4pt;height:1.5pt" o:hralign="center" o:hrstd="t" o:hrnoshade="t" o:hr="t" fillcolor="#a5a5a5 [2092]" stroked="f"/>
        </w:pict>
      </w:r>
    </w:p>
    <w:p w:rsidR="00EB7B39" w:rsidRPr="00EB7B39" w:rsidRDefault="00EB7B39" w:rsidP="00EB7B39">
      <w:pPr>
        <w:ind w:left="-142" w:right="-188"/>
        <w:jc w:val="both"/>
        <w:rPr>
          <w:b/>
          <w:color w:val="000000" w:themeColor="text1"/>
        </w:rPr>
      </w:pPr>
      <w:r w:rsidRPr="00EB7B39">
        <w:rPr>
          <w:b/>
          <w:color w:val="000000" w:themeColor="text1"/>
        </w:rPr>
        <w:t>Telephone Contact Details:   Mobile:</w:t>
      </w:r>
      <w:r w:rsidRPr="00EB7B39">
        <w:rPr>
          <w:b/>
          <w:color w:val="000000" w:themeColor="text1"/>
        </w:rPr>
        <w:tab/>
      </w:r>
      <w:r w:rsidRPr="00EB7B39">
        <w:rPr>
          <w:b/>
          <w:color w:val="000000" w:themeColor="text1"/>
        </w:rPr>
        <w:tab/>
      </w:r>
      <w:r w:rsidRPr="00EB7B39">
        <w:rPr>
          <w:b/>
          <w:color w:val="000000" w:themeColor="text1"/>
        </w:rPr>
        <w:tab/>
        <w:t>Landline:</w:t>
      </w:r>
    </w:p>
    <w:p w:rsidR="00EB7B39" w:rsidRPr="00EB7B39" w:rsidRDefault="005641BA" w:rsidP="00EB7B39">
      <w:pPr>
        <w:ind w:left="-142" w:right="-188"/>
        <w:jc w:val="both"/>
        <w:rPr>
          <w:b/>
          <w:color w:val="000000" w:themeColor="text1"/>
        </w:rPr>
      </w:pPr>
      <w:r>
        <w:rPr>
          <w:b/>
          <w:color w:val="000000" w:themeColor="text1"/>
        </w:rPr>
        <w:pict>
          <v:rect id="_x0000_i1048" style="width:498.4pt;height:1.5pt" o:hralign="center" o:hrstd="t" o:hrnoshade="t" o:hr="t" fillcolor="#a5a5a5 [2092]" stroked="f"/>
        </w:pict>
      </w:r>
    </w:p>
    <w:p w:rsidR="00A74062" w:rsidRPr="00A74062" w:rsidRDefault="00EB7B39" w:rsidP="00EB7B39">
      <w:pPr>
        <w:ind w:left="-142" w:right="-188"/>
        <w:jc w:val="both"/>
        <w:rPr>
          <w:b/>
          <w:color w:val="000000" w:themeColor="text1"/>
        </w:rPr>
      </w:pPr>
      <w:r w:rsidRPr="00EB7B39">
        <w:rPr>
          <w:b/>
          <w:color w:val="000000" w:themeColor="text1"/>
        </w:rPr>
        <w:t xml:space="preserve">Email Address: </w:t>
      </w:r>
    </w:p>
    <w:p w:rsidR="005A3689" w:rsidRDefault="005A3689" w:rsidP="00EB7B39">
      <w:pPr>
        <w:ind w:right="-188"/>
        <w:jc w:val="both"/>
        <w:rPr>
          <w:color w:val="000000" w:themeColor="text1"/>
        </w:rPr>
      </w:pP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5641BA">
              <w:fldChar w:fldCharType="separate"/>
            </w:r>
            <w:r w:rsidRPr="008E38FD">
              <w:fldChar w:fldCharType="end"/>
            </w:r>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5641BA">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5641BA">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8E38FD" w:rsidRPr="008E38FD" w:rsidRDefault="008E38FD" w:rsidP="008E38FD">
            <w:pPr>
              <w:jc w:val="center"/>
            </w:pPr>
            <w:r w:rsidRPr="008E38FD">
              <w:fldChar w:fldCharType="begin">
                <w:ffData>
                  <w:name w:val=""/>
                  <w:enabled/>
                  <w:calcOnExit w:val="0"/>
                  <w:checkBox>
                    <w:sizeAuto/>
                    <w:default w:val="0"/>
                  </w:checkBox>
                </w:ffData>
              </w:fldChar>
            </w:r>
            <w:r w:rsidRPr="008E38FD">
              <w:instrText xml:space="preserve"> FORMCHECKBOX </w:instrText>
            </w:r>
            <w:r w:rsidR="005641BA">
              <w:fldChar w:fldCharType="separate"/>
            </w:r>
            <w:r w:rsidRPr="008E38FD">
              <w:fldChar w:fldCharType="end"/>
            </w:r>
          </w:p>
          <w:p w:rsidR="00401BFB" w:rsidRPr="002F7DF3" w:rsidRDefault="00401BFB" w:rsidP="00C75B41">
            <w:pPr>
              <w:jc w:val="center"/>
            </w:pP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11"/>
      <w:footerReference w:type="default" r:id="rId1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3E0" w:rsidRDefault="00C103E0" w:rsidP="002212CD">
      <w:r>
        <w:separator/>
      </w:r>
    </w:p>
  </w:endnote>
  <w:endnote w:type="continuationSeparator" w:id="0">
    <w:p w:rsidR="00C103E0" w:rsidRDefault="00C103E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3E0" w:rsidRPr="005326FF" w:rsidRDefault="00C103E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641BA">
      <w:rPr>
        <w:rFonts w:ascii="Arial" w:hAnsi="Arial" w:cs="Arial"/>
        <w:noProof/>
        <w:sz w:val="20"/>
      </w:rPr>
      <w:t>13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3E0" w:rsidRDefault="00C103E0">
      <w:r>
        <w:separator/>
      </w:r>
    </w:p>
  </w:footnote>
  <w:footnote w:type="continuationSeparator" w:id="0">
    <w:p w:rsidR="00C103E0" w:rsidRDefault="00C1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3E0" w:rsidRPr="00865A69" w:rsidRDefault="00F7235D" w:rsidP="00F7235D">
    <w:pPr>
      <w:pStyle w:val="Header"/>
      <w:ind w:right="-143"/>
      <w:jc w:val="right"/>
    </w:pPr>
    <w:r w:rsidRPr="00851929">
      <w:rPr>
        <w:b/>
        <w:noProof/>
        <w:lang w:val="en-IE" w:eastAsia="en-IE"/>
      </w:rPr>
      <w:drawing>
        <wp:anchor distT="0" distB="0" distL="114300" distR="114300" simplePos="0" relativeHeight="251659264" behindDoc="0" locked="0" layoutInCell="1" allowOverlap="1" wp14:anchorId="236DB03B" wp14:editId="420E8C85">
          <wp:simplePos x="0" y="0"/>
          <wp:positionH relativeFrom="column">
            <wp:posOffset>5608320</wp:posOffset>
          </wp:positionH>
          <wp:positionV relativeFrom="paragraph">
            <wp:posOffset>-297815</wp:posOffset>
          </wp:positionV>
          <wp:extent cx="1422400" cy="557530"/>
          <wp:effectExtent l="0" t="0" r="0" b="0"/>
          <wp:wrapNone/>
          <wp:docPr id="3" name="Picture 3" descr="cid:image013.jpg@01D4A8F8.FC3CB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3.jpg@01D4A8F8.FC3CB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2400" cy="557530"/>
                  </a:xfrm>
                  <a:prstGeom prst="rect">
                    <a:avLst/>
                  </a:prstGeom>
                  <a:noFill/>
                  <a:ln w="9525">
                    <a:noFill/>
                    <a:miter lim="800000"/>
                    <a:headEnd/>
                    <a:tailEnd/>
                  </a:ln>
                </pic:spPr>
              </pic:pic>
            </a:graphicData>
          </a:graphic>
        </wp:anchor>
      </w:drawing>
    </w:r>
    <w:r w:rsidR="00C103E0">
      <w:rPr>
        <w:rFonts w:eastAsia="Arial"/>
      </w:rPr>
      <w:t xml:space="preserve">                                                                                               </w:t>
    </w:r>
  </w:p>
  <w:p w:rsidR="00C103E0" w:rsidRDefault="00C103E0" w:rsidP="009C391E">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C5E2C19"/>
    <w:multiLevelType w:val="hybridMultilevel"/>
    <w:tmpl w:val="DED638C6"/>
    <w:lvl w:ilvl="0" w:tplc="DB32A58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26723D5"/>
    <w:multiLevelType w:val="hybridMultilevel"/>
    <w:tmpl w:val="BA806844"/>
    <w:lvl w:ilvl="0" w:tplc="1809000F">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7B325D"/>
    <w:multiLevelType w:val="hybridMultilevel"/>
    <w:tmpl w:val="988C9D6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720"/>
        </w:tabs>
        <w:ind w:left="720" w:hanging="360"/>
      </w:pPr>
      <w:rPr>
        <w:rFonts w:ascii="Courier New" w:hAnsi="Courier New" w:hint="default"/>
      </w:rPr>
    </w:lvl>
    <w:lvl w:ilvl="2" w:tplc="18090005" w:tentative="1">
      <w:start w:val="1"/>
      <w:numFmt w:val="bullet"/>
      <w:lvlText w:val=""/>
      <w:lvlJc w:val="left"/>
      <w:pPr>
        <w:tabs>
          <w:tab w:val="num" w:pos="1440"/>
        </w:tabs>
        <w:ind w:left="1440" w:hanging="360"/>
      </w:pPr>
      <w:rPr>
        <w:rFonts w:ascii="Wingdings" w:hAnsi="Wingdings" w:hint="default"/>
      </w:rPr>
    </w:lvl>
    <w:lvl w:ilvl="3" w:tplc="18090001" w:tentative="1">
      <w:start w:val="1"/>
      <w:numFmt w:val="bullet"/>
      <w:lvlText w:val=""/>
      <w:lvlJc w:val="left"/>
      <w:pPr>
        <w:tabs>
          <w:tab w:val="num" w:pos="2160"/>
        </w:tabs>
        <w:ind w:left="2160" w:hanging="360"/>
      </w:pPr>
      <w:rPr>
        <w:rFonts w:ascii="Symbol" w:hAnsi="Symbol" w:hint="default"/>
      </w:rPr>
    </w:lvl>
    <w:lvl w:ilvl="4" w:tplc="18090003" w:tentative="1">
      <w:start w:val="1"/>
      <w:numFmt w:val="bullet"/>
      <w:lvlText w:val="o"/>
      <w:lvlJc w:val="left"/>
      <w:pPr>
        <w:tabs>
          <w:tab w:val="num" w:pos="2880"/>
        </w:tabs>
        <w:ind w:left="2880" w:hanging="360"/>
      </w:pPr>
      <w:rPr>
        <w:rFonts w:ascii="Courier New" w:hAnsi="Courier New" w:hint="default"/>
      </w:rPr>
    </w:lvl>
    <w:lvl w:ilvl="5" w:tplc="18090005" w:tentative="1">
      <w:start w:val="1"/>
      <w:numFmt w:val="bullet"/>
      <w:lvlText w:val=""/>
      <w:lvlJc w:val="left"/>
      <w:pPr>
        <w:tabs>
          <w:tab w:val="num" w:pos="3600"/>
        </w:tabs>
        <w:ind w:left="3600" w:hanging="360"/>
      </w:pPr>
      <w:rPr>
        <w:rFonts w:ascii="Wingdings" w:hAnsi="Wingdings" w:hint="default"/>
      </w:rPr>
    </w:lvl>
    <w:lvl w:ilvl="6" w:tplc="18090001" w:tentative="1">
      <w:start w:val="1"/>
      <w:numFmt w:val="bullet"/>
      <w:lvlText w:val=""/>
      <w:lvlJc w:val="left"/>
      <w:pPr>
        <w:tabs>
          <w:tab w:val="num" w:pos="4320"/>
        </w:tabs>
        <w:ind w:left="4320" w:hanging="360"/>
      </w:pPr>
      <w:rPr>
        <w:rFonts w:ascii="Symbol" w:hAnsi="Symbol" w:hint="default"/>
      </w:rPr>
    </w:lvl>
    <w:lvl w:ilvl="7" w:tplc="18090003" w:tentative="1">
      <w:start w:val="1"/>
      <w:numFmt w:val="bullet"/>
      <w:lvlText w:val="o"/>
      <w:lvlJc w:val="left"/>
      <w:pPr>
        <w:tabs>
          <w:tab w:val="num" w:pos="5040"/>
        </w:tabs>
        <w:ind w:left="5040" w:hanging="360"/>
      </w:pPr>
      <w:rPr>
        <w:rFonts w:ascii="Courier New" w:hAnsi="Courier New" w:hint="default"/>
      </w:rPr>
    </w:lvl>
    <w:lvl w:ilvl="8" w:tplc="1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D2548D"/>
    <w:multiLevelType w:val="hybridMultilevel"/>
    <w:tmpl w:val="5958F840"/>
    <w:lvl w:ilvl="0" w:tplc="D20EF0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5"/>
  </w:num>
  <w:num w:numId="3">
    <w:abstractNumId w:val="16"/>
  </w:num>
  <w:num w:numId="4">
    <w:abstractNumId w:val="19"/>
  </w:num>
  <w:num w:numId="5">
    <w:abstractNumId w:val="17"/>
  </w:num>
  <w:num w:numId="6">
    <w:abstractNumId w:val="11"/>
  </w:num>
  <w:num w:numId="7">
    <w:abstractNumId w:val="18"/>
  </w:num>
  <w:num w:numId="8">
    <w:abstractNumId w:val="23"/>
  </w:num>
  <w:num w:numId="9">
    <w:abstractNumId w:val="3"/>
  </w:num>
  <w:num w:numId="10">
    <w:abstractNumId w:val="1"/>
  </w:num>
  <w:num w:numId="11">
    <w:abstractNumId w:val="21"/>
  </w:num>
  <w:num w:numId="12">
    <w:abstractNumId w:val="20"/>
  </w:num>
  <w:num w:numId="13">
    <w:abstractNumId w:val="15"/>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2"/>
  </w:num>
  <w:num w:numId="16">
    <w:abstractNumId w:val="14"/>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7"/>
  </w:num>
  <w:num w:numId="22">
    <w:abstractNumId w:val="2"/>
  </w:num>
  <w:num w:numId="23">
    <w:abstractNumId w:val="8"/>
  </w:num>
  <w:num w:numId="24">
    <w:abstractNumId w:val="13"/>
  </w:num>
  <w:num w:numId="25">
    <w:abstractNumId w:val="22"/>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292"/>
    <w:rsid w:val="00073BE1"/>
    <w:rsid w:val="000851E1"/>
    <w:rsid w:val="0009153D"/>
    <w:rsid w:val="00094C52"/>
    <w:rsid w:val="000A0BF2"/>
    <w:rsid w:val="000A463C"/>
    <w:rsid w:val="000A7E67"/>
    <w:rsid w:val="000B5434"/>
    <w:rsid w:val="00105A2C"/>
    <w:rsid w:val="00106844"/>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54A20"/>
    <w:rsid w:val="0025578E"/>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4EC5"/>
    <w:rsid w:val="00306536"/>
    <w:rsid w:val="00307844"/>
    <w:rsid w:val="003134EC"/>
    <w:rsid w:val="003442AD"/>
    <w:rsid w:val="0035793A"/>
    <w:rsid w:val="003647E1"/>
    <w:rsid w:val="0037369D"/>
    <w:rsid w:val="00380F6C"/>
    <w:rsid w:val="00381023"/>
    <w:rsid w:val="00381D40"/>
    <w:rsid w:val="003A0745"/>
    <w:rsid w:val="003A37DD"/>
    <w:rsid w:val="003B2541"/>
    <w:rsid w:val="003C5330"/>
    <w:rsid w:val="003C79C6"/>
    <w:rsid w:val="003D56D2"/>
    <w:rsid w:val="0040050D"/>
    <w:rsid w:val="00401BFB"/>
    <w:rsid w:val="00405B4A"/>
    <w:rsid w:val="004115EF"/>
    <w:rsid w:val="00421D8D"/>
    <w:rsid w:val="00432361"/>
    <w:rsid w:val="00432366"/>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641BA"/>
    <w:rsid w:val="00571E9F"/>
    <w:rsid w:val="0057730C"/>
    <w:rsid w:val="00577928"/>
    <w:rsid w:val="005842CA"/>
    <w:rsid w:val="005976C6"/>
    <w:rsid w:val="005A3689"/>
    <w:rsid w:val="005A77CA"/>
    <w:rsid w:val="005B0225"/>
    <w:rsid w:val="005B3A84"/>
    <w:rsid w:val="005C3971"/>
    <w:rsid w:val="005C5BAA"/>
    <w:rsid w:val="005D4830"/>
    <w:rsid w:val="00636CB0"/>
    <w:rsid w:val="006370E0"/>
    <w:rsid w:val="00650F4C"/>
    <w:rsid w:val="00656CCC"/>
    <w:rsid w:val="00656D74"/>
    <w:rsid w:val="0066288D"/>
    <w:rsid w:val="0067322B"/>
    <w:rsid w:val="0067467B"/>
    <w:rsid w:val="00690CA5"/>
    <w:rsid w:val="0069557B"/>
    <w:rsid w:val="006A435B"/>
    <w:rsid w:val="006B3678"/>
    <w:rsid w:val="006B5C1E"/>
    <w:rsid w:val="006D3CEE"/>
    <w:rsid w:val="006E34A3"/>
    <w:rsid w:val="00726F3A"/>
    <w:rsid w:val="00732B6E"/>
    <w:rsid w:val="0074690A"/>
    <w:rsid w:val="00746D47"/>
    <w:rsid w:val="00751B42"/>
    <w:rsid w:val="00755A30"/>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93838"/>
    <w:rsid w:val="008B21FF"/>
    <w:rsid w:val="008B27FE"/>
    <w:rsid w:val="008B37C1"/>
    <w:rsid w:val="008B4614"/>
    <w:rsid w:val="008B5965"/>
    <w:rsid w:val="008B737B"/>
    <w:rsid w:val="008D118E"/>
    <w:rsid w:val="008E38FD"/>
    <w:rsid w:val="008F6E8B"/>
    <w:rsid w:val="0091236C"/>
    <w:rsid w:val="00917DD0"/>
    <w:rsid w:val="00942E1E"/>
    <w:rsid w:val="00950154"/>
    <w:rsid w:val="00994A99"/>
    <w:rsid w:val="009A1388"/>
    <w:rsid w:val="009B02E7"/>
    <w:rsid w:val="009B13B1"/>
    <w:rsid w:val="009B5261"/>
    <w:rsid w:val="009C06C7"/>
    <w:rsid w:val="009C31E9"/>
    <w:rsid w:val="009C391E"/>
    <w:rsid w:val="009C65D6"/>
    <w:rsid w:val="009F0CA8"/>
    <w:rsid w:val="009F4411"/>
    <w:rsid w:val="009F780A"/>
    <w:rsid w:val="00A00ED0"/>
    <w:rsid w:val="00A060E7"/>
    <w:rsid w:val="00A1120B"/>
    <w:rsid w:val="00A13568"/>
    <w:rsid w:val="00A14C47"/>
    <w:rsid w:val="00A21721"/>
    <w:rsid w:val="00A235F8"/>
    <w:rsid w:val="00A25DD4"/>
    <w:rsid w:val="00A3125E"/>
    <w:rsid w:val="00A4490A"/>
    <w:rsid w:val="00A47B7C"/>
    <w:rsid w:val="00A47CF4"/>
    <w:rsid w:val="00A501B5"/>
    <w:rsid w:val="00A52A32"/>
    <w:rsid w:val="00A63B5A"/>
    <w:rsid w:val="00A66164"/>
    <w:rsid w:val="00A72A42"/>
    <w:rsid w:val="00A73D33"/>
    <w:rsid w:val="00A74062"/>
    <w:rsid w:val="00A82CC1"/>
    <w:rsid w:val="00A85B6B"/>
    <w:rsid w:val="00AB1C51"/>
    <w:rsid w:val="00AB3484"/>
    <w:rsid w:val="00AD6E17"/>
    <w:rsid w:val="00AE1EEE"/>
    <w:rsid w:val="00AF0565"/>
    <w:rsid w:val="00AF0658"/>
    <w:rsid w:val="00AF1637"/>
    <w:rsid w:val="00AF4A2F"/>
    <w:rsid w:val="00AF59CB"/>
    <w:rsid w:val="00B013A7"/>
    <w:rsid w:val="00B04C03"/>
    <w:rsid w:val="00B06056"/>
    <w:rsid w:val="00B306F6"/>
    <w:rsid w:val="00B33B94"/>
    <w:rsid w:val="00B57DFB"/>
    <w:rsid w:val="00B63A8F"/>
    <w:rsid w:val="00B67DDE"/>
    <w:rsid w:val="00B73F10"/>
    <w:rsid w:val="00B77DF7"/>
    <w:rsid w:val="00B87B98"/>
    <w:rsid w:val="00B93937"/>
    <w:rsid w:val="00B95377"/>
    <w:rsid w:val="00BA3E98"/>
    <w:rsid w:val="00BA70F6"/>
    <w:rsid w:val="00BC5532"/>
    <w:rsid w:val="00BD13BE"/>
    <w:rsid w:val="00BD544D"/>
    <w:rsid w:val="00C103E0"/>
    <w:rsid w:val="00C10DFE"/>
    <w:rsid w:val="00C20EA4"/>
    <w:rsid w:val="00C5400A"/>
    <w:rsid w:val="00C56C13"/>
    <w:rsid w:val="00C6186F"/>
    <w:rsid w:val="00C61E1F"/>
    <w:rsid w:val="00C63FA4"/>
    <w:rsid w:val="00C75B41"/>
    <w:rsid w:val="00C84975"/>
    <w:rsid w:val="00C86177"/>
    <w:rsid w:val="00C917F3"/>
    <w:rsid w:val="00C92DC3"/>
    <w:rsid w:val="00CA751C"/>
    <w:rsid w:val="00CB3F84"/>
    <w:rsid w:val="00CB7B2B"/>
    <w:rsid w:val="00CC0FAC"/>
    <w:rsid w:val="00CC4835"/>
    <w:rsid w:val="00CD3B68"/>
    <w:rsid w:val="00CD3CAF"/>
    <w:rsid w:val="00CF2F30"/>
    <w:rsid w:val="00CF5C64"/>
    <w:rsid w:val="00D06181"/>
    <w:rsid w:val="00D20AF8"/>
    <w:rsid w:val="00D239D3"/>
    <w:rsid w:val="00D4392A"/>
    <w:rsid w:val="00D51ACF"/>
    <w:rsid w:val="00D522AE"/>
    <w:rsid w:val="00D9199D"/>
    <w:rsid w:val="00D93C9E"/>
    <w:rsid w:val="00DA3BB4"/>
    <w:rsid w:val="00DB1CA0"/>
    <w:rsid w:val="00DB7E27"/>
    <w:rsid w:val="00DE7F67"/>
    <w:rsid w:val="00E01DC5"/>
    <w:rsid w:val="00E1447F"/>
    <w:rsid w:val="00E169CC"/>
    <w:rsid w:val="00E20BB0"/>
    <w:rsid w:val="00E25B2F"/>
    <w:rsid w:val="00E450E7"/>
    <w:rsid w:val="00E50F06"/>
    <w:rsid w:val="00E57AFA"/>
    <w:rsid w:val="00E644EF"/>
    <w:rsid w:val="00E84E42"/>
    <w:rsid w:val="00E96E9E"/>
    <w:rsid w:val="00E96F15"/>
    <w:rsid w:val="00EA57ED"/>
    <w:rsid w:val="00EA7E41"/>
    <w:rsid w:val="00EB1478"/>
    <w:rsid w:val="00EB2FC5"/>
    <w:rsid w:val="00EB7B39"/>
    <w:rsid w:val="00ED12FD"/>
    <w:rsid w:val="00ED2B56"/>
    <w:rsid w:val="00ED3181"/>
    <w:rsid w:val="00EF189B"/>
    <w:rsid w:val="00F03AE4"/>
    <w:rsid w:val="00F276FF"/>
    <w:rsid w:val="00F34A92"/>
    <w:rsid w:val="00F42F94"/>
    <w:rsid w:val="00F513E1"/>
    <w:rsid w:val="00F7235D"/>
    <w:rsid w:val="00F82882"/>
    <w:rsid w:val="00FA276E"/>
    <w:rsid w:val="00FA3890"/>
    <w:rsid w:val="00FC29F1"/>
    <w:rsid w:val="00FC74B0"/>
    <w:rsid w:val="00FD3F97"/>
    <w:rsid w:val="00FD7A03"/>
    <w:rsid w:val="00FE61FB"/>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185142"/>
  <w15:docId w15:val="{74E097E7-3500-46E8-BA03-E68A63C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8F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955D-A09F-473A-95AF-8BECA5AF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4</cp:revision>
  <cp:lastPrinted>2020-03-25T10:40:00Z</cp:lastPrinted>
  <dcterms:created xsi:type="dcterms:W3CDTF">2026-04-24T11:37:00Z</dcterms:created>
  <dcterms:modified xsi:type="dcterms:W3CDTF">2026-04-24T11:41:00Z</dcterms:modified>
  <dc:language>en-GB</dc:language>
</cp:coreProperties>
</file>

<file path=docProps/custom.xml><?xml version="1.0" encoding="utf-8"?>
<Properties xmlns="http://schemas.openxmlformats.org/officeDocument/2006/custom-properties" xmlns:vt="http://schemas.openxmlformats.org/officeDocument/2006/docPropsVTypes"/>
</file>