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B1A0" w14:textId="5D94485B" w:rsidR="00543F98" w:rsidRPr="005E2D25" w:rsidRDefault="00543F98" w:rsidP="00543F98">
      <w:pPr>
        <w:jc w:val="both"/>
        <w:rPr>
          <w:rFonts w:ascii="Arial" w:hAnsi="Arial" w:cs="Arial"/>
          <w:b/>
        </w:rPr>
      </w:pPr>
    </w:p>
    <w:p w14:paraId="40C89747" w14:textId="56190660" w:rsidR="004D5EF3" w:rsidRDefault="0095652E" w:rsidP="00543F98">
      <w:pPr>
        <w:ind w:left="-1260"/>
        <w:jc w:val="right"/>
        <w:rPr>
          <w:rFonts w:ascii="Arial" w:hAnsi="Arial" w:cs="Arial"/>
          <w:b/>
        </w:rPr>
      </w:pPr>
      <w:r>
        <w:rPr>
          <w:rFonts w:ascii="Arial" w:hAnsi="Arial" w:cs="Arial"/>
          <w:b/>
        </w:rPr>
        <w:t>Professionally Qualified Social Worker</w:t>
      </w:r>
    </w:p>
    <w:p w14:paraId="1F2781A8" w14:textId="24377AD1" w:rsidR="00543F98" w:rsidRPr="005E2D25" w:rsidRDefault="00543F98" w:rsidP="00C95BDA">
      <w:pPr>
        <w:ind w:left="-1260"/>
        <w:jc w:val="right"/>
        <w:rPr>
          <w:rFonts w:ascii="Arial" w:hAnsi="Arial" w:cs="Arial"/>
          <w:b/>
        </w:rPr>
      </w:pPr>
      <w:r w:rsidRPr="005E2D25">
        <w:rPr>
          <w:rFonts w:ascii="Arial" w:hAnsi="Arial" w:cs="Arial"/>
          <w:b/>
        </w:rPr>
        <w:t>Job Specification &amp; Terms and Conditions</w:t>
      </w:r>
    </w:p>
    <w:tbl>
      <w:tblPr>
        <w:tblW w:w="106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64"/>
      </w:tblGrid>
      <w:tr w:rsidR="00543F98" w:rsidRPr="005E2D25" w14:paraId="7920C5BE" w14:textId="77777777" w:rsidTr="00E94A93">
        <w:tc>
          <w:tcPr>
            <w:tcW w:w="2172" w:type="dxa"/>
          </w:tcPr>
          <w:p w14:paraId="49A5C021" w14:textId="77777777" w:rsidR="00543F98" w:rsidRPr="005E2D25" w:rsidRDefault="00F6254C" w:rsidP="00F6254C">
            <w:pPr>
              <w:rPr>
                <w:rFonts w:ascii="Arial" w:hAnsi="Arial" w:cs="Arial"/>
                <w:b/>
                <w:bCs/>
              </w:rPr>
            </w:pPr>
            <w:r w:rsidRPr="005E2D25">
              <w:rPr>
                <w:rFonts w:ascii="Arial" w:hAnsi="Arial" w:cs="Arial"/>
                <w:b/>
                <w:bCs/>
              </w:rPr>
              <w:t xml:space="preserve">Job Title, </w:t>
            </w:r>
            <w:r w:rsidR="00543F98" w:rsidRPr="005E2D25">
              <w:rPr>
                <w:rFonts w:ascii="Arial" w:hAnsi="Arial" w:cs="Arial"/>
                <w:b/>
                <w:bCs/>
              </w:rPr>
              <w:t>Grade</w:t>
            </w:r>
            <w:r w:rsidRPr="005E2D25">
              <w:rPr>
                <w:rFonts w:ascii="Arial" w:hAnsi="Arial" w:cs="Arial"/>
                <w:b/>
                <w:bCs/>
              </w:rPr>
              <w:t xml:space="preserve"> Code</w:t>
            </w:r>
          </w:p>
        </w:tc>
        <w:tc>
          <w:tcPr>
            <w:tcW w:w="8464" w:type="dxa"/>
          </w:tcPr>
          <w:p w14:paraId="57B0EB7F" w14:textId="6F49D70C" w:rsidR="004D5EF3" w:rsidRPr="005E2D25" w:rsidRDefault="0095652E" w:rsidP="00F6254C">
            <w:pPr>
              <w:tabs>
                <w:tab w:val="left" w:pos="283"/>
              </w:tabs>
              <w:rPr>
                <w:rFonts w:ascii="Arial" w:hAnsi="Arial" w:cs="Arial"/>
                <w:iCs/>
              </w:rPr>
            </w:pPr>
            <w:r>
              <w:rPr>
                <w:rFonts w:ascii="Arial" w:hAnsi="Arial" w:cs="Arial"/>
                <w:iCs/>
              </w:rPr>
              <w:t>Professionally Qualified Social Worker</w:t>
            </w:r>
          </w:p>
          <w:p w14:paraId="7272272F" w14:textId="5E4A2EB0" w:rsidR="00CE1670" w:rsidRDefault="00CE1670" w:rsidP="00F6254C">
            <w:pPr>
              <w:tabs>
                <w:tab w:val="left" w:pos="283"/>
              </w:tabs>
              <w:rPr>
                <w:rFonts w:ascii="Arial" w:hAnsi="Arial" w:cs="Arial"/>
                <w:iCs/>
              </w:rPr>
            </w:pPr>
            <w:r w:rsidRPr="00D36DC6">
              <w:rPr>
                <w:rFonts w:ascii="Arial" w:hAnsi="Arial" w:cs="Arial"/>
                <w:iCs/>
              </w:rPr>
              <w:t xml:space="preserve">(Grade Code: </w:t>
            </w:r>
            <w:r w:rsidR="0095652E">
              <w:rPr>
                <w:rFonts w:ascii="Arial" w:hAnsi="Arial" w:cs="Arial"/>
                <w:iCs/>
              </w:rPr>
              <w:t>3017</w:t>
            </w:r>
            <w:r w:rsidRPr="00D36DC6">
              <w:rPr>
                <w:rFonts w:ascii="Arial" w:hAnsi="Arial" w:cs="Arial"/>
                <w:iCs/>
              </w:rPr>
              <w:t xml:space="preserve">) </w:t>
            </w:r>
          </w:p>
          <w:p w14:paraId="000C763E" w14:textId="35A0BCA7" w:rsidR="001B12E8" w:rsidRPr="00D36DC6" w:rsidRDefault="001B12E8" w:rsidP="00F6254C">
            <w:pPr>
              <w:tabs>
                <w:tab w:val="left" w:pos="283"/>
              </w:tabs>
              <w:rPr>
                <w:rFonts w:ascii="Arial" w:hAnsi="Arial" w:cs="Arial"/>
                <w:iCs/>
              </w:rPr>
            </w:pPr>
          </w:p>
        </w:tc>
      </w:tr>
      <w:tr w:rsidR="00DB33F0" w:rsidRPr="005E2D25" w14:paraId="3F443585" w14:textId="77777777" w:rsidTr="00E94A93">
        <w:tc>
          <w:tcPr>
            <w:tcW w:w="2172" w:type="dxa"/>
          </w:tcPr>
          <w:p w14:paraId="4C80B587" w14:textId="77777777" w:rsidR="00DB33F0" w:rsidRPr="008249E3" w:rsidRDefault="00DB33F0" w:rsidP="00DB33F0">
            <w:pPr>
              <w:jc w:val="both"/>
              <w:rPr>
                <w:rFonts w:ascii="Arial" w:hAnsi="Arial" w:cs="Arial"/>
                <w:b/>
                <w:bCs/>
              </w:rPr>
            </w:pPr>
            <w:r w:rsidRPr="008249E3">
              <w:rPr>
                <w:rFonts w:ascii="Arial" w:hAnsi="Arial" w:cs="Arial"/>
                <w:b/>
                <w:bCs/>
              </w:rPr>
              <w:t>Remuneration</w:t>
            </w:r>
          </w:p>
          <w:p w14:paraId="7ABA07DD" w14:textId="77777777" w:rsidR="00DB33F0" w:rsidRPr="005E2D25" w:rsidRDefault="00DB33F0" w:rsidP="00F6254C">
            <w:pPr>
              <w:rPr>
                <w:rFonts w:ascii="Arial" w:hAnsi="Arial" w:cs="Arial"/>
                <w:b/>
                <w:bCs/>
              </w:rPr>
            </w:pPr>
          </w:p>
        </w:tc>
        <w:tc>
          <w:tcPr>
            <w:tcW w:w="8464" w:type="dxa"/>
          </w:tcPr>
          <w:p w14:paraId="4D8AF680" w14:textId="064A32C2" w:rsidR="00DB33F0" w:rsidRPr="00E20BA0" w:rsidRDefault="00DB33F0" w:rsidP="00DB33F0">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w:t>
            </w:r>
            <w:r w:rsidR="009055A9">
              <w:rPr>
                <w:rFonts w:ascii="Arial" w:hAnsi="Arial" w:cs="Arial"/>
              </w:rPr>
              <w:t>2/2026</w:t>
            </w:r>
            <w:bookmarkStart w:id="0" w:name="_GoBack"/>
            <w:bookmarkEnd w:id="0"/>
          </w:p>
          <w:p w14:paraId="597B0E23" w14:textId="2D533F05" w:rsidR="00DB33F0" w:rsidRPr="00E20BA0" w:rsidRDefault="00DB33F0" w:rsidP="00656CBD">
            <w:pPr>
              <w:rPr>
                <w:rFonts w:ascii="Arial" w:hAnsi="Arial" w:cs="Arial"/>
                <w:bCs/>
                <w:iCs/>
                <w:sz w:val="19"/>
                <w:szCs w:val="19"/>
              </w:rPr>
            </w:pPr>
            <w:r w:rsidRPr="00E20BA0">
              <w:rPr>
                <w:rFonts w:ascii="Arial" w:hAnsi="Arial" w:cs="Arial"/>
                <w:bCs/>
                <w:iCs/>
                <w:sz w:val="19"/>
                <w:szCs w:val="19"/>
              </w:rPr>
              <w:t>€</w:t>
            </w:r>
            <w:r w:rsidR="00E20BA0" w:rsidRPr="00E20BA0">
              <w:rPr>
                <w:rFonts w:ascii="Arial" w:hAnsi="Arial" w:cs="Arial"/>
                <w:bCs/>
                <w:iCs/>
                <w:sz w:val="19"/>
                <w:szCs w:val="19"/>
              </w:rPr>
              <w:t>50,621, €53,970, €55,763, €58,388, €61,037, €63,702, €66,365, €69,025, €71,690,</w:t>
            </w:r>
            <w:r w:rsidR="00E20BA0" w:rsidRPr="00E20BA0">
              <w:rPr>
                <w:rFonts w:ascii="Arial" w:hAnsi="Arial" w:cs="Arial"/>
                <w:b/>
                <w:bCs/>
                <w:iCs/>
                <w:sz w:val="19"/>
                <w:szCs w:val="19"/>
              </w:rPr>
              <w:t xml:space="preserve"> €73,080</w:t>
            </w:r>
            <w:r w:rsidR="0095652E" w:rsidRPr="00E20BA0">
              <w:rPr>
                <w:rFonts w:ascii="Arial" w:hAnsi="Arial" w:cs="Arial"/>
                <w:b/>
                <w:bCs/>
                <w:iCs/>
                <w:sz w:val="19"/>
                <w:szCs w:val="19"/>
              </w:rPr>
              <w:t xml:space="preserve"> LSI</w:t>
            </w:r>
            <w:r w:rsidR="0095652E" w:rsidRPr="00E20BA0">
              <w:rPr>
                <w:rFonts w:ascii="Arial" w:hAnsi="Arial" w:cs="Arial"/>
                <w:bCs/>
                <w:iCs/>
                <w:sz w:val="19"/>
                <w:szCs w:val="19"/>
              </w:rPr>
              <w:cr/>
            </w:r>
          </w:p>
          <w:p w14:paraId="31747E81" w14:textId="77777777" w:rsidR="00DB33F0" w:rsidRPr="00C95BDA" w:rsidRDefault="00DB33F0" w:rsidP="00EB692A">
            <w:pPr>
              <w:jc w:val="both"/>
              <w:rPr>
                <w:rFonts w:ascii="Arial" w:hAnsi="Arial" w:cs="Arial"/>
                <w:bCs/>
                <w:iCs/>
                <w:sz w:val="16"/>
                <w:szCs w:val="16"/>
              </w:rPr>
            </w:pPr>
          </w:p>
          <w:p w14:paraId="113B30D2" w14:textId="0883C0C6" w:rsidR="00DB33F0" w:rsidRDefault="00DB33F0" w:rsidP="00EB692A">
            <w:pPr>
              <w:jc w:val="both"/>
              <w:rPr>
                <w:rFonts w:ascii="Arial" w:hAnsi="Arial" w:cs="Arial"/>
                <w:bCs/>
                <w:iCs/>
              </w:rPr>
            </w:pPr>
            <w:r w:rsidRPr="00DB33F0">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DCCA78A" w14:textId="5D25E125" w:rsidR="00DB33F0" w:rsidRPr="004D5EF3" w:rsidRDefault="00DB33F0" w:rsidP="00656CBD">
            <w:pPr>
              <w:rPr>
                <w:rFonts w:ascii="Arial" w:hAnsi="Arial" w:cs="Arial"/>
                <w:bCs/>
                <w:iCs/>
                <w:sz w:val="16"/>
                <w:szCs w:val="16"/>
              </w:rPr>
            </w:pPr>
          </w:p>
        </w:tc>
      </w:tr>
      <w:tr w:rsidR="00C57CEC" w:rsidRPr="005E2D25" w14:paraId="606A9FF7" w14:textId="77777777" w:rsidTr="00E94A93">
        <w:tc>
          <w:tcPr>
            <w:tcW w:w="2172" w:type="dxa"/>
          </w:tcPr>
          <w:p w14:paraId="794F0414" w14:textId="77777777" w:rsidR="00C57CEC" w:rsidRPr="005E2D25" w:rsidRDefault="00C57CEC" w:rsidP="00F6254C">
            <w:pPr>
              <w:rPr>
                <w:rFonts w:ascii="Arial" w:hAnsi="Arial" w:cs="Arial"/>
                <w:b/>
                <w:bCs/>
              </w:rPr>
            </w:pPr>
            <w:r w:rsidRPr="005E2D25">
              <w:rPr>
                <w:rFonts w:ascii="Arial" w:hAnsi="Arial" w:cs="Arial"/>
                <w:b/>
                <w:bCs/>
              </w:rPr>
              <w:t>Campaign Reference</w:t>
            </w:r>
          </w:p>
        </w:tc>
        <w:tc>
          <w:tcPr>
            <w:tcW w:w="8464" w:type="dxa"/>
          </w:tcPr>
          <w:p w14:paraId="494C1A01" w14:textId="2CDDC5FF" w:rsidR="00BE491B" w:rsidRDefault="00C82188" w:rsidP="00656CBD">
            <w:pPr>
              <w:rPr>
                <w:rFonts w:ascii="Arial" w:hAnsi="Arial" w:cs="Arial"/>
                <w:bCs/>
                <w:iCs/>
              </w:rPr>
            </w:pPr>
            <w:r>
              <w:rPr>
                <w:rFonts w:ascii="Arial" w:hAnsi="Arial" w:cs="Arial"/>
                <w:bCs/>
                <w:iCs/>
              </w:rPr>
              <w:t>NFMHS</w:t>
            </w:r>
            <w:r w:rsidR="0072316B">
              <w:rPr>
                <w:rFonts w:ascii="Arial" w:hAnsi="Arial" w:cs="Arial"/>
                <w:bCs/>
                <w:iCs/>
              </w:rPr>
              <w:t>PQSW</w:t>
            </w:r>
            <w:r w:rsidR="00E20BA0">
              <w:rPr>
                <w:rFonts w:ascii="Arial" w:hAnsi="Arial" w:cs="Arial"/>
                <w:bCs/>
                <w:iCs/>
              </w:rPr>
              <w:t>2</w:t>
            </w:r>
          </w:p>
          <w:p w14:paraId="623683C9" w14:textId="4514C811" w:rsidR="00656CBD" w:rsidRPr="005E2D25" w:rsidRDefault="00656CBD" w:rsidP="00656CBD">
            <w:pPr>
              <w:rPr>
                <w:rFonts w:ascii="Arial" w:hAnsi="Arial" w:cs="Arial"/>
                <w:bCs/>
                <w:iCs/>
              </w:rPr>
            </w:pPr>
          </w:p>
        </w:tc>
      </w:tr>
      <w:tr w:rsidR="00C57CEC" w:rsidRPr="005E2D25" w14:paraId="51CA25B7" w14:textId="77777777" w:rsidTr="00E94A93">
        <w:tc>
          <w:tcPr>
            <w:tcW w:w="2172" w:type="dxa"/>
          </w:tcPr>
          <w:p w14:paraId="7587C0C9" w14:textId="77777777" w:rsidR="00C57CEC" w:rsidRPr="005E2D25" w:rsidRDefault="00C57CEC" w:rsidP="00F6254C">
            <w:pPr>
              <w:rPr>
                <w:rFonts w:ascii="Arial" w:hAnsi="Arial" w:cs="Arial"/>
                <w:b/>
                <w:bCs/>
              </w:rPr>
            </w:pPr>
            <w:r w:rsidRPr="005E2D25">
              <w:rPr>
                <w:rFonts w:ascii="Arial" w:hAnsi="Arial" w:cs="Arial"/>
                <w:b/>
                <w:bCs/>
              </w:rPr>
              <w:t>Closing Date</w:t>
            </w:r>
          </w:p>
        </w:tc>
        <w:tc>
          <w:tcPr>
            <w:tcW w:w="8464" w:type="dxa"/>
          </w:tcPr>
          <w:p w14:paraId="5815F700" w14:textId="1728B9CD" w:rsidR="00BE491B" w:rsidRDefault="00E20BA0" w:rsidP="00417A65">
            <w:pPr>
              <w:rPr>
                <w:rFonts w:ascii="Arial" w:hAnsi="Arial" w:cs="Arial"/>
                <w:bCs/>
                <w:iCs/>
                <w:color w:val="000000" w:themeColor="text1"/>
              </w:rPr>
            </w:pPr>
            <w:r>
              <w:rPr>
                <w:rFonts w:ascii="Arial" w:hAnsi="Arial" w:cs="Arial"/>
                <w:bCs/>
                <w:iCs/>
                <w:color w:val="000000" w:themeColor="text1"/>
              </w:rPr>
              <w:t>TBC</w:t>
            </w:r>
            <w:r w:rsidR="00656CBD">
              <w:rPr>
                <w:rFonts w:ascii="Arial" w:hAnsi="Arial" w:cs="Arial"/>
                <w:bCs/>
                <w:iCs/>
                <w:color w:val="000000" w:themeColor="text1"/>
              </w:rPr>
              <w:t xml:space="preserve"> @ 1</w:t>
            </w:r>
            <w:r w:rsidR="00C82188">
              <w:rPr>
                <w:rFonts w:ascii="Arial" w:hAnsi="Arial" w:cs="Arial"/>
                <w:bCs/>
                <w:iCs/>
                <w:color w:val="000000" w:themeColor="text1"/>
              </w:rPr>
              <w:t>2</w:t>
            </w:r>
            <w:r w:rsidR="005D76A8" w:rsidRPr="005D76A8">
              <w:rPr>
                <w:rFonts w:ascii="Arial" w:hAnsi="Arial" w:cs="Arial"/>
                <w:bCs/>
                <w:iCs/>
                <w:color w:val="000000" w:themeColor="text1"/>
              </w:rPr>
              <w:t>:00</w:t>
            </w:r>
          </w:p>
          <w:p w14:paraId="2011467E" w14:textId="7C9AC21E" w:rsidR="00656CBD" w:rsidRPr="004D5EF3" w:rsidRDefault="00656CBD" w:rsidP="00417A65">
            <w:pPr>
              <w:rPr>
                <w:rFonts w:ascii="Arial" w:hAnsi="Arial" w:cs="Arial"/>
                <w:bCs/>
                <w:iCs/>
                <w:color w:val="000000" w:themeColor="text1"/>
                <w:sz w:val="16"/>
                <w:szCs w:val="16"/>
              </w:rPr>
            </w:pPr>
          </w:p>
        </w:tc>
      </w:tr>
      <w:tr w:rsidR="00C57CEC" w:rsidRPr="005E2D25" w14:paraId="5C89691F" w14:textId="77777777" w:rsidTr="00E94A93">
        <w:tc>
          <w:tcPr>
            <w:tcW w:w="2172" w:type="dxa"/>
          </w:tcPr>
          <w:p w14:paraId="5315C46E" w14:textId="77777777" w:rsidR="00C57CEC" w:rsidRPr="005E2D25" w:rsidRDefault="00C57CEC" w:rsidP="00BE491B">
            <w:pPr>
              <w:rPr>
                <w:rFonts w:ascii="Arial" w:hAnsi="Arial" w:cs="Arial"/>
                <w:b/>
                <w:bCs/>
              </w:rPr>
            </w:pPr>
            <w:r w:rsidRPr="005E2D25">
              <w:rPr>
                <w:rFonts w:ascii="Arial" w:hAnsi="Arial" w:cs="Arial"/>
                <w:b/>
                <w:bCs/>
              </w:rPr>
              <w:t>Proposed Interview Date (s)</w:t>
            </w:r>
          </w:p>
        </w:tc>
        <w:tc>
          <w:tcPr>
            <w:tcW w:w="8464" w:type="dxa"/>
          </w:tcPr>
          <w:p w14:paraId="0177A9D7" w14:textId="77777777" w:rsidR="00656CBD" w:rsidRDefault="00DB33F0" w:rsidP="00F6254C">
            <w:pPr>
              <w:rPr>
                <w:rFonts w:ascii="Arial" w:hAnsi="Arial" w:cs="Arial"/>
                <w:lang w:val="en-IE" w:eastAsia="en-IE"/>
              </w:rPr>
            </w:pPr>
            <w:r w:rsidRPr="00DB33F0">
              <w:rPr>
                <w:rFonts w:ascii="Arial" w:hAnsi="Arial" w:cs="Arial"/>
                <w:lang w:val="en-IE" w:eastAsia="en-IE"/>
              </w:rPr>
              <w:t>Candidates will normally be given at least two weeks' notice of interview. The timescale may be reduced in exceptional circumstances.</w:t>
            </w:r>
          </w:p>
          <w:p w14:paraId="051D9FD5" w14:textId="7008176D" w:rsidR="00DB33F0" w:rsidRPr="00C95BDA" w:rsidRDefault="00DB33F0" w:rsidP="00F6254C">
            <w:pPr>
              <w:rPr>
                <w:rFonts w:ascii="Arial" w:hAnsi="Arial" w:cs="Arial"/>
                <w:sz w:val="16"/>
                <w:szCs w:val="16"/>
                <w:lang w:val="en-IE" w:eastAsia="en-IE"/>
              </w:rPr>
            </w:pPr>
          </w:p>
        </w:tc>
      </w:tr>
      <w:tr w:rsidR="00543F98" w:rsidRPr="005E2D25" w14:paraId="24BAA08C" w14:textId="77777777" w:rsidTr="00E94A93">
        <w:tc>
          <w:tcPr>
            <w:tcW w:w="2172" w:type="dxa"/>
          </w:tcPr>
          <w:p w14:paraId="1E92B3B0" w14:textId="77777777" w:rsidR="00543F98" w:rsidRPr="005E2D25" w:rsidRDefault="00543F98" w:rsidP="00F6254C">
            <w:pPr>
              <w:rPr>
                <w:rFonts w:ascii="Arial" w:hAnsi="Arial" w:cs="Arial"/>
                <w:b/>
                <w:bCs/>
              </w:rPr>
            </w:pPr>
            <w:r w:rsidRPr="005E2D25">
              <w:rPr>
                <w:rFonts w:ascii="Arial" w:hAnsi="Arial" w:cs="Arial"/>
                <w:b/>
                <w:bCs/>
              </w:rPr>
              <w:t>Taking up Appointment</w:t>
            </w:r>
          </w:p>
        </w:tc>
        <w:tc>
          <w:tcPr>
            <w:tcW w:w="8464" w:type="dxa"/>
          </w:tcPr>
          <w:p w14:paraId="7D043037" w14:textId="77777777" w:rsidR="00543F98" w:rsidRPr="005E2D25" w:rsidRDefault="00543F98" w:rsidP="00F6254C">
            <w:pPr>
              <w:rPr>
                <w:rFonts w:ascii="Arial" w:hAnsi="Arial" w:cs="Arial"/>
                <w:iCs/>
              </w:rPr>
            </w:pPr>
            <w:r w:rsidRPr="005E2D25">
              <w:rPr>
                <w:rFonts w:ascii="Arial" w:hAnsi="Arial" w:cs="Arial"/>
                <w:iCs/>
              </w:rPr>
              <w:t>A start date will be indicated at job offer stage.</w:t>
            </w:r>
          </w:p>
        </w:tc>
      </w:tr>
      <w:tr w:rsidR="00543F98" w:rsidRPr="005E2D25" w14:paraId="38BD189D" w14:textId="77777777" w:rsidTr="00C95BDA">
        <w:trPr>
          <w:trHeight w:val="1721"/>
        </w:trPr>
        <w:tc>
          <w:tcPr>
            <w:tcW w:w="2172" w:type="dxa"/>
          </w:tcPr>
          <w:p w14:paraId="26ADEA5C" w14:textId="77777777" w:rsidR="00543F98" w:rsidRPr="005E2D25" w:rsidRDefault="00543F98" w:rsidP="00F6254C">
            <w:pPr>
              <w:rPr>
                <w:rFonts w:ascii="Arial" w:hAnsi="Arial" w:cs="Arial"/>
                <w:b/>
                <w:bCs/>
              </w:rPr>
            </w:pPr>
            <w:r w:rsidRPr="005E2D25">
              <w:rPr>
                <w:rFonts w:ascii="Arial" w:hAnsi="Arial" w:cs="Arial"/>
                <w:b/>
                <w:bCs/>
              </w:rPr>
              <w:t>Location of Post</w:t>
            </w:r>
          </w:p>
        </w:tc>
        <w:tc>
          <w:tcPr>
            <w:tcW w:w="8464" w:type="dxa"/>
          </w:tcPr>
          <w:p w14:paraId="1D1EB1AE" w14:textId="77777777" w:rsidR="00656CBD" w:rsidRPr="00656CBD" w:rsidRDefault="00656CBD" w:rsidP="00656CBD">
            <w:pPr>
              <w:rPr>
                <w:rFonts w:ascii="Arial" w:eastAsia="Arial" w:hAnsi="Arial" w:cs="Arial"/>
                <w:b/>
                <w:bCs/>
              </w:rPr>
            </w:pPr>
            <w:r w:rsidRPr="00656CBD">
              <w:rPr>
                <w:rFonts w:ascii="Arial" w:eastAsia="Arial" w:hAnsi="Arial" w:cs="Arial"/>
                <w:b/>
                <w:bCs/>
              </w:rPr>
              <w:t xml:space="preserve">National Forensic Mental Health Service (NFMHS) </w:t>
            </w:r>
          </w:p>
          <w:p w14:paraId="6BC43840" w14:textId="0A9E5618" w:rsidR="00DB33F0" w:rsidRPr="00DB33F0" w:rsidRDefault="00DB33F0" w:rsidP="00DB33F0">
            <w:pPr>
              <w:rPr>
                <w:rFonts w:ascii="Arial" w:eastAsia="Arial" w:hAnsi="Arial" w:cs="Arial"/>
                <w:bCs/>
              </w:rPr>
            </w:pPr>
            <w:r w:rsidRPr="00DB33F0">
              <w:rPr>
                <w:rFonts w:ascii="Arial" w:eastAsia="Arial" w:hAnsi="Arial" w:cs="Arial"/>
                <w:bCs/>
              </w:rPr>
              <w:t>There is currently one permanent whole-time vacancy available in the National Forensic Mental Health Service.</w:t>
            </w:r>
          </w:p>
          <w:p w14:paraId="26F5CDC3" w14:textId="77777777" w:rsidR="00B60218" w:rsidRPr="00B60218" w:rsidRDefault="00B60218" w:rsidP="00B60218">
            <w:pPr>
              <w:rPr>
                <w:rFonts w:ascii="Arial" w:eastAsia="Arial" w:hAnsi="Arial" w:cs="Arial"/>
                <w:bCs/>
              </w:rPr>
            </w:pPr>
          </w:p>
          <w:p w14:paraId="5BB02D3C" w14:textId="355C4E16" w:rsidR="00D2744A" w:rsidRPr="00C95BDA" w:rsidRDefault="00B60218" w:rsidP="004D5EF3">
            <w:pPr>
              <w:rPr>
                <w:rFonts w:ascii="Arial" w:eastAsia="Arial" w:hAnsi="Arial" w:cs="Arial"/>
                <w:bCs/>
              </w:rPr>
            </w:pPr>
            <w:r w:rsidRPr="00B60218">
              <w:rPr>
                <w:rFonts w:ascii="Arial" w:eastAsia="Arial" w:hAnsi="Arial" w:cs="Arial"/>
                <w:bCs/>
              </w:rPr>
              <w:t xml:space="preserve">A panel may be formed as a result of this campaign </w:t>
            </w:r>
            <w:r>
              <w:rPr>
                <w:rFonts w:ascii="Arial" w:eastAsia="Arial" w:hAnsi="Arial" w:cs="Arial"/>
                <w:bCs/>
              </w:rPr>
              <w:t xml:space="preserve">for </w:t>
            </w:r>
            <w:r w:rsidR="005C0BDD" w:rsidRPr="005C0BDD">
              <w:rPr>
                <w:rFonts w:ascii="Arial" w:eastAsia="Arial" w:hAnsi="Arial" w:cs="Arial"/>
                <w:bCs/>
              </w:rPr>
              <w:t>Professionally Qualified Social Worker</w:t>
            </w:r>
            <w:r w:rsidR="005C0BDD">
              <w:rPr>
                <w:rFonts w:ascii="Arial" w:eastAsia="Arial" w:hAnsi="Arial" w:cs="Arial"/>
                <w:bCs/>
              </w:rPr>
              <w:t xml:space="preserve"> </w:t>
            </w:r>
            <w:r w:rsidRPr="00B60218">
              <w:rPr>
                <w:rFonts w:ascii="Arial" w:eastAsia="Arial" w:hAnsi="Arial" w:cs="Arial"/>
                <w:bCs/>
              </w:rPr>
              <w:t>from which current and future permanent and specified purpose vacancies of full time or pa</w:t>
            </w:r>
            <w:r w:rsidR="004E268C">
              <w:rPr>
                <w:rFonts w:ascii="Arial" w:eastAsia="Arial" w:hAnsi="Arial" w:cs="Arial"/>
                <w:bCs/>
              </w:rPr>
              <w:t xml:space="preserve">rt time duration may be </w:t>
            </w:r>
            <w:r w:rsidR="00C95BDA">
              <w:rPr>
                <w:rFonts w:ascii="Arial" w:eastAsia="Arial" w:hAnsi="Arial" w:cs="Arial"/>
                <w:bCs/>
              </w:rPr>
              <w:t>filled.</w:t>
            </w:r>
          </w:p>
        </w:tc>
      </w:tr>
      <w:tr w:rsidR="00CE1670" w:rsidRPr="005E2D25" w14:paraId="41EC4368" w14:textId="77777777" w:rsidTr="00E94A93">
        <w:tc>
          <w:tcPr>
            <w:tcW w:w="2172" w:type="dxa"/>
          </w:tcPr>
          <w:p w14:paraId="49661D12" w14:textId="77777777" w:rsidR="00CE1670" w:rsidRPr="005E2D25" w:rsidRDefault="00CE1670" w:rsidP="00CE1670">
            <w:pPr>
              <w:rPr>
                <w:rFonts w:ascii="Arial" w:hAnsi="Arial" w:cs="Arial"/>
                <w:b/>
                <w:bCs/>
              </w:rPr>
            </w:pPr>
            <w:r w:rsidRPr="005E2D25">
              <w:rPr>
                <w:rFonts w:ascii="Arial" w:hAnsi="Arial" w:cs="Arial"/>
                <w:b/>
                <w:bCs/>
              </w:rPr>
              <w:t>Informal Enquiries</w:t>
            </w:r>
          </w:p>
        </w:tc>
        <w:tc>
          <w:tcPr>
            <w:tcW w:w="8464" w:type="dxa"/>
          </w:tcPr>
          <w:p w14:paraId="7D94E77D" w14:textId="01078A76" w:rsidR="00DB33F0" w:rsidRDefault="00DB33F0" w:rsidP="00DB33F0">
            <w:pPr>
              <w:rPr>
                <w:rFonts w:ascii="Arial" w:hAnsi="Arial"/>
              </w:rPr>
            </w:pPr>
            <w:r w:rsidRPr="009D61B3">
              <w:rPr>
                <w:rFonts w:ascii="Arial" w:hAnsi="Arial"/>
              </w:rPr>
              <w:t>We we</w:t>
            </w:r>
            <w:r>
              <w:rPr>
                <w:rFonts w:ascii="Arial" w:hAnsi="Arial"/>
              </w:rPr>
              <w:t xml:space="preserve">lcome enquiries about the role, </w:t>
            </w:r>
            <w:r w:rsidRPr="00DB33F0">
              <w:rPr>
                <w:rFonts w:ascii="Arial" w:hAnsi="Arial"/>
              </w:rPr>
              <w:t>for further information please contact:</w:t>
            </w:r>
          </w:p>
          <w:p w14:paraId="01325B27" w14:textId="77777777" w:rsidR="00DB33F0" w:rsidRDefault="00DB33F0" w:rsidP="00CE1670">
            <w:pPr>
              <w:rPr>
                <w:rFonts w:ascii="Arial" w:eastAsia="Arial" w:hAnsi="Arial" w:cs="Arial"/>
                <w:b/>
                <w:bCs/>
              </w:rPr>
            </w:pPr>
          </w:p>
          <w:p w14:paraId="6E7D7E83" w14:textId="05A7B48C" w:rsidR="005C0BDD" w:rsidRDefault="77F5B789" w:rsidP="00CE1670">
            <w:pPr>
              <w:rPr>
                <w:rFonts w:ascii="Arial" w:eastAsia="Arial" w:hAnsi="Arial" w:cs="Arial"/>
              </w:rPr>
            </w:pPr>
            <w:r w:rsidRPr="7E6D7EC5">
              <w:rPr>
                <w:rFonts w:ascii="Arial" w:eastAsia="Arial" w:hAnsi="Arial" w:cs="Arial"/>
                <w:b/>
                <w:bCs/>
              </w:rPr>
              <w:t>Name:</w:t>
            </w:r>
            <w:r w:rsidR="00C82188">
              <w:rPr>
                <w:rFonts w:ascii="Arial" w:eastAsia="Arial" w:hAnsi="Arial" w:cs="Arial"/>
              </w:rPr>
              <w:t xml:space="preserve"> </w:t>
            </w:r>
            <w:r w:rsidR="005C0BDD" w:rsidRPr="005C0BDD">
              <w:rPr>
                <w:rFonts w:ascii="Arial" w:eastAsia="Arial" w:hAnsi="Arial" w:cs="Arial"/>
              </w:rPr>
              <w:t>Anne-Marie Hannigan</w:t>
            </w:r>
            <w:r w:rsidR="00BF604F">
              <w:rPr>
                <w:rFonts w:ascii="Arial" w:eastAsia="Arial" w:hAnsi="Arial" w:cs="Arial"/>
              </w:rPr>
              <w:t xml:space="preserve">, </w:t>
            </w:r>
            <w:r w:rsidR="00BF604F" w:rsidRPr="00BF604F">
              <w:rPr>
                <w:rFonts w:ascii="Arial" w:eastAsia="Arial" w:hAnsi="Arial" w:cs="Arial"/>
              </w:rPr>
              <w:t>Head of Social Work</w:t>
            </w:r>
          </w:p>
          <w:p w14:paraId="7B6D3781" w14:textId="762A68F1" w:rsidR="005C0BDD" w:rsidRPr="00BF604F" w:rsidRDefault="00CE1670" w:rsidP="005C0BDD">
            <w:pPr>
              <w:rPr>
                <w:rFonts w:ascii="Arial" w:eastAsia="Arial" w:hAnsi="Arial" w:cs="Arial"/>
              </w:rPr>
            </w:pPr>
            <w:r w:rsidRPr="7E6D7EC5">
              <w:rPr>
                <w:rFonts w:ascii="Arial" w:eastAsia="Arial" w:hAnsi="Arial" w:cs="Arial"/>
                <w:b/>
                <w:bCs/>
              </w:rPr>
              <w:t>Email:</w:t>
            </w:r>
            <w:r w:rsidRPr="7E6D7EC5">
              <w:rPr>
                <w:rFonts w:ascii="Arial" w:eastAsia="Arial" w:hAnsi="Arial" w:cs="Arial"/>
              </w:rPr>
              <w:t xml:space="preserve"> </w:t>
            </w:r>
            <w:hyperlink r:id="rId11" w:history="1">
              <w:r w:rsidR="005C0BDD" w:rsidRPr="00BF604F">
                <w:rPr>
                  <w:rFonts w:ascii="Arial" w:eastAsia="Arial" w:hAnsi="Arial" w:cs="Arial"/>
                  <w:u w:val="single"/>
                </w:rPr>
                <w:t>Annemarie.hannigan1@hse.ie</w:t>
              </w:r>
            </w:hyperlink>
            <w:r w:rsidR="00BF604F">
              <w:rPr>
                <w:rFonts w:ascii="Arial" w:eastAsia="Arial" w:hAnsi="Arial" w:cs="Arial"/>
              </w:rPr>
              <w:t xml:space="preserve"> </w:t>
            </w:r>
          </w:p>
          <w:p w14:paraId="00873CE4" w14:textId="0F925255" w:rsidR="00CE1670" w:rsidRPr="005E2D25" w:rsidRDefault="00CE1670" w:rsidP="00CE1670">
            <w:pPr>
              <w:rPr>
                <w:rFonts w:ascii="Arial" w:eastAsia="Arial" w:hAnsi="Arial" w:cs="Arial"/>
                <w:u w:val="single" w:color="0000FF"/>
              </w:rPr>
            </w:pPr>
          </w:p>
          <w:p w14:paraId="185A97E7" w14:textId="2B0DF912" w:rsidR="00656CBD" w:rsidRPr="00656CBD" w:rsidRDefault="00CE1670" w:rsidP="00656CBD">
            <w:pPr>
              <w:rPr>
                <w:rFonts w:ascii="Arial" w:eastAsia="Arial" w:hAnsi="Arial" w:cs="Arial"/>
              </w:rPr>
            </w:pPr>
            <w:r w:rsidRPr="7E6D7EC5">
              <w:rPr>
                <w:rFonts w:ascii="Arial" w:eastAsia="Arial" w:hAnsi="Arial" w:cs="Arial"/>
                <w:b/>
                <w:bCs/>
              </w:rPr>
              <w:t>Tel:</w:t>
            </w:r>
            <w:r w:rsidR="21427BC5" w:rsidRPr="7E6D7EC5">
              <w:rPr>
                <w:rFonts w:ascii="Arial" w:eastAsia="Arial" w:hAnsi="Arial" w:cs="Arial"/>
                <w:b/>
                <w:bCs/>
              </w:rPr>
              <w:t xml:space="preserve"> </w:t>
            </w:r>
            <w:r w:rsidR="00BF604F">
              <w:rPr>
                <w:rFonts w:ascii="Arial" w:eastAsia="Arial" w:hAnsi="Arial" w:cs="Arial"/>
                <w:bCs/>
              </w:rPr>
              <w:t xml:space="preserve">086 </w:t>
            </w:r>
            <w:r w:rsidR="005C0BDD" w:rsidRPr="005C0BDD">
              <w:rPr>
                <w:rFonts w:ascii="Arial" w:eastAsia="Arial" w:hAnsi="Arial" w:cs="Arial"/>
                <w:bCs/>
              </w:rPr>
              <w:t>0206349</w:t>
            </w:r>
          </w:p>
          <w:p w14:paraId="65E29EA0" w14:textId="52BC2EC2" w:rsidR="00CE1670" w:rsidRPr="004D5EF3" w:rsidRDefault="00CE1670" w:rsidP="00CE1670">
            <w:pPr>
              <w:rPr>
                <w:rFonts w:ascii="Arial" w:hAnsi="Arial" w:cs="Arial"/>
                <w:color w:val="000099"/>
                <w:sz w:val="16"/>
                <w:szCs w:val="16"/>
              </w:rPr>
            </w:pPr>
          </w:p>
        </w:tc>
      </w:tr>
      <w:tr w:rsidR="004E268C" w:rsidRPr="005E2D25" w14:paraId="569CC1F3" w14:textId="77777777" w:rsidTr="00E94A93">
        <w:tc>
          <w:tcPr>
            <w:tcW w:w="2172" w:type="dxa"/>
          </w:tcPr>
          <w:p w14:paraId="1FE2BA1C" w14:textId="77777777" w:rsidR="004E268C" w:rsidRPr="005E2D25" w:rsidRDefault="004E268C" w:rsidP="004E268C">
            <w:pPr>
              <w:rPr>
                <w:rFonts w:ascii="Arial" w:hAnsi="Arial" w:cs="Arial"/>
                <w:b/>
                <w:bCs/>
              </w:rPr>
            </w:pPr>
            <w:r w:rsidRPr="005E2D25">
              <w:rPr>
                <w:rFonts w:ascii="Arial" w:hAnsi="Arial" w:cs="Arial"/>
                <w:b/>
                <w:bCs/>
              </w:rPr>
              <w:t>Details of Service</w:t>
            </w:r>
          </w:p>
          <w:p w14:paraId="580A8908" w14:textId="77777777" w:rsidR="004E268C" w:rsidRPr="005E2D25" w:rsidRDefault="004E268C" w:rsidP="004E268C">
            <w:pPr>
              <w:rPr>
                <w:rFonts w:ascii="Arial" w:hAnsi="Arial" w:cs="Arial"/>
                <w:b/>
                <w:bCs/>
              </w:rPr>
            </w:pPr>
          </w:p>
        </w:tc>
        <w:tc>
          <w:tcPr>
            <w:tcW w:w="8464" w:type="dxa"/>
          </w:tcPr>
          <w:p w14:paraId="5559C352" w14:textId="77777777" w:rsidR="004E268C" w:rsidRPr="00872629" w:rsidRDefault="004E268C" w:rsidP="004E268C">
            <w:pPr>
              <w:rPr>
                <w:rFonts w:ascii="Arial" w:eastAsia="Calibri" w:hAnsi="Arial" w:cs="Arial"/>
                <w:b/>
                <w:lang w:val="en-IE" w:eastAsia="en-US"/>
              </w:rPr>
            </w:pPr>
            <w:r w:rsidRPr="00872629">
              <w:rPr>
                <w:rFonts w:ascii="Arial" w:eastAsia="Calibri" w:hAnsi="Arial" w:cs="Arial"/>
                <w:b/>
                <w:lang w:val="en-IE" w:eastAsia="en-US"/>
              </w:rPr>
              <w:t xml:space="preserve">National Forensic Mental Health Service (NFMHS) </w:t>
            </w:r>
          </w:p>
          <w:p w14:paraId="6FA7075D" w14:textId="77777777" w:rsidR="004E268C" w:rsidRPr="00872629" w:rsidRDefault="004E268C" w:rsidP="004E268C">
            <w:pPr>
              <w:jc w:val="both"/>
              <w:rPr>
                <w:rFonts w:ascii="Arial" w:hAnsi="Arial" w:cs="Arial"/>
                <w:bCs/>
                <w:color w:val="000000" w:themeColor="text1"/>
              </w:rPr>
            </w:pPr>
          </w:p>
          <w:p w14:paraId="75D26E2C" w14:textId="77777777" w:rsidR="004E268C" w:rsidRPr="00872629" w:rsidRDefault="004E268C" w:rsidP="004E268C">
            <w:pPr>
              <w:jc w:val="both"/>
              <w:rPr>
                <w:rFonts w:ascii="Arial" w:hAnsi="Arial" w:cs="Arial"/>
                <w:bCs/>
                <w:color w:val="000000" w:themeColor="text1"/>
              </w:rPr>
            </w:pPr>
            <w:r w:rsidRPr="00872629">
              <w:rPr>
                <w:rFonts w:ascii="Arial" w:eastAsia="Arial" w:hAnsi="Arial" w:cs="Arial"/>
              </w:rPr>
              <w:t xml:space="preserve">The NFMHS is based in the Central Mental Hospital (CMH). The CMH </w:t>
            </w:r>
            <w:r w:rsidRPr="0087262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24D983B3" w14:textId="77777777" w:rsidR="004E268C" w:rsidRPr="00872629" w:rsidRDefault="004E268C" w:rsidP="004E268C">
            <w:pPr>
              <w:jc w:val="both"/>
              <w:rPr>
                <w:rFonts w:ascii="Arial" w:hAnsi="Arial" w:cs="Arial"/>
                <w:bCs/>
                <w:color w:val="000000" w:themeColor="text1"/>
              </w:rPr>
            </w:pPr>
          </w:p>
          <w:p w14:paraId="479E2B4A" w14:textId="744ECE16" w:rsidR="004E268C" w:rsidRPr="00872629" w:rsidRDefault="004E268C" w:rsidP="004E268C">
            <w:pPr>
              <w:jc w:val="both"/>
              <w:rPr>
                <w:rFonts w:ascii="Arial" w:hAnsi="Arial" w:cs="Arial"/>
                <w:bCs/>
                <w:color w:val="000000" w:themeColor="text1"/>
              </w:rPr>
            </w:pPr>
            <w:r w:rsidRPr="00872629">
              <w:rPr>
                <w:rFonts w:ascii="Arial" w:hAnsi="Arial" w:cs="Arial"/>
                <w:bCs/>
                <w:color w:val="000000" w:themeColor="text1"/>
              </w:rPr>
              <w:t>The CMH has transitioned to a new purpose built campus facility in Portrane, in North Co. Dublin and includes the development of additional Forensic Mental Health Services</w:t>
            </w:r>
            <w:r w:rsidR="00D6344D">
              <w:rPr>
                <w:rFonts w:ascii="Arial" w:hAnsi="Arial" w:cs="Arial"/>
                <w:bCs/>
                <w:color w:val="000000" w:themeColor="text1"/>
              </w:rPr>
              <w:t>.</w:t>
            </w:r>
          </w:p>
          <w:p w14:paraId="19EF97BE" w14:textId="77777777" w:rsidR="004E268C" w:rsidRPr="00872629" w:rsidRDefault="004E268C" w:rsidP="004E268C">
            <w:pPr>
              <w:jc w:val="both"/>
              <w:rPr>
                <w:rFonts w:ascii="Arial" w:hAnsi="Arial" w:cs="Arial"/>
                <w:bCs/>
                <w:color w:val="000000" w:themeColor="text1"/>
              </w:rPr>
            </w:pPr>
          </w:p>
          <w:p w14:paraId="179D100B" w14:textId="77777777" w:rsidR="004E268C" w:rsidRPr="00872629" w:rsidRDefault="004E268C" w:rsidP="004E268C">
            <w:pPr>
              <w:jc w:val="both"/>
              <w:rPr>
                <w:rFonts w:ascii="Arial" w:hAnsi="Arial" w:cs="Arial"/>
                <w:bCs/>
                <w:color w:val="000000" w:themeColor="text1"/>
              </w:rPr>
            </w:pPr>
            <w:r w:rsidRPr="00872629">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14:paraId="1B11F684" w14:textId="77777777" w:rsidR="004E268C" w:rsidRDefault="0061318A" w:rsidP="004D5EF3">
            <w:pPr>
              <w:jc w:val="both"/>
              <w:rPr>
                <w:rFonts w:ascii="Arial" w:hAnsi="Arial" w:cs="Arial"/>
                <w:color w:val="0000FF"/>
                <w:u w:val="single"/>
              </w:rPr>
            </w:pPr>
            <w:hyperlink r:id="rId12" w:history="1">
              <w:r w:rsidR="004E268C" w:rsidRPr="00872629">
                <w:rPr>
                  <w:rFonts w:ascii="Arial" w:hAnsi="Arial" w:cs="Arial"/>
                  <w:color w:val="0000FF"/>
                  <w:u w:val="single"/>
                </w:rPr>
                <w:t>https://www.hse.ie/eng/national-forensic-mental-health-service-portrane/about-the-national-forensic-mental-health-service/about-us/</w:t>
              </w:r>
            </w:hyperlink>
          </w:p>
          <w:p w14:paraId="23999959" w14:textId="490CADE8" w:rsidR="00C95BDA" w:rsidRPr="00C95BDA" w:rsidRDefault="00C95BDA" w:rsidP="004D5EF3">
            <w:pPr>
              <w:jc w:val="both"/>
              <w:rPr>
                <w:rFonts w:ascii="Arial" w:hAnsi="Arial" w:cs="Arial"/>
                <w:iCs/>
                <w:color w:val="FF0000"/>
                <w:sz w:val="16"/>
                <w:szCs w:val="16"/>
              </w:rPr>
            </w:pPr>
          </w:p>
        </w:tc>
      </w:tr>
      <w:tr w:rsidR="004E268C" w:rsidRPr="005E2D25" w14:paraId="54B5C2E6" w14:textId="77777777" w:rsidTr="00E94A93">
        <w:tc>
          <w:tcPr>
            <w:tcW w:w="2172" w:type="dxa"/>
          </w:tcPr>
          <w:p w14:paraId="56C96037" w14:textId="77777777" w:rsidR="004E268C" w:rsidRPr="005E2D25" w:rsidRDefault="004E268C" w:rsidP="004E268C">
            <w:pPr>
              <w:rPr>
                <w:rFonts w:ascii="Arial" w:hAnsi="Arial" w:cs="Arial"/>
                <w:b/>
                <w:bCs/>
              </w:rPr>
            </w:pPr>
            <w:r w:rsidRPr="005E2D25">
              <w:rPr>
                <w:rFonts w:ascii="Arial" w:hAnsi="Arial" w:cs="Arial"/>
                <w:b/>
                <w:bCs/>
              </w:rPr>
              <w:t>Reporting Relationship</w:t>
            </w:r>
          </w:p>
        </w:tc>
        <w:tc>
          <w:tcPr>
            <w:tcW w:w="8464" w:type="dxa"/>
          </w:tcPr>
          <w:p w14:paraId="340591C3" w14:textId="644B6021" w:rsidR="004E268C" w:rsidRPr="00C95BDA" w:rsidRDefault="004E268C" w:rsidP="00BF604F">
            <w:pPr>
              <w:rPr>
                <w:rFonts w:ascii="Arial" w:eastAsia="Arial" w:hAnsi="Arial" w:cs="Arial"/>
              </w:rPr>
            </w:pPr>
            <w:r w:rsidRPr="005E2D25">
              <w:rPr>
                <w:rFonts w:ascii="Arial" w:eastAsia="Arial" w:hAnsi="Arial" w:cs="Arial"/>
              </w:rPr>
              <w:t>The post holder</w:t>
            </w:r>
            <w:r w:rsidR="00BF604F">
              <w:rPr>
                <w:rFonts w:ascii="Arial" w:eastAsia="Arial" w:hAnsi="Arial" w:cs="Arial"/>
              </w:rPr>
              <w:t>s reporting relationship for clinical governance and clinical supervision will be to the Head of Discipline through the professional line management structure.</w:t>
            </w:r>
          </w:p>
        </w:tc>
      </w:tr>
      <w:tr w:rsidR="004E268C" w:rsidRPr="005E2D25" w14:paraId="7FF7D7FB" w14:textId="77777777" w:rsidTr="00E94A93">
        <w:tc>
          <w:tcPr>
            <w:tcW w:w="2172" w:type="dxa"/>
          </w:tcPr>
          <w:p w14:paraId="7578D0C4" w14:textId="77777777" w:rsidR="004E268C" w:rsidRPr="005E2D25" w:rsidRDefault="004E268C" w:rsidP="004E268C">
            <w:pPr>
              <w:rPr>
                <w:rFonts w:ascii="Arial" w:hAnsi="Arial" w:cs="Arial"/>
                <w:b/>
                <w:bCs/>
              </w:rPr>
            </w:pPr>
            <w:r w:rsidRPr="005E2D25">
              <w:rPr>
                <w:rFonts w:ascii="Arial" w:hAnsi="Arial" w:cs="Arial"/>
                <w:b/>
                <w:bCs/>
              </w:rPr>
              <w:lastRenderedPageBreak/>
              <w:t xml:space="preserve">Purpose of the Post </w:t>
            </w:r>
          </w:p>
        </w:tc>
        <w:tc>
          <w:tcPr>
            <w:tcW w:w="8464" w:type="dxa"/>
          </w:tcPr>
          <w:p w14:paraId="61CC9187" w14:textId="4B82B11A" w:rsidR="004E268C" w:rsidRPr="00BF604F" w:rsidRDefault="00BF604F" w:rsidP="00BF604F">
            <w:pPr>
              <w:rPr>
                <w:rFonts w:ascii="Arial" w:eastAsia="Arial" w:hAnsi="Arial" w:cs="Arial"/>
              </w:rPr>
            </w:pPr>
            <w:r>
              <w:rPr>
                <w:rFonts w:ascii="Arial" w:eastAsia="Arial" w:hAnsi="Arial" w:cs="Arial"/>
              </w:rPr>
              <w:t>The purpose of the post is to provide a social work service within a multidisciplinary context and in doing so providing a person centred service to individuals and families in contact with the NFMHS.</w:t>
            </w:r>
          </w:p>
        </w:tc>
      </w:tr>
      <w:tr w:rsidR="00BF604F" w:rsidRPr="005E2D25" w14:paraId="05E3CE85" w14:textId="77777777" w:rsidTr="00E94A93">
        <w:tc>
          <w:tcPr>
            <w:tcW w:w="2172" w:type="dxa"/>
          </w:tcPr>
          <w:p w14:paraId="6225C69F" w14:textId="77777777" w:rsidR="00BF604F" w:rsidRPr="005E2D25" w:rsidRDefault="00BF604F" w:rsidP="00BF604F">
            <w:pPr>
              <w:rPr>
                <w:rFonts w:ascii="Arial" w:hAnsi="Arial" w:cs="Arial"/>
                <w:b/>
                <w:bCs/>
              </w:rPr>
            </w:pPr>
            <w:r w:rsidRPr="005E2D25">
              <w:rPr>
                <w:rFonts w:ascii="Arial" w:hAnsi="Arial" w:cs="Arial"/>
                <w:b/>
                <w:bCs/>
              </w:rPr>
              <w:t>Principal Duties and Responsibilities</w:t>
            </w:r>
          </w:p>
          <w:p w14:paraId="5E41A723" w14:textId="77777777" w:rsidR="00BF604F" w:rsidRPr="005E2D25" w:rsidRDefault="00BF604F" w:rsidP="00BF604F">
            <w:pPr>
              <w:rPr>
                <w:rFonts w:ascii="Arial" w:hAnsi="Arial" w:cs="Arial"/>
                <w:b/>
                <w:bCs/>
              </w:rPr>
            </w:pPr>
          </w:p>
        </w:tc>
        <w:tc>
          <w:tcPr>
            <w:tcW w:w="8464" w:type="dxa"/>
          </w:tcPr>
          <w:p w14:paraId="6227A968" w14:textId="77777777" w:rsidR="00BF604F" w:rsidRDefault="00BF604F" w:rsidP="00BF604F">
            <w:pPr>
              <w:spacing w:line="276" w:lineRule="auto"/>
              <w:rPr>
                <w:rFonts w:ascii="Arial" w:hAnsi="Arial" w:cs="Arial"/>
                <w:b/>
                <w:u w:val="single"/>
              </w:rPr>
            </w:pPr>
            <w:r>
              <w:rPr>
                <w:rFonts w:ascii="Arial" w:hAnsi="Arial" w:cs="Arial"/>
                <w:b/>
                <w:u w:val="single"/>
              </w:rPr>
              <w:t>Professional / Clinical</w:t>
            </w:r>
          </w:p>
          <w:p w14:paraId="269AD61F" w14:textId="77777777" w:rsidR="00BF604F" w:rsidRDefault="00BF604F" w:rsidP="00BF604F">
            <w:pPr>
              <w:spacing w:line="276" w:lineRule="auto"/>
              <w:rPr>
                <w:rFonts w:ascii="Arial" w:hAnsi="Arial" w:cs="Arial"/>
                <w:b/>
                <w:u w:val="single"/>
              </w:rPr>
            </w:pPr>
          </w:p>
          <w:p w14:paraId="4F802687" w14:textId="4FC23DFB"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69D0B394" w14:textId="77777777" w:rsidR="000B45C7" w:rsidRDefault="000B45C7" w:rsidP="00BF604F">
            <w:pPr>
              <w:spacing w:line="276" w:lineRule="auto"/>
              <w:rPr>
                <w:rFonts w:ascii="Arial" w:hAnsi="Arial" w:cs="Arial"/>
                <w:bCs/>
              </w:rPr>
            </w:pPr>
          </w:p>
          <w:p w14:paraId="0252DEC4" w14:textId="7CB9168F" w:rsidR="00BF604F" w:rsidRDefault="00BF604F" w:rsidP="00BF604F">
            <w:pPr>
              <w:numPr>
                <w:ilvl w:val="0"/>
                <w:numId w:val="13"/>
              </w:numPr>
              <w:spacing w:line="276" w:lineRule="auto"/>
              <w:rPr>
                <w:rFonts w:ascii="Arial" w:hAnsi="Arial" w:cs="Arial"/>
              </w:rPr>
            </w:pPr>
            <w:r>
              <w:rPr>
                <w:rFonts w:ascii="Arial" w:hAnsi="Arial" w:cs="Arial"/>
              </w:rPr>
              <w:t>Provide a holistic social assessment and intervention to individuals, families and groups.</w:t>
            </w:r>
          </w:p>
          <w:p w14:paraId="59E6CA55"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Identify service users’ individual and collective needs in partnership with them and co-create early interventions and/or social action strategies to meet those needs.</w:t>
            </w:r>
          </w:p>
          <w:p w14:paraId="736CAA34" w14:textId="3F56DBB2" w:rsidR="00BF604F" w:rsidRDefault="00BF604F" w:rsidP="00BF604F">
            <w:pPr>
              <w:numPr>
                <w:ilvl w:val="0"/>
                <w:numId w:val="13"/>
              </w:numPr>
              <w:spacing w:line="276" w:lineRule="auto"/>
              <w:rPr>
                <w:rFonts w:ascii="Arial" w:hAnsi="Arial" w:cs="Arial"/>
              </w:rPr>
            </w:pPr>
            <w:r>
              <w:rPr>
                <w:rFonts w:ascii="Arial" w:hAnsi="Arial" w:cs="Arial"/>
              </w:rPr>
              <w:t>Manage and prioritise a caseload appropriate to the post.</w:t>
            </w:r>
          </w:p>
          <w:p w14:paraId="02370446" w14:textId="3031168D" w:rsidR="00BF604F" w:rsidRDefault="00BF604F" w:rsidP="00BF604F">
            <w:pPr>
              <w:numPr>
                <w:ilvl w:val="0"/>
                <w:numId w:val="13"/>
              </w:numPr>
              <w:spacing w:line="276" w:lineRule="auto"/>
              <w:rPr>
                <w:rFonts w:ascii="Arial" w:hAnsi="Arial" w:cs="Arial"/>
              </w:rPr>
            </w:pPr>
            <w:r>
              <w:rPr>
                <w:rFonts w:ascii="Arial" w:hAnsi="Arial" w:cs="Arial"/>
              </w:rPr>
              <w:t>Contribute to the risk assessment of individuals under their care and translate this into achievable goads for the individual care plan.</w:t>
            </w:r>
          </w:p>
          <w:p w14:paraId="2ACA94D0" w14:textId="77777777" w:rsidR="00BF604F" w:rsidRDefault="00BF604F" w:rsidP="00BF604F">
            <w:pPr>
              <w:numPr>
                <w:ilvl w:val="0"/>
                <w:numId w:val="13"/>
              </w:numPr>
              <w:spacing w:line="276" w:lineRule="auto"/>
              <w:rPr>
                <w:rFonts w:ascii="Arial" w:hAnsi="Arial" w:cs="Arial"/>
                <w:bCs/>
              </w:rPr>
            </w:pPr>
            <w:r>
              <w:rPr>
                <w:rFonts w:ascii="Arial" w:hAnsi="Arial" w:cs="Arial"/>
                <w:bCs/>
              </w:rPr>
              <w:t>Provide supportive counselling, emotional and practical support, and information to service users and their families.</w:t>
            </w:r>
          </w:p>
          <w:p w14:paraId="38BBB638" w14:textId="77777777" w:rsidR="00BF604F" w:rsidRDefault="00BF604F" w:rsidP="00BF604F">
            <w:pPr>
              <w:numPr>
                <w:ilvl w:val="0"/>
                <w:numId w:val="13"/>
              </w:numPr>
              <w:spacing w:line="276" w:lineRule="auto"/>
              <w:rPr>
                <w:rFonts w:ascii="Arial" w:hAnsi="Arial" w:cs="Arial"/>
                <w:color w:val="000000"/>
              </w:rPr>
            </w:pPr>
            <w:r>
              <w:rPr>
                <w:rFonts w:ascii="Arial" w:hAnsi="Arial" w:cs="Arial"/>
                <w:iCs/>
              </w:rPr>
              <w:t xml:space="preserve">Adopt a holistic approach aimed at enhancing the quality of life, health and social well-being of </w:t>
            </w:r>
            <w:r>
              <w:rPr>
                <w:rFonts w:ascii="Arial" w:hAnsi="Arial" w:cs="Arial"/>
                <w:color w:val="000000"/>
              </w:rPr>
              <w:t>all persons within the designated service area.</w:t>
            </w:r>
          </w:p>
          <w:p w14:paraId="144A6733"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Promote independence, self-reliance, self-determination and empowerment with persons in their environment, with families and local groups.</w:t>
            </w:r>
          </w:p>
          <w:p w14:paraId="0565D5BD"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Make it possible for service users to advocate for their own needs, or where appropriate advocate on behalf of service users.</w:t>
            </w:r>
          </w:p>
          <w:p w14:paraId="6FDC254F" w14:textId="77777777" w:rsidR="00BF604F" w:rsidRDefault="00BF604F" w:rsidP="00BF604F">
            <w:pPr>
              <w:numPr>
                <w:ilvl w:val="0"/>
                <w:numId w:val="13"/>
              </w:numPr>
              <w:autoSpaceDE w:val="0"/>
              <w:autoSpaceDN w:val="0"/>
              <w:spacing w:line="276" w:lineRule="auto"/>
              <w:rPr>
                <w:rFonts w:ascii="Arial" w:hAnsi="Arial" w:cs="Arial"/>
                <w:color w:val="000000"/>
              </w:rPr>
            </w:pPr>
            <w:r>
              <w:rPr>
                <w:rFonts w:ascii="Arial" w:hAnsi="Arial" w:cs="Arial"/>
                <w:color w:val="000000"/>
              </w:rPr>
              <w:t>Plan, deliver and engage in systemic interventions as appropriate with individuals, families, groups, organisations and communities.</w:t>
            </w:r>
          </w:p>
          <w:p w14:paraId="6B903BC3" w14:textId="77777777" w:rsidR="00BF604F" w:rsidRDefault="00BF604F" w:rsidP="00BF604F">
            <w:pPr>
              <w:numPr>
                <w:ilvl w:val="0"/>
                <w:numId w:val="13"/>
              </w:numPr>
              <w:spacing w:line="276" w:lineRule="auto"/>
              <w:rPr>
                <w:rFonts w:ascii="Arial" w:hAnsi="Arial" w:cs="Arial"/>
                <w:iCs/>
              </w:rPr>
            </w:pPr>
            <w:r>
              <w:rPr>
                <w:rFonts w:ascii="Arial" w:hAnsi="Arial" w:cs="Arial"/>
                <w:iCs/>
              </w:rPr>
              <w:t>Participate and take leadership in community needs assessment and ongoing community involvement including i</w:t>
            </w:r>
            <w:r>
              <w:rPr>
                <w:rFonts w:ascii="Arial" w:hAnsi="Arial" w:cs="Arial"/>
              </w:rPr>
              <w:t>nitiating and participating in prevention and health promotion activities.</w:t>
            </w:r>
          </w:p>
          <w:p w14:paraId="17518F9E" w14:textId="77777777" w:rsidR="00BF604F" w:rsidRDefault="00BF604F" w:rsidP="00BF604F">
            <w:pPr>
              <w:numPr>
                <w:ilvl w:val="0"/>
                <w:numId w:val="13"/>
              </w:numPr>
              <w:spacing w:line="276" w:lineRule="auto"/>
              <w:rPr>
                <w:rFonts w:ascii="Arial" w:hAnsi="Arial" w:cs="Arial"/>
                <w:iCs/>
              </w:rPr>
            </w:pPr>
            <w:r>
              <w:rPr>
                <w:rFonts w:ascii="Arial" w:hAnsi="Arial" w:cs="Arial"/>
                <w:iCs/>
              </w:rPr>
              <w:t>Deliver social work service in collaboration with other disciplines / agencies as required, in appropriate settings reflecting the needs of the service user.</w:t>
            </w:r>
          </w:p>
          <w:p w14:paraId="2EFF69E8" w14:textId="77777777" w:rsidR="00BF604F" w:rsidRDefault="00BF604F" w:rsidP="00BF604F">
            <w:pPr>
              <w:numPr>
                <w:ilvl w:val="0"/>
                <w:numId w:val="13"/>
              </w:numPr>
              <w:spacing w:line="276" w:lineRule="auto"/>
              <w:rPr>
                <w:rFonts w:ascii="Arial" w:hAnsi="Arial" w:cs="Arial"/>
                <w:bCs/>
              </w:rPr>
            </w:pPr>
            <w:r>
              <w:rPr>
                <w:rFonts w:ascii="Arial" w:hAnsi="Arial" w:cs="Arial"/>
                <w:bCs/>
              </w:rPr>
              <w:t>Assess where social conditions are a major factor in health and social wellbeing, consult and plan with the service user/ relevant team/ service and arrange appropriate social services for those who need them.</w:t>
            </w:r>
          </w:p>
          <w:p w14:paraId="178EA407" w14:textId="77777777" w:rsidR="00BF604F" w:rsidRDefault="00BF604F" w:rsidP="00BF604F">
            <w:pPr>
              <w:numPr>
                <w:ilvl w:val="0"/>
                <w:numId w:val="13"/>
              </w:numPr>
              <w:spacing w:line="276" w:lineRule="auto"/>
              <w:rPr>
                <w:rFonts w:ascii="Arial" w:hAnsi="Arial" w:cs="Arial"/>
                <w:iCs/>
              </w:rPr>
            </w:pPr>
            <w:r>
              <w:rPr>
                <w:rFonts w:ascii="Arial" w:hAnsi="Arial" w:cs="Arial"/>
              </w:rPr>
              <w:t>Monitor and evaluate outcomes of person centred care plans</w:t>
            </w:r>
            <w:r>
              <w:rPr>
                <w:rFonts w:ascii="Arial" w:hAnsi="Arial" w:cs="Arial"/>
                <w:color w:val="FF0000"/>
              </w:rPr>
              <w:t xml:space="preserve"> </w:t>
            </w:r>
            <w:r>
              <w:rPr>
                <w:rFonts w:ascii="Arial" w:hAnsi="Arial" w:cs="Arial"/>
              </w:rPr>
              <w:t>for individual service users.</w:t>
            </w:r>
          </w:p>
          <w:p w14:paraId="5637639A"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Actively participate as a member of the relevant team/ service in team building and change management initiatives. </w:t>
            </w:r>
          </w:p>
          <w:p w14:paraId="25F4FA97" w14:textId="77777777" w:rsidR="00BF604F" w:rsidRDefault="00BF604F" w:rsidP="00BF604F">
            <w:pPr>
              <w:numPr>
                <w:ilvl w:val="0"/>
                <w:numId w:val="13"/>
              </w:numPr>
              <w:spacing w:line="276" w:lineRule="auto"/>
              <w:rPr>
                <w:rFonts w:ascii="Arial" w:hAnsi="Arial" w:cs="Arial"/>
              </w:rPr>
            </w:pPr>
            <w:r>
              <w:rPr>
                <w:rFonts w:ascii="Arial" w:hAnsi="Arial" w:cs="Arial"/>
                <w:bCs/>
              </w:rPr>
              <w:t>Attend case conferences, meetings and other relevant fora as required.</w:t>
            </w:r>
          </w:p>
          <w:p w14:paraId="423E3F0F" w14:textId="77777777" w:rsidR="00BF604F" w:rsidRDefault="00BF604F" w:rsidP="00BF604F">
            <w:pPr>
              <w:numPr>
                <w:ilvl w:val="0"/>
                <w:numId w:val="13"/>
              </w:numPr>
              <w:spacing w:line="276" w:lineRule="auto"/>
              <w:rPr>
                <w:rFonts w:ascii="Arial" w:hAnsi="Arial" w:cs="Arial"/>
              </w:rPr>
            </w:pPr>
            <w:r>
              <w:rPr>
                <w:rFonts w:ascii="Arial" w:hAnsi="Arial" w:cs="Arial"/>
              </w:rPr>
              <w:t>Attend court, tribunals etc. as required.</w:t>
            </w:r>
          </w:p>
          <w:p w14:paraId="6905F1DF" w14:textId="77777777" w:rsidR="00BF604F" w:rsidRDefault="00BF604F" w:rsidP="00BF604F">
            <w:pPr>
              <w:numPr>
                <w:ilvl w:val="0"/>
                <w:numId w:val="13"/>
              </w:numPr>
              <w:spacing w:line="276" w:lineRule="auto"/>
              <w:rPr>
                <w:rFonts w:ascii="Arial" w:hAnsi="Arial" w:cs="Arial"/>
                <w:iCs/>
              </w:rPr>
            </w:pPr>
            <w:r>
              <w:rPr>
                <w:rFonts w:ascii="Arial" w:hAnsi="Arial" w:cs="Arial"/>
                <w:iCs/>
              </w:rPr>
              <w:t>Work within current legislation, relevant policies and procedures, guidelines and protocols as laid down by the employer.</w:t>
            </w:r>
          </w:p>
          <w:p w14:paraId="241CE688" w14:textId="77777777" w:rsidR="00BF604F" w:rsidRDefault="00BF604F" w:rsidP="00BF604F">
            <w:pPr>
              <w:numPr>
                <w:ilvl w:val="0"/>
                <w:numId w:val="13"/>
              </w:numPr>
              <w:spacing w:line="276" w:lineRule="auto"/>
              <w:rPr>
                <w:rFonts w:ascii="Arial" w:hAnsi="Arial" w:cs="Arial"/>
                <w:iCs/>
                <w:u w:val="single"/>
              </w:rPr>
            </w:pPr>
            <w:r>
              <w:rPr>
                <w:rFonts w:ascii="Arial" w:hAnsi="Arial" w:cs="Arial"/>
                <w:iCs/>
              </w:rPr>
              <w:t>Incorporate Social Work values and ethical principles in planning, developing, implementing and reviewing interventions.</w:t>
            </w:r>
          </w:p>
          <w:p w14:paraId="03C4C62D" w14:textId="77777777" w:rsidR="00BF604F" w:rsidRDefault="00BF604F" w:rsidP="00BF604F">
            <w:pPr>
              <w:numPr>
                <w:ilvl w:val="0"/>
                <w:numId w:val="13"/>
              </w:numPr>
              <w:spacing w:line="276" w:lineRule="auto"/>
              <w:rPr>
                <w:rFonts w:ascii="Arial" w:hAnsi="Arial" w:cs="Arial"/>
                <w:iCs/>
              </w:rPr>
            </w:pPr>
            <w:r>
              <w:rPr>
                <w:rFonts w:ascii="Arial" w:hAnsi="Arial" w:cs="Arial"/>
                <w:iCs/>
              </w:rPr>
              <w:t>Implement models of best practice / evidence based practice.</w:t>
            </w:r>
          </w:p>
          <w:p w14:paraId="2EF36CDD" w14:textId="77777777" w:rsidR="00BF604F" w:rsidRDefault="00BF604F" w:rsidP="00BF604F">
            <w:pPr>
              <w:numPr>
                <w:ilvl w:val="0"/>
                <w:numId w:val="13"/>
              </w:numPr>
              <w:spacing w:line="276" w:lineRule="auto"/>
              <w:rPr>
                <w:rFonts w:ascii="Arial" w:hAnsi="Arial" w:cs="Arial"/>
                <w:iCs/>
              </w:rPr>
            </w:pPr>
            <w:r>
              <w:rPr>
                <w:rFonts w:ascii="Arial" w:hAnsi="Arial" w:cs="Arial"/>
                <w:iCs/>
              </w:rPr>
              <w:t>Work within a key worker / case worker system, providing a co-ordinating role for case management where appropriate.</w:t>
            </w:r>
          </w:p>
          <w:p w14:paraId="4BA41CD2" w14:textId="77777777" w:rsidR="00BF604F" w:rsidRDefault="00BF604F" w:rsidP="00BF604F">
            <w:pPr>
              <w:numPr>
                <w:ilvl w:val="0"/>
                <w:numId w:val="13"/>
              </w:numPr>
              <w:spacing w:line="276" w:lineRule="auto"/>
              <w:rPr>
                <w:rFonts w:ascii="Arial" w:hAnsi="Arial" w:cs="Arial"/>
              </w:rPr>
            </w:pPr>
            <w:r>
              <w:rPr>
                <w:rFonts w:ascii="Arial" w:hAnsi="Arial" w:cs="Arial"/>
              </w:rPr>
              <w:t>Take direction from his / her line manager.</w:t>
            </w:r>
          </w:p>
          <w:p w14:paraId="71F28984" w14:textId="77777777" w:rsidR="00BF604F" w:rsidRDefault="00BF604F" w:rsidP="00BF604F">
            <w:pPr>
              <w:numPr>
                <w:ilvl w:val="0"/>
                <w:numId w:val="13"/>
              </w:numPr>
              <w:spacing w:line="276" w:lineRule="auto"/>
              <w:rPr>
                <w:rFonts w:ascii="Arial" w:hAnsi="Arial" w:cs="Arial"/>
                <w:bCs/>
                <w:iCs/>
                <w:color w:val="000000"/>
              </w:rPr>
            </w:pPr>
            <w:r>
              <w:rPr>
                <w:rFonts w:ascii="Arial" w:hAnsi="Arial" w:cs="Arial"/>
                <w:bCs/>
                <w:iCs/>
                <w:color w:val="000000"/>
              </w:rPr>
              <w:t xml:space="preserve">Take an active role in an appropriate level of planned professional supervision, in accordance with </w:t>
            </w:r>
            <w:r>
              <w:rPr>
                <w:rFonts w:ascii="Arial" w:hAnsi="Arial" w:cs="Arial"/>
                <w:bCs/>
                <w:iCs/>
              </w:rPr>
              <w:t>the local/ national</w:t>
            </w:r>
            <w:r>
              <w:rPr>
                <w:rFonts w:ascii="Arial" w:hAnsi="Arial" w:cs="Arial"/>
                <w:bCs/>
                <w:iCs/>
                <w:color w:val="000000"/>
              </w:rPr>
              <w:t xml:space="preserve"> Supervision Policy.</w:t>
            </w:r>
          </w:p>
          <w:p w14:paraId="00927602" w14:textId="77777777" w:rsidR="00BF604F" w:rsidRDefault="00BF604F" w:rsidP="00BF604F">
            <w:pPr>
              <w:numPr>
                <w:ilvl w:val="0"/>
                <w:numId w:val="13"/>
              </w:numPr>
              <w:spacing w:line="276" w:lineRule="auto"/>
              <w:rPr>
                <w:rFonts w:ascii="Arial" w:hAnsi="Arial" w:cs="Arial"/>
              </w:rPr>
            </w:pPr>
            <w:r>
              <w:rPr>
                <w:rFonts w:ascii="Arial" w:hAnsi="Arial" w:cs="Arial"/>
              </w:rPr>
              <w:t>Engage in reflective practice.</w:t>
            </w:r>
          </w:p>
          <w:p w14:paraId="0DC5D151"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Deputise for the Social Work Team Leader or Senior Social Worker as agreed / appropriate. </w:t>
            </w:r>
          </w:p>
          <w:p w14:paraId="78FBD8CE" w14:textId="77777777" w:rsidR="00BF604F" w:rsidRDefault="00BF604F" w:rsidP="00BF604F">
            <w:pPr>
              <w:numPr>
                <w:ilvl w:val="0"/>
                <w:numId w:val="13"/>
              </w:numPr>
              <w:spacing w:line="276" w:lineRule="auto"/>
              <w:rPr>
                <w:rFonts w:ascii="Arial" w:hAnsi="Arial" w:cs="Arial"/>
              </w:rPr>
            </w:pPr>
            <w:r>
              <w:rPr>
                <w:rFonts w:ascii="Arial" w:hAnsi="Arial" w:cs="Arial"/>
              </w:rPr>
              <w:t>Promote a culture that values diversity and respect in the workplace.</w:t>
            </w:r>
          </w:p>
          <w:p w14:paraId="70B94E02" w14:textId="34B8FF6D" w:rsidR="00BF604F" w:rsidRDefault="00BF604F" w:rsidP="00BF604F">
            <w:pPr>
              <w:numPr>
                <w:ilvl w:val="0"/>
                <w:numId w:val="13"/>
              </w:numPr>
              <w:spacing w:line="276" w:lineRule="auto"/>
              <w:rPr>
                <w:rFonts w:ascii="Arial" w:hAnsi="Arial" w:cs="Arial"/>
              </w:rPr>
            </w:pPr>
            <w:r>
              <w:rPr>
                <w:rFonts w:ascii="Arial" w:hAnsi="Arial" w:cs="Arial"/>
              </w:rPr>
              <w:t xml:space="preserve">Keep the </w:t>
            </w:r>
            <w:r>
              <w:rPr>
                <w:rFonts w:ascii="Arial" w:hAnsi="Arial" w:cs="Arial"/>
                <w:iCs/>
              </w:rPr>
              <w:t xml:space="preserve">Senior Social Worker </w:t>
            </w:r>
            <w:r>
              <w:rPr>
                <w:rFonts w:ascii="Arial" w:hAnsi="Arial" w:cs="Arial"/>
              </w:rPr>
              <w:t>fully informed and up-to-date on all significant matters.</w:t>
            </w:r>
          </w:p>
          <w:p w14:paraId="246CE618" w14:textId="77777777" w:rsidR="00BF604F" w:rsidRDefault="00BF604F" w:rsidP="00BF604F">
            <w:pPr>
              <w:pStyle w:val="BodyText"/>
              <w:spacing w:line="276" w:lineRule="auto"/>
              <w:ind w:left="-77" w:firstLine="77"/>
              <w:rPr>
                <w:b/>
                <w:iCs/>
                <w:sz w:val="20"/>
                <w:u w:val="single"/>
              </w:rPr>
            </w:pPr>
            <w:r>
              <w:rPr>
                <w:b/>
                <w:iCs/>
                <w:sz w:val="20"/>
                <w:u w:val="single"/>
              </w:rPr>
              <w:lastRenderedPageBreak/>
              <w:t>Education &amp; Training</w:t>
            </w:r>
          </w:p>
          <w:p w14:paraId="00C3F64C" w14:textId="77777777" w:rsidR="00BF604F" w:rsidRDefault="00BF604F" w:rsidP="00BF604F">
            <w:pPr>
              <w:pStyle w:val="BodyText"/>
              <w:spacing w:line="276" w:lineRule="auto"/>
              <w:ind w:left="-77" w:firstLine="77"/>
              <w:rPr>
                <w:b/>
                <w:iCs/>
                <w:sz w:val="20"/>
                <w:u w:val="single"/>
              </w:rPr>
            </w:pPr>
          </w:p>
          <w:p w14:paraId="78CC7156"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5624E521" w14:textId="77777777" w:rsidR="00BF604F" w:rsidRDefault="00BF604F" w:rsidP="00BF604F">
            <w:pPr>
              <w:pStyle w:val="BodyText"/>
              <w:spacing w:line="276" w:lineRule="auto"/>
              <w:ind w:left="-77" w:firstLine="77"/>
              <w:rPr>
                <w:b/>
                <w:i/>
                <w:iCs/>
                <w:sz w:val="20"/>
              </w:rPr>
            </w:pPr>
          </w:p>
          <w:p w14:paraId="60771627" w14:textId="77777777" w:rsidR="00BF604F" w:rsidRDefault="00BF604F" w:rsidP="00BF604F">
            <w:pPr>
              <w:pStyle w:val="BodyText"/>
              <w:numPr>
                <w:ilvl w:val="0"/>
                <w:numId w:val="13"/>
              </w:numPr>
              <w:spacing w:line="276" w:lineRule="auto"/>
              <w:rPr>
                <w:bCs/>
                <w:sz w:val="20"/>
              </w:rPr>
            </w:pPr>
            <w:r>
              <w:rPr>
                <w:sz w:val="20"/>
              </w:rPr>
              <w:t>Maintain standards of practice and levels of professional knowledge by participating in continuous professional development initiatives and attendance at courses as appropriate</w:t>
            </w:r>
            <w:r>
              <w:rPr>
                <w:bCs/>
                <w:sz w:val="20"/>
              </w:rPr>
              <w:t>.</w:t>
            </w:r>
          </w:p>
          <w:p w14:paraId="5399B6F9" w14:textId="77777777" w:rsidR="00BF604F" w:rsidRDefault="00BF604F" w:rsidP="00BF604F">
            <w:pPr>
              <w:numPr>
                <w:ilvl w:val="0"/>
                <w:numId w:val="13"/>
              </w:numPr>
              <w:spacing w:line="276" w:lineRule="auto"/>
              <w:rPr>
                <w:rFonts w:ascii="Arial" w:hAnsi="Arial" w:cs="Arial"/>
              </w:rPr>
            </w:pPr>
            <w:r>
              <w:rPr>
                <w:rFonts w:ascii="Arial" w:hAnsi="Arial" w:cs="Arial"/>
              </w:rPr>
              <w:t xml:space="preserve">Engage in career and Performance Achievement Planning collaboration with the Social Work Team Leader / </w:t>
            </w:r>
            <w:r>
              <w:rPr>
                <w:rFonts w:ascii="Arial" w:hAnsi="Arial" w:cs="Arial"/>
                <w:iCs/>
              </w:rPr>
              <w:t xml:space="preserve">Senior Social Worker / </w:t>
            </w:r>
            <w:r>
              <w:rPr>
                <w:rFonts w:ascii="Arial" w:hAnsi="Arial" w:cs="Arial"/>
              </w:rPr>
              <w:t>Principal Social Worker.</w:t>
            </w:r>
          </w:p>
          <w:p w14:paraId="4B0D625F" w14:textId="77777777" w:rsidR="00BF604F" w:rsidRDefault="00BF604F" w:rsidP="00BF604F">
            <w:pPr>
              <w:numPr>
                <w:ilvl w:val="0"/>
                <w:numId w:val="13"/>
              </w:numPr>
              <w:spacing w:line="276" w:lineRule="auto"/>
              <w:rPr>
                <w:rFonts w:ascii="Arial" w:hAnsi="Arial" w:cs="Arial"/>
              </w:rPr>
            </w:pPr>
            <w:r>
              <w:rPr>
                <w:rFonts w:ascii="Arial" w:hAnsi="Arial" w:cs="Arial"/>
              </w:rPr>
              <w:t>Keep up to date with advances in Social Work research, and ongoing review and evaluation of literature relevant to the assigned area.</w:t>
            </w:r>
          </w:p>
          <w:p w14:paraId="5B83B046" w14:textId="77777777" w:rsidR="00BF604F" w:rsidRDefault="00BF604F" w:rsidP="00BF604F">
            <w:pPr>
              <w:numPr>
                <w:ilvl w:val="0"/>
                <w:numId w:val="13"/>
              </w:numPr>
              <w:spacing w:line="276" w:lineRule="auto"/>
              <w:rPr>
                <w:rFonts w:ascii="Arial" w:hAnsi="Arial" w:cs="Arial"/>
                <w:bCs/>
                <w:iCs/>
              </w:rPr>
            </w:pPr>
            <w:r>
              <w:rPr>
                <w:rFonts w:ascii="Arial" w:hAnsi="Arial" w:cs="Arial"/>
                <w:bCs/>
                <w:iCs/>
              </w:rPr>
              <w:t>Keep abreast of developments in national policies and strategies and international best practice.</w:t>
            </w:r>
          </w:p>
          <w:p w14:paraId="660E5E7F" w14:textId="77777777" w:rsidR="00BF604F" w:rsidRDefault="00BF604F" w:rsidP="00BF604F">
            <w:pPr>
              <w:numPr>
                <w:ilvl w:val="0"/>
                <w:numId w:val="13"/>
              </w:numPr>
              <w:spacing w:line="276" w:lineRule="auto"/>
              <w:rPr>
                <w:rFonts w:ascii="Arial" w:hAnsi="Arial" w:cs="Arial"/>
              </w:rPr>
            </w:pPr>
            <w:r>
              <w:rPr>
                <w:rFonts w:ascii="Arial" w:hAnsi="Arial" w:cs="Arial"/>
              </w:rPr>
              <w:t>Keep up to date with organisational developments within the Irish Health Service.</w:t>
            </w:r>
          </w:p>
          <w:p w14:paraId="504C0BA6" w14:textId="77777777" w:rsidR="00BF604F" w:rsidRDefault="00BF604F" w:rsidP="00BF604F">
            <w:pPr>
              <w:pStyle w:val="BodyText"/>
              <w:numPr>
                <w:ilvl w:val="0"/>
                <w:numId w:val="13"/>
              </w:numPr>
              <w:spacing w:line="276" w:lineRule="auto"/>
              <w:rPr>
                <w:bCs/>
                <w:sz w:val="20"/>
              </w:rPr>
            </w:pPr>
            <w:r>
              <w:rPr>
                <w:sz w:val="20"/>
              </w:rPr>
              <w:t>Act as a resource by participating in the induction, education and training of Social Work colleagues, other health professionals and service user groups as required.</w:t>
            </w:r>
          </w:p>
          <w:p w14:paraId="1067AD29" w14:textId="77777777" w:rsidR="00BF604F" w:rsidRDefault="00BF604F" w:rsidP="00BF604F">
            <w:pPr>
              <w:pStyle w:val="BodyText"/>
              <w:numPr>
                <w:ilvl w:val="0"/>
                <w:numId w:val="13"/>
              </w:numPr>
              <w:spacing w:line="276" w:lineRule="auto"/>
              <w:rPr>
                <w:bCs/>
                <w:sz w:val="20"/>
              </w:rPr>
            </w:pPr>
            <w:r>
              <w:rPr>
                <w:bCs/>
                <w:sz w:val="20"/>
              </w:rPr>
              <w:t xml:space="preserve">Participate in the practice education of student Social Workers. </w:t>
            </w:r>
          </w:p>
          <w:p w14:paraId="746AA6CD" w14:textId="77777777" w:rsidR="00BF604F" w:rsidRDefault="00BF604F" w:rsidP="00BF604F">
            <w:pPr>
              <w:pStyle w:val="BodyText"/>
              <w:numPr>
                <w:ilvl w:val="0"/>
                <w:numId w:val="13"/>
              </w:numPr>
              <w:spacing w:line="276" w:lineRule="auto"/>
              <w:rPr>
                <w:bCs/>
                <w:sz w:val="20"/>
              </w:rPr>
            </w:pPr>
            <w:r>
              <w:rPr>
                <w:iCs/>
                <w:sz w:val="20"/>
              </w:rPr>
              <w:t>Support and train other staff in accordance with professional standards as appropriate.</w:t>
            </w:r>
          </w:p>
          <w:p w14:paraId="3A8E0D6B" w14:textId="77777777" w:rsidR="00BF604F" w:rsidRDefault="00BF604F" w:rsidP="00BF604F">
            <w:pPr>
              <w:numPr>
                <w:ilvl w:val="0"/>
                <w:numId w:val="13"/>
              </w:numPr>
              <w:spacing w:line="276" w:lineRule="auto"/>
              <w:rPr>
                <w:rFonts w:ascii="Arial" w:hAnsi="Arial" w:cs="Arial"/>
                <w:bCs/>
                <w:iCs/>
              </w:rPr>
            </w:pPr>
            <w:r>
              <w:rPr>
                <w:rFonts w:ascii="Arial" w:hAnsi="Arial" w:cs="Arial"/>
                <w:bCs/>
                <w:iCs/>
              </w:rPr>
              <w:t>Foster an understanding of the role and contribution of social work by p</w:t>
            </w:r>
            <w:r>
              <w:rPr>
                <w:rFonts w:ascii="Arial" w:hAnsi="Arial" w:cs="Arial"/>
              </w:rPr>
              <w:t xml:space="preserve">roviding professional consultation </w:t>
            </w:r>
            <w:r>
              <w:rPr>
                <w:rFonts w:ascii="Arial" w:hAnsi="Arial" w:cs="Arial"/>
                <w:bCs/>
                <w:iCs/>
              </w:rPr>
              <w:t xml:space="preserve">and education </w:t>
            </w:r>
            <w:r>
              <w:rPr>
                <w:rFonts w:ascii="Arial" w:hAnsi="Arial" w:cs="Arial"/>
              </w:rPr>
              <w:t>to other members of the service</w:t>
            </w:r>
            <w:r>
              <w:rPr>
                <w:rFonts w:ascii="Arial" w:hAnsi="Arial" w:cs="Arial"/>
                <w:bCs/>
                <w:iCs/>
              </w:rPr>
              <w:t>.</w:t>
            </w:r>
          </w:p>
          <w:p w14:paraId="4B1C9DBC" w14:textId="77777777" w:rsidR="00BF604F" w:rsidRDefault="00BF604F" w:rsidP="00BF604F">
            <w:pPr>
              <w:pStyle w:val="BodyText"/>
              <w:spacing w:line="276" w:lineRule="auto"/>
              <w:rPr>
                <w:bCs/>
                <w:sz w:val="20"/>
              </w:rPr>
            </w:pPr>
          </w:p>
          <w:p w14:paraId="23DC211F" w14:textId="77777777" w:rsidR="00BF604F" w:rsidRDefault="00BF604F" w:rsidP="00BF604F">
            <w:pPr>
              <w:spacing w:line="276" w:lineRule="auto"/>
              <w:rPr>
                <w:rFonts w:ascii="Arial" w:hAnsi="Arial" w:cs="Arial"/>
                <w:b/>
                <w:u w:val="single"/>
              </w:rPr>
            </w:pPr>
            <w:r>
              <w:rPr>
                <w:rFonts w:ascii="Arial" w:hAnsi="Arial" w:cs="Arial"/>
                <w:b/>
                <w:u w:val="single"/>
              </w:rPr>
              <w:t xml:space="preserve">Health &amp; Safety </w:t>
            </w:r>
          </w:p>
          <w:p w14:paraId="4EEF6459" w14:textId="77777777" w:rsidR="00BF604F" w:rsidRDefault="00BF604F" w:rsidP="00BF604F">
            <w:pPr>
              <w:spacing w:line="276" w:lineRule="auto"/>
              <w:rPr>
                <w:rFonts w:ascii="Arial" w:hAnsi="Arial" w:cs="Arial"/>
                <w:i/>
              </w:rPr>
            </w:pPr>
          </w:p>
          <w:p w14:paraId="50E98C1D"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2AB10FF3" w14:textId="77777777" w:rsidR="00BF604F" w:rsidRDefault="00BF604F" w:rsidP="00BF604F">
            <w:pPr>
              <w:spacing w:line="276" w:lineRule="auto"/>
              <w:rPr>
                <w:rFonts w:ascii="Arial" w:hAnsi="Arial" w:cs="Arial"/>
              </w:rPr>
            </w:pPr>
          </w:p>
          <w:p w14:paraId="65BDA7D4" w14:textId="77777777" w:rsidR="00BF604F" w:rsidRDefault="00BF604F" w:rsidP="00BF604F">
            <w:pPr>
              <w:numPr>
                <w:ilvl w:val="0"/>
                <w:numId w:val="13"/>
              </w:numPr>
              <w:tabs>
                <w:tab w:val="left" w:pos="2880"/>
              </w:tabs>
              <w:spacing w:line="276" w:lineRule="auto"/>
              <w:rPr>
                <w:rFonts w:ascii="Arial" w:hAnsi="Arial" w:cs="Arial"/>
              </w:rPr>
            </w:pPr>
            <w:r>
              <w:rPr>
                <w:rFonts w:ascii="Arial" w:hAnsi="Arial" w:cs="Arial"/>
              </w:rPr>
              <w:t>Comply with and contribute to the development of policies, procedures, guidelines and safe professional practice and adhere to relevant legislation, regulations and standards.</w:t>
            </w:r>
          </w:p>
          <w:p w14:paraId="37DC65F4" w14:textId="77777777" w:rsidR="00BF604F" w:rsidRDefault="00BF604F" w:rsidP="00BF604F">
            <w:pPr>
              <w:numPr>
                <w:ilvl w:val="0"/>
                <w:numId w:val="13"/>
              </w:numPr>
              <w:spacing w:line="276" w:lineRule="auto"/>
              <w:rPr>
                <w:rFonts w:ascii="Arial" w:hAnsi="Arial" w:cs="Arial"/>
              </w:rPr>
            </w:pPr>
            <w:r>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Cs/>
              </w:rPr>
              <w:t xml:space="preserve"> and comply with associated HSE protocols for implementing and maintaining these standards as appropriate to the role.</w:t>
            </w:r>
          </w:p>
          <w:p w14:paraId="1D4017BC" w14:textId="14FC4C6A" w:rsidR="00BF604F" w:rsidRDefault="00BF604F" w:rsidP="00BF604F">
            <w:pPr>
              <w:numPr>
                <w:ilvl w:val="0"/>
                <w:numId w:val="13"/>
              </w:numPr>
              <w:spacing w:line="276" w:lineRule="auto"/>
              <w:rPr>
                <w:rFonts w:ascii="Arial" w:hAnsi="Arial" w:cs="Arial"/>
              </w:rPr>
            </w:pPr>
            <w:r>
              <w:rPr>
                <w:rFonts w:ascii="Arial" w:hAnsi="Arial" w:cs="Arial"/>
              </w:rPr>
              <w:t>To support, promote and actively participate in sustainable energy, water and waste initiatives to create a more sustainable, low carbon and efficient health service.</w:t>
            </w:r>
          </w:p>
          <w:p w14:paraId="4942B315" w14:textId="7FFC7FB2" w:rsidR="007A706A" w:rsidRPr="007A706A" w:rsidRDefault="007A706A" w:rsidP="007A706A">
            <w:pPr>
              <w:numPr>
                <w:ilvl w:val="0"/>
                <w:numId w:val="13"/>
              </w:numPr>
              <w:spacing w:line="276" w:lineRule="auto"/>
              <w:rPr>
                <w:rFonts w:ascii="Arial" w:hAnsi="Arial" w:cs="Arial"/>
              </w:rPr>
            </w:pPr>
            <w:r w:rsidRPr="007A706A">
              <w:rPr>
                <w:rFonts w:ascii="Arial" w:hAnsi="Arial" w:cs="Arial"/>
              </w:rPr>
              <w:t>As a mandated person under the Children First Act 2015 you will have a legal obligation to report child protection concerns at or above a defined thre</w:t>
            </w:r>
            <w:r w:rsidR="0007708A">
              <w:rPr>
                <w:rFonts w:ascii="Arial" w:hAnsi="Arial" w:cs="Arial"/>
              </w:rPr>
              <w:t>shold to TUSLA &amp; to assist TUSLA</w:t>
            </w:r>
            <w:r w:rsidRPr="007A706A">
              <w:rPr>
                <w:rFonts w:ascii="Arial" w:hAnsi="Arial" w:cs="Arial"/>
              </w:rPr>
              <w:t>, if requested, in assessing a concern which has been the subject of a mandated report.</w:t>
            </w:r>
          </w:p>
          <w:p w14:paraId="3EDB55D2" w14:textId="77777777" w:rsidR="00BF604F" w:rsidRDefault="00BF604F" w:rsidP="00BF604F">
            <w:pPr>
              <w:spacing w:line="276" w:lineRule="auto"/>
              <w:rPr>
                <w:rFonts w:ascii="Arial" w:hAnsi="Arial" w:cs="Arial"/>
                <w:i/>
              </w:rPr>
            </w:pPr>
          </w:p>
          <w:p w14:paraId="7F7840E9" w14:textId="77777777" w:rsidR="00BF604F" w:rsidRDefault="00BF604F" w:rsidP="00BF604F">
            <w:pPr>
              <w:spacing w:line="276" w:lineRule="auto"/>
              <w:rPr>
                <w:rFonts w:ascii="Arial" w:hAnsi="Arial" w:cs="Arial"/>
                <w:b/>
                <w:u w:val="single"/>
              </w:rPr>
            </w:pPr>
            <w:r>
              <w:rPr>
                <w:rFonts w:ascii="Arial" w:hAnsi="Arial" w:cs="Arial"/>
                <w:b/>
                <w:u w:val="single"/>
              </w:rPr>
              <w:t>Administrative</w:t>
            </w:r>
          </w:p>
          <w:p w14:paraId="435F32DD" w14:textId="77777777" w:rsidR="00BF604F" w:rsidRDefault="00BF604F" w:rsidP="00BF604F">
            <w:pPr>
              <w:spacing w:line="276" w:lineRule="auto"/>
              <w:rPr>
                <w:rFonts w:ascii="Arial" w:hAnsi="Arial" w:cs="Arial"/>
              </w:rPr>
            </w:pPr>
          </w:p>
          <w:p w14:paraId="362F2AD1" w14:textId="77777777" w:rsidR="00BF604F" w:rsidRDefault="00BF604F" w:rsidP="00BF604F">
            <w:pPr>
              <w:spacing w:line="276" w:lineRule="auto"/>
              <w:rPr>
                <w:rFonts w:ascii="Arial" w:hAnsi="Arial" w:cs="Arial"/>
                <w:bCs/>
              </w:rPr>
            </w:pPr>
            <w:r>
              <w:rPr>
                <w:rFonts w:ascii="Arial" w:hAnsi="Arial" w:cs="Arial"/>
                <w:bCs/>
              </w:rPr>
              <w:t>The Professionally Qualified Social Worker will:</w:t>
            </w:r>
          </w:p>
          <w:p w14:paraId="4A8A684B" w14:textId="77777777" w:rsidR="00BF604F" w:rsidRDefault="00BF604F" w:rsidP="00BF604F">
            <w:pPr>
              <w:spacing w:line="276" w:lineRule="auto"/>
              <w:rPr>
                <w:rFonts w:ascii="Arial" w:hAnsi="Arial" w:cs="Arial"/>
              </w:rPr>
            </w:pPr>
          </w:p>
          <w:p w14:paraId="3ACFF351"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Maintain a high standard of documentation, including service user files in accordance with local guidelines and the Freedom of Information (FOI) Act. </w:t>
            </w:r>
          </w:p>
          <w:p w14:paraId="56B63DBF" w14:textId="77777777" w:rsidR="00BF604F" w:rsidRDefault="00BF604F" w:rsidP="00BF604F">
            <w:pPr>
              <w:numPr>
                <w:ilvl w:val="0"/>
                <w:numId w:val="13"/>
              </w:numPr>
              <w:spacing w:line="276" w:lineRule="auto"/>
              <w:rPr>
                <w:rFonts w:ascii="Arial" w:hAnsi="Arial" w:cs="Arial"/>
                <w:iCs/>
              </w:rPr>
            </w:pPr>
            <w:r>
              <w:rPr>
                <w:rFonts w:ascii="Arial" w:hAnsi="Arial" w:cs="Arial"/>
                <w:iCs/>
              </w:rPr>
              <w:t>Maintain accurate up to date records and files, and submit activity data as required.</w:t>
            </w:r>
          </w:p>
          <w:p w14:paraId="286BA1A1" w14:textId="77777777" w:rsidR="00BF604F" w:rsidRDefault="00BF604F" w:rsidP="00BF604F">
            <w:pPr>
              <w:numPr>
                <w:ilvl w:val="0"/>
                <w:numId w:val="13"/>
              </w:numPr>
              <w:spacing w:line="276" w:lineRule="auto"/>
              <w:rPr>
                <w:rFonts w:ascii="Arial" w:hAnsi="Arial" w:cs="Arial"/>
                <w:iCs/>
              </w:rPr>
            </w:pPr>
            <w:r>
              <w:rPr>
                <w:rFonts w:ascii="Arial" w:hAnsi="Arial" w:cs="Arial"/>
                <w:iCs/>
              </w:rPr>
              <w:t>Write accurate, clear, concise and purposeful reports.</w:t>
            </w:r>
          </w:p>
          <w:p w14:paraId="44245DC7" w14:textId="77777777" w:rsidR="00BF604F" w:rsidRDefault="00BF604F" w:rsidP="00BF604F">
            <w:pPr>
              <w:numPr>
                <w:ilvl w:val="0"/>
                <w:numId w:val="13"/>
              </w:numPr>
              <w:spacing w:line="276" w:lineRule="auto"/>
              <w:rPr>
                <w:rFonts w:ascii="Arial" w:hAnsi="Arial" w:cs="Arial"/>
                <w:iCs/>
              </w:rPr>
            </w:pPr>
            <w:r>
              <w:rPr>
                <w:rFonts w:ascii="Arial" w:hAnsi="Arial" w:cs="Arial"/>
                <w:iCs/>
              </w:rPr>
              <w:t>Ensure the maintenance of service user and data confidentiality.</w:t>
            </w:r>
          </w:p>
          <w:p w14:paraId="0A70351D" w14:textId="77777777" w:rsidR="00BF604F" w:rsidRDefault="00BF604F" w:rsidP="00BF604F">
            <w:pPr>
              <w:numPr>
                <w:ilvl w:val="0"/>
                <w:numId w:val="13"/>
              </w:numPr>
              <w:spacing w:line="276" w:lineRule="auto"/>
              <w:rPr>
                <w:rFonts w:ascii="Arial" w:hAnsi="Arial" w:cs="Arial"/>
                <w:iCs/>
              </w:rPr>
            </w:pPr>
            <w:r>
              <w:rPr>
                <w:rFonts w:ascii="Arial" w:hAnsi="Arial" w:cs="Arial"/>
                <w:iCs/>
              </w:rPr>
              <w:t xml:space="preserve">Contribute to policy development, performance monitoring and budgetary control of service in conjunction with the Senior Social Worker / Social Work Team Leader/ Principal Social Worker. </w:t>
            </w:r>
          </w:p>
          <w:p w14:paraId="0DB25B1A" w14:textId="77777777" w:rsidR="00BF604F" w:rsidRDefault="00BF604F" w:rsidP="00BF604F">
            <w:pPr>
              <w:numPr>
                <w:ilvl w:val="0"/>
                <w:numId w:val="13"/>
              </w:numPr>
              <w:spacing w:line="276" w:lineRule="auto"/>
              <w:rPr>
                <w:rFonts w:ascii="Arial" w:hAnsi="Arial" w:cs="Arial"/>
              </w:rPr>
            </w:pPr>
            <w:r>
              <w:rPr>
                <w:rFonts w:ascii="Arial" w:hAnsi="Arial" w:cs="Arial"/>
              </w:rPr>
              <w:t xml:space="preserve">Collaborate with the </w:t>
            </w:r>
            <w:r>
              <w:rPr>
                <w:rFonts w:ascii="Arial" w:hAnsi="Arial" w:cs="Arial"/>
                <w:iCs/>
              </w:rPr>
              <w:t xml:space="preserve">Senior Social Worker / </w:t>
            </w:r>
            <w:r>
              <w:rPr>
                <w:rFonts w:ascii="Arial" w:hAnsi="Arial" w:cs="Arial"/>
              </w:rPr>
              <w:t>Social Work Team Leader / Principal Social Worker or designate in developing the role of the Social Worker and the service e.g. through planning, audit, production of standards, continuing education, quality improvement initiatives and research.</w:t>
            </w:r>
          </w:p>
          <w:p w14:paraId="0E5DA574" w14:textId="61701038" w:rsidR="00BF604F" w:rsidRDefault="00BF604F" w:rsidP="00BF604F">
            <w:pPr>
              <w:numPr>
                <w:ilvl w:val="0"/>
                <w:numId w:val="13"/>
              </w:numPr>
              <w:spacing w:line="276" w:lineRule="auto"/>
              <w:rPr>
                <w:rFonts w:ascii="Arial" w:hAnsi="Arial" w:cs="Arial"/>
              </w:rPr>
            </w:pPr>
            <w:r>
              <w:rPr>
                <w:rFonts w:ascii="Arial" w:hAnsi="Arial" w:cs="Arial"/>
              </w:rPr>
              <w:t>Assist in ensuring that the social work service makes the most efficient and effective use of developments in IT.</w:t>
            </w:r>
          </w:p>
          <w:p w14:paraId="232B13BB" w14:textId="7EFD66D7" w:rsidR="00111EB0" w:rsidRDefault="00111EB0" w:rsidP="00111EB0">
            <w:pPr>
              <w:numPr>
                <w:ilvl w:val="0"/>
                <w:numId w:val="13"/>
              </w:numPr>
              <w:spacing w:line="276" w:lineRule="auto"/>
              <w:rPr>
                <w:rFonts w:ascii="Arial" w:hAnsi="Arial" w:cs="Arial"/>
              </w:rPr>
            </w:pPr>
            <w:r w:rsidRPr="00111EB0">
              <w:rPr>
                <w:rFonts w:ascii="Arial" w:hAnsi="Arial" w:cs="Arial"/>
              </w:rPr>
              <w:t>Staff will work in accordance with the principles and values of recovery as described in the National Framework for Recovery for Irish Mental Health Services 2018-2020</w:t>
            </w:r>
          </w:p>
          <w:p w14:paraId="39A0FEAD" w14:textId="77777777" w:rsidR="00BF604F" w:rsidRDefault="00BF604F" w:rsidP="00BF604F">
            <w:pPr>
              <w:spacing w:line="276" w:lineRule="auto"/>
              <w:rPr>
                <w:rFonts w:ascii="Arial" w:hAnsi="Arial" w:cs="Arial"/>
              </w:rPr>
            </w:pPr>
          </w:p>
          <w:p w14:paraId="7056FAC7" w14:textId="77777777" w:rsidR="00BF604F" w:rsidRDefault="00BF604F" w:rsidP="00BF604F">
            <w:pPr>
              <w:spacing w:line="276" w:lineRule="auto"/>
              <w:rPr>
                <w:rFonts w:ascii="Arial" w:hAnsi="Arial" w:cs="Arial"/>
                <w:b/>
                <w:iCs/>
              </w:rPr>
            </w:pPr>
            <w:r>
              <w:rPr>
                <w:rFonts w:ascii="Arial" w:hAnsi="Arial" w:cs="Arial"/>
                <w:b/>
                <w:iCs/>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D648F8D" w14:textId="53DF8C84" w:rsidR="00BF604F" w:rsidRPr="00C66A02" w:rsidRDefault="00BF604F" w:rsidP="00BF604F">
            <w:pPr>
              <w:jc w:val="both"/>
              <w:rPr>
                <w:rFonts w:ascii="Arial" w:hAnsi="Arial" w:cs="Arial"/>
                <w:iCs/>
              </w:rPr>
            </w:pPr>
            <w:r>
              <w:rPr>
                <w:rFonts w:ascii="Arial" w:hAnsi="Arial" w:cs="Arial"/>
                <w:b/>
              </w:rPr>
              <w:t xml:space="preserve"> </w:t>
            </w:r>
          </w:p>
        </w:tc>
      </w:tr>
      <w:tr w:rsidR="00111EB0" w:rsidRPr="005E2D25" w14:paraId="2800891C" w14:textId="77777777" w:rsidTr="00D873DF">
        <w:tc>
          <w:tcPr>
            <w:tcW w:w="2172" w:type="dxa"/>
          </w:tcPr>
          <w:p w14:paraId="0F7683EF" w14:textId="77777777" w:rsidR="00111EB0" w:rsidRPr="005E2D25" w:rsidRDefault="00111EB0" w:rsidP="00111EB0">
            <w:pPr>
              <w:rPr>
                <w:rFonts w:ascii="Arial" w:hAnsi="Arial" w:cs="Arial"/>
                <w:b/>
                <w:bCs/>
              </w:rPr>
            </w:pPr>
            <w:r w:rsidRPr="005E2D25">
              <w:rPr>
                <w:rFonts w:ascii="Arial" w:hAnsi="Arial" w:cs="Arial"/>
                <w:b/>
                <w:bCs/>
              </w:rPr>
              <w:lastRenderedPageBreak/>
              <w:t>Eligibility Criteria</w:t>
            </w:r>
          </w:p>
          <w:p w14:paraId="50B02377" w14:textId="77777777" w:rsidR="00111EB0" w:rsidRPr="005E2D25" w:rsidRDefault="00111EB0" w:rsidP="00111EB0">
            <w:pPr>
              <w:rPr>
                <w:rFonts w:ascii="Arial" w:hAnsi="Arial" w:cs="Arial"/>
                <w:b/>
                <w:bCs/>
              </w:rPr>
            </w:pPr>
          </w:p>
          <w:p w14:paraId="104D7C8D" w14:textId="77777777" w:rsidR="00111EB0" w:rsidRPr="005E2D25" w:rsidRDefault="00111EB0" w:rsidP="00111EB0">
            <w:pPr>
              <w:rPr>
                <w:rFonts w:ascii="Arial" w:hAnsi="Arial" w:cs="Arial"/>
                <w:b/>
                <w:bCs/>
              </w:rPr>
            </w:pPr>
            <w:r w:rsidRPr="005E2D25">
              <w:rPr>
                <w:rFonts w:ascii="Arial" w:hAnsi="Arial" w:cs="Arial"/>
                <w:b/>
                <w:bCs/>
              </w:rPr>
              <w:t>Qualifications and/ or experience</w:t>
            </w:r>
          </w:p>
          <w:p w14:paraId="07AFEB6B" w14:textId="77777777" w:rsidR="00111EB0" w:rsidRPr="005E2D25" w:rsidRDefault="00111EB0" w:rsidP="00111EB0">
            <w:pPr>
              <w:rPr>
                <w:rFonts w:ascii="Arial" w:hAnsi="Arial" w:cs="Arial"/>
                <w:b/>
                <w:bCs/>
              </w:rPr>
            </w:pPr>
          </w:p>
        </w:tc>
        <w:tc>
          <w:tcPr>
            <w:tcW w:w="8464" w:type="dxa"/>
            <w:tcBorders>
              <w:top w:val="single" w:sz="4" w:space="0" w:color="auto"/>
              <w:left w:val="single" w:sz="4" w:space="0" w:color="auto"/>
              <w:bottom w:val="single" w:sz="4" w:space="0" w:color="auto"/>
              <w:right w:val="single" w:sz="4" w:space="0" w:color="auto"/>
            </w:tcBorders>
          </w:tcPr>
          <w:p w14:paraId="793BE698" w14:textId="77777777" w:rsidR="00111EB0" w:rsidRPr="00C35801" w:rsidRDefault="00111EB0" w:rsidP="00111EB0">
            <w:pPr>
              <w:ind w:right="4"/>
              <w:rPr>
                <w:rFonts w:ascii="Arial" w:hAnsi="Arial" w:cs="Arial"/>
                <w:b/>
                <w:iCs/>
                <w:lang w:val="en-IE" w:eastAsia="en-IE"/>
              </w:rPr>
            </w:pPr>
            <w:r w:rsidRPr="00C35801">
              <w:rPr>
                <w:rFonts w:ascii="Arial" w:hAnsi="Arial" w:cs="Arial"/>
                <w:b/>
                <w:iCs/>
                <w:lang w:val="en-IE" w:eastAsia="en-IE"/>
              </w:rPr>
              <w:t>Candidates must have at the latest date for receipt of application:</w:t>
            </w:r>
          </w:p>
          <w:p w14:paraId="0A0A5AD2" w14:textId="77777777" w:rsidR="00111EB0" w:rsidRDefault="00111EB0" w:rsidP="00111EB0">
            <w:pPr>
              <w:spacing w:line="275" w:lineRule="exact"/>
              <w:ind w:left="360"/>
              <w:textAlignment w:val="baseline"/>
              <w:rPr>
                <w:rFonts w:ascii="Arial" w:hAnsi="Arial" w:cs="Arial"/>
                <w:color w:val="000000"/>
                <w:spacing w:val="-2"/>
                <w:lang w:val="en-US" w:eastAsia="en-US"/>
              </w:rPr>
            </w:pPr>
            <w:r>
              <w:rPr>
                <w:rFonts w:ascii="Arial" w:hAnsi="Arial" w:cs="Arial"/>
                <w:color w:val="000000"/>
                <w:spacing w:val="-2"/>
                <w:lang w:val="en-US" w:eastAsia="en-US"/>
              </w:rPr>
              <w:t xml:space="preserve"> </w:t>
            </w:r>
          </w:p>
          <w:p w14:paraId="4A4AD8AB" w14:textId="77777777" w:rsidR="00111EB0" w:rsidRDefault="00111EB0" w:rsidP="00111EB0">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Pr>
                <w:rFonts w:ascii="Arial" w:hAnsi="Arial" w:cs="Arial"/>
                <w:color w:val="000000"/>
                <w:lang w:val="en-US" w:eastAsia="en-US"/>
              </w:rPr>
              <w:t>Be registered, or be eligible for registration, on the Social Workers Register maintained by the Social Workers Registration Board at CORU.</w:t>
            </w:r>
          </w:p>
          <w:p w14:paraId="346702AC" w14:textId="77777777" w:rsidR="00111EB0" w:rsidRDefault="00111EB0" w:rsidP="00111EB0">
            <w:pPr>
              <w:spacing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6EDE3F32" w14:textId="77777777" w:rsidR="00111EB0" w:rsidRDefault="00111EB0" w:rsidP="00111EB0">
            <w:pPr>
              <w:pStyle w:val="ListParagraph"/>
              <w:numPr>
                <w:ilvl w:val="0"/>
                <w:numId w:val="14"/>
              </w:numPr>
              <w:tabs>
                <w:tab w:val="left" w:pos="786"/>
              </w:tabs>
              <w:spacing w:line="272" w:lineRule="exact"/>
              <w:ind w:left="658" w:hanging="298"/>
              <w:contextualSpacing/>
              <w:textAlignment w:val="baseline"/>
              <w:rPr>
                <w:rFonts w:ascii="Arial" w:hAnsi="Arial" w:cs="Arial"/>
                <w:color w:val="000000"/>
                <w:lang w:val="en-US" w:eastAsia="en-US"/>
              </w:rPr>
            </w:pPr>
            <w:r w:rsidRPr="009353F5">
              <w:rPr>
                <w:rFonts w:ascii="Arial" w:hAnsi="Arial" w:cs="Arial"/>
                <w:color w:val="000000"/>
                <w:lang w:val="en-US" w:eastAsia="en-US"/>
              </w:rPr>
              <w:t xml:space="preserve">Have the requisite knowledge and ability (including a high </w:t>
            </w:r>
            <w:r>
              <w:rPr>
                <w:rFonts w:ascii="Arial" w:hAnsi="Arial" w:cs="Arial"/>
                <w:color w:val="000000"/>
                <w:lang w:val="en-US" w:eastAsia="en-US"/>
              </w:rPr>
              <w:t>standard of suitability and</w:t>
            </w:r>
          </w:p>
          <w:p w14:paraId="5F2B62A3" w14:textId="77777777" w:rsidR="00111EB0" w:rsidRPr="009353F5" w:rsidRDefault="00111EB0" w:rsidP="00111EB0">
            <w:pPr>
              <w:tabs>
                <w:tab w:val="left" w:pos="786"/>
              </w:tabs>
              <w:spacing w:line="272" w:lineRule="exact"/>
              <w:ind w:left="360" w:firstLine="14"/>
              <w:textAlignment w:val="baseline"/>
              <w:rPr>
                <w:rFonts w:ascii="Arial" w:hAnsi="Arial" w:cs="Arial"/>
                <w:color w:val="000000"/>
                <w:lang w:val="en-US" w:eastAsia="en-US"/>
              </w:rPr>
            </w:pPr>
            <w:r>
              <w:rPr>
                <w:rFonts w:ascii="Arial" w:hAnsi="Arial" w:cs="Arial"/>
                <w:color w:val="000000"/>
                <w:lang w:val="en-US" w:eastAsia="en-US"/>
              </w:rPr>
              <w:t xml:space="preserve">     </w:t>
            </w:r>
            <w:r w:rsidRPr="009353F5">
              <w:rPr>
                <w:rFonts w:ascii="Arial" w:hAnsi="Arial" w:cs="Arial"/>
                <w:color w:val="000000"/>
                <w:lang w:val="en-US" w:eastAsia="en-US"/>
              </w:rPr>
              <w:t>professional ability) for the proper discharge of the duties of the office</w:t>
            </w:r>
          </w:p>
          <w:p w14:paraId="1E7402A0" w14:textId="77777777" w:rsidR="00111EB0" w:rsidRDefault="00111EB0" w:rsidP="00111EB0">
            <w:pPr>
              <w:spacing w:before="277"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63956DD1" w14:textId="77777777" w:rsidR="00111EB0" w:rsidRPr="009353F5" w:rsidRDefault="00111EB0" w:rsidP="00111EB0">
            <w:pPr>
              <w:numPr>
                <w:ilvl w:val="0"/>
                <w:numId w:val="14"/>
              </w:numPr>
              <w:tabs>
                <w:tab w:val="left" w:pos="374"/>
                <w:tab w:val="left" w:pos="516"/>
              </w:tabs>
              <w:spacing w:line="272" w:lineRule="exact"/>
              <w:ind w:left="658" w:hanging="298"/>
              <w:contextualSpacing/>
              <w:textAlignment w:val="baseline"/>
              <w:rPr>
                <w:rFonts w:ascii="Arial" w:hAnsi="Arial" w:cs="Arial"/>
                <w:b/>
                <w:color w:val="000000"/>
                <w:u w:val="single"/>
                <w:lang w:val="en-US" w:eastAsia="en-US"/>
              </w:rPr>
            </w:pPr>
            <w:r w:rsidRPr="009353F5">
              <w:rPr>
                <w:rFonts w:ascii="Arial" w:hAnsi="Arial" w:cs="Arial"/>
                <w:color w:val="000000"/>
                <w:lang w:val="en-US" w:eastAsia="en-US"/>
              </w:rPr>
              <w:t xml:space="preserve">Provide proof of Statutory Registration on the Social Workers Register maintained by the Social Workers Registration Board at CORU </w:t>
            </w:r>
            <w:r w:rsidRPr="009353F5">
              <w:rPr>
                <w:rFonts w:ascii="Arial" w:hAnsi="Arial" w:cs="Arial"/>
                <w:b/>
                <w:color w:val="000000"/>
                <w:u w:val="single"/>
                <w:lang w:val="en-US" w:eastAsia="en-US"/>
              </w:rPr>
              <w:t xml:space="preserve">before a contract of employment can be issued.  </w:t>
            </w:r>
          </w:p>
          <w:p w14:paraId="76A2E5E1" w14:textId="77777777" w:rsidR="00111EB0" w:rsidRDefault="00111EB0" w:rsidP="00111EB0">
            <w:pPr>
              <w:autoSpaceDE w:val="0"/>
              <w:autoSpaceDN w:val="0"/>
              <w:adjustRightInd w:val="0"/>
              <w:spacing w:line="240" w:lineRule="atLeast"/>
              <w:ind w:firstLine="410"/>
              <w:rPr>
                <w:rFonts w:ascii="Arial" w:hAnsi="Arial" w:cs="Arial"/>
                <w:bCs/>
                <w:iCs/>
                <w:lang w:val="en-US" w:eastAsia="en-US"/>
              </w:rPr>
            </w:pPr>
          </w:p>
          <w:p w14:paraId="6259EBB6" w14:textId="77777777" w:rsidR="00111EB0" w:rsidRDefault="00111EB0" w:rsidP="00111EB0">
            <w:pPr>
              <w:autoSpaceDE w:val="0"/>
              <w:autoSpaceDN w:val="0"/>
              <w:adjustRightInd w:val="0"/>
              <w:spacing w:line="240" w:lineRule="atLeast"/>
              <w:ind w:left="410"/>
              <w:rPr>
                <w:rFonts w:ascii="Arial" w:hAnsi="Arial" w:cs="Arial"/>
                <w:bCs/>
                <w:iCs/>
                <w:lang w:val="en-US" w:eastAsia="en-US"/>
              </w:rPr>
            </w:pPr>
          </w:p>
          <w:p w14:paraId="2EB49270" w14:textId="77777777" w:rsidR="00111EB0" w:rsidRDefault="00111EB0" w:rsidP="00111EB0">
            <w:pPr>
              <w:pStyle w:val="ListParagraph"/>
              <w:numPr>
                <w:ilvl w:val="0"/>
                <w:numId w:val="15"/>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Annual Registration</w:t>
            </w:r>
          </w:p>
          <w:p w14:paraId="6062AD0D" w14:textId="31DD458B" w:rsidR="00111EB0" w:rsidRDefault="00111EB0" w:rsidP="00111EB0">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sidRPr="00B54BCE">
              <w:rPr>
                <w:rFonts w:ascii="Arial" w:hAnsi="Arial" w:cs="Arial"/>
                <w:color w:val="000000"/>
                <w:lang w:val="en-US" w:eastAsia="en-US"/>
              </w:rPr>
              <w:t>On appointment practitioners must maintain annual registration on the Social Workers Register maintained by the Social Workers Registration Board at CORU.</w:t>
            </w:r>
          </w:p>
          <w:p w14:paraId="10C1BB84" w14:textId="3ECF9670" w:rsidR="003B5551" w:rsidRPr="003B5551" w:rsidRDefault="003B5551" w:rsidP="003B5551">
            <w:pPr>
              <w:pStyle w:val="ListParagraph"/>
              <w:spacing w:line="277" w:lineRule="exact"/>
              <w:ind w:left="658" w:right="346"/>
              <w:contextualSpacing/>
              <w:textAlignment w:val="baseline"/>
              <w:rPr>
                <w:rFonts w:ascii="Arial" w:hAnsi="Arial" w:cs="Arial"/>
                <w:b/>
                <w:color w:val="000000"/>
                <w:lang w:val="en-US" w:eastAsia="en-US"/>
              </w:rPr>
            </w:pPr>
            <w:r>
              <w:rPr>
                <w:rFonts w:ascii="Arial" w:hAnsi="Arial" w:cs="Arial"/>
                <w:color w:val="000000"/>
                <w:lang w:val="en-US" w:eastAsia="en-US"/>
              </w:rPr>
              <w:t xml:space="preserve">                                                        </w:t>
            </w:r>
            <w:r w:rsidRPr="003B5551">
              <w:rPr>
                <w:rFonts w:ascii="Arial" w:hAnsi="Arial" w:cs="Arial"/>
                <w:b/>
                <w:color w:val="000000"/>
                <w:lang w:val="en-US" w:eastAsia="en-US"/>
              </w:rPr>
              <w:t>And</w:t>
            </w:r>
          </w:p>
          <w:p w14:paraId="4495A7CF" w14:textId="7BE8EA4B" w:rsidR="00111EB0" w:rsidRPr="00B54BCE" w:rsidRDefault="00111EB0" w:rsidP="00111EB0">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Practitioners must confirm annual registration with CORU to the HSE by way of the annual Patient Safety Assurance Certificate (PSAC)</w:t>
            </w:r>
          </w:p>
          <w:p w14:paraId="3C53931B"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14F6A67C"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555D9240" w14:textId="77777777" w:rsidR="00111EB0" w:rsidRDefault="00111EB0" w:rsidP="00111EB0">
            <w:pPr>
              <w:autoSpaceDE w:val="0"/>
              <w:autoSpaceDN w:val="0"/>
              <w:adjustRightInd w:val="0"/>
              <w:spacing w:line="240" w:lineRule="atLeast"/>
              <w:rPr>
                <w:rFonts w:ascii="Arial" w:hAnsi="Arial" w:cs="Arial"/>
                <w:b/>
                <w:bCs/>
                <w:iCs/>
                <w:lang w:val="en-US" w:eastAsia="en-US"/>
              </w:rPr>
            </w:pPr>
            <w:r>
              <w:rPr>
                <w:rFonts w:ascii="Arial" w:hAnsi="Arial" w:cs="Arial"/>
                <w:b/>
                <w:bCs/>
                <w:iCs/>
                <w:lang w:val="en-US" w:eastAsia="en-US"/>
              </w:rPr>
              <w:t>Health</w:t>
            </w:r>
          </w:p>
          <w:p w14:paraId="01C08BBA" w14:textId="77777777" w:rsidR="00111EB0" w:rsidRDefault="00111EB0" w:rsidP="00111EB0">
            <w:pPr>
              <w:spacing w:line="276" w:lineRule="auto"/>
              <w:rPr>
                <w:rFonts w:ascii="Arial" w:hAnsi="Arial" w:cs="Arial"/>
              </w:rPr>
            </w:pPr>
            <w:r>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2BD1651" w14:textId="77777777" w:rsidR="00111EB0" w:rsidRDefault="00111EB0" w:rsidP="00111EB0">
            <w:pPr>
              <w:autoSpaceDE w:val="0"/>
              <w:autoSpaceDN w:val="0"/>
              <w:adjustRightInd w:val="0"/>
              <w:spacing w:line="240" w:lineRule="atLeast"/>
              <w:rPr>
                <w:rFonts w:ascii="Arial" w:hAnsi="Arial" w:cs="Arial"/>
                <w:bCs/>
                <w:iCs/>
                <w:lang w:val="en-US" w:eastAsia="en-US"/>
              </w:rPr>
            </w:pPr>
          </w:p>
          <w:p w14:paraId="3B0E00AA" w14:textId="77777777" w:rsidR="00111EB0" w:rsidRDefault="00111EB0" w:rsidP="00111EB0">
            <w:pPr>
              <w:autoSpaceDE w:val="0"/>
              <w:autoSpaceDN w:val="0"/>
              <w:adjustRightInd w:val="0"/>
              <w:spacing w:line="240" w:lineRule="atLeast"/>
              <w:rPr>
                <w:rFonts w:ascii="Arial" w:hAnsi="Arial" w:cs="Arial"/>
                <w:b/>
                <w:bCs/>
                <w:iCs/>
                <w:lang w:val="en-US" w:eastAsia="en-US"/>
              </w:rPr>
            </w:pPr>
            <w:r>
              <w:rPr>
                <w:rFonts w:ascii="Arial" w:hAnsi="Arial" w:cs="Arial"/>
                <w:b/>
                <w:bCs/>
                <w:iCs/>
                <w:lang w:val="en-US" w:eastAsia="en-US"/>
              </w:rPr>
              <w:t>Character</w:t>
            </w:r>
          </w:p>
          <w:p w14:paraId="233C3F12" w14:textId="77777777" w:rsidR="00111EB0" w:rsidRDefault="00111EB0" w:rsidP="00111EB0">
            <w:pPr>
              <w:spacing w:line="276" w:lineRule="auto"/>
              <w:ind w:right="-766"/>
              <w:rPr>
                <w:rFonts w:ascii="Arial" w:hAnsi="Arial" w:cs="Arial"/>
              </w:rPr>
            </w:pPr>
            <w:r>
              <w:rPr>
                <w:rFonts w:ascii="Arial" w:hAnsi="Arial" w:cs="Arial"/>
              </w:rPr>
              <w:t>Candidates for and any person holding the office must be of good character.</w:t>
            </w:r>
          </w:p>
          <w:p w14:paraId="08906F0A" w14:textId="7090064C" w:rsidR="00111EB0" w:rsidRPr="005E2D25" w:rsidRDefault="00111EB0" w:rsidP="00111EB0">
            <w:pPr>
              <w:ind w:right="-766"/>
              <w:rPr>
                <w:b/>
                <w:bCs/>
                <w:color w:val="222222"/>
                <w:shd w:val="clear" w:color="auto" w:fill="FFFFFF"/>
              </w:rPr>
            </w:pPr>
          </w:p>
        </w:tc>
      </w:tr>
      <w:tr w:rsidR="00111EB0" w:rsidRPr="005E2D25" w14:paraId="5A8FB44C" w14:textId="77777777" w:rsidTr="00E94A93">
        <w:tc>
          <w:tcPr>
            <w:tcW w:w="2172" w:type="dxa"/>
          </w:tcPr>
          <w:p w14:paraId="34616027" w14:textId="0A47D928" w:rsidR="00111EB0" w:rsidRPr="005E2D25" w:rsidRDefault="00111EB0" w:rsidP="00111EB0">
            <w:pPr>
              <w:rPr>
                <w:rFonts w:ascii="Arial" w:hAnsi="Arial" w:cs="Arial"/>
                <w:b/>
                <w:bCs/>
              </w:rPr>
            </w:pPr>
            <w:r>
              <w:rPr>
                <w:rFonts w:ascii="Arial" w:hAnsi="Arial" w:cs="Arial"/>
                <w:b/>
                <w:bCs/>
              </w:rPr>
              <w:t>Post Specific Requirements</w:t>
            </w:r>
          </w:p>
        </w:tc>
        <w:tc>
          <w:tcPr>
            <w:tcW w:w="8464" w:type="dxa"/>
          </w:tcPr>
          <w:p w14:paraId="353BD2D4" w14:textId="77777777" w:rsidR="003B5551" w:rsidRPr="003B5551" w:rsidRDefault="00111EB0" w:rsidP="003B5551">
            <w:pPr>
              <w:rPr>
                <w:rFonts w:ascii="Arial" w:eastAsia="Arial" w:hAnsi="Arial" w:cs="Arial"/>
              </w:rPr>
            </w:pPr>
            <w:r w:rsidRPr="003B5551">
              <w:rPr>
                <w:rFonts w:ascii="Arial" w:eastAsia="Arial" w:hAnsi="Arial" w:cs="Arial"/>
              </w:rPr>
              <w:t xml:space="preserve">Demonstrate experience </w:t>
            </w:r>
            <w:r w:rsidR="003B5551" w:rsidRPr="003B5551">
              <w:rPr>
                <w:rFonts w:ascii="Arial" w:eastAsia="Arial" w:hAnsi="Arial" w:cs="Arial"/>
              </w:rPr>
              <w:t>of working with people with severe and enduring mental illness and/or people who have come into contact with the criminal justice system, including experience of the assessment, treatment and management of their care in a secure setting, with a particular emphasis on, but not limited to:</w:t>
            </w:r>
          </w:p>
          <w:p w14:paraId="2B586C69" w14:textId="29182A24" w:rsidR="003B5551" w:rsidRDefault="003B5551" w:rsidP="003B5551">
            <w:pPr>
              <w:pStyle w:val="ListParagraph"/>
              <w:numPr>
                <w:ilvl w:val="0"/>
                <w:numId w:val="6"/>
              </w:numPr>
              <w:rPr>
                <w:rFonts w:ascii="Arial" w:eastAsia="Arial" w:hAnsi="Arial" w:cs="Arial"/>
              </w:rPr>
            </w:pPr>
            <w:r>
              <w:rPr>
                <w:rFonts w:ascii="Arial" w:eastAsia="Arial" w:hAnsi="Arial" w:cs="Arial"/>
              </w:rPr>
              <w:t>Risk Assessments &amp; Care Planning</w:t>
            </w:r>
          </w:p>
          <w:p w14:paraId="49EFC21F" w14:textId="4766067D" w:rsidR="003B5551" w:rsidRDefault="003B5551" w:rsidP="003B5551">
            <w:pPr>
              <w:pStyle w:val="ListParagraph"/>
              <w:numPr>
                <w:ilvl w:val="0"/>
                <w:numId w:val="6"/>
              </w:numPr>
              <w:rPr>
                <w:rFonts w:ascii="Arial" w:eastAsia="Arial" w:hAnsi="Arial" w:cs="Arial"/>
              </w:rPr>
            </w:pPr>
            <w:r>
              <w:rPr>
                <w:rFonts w:ascii="Arial" w:eastAsia="Arial" w:hAnsi="Arial" w:cs="Arial"/>
              </w:rPr>
              <w:t>Managing Challenging Behaviours</w:t>
            </w:r>
          </w:p>
          <w:p w14:paraId="6C129ABA" w14:textId="74361D93" w:rsidR="003B5551" w:rsidRDefault="003B5551" w:rsidP="003B5551">
            <w:pPr>
              <w:pStyle w:val="ListParagraph"/>
              <w:numPr>
                <w:ilvl w:val="0"/>
                <w:numId w:val="6"/>
              </w:numPr>
              <w:rPr>
                <w:rFonts w:ascii="Arial" w:eastAsia="Arial" w:hAnsi="Arial" w:cs="Arial"/>
              </w:rPr>
            </w:pPr>
            <w:r>
              <w:rPr>
                <w:rFonts w:ascii="Arial" w:eastAsia="Arial" w:hAnsi="Arial" w:cs="Arial"/>
              </w:rPr>
              <w:t>Delivery of therapeutic programmes for people suffering with mental illness</w:t>
            </w:r>
          </w:p>
          <w:p w14:paraId="16B28B1E" w14:textId="2B021F6A" w:rsidR="00111EB0" w:rsidRPr="00D36DC6" w:rsidRDefault="003B5551" w:rsidP="003B5551">
            <w:pPr>
              <w:pStyle w:val="ListParagraph"/>
              <w:numPr>
                <w:ilvl w:val="0"/>
                <w:numId w:val="6"/>
              </w:numPr>
              <w:rPr>
                <w:rFonts w:ascii="Arial" w:eastAsia="Arial" w:hAnsi="Arial" w:cs="Arial"/>
              </w:rPr>
            </w:pPr>
            <w:r>
              <w:rPr>
                <w:rFonts w:ascii="Arial" w:eastAsia="Arial" w:hAnsi="Arial" w:cs="Arial"/>
              </w:rPr>
              <w:t>Liaison and engagement with local mental health and other services</w:t>
            </w:r>
          </w:p>
        </w:tc>
      </w:tr>
      <w:tr w:rsidR="00111EB0" w:rsidRPr="005E2D25" w14:paraId="3C721A41" w14:textId="77777777" w:rsidTr="00E94A93">
        <w:tc>
          <w:tcPr>
            <w:tcW w:w="2172" w:type="dxa"/>
          </w:tcPr>
          <w:p w14:paraId="4403C3E7" w14:textId="77777777" w:rsidR="00111EB0" w:rsidRPr="005E2D25" w:rsidRDefault="00111EB0" w:rsidP="00111EB0">
            <w:pPr>
              <w:rPr>
                <w:rFonts w:ascii="Arial" w:hAnsi="Arial" w:cs="Arial"/>
                <w:b/>
                <w:bCs/>
              </w:rPr>
            </w:pPr>
            <w:r w:rsidRPr="005E2D25">
              <w:rPr>
                <w:rFonts w:ascii="Arial" w:hAnsi="Arial" w:cs="Arial"/>
                <w:b/>
                <w:bCs/>
              </w:rPr>
              <w:t>Other requirements specific to the post</w:t>
            </w:r>
          </w:p>
        </w:tc>
        <w:tc>
          <w:tcPr>
            <w:tcW w:w="8464" w:type="dxa"/>
          </w:tcPr>
          <w:p w14:paraId="4E2B4B62" w14:textId="77777777" w:rsidR="00111EB0" w:rsidRDefault="00111EB0" w:rsidP="00111EB0">
            <w:pPr>
              <w:pStyle w:val="ListParagraph"/>
              <w:numPr>
                <w:ilvl w:val="0"/>
                <w:numId w:val="6"/>
              </w:numPr>
              <w:rPr>
                <w:rFonts w:ascii="Arial" w:eastAsia="Arial" w:hAnsi="Arial" w:cs="Arial"/>
              </w:rPr>
            </w:pPr>
            <w:r w:rsidRPr="00D36DC6">
              <w:rPr>
                <w:rFonts w:ascii="Arial" w:eastAsia="Arial" w:hAnsi="Arial" w:cs="Arial"/>
              </w:rPr>
              <w:t xml:space="preserve">Access to appropriate transportation to fulfil the requirements of the role as post will involve travel. </w:t>
            </w:r>
          </w:p>
          <w:p w14:paraId="2F2F162A" w14:textId="4406A66C" w:rsidR="00111EB0" w:rsidRPr="00111EB0" w:rsidRDefault="00111EB0" w:rsidP="00111EB0">
            <w:pPr>
              <w:pStyle w:val="ListParagraph"/>
              <w:rPr>
                <w:rFonts w:ascii="Arial" w:eastAsia="Arial" w:hAnsi="Arial" w:cs="Arial"/>
              </w:rPr>
            </w:pPr>
          </w:p>
        </w:tc>
      </w:tr>
      <w:tr w:rsidR="00111EB0" w:rsidRPr="005E2D25" w14:paraId="04383DE6" w14:textId="77777777" w:rsidTr="00E94A93">
        <w:tc>
          <w:tcPr>
            <w:tcW w:w="2172" w:type="dxa"/>
          </w:tcPr>
          <w:p w14:paraId="59259417" w14:textId="5FD323B3" w:rsidR="00111EB0" w:rsidRPr="005E2D25" w:rsidRDefault="00111EB0" w:rsidP="00111EB0">
            <w:pPr>
              <w:rPr>
                <w:rFonts w:ascii="Arial" w:hAnsi="Arial" w:cs="Arial"/>
                <w:b/>
                <w:bCs/>
              </w:rPr>
            </w:pPr>
            <w:r>
              <w:rPr>
                <w:rFonts w:ascii="Arial" w:hAnsi="Arial" w:cs="Arial"/>
                <w:b/>
                <w:bCs/>
              </w:rPr>
              <w:t xml:space="preserve">Additional eligibility requirements: </w:t>
            </w:r>
          </w:p>
        </w:tc>
        <w:tc>
          <w:tcPr>
            <w:tcW w:w="8464" w:type="dxa"/>
          </w:tcPr>
          <w:p w14:paraId="5C90A7CC" w14:textId="77777777" w:rsidR="00111EB0" w:rsidRPr="00585CE2" w:rsidRDefault="00111EB0" w:rsidP="00111EB0">
            <w:pPr>
              <w:pStyle w:val="Default"/>
              <w:rPr>
                <w:sz w:val="20"/>
                <w:szCs w:val="20"/>
              </w:rPr>
            </w:pPr>
            <w:r w:rsidRPr="00585CE2">
              <w:rPr>
                <w:b/>
                <w:bCs/>
                <w:sz w:val="20"/>
                <w:szCs w:val="20"/>
              </w:rPr>
              <w:t xml:space="preserve">Citizenship Requirements </w:t>
            </w:r>
          </w:p>
          <w:p w14:paraId="34822616" w14:textId="77777777" w:rsidR="00111EB0" w:rsidRPr="00585CE2" w:rsidRDefault="00111EB0" w:rsidP="00111EB0">
            <w:pPr>
              <w:pStyle w:val="Default"/>
              <w:rPr>
                <w:sz w:val="20"/>
                <w:szCs w:val="20"/>
              </w:rPr>
            </w:pPr>
            <w:r w:rsidRPr="00585CE2">
              <w:rPr>
                <w:sz w:val="20"/>
                <w:szCs w:val="20"/>
              </w:rPr>
              <w:t xml:space="preserve">Eligible candidates must be: </w:t>
            </w:r>
          </w:p>
          <w:p w14:paraId="7FFBDFD2" w14:textId="77777777" w:rsidR="00111EB0" w:rsidRPr="00585CE2" w:rsidRDefault="00111EB0" w:rsidP="00111EB0">
            <w:pPr>
              <w:pStyle w:val="ListParagraph"/>
              <w:numPr>
                <w:ilvl w:val="0"/>
                <w:numId w:val="10"/>
              </w:numPr>
              <w:spacing w:after="120"/>
              <w:rPr>
                <w:rFonts w:ascii="Arial" w:hAnsi="Arial" w:cs="Arial"/>
              </w:rPr>
            </w:pPr>
            <w:r w:rsidRPr="00585CE2">
              <w:rPr>
                <w:rFonts w:ascii="Arial" w:hAnsi="Arial" w:cs="Arial"/>
              </w:rPr>
              <w:t xml:space="preserve">EEA, Swiss, or British citizens </w:t>
            </w:r>
          </w:p>
          <w:p w14:paraId="7CC68694" w14:textId="77777777" w:rsidR="00111EB0" w:rsidRPr="00585CE2" w:rsidRDefault="00111EB0" w:rsidP="00111EB0">
            <w:pPr>
              <w:spacing w:after="120"/>
              <w:ind w:left="360"/>
              <w:rPr>
                <w:rFonts w:ascii="Arial" w:hAnsi="Arial" w:cs="Arial"/>
                <w:b/>
              </w:rPr>
            </w:pPr>
            <w:r>
              <w:rPr>
                <w:rFonts w:ascii="Arial" w:hAnsi="Arial" w:cs="Arial"/>
                <w:b/>
              </w:rPr>
              <w:t>OR</w:t>
            </w:r>
          </w:p>
          <w:p w14:paraId="6725CF61" w14:textId="77777777" w:rsidR="00111EB0" w:rsidRDefault="00111EB0" w:rsidP="00111EB0">
            <w:pPr>
              <w:pStyle w:val="ListParagraph"/>
              <w:numPr>
                <w:ilvl w:val="0"/>
                <w:numId w:val="1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5DC9BCD5" w14:textId="0F0BAEFA" w:rsidR="00111EB0" w:rsidRDefault="00111EB0" w:rsidP="00111EB0">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E4461A5" w14:textId="77777777" w:rsidR="00111EB0" w:rsidRPr="00E94A93" w:rsidRDefault="00111EB0" w:rsidP="00111EB0">
            <w:pPr>
              <w:pStyle w:val="Default"/>
              <w:ind w:left="1080"/>
              <w:rPr>
                <w:bCs/>
                <w:color w:val="2A2347"/>
                <w:sz w:val="20"/>
                <w:szCs w:val="20"/>
              </w:rPr>
            </w:pPr>
          </w:p>
          <w:p w14:paraId="1F5E0F46" w14:textId="77777777" w:rsidR="00111EB0" w:rsidRDefault="00111EB0" w:rsidP="00111EB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1AF1152" w14:textId="77777777" w:rsidR="00111EB0" w:rsidRPr="566DF127" w:rsidRDefault="00111EB0" w:rsidP="00111EB0">
            <w:pPr>
              <w:rPr>
                <w:rFonts w:ascii="Arial" w:eastAsia="Arial" w:hAnsi="Arial" w:cs="Arial"/>
                <w:b/>
                <w:bCs/>
                <w:u w:val="single"/>
                <w:lang w:val="en-US"/>
              </w:rPr>
            </w:pPr>
          </w:p>
        </w:tc>
      </w:tr>
      <w:tr w:rsidR="00111EB0" w:rsidRPr="005E2D25" w14:paraId="6FFD4E6E" w14:textId="77777777" w:rsidTr="00E94A93">
        <w:tc>
          <w:tcPr>
            <w:tcW w:w="2172" w:type="dxa"/>
          </w:tcPr>
          <w:p w14:paraId="00661705" w14:textId="77777777" w:rsidR="00111EB0" w:rsidRPr="005E2D25" w:rsidRDefault="00111EB0" w:rsidP="00111EB0">
            <w:pPr>
              <w:rPr>
                <w:rFonts w:ascii="Arial" w:hAnsi="Arial" w:cs="Arial"/>
                <w:b/>
                <w:bCs/>
              </w:rPr>
            </w:pPr>
            <w:r w:rsidRPr="005E2D25">
              <w:rPr>
                <w:rFonts w:ascii="Arial" w:hAnsi="Arial" w:cs="Arial"/>
                <w:b/>
                <w:bCs/>
              </w:rPr>
              <w:t>Skills, competencies and/or knowledge</w:t>
            </w:r>
          </w:p>
          <w:p w14:paraId="678DC167" w14:textId="77777777" w:rsidR="00111EB0" w:rsidRPr="005E2D25" w:rsidRDefault="00111EB0" w:rsidP="00111EB0">
            <w:pPr>
              <w:rPr>
                <w:rFonts w:ascii="Arial" w:hAnsi="Arial" w:cs="Arial"/>
                <w:b/>
                <w:bCs/>
              </w:rPr>
            </w:pPr>
          </w:p>
          <w:p w14:paraId="44417B2A" w14:textId="77777777" w:rsidR="00111EB0" w:rsidRPr="005E2D25" w:rsidRDefault="00111EB0" w:rsidP="00111EB0">
            <w:pPr>
              <w:rPr>
                <w:rFonts w:ascii="Arial" w:hAnsi="Arial" w:cs="Arial"/>
                <w:b/>
                <w:bCs/>
              </w:rPr>
            </w:pPr>
          </w:p>
        </w:tc>
        <w:tc>
          <w:tcPr>
            <w:tcW w:w="8464" w:type="dxa"/>
          </w:tcPr>
          <w:p w14:paraId="59364189" w14:textId="2DB1D45F" w:rsidR="00111EB0" w:rsidRPr="003E4608" w:rsidRDefault="00111EB0" w:rsidP="00111EB0">
            <w:pPr>
              <w:rPr>
                <w:rFonts w:ascii="Arial" w:hAnsi="Arial" w:cs="Arial"/>
                <w:color w:val="000099"/>
              </w:rPr>
            </w:pPr>
            <w:r w:rsidRPr="566DF127">
              <w:rPr>
                <w:rFonts w:ascii="Arial" w:eastAsia="Arial" w:hAnsi="Arial" w:cs="Arial"/>
                <w:b/>
                <w:bCs/>
                <w:u w:val="single"/>
                <w:lang w:val="en-US"/>
              </w:rPr>
              <w:t>Professional Knowledge &amp; Experience:</w:t>
            </w:r>
          </w:p>
          <w:p w14:paraId="0BBBE728" w14:textId="2F710846"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sufficient professional knowledge to carry out the duties and responsibilities of the role, especially a knowledge of mental health and mental illness.</w:t>
            </w:r>
          </w:p>
          <w:p w14:paraId="429FA433"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experience of applying evidence based practice.</w:t>
            </w:r>
          </w:p>
          <w:p w14:paraId="67A75728"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an ability to apply knowledge to best practice.</w:t>
            </w:r>
          </w:p>
          <w:p w14:paraId="3335E70E"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w:t>
            </w:r>
            <w:r w:rsidRPr="00F001E2">
              <w:rPr>
                <w:rFonts w:ascii="Arial" w:hAnsi="Arial" w:cs="Arial"/>
              </w:rPr>
              <w:t>emonstrates knowledge and understanding of the application of relevant risk assessment tools, techniques and resources</w:t>
            </w:r>
          </w:p>
          <w:p w14:paraId="35EDC2A7"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an ability to apply knowledge to best practice.</w:t>
            </w:r>
          </w:p>
          <w:p w14:paraId="7D514DD7"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ability to utilise supervision effectively.</w:t>
            </w:r>
          </w:p>
          <w:p w14:paraId="332434C1"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a willingness to engage with ICT and develop ICT skills relevant to the role.</w:t>
            </w:r>
          </w:p>
          <w:p w14:paraId="0F08AF80" w14:textId="77777777" w:rsidR="003B5551" w:rsidRDefault="003B5551" w:rsidP="003B5551">
            <w:pPr>
              <w:pStyle w:val="ListParagraph"/>
              <w:numPr>
                <w:ilvl w:val="0"/>
                <w:numId w:val="1"/>
              </w:numPr>
              <w:spacing w:line="276" w:lineRule="auto"/>
              <w:rPr>
                <w:rFonts w:ascii="Arial" w:hAnsi="Arial" w:cs="Arial"/>
              </w:rPr>
            </w:pPr>
            <w:r>
              <w:rPr>
                <w:rFonts w:ascii="Arial" w:hAnsi="Arial" w:cs="Arial"/>
              </w:rPr>
              <w:t>Demonstrates commitment to continuing professional development</w:t>
            </w:r>
          </w:p>
          <w:p w14:paraId="5B417DBE" w14:textId="77777777" w:rsidR="003B5551" w:rsidRDefault="003B5551" w:rsidP="003B5551">
            <w:pPr>
              <w:pStyle w:val="ListParagraph"/>
              <w:numPr>
                <w:ilvl w:val="0"/>
                <w:numId w:val="1"/>
              </w:numPr>
              <w:tabs>
                <w:tab w:val="left" w:pos="-720"/>
              </w:tabs>
              <w:suppressAutoHyphens/>
              <w:spacing w:line="276" w:lineRule="auto"/>
              <w:rPr>
                <w:rFonts w:ascii="Arial" w:hAnsi="Arial" w:cs="Arial"/>
                <w:lang w:val="en-IE"/>
              </w:rPr>
            </w:pPr>
            <w:r>
              <w:rPr>
                <w:rFonts w:ascii="Arial" w:hAnsi="Arial" w:cs="Arial"/>
                <w:lang w:val="en-IE"/>
              </w:rPr>
              <w:t>Demonstrate depth and breadth of social work experience as relevant to the role.</w:t>
            </w:r>
          </w:p>
          <w:p w14:paraId="7A81BD5C"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the capacity to plan and deliver care in an effective and resourceful manner within a model of person-centred care.</w:t>
            </w:r>
          </w:p>
          <w:p w14:paraId="5E4A5C5E"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the ability to manage self in a busy working environment including the ability to prioritise caseloads.</w:t>
            </w:r>
          </w:p>
          <w:p w14:paraId="65C67C5B"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a commitment to assuring high standards and strive for a user centred service.</w:t>
            </w:r>
          </w:p>
          <w:p w14:paraId="0A9D92B8"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 initiative and innovation in identifying areas for service improvement.</w:t>
            </w:r>
          </w:p>
          <w:p w14:paraId="5A124049" w14:textId="77777777" w:rsid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rPr>
              <w:t>Display awareness and appreciation of the service user as expert through experience including promoting the involvement of the service user in safeguarding planning, decision-making and service development.</w:t>
            </w:r>
          </w:p>
          <w:p w14:paraId="3AE9E81B" w14:textId="064B2345" w:rsidR="00111EB0" w:rsidRPr="003B5551" w:rsidRDefault="003B5551" w:rsidP="003B5551">
            <w:pPr>
              <w:pStyle w:val="ListParagraph"/>
              <w:numPr>
                <w:ilvl w:val="0"/>
                <w:numId w:val="1"/>
              </w:numPr>
              <w:tabs>
                <w:tab w:val="left" w:pos="-720"/>
              </w:tabs>
              <w:suppressAutoHyphens/>
              <w:spacing w:line="276" w:lineRule="auto"/>
              <w:rPr>
                <w:rFonts w:ascii="Arial" w:hAnsi="Arial" w:cs="Arial"/>
              </w:rPr>
            </w:pPr>
            <w:r>
              <w:rPr>
                <w:rFonts w:ascii="Arial" w:hAnsi="Arial" w:cs="Arial"/>
                <w:iCs/>
              </w:rPr>
              <w:t>Demonstrate knowledge of legislation and best practice guidelines relevant to social work practice issues and a clinical caseload</w:t>
            </w:r>
          </w:p>
          <w:p w14:paraId="36EC58F7" w14:textId="5018661B" w:rsidR="00111EB0" w:rsidRDefault="00111EB0" w:rsidP="00111EB0">
            <w:pPr>
              <w:rPr>
                <w:rFonts w:ascii="Arial" w:eastAsia="Arial" w:hAnsi="Arial" w:cs="Arial"/>
                <w:b/>
                <w:bCs/>
                <w:u w:val="single"/>
                <w:lang w:val="en-US"/>
              </w:rPr>
            </w:pPr>
          </w:p>
          <w:p w14:paraId="4A537D5C" w14:textId="6FD0C397" w:rsidR="00111EB0" w:rsidRPr="005E2D25" w:rsidRDefault="00111EB0" w:rsidP="00111EB0">
            <w:pPr>
              <w:rPr>
                <w:b/>
                <w:bCs/>
                <w:u w:val="single"/>
                <w:lang w:val="en-US"/>
              </w:rPr>
            </w:pPr>
            <w:r w:rsidRPr="566DF127">
              <w:rPr>
                <w:rFonts w:ascii="Arial" w:eastAsia="Arial" w:hAnsi="Arial" w:cs="Arial"/>
                <w:b/>
                <w:bCs/>
                <w:u w:val="single"/>
                <w:lang w:val="en-US"/>
              </w:rPr>
              <w:t xml:space="preserve">Planning &amp; </w:t>
            </w:r>
            <w:r>
              <w:rPr>
                <w:rFonts w:ascii="Arial" w:eastAsia="Arial" w:hAnsi="Arial" w:cs="Arial"/>
                <w:b/>
                <w:bCs/>
                <w:u w:val="single"/>
                <w:lang w:val="en-US"/>
              </w:rPr>
              <w:t>Managing Resources</w:t>
            </w:r>
            <w:r w:rsidRPr="566DF127">
              <w:rPr>
                <w:rFonts w:ascii="Arial" w:eastAsia="Arial" w:hAnsi="Arial" w:cs="Arial"/>
                <w:b/>
                <w:bCs/>
                <w:u w:val="single"/>
                <w:lang w:val="en-US"/>
              </w:rPr>
              <w:t>:</w:t>
            </w:r>
          </w:p>
          <w:p w14:paraId="7CECD456"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capacity to plan and deliver care in an effective and resourceful manner within a model of person-centred care.</w:t>
            </w:r>
          </w:p>
          <w:p w14:paraId="249AE0E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an ability to handle a varied caseload in a flexible and responsive manner and to effectively handle multiple tasks.</w:t>
            </w:r>
          </w:p>
          <w:p w14:paraId="64B3BD56"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Foresees potential problems or competing priorities and takes appropriate action to ensure service standards do not suffer / deadlines are met.</w:t>
            </w:r>
          </w:p>
          <w:p w14:paraId="5E7372E4" w14:textId="77777777" w:rsidR="003B5551" w:rsidRDefault="003B5551" w:rsidP="003E4608">
            <w:pPr>
              <w:pStyle w:val="ListParagraph"/>
              <w:numPr>
                <w:ilvl w:val="0"/>
                <w:numId w:val="1"/>
              </w:numPr>
              <w:tabs>
                <w:tab w:val="left" w:pos="-720"/>
              </w:tabs>
              <w:suppressAutoHyphens/>
              <w:spacing w:line="276" w:lineRule="auto"/>
              <w:rPr>
                <w:rFonts w:ascii="Arial" w:hAnsi="Arial" w:cs="Arial"/>
                <w:color w:val="000000"/>
              </w:rPr>
            </w:pPr>
            <w:r w:rsidRPr="003E4608">
              <w:rPr>
                <w:rFonts w:ascii="Arial" w:hAnsi="Arial" w:cs="Arial"/>
              </w:rPr>
              <w:t>Demonstrates innovation in aiming to work within resource limitations to sustain and enhance the service</w:t>
            </w:r>
            <w:r>
              <w:rPr>
                <w:rFonts w:ascii="Arial" w:hAnsi="Arial" w:cs="Arial"/>
                <w:color w:val="000000"/>
              </w:rPr>
              <w:t>.</w:t>
            </w:r>
          </w:p>
          <w:p w14:paraId="0E0B8F30"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manage self in a busy working environment including the ability to prioritise caseloads.</w:t>
            </w:r>
          </w:p>
          <w:p w14:paraId="6C80EFAA"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Good organisational skills in managing workload</w:t>
            </w:r>
          </w:p>
          <w:p w14:paraId="297734AF"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Good time management skills in maximising the use of their time</w:t>
            </w:r>
          </w:p>
          <w:p w14:paraId="5D2CF504"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Devotes energy and time to the most important task at any given time</w:t>
            </w:r>
          </w:p>
          <w:p w14:paraId="1214D49A"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Professional knowledge and evidence based practice when planning and organising</w:t>
            </w:r>
          </w:p>
          <w:p w14:paraId="26E9C1C2" w14:textId="724A2A09" w:rsidR="00111EB0" w:rsidRPr="003B5551" w:rsidRDefault="00111EB0" w:rsidP="00111EB0">
            <w:pPr>
              <w:rPr>
                <w:u w:val="single"/>
                <w:lang w:val="en-US"/>
              </w:rPr>
            </w:pPr>
          </w:p>
          <w:p w14:paraId="764D822F" w14:textId="77777777" w:rsidR="003B5551" w:rsidRPr="003B5551" w:rsidRDefault="003B5551" w:rsidP="003B5551">
            <w:pPr>
              <w:spacing w:line="276" w:lineRule="auto"/>
              <w:rPr>
                <w:rFonts w:ascii="Arial" w:hAnsi="Arial" w:cs="Arial"/>
                <w:color w:val="FF0000"/>
                <w:u w:val="single"/>
              </w:rPr>
            </w:pPr>
            <w:r w:rsidRPr="003B5551">
              <w:rPr>
                <w:rFonts w:ascii="Arial" w:hAnsi="Arial" w:cs="Arial"/>
                <w:b/>
                <w:noProof/>
                <w:u w:val="single"/>
              </w:rPr>
              <w:t>Team Skills</w:t>
            </w:r>
          </w:p>
          <w:p w14:paraId="16882ECD"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Demonstrates an ability to work on own initiative as well as part of a multidisciplinary team.</w:t>
            </w:r>
          </w:p>
          <w:p w14:paraId="01782D57"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Demonstrates a willingness to get involved and assist others as appropriate.</w:t>
            </w:r>
          </w:p>
          <w:p w14:paraId="7A70254A"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Reacts constructively to setbacks, is able to maintain professionalism and manage situations where conflict arises.</w:t>
            </w:r>
          </w:p>
          <w:p w14:paraId="3B537B0D"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Empathises with others and seeks to understand their frustrations.</w:t>
            </w:r>
          </w:p>
          <w:p w14:paraId="0CA467C9"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 xml:space="preserve">Effective team skills. </w:t>
            </w:r>
          </w:p>
          <w:p w14:paraId="1A2E3721"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Makes time to get to know other team members individually</w:t>
            </w:r>
          </w:p>
          <w:p w14:paraId="7A05ADCC"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 xml:space="preserve">The ability to both give direction / feedback, and take direction / feedback, from others </w:t>
            </w:r>
          </w:p>
          <w:p w14:paraId="46E96FE2"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Leadership potential</w:t>
            </w:r>
          </w:p>
          <w:p w14:paraId="047605D9"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rPr>
            </w:pPr>
            <w:r w:rsidRPr="003B5551">
              <w:rPr>
                <w:rFonts w:ascii="Arial" w:hAnsi="Arial" w:cs="Arial"/>
              </w:rPr>
              <w:t>An ability to facilitate and manage individuals/ groups through the learning process</w:t>
            </w:r>
          </w:p>
          <w:p w14:paraId="3ECB1A04" w14:textId="77777777" w:rsidR="003B5551" w:rsidRPr="003B5551" w:rsidRDefault="003B5551" w:rsidP="003E4608">
            <w:pPr>
              <w:pStyle w:val="ListParagraph"/>
              <w:numPr>
                <w:ilvl w:val="0"/>
                <w:numId w:val="1"/>
              </w:numPr>
              <w:tabs>
                <w:tab w:val="left" w:pos="-720"/>
              </w:tabs>
              <w:suppressAutoHyphens/>
              <w:spacing w:line="276" w:lineRule="auto"/>
              <w:rPr>
                <w:rFonts w:ascii="Arial" w:hAnsi="Arial" w:cs="Arial"/>
                <w:color w:val="000000"/>
              </w:rPr>
            </w:pPr>
            <w:r w:rsidRPr="003B5551">
              <w:rPr>
                <w:rFonts w:ascii="Arial" w:hAnsi="Arial" w:cs="Arial"/>
              </w:rPr>
              <w:t>Is committed</w:t>
            </w:r>
            <w:r w:rsidRPr="003B5551">
              <w:rPr>
                <w:rFonts w:ascii="Arial" w:hAnsi="Arial" w:cs="Arial"/>
                <w:color w:val="000000"/>
              </w:rPr>
              <w:t xml:space="preserve"> to managing own work/ life balance</w:t>
            </w:r>
          </w:p>
          <w:p w14:paraId="15E34B52" w14:textId="486FA11F" w:rsidR="003B5551" w:rsidRDefault="003B5551" w:rsidP="003B5551">
            <w:pPr>
              <w:spacing w:line="276" w:lineRule="auto"/>
              <w:rPr>
                <w:rFonts w:ascii="Arial" w:eastAsia="Calibri" w:hAnsi="Arial" w:cs="Arial"/>
                <w:iCs/>
                <w:lang w:val="en-IE" w:eastAsia="en-IE"/>
              </w:rPr>
            </w:pPr>
          </w:p>
          <w:p w14:paraId="4BCD4DF3" w14:textId="77777777" w:rsidR="003B5551" w:rsidRPr="003B5551" w:rsidRDefault="003B5551" w:rsidP="003B5551">
            <w:pPr>
              <w:spacing w:line="276" w:lineRule="auto"/>
              <w:rPr>
                <w:rFonts w:ascii="Arial" w:hAnsi="Arial" w:cs="Arial"/>
                <w:b/>
                <w:u w:val="single"/>
              </w:rPr>
            </w:pPr>
            <w:r w:rsidRPr="003B5551">
              <w:rPr>
                <w:rFonts w:ascii="Arial" w:hAnsi="Arial" w:cs="Arial"/>
                <w:b/>
                <w:u w:val="single"/>
              </w:rPr>
              <w:t>Commitment to Providing a Quality Service</w:t>
            </w:r>
          </w:p>
          <w:p w14:paraId="1E342FDB"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a commitment to the delivery of a high quality, person centred service.</w:t>
            </w:r>
          </w:p>
          <w:p w14:paraId="531CB076"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initiative and innovation in identifying areas for service improvement.</w:t>
            </w:r>
          </w:p>
          <w:p w14:paraId="0EAA78C9"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an ability to be flexible and embrace change in order to enhance service delivery and improve service user care.</w:t>
            </w:r>
          </w:p>
          <w:p w14:paraId="3CE8694C"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Displays an awareness and appreciation of the service user as expert through experience including promoting the involvement of the service user in care planning, decision-making and service development.</w:t>
            </w:r>
          </w:p>
          <w:p w14:paraId="3B1C5DE1"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empathise with and treat others with dignity and respect.</w:t>
            </w:r>
          </w:p>
          <w:p w14:paraId="4A4A4F56"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Commitment to providing quality results</w:t>
            </w:r>
          </w:p>
          <w:p w14:paraId="1FD284D7"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An ability to motivate oneself and others in order to facilitate change and improve service delivery</w:t>
            </w:r>
          </w:p>
          <w:p w14:paraId="6A3EE37A"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Ability to advocate effectively</w:t>
            </w:r>
          </w:p>
          <w:p w14:paraId="09A9A214"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Ensures that welfare of the service user is a key consideration at all times</w:t>
            </w:r>
          </w:p>
          <w:p w14:paraId="4BBB9C2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Takes immediate action and informs superiors when problems arise or standards slip</w:t>
            </w:r>
          </w:p>
          <w:p w14:paraId="77634C0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Ensures that all records and technical data are up to date and available if required</w:t>
            </w:r>
          </w:p>
          <w:p w14:paraId="37698988"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A willingness/ aptitude to develop IT skills relevant to the role</w:t>
            </w:r>
          </w:p>
          <w:p w14:paraId="66CDF527" w14:textId="77777777" w:rsidR="003B5551" w:rsidRPr="003E4608" w:rsidRDefault="003B5551" w:rsidP="003E4608">
            <w:pPr>
              <w:pStyle w:val="ListParagraph"/>
              <w:numPr>
                <w:ilvl w:val="0"/>
                <w:numId w:val="1"/>
              </w:numPr>
              <w:tabs>
                <w:tab w:val="left" w:pos="-720"/>
                <w:tab w:val="num" w:pos="1069"/>
              </w:tabs>
              <w:suppressAutoHyphens/>
              <w:spacing w:line="276" w:lineRule="auto"/>
              <w:rPr>
                <w:rFonts w:ascii="Arial" w:hAnsi="Arial" w:cs="Arial"/>
              </w:rPr>
            </w:pPr>
            <w:r w:rsidRPr="003E4608">
              <w:rPr>
                <w:rFonts w:ascii="Arial" w:hAnsi="Arial" w:cs="Arial"/>
              </w:rPr>
              <w:t>Is sufficiently aware of policy, legislative and professional requirements to ensure appropriate standards in their area of responsibility</w:t>
            </w:r>
          </w:p>
          <w:p w14:paraId="05EF7E81" w14:textId="4E5830EC" w:rsidR="003B5551" w:rsidRPr="00A85A36" w:rsidRDefault="003B5551" w:rsidP="003B5551">
            <w:pPr>
              <w:spacing w:line="276" w:lineRule="auto"/>
              <w:rPr>
                <w:rFonts w:ascii="Arial" w:eastAsia="Calibri" w:hAnsi="Arial" w:cs="Arial"/>
                <w:iCs/>
                <w:u w:val="single"/>
                <w:lang w:val="en-IE" w:eastAsia="en-IE"/>
              </w:rPr>
            </w:pPr>
          </w:p>
          <w:p w14:paraId="4FD4C38C" w14:textId="77777777" w:rsidR="003B5551" w:rsidRPr="00A85A36" w:rsidRDefault="003B5551" w:rsidP="003B5551">
            <w:pPr>
              <w:tabs>
                <w:tab w:val="num" w:pos="1069"/>
                <w:tab w:val="left" w:pos="1134"/>
              </w:tabs>
              <w:spacing w:line="276" w:lineRule="auto"/>
              <w:rPr>
                <w:rFonts w:ascii="Arial" w:hAnsi="Arial" w:cs="Arial"/>
                <w:b/>
                <w:noProof/>
                <w:u w:val="single"/>
              </w:rPr>
            </w:pPr>
            <w:r w:rsidRPr="00A85A36">
              <w:rPr>
                <w:rFonts w:ascii="Arial" w:hAnsi="Arial" w:cs="Arial"/>
                <w:b/>
                <w:noProof/>
                <w:u w:val="single"/>
              </w:rPr>
              <w:t>Evaluating Information and Judging Situations</w:t>
            </w:r>
          </w:p>
          <w:p w14:paraId="305EC3E7" w14:textId="7777777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ability to critically analyse, evaluate information, and make effective decisions with regard to service user care.</w:t>
            </w:r>
          </w:p>
          <w:p w14:paraId="3E8E39ED"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the ability to think ahead to the consequences of decisions and considers precedence to ensure consistency.</w:t>
            </w:r>
          </w:p>
          <w:p w14:paraId="71511E19"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Establishes integrity by ensuring that the professional, ethical and safety factors are fully considered in decisions into which they have input.</w:t>
            </w:r>
          </w:p>
          <w:p w14:paraId="4FFC9F97"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Recognises when it is appropriate to refer decisions to a higher level of authority or to include other colleagues in the decision.</w:t>
            </w:r>
          </w:p>
          <w:p w14:paraId="2ACBA85F" w14:textId="732AB230"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Flexibility and openness to change</w:t>
            </w:r>
          </w:p>
          <w:p w14:paraId="62071881"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Gathers information from enough sources and other people to make well-founded decisions</w:t>
            </w:r>
          </w:p>
          <w:p w14:paraId="4543FE74"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Takes information on board quickly and accurately</w:t>
            </w:r>
          </w:p>
          <w:p w14:paraId="5C859011" w14:textId="60FA15C7" w:rsidR="003B5551"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 xml:space="preserve">The ability to engage with </w:t>
            </w:r>
            <w:r w:rsidR="00A85A36">
              <w:rPr>
                <w:rFonts w:ascii="Arial" w:hAnsi="Arial" w:cs="Arial"/>
              </w:rPr>
              <w:t>patients</w:t>
            </w:r>
            <w:r>
              <w:rPr>
                <w:rFonts w:ascii="Arial" w:hAnsi="Arial" w:cs="Arial"/>
              </w:rPr>
              <w:t xml:space="preserve"> and carry out comprehensive family assessments</w:t>
            </w:r>
          </w:p>
          <w:p w14:paraId="6898AD64" w14:textId="5F1B0F1D" w:rsidR="003B5551" w:rsidRPr="00A85A36" w:rsidRDefault="003B5551" w:rsidP="003E4608">
            <w:pPr>
              <w:pStyle w:val="ListParagraph"/>
              <w:numPr>
                <w:ilvl w:val="0"/>
                <w:numId w:val="1"/>
              </w:numPr>
              <w:tabs>
                <w:tab w:val="left" w:pos="-720"/>
              </w:tabs>
              <w:suppressAutoHyphens/>
              <w:spacing w:line="276" w:lineRule="auto"/>
              <w:rPr>
                <w:rFonts w:ascii="Arial" w:hAnsi="Arial" w:cs="Arial"/>
              </w:rPr>
            </w:pPr>
            <w:r w:rsidRPr="00A85A36">
              <w:rPr>
                <w:rFonts w:ascii="Arial" w:hAnsi="Arial" w:cs="Arial"/>
              </w:rPr>
              <w:t>The ability to make recommendations in the context of planning services to meet needs and manage risks</w:t>
            </w:r>
          </w:p>
          <w:p w14:paraId="4440C39F"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Pays attention to detail, ensuring that records are accurate and up-to-date</w:t>
            </w:r>
          </w:p>
          <w:p w14:paraId="039D92FE" w14:textId="77777777" w:rsidR="003B5551" w:rsidRPr="003E4608" w:rsidRDefault="003B5551"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Communicates decisions comprehensively </w:t>
            </w:r>
          </w:p>
          <w:p w14:paraId="1C3C8B12" w14:textId="530CB2A4" w:rsidR="003B5551" w:rsidRPr="00A85A36" w:rsidRDefault="003B5551"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Show awareness of the social work role in addressing and challenging anti-discriminatory practice.</w:t>
            </w:r>
          </w:p>
          <w:p w14:paraId="696EB6CA" w14:textId="7F4379F5" w:rsidR="003B5551" w:rsidRDefault="003B5551" w:rsidP="00111EB0">
            <w:pPr>
              <w:rPr>
                <w:rFonts w:ascii="Arial" w:eastAsia="Arial" w:hAnsi="Arial" w:cs="Arial"/>
                <w:b/>
                <w:bCs/>
                <w:u w:val="single"/>
                <w:lang w:val="en-US"/>
              </w:rPr>
            </w:pPr>
          </w:p>
          <w:p w14:paraId="2BA2C9C2" w14:textId="33FED8AC" w:rsidR="00111EB0" w:rsidRPr="00692DDC" w:rsidRDefault="00111EB0" w:rsidP="00111EB0">
            <w:pPr>
              <w:rPr>
                <w:b/>
                <w:bCs/>
                <w:u w:val="single"/>
                <w:lang w:val="en-US"/>
              </w:rPr>
            </w:pPr>
            <w:r w:rsidRPr="566DF127">
              <w:rPr>
                <w:rFonts w:ascii="Arial" w:eastAsia="Arial" w:hAnsi="Arial" w:cs="Arial"/>
                <w:b/>
                <w:bCs/>
                <w:u w:val="single"/>
                <w:lang w:val="en-US"/>
              </w:rPr>
              <w:t>Communication &amp; Interpersonal Skills:</w:t>
            </w:r>
          </w:p>
          <w:p w14:paraId="4D280B3A"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Displays effective communication skills (verbal &amp; written). </w:t>
            </w:r>
          </w:p>
          <w:p w14:paraId="14438EC8"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Tailors the communication method and the message to match the needs of the audience. </w:t>
            </w:r>
          </w:p>
          <w:p w14:paraId="7EC958E8"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effective interpersonal skills. Is sensitive to issues arising from multiple stakeholders, is patient and understanding.</w:t>
            </w:r>
          </w:p>
          <w:p w14:paraId="6CA8527A" w14:textId="3A790B5B"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 xml:space="preserve">Display effective interpersonal and communication (verbal and written) skills. </w:t>
            </w:r>
          </w:p>
          <w:p w14:paraId="107113A6"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Demonstrates the ability to empathise with and treat others with dignity and respect.</w:t>
            </w:r>
          </w:p>
          <w:p w14:paraId="5D0B8E8F"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Anticipates and recognises the emotional reactions of others when delivering sensitive messages.</w:t>
            </w:r>
          </w:p>
          <w:p w14:paraId="1F68FA30"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Demonstrates good negotiation skills, is assertive as required.</w:t>
            </w:r>
          </w:p>
          <w:p w14:paraId="1952CF0B"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 broad vocabulary, particularly in the use of clinical terms</w:t>
            </w:r>
          </w:p>
          <w:p w14:paraId="18DD970A" w14:textId="77777777" w:rsidR="00A85A36" w:rsidRDefault="00A85A36" w:rsidP="003E4608">
            <w:pPr>
              <w:pStyle w:val="ListParagraph"/>
              <w:numPr>
                <w:ilvl w:val="0"/>
                <w:numId w:val="1"/>
              </w:numPr>
              <w:tabs>
                <w:tab w:val="left" w:pos="-720"/>
              </w:tabs>
              <w:suppressAutoHyphens/>
              <w:spacing w:line="276" w:lineRule="auto"/>
              <w:rPr>
                <w:rFonts w:ascii="Arial" w:hAnsi="Arial" w:cs="Arial"/>
              </w:rPr>
            </w:pPr>
            <w:r>
              <w:rPr>
                <w:rFonts w:ascii="Arial" w:hAnsi="Arial" w:cs="Arial"/>
              </w:rPr>
              <w:t>Actively communicates with the wider team</w:t>
            </w:r>
          </w:p>
          <w:p w14:paraId="07F81D66" w14:textId="77777777" w:rsidR="00A85A36" w:rsidRPr="003E4608" w:rsidRDefault="00A85A36" w:rsidP="003E4608">
            <w:pPr>
              <w:pStyle w:val="ListParagraph"/>
              <w:numPr>
                <w:ilvl w:val="0"/>
                <w:numId w:val="1"/>
              </w:numPr>
              <w:tabs>
                <w:tab w:val="left" w:pos="-720"/>
              </w:tabs>
              <w:suppressAutoHyphens/>
              <w:spacing w:line="276" w:lineRule="auto"/>
              <w:rPr>
                <w:rFonts w:ascii="Arial" w:hAnsi="Arial" w:cs="Arial"/>
              </w:rPr>
            </w:pPr>
            <w:r w:rsidRPr="003E4608">
              <w:rPr>
                <w:rFonts w:ascii="Arial" w:hAnsi="Arial" w:cs="Arial"/>
              </w:rPr>
              <w:t>The ability to maintain confidentiality</w:t>
            </w:r>
          </w:p>
          <w:p w14:paraId="205ECD79" w14:textId="7C795136" w:rsidR="00111EB0" w:rsidRPr="00A85A36" w:rsidRDefault="00111EB0" w:rsidP="00A85A36">
            <w:pPr>
              <w:rPr>
                <w:rFonts w:asciiTheme="minorHAnsi" w:eastAsiaTheme="minorEastAsia" w:hAnsiTheme="minorHAnsi" w:cstheme="minorBidi"/>
                <w:lang w:val="en-US"/>
              </w:rPr>
            </w:pPr>
          </w:p>
        </w:tc>
      </w:tr>
      <w:tr w:rsidR="00111EB0" w:rsidRPr="005E2D25" w14:paraId="53506889" w14:textId="77777777" w:rsidTr="00E94A93">
        <w:tc>
          <w:tcPr>
            <w:tcW w:w="2172" w:type="dxa"/>
          </w:tcPr>
          <w:p w14:paraId="63B6C9FF" w14:textId="77777777" w:rsidR="00111EB0" w:rsidRPr="005E2D25" w:rsidRDefault="00111EB0" w:rsidP="00111EB0">
            <w:pPr>
              <w:rPr>
                <w:rFonts w:ascii="Arial" w:hAnsi="Arial" w:cs="Arial"/>
                <w:b/>
                <w:bCs/>
              </w:rPr>
            </w:pPr>
            <w:r w:rsidRPr="005E2D25">
              <w:rPr>
                <w:rFonts w:ascii="Arial" w:hAnsi="Arial" w:cs="Arial"/>
                <w:b/>
                <w:bCs/>
              </w:rPr>
              <w:t>Campaign Specific Selection Process</w:t>
            </w:r>
          </w:p>
          <w:p w14:paraId="7670152C" w14:textId="77777777" w:rsidR="00111EB0" w:rsidRPr="005E2D25" w:rsidRDefault="00111EB0" w:rsidP="00111EB0">
            <w:pPr>
              <w:rPr>
                <w:rFonts w:ascii="Arial" w:hAnsi="Arial" w:cs="Arial"/>
                <w:b/>
                <w:bCs/>
              </w:rPr>
            </w:pPr>
          </w:p>
          <w:p w14:paraId="44E93B82" w14:textId="77777777" w:rsidR="00111EB0" w:rsidRPr="005E2D25" w:rsidRDefault="00111EB0" w:rsidP="00111EB0">
            <w:pPr>
              <w:rPr>
                <w:rFonts w:ascii="Arial" w:hAnsi="Arial" w:cs="Arial"/>
                <w:b/>
                <w:bCs/>
              </w:rPr>
            </w:pPr>
            <w:r w:rsidRPr="005E2D25">
              <w:rPr>
                <w:rFonts w:ascii="Arial" w:hAnsi="Arial" w:cs="Arial"/>
                <w:b/>
                <w:bCs/>
              </w:rPr>
              <w:t>Ranking/Shortlisting / Interview</w:t>
            </w:r>
          </w:p>
        </w:tc>
        <w:tc>
          <w:tcPr>
            <w:tcW w:w="8464" w:type="dxa"/>
          </w:tcPr>
          <w:p w14:paraId="429CD440" w14:textId="31328301" w:rsidR="00111EB0" w:rsidRPr="005E2D25" w:rsidRDefault="00111EB0" w:rsidP="00111EB0">
            <w:pPr>
              <w:rPr>
                <w:rFonts w:ascii="Arial" w:hAnsi="Arial" w:cs="Arial"/>
              </w:rPr>
            </w:pPr>
            <w:r w:rsidRPr="794D6E9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8775EB" w14:textId="77777777" w:rsidR="00111EB0" w:rsidRPr="005E2D25" w:rsidRDefault="00111EB0" w:rsidP="00111EB0">
            <w:pPr>
              <w:rPr>
                <w:rFonts w:ascii="Arial" w:hAnsi="Arial" w:cs="Arial"/>
              </w:rPr>
            </w:pPr>
          </w:p>
          <w:p w14:paraId="08C3639C" w14:textId="77777777" w:rsidR="00111EB0" w:rsidRPr="005E2D25" w:rsidRDefault="00111EB0" w:rsidP="00111EB0">
            <w:pPr>
              <w:rPr>
                <w:rFonts w:ascii="Arial" w:hAnsi="Arial" w:cs="Arial"/>
                <w:u w:val="single"/>
              </w:rPr>
            </w:pPr>
            <w:r w:rsidRPr="005E2D25">
              <w:rPr>
                <w:rFonts w:ascii="Arial" w:hAnsi="Arial" w:cs="Arial"/>
                <w:u w:val="single"/>
              </w:rPr>
              <w:t xml:space="preserve">Failure to include information regarding these requirements may result in you not being called forward to the next stage of the selection process.  </w:t>
            </w:r>
          </w:p>
          <w:p w14:paraId="4AD103BB" w14:textId="77777777" w:rsidR="00111EB0" w:rsidRPr="005E2D25" w:rsidRDefault="00111EB0" w:rsidP="00111EB0">
            <w:pPr>
              <w:rPr>
                <w:rFonts w:ascii="Arial" w:hAnsi="Arial" w:cs="Arial"/>
                <w:iCs/>
              </w:rPr>
            </w:pPr>
          </w:p>
          <w:p w14:paraId="3EB0E329" w14:textId="77777777" w:rsidR="00111EB0" w:rsidRDefault="00111EB0" w:rsidP="00111EB0">
            <w:pPr>
              <w:rPr>
                <w:rFonts w:ascii="Arial" w:hAnsi="Arial" w:cs="Arial"/>
                <w:iCs/>
              </w:rPr>
            </w:pPr>
            <w:r w:rsidRPr="005E2D25">
              <w:rPr>
                <w:rFonts w:ascii="Arial" w:hAnsi="Arial" w:cs="Arial"/>
                <w:iCs/>
              </w:rPr>
              <w:t>Those successful at the ranking stage of this process (where applied) will be placed on an order of merit and will be called to interview in ‘bands’ depending on the service needs of the organisation.</w:t>
            </w:r>
          </w:p>
          <w:p w14:paraId="4F88EF47" w14:textId="0D34D3E0" w:rsidR="00111EB0" w:rsidRPr="005E2D25" w:rsidRDefault="00111EB0" w:rsidP="00111EB0">
            <w:pPr>
              <w:rPr>
                <w:rFonts w:ascii="Arial" w:hAnsi="Arial" w:cs="Arial"/>
                <w:iCs/>
              </w:rPr>
            </w:pPr>
          </w:p>
        </w:tc>
      </w:tr>
      <w:tr w:rsidR="00111EB0" w:rsidRPr="005E2D25" w14:paraId="60399FC1" w14:textId="77777777" w:rsidTr="00E94A93">
        <w:tc>
          <w:tcPr>
            <w:tcW w:w="2172" w:type="dxa"/>
          </w:tcPr>
          <w:p w14:paraId="66794220" w14:textId="77777777" w:rsidR="00111EB0" w:rsidRPr="009F3F3A" w:rsidRDefault="00111EB0" w:rsidP="00111EB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72C020BB" w14:textId="77777777" w:rsidR="00111EB0" w:rsidRPr="005E2D25" w:rsidRDefault="00111EB0" w:rsidP="00111EB0">
            <w:pPr>
              <w:rPr>
                <w:rFonts w:ascii="Arial" w:hAnsi="Arial" w:cs="Arial"/>
                <w:b/>
                <w:bCs/>
              </w:rPr>
            </w:pPr>
          </w:p>
        </w:tc>
        <w:tc>
          <w:tcPr>
            <w:tcW w:w="8464" w:type="dxa"/>
          </w:tcPr>
          <w:p w14:paraId="54EABF88" w14:textId="77777777" w:rsidR="00111EB0" w:rsidRPr="009F3F3A" w:rsidRDefault="00111EB0" w:rsidP="00111EB0">
            <w:pPr>
              <w:rPr>
                <w:rFonts w:ascii="Arial" w:hAnsi="Arial" w:cs="Arial"/>
                <w:iCs/>
              </w:rPr>
            </w:pPr>
            <w:r w:rsidRPr="009F3F3A">
              <w:rPr>
                <w:rFonts w:ascii="Arial" w:hAnsi="Arial" w:cs="Arial"/>
                <w:iCs/>
              </w:rPr>
              <w:t>The HSE is an equal opportunities employer.</w:t>
            </w:r>
          </w:p>
          <w:p w14:paraId="4CC2B28D" w14:textId="77777777" w:rsidR="00111EB0" w:rsidRPr="009F3F3A" w:rsidRDefault="00111EB0" w:rsidP="00111EB0">
            <w:pPr>
              <w:rPr>
                <w:rFonts w:ascii="Arial" w:hAnsi="Arial" w:cs="Arial"/>
                <w:color w:val="000000"/>
                <w:shd w:val="clear" w:color="auto" w:fill="FFFFFF"/>
              </w:rPr>
            </w:pPr>
          </w:p>
          <w:p w14:paraId="6448A582"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20267B5" w14:textId="77777777" w:rsidR="00111EB0" w:rsidRPr="009F3F3A" w:rsidRDefault="00111EB0" w:rsidP="00111EB0">
            <w:pPr>
              <w:rPr>
                <w:rFonts w:ascii="Arial" w:hAnsi="Arial" w:cs="Arial"/>
                <w:color w:val="000000"/>
                <w:shd w:val="clear" w:color="auto" w:fill="FFFFFF"/>
              </w:rPr>
            </w:pPr>
          </w:p>
          <w:p w14:paraId="415171C8"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86D620" w14:textId="77777777" w:rsidR="00111EB0" w:rsidRPr="009F3F3A" w:rsidRDefault="00111EB0" w:rsidP="00111EB0">
            <w:pPr>
              <w:rPr>
                <w:rFonts w:ascii="Arial" w:hAnsi="Arial" w:cs="Arial"/>
                <w:color w:val="000000"/>
                <w:shd w:val="clear" w:color="auto" w:fill="FFFFFF"/>
              </w:rPr>
            </w:pPr>
          </w:p>
          <w:p w14:paraId="0BD18CFA" w14:textId="77777777" w:rsidR="00111EB0" w:rsidRPr="009F3F3A" w:rsidRDefault="00111EB0" w:rsidP="00111EB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11A1656" w14:textId="77777777" w:rsidR="00111EB0" w:rsidRPr="009F3F3A" w:rsidRDefault="00111EB0" w:rsidP="00111EB0">
            <w:pPr>
              <w:rPr>
                <w:rFonts w:ascii="Arial" w:hAnsi="Arial" w:cs="Arial"/>
                <w:color w:val="000000"/>
                <w:shd w:val="clear" w:color="auto" w:fill="FFFFFF"/>
              </w:rPr>
            </w:pPr>
          </w:p>
          <w:p w14:paraId="60D7879B" w14:textId="77777777" w:rsidR="00111EB0" w:rsidRDefault="00111EB0" w:rsidP="00111EB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4FB4A563" w14:textId="77777777" w:rsidR="00111EB0" w:rsidRPr="00F1442F" w:rsidRDefault="00111EB0" w:rsidP="00111EB0">
            <w:pPr>
              <w:rPr>
                <w:rFonts w:ascii="Arial" w:hAnsi="Arial" w:cs="Arial"/>
              </w:rPr>
            </w:pPr>
          </w:p>
        </w:tc>
      </w:tr>
      <w:tr w:rsidR="00111EB0" w:rsidRPr="005E2D25" w14:paraId="2176F223" w14:textId="77777777" w:rsidTr="00E94A93">
        <w:tc>
          <w:tcPr>
            <w:tcW w:w="2172" w:type="dxa"/>
          </w:tcPr>
          <w:p w14:paraId="4EC71F45" w14:textId="77777777" w:rsidR="00111EB0" w:rsidRPr="005E2D25" w:rsidRDefault="00111EB0" w:rsidP="00111EB0">
            <w:pPr>
              <w:rPr>
                <w:rFonts w:ascii="Arial" w:hAnsi="Arial" w:cs="Arial"/>
                <w:b/>
                <w:bCs/>
              </w:rPr>
            </w:pPr>
            <w:r w:rsidRPr="005E2D25">
              <w:rPr>
                <w:rFonts w:ascii="Arial" w:hAnsi="Arial" w:cs="Arial"/>
                <w:b/>
                <w:bCs/>
              </w:rPr>
              <w:t>Code of Practice</w:t>
            </w:r>
          </w:p>
        </w:tc>
        <w:tc>
          <w:tcPr>
            <w:tcW w:w="8464" w:type="dxa"/>
          </w:tcPr>
          <w:p w14:paraId="091A8C59" w14:textId="77777777" w:rsidR="00111EB0" w:rsidRPr="00F1442F" w:rsidRDefault="00111EB0" w:rsidP="00111EB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A86F864" w14:textId="77777777" w:rsidR="00111EB0" w:rsidRPr="00F1442F" w:rsidRDefault="00111EB0" w:rsidP="00111EB0">
            <w:pPr>
              <w:rPr>
                <w:rFonts w:ascii="Arial" w:hAnsi="Arial" w:cs="Arial"/>
              </w:rPr>
            </w:pPr>
          </w:p>
          <w:p w14:paraId="06F3E7CD" w14:textId="77777777" w:rsidR="00111EB0" w:rsidRPr="00F1442F" w:rsidRDefault="00111EB0" w:rsidP="00111EB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106449" w14:textId="77777777" w:rsidR="00111EB0" w:rsidRPr="00F1442F" w:rsidRDefault="00111EB0" w:rsidP="00111EB0">
            <w:pPr>
              <w:ind w:firstLine="720"/>
              <w:rPr>
                <w:rFonts w:ascii="Arial" w:hAnsi="Arial" w:cs="Arial"/>
              </w:rPr>
            </w:pPr>
          </w:p>
          <w:p w14:paraId="4DE422EE" w14:textId="77777777" w:rsidR="00111EB0" w:rsidRPr="00F1442F" w:rsidRDefault="00111EB0" w:rsidP="00111EB0">
            <w:pPr>
              <w:rPr>
                <w:rFonts w:ascii="Arial" w:hAnsi="Arial" w:cs="Arial"/>
                <w:lang w:val="en-IE" w:eastAsia="en-US"/>
              </w:rPr>
            </w:pPr>
            <w:r w:rsidRPr="00F1442F">
              <w:rPr>
                <w:rFonts w:ascii="Arial" w:hAnsi="Arial" w:cs="Arial"/>
              </w:rPr>
              <w:t xml:space="preserve">The CPSA Code of Practice can be accessed via </w:t>
            </w:r>
            <w:hyperlink r:id="rId14" w:history="1">
              <w:r w:rsidRPr="00F1442F">
                <w:rPr>
                  <w:rStyle w:val="Hyperlink"/>
                  <w:rFonts w:ascii="Arial" w:hAnsi="Arial" w:cs="Arial"/>
                </w:rPr>
                <w:t>https://www.cpsa.ie/</w:t>
              </w:r>
            </w:hyperlink>
            <w:r w:rsidRPr="00F1442F">
              <w:rPr>
                <w:rFonts w:ascii="Arial" w:hAnsi="Arial" w:cs="Arial"/>
              </w:rPr>
              <w:t>.</w:t>
            </w:r>
          </w:p>
          <w:p w14:paraId="4D03AFAA" w14:textId="66132FB8" w:rsidR="00111EB0" w:rsidRPr="005E2D25" w:rsidRDefault="00111EB0" w:rsidP="00111EB0">
            <w:pPr>
              <w:rPr>
                <w:rFonts w:ascii="Arial" w:hAnsi="Arial" w:cs="Arial"/>
              </w:rPr>
            </w:pPr>
          </w:p>
        </w:tc>
      </w:tr>
      <w:tr w:rsidR="00111EB0" w:rsidRPr="005E2D25" w14:paraId="3D928F4E" w14:textId="77777777" w:rsidTr="00EB692A">
        <w:trPr>
          <w:trHeight w:val="1408"/>
        </w:trPr>
        <w:tc>
          <w:tcPr>
            <w:tcW w:w="10636" w:type="dxa"/>
            <w:gridSpan w:val="2"/>
          </w:tcPr>
          <w:p w14:paraId="6B33F956" w14:textId="77777777" w:rsidR="00111EB0" w:rsidRPr="005E2D25" w:rsidRDefault="00111EB0" w:rsidP="00111EB0">
            <w:pPr>
              <w:rPr>
                <w:rFonts w:ascii="Arial" w:hAnsi="Arial" w:cs="Arial"/>
              </w:rPr>
            </w:pPr>
            <w:r w:rsidRPr="005E2D25">
              <w:rPr>
                <w:rFonts w:ascii="Arial" w:hAnsi="Arial" w:cs="Arial"/>
              </w:rPr>
              <w:t>The reform programme outlined for the Health Services may impact on this role and as structures change the Job Specification may be reviewed.</w:t>
            </w:r>
          </w:p>
          <w:p w14:paraId="43F1432A" w14:textId="77777777" w:rsidR="00111EB0" w:rsidRPr="005E2D25" w:rsidRDefault="00111EB0" w:rsidP="00111EB0">
            <w:pPr>
              <w:rPr>
                <w:rFonts w:ascii="Arial" w:hAnsi="Arial" w:cs="Arial"/>
              </w:rPr>
            </w:pPr>
          </w:p>
          <w:p w14:paraId="19AA83E4" w14:textId="77777777" w:rsidR="00111EB0" w:rsidRPr="005E2D25" w:rsidRDefault="00111EB0" w:rsidP="00111EB0">
            <w:pPr>
              <w:rPr>
                <w:rFonts w:ascii="Arial" w:hAnsi="Arial" w:cs="Arial"/>
              </w:rPr>
            </w:pPr>
            <w:r w:rsidRPr="005E2D2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8704037" w14:textId="65FDCF56" w:rsidR="007D639C" w:rsidRDefault="007D639C" w:rsidP="00571B4A">
      <w:pPr>
        <w:rPr>
          <w:rFonts w:ascii="Arial" w:hAnsi="Arial" w:cs="Arial"/>
          <w:b/>
          <w:color w:val="000099"/>
        </w:rPr>
      </w:pPr>
    </w:p>
    <w:p w14:paraId="5507FADF" w14:textId="2E3014AE" w:rsidR="00EB692A" w:rsidRDefault="00EB692A" w:rsidP="00571B4A">
      <w:pPr>
        <w:rPr>
          <w:rFonts w:ascii="Arial" w:hAnsi="Arial" w:cs="Arial"/>
          <w:b/>
          <w:color w:val="000099"/>
        </w:rPr>
      </w:pPr>
    </w:p>
    <w:p w14:paraId="05961E9F" w14:textId="6B217135" w:rsidR="00EB692A" w:rsidRDefault="00EB692A" w:rsidP="00571B4A">
      <w:pPr>
        <w:rPr>
          <w:rFonts w:ascii="Arial" w:hAnsi="Arial" w:cs="Arial"/>
          <w:b/>
          <w:color w:val="000099"/>
        </w:rPr>
      </w:pPr>
    </w:p>
    <w:p w14:paraId="7D00E7F9" w14:textId="26D0470D" w:rsidR="00EB692A" w:rsidRDefault="00EB692A" w:rsidP="00571B4A">
      <w:pPr>
        <w:rPr>
          <w:rFonts w:ascii="Arial" w:hAnsi="Arial" w:cs="Arial"/>
          <w:b/>
          <w:color w:val="000099"/>
        </w:rPr>
      </w:pPr>
    </w:p>
    <w:p w14:paraId="1F42807C" w14:textId="5547E8D1" w:rsidR="00EB692A" w:rsidRDefault="00EB692A" w:rsidP="00571B4A">
      <w:pPr>
        <w:rPr>
          <w:rFonts w:ascii="Arial" w:hAnsi="Arial" w:cs="Arial"/>
          <w:b/>
          <w:color w:val="000099"/>
        </w:rPr>
      </w:pPr>
    </w:p>
    <w:p w14:paraId="42BB769D" w14:textId="2CC232F6" w:rsidR="00EB692A" w:rsidRDefault="00EB692A" w:rsidP="00571B4A">
      <w:pPr>
        <w:rPr>
          <w:rFonts w:ascii="Arial" w:hAnsi="Arial" w:cs="Arial"/>
          <w:b/>
          <w:color w:val="000099"/>
        </w:rPr>
      </w:pPr>
    </w:p>
    <w:p w14:paraId="3129DD9C" w14:textId="2E278623" w:rsidR="00EB692A" w:rsidRDefault="00EB692A" w:rsidP="00571B4A">
      <w:pPr>
        <w:rPr>
          <w:rFonts w:ascii="Arial" w:hAnsi="Arial" w:cs="Arial"/>
          <w:b/>
          <w:color w:val="000099"/>
        </w:rPr>
      </w:pPr>
    </w:p>
    <w:p w14:paraId="3D51A5BC" w14:textId="700C2DD7" w:rsidR="00EB692A" w:rsidRDefault="00EB692A" w:rsidP="00571B4A">
      <w:pPr>
        <w:rPr>
          <w:rFonts w:ascii="Arial" w:hAnsi="Arial" w:cs="Arial"/>
          <w:b/>
          <w:color w:val="000099"/>
        </w:rPr>
      </w:pPr>
    </w:p>
    <w:p w14:paraId="1E477DAE" w14:textId="34FDDD06" w:rsidR="003E4608" w:rsidRDefault="003E4608" w:rsidP="00571B4A">
      <w:pPr>
        <w:rPr>
          <w:rFonts w:ascii="Arial" w:hAnsi="Arial" w:cs="Arial"/>
          <w:b/>
          <w:color w:val="000099"/>
        </w:rPr>
      </w:pPr>
    </w:p>
    <w:p w14:paraId="0A150367" w14:textId="5D9D1CBD" w:rsidR="003E4608" w:rsidRDefault="003E4608" w:rsidP="00571B4A">
      <w:pPr>
        <w:rPr>
          <w:rFonts w:ascii="Arial" w:hAnsi="Arial" w:cs="Arial"/>
          <w:b/>
          <w:color w:val="000099"/>
        </w:rPr>
      </w:pPr>
    </w:p>
    <w:p w14:paraId="6F6460AA" w14:textId="7E1C91DD" w:rsidR="003E4608" w:rsidRDefault="003E4608" w:rsidP="00571B4A">
      <w:pPr>
        <w:rPr>
          <w:rFonts w:ascii="Arial" w:hAnsi="Arial" w:cs="Arial"/>
          <w:b/>
          <w:color w:val="000099"/>
        </w:rPr>
      </w:pPr>
    </w:p>
    <w:p w14:paraId="2914C2DF" w14:textId="262788CE" w:rsidR="003E4608" w:rsidRDefault="003E4608" w:rsidP="00571B4A">
      <w:pPr>
        <w:rPr>
          <w:rFonts w:ascii="Arial" w:hAnsi="Arial" w:cs="Arial"/>
          <w:b/>
          <w:color w:val="000099"/>
        </w:rPr>
      </w:pPr>
    </w:p>
    <w:p w14:paraId="55B802B4" w14:textId="380B8D6E" w:rsidR="003E4608" w:rsidRDefault="003E4608" w:rsidP="00571B4A">
      <w:pPr>
        <w:rPr>
          <w:rFonts w:ascii="Arial" w:hAnsi="Arial" w:cs="Arial"/>
          <w:b/>
          <w:color w:val="000099"/>
        </w:rPr>
      </w:pPr>
    </w:p>
    <w:p w14:paraId="2E3D9505" w14:textId="5FED239C" w:rsidR="003E4608" w:rsidRDefault="003E4608" w:rsidP="00571B4A">
      <w:pPr>
        <w:rPr>
          <w:rFonts w:ascii="Arial" w:hAnsi="Arial" w:cs="Arial"/>
          <w:b/>
          <w:color w:val="000099"/>
        </w:rPr>
      </w:pPr>
    </w:p>
    <w:p w14:paraId="277C0CC9" w14:textId="4BE7E13A" w:rsidR="00E20BA0" w:rsidRDefault="00E20BA0" w:rsidP="00571B4A">
      <w:pPr>
        <w:rPr>
          <w:rFonts w:ascii="Arial" w:hAnsi="Arial" w:cs="Arial"/>
          <w:b/>
          <w:color w:val="000099"/>
        </w:rPr>
      </w:pPr>
    </w:p>
    <w:p w14:paraId="19B84643" w14:textId="3AEC761F" w:rsidR="00E20BA0" w:rsidRDefault="00E20BA0" w:rsidP="00571B4A">
      <w:pPr>
        <w:rPr>
          <w:rFonts w:ascii="Arial" w:hAnsi="Arial" w:cs="Arial"/>
          <w:b/>
          <w:color w:val="000099"/>
        </w:rPr>
      </w:pPr>
    </w:p>
    <w:p w14:paraId="1C7C60ED" w14:textId="78ED3985" w:rsidR="00E20BA0" w:rsidRDefault="00E20BA0" w:rsidP="00571B4A">
      <w:pPr>
        <w:rPr>
          <w:rFonts w:ascii="Arial" w:hAnsi="Arial" w:cs="Arial"/>
          <w:b/>
          <w:color w:val="000099"/>
        </w:rPr>
      </w:pPr>
    </w:p>
    <w:p w14:paraId="3FC4A3F8" w14:textId="09AFC57D" w:rsidR="00E20BA0" w:rsidRDefault="00E20BA0" w:rsidP="00571B4A">
      <w:pPr>
        <w:rPr>
          <w:rFonts w:ascii="Arial" w:hAnsi="Arial" w:cs="Arial"/>
          <w:b/>
          <w:color w:val="000099"/>
        </w:rPr>
      </w:pPr>
    </w:p>
    <w:p w14:paraId="3737F339" w14:textId="3223898B" w:rsidR="00E20BA0" w:rsidRDefault="00E20BA0" w:rsidP="00571B4A">
      <w:pPr>
        <w:rPr>
          <w:rFonts w:ascii="Arial" w:hAnsi="Arial" w:cs="Arial"/>
          <w:b/>
          <w:color w:val="000099"/>
        </w:rPr>
      </w:pPr>
    </w:p>
    <w:p w14:paraId="18605F42" w14:textId="32BFD8B2" w:rsidR="00E20BA0" w:rsidRDefault="00E20BA0" w:rsidP="00571B4A">
      <w:pPr>
        <w:rPr>
          <w:rFonts w:ascii="Arial" w:hAnsi="Arial" w:cs="Arial"/>
          <w:b/>
          <w:color w:val="000099"/>
        </w:rPr>
      </w:pPr>
    </w:p>
    <w:p w14:paraId="04E90241" w14:textId="7DA1E71D" w:rsidR="00E20BA0" w:rsidRDefault="00E20BA0" w:rsidP="00571B4A">
      <w:pPr>
        <w:rPr>
          <w:rFonts w:ascii="Arial" w:hAnsi="Arial" w:cs="Arial"/>
          <w:b/>
          <w:color w:val="000099"/>
        </w:rPr>
      </w:pPr>
    </w:p>
    <w:p w14:paraId="472C307B" w14:textId="2926DAA2" w:rsidR="00E20BA0" w:rsidRDefault="00E20BA0" w:rsidP="00571B4A">
      <w:pPr>
        <w:rPr>
          <w:rFonts w:ascii="Arial" w:hAnsi="Arial" w:cs="Arial"/>
          <w:b/>
          <w:color w:val="000099"/>
        </w:rPr>
      </w:pPr>
    </w:p>
    <w:p w14:paraId="529E3DB6" w14:textId="3C96C58A" w:rsidR="00E20BA0" w:rsidRDefault="00E20BA0" w:rsidP="00571B4A">
      <w:pPr>
        <w:rPr>
          <w:rFonts w:ascii="Arial" w:hAnsi="Arial" w:cs="Arial"/>
          <w:b/>
          <w:color w:val="000099"/>
        </w:rPr>
      </w:pPr>
    </w:p>
    <w:p w14:paraId="7F250530" w14:textId="23F6DA99" w:rsidR="00E20BA0" w:rsidRDefault="00E20BA0" w:rsidP="00571B4A">
      <w:pPr>
        <w:rPr>
          <w:rFonts w:ascii="Arial" w:hAnsi="Arial" w:cs="Arial"/>
          <w:b/>
          <w:color w:val="000099"/>
        </w:rPr>
      </w:pPr>
    </w:p>
    <w:p w14:paraId="502CE5F0" w14:textId="09B63A51" w:rsidR="00E20BA0" w:rsidRDefault="00E20BA0" w:rsidP="00571B4A">
      <w:pPr>
        <w:rPr>
          <w:rFonts w:ascii="Arial" w:hAnsi="Arial" w:cs="Arial"/>
          <w:b/>
          <w:color w:val="000099"/>
        </w:rPr>
      </w:pPr>
    </w:p>
    <w:p w14:paraId="2EE7FBC9" w14:textId="3C1BA4D8" w:rsidR="00E20BA0" w:rsidRDefault="00E20BA0" w:rsidP="00571B4A">
      <w:pPr>
        <w:rPr>
          <w:rFonts w:ascii="Arial" w:hAnsi="Arial" w:cs="Arial"/>
          <w:b/>
          <w:color w:val="000099"/>
        </w:rPr>
      </w:pPr>
    </w:p>
    <w:p w14:paraId="0B8FCE69" w14:textId="03676F87" w:rsidR="00E20BA0" w:rsidRDefault="00E20BA0" w:rsidP="00571B4A">
      <w:pPr>
        <w:rPr>
          <w:rFonts w:ascii="Arial" w:hAnsi="Arial" w:cs="Arial"/>
          <w:b/>
          <w:color w:val="000099"/>
        </w:rPr>
      </w:pPr>
    </w:p>
    <w:p w14:paraId="322E3049" w14:textId="6858629A" w:rsidR="00E20BA0" w:rsidRDefault="00E20BA0" w:rsidP="00571B4A">
      <w:pPr>
        <w:rPr>
          <w:rFonts w:ascii="Arial" w:hAnsi="Arial" w:cs="Arial"/>
          <w:b/>
          <w:color w:val="000099"/>
        </w:rPr>
      </w:pPr>
    </w:p>
    <w:p w14:paraId="21CBA588" w14:textId="396BE374" w:rsidR="00E20BA0" w:rsidRDefault="00E20BA0" w:rsidP="00571B4A">
      <w:pPr>
        <w:rPr>
          <w:rFonts w:ascii="Arial" w:hAnsi="Arial" w:cs="Arial"/>
          <w:b/>
          <w:color w:val="000099"/>
        </w:rPr>
      </w:pPr>
    </w:p>
    <w:p w14:paraId="7B01989A" w14:textId="58FB5C74" w:rsidR="00E20BA0" w:rsidRDefault="00E20BA0" w:rsidP="00571B4A">
      <w:pPr>
        <w:rPr>
          <w:rFonts w:ascii="Arial" w:hAnsi="Arial" w:cs="Arial"/>
          <w:b/>
          <w:color w:val="000099"/>
        </w:rPr>
      </w:pPr>
    </w:p>
    <w:p w14:paraId="3E16BEE8" w14:textId="54F5359A" w:rsidR="00E20BA0" w:rsidRDefault="00E20BA0" w:rsidP="00571B4A">
      <w:pPr>
        <w:rPr>
          <w:rFonts w:ascii="Arial" w:hAnsi="Arial" w:cs="Arial"/>
          <w:b/>
          <w:color w:val="000099"/>
        </w:rPr>
      </w:pPr>
    </w:p>
    <w:p w14:paraId="5E1625DE" w14:textId="63380D80" w:rsidR="00E20BA0" w:rsidRDefault="00E20BA0" w:rsidP="00571B4A">
      <w:pPr>
        <w:rPr>
          <w:rFonts w:ascii="Arial" w:hAnsi="Arial" w:cs="Arial"/>
          <w:b/>
          <w:color w:val="000099"/>
        </w:rPr>
      </w:pPr>
    </w:p>
    <w:p w14:paraId="786AD3C5" w14:textId="013DE11D" w:rsidR="00E20BA0" w:rsidRDefault="00E20BA0" w:rsidP="00571B4A">
      <w:pPr>
        <w:rPr>
          <w:rFonts w:ascii="Arial" w:hAnsi="Arial" w:cs="Arial"/>
          <w:b/>
          <w:color w:val="000099"/>
        </w:rPr>
      </w:pPr>
    </w:p>
    <w:p w14:paraId="3DF1B408" w14:textId="4B9DF948" w:rsidR="00E20BA0" w:rsidRDefault="00E20BA0" w:rsidP="00571B4A">
      <w:pPr>
        <w:rPr>
          <w:rFonts w:ascii="Arial" w:hAnsi="Arial" w:cs="Arial"/>
          <w:b/>
          <w:color w:val="000099"/>
        </w:rPr>
      </w:pPr>
    </w:p>
    <w:p w14:paraId="0671261D" w14:textId="1CA519B5" w:rsidR="00E20BA0" w:rsidRDefault="00E20BA0" w:rsidP="00571B4A">
      <w:pPr>
        <w:rPr>
          <w:rFonts w:ascii="Arial" w:hAnsi="Arial" w:cs="Arial"/>
          <w:b/>
          <w:color w:val="000099"/>
        </w:rPr>
      </w:pPr>
    </w:p>
    <w:p w14:paraId="04D80442" w14:textId="6E8F7086" w:rsidR="00E20BA0" w:rsidRDefault="00E20BA0" w:rsidP="00571B4A">
      <w:pPr>
        <w:rPr>
          <w:rFonts w:ascii="Arial" w:hAnsi="Arial" w:cs="Arial"/>
          <w:b/>
          <w:color w:val="000099"/>
        </w:rPr>
      </w:pPr>
    </w:p>
    <w:p w14:paraId="0FDCAFFB" w14:textId="3B07A22B" w:rsidR="00E20BA0" w:rsidRDefault="00E20BA0" w:rsidP="00571B4A">
      <w:pPr>
        <w:rPr>
          <w:rFonts w:ascii="Arial" w:hAnsi="Arial" w:cs="Arial"/>
          <w:b/>
          <w:color w:val="000099"/>
        </w:rPr>
      </w:pPr>
    </w:p>
    <w:p w14:paraId="2EE5314D" w14:textId="56D54F88" w:rsidR="00E20BA0" w:rsidRDefault="00E20BA0" w:rsidP="00571B4A">
      <w:pPr>
        <w:rPr>
          <w:rFonts w:ascii="Arial" w:hAnsi="Arial" w:cs="Arial"/>
          <w:b/>
          <w:color w:val="000099"/>
        </w:rPr>
      </w:pPr>
    </w:p>
    <w:p w14:paraId="505906F9" w14:textId="2257B18D" w:rsidR="00E20BA0" w:rsidRDefault="00E20BA0" w:rsidP="00571B4A">
      <w:pPr>
        <w:rPr>
          <w:rFonts w:ascii="Arial" w:hAnsi="Arial" w:cs="Arial"/>
          <w:b/>
          <w:color w:val="000099"/>
        </w:rPr>
      </w:pPr>
    </w:p>
    <w:p w14:paraId="1943272C" w14:textId="361E909C" w:rsidR="00E20BA0" w:rsidRDefault="00E20BA0" w:rsidP="00571B4A">
      <w:pPr>
        <w:rPr>
          <w:rFonts w:ascii="Arial" w:hAnsi="Arial" w:cs="Arial"/>
          <w:b/>
          <w:color w:val="000099"/>
        </w:rPr>
      </w:pPr>
    </w:p>
    <w:p w14:paraId="4D9E8A6F" w14:textId="77777777" w:rsidR="00E20BA0" w:rsidRDefault="00E20BA0" w:rsidP="00571B4A">
      <w:pPr>
        <w:rPr>
          <w:rFonts w:ascii="Arial" w:hAnsi="Arial" w:cs="Arial"/>
          <w:b/>
          <w:color w:val="000099"/>
        </w:rPr>
      </w:pPr>
    </w:p>
    <w:p w14:paraId="3D375840" w14:textId="0D055254" w:rsidR="00EB692A" w:rsidRPr="005E2D25" w:rsidRDefault="00EB692A" w:rsidP="00571B4A">
      <w:pPr>
        <w:rPr>
          <w:rFonts w:ascii="Arial" w:hAnsi="Arial" w:cs="Arial"/>
          <w:b/>
          <w:color w:val="000099"/>
        </w:rPr>
      </w:pPr>
    </w:p>
    <w:p w14:paraId="2EAF769B" w14:textId="77777777" w:rsidR="003E4608" w:rsidRDefault="003E4608" w:rsidP="009F0881">
      <w:pPr>
        <w:jc w:val="center"/>
        <w:rPr>
          <w:rFonts w:ascii="Arial" w:hAnsi="Arial" w:cs="Arial"/>
          <w:b/>
        </w:rPr>
      </w:pPr>
      <w:r w:rsidRPr="003E4608">
        <w:rPr>
          <w:rFonts w:ascii="Arial" w:hAnsi="Arial" w:cs="Arial"/>
          <w:b/>
        </w:rPr>
        <w:t xml:space="preserve">Social Worker Professionally Qualified </w:t>
      </w:r>
    </w:p>
    <w:p w14:paraId="349BCE33" w14:textId="388A5A1A" w:rsidR="00543F98" w:rsidRPr="005E2D25" w:rsidRDefault="00543F98" w:rsidP="009F0881">
      <w:pPr>
        <w:jc w:val="center"/>
        <w:rPr>
          <w:rFonts w:ascii="Arial" w:hAnsi="Arial" w:cs="Arial"/>
          <w:b/>
        </w:rPr>
      </w:pPr>
      <w:r w:rsidRPr="005E2D25">
        <w:rPr>
          <w:rFonts w:ascii="Arial" w:hAnsi="Arial" w:cs="Arial"/>
          <w:b/>
        </w:rPr>
        <w:t>Terms and Conditions of Employment</w:t>
      </w:r>
    </w:p>
    <w:p w14:paraId="58425783" w14:textId="77777777" w:rsidR="00543F98" w:rsidRPr="005E2D2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5E2D25" w14:paraId="06AB59B9" w14:textId="77777777" w:rsidTr="2B2C006E">
        <w:tc>
          <w:tcPr>
            <w:tcW w:w="1985" w:type="dxa"/>
          </w:tcPr>
          <w:p w14:paraId="04242664" w14:textId="77777777" w:rsidR="00543F98" w:rsidRPr="005E2D25" w:rsidRDefault="00543F98" w:rsidP="005F595E">
            <w:pPr>
              <w:jc w:val="both"/>
              <w:rPr>
                <w:rFonts w:ascii="Arial" w:hAnsi="Arial" w:cs="Arial"/>
                <w:b/>
                <w:bCs/>
              </w:rPr>
            </w:pPr>
            <w:r w:rsidRPr="005E2D25">
              <w:rPr>
                <w:rFonts w:ascii="Arial" w:hAnsi="Arial" w:cs="Arial"/>
                <w:b/>
                <w:bCs/>
              </w:rPr>
              <w:t xml:space="preserve">Tenure </w:t>
            </w:r>
          </w:p>
        </w:tc>
        <w:tc>
          <w:tcPr>
            <w:tcW w:w="7655" w:type="dxa"/>
          </w:tcPr>
          <w:p w14:paraId="79E19015" w14:textId="2B3D4F2A" w:rsidR="00543F98" w:rsidRPr="005E2D25" w:rsidRDefault="00543F98" w:rsidP="566DF127">
            <w:pPr>
              <w:tabs>
                <w:tab w:val="left" w:pos="720"/>
              </w:tabs>
              <w:suppressAutoHyphens/>
              <w:jc w:val="both"/>
              <w:rPr>
                <w:rFonts w:ascii="Arial" w:hAnsi="Arial" w:cs="Arial"/>
                <w:spacing w:val="-3"/>
              </w:rPr>
            </w:pPr>
            <w:r w:rsidRPr="005E2D25">
              <w:rPr>
                <w:rFonts w:ascii="Arial" w:hAnsi="Arial" w:cs="Arial"/>
                <w:spacing w:val="-3"/>
              </w:rPr>
              <w:t>The current vacancy available is</w:t>
            </w:r>
            <w:r w:rsidR="00571B4A">
              <w:rPr>
                <w:rFonts w:ascii="Arial" w:hAnsi="Arial" w:cs="Arial"/>
                <w:spacing w:val="-3"/>
              </w:rPr>
              <w:t xml:space="preserve"> permanent</w:t>
            </w:r>
            <w:r w:rsidRPr="005E2D25">
              <w:rPr>
                <w:rFonts w:ascii="Arial" w:hAnsi="Arial" w:cs="Arial"/>
                <w:spacing w:val="-3"/>
              </w:rPr>
              <w:t xml:space="preserve"> and </w:t>
            </w:r>
            <w:r w:rsidRPr="005E2D25">
              <w:rPr>
                <w:rFonts w:ascii="Arial" w:hAnsi="Arial" w:cs="Arial"/>
                <w:b/>
                <w:bCs/>
                <w:spacing w:val="-3"/>
              </w:rPr>
              <w:t>whole</w:t>
            </w:r>
            <w:r w:rsidR="00EE7F63" w:rsidRPr="005E2D25">
              <w:rPr>
                <w:rFonts w:ascii="Arial" w:hAnsi="Arial" w:cs="Arial"/>
                <w:b/>
                <w:bCs/>
                <w:spacing w:val="-3"/>
              </w:rPr>
              <w:t>-</w:t>
            </w:r>
            <w:r w:rsidRPr="005E2D25">
              <w:rPr>
                <w:rFonts w:ascii="Arial" w:hAnsi="Arial" w:cs="Arial"/>
                <w:b/>
                <w:bCs/>
                <w:spacing w:val="-3"/>
              </w:rPr>
              <w:t>time</w:t>
            </w:r>
            <w:r w:rsidR="00EE7F63" w:rsidRPr="005E2D25">
              <w:rPr>
                <w:rFonts w:ascii="Arial" w:hAnsi="Arial" w:cs="Arial"/>
                <w:b/>
                <w:bCs/>
                <w:color w:val="000099"/>
                <w:spacing w:val="-3"/>
              </w:rPr>
              <w:t xml:space="preserve">. </w:t>
            </w:r>
          </w:p>
          <w:p w14:paraId="5D6179F3"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7F905716" w14:textId="77777777" w:rsidR="00543F98" w:rsidRPr="005E2D25"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F69D1D7"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555EE0C4" w14:textId="77777777" w:rsidR="00543F98"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39ADA09" w14:textId="75BC56E7" w:rsidR="00E94A93" w:rsidRPr="005E2D25" w:rsidRDefault="00E94A93" w:rsidP="005F595E">
            <w:pPr>
              <w:tabs>
                <w:tab w:val="left" w:pos="-720"/>
                <w:tab w:val="left" w:pos="0"/>
                <w:tab w:val="left" w:pos="720"/>
              </w:tabs>
              <w:suppressAutoHyphens/>
              <w:jc w:val="both"/>
              <w:rPr>
                <w:rFonts w:ascii="Arial" w:hAnsi="Arial" w:cs="Arial"/>
                <w:spacing w:val="-3"/>
              </w:rPr>
            </w:pPr>
          </w:p>
        </w:tc>
      </w:tr>
      <w:tr w:rsidR="00543F98" w:rsidRPr="005E2D25" w14:paraId="4EA2FA7D" w14:textId="77777777" w:rsidTr="2B2C006E">
        <w:tc>
          <w:tcPr>
            <w:tcW w:w="1985" w:type="dxa"/>
          </w:tcPr>
          <w:p w14:paraId="4D9EAB3D" w14:textId="77777777" w:rsidR="00543F98" w:rsidRPr="005E2D25" w:rsidRDefault="00543F98" w:rsidP="005F595E">
            <w:pPr>
              <w:jc w:val="both"/>
              <w:rPr>
                <w:rFonts w:ascii="Arial" w:hAnsi="Arial" w:cs="Arial"/>
                <w:b/>
                <w:bCs/>
              </w:rPr>
            </w:pPr>
            <w:r w:rsidRPr="005E2D25">
              <w:rPr>
                <w:rFonts w:ascii="Arial" w:hAnsi="Arial" w:cs="Arial"/>
                <w:b/>
                <w:bCs/>
              </w:rPr>
              <w:t>Working Week</w:t>
            </w:r>
          </w:p>
          <w:p w14:paraId="5B1C2B4F" w14:textId="77777777" w:rsidR="00543F98" w:rsidRPr="005E2D25" w:rsidRDefault="00543F98" w:rsidP="005F595E">
            <w:pPr>
              <w:jc w:val="both"/>
              <w:rPr>
                <w:rFonts w:ascii="Arial" w:hAnsi="Arial" w:cs="Arial"/>
                <w:b/>
                <w:bCs/>
              </w:rPr>
            </w:pPr>
          </w:p>
        </w:tc>
        <w:tc>
          <w:tcPr>
            <w:tcW w:w="7655" w:type="dxa"/>
          </w:tcPr>
          <w:p w14:paraId="7151A353" w14:textId="72A5A61B" w:rsidR="00543F98" w:rsidRPr="005E2D25" w:rsidRDefault="00B27F74" w:rsidP="005F595E">
            <w:pPr>
              <w:jc w:val="both"/>
              <w:rPr>
                <w:rFonts w:ascii="Arial" w:hAnsi="Arial" w:cs="Arial"/>
                <w:b/>
                <w:color w:val="000099"/>
              </w:rPr>
            </w:pPr>
            <w:r w:rsidRPr="00B27F74">
              <w:rPr>
                <w:rFonts w:ascii="Arial" w:hAnsi="Arial" w:cs="Arial"/>
              </w:rPr>
              <w:t xml:space="preserve">The standard weekly working hours of attendance for your grade are </w:t>
            </w:r>
            <w:r w:rsidRPr="00B27F74">
              <w:rPr>
                <w:rFonts w:ascii="Arial" w:hAnsi="Arial" w:cs="Arial"/>
                <w:b/>
              </w:rPr>
              <w:t xml:space="preserve">35 </w:t>
            </w:r>
            <w:r w:rsidRPr="00B27F74">
              <w:rPr>
                <w:rFonts w:ascii="Arial" w:hAnsi="Arial" w:cs="Arial"/>
              </w:rPr>
              <w:t xml:space="preserve">hours per week. Your normal weekly working hours are </w:t>
            </w:r>
            <w:r w:rsidRPr="00B27F74">
              <w:rPr>
                <w:rFonts w:ascii="Arial" w:hAnsi="Arial" w:cs="Arial"/>
                <w:b/>
              </w:rPr>
              <w:t>35</w:t>
            </w:r>
            <w:r w:rsidRPr="00B27F74">
              <w:rPr>
                <w:rFonts w:ascii="Arial" w:hAnsi="Arial" w:cs="Arial"/>
              </w:rPr>
              <w:t xml:space="preserve"> hours. Contracted hours that are less than the standard weekly working hours for your grade will be paid pro rata to the full time equivalent.</w:t>
            </w:r>
            <w:r w:rsidR="00EE7F63" w:rsidRPr="005E2D25">
              <w:rPr>
                <w:rFonts w:ascii="Arial" w:hAnsi="Arial" w:cs="Arial"/>
              </w:rPr>
              <w:t xml:space="preserve"> </w:t>
            </w:r>
          </w:p>
          <w:p w14:paraId="63F3AB2D" w14:textId="77777777" w:rsidR="00543F98" w:rsidRPr="005E2D25" w:rsidRDefault="00543F98" w:rsidP="005F595E">
            <w:pPr>
              <w:jc w:val="both"/>
              <w:rPr>
                <w:rFonts w:ascii="Arial" w:hAnsi="Arial" w:cs="Arial"/>
                <w:b/>
                <w:color w:val="FF0000"/>
              </w:rPr>
            </w:pPr>
          </w:p>
          <w:p w14:paraId="15815CCC" w14:textId="77777777" w:rsidR="00E94A93" w:rsidRDefault="00CF1A55" w:rsidP="00CF1A55">
            <w:pPr>
              <w:jc w:val="both"/>
              <w:rPr>
                <w:rFonts w:ascii="Arial" w:hAnsi="Arial" w:cs="Arial"/>
              </w:rPr>
            </w:pPr>
            <w:r w:rsidRPr="00CF1A55">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15FAB94A" w14:textId="5A309999" w:rsidR="000D2308" w:rsidRPr="005E2D25" w:rsidRDefault="000D2308" w:rsidP="00CF1A55">
            <w:pPr>
              <w:jc w:val="both"/>
              <w:rPr>
                <w:rFonts w:ascii="Arial" w:hAnsi="Arial" w:cs="Arial"/>
              </w:rPr>
            </w:pPr>
          </w:p>
        </w:tc>
      </w:tr>
      <w:tr w:rsidR="00543F98" w:rsidRPr="005E2D25" w14:paraId="72CE1DD2" w14:textId="77777777" w:rsidTr="2B2C006E">
        <w:trPr>
          <w:trHeight w:val="263"/>
        </w:trPr>
        <w:tc>
          <w:tcPr>
            <w:tcW w:w="1985" w:type="dxa"/>
          </w:tcPr>
          <w:p w14:paraId="5D706680" w14:textId="77777777" w:rsidR="00543F98" w:rsidRPr="005E2D25" w:rsidRDefault="00543F98" w:rsidP="005F595E">
            <w:pPr>
              <w:jc w:val="both"/>
              <w:rPr>
                <w:rFonts w:ascii="Arial" w:hAnsi="Arial" w:cs="Arial"/>
                <w:b/>
                <w:bCs/>
              </w:rPr>
            </w:pPr>
            <w:r w:rsidRPr="005E2D25">
              <w:rPr>
                <w:rFonts w:ascii="Arial" w:hAnsi="Arial" w:cs="Arial"/>
                <w:b/>
                <w:bCs/>
              </w:rPr>
              <w:t>Annual Leave</w:t>
            </w:r>
          </w:p>
        </w:tc>
        <w:tc>
          <w:tcPr>
            <w:tcW w:w="7655" w:type="dxa"/>
          </w:tcPr>
          <w:p w14:paraId="16F6F62A" w14:textId="77777777" w:rsidR="00543F98" w:rsidRDefault="000010EE" w:rsidP="00EE7F63">
            <w:pPr>
              <w:rPr>
                <w:rFonts w:ascii="Arial" w:hAnsi="Arial" w:cs="Arial"/>
              </w:rPr>
            </w:pPr>
            <w:r w:rsidRPr="005E2D25">
              <w:rPr>
                <w:rFonts w:ascii="Arial" w:eastAsiaTheme="minorHAnsi" w:hAnsi="Arial" w:cs="Arial"/>
                <w:color w:val="000000"/>
                <w:lang w:val="en-IE" w:eastAsia="en-US"/>
              </w:rPr>
              <w:t xml:space="preserve">The annual leave associated with the post will be confirmed at </w:t>
            </w:r>
            <w:r w:rsidR="0023552F" w:rsidRPr="005E2D25">
              <w:rPr>
                <w:rFonts w:ascii="Arial" w:eastAsiaTheme="minorHAnsi" w:hAnsi="Arial" w:cs="Arial"/>
                <w:color w:val="000000"/>
                <w:lang w:val="en-IE" w:eastAsia="en-US"/>
              </w:rPr>
              <w:t>C</w:t>
            </w:r>
            <w:r w:rsidRPr="005E2D25">
              <w:rPr>
                <w:rFonts w:ascii="Arial" w:eastAsiaTheme="minorHAnsi" w:hAnsi="Arial" w:cs="Arial"/>
                <w:color w:val="000000"/>
                <w:lang w:val="en-IE" w:eastAsia="en-US"/>
              </w:rPr>
              <w:t>ontracting stage</w:t>
            </w:r>
            <w:r w:rsidR="00543F98" w:rsidRPr="005E2D25">
              <w:rPr>
                <w:rFonts w:ascii="Arial" w:hAnsi="Arial" w:cs="Arial"/>
              </w:rPr>
              <w:t>.</w:t>
            </w:r>
          </w:p>
          <w:p w14:paraId="294FBB38" w14:textId="394E96AB" w:rsidR="00E94A93" w:rsidRPr="005E2D25" w:rsidRDefault="00E94A93" w:rsidP="00EE7F63">
            <w:pPr>
              <w:rPr>
                <w:rFonts w:ascii="Arial" w:hAnsi="Arial" w:cs="Arial"/>
              </w:rPr>
            </w:pPr>
          </w:p>
        </w:tc>
      </w:tr>
      <w:tr w:rsidR="00543F98" w:rsidRPr="005E2D25" w14:paraId="3DC509F9" w14:textId="77777777" w:rsidTr="2B2C006E">
        <w:tc>
          <w:tcPr>
            <w:tcW w:w="1985" w:type="dxa"/>
          </w:tcPr>
          <w:p w14:paraId="685AF041" w14:textId="77777777" w:rsidR="00543F98" w:rsidRPr="005E2D25" w:rsidRDefault="00543F98" w:rsidP="005F595E">
            <w:pPr>
              <w:jc w:val="both"/>
              <w:rPr>
                <w:rFonts w:ascii="Arial" w:hAnsi="Arial" w:cs="Arial"/>
                <w:b/>
                <w:bCs/>
              </w:rPr>
            </w:pPr>
            <w:r w:rsidRPr="005E2D25">
              <w:rPr>
                <w:rFonts w:ascii="Arial" w:hAnsi="Arial" w:cs="Arial"/>
                <w:b/>
                <w:bCs/>
              </w:rPr>
              <w:t>Superannuation</w:t>
            </w:r>
          </w:p>
          <w:p w14:paraId="03BFEE45" w14:textId="77777777" w:rsidR="00543F98" w:rsidRPr="005E2D25" w:rsidRDefault="00543F98" w:rsidP="005F595E">
            <w:pPr>
              <w:jc w:val="both"/>
              <w:rPr>
                <w:rFonts w:ascii="Arial" w:hAnsi="Arial" w:cs="Arial"/>
                <w:b/>
                <w:bCs/>
              </w:rPr>
            </w:pPr>
          </w:p>
          <w:p w14:paraId="75247BD2" w14:textId="77777777" w:rsidR="00543F98" w:rsidRPr="005E2D25" w:rsidRDefault="00543F98" w:rsidP="005F595E">
            <w:pPr>
              <w:jc w:val="both"/>
              <w:rPr>
                <w:rFonts w:ascii="Arial" w:hAnsi="Arial" w:cs="Arial"/>
                <w:b/>
                <w:bCs/>
              </w:rPr>
            </w:pPr>
          </w:p>
        </w:tc>
        <w:tc>
          <w:tcPr>
            <w:tcW w:w="7655" w:type="dxa"/>
          </w:tcPr>
          <w:p w14:paraId="2ABDEDA6" w14:textId="77777777" w:rsidR="00543F98" w:rsidRDefault="00543F98" w:rsidP="005F595E">
            <w:pPr>
              <w:jc w:val="both"/>
              <w:rPr>
                <w:rFonts w:ascii="Arial" w:hAnsi="Arial" w:cs="Arial"/>
              </w:rPr>
            </w:pPr>
            <w:r w:rsidRPr="005E2D2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E2D25">
                <w:rPr>
                  <w:rFonts w:ascii="Arial" w:hAnsi="Arial" w:cs="Arial"/>
                </w:rPr>
                <w:t>the 01</w:t>
              </w:r>
              <w:r w:rsidRPr="005E2D25">
                <w:rPr>
                  <w:rFonts w:ascii="Arial" w:hAnsi="Arial" w:cs="Arial"/>
                  <w:vertAlign w:val="superscript"/>
                </w:rPr>
                <w:t>st</w:t>
              </w:r>
              <w:r w:rsidRPr="005E2D25">
                <w:rPr>
                  <w:rFonts w:ascii="Arial" w:hAnsi="Arial" w:cs="Arial"/>
                </w:rPr>
                <w:t xml:space="preserve"> January 2005</w:t>
              </w:r>
            </w:smartTag>
            <w:r w:rsidRPr="005E2D2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E2D25">
                <w:rPr>
                  <w:rFonts w:ascii="Arial" w:hAnsi="Arial" w:cs="Arial"/>
                </w:rPr>
                <w:t>31</w:t>
              </w:r>
              <w:r w:rsidRPr="005E2D25">
                <w:rPr>
                  <w:rFonts w:ascii="Arial" w:hAnsi="Arial" w:cs="Arial"/>
                  <w:vertAlign w:val="superscript"/>
                </w:rPr>
                <w:t>st</w:t>
              </w:r>
              <w:r w:rsidRPr="005E2D25">
                <w:rPr>
                  <w:rFonts w:ascii="Arial" w:hAnsi="Arial" w:cs="Arial"/>
                </w:rPr>
                <w:t xml:space="preserve"> December 2004</w:t>
              </w:r>
              <w:r w:rsidR="5BAAC610" w:rsidRPr="005E2D25">
                <w:rPr>
                  <w:rFonts w:ascii="Arial" w:hAnsi="Arial" w:cs="Arial"/>
                </w:rPr>
                <w:t>.</w:t>
              </w:r>
            </w:smartTag>
          </w:p>
          <w:p w14:paraId="13AF0E52" w14:textId="1B4E6D25" w:rsidR="00E94A93" w:rsidRPr="005E2D25" w:rsidRDefault="00E94A93" w:rsidP="005F595E">
            <w:pPr>
              <w:jc w:val="both"/>
              <w:rPr>
                <w:rFonts w:ascii="Arial" w:hAnsi="Arial" w:cs="Arial"/>
              </w:rPr>
            </w:pPr>
          </w:p>
        </w:tc>
      </w:tr>
      <w:tr w:rsidR="005F595E" w:rsidRPr="005E2D25" w14:paraId="342E4377" w14:textId="77777777" w:rsidTr="2B2C006E">
        <w:tc>
          <w:tcPr>
            <w:tcW w:w="1985" w:type="dxa"/>
          </w:tcPr>
          <w:p w14:paraId="4B1C7969" w14:textId="77777777" w:rsidR="005F595E" w:rsidRPr="005E2D25" w:rsidRDefault="005F595E" w:rsidP="005F595E">
            <w:pPr>
              <w:jc w:val="both"/>
              <w:rPr>
                <w:rFonts w:ascii="Arial" w:hAnsi="Arial" w:cs="Arial"/>
                <w:b/>
                <w:bCs/>
              </w:rPr>
            </w:pPr>
            <w:r w:rsidRPr="005E2D25">
              <w:rPr>
                <w:rFonts w:ascii="Arial" w:hAnsi="Arial" w:cs="Arial"/>
                <w:b/>
                <w:bCs/>
              </w:rPr>
              <w:t>Age</w:t>
            </w:r>
          </w:p>
        </w:tc>
        <w:tc>
          <w:tcPr>
            <w:tcW w:w="7655" w:type="dxa"/>
          </w:tcPr>
          <w:p w14:paraId="1E6A96D3"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r w:rsidRPr="005E2D25">
              <w:rPr>
                <w:rFonts w:ascii="Arial" w:eastAsiaTheme="minorHAnsi" w:hAnsi="Arial" w:cs="Arial"/>
                <w:color w:val="000000"/>
                <w:lang w:val="en-IE" w:eastAsia="en-US"/>
              </w:rPr>
              <w:t>The Public Service Superannuation (Age of Retirement) Act, 2018* set 70 years as the compulsory retirement age for public servants.</w:t>
            </w:r>
            <w:r w:rsidRPr="005E2D25">
              <w:rPr>
                <w:rFonts w:ascii="Arial" w:eastAsiaTheme="minorHAnsi" w:hAnsi="Arial" w:cs="Arial"/>
                <w:i/>
                <w:iCs/>
                <w:color w:val="000000"/>
                <w:lang w:val="en-IE" w:eastAsia="en-US"/>
              </w:rPr>
              <w:t xml:space="preserve"> </w:t>
            </w:r>
          </w:p>
          <w:p w14:paraId="7A28E2C8"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p>
          <w:p w14:paraId="0D911376" w14:textId="77777777" w:rsidR="00E45386" w:rsidRPr="005E2D2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5E2D25">
              <w:rPr>
                <w:rFonts w:ascii="Arial" w:eastAsiaTheme="minorHAnsi" w:hAnsi="Arial" w:cs="Arial"/>
                <w:b/>
                <w:bCs/>
                <w:i/>
                <w:iCs/>
                <w:color w:val="000000"/>
                <w:lang w:val="en-IE" w:eastAsia="en-US"/>
              </w:rPr>
              <w:t xml:space="preserve">* </w:t>
            </w:r>
            <w:r w:rsidRPr="005E2D25">
              <w:rPr>
                <w:rFonts w:ascii="Arial" w:eastAsiaTheme="minorHAnsi" w:hAnsi="Arial" w:cs="Arial"/>
                <w:b/>
                <w:bCs/>
                <w:i/>
                <w:iCs/>
                <w:color w:val="000000"/>
                <w:u w:val="single"/>
                <w:lang w:val="en-IE" w:eastAsia="en-US"/>
              </w:rPr>
              <w:t xml:space="preserve">Public </w:t>
            </w:r>
            <w:r w:rsidRPr="005E2D25">
              <w:rPr>
                <w:rFonts w:ascii="Arial" w:eastAsiaTheme="minorHAnsi" w:hAnsi="Arial" w:cs="Arial"/>
                <w:b/>
                <w:bCs/>
                <w:i/>
                <w:iCs/>
                <w:color w:val="000000" w:themeColor="text1"/>
                <w:u w:val="single"/>
                <w:lang w:val="en-IE" w:eastAsia="en-US"/>
              </w:rPr>
              <w:t>Servants not affected by this legislation:</w:t>
            </w:r>
          </w:p>
          <w:p w14:paraId="11A452A3"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r w:rsidRPr="005E2D25">
              <w:rPr>
                <w:rFonts w:ascii="Arial" w:eastAsiaTheme="minorHAnsi" w:hAnsi="Arial" w:cs="Arial"/>
                <w:color w:val="000000" w:themeColor="text1"/>
                <w:lang w:val="en-IE" w:eastAsia="en-US"/>
              </w:rPr>
              <w:t xml:space="preserve">Public servants joining the public </w:t>
            </w:r>
            <w:r w:rsidR="00D34192" w:rsidRPr="005E2D25">
              <w:rPr>
                <w:rFonts w:ascii="Arial" w:eastAsiaTheme="minorHAnsi" w:hAnsi="Arial" w:cs="Arial"/>
                <w:color w:val="000000" w:themeColor="text1"/>
                <w:lang w:val="en-IE" w:eastAsia="en-US"/>
              </w:rPr>
              <w:t>service or</w:t>
            </w:r>
            <w:r w:rsidRPr="005E2D25">
              <w:rPr>
                <w:rFonts w:ascii="Arial" w:eastAsiaTheme="minorHAnsi" w:hAnsi="Arial" w:cs="Arial"/>
                <w:color w:val="000000" w:themeColor="text1"/>
                <w:lang w:val="en-IE" w:eastAsia="en-US"/>
              </w:rPr>
              <w:t xml:space="preserve"> re</w:t>
            </w:r>
            <w:r w:rsidR="00A36FE9" w:rsidRPr="005E2D25">
              <w:rPr>
                <w:rFonts w:ascii="Arial" w:eastAsiaTheme="minorHAnsi" w:hAnsi="Arial" w:cs="Arial"/>
                <w:color w:val="000000" w:themeColor="text1"/>
                <w:lang w:val="en-IE" w:eastAsia="en-US"/>
              </w:rPr>
              <w:t>-</w:t>
            </w:r>
            <w:r w:rsidRPr="005E2D2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6802F69A"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p>
          <w:p w14:paraId="286487AE" w14:textId="77777777" w:rsidR="005F595E" w:rsidRDefault="4806E377" w:rsidP="794D6E92">
            <w:pPr>
              <w:autoSpaceDE w:val="0"/>
              <w:autoSpaceDN w:val="0"/>
              <w:adjustRightInd w:val="0"/>
              <w:rPr>
                <w:rFonts w:ascii="Arial" w:eastAsiaTheme="minorEastAsia" w:hAnsi="Arial" w:cs="Arial"/>
                <w:color w:val="000000" w:themeColor="text1"/>
                <w:lang w:val="en-IE" w:eastAsia="en-US"/>
              </w:rPr>
            </w:pPr>
            <w:r w:rsidRPr="794D6E92">
              <w:rPr>
                <w:rFonts w:ascii="Arial" w:eastAsiaTheme="minorEastAsia" w:hAnsi="Arial" w:cs="Arial"/>
                <w:color w:val="000000" w:themeColor="text1"/>
                <w:lang w:val="en-IE" w:eastAsia="en-US"/>
              </w:rPr>
              <w:t xml:space="preserve">Public servants, joining the public service or re-joining the public service after a </w:t>
            </w:r>
            <w:r w:rsidR="5465A9C0" w:rsidRPr="794D6E92">
              <w:rPr>
                <w:rFonts w:ascii="Arial" w:eastAsiaTheme="minorEastAsia" w:hAnsi="Arial" w:cs="Arial"/>
                <w:color w:val="000000" w:themeColor="text1"/>
                <w:lang w:val="en-IE" w:eastAsia="en-US"/>
              </w:rPr>
              <w:t>26-week</w:t>
            </w:r>
            <w:r w:rsidRPr="794D6E92">
              <w:rPr>
                <w:rFonts w:ascii="Arial" w:eastAsiaTheme="minorEastAsia" w:hAnsi="Arial" w:cs="Arial"/>
                <w:color w:val="000000" w:themeColor="text1"/>
                <w:lang w:val="en-IE" w:eastAsia="en-US"/>
              </w:rPr>
              <w:t xml:space="preserve"> break, after 1 January 2013 are members of the Single Pension Scheme and have a compulsory retirement age of 70.</w:t>
            </w:r>
          </w:p>
          <w:p w14:paraId="54BB6569" w14:textId="5352BE8A" w:rsidR="00E94A93" w:rsidRPr="005E2D25" w:rsidRDefault="00E94A93" w:rsidP="794D6E92">
            <w:pPr>
              <w:autoSpaceDE w:val="0"/>
              <w:autoSpaceDN w:val="0"/>
              <w:adjustRightInd w:val="0"/>
              <w:rPr>
                <w:rFonts w:ascii="Arial" w:eastAsiaTheme="minorEastAsia" w:hAnsi="Arial" w:cs="Arial"/>
                <w:color w:val="000000"/>
                <w:lang w:val="en-IE" w:eastAsia="en-US"/>
              </w:rPr>
            </w:pPr>
          </w:p>
        </w:tc>
      </w:tr>
      <w:tr w:rsidR="00543F98" w:rsidRPr="005E2D25" w14:paraId="393AC525" w14:textId="77777777" w:rsidTr="2B2C006E">
        <w:tc>
          <w:tcPr>
            <w:tcW w:w="1985" w:type="dxa"/>
          </w:tcPr>
          <w:p w14:paraId="6DDEE94B" w14:textId="77777777" w:rsidR="00543F98" w:rsidRPr="005E2D25" w:rsidRDefault="00543F98" w:rsidP="00F8393C">
            <w:pPr>
              <w:rPr>
                <w:rFonts w:ascii="Arial" w:hAnsi="Arial" w:cs="Arial"/>
                <w:b/>
                <w:bCs/>
              </w:rPr>
            </w:pPr>
            <w:r w:rsidRPr="005E2D25">
              <w:rPr>
                <w:rFonts w:ascii="Arial" w:hAnsi="Arial" w:cs="Arial"/>
                <w:b/>
                <w:bCs/>
              </w:rPr>
              <w:t>Probation</w:t>
            </w:r>
          </w:p>
        </w:tc>
        <w:tc>
          <w:tcPr>
            <w:tcW w:w="7655" w:type="dxa"/>
          </w:tcPr>
          <w:p w14:paraId="64451B8F" w14:textId="77777777" w:rsidR="00543F98" w:rsidRDefault="00543F98" w:rsidP="005F595E">
            <w:pPr>
              <w:pStyle w:val="Heading7"/>
              <w:rPr>
                <w:rFonts w:cs="Arial"/>
                <w:b w:val="0"/>
                <w:sz w:val="20"/>
              </w:rPr>
            </w:pPr>
            <w:r w:rsidRPr="005E2D25">
              <w:rPr>
                <w:rFonts w:cs="Arial"/>
                <w:b w:val="0"/>
                <w:sz w:val="20"/>
              </w:rPr>
              <w:t xml:space="preserve">Every appointment of a person who is not already a permanent officer of the </w:t>
            </w:r>
            <w:r w:rsidRPr="005E2D25">
              <w:rPr>
                <w:rFonts w:cs="Arial"/>
                <w:b w:val="0"/>
                <w:sz w:val="20"/>
                <w:shd w:val="clear" w:color="auto" w:fill="FFFFFF"/>
              </w:rPr>
              <w:t>Health Service Executive or of a Local Authority</w:t>
            </w:r>
            <w:r w:rsidRPr="005E2D25">
              <w:rPr>
                <w:rFonts w:cs="Arial"/>
                <w:b w:val="0"/>
                <w:sz w:val="20"/>
              </w:rPr>
              <w:t xml:space="preserve"> shall be subject to a probationary period of 12 months as stipulated in the Department of Health Circular No.10/71.</w:t>
            </w:r>
          </w:p>
          <w:p w14:paraId="1BA8E3E0" w14:textId="33B5E5FE" w:rsidR="00E94A93" w:rsidRPr="00E94A93" w:rsidRDefault="00E94A93" w:rsidP="00E94A93">
            <w:pPr>
              <w:rPr>
                <w:lang w:eastAsia="en-US"/>
              </w:rPr>
            </w:pPr>
          </w:p>
        </w:tc>
      </w:tr>
      <w:tr w:rsidR="00E94A93" w:rsidRPr="005E2D25" w14:paraId="6E60AC08"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9C6A206" w14:textId="77777777" w:rsidR="00E94A93" w:rsidRPr="006B758C" w:rsidRDefault="00E94A93" w:rsidP="00E94A93">
            <w:pPr>
              <w:rPr>
                <w:rFonts w:ascii="Arial" w:hAnsi="Arial" w:cs="Arial"/>
                <w:b/>
                <w:bCs/>
              </w:rPr>
            </w:pPr>
            <w:r w:rsidRPr="006B758C">
              <w:rPr>
                <w:rFonts w:ascii="Arial" w:hAnsi="Arial" w:cs="Arial"/>
                <w:b/>
                <w:bCs/>
              </w:rPr>
              <w:t>Protection of Children Guidance and Legislation</w:t>
            </w:r>
          </w:p>
          <w:p w14:paraId="11664C63"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442BC56" w14:textId="77777777" w:rsidR="00E94A93" w:rsidRPr="006B758C" w:rsidRDefault="00E94A93" w:rsidP="00E94A93">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400856" w14:textId="77777777" w:rsidR="00E94A93" w:rsidRPr="006B758C" w:rsidRDefault="00E94A93" w:rsidP="00E94A93">
            <w:pPr>
              <w:rPr>
                <w:rFonts w:ascii="Arial" w:hAnsi="Arial" w:cs="Arial"/>
              </w:rPr>
            </w:pPr>
          </w:p>
          <w:p w14:paraId="768C7D97" w14:textId="77777777" w:rsidR="00E94A93" w:rsidRPr="00286A64" w:rsidRDefault="00E94A93" w:rsidP="00E94A93">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6BB0C76" w14:textId="77777777" w:rsidR="00E94A93" w:rsidRPr="00286A64" w:rsidRDefault="00E94A93" w:rsidP="00E94A93">
            <w:pPr>
              <w:rPr>
                <w:rFonts w:ascii="Arial" w:hAnsi="Arial" w:cs="Arial"/>
              </w:rPr>
            </w:pPr>
          </w:p>
          <w:p w14:paraId="50D9AF0F" w14:textId="77777777" w:rsidR="00E94A93" w:rsidRDefault="00E94A93" w:rsidP="00E94A93">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A1DA206" w14:textId="77777777" w:rsidR="00E94A93" w:rsidRDefault="00E94A93" w:rsidP="00E94A93">
            <w:pPr>
              <w:rPr>
                <w:rFonts w:ascii="Arial" w:hAnsi="Arial" w:cs="Arial"/>
                <w:lang w:val="en-US"/>
              </w:rPr>
            </w:pPr>
          </w:p>
          <w:p w14:paraId="6DDD9645" w14:textId="77777777" w:rsidR="00E94A93" w:rsidRPr="006B758C" w:rsidRDefault="00E94A93" w:rsidP="00E94A93">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8DAC9F4" w14:textId="77777777" w:rsidR="00E94A93" w:rsidRPr="006B758C" w:rsidRDefault="00E94A93" w:rsidP="00E94A93">
            <w:pPr>
              <w:rPr>
                <w:rFonts w:ascii="Arial" w:hAnsi="Arial" w:cs="Arial"/>
              </w:rPr>
            </w:pPr>
          </w:p>
          <w:p w14:paraId="1C8D28BD" w14:textId="2C827D45" w:rsidR="00E94A93" w:rsidRPr="005E2D25" w:rsidRDefault="00E94A93" w:rsidP="00E94A93">
            <w:pPr>
              <w:jc w:val="both"/>
              <w:rPr>
                <w:rFonts w:ascii="Arial" w:hAnsi="Arial" w:cs="Arial"/>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E94A93" w:rsidRPr="005E2D25" w14:paraId="7ACBBE45"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B052905" w14:textId="77777777" w:rsidR="00E94A93" w:rsidRPr="005E2D25" w:rsidRDefault="00E94A93" w:rsidP="00E94A93">
            <w:pPr>
              <w:rPr>
                <w:rFonts w:ascii="Arial" w:hAnsi="Arial" w:cs="Arial"/>
                <w:b/>
                <w:bCs/>
              </w:rPr>
            </w:pPr>
            <w:bookmarkStart w:id="1" w:name="_Hlk58316562"/>
            <w:r w:rsidRPr="005E2D25">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B1DD82D" w14:textId="77777777" w:rsidR="00E94A93" w:rsidRDefault="00E94A93" w:rsidP="00E94A93">
            <w:pPr>
              <w:jc w:val="both"/>
              <w:rPr>
                <w:rFonts w:ascii="Arial" w:hAnsi="Arial" w:cs="Arial"/>
                <w:iCs/>
              </w:rPr>
            </w:pPr>
            <w:r w:rsidRPr="005E2D2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E2D25">
              <w:rPr>
                <w:rFonts w:ascii="Arial" w:hAnsi="Arial" w:cs="Arial"/>
                <w:iCs/>
              </w:rPr>
              <w:t>and comply with associated HSE protocols for implementing and maintaining these standards as appropriate to the role.</w:t>
            </w:r>
          </w:p>
          <w:p w14:paraId="75DEAE25" w14:textId="17524B42" w:rsidR="00CF1A55" w:rsidRPr="005E2D25" w:rsidRDefault="00CF1A55" w:rsidP="00E94A93">
            <w:pPr>
              <w:jc w:val="both"/>
              <w:rPr>
                <w:rFonts w:ascii="Arial" w:hAnsi="Arial" w:cs="Arial"/>
              </w:rPr>
            </w:pPr>
          </w:p>
        </w:tc>
      </w:tr>
      <w:tr w:rsidR="00E94A93" w:rsidRPr="005E2D25" w14:paraId="3B1EEA0A"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061329DB"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5E44952" w14:textId="77777777" w:rsidR="00E94A93" w:rsidRPr="00E94A93" w:rsidRDefault="00E94A93" w:rsidP="00E94A93">
            <w:pPr>
              <w:jc w:val="both"/>
              <w:rPr>
                <w:rFonts w:ascii="Arial" w:hAnsi="Arial" w:cs="Arial"/>
              </w:rPr>
            </w:pPr>
            <w:r w:rsidRPr="00E94A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1DDA2DC" w14:textId="77777777" w:rsidR="00E94A93" w:rsidRPr="00E94A93" w:rsidRDefault="00E94A93" w:rsidP="00E94A93">
            <w:pPr>
              <w:jc w:val="both"/>
              <w:rPr>
                <w:rFonts w:ascii="Arial" w:hAnsi="Arial" w:cs="Arial"/>
              </w:rPr>
            </w:pPr>
          </w:p>
          <w:p w14:paraId="1EBDA41F" w14:textId="77777777" w:rsidR="00E94A93" w:rsidRPr="00E94A93" w:rsidRDefault="00E94A93" w:rsidP="00E94A93">
            <w:pPr>
              <w:jc w:val="both"/>
              <w:rPr>
                <w:rFonts w:ascii="Arial" w:hAnsi="Arial" w:cs="Arial"/>
              </w:rPr>
            </w:pPr>
            <w:r w:rsidRPr="00E94A93">
              <w:rPr>
                <w:rFonts w:ascii="Arial" w:hAnsi="Arial" w:cs="Arial"/>
              </w:rPr>
              <w:t>Key responsibilities include:</w:t>
            </w:r>
          </w:p>
          <w:p w14:paraId="6C4DF6B3" w14:textId="77777777" w:rsidR="00E94A93" w:rsidRPr="00E94A93" w:rsidRDefault="00E94A93" w:rsidP="00E94A93">
            <w:pPr>
              <w:jc w:val="both"/>
              <w:rPr>
                <w:rFonts w:ascii="Arial" w:hAnsi="Arial" w:cs="Arial"/>
              </w:rPr>
            </w:pPr>
          </w:p>
          <w:p w14:paraId="05FE2F23"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Developing a SSSS for the department/service , as applicable, based on the identification of hazards and the assessment of risks, and reviewing/updating same on a regular basis (at least annually) and in the event of any significant change in the work activity or place of work.</w:t>
            </w:r>
          </w:p>
          <w:p w14:paraId="0362F9C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7160E22"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Consulting and communicating with staff and safety representatives on OSH matters.</w:t>
            </w:r>
          </w:p>
          <w:p w14:paraId="7428EDF6"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a training needs assessment (TNA) is undertaken for employees, facilitating their attendance at statutory OSH training, and ensuring records are maintained for each employee.</w:t>
            </w:r>
          </w:p>
          <w:p w14:paraId="613DFEBC"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all incidents occurring within the relevant department/service are appropriately managed and investigated in accordance with HSE procedures .</w:t>
            </w:r>
          </w:p>
          <w:p w14:paraId="2262629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Seeking advice from health and safety professionals through the National Health and Safety Function Helpdesk as appropriate.</w:t>
            </w:r>
          </w:p>
          <w:p w14:paraId="13C91601" w14:textId="77777777" w:rsid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Reviewing the health and safety performance of the ward/department/service and staff through, respectively, local audit and performance achievement meetings for example.</w:t>
            </w:r>
          </w:p>
          <w:p w14:paraId="402279C9" w14:textId="77777777" w:rsidR="00E94A93" w:rsidRDefault="00E94A93" w:rsidP="00E94A93">
            <w:pPr>
              <w:pStyle w:val="ListParagraph"/>
              <w:ind w:left="360" w:hanging="360"/>
              <w:jc w:val="both"/>
              <w:rPr>
                <w:rFonts w:ascii="Arial" w:hAnsi="Arial" w:cs="Arial"/>
              </w:rPr>
            </w:pPr>
          </w:p>
          <w:p w14:paraId="2839592D" w14:textId="07CF09EA" w:rsidR="00E94A93" w:rsidRPr="005E2D25" w:rsidRDefault="00E94A93" w:rsidP="00E94A93">
            <w:pPr>
              <w:pStyle w:val="ListParagraph"/>
              <w:ind w:left="360" w:hanging="360"/>
              <w:jc w:val="both"/>
              <w:rPr>
                <w:rFonts w:ascii="Arial" w:hAnsi="Arial" w:cs="Arial"/>
              </w:rPr>
            </w:pPr>
            <w:r w:rsidRPr="00E94A93">
              <w:rPr>
                <w:rFonts w:ascii="Arial" w:hAnsi="Arial" w:cs="Arial"/>
              </w:rPr>
              <w:t>Note: Detailed roles and responsibilities of Line Managers are outlined in local SSSS</w:t>
            </w:r>
          </w:p>
        </w:tc>
      </w:tr>
      <w:bookmarkEnd w:id="1"/>
    </w:tbl>
    <w:p w14:paraId="0FF02CAC" w14:textId="674E9C6F" w:rsidR="00EB5E72" w:rsidRPr="005E2D25" w:rsidRDefault="00EB5E72" w:rsidP="00BE2087">
      <w:pPr>
        <w:spacing w:after="160"/>
        <w:rPr>
          <w:rFonts w:ascii="Arial" w:eastAsia="Arial" w:hAnsi="Arial" w:cs="Arial"/>
          <w:color w:val="000099"/>
        </w:rPr>
      </w:pPr>
    </w:p>
    <w:sectPr w:rsidR="00EB5E72" w:rsidRPr="005E2D25" w:rsidSect="00371E1B">
      <w:headerReference w:type="default" r:id="rId17"/>
      <w:footerReference w:type="even" r:id="rId18"/>
      <w:footerReference w:type="default" r:id="rId19"/>
      <w:pgSz w:w="11906" w:h="16838"/>
      <w:pgMar w:top="1440"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7E25E" w14:textId="77777777" w:rsidR="00062063" w:rsidRDefault="00062063" w:rsidP="00543F98">
      <w:r>
        <w:separator/>
      </w:r>
    </w:p>
  </w:endnote>
  <w:endnote w:type="continuationSeparator" w:id="0">
    <w:p w14:paraId="647A6C59" w14:textId="77777777" w:rsidR="00062063" w:rsidRDefault="00062063" w:rsidP="00543F98">
      <w:r>
        <w:continuationSeparator/>
      </w:r>
    </w:p>
  </w:endnote>
  <w:endnote w:type="continuationNotice" w:id="1">
    <w:p w14:paraId="34F872F6" w14:textId="77777777" w:rsidR="00062063" w:rsidRDefault="0006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3171" w14:textId="77777777" w:rsidR="00B13527" w:rsidRDefault="00B13527">
    <w:pPr>
      <w:pStyle w:val="Footer"/>
      <w:framePr w:wrap="around" w:vAnchor="text" w:hAnchor="margin" w:xAlign="center" w:y="1"/>
      <w:rPr>
        <w:rStyle w:val="PageNumber"/>
      </w:rPr>
    </w:pPr>
  </w:p>
  <w:p w14:paraId="2EC4AC5F"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97525"/>
      <w:docPartObj>
        <w:docPartGallery w:val="Page Numbers (Bottom of Page)"/>
        <w:docPartUnique/>
      </w:docPartObj>
    </w:sdtPr>
    <w:sdtEndPr>
      <w:rPr>
        <w:noProof/>
      </w:rPr>
    </w:sdtEndPr>
    <w:sdtContent>
      <w:p w14:paraId="137A479A" w14:textId="54680A52" w:rsidR="00371E1B" w:rsidRDefault="00371E1B">
        <w:pPr>
          <w:pStyle w:val="Footer"/>
          <w:jc w:val="right"/>
        </w:pPr>
        <w:r>
          <w:fldChar w:fldCharType="begin"/>
        </w:r>
        <w:r>
          <w:instrText xml:space="preserve"> PAGE   \* MERGEFORMAT </w:instrText>
        </w:r>
        <w:r>
          <w:fldChar w:fldCharType="separate"/>
        </w:r>
        <w:r w:rsidR="0061318A">
          <w:rPr>
            <w:noProof/>
          </w:rPr>
          <w:t>1</w:t>
        </w:r>
        <w:r>
          <w:rPr>
            <w:noProof/>
          </w:rPr>
          <w:fldChar w:fldCharType="end"/>
        </w:r>
      </w:p>
    </w:sdtContent>
  </w:sdt>
  <w:p w14:paraId="5BBEAFC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F57E" w14:textId="77777777" w:rsidR="00062063" w:rsidRDefault="00062063" w:rsidP="00543F98">
      <w:r>
        <w:separator/>
      </w:r>
    </w:p>
  </w:footnote>
  <w:footnote w:type="continuationSeparator" w:id="0">
    <w:p w14:paraId="3C48FAA3" w14:textId="77777777" w:rsidR="00062063" w:rsidRDefault="00062063" w:rsidP="00543F98">
      <w:r>
        <w:continuationSeparator/>
      </w:r>
    </w:p>
  </w:footnote>
  <w:footnote w:type="continuationNotice" w:id="1">
    <w:p w14:paraId="3AC2EE1D" w14:textId="77777777" w:rsidR="00062063" w:rsidRDefault="00062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1899" w14:textId="6DF758C1" w:rsidR="00656CBD" w:rsidRDefault="00656CBD">
    <w:pPr>
      <w:pStyle w:val="Header"/>
    </w:pPr>
    <w:r>
      <w:tab/>
    </w:r>
    <w:r>
      <w:tab/>
    </w:r>
    <w:r>
      <w:rPr>
        <w:noProof/>
        <w:lang w:val="en-IE" w:eastAsia="en-IE"/>
      </w:rPr>
      <w:drawing>
        <wp:inline distT="0" distB="0" distL="0" distR="0" wp14:anchorId="3906094A" wp14:editId="379F1BB9">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k5yvyzfoXkpWUf" id="GF9zvyAb"/>
    <int:WordHash hashCode="ziHm7f/r9fBDCR" id="o8oMgrvz"/>
    <int:WordHash hashCode="/15gwMo1YQtVh8" id="bxk3kqbp"/>
    <int:WordHash hashCode="F18LG00RekcgkJ" id="vUOwCmVW"/>
    <int:WordHash hashCode="VRd/LyDcPFdCnc" id="XKhLJsE9"/>
    <int:WordHash hashCode="ORyx4HxfH04wAO" id="RMh9deNU"/>
    <int:ParagraphRange paragraphId="1632695062" textId="1043351224" start="33" length="1" invalidationStart="33" invalidationLength="1" id="wXHRo0es"/>
    <int:ParagraphRange paragraphId="2074938734" textId="334061134" start="52" length="3" invalidationStart="52" invalidationLength="3" id="98Y9Q+yr"/>
    <int:ParagraphRange paragraphId="992281541" textId="1842982021" start="307" length="4" invalidationStart="307" invalidationLength="4" id="MzIlhNad"/>
    <int:ParagraphRange paragraphId="992281541" textId="1842982021" start="363" length="4" invalidationStart="363" invalidationLength="4" id="d+XCVMoz"/>
    <int:ParagraphRange paragraphId="992281541" textId="1842982021" start="422" length="7" invalidationStart="422" invalidationLength="7" id="uSjUykuS"/>
    <int:ParagraphRange paragraphId="522112500" textId="2004318071" start="76" length="4" invalidationStart="76" invalidationLength="4" id="BPfZOlPR"/>
    <int:ParagraphRange paragraphId="1891147383" textId="2004318071" start="114" length="4" invalidationStart="114" invalidationLength="4" id="PZsqftXh"/>
    <int:ParagraphRange paragraphId="938699212" textId="2004318071" start="70" length="4" invalidationStart="70" invalidationLength="4" id="79M87aTC"/>
    <int:ParagraphRange paragraphId="938699212" textId="2004318071" start="170" length="4" invalidationStart="170" invalidationLength="4" id="zGmcfD2o"/>
    <int:ParagraphRange paragraphId="1679236092" textId="2004318071" start="62" length="4" invalidationStart="62" invalidationLength="4" id="NYTIWbVA"/>
    <int:ParagraphRange paragraphId="323763889" textId="2004318071" start="25" length="11" invalidationStart="25" invalidationLength="11" id="GodgxIRl"/>
    <int:ParagraphRange paragraphId="368752970" textId="2004318071" start="287" length="4" invalidationStart="287" invalidationLength="4" id="AN4gF9Rn"/>
    <int:ParagraphRange paragraphId="330239570" textId="1683644362" start="297" length="4" invalidationStart="297" invalidationLength="4" id="MCAQtK40"/>
    <int:ParagraphRange paragraphId="330239570" textId="1683644362" start="493" length="2" invalidationStart="493" invalidationLength="2" id="zTkyqyAo"/>
    <int:ParagraphRange paragraphId="2122746664" textId="2004318071" start="252" length="5" invalidationStart="252" invalidationLength="5" id="Zp3yoFZc"/>
    <int:ParagraphRange paragraphId="2122746664" textId="2004318071" start="314" length="13" invalidationStart="314" invalidationLength="13" id="phOEGYuo"/>
    <int:ParagraphRange paragraphId="597983300" textId="2004318071" start="109" length="2" invalidationStart="109" invalidationLength="2" id="oYxxnGte"/>
    <int:ParagraphRange paragraphId="1103444530" textId="2004318071" start="32" length="9" invalidationStart="32" invalidationLength="9" id="MWgU1Ee/"/>
    <int:WordHash hashCode="eF745FqhjvHOZm" id="gPAVj5cU"/>
    <int:WordHash hashCode="+JFbmGiLJJf1FB" id="X4nSA1e3"/>
    <int:WordHash hashCode="PASCEUKafYh+Rp" id="swQV2WM9"/>
  </int:Manifest>
  <int:Observations>
    <int:Content id="GF9zvyAb">
      <int:Rejection type="LegacyProofing"/>
    </int:Content>
    <int:Content id="o8oMgrvz">
      <int:Rejection type="LegacyProofing"/>
    </int:Content>
    <int:Content id="bxk3kqbp">
      <int:Rejection type="LegacyProofing"/>
    </int:Content>
    <int:Content id="vUOwCmVW">
      <int:Rejection type="LegacyProofing"/>
    </int:Content>
    <int:Content id="XKhLJsE9">
      <int:Rejection type="AugLoop_Text_Critique"/>
    </int:Content>
    <int:Content id="RMh9deNU">
      <int:Rejection type="AugLoop_Text_Critique"/>
    </int:Content>
    <int:Content id="wXHRo0es">
      <int:Rejection type="LegacyProofing"/>
    </int:Content>
    <int:Content id="98Y9Q+yr">
      <int:Rejection type="LegacyProofing"/>
    </int:Content>
    <int:Content id="MzIlhNad">
      <int:Rejection type="LegacyProofing"/>
    </int:Content>
    <int:Content id="d+XCVMoz">
      <int:Rejection type="LegacyProofing"/>
    </int:Content>
    <int:Content id="uSjUykuS">
      <int:Rejection type="LegacyProofing"/>
    </int:Content>
    <int:Content id="BPfZOlPR">
      <int:Rejection type="LegacyProofing"/>
    </int:Content>
    <int:Content id="PZsqftXh">
      <int:Rejection type="LegacyProofing"/>
    </int:Content>
    <int:Content id="79M87aTC">
      <int:Rejection type="LegacyProofing"/>
    </int:Content>
    <int:Content id="zGmcfD2o">
      <int:Rejection type="LegacyProofing"/>
    </int:Content>
    <int:Content id="NYTIWbVA">
      <int:Rejection type="LegacyProofing"/>
    </int:Content>
    <int:Content id="GodgxIRl">
      <int:Rejection type="LegacyProofing"/>
    </int:Content>
    <int:Content id="AN4gF9Rn">
      <int:Rejection type="LegacyProofing"/>
    </int:Content>
    <int:Content id="MCAQtK40">
      <int:Rejection type="LegacyProofing"/>
    </int:Content>
    <int:Content id="zTkyqyAo">
      <int:Rejection type="LegacyProofing"/>
    </int:Content>
    <int:Content id="Zp3yoFZc">
      <int:Rejection type="LegacyProofing"/>
    </int:Content>
    <int:Content id="phOEGYuo">
      <int:Rejection type="LegacyProofing"/>
    </int:Content>
    <int:Content id="oYxxnGte">
      <int:Rejection type="LegacyProofing"/>
    </int:Content>
    <int:Content id="MWgU1Ee/">
      <int:Rejection type="LegacyProofing"/>
    </int:Content>
    <int:Content id="gPAVj5cU">
      <int:Rejection type="AugLoop_Text_Critique"/>
    </int:Content>
    <int:Content id="X4nSA1e3">
      <int:Rejection type="AugLoop_Text_Critique"/>
    </int:Content>
    <int:Content id="swQV2WM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92A"/>
    <w:multiLevelType w:val="hybridMultilevel"/>
    <w:tmpl w:val="88D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A24A4"/>
    <w:multiLevelType w:val="hybridMultilevel"/>
    <w:tmpl w:val="C4BAB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9A5B19"/>
    <w:multiLevelType w:val="hybridMultilevel"/>
    <w:tmpl w:val="3ADC5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F3C21"/>
    <w:multiLevelType w:val="hybridMultilevel"/>
    <w:tmpl w:val="04A80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B3446"/>
    <w:multiLevelType w:val="hybridMultilevel"/>
    <w:tmpl w:val="08120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D120541"/>
    <w:multiLevelType w:val="hybridMultilevel"/>
    <w:tmpl w:val="DD849DAC"/>
    <w:lvl w:ilvl="0" w:tplc="D58838F6">
      <w:start w:val="1"/>
      <w:numFmt w:val="bullet"/>
      <w:lvlText w:val=""/>
      <w:lvlJc w:val="left"/>
      <w:pPr>
        <w:tabs>
          <w:tab w:val="num" w:pos="360"/>
        </w:tabs>
        <w:ind w:left="360" w:hanging="360"/>
      </w:pPr>
      <w:rPr>
        <w:rFonts w:ascii="Symbol" w:hAnsi="Symbol" w:hint="default"/>
        <w:color w:val="000000"/>
        <w:sz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908E9"/>
    <w:multiLevelType w:val="hybridMultilevel"/>
    <w:tmpl w:val="077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9C0F53"/>
    <w:multiLevelType w:val="hybridMultilevel"/>
    <w:tmpl w:val="E938D0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0415AD"/>
    <w:multiLevelType w:val="hybridMultilevel"/>
    <w:tmpl w:val="8A741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D56653"/>
    <w:multiLevelType w:val="hybridMultilevel"/>
    <w:tmpl w:val="E832617A"/>
    <w:lvl w:ilvl="0" w:tplc="E30832B6">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870F3B"/>
    <w:multiLevelType w:val="hybridMultilevel"/>
    <w:tmpl w:val="2012D6A0"/>
    <w:lvl w:ilvl="0" w:tplc="42A2D34C">
      <w:start w:val="1"/>
      <w:numFmt w:val="lowerRoman"/>
      <w:lvlText w:val="(%1)"/>
      <w:lvlJc w:val="left"/>
      <w:pPr>
        <w:ind w:left="1145"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F084CE2"/>
    <w:multiLevelType w:val="hybridMultilevel"/>
    <w:tmpl w:val="6BE8298A"/>
    <w:lvl w:ilvl="0" w:tplc="F93C3E3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71614C7"/>
    <w:multiLevelType w:val="hybridMultilevel"/>
    <w:tmpl w:val="928A61DE"/>
    <w:lvl w:ilvl="0" w:tplc="1ABCFEEE">
      <w:start w:val="1"/>
      <w:numFmt w:val="bullet"/>
      <w:lvlText w:val=""/>
      <w:lvlJc w:val="left"/>
      <w:pPr>
        <w:ind w:left="360" w:hanging="360"/>
      </w:pPr>
      <w:rPr>
        <w:rFonts w:ascii="Symbol" w:hAnsi="Symbol" w:hint="default"/>
      </w:rPr>
    </w:lvl>
    <w:lvl w:ilvl="1" w:tplc="76C268F4">
      <w:start w:val="1"/>
      <w:numFmt w:val="bullet"/>
      <w:lvlText w:val="o"/>
      <w:lvlJc w:val="left"/>
      <w:pPr>
        <w:ind w:left="1080" w:hanging="360"/>
      </w:pPr>
      <w:rPr>
        <w:rFonts w:ascii="Courier New" w:hAnsi="Courier New" w:hint="default"/>
      </w:rPr>
    </w:lvl>
    <w:lvl w:ilvl="2" w:tplc="F0C8C668">
      <w:start w:val="1"/>
      <w:numFmt w:val="bullet"/>
      <w:lvlText w:val=""/>
      <w:lvlJc w:val="left"/>
      <w:pPr>
        <w:ind w:left="1800" w:hanging="360"/>
      </w:pPr>
      <w:rPr>
        <w:rFonts w:ascii="Wingdings" w:hAnsi="Wingdings" w:hint="default"/>
      </w:rPr>
    </w:lvl>
    <w:lvl w:ilvl="3" w:tplc="24981F58">
      <w:start w:val="1"/>
      <w:numFmt w:val="bullet"/>
      <w:lvlText w:val=""/>
      <w:lvlJc w:val="left"/>
      <w:pPr>
        <w:ind w:left="2520" w:hanging="360"/>
      </w:pPr>
      <w:rPr>
        <w:rFonts w:ascii="Symbol" w:hAnsi="Symbol" w:hint="default"/>
      </w:rPr>
    </w:lvl>
    <w:lvl w:ilvl="4" w:tplc="B6AC68DA">
      <w:start w:val="1"/>
      <w:numFmt w:val="bullet"/>
      <w:lvlText w:val="o"/>
      <w:lvlJc w:val="left"/>
      <w:pPr>
        <w:ind w:left="3240" w:hanging="360"/>
      </w:pPr>
      <w:rPr>
        <w:rFonts w:ascii="Courier New" w:hAnsi="Courier New" w:hint="default"/>
      </w:rPr>
    </w:lvl>
    <w:lvl w:ilvl="5" w:tplc="EDE6470A">
      <w:start w:val="1"/>
      <w:numFmt w:val="bullet"/>
      <w:lvlText w:val=""/>
      <w:lvlJc w:val="left"/>
      <w:pPr>
        <w:ind w:left="3960" w:hanging="360"/>
      </w:pPr>
      <w:rPr>
        <w:rFonts w:ascii="Wingdings" w:hAnsi="Wingdings" w:hint="default"/>
      </w:rPr>
    </w:lvl>
    <w:lvl w:ilvl="6" w:tplc="A7DACBB8">
      <w:start w:val="1"/>
      <w:numFmt w:val="bullet"/>
      <w:lvlText w:val=""/>
      <w:lvlJc w:val="left"/>
      <w:pPr>
        <w:ind w:left="4680" w:hanging="360"/>
      </w:pPr>
      <w:rPr>
        <w:rFonts w:ascii="Symbol" w:hAnsi="Symbol" w:hint="default"/>
      </w:rPr>
    </w:lvl>
    <w:lvl w:ilvl="7" w:tplc="04CE9FE0">
      <w:start w:val="1"/>
      <w:numFmt w:val="bullet"/>
      <w:lvlText w:val="o"/>
      <w:lvlJc w:val="left"/>
      <w:pPr>
        <w:ind w:left="5400" w:hanging="360"/>
      </w:pPr>
      <w:rPr>
        <w:rFonts w:ascii="Courier New" w:hAnsi="Courier New" w:hint="default"/>
      </w:rPr>
    </w:lvl>
    <w:lvl w:ilvl="8" w:tplc="FCC0F2DC">
      <w:start w:val="1"/>
      <w:numFmt w:val="bullet"/>
      <w:lvlText w:val=""/>
      <w:lvlJc w:val="left"/>
      <w:pPr>
        <w:ind w:left="6120" w:hanging="360"/>
      </w:pPr>
      <w:rPr>
        <w:rFonts w:ascii="Wingdings" w:hAnsi="Wingdings" w:hint="default"/>
      </w:rPr>
    </w:lvl>
  </w:abstractNum>
  <w:abstractNum w:abstractNumId="16" w15:restartNumberingAfterBreak="0">
    <w:nsid w:val="7396036B"/>
    <w:multiLevelType w:val="hybridMultilevel"/>
    <w:tmpl w:val="B5F899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16"/>
  </w:num>
  <w:num w:numId="5">
    <w:abstractNumId w:val="1"/>
  </w:num>
  <w:num w:numId="6">
    <w:abstractNumId w:val="6"/>
  </w:num>
  <w:num w:numId="7">
    <w:abstractNumId w:val="0"/>
  </w:num>
  <w:num w:numId="8">
    <w:abstractNumId w:val="3"/>
  </w:num>
  <w:num w:numId="9">
    <w:abstractNumId w:val="10"/>
  </w:num>
  <w:num w:numId="10">
    <w:abstractNumId w:val="7"/>
  </w:num>
  <w:num w:numId="11">
    <w:abstractNumId w:val="8"/>
  </w:num>
  <w:num w:numId="12">
    <w:abstractNumId w:val="9"/>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9B5"/>
    <w:rsid w:val="000010EE"/>
    <w:rsid w:val="00003336"/>
    <w:rsid w:val="000037FD"/>
    <w:rsid w:val="00010146"/>
    <w:rsid w:val="00016C4B"/>
    <w:rsid w:val="00026DBB"/>
    <w:rsid w:val="0003043C"/>
    <w:rsid w:val="00041C68"/>
    <w:rsid w:val="00043366"/>
    <w:rsid w:val="00044186"/>
    <w:rsid w:val="0005300A"/>
    <w:rsid w:val="00062063"/>
    <w:rsid w:val="00063F8A"/>
    <w:rsid w:val="0007708A"/>
    <w:rsid w:val="00091D46"/>
    <w:rsid w:val="00095C1D"/>
    <w:rsid w:val="000A4320"/>
    <w:rsid w:val="000A7350"/>
    <w:rsid w:val="000B45C7"/>
    <w:rsid w:val="000B7318"/>
    <w:rsid w:val="000C7B25"/>
    <w:rsid w:val="000D2308"/>
    <w:rsid w:val="000F271C"/>
    <w:rsid w:val="00111EB0"/>
    <w:rsid w:val="001142DE"/>
    <w:rsid w:val="00117CD7"/>
    <w:rsid w:val="00132FAB"/>
    <w:rsid w:val="00146C39"/>
    <w:rsid w:val="00163957"/>
    <w:rsid w:val="00177D2A"/>
    <w:rsid w:val="0018179A"/>
    <w:rsid w:val="00181FA5"/>
    <w:rsid w:val="0018387C"/>
    <w:rsid w:val="00185EBC"/>
    <w:rsid w:val="00195968"/>
    <w:rsid w:val="001A5A05"/>
    <w:rsid w:val="001A7F9A"/>
    <w:rsid w:val="001B12E8"/>
    <w:rsid w:val="001D5465"/>
    <w:rsid w:val="001DCE58"/>
    <w:rsid w:val="0023552F"/>
    <w:rsid w:val="0024231B"/>
    <w:rsid w:val="00257231"/>
    <w:rsid w:val="00260C8B"/>
    <w:rsid w:val="00286130"/>
    <w:rsid w:val="0029014C"/>
    <w:rsid w:val="002A1DEB"/>
    <w:rsid w:val="00312DD3"/>
    <w:rsid w:val="003237BB"/>
    <w:rsid w:val="00331995"/>
    <w:rsid w:val="0033762B"/>
    <w:rsid w:val="0035717C"/>
    <w:rsid w:val="00362E28"/>
    <w:rsid w:val="00371E1B"/>
    <w:rsid w:val="00384B8C"/>
    <w:rsid w:val="00387421"/>
    <w:rsid w:val="003B5551"/>
    <w:rsid w:val="003C468B"/>
    <w:rsid w:val="003C69A1"/>
    <w:rsid w:val="003E4608"/>
    <w:rsid w:val="003F586D"/>
    <w:rsid w:val="00410381"/>
    <w:rsid w:val="0041250A"/>
    <w:rsid w:val="00417A65"/>
    <w:rsid w:val="0044373F"/>
    <w:rsid w:val="004474FF"/>
    <w:rsid w:val="00463454"/>
    <w:rsid w:val="00475884"/>
    <w:rsid w:val="00477AEF"/>
    <w:rsid w:val="004831DD"/>
    <w:rsid w:val="004B413B"/>
    <w:rsid w:val="004C10C7"/>
    <w:rsid w:val="004C78F8"/>
    <w:rsid w:val="004D31E3"/>
    <w:rsid w:val="004D5EF3"/>
    <w:rsid w:val="004E268C"/>
    <w:rsid w:val="004F2F73"/>
    <w:rsid w:val="004F7F0A"/>
    <w:rsid w:val="005150A5"/>
    <w:rsid w:val="00521CFC"/>
    <w:rsid w:val="00543F98"/>
    <w:rsid w:val="005647D7"/>
    <w:rsid w:val="00571B4A"/>
    <w:rsid w:val="00593D2E"/>
    <w:rsid w:val="005B29E2"/>
    <w:rsid w:val="005C0BDD"/>
    <w:rsid w:val="005D76A8"/>
    <w:rsid w:val="005E2D25"/>
    <w:rsid w:val="005F10AC"/>
    <w:rsid w:val="005F56E3"/>
    <w:rsid w:val="005F595E"/>
    <w:rsid w:val="00611576"/>
    <w:rsid w:val="0061318A"/>
    <w:rsid w:val="0064026D"/>
    <w:rsid w:val="006544F8"/>
    <w:rsid w:val="00656CBD"/>
    <w:rsid w:val="00671C9E"/>
    <w:rsid w:val="00680BC2"/>
    <w:rsid w:val="00692DDC"/>
    <w:rsid w:val="006A2668"/>
    <w:rsid w:val="006A54F6"/>
    <w:rsid w:val="006A6C3F"/>
    <w:rsid w:val="006E11D7"/>
    <w:rsid w:val="006F6EB4"/>
    <w:rsid w:val="006F76F1"/>
    <w:rsid w:val="006F78EB"/>
    <w:rsid w:val="00705C73"/>
    <w:rsid w:val="0072316B"/>
    <w:rsid w:val="00762F30"/>
    <w:rsid w:val="00792605"/>
    <w:rsid w:val="00792A3F"/>
    <w:rsid w:val="0079323B"/>
    <w:rsid w:val="00795998"/>
    <w:rsid w:val="007A706A"/>
    <w:rsid w:val="007D2E37"/>
    <w:rsid w:val="007D43A7"/>
    <w:rsid w:val="007D639C"/>
    <w:rsid w:val="007E093F"/>
    <w:rsid w:val="007F6BBE"/>
    <w:rsid w:val="00826F9A"/>
    <w:rsid w:val="00835025"/>
    <w:rsid w:val="00890A2B"/>
    <w:rsid w:val="008950F1"/>
    <w:rsid w:val="008A014A"/>
    <w:rsid w:val="008A6CFF"/>
    <w:rsid w:val="008BA45C"/>
    <w:rsid w:val="0090469B"/>
    <w:rsid w:val="009055A9"/>
    <w:rsid w:val="009441FF"/>
    <w:rsid w:val="00955918"/>
    <w:rsid w:val="0095652E"/>
    <w:rsid w:val="00962CFB"/>
    <w:rsid w:val="009713C6"/>
    <w:rsid w:val="00993D7D"/>
    <w:rsid w:val="009B6BF8"/>
    <w:rsid w:val="009C7692"/>
    <w:rsid w:val="009D228B"/>
    <w:rsid w:val="009F0881"/>
    <w:rsid w:val="009F175D"/>
    <w:rsid w:val="00A302BE"/>
    <w:rsid w:val="00A31CE6"/>
    <w:rsid w:val="00A33245"/>
    <w:rsid w:val="00A35B00"/>
    <w:rsid w:val="00A36FE9"/>
    <w:rsid w:val="00A50923"/>
    <w:rsid w:val="00A847E5"/>
    <w:rsid w:val="00A8573A"/>
    <w:rsid w:val="00A85A36"/>
    <w:rsid w:val="00A85FAD"/>
    <w:rsid w:val="00A91026"/>
    <w:rsid w:val="00AB4063"/>
    <w:rsid w:val="00AC325C"/>
    <w:rsid w:val="00B06450"/>
    <w:rsid w:val="00B13527"/>
    <w:rsid w:val="00B27F74"/>
    <w:rsid w:val="00B45750"/>
    <w:rsid w:val="00B60218"/>
    <w:rsid w:val="00B64D4C"/>
    <w:rsid w:val="00B7A380"/>
    <w:rsid w:val="00B85A4B"/>
    <w:rsid w:val="00BA14C2"/>
    <w:rsid w:val="00BD5194"/>
    <w:rsid w:val="00BE2087"/>
    <w:rsid w:val="00BE491B"/>
    <w:rsid w:val="00BF1999"/>
    <w:rsid w:val="00BF604F"/>
    <w:rsid w:val="00C27EBA"/>
    <w:rsid w:val="00C36670"/>
    <w:rsid w:val="00C438C1"/>
    <w:rsid w:val="00C5562D"/>
    <w:rsid w:val="00C57CEC"/>
    <w:rsid w:val="00C66A02"/>
    <w:rsid w:val="00C67FD1"/>
    <w:rsid w:val="00C82188"/>
    <w:rsid w:val="00C95BDA"/>
    <w:rsid w:val="00CA12C1"/>
    <w:rsid w:val="00CB2C3A"/>
    <w:rsid w:val="00CC082D"/>
    <w:rsid w:val="00CC53A7"/>
    <w:rsid w:val="00CE1670"/>
    <w:rsid w:val="00CE3011"/>
    <w:rsid w:val="00CE499C"/>
    <w:rsid w:val="00CF1A55"/>
    <w:rsid w:val="00D2744A"/>
    <w:rsid w:val="00D34192"/>
    <w:rsid w:val="00D345CA"/>
    <w:rsid w:val="00D36DC6"/>
    <w:rsid w:val="00D46680"/>
    <w:rsid w:val="00D57EE2"/>
    <w:rsid w:val="00D6344D"/>
    <w:rsid w:val="00D66ADF"/>
    <w:rsid w:val="00D844B6"/>
    <w:rsid w:val="00DA3135"/>
    <w:rsid w:val="00DA7FD3"/>
    <w:rsid w:val="00DB33F0"/>
    <w:rsid w:val="00DD1EE2"/>
    <w:rsid w:val="00E009EE"/>
    <w:rsid w:val="00E20BA0"/>
    <w:rsid w:val="00E333AF"/>
    <w:rsid w:val="00E45386"/>
    <w:rsid w:val="00E46F0F"/>
    <w:rsid w:val="00E534CE"/>
    <w:rsid w:val="00E53F9F"/>
    <w:rsid w:val="00E64E67"/>
    <w:rsid w:val="00E673F0"/>
    <w:rsid w:val="00E77239"/>
    <w:rsid w:val="00E77F92"/>
    <w:rsid w:val="00E85179"/>
    <w:rsid w:val="00E94A93"/>
    <w:rsid w:val="00EB3C67"/>
    <w:rsid w:val="00EB5E72"/>
    <w:rsid w:val="00EB692A"/>
    <w:rsid w:val="00EB7809"/>
    <w:rsid w:val="00EC3C8E"/>
    <w:rsid w:val="00ED1A94"/>
    <w:rsid w:val="00EE7F63"/>
    <w:rsid w:val="00EF5A89"/>
    <w:rsid w:val="00F105D9"/>
    <w:rsid w:val="00F1158C"/>
    <w:rsid w:val="00F20301"/>
    <w:rsid w:val="00F415C8"/>
    <w:rsid w:val="00F505B4"/>
    <w:rsid w:val="00F6254C"/>
    <w:rsid w:val="00F63857"/>
    <w:rsid w:val="00F8393C"/>
    <w:rsid w:val="00F83B46"/>
    <w:rsid w:val="00F928ED"/>
    <w:rsid w:val="00FC12B2"/>
    <w:rsid w:val="00FD7DA1"/>
    <w:rsid w:val="00FF1357"/>
    <w:rsid w:val="028B19B1"/>
    <w:rsid w:val="03BFC857"/>
    <w:rsid w:val="0485C5CD"/>
    <w:rsid w:val="04BB97D8"/>
    <w:rsid w:val="052FCAE2"/>
    <w:rsid w:val="060B7732"/>
    <w:rsid w:val="065597F8"/>
    <w:rsid w:val="0853FC04"/>
    <w:rsid w:val="0892F0B0"/>
    <w:rsid w:val="08D82E26"/>
    <w:rsid w:val="0B92629F"/>
    <w:rsid w:val="0CFBDE7F"/>
    <w:rsid w:val="0CFDBFD4"/>
    <w:rsid w:val="0D1EB2F5"/>
    <w:rsid w:val="0D49835B"/>
    <w:rsid w:val="0E19D240"/>
    <w:rsid w:val="0E963472"/>
    <w:rsid w:val="0ECCA727"/>
    <w:rsid w:val="0F44E57B"/>
    <w:rsid w:val="10010C63"/>
    <w:rsid w:val="103BDFA8"/>
    <w:rsid w:val="10687788"/>
    <w:rsid w:val="134B8E9B"/>
    <w:rsid w:val="14D7FFF2"/>
    <w:rsid w:val="14D9A928"/>
    <w:rsid w:val="15BE2982"/>
    <w:rsid w:val="172F8DC4"/>
    <w:rsid w:val="1A43ECE2"/>
    <w:rsid w:val="1B48EAAC"/>
    <w:rsid w:val="1C64E2B6"/>
    <w:rsid w:val="1C7F5955"/>
    <w:rsid w:val="1D2857A5"/>
    <w:rsid w:val="1D5DC7FE"/>
    <w:rsid w:val="1E1790DC"/>
    <w:rsid w:val="1E6EEEF9"/>
    <w:rsid w:val="1E9D0AB4"/>
    <w:rsid w:val="1ECEEC54"/>
    <w:rsid w:val="1EEAB877"/>
    <w:rsid w:val="1EF9FB10"/>
    <w:rsid w:val="1F744E61"/>
    <w:rsid w:val="20C9634A"/>
    <w:rsid w:val="20DC5014"/>
    <w:rsid w:val="21427BC5"/>
    <w:rsid w:val="218A4E72"/>
    <w:rsid w:val="22225939"/>
    <w:rsid w:val="23DC570A"/>
    <w:rsid w:val="24C7ECC6"/>
    <w:rsid w:val="252F2C02"/>
    <w:rsid w:val="253079C3"/>
    <w:rsid w:val="25458706"/>
    <w:rsid w:val="259B2F41"/>
    <w:rsid w:val="275EB030"/>
    <w:rsid w:val="2765A9F8"/>
    <w:rsid w:val="2789F92D"/>
    <w:rsid w:val="2872BD97"/>
    <w:rsid w:val="2925C98E"/>
    <w:rsid w:val="2929CE54"/>
    <w:rsid w:val="2A1BDF95"/>
    <w:rsid w:val="2A80C49F"/>
    <w:rsid w:val="2AC0D712"/>
    <w:rsid w:val="2B2C006E"/>
    <w:rsid w:val="2B9B3102"/>
    <w:rsid w:val="2C8E2BCE"/>
    <w:rsid w:val="2DE8BEE6"/>
    <w:rsid w:val="2F2537D2"/>
    <w:rsid w:val="2FDE18D7"/>
    <w:rsid w:val="301DBD3A"/>
    <w:rsid w:val="30219CA8"/>
    <w:rsid w:val="308275F9"/>
    <w:rsid w:val="3084C702"/>
    <w:rsid w:val="310D1A2F"/>
    <w:rsid w:val="31BF4AB9"/>
    <w:rsid w:val="32249E66"/>
    <w:rsid w:val="33ED9B0E"/>
    <w:rsid w:val="347A6294"/>
    <w:rsid w:val="349E901F"/>
    <w:rsid w:val="34A6E88B"/>
    <w:rsid w:val="35C470A0"/>
    <w:rsid w:val="35CC571D"/>
    <w:rsid w:val="3654BE5C"/>
    <w:rsid w:val="369BE9CD"/>
    <w:rsid w:val="36E07AC3"/>
    <w:rsid w:val="3724A210"/>
    <w:rsid w:val="3736F457"/>
    <w:rsid w:val="373A5C22"/>
    <w:rsid w:val="373D1AF0"/>
    <w:rsid w:val="37EF176B"/>
    <w:rsid w:val="39EA32C4"/>
    <w:rsid w:val="3A4C5506"/>
    <w:rsid w:val="3B722977"/>
    <w:rsid w:val="3B8E970B"/>
    <w:rsid w:val="3BBE5A44"/>
    <w:rsid w:val="3C3BAEB5"/>
    <w:rsid w:val="3E081C7D"/>
    <w:rsid w:val="3E898CE8"/>
    <w:rsid w:val="3F1F4724"/>
    <w:rsid w:val="3F816966"/>
    <w:rsid w:val="42082277"/>
    <w:rsid w:val="43B2D14D"/>
    <w:rsid w:val="43ECDD90"/>
    <w:rsid w:val="454928B9"/>
    <w:rsid w:val="455948EF"/>
    <w:rsid w:val="457518FE"/>
    <w:rsid w:val="45CBCA6C"/>
    <w:rsid w:val="46A6DF06"/>
    <w:rsid w:val="4721151D"/>
    <w:rsid w:val="47756EC4"/>
    <w:rsid w:val="4806E377"/>
    <w:rsid w:val="48B4B769"/>
    <w:rsid w:val="48C5FBA3"/>
    <w:rsid w:val="49BE8123"/>
    <w:rsid w:val="4A6A236D"/>
    <w:rsid w:val="4BA565BC"/>
    <w:rsid w:val="4C48BE69"/>
    <w:rsid w:val="4CACFC73"/>
    <w:rsid w:val="4CE461F5"/>
    <w:rsid w:val="4D9B811E"/>
    <w:rsid w:val="4E57DC06"/>
    <w:rsid w:val="4F74ED0E"/>
    <w:rsid w:val="522DA5D1"/>
    <w:rsid w:val="527E2962"/>
    <w:rsid w:val="53448B1A"/>
    <w:rsid w:val="54469F51"/>
    <w:rsid w:val="5465A9C0"/>
    <w:rsid w:val="54D3FAB8"/>
    <w:rsid w:val="559DA181"/>
    <w:rsid w:val="560562C7"/>
    <w:rsid w:val="5658886B"/>
    <w:rsid w:val="566DF127"/>
    <w:rsid w:val="56CE7E3E"/>
    <w:rsid w:val="56F7F4F6"/>
    <w:rsid w:val="581C7AE7"/>
    <w:rsid w:val="58794C4A"/>
    <w:rsid w:val="5924401D"/>
    <w:rsid w:val="5956B705"/>
    <w:rsid w:val="59A8723F"/>
    <w:rsid w:val="5BAAC610"/>
    <w:rsid w:val="5BF6DEE3"/>
    <w:rsid w:val="5C1AA72A"/>
    <w:rsid w:val="5E5903CF"/>
    <w:rsid w:val="5EC83786"/>
    <w:rsid w:val="5FB29037"/>
    <w:rsid w:val="5FC4B3D6"/>
    <w:rsid w:val="61EEBFBB"/>
    <w:rsid w:val="63287BFD"/>
    <w:rsid w:val="63C519A3"/>
    <w:rsid w:val="63F879C8"/>
    <w:rsid w:val="6550860E"/>
    <w:rsid w:val="677DE5C4"/>
    <w:rsid w:val="679C5163"/>
    <w:rsid w:val="688826D0"/>
    <w:rsid w:val="68B08F98"/>
    <w:rsid w:val="68B4F3D1"/>
    <w:rsid w:val="68CEFDE0"/>
    <w:rsid w:val="6A0880D6"/>
    <w:rsid w:val="6ABD17F7"/>
    <w:rsid w:val="6B6B340B"/>
    <w:rsid w:val="6BDC32F5"/>
    <w:rsid w:val="6D638579"/>
    <w:rsid w:val="6DADBB60"/>
    <w:rsid w:val="6DC32136"/>
    <w:rsid w:val="6DF8F532"/>
    <w:rsid w:val="6F45F2E7"/>
    <w:rsid w:val="6F488F1C"/>
    <w:rsid w:val="6FB7BAAB"/>
    <w:rsid w:val="709338B5"/>
    <w:rsid w:val="70E1F4DE"/>
    <w:rsid w:val="711667DB"/>
    <w:rsid w:val="71736991"/>
    <w:rsid w:val="719485DB"/>
    <w:rsid w:val="71BCA34B"/>
    <w:rsid w:val="71DD90C7"/>
    <w:rsid w:val="72FF0049"/>
    <w:rsid w:val="73468D4D"/>
    <w:rsid w:val="73E73805"/>
    <w:rsid w:val="7509BF6C"/>
    <w:rsid w:val="7641446E"/>
    <w:rsid w:val="767E2E0F"/>
    <w:rsid w:val="7690146E"/>
    <w:rsid w:val="771B97E7"/>
    <w:rsid w:val="77F5B789"/>
    <w:rsid w:val="79186D6E"/>
    <w:rsid w:val="794D6E92"/>
    <w:rsid w:val="79990E90"/>
    <w:rsid w:val="79B9D54E"/>
    <w:rsid w:val="7A8BBCD3"/>
    <w:rsid w:val="7B7055D0"/>
    <w:rsid w:val="7B8C64E3"/>
    <w:rsid w:val="7D587524"/>
    <w:rsid w:val="7E6D7EC5"/>
    <w:rsid w:val="7EE46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3249"/>
    <o:shapelayout v:ext="edit">
      <o:idmap v:ext="edit" data="1"/>
    </o:shapelayout>
  </w:shapeDefaults>
  <w:decimalSymbol w:val="."/>
  <w:listSeparator w:val=","/>
  <w14:docId w14:val="73E68DD8"/>
  <w15:docId w15:val="{39AF46D5-0ABB-42AB-9368-6186A1C2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571B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670"/>
    <w:rPr>
      <w:sz w:val="16"/>
      <w:szCs w:val="16"/>
    </w:rPr>
  </w:style>
  <w:style w:type="paragraph" w:styleId="CommentText">
    <w:name w:val="annotation text"/>
    <w:basedOn w:val="Normal"/>
    <w:link w:val="CommentTextChar"/>
    <w:uiPriority w:val="99"/>
    <w:unhideWhenUsed/>
    <w:rsid w:val="00CE1670"/>
  </w:style>
  <w:style w:type="character" w:customStyle="1" w:styleId="CommentTextChar">
    <w:name w:val="Comment Text Char"/>
    <w:basedOn w:val="DefaultParagraphFont"/>
    <w:link w:val="CommentText"/>
    <w:uiPriority w:val="99"/>
    <w:rsid w:val="00CE167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E1670"/>
    <w:rPr>
      <w:b/>
      <w:bCs/>
    </w:rPr>
  </w:style>
  <w:style w:type="character" w:customStyle="1" w:styleId="CommentSubjectChar">
    <w:name w:val="Comment Subject Char"/>
    <w:basedOn w:val="CommentTextChar"/>
    <w:link w:val="CommentSubject"/>
    <w:uiPriority w:val="99"/>
    <w:semiHidden/>
    <w:rsid w:val="00CE167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CE1670"/>
    <w:rPr>
      <w:color w:val="605E5C"/>
      <w:shd w:val="clear" w:color="auto" w:fill="E1DFDD"/>
    </w:rPr>
  </w:style>
  <w:style w:type="paragraph" w:styleId="Revision">
    <w:name w:val="Revision"/>
    <w:hidden/>
    <w:uiPriority w:val="99"/>
    <w:semiHidden/>
    <w:rsid w:val="00ED1A9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571B4A"/>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E8517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815269664">
      <w:bodyDiv w:val="1"/>
      <w:marLeft w:val="0"/>
      <w:marRight w:val="0"/>
      <w:marTop w:val="0"/>
      <w:marBottom w:val="0"/>
      <w:divBdr>
        <w:top w:val="none" w:sz="0" w:space="0" w:color="auto"/>
        <w:left w:val="none" w:sz="0" w:space="0" w:color="auto"/>
        <w:bottom w:val="none" w:sz="0" w:space="0" w:color="auto"/>
        <w:right w:val="none" w:sz="0" w:space="0" w:color="auto"/>
      </w:divBdr>
    </w:div>
    <w:div w:id="854227911">
      <w:bodyDiv w:val="1"/>
      <w:marLeft w:val="0"/>
      <w:marRight w:val="0"/>
      <w:marTop w:val="0"/>
      <w:marBottom w:val="0"/>
      <w:divBdr>
        <w:top w:val="none" w:sz="0" w:space="0" w:color="auto"/>
        <w:left w:val="none" w:sz="0" w:space="0" w:color="auto"/>
        <w:bottom w:val="none" w:sz="0" w:space="0" w:color="auto"/>
        <w:right w:val="none" w:sz="0" w:space="0" w:color="auto"/>
      </w:divBdr>
    </w:div>
    <w:div w:id="1380544302">
      <w:bodyDiv w:val="1"/>
      <w:marLeft w:val="0"/>
      <w:marRight w:val="0"/>
      <w:marTop w:val="0"/>
      <w:marBottom w:val="0"/>
      <w:divBdr>
        <w:top w:val="none" w:sz="0" w:space="0" w:color="auto"/>
        <w:left w:val="none" w:sz="0" w:space="0" w:color="auto"/>
        <w:bottom w:val="none" w:sz="0" w:space="0" w:color="auto"/>
        <w:right w:val="none" w:sz="0" w:space="0" w:color="auto"/>
      </w:divBdr>
      <w:divsChild>
        <w:div w:id="1443187879">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03058781">
      <w:bodyDiv w:val="1"/>
      <w:marLeft w:val="0"/>
      <w:marRight w:val="0"/>
      <w:marTop w:val="0"/>
      <w:marBottom w:val="0"/>
      <w:divBdr>
        <w:top w:val="none" w:sz="0" w:space="0" w:color="auto"/>
        <w:left w:val="none" w:sz="0" w:space="0" w:color="auto"/>
        <w:bottom w:val="none" w:sz="0" w:space="0" w:color="auto"/>
        <w:right w:val="none" w:sz="0" w:space="0" w:color="auto"/>
      </w:divBdr>
    </w:div>
    <w:div w:id="199756418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national-forensic-mental-health-service-portrane/about-the-national-forensic-mental-health-service/abou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arie.hannigan1@hse.ie" TargetMode="External"/><Relationship Id="R827f1e5d009142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3" ma:contentTypeDescription="Create a new document." ma:contentTypeScope="" ma:versionID="32182508fafed62d09e03b43df79c66d">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d11484bbb76d91c7744fe69fbea4fc0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00B3-4A67-40DA-8B20-3567A74E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81363-FE92-4078-A0FA-8F5A8800C1A2}">
  <ds:schemaRefs>
    <ds:schemaRef ds:uri="http://schemas.microsoft.com/sharepoint/v3/contenttype/forms"/>
  </ds:schemaRefs>
</ds:datastoreItem>
</file>

<file path=customXml/itemProps3.xml><?xml version="1.0" encoding="utf-8"?>
<ds:datastoreItem xmlns:ds="http://schemas.openxmlformats.org/officeDocument/2006/customXml" ds:itemID="{F37F7379-8C95-4CD3-B8EB-A9183B49E752}">
  <ds:schemaRefs>
    <ds:schemaRef ds:uri="http://purl.org/dc/elements/1.1/"/>
    <ds:schemaRef ds:uri="9ab3a113-500f-4394-b15a-c2e09e55991b"/>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ff8fd576-e18d-4f82-9f75-23bd562b1c5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5994DFB-4FA0-4050-9E44-E0F115D3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28355</CharactersWithSpaces>
  <SharedDoc>false</SharedDoc>
  <HLinks>
    <vt:vector size="42" baseType="variant">
      <vt:variant>
        <vt:i4>2031643</vt:i4>
      </vt:variant>
      <vt:variant>
        <vt:i4>15</vt:i4>
      </vt:variant>
      <vt:variant>
        <vt:i4>0</vt:i4>
      </vt:variant>
      <vt:variant>
        <vt:i4>5</vt:i4>
      </vt:variant>
      <vt:variant>
        <vt:lpwstr>https://www.cpsa.ie/</vt:lpwstr>
      </vt:variant>
      <vt:variant>
        <vt:lpwstr/>
      </vt:variant>
      <vt:variant>
        <vt:i4>917528</vt:i4>
      </vt:variant>
      <vt:variant>
        <vt:i4>12</vt:i4>
      </vt:variant>
      <vt:variant>
        <vt:i4>0</vt:i4>
      </vt:variant>
      <vt:variant>
        <vt:i4>5</vt:i4>
      </vt:variant>
      <vt:variant>
        <vt:lpwstr>https://www.hse.ie/eng/staff/jobs</vt:lpwstr>
      </vt:variant>
      <vt:variant>
        <vt:lpwstr/>
      </vt:variant>
      <vt:variant>
        <vt:i4>3342453</vt:i4>
      </vt:variant>
      <vt:variant>
        <vt:i4>9</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6</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3</vt:i4>
      </vt:variant>
      <vt:variant>
        <vt:i4>0</vt:i4>
      </vt:variant>
      <vt:variant>
        <vt:i4>5</vt:i4>
      </vt:variant>
      <vt:variant>
        <vt:lpwstr>https://www.hse.ie/eng/national-forensic-mental-health-service-portrane/about-the-national-forensic-mental-health-service/about-us/</vt:lpwstr>
      </vt:variant>
      <vt:variant>
        <vt:lpwstr/>
      </vt:variant>
      <vt:variant>
        <vt:i4>6619164</vt:i4>
      </vt:variant>
      <vt:variant>
        <vt:i4>0</vt:i4>
      </vt:variant>
      <vt:variant>
        <vt:i4>0</vt:i4>
      </vt:variant>
      <vt:variant>
        <vt:i4>5</vt:i4>
      </vt:variant>
      <vt:variant>
        <vt:lpwstr>mailto:patrick.bergin@hse.ie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Martina McGuirk</cp:lastModifiedBy>
  <cp:revision>2</cp:revision>
  <cp:lastPrinted>2025-09-04T10:31:00Z</cp:lastPrinted>
  <dcterms:created xsi:type="dcterms:W3CDTF">2026-04-27T14:07:00Z</dcterms:created>
  <dcterms:modified xsi:type="dcterms:W3CDTF">2026-04-27T14:07:00Z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ies>
</file>