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BF86E" w14:textId="77777777" w:rsidR="00915ACE" w:rsidRDefault="00915ACE" w:rsidP="00915ACE">
      <w:pPr>
        <w:ind w:left="-1260"/>
        <w:jc w:val="right"/>
        <w:rPr>
          <w:rFonts w:ascii="Arial" w:hAnsi="Arial" w:cs="Arial"/>
          <w:b/>
          <w:lang w:val="en-US"/>
        </w:rPr>
      </w:pPr>
      <w:r w:rsidRPr="00C806C5">
        <w:rPr>
          <w:rFonts w:ascii="Arial" w:hAnsi="Arial" w:cs="Arial"/>
          <w:b/>
          <w:lang w:val="en-US"/>
        </w:rPr>
        <w:t xml:space="preserve">Grade VII Recovery Co-Ordinator </w:t>
      </w:r>
    </w:p>
    <w:p w14:paraId="7FE64B8E" w14:textId="77777777" w:rsidR="00915ACE" w:rsidRPr="00E766A5" w:rsidRDefault="00915ACE" w:rsidP="00915ACE">
      <w:pPr>
        <w:ind w:left="-1260"/>
        <w:jc w:val="right"/>
        <w:rPr>
          <w:rFonts w:ascii="Arial" w:hAnsi="Arial" w:cs="Arial"/>
          <w:b/>
        </w:rPr>
      </w:pPr>
      <w:r w:rsidRPr="00E766A5">
        <w:rPr>
          <w:rFonts w:ascii="Arial" w:hAnsi="Arial" w:cs="Arial"/>
          <w:b/>
        </w:rPr>
        <w:t>Job Specification &amp; Terms and Conditions</w:t>
      </w:r>
    </w:p>
    <w:p w14:paraId="0B9CF97F" w14:textId="0CE41CA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50FA6372" w14:textId="77777777" w:rsidTr="1131385E">
        <w:tc>
          <w:tcPr>
            <w:tcW w:w="2364" w:type="dxa"/>
          </w:tcPr>
          <w:p w14:paraId="201C3DBA" w14:textId="77777777" w:rsidR="00543F98" w:rsidRPr="005706E5" w:rsidRDefault="00543F98" w:rsidP="001A1138">
            <w:pPr>
              <w:rPr>
                <w:rFonts w:ascii="Arial" w:hAnsi="Arial" w:cs="Arial"/>
                <w:b/>
                <w:bCs/>
              </w:rPr>
            </w:pPr>
            <w:r w:rsidRPr="005706E5">
              <w:rPr>
                <w:rFonts w:ascii="Arial" w:hAnsi="Arial" w:cs="Arial"/>
                <w:b/>
                <w:bCs/>
              </w:rPr>
              <w:t>Job Title and Grade</w:t>
            </w:r>
          </w:p>
        </w:tc>
        <w:tc>
          <w:tcPr>
            <w:tcW w:w="8256" w:type="dxa"/>
          </w:tcPr>
          <w:p w14:paraId="7678D212" w14:textId="77777777" w:rsidR="007E0885" w:rsidRPr="00A67C64" w:rsidRDefault="007E0885" w:rsidP="007E0885">
            <w:pPr>
              <w:widowControl w:val="0"/>
              <w:autoSpaceDE w:val="0"/>
              <w:autoSpaceDN w:val="0"/>
              <w:spacing w:line="227" w:lineRule="exact"/>
              <w:rPr>
                <w:rFonts w:ascii="Arial" w:eastAsia="Arial" w:hAnsi="Arial" w:cs="Arial"/>
                <w:b/>
                <w:bCs/>
                <w:spacing w:val="-2"/>
                <w:szCs w:val="22"/>
                <w:lang w:val="en-US" w:eastAsia="en-US"/>
              </w:rPr>
            </w:pPr>
            <w:r w:rsidRPr="007E0885">
              <w:rPr>
                <w:rFonts w:ascii="Arial" w:eastAsia="Arial" w:hAnsi="Arial" w:cs="Arial"/>
                <w:b/>
                <w:bCs/>
                <w:szCs w:val="22"/>
                <w:lang w:val="en-US" w:eastAsia="en-US"/>
              </w:rPr>
              <w:t>Grade</w:t>
            </w:r>
            <w:r w:rsidRPr="007E0885">
              <w:rPr>
                <w:rFonts w:ascii="Arial" w:eastAsia="Arial" w:hAnsi="Arial" w:cs="Arial"/>
                <w:b/>
                <w:bCs/>
                <w:spacing w:val="-6"/>
                <w:szCs w:val="22"/>
                <w:lang w:val="en-US" w:eastAsia="en-US"/>
              </w:rPr>
              <w:t xml:space="preserve"> </w:t>
            </w:r>
            <w:r w:rsidRPr="007E0885">
              <w:rPr>
                <w:rFonts w:ascii="Arial" w:eastAsia="Arial" w:hAnsi="Arial" w:cs="Arial"/>
                <w:b/>
                <w:bCs/>
                <w:szCs w:val="22"/>
                <w:lang w:val="en-US" w:eastAsia="en-US"/>
              </w:rPr>
              <w:t>VII</w:t>
            </w:r>
            <w:r w:rsidRPr="007E0885">
              <w:rPr>
                <w:rFonts w:ascii="Arial" w:eastAsia="Arial" w:hAnsi="Arial" w:cs="Arial"/>
                <w:b/>
                <w:bCs/>
                <w:spacing w:val="-5"/>
                <w:szCs w:val="22"/>
                <w:lang w:val="en-US" w:eastAsia="en-US"/>
              </w:rPr>
              <w:t xml:space="preserve"> </w:t>
            </w:r>
            <w:r w:rsidRPr="007E0885">
              <w:rPr>
                <w:rFonts w:ascii="Arial" w:eastAsia="Arial" w:hAnsi="Arial" w:cs="Arial"/>
                <w:b/>
                <w:bCs/>
                <w:szCs w:val="22"/>
                <w:lang w:val="en-US" w:eastAsia="en-US"/>
              </w:rPr>
              <w:t>Recovery</w:t>
            </w:r>
            <w:r w:rsidRPr="007E0885">
              <w:rPr>
                <w:rFonts w:ascii="Arial" w:eastAsia="Arial" w:hAnsi="Arial" w:cs="Arial"/>
                <w:b/>
                <w:bCs/>
                <w:spacing w:val="-4"/>
                <w:szCs w:val="22"/>
                <w:lang w:val="en-US" w:eastAsia="en-US"/>
              </w:rPr>
              <w:t xml:space="preserve"> </w:t>
            </w:r>
            <w:r w:rsidRPr="007E0885">
              <w:rPr>
                <w:rFonts w:ascii="Arial" w:eastAsia="Arial" w:hAnsi="Arial" w:cs="Arial"/>
                <w:b/>
                <w:bCs/>
                <w:szCs w:val="22"/>
                <w:lang w:val="en-US" w:eastAsia="en-US"/>
              </w:rPr>
              <w:t>Co-</w:t>
            </w:r>
            <w:r w:rsidRPr="007E0885">
              <w:rPr>
                <w:rFonts w:ascii="Arial" w:eastAsia="Arial" w:hAnsi="Arial" w:cs="Arial"/>
                <w:b/>
                <w:bCs/>
                <w:spacing w:val="-2"/>
                <w:szCs w:val="22"/>
                <w:lang w:val="en-US" w:eastAsia="en-US"/>
              </w:rPr>
              <w:t>Ordinator</w:t>
            </w:r>
          </w:p>
          <w:p w14:paraId="14200403" w14:textId="77777777" w:rsidR="00543F98" w:rsidRDefault="007E0885" w:rsidP="007E0885">
            <w:pPr>
              <w:jc w:val="both"/>
              <w:rPr>
                <w:rFonts w:ascii="Arial" w:eastAsia="Arial" w:hAnsi="Arial" w:cs="Arial"/>
                <w:i/>
                <w:iCs/>
                <w:spacing w:val="-4"/>
                <w:szCs w:val="22"/>
                <w:lang w:val="en-US" w:eastAsia="en-US"/>
              </w:rPr>
            </w:pPr>
            <w:r w:rsidRPr="007E0885">
              <w:rPr>
                <w:rFonts w:ascii="Arial" w:eastAsia="Arial" w:hAnsi="Arial" w:cs="Arial"/>
                <w:i/>
                <w:iCs/>
                <w:szCs w:val="22"/>
                <w:lang w:val="en-US" w:eastAsia="en-US"/>
              </w:rPr>
              <w:t>(Grade</w:t>
            </w:r>
            <w:r w:rsidRPr="007E0885">
              <w:rPr>
                <w:rFonts w:ascii="Arial" w:eastAsia="Arial" w:hAnsi="Arial" w:cs="Arial"/>
                <w:i/>
                <w:iCs/>
                <w:spacing w:val="-4"/>
                <w:szCs w:val="22"/>
                <w:lang w:val="en-US" w:eastAsia="en-US"/>
              </w:rPr>
              <w:t xml:space="preserve"> </w:t>
            </w:r>
            <w:r w:rsidRPr="007E0885">
              <w:rPr>
                <w:rFonts w:ascii="Arial" w:eastAsia="Arial" w:hAnsi="Arial" w:cs="Arial"/>
                <w:i/>
                <w:iCs/>
                <w:szCs w:val="22"/>
                <w:lang w:val="en-US" w:eastAsia="en-US"/>
              </w:rPr>
              <w:t>Code</w:t>
            </w:r>
            <w:r w:rsidRPr="007E0885">
              <w:rPr>
                <w:rFonts w:ascii="Arial" w:eastAsia="Arial" w:hAnsi="Arial" w:cs="Arial"/>
                <w:i/>
                <w:iCs/>
                <w:spacing w:val="-4"/>
                <w:szCs w:val="22"/>
                <w:lang w:val="en-US" w:eastAsia="en-US"/>
              </w:rPr>
              <w:t xml:space="preserve"> 0582)</w:t>
            </w:r>
          </w:p>
          <w:p w14:paraId="2B46AA27" w14:textId="77777777" w:rsidR="00A67C64" w:rsidRPr="005706E5" w:rsidRDefault="00A67C64" w:rsidP="007E0885">
            <w:pPr>
              <w:jc w:val="both"/>
              <w:rPr>
                <w:rFonts w:ascii="Arial" w:hAnsi="Arial" w:cs="Arial"/>
              </w:rPr>
            </w:pPr>
          </w:p>
        </w:tc>
      </w:tr>
      <w:tr w:rsidR="00543F98" w:rsidRPr="00E766A5" w14:paraId="1D7F10AF" w14:textId="77777777" w:rsidTr="1131385E">
        <w:tc>
          <w:tcPr>
            <w:tcW w:w="2364" w:type="dxa"/>
          </w:tcPr>
          <w:p w14:paraId="30C5FEFB" w14:textId="77777777" w:rsidR="00A847E5" w:rsidRPr="005706E5" w:rsidRDefault="00A847E5" w:rsidP="001A1138">
            <w:pPr>
              <w:rPr>
                <w:rFonts w:ascii="Arial" w:hAnsi="Arial" w:cs="Arial"/>
                <w:b/>
                <w:bCs/>
              </w:rPr>
            </w:pPr>
          </w:p>
          <w:p w14:paraId="36D3B29C" w14:textId="77777777" w:rsidR="00543F98" w:rsidRPr="005706E5" w:rsidRDefault="00543F98" w:rsidP="001A1138">
            <w:pPr>
              <w:rPr>
                <w:rFonts w:ascii="Arial" w:hAnsi="Arial" w:cs="Arial"/>
                <w:b/>
                <w:bCs/>
              </w:rPr>
            </w:pPr>
            <w:r w:rsidRPr="005706E5">
              <w:rPr>
                <w:rFonts w:ascii="Arial" w:hAnsi="Arial" w:cs="Arial"/>
                <w:b/>
                <w:bCs/>
              </w:rPr>
              <w:t>Campaign Reference</w:t>
            </w:r>
          </w:p>
        </w:tc>
        <w:tc>
          <w:tcPr>
            <w:tcW w:w="8256" w:type="dxa"/>
          </w:tcPr>
          <w:p w14:paraId="144E66FB" w14:textId="75E2BB72" w:rsidR="001F3E66" w:rsidRPr="005706E5" w:rsidRDefault="00915ACE" w:rsidP="001F3E66">
            <w:pPr>
              <w:jc w:val="both"/>
              <w:rPr>
                <w:rFonts w:ascii="Arial" w:hAnsi="Arial" w:cs="Arial"/>
                <w:b/>
                <w:bCs/>
                <w:iCs/>
              </w:rPr>
            </w:pPr>
            <w:r>
              <w:rPr>
                <w:rFonts w:ascii="Arial" w:hAnsi="Arial" w:cs="Arial"/>
                <w:b/>
                <w:bCs/>
                <w:iCs/>
              </w:rPr>
              <w:t>NFMHSRC2</w:t>
            </w:r>
          </w:p>
          <w:p w14:paraId="79DFE5C8" w14:textId="77777777" w:rsidR="00543F98" w:rsidRPr="005706E5" w:rsidRDefault="00543F98" w:rsidP="004F125B">
            <w:pPr>
              <w:jc w:val="both"/>
              <w:rPr>
                <w:rFonts w:ascii="Arial" w:hAnsi="Arial" w:cs="Arial"/>
                <w:b/>
                <w:bCs/>
                <w:iCs/>
              </w:rPr>
            </w:pPr>
          </w:p>
        </w:tc>
      </w:tr>
      <w:tr w:rsidR="001F3E66" w:rsidRPr="00E766A5" w14:paraId="78AEA386" w14:textId="77777777" w:rsidTr="1131385E">
        <w:tc>
          <w:tcPr>
            <w:tcW w:w="2364" w:type="dxa"/>
          </w:tcPr>
          <w:p w14:paraId="2EAFDA20" w14:textId="77777777" w:rsidR="001F3E66" w:rsidRPr="005706E5" w:rsidRDefault="001F3E66" w:rsidP="001F3E66">
            <w:pPr>
              <w:rPr>
                <w:rFonts w:ascii="Arial" w:hAnsi="Arial" w:cs="Arial"/>
                <w:b/>
                <w:bCs/>
              </w:rPr>
            </w:pPr>
          </w:p>
          <w:p w14:paraId="2B4FBB38" w14:textId="77777777" w:rsidR="001F3E66" w:rsidRPr="005706E5" w:rsidRDefault="001F3E66" w:rsidP="001F3E66">
            <w:pPr>
              <w:rPr>
                <w:rFonts w:ascii="Arial" w:hAnsi="Arial" w:cs="Arial"/>
                <w:b/>
                <w:bCs/>
              </w:rPr>
            </w:pPr>
            <w:r w:rsidRPr="005706E5">
              <w:rPr>
                <w:rFonts w:ascii="Arial" w:hAnsi="Arial" w:cs="Arial"/>
                <w:b/>
                <w:bCs/>
              </w:rPr>
              <w:t>Closing Date</w:t>
            </w:r>
          </w:p>
        </w:tc>
        <w:tc>
          <w:tcPr>
            <w:tcW w:w="8256" w:type="dxa"/>
          </w:tcPr>
          <w:p w14:paraId="2CCE12A9" w14:textId="56565EEA" w:rsidR="001F3E66" w:rsidRPr="005706E5" w:rsidRDefault="001F3E66" w:rsidP="001F3E66">
            <w:pPr>
              <w:jc w:val="both"/>
              <w:rPr>
                <w:rFonts w:ascii="Arial" w:hAnsi="Arial" w:cs="Arial"/>
                <w:b/>
                <w:bCs/>
                <w:iCs/>
              </w:rPr>
            </w:pPr>
            <w:r>
              <w:rPr>
                <w:rFonts w:ascii="Arial" w:hAnsi="Arial" w:cs="Arial"/>
                <w:b/>
                <w:bCs/>
                <w:iCs/>
              </w:rPr>
              <w:t>Wednesday 22</w:t>
            </w:r>
            <w:r w:rsidRPr="001F3E66">
              <w:rPr>
                <w:rFonts w:ascii="Arial" w:hAnsi="Arial" w:cs="Arial"/>
                <w:b/>
                <w:bCs/>
                <w:iCs/>
                <w:vertAlign w:val="superscript"/>
              </w:rPr>
              <w:t>nd</w:t>
            </w:r>
            <w:r>
              <w:rPr>
                <w:rFonts w:ascii="Arial" w:hAnsi="Arial" w:cs="Arial"/>
                <w:b/>
                <w:bCs/>
                <w:iCs/>
              </w:rPr>
              <w:t xml:space="preserve"> April</w:t>
            </w:r>
            <w:r w:rsidRPr="00F3782E">
              <w:rPr>
                <w:rFonts w:ascii="Arial" w:hAnsi="Arial" w:cs="Arial"/>
                <w:b/>
                <w:bCs/>
                <w:iCs/>
              </w:rPr>
              <w:t xml:space="preserve"> 2026</w:t>
            </w:r>
            <w:r>
              <w:rPr>
                <w:rFonts w:ascii="Arial" w:hAnsi="Arial" w:cs="Arial"/>
                <w:b/>
                <w:bCs/>
                <w:iCs/>
              </w:rPr>
              <w:t xml:space="preserve"> @ 12.00 noon</w:t>
            </w:r>
          </w:p>
        </w:tc>
      </w:tr>
      <w:tr w:rsidR="001F3E66" w:rsidRPr="00E766A5" w14:paraId="4EB13B5C" w14:textId="77777777" w:rsidTr="1131385E">
        <w:tc>
          <w:tcPr>
            <w:tcW w:w="2364" w:type="dxa"/>
          </w:tcPr>
          <w:p w14:paraId="5EC44C7B" w14:textId="77777777" w:rsidR="001F3E66" w:rsidRPr="005706E5" w:rsidRDefault="001F3E66" w:rsidP="001F3E66">
            <w:pPr>
              <w:rPr>
                <w:rFonts w:ascii="Arial" w:hAnsi="Arial" w:cs="Arial"/>
                <w:b/>
                <w:bCs/>
              </w:rPr>
            </w:pPr>
            <w:r w:rsidRPr="005706E5">
              <w:rPr>
                <w:rFonts w:ascii="Arial" w:hAnsi="Arial" w:cs="Arial"/>
                <w:b/>
                <w:bCs/>
              </w:rPr>
              <w:t xml:space="preserve">Proposed </w:t>
            </w:r>
          </w:p>
          <w:p w14:paraId="2BB6EDD1" w14:textId="77777777" w:rsidR="001F3E66" w:rsidRPr="005706E5" w:rsidRDefault="001F3E66" w:rsidP="001F3E66">
            <w:pPr>
              <w:rPr>
                <w:rFonts w:ascii="Arial" w:hAnsi="Arial" w:cs="Arial"/>
                <w:b/>
                <w:bCs/>
              </w:rPr>
            </w:pPr>
            <w:r w:rsidRPr="005706E5">
              <w:rPr>
                <w:rFonts w:ascii="Arial" w:hAnsi="Arial" w:cs="Arial"/>
                <w:b/>
                <w:bCs/>
              </w:rPr>
              <w:t>Interview Date (s)</w:t>
            </w:r>
          </w:p>
        </w:tc>
        <w:tc>
          <w:tcPr>
            <w:tcW w:w="8256" w:type="dxa"/>
          </w:tcPr>
          <w:p w14:paraId="23CE2A51" w14:textId="6C17AB25" w:rsidR="001F3E66" w:rsidRDefault="001F3E66" w:rsidP="001F3E66">
            <w:pPr>
              <w:jc w:val="both"/>
              <w:rPr>
                <w:rFonts w:ascii="Arial" w:hAnsi="Arial" w:cs="Arial"/>
                <w:iCs/>
              </w:rPr>
            </w:pPr>
            <w:r w:rsidRPr="00D21DFB">
              <w:rPr>
                <w:rFonts w:ascii="Arial" w:hAnsi="Arial" w:cs="Arial"/>
                <w:iCs/>
              </w:rPr>
              <w:t xml:space="preserve">Candidates will normally be given at least </w:t>
            </w:r>
            <w:r w:rsidR="00915ACE">
              <w:rPr>
                <w:rFonts w:ascii="Arial" w:hAnsi="Arial" w:cs="Arial"/>
                <w:iCs/>
              </w:rPr>
              <w:t>two</w:t>
            </w:r>
            <w:r w:rsidRPr="00D21DFB">
              <w:rPr>
                <w:rFonts w:ascii="Arial" w:hAnsi="Arial" w:cs="Arial"/>
                <w:iCs/>
              </w:rPr>
              <w:t xml:space="preserve"> weeks' notice of interview. The timescale may be reduced in exceptional circumstances</w:t>
            </w:r>
            <w:r>
              <w:rPr>
                <w:rFonts w:ascii="Arial" w:hAnsi="Arial" w:cs="Arial"/>
                <w:iCs/>
              </w:rPr>
              <w:t>.</w:t>
            </w:r>
          </w:p>
          <w:p w14:paraId="373A3287" w14:textId="77777777" w:rsidR="001F3E66" w:rsidRPr="00D21DFB" w:rsidRDefault="001F3E66" w:rsidP="001F3E66">
            <w:pPr>
              <w:jc w:val="both"/>
              <w:rPr>
                <w:rFonts w:ascii="Arial" w:hAnsi="Arial" w:cs="Arial"/>
                <w:iCs/>
              </w:rPr>
            </w:pPr>
          </w:p>
        </w:tc>
      </w:tr>
      <w:tr w:rsidR="001F3E66" w:rsidRPr="00E766A5" w14:paraId="750E173A" w14:textId="77777777" w:rsidTr="1131385E">
        <w:tc>
          <w:tcPr>
            <w:tcW w:w="2364" w:type="dxa"/>
          </w:tcPr>
          <w:p w14:paraId="003F1BDB" w14:textId="77777777" w:rsidR="001F3E66" w:rsidRPr="005706E5" w:rsidRDefault="001F3E66" w:rsidP="001F3E66">
            <w:pPr>
              <w:rPr>
                <w:rFonts w:ascii="Arial" w:hAnsi="Arial" w:cs="Arial"/>
                <w:b/>
                <w:bCs/>
              </w:rPr>
            </w:pPr>
            <w:r w:rsidRPr="005706E5">
              <w:rPr>
                <w:rFonts w:ascii="Arial" w:hAnsi="Arial" w:cs="Arial"/>
                <w:b/>
                <w:bCs/>
              </w:rPr>
              <w:t xml:space="preserve">Taking </w:t>
            </w:r>
          </w:p>
          <w:p w14:paraId="101C5576" w14:textId="77777777" w:rsidR="001F3E66" w:rsidRPr="005706E5" w:rsidRDefault="001F3E66" w:rsidP="001F3E66">
            <w:pPr>
              <w:rPr>
                <w:rFonts w:ascii="Arial" w:hAnsi="Arial" w:cs="Arial"/>
                <w:b/>
                <w:bCs/>
              </w:rPr>
            </w:pPr>
            <w:r w:rsidRPr="005706E5">
              <w:rPr>
                <w:rFonts w:ascii="Arial" w:hAnsi="Arial" w:cs="Arial"/>
                <w:b/>
                <w:bCs/>
              </w:rPr>
              <w:t>up Appointment</w:t>
            </w:r>
          </w:p>
        </w:tc>
        <w:tc>
          <w:tcPr>
            <w:tcW w:w="8256" w:type="dxa"/>
          </w:tcPr>
          <w:p w14:paraId="2A074C7D" w14:textId="77777777" w:rsidR="001F3E66" w:rsidRPr="005706E5" w:rsidRDefault="001F3E66" w:rsidP="001F3E66">
            <w:pPr>
              <w:jc w:val="both"/>
              <w:rPr>
                <w:rFonts w:ascii="Arial" w:hAnsi="Arial" w:cs="Arial"/>
                <w:iCs/>
              </w:rPr>
            </w:pPr>
            <w:r w:rsidRPr="00D21DFB">
              <w:rPr>
                <w:rFonts w:ascii="Arial" w:hAnsi="Arial" w:cs="Arial"/>
                <w:iCs/>
              </w:rPr>
              <w:t>A start date will be indicated at job offer stage.</w:t>
            </w:r>
          </w:p>
        </w:tc>
      </w:tr>
      <w:tr w:rsidR="001F3E66" w:rsidRPr="00E766A5" w14:paraId="0B86F39D" w14:textId="77777777" w:rsidTr="1131385E">
        <w:tc>
          <w:tcPr>
            <w:tcW w:w="2364" w:type="dxa"/>
          </w:tcPr>
          <w:p w14:paraId="389E0ADA" w14:textId="77777777" w:rsidR="001F3E66" w:rsidRPr="00E766A5" w:rsidRDefault="001F3E66" w:rsidP="001F3E66">
            <w:pPr>
              <w:jc w:val="both"/>
              <w:rPr>
                <w:rFonts w:ascii="Arial" w:hAnsi="Arial" w:cs="Arial"/>
                <w:b/>
                <w:bCs/>
                <w:color w:val="FF0000"/>
              </w:rPr>
            </w:pPr>
            <w:r w:rsidRPr="005706E5">
              <w:rPr>
                <w:rFonts w:ascii="Arial" w:hAnsi="Arial" w:cs="Arial"/>
                <w:b/>
                <w:bCs/>
              </w:rPr>
              <w:t>Location of Post</w:t>
            </w:r>
          </w:p>
        </w:tc>
        <w:tc>
          <w:tcPr>
            <w:tcW w:w="8256" w:type="dxa"/>
          </w:tcPr>
          <w:p w14:paraId="22130D90" w14:textId="77777777" w:rsidR="001F3E66" w:rsidRPr="00FF0222" w:rsidRDefault="001F3E66" w:rsidP="001F3E66">
            <w:pPr>
              <w:rPr>
                <w:rFonts w:ascii="Arial" w:hAnsi="Arial" w:cs="Arial"/>
                <w:iCs/>
                <w:color w:val="000000" w:themeColor="text1"/>
              </w:rPr>
            </w:pPr>
            <w:r w:rsidRPr="00FF0222">
              <w:rPr>
                <w:rFonts w:ascii="Arial" w:hAnsi="Arial" w:cs="Arial"/>
                <w:iCs/>
              </w:rPr>
              <w:t xml:space="preserve">The post holder will be based </w:t>
            </w:r>
            <w:r>
              <w:rPr>
                <w:rFonts w:ascii="Arial" w:hAnsi="Arial" w:cs="Arial"/>
                <w:iCs/>
              </w:rPr>
              <w:t>in</w:t>
            </w:r>
            <w:r w:rsidRPr="00FF0222">
              <w:rPr>
                <w:rFonts w:ascii="Arial" w:hAnsi="Arial" w:cs="Arial"/>
                <w:iCs/>
              </w:rPr>
              <w:t xml:space="preserve"> the new National Forensic Mental Health Service (NFMHS) in Portrane, Co Dublin. </w:t>
            </w:r>
          </w:p>
          <w:p w14:paraId="4FFC01E9" w14:textId="77777777" w:rsidR="001F3E66" w:rsidRPr="00FF0222" w:rsidRDefault="001F3E66" w:rsidP="001F3E66">
            <w:pPr>
              <w:rPr>
                <w:rFonts w:ascii="Arial" w:hAnsi="Arial" w:cs="Arial"/>
                <w:iCs/>
                <w:color w:val="000000" w:themeColor="text1"/>
              </w:rPr>
            </w:pPr>
          </w:p>
          <w:p w14:paraId="11E2351E" w14:textId="77777777" w:rsidR="001F3E66" w:rsidRPr="00FF0222" w:rsidRDefault="001F3E66" w:rsidP="001F3E66">
            <w:pPr>
              <w:jc w:val="both"/>
              <w:rPr>
                <w:rFonts w:ascii="Arial" w:hAnsi="Arial" w:cs="Arial"/>
                <w:iCs/>
              </w:rPr>
            </w:pPr>
            <w:r w:rsidRPr="00FF0222">
              <w:rPr>
                <w:rFonts w:ascii="Arial" w:hAnsi="Arial" w:cs="Arial"/>
                <w:iCs/>
              </w:rPr>
              <w:t>There is currently one permanent, whole time post available.</w:t>
            </w:r>
          </w:p>
          <w:p w14:paraId="2E1C81D6" w14:textId="77777777" w:rsidR="001F3E66" w:rsidRPr="00FF0222" w:rsidRDefault="001F3E66" w:rsidP="001F3E66">
            <w:pPr>
              <w:rPr>
                <w:rFonts w:ascii="Arial" w:hAnsi="Arial" w:cs="Arial"/>
                <w:iCs/>
                <w:color w:val="000000" w:themeColor="text1"/>
              </w:rPr>
            </w:pPr>
          </w:p>
          <w:p w14:paraId="16ADC297" w14:textId="77777777" w:rsidR="001F3E66" w:rsidRPr="00FF0222" w:rsidRDefault="001F3E66" w:rsidP="001F3E66">
            <w:pPr>
              <w:rPr>
                <w:rFonts w:ascii="Arial" w:hAnsi="Arial" w:cs="Arial"/>
              </w:rPr>
            </w:pPr>
            <w:r w:rsidRPr="00FF0222">
              <w:rPr>
                <w:rFonts w:ascii="Arial" w:hAnsi="Arial" w:cs="Arial"/>
              </w:rPr>
              <w:t xml:space="preserve">A panel may be formed as a result of this campaign for </w:t>
            </w:r>
            <w:r w:rsidRPr="00FF0222">
              <w:rPr>
                <w:rFonts w:ascii="Arial" w:hAnsi="Arial" w:cs="Arial"/>
                <w:iCs/>
              </w:rPr>
              <w:t xml:space="preserve">National Forensic Mental Health Service </w:t>
            </w:r>
            <w:r w:rsidRPr="00FF0222">
              <w:rPr>
                <w:rFonts w:ascii="Arial" w:hAnsi="Arial" w:cs="Arial"/>
              </w:rPr>
              <w:t xml:space="preserve">from which current and future, permanent and specified purpose vacancies of full or part-time duration may be filled. </w:t>
            </w:r>
          </w:p>
          <w:p w14:paraId="230ED826" w14:textId="77777777" w:rsidR="001F3E66" w:rsidRPr="001A1138" w:rsidRDefault="001F3E66" w:rsidP="001F3E66">
            <w:pPr>
              <w:rPr>
                <w:rFonts w:ascii="Arial" w:hAnsi="Arial" w:cs="Arial"/>
                <w:color w:val="000099"/>
              </w:rPr>
            </w:pPr>
          </w:p>
        </w:tc>
      </w:tr>
      <w:tr w:rsidR="001F3E66" w:rsidRPr="00E766A5" w14:paraId="7C58D24D" w14:textId="77777777" w:rsidTr="1131385E">
        <w:tc>
          <w:tcPr>
            <w:tcW w:w="2364" w:type="dxa"/>
          </w:tcPr>
          <w:p w14:paraId="533C7E4A" w14:textId="77777777" w:rsidR="001F3E66" w:rsidRPr="005706E5" w:rsidRDefault="001F3E66" w:rsidP="001F3E66">
            <w:pPr>
              <w:jc w:val="both"/>
              <w:rPr>
                <w:rFonts w:ascii="Arial" w:hAnsi="Arial" w:cs="Arial"/>
                <w:b/>
                <w:bCs/>
              </w:rPr>
            </w:pPr>
            <w:r w:rsidRPr="005706E5">
              <w:rPr>
                <w:rFonts w:ascii="Arial" w:hAnsi="Arial" w:cs="Arial"/>
                <w:b/>
                <w:bCs/>
              </w:rPr>
              <w:t>Informal Enquiries</w:t>
            </w:r>
          </w:p>
        </w:tc>
        <w:tc>
          <w:tcPr>
            <w:tcW w:w="8256" w:type="dxa"/>
          </w:tcPr>
          <w:p w14:paraId="52C5B5D2" w14:textId="77777777" w:rsidR="001F3E66" w:rsidRPr="001E6AB2" w:rsidRDefault="001F3E66" w:rsidP="001F3E66">
            <w:pPr>
              <w:rPr>
                <w:rFonts w:ascii="Arial" w:hAnsi="Arial" w:cs="Arial"/>
              </w:rPr>
            </w:pPr>
            <w:r>
              <w:rPr>
                <w:rFonts w:ascii="Arial" w:hAnsi="Arial" w:cs="Arial"/>
              </w:rPr>
              <w:t>Informal Enquires: Margaret Stackpoole (Occupational Therapy Manager)</w:t>
            </w:r>
          </w:p>
          <w:p w14:paraId="05DD2A6F" w14:textId="77777777" w:rsidR="001F3E66" w:rsidRPr="001E6AB2" w:rsidRDefault="001F3E66" w:rsidP="001F3E66">
            <w:pPr>
              <w:rPr>
                <w:rFonts w:ascii="Arial" w:hAnsi="Arial" w:cs="Arial"/>
              </w:rPr>
            </w:pPr>
            <w:r w:rsidRPr="001E6AB2">
              <w:rPr>
                <w:rFonts w:ascii="Arial" w:hAnsi="Arial" w:cs="Arial"/>
              </w:rPr>
              <w:t xml:space="preserve">Email: </w:t>
            </w:r>
            <w:r>
              <w:rPr>
                <w:rFonts w:ascii="Arial" w:hAnsi="Arial" w:cs="Arial"/>
              </w:rPr>
              <w:t xml:space="preserve"> </w:t>
            </w:r>
            <w:hyperlink r:id="rId8" w:history="1">
              <w:r w:rsidRPr="003B5F65">
                <w:rPr>
                  <w:rStyle w:val="Hyperlink"/>
                  <w:rFonts w:ascii="Arial" w:hAnsi="Arial" w:cs="Arial"/>
                </w:rPr>
                <w:t>margaret.stackpoole1@hse.ie</w:t>
              </w:r>
            </w:hyperlink>
            <w:r>
              <w:rPr>
                <w:rFonts w:ascii="Arial" w:hAnsi="Arial" w:cs="Arial"/>
              </w:rPr>
              <w:t xml:space="preserve"> </w:t>
            </w:r>
          </w:p>
          <w:p w14:paraId="10B1A271" w14:textId="77777777" w:rsidR="001F3E66" w:rsidRPr="001E6AB2" w:rsidRDefault="001F3E66" w:rsidP="001F3E66">
            <w:pPr>
              <w:rPr>
                <w:rFonts w:ascii="Arial" w:hAnsi="Arial" w:cs="Arial"/>
              </w:rPr>
            </w:pPr>
            <w:r w:rsidRPr="001E6AB2">
              <w:rPr>
                <w:rFonts w:ascii="Arial" w:hAnsi="Arial" w:cs="Arial"/>
              </w:rPr>
              <w:t xml:space="preserve">Telephone: </w:t>
            </w:r>
            <w:r>
              <w:rPr>
                <w:rFonts w:ascii="Arial" w:hAnsi="Arial" w:cs="Arial"/>
              </w:rPr>
              <w:t xml:space="preserve"> 0879787120</w:t>
            </w:r>
          </w:p>
          <w:p w14:paraId="09B192C9" w14:textId="77777777" w:rsidR="001F3E66" w:rsidRPr="005706E5" w:rsidRDefault="001F3E66" w:rsidP="001F3E66">
            <w:pPr>
              <w:jc w:val="both"/>
              <w:rPr>
                <w:rFonts w:ascii="Arial" w:hAnsi="Arial" w:cs="Arial"/>
                <w:b/>
              </w:rPr>
            </w:pPr>
          </w:p>
        </w:tc>
      </w:tr>
      <w:tr w:rsidR="001F3E66" w:rsidRPr="00E766A5" w14:paraId="5371AD0B" w14:textId="77777777" w:rsidTr="1131385E">
        <w:tc>
          <w:tcPr>
            <w:tcW w:w="2364" w:type="dxa"/>
          </w:tcPr>
          <w:p w14:paraId="7688D765" w14:textId="77777777" w:rsidR="001F3E66" w:rsidRPr="00FF0222" w:rsidRDefault="001F3E66" w:rsidP="001F3E66">
            <w:pPr>
              <w:jc w:val="both"/>
              <w:rPr>
                <w:rFonts w:ascii="Arial" w:hAnsi="Arial" w:cs="Arial"/>
                <w:b/>
                <w:bCs/>
              </w:rPr>
            </w:pPr>
            <w:r w:rsidRPr="00FF0222">
              <w:rPr>
                <w:rFonts w:ascii="Arial" w:hAnsi="Arial" w:cs="Arial"/>
                <w:b/>
                <w:bCs/>
              </w:rPr>
              <w:t>Details of Service</w:t>
            </w:r>
          </w:p>
          <w:p w14:paraId="7ABC2E9B" w14:textId="77777777" w:rsidR="001F3E66" w:rsidRPr="005706E5" w:rsidRDefault="001F3E66" w:rsidP="001F3E66">
            <w:pPr>
              <w:jc w:val="both"/>
              <w:rPr>
                <w:rFonts w:ascii="Arial" w:hAnsi="Arial" w:cs="Arial"/>
                <w:bCs/>
              </w:rPr>
            </w:pPr>
          </w:p>
        </w:tc>
        <w:tc>
          <w:tcPr>
            <w:tcW w:w="8256" w:type="dxa"/>
          </w:tcPr>
          <w:p w14:paraId="594B6FEF" w14:textId="77777777" w:rsidR="001F3E66" w:rsidRPr="001F3E66" w:rsidRDefault="001F3E66" w:rsidP="001F3E66">
            <w:pPr>
              <w:rPr>
                <w:rFonts w:ascii="Arial" w:eastAsia="Calibri" w:hAnsi="Arial" w:cs="Arial"/>
                <w:b/>
                <w:lang w:val="en-IE" w:eastAsia="en-US"/>
              </w:rPr>
            </w:pPr>
            <w:r w:rsidRPr="001F3E66">
              <w:rPr>
                <w:rFonts w:ascii="Arial" w:eastAsia="Calibri" w:hAnsi="Arial" w:cs="Arial"/>
                <w:b/>
                <w:lang w:val="en-IE" w:eastAsia="en-US"/>
              </w:rPr>
              <w:t xml:space="preserve">National Forensic Mental Health Service (NFMHS) </w:t>
            </w:r>
          </w:p>
          <w:p w14:paraId="3E1209E1" w14:textId="77777777" w:rsidR="001F3E66" w:rsidRPr="001F3E66" w:rsidRDefault="001F3E66" w:rsidP="001F3E66">
            <w:pPr>
              <w:jc w:val="both"/>
              <w:rPr>
                <w:rFonts w:ascii="Arial" w:hAnsi="Arial" w:cs="Arial"/>
                <w:bCs/>
                <w:color w:val="000000" w:themeColor="text1"/>
              </w:rPr>
            </w:pPr>
          </w:p>
          <w:p w14:paraId="5511BF59" w14:textId="77777777" w:rsidR="001F3E66" w:rsidRPr="001F3E66" w:rsidRDefault="001F3E66" w:rsidP="001F3E66">
            <w:pPr>
              <w:jc w:val="both"/>
              <w:rPr>
                <w:rFonts w:ascii="Arial" w:hAnsi="Arial" w:cs="Arial"/>
                <w:bCs/>
                <w:color w:val="000000" w:themeColor="text1"/>
              </w:rPr>
            </w:pPr>
            <w:r w:rsidRPr="001F3E66">
              <w:rPr>
                <w:rFonts w:ascii="Arial" w:eastAsia="Arial" w:hAnsi="Arial" w:cs="Arial"/>
              </w:rPr>
              <w:t xml:space="preserve">The NFMHS is based in the Central Mental Hospital (CMH). The CMH </w:t>
            </w:r>
            <w:r w:rsidRPr="001F3E66">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24E6A588" w14:textId="77777777" w:rsidR="001F3E66" w:rsidRPr="001F3E66" w:rsidRDefault="001F3E66" w:rsidP="001F3E66">
            <w:pPr>
              <w:jc w:val="both"/>
              <w:rPr>
                <w:rFonts w:ascii="Arial" w:hAnsi="Arial" w:cs="Arial"/>
                <w:bCs/>
                <w:color w:val="000000" w:themeColor="text1"/>
              </w:rPr>
            </w:pPr>
          </w:p>
          <w:p w14:paraId="3F6910F9" w14:textId="77777777" w:rsidR="001F3E66" w:rsidRPr="001F3E66" w:rsidRDefault="001F3E66" w:rsidP="001F3E66">
            <w:pPr>
              <w:jc w:val="both"/>
              <w:rPr>
                <w:rFonts w:ascii="Arial" w:hAnsi="Arial" w:cs="Arial"/>
                <w:bCs/>
                <w:color w:val="000000" w:themeColor="text1"/>
              </w:rPr>
            </w:pPr>
            <w:r w:rsidRPr="001F3E66">
              <w:rPr>
                <w:rFonts w:ascii="Arial" w:hAnsi="Arial" w:cs="Arial"/>
                <w:bCs/>
                <w:color w:val="000000" w:themeColor="text1"/>
              </w:rPr>
              <w:t>The CMH has transitioned to a new purpose built campus facility in Portrane, in North Co. Dublin and includes the provision of additional Forensic Mental Health Services nationally.</w:t>
            </w:r>
          </w:p>
          <w:p w14:paraId="3CBCEDA2" w14:textId="77777777" w:rsidR="001F3E66" w:rsidRPr="001F3E66" w:rsidRDefault="001F3E66" w:rsidP="001F3E66">
            <w:pPr>
              <w:jc w:val="both"/>
              <w:rPr>
                <w:rFonts w:ascii="Arial" w:hAnsi="Arial" w:cs="Arial"/>
                <w:bCs/>
                <w:color w:val="000000" w:themeColor="text1"/>
              </w:rPr>
            </w:pPr>
          </w:p>
          <w:p w14:paraId="36F53D23" w14:textId="77777777" w:rsidR="001F3E66" w:rsidRPr="001F3E66" w:rsidRDefault="001F3E66" w:rsidP="001F3E66">
            <w:pPr>
              <w:jc w:val="both"/>
              <w:rPr>
                <w:rFonts w:ascii="Arial" w:hAnsi="Arial" w:cs="Arial"/>
                <w:bCs/>
                <w:color w:val="000000" w:themeColor="text1"/>
              </w:rPr>
            </w:pPr>
            <w:r w:rsidRPr="001F3E66">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14:paraId="79374705" w14:textId="77777777" w:rsidR="001F3E66" w:rsidRPr="001F3E66" w:rsidRDefault="001F3E66" w:rsidP="001F3E66">
            <w:pPr>
              <w:jc w:val="both"/>
              <w:rPr>
                <w:rFonts w:ascii="Arial" w:hAnsi="Arial" w:cs="Arial"/>
                <w:iCs/>
                <w:color w:val="FF0000"/>
              </w:rPr>
            </w:pPr>
          </w:p>
          <w:p w14:paraId="58AC8CD1" w14:textId="77777777" w:rsidR="001F3E66" w:rsidRPr="001F3E66" w:rsidRDefault="001F3E66" w:rsidP="001F3E66">
            <w:pPr>
              <w:jc w:val="both"/>
              <w:rPr>
                <w:rFonts w:ascii="Arial" w:hAnsi="Arial" w:cs="Arial"/>
                <w:iCs/>
                <w:color w:val="FF0000"/>
              </w:rPr>
            </w:pPr>
            <w:hyperlink r:id="rId9" w:history="1">
              <w:r w:rsidRPr="001F3E66">
                <w:rPr>
                  <w:rFonts w:ascii="Arial" w:hAnsi="Arial" w:cs="Arial"/>
                  <w:color w:val="0000FF"/>
                  <w:u w:val="single"/>
                </w:rPr>
                <w:t>https://www.hse.ie/eng/national-forensic-mental-health-service-portrane/about-the-national-forensic-mental-health-service/about-us/</w:t>
              </w:r>
            </w:hyperlink>
          </w:p>
          <w:p w14:paraId="1BA2E681" w14:textId="29205AE3" w:rsidR="001F3E66" w:rsidRPr="005706E5" w:rsidRDefault="001F3E66" w:rsidP="001F3E66">
            <w:pPr>
              <w:jc w:val="both"/>
              <w:rPr>
                <w:rFonts w:ascii="Arial" w:hAnsi="Arial" w:cs="Arial"/>
                <w:i/>
                <w:iCs/>
              </w:rPr>
            </w:pPr>
          </w:p>
        </w:tc>
      </w:tr>
      <w:tr w:rsidR="001F3E66" w:rsidRPr="00E766A5" w14:paraId="19E110BD" w14:textId="77777777" w:rsidTr="1131385E">
        <w:tc>
          <w:tcPr>
            <w:tcW w:w="2364" w:type="dxa"/>
          </w:tcPr>
          <w:p w14:paraId="4B085217" w14:textId="77777777" w:rsidR="001F3E66" w:rsidRPr="00FF0222" w:rsidRDefault="001F3E66" w:rsidP="001F3E66">
            <w:pPr>
              <w:jc w:val="both"/>
              <w:rPr>
                <w:rFonts w:ascii="Arial" w:hAnsi="Arial" w:cs="Arial"/>
                <w:b/>
                <w:bCs/>
              </w:rPr>
            </w:pPr>
            <w:r w:rsidRPr="00FF0222">
              <w:rPr>
                <w:rFonts w:ascii="Arial" w:hAnsi="Arial" w:cs="Arial"/>
                <w:b/>
                <w:bCs/>
              </w:rPr>
              <w:t>Reporting Relationship</w:t>
            </w:r>
          </w:p>
        </w:tc>
        <w:tc>
          <w:tcPr>
            <w:tcW w:w="8256" w:type="dxa"/>
          </w:tcPr>
          <w:p w14:paraId="1942270E" w14:textId="77777777" w:rsidR="001F3E66" w:rsidRPr="005706E5" w:rsidRDefault="001F3E66" w:rsidP="001F3E66">
            <w:pPr>
              <w:jc w:val="both"/>
              <w:rPr>
                <w:rFonts w:ascii="Arial" w:hAnsi="Arial" w:cs="Arial"/>
                <w:iCs/>
              </w:rPr>
            </w:pPr>
            <w:r w:rsidRPr="005706E5">
              <w:rPr>
                <w:rFonts w:ascii="Arial" w:hAnsi="Arial" w:cs="Arial"/>
                <w:iCs/>
              </w:rPr>
              <w:t xml:space="preserve">The post holder will report directly to the </w:t>
            </w:r>
            <w:r>
              <w:rPr>
                <w:rFonts w:ascii="Arial" w:hAnsi="Arial" w:cs="Arial"/>
                <w:iCs/>
              </w:rPr>
              <w:t>Occupational Therapy Manager</w:t>
            </w:r>
            <w:r w:rsidRPr="005706E5">
              <w:rPr>
                <w:rFonts w:ascii="Arial" w:hAnsi="Arial" w:cs="Arial"/>
                <w:iCs/>
              </w:rPr>
              <w:t>.</w:t>
            </w:r>
          </w:p>
        </w:tc>
      </w:tr>
      <w:tr w:rsidR="001F3E66" w:rsidRPr="00E766A5" w14:paraId="6286B5E1" w14:textId="77777777" w:rsidTr="1131385E">
        <w:tc>
          <w:tcPr>
            <w:tcW w:w="2364" w:type="dxa"/>
          </w:tcPr>
          <w:p w14:paraId="6A4BF587" w14:textId="77777777" w:rsidR="001F3E66" w:rsidRPr="00FF0222" w:rsidRDefault="001F3E66" w:rsidP="001F3E66">
            <w:pPr>
              <w:jc w:val="both"/>
              <w:rPr>
                <w:rFonts w:ascii="Arial" w:hAnsi="Arial" w:cs="Arial"/>
                <w:b/>
                <w:bCs/>
              </w:rPr>
            </w:pPr>
            <w:r w:rsidRPr="00FF0222">
              <w:rPr>
                <w:rFonts w:ascii="Arial" w:hAnsi="Arial" w:cs="Arial"/>
                <w:b/>
                <w:bCs/>
              </w:rPr>
              <w:t xml:space="preserve">Purpose of the Post </w:t>
            </w:r>
          </w:p>
          <w:p w14:paraId="7F173832" w14:textId="77777777" w:rsidR="001F3E66" w:rsidRPr="005706E5" w:rsidRDefault="001F3E66" w:rsidP="001F3E66">
            <w:pPr>
              <w:jc w:val="both"/>
              <w:rPr>
                <w:rFonts w:ascii="Arial" w:hAnsi="Arial" w:cs="Arial"/>
                <w:bCs/>
              </w:rPr>
            </w:pPr>
          </w:p>
        </w:tc>
        <w:tc>
          <w:tcPr>
            <w:tcW w:w="8256" w:type="dxa"/>
          </w:tcPr>
          <w:p w14:paraId="38D3D58B" w14:textId="7D5B473E" w:rsidR="001F3E66" w:rsidRPr="00865B34" w:rsidRDefault="001F3E66" w:rsidP="001F3E66">
            <w:pPr>
              <w:pStyle w:val="TableParagraph"/>
              <w:spacing w:before="3" w:line="232" w:lineRule="auto"/>
              <w:ind w:left="0" w:right="100"/>
              <w:jc w:val="both"/>
              <w:rPr>
                <w:sz w:val="20"/>
              </w:rPr>
            </w:pPr>
            <w:r>
              <w:rPr>
                <w:sz w:val="20"/>
              </w:rPr>
              <w:t>The continued development of recovery-oriented services is a key priority of the NFMHS through the implementation of the national mental health policies ‘Sharing the Vision” and the “National Framework for Recovery in Mental Health 2024-2028”. The NFMHS is committed to the development of comprehensive recovery-oriented</w:t>
            </w:r>
            <w:r>
              <w:rPr>
                <w:spacing w:val="-10"/>
                <w:sz w:val="20"/>
              </w:rPr>
              <w:t xml:space="preserve"> </w:t>
            </w:r>
            <w:r>
              <w:rPr>
                <w:sz w:val="20"/>
              </w:rPr>
              <w:t>services.</w:t>
            </w:r>
            <w:r>
              <w:t xml:space="preserve"> </w:t>
            </w:r>
            <w:r w:rsidRPr="00865B34">
              <w:rPr>
                <w:sz w:val="20"/>
              </w:rPr>
              <w:t>Evolve Recovery College is an embedded department within the campus and is a key priority of the NFMHS.</w:t>
            </w:r>
            <w:r>
              <w:rPr>
                <w:spacing w:val="-10"/>
                <w:sz w:val="20"/>
              </w:rPr>
              <w:t xml:space="preserve"> </w:t>
            </w:r>
            <w:r>
              <w:rPr>
                <w:sz w:val="20"/>
              </w:rPr>
              <w:t>In</w:t>
            </w:r>
            <w:r>
              <w:rPr>
                <w:spacing w:val="-10"/>
                <w:sz w:val="20"/>
              </w:rPr>
              <w:t xml:space="preserve"> </w:t>
            </w:r>
            <w:r>
              <w:rPr>
                <w:sz w:val="20"/>
              </w:rPr>
              <w:t>collaboration</w:t>
            </w:r>
            <w:r>
              <w:rPr>
                <w:spacing w:val="-10"/>
                <w:sz w:val="20"/>
              </w:rPr>
              <w:t xml:space="preserve"> </w:t>
            </w:r>
            <w:r>
              <w:rPr>
                <w:sz w:val="20"/>
              </w:rPr>
              <w:t>with</w:t>
            </w:r>
            <w:r>
              <w:rPr>
                <w:spacing w:val="-5"/>
                <w:sz w:val="20"/>
              </w:rPr>
              <w:t xml:space="preserve"> </w:t>
            </w:r>
            <w:r>
              <w:rPr>
                <w:sz w:val="20"/>
              </w:rPr>
              <w:t>the</w:t>
            </w:r>
            <w:r>
              <w:rPr>
                <w:spacing w:val="-5"/>
                <w:sz w:val="20"/>
              </w:rPr>
              <w:t xml:space="preserve"> </w:t>
            </w:r>
            <w:r>
              <w:rPr>
                <w:sz w:val="20"/>
              </w:rPr>
              <w:t>Area</w:t>
            </w:r>
            <w:r>
              <w:rPr>
                <w:spacing w:val="-5"/>
                <w:sz w:val="20"/>
              </w:rPr>
              <w:t xml:space="preserve"> </w:t>
            </w:r>
            <w:r>
              <w:rPr>
                <w:sz w:val="20"/>
              </w:rPr>
              <w:t>Lead</w:t>
            </w:r>
            <w:r>
              <w:rPr>
                <w:spacing w:val="-10"/>
                <w:sz w:val="20"/>
              </w:rPr>
              <w:t xml:space="preserve"> </w:t>
            </w:r>
            <w:r>
              <w:rPr>
                <w:sz w:val="20"/>
              </w:rPr>
              <w:t>for</w:t>
            </w:r>
            <w:r>
              <w:rPr>
                <w:spacing w:val="-5"/>
                <w:sz w:val="20"/>
              </w:rPr>
              <w:t xml:space="preserve"> </w:t>
            </w:r>
            <w:r>
              <w:rPr>
                <w:sz w:val="20"/>
              </w:rPr>
              <w:t>Mental</w:t>
            </w:r>
            <w:r>
              <w:rPr>
                <w:spacing w:val="-4"/>
                <w:sz w:val="20"/>
              </w:rPr>
              <w:t xml:space="preserve"> </w:t>
            </w:r>
            <w:r>
              <w:rPr>
                <w:sz w:val="20"/>
              </w:rPr>
              <w:t>Health</w:t>
            </w:r>
            <w:r>
              <w:rPr>
                <w:spacing w:val="-5"/>
                <w:sz w:val="20"/>
              </w:rPr>
              <w:t xml:space="preserve"> </w:t>
            </w:r>
            <w:r>
              <w:rPr>
                <w:sz w:val="20"/>
              </w:rPr>
              <w:t>Engagement and or other MHER and the service improvement function for Mental Health in the area, the Recovery Co-Ordinator will support services to embed the principles of recovery across the NFMHS. Their work will</w:t>
            </w:r>
            <w:r>
              <w:rPr>
                <w:spacing w:val="-2"/>
                <w:sz w:val="20"/>
              </w:rPr>
              <w:t xml:space="preserve"> </w:t>
            </w:r>
            <w:r>
              <w:rPr>
                <w:sz w:val="20"/>
              </w:rPr>
              <w:t>focus on the centrality of</w:t>
            </w:r>
            <w:r>
              <w:rPr>
                <w:spacing w:val="-5"/>
                <w:sz w:val="20"/>
              </w:rPr>
              <w:t xml:space="preserve"> </w:t>
            </w:r>
            <w:r>
              <w:rPr>
                <w:sz w:val="20"/>
              </w:rPr>
              <w:t>the</w:t>
            </w:r>
            <w:r>
              <w:rPr>
                <w:spacing w:val="-5"/>
                <w:sz w:val="20"/>
              </w:rPr>
              <w:t xml:space="preserve"> </w:t>
            </w:r>
            <w:r>
              <w:rPr>
                <w:sz w:val="20"/>
              </w:rPr>
              <w:t>service user experience,</w:t>
            </w:r>
            <w:r>
              <w:rPr>
                <w:spacing w:val="-5"/>
                <w:sz w:val="20"/>
              </w:rPr>
              <w:t xml:space="preserve"> </w:t>
            </w:r>
            <w:r>
              <w:rPr>
                <w:sz w:val="20"/>
              </w:rPr>
              <w:t>co-production</w:t>
            </w:r>
            <w:r>
              <w:rPr>
                <w:spacing w:val="-5"/>
                <w:sz w:val="20"/>
              </w:rPr>
              <w:t xml:space="preserve"> </w:t>
            </w:r>
            <w:r>
              <w:rPr>
                <w:sz w:val="20"/>
              </w:rPr>
              <w:t>and</w:t>
            </w:r>
            <w:r>
              <w:rPr>
                <w:spacing w:val="-5"/>
                <w:sz w:val="20"/>
              </w:rPr>
              <w:t xml:space="preserve"> </w:t>
            </w:r>
            <w:r>
              <w:rPr>
                <w:sz w:val="20"/>
              </w:rPr>
              <w:t xml:space="preserve">co-education, driving organisational commitment and further embedding recovering learning </w:t>
            </w:r>
            <w:r>
              <w:rPr>
                <w:sz w:val="20"/>
              </w:rPr>
              <w:lastRenderedPageBreak/>
              <w:t xml:space="preserve">and practice within the services in accordance with Sharing the Vision and the National Framework for Recovery in Mental Health 2024-2028.   </w:t>
            </w:r>
          </w:p>
          <w:p w14:paraId="31B4073E" w14:textId="77777777" w:rsidR="001F3E66" w:rsidRPr="005706E5" w:rsidRDefault="001F3E66" w:rsidP="001F3E66">
            <w:pPr>
              <w:jc w:val="both"/>
              <w:rPr>
                <w:rFonts w:ascii="Arial" w:hAnsi="Arial" w:cs="Arial"/>
              </w:rPr>
            </w:pPr>
          </w:p>
        </w:tc>
      </w:tr>
      <w:tr w:rsidR="001F3E66" w:rsidRPr="00E766A5" w14:paraId="740A0C99" w14:textId="77777777" w:rsidTr="1131385E">
        <w:tc>
          <w:tcPr>
            <w:tcW w:w="2364" w:type="dxa"/>
          </w:tcPr>
          <w:p w14:paraId="64FC6934" w14:textId="77777777" w:rsidR="001F3E66" w:rsidRPr="00FF0222" w:rsidRDefault="001F3E66" w:rsidP="001F3E66">
            <w:pPr>
              <w:jc w:val="both"/>
              <w:rPr>
                <w:rFonts w:ascii="Arial" w:hAnsi="Arial" w:cs="Arial"/>
                <w:b/>
                <w:bCs/>
              </w:rPr>
            </w:pPr>
            <w:r w:rsidRPr="00FF0222">
              <w:rPr>
                <w:rFonts w:ascii="Arial" w:hAnsi="Arial" w:cs="Arial"/>
                <w:b/>
                <w:bCs/>
              </w:rPr>
              <w:lastRenderedPageBreak/>
              <w:t>Principal Duties and Responsibilities</w:t>
            </w:r>
          </w:p>
        </w:tc>
        <w:tc>
          <w:tcPr>
            <w:tcW w:w="8256" w:type="dxa"/>
          </w:tcPr>
          <w:p w14:paraId="425CE262" w14:textId="77777777" w:rsidR="001F3E66" w:rsidRDefault="001F3E66" w:rsidP="001F3E66">
            <w:pPr>
              <w:rPr>
                <w:rFonts w:ascii="Arial" w:hAnsi="Arial" w:cs="Arial"/>
                <w:iCs/>
              </w:rPr>
            </w:pPr>
            <w:r>
              <w:rPr>
                <w:rFonts w:ascii="Arial" w:hAnsi="Arial" w:cs="Arial"/>
                <w:iCs/>
              </w:rPr>
              <w:t xml:space="preserve">The </w:t>
            </w:r>
            <w:r w:rsidRPr="00F12C24">
              <w:rPr>
                <w:rFonts w:ascii="Arial" w:hAnsi="Arial" w:cs="Arial"/>
                <w:iCs/>
              </w:rPr>
              <w:t xml:space="preserve">post holder encompasses both managerial and administrative responsibilities. </w:t>
            </w:r>
          </w:p>
          <w:p w14:paraId="00659210" w14:textId="77777777" w:rsidR="001F3E66" w:rsidRDefault="001F3E66" w:rsidP="001F3E66">
            <w:pPr>
              <w:rPr>
                <w:rFonts w:ascii="Arial" w:hAnsi="Arial" w:cs="Arial"/>
                <w:iCs/>
              </w:rPr>
            </w:pPr>
          </w:p>
          <w:p w14:paraId="65CB56F6" w14:textId="70864D6F" w:rsidR="001F3E66" w:rsidRPr="00F12C24" w:rsidRDefault="001F3E66" w:rsidP="001F3E66">
            <w:pPr>
              <w:rPr>
                <w:rFonts w:ascii="Arial" w:hAnsi="Arial" w:cs="Arial"/>
                <w:b/>
                <w:iCs/>
              </w:rPr>
            </w:pPr>
            <w:r w:rsidRPr="007E0885">
              <w:rPr>
                <w:rFonts w:ascii="Arial" w:hAnsi="Arial" w:cs="Arial"/>
                <w:b/>
                <w:iCs/>
              </w:rPr>
              <w:t xml:space="preserve">The post holder will: </w:t>
            </w:r>
          </w:p>
          <w:p w14:paraId="44D41427" w14:textId="6EA71194" w:rsidR="001F3E66" w:rsidRPr="00F12C24" w:rsidRDefault="001F3E66" w:rsidP="001F3E66">
            <w:pPr>
              <w:numPr>
                <w:ilvl w:val="0"/>
                <w:numId w:val="14"/>
              </w:numPr>
              <w:shd w:val="clear" w:color="auto" w:fill="FFFFFF"/>
              <w:rPr>
                <w:rFonts w:ascii="Arial" w:hAnsi="Arial" w:cs="Arial"/>
                <w:iCs/>
              </w:rPr>
            </w:pPr>
            <w:r>
              <w:rPr>
                <w:rFonts w:ascii="Arial" w:hAnsi="Arial" w:cs="Arial"/>
                <w:iCs/>
              </w:rPr>
              <w:t>Lead and o</w:t>
            </w:r>
            <w:r w:rsidRPr="001E50B4">
              <w:rPr>
                <w:rFonts w:ascii="Arial" w:hAnsi="Arial" w:cs="Arial"/>
                <w:iCs/>
              </w:rPr>
              <w:t xml:space="preserve">perationalise the aims and objectives of the Mental Health Engagement &amp; </w:t>
            </w:r>
            <w:r>
              <w:rPr>
                <w:rFonts w:ascii="Arial" w:hAnsi="Arial" w:cs="Arial"/>
                <w:iCs/>
              </w:rPr>
              <w:t xml:space="preserve">Recovery </w:t>
            </w:r>
            <w:r w:rsidRPr="00F12C24">
              <w:rPr>
                <w:rFonts w:ascii="Arial" w:hAnsi="Arial" w:cs="Arial"/>
                <w:iCs/>
              </w:rPr>
              <w:t xml:space="preserve">(MHE&amp;R) in keeping with the </w:t>
            </w:r>
            <w:r>
              <w:rPr>
                <w:rFonts w:ascii="Arial" w:hAnsi="Arial" w:cs="Arial"/>
                <w:iCs/>
              </w:rPr>
              <w:t xml:space="preserve">MHER strategic plan </w:t>
            </w:r>
            <w:r w:rsidRPr="00F12C24">
              <w:rPr>
                <w:rFonts w:ascii="Arial" w:hAnsi="Arial" w:cs="Arial"/>
                <w:iCs/>
              </w:rPr>
              <w:t>and supporting guidance documents on Recovery Education, Co-produc</w:t>
            </w:r>
            <w:r>
              <w:rPr>
                <w:rFonts w:ascii="Arial" w:hAnsi="Arial" w:cs="Arial"/>
                <w:iCs/>
              </w:rPr>
              <w:t>tion and Family Recovery.  The</w:t>
            </w:r>
            <w:r w:rsidRPr="00AD4DEA">
              <w:rPr>
                <w:rFonts w:ascii="Arial" w:hAnsi="Arial" w:cs="Arial"/>
                <w:iCs/>
              </w:rPr>
              <w:t xml:space="preserve"> post holder will be responsible for chairing the NFMHS Recovery Steering Committee.</w:t>
            </w:r>
          </w:p>
          <w:p w14:paraId="1715EE84" w14:textId="77777777" w:rsidR="001F3E66" w:rsidRPr="00F12C24" w:rsidRDefault="001F3E66" w:rsidP="001F3E66">
            <w:pPr>
              <w:numPr>
                <w:ilvl w:val="0"/>
                <w:numId w:val="14"/>
              </w:numPr>
              <w:shd w:val="clear" w:color="auto" w:fill="FFFFFF"/>
              <w:rPr>
                <w:rFonts w:ascii="Arial" w:hAnsi="Arial" w:cs="Arial"/>
                <w:iCs/>
              </w:rPr>
            </w:pPr>
            <w:r>
              <w:rPr>
                <w:rFonts w:ascii="Arial" w:hAnsi="Arial" w:cs="Arial"/>
                <w:iCs/>
              </w:rPr>
              <w:t>Continued maintenance and improvement of the</w:t>
            </w:r>
            <w:r w:rsidRPr="00F12C24">
              <w:rPr>
                <w:rFonts w:ascii="Arial" w:hAnsi="Arial" w:cs="Arial"/>
                <w:iCs/>
              </w:rPr>
              <w:t xml:space="preserve"> </w:t>
            </w:r>
            <w:r>
              <w:rPr>
                <w:rFonts w:ascii="Arial" w:hAnsi="Arial" w:cs="Arial"/>
                <w:iCs/>
              </w:rPr>
              <w:t>NFMHS</w:t>
            </w:r>
            <w:r w:rsidRPr="00F12C24">
              <w:rPr>
                <w:rFonts w:ascii="Arial" w:hAnsi="Arial" w:cs="Arial"/>
                <w:iCs/>
              </w:rPr>
              <w:t xml:space="preserve"> Recovery Education Database.</w:t>
            </w:r>
          </w:p>
          <w:p w14:paraId="3F6C0955"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 xml:space="preserve">Map all relevant recovery education within the </w:t>
            </w:r>
            <w:r>
              <w:rPr>
                <w:rFonts w:ascii="Arial" w:hAnsi="Arial" w:cs="Arial"/>
                <w:iCs/>
              </w:rPr>
              <w:t>NFMHS</w:t>
            </w:r>
            <w:r w:rsidRPr="00F12C24">
              <w:rPr>
                <w:rFonts w:ascii="Arial" w:hAnsi="Arial" w:cs="Arial"/>
                <w:iCs/>
              </w:rPr>
              <w:t xml:space="preserve"> and link with education providers to enable sustainable recovery education across </w:t>
            </w:r>
            <w:r>
              <w:rPr>
                <w:rFonts w:ascii="Arial" w:hAnsi="Arial" w:cs="Arial"/>
                <w:iCs/>
              </w:rPr>
              <w:t>the Service</w:t>
            </w:r>
            <w:r w:rsidRPr="00F12C24">
              <w:rPr>
                <w:rFonts w:ascii="Arial" w:hAnsi="Arial" w:cs="Arial"/>
                <w:iCs/>
              </w:rPr>
              <w:t>.</w:t>
            </w:r>
          </w:p>
          <w:p w14:paraId="2EAED161"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Possess sufficient administrative capacity to discharge the functions of the office and have line management ability and experience</w:t>
            </w:r>
            <w:r>
              <w:rPr>
                <w:rFonts w:ascii="Arial" w:hAnsi="Arial" w:cs="Arial"/>
                <w:iCs/>
              </w:rPr>
              <w:t xml:space="preserve"> as required</w:t>
            </w:r>
            <w:r w:rsidRPr="00F12C24">
              <w:rPr>
                <w:rFonts w:ascii="Arial" w:hAnsi="Arial" w:cs="Arial"/>
                <w:iCs/>
              </w:rPr>
              <w:t>.</w:t>
            </w:r>
          </w:p>
          <w:p w14:paraId="03A3455E" w14:textId="77777777" w:rsidR="001F3E66" w:rsidRPr="00F12C24" w:rsidRDefault="001F3E66" w:rsidP="001F3E66">
            <w:pPr>
              <w:pStyle w:val="ListParagraph"/>
              <w:numPr>
                <w:ilvl w:val="0"/>
                <w:numId w:val="14"/>
              </w:numPr>
              <w:shd w:val="clear" w:color="auto" w:fill="FFFFFF"/>
              <w:rPr>
                <w:rFonts w:ascii="Arial" w:hAnsi="Arial" w:cs="Arial"/>
                <w:iCs/>
              </w:rPr>
            </w:pPr>
            <w:r w:rsidRPr="00F12C24">
              <w:rPr>
                <w:rFonts w:ascii="Arial" w:hAnsi="Arial" w:cs="Arial"/>
                <w:iCs/>
              </w:rPr>
              <w:t>Build and maintain relationships with key stakeholders, partner organisations and in</w:t>
            </w:r>
            <w:r>
              <w:rPr>
                <w:rFonts w:ascii="Arial" w:hAnsi="Arial" w:cs="Arial"/>
                <w:iCs/>
              </w:rPr>
              <w:t>dividuals in the development,</w:t>
            </w:r>
            <w:r w:rsidRPr="00F12C24">
              <w:rPr>
                <w:rFonts w:ascii="Arial" w:hAnsi="Arial" w:cs="Arial"/>
                <w:iCs/>
              </w:rPr>
              <w:t xml:space="preserve"> delivery </w:t>
            </w:r>
            <w:r>
              <w:rPr>
                <w:rFonts w:ascii="Arial" w:hAnsi="Arial" w:cs="Arial"/>
                <w:iCs/>
              </w:rPr>
              <w:t xml:space="preserve">and evaluation </w:t>
            </w:r>
            <w:r w:rsidRPr="00F12C24">
              <w:rPr>
                <w:rFonts w:ascii="Arial" w:hAnsi="Arial" w:cs="Arial"/>
                <w:iCs/>
              </w:rPr>
              <w:t>of recovery education initiatives.</w:t>
            </w:r>
          </w:p>
          <w:p w14:paraId="29A8D36F" w14:textId="77777777" w:rsidR="001F3E66" w:rsidRPr="00F12C24" w:rsidRDefault="001F3E66" w:rsidP="001F3E66">
            <w:pPr>
              <w:pStyle w:val="ListParagraph"/>
              <w:numPr>
                <w:ilvl w:val="0"/>
                <w:numId w:val="14"/>
              </w:numPr>
              <w:shd w:val="clear" w:color="auto" w:fill="FFFFFF"/>
              <w:rPr>
                <w:rFonts w:ascii="Arial" w:hAnsi="Arial" w:cs="Arial"/>
                <w:iCs/>
              </w:rPr>
            </w:pPr>
            <w:r w:rsidRPr="00F12C24">
              <w:rPr>
                <w:rFonts w:ascii="Arial" w:hAnsi="Arial" w:cs="Arial"/>
                <w:iCs/>
              </w:rPr>
              <w:t xml:space="preserve">Support the development, resourcing and effective implementation of area recovery communications strategy. </w:t>
            </w:r>
          </w:p>
          <w:p w14:paraId="4CC40A36"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Contribute to the development of service plans for own area of responsibility and implement service plan objectives within own area.</w:t>
            </w:r>
          </w:p>
          <w:p w14:paraId="17C89EFF"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Ensure the efficient management and administration of area of responsibility.</w:t>
            </w:r>
          </w:p>
          <w:p w14:paraId="06886D43"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Execute assignments in accordance with agreed plans, budgets and deadlines.</w:t>
            </w:r>
          </w:p>
          <w:p w14:paraId="3AD467E6"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Ensure deadlines are met and that service levels are maintained.</w:t>
            </w:r>
          </w:p>
          <w:p w14:paraId="01A2C41E"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Prepare regular reports on t</w:t>
            </w:r>
            <w:r>
              <w:rPr>
                <w:rFonts w:ascii="Arial" w:hAnsi="Arial" w:cs="Arial"/>
                <w:iCs/>
              </w:rPr>
              <w:t>he progress of work against the NFMHS Operational Plan</w:t>
            </w:r>
            <w:r>
              <w:t xml:space="preserve"> </w:t>
            </w:r>
            <w:r>
              <w:rPr>
                <w:rFonts w:ascii="Arial" w:hAnsi="Arial" w:cs="Arial"/>
                <w:iCs/>
              </w:rPr>
              <w:t>including</w:t>
            </w:r>
            <w:r w:rsidRPr="00AD4DEA">
              <w:rPr>
                <w:rFonts w:ascii="Arial" w:hAnsi="Arial" w:cs="Arial"/>
                <w:iCs/>
              </w:rPr>
              <w:t xml:space="preserve"> quarterly reports for MHER &amp; NFMHS</w:t>
            </w:r>
            <w:r>
              <w:rPr>
                <w:rFonts w:ascii="Arial" w:hAnsi="Arial" w:cs="Arial"/>
                <w:iCs/>
              </w:rPr>
              <w:t xml:space="preserve"> </w:t>
            </w:r>
          </w:p>
          <w:p w14:paraId="5C4A530B" w14:textId="77777777" w:rsidR="001F3E66" w:rsidRPr="00F12C24" w:rsidRDefault="001F3E66" w:rsidP="001F3E66">
            <w:pPr>
              <w:numPr>
                <w:ilvl w:val="0"/>
                <w:numId w:val="14"/>
              </w:numPr>
              <w:shd w:val="clear" w:color="auto" w:fill="FFFFFF"/>
              <w:rPr>
                <w:rFonts w:ascii="Arial" w:hAnsi="Arial" w:cs="Arial"/>
                <w:iCs/>
              </w:rPr>
            </w:pPr>
            <w:r w:rsidRPr="00F12C24">
              <w:rPr>
                <w:rFonts w:ascii="Arial" w:hAnsi="Arial" w:cs="Arial"/>
                <w:iCs/>
              </w:rPr>
              <w:t>Provide accurate information to management in a timely manner, ensuring that administrative and financial records are readily available.</w:t>
            </w:r>
          </w:p>
          <w:p w14:paraId="2A60A3EA" w14:textId="77777777" w:rsidR="001F3E66" w:rsidRPr="00F12C24" w:rsidRDefault="001F3E66" w:rsidP="001F3E66">
            <w:pPr>
              <w:numPr>
                <w:ilvl w:val="0"/>
                <w:numId w:val="14"/>
              </w:numPr>
              <w:rPr>
                <w:rFonts w:ascii="Arial" w:hAnsi="Arial" w:cs="Arial"/>
                <w:iCs/>
              </w:rPr>
            </w:pPr>
            <w:r w:rsidRPr="00F12C24">
              <w:rPr>
                <w:rFonts w:ascii="Arial" w:hAnsi="Arial" w:cs="Arial"/>
                <w:iCs/>
              </w:rPr>
              <w:t>Inform management with regard to ideas / solutions to maximise effective use of resources / improve service delivery.</w:t>
            </w:r>
          </w:p>
          <w:p w14:paraId="587D21EC" w14:textId="77777777" w:rsidR="001F3E66" w:rsidRPr="00F12C24" w:rsidRDefault="001F3E66" w:rsidP="001F3E66">
            <w:pPr>
              <w:numPr>
                <w:ilvl w:val="0"/>
                <w:numId w:val="14"/>
              </w:numPr>
              <w:rPr>
                <w:rFonts w:ascii="Arial" w:hAnsi="Arial" w:cs="Arial"/>
                <w:iCs/>
              </w:rPr>
            </w:pPr>
            <w:proofErr w:type="gramStart"/>
            <w:r w:rsidRPr="00F12C24">
              <w:rPr>
                <w:rFonts w:ascii="Arial" w:hAnsi="Arial" w:cs="Arial"/>
                <w:iCs/>
              </w:rPr>
              <w:t>Advise</w:t>
            </w:r>
            <w:proofErr w:type="gramEnd"/>
            <w:r w:rsidRPr="00F12C24">
              <w:rPr>
                <w:rFonts w:ascii="Arial" w:hAnsi="Arial" w:cs="Arial"/>
                <w:iCs/>
              </w:rPr>
              <w:t>, promote and participate in the implementation of innovations in service delivery.</w:t>
            </w:r>
          </w:p>
          <w:p w14:paraId="538B3360" w14:textId="77777777" w:rsidR="001F3E66" w:rsidRPr="00F12C24" w:rsidRDefault="001F3E66" w:rsidP="001F3E66">
            <w:pPr>
              <w:numPr>
                <w:ilvl w:val="0"/>
                <w:numId w:val="14"/>
              </w:numPr>
              <w:rPr>
                <w:rFonts w:ascii="Arial" w:hAnsi="Arial" w:cs="Arial"/>
                <w:iCs/>
              </w:rPr>
            </w:pPr>
            <w:r w:rsidRPr="00F12C24">
              <w:rPr>
                <w:rFonts w:ascii="Arial" w:hAnsi="Arial" w:cs="Arial"/>
                <w:iCs/>
              </w:rPr>
              <w:t>Participate in and lead project working groups, and to represent the HSE on committees as required.</w:t>
            </w:r>
          </w:p>
          <w:p w14:paraId="1E3EBF25" w14:textId="77777777" w:rsidR="001F3E66" w:rsidRPr="00F12C24" w:rsidRDefault="001F3E66" w:rsidP="001F3E66">
            <w:pPr>
              <w:numPr>
                <w:ilvl w:val="0"/>
                <w:numId w:val="14"/>
              </w:numPr>
              <w:rPr>
                <w:rFonts w:ascii="Arial" w:hAnsi="Arial" w:cs="Arial"/>
                <w:iCs/>
              </w:rPr>
            </w:pPr>
            <w:r w:rsidRPr="00F12C24">
              <w:rPr>
                <w:rFonts w:ascii="Arial" w:hAnsi="Arial" w:cs="Arial"/>
                <w:iCs/>
              </w:rPr>
              <w:t>Make decisions and solve problems in a timely manner and inform others of decisions that have implications for them, and ensuring that the team knows how to action these.</w:t>
            </w:r>
          </w:p>
          <w:p w14:paraId="6837BD0A" w14:textId="77777777" w:rsidR="001F3E66" w:rsidRPr="00F12C24" w:rsidRDefault="001F3E66" w:rsidP="001F3E66">
            <w:pPr>
              <w:numPr>
                <w:ilvl w:val="0"/>
                <w:numId w:val="14"/>
              </w:numPr>
              <w:rPr>
                <w:rFonts w:ascii="Arial" w:hAnsi="Arial" w:cs="Arial"/>
                <w:iCs/>
              </w:rPr>
            </w:pPr>
            <w:r w:rsidRPr="00F12C24">
              <w:rPr>
                <w:rFonts w:ascii="Arial" w:hAnsi="Arial" w:cs="Arial"/>
                <w:iCs/>
              </w:rPr>
              <w:t>Gather information from a variety of sources to ensure decisions are in line with local and national agreements.</w:t>
            </w:r>
          </w:p>
          <w:p w14:paraId="3D5C173A" w14:textId="16527A00" w:rsidR="001F3E66" w:rsidRPr="00F12C24" w:rsidRDefault="001F3E66" w:rsidP="001F3E66">
            <w:pPr>
              <w:numPr>
                <w:ilvl w:val="0"/>
                <w:numId w:val="14"/>
              </w:numPr>
              <w:rPr>
                <w:rFonts w:ascii="Arial" w:hAnsi="Arial" w:cs="Arial"/>
                <w:iCs/>
              </w:rPr>
            </w:pPr>
            <w:r w:rsidRPr="00F12C24">
              <w:rPr>
                <w:rFonts w:ascii="Arial" w:hAnsi="Arial" w:cs="Arial"/>
                <w:iCs/>
              </w:rPr>
              <w:t>Ensure that relevant data is communicated to the</w:t>
            </w:r>
            <w:r>
              <w:rPr>
                <w:rFonts w:ascii="Arial" w:hAnsi="Arial" w:cs="Arial"/>
                <w:iCs/>
              </w:rPr>
              <w:t xml:space="preserve"> NFMHS HOS and </w:t>
            </w:r>
            <w:r w:rsidRPr="00F12C24">
              <w:rPr>
                <w:rFonts w:ascii="Arial" w:hAnsi="Arial" w:cs="Arial"/>
                <w:iCs/>
              </w:rPr>
              <w:t>National MHE&amp;R office as per national agreement.</w:t>
            </w:r>
          </w:p>
          <w:p w14:paraId="10F3E9CF" w14:textId="77777777" w:rsidR="001F3E66" w:rsidRPr="00F12C24" w:rsidRDefault="001F3E66" w:rsidP="001F3E66">
            <w:pPr>
              <w:numPr>
                <w:ilvl w:val="0"/>
                <w:numId w:val="14"/>
              </w:numPr>
              <w:rPr>
                <w:rFonts w:ascii="Arial" w:hAnsi="Arial" w:cs="Arial"/>
                <w:iCs/>
              </w:rPr>
            </w:pPr>
            <w:r w:rsidRPr="00F12C24">
              <w:rPr>
                <w:rFonts w:ascii="Arial" w:hAnsi="Arial" w:cs="Arial"/>
                <w:iCs/>
              </w:rPr>
              <w:t>Ensure regular two-way communication happens between line management and senior management</w:t>
            </w:r>
          </w:p>
          <w:p w14:paraId="785D6697" w14:textId="77777777" w:rsidR="001F3E66" w:rsidRPr="00F12C24" w:rsidRDefault="001F3E66" w:rsidP="001F3E66">
            <w:pPr>
              <w:numPr>
                <w:ilvl w:val="0"/>
                <w:numId w:val="14"/>
              </w:numPr>
              <w:rPr>
                <w:rFonts w:ascii="Arial" w:hAnsi="Arial" w:cs="Arial"/>
                <w:iCs/>
              </w:rPr>
            </w:pPr>
            <w:r w:rsidRPr="00F12C24">
              <w:rPr>
                <w:rFonts w:ascii="Arial" w:hAnsi="Arial" w:cs="Arial"/>
                <w:iCs/>
              </w:rPr>
              <w:t>Provide administrative support for meetings and attend as required.</w:t>
            </w:r>
          </w:p>
          <w:p w14:paraId="32359822" w14:textId="77777777" w:rsidR="001F3E66" w:rsidRPr="00F12C24" w:rsidRDefault="001F3E66" w:rsidP="001F3E66">
            <w:pPr>
              <w:numPr>
                <w:ilvl w:val="0"/>
                <w:numId w:val="14"/>
              </w:numPr>
              <w:rPr>
                <w:rFonts w:ascii="Arial" w:hAnsi="Arial" w:cs="Arial"/>
                <w:iCs/>
              </w:rPr>
            </w:pPr>
            <w:r w:rsidRPr="00F12C24">
              <w:rPr>
                <w:rFonts w:ascii="Arial" w:hAnsi="Arial" w:cs="Arial"/>
                <w:iCs/>
              </w:rPr>
              <w:t>Maximise the use of technology to advance the quality and efficiency of service provision.</w:t>
            </w:r>
          </w:p>
          <w:p w14:paraId="4D1A0BC5" w14:textId="0C7ABD54" w:rsidR="001F3E66" w:rsidRPr="00F12C24" w:rsidRDefault="001F3E66" w:rsidP="001F3E66">
            <w:pPr>
              <w:pStyle w:val="ListParagraph"/>
              <w:numPr>
                <w:ilvl w:val="0"/>
                <w:numId w:val="14"/>
              </w:numPr>
              <w:rPr>
                <w:rFonts w:ascii="Arial" w:hAnsi="Arial" w:cs="Arial"/>
              </w:rPr>
            </w:pPr>
            <w:r w:rsidRPr="00F12C24">
              <w:rPr>
                <w:rFonts w:ascii="Arial" w:hAnsi="Arial" w:cs="Arial"/>
              </w:rPr>
              <w:t xml:space="preserve">With the support of the Area Recovery Committee and the Local Recovery Groups </w:t>
            </w:r>
            <w:r>
              <w:rPr>
                <w:rFonts w:ascii="Arial" w:hAnsi="Arial" w:cs="Arial"/>
              </w:rPr>
              <w:t xml:space="preserve">lead on </w:t>
            </w:r>
            <w:r w:rsidRPr="00F12C24">
              <w:rPr>
                <w:rFonts w:ascii="Arial" w:hAnsi="Arial" w:cs="Arial"/>
              </w:rPr>
              <w:t>identify</w:t>
            </w:r>
            <w:r>
              <w:rPr>
                <w:rFonts w:ascii="Arial" w:hAnsi="Arial" w:cs="Arial"/>
              </w:rPr>
              <w:t xml:space="preserve">ing needs </w:t>
            </w:r>
            <w:r w:rsidRPr="00F12C24">
              <w:rPr>
                <w:rFonts w:ascii="Arial" w:hAnsi="Arial" w:cs="Arial"/>
              </w:rPr>
              <w:t xml:space="preserve"> and develop</w:t>
            </w:r>
            <w:r>
              <w:rPr>
                <w:rFonts w:ascii="Arial" w:hAnsi="Arial" w:cs="Arial"/>
              </w:rPr>
              <w:t>ing</w:t>
            </w:r>
            <w:r w:rsidRPr="00F12C24">
              <w:rPr>
                <w:rFonts w:ascii="Arial" w:hAnsi="Arial" w:cs="Arial"/>
              </w:rPr>
              <w:t xml:space="preserve"> the capacity of our community.</w:t>
            </w:r>
          </w:p>
          <w:p w14:paraId="7B425FFA" w14:textId="3B46532B" w:rsidR="001F3E66" w:rsidRDefault="001F3E66" w:rsidP="001F3E66">
            <w:pPr>
              <w:numPr>
                <w:ilvl w:val="0"/>
                <w:numId w:val="14"/>
              </w:numPr>
              <w:rPr>
                <w:rFonts w:ascii="Arial" w:hAnsi="Arial" w:cs="Arial"/>
                <w:iCs/>
              </w:rPr>
            </w:pPr>
            <w:r w:rsidRPr="00F12C24">
              <w:rPr>
                <w:rFonts w:ascii="Arial" w:hAnsi="Arial" w:cs="Arial"/>
                <w:iCs/>
              </w:rPr>
              <w:t>Engage</w:t>
            </w:r>
            <w:r>
              <w:rPr>
                <w:rFonts w:ascii="Arial" w:hAnsi="Arial" w:cs="Arial"/>
                <w:iCs/>
              </w:rPr>
              <w:t>, direct</w:t>
            </w:r>
            <w:r w:rsidRPr="00F12C24">
              <w:rPr>
                <w:rFonts w:ascii="Arial" w:hAnsi="Arial" w:cs="Arial"/>
                <w:iCs/>
              </w:rPr>
              <w:t xml:space="preserve"> and collaborate with NGO partners involved in the delivery of recovery education and other services as required.</w:t>
            </w:r>
          </w:p>
          <w:p w14:paraId="5748324F" w14:textId="2FE99227" w:rsidR="001F3E66" w:rsidRDefault="001F3E66" w:rsidP="001F3E66">
            <w:pPr>
              <w:numPr>
                <w:ilvl w:val="0"/>
                <w:numId w:val="14"/>
              </w:numPr>
              <w:rPr>
                <w:rFonts w:ascii="Arial" w:hAnsi="Arial" w:cs="Arial"/>
                <w:iCs/>
              </w:rPr>
            </w:pPr>
            <w:r>
              <w:rPr>
                <w:rFonts w:ascii="Arial" w:hAnsi="Arial" w:cs="Arial"/>
                <w:iCs/>
              </w:rPr>
              <w:t>Collaborate with other MHER and service improvement staff to ensure effective implementation of MHER priorities for the NFMHS</w:t>
            </w:r>
          </w:p>
          <w:p w14:paraId="3C68EABD" w14:textId="77777777" w:rsidR="001F3E66" w:rsidRPr="00F12C24" w:rsidRDefault="001F3E66" w:rsidP="001F3E66">
            <w:pPr>
              <w:rPr>
                <w:rFonts w:ascii="Arial" w:hAnsi="Arial" w:cs="Arial"/>
                <w:iCs/>
              </w:rPr>
            </w:pPr>
          </w:p>
          <w:p w14:paraId="20022450" w14:textId="77777777" w:rsidR="001F3E66" w:rsidRPr="007E0885" w:rsidRDefault="001F3E66" w:rsidP="001F3E66">
            <w:pPr>
              <w:rPr>
                <w:rFonts w:ascii="Arial" w:hAnsi="Arial" w:cs="Arial"/>
                <w:b/>
                <w:iCs/>
                <w:u w:val="single"/>
              </w:rPr>
            </w:pPr>
            <w:r w:rsidRPr="007E0885">
              <w:rPr>
                <w:rFonts w:ascii="Arial" w:hAnsi="Arial" w:cs="Arial"/>
                <w:b/>
                <w:iCs/>
                <w:u w:val="single"/>
              </w:rPr>
              <w:t>Customer Service</w:t>
            </w:r>
          </w:p>
          <w:p w14:paraId="0D37C7C3" w14:textId="77777777" w:rsidR="001F3E66" w:rsidRPr="00F12C24" w:rsidRDefault="001F3E66" w:rsidP="001F3E66">
            <w:pPr>
              <w:numPr>
                <w:ilvl w:val="0"/>
                <w:numId w:val="14"/>
              </w:numPr>
              <w:rPr>
                <w:rFonts w:ascii="Arial" w:hAnsi="Arial" w:cs="Arial"/>
                <w:iCs/>
              </w:rPr>
            </w:pPr>
            <w:r w:rsidRPr="00F12C24">
              <w:rPr>
                <w:rFonts w:ascii="Arial" w:hAnsi="Arial" w:cs="Arial"/>
                <w:iCs/>
              </w:rPr>
              <w:t>Promote and maintain a customer focused environment by ensuring service users,</w:t>
            </w:r>
            <w:r w:rsidRPr="00F12C24">
              <w:rPr>
                <w:rFonts w:ascii="Arial" w:hAnsi="Arial" w:cs="Arial"/>
                <w:iCs/>
                <w:color w:val="FF0000"/>
              </w:rPr>
              <w:t xml:space="preserve"> </w:t>
            </w:r>
            <w:r w:rsidRPr="00F12C24">
              <w:rPr>
                <w:rFonts w:ascii="Arial" w:hAnsi="Arial" w:cs="Arial"/>
                <w:iCs/>
              </w:rPr>
              <w:t>family members carers and staff are treated with dignity and respect.</w:t>
            </w:r>
          </w:p>
          <w:p w14:paraId="2FF74E3F" w14:textId="77777777" w:rsidR="001F3E66" w:rsidRDefault="001F3E66" w:rsidP="001F3E66">
            <w:pPr>
              <w:numPr>
                <w:ilvl w:val="0"/>
                <w:numId w:val="14"/>
              </w:numPr>
              <w:rPr>
                <w:rFonts w:ascii="Arial" w:hAnsi="Arial" w:cs="Arial"/>
                <w:iCs/>
              </w:rPr>
            </w:pPr>
            <w:r w:rsidRPr="00F12C24">
              <w:rPr>
                <w:rFonts w:ascii="Arial" w:hAnsi="Arial" w:cs="Arial"/>
                <w:iCs/>
              </w:rPr>
              <w:t>Seek feedback from service users / customers to evaluate service and implement change.</w:t>
            </w:r>
          </w:p>
          <w:p w14:paraId="2D5F5B04" w14:textId="6B557FE0" w:rsidR="001F3E66" w:rsidRPr="007E0885" w:rsidRDefault="001F3E66" w:rsidP="001F3E66">
            <w:pPr>
              <w:rPr>
                <w:rFonts w:ascii="Arial" w:hAnsi="Arial" w:cs="Arial"/>
                <w:b/>
                <w:iCs/>
                <w:u w:val="single"/>
              </w:rPr>
            </w:pPr>
            <w:r w:rsidRPr="007E0885">
              <w:rPr>
                <w:rFonts w:ascii="Arial" w:hAnsi="Arial" w:cs="Arial"/>
                <w:b/>
                <w:iCs/>
                <w:u w:val="single"/>
              </w:rPr>
              <w:lastRenderedPageBreak/>
              <w:t xml:space="preserve">Human Resources / Supervision of Staff </w:t>
            </w:r>
          </w:p>
          <w:p w14:paraId="3E33763B" w14:textId="77777777" w:rsidR="001F3E66" w:rsidRPr="00F12C24" w:rsidRDefault="001F3E66" w:rsidP="001F3E66">
            <w:pPr>
              <w:pStyle w:val="ListParagraph"/>
              <w:numPr>
                <w:ilvl w:val="0"/>
                <w:numId w:val="15"/>
              </w:numPr>
              <w:rPr>
                <w:rFonts w:ascii="Arial" w:hAnsi="Arial" w:cs="Arial"/>
                <w:b/>
                <w:iCs/>
              </w:rPr>
            </w:pPr>
            <w:r w:rsidRPr="00F12C24">
              <w:rPr>
                <w:rFonts w:ascii="Arial" w:hAnsi="Arial" w:cs="Arial"/>
                <w:iCs/>
              </w:rPr>
              <w:t xml:space="preserve">Provide induction to all staff. </w:t>
            </w:r>
          </w:p>
          <w:p w14:paraId="574B7DBD" w14:textId="77777777" w:rsidR="001F3E66" w:rsidRPr="00F12C24" w:rsidRDefault="001F3E66" w:rsidP="001F3E66">
            <w:pPr>
              <w:pStyle w:val="ListParagraph"/>
              <w:numPr>
                <w:ilvl w:val="0"/>
                <w:numId w:val="15"/>
              </w:numPr>
              <w:rPr>
                <w:rFonts w:ascii="Arial" w:hAnsi="Arial" w:cs="Arial"/>
                <w:b/>
                <w:iCs/>
              </w:rPr>
            </w:pPr>
            <w:r w:rsidRPr="00F12C24">
              <w:rPr>
                <w:rFonts w:ascii="Arial" w:hAnsi="Arial" w:cs="Arial"/>
                <w:iCs/>
              </w:rPr>
              <w:t xml:space="preserve">Ensure staff training needs are identified and met. </w:t>
            </w:r>
          </w:p>
          <w:p w14:paraId="0623A05E" w14:textId="77777777" w:rsidR="001F3E66" w:rsidRPr="00F12C24" w:rsidRDefault="001F3E66" w:rsidP="001F3E66">
            <w:pPr>
              <w:pStyle w:val="ListParagraph"/>
              <w:numPr>
                <w:ilvl w:val="0"/>
                <w:numId w:val="15"/>
              </w:numPr>
              <w:rPr>
                <w:rFonts w:ascii="Arial" w:hAnsi="Arial" w:cs="Arial"/>
                <w:b/>
                <w:iCs/>
              </w:rPr>
            </w:pPr>
            <w:r w:rsidRPr="00F12C24">
              <w:rPr>
                <w:rFonts w:ascii="Arial" w:hAnsi="Arial" w:cs="Arial"/>
                <w:iCs/>
              </w:rPr>
              <w:t>Maintain a record of staff training and ensure that all training is up to date.</w:t>
            </w:r>
          </w:p>
          <w:p w14:paraId="1FCBEE6C" w14:textId="77777777" w:rsidR="001F3E66" w:rsidRPr="00F12C24" w:rsidRDefault="001F3E66" w:rsidP="001F3E66">
            <w:pPr>
              <w:numPr>
                <w:ilvl w:val="0"/>
                <w:numId w:val="14"/>
              </w:numPr>
              <w:rPr>
                <w:rFonts w:ascii="Arial" w:hAnsi="Arial" w:cs="Arial"/>
                <w:iCs/>
              </w:rPr>
            </w:pPr>
            <w:r w:rsidRPr="00F12C24">
              <w:rPr>
                <w:rFonts w:ascii="Arial" w:hAnsi="Arial" w:cs="Arial"/>
                <w:iCs/>
              </w:rPr>
              <w:t>Supervise and support other team members to carry out their responsibilities, ensuring appropriate delegation of responsibility and authority.</w:t>
            </w:r>
          </w:p>
          <w:p w14:paraId="6D866884" w14:textId="77777777" w:rsidR="001F3E66" w:rsidRPr="00F12C24" w:rsidRDefault="001F3E66" w:rsidP="001F3E66">
            <w:pPr>
              <w:numPr>
                <w:ilvl w:val="0"/>
                <w:numId w:val="14"/>
              </w:numPr>
              <w:rPr>
                <w:rFonts w:ascii="Arial" w:hAnsi="Arial" w:cs="Arial"/>
                <w:iCs/>
              </w:rPr>
            </w:pPr>
            <w:r w:rsidRPr="00F12C24">
              <w:rPr>
                <w:rFonts w:ascii="Arial" w:hAnsi="Arial" w:cs="Arial"/>
                <w:iCs/>
              </w:rPr>
              <w:t>Review the conduct and completion of assignments of staff in accordance with the operational plan and quality standards.</w:t>
            </w:r>
          </w:p>
          <w:p w14:paraId="58649480" w14:textId="77777777" w:rsidR="001F3E66" w:rsidRPr="00F12C24" w:rsidRDefault="001F3E66" w:rsidP="001F3E66">
            <w:pPr>
              <w:numPr>
                <w:ilvl w:val="0"/>
                <w:numId w:val="14"/>
              </w:numPr>
              <w:rPr>
                <w:rFonts w:ascii="Arial" w:hAnsi="Arial" w:cs="Arial"/>
                <w:iCs/>
              </w:rPr>
            </w:pPr>
            <w:r w:rsidRPr="00F12C24">
              <w:rPr>
                <w:rFonts w:ascii="Arial" w:hAnsi="Arial" w:cs="Arial"/>
                <w:iCs/>
              </w:rPr>
              <w:t>Ensure regular scheduled supervision is maintained for all staff. Keep in touch with the workloads of staff members to gauge levels of wellbeing and morale in the team.</w:t>
            </w:r>
          </w:p>
          <w:p w14:paraId="25A1D8C7" w14:textId="77777777" w:rsidR="001F3E66" w:rsidRPr="00F12C24" w:rsidRDefault="001F3E66" w:rsidP="001F3E66">
            <w:pPr>
              <w:numPr>
                <w:ilvl w:val="0"/>
                <w:numId w:val="14"/>
              </w:numPr>
              <w:rPr>
                <w:rFonts w:ascii="Arial" w:hAnsi="Arial" w:cs="Arial"/>
                <w:iCs/>
              </w:rPr>
            </w:pPr>
            <w:r w:rsidRPr="00F12C24">
              <w:rPr>
                <w:rFonts w:ascii="Arial" w:hAnsi="Arial" w:cs="Arial"/>
                <w:iCs/>
              </w:rPr>
              <w:t>Manage the performance of staff, dealing with underperformance in a timely and constructive manner.</w:t>
            </w:r>
          </w:p>
          <w:p w14:paraId="4D0621CF" w14:textId="77777777" w:rsidR="001F3E66" w:rsidRPr="00F12C24" w:rsidRDefault="001F3E66" w:rsidP="001F3E66">
            <w:pPr>
              <w:numPr>
                <w:ilvl w:val="0"/>
                <w:numId w:val="14"/>
              </w:numPr>
              <w:rPr>
                <w:rFonts w:ascii="Arial" w:hAnsi="Arial" w:cs="Arial"/>
                <w:iCs/>
              </w:rPr>
            </w:pPr>
            <w:r w:rsidRPr="00F12C24">
              <w:rPr>
                <w:rFonts w:ascii="Arial" w:hAnsi="Arial" w:cs="Arial"/>
                <w:iCs/>
              </w:rPr>
              <w:t>Conduct regular staff meetings in order to maintain good communication practice (keep staff informed and to hear their views).</w:t>
            </w:r>
          </w:p>
          <w:p w14:paraId="7F4BE207" w14:textId="77777777" w:rsidR="001F3E66" w:rsidRPr="00F12C24" w:rsidRDefault="001F3E66" w:rsidP="001F3E66">
            <w:pPr>
              <w:numPr>
                <w:ilvl w:val="0"/>
                <w:numId w:val="14"/>
              </w:numPr>
              <w:rPr>
                <w:rFonts w:ascii="Arial" w:hAnsi="Arial" w:cs="Arial"/>
                <w:iCs/>
              </w:rPr>
            </w:pPr>
            <w:r w:rsidRPr="00F12C24">
              <w:rPr>
                <w:rFonts w:ascii="Arial" w:hAnsi="Arial" w:cs="Arial"/>
                <w:iCs/>
              </w:rPr>
              <w:t>Create and promote a positive working environment among staff members, which contributes to maintaining and enhancing effective working relationships with other teams and disciplines.</w:t>
            </w:r>
          </w:p>
          <w:p w14:paraId="1D2B32F6" w14:textId="77777777" w:rsidR="001F3E66" w:rsidRPr="00F12C24" w:rsidRDefault="001F3E66" w:rsidP="001F3E66">
            <w:pPr>
              <w:numPr>
                <w:ilvl w:val="0"/>
                <w:numId w:val="14"/>
              </w:numPr>
              <w:spacing w:before="100" w:beforeAutospacing="1" w:after="100" w:afterAutospacing="1"/>
              <w:contextualSpacing/>
              <w:rPr>
                <w:rFonts w:ascii="Arial" w:hAnsi="Arial" w:cs="Arial"/>
                <w:iCs/>
              </w:rPr>
            </w:pPr>
            <w:r w:rsidRPr="00F12C24">
              <w:rPr>
                <w:rFonts w:ascii="Arial" w:hAnsi="Arial" w:cs="Arial"/>
                <w:iCs/>
              </w:rPr>
              <w:t>Solve problems and ensure decisions are in line with local and national agreements.</w:t>
            </w:r>
          </w:p>
          <w:p w14:paraId="1D4ECA21" w14:textId="77777777" w:rsidR="001F3E66" w:rsidRPr="00F12C24" w:rsidRDefault="001F3E66" w:rsidP="001F3E66">
            <w:pPr>
              <w:numPr>
                <w:ilvl w:val="0"/>
                <w:numId w:val="14"/>
              </w:numPr>
              <w:rPr>
                <w:rFonts w:ascii="Arial" w:hAnsi="Arial" w:cs="Arial"/>
                <w:iCs/>
              </w:rPr>
            </w:pPr>
            <w:r w:rsidRPr="00F12C24">
              <w:rPr>
                <w:rFonts w:ascii="Arial" w:hAnsi="Arial" w:cs="Arial"/>
                <w:iCs/>
              </w:rPr>
              <w:t>Identify and agree training and development needs of team and design plan to meet needs.</w:t>
            </w:r>
          </w:p>
          <w:p w14:paraId="72AD27C1" w14:textId="77777777" w:rsidR="001F3E66" w:rsidRPr="00F12C24" w:rsidRDefault="001F3E66" w:rsidP="001F3E66">
            <w:pPr>
              <w:numPr>
                <w:ilvl w:val="0"/>
                <w:numId w:val="14"/>
              </w:numPr>
              <w:rPr>
                <w:rFonts w:ascii="Arial" w:hAnsi="Arial" w:cs="Arial"/>
                <w:iCs/>
              </w:rPr>
            </w:pPr>
            <w:r w:rsidRPr="00F12C24">
              <w:rPr>
                <w:rFonts w:ascii="Arial" w:hAnsi="Arial" w:cs="Arial"/>
                <w:iCs/>
              </w:rPr>
              <w:t>Pursue and promote continuous professional development in order to develop leadership and management expertise and professional knowledge.</w:t>
            </w:r>
          </w:p>
          <w:p w14:paraId="77DB1A29" w14:textId="77777777" w:rsidR="001F3E66" w:rsidRPr="007E0885" w:rsidRDefault="001F3E66" w:rsidP="001F3E66">
            <w:pPr>
              <w:rPr>
                <w:rFonts w:ascii="Arial" w:hAnsi="Arial" w:cs="Arial"/>
                <w:b/>
                <w:iCs/>
                <w:u w:val="single"/>
              </w:rPr>
            </w:pPr>
          </w:p>
          <w:p w14:paraId="2B878B42" w14:textId="77777777" w:rsidR="001F3E66" w:rsidRPr="007E0885" w:rsidRDefault="001F3E66" w:rsidP="001F3E66">
            <w:pPr>
              <w:rPr>
                <w:rFonts w:ascii="Arial" w:hAnsi="Arial" w:cs="Arial"/>
                <w:b/>
                <w:iCs/>
                <w:u w:val="single"/>
              </w:rPr>
            </w:pPr>
            <w:r w:rsidRPr="007E0885">
              <w:rPr>
                <w:rFonts w:ascii="Arial" w:hAnsi="Arial" w:cs="Arial"/>
                <w:b/>
                <w:iCs/>
                <w:u w:val="single"/>
              </w:rPr>
              <w:t>Service Delivery and Service Improvement</w:t>
            </w:r>
          </w:p>
          <w:p w14:paraId="09F64044" w14:textId="77777777" w:rsidR="001F3E66" w:rsidRPr="00F12C24" w:rsidRDefault="001F3E66" w:rsidP="001F3E66">
            <w:pPr>
              <w:numPr>
                <w:ilvl w:val="0"/>
                <w:numId w:val="14"/>
              </w:numPr>
              <w:rPr>
                <w:rFonts w:ascii="Arial" w:hAnsi="Arial" w:cs="Arial"/>
                <w:iCs/>
              </w:rPr>
            </w:pPr>
            <w:r w:rsidRPr="00F12C24">
              <w:rPr>
                <w:rFonts w:ascii="Arial" w:hAnsi="Arial" w:cs="Arial"/>
                <w:iCs/>
              </w:rPr>
              <w:t>Promote and participate in the implementation and management of change.</w:t>
            </w:r>
          </w:p>
          <w:p w14:paraId="470C29A6" w14:textId="77777777" w:rsidR="001F3E66" w:rsidRPr="00F12C24" w:rsidRDefault="001F3E66" w:rsidP="001F3E66">
            <w:pPr>
              <w:numPr>
                <w:ilvl w:val="0"/>
                <w:numId w:val="14"/>
              </w:numPr>
              <w:rPr>
                <w:rFonts w:ascii="Arial" w:hAnsi="Arial" w:cs="Arial"/>
                <w:iCs/>
              </w:rPr>
            </w:pPr>
            <w:r w:rsidRPr="00F12C24">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38A6A0F1" w14:textId="77777777" w:rsidR="001F3E66" w:rsidRPr="00F12C24" w:rsidRDefault="001F3E66" w:rsidP="001F3E66">
            <w:pPr>
              <w:numPr>
                <w:ilvl w:val="0"/>
                <w:numId w:val="14"/>
              </w:numPr>
              <w:rPr>
                <w:rFonts w:ascii="Arial" w:hAnsi="Arial" w:cs="Arial"/>
                <w:iCs/>
              </w:rPr>
            </w:pPr>
            <w:r w:rsidRPr="00F12C24">
              <w:rPr>
                <w:rFonts w:ascii="Arial" w:hAnsi="Arial" w:cs="Arial"/>
                <w:iCs/>
              </w:rPr>
              <w:t>Maintain a good understanding of internal and external factors that can affect service delivery including awareness of local and national issues that impact on own area of work.</w:t>
            </w:r>
          </w:p>
          <w:p w14:paraId="6B791D02" w14:textId="77777777" w:rsidR="001F3E66" w:rsidRPr="00F12C24" w:rsidRDefault="001F3E66" w:rsidP="001F3E66">
            <w:pPr>
              <w:numPr>
                <w:ilvl w:val="0"/>
                <w:numId w:val="14"/>
              </w:numPr>
              <w:rPr>
                <w:rFonts w:ascii="Arial" w:hAnsi="Arial" w:cs="Arial"/>
                <w:iCs/>
              </w:rPr>
            </w:pPr>
            <w:r w:rsidRPr="00F12C24">
              <w:rPr>
                <w:rFonts w:ascii="Arial" w:hAnsi="Arial" w:cs="Arial"/>
                <w:iCs/>
              </w:rPr>
              <w:t>Embrace change and adapt local work practices accordingly by finding practical ways to make policies work, ensuring team knows how to action changes.</w:t>
            </w:r>
          </w:p>
          <w:p w14:paraId="205ABF4E" w14:textId="77777777" w:rsidR="001F3E66" w:rsidRPr="00F12C24" w:rsidRDefault="001F3E66" w:rsidP="001F3E66">
            <w:pPr>
              <w:numPr>
                <w:ilvl w:val="0"/>
                <w:numId w:val="14"/>
              </w:numPr>
              <w:rPr>
                <w:rFonts w:ascii="Arial" w:hAnsi="Arial" w:cs="Arial"/>
                <w:iCs/>
              </w:rPr>
            </w:pPr>
            <w:r w:rsidRPr="00F12C24">
              <w:rPr>
                <w:rFonts w:ascii="Arial" w:hAnsi="Arial" w:cs="Arial"/>
                <w:iCs/>
              </w:rPr>
              <w:t>Encourage and support staff through change processes.</w:t>
            </w:r>
          </w:p>
          <w:p w14:paraId="5469C443" w14:textId="77777777" w:rsidR="001F3E66" w:rsidRPr="00F12C24" w:rsidRDefault="001F3E66" w:rsidP="001F3E66">
            <w:pPr>
              <w:rPr>
                <w:rFonts w:ascii="Arial" w:hAnsi="Arial" w:cs="Arial"/>
                <w:iCs/>
              </w:rPr>
            </w:pPr>
          </w:p>
          <w:p w14:paraId="789B2FA1" w14:textId="77777777" w:rsidR="001F3E66" w:rsidRPr="007E0885" w:rsidRDefault="001F3E66" w:rsidP="001F3E66">
            <w:pPr>
              <w:rPr>
                <w:rFonts w:ascii="Arial" w:hAnsi="Arial" w:cs="Arial"/>
                <w:b/>
                <w:u w:val="single"/>
              </w:rPr>
            </w:pPr>
            <w:r w:rsidRPr="007E0885">
              <w:rPr>
                <w:rFonts w:ascii="Arial" w:hAnsi="Arial" w:cs="Arial"/>
                <w:b/>
                <w:u w:val="single"/>
              </w:rPr>
              <w:t>Standards, Regulations, Policies, Procedures &amp; Legislation</w:t>
            </w:r>
          </w:p>
          <w:p w14:paraId="747F25E7" w14:textId="77777777" w:rsidR="001F3E66" w:rsidRPr="00F12C24" w:rsidRDefault="001F3E66" w:rsidP="001F3E66">
            <w:pPr>
              <w:numPr>
                <w:ilvl w:val="0"/>
                <w:numId w:val="14"/>
              </w:numPr>
              <w:rPr>
                <w:rFonts w:ascii="Arial" w:hAnsi="Arial" w:cs="Arial"/>
                <w:iCs/>
              </w:rPr>
            </w:pPr>
            <w:r w:rsidRPr="00F12C24">
              <w:rPr>
                <w:rFonts w:ascii="Arial" w:hAnsi="Arial" w:cs="Arial"/>
                <w:iCs/>
              </w:rPr>
              <w:t>Contribute to the development of policies and procedures and ensure consistent adherence to procedures and current standards within area of responsibility.</w:t>
            </w:r>
          </w:p>
          <w:p w14:paraId="4CDDF6D8" w14:textId="77777777" w:rsidR="001F3E66" w:rsidRPr="00F12C24" w:rsidRDefault="001F3E66" w:rsidP="001F3E66">
            <w:pPr>
              <w:numPr>
                <w:ilvl w:val="0"/>
                <w:numId w:val="14"/>
              </w:numPr>
              <w:rPr>
                <w:rFonts w:ascii="Arial" w:hAnsi="Arial" w:cs="Arial"/>
                <w:iCs/>
              </w:rPr>
            </w:pPr>
            <w:r w:rsidRPr="00F12C24">
              <w:rPr>
                <w:rFonts w:ascii="Arial" w:hAnsi="Arial" w:cs="Arial"/>
                <w:iCs/>
              </w:rPr>
              <w:t>Effectively discharge the day to day operations, including compliance with HSE Financial regulations and all HSE policies and procedures.</w:t>
            </w:r>
          </w:p>
          <w:p w14:paraId="7A5393E8" w14:textId="77777777" w:rsidR="001F3E66" w:rsidRPr="00F12C24" w:rsidRDefault="001F3E66" w:rsidP="001F3E66">
            <w:pPr>
              <w:numPr>
                <w:ilvl w:val="0"/>
                <w:numId w:val="14"/>
              </w:numPr>
              <w:rPr>
                <w:rFonts w:ascii="Arial" w:hAnsi="Arial" w:cs="Arial"/>
                <w:iCs/>
              </w:rPr>
            </w:pPr>
            <w:r w:rsidRPr="00F12C24">
              <w:rPr>
                <w:rFonts w:ascii="Arial" w:hAnsi="Arial" w:cs="Arial"/>
                <w:iCs/>
              </w:rPr>
              <w:t>Maintain own knowledge of relevant policies, procedures, guidelines and practices to perform the role effectively and to ensure standards are met by own team.</w:t>
            </w:r>
          </w:p>
          <w:p w14:paraId="735E2A82" w14:textId="77777777" w:rsidR="001F3E66" w:rsidRPr="00F12C24" w:rsidRDefault="001F3E66" w:rsidP="001F3E66">
            <w:pPr>
              <w:numPr>
                <w:ilvl w:val="0"/>
                <w:numId w:val="14"/>
              </w:numPr>
              <w:rPr>
                <w:rFonts w:ascii="Arial" w:hAnsi="Arial" w:cs="Arial"/>
                <w:iCs/>
              </w:rPr>
            </w:pPr>
            <w:r w:rsidRPr="00F12C24">
              <w:rPr>
                <w:rFonts w:ascii="Arial" w:hAnsi="Arial" w:cs="Arial"/>
                <w:iCs/>
              </w:rPr>
              <w:t xml:space="preserve">Maintain own knowledge of relevant regulations and legislation e.g. HSE Financial Regulations, Health &amp; Safety legislation, Employment legislation, FOI Acts, GDPR. </w:t>
            </w:r>
          </w:p>
          <w:p w14:paraId="7E91A78C" w14:textId="77777777" w:rsidR="001F3E66" w:rsidRPr="00F12C24" w:rsidRDefault="001F3E66" w:rsidP="001F3E66">
            <w:pPr>
              <w:numPr>
                <w:ilvl w:val="0"/>
                <w:numId w:val="14"/>
              </w:numPr>
              <w:rPr>
                <w:rFonts w:ascii="Arial" w:hAnsi="Arial" w:cs="Arial"/>
                <w:iCs/>
              </w:rPr>
            </w:pPr>
            <w:r w:rsidRPr="00F12C24">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1E0961E" w14:textId="73C6924A" w:rsidR="001F3E66" w:rsidRPr="00915ACE" w:rsidRDefault="001F3E66" w:rsidP="00915ACE">
            <w:pPr>
              <w:numPr>
                <w:ilvl w:val="0"/>
                <w:numId w:val="14"/>
              </w:numPr>
              <w:rPr>
                <w:rFonts w:ascii="Arial" w:hAnsi="Arial" w:cs="Arial"/>
                <w:iCs/>
              </w:rPr>
            </w:pPr>
            <w:r w:rsidRPr="00F12C24">
              <w:rPr>
                <w:rFonts w:ascii="Arial" w:hAnsi="Arial" w:cs="Arial"/>
                <w:iCs/>
              </w:rPr>
              <w:t>Support, promote and actively participate in sustainable energy, water and waste initiatives to create a more sustainable, low carbon and efficient health service.</w:t>
            </w:r>
          </w:p>
          <w:p w14:paraId="091E7309" w14:textId="77777777" w:rsidR="00915ACE" w:rsidRDefault="00915ACE" w:rsidP="001F3E66">
            <w:pPr>
              <w:jc w:val="both"/>
              <w:rPr>
                <w:rFonts w:ascii="Arial" w:hAnsi="Arial" w:cs="Arial"/>
                <w:b/>
                <w:i/>
                <w:iCs/>
                <w:sz w:val="18"/>
                <w:szCs w:val="18"/>
                <w:lang w:val="en-IE"/>
              </w:rPr>
            </w:pPr>
          </w:p>
          <w:p w14:paraId="7634340C" w14:textId="77777777" w:rsidR="00915ACE" w:rsidRDefault="00915ACE" w:rsidP="001F3E66">
            <w:pPr>
              <w:jc w:val="both"/>
              <w:rPr>
                <w:rFonts w:ascii="Arial" w:hAnsi="Arial" w:cs="Arial"/>
                <w:b/>
                <w:i/>
                <w:iCs/>
                <w:sz w:val="18"/>
                <w:szCs w:val="18"/>
                <w:lang w:val="en-IE"/>
              </w:rPr>
            </w:pPr>
          </w:p>
          <w:p w14:paraId="1D78350B" w14:textId="702FD611" w:rsidR="001F3E66" w:rsidRDefault="001F3E66" w:rsidP="001F3E66">
            <w:pPr>
              <w:jc w:val="both"/>
              <w:rPr>
                <w:rFonts w:ascii="Arial" w:hAnsi="Arial" w:cs="Arial"/>
                <w:b/>
                <w:i/>
                <w:iCs/>
                <w:sz w:val="18"/>
                <w:szCs w:val="18"/>
                <w:lang w:val="en-IE"/>
              </w:rPr>
            </w:pPr>
            <w:r w:rsidRPr="007E0885">
              <w:rPr>
                <w:rFonts w:ascii="Arial" w:hAnsi="Arial" w:cs="Arial"/>
                <w:b/>
                <w:i/>
                <w:iCs/>
                <w:sz w:val="18"/>
                <w:szCs w:val="18"/>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p w14:paraId="2797A184" w14:textId="77777777" w:rsidR="001F3E66" w:rsidRPr="00A67C64" w:rsidRDefault="001F3E66" w:rsidP="001F3E66">
            <w:pPr>
              <w:jc w:val="both"/>
              <w:rPr>
                <w:rFonts w:ascii="Arial" w:hAnsi="Arial" w:cs="Arial"/>
                <w:b/>
                <w:i/>
                <w:sz w:val="18"/>
                <w:szCs w:val="18"/>
              </w:rPr>
            </w:pPr>
          </w:p>
          <w:p w14:paraId="7F1C1978" w14:textId="77777777" w:rsidR="001F3E66" w:rsidRPr="005706E5" w:rsidRDefault="001F3E66" w:rsidP="001F3E66">
            <w:pPr>
              <w:jc w:val="both"/>
              <w:rPr>
                <w:rFonts w:ascii="Arial" w:hAnsi="Arial" w:cs="Arial"/>
              </w:rPr>
            </w:pPr>
            <w:r w:rsidRPr="005706E5">
              <w:rPr>
                <w:rFonts w:ascii="Arial" w:hAnsi="Arial" w:cs="Arial"/>
              </w:rPr>
              <w:t xml:space="preserve"> </w:t>
            </w:r>
          </w:p>
        </w:tc>
      </w:tr>
      <w:tr w:rsidR="001F3E66" w:rsidRPr="00E766A5" w14:paraId="584CE994" w14:textId="77777777" w:rsidTr="1131385E">
        <w:tc>
          <w:tcPr>
            <w:tcW w:w="2364" w:type="dxa"/>
          </w:tcPr>
          <w:p w14:paraId="40923B19" w14:textId="77777777" w:rsidR="001F3E66" w:rsidRPr="00FF0222" w:rsidRDefault="001F3E66" w:rsidP="001F3E66">
            <w:pPr>
              <w:jc w:val="both"/>
              <w:rPr>
                <w:rFonts w:ascii="Arial" w:hAnsi="Arial" w:cs="Arial"/>
                <w:b/>
                <w:bCs/>
              </w:rPr>
            </w:pPr>
            <w:r w:rsidRPr="00FF0222">
              <w:rPr>
                <w:rFonts w:ascii="Arial" w:hAnsi="Arial" w:cs="Arial"/>
                <w:b/>
                <w:bCs/>
              </w:rPr>
              <w:lastRenderedPageBreak/>
              <w:t>Eligibility Criteria</w:t>
            </w:r>
          </w:p>
          <w:p w14:paraId="44F20F1D" w14:textId="77777777" w:rsidR="001F3E66" w:rsidRPr="00FF0222" w:rsidRDefault="001F3E66" w:rsidP="001F3E66">
            <w:pPr>
              <w:jc w:val="both"/>
              <w:rPr>
                <w:rFonts w:ascii="Arial" w:hAnsi="Arial" w:cs="Arial"/>
                <w:b/>
                <w:bCs/>
              </w:rPr>
            </w:pPr>
          </w:p>
          <w:p w14:paraId="153AADFE" w14:textId="77777777" w:rsidR="001F3E66" w:rsidRPr="00FF0222" w:rsidRDefault="001F3E66" w:rsidP="001F3E66">
            <w:pPr>
              <w:jc w:val="both"/>
              <w:rPr>
                <w:rFonts w:ascii="Arial" w:hAnsi="Arial" w:cs="Arial"/>
                <w:b/>
                <w:bCs/>
              </w:rPr>
            </w:pPr>
            <w:r w:rsidRPr="00FF0222">
              <w:rPr>
                <w:rFonts w:ascii="Arial" w:hAnsi="Arial" w:cs="Arial"/>
                <w:b/>
                <w:bCs/>
              </w:rPr>
              <w:t>Qualifications and/ or experience</w:t>
            </w:r>
          </w:p>
          <w:p w14:paraId="0731B6AE" w14:textId="77777777" w:rsidR="001F3E66" w:rsidRPr="00E766A5" w:rsidRDefault="001F3E66" w:rsidP="001F3E66">
            <w:pPr>
              <w:jc w:val="both"/>
              <w:rPr>
                <w:rFonts w:ascii="Arial" w:hAnsi="Arial" w:cs="Arial"/>
                <w:b/>
                <w:bCs/>
              </w:rPr>
            </w:pPr>
          </w:p>
        </w:tc>
        <w:tc>
          <w:tcPr>
            <w:tcW w:w="8256" w:type="dxa"/>
          </w:tcPr>
          <w:p w14:paraId="1A1D8063" w14:textId="77777777" w:rsidR="001F3E66" w:rsidRPr="00F12C24" w:rsidRDefault="001F3E66" w:rsidP="001F3E66">
            <w:pPr>
              <w:pStyle w:val="ListParagraph"/>
              <w:numPr>
                <w:ilvl w:val="0"/>
                <w:numId w:val="16"/>
              </w:numPr>
              <w:rPr>
                <w:rFonts w:ascii="Arial" w:hAnsi="Arial" w:cs="Arial"/>
                <w:b/>
                <w:lang w:val="en-IE"/>
              </w:rPr>
            </w:pPr>
            <w:r w:rsidRPr="00F12C24">
              <w:rPr>
                <w:rFonts w:ascii="Arial" w:hAnsi="Arial" w:cs="Arial"/>
                <w:b/>
                <w:lang w:val="en-IE"/>
              </w:rPr>
              <w:t xml:space="preserve">Professional Qualifications, Experience, </w:t>
            </w:r>
            <w:proofErr w:type="spellStart"/>
            <w:r w:rsidRPr="00F12C24">
              <w:rPr>
                <w:rFonts w:ascii="Arial" w:hAnsi="Arial" w:cs="Arial"/>
                <w:b/>
                <w:lang w:val="en-IE"/>
              </w:rPr>
              <w:t>etc</w:t>
            </w:r>
            <w:proofErr w:type="spellEnd"/>
            <w:r w:rsidRPr="00F12C24">
              <w:rPr>
                <w:rFonts w:ascii="Arial" w:hAnsi="Arial" w:cs="Arial"/>
                <w:b/>
                <w:lang w:val="en-IE"/>
              </w:rPr>
              <w:t xml:space="preserve"> </w:t>
            </w:r>
          </w:p>
          <w:p w14:paraId="425A7595" w14:textId="77777777" w:rsidR="001F3E66" w:rsidRPr="00F12C24" w:rsidRDefault="001F3E66" w:rsidP="001F3E66">
            <w:pPr>
              <w:ind w:left="360"/>
              <w:rPr>
                <w:rFonts w:ascii="Arial" w:hAnsi="Arial" w:cs="Arial"/>
                <w:b/>
                <w:lang w:val="en-IE"/>
              </w:rPr>
            </w:pPr>
          </w:p>
          <w:p w14:paraId="235D9BA3" w14:textId="77777777" w:rsidR="001F3E66" w:rsidRPr="00F12C24" w:rsidRDefault="001F3E66" w:rsidP="001F3E66">
            <w:pPr>
              <w:pStyle w:val="ListParagraph"/>
              <w:numPr>
                <w:ilvl w:val="0"/>
                <w:numId w:val="17"/>
              </w:numPr>
              <w:tabs>
                <w:tab w:val="num" w:pos="851"/>
              </w:tabs>
              <w:rPr>
                <w:rFonts w:ascii="Arial" w:hAnsi="Arial" w:cs="Arial"/>
                <w:b/>
              </w:rPr>
            </w:pPr>
            <w:r w:rsidRPr="00F12C24">
              <w:rPr>
                <w:rFonts w:ascii="Arial" w:hAnsi="Arial" w:cs="Arial"/>
                <w:b/>
              </w:rPr>
              <w:t>Eligible applicants will be those who on the closing date for the competition have:</w:t>
            </w:r>
          </w:p>
          <w:p w14:paraId="59289321" w14:textId="77777777" w:rsidR="001F3E66" w:rsidRPr="00F12C24" w:rsidRDefault="001F3E66" w:rsidP="001F3E66">
            <w:pPr>
              <w:tabs>
                <w:tab w:val="center" w:pos="4320"/>
                <w:tab w:val="right" w:pos="8640"/>
              </w:tabs>
              <w:rPr>
                <w:rFonts w:ascii="Arial" w:hAnsi="Arial" w:cs="Arial"/>
              </w:rPr>
            </w:pPr>
          </w:p>
          <w:p w14:paraId="3A10F69D" w14:textId="5B7772A2" w:rsidR="001F3E66" w:rsidRPr="00F12C24" w:rsidRDefault="001F3E66" w:rsidP="001F3E66">
            <w:pPr>
              <w:tabs>
                <w:tab w:val="center" w:pos="4320"/>
                <w:tab w:val="right" w:pos="8640"/>
              </w:tabs>
              <w:contextualSpacing/>
              <w:rPr>
                <w:rFonts w:ascii="Arial" w:hAnsi="Arial" w:cs="Arial"/>
                <w:b/>
                <w:bCs/>
              </w:rPr>
            </w:pPr>
          </w:p>
          <w:p w14:paraId="37D1C997" w14:textId="79EA1505" w:rsidR="001F3E66" w:rsidRPr="00F12C24" w:rsidRDefault="001F3E66" w:rsidP="001F3E66">
            <w:pPr>
              <w:pStyle w:val="ListParagraph"/>
              <w:numPr>
                <w:ilvl w:val="0"/>
                <w:numId w:val="19"/>
              </w:numPr>
              <w:tabs>
                <w:tab w:val="center" w:pos="4320"/>
                <w:tab w:val="right" w:pos="8640"/>
              </w:tabs>
              <w:contextualSpacing/>
              <w:rPr>
                <w:rFonts w:ascii="Arial" w:hAnsi="Arial" w:cs="Arial"/>
              </w:rPr>
            </w:pPr>
            <w:r w:rsidRPr="00F12C24">
              <w:rPr>
                <w:rFonts w:ascii="Arial" w:hAnsi="Arial" w:cs="Arial"/>
              </w:rPr>
              <w:t>Have a relevant qualification in a health,</w:t>
            </w:r>
            <w:r>
              <w:rPr>
                <w:rFonts w:ascii="Arial" w:hAnsi="Arial" w:cs="Arial"/>
              </w:rPr>
              <w:t xml:space="preserve"> social care, </w:t>
            </w:r>
            <w:r w:rsidR="00915ACE">
              <w:rPr>
                <w:rFonts w:ascii="Arial" w:hAnsi="Arial" w:cs="Arial"/>
              </w:rPr>
              <w:t>adult</w:t>
            </w:r>
            <w:r w:rsidRPr="00F12C24">
              <w:rPr>
                <w:rFonts w:ascii="Arial" w:hAnsi="Arial" w:cs="Arial"/>
              </w:rPr>
              <w:t xml:space="preserve"> education or related field at or above</w:t>
            </w:r>
            <w:r w:rsidR="00915ACE">
              <w:rPr>
                <w:rFonts w:ascii="Arial" w:hAnsi="Arial" w:cs="Arial"/>
              </w:rPr>
              <w:t xml:space="preserve"> Level 6 on the QQI framework. </w:t>
            </w:r>
            <w:r w:rsidRPr="00F12C24">
              <w:rPr>
                <w:rFonts w:ascii="Arial" w:hAnsi="Arial" w:cs="Arial"/>
              </w:rPr>
              <w:t>This qualification must include knowledge of adult education principles.</w:t>
            </w:r>
          </w:p>
          <w:p w14:paraId="062F768F" w14:textId="77777777" w:rsidR="001F3E66" w:rsidRPr="00F12C24" w:rsidRDefault="001F3E66" w:rsidP="001F3E66">
            <w:pPr>
              <w:pStyle w:val="ListParagraph"/>
              <w:tabs>
                <w:tab w:val="center" w:pos="4320"/>
                <w:tab w:val="right" w:pos="8640"/>
              </w:tabs>
              <w:contextualSpacing/>
              <w:rPr>
                <w:rFonts w:ascii="Arial" w:eastAsia="Calibri" w:hAnsi="Arial" w:cs="Arial"/>
                <w:iCs/>
                <w:lang w:eastAsia="en-US"/>
              </w:rPr>
            </w:pPr>
          </w:p>
          <w:p w14:paraId="65E3F11D" w14:textId="77777777" w:rsidR="001F3E66" w:rsidRPr="00F12C24" w:rsidRDefault="001F3E66" w:rsidP="001F3E66">
            <w:pPr>
              <w:tabs>
                <w:tab w:val="center" w:pos="4320"/>
                <w:tab w:val="right" w:pos="8640"/>
              </w:tabs>
              <w:contextualSpacing/>
              <w:jc w:val="center"/>
              <w:rPr>
                <w:rFonts w:ascii="Arial" w:eastAsia="Calibri" w:hAnsi="Arial" w:cs="Arial"/>
                <w:b/>
                <w:bCs/>
                <w:iCs/>
                <w:lang w:eastAsia="en-US"/>
              </w:rPr>
            </w:pPr>
            <w:r w:rsidRPr="00F12C24">
              <w:rPr>
                <w:rFonts w:ascii="Arial" w:eastAsia="Calibri" w:hAnsi="Arial" w:cs="Arial"/>
                <w:b/>
                <w:bCs/>
                <w:iCs/>
                <w:lang w:eastAsia="en-US"/>
              </w:rPr>
              <w:t>AND</w:t>
            </w:r>
          </w:p>
          <w:p w14:paraId="74A5C2F8" w14:textId="77777777" w:rsidR="001F3E66" w:rsidRPr="00F12C24" w:rsidRDefault="001F3E66" w:rsidP="001F3E66">
            <w:pPr>
              <w:rPr>
                <w:rFonts w:ascii="Arial" w:hAnsi="Arial" w:cs="Arial"/>
              </w:rPr>
            </w:pPr>
          </w:p>
          <w:p w14:paraId="16359158" w14:textId="77777777" w:rsidR="001F3E66" w:rsidRPr="00F12C24" w:rsidRDefault="001F3E66" w:rsidP="001F3E66">
            <w:pPr>
              <w:pStyle w:val="ListParagraph"/>
              <w:numPr>
                <w:ilvl w:val="0"/>
                <w:numId w:val="18"/>
              </w:numPr>
              <w:rPr>
                <w:rFonts w:ascii="Arial" w:hAnsi="Arial" w:cs="Arial"/>
              </w:rPr>
            </w:pPr>
            <w:r w:rsidRPr="00F12C24">
              <w:rPr>
                <w:rFonts w:ascii="Arial" w:hAnsi="Arial" w:cs="Arial"/>
              </w:rPr>
              <w:t>Have not less than two years’ work experience of project design and delivery in a relevant field.</w:t>
            </w:r>
          </w:p>
          <w:p w14:paraId="20158A27" w14:textId="77777777" w:rsidR="001F3E66" w:rsidRPr="00F12C24" w:rsidRDefault="001F3E66" w:rsidP="001F3E66">
            <w:pPr>
              <w:pStyle w:val="ListParagraph"/>
              <w:ind w:left="780"/>
              <w:rPr>
                <w:rFonts w:ascii="Arial" w:hAnsi="Arial" w:cs="Arial"/>
              </w:rPr>
            </w:pPr>
          </w:p>
          <w:p w14:paraId="7561C1F2" w14:textId="77777777" w:rsidR="001F3E66" w:rsidRPr="00F12C24" w:rsidRDefault="001F3E66" w:rsidP="001F3E66">
            <w:pPr>
              <w:jc w:val="center"/>
              <w:rPr>
                <w:rFonts w:ascii="Arial" w:hAnsi="Arial" w:cs="Arial"/>
                <w:b/>
                <w:bCs/>
              </w:rPr>
            </w:pPr>
            <w:r w:rsidRPr="00F12C24">
              <w:rPr>
                <w:rFonts w:ascii="Arial" w:hAnsi="Arial" w:cs="Arial"/>
                <w:b/>
                <w:bCs/>
              </w:rPr>
              <w:t>AND</w:t>
            </w:r>
          </w:p>
          <w:p w14:paraId="425A6191" w14:textId="77777777" w:rsidR="001F3E66" w:rsidRPr="00F12C24" w:rsidRDefault="001F3E66" w:rsidP="001F3E66">
            <w:pPr>
              <w:rPr>
                <w:rFonts w:ascii="Arial" w:hAnsi="Arial" w:cs="Arial"/>
              </w:rPr>
            </w:pPr>
          </w:p>
          <w:p w14:paraId="205DCCDF" w14:textId="44D7B1E2" w:rsidR="001F3E66" w:rsidRPr="008671BC" w:rsidRDefault="001F3E66" w:rsidP="008671BC">
            <w:pPr>
              <w:pStyle w:val="ListParagraph"/>
              <w:numPr>
                <w:ilvl w:val="0"/>
                <w:numId w:val="17"/>
              </w:numPr>
              <w:rPr>
                <w:rFonts w:ascii="Arial" w:hAnsi="Arial" w:cs="Arial"/>
              </w:rPr>
            </w:pPr>
            <w:r w:rsidRPr="008671BC">
              <w:rPr>
                <w:rFonts w:ascii="Arial" w:hAnsi="Arial" w:cs="Arial"/>
              </w:rPr>
              <w:t>Candidates must possess the requisite knowledge and ability, including insight into the recovery approa</w:t>
            </w:r>
            <w:r w:rsidR="008671BC" w:rsidRPr="008671BC">
              <w:rPr>
                <w:rFonts w:ascii="Arial" w:hAnsi="Arial" w:cs="Arial"/>
              </w:rPr>
              <w:t xml:space="preserve">ch and service user engagement </w:t>
            </w:r>
            <w:r w:rsidRPr="008671BC">
              <w:rPr>
                <w:rFonts w:ascii="Arial" w:hAnsi="Arial" w:cs="Arial"/>
              </w:rPr>
              <w:t xml:space="preserve">and a high    </w:t>
            </w:r>
          </w:p>
          <w:p w14:paraId="49894EA5" w14:textId="6C5640E1" w:rsidR="001F3E66" w:rsidRPr="008671BC" w:rsidRDefault="008671BC" w:rsidP="008671BC">
            <w:pPr>
              <w:rPr>
                <w:rFonts w:ascii="Arial" w:hAnsi="Arial" w:cs="Arial"/>
              </w:rPr>
            </w:pPr>
            <w:r>
              <w:rPr>
                <w:rFonts w:ascii="Arial" w:hAnsi="Arial" w:cs="Arial"/>
              </w:rPr>
              <w:t xml:space="preserve">             </w:t>
            </w:r>
            <w:proofErr w:type="gramStart"/>
            <w:r w:rsidR="001F3E66" w:rsidRPr="008671BC">
              <w:rPr>
                <w:rFonts w:ascii="Arial" w:hAnsi="Arial" w:cs="Arial"/>
              </w:rPr>
              <w:t>standard</w:t>
            </w:r>
            <w:proofErr w:type="gramEnd"/>
            <w:r w:rsidR="001F3E66" w:rsidRPr="008671BC">
              <w:rPr>
                <w:rFonts w:ascii="Arial" w:hAnsi="Arial" w:cs="Arial"/>
              </w:rPr>
              <w:t xml:space="preserve"> of suitability, </w:t>
            </w:r>
            <w:r w:rsidRPr="008671BC">
              <w:rPr>
                <w:rFonts w:ascii="Arial" w:hAnsi="Arial" w:cs="Arial"/>
              </w:rPr>
              <w:t>for the proper discharge of the office</w:t>
            </w:r>
            <w:r w:rsidR="001F3E66" w:rsidRPr="008671BC">
              <w:rPr>
                <w:rFonts w:ascii="Arial" w:hAnsi="Arial" w:cs="Arial"/>
              </w:rPr>
              <w:t xml:space="preserve">. </w:t>
            </w:r>
          </w:p>
          <w:p w14:paraId="3FD8658F" w14:textId="77777777" w:rsidR="001F3E66" w:rsidRPr="002A0C09" w:rsidRDefault="001F3E66" w:rsidP="001F3E66">
            <w:pPr>
              <w:rPr>
                <w:rFonts w:ascii="Arial" w:hAnsi="Arial" w:cs="Arial"/>
                <w:b/>
                <w:bCs/>
                <w:i/>
                <w:iCs/>
              </w:rPr>
            </w:pPr>
          </w:p>
          <w:p w14:paraId="6BBD006E" w14:textId="77777777" w:rsidR="001F3E66" w:rsidRPr="00F12C24" w:rsidRDefault="001F3E66" w:rsidP="001F3E66">
            <w:pPr>
              <w:pStyle w:val="ListParagraph"/>
              <w:numPr>
                <w:ilvl w:val="0"/>
                <w:numId w:val="16"/>
              </w:numPr>
              <w:rPr>
                <w:rFonts w:ascii="Arial" w:hAnsi="Arial" w:cs="Arial"/>
                <w:b/>
              </w:rPr>
            </w:pPr>
            <w:r w:rsidRPr="00F12C24">
              <w:rPr>
                <w:rFonts w:ascii="Arial" w:hAnsi="Arial" w:cs="Arial"/>
                <w:b/>
              </w:rPr>
              <w:t>Health</w:t>
            </w:r>
          </w:p>
          <w:p w14:paraId="4CC661DD" w14:textId="77777777" w:rsidR="001F3E66" w:rsidRPr="00F12C24" w:rsidRDefault="001F3E66" w:rsidP="001F3E66">
            <w:pPr>
              <w:rPr>
                <w:rFonts w:ascii="Arial" w:hAnsi="Arial" w:cs="Arial"/>
                <w:b/>
              </w:rPr>
            </w:pPr>
          </w:p>
          <w:p w14:paraId="71A53652" w14:textId="77777777" w:rsidR="001F3E66" w:rsidRPr="00F12C24" w:rsidRDefault="001F3E66" w:rsidP="001F3E66">
            <w:pPr>
              <w:rPr>
                <w:rFonts w:ascii="Arial" w:hAnsi="Arial" w:cs="Arial"/>
              </w:rPr>
            </w:pPr>
            <w:r w:rsidRPr="00F12C2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21DC3A" w14:textId="77777777" w:rsidR="001F3E66" w:rsidRPr="00F12C24" w:rsidRDefault="001F3E66" w:rsidP="001F3E66">
            <w:pPr>
              <w:rPr>
                <w:rFonts w:ascii="Arial" w:hAnsi="Arial" w:cs="Arial"/>
                <w:b/>
                <w:bCs/>
              </w:rPr>
            </w:pPr>
          </w:p>
          <w:p w14:paraId="300A8167" w14:textId="77777777" w:rsidR="001F3E66" w:rsidRPr="00F12C24" w:rsidRDefault="001F3E66" w:rsidP="001F3E66">
            <w:pPr>
              <w:pStyle w:val="ListParagraph"/>
              <w:numPr>
                <w:ilvl w:val="0"/>
                <w:numId w:val="16"/>
              </w:numPr>
              <w:ind w:right="-766"/>
              <w:rPr>
                <w:rFonts w:ascii="Arial" w:hAnsi="Arial" w:cs="Arial"/>
                <w:b/>
                <w:bCs/>
                <w:iCs/>
              </w:rPr>
            </w:pPr>
            <w:r w:rsidRPr="00F12C24">
              <w:rPr>
                <w:rFonts w:ascii="Arial" w:hAnsi="Arial" w:cs="Arial"/>
                <w:b/>
                <w:bCs/>
              </w:rPr>
              <w:t>Character</w:t>
            </w:r>
          </w:p>
          <w:p w14:paraId="1E130837" w14:textId="77777777" w:rsidR="001F3E66" w:rsidRPr="00F12C24" w:rsidRDefault="001F3E66" w:rsidP="001F3E66">
            <w:pPr>
              <w:pStyle w:val="ListParagraph"/>
              <w:ind w:right="-766"/>
              <w:rPr>
                <w:rFonts w:ascii="Arial" w:hAnsi="Arial" w:cs="Arial"/>
                <w:iCs/>
              </w:rPr>
            </w:pPr>
          </w:p>
          <w:p w14:paraId="5B2ED782" w14:textId="77777777" w:rsidR="001F3E66" w:rsidRDefault="001F3E66" w:rsidP="001F3E66">
            <w:pPr>
              <w:ind w:right="-766"/>
              <w:jc w:val="both"/>
              <w:rPr>
                <w:rFonts w:ascii="Arial" w:hAnsi="Arial" w:cs="Arial"/>
              </w:rPr>
            </w:pPr>
            <w:r w:rsidRPr="00F12C24">
              <w:rPr>
                <w:rFonts w:ascii="Arial" w:hAnsi="Arial" w:cs="Arial"/>
              </w:rPr>
              <w:t>Each candidate for and any person holding the office must be of good characte</w:t>
            </w:r>
            <w:r>
              <w:rPr>
                <w:rFonts w:ascii="Arial" w:hAnsi="Arial" w:cs="Arial"/>
              </w:rPr>
              <w:t>r.</w:t>
            </w:r>
          </w:p>
          <w:p w14:paraId="2F0E728A" w14:textId="77777777" w:rsidR="001F3E66" w:rsidRPr="001A1138" w:rsidRDefault="001F3E66" w:rsidP="001F3E66">
            <w:pPr>
              <w:ind w:right="-766"/>
              <w:jc w:val="both"/>
              <w:rPr>
                <w:rFonts w:ascii="Arial" w:hAnsi="Arial" w:cs="Arial"/>
              </w:rPr>
            </w:pPr>
          </w:p>
        </w:tc>
      </w:tr>
      <w:tr w:rsidR="001F3E66" w:rsidRPr="00E766A5" w14:paraId="008580AB" w14:textId="77777777" w:rsidTr="1131385E">
        <w:tc>
          <w:tcPr>
            <w:tcW w:w="2364" w:type="dxa"/>
          </w:tcPr>
          <w:p w14:paraId="19A9BD9E" w14:textId="77777777" w:rsidR="001F3E66" w:rsidRPr="007E0885" w:rsidRDefault="001F3E66" w:rsidP="001F3E66">
            <w:pPr>
              <w:jc w:val="both"/>
              <w:rPr>
                <w:rFonts w:ascii="Arial" w:hAnsi="Arial" w:cs="Arial"/>
                <w:b/>
                <w:bCs/>
              </w:rPr>
            </w:pPr>
            <w:r w:rsidRPr="007E0885">
              <w:rPr>
                <w:rFonts w:ascii="Arial" w:hAnsi="Arial" w:cs="Arial"/>
                <w:b/>
                <w:bCs/>
              </w:rPr>
              <w:t xml:space="preserve">Other </w:t>
            </w:r>
          </w:p>
          <w:p w14:paraId="1FDC0AA0" w14:textId="77777777" w:rsidR="001F3E66" w:rsidRPr="007E0885" w:rsidRDefault="001F3E66" w:rsidP="001F3E66">
            <w:pPr>
              <w:jc w:val="both"/>
              <w:rPr>
                <w:rFonts w:ascii="Arial" w:hAnsi="Arial" w:cs="Arial"/>
                <w:b/>
                <w:bCs/>
              </w:rPr>
            </w:pPr>
            <w:r w:rsidRPr="007E0885">
              <w:rPr>
                <w:rFonts w:ascii="Arial" w:hAnsi="Arial" w:cs="Arial"/>
                <w:b/>
                <w:bCs/>
              </w:rPr>
              <w:t>requirements specific to the post</w:t>
            </w:r>
          </w:p>
        </w:tc>
        <w:tc>
          <w:tcPr>
            <w:tcW w:w="8256" w:type="dxa"/>
          </w:tcPr>
          <w:p w14:paraId="579066C1" w14:textId="77777777" w:rsidR="001F3E66" w:rsidRPr="00DC4184" w:rsidRDefault="001F3E66" w:rsidP="001F3E66">
            <w:pPr>
              <w:pStyle w:val="xmsonormal"/>
              <w:numPr>
                <w:ilvl w:val="0"/>
                <w:numId w:val="22"/>
              </w:numPr>
              <w:rPr>
                <w:rFonts w:ascii="Arial" w:eastAsia="Times New Roman" w:hAnsi="Arial" w:cs="Arial"/>
                <w:sz w:val="20"/>
                <w:szCs w:val="20"/>
                <w:lang w:val="en-GB" w:eastAsia="en-GB"/>
              </w:rPr>
            </w:pPr>
            <w:r w:rsidRPr="00DC4184">
              <w:rPr>
                <w:rFonts w:ascii="Arial" w:eastAsia="Times New Roman" w:hAnsi="Arial" w:cs="Arial"/>
                <w:sz w:val="20"/>
                <w:szCs w:val="20"/>
                <w:lang w:val="en-GB" w:eastAsia="en-GB"/>
              </w:rPr>
              <w:t>Demonstrate a strong commitment to recovery, informed by an insight into the role of lived or family member mental health experience</w:t>
            </w:r>
          </w:p>
          <w:p w14:paraId="59C2D0A7" w14:textId="77777777" w:rsidR="001F3E66" w:rsidRPr="00DC4184" w:rsidRDefault="001F3E66" w:rsidP="001F3E66">
            <w:pPr>
              <w:pStyle w:val="xmsonormal"/>
              <w:numPr>
                <w:ilvl w:val="0"/>
                <w:numId w:val="22"/>
              </w:numPr>
              <w:rPr>
                <w:rFonts w:ascii="Arial" w:eastAsia="Times New Roman" w:hAnsi="Arial" w:cs="Arial"/>
                <w:sz w:val="20"/>
                <w:szCs w:val="20"/>
                <w:lang w:val="en-GB" w:eastAsia="en-GB"/>
              </w:rPr>
            </w:pPr>
            <w:r w:rsidRPr="00DC4184">
              <w:rPr>
                <w:rFonts w:ascii="Arial" w:eastAsia="Times New Roman" w:hAnsi="Arial" w:cs="Arial"/>
                <w:sz w:val="20"/>
                <w:szCs w:val="20"/>
                <w:lang w:val="en-GB" w:eastAsia="en-GB"/>
              </w:rPr>
              <w:t xml:space="preserve">Demonstrate </w:t>
            </w:r>
            <w:r>
              <w:rPr>
                <w:rFonts w:ascii="Arial" w:eastAsia="Times New Roman" w:hAnsi="Arial" w:cs="Arial"/>
                <w:sz w:val="20"/>
                <w:szCs w:val="20"/>
                <w:lang w:val="en-GB" w:eastAsia="en-GB"/>
              </w:rPr>
              <w:t xml:space="preserve">your </w:t>
            </w:r>
            <w:r w:rsidRPr="00DC4184">
              <w:rPr>
                <w:rFonts w:ascii="Arial" w:eastAsia="Times New Roman" w:hAnsi="Arial" w:cs="Arial"/>
                <w:sz w:val="20"/>
                <w:szCs w:val="20"/>
                <w:lang w:val="en-GB" w:eastAsia="en-GB"/>
              </w:rPr>
              <w:t>experience of leading multi</w:t>
            </w:r>
            <w:r>
              <w:rPr>
                <w:rFonts w:ascii="Arial" w:eastAsia="Times New Roman" w:hAnsi="Arial" w:cs="Arial"/>
                <w:sz w:val="20"/>
                <w:szCs w:val="20"/>
                <w:lang w:val="en-GB" w:eastAsia="en-GB"/>
              </w:rPr>
              <w:t>-</w:t>
            </w:r>
            <w:r w:rsidRPr="00DC4184">
              <w:rPr>
                <w:rFonts w:ascii="Arial" w:eastAsia="Times New Roman" w:hAnsi="Arial" w:cs="Arial"/>
                <w:sz w:val="20"/>
                <w:szCs w:val="20"/>
                <w:lang w:val="en-GB" w:eastAsia="en-GB"/>
              </w:rPr>
              <w:t>stakeholder co-production or similar engagement process including with service users, family members/carers and supporters.</w:t>
            </w:r>
          </w:p>
          <w:p w14:paraId="21CB8F01" w14:textId="77777777" w:rsidR="001F3E66" w:rsidRPr="00DC4184" w:rsidRDefault="001F3E66" w:rsidP="001F3E66">
            <w:pPr>
              <w:pStyle w:val="xmsonormal"/>
              <w:numPr>
                <w:ilvl w:val="0"/>
                <w:numId w:val="22"/>
              </w:numPr>
              <w:rPr>
                <w:rFonts w:ascii="Arial" w:eastAsia="Times New Roman" w:hAnsi="Arial" w:cs="Arial"/>
                <w:sz w:val="20"/>
                <w:szCs w:val="20"/>
                <w:lang w:val="en-GB" w:eastAsia="en-GB"/>
              </w:rPr>
            </w:pPr>
            <w:r w:rsidRPr="00DC4184">
              <w:rPr>
                <w:rFonts w:ascii="Arial" w:eastAsia="Times New Roman" w:hAnsi="Arial" w:cs="Arial"/>
                <w:sz w:val="20"/>
                <w:szCs w:val="20"/>
                <w:lang w:val="en-GB" w:eastAsia="en-GB"/>
              </w:rPr>
              <w:t xml:space="preserve">Demonstrate </w:t>
            </w:r>
            <w:r>
              <w:rPr>
                <w:rFonts w:ascii="Arial" w:eastAsia="Times New Roman" w:hAnsi="Arial" w:cs="Arial"/>
                <w:sz w:val="20"/>
                <w:szCs w:val="20"/>
                <w:lang w:val="en-GB" w:eastAsia="en-GB"/>
              </w:rPr>
              <w:t>your experience in</w:t>
            </w:r>
            <w:r w:rsidRPr="00DC4184">
              <w:rPr>
                <w:rFonts w:ascii="Arial" w:eastAsia="Times New Roman" w:hAnsi="Arial" w:cs="Arial"/>
                <w:sz w:val="20"/>
                <w:szCs w:val="20"/>
                <w:lang w:val="en-GB" w:eastAsia="en-GB"/>
              </w:rPr>
              <w:t xml:space="preserve"> leading and supporting the development of projects and initiatives that promote recovery patient and service user engagement and feedback in the provision of health and social care services.</w:t>
            </w:r>
          </w:p>
          <w:p w14:paraId="1939E844" w14:textId="77777777" w:rsidR="001F3E66" w:rsidRPr="00DC4184" w:rsidRDefault="001F3E66" w:rsidP="001F3E66">
            <w:pPr>
              <w:pStyle w:val="xmsonormal"/>
              <w:numPr>
                <w:ilvl w:val="0"/>
                <w:numId w:val="22"/>
              </w:numPr>
              <w:rPr>
                <w:rFonts w:ascii="Arial" w:eastAsia="Times New Roman" w:hAnsi="Arial" w:cs="Arial"/>
                <w:sz w:val="20"/>
                <w:szCs w:val="20"/>
                <w:lang w:val="en-GB" w:eastAsia="en-GB"/>
              </w:rPr>
            </w:pPr>
            <w:r w:rsidRPr="00DC4184">
              <w:rPr>
                <w:rFonts w:ascii="Arial" w:eastAsia="Times New Roman" w:hAnsi="Arial" w:cs="Arial"/>
                <w:sz w:val="20"/>
                <w:szCs w:val="20"/>
                <w:lang w:val="en-GB" w:eastAsia="en-GB"/>
              </w:rPr>
              <w:t>Demonstrate experience of working collaboratively with internal and external stakeholders including a knowledge of quality assurance and best practice within statutory and organisational settings as relevant to this.</w:t>
            </w:r>
          </w:p>
          <w:p w14:paraId="5D903671" w14:textId="77777777" w:rsidR="001F3E66" w:rsidRPr="0088069B" w:rsidRDefault="001F3E66" w:rsidP="001F3E66">
            <w:pPr>
              <w:pStyle w:val="ListParagraph"/>
              <w:jc w:val="both"/>
              <w:rPr>
                <w:rFonts w:ascii="Arial" w:hAnsi="Arial" w:cs="Arial"/>
                <w:iCs/>
              </w:rPr>
            </w:pPr>
          </w:p>
        </w:tc>
      </w:tr>
      <w:tr w:rsidR="001F3E66" w:rsidRPr="00E766A5" w14:paraId="27B83725" w14:textId="77777777" w:rsidTr="1131385E">
        <w:tc>
          <w:tcPr>
            <w:tcW w:w="2364" w:type="dxa"/>
          </w:tcPr>
          <w:p w14:paraId="1CA5DE04" w14:textId="77777777" w:rsidR="001F3E66" w:rsidRPr="001F1196" w:rsidRDefault="001F3E66" w:rsidP="001F3E66">
            <w:pPr>
              <w:rPr>
                <w:rFonts w:ascii="Arial" w:hAnsi="Arial" w:cs="Arial"/>
                <w:b/>
                <w:bCs/>
              </w:rPr>
            </w:pPr>
            <w:r w:rsidRPr="001F1196">
              <w:rPr>
                <w:rFonts w:ascii="Arial" w:hAnsi="Arial" w:cs="Arial"/>
                <w:b/>
                <w:bCs/>
              </w:rPr>
              <w:t>Addi</w:t>
            </w:r>
            <w:r>
              <w:rPr>
                <w:rFonts w:ascii="Arial" w:hAnsi="Arial" w:cs="Arial"/>
                <w:b/>
                <w:bCs/>
              </w:rPr>
              <w:t>tional eligibility requirements</w:t>
            </w:r>
          </w:p>
          <w:p w14:paraId="2242F448" w14:textId="77777777" w:rsidR="001F3E66" w:rsidRPr="003A316D" w:rsidRDefault="001F3E66" w:rsidP="001F3E66">
            <w:pPr>
              <w:rPr>
                <w:rFonts w:ascii="Arial" w:hAnsi="Arial" w:cs="Arial"/>
                <w:b/>
                <w:bCs/>
              </w:rPr>
            </w:pPr>
          </w:p>
        </w:tc>
        <w:tc>
          <w:tcPr>
            <w:tcW w:w="8256" w:type="dxa"/>
          </w:tcPr>
          <w:p w14:paraId="7DA22F4E" w14:textId="77777777" w:rsidR="001F3E66" w:rsidRPr="005E31B3" w:rsidRDefault="001F3E66" w:rsidP="001F3E66">
            <w:pPr>
              <w:pStyle w:val="Default"/>
              <w:rPr>
                <w:color w:val="auto"/>
                <w:sz w:val="20"/>
                <w:szCs w:val="20"/>
              </w:rPr>
            </w:pPr>
            <w:r w:rsidRPr="005E31B3">
              <w:rPr>
                <w:b/>
                <w:bCs/>
                <w:color w:val="auto"/>
                <w:sz w:val="20"/>
                <w:szCs w:val="20"/>
              </w:rPr>
              <w:t xml:space="preserve">Citizenship requirements </w:t>
            </w:r>
          </w:p>
          <w:p w14:paraId="51FDADEC" w14:textId="77777777" w:rsidR="001F3E66" w:rsidRPr="005E31B3" w:rsidRDefault="001F3E66" w:rsidP="001F3E66">
            <w:pPr>
              <w:pStyle w:val="Default"/>
              <w:rPr>
                <w:color w:val="auto"/>
                <w:sz w:val="20"/>
                <w:szCs w:val="20"/>
              </w:rPr>
            </w:pPr>
            <w:r w:rsidRPr="005E31B3">
              <w:rPr>
                <w:color w:val="auto"/>
                <w:sz w:val="20"/>
                <w:szCs w:val="20"/>
              </w:rPr>
              <w:t xml:space="preserve">Eligible candidates must be: </w:t>
            </w:r>
          </w:p>
          <w:p w14:paraId="0C060C3B" w14:textId="77777777" w:rsidR="001F3E66" w:rsidRPr="005E31B3" w:rsidRDefault="001F3E66" w:rsidP="001F3E66">
            <w:pPr>
              <w:pStyle w:val="ListParagraph"/>
              <w:numPr>
                <w:ilvl w:val="0"/>
                <w:numId w:val="23"/>
              </w:numPr>
              <w:spacing w:after="120"/>
              <w:rPr>
                <w:rFonts w:ascii="Arial" w:hAnsi="Arial" w:cs="Arial"/>
              </w:rPr>
            </w:pPr>
            <w:r w:rsidRPr="005E31B3">
              <w:rPr>
                <w:rFonts w:ascii="Arial" w:hAnsi="Arial" w:cs="Arial"/>
              </w:rPr>
              <w:t xml:space="preserve">EEA, Swiss, or British citizens </w:t>
            </w:r>
          </w:p>
          <w:p w14:paraId="5F0FF093" w14:textId="77777777" w:rsidR="001F3E66" w:rsidRPr="005E31B3" w:rsidRDefault="001F3E66" w:rsidP="001F3E66">
            <w:pPr>
              <w:spacing w:after="120"/>
              <w:ind w:left="360"/>
              <w:rPr>
                <w:rFonts w:ascii="Arial" w:hAnsi="Arial" w:cs="Arial"/>
                <w:b/>
              </w:rPr>
            </w:pPr>
            <w:r w:rsidRPr="005E31B3">
              <w:rPr>
                <w:rFonts w:ascii="Arial" w:hAnsi="Arial" w:cs="Arial"/>
                <w:b/>
              </w:rPr>
              <w:t>OR</w:t>
            </w:r>
          </w:p>
          <w:p w14:paraId="018D19A3" w14:textId="77777777" w:rsidR="001F3E66" w:rsidRPr="005E31B3" w:rsidRDefault="001F3E66" w:rsidP="001F3E66">
            <w:pPr>
              <w:pStyle w:val="ListParagraph"/>
              <w:numPr>
                <w:ilvl w:val="0"/>
                <w:numId w:val="23"/>
              </w:numPr>
              <w:spacing w:after="120"/>
              <w:rPr>
                <w:rFonts w:ascii="Arial" w:hAnsi="Arial" w:cs="Arial"/>
              </w:rPr>
            </w:pPr>
            <w:r w:rsidRPr="005E31B3">
              <w:rPr>
                <w:rFonts w:ascii="Arial" w:hAnsi="Arial" w:cs="Arial"/>
              </w:rPr>
              <w:t xml:space="preserve">Non-European Economic Area citizens with permission to reside and work in the State </w:t>
            </w:r>
          </w:p>
          <w:p w14:paraId="1D1D3AB7" w14:textId="77777777" w:rsidR="001F3E66" w:rsidRPr="005E31B3" w:rsidRDefault="001F3E66" w:rsidP="001F3E66">
            <w:pPr>
              <w:pStyle w:val="Default"/>
              <w:ind w:left="1080"/>
              <w:rPr>
                <w:bCs/>
                <w:color w:val="auto"/>
                <w:sz w:val="20"/>
                <w:szCs w:val="20"/>
              </w:rPr>
            </w:pPr>
            <w:r w:rsidRPr="005E31B3">
              <w:rPr>
                <w:bCs/>
                <w:color w:val="auto"/>
                <w:sz w:val="20"/>
                <w:szCs w:val="20"/>
              </w:rPr>
              <w:t>Read Appendix 2 of the Additional Campaign Information for further information on accepted Stamps for Non-EEA citizens resident in the State, including those with refugee status.</w:t>
            </w:r>
          </w:p>
          <w:p w14:paraId="05623050" w14:textId="77777777" w:rsidR="001F3E66" w:rsidRPr="005E31B3" w:rsidRDefault="001F3E66" w:rsidP="001F3E66">
            <w:pPr>
              <w:pStyle w:val="ListParagraph"/>
              <w:spacing w:after="120"/>
              <w:ind w:left="1080"/>
              <w:rPr>
                <w:rFonts w:ascii="Arial" w:hAnsi="Arial" w:cs="Arial"/>
              </w:rPr>
            </w:pPr>
          </w:p>
          <w:p w14:paraId="22E42406" w14:textId="77777777" w:rsidR="001F3E66" w:rsidRPr="005E31B3" w:rsidRDefault="001F3E66" w:rsidP="001F3E66">
            <w:pPr>
              <w:pStyle w:val="Default"/>
              <w:rPr>
                <w:bCs/>
                <w:color w:val="auto"/>
                <w:sz w:val="20"/>
                <w:szCs w:val="20"/>
              </w:rPr>
            </w:pPr>
            <w:r w:rsidRPr="005E31B3">
              <w:rPr>
                <w:bCs/>
                <w:color w:val="auto"/>
                <w:sz w:val="20"/>
                <w:szCs w:val="20"/>
              </w:rPr>
              <w:t xml:space="preserve">To qualify candidates must be eligible by the closing date of the campaign. </w:t>
            </w:r>
          </w:p>
          <w:p w14:paraId="2546C9CB" w14:textId="77777777" w:rsidR="001F3E66" w:rsidRPr="005E31B3" w:rsidRDefault="001F3E66" w:rsidP="001F3E66">
            <w:pPr>
              <w:tabs>
                <w:tab w:val="left" w:pos="0"/>
              </w:tabs>
              <w:rPr>
                <w:rFonts w:ascii="Arial" w:hAnsi="Arial" w:cs="Arial"/>
                <w:b/>
                <w:iCs/>
                <w:u w:val="single"/>
              </w:rPr>
            </w:pPr>
          </w:p>
        </w:tc>
      </w:tr>
      <w:tr w:rsidR="001F3E66" w:rsidRPr="00E766A5" w14:paraId="1B45799B" w14:textId="77777777" w:rsidTr="1131385E">
        <w:tc>
          <w:tcPr>
            <w:tcW w:w="2364" w:type="dxa"/>
          </w:tcPr>
          <w:p w14:paraId="61283FB9" w14:textId="77777777" w:rsidR="001F3E66" w:rsidRPr="00C76EE3" w:rsidRDefault="001F3E66" w:rsidP="001F3E66">
            <w:pPr>
              <w:rPr>
                <w:rFonts w:ascii="Arial" w:hAnsi="Arial" w:cs="Arial"/>
                <w:b/>
                <w:bCs/>
              </w:rPr>
            </w:pPr>
            <w:r w:rsidRPr="00C76EE3">
              <w:rPr>
                <w:rFonts w:ascii="Arial" w:hAnsi="Arial" w:cs="Arial"/>
                <w:b/>
                <w:bCs/>
              </w:rPr>
              <w:t>Skills, competencies and/or knowledge</w:t>
            </w:r>
          </w:p>
          <w:p w14:paraId="60218405" w14:textId="77777777" w:rsidR="001F3E66" w:rsidRPr="00E766A5" w:rsidRDefault="001F3E66" w:rsidP="001F3E66">
            <w:pPr>
              <w:jc w:val="both"/>
              <w:rPr>
                <w:rFonts w:ascii="Arial" w:hAnsi="Arial" w:cs="Arial"/>
                <w:b/>
                <w:bCs/>
                <w:color w:val="FF0000"/>
              </w:rPr>
            </w:pPr>
          </w:p>
          <w:p w14:paraId="00D293E1" w14:textId="77777777" w:rsidR="001F3E66" w:rsidRPr="00E766A5" w:rsidRDefault="001F3E66" w:rsidP="001F3E66">
            <w:pPr>
              <w:jc w:val="both"/>
              <w:rPr>
                <w:rFonts w:ascii="Arial" w:hAnsi="Arial" w:cs="Arial"/>
                <w:b/>
                <w:bCs/>
                <w:color w:val="FF0000"/>
              </w:rPr>
            </w:pPr>
          </w:p>
        </w:tc>
        <w:tc>
          <w:tcPr>
            <w:tcW w:w="8256" w:type="dxa"/>
          </w:tcPr>
          <w:p w14:paraId="297FCCF9" w14:textId="77777777" w:rsidR="001F3E66" w:rsidRPr="00D21DFB" w:rsidRDefault="001F3E66" w:rsidP="001F3E66">
            <w:pPr>
              <w:rPr>
                <w:rFonts w:ascii="Arial" w:eastAsiaTheme="minorEastAsia" w:hAnsi="Arial" w:cs="Arial"/>
                <w:b/>
                <w:u w:val="single"/>
              </w:rPr>
            </w:pPr>
            <w:r w:rsidRPr="00D21DFB">
              <w:rPr>
                <w:rFonts w:ascii="Arial" w:eastAsiaTheme="minorEastAsia" w:hAnsi="Arial" w:cs="Arial"/>
                <w:b/>
                <w:u w:val="single"/>
              </w:rPr>
              <w:lastRenderedPageBreak/>
              <w:t>Professional Knowledge &amp; Experience</w:t>
            </w:r>
          </w:p>
          <w:p w14:paraId="26E722B5"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t>Demonstrate a full understanding of and familiarity with the key documents which guide recovery in mental health.</w:t>
            </w:r>
          </w:p>
          <w:p w14:paraId="0C2B4C37"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lastRenderedPageBreak/>
              <w:t>Project design, development and delivery skills and competencies.</w:t>
            </w:r>
          </w:p>
          <w:p w14:paraId="74179CA0"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t>Demonstrable application of skills and knowledge developed in gaining a qualification in health, education, or related field including co production of adult education.</w:t>
            </w:r>
          </w:p>
          <w:p w14:paraId="48E0A8FD"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t>Demonstrates knowledge and experience relevant to the role as per the duties &amp; responsibilities, eligibility criteria and post specific requirements of the role.</w:t>
            </w:r>
          </w:p>
          <w:p w14:paraId="6DBFC1B5"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t>An understanding of how education and communication can promote the cultural and organisational changes which support recovery in mental health.</w:t>
            </w:r>
          </w:p>
          <w:p w14:paraId="707727C0" w14:textId="77777777" w:rsidR="001F3E66" w:rsidRPr="00F12C24" w:rsidRDefault="001F3E66" w:rsidP="001F3E66">
            <w:pPr>
              <w:pStyle w:val="ListParagraph"/>
              <w:numPr>
                <w:ilvl w:val="0"/>
                <w:numId w:val="20"/>
              </w:numPr>
              <w:rPr>
                <w:rFonts w:ascii="Arial" w:eastAsiaTheme="minorEastAsia" w:hAnsi="Arial" w:cs="Arial"/>
              </w:rPr>
            </w:pPr>
            <w:r w:rsidRPr="00F12C24">
              <w:rPr>
                <w:rFonts w:ascii="Arial" w:eastAsiaTheme="minorEastAsia" w:hAnsi="Arial" w:cs="Arial"/>
              </w:rPr>
              <w:t xml:space="preserve">Evidence of training and experience in the co-production of recovery education training programmes and workshops.  </w:t>
            </w:r>
          </w:p>
          <w:p w14:paraId="263CD947" w14:textId="77777777" w:rsidR="001F3E66" w:rsidRPr="00F12C24" w:rsidRDefault="001F3E66" w:rsidP="001F3E66">
            <w:pPr>
              <w:pStyle w:val="ListParagraph"/>
              <w:numPr>
                <w:ilvl w:val="0"/>
                <w:numId w:val="21"/>
              </w:numPr>
              <w:contextualSpacing/>
              <w:rPr>
                <w:rFonts w:ascii="Arial" w:hAnsi="Arial" w:cs="Arial"/>
                <w:color w:val="000000" w:themeColor="text1"/>
                <w:shd w:val="clear" w:color="auto" w:fill="FFFFFF"/>
              </w:rPr>
            </w:pPr>
            <w:r w:rsidRPr="00F12C24">
              <w:rPr>
                <w:rFonts w:ascii="Arial" w:hAnsi="Arial" w:cs="Arial"/>
                <w:lang w:val="en-IE"/>
              </w:rPr>
              <w:t>Maximises the use of ICT, demonstrating excellent computer skills</w:t>
            </w:r>
            <w:r w:rsidRPr="00F12C24">
              <w:rPr>
                <w:rFonts w:ascii="Arial" w:hAnsi="Arial" w:cs="Arial"/>
                <w:color w:val="000000" w:themeColor="text1"/>
                <w:shd w:val="clear" w:color="auto" w:fill="FFFFFF"/>
              </w:rPr>
              <w:t xml:space="preserve"> including a good working knowledge of the Microsoft Office suite including Outlook, Excel, PowerPoint and Word.</w:t>
            </w:r>
          </w:p>
          <w:p w14:paraId="07683B42"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rPr>
            </w:pPr>
            <w:r w:rsidRPr="00F12C24">
              <w:rPr>
                <w:rFonts w:ascii="Arial" w:hAnsi="Arial" w:cs="Arial"/>
              </w:rPr>
              <w:t>Demonstrate the ability to work in line with relevant policies and procedures</w:t>
            </w:r>
          </w:p>
          <w:p w14:paraId="44B60AE0" w14:textId="77777777" w:rsidR="001F3E66" w:rsidRPr="00D21DFB" w:rsidRDefault="001F3E66" w:rsidP="001F3E66">
            <w:pPr>
              <w:pStyle w:val="ListParagraph"/>
              <w:numPr>
                <w:ilvl w:val="0"/>
                <w:numId w:val="20"/>
              </w:numPr>
              <w:spacing w:before="100" w:beforeAutospacing="1" w:after="100" w:afterAutospacing="1"/>
              <w:contextualSpacing/>
              <w:rPr>
                <w:rFonts w:ascii="Arial" w:eastAsia="Arial" w:hAnsi="Arial" w:cs="Arial"/>
              </w:rPr>
            </w:pPr>
            <w:r w:rsidRPr="00F12C24">
              <w:rPr>
                <w:rFonts w:ascii="Arial" w:hAnsi="Arial" w:cs="Arial"/>
              </w:rPr>
              <w:t>Demonstrate commitment to developing own professional knowledge and expertise.</w:t>
            </w:r>
          </w:p>
          <w:p w14:paraId="16CBFA2F" w14:textId="77777777" w:rsidR="001F3E66" w:rsidRPr="00D21DFB" w:rsidRDefault="001F3E66" w:rsidP="001F3E66">
            <w:pPr>
              <w:contextualSpacing/>
              <w:rPr>
                <w:rFonts w:ascii="Arial" w:eastAsia="Arial" w:hAnsi="Arial" w:cs="Arial"/>
                <w:b/>
                <w:color w:val="000000" w:themeColor="text1"/>
                <w:u w:val="single"/>
                <w:lang w:val="en-US"/>
              </w:rPr>
            </w:pPr>
            <w:r w:rsidRPr="00D21DFB">
              <w:rPr>
                <w:rFonts w:ascii="Arial" w:eastAsia="Arial" w:hAnsi="Arial" w:cs="Arial"/>
                <w:b/>
                <w:color w:val="000000" w:themeColor="text1"/>
                <w:u w:val="single"/>
                <w:lang w:val="en-US"/>
              </w:rPr>
              <w:t>Planning and Managing Resources</w:t>
            </w:r>
          </w:p>
          <w:p w14:paraId="2A49A981" w14:textId="77777777" w:rsidR="001F3E66" w:rsidRPr="00F12C24" w:rsidRDefault="001F3E66" w:rsidP="001F3E66">
            <w:pPr>
              <w:pStyle w:val="ListParagraph"/>
              <w:numPr>
                <w:ilvl w:val="0"/>
                <w:numId w:val="20"/>
              </w:numPr>
              <w:contextualSpacing/>
              <w:rPr>
                <w:rFonts w:ascii="Arial" w:eastAsia="Arial" w:hAnsi="Arial" w:cs="Arial"/>
                <w:color w:val="000000" w:themeColor="text1"/>
                <w:lang w:val="en-US"/>
              </w:rPr>
            </w:pPr>
            <w:r w:rsidRPr="00F12C24">
              <w:rPr>
                <w:rFonts w:ascii="Arial" w:eastAsia="Arial" w:hAnsi="Arial" w:cs="Arial"/>
                <w:color w:val="000000" w:themeColor="text1"/>
                <w:lang w:val="en-IE"/>
              </w:rPr>
              <w:t>Demonstrate the ability to effectively plan and manage resources, effectively handle multiple projects concurrently,</w:t>
            </w:r>
            <w:r w:rsidRPr="00F12C24">
              <w:rPr>
                <w:rFonts w:ascii="Arial" w:eastAsia="Arial" w:hAnsi="Arial" w:cs="Arial"/>
                <w:color w:val="000000" w:themeColor="text1"/>
              </w:rPr>
              <w:t xml:space="preserve"> structuring and organising own workload and that of others effectively.</w:t>
            </w:r>
          </w:p>
          <w:p w14:paraId="66F877D4"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Demonstrate responsibility and accountability for the timely delivery of agreed objectives.</w:t>
            </w:r>
          </w:p>
          <w:p w14:paraId="6519E22B"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Challenges processes to improve efficiencies where appropriate, is committed to attaining value for money.</w:t>
            </w:r>
          </w:p>
          <w:p w14:paraId="2D0689E0"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Ability to effectively prioritise and schedule projects and other activities.</w:t>
            </w:r>
          </w:p>
          <w:p w14:paraId="6EE432AF"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Project design and delivery experience.</w:t>
            </w:r>
          </w:p>
          <w:p w14:paraId="43795B62"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Excellent time management skills.</w:t>
            </w:r>
          </w:p>
          <w:p w14:paraId="21B3A987" w14:textId="77777777" w:rsidR="001F3E66" w:rsidRPr="00D21DFB"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Demonstrates effective problem solving and decision making skills.</w:t>
            </w:r>
          </w:p>
          <w:p w14:paraId="047B5B3E" w14:textId="77777777" w:rsidR="001F3E66" w:rsidRPr="00D21DFB" w:rsidRDefault="001F3E66" w:rsidP="001F3E66">
            <w:pPr>
              <w:contextualSpacing/>
              <w:rPr>
                <w:rFonts w:ascii="Arial" w:eastAsia="Arial" w:hAnsi="Arial" w:cs="Arial"/>
                <w:b/>
                <w:color w:val="000000" w:themeColor="text1"/>
                <w:u w:val="single"/>
              </w:rPr>
            </w:pPr>
            <w:r w:rsidRPr="00D21DFB">
              <w:rPr>
                <w:rFonts w:ascii="Arial" w:eastAsia="Arial" w:hAnsi="Arial" w:cs="Arial"/>
                <w:b/>
                <w:color w:val="000000" w:themeColor="text1"/>
                <w:u w:val="single"/>
              </w:rPr>
              <w:t>Commitment to a Quality Service</w:t>
            </w:r>
          </w:p>
          <w:p w14:paraId="0B67F9AC"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Lead the co-design of evaluation measures against agreed outcomes</w:t>
            </w:r>
          </w:p>
          <w:p w14:paraId="2EE1EC0A"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The ability to meaningfully evaluate and articulate the benefits of recovery education in mental health.</w:t>
            </w:r>
          </w:p>
          <w:p w14:paraId="2C290A16"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Demonstrate a commitment to and passion for the sustainable delivery of high quality, co-produced services.</w:t>
            </w:r>
          </w:p>
          <w:p w14:paraId="3D74A849"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Demonstrate a commitment to recovery focused community development principles and practices.</w:t>
            </w:r>
          </w:p>
          <w:p w14:paraId="3F68DE7F"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Demonstrate commitment to practice of continuing professional and personal development.</w:t>
            </w:r>
          </w:p>
          <w:p w14:paraId="352C9025"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Maintain and update relevant systems of documentation and record keeping.</w:t>
            </w:r>
          </w:p>
          <w:p w14:paraId="09A2A566"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lang w:val="en-IE"/>
              </w:rPr>
              <w:t>Demonstrates</w:t>
            </w:r>
            <w:r w:rsidRPr="00F12C24">
              <w:rPr>
                <w:rFonts w:ascii="Arial" w:eastAsia="Arial" w:hAnsi="Arial" w:cs="Arial"/>
                <w:color w:val="000000" w:themeColor="text1"/>
              </w:rPr>
              <w:t xml:space="preserve"> evidence of practicing and promoting a strong focus on delivering high quality customer service for internal and external customers </w:t>
            </w:r>
            <w:r w:rsidRPr="00F12C24">
              <w:rPr>
                <w:rFonts w:ascii="Arial" w:eastAsia="Arial" w:hAnsi="Arial" w:cs="Arial"/>
                <w:color w:val="000000" w:themeColor="text1"/>
                <w:lang w:val="en-IE"/>
              </w:rPr>
              <w:t>and an awareness and appreciation</w:t>
            </w:r>
            <w:r w:rsidRPr="00F12C24">
              <w:rPr>
                <w:rFonts w:ascii="Arial" w:hAnsi="Arial" w:cs="Arial"/>
                <w:lang w:val="en-IE"/>
              </w:rPr>
              <w:t xml:space="preserve"> </w:t>
            </w:r>
            <w:r w:rsidRPr="00F12C24">
              <w:rPr>
                <w:rFonts w:ascii="Arial" w:eastAsia="Arial" w:hAnsi="Arial" w:cs="Arial"/>
                <w:color w:val="000000" w:themeColor="text1"/>
                <w:lang w:val="en-IE"/>
              </w:rPr>
              <w:t>of the service user</w:t>
            </w:r>
          </w:p>
          <w:p w14:paraId="3FAFF83F" w14:textId="77777777" w:rsidR="001F3E66" w:rsidRPr="00F12C24" w:rsidRDefault="001F3E66" w:rsidP="001F3E66">
            <w:pPr>
              <w:pStyle w:val="ListParagraph"/>
              <w:numPr>
                <w:ilvl w:val="0"/>
                <w:numId w:val="20"/>
              </w:numPr>
              <w:spacing w:before="100" w:beforeAutospacing="1" w:after="100" w:afterAutospacing="1"/>
              <w:contextualSpacing/>
              <w:rPr>
                <w:rFonts w:ascii="Arial" w:hAnsi="Arial" w:cs="Arial"/>
                <w:color w:val="000000" w:themeColor="text1"/>
              </w:rPr>
            </w:pPr>
            <w:r w:rsidRPr="00F12C24">
              <w:rPr>
                <w:rFonts w:ascii="Arial" w:hAnsi="Arial" w:cs="Arial"/>
              </w:rPr>
              <w:t>Ensure attention to detail and a consistent adherence to procedures and standards within area of responsibility</w:t>
            </w:r>
          </w:p>
          <w:p w14:paraId="5CD35995"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lang w:val="en-US"/>
              </w:rPr>
            </w:pPr>
            <w:r w:rsidRPr="00F12C24">
              <w:rPr>
                <w:rFonts w:ascii="Arial" w:eastAsia="Arial" w:hAnsi="Arial" w:cs="Arial"/>
                <w:color w:val="000000" w:themeColor="text1"/>
                <w:lang w:val="en-IE"/>
              </w:rPr>
              <w:t>Embraces and promotes the change agenda, supporting others through change</w:t>
            </w:r>
          </w:p>
          <w:p w14:paraId="33209B05" w14:textId="77777777" w:rsidR="001F3E66" w:rsidRDefault="001F3E66" w:rsidP="001F3E66">
            <w:pPr>
              <w:spacing w:before="100" w:beforeAutospacing="1" w:after="100" w:afterAutospacing="1"/>
              <w:contextualSpacing/>
              <w:rPr>
                <w:rFonts w:ascii="Arial" w:eastAsia="Arial" w:hAnsi="Arial" w:cs="Arial"/>
                <w:b/>
                <w:bCs/>
                <w:color w:val="000000" w:themeColor="text1"/>
                <w:u w:val="single"/>
                <w:lang w:val="en-US"/>
              </w:rPr>
            </w:pPr>
            <w:r w:rsidRPr="00D21DFB">
              <w:rPr>
                <w:rFonts w:ascii="Arial" w:eastAsia="Arial" w:hAnsi="Arial" w:cs="Arial"/>
                <w:b/>
                <w:bCs/>
                <w:color w:val="000000" w:themeColor="text1"/>
                <w:u w:val="single"/>
                <w:lang w:val="en-US"/>
              </w:rPr>
              <w:t>Evaluating Information, Problem Solving &amp; Decision Making</w:t>
            </w:r>
          </w:p>
          <w:p w14:paraId="04E7EC42" w14:textId="77777777" w:rsidR="001F3E66" w:rsidRPr="00D21DFB" w:rsidRDefault="001F3E66" w:rsidP="001F3E66">
            <w:pPr>
              <w:numPr>
                <w:ilvl w:val="0"/>
                <w:numId w:val="20"/>
              </w:numPr>
              <w:spacing w:before="100" w:beforeAutospacing="1" w:after="100" w:afterAutospacing="1"/>
              <w:rPr>
                <w:rFonts w:ascii="Arial" w:eastAsia="Arial" w:hAnsi="Arial" w:cs="Arial"/>
                <w:bCs/>
                <w:color w:val="000000" w:themeColor="text1"/>
                <w:lang w:val="en-US"/>
              </w:rPr>
            </w:pPr>
            <w:r w:rsidRPr="00D21DFB">
              <w:rPr>
                <w:rFonts w:ascii="Arial" w:eastAsia="Arial" w:hAnsi="Arial" w:cs="Arial"/>
                <w:bCs/>
                <w:color w:val="000000" w:themeColor="text1"/>
                <w:lang w:val="en-US"/>
              </w:rPr>
              <w:t xml:space="preserve"> </w:t>
            </w:r>
            <w:r w:rsidRPr="00D21DFB">
              <w:rPr>
                <w:rFonts w:ascii="Arial" w:eastAsia="Arial" w:hAnsi="Arial" w:cs="Arial"/>
                <w:bCs/>
                <w:color w:val="000000" w:themeColor="text1"/>
              </w:rPr>
              <w:t>Demonstrate numeracy skills, an ability to analyse and evaluate information, considering a range of critical and complex factors in making effective decisions</w:t>
            </w:r>
            <w:r w:rsidRPr="00D21DFB">
              <w:rPr>
                <w:rFonts w:ascii="Arial" w:eastAsia="Arial" w:hAnsi="Arial" w:cs="Arial"/>
                <w:bCs/>
                <w:color w:val="000000" w:themeColor="text1"/>
                <w:lang w:val="en-IE"/>
              </w:rPr>
              <w:t>. Recognises when it is appropriate to refer decisions to a higher level of management</w:t>
            </w:r>
          </w:p>
          <w:p w14:paraId="505F407F" w14:textId="77777777" w:rsidR="001F3E66" w:rsidRPr="00D21DFB" w:rsidRDefault="001F3E66" w:rsidP="001F3E66">
            <w:pPr>
              <w:numPr>
                <w:ilvl w:val="0"/>
                <w:numId w:val="20"/>
              </w:numPr>
              <w:spacing w:before="100" w:beforeAutospacing="1" w:after="100" w:afterAutospacing="1"/>
              <w:contextualSpacing/>
              <w:rPr>
                <w:rFonts w:ascii="Arial" w:eastAsia="Arial" w:hAnsi="Arial" w:cs="Arial"/>
                <w:bCs/>
                <w:color w:val="000000" w:themeColor="text1"/>
                <w:lang w:val="en-US"/>
              </w:rPr>
            </w:pPr>
            <w:r w:rsidRPr="00D21DFB">
              <w:rPr>
                <w:rFonts w:ascii="Arial" w:eastAsia="Arial" w:hAnsi="Arial" w:cs="Arial"/>
                <w:bCs/>
                <w:color w:val="000000" w:themeColor="text1"/>
                <w:lang w:val="en-IE"/>
              </w:rPr>
              <w:t>Demonstrate initiative in the resolution of complex issues / problem solving and proactively develop new proposals and recommend solutions</w:t>
            </w:r>
          </w:p>
          <w:p w14:paraId="713A1B87" w14:textId="77777777" w:rsidR="001F3E66" w:rsidRPr="00D21DFB" w:rsidRDefault="001F3E66" w:rsidP="001F3E66">
            <w:pPr>
              <w:numPr>
                <w:ilvl w:val="0"/>
                <w:numId w:val="20"/>
              </w:numPr>
              <w:spacing w:before="100" w:beforeAutospacing="1" w:after="100" w:afterAutospacing="1"/>
              <w:contextualSpacing/>
              <w:rPr>
                <w:rFonts w:ascii="Arial" w:eastAsia="Arial" w:hAnsi="Arial" w:cs="Arial"/>
                <w:bCs/>
                <w:color w:val="000000" w:themeColor="text1"/>
              </w:rPr>
            </w:pPr>
            <w:r w:rsidRPr="00D21DFB">
              <w:rPr>
                <w:rFonts w:ascii="Arial" w:eastAsia="Arial" w:hAnsi="Arial" w:cs="Arial"/>
                <w:bCs/>
                <w:color w:val="000000" w:themeColor="text1"/>
              </w:rPr>
              <w:t>Ability to confidently explain the rationale behind decisions when faced with opposition</w:t>
            </w:r>
          </w:p>
          <w:p w14:paraId="5D3F109D" w14:textId="77777777" w:rsidR="001F3E66" w:rsidRPr="00D21DFB" w:rsidRDefault="001F3E66" w:rsidP="001F3E66">
            <w:pPr>
              <w:spacing w:before="100" w:beforeAutospacing="1" w:after="100" w:afterAutospacing="1"/>
              <w:contextualSpacing/>
              <w:rPr>
                <w:rFonts w:ascii="Arial" w:eastAsia="Arial" w:hAnsi="Arial" w:cs="Arial"/>
                <w:b/>
                <w:bCs/>
                <w:color w:val="000000" w:themeColor="text1"/>
                <w:u w:val="single"/>
                <w:lang w:val="en-US"/>
              </w:rPr>
            </w:pPr>
          </w:p>
          <w:p w14:paraId="576D3991" w14:textId="2E95CDA3" w:rsidR="001F3E66" w:rsidRPr="00D21DFB" w:rsidRDefault="00C25A29" w:rsidP="001F3E66">
            <w:pPr>
              <w:rPr>
                <w:rFonts w:ascii="Arial" w:eastAsia="Arial" w:hAnsi="Arial" w:cs="Arial"/>
                <w:b/>
                <w:bCs/>
                <w:color w:val="000000" w:themeColor="text1"/>
                <w:u w:val="single"/>
                <w:lang w:val="en-US"/>
              </w:rPr>
            </w:pPr>
            <w:r>
              <w:rPr>
                <w:rFonts w:ascii="Arial" w:eastAsia="Arial" w:hAnsi="Arial" w:cs="Arial"/>
                <w:b/>
                <w:bCs/>
                <w:color w:val="000000" w:themeColor="text1"/>
                <w:u w:val="single"/>
                <w:lang w:val="en-US"/>
              </w:rPr>
              <w:t xml:space="preserve">Leadership and </w:t>
            </w:r>
            <w:bookmarkStart w:id="0" w:name="_GoBack"/>
            <w:bookmarkEnd w:id="0"/>
            <w:r w:rsidR="001F3E66" w:rsidRPr="00D21DFB">
              <w:rPr>
                <w:rFonts w:ascii="Arial" w:eastAsia="Arial" w:hAnsi="Arial" w:cs="Arial"/>
                <w:b/>
                <w:bCs/>
                <w:color w:val="000000" w:themeColor="text1"/>
                <w:u w:val="single"/>
                <w:lang w:val="en-US"/>
              </w:rPr>
              <w:t>Team Working</w:t>
            </w:r>
          </w:p>
          <w:p w14:paraId="1446440C" w14:textId="77777777" w:rsidR="001F3E66" w:rsidRPr="00F12C24" w:rsidRDefault="001F3E66" w:rsidP="001F3E66">
            <w:pPr>
              <w:pStyle w:val="ListParagraph"/>
              <w:numPr>
                <w:ilvl w:val="0"/>
                <w:numId w:val="20"/>
              </w:numPr>
              <w:contextualSpacing/>
              <w:rPr>
                <w:rFonts w:ascii="Arial" w:eastAsia="Arial" w:hAnsi="Arial" w:cs="Arial"/>
                <w:color w:val="000000" w:themeColor="text1"/>
              </w:rPr>
            </w:pPr>
            <w:r w:rsidRPr="00F12C24">
              <w:rPr>
                <w:rFonts w:ascii="Arial" w:eastAsia="Arial" w:hAnsi="Arial" w:cs="Arial"/>
                <w:color w:val="000000" w:themeColor="text1"/>
              </w:rPr>
              <w:t>The ability to work both independently and collaboratively within a dynamic team and multi stakeholder environment</w:t>
            </w:r>
          </w:p>
          <w:p w14:paraId="66AD4810" w14:textId="77777777" w:rsidR="001F3E66" w:rsidRPr="00F12C24" w:rsidRDefault="001F3E66" w:rsidP="001F3E66">
            <w:pPr>
              <w:pStyle w:val="ListParagraph"/>
              <w:numPr>
                <w:ilvl w:val="0"/>
                <w:numId w:val="20"/>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lastRenderedPageBreak/>
              <w:t>Demonstrate an ability to work as part of the team in establishing a shared sense of purpose.</w:t>
            </w:r>
          </w:p>
          <w:p w14:paraId="20B28780" w14:textId="77777777" w:rsidR="001F3E66" w:rsidRPr="00D21DFB" w:rsidRDefault="001F3E66" w:rsidP="001F3E66">
            <w:pPr>
              <w:pStyle w:val="ListParagraph"/>
              <w:numPr>
                <w:ilvl w:val="0"/>
                <w:numId w:val="20"/>
              </w:numPr>
              <w:spacing w:before="100" w:beforeAutospacing="1" w:after="100" w:afterAutospacing="1"/>
              <w:contextualSpacing/>
              <w:rPr>
                <w:rFonts w:ascii="Arial" w:eastAsia="Arial" w:hAnsi="Arial" w:cs="Arial"/>
              </w:rPr>
            </w:pPr>
            <w:r w:rsidRPr="00F12C24">
              <w:rPr>
                <w:rFonts w:ascii="Arial" w:eastAsia="Arial" w:hAnsi="Arial" w:cs="Arial"/>
              </w:rPr>
              <w:t>Demonstrate leadership; creating team spirit; leading by example, coaching and supporting individuals to facilitate high performance</w:t>
            </w:r>
            <w:r w:rsidRPr="00F12C24">
              <w:rPr>
                <w:rFonts w:ascii="Arial" w:hAnsi="Arial" w:cs="Arial"/>
              </w:rPr>
              <w:t xml:space="preserve"> and staff development.</w:t>
            </w:r>
          </w:p>
          <w:p w14:paraId="7C04EC5F" w14:textId="77777777" w:rsidR="001F3E66" w:rsidRPr="00D21DFB" w:rsidRDefault="001F3E66" w:rsidP="001F3E66">
            <w:pPr>
              <w:pStyle w:val="TableParagraph"/>
              <w:spacing w:line="228" w:lineRule="exact"/>
              <w:jc w:val="both"/>
              <w:rPr>
                <w:b/>
                <w:sz w:val="20"/>
              </w:rPr>
            </w:pPr>
            <w:r>
              <w:rPr>
                <w:b/>
                <w:sz w:val="20"/>
                <w:u w:val="single"/>
              </w:rPr>
              <w:t>Communications</w:t>
            </w:r>
            <w:r>
              <w:rPr>
                <w:b/>
                <w:spacing w:val="-7"/>
                <w:sz w:val="20"/>
                <w:u w:val="single"/>
              </w:rPr>
              <w:t xml:space="preserve"> </w:t>
            </w:r>
            <w:r>
              <w:rPr>
                <w:b/>
                <w:sz w:val="20"/>
                <w:u w:val="single"/>
              </w:rPr>
              <w:t>&amp;</w:t>
            </w:r>
            <w:r>
              <w:rPr>
                <w:b/>
                <w:spacing w:val="-9"/>
                <w:sz w:val="20"/>
                <w:u w:val="single"/>
              </w:rPr>
              <w:t xml:space="preserve"> </w:t>
            </w:r>
            <w:r>
              <w:rPr>
                <w:b/>
                <w:sz w:val="20"/>
                <w:u w:val="single"/>
              </w:rPr>
              <w:t>Interpersonal</w:t>
            </w:r>
            <w:r>
              <w:rPr>
                <w:b/>
                <w:spacing w:val="-10"/>
                <w:sz w:val="20"/>
                <w:u w:val="single"/>
              </w:rPr>
              <w:t xml:space="preserve"> </w:t>
            </w:r>
            <w:r>
              <w:rPr>
                <w:b/>
                <w:spacing w:val="-2"/>
                <w:sz w:val="20"/>
                <w:u w:val="single"/>
              </w:rPr>
              <w:t>Skills</w:t>
            </w:r>
          </w:p>
          <w:p w14:paraId="63ED0586" w14:textId="77777777" w:rsidR="001F3E66" w:rsidRPr="00F12C24" w:rsidRDefault="001F3E66" w:rsidP="001F3E66">
            <w:pPr>
              <w:pStyle w:val="ListParagraph"/>
              <w:numPr>
                <w:ilvl w:val="0"/>
                <w:numId w:val="21"/>
              </w:numPr>
              <w:contextualSpacing/>
              <w:rPr>
                <w:rFonts w:ascii="Arial" w:eastAsia="Arial" w:hAnsi="Arial" w:cs="Arial"/>
                <w:color w:val="000000" w:themeColor="text1"/>
              </w:rPr>
            </w:pPr>
            <w:r w:rsidRPr="00F12C24">
              <w:rPr>
                <w:rFonts w:ascii="Arial" w:eastAsia="Arial" w:hAnsi="Arial" w:cs="Arial"/>
                <w:color w:val="000000" w:themeColor="text1"/>
              </w:rPr>
              <w:t xml:space="preserve">Demonstrate excellent communication and interpersonal skills including the ability to present complex information in a clear, concise and confident manner (written &amp; verbal). </w:t>
            </w:r>
            <w:r w:rsidRPr="00F12C24">
              <w:rPr>
                <w:rFonts w:ascii="Arial" w:hAnsi="Arial" w:cs="Arial"/>
              </w:rPr>
              <w:t>Strong presentation skills</w:t>
            </w:r>
          </w:p>
          <w:p w14:paraId="16F9E031" w14:textId="77777777" w:rsidR="001F3E66" w:rsidRPr="00F12C24" w:rsidRDefault="001F3E66" w:rsidP="001F3E66">
            <w:pPr>
              <w:pStyle w:val="ListParagraph"/>
              <w:numPr>
                <w:ilvl w:val="0"/>
                <w:numId w:val="21"/>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lang w:val="en-IE"/>
              </w:rPr>
              <w:t xml:space="preserve">Demonstrate the ability to influence people and events and the ability to build and maintain relationships </w:t>
            </w:r>
            <w:r w:rsidRPr="00F12C24">
              <w:rPr>
                <w:rFonts w:ascii="Arial" w:eastAsia="Arial" w:hAnsi="Arial" w:cs="Arial"/>
                <w:color w:val="000000" w:themeColor="text1"/>
              </w:rPr>
              <w:t>with a variety of stakeholders,</w:t>
            </w:r>
            <w:r w:rsidRPr="00F12C24">
              <w:rPr>
                <w:rFonts w:ascii="Arial" w:hAnsi="Arial" w:cs="Arial"/>
              </w:rPr>
              <w:t xml:space="preserve"> working collaboratively within a multi stakeholder environment. </w:t>
            </w:r>
          </w:p>
          <w:p w14:paraId="0B1A6A9B" w14:textId="77777777" w:rsidR="001F3E66" w:rsidRPr="00F12C24" w:rsidRDefault="001F3E66" w:rsidP="001F3E66">
            <w:pPr>
              <w:pStyle w:val="ListParagraph"/>
              <w:numPr>
                <w:ilvl w:val="0"/>
                <w:numId w:val="21"/>
              </w:numPr>
              <w:spacing w:before="100" w:beforeAutospacing="1" w:after="100" w:afterAutospacing="1"/>
              <w:contextualSpacing/>
              <w:rPr>
                <w:rFonts w:ascii="Arial" w:eastAsia="Arial" w:hAnsi="Arial" w:cs="Arial"/>
                <w:color w:val="000000" w:themeColor="text1"/>
              </w:rPr>
            </w:pPr>
            <w:r w:rsidRPr="00F12C24">
              <w:rPr>
                <w:rFonts w:ascii="Arial" w:eastAsia="Arial" w:hAnsi="Arial" w:cs="Arial"/>
                <w:color w:val="000000" w:themeColor="text1"/>
              </w:rPr>
              <w:t>Demonstrate commitment to regular two-way communication across functions and levels, ensuring that messages are clearly understood</w:t>
            </w:r>
          </w:p>
          <w:p w14:paraId="0F7875A2" w14:textId="77777777" w:rsidR="001F3E66" w:rsidRPr="00F12C24" w:rsidRDefault="001F3E66" w:rsidP="001F3E66">
            <w:pPr>
              <w:pStyle w:val="ListParagraph"/>
              <w:ind w:left="360"/>
              <w:rPr>
                <w:rFonts w:ascii="Arial" w:hAnsi="Arial" w:cs="Arial"/>
                <w:color w:val="000099"/>
                <w:lang w:val="en-US" w:eastAsia="en-US"/>
              </w:rPr>
            </w:pPr>
          </w:p>
        </w:tc>
      </w:tr>
      <w:tr w:rsidR="001F3E66" w:rsidRPr="00E766A5" w14:paraId="40769D26" w14:textId="77777777" w:rsidTr="1131385E">
        <w:tc>
          <w:tcPr>
            <w:tcW w:w="2364" w:type="dxa"/>
          </w:tcPr>
          <w:p w14:paraId="5356FA29" w14:textId="77777777" w:rsidR="001F3E66" w:rsidRPr="00E766A5" w:rsidRDefault="001F3E66" w:rsidP="001F3E66">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4AC7E257" w14:textId="77777777" w:rsidR="001F3E66" w:rsidRPr="00E766A5" w:rsidRDefault="001F3E66" w:rsidP="001F3E66">
            <w:pPr>
              <w:jc w:val="both"/>
              <w:rPr>
                <w:rFonts w:ascii="Arial" w:hAnsi="Arial" w:cs="Arial"/>
                <w:b/>
                <w:bCs/>
              </w:rPr>
            </w:pPr>
          </w:p>
          <w:p w14:paraId="71430F93" w14:textId="77777777" w:rsidR="001F3E66" w:rsidRPr="00E766A5" w:rsidRDefault="001F3E66" w:rsidP="001F3E66">
            <w:pPr>
              <w:jc w:val="both"/>
              <w:rPr>
                <w:rFonts w:ascii="Arial" w:hAnsi="Arial" w:cs="Arial"/>
                <w:b/>
                <w:bCs/>
              </w:rPr>
            </w:pPr>
            <w:r w:rsidRPr="00E766A5">
              <w:rPr>
                <w:rFonts w:ascii="Arial" w:hAnsi="Arial" w:cs="Arial"/>
                <w:b/>
                <w:bCs/>
              </w:rPr>
              <w:t>Ranking</w:t>
            </w:r>
            <w:r>
              <w:rPr>
                <w:rFonts w:ascii="Arial" w:hAnsi="Arial" w:cs="Arial"/>
                <w:b/>
                <w:bCs/>
              </w:rPr>
              <w:t xml:space="preserve"> </w:t>
            </w:r>
            <w:r w:rsidRPr="00E766A5">
              <w:rPr>
                <w:rFonts w:ascii="Arial" w:hAnsi="Arial" w:cs="Arial"/>
                <w:b/>
                <w:bCs/>
              </w:rPr>
              <w:t>/</w:t>
            </w:r>
            <w:r>
              <w:rPr>
                <w:rFonts w:ascii="Arial" w:hAnsi="Arial" w:cs="Arial"/>
                <w:b/>
                <w:bCs/>
              </w:rPr>
              <w:t xml:space="preserve"> </w:t>
            </w:r>
            <w:r w:rsidRPr="00E766A5">
              <w:rPr>
                <w:rFonts w:ascii="Arial" w:hAnsi="Arial" w:cs="Arial"/>
                <w:b/>
                <w:bCs/>
              </w:rPr>
              <w:t>Shortlisting / Interview</w:t>
            </w:r>
          </w:p>
        </w:tc>
        <w:tc>
          <w:tcPr>
            <w:tcW w:w="8256" w:type="dxa"/>
          </w:tcPr>
          <w:p w14:paraId="34B970CA" w14:textId="77777777" w:rsidR="001F3E66" w:rsidRPr="00E766A5" w:rsidRDefault="001F3E66" w:rsidP="001F3E66">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928CEEC" w14:textId="77777777" w:rsidR="001F3E66" w:rsidRPr="00E766A5" w:rsidRDefault="001F3E66" w:rsidP="001F3E66">
            <w:pPr>
              <w:jc w:val="both"/>
              <w:rPr>
                <w:rFonts w:ascii="Arial" w:hAnsi="Arial" w:cs="Arial"/>
              </w:rPr>
            </w:pPr>
          </w:p>
          <w:p w14:paraId="3D970FE6" w14:textId="77777777" w:rsidR="001F3E66" w:rsidRPr="00E766A5" w:rsidRDefault="001F3E66" w:rsidP="001F3E66">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6749AE10" w14:textId="77777777" w:rsidR="001F3E66" w:rsidRPr="00E766A5" w:rsidRDefault="001F3E66" w:rsidP="001F3E66">
            <w:pPr>
              <w:jc w:val="both"/>
              <w:rPr>
                <w:rFonts w:ascii="Arial" w:hAnsi="Arial" w:cs="Arial"/>
                <w:i/>
                <w:iCs/>
              </w:rPr>
            </w:pPr>
          </w:p>
          <w:p w14:paraId="10A78EE8" w14:textId="77777777" w:rsidR="001F3E66" w:rsidRDefault="001F3E66" w:rsidP="001F3E66">
            <w:pPr>
              <w:jc w:val="both"/>
              <w:rPr>
                <w:rFonts w:ascii="Arial" w:hAnsi="Arial" w:cs="Arial"/>
                <w:iCs/>
              </w:rPr>
            </w:pPr>
            <w:r w:rsidRPr="00E766A5">
              <w:rPr>
                <w:rFonts w:ascii="Arial" w:hAnsi="Arial" w:cs="Arial"/>
                <w:iCs/>
              </w:rPr>
              <w:t>Those successful at the ranking stage of this process (where applied)</w:t>
            </w:r>
            <w:r>
              <w:rPr>
                <w:rFonts w:ascii="Arial" w:hAnsi="Arial" w:cs="Arial"/>
                <w:iCs/>
              </w:rPr>
              <w:t xml:space="preserve"> may</w:t>
            </w:r>
            <w:r w:rsidRPr="00E766A5">
              <w:rPr>
                <w:rFonts w:ascii="Arial" w:hAnsi="Arial" w:cs="Arial"/>
                <w:iCs/>
              </w:rPr>
              <w:t xml:space="preserve"> be placed on an order of merit and </w:t>
            </w:r>
            <w:r>
              <w:rPr>
                <w:rFonts w:ascii="Arial" w:hAnsi="Arial" w:cs="Arial"/>
                <w:iCs/>
              </w:rPr>
              <w:t>may</w:t>
            </w:r>
            <w:r w:rsidRPr="00E766A5">
              <w:rPr>
                <w:rFonts w:ascii="Arial" w:hAnsi="Arial" w:cs="Arial"/>
                <w:iCs/>
              </w:rPr>
              <w:t xml:space="preserve"> be called to interview in ‘bands’ depending on the service needs of the organisation.</w:t>
            </w:r>
          </w:p>
          <w:p w14:paraId="07220DC3" w14:textId="77777777" w:rsidR="001F3E66" w:rsidRPr="006576E0" w:rsidRDefault="001F3E66" w:rsidP="001F3E66">
            <w:pPr>
              <w:jc w:val="both"/>
              <w:rPr>
                <w:rFonts w:ascii="Arial" w:hAnsi="Arial" w:cs="Arial"/>
                <w:iCs/>
              </w:rPr>
            </w:pPr>
          </w:p>
        </w:tc>
      </w:tr>
      <w:tr w:rsidR="001F3E66" w:rsidRPr="00E766A5" w14:paraId="471E0057" w14:textId="77777777" w:rsidTr="1131385E">
        <w:tc>
          <w:tcPr>
            <w:tcW w:w="2364" w:type="dxa"/>
          </w:tcPr>
          <w:p w14:paraId="21779432" w14:textId="77777777" w:rsidR="001F3E66" w:rsidRPr="00E766A5" w:rsidRDefault="001F3E66" w:rsidP="001F3E66">
            <w:pPr>
              <w:jc w:val="both"/>
              <w:rPr>
                <w:rFonts w:ascii="Arial" w:hAnsi="Arial" w:cs="Arial"/>
                <w:b/>
                <w:bCs/>
              </w:rPr>
            </w:pPr>
            <w:r w:rsidRPr="00E766A5">
              <w:rPr>
                <w:rFonts w:ascii="Arial" w:hAnsi="Arial" w:cs="Arial"/>
                <w:b/>
                <w:bCs/>
              </w:rPr>
              <w:t>Code of Practice</w:t>
            </w:r>
          </w:p>
        </w:tc>
        <w:tc>
          <w:tcPr>
            <w:tcW w:w="8256" w:type="dxa"/>
          </w:tcPr>
          <w:p w14:paraId="037D1065" w14:textId="77777777" w:rsidR="001F3E66" w:rsidRPr="00E766A5" w:rsidRDefault="001F3E66" w:rsidP="001F3E66">
            <w:pPr>
              <w:jc w:val="both"/>
              <w:rPr>
                <w:rFonts w:ascii="Arial" w:hAnsi="Arial" w:cs="Arial"/>
              </w:rPr>
            </w:pPr>
            <w:r w:rsidRPr="0074463E">
              <w:rPr>
                <w:rFonts w:ascii="Arial" w:hAnsi="Arial" w:cs="Arial"/>
              </w:rPr>
              <w:t xml:space="preserve">The </w:t>
            </w:r>
            <w:r w:rsidRPr="0074463E">
              <w:rPr>
                <w:rFonts w:ascii="Arial" w:hAnsi="Arial" w:cs="Arial"/>
                <w:lang w:val="en-IE"/>
              </w:rPr>
              <w:t>Health Service Executive</w:t>
            </w:r>
            <w:r>
              <w:rPr>
                <w:rFonts w:ascii="Arial" w:hAnsi="Arial" w:cs="Arial"/>
                <w:color w:val="FF0000"/>
                <w:lang w:val="en-IE"/>
              </w:rPr>
              <w:t xml:space="preserve"> </w:t>
            </w:r>
            <w:r w:rsidRPr="00E766A5">
              <w:rPr>
                <w:rFonts w:ascii="Arial" w:hAnsi="Arial" w:cs="Arial"/>
              </w:rPr>
              <w:t>will run this campaign in compliance with the Code of Practi</w:t>
            </w:r>
            <w:r>
              <w:rPr>
                <w:rFonts w:ascii="Arial" w:hAnsi="Arial" w:cs="Arial"/>
              </w:rPr>
              <w:t>ce prepared by the Commission</w:t>
            </w:r>
            <w:r w:rsidRPr="00E766A5">
              <w:rPr>
                <w:rFonts w:ascii="Arial" w:hAnsi="Arial" w:cs="Arial"/>
              </w:rPr>
              <w:t xml:space="preserve"> for Public Service Appointments (CPSA). The Code of Practice sets out how the core principles of probity, merit, equity and fairness might be applied</w:t>
            </w:r>
            <w:r>
              <w:rPr>
                <w:rFonts w:ascii="Arial" w:hAnsi="Arial" w:cs="Arial"/>
              </w:rPr>
              <w:t xml:space="preserve"> on a principle basis. The Code</w:t>
            </w:r>
            <w:r w:rsidRPr="00E766A5">
              <w:rPr>
                <w:rFonts w:ascii="Arial" w:hAnsi="Arial" w:cs="Arial"/>
              </w:rPr>
              <w:t xml:space="preserve"> also specifies the responsibilities placed on candidates, </w:t>
            </w:r>
            <w:r>
              <w:rPr>
                <w:rFonts w:ascii="Arial" w:hAnsi="Arial" w:cs="Arial"/>
                <w:iCs/>
              </w:rPr>
              <w:t>facilities for feedback to applicants</w:t>
            </w:r>
            <w:r w:rsidRPr="00E1460B">
              <w:rPr>
                <w:rFonts w:ascii="Arial" w:hAnsi="Arial" w:cs="Arial"/>
                <w:iCs/>
              </w:rPr>
              <w:t xml:space="preserve"> </w:t>
            </w:r>
            <w:r w:rsidRPr="00E766A5">
              <w:rPr>
                <w:rFonts w:ascii="Arial" w:hAnsi="Arial" w:cs="Arial"/>
              </w:rPr>
              <w:t xml:space="preserve">on matters relating to their application when requested, and </w:t>
            </w:r>
            <w:r w:rsidRPr="00E766A5">
              <w:rPr>
                <w:rFonts w:ascii="Arial" w:hAnsi="Arial" w:cs="Arial"/>
                <w:lang w:val="en-US"/>
              </w:rPr>
              <w:t xml:space="preserve">outlines procedures in relation to requests for a review of the recruitment and selection process and review in relation to allegations of a breach of the Code of Practice. </w:t>
            </w:r>
            <w:r w:rsidRPr="00E766A5">
              <w:rPr>
                <w:rFonts w:ascii="Arial" w:hAnsi="Arial" w:cs="Arial"/>
              </w:rPr>
              <w:t xml:space="preserve"> Additional information on the </w:t>
            </w:r>
            <w:smartTag w:uri="urn:schemas-microsoft-com:office:smarttags" w:element="stockticker">
              <w:r w:rsidRPr="00E766A5">
                <w:rPr>
                  <w:rFonts w:ascii="Arial" w:hAnsi="Arial" w:cs="Arial"/>
                </w:rPr>
                <w:t>HSE</w:t>
              </w:r>
            </w:smartTag>
            <w:r w:rsidRPr="00E766A5">
              <w:rPr>
                <w:rFonts w:ascii="Arial" w:hAnsi="Arial" w:cs="Arial"/>
              </w:rPr>
              <w:t>’s review process is available in the document posted with each vacan</w:t>
            </w:r>
            <w:r>
              <w:rPr>
                <w:rFonts w:ascii="Arial" w:hAnsi="Arial" w:cs="Arial"/>
              </w:rPr>
              <w:t>cy entitled “Code of Practice, Information for C</w:t>
            </w:r>
            <w:r w:rsidRPr="00E766A5">
              <w:rPr>
                <w:rFonts w:ascii="Arial" w:hAnsi="Arial" w:cs="Arial"/>
              </w:rPr>
              <w:t>andidates</w:t>
            </w:r>
            <w:r>
              <w:rPr>
                <w:rFonts w:ascii="Arial" w:hAnsi="Arial" w:cs="Arial"/>
              </w:rPr>
              <w:t>”.</w:t>
            </w:r>
          </w:p>
          <w:p w14:paraId="6FEA9814" w14:textId="77777777" w:rsidR="001F3E66" w:rsidRPr="00E766A5" w:rsidRDefault="001F3E66" w:rsidP="001F3E66">
            <w:pPr>
              <w:ind w:firstLine="720"/>
              <w:jc w:val="both"/>
              <w:rPr>
                <w:rFonts w:ascii="Arial" w:hAnsi="Arial" w:cs="Arial"/>
              </w:rPr>
            </w:pPr>
          </w:p>
          <w:p w14:paraId="15D9299C" w14:textId="77777777" w:rsidR="001F3E66" w:rsidRPr="00E766A5" w:rsidRDefault="001F3E66" w:rsidP="001F3E66">
            <w:pPr>
              <w:rPr>
                <w:rFonts w:ascii="Arial" w:hAnsi="Arial" w:cs="Arial"/>
              </w:rPr>
            </w:pPr>
            <w:r w:rsidRPr="00591EC5">
              <w:rPr>
                <w:rFonts w:ascii="Arial" w:hAnsi="Arial" w:cs="Arial"/>
              </w:rPr>
              <w:t xml:space="preserve">Codes of practice are published by the CPSA and are available on </w:t>
            </w:r>
            <w:hyperlink r:id="rId10"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1" w:history="1">
              <w:r w:rsidRPr="00591EC5">
                <w:rPr>
                  <w:rStyle w:val="Hyperlink"/>
                  <w:rFonts w:ascii="Arial" w:hAnsi="Arial" w:cs="Arial"/>
                </w:rPr>
                <w:t>https://www.cpsa.ie/</w:t>
              </w:r>
            </w:hyperlink>
            <w:r w:rsidRPr="00591EC5">
              <w:rPr>
                <w:rFonts w:ascii="Arial" w:hAnsi="Arial" w:cs="Arial"/>
              </w:rPr>
              <w:t>.</w:t>
            </w:r>
          </w:p>
        </w:tc>
      </w:tr>
      <w:tr w:rsidR="001F3E66" w:rsidRPr="00E766A5" w14:paraId="031BC426" w14:textId="77777777" w:rsidTr="1131385E">
        <w:tc>
          <w:tcPr>
            <w:tcW w:w="10620" w:type="dxa"/>
            <w:gridSpan w:val="2"/>
          </w:tcPr>
          <w:p w14:paraId="64FFEC0F" w14:textId="77777777" w:rsidR="001F3E66" w:rsidRPr="00E766A5" w:rsidRDefault="001F3E66" w:rsidP="001F3E66">
            <w:pPr>
              <w:jc w:val="both"/>
              <w:rPr>
                <w:rFonts w:ascii="Arial" w:hAnsi="Arial" w:cs="Arial"/>
              </w:rPr>
            </w:pPr>
            <w:r w:rsidRPr="00E766A5">
              <w:rPr>
                <w:rFonts w:ascii="Arial" w:hAnsi="Arial" w:cs="Arial"/>
              </w:rPr>
              <w:t>The reform programme outlined for the Health Services may impact on this rol</w:t>
            </w:r>
            <w:r>
              <w:rPr>
                <w:rFonts w:ascii="Arial" w:hAnsi="Arial" w:cs="Arial"/>
              </w:rPr>
              <w:t>e and as structures change the J</w:t>
            </w:r>
            <w:r w:rsidRPr="00E766A5">
              <w:rPr>
                <w:rFonts w:ascii="Arial" w:hAnsi="Arial" w:cs="Arial"/>
              </w:rPr>
              <w:t xml:space="preserve">ob </w:t>
            </w:r>
            <w:r>
              <w:rPr>
                <w:rFonts w:ascii="Arial" w:hAnsi="Arial" w:cs="Arial"/>
              </w:rPr>
              <w:t>Specification</w:t>
            </w:r>
            <w:r w:rsidRPr="00E766A5">
              <w:rPr>
                <w:rFonts w:ascii="Arial" w:hAnsi="Arial" w:cs="Arial"/>
              </w:rPr>
              <w:t xml:space="preserve"> may be reviewed.</w:t>
            </w:r>
          </w:p>
          <w:p w14:paraId="490FEF37" w14:textId="77777777" w:rsidR="001F3E66" w:rsidRPr="00E766A5" w:rsidRDefault="001F3E66" w:rsidP="001F3E66">
            <w:pPr>
              <w:jc w:val="both"/>
              <w:rPr>
                <w:rFonts w:ascii="Arial" w:hAnsi="Arial" w:cs="Arial"/>
              </w:rPr>
            </w:pPr>
          </w:p>
          <w:p w14:paraId="0358DCD0" w14:textId="77777777" w:rsidR="001F3E66" w:rsidRPr="00E766A5" w:rsidRDefault="001F3E66" w:rsidP="001F3E66">
            <w:pPr>
              <w:jc w:val="both"/>
              <w:rPr>
                <w:rFonts w:ascii="Arial" w:hAnsi="Arial" w:cs="Arial"/>
              </w:rPr>
            </w:pPr>
            <w:r>
              <w:rPr>
                <w:rFonts w:ascii="Arial" w:hAnsi="Arial" w:cs="Arial"/>
              </w:rPr>
              <w:t>This J</w:t>
            </w:r>
            <w:r w:rsidRPr="00E766A5">
              <w:rPr>
                <w:rFonts w:ascii="Arial" w:hAnsi="Arial" w:cs="Arial"/>
              </w:rPr>
              <w:t xml:space="preserve">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5B409C34" w14:textId="77777777" w:rsidR="00543F98" w:rsidRPr="00C806C5" w:rsidRDefault="00543F98" w:rsidP="00543F98">
      <w:pPr>
        <w:jc w:val="both"/>
        <w:rPr>
          <w:rFonts w:ascii="Arial" w:hAnsi="Arial" w:cs="Arial"/>
        </w:rPr>
      </w:pPr>
      <w:r w:rsidRPr="00E766A5">
        <w:rPr>
          <w:rFonts w:ascii="Arial" w:hAnsi="Arial" w:cs="Arial"/>
          <w:b/>
        </w:rPr>
        <w:br w:type="page"/>
      </w:r>
    </w:p>
    <w:p w14:paraId="58B54BC9" w14:textId="77777777" w:rsidR="00A67C64" w:rsidRDefault="00A67C64" w:rsidP="00543F98">
      <w:pPr>
        <w:jc w:val="center"/>
        <w:rPr>
          <w:rFonts w:ascii="Arial" w:hAnsi="Arial" w:cs="Arial"/>
          <w:b/>
        </w:rPr>
      </w:pPr>
      <w:r w:rsidRPr="00A67C64">
        <w:rPr>
          <w:rFonts w:ascii="Arial" w:hAnsi="Arial" w:cs="Arial"/>
          <w:b/>
        </w:rPr>
        <w:lastRenderedPageBreak/>
        <w:t xml:space="preserve">Grade VII Recovery Co-Ordinator </w:t>
      </w:r>
    </w:p>
    <w:p w14:paraId="3E29472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509B2A36"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910"/>
      </w:tblGrid>
      <w:tr w:rsidR="00543F98" w:rsidRPr="00E766A5" w14:paraId="469BA48A" w14:textId="77777777" w:rsidTr="00754269">
        <w:tc>
          <w:tcPr>
            <w:tcW w:w="1739" w:type="dxa"/>
          </w:tcPr>
          <w:p w14:paraId="6BAF364D"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910" w:type="dxa"/>
          </w:tcPr>
          <w:p w14:paraId="3BC31C43" w14:textId="77777777" w:rsidR="00543F98" w:rsidRPr="00FF0222"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FF0222">
              <w:rPr>
                <w:rFonts w:ascii="Arial" w:hAnsi="Arial" w:cs="Arial"/>
                <w:b/>
                <w:bCs/>
                <w:spacing w:val="-3"/>
              </w:rPr>
              <w:t>permanent</w:t>
            </w:r>
            <w:r w:rsidRPr="00FF0222">
              <w:rPr>
                <w:rFonts w:ascii="Arial" w:hAnsi="Arial" w:cs="Arial"/>
                <w:spacing w:val="-3"/>
              </w:rPr>
              <w:t xml:space="preserve"> and </w:t>
            </w:r>
            <w:r w:rsidR="00FF0222" w:rsidRPr="00FF0222">
              <w:rPr>
                <w:rFonts w:ascii="Arial" w:hAnsi="Arial" w:cs="Arial"/>
                <w:b/>
                <w:bCs/>
                <w:spacing w:val="-3"/>
              </w:rPr>
              <w:t>whole time</w:t>
            </w:r>
            <w:r w:rsidRPr="00FF0222">
              <w:rPr>
                <w:rFonts w:ascii="Arial" w:hAnsi="Arial" w:cs="Arial"/>
                <w:spacing w:val="-3"/>
              </w:rPr>
              <w:t xml:space="preserve">.  </w:t>
            </w:r>
          </w:p>
          <w:p w14:paraId="47200C95" w14:textId="77777777" w:rsidR="00543F98" w:rsidRPr="000272F2" w:rsidRDefault="00543F98" w:rsidP="005F595E">
            <w:pPr>
              <w:tabs>
                <w:tab w:val="left" w:pos="-720"/>
                <w:tab w:val="left" w:pos="0"/>
                <w:tab w:val="left" w:pos="720"/>
              </w:tabs>
              <w:suppressAutoHyphens/>
              <w:jc w:val="both"/>
              <w:rPr>
                <w:rFonts w:ascii="Arial" w:hAnsi="Arial" w:cs="Arial"/>
                <w:color w:val="FF0000"/>
                <w:spacing w:val="-3"/>
              </w:rPr>
            </w:pPr>
          </w:p>
          <w:p w14:paraId="338F8C97"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5115C3E" w14:textId="77777777" w:rsidR="00543F98" w:rsidRDefault="00543F98" w:rsidP="005F595E">
            <w:pPr>
              <w:tabs>
                <w:tab w:val="left" w:pos="-720"/>
                <w:tab w:val="left" w:pos="0"/>
                <w:tab w:val="left" w:pos="720"/>
              </w:tabs>
              <w:suppressAutoHyphens/>
              <w:jc w:val="both"/>
              <w:rPr>
                <w:rFonts w:ascii="Arial" w:hAnsi="Arial" w:cs="Arial"/>
                <w:spacing w:val="-3"/>
              </w:rPr>
            </w:pPr>
          </w:p>
          <w:p w14:paraId="260C72C5" w14:textId="77777777"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4004DEA9" w14:textId="77777777" w:rsidTr="00754269">
        <w:tc>
          <w:tcPr>
            <w:tcW w:w="1739" w:type="dxa"/>
          </w:tcPr>
          <w:p w14:paraId="5C042C14"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910" w:type="dxa"/>
          </w:tcPr>
          <w:p w14:paraId="271BF553" w14:textId="77777777" w:rsidR="000272F2" w:rsidRDefault="000272F2" w:rsidP="000272F2">
            <w:pPr>
              <w:jc w:val="both"/>
              <w:rPr>
                <w:rFonts w:ascii="Arial" w:hAnsi="Arial" w:cs="Arial"/>
              </w:rPr>
            </w:pPr>
            <w:r w:rsidRPr="000272F2">
              <w:rPr>
                <w:rFonts w:ascii="Arial" w:hAnsi="Arial" w:cs="Arial"/>
              </w:rPr>
              <w:t xml:space="preserve">The Salary scale for the post is </w:t>
            </w:r>
            <w:r w:rsidR="00754269">
              <w:rPr>
                <w:rFonts w:ascii="Arial" w:hAnsi="Arial" w:cs="Arial"/>
              </w:rPr>
              <w:t>as at 01/0</w:t>
            </w:r>
            <w:r w:rsidR="00A67C64">
              <w:rPr>
                <w:rFonts w:ascii="Arial" w:hAnsi="Arial" w:cs="Arial"/>
              </w:rPr>
              <w:t>2/2026</w:t>
            </w:r>
          </w:p>
          <w:p w14:paraId="769F46DE" w14:textId="77777777" w:rsidR="00754269" w:rsidRDefault="00754269" w:rsidP="000272F2">
            <w:pPr>
              <w:jc w:val="both"/>
            </w:pPr>
          </w:p>
          <w:p w14:paraId="576EAB0F" w14:textId="77777777" w:rsidR="00D414E7" w:rsidRPr="00A67C64" w:rsidRDefault="00A67C64" w:rsidP="00A67C64">
            <w:pPr>
              <w:jc w:val="both"/>
              <w:rPr>
                <w:rFonts w:ascii="Arial" w:hAnsi="Arial" w:cs="Arial"/>
                <w:sz w:val="16"/>
                <w:szCs w:val="16"/>
              </w:rPr>
            </w:pPr>
            <w:r w:rsidRPr="00A67C64">
              <w:rPr>
                <w:rFonts w:ascii="Arial" w:hAnsi="Arial" w:cs="Arial"/>
                <w:sz w:val="16"/>
                <w:szCs w:val="16"/>
              </w:rPr>
              <w:t xml:space="preserve">€60,613, €62,094, €63,824, €65,560, €67,302, €68,858, €70,442, €71,985, €73,516, </w:t>
            </w:r>
            <w:r w:rsidRPr="00A67C64">
              <w:rPr>
                <w:rFonts w:ascii="Arial" w:hAnsi="Arial" w:cs="Arial"/>
                <w:b/>
                <w:sz w:val="16"/>
                <w:szCs w:val="16"/>
              </w:rPr>
              <w:t>€76,151, €78,795LSIs</w:t>
            </w:r>
          </w:p>
          <w:p w14:paraId="4BA53464" w14:textId="77777777" w:rsidR="00A67C64" w:rsidRPr="000272F2" w:rsidRDefault="00A67C64" w:rsidP="000272F2">
            <w:pPr>
              <w:jc w:val="both"/>
              <w:rPr>
                <w:rFonts w:ascii="Arial" w:hAnsi="Arial" w:cs="Arial"/>
              </w:rPr>
            </w:pPr>
          </w:p>
          <w:p w14:paraId="1BD7C748" w14:textId="77777777" w:rsidR="00543F98" w:rsidRPr="00E766A5" w:rsidRDefault="000272F2" w:rsidP="000272F2">
            <w:pPr>
              <w:jc w:val="both"/>
              <w:rPr>
                <w:rFonts w:ascii="Arial" w:hAnsi="Arial" w:cs="Arial"/>
              </w:rPr>
            </w:pPr>
            <w:r w:rsidRPr="000272F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43F98" w:rsidRPr="00E766A5" w14:paraId="0B3F4F18" w14:textId="77777777" w:rsidTr="00754269">
        <w:tc>
          <w:tcPr>
            <w:tcW w:w="1739" w:type="dxa"/>
          </w:tcPr>
          <w:p w14:paraId="15DEDA81" w14:textId="77777777" w:rsidR="00543F98" w:rsidRPr="000272F2" w:rsidRDefault="00543F98" w:rsidP="005F595E">
            <w:pPr>
              <w:jc w:val="both"/>
              <w:rPr>
                <w:rFonts w:ascii="Arial" w:hAnsi="Arial" w:cs="Arial"/>
                <w:b/>
                <w:bCs/>
              </w:rPr>
            </w:pPr>
            <w:r w:rsidRPr="000272F2">
              <w:rPr>
                <w:rFonts w:ascii="Arial" w:hAnsi="Arial" w:cs="Arial"/>
                <w:b/>
                <w:bCs/>
              </w:rPr>
              <w:t>Working Week</w:t>
            </w:r>
          </w:p>
          <w:p w14:paraId="217149ED" w14:textId="77777777" w:rsidR="00543F98" w:rsidRPr="005E420F" w:rsidRDefault="00543F98" w:rsidP="005F595E">
            <w:pPr>
              <w:jc w:val="both"/>
              <w:rPr>
                <w:rFonts w:ascii="Arial" w:hAnsi="Arial" w:cs="Arial"/>
                <w:b/>
                <w:bCs/>
                <w:highlight w:val="yellow"/>
              </w:rPr>
            </w:pPr>
          </w:p>
        </w:tc>
        <w:tc>
          <w:tcPr>
            <w:tcW w:w="7910" w:type="dxa"/>
          </w:tcPr>
          <w:p w14:paraId="122DD261" w14:textId="77777777" w:rsidR="00A67C64" w:rsidRPr="00A67C64" w:rsidRDefault="00A67C64" w:rsidP="00A67C64">
            <w:pPr>
              <w:jc w:val="both"/>
              <w:rPr>
                <w:rFonts w:ascii="Arial" w:hAnsi="Arial" w:cs="Arial"/>
                <w:bCs/>
              </w:rPr>
            </w:pPr>
            <w:r w:rsidRPr="00A67C64">
              <w:rPr>
                <w:rFonts w:ascii="Arial" w:hAnsi="Arial" w:cs="Arial"/>
                <w:bCs/>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2EC9F72" w14:textId="77777777" w:rsidR="00A67C64" w:rsidRPr="00A67C64" w:rsidRDefault="00A67C64" w:rsidP="00A67C64">
            <w:pPr>
              <w:jc w:val="both"/>
              <w:rPr>
                <w:rFonts w:ascii="Arial" w:hAnsi="Arial" w:cs="Arial"/>
                <w:bCs/>
              </w:rPr>
            </w:pPr>
          </w:p>
          <w:p w14:paraId="4AAD8179" w14:textId="77777777" w:rsidR="00A67C64" w:rsidRPr="00A67C64" w:rsidRDefault="00A67C64" w:rsidP="00A67C64">
            <w:pPr>
              <w:jc w:val="both"/>
              <w:rPr>
                <w:rFonts w:ascii="Arial" w:hAnsi="Arial" w:cs="Arial"/>
                <w:bCs/>
              </w:rPr>
            </w:pPr>
            <w:r w:rsidRPr="00A67C64">
              <w:rPr>
                <w:rFonts w:ascii="Arial" w:hAnsi="Arial" w:cs="Arial"/>
                <w:bC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7D4CED7A" w14:textId="77777777" w:rsidR="00754269" w:rsidRPr="005E420F" w:rsidRDefault="00754269" w:rsidP="000272F2">
            <w:pPr>
              <w:jc w:val="both"/>
              <w:rPr>
                <w:rFonts w:ascii="Arial" w:hAnsi="Arial" w:cs="Arial"/>
                <w:highlight w:val="yellow"/>
              </w:rPr>
            </w:pPr>
          </w:p>
        </w:tc>
      </w:tr>
      <w:tr w:rsidR="00543F98" w:rsidRPr="00E766A5" w14:paraId="77CD3286" w14:textId="77777777" w:rsidTr="00754269">
        <w:tc>
          <w:tcPr>
            <w:tcW w:w="1739" w:type="dxa"/>
          </w:tcPr>
          <w:p w14:paraId="16CA033E"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910" w:type="dxa"/>
          </w:tcPr>
          <w:p w14:paraId="5EEB2BDA" w14:textId="77777777" w:rsidR="006D5BFC" w:rsidRDefault="000272F2" w:rsidP="000272F2">
            <w:pPr>
              <w:rPr>
                <w:rFonts w:ascii="Arial" w:hAnsi="Arial" w:cs="Arial"/>
              </w:rPr>
            </w:pPr>
            <w:r w:rsidRPr="000272F2">
              <w:rPr>
                <w:rFonts w:ascii="Arial" w:hAnsi="Arial" w:cs="Arial"/>
              </w:rPr>
              <w:t xml:space="preserve">The annual leave associated with the post will be confirmed at </w:t>
            </w:r>
            <w:r w:rsidR="00AF01CC">
              <w:rPr>
                <w:rFonts w:ascii="Arial" w:hAnsi="Arial" w:cs="Arial"/>
              </w:rPr>
              <w:t>c</w:t>
            </w:r>
            <w:r w:rsidRPr="000272F2">
              <w:rPr>
                <w:rFonts w:ascii="Arial" w:hAnsi="Arial" w:cs="Arial"/>
              </w:rPr>
              <w:t>ontracting stage.</w:t>
            </w:r>
          </w:p>
          <w:p w14:paraId="7EFE2B39" w14:textId="77777777" w:rsidR="00754269" w:rsidRPr="00E766A5" w:rsidRDefault="00754269" w:rsidP="000272F2">
            <w:pPr>
              <w:rPr>
                <w:rFonts w:ascii="Arial" w:hAnsi="Arial" w:cs="Arial"/>
              </w:rPr>
            </w:pPr>
          </w:p>
        </w:tc>
      </w:tr>
      <w:tr w:rsidR="00543F98" w:rsidRPr="00E766A5" w14:paraId="64B61EF1" w14:textId="77777777" w:rsidTr="00754269">
        <w:tc>
          <w:tcPr>
            <w:tcW w:w="1739" w:type="dxa"/>
          </w:tcPr>
          <w:p w14:paraId="16183299"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3959CB0F" w14:textId="77777777" w:rsidR="00543F98" w:rsidRPr="00E766A5" w:rsidRDefault="00543F98" w:rsidP="005F595E">
            <w:pPr>
              <w:jc w:val="both"/>
              <w:rPr>
                <w:rFonts w:ascii="Arial" w:hAnsi="Arial" w:cs="Arial"/>
                <w:b/>
                <w:bCs/>
              </w:rPr>
            </w:pPr>
          </w:p>
          <w:p w14:paraId="44CFD01F" w14:textId="77777777" w:rsidR="00543F98" w:rsidRPr="00E766A5" w:rsidRDefault="00543F98" w:rsidP="005F595E">
            <w:pPr>
              <w:jc w:val="both"/>
              <w:rPr>
                <w:rFonts w:ascii="Arial" w:hAnsi="Arial" w:cs="Arial"/>
                <w:b/>
                <w:bCs/>
              </w:rPr>
            </w:pPr>
          </w:p>
        </w:tc>
        <w:tc>
          <w:tcPr>
            <w:tcW w:w="7910" w:type="dxa"/>
          </w:tcPr>
          <w:p w14:paraId="73700EA6"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2CEEEAE5" w14:textId="77777777" w:rsidR="00754269" w:rsidRPr="00E766A5" w:rsidRDefault="00754269" w:rsidP="005F595E">
            <w:pPr>
              <w:jc w:val="both"/>
              <w:rPr>
                <w:rFonts w:ascii="Arial" w:hAnsi="Arial" w:cs="Arial"/>
              </w:rPr>
            </w:pPr>
          </w:p>
        </w:tc>
      </w:tr>
      <w:tr w:rsidR="005F595E" w:rsidRPr="00E766A5" w14:paraId="2DBCE835" w14:textId="77777777" w:rsidTr="00754269">
        <w:tc>
          <w:tcPr>
            <w:tcW w:w="1739" w:type="dxa"/>
          </w:tcPr>
          <w:p w14:paraId="39CDF5E4" w14:textId="77777777" w:rsidR="005F595E" w:rsidRPr="00E766A5" w:rsidRDefault="005F595E" w:rsidP="005F595E">
            <w:pPr>
              <w:jc w:val="both"/>
              <w:rPr>
                <w:rFonts w:ascii="Arial" w:hAnsi="Arial" w:cs="Arial"/>
                <w:b/>
                <w:bCs/>
              </w:rPr>
            </w:pPr>
            <w:r>
              <w:rPr>
                <w:rFonts w:ascii="Arial" w:hAnsi="Arial" w:cs="Arial"/>
                <w:b/>
                <w:bCs/>
              </w:rPr>
              <w:t>Age</w:t>
            </w:r>
          </w:p>
        </w:tc>
        <w:tc>
          <w:tcPr>
            <w:tcW w:w="7910" w:type="dxa"/>
          </w:tcPr>
          <w:p w14:paraId="2D5F0CB6"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27776A3"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2C0F20DC"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5B6C6300"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681ED0FD"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1445986"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62B1477" w14:textId="77777777" w:rsidR="00754269" w:rsidRPr="00E45386" w:rsidRDefault="00754269" w:rsidP="00E45386">
            <w:pPr>
              <w:autoSpaceDE w:val="0"/>
              <w:autoSpaceDN w:val="0"/>
              <w:adjustRightInd w:val="0"/>
              <w:rPr>
                <w:rFonts w:ascii="Helv" w:eastAsiaTheme="minorHAnsi" w:hAnsi="Helv" w:cs="Helv"/>
                <w:color w:val="000000"/>
                <w:lang w:val="en-IE" w:eastAsia="en-US"/>
              </w:rPr>
            </w:pPr>
          </w:p>
        </w:tc>
      </w:tr>
      <w:tr w:rsidR="00543F98" w:rsidRPr="00E766A5" w14:paraId="5024F0E9" w14:textId="77777777" w:rsidTr="00754269">
        <w:tc>
          <w:tcPr>
            <w:tcW w:w="1739" w:type="dxa"/>
          </w:tcPr>
          <w:p w14:paraId="4325096D" w14:textId="77777777" w:rsidR="00543F98" w:rsidRPr="00E766A5" w:rsidRDefault="00543F98" w:rsidP="005F595E">
            <w:pPr>
              <w:jc w:val="both"/>
              <w:rPr>
                <w:rFonts w:ascii="Arial" w:hAnsi="Arial" w:cs="Arial"/>
                <w:b/>
                <w:bCs/>
              </w:rPr>
            </w:pPr>
            <w:r w:rsidRPr="00E766A5">
              <w:rPr>
                <w:rFonts w:ascii="Arial" w:hAnsi="Arial" w:cs="Arial"/>
                <w:b/>
                <w:bCs/>
              </w:rPr>
              <w:t>Probation</w:t>
            </w:r>
          </w:p>
        </w:tc>
        <w:tc>
          <w:tcPr>
            <w:tcW w:w="7910" w:type="dxa"/>
          </w:tcPr>
          <w:p w14:paraId="7EE78212"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1275E6D3" w14:textId="77777777" w:rsidR="00754269" w:rsidRPr="00754269" w:rsidRDefault="00754269" w:rsidP="00754269">
            <w:pPr>
              <w:rPr>
                <w:lang w:eastAsia="en-US"/>
              </w:rPr>
            </w:pPr>
          </w:p>
        </w:tc>
      </w:tr>
      <w:tr w:rsidR="00754269" w14:paraId="35003A99" w14:textId="77777777" w:rsidTr="00754269">
        <w:trPr>
          <w:trHeight w:val="1138"/>
        </w:trPr>
        <w:tc>
          <w:tcPr>
            <w:tcW w:w="1739" w:type="dxa"/>
            <w:tcBorders>
              <w:top w:val="single" w:sz="4" w:space="0" w:color="auto"/>
              <w:left w:val="single" w:sz="4" w:space="0" w:color="auto"/>
              <w:bottom w:val="single" w:sz="4" w:space="0" w:color="auto"/>
              <w:right w:val="single" w:sz="4" w:space="0" w:color="auto"/>
            </w:tcBorders>
          </w:tcPr>
          <w:p w14:paraId="343B06B1" w14:textId="77777777" w:rsidR="00754269" w:rsidRDefault="00754269" w:rsidP="00754269">
            <w:pPr>
              <w:pStyle w:val="TableParagraph"/>
              <w:spacing w:line="235" w:lineRule="auto"/>
              <w:ind w:right="547"/>
              <w:rPr>
                <w:b/>
                <w:sz w:val="20"/>
              </w:rPr>
            </w:pPr>
            <w:r>
              <w:rPr>
                <w:b/>
                <w:sz w:val="20"/>
              </w:rPr>
              <w:lastRenderedPageBreak/>
              <w:t xml:space="preserve">Protection of </w:t>
            </w:r>
            <w:r>
              <w:rPr>
                <w:b/>
                <w:spacing w:val="-2"/>
                <w:sz w:val="20"/>
              </w:rPr>
              <w:t xml:space="preserve">Children </w:t>
            </w:r>
            <w:r>
              <w:rPr>
                <w:b/>
                <w:sz w:val="20"/>
              </w:rPr>
              <w:t>Guidance</w:t>
            </w:r>
            <w:r>
              <w:rPr>
                <w:b/>
                <w:spacing w:val="-14"/>
                <w:sz w:val="20"/>
              </w:rPr>
              <w:t xml:space="preserve"> </w:t>
            </w:r>
            <w:r>
              <w:rPr>
                <w:b/>
                <w:sz w:val="20"/>
              </w:rPr>
              <w:t xml:space="preserve">and </w:t>
            </w:r>
            <w:r>
              <w:rPr>
                <w:b/>
                <w:spacing w:val="-2"/>
                <w:sz w:val="20"/>
              </w:rPr>
              <w:t>Legislation</w:t>
            </w:r>
          </w:p>
        </w:tc>
        <w:tc>
          <w:tcPr>
            <w:tcW w:w="7910" w:type="dxa"/>
            <w:tcBorders>
              <w:top w:val="single" w:sz="4" w:space="0" w:color="auto"/>
              <w:left w:val="single" w:sz="4" w:space="0" w:color="auto"/>
              <w:bottom w:val="single" w:sz="4" w:space="0" w:color="auto"/>
              <w:right w:val="single" w:sz="4" w:space="0" w:color="auto"/>
            </w:tcBorders>
          </w:tcPr>
          <w:p w14:paraId="577C8B4B" w14:textId="77777777" w:rsidR="00754269" w:rsidRDefault="00754269" w:rsidP="00754269">
            <w:pPr>
              <w:pStyle w:val="TableParagraph"/>
              <w:spacing w:line="232" w:lineRule="auto"/>
              <w:ind w:right="102"/>
              <w:jc w:val="both"/>
              <w:rPr>
                <w:sz w:val="20"/>
              </w:rPr>
            </w:pPr>
            <w:r>
              <w:rPr>
                <w:sz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w:t>
            </w:r>
            <w:r>
              <w:rPr>
                <w:spacing w:val="-2"/>
                <w:sz w:val="20"/>
              </w:rPr>
              <w:t>policies.</w:t>
            </w:r>
          </w:p>
          <w:p w14:paraId="5FF891AA" w14:textId="77777777" w:rsidR="00754269" w:rsidRDefault="00754269" w:rsidP="00754269">
            <w:pPr>
              <w:pStyle w:val="TableParagraph"/>
              <w:spacing w:before="220" w:line="232" w:lineRule="auto"/>
              <w:ind w:right="111"/>
              <w:jc w:val="both"/>
              <w:rPr>
                <w:sz w:val="20"/>
              </w:rPr>
            </w:pPr>
            <w:r>
              <w:rPr>
                <w:sz w:val="20"/>
              </w:rPr>
              <w:t>Some staff have additional responsibilities such as Line Managers, Designated Officers and Mandated Persons. You should check if you are a Designated Officer and / or a Mandated Person and be familiar with the related roles and legal responsibilities.</w:t>
            </w:r>
          </w:p>
          <w:p w14:paraId="5DF9034B" w14:textId="77777777" w:rsidR="00754269" w:rsidRDefault="00754269" w:rsidP="00754269">
            <w:pPr>
              <w:pStyle w:val="TableParagraph"/>
              <w:spacing w:before="215"/>
              <w:jc w:val="both"/>
              <w:rPr>
                <w:sz w:val="20"/>
              </w:rPr>
            </w:pPr>
            <w:r>
              <w:rPr>
                <w:sz w:val="20"/>
              </w:rPr>
              <w:t>For</w:t>
            </w:r>
            <w:r>
              <w:rPr>
                <w:spacing w:val="-15"/>
                <w:sz w:val="20"/>
              </w:rPr>
              <w:t xml:space="preserve"> </w:t>
            </w:r>
            <w:r>
              <w:rPr>
                <w:sz w:val="20"/>
              </w:rPr>
              <w:t>further</w:t>
            </w:r>
            <w:r>
              <w:rPr>
                <w:spacing w:val="-12"/>
                <w:sz w:val="20"/>
              </w:rPr>
              <w:t xml:space="preserve"> </w:t>
            </w:r>
            <w:r>
              <w:rPr>
                <w:sz w:val="20"/>
              </w:rPr>
              <w:t>information,</w:t>
            </w:r>
            <w:r>
              <w:rPr>
                <w:spacing w:val="-11"/>
                <w:sz w:val="20"/>
              </w:rPr>
              <w:t xml:space="preserve"> </w:t>
            </w:r>
            <w:r>
              <w:rPr>
                <w:sz w:val="20"/>
              </w:rPr>
              <w:t>guidance</w:t>
            </w:r>
            <w:r>
              <w:rPr>
                <w:spacing w:val="-11"/>
                <w:sz w:val="20"/>
              </w:rPr>
              <w:t xml:space="preserve"> </w:t>
            </w:r>
            <w:r>
              <w:rPr>
                <w:sz w:val="20"/>
              </w:rPr>
              <w:t>and</w:t>
            </w:r>
            <w:r>
              <w:rPr>
                <w:spacing w:val="-12"/>
                <w:sz w:val="20"/>
              </w:rPr>
              <w:t xml:space="preserve"> </w:t>
            </w:r>
            <w:r>
              <w:rPr>
                <w:sz w:val="20"/>
              </w:rPr>
              <w:t>resources</w:t>
            </w:r>
            <w:r>
              <w:rPr>
                <w:spacing w:val="-10"/>
                <w:sz w:val="20"/>
              </w:rPr>
              <w:t xml:space="preserve"> </w:t>
            </w:r>
            <w:r>
              <w:rPr>
                <w:sz w:val="20"/>
              </w:rPr>
              <w:t>please</w:t>
            </w:r>
            <w:r>
              <w:rPr>
                <w:spacing w:val="-11"/>
                <w:sz w:val="20"/>
              </w:rPr>
              <w:t xml:space="preserve"> </w:t>
            </w:r>
            <w:r>
              <w:rPr>
                <w:sz w:val="20"/>
              </w:rPr>
              <w:t>visit:</w:t>
            </w:r>
            <w:r>
              <w:rPr>
                <w:spacing w:val="-12"/>
                <w:sz w:val="20"/>
              </w:rPr>
              <w:t xml:space="preserve"> </w:t>
            </w:r>
            <w:r>
              <w:rPr>
                <w:sz w:val="20"/>
              </w:rPr>
              <w:t>HSE</w:t>
            </w:r>
            <w:r>
              <w:rPr>
                <w:spacing w:val="-9"/>
                <w:sz w:val="20"/>
              </w:rPr>
              <w:t xml:space="preserve"> </w:t>
            </w:r>
            <w:r>
              <w:rPr>
                <w:sz w:val="20"/>
              </w:rPr>
              <w:t>Children</w:t>
            </w:r>
            <w:r>
              <w:rPr>
                <w:spacing w:val="-11"/>
                <w:sz w:val="20"/>
              </w:rPr>
              <w:t xml:space="preserve"> </w:t>
            </w:r>
            <w:r>
              <w:rPr>
                <w:sz w:val="20"/>
              </w:rPr>
              <w:t>First</w:t>
            </w:r>
            <w:r>
              <w:rPr>
                <w:spacing w:val="-11"/>
                <w:sz w:val="20"/>
              </w:rPr>
              <w:t xml:space="preserve"> </w:t>
            </w:r>
            <w:r>
              <w:rPr>
                <w:spacing w:val="-2"/>
                <w:sz w:val="20"/>
              </w:rPr>
              <w:t>webpage.</w:t>
            </w:r>
          </w:p>
        </w:tc>
      </w:tr>
      <w:tr w:rsidR="00754269" w14:paraId="28B14748" w14:textId="77777777" w:rsidTr="00754269">
        <w:trPr>
          <w:trHeight w:val="1138"/>
        </w:trPr>
        <w:tc>
          <w:tcPr>
            <w:tcW w:w="1739" w:type="dxa"/>
            <w:tcBorders>
              <w:top w:val="single" w:sz="4" w:space="0" w:color="auto"/>
              <w:left w:val="single" w:sz="4" w:space="0" w:color="auto"/>
              <w:bottom w:val="single" w:sz="4" w:space="0" w:color="auto"/>
              <w:right w:val="single" w:sz="4" w:space="0" w:color="auto"/>
            </w:tcBorders>
          </w:tcPr>
          <w:p w14:paraId="64D4DE11" w14:textId="77777777" w:rsidR="00754269" w:rsidRDefault="00754269" w:rsidP="00754269">
            <w:pPr>
              <w:jc w:val="both"/>
              <w:rPr>
                <w:rFonts w:ascii="Arial" w:hAnsi="Arial" w:cs="Arial"/>
                <w:b/>
                <w:bCs/>
              </w:rPr>
            </w:pPr>
            <w:r>
              <w:rPr>
                <w:rFonts w:ascii="Arial" w:hAnsi="Arial" w:cs="Arial"/>
                <w:b/>
                <w:bCs/>
              </w:rPr>
              <w:t>Infection Control</w:t>
            </w:r>
          </w:p>
        </w:tc>
        <w:tc>
          <w:tcPr>
            <w:tcW w:w="7910" w:type="dxa"/>
            <w:tcBorders>
              <w:top w:val="single" w:sz="4" w:space="0" w:color="auto"/>
              <w:left w:val="single" w:sz="4" w:space="0" w:color="auto"/>
              <w:bottom w:val="single" w:sz="4" w:space="0" w:color="auto"/>
              <w:right w:val="single" w:sz="4" w:space="0" w:color="auto"/>
            </w:tcBorders>
          </w:tcPr>
          <w:p w14:paraId="55580DE3" w14:textId="77777777" w:rsidR="00754269" w:rsidRDefault="00754269" w:rsidP="00754269">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 xml:space="preserve">and comply with associated </w:t>
            </w:r>
            <w:r>
              <w:rPr>
                <w:rFonts w:ascii="Arial" w:hAnsi="Arial" w:cs="Arial"/>
                <w:iCs/>
              </w:rPr>
              <w:t>employer</w:t>
            </w:r>
            <w:r w:rsidRPr="00F070ED">
              <w:rPr>
                <w:rFonts w:ascii="Arial" w:hAnsi="Arial" w:cs="Arial"/>
                <w:iCs/>
              </w:rPr>
              <w:t xml:space="preserve"> protocols for implementing and maintaining these standards</w:t>
            </w:r>
            <w:r>
              <w:rPr>
                <w:rFonts w:ascii="Arial" w:hAnsi="Arial" w:cs="Arial"/>
                <w:iCs/>
              </w:rPr>
              <w:t xml:space="preserve"> as appropriate to the role</w:t>
            </w:r>
            <w:r w:rsidRPr="00F070ED">
              <w:rPr>
                <w:rFonts w:ascii="Arial" w:hAnsi="Arial" w:cs="Arial"/>
                <w:iCs/>
              </w:rPr>
              <w:t>.</w:t>
            </w:r>
          </w:p>
          <w:p w14:paraId="2E19A3E5" w14:textId="77777777" w:rsidR="00754269" w:rsidRPr="001A1138" w:rsidRDefault="00754269" w:rsidP="00754269">
            <w:pPr>
              <w:jc w:val="both"/>
              <w:rPr>
                <w:rFonts w:ascii="Arial" w:hAnsi="Arial" w:cs="Arial"/>
                <w:iCs/>
              </w:rPr>
            </w:pPr>
          </w:p>
        </w:tc>
      </w:tr>
      <w:tr w:rsidR="00754269" w14:paraId="7363750B" w14:textId="77777777" w:rsidTr="00754269">
        <w:trPr>
          <w:trHeight w:val="1138"/>
        </w:trPr>
        <w:tc>
          <w:tcPr>
            <w:tcW w:w="1739" w:type="dxa"/>
            <w:tcBorders>
              <w:top w:val="single" w:sz="4" w:space="0" w:color="auto"/>
              <w:left w:val="single" w:sz="4" w:space="0" w:color="auto"/>
              <w:bottom w:val="single" w:sz="4" w:space="0" w:color="auto"/>
              <w:right w:val="single" w:sz="4" w:space="0" w:color="auto"/>
            </w:tcBorders>
          </w:tcPr>
          <w:p w14:paraId="34086CC0" w14:textId="77777777" w:rsidR="00754269" w:rsidRPr="00B44E44" w:rsidRDefault="00754269" w:rsidP="00754269">
            <w:pPr>
              <w:jc w:val="both"/>
              <w:rPr>
                <w:rFonts w:ascii="Arial" w:hAnsi="Arial" w:cs="Arial"/>
                <w:b/>
                <w:bCs/>
              </w:rPr>
            </w:pPr>
            <w:r w:rsidRPr="0057569E">
              <w:rPr>
                <w:rFonts w:ascii="Arial" w:hAnsi="Arial" w:cs="Arial"/>
                <w:b/>
              </w:rPr>
              <w:t>Health &amp; Safety</w:t>
            </w:r>
          </w:p>
        </w:tc>
        <w:tc>
          <w:tcPr>
            <w:tcW w:w="7910" w:type="dxa"/>
            <w:tcBorders>
              <w:top w:val="single" w:sz="4" w:space="0" w:color="auto"/>
              <w:left w:val="single" w:sz="4" w:space="0" w:color="auto"/>
              <w:bottom w:val="single" w:sz="4" w:space="0" w:color="auto"/>
              <w:right w:val="single" w:sz="4" w:space="0" w:color="auto"/>
            </w:tcBorders>
          </w:tcPr>
          <w:p w14:paraId="4240C230" w14:textId="77777777" w:rsidR="00754269" w:rsidRPr="007978A2" w:rsidRDefault="00754269" w:rsidP="00754269">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9668D5E" w14:textId="77777777" w:rsidR="00754269" w:rsidRPr="007978A2" w:rsidRDefault="00754269" w:rsidP="00754269">
            <w:pPr>
              <w:ind w:firstLine="720"/>
              <w:jc w:val="both"/>
              <w:rPr>
                <w:rFonts w:ascii="Arial" w:hAnsi="Arial" w:cs="Arial"/>
              </w:rPr>
            </w:pPr>
          </w:p>
          <w:p w14:paraId="7E4A387E" w14:textId="77777777" w:rsidR="00754269" w:rsidRPr="007978A2" w:rsidRDefault="00754269" w:rsidP="00754269">
            <w:pPr>
              <w:jc w:val="both"/>
              <w:rPr>
                <w:rFonts w:ascii="Arial" w:hAnsi="Arial" w:cs="Arial"/>
              </w:rPr>
            </w:pPr>
            <w:r w:rsidRPr="007978A2">
              <w:rPr>
                <w:rFonts w:ascii="Arial" w:hAnsi="Arial" w:cs="Arial"/>
              </w:rPr>
              <w:t>Key responsibilities include:</w:t>
            </w:r>
          </w:p>
          <w:p w14:paraId="006648D1" w14:textId="77777777" w:rsidR="00754269" w:rsidRPr="00255E29" w:rsidRDefault="00754269" w:rsidP="00754269">
            <w:pPr>
              <w:jc w:val="both"/>
              <w:rPr>
                <w:rFonts w:ascii="Arial" w:hAnsi="Arial" w:cs="Arial"/>
                <w:highlight w:val="yellow"/>
              </w:rPr>
            </w:pPr>
          </w:p>
          <w:p w14:paraId="6F0423F5"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0CE46A64"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1D22DE9"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738043B"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B073B4D"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0F7ADA15"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70D1AB0" w14:textId="77777777" w:rsidR="00754269" w:rsidRPr="00122305" w:rsidRDefault="00754269" w:rsidP="00754269">
            <w:pPr>
              <w:pStyle w:val="ListParagraph"/>
              <w:numPr>
                <w:ilvl w:val="0"/>
                <w:numId w:val="1"/>
              </w:numPr>
              <w:ind w:left="344" w:hanging="34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CC5C195" w14:textId="77777777" w:rsidR="00754269" w:rsidRPr="00122305" w:rsidRDefault="00754269" w:rsidP="00754269">
            <w:pPr>
              <w:jc w:val="both"/>
              <w:rPr>
                <w:rFonts w:ascii="Arial" w:hAnsi="Arial" w:cs="Arial"/>
              </w:rPr>
            </w:pPr>
          </w:p>
          <w:p w14:paraId="59A03D7B" w14:textId="77777777" w:rsidR="00754269" w:rsidRPr="00B44E44" w:rsidRDefault="00754269" w:rsidP="00754269">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498E0D46" w14:textId="77777777" w:rsidR="00543F98" w:rsidRDefault="00543F98" w:rsidP="00543F98">
      <w:pPr>
        <w:jc w:val="both"/>
        <w:rPr>
          <w:rFonts w:ascii="Arial" w:hAnsi="Arial" w:cs="Arial"/>
        </w:rPr>
      </w:pPr>
    </w:p>
    <w:p w14:paraId="69A00E05" w14:textId="77777777" w:rsidR="001A1138" w:rsidRDefault="001A1138" w:rsidP="3F49531E">
      <w:pPr>
        <w:spacing w:after="160"/>
        <w:rPr>
          <w:rFonts w:ascii="Arial" w:eastAsia="Arial" w:hAnsi="Arial" w:cs="Arial"/>
          <w:b/>
          <w:bCs/>
          <w:color w:val="000099"/>
        </w:rPr>
      </w:pPr>
    </w:p>
    <w:p w14:paraId="3C46BC9E" w14:textId="77777777" w:rsidR="0029014C" w:rsidRDefault="0099260E" w:rsidP="3F49531E">
      <w:r>
        <w:rPr>
          <w:rFonts w:ascii="Arial" w:eastAsia="Arial" w:hAnsi="Arial" w:cs="Arial"/>
          <w:b/>
          <w:bCs/>
          <w:color w:val="000099"/>
        </w:rPr>
        <w:tab/>
      </w:r>
    </w:p>
    <w:sectPr w:rsidR="0029014C" w:rsidSect="005F595E">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711A" w14:textId="77777777" w:rsidR="008F351A" w:rsidRDefault="008F351A" w:rsidP="00543F98">
      <w:r>
        <w:separator/>
      </w:r>
    </w:p>
  </w:endnote>
  <w:endnote w:type="continuationSeparator" w:id="0">
    <w:p w14:paraId="12BFDC7B" w14:textId="77777777" w:rsidR="008F351A" w:rsidRDefault="008F351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61D9" w14:textId="77777777" w:rsidR="00A31CE6" w:rsidRDefault="00A31CE6">
    <w:pPr>
      <w:pStyle w:val="Footer"/>
      <w:framePr w:wrap="around" w:vAnchor="text" w:hAnchor="margin" w:xAlign="center" w:y="1"/>
      <w:rPr>
        <w:rStyle w:val="PageNumber"/>
      </w:rPr>
    </w:pPr>
  </w:p>
  <w:p w14:paraId="4DF58185" w14:textId="77777777" w:rsidR="00A31CE6" w:rsidRDefault="00A3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6715" w14:textId="77777777" w:rsidR="00A31CE6" w:rsidRPr="007F6BBE" w:rsidRDefault="00A31CE6" w:rsidP="005F595E">
    <w:pPr>
      <w:pStyle w:val="Footer"/>
      <w:ind w:left="-1276"/>
      <w:rPr>
        <w:rFonts w:ascii="Arial" w:hAnsi="Arial" w:cs="Arial"/>
        <w:color w:val="FF0000"/>
      </w:rPr>
    </w:pPr>
    <w:r w:rsidRPr="007F6BBE">
      <w:rPr>
        <w:rFonts w:ascii="Arial" w:hAnsi="Arial" w:cs="Arial"/>
        <w:color w:val="FF0000"/>
      </w:rPr>
      <w:tab/>
    </w:r>
    <w:r w:rsidRPr="007F6BBE">
      <w:rPr>
        <w:rFonts w:ascii="Arial" w:hAnsi="Arial" w:cs="Arial"/>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DE90" w14:textId="77777777" w:rsidR="008F351A" w:rsidRDefault="008F351A" w:rsidP="00543F98">
      <w:r>
        <w:separator/>
      </w:r>
    </w:p>
  </w:footnote>
  <w:footnote w:type="continuationSeparator" w:id="0">
    <w:p w14:paraId="7FA1DF69" w14:textId="77777777" w:rsidR="008F351A" w:rsidRDefault="008F351A" w:rsidP="00543F98">
      <w:r>
        <w:continuationSeparator/>
      </w:r>
    </w:p>
  </w:footnote>
  <w:footnote w:id="1">
    <w:p w14:paraId="2F8E2CE4" w14:textId="77777777" w:rsidR="00754269" w:rsidRDefault="00754269" w:rsidP="00543F98">
      <w:pPr>
        <w:pStyle w:val="FootnoteText"/>
      </w:pPr>
      <w:r>
        <w:rPr>
          <w:rStyle w:val="FootnoteReference"/>
        </w:rPr>
        <w:footnoteRef/>
      </w:r>
      <w:r>
        <w:t xml:space="preserve"> A template SSSS and guidelines are available on the National Health and Safety Function, here: </w:t>
      </w:r>
      <w:hyperlink r:id="rId1" w:history="1">
        <w:r>
          <w:rPr>
            <w:rStyle w:val="Hyperlink"/>
            <w:rFonts w:cs="Arial"/>
          </w:rPr>
          <w:t>https://www.hse.ie/eng/staff/safetywellbeing/about%20us/</w:t>
        </w:r>
      </w:hyperlink>
    </w:p>
  </w:footnote>
  <w:footnote w:id="2">
    <w:p w14:paraId="7C5D0635" w14:textId="77777777" w:rsidR="00754269" w:rsidRPr="00DD13C2" w:rsidRDefault="00754269" w:rsidP="00543F9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0217" w14:textId="77777777" w:rsidR="00A33BE3" w:rsidRDefault="00A33BE3">
    <w:pPr>
      <w:pStyle w:val="Header"/>
    </w:pPr>
    <w:r>
      <w:rPr>
        <w:noProof/>
        <w:lang w:val="en-IE" w:eastAsia="en-IE"/>
      </w:rPr>
      <w:drawing>
        <wp:anchor distT="0" distB="0" distL="114300" distR="114300" simplePos="0" relativeHeight="251659264" behindDoc="0" locked="0" layoutInCell="1" allowOverlap="1" wp14:anchorId="08429972" wp14:editId="7E0568AD">
          <wp:simplePos x="0" y="0"/>
          <wp:positionH relativeFrom="margin">
            <wp:posOffset>5387340</wp:posOffset>
          </wp:positionH>
          <wp:positionV relativeFrom="paragraph">
            <wp:posOffset>-304800</wp:posOffset>
          </wp:positionV>
          <wp:extent cx="836512" cy="426720"/>
          <wp:effectExtent l="0" t="0" r="1905" b="0"/>
          <wp:wrapNone/>
          <wp:docPr id="637832226"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32226" name="Picture 637832226" descr="emai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725" cy="42835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B2B"/>
    <w:multiLevelType w:val="hybridMultilevel"/>
    <w:tmpl w:val="D02012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53571A"/>
    <w:multiLevelType w:val="hybridMultilevel"/>
    <w:tmpl w:val="A7D65D9C"/>
    <w:lvl w:ilvl="0" w:tplc="99EA3738">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18661B"/>
    <w:multiLevelType w:val="hybridMultilevel"/>
    <w:tmpl w:val="E1D67F04"/>
    <w:lvl w:ilvl="0" w:tplc="FAC4CD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C93D07"/>
    <w:multiLevelType w:val="hybridMultilevel"/>
    <w:tmpl w:val="CC2C47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682E12"/>
    <w:multiLevelType w:val="hybridMultilevel"/>
    <w:tmpl w:val="982EC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C602CF"/>
    <w:multiLevelType w:val="hybridMultilevel"/>
    <w:tmpl w:val="EF20668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0F935CF"/>
    <w:multiLevelType w:val="hybridMultilevel"/>
    <w:tmpl w:val="76901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4CA7387"/>
    <w:multiLevelType w:val="hybridMultilevel"/>
    <w:tmpl w:val="A9CA23D2"/>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910631D"/>
    <w:multiLevelType w:val="hybridMultilevel"/>
    <w:tmpl w:val="11F68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3" w15:restartNumberingAfterBreak="0">
    <w:nsid w:val="44762D85"/>
    <w:multiLevelType w:val="hybridMultilevel"/>
    <w:tmpl w:val="A7D65D9C"/>
    <w:lvl w:ilvl="0" w:tplc="99EA3738">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E06708"/>
    <w:multiLevelType w:val="hybridMultilevel"/>
    <w:tmpl w:val="F4BEE08E"/>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15" w15:restartNumberingAfterBreak="0">
    <w:nsid w:val="633124A3"/>
    <w:multiLevelType w:val="hybridMultilevel"/>
    <w:tmpl w:val="85BCE328"/>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2978E0"/>
    <w:multiLevelType w:val="hybridMultilevel"/>
    <w:tmpl w:val="12745B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4D30512"/>
    <w:multiLevelType w:val="hybridMultilevel"/>
    <w:tmpl w:val="5C54820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18" w15:restartNumberingAfterBreak="0">
    <w:nsid w:val="77857B32"/>
    <w:multiLevelType w:val="hybridMultilevel"/>
    <w:tmpl w:val="032AB2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BC46A19"/>
    <w:multiLevelType w:val="hybridMultilevel"/>
    <w:tmpl w:val="1EE45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1421E0"/>
    <w:multiLevelType w:val="hybridMultilevel"/>
    <w:tmpl w:val="771CCD32"/>
    <w:lvl w:ilvl="0" w:tplc="722EEE0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4D104B"/>
    <w:multiLevelType w:val="hybridMultilevel"/>
    <w:tmpl w:val="6FA817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F96677A"/>
    <w:multiLevelType w:val="multilevel"/>
    <w:tmpl w:val="7F96677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D97C83"/>
    <w:multiLevelType w:val="hybridMultilevel"/>
    <w:tmpl w:val="8E6A152A"/>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1"/>
  </w:num>
  <w:num w:numId="4">
    <w:abstractNumId w:val="11"/>
  </w:num>
  <w:num w:numId="5">
    <w:abstractNumId w:val="15"/>
  </w:num>
  <w:num w:numId="6">
    <w:abstractNumId w:val="16"/>
  </w:num>
  <w:num w:numId="7">
    <w:abstractNumId w:val="14"/>
  </w:num>
  <w:num w:numId="8">
    <w:abstractNumId w:val="18"/>
  </w:num>
  <w:num w:numId="9">
    <w:abstractNumId w:val="6"/>
  </w:num>
  <w:num w:numId="10">
    <w:abstractNumId w:val="17"/>
  </w:num>
  <w:num w:numId="11">
    <w:abstractNumId w:val="3"/>
  </w:num>
  <w:num w:numId="12">
    <w:abstractNumId w:val="22"/>
  </w:num>
  <w:num w:numId="13">
    <w:abstractNumId w:val="19"/>
  </w:num>
  <w:num w:numId="14">
    <w:abstractNumId w:val="8"/>
  </w:num>
  <w:num w:numId="15">
    <w:abstractNumId w:val="10"/>
  </w:num>
  <w:num w:numId="16">
    <w:abstractNumId w:val="0"/>
  </w:num>
  <w:num w:numId="17">
    <w:abstractNumId w:val="20"/>
  </w:num>
  <w:num w:numId="18">
    <w:abstractNumId w:val="1"/>
  </w:num>
  <w:num w:numId="19">
    <w:abstractNumId w:val="2"/>
  </w:num>
  <w:num w:numId="20">
    <w:abstractNumId w:val="12"/>
  </w:num>
  <w:num w:numId="21">
    <w:abstractNumId w:val="24"/>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10C0B"/>
    <w:rsid w:val="000272F2"/>
    <w:rsid w:val="00046901"/>
    <w:rsid w:val="00073178"/>
    <w:rsid w:val="00083111"/>
    <w:rsid w:val="000919EE"/>
    <w:rsid w:val="00091D46"/>
    <w:rsid w:val="000A7350"/>
    <w:rsid w:val="000E2070"/>
    <w:rsid w:val="000F2F10"/>
    <w:rsid w:val="001142DE"/>
    <w:rsid w:val="00133D4D"/>
    <w:rsid w:val="0014089B"/>
    <w:rsid w:val="00172C84"/>
    <w:rsid w:val="00185EBC"/>
    <w:rsid w:val="001A1138"/>
    <w:rsid w:val="001A29FC"/>
    <w:rsid w:val="001A373F"/>
    <w:rsid w:val="001C02FD"/>
    <w:rsid w:val="001E2EA6"/>
    <w:rsid w:val="001E50B4"/>
    <w:rsid w:val="001F3E66"/>
    <w:rsid w:val="001F6D4F"/>
    <w:rsid w:val="002075D7"/>
    <w:rsid w:val="0023552F"/>
    <w:rsid w:val="0024231B"/>
    <w:rsid w:val="00255768"/>
    <w:rsid w:val="00260C8B"/>
    <w:rsid w:val="00266FBF"/>
    <w:rsid w:val="00273264"/>
    <w:rsid w:val="00273312"/>
    <w:rsid w:val="0027680F"/>
    <w:rsid w:val="00286130"/>
    <w:rsid w:val="0029014C"/>
    <w:rsid w:val="002A0C09"/>
    <w:rsid w:val="002A1DEB"/>
    <w:rsid w:val="002A523B"/>
    <w:rsid w:val="002F2320"/>
    <w:rsid w:val="00312DD3"/>
    <w:rsid w:val="00314B8F"/>
    <w:rsid w:val="0031579F"/>
    <w:rsid w:val="003237BB"/>
    <w:rsid w:val="00325C1E"/>
    <w:rsid w:val="00340118"/>
    <w:rsid w:val="00353C5A"/>
    <w:rsid w:val="003775FC"/>
    <w:rsid w:val="003844AF"/>
    <w:rsid w:val="003851AE"/>
    <w:rsid w:val="00385BAA"/>
    <w:rsid w:val="003A56A7"/>
    <w:rsid w:val="003B7158"/>
    <w:rsid w:val="003D1995"/>
    <w:rsid w:val="003F13C2"/>
    <w:rsid w:val="0041250A"/>
    <w:rsid w:val="00425554"/>
    <w:rsid w:val="004353A5"/>
    <w:rsid w:val="0044373F"/>
    <w:rsid w:val="00445D56"/>
    <w:rsid w:val="004506A2"/>
    <w:rsid w:val="004831DD"/>
    <w:rsid w:val="004901D8"/>
    <w:rsid w:val="004A2A48"/>
    <w:rsid w:val="004F016A"/>
    <w:rsid w:val="004F125B"/>
    <w:rsid w:val="005150A5"/>
    <w:rsid w:val="0053120A"/>
    <w:rsid w:val="00543F98"/>
    <w:rsid w:val="0054723D"/>
    <w:rsid w:val="00547C15"/>
    <w:rsid w:val="00556427"/>
    <w:rsid w:val="005706E5"/>
    <w:rsid w:val="0057527F"/>
    <w:rsid w:val="00583B48"/>
    <w:rsid w:val="005A7641"/>
    <w:rsid w:val="005C1E9E"/>
    <w:rsid w:val="005E420F"/>
    <w:rsid w:val="005F3524"/>
    <w:rsid w:val="005F595E"/>
    <w:rsid w:val="00601A3B"/>
    <w:rsid w:val="00603699"/>
    <w:rsid w:val="00605292"/>
    <w:rsid w:val="0061221D"/>
    <w:rsid w:val="00612C9E"/>
    <w:rsid w:val="00615A0E"/>
    <w:rsid w:val="00635931"/>
    <w:rsid w:val="0064026D"/>
    <w:rsid w:val="00645254"/>
    <w:rsid w:val="006511C5"/>
    <w:rsid w:val="00652381"/>
    <w:rsid w:val="00653676"/>
    <w:rsid w:val="006576E0"/>
    <w:rsid w:val="006774AF"/>
    <w:rsid w:val="00696419"/>
    <w:rsid w:val="006D5BFC"/>
    <w:rsid w:val="0070184E"/>
    <w:rsid w:val="007133AE"/>
    <w:rsid w:val="00716357"/>
    <w:rsid w:val="00732647"/>
    <w:rsid w:val="00747801"/>
    <w:rsid w:val="00754269"/>
    <w:rsid w:val="007B3453"/>
    <w:rsid w:val="007B7FF4"/>
    <w:rsid w:val="007C2EE3"/>
    <w:rsid w:val="007C41AF"/>
    <w:rsid w:val="007E0885"/>
    <w:rsid w:val="007E4BEB"/>
    <w:rsid w:val="007F6BBE"/>
    <w:rsid w:val="00834C42"/>
    <w:rsid w:val="00865B34"/>
    <w:rsid w:val="008671BC"/>
    <w:rsid w:val="0088069B"/>
    <w:rsid w:val="0089183B"/>
    <w:rsid w:val="0089234F"/>
    <w:rsid w:val="008D11C4"/>
    <w:rsid w:val="008F351A"/>
    <w:rsid w:val="00915ACE"/>
    <w:rsid w:val="00951C4E"/>
    <w:rsid w:val="00960880"/>
    <w:rsid w:val="0099260E"/>
    <w:rsid w:val="009A17B6"/>
    <w:rsid w:val="009A6C66"/>
    <w:rsid w:val="009C624E"/>
    <w:rsid w:val="009E23DC"/>
    <w:rsid w:val="00A04526"/>
    <w:rsid w:val="00A10A67"/>
    <w:rsid w:val="00A31CE6"/>
    <w:rsid w:val="00A33245"/>
    <w:rsid w:val="00A33BE3"/>
    <w:rsid w:val="00A35B00"/>
    <w:rsid w:val="00A36FE9"/>
    <w:rsid w:val="00A44EA0"/>
    <w:rsid w:val="00A612B4"/>
    <w:rsid w:val="00A67C64"/>
    <w:rsid w:val="00A847E5"/>
    <w:rsid w:val="00A95533"/>
    <w:rsid w:val="00AD4DEA"/>
    <w:rsid w:val="00AE76D3"/>
    <w:rsid w:val="00AF01CC"/>
    <w:rsid w:val="00AF26E1"/>
    <w:rsid w:val="00B1152E"/>
    <w:rsid w:val="00B3028E"/>
    <w:rsid w:val="00B32313"/>
    <w:rsid w:val="00B51394"/>
    <w:rsid w:val="00B67C92"/>
    <w:rsid w:val="00B81990"/>
    <w:rsid w:val="00B85A4B"/>
    <w:rsid w:val="00B95598"/>
    <w:rsid w:val="00BA0FC3"/>
    <w:rsid w:val="00BC4A50"/>
    <w:rsid w:val="00C06953"/>
    <w:rsid w:val="00C207AD"/>
    <w:rsid w:val="00C20D84"/>
    <w:rsid w:val="00C25A29"/>
    <w:rsid w:val="00C268B2"/>
    <w:rsid w:val="00C27EBA"/>
    <w:rsid w:val="00C60409"/>
    <w:rsid w:val="00C75BDD"/>
    <w:rsid w:val="00C76EE3"/>
    <w:rsid w:val="00C806C5"/>
    <w:rsid w:val="00CB2C3A"/>
    <w:rsid w:val="00CC082D"/>
    <w:rsid w:val="00CD3C1E"/>
    <w:rsid w:val="00CD5BA5"/>
    <w:rsid w:val="00CE7E2E"/>
    <w:rsid w:val="00CF3CC0"/>
    <w:rsid w:val="00D1118B"/>
    <w:rsid w:val="00D21DFB"/>
    <w:rsid w:val="00D345CA"/>
    <w:rsid w:val="00D414E7"/>
    <w:rsid w:val="00D55AEF"/>
    <w:rsid w:val="00D85BE2"/>
    <w:rsid w:val="00DC4184"/>
    <w:rsid w:val="00DC6082"/>
    <w:rsid w:val="00DF5F17"/>
    <w:rsid w:val="00E04E0A"/>
    <w:rsid w:val="00E22AB7"/>
    <w:rsid w:val="00E37B3A"/>
    <w:rsid w:val="00E45386"/>
    <w:rsid w:val="00E56DBF"/>
    <w:rsid w:val="00E77239"/>
    <w:rsid w:val="00E85B93"/>
    <w:rsid w:val="00E868BD"/>
    <w:rsid w:val="00E9057C"/>
    <w:rsid w:val="00E9135E"/>
    <w:rsid w:val="00EC43D3"/>
    <w:rsid w:val="00EF3528"/>
    <w:rsid w:val="00EF6963"/>
    <w:rsid w:val="00F1786C"/>
    <w:rsid w:val="00F3707F"/>
    <w:rsid w:val="00F56278"/>
    <w:rsid w:val="00F83B46"/>
    <w:rsid w:val="00F841D8"/>
    <w:rsid w:val="00FB4AC2"/>
    <w:rsid w:val="00FD2214"/>
    <w:rsid w:val="00FF0222"/>
    <w:rsid w:val="1131385E"/>
    <w:rsid w:val="1641260F"/>
    <w:rsid w:val="35ABC6C1"/>
    <w:rsid w:val="3F4953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18405F1"/>
  <w15:docId w15:val="{62951C0E-B056-4740-B073-93DABCB4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80"/>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7B7FF4"/>
    <w:rPr>
      <w:color w:val="605E5C"/>
      <w:shd w:val="clear" w:color="auto" w:fill="E1DFDD"/>
    </w:rPr>
  </w:style>
  <w:style w:type="paragraph" w:styleId="BalloonText">
    <w:name w:val="Balloon Text"/>
    <w:basedOn w:val="Normal"/>
    <w:link w:val="BalloonTextChar"/>
    <w:uiPriority w:val="99"/>
    <w:semiHidden/>
    <w:unhideWhenUsed/>
    <w:rsid w:val="00315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9F"/>
    <w:rPr>
      <w:rFonts w:ascii="Segoe UI" w:eastAsia="Times New Roman" w:hAnsi="Segoe UI" w:cs="Segoe UI"/>
      <w:sz w:val="18"/>
      <w:szCs w:val="18"/>
      <w:lang w:val="en-GB" w:eastAsia="en-GB"/>
    </w:rPr>
  </w:style>
  <w:style w:type="character" w:customStyle="1" w:styleId="UnresolvedMention2">
    <w:name w:val="Unresolved Mention2"/>
    <w:basedOn w:val="DefaultParagraphFont"/>
    <w:uiPriority w:val="99"/>
    <w:semiHidden/>
    <w:unhideWhenUsed/>
    <w:rsid w:val="0053120A"/>
    <w:rPr>
      <w:color w:val="605E5C"/>
      <w:shd w:val="clear" w:color="auto" w:fill="E1DFDD"/>
    </w:rPr>
  </w:style>
  <w:style w:type="character" w:styleId="FollowedHyperlink">
    <w:name w:val="FollowedHyperlink"/>
    <w:basedOn w:val="DefaultParagraphFont"/>
    <w:uiPriority w:val="99"/>
    <w:semiHidden/>
    <w:unhideWhenUsed/>
    <w:rsid w:val="00385BAA"/>
    <w:rPr>
      <w:color w:val="800080" w:themeColor="followedHyperlink"/>
      <w:u w:val="single"/>
    </w:rPr>
  </w:style>
  <w:style w:type="character" w:styleId="CommentReference">
    <w:name w:val="annotation reference"/>
    <w:basedOn w:val="DefaultParagraphFont"/>
    <w:uiPriority w:val="99"/>
    <w:semiHidden/>
    <w:unhideWhenUsed/>
    <w:rsid w:val="00FF0222"/>
    <w:rPr>
      <w:sz w:val="16"/>
      <w:szCs w:val="16"/>
    </w:rPr>
  </w:style>
  <w:style w:type="paragraph" w:styleId="CommentText">
    <w:name w:val="annotation text"/>
    <w:basedOn w:val="Normal"/>
    <w:link w:val="CommentTextChar"/>
    <w:uiPriority w:val="99"/>
    <w:semiHidden/>
    <w:unhideWhenUsed/>
    <w:rsid w:val="00FF0222"/>
  </w:style>
  <w:style w:type="character" w:customStyle="1" w:styleId="CommentTextChar">
    <w:name w:val="Comment Text Char"/>
    <w:basedOn w:val="DefaultParagraphFont"/>
    <w:link w:val="CommentText"/>
    <w:uiPriority w:val="99"/>
    <w:semiHidden/>
    <w:rsid w:val="00FF0222"/>
    <w:rPr>
      <w:rFonts w:ascii="Times New Roman" w:eastAsia="Times New Roman" w:hAnsi="Times New Roman" w:cs="Times New Roman"/>
      <w:sz w:val="20"/>
      <w:szCs w:val="20"/>
      <w:lang w:val="en-GB" w:eastAsia="en-GB"/>
    </w:rPr>
  </w:style>
  <w:style w:type="character" w:styleId="Emphasis">
    <w:name w:val="Emphasis"/>
    <w:basedOn w:val="DefaultParagraphFont"/>
    <w:uiPriority w:val="20"/>
    <w:qFormat/>
    <w:rsid w:val="00010C0B"/>
    <w:rPr>
      <w:i/>
      <w:iCs/>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D55AEF"/>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2075D7"/>
    <w:pPr>
      <w:widowControl w:val="0"/>
      <w:autoSpaceDE w:val="0"/>
      <w:autoSpaceDN w:val="0"/>
      <w:ind w:left="105"/>
    </w:pPr>
    <w:rPr>
      <w:rFonts w:ascii="Arial" w:eastAsia="Arial" w:hAnsi="Arial" w:cs="Arial"/>
      <w:sz w:val="22"/>
      <w:szCs w:val="22"/>
      <w:lang w:val="en-US" w:eastAsia="en-US"/>
    </w:rPr>
  </w:style>
  <w:style w:type="paragraph" w:customStyle="1" w:styleId="xmsonormal">
    <w:name w:val="x_msonormal"/>
    <w:basedOn w:val="Normal"/>
    <w:rsid w:val="0088069B"/>
    <w:rPr>
      <w:rFonts w:ascii="Calibri" w:eastAsiaTheme="minorHAnsi" w:hAnsi="Calibri"/>
      <w:sz w:val="22"/>
      <w:szCs w:val="22"/>
      <w:lang w:val="en-IE" w:eastAsia="en-IE"/>
    </w:rPr>
  </w:style>
  <w:style w:type="paragraph" w:customStyle="1" w:styleId="commentcontentpara">
    <w:name w:val="commentcontentpara"/>
    <w:basedOn w:val="Normal"/>
    <w:rsid w:val="00865B34"/>
    <w:pPr>
      <w:spacing w:before="100" w:beforeAutospacing="1" w:after="100" w:afterAutospacing="1"/>
    </w:pPr>
    <w:rPr>
      <w:sz w:val="24"/>
      <w:szCs w:val="24"/>
      <w:lang w:val="en-IE" w:eastAsia="en-IE"/>
    </w:rPr>
  </w:style>
  <w:style w:type="paragraph" w:styleId="Revision">
    <w:name w:val="Revision"/>
    <w:hidden/>
    <w:uiPriority w:val="99"/>
    <w:semiHidden/>
    <w:rsid w:val="001E50B4"/>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82598">
      <w:bodyDiv w:val="1"/>
      <w:marLeft w:val="0"/>
      <w:marRight w:val="0"/>
      <w:marTop w:val="0"/>
      <w:marBottom w:val="0"/>
      <w:divBdr>
        <w:top w:val="none" w:sz="0" w:space="0" w:color="auto"/>
        <w:left w:val="none" w:sz="0" w:space="0" w:color="auto"/>
        <w:bottom w:val="none" w:sz="0" w:space="0" w:color="auto"/>
        <w:right w:val="none" w:sz="0" w:space="0" w:color="auto"/>
      </w:divBdr>
      <w:divsChild>
        <w:div w:id="2051757270">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882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ackpoole1@hse.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se.ie/eng/staff/jobs" TargetMode="External"/><Relationship Id="rId4" Type="http://schemas.openxmlformats.org/officeDocument/2006/relationships/settings" Target="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2132-83F8-4C13-9B76-E91249F6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Sharkey</dc:creator>
  <cp:lastModifiedBy>Martina McGuirk</cp:lastModifiedBy>
  <cp:revision>3</cp:revision>
  <cp:lastPrinted>2026-01-28T14:26:00Z</cp:lastPrinted>
  <dcterms:created xsi:type="dcterms:W3CDTF">2026-04-07T13:45:00Z</dcterms:created>
  <dcterms:modified xsi:type="dcterms:W3CDTF">2026-04-07T13:47:00Z</dcterms:modified>
</cp:coreProperties>
</file>