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51F56294" w14:textId="4F60B704" w:rsidR="008B7458" w:rsidRDefault="008B7458" w:rsidP="008B7458">
      <w:pPr>
        <w:ind w:firstLine="720"/>
        <w:jc w:val="right"/>
        <w:rPr>
          <w:rFonts w:ascii="Arial" w:hAnsi="Arial" w:cs="Arial"/>
          <w:b/>
          <w:bCs/>
          <w:iCs/>
        </w:rPr>
      </w:pPr>
      <w:r w:rsidRPr="008B7458">
        <w:rPr>
          <w:rFonts w:ascii="Arial" w:hAnsi="Arial" w:cs="Arial"/>
          <w:b/>
          <w:bCs/>
          <w:iCs/>
        </w:rPr>
        <w:t xml:space="preserve">  Advanced Nurse Practitioner</w:t>
      </w:r>
      <w:r w:rsidR="008C2069">
        <w:rPr>
          <w:rFonts w:ascii="Arial" w:hAnsi="Arial" w:cs="Arial"/>
          <w:b/>
          <w:bCs/>
          <w:iCs/>
        </w:rPr>
        <w:t>,</w:t>
      </w:r>
      <w:r w:rsidRPr="008B7458">
        <w:rPr>
          <w:rFonts w:ascii="Arial" w:hAnsi="Arial" w:cs="Arial"/>
          <w:b/>
          <w:bCs/>
          <w:iCs/>
        </w:rPr>
        <w:t xml:space="preserve"> </w:t>
      </w:r>
      <w:r w:rsidR="008C2069">
        <w:rPr>
          <w:rFonts w:ascii="Arial" w:hAnsi="Arial" w:cs="Arial"/>
          <w:b/>
          <w:bCs/>
          <w:iCs/>
        </w:rPr>
        <w:t xml:space="preserve">Candidate </w:t>
      </w:r>
      <w:r w:rsidRPr="008B7458">
        <w:rPr>
          <w:rFonts w:ascii="Arial" w:hAnsi="Arial" w:cs="Arial"/>
          <w:b/>
          <w:bCs/>
          <w:iCs/>
        </w:rPr>
        <w:t>(</w:t>
      </w:r>
      <w:r w:rsidR="007058A2">
        <w:rPr>
          <w:rFonts w:ascii="Arial" w:hAnsi="Arial" w:cs="Arial"/>
          <w:b/>
          <w:bCs/>
          <w:iCs/>
        </w:rPr>
        <w:t xml:space="preserve">Forensic </w:t>
      </w:r>
      <w:r w:rsidR="0033215E">
        <w:rPr>
          <w:rFonts w:ascii="Arial" w:hAnsi="Arial" w:cs="Arial"/>
          <w:b/>
          <w:bCs/>
          <w:iCs/>
        </w:rPr>
        <w:t>Mental Health</w:t>
      </w:r>
      <w:r w:rsidRPr="008B7458">
        <w:rPr>
          <w:rFonts w:ascii="Arial" w:hAnsi="Arial" w:cs="Arial"/>
          <w:b/>
          <w:bCs/>
          <w:iCs/>
        </w:rPr>
        <w:t xml:space="preserve">) </w:t>
      </w:r>
    </w:p>
    <w:p w14:paraId="317BDF34" w14:textId="1F566F37" w:rsidR="00DF2A5B" w:rsidRPr="00430889" w:rsidRDefault="00DF2A5B" w:rsidP="008B7458">
      <w:pPr>
        <w:ind w:firstLine="720"/>
        <w:jc w:val="right"/>
        <w:rPr>
          <w:rFonts w:ascii="Arial" w:hAnsi="Arial" w:cs="Arial"/>
          <w:b/>
          <w:bCs/>
          <w:iCs/>
        </w:rPr>
      </w:pPr>
      <w:r w:rsidRPr="00D23442">
        <w:rPr>
          <w:rFonts w:ascii="Arial" w:hAnsi="Arial" w:cs="Arial"/>
          <w:b/>
          <w:bCs/>
          <w:iCs/>
        </w:rPr>
        <w:t>National Forensic Mental Health Service</w:t>
      </w:r>
      <w:r>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3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8841"/>
      </w:tblGrid>
      <w:tr w:rsidR="00543F98" w:rsidRPr="00E766A5" w14:paraId="4807B6F6" w14:textId="77777777" w:rsidTr="00B26FBE">
        <w:trPr>
          <w:trHeight w:val="687"/>
        </w:trPr>
        <w:tc>
          <w:tcPr>
            <w:tcW w:w="1998"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841" w:type="dxa"/>
          </w:tcPr>
          <w:p w14:paraId="700FAD36" w14:textId="4D4850B5" w:rsidR="008B7458" w:rsidRDefault="007058A2" w:rsidP="00DC5DA5">
            <w:pPr>
              <w:tabs>
                <w:tab w:val="left" w:pos="283"/>
              </w:tabs>
              <w:rPr>
                <w:rFonts w:ascii="Arial" w:hAnsi="Arial" w:cs="Arial"/>
                <w:iCs/>
              </w:rPr>
            </w:pPr>
            <w:r w:rsidRPr="007058A2">
              <w:rPr>
                <w:rFonts w:ascii="Arial" w:hAnsi="Arial" w:cs="Arial"/>
                <w:iCs/>
              </w:rPr>
              <w:t>Advanced Nurse Practitioner</w:t>
            </w:r>
            <w:r w:rsidR="008C2069">
              <w:rPr>
                <w:rFonts w:ascii="Arial" w:hAnsi="Arial" w:cs="Arial"/>
                <w:iCs/>
              </w:rPr>
              <w:t>, C</w:t>
            </w:r>
            <w:r w:rsidR="008C2069" w:rsidRPr="007058A2">
              <w:rPr>
                <w:rFonts w:ascii="Arial" w:hAnsi="Arial" w:cs="Arial"/>
                <w:iCs/>
              </w:rPr>
              <w:t>andidate</w:t>
            </w:r>
            <w:r w:rsidRPr="007058A2">
              <w:rPr>
                <w:rFonts w:ascii="Arial" w:hAnsi="Arial" w:cs="Arial"/>
                <w:iCs/>
              </w:rPr>
              <w:t xml:space="preserve"> (</w:t>
            </w:r>
            <w:proofErr w:type="spellStart"/>
            <w:r w:rsidRPr="007058A2">
              <w:rPr>
                <w:rFonts w:ascii="Arial" w:hAnsi="Arial" w:cs="Arial"/>
                <w:iCs/>
              </w:rPr>
              <w:t>cANP</w:t>
            </w:r>
            <w:proofErr w:type="spellEnd"/>
            <w:r w:rsidRPr="007058A2">
              <w:rPr>
                <w:rFonts w:ascii="Arial" w:hAnsi="Arial" w:cs="Arial"/>
                <w:iCs/>
              </w:rPr>
              <w:t xml:space="preserve">) </w:t>
            </w:r>
            <w:r w:rsidR="008B7458" w:rsidRPr="008B7458">
              <w:rPr>
                <w:rFonts w:ascii="Arial" w:hAnsi="Arial" w:cs="Arial"/>
                <w:iCs/>
              </w:rPr>
              <w:t>(</w:t>
            </w:r>
            <w:r>
              <w:rPr>
                <w:rFonts w:ascii="Arial" w:hAnsi="Arial" w:cs="Arial"/>
                <w:iCs/>
              </w:rPr>
              <w:t xml:space="preserve">Forensic </w:t>
            </w:r>
            <w:r w:rsidR="0033215E">
              <w:rPr>
                <w:rFonts w:ascii="Arial" w:hAnsi="Arial" w:cs="Arial"/>
                <w:iCs/>
              </w:rPr>
              <w:t>Mental Health</w:t>
            </w:r>
            <w:r w:rsidR="008B7458" w:rsidRPr="008B7458">
              <w:rPr>
                <w:rFonts w:ascii="Arial" w:hAnsi="Arial" w:cs="Arial"/>
                <w:iCs/>
              </w:rPr>
              <w:t xml:space="preserve">) </w:t>
            </w:r>
          </w:p>
          <w:p w14:paraId="3C1F1C25" w14:textId="6273AC82" w:rsidR="00DC5DA5" w:rsidRPr="00B41C35" w:rsidRDefault="008B7458" w:rsidP="00DC5DA5">
            <w:pPr>
              <w:tabs>
                <w:tab w:val="left" w:pos="283"/>
              </w:tabs>
              <w:rPr>
                <w:rFonts w:ascii="Arial" w:hAnsi="Arial" w:cs="Arial"/>
                <w:iCs/>
              </w:rPr>
            </w:pPr>
            <w:r>
              <w:rPr>
                <w:rFonts w:ascii="Arial" w:hAnsi="Arial" w:cs="Arial"/>
                <w:iCs/>
              </w:rPr>
              <w:t>(Grade Code: 22</w:t>
            </w:r>
            <w:r w:rsidR="007058A2">
              <w:rPr>
                <w:rFonts w:ascii="Arial" w:hAnsi="Arial" w:cs="Arial"/>
                <w:iCs/>
              </w:rPr>
              <w:t>74</w:t>
            </w:r>
            <w:r w:rsidR="00DC5DA5" w:rsidRPr="00B41C35">
              <w:rPr>
                <w:rFonts w:ascii="Arial" w:hAnsi="Arial" w:cs="Arial"/>
                <w:iCs/>
              </w:rPr>
              <w:t>)</w:t>
            </w:r>
          </w:p>
          <w:p w14:paraId="1A2CE988" w14:textId="3665644F" w:rsidR="003E6C5F" w:rsidRPr="003E6C5F" w:rsidRDefault="003E6C5F" w:rsidP="003E6C5F">
            <w:pPr>
              <w:rPr>
                <w:lang w:eastAsia="en-US"/>
              </w:rPr>
            </w:pPr>
          </w:p>
        </w:tc>
      </w:tr>
      <w:tr w:rsidR="00792F91" w:rsidRPr="00E766A5" w14:paraId="73D3EA52" w14:textId="77777777" w:rsidTr="00B26FBE">
        <w:tc>
          <w:tcPr>
            <w:tcW w:w="1998"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841" w:type="dxa"/>
          </w:tcPr>
          <w:p w14:paraId="539E5E4A" w14:textId="6CA11A96"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3E6C5F">
              <w:rPr>
                <w:rFonts w:ascii="Arial" w:hAnsi="Arial" w:cs="Arial"/>
              </w:rPr>
              <w:t>01/0</w:t>
            </w:r>
            <w:r w:rsidR="00843514">
              <w:rPr>
                <w:rFonts w:ascii="Arial" w:hAnsi="Arial" w:cs="Arial"/>
              </w:rPr>
              <w:t>8</w:t>
            </w:r>
            <w:r w:rsidR="003E6C5F">
              <w:rPr>
                <w:rFonts w:ascii="Arial" w:hAnsi="Arial" w:cs="Arial"/>
              </w:rPr>
              <w:t>/2025</w:t>
            </w:r>
            <w:r w:rsidR="00DF2A5B">
              <w:rPr>
                <w:rFonts w:ascii="Arial" w:hAnsi="Arial" w:cs="Arial"/>
              </w:rPr>
              <w:t>:</w:t>
            </w:r>
          </w:p>
          <w:p w14:paraId="1263038C" w14:textId="5D637A17" w:rsidR="00DC5DA5" w:rsidRPr="00CF218A" w:rsidRDefault="00DC5DA5" w:rsidP="00E0768C">
            <w:pPr>
              <w:jc w:val="both"/>
              <w:rPr>
                <w:rFonts w:ascii="Arial" w:hAnsi="Arial" w:cs="Arial"/>
              </w:rPr>
            </w:pPr>
          </w:p>
          <w:p w14:paraId="323B2D39" w14:textId="338ED833" w:rsidR="008B7458" w:rsidRPr="00CF218A" w:rsidRDefault="00CF218A" w:rsidP="00CF218A">
            <w:pPr>
              <w:jc w:val="both"/>
              <w:rPr>
                <w:rFonts w:ascii="Arial" w:hAnsi="Arial" w:cs="Arial"/>
              </w:rPr>
            </w:pPr>
            <w:r w:rsidRPr="00CF218A">
              <w:rPr>
                <w:rFonts w:ascii="Arial" w:hAnsi="Arial" w:cs="Arial"/>
              </w:rPr>
              <w:t>€</w:t>
            </w:r>
            <w:r w:rsidR="00C57E2C" w:rsidRPr="00C57E2C">
              <w:rPr>
                <w:rFonts w:ascii="Arial" w:hAnsi="Arial" w:cs="Arial"/>
              </w:rPr>
              <w:t xml:space="preserve">70,725 </w:t>
            </w:r>
            <w:r w:rsidR="00C57E2C">
              <w:rPr>
                <w:rFonts w:ascii="Arial" w:hAnsi="Arial" w:cs="Arial"/>
              </w:rPr>
              <w:t>€</w:t>
            </w:r>
            <w:r w:rsidR="00C57E2C" w:rsidRPr="00C57E2C">
              <w:rPr>
                <w:rFonts w:ascii="Arial" w:hAnsi="Arial" w:cs="Arial"/>
              </w:rPr>
              <w:t xml:space="preserve">72,124 </w:t>
            </w:r>
            <w:r w:rsidR="00C57E2C">
              <w:rPr>
                <w:rFonts w:ascii="Arial" w:hAnsi="Arial" w:cs="Arial"/>
              </w:rPr>
              <w:t>€</w:t>
            </w:r>
            <w:r w:rsidR="00C57E2C" w:rsidRPr="00C57E2C">
              <w:rPr>
                <w:rFonts w:ascii="Arial" w:hAnsi="Arial" w:cs="Arial"/>
              </w:rPr>
              <w:t xml:space="preserve">75,662 </w:t>
            </w:r>
            <w:r w:rsidR="00C57E2C">
              <w:rPr>
                <w:rFonts w:ascii="Arial" w:hAnsi="Arial" w:cs="Arial"/>
              </w:rPr>
              <w:t>€</w:t>
            </w:r>
            <w:r w:rsidR="00C57E2C" w:rsidRPr="00C57E2C">
              <w:rPr>
                <w:rFonts w:ascii="Arial" w:hAnsi="Arial" w:cs="Arial"/>
              </w:rPr>
              <w:t xml:space="preserve">77,054 </w:t>
            </w:r>
            <w:r w:rsidR="00C57E2C">
              <w:rPr>
                <w:rFonts w:ascii="Arial" w:hAnsi="Arial" w:cs="Arial"/>
              </w:rPr>
              <w:t>€</w:t>
            </w:r>
            <w:r w:rsidR="00C57E2C" w:rsidRPr="00C57E2C">
              <w:rPr>
                <w:rFonts w:ascii="Arial" w:hAnsi="Arial" w:cs="Arial"/>
              </w:rPr>
              <w:t xml:space="preserve">78,454 </w:t>
            </w:r>
            <w:r w:rsidR="00C57E2C">
              <w:rPr>
                <w:rFonts w:ascii="Arial" w:hAnsi="Arial" w:cs="Arial"/>
              </w:rPr>
              <w:t>€</w:t>
            </w:r>
            <w:r w:rsidR="00C57E2C" w:rsidRPr="00C57E2C">
              <w:rPr>
                <w:rFonts w:ascii="Arial" w:hAnsi="Arial" w:cs="Arial"/>
              </w:rPr>
              <w:t>79,872</w:t>
            </w:r>
          </w:p>
          <w:p w14:paraId="31D1CBF4" w14:textId="77777777" w:rsidR="00CF218A" w:rsidRDefault="00CF218A" w:rsidP="00E0768C">
            <w:pPr>
              <w:jc w:val="both"/>
            </w:pPr>
          </w:p>
          <w:p w14:paraId="60712102" w14:textId="749BA703"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B26FBE">
        <w:trPr>
          <w:trHeight w:val="519"/>
        </w:trPr>
        <w:tc>
          <w:tcPr>
            <w:tcW w:w="1998" w:type="dxa"/>
          </w:tcPr>
          <w:p w14:paraId="6B02C9D1" w14:textId="77777777" w:rsidR="00792F91" w:rsidRPr="004C17DA" w:rsidRDefault="00792F91" w:rsidP="00792F91">
            <w:pPr>
              <w:rPr>
                <w:rFonts w:ascii="Arial" w:hAnsi="Arial" w:cs="Arial"/>
                <w:b/>
                <w:bCs/>
              </w:rPr>
            </w:pPr>
            <w:r w:rsidRPr="004C17DA">
              <w:rPr>
                <w:rFonts w:ascii="Arial" w:hAnsi="Arial" w:cs="Arial"/>
                <w:b/>
                <w:bCs/>
              </w:rPr>
              <w:t>Campaign Reference</w:t>
            </w:r>
          </w:p>
        </w:tc>
        <w:tc>
          <w:tcPr>
            <w:tcW w:w="8841" w:type="dxa"/>
          </w:tcPr>
          <w:p w14:paraId="5AA8133C" w14:textId="4E462BBB" w:rsidR="00195048" w:rsidRPr="004C17DA" w:rsidRDefault="000C05D1" w:rsidP="00195048">
            <w:pPr>
              <w:pStyle w:val="Heading7"/>
              <w:rPr>
                <w:b w:val="0"/>
                <w:sz w:val="20"/>
              </w:rPr>
            </w:pPr>
            <w:r>
              <w:rPr>
                <w:b w:val="0"/>
                <w:sz w:val="20"/>
              </w:rPr>
              <w:t>NFMHS</w:t>
            </w:r>
            <w:r w:rsidR="00CF218A">
              <w:rPr>
                <w:b w:val="0"/>
                <w:sz w:val="20"/>
              </w:rPr>
              <w:t>C</w:t>
            </w:r>
            <w:r w:rsidR="008B7458">
              <w:rPr>
                <w:b w:val="0"/>
                <w:sz w:val="20"/>
              </w:rPr>
              <w:t>ANP1</w:t>
            </w:r>
          </w:p>
          <w:p w14:paraId="14323542" w14:textId="77777777" w:rsidR="00792F91" w:rsidRPr="004C17DA" w:rsidRDefault="00792F91" w:rsidP="00792F91">
            <w:pPr>
              <w:rPr>
                <w:rFonts w:ascii="Arial" w:hAnsi="Arial" w:cs="Arial"/>
                <w:bCs/>
                <w:iCs/>
              </w:rPr>
            </w:pPr>
          </w:p>
        </w:tc>
      </w:tr>
      <w:tr w:rsidR="00792F91" w:rsidRPr="00E766A5" w14:paraId="4B833EEA" w14:textId="77777777" w:rsidTr="00B26FBE">
        <w:tc>
          <w:tcPr>
            <w:tcW w:w="1998" w:type="dxa"/>
          </w:tcPr>
          <w:p w14:paraId="3C4299A2" w14:textId="77777777" w:rsidR="00792F91" w:rsidRPr="004C17DA" w:rsidRDefault="00792F91" w:rsidP="00792F91">
            <w:pPr>
              <w:rPr>
                <w:rFonts w:ascii="Arial" w:hAnsi="Arial" w:cs="Arial"/>
                <w:b/>
                <w:bCs/>
              </w:rPr>
            </w:pPr>
            <w:r w:rsidRPr="004C17DA">
              <w:rPr>
                <w:rFonts w:ascii="Arial" w:hAnsi="Arial" w:cs="Arial"/>
                <w:b/>
                <w:bCs/>
              </w:rPr>
              <w:t>Closing Date</w:t>
            </w:r>
          </w:p>
        </w:tc>
        <w:tc>
          <w:tcPr>
            <w:tcW w:w="8841" w:type="dxa"/>
          </w:tcPr>
          <w:p w14:paraId="0A5601A5" w14:textId="246D451C" w:rsidR="00195048" w:rsidRPr="00AD66EA" w:rsidRDefault="00742825" w:rsidP="00195048">
            <w:pPr>
              <w:pStyle w:val="Heading7"/>
              <w:rPr>
                <w:sz w:val="20"/>
              </w:rPr>
            </w:pPr>
            <w:r>
              <w:rPr>
                <w:sz w:val="20"/>
              </w:rPr>
              <w:t>Friday 12</w:t>
            </w:r>
            <w:r w:rsidRPr="00742825">
              <w:rPr>
                <w:sz w:val="20"/>
                <w:vertAlign w:val="superscript"/>
              </w:rPr>
              <w:t>th</w:t>
            </w:r>
            <w:r>
              <w:rPr>
                <w:sz w:val="20"/>
              </w:rPr>
              <w:t xml:space="preserve"> </w:t>
            </w:r>
            <w:r w:rsidR="004454BA">
              <w:rPr>
                <w:sz w:val="20"/>
              </w:rPr>
              <w:t>September 2025 @ 12.00</w:t>
            </w:r>
          </w:p>
          <w:p w14:paraId="1DC28C0B" w14:textId="77777777" w:rsidR="00792F91" w:rsidRPr="004C17DA" w:rsidRDefault="00792F91" w:rsidP="001A1FF4">
            <w:pPr>
              <w:rPr>
                <w:rFonts w:ascii="Arial" w:hAnsi="Arial" w:cs="Arial"/>
                <w:bCs/>
                <w:iCs/>
              </w:rPr>
            </w:pPr>
          </w:p>
        </w:tc>
      </w:tr>
      <w:tr w:rsidR="004C17DA" w:rsidRPr="00E766A5" w14:paraId="2FCE4883" w14:textId="77777777" w:rsidTr="00B26FBE">
        <w:tc>
          <w:tcPr>
            <w:tcW w:w="1998" w:type="dxa"/>
          </w:tcPr>
          <w:p w14:paraId="05116456" w14:textId="77777777" w:rsidR="004C17DA" w:rsidRPr="00F6254C" w:rsidRDefault="004C17DA" w:rsidP="004C17DA">
            <w:pPr>
              <w:rPr>
                <w:rFonts w:ascii="Arial" w:hAnsi="Arial" w:cs="Arial"/>
                <w:b/>
                <w:bCs/>
              </w:rPr>
            </w:pPr>
            <w:r w:rsidRPr="00F6254C">
              <w:rPr>
                <w:rFonts w:ascii="Arial" w:hAnsi="Arial" w:cs="Arial"/>
                <w:b/>
                <w:bCs/>
              </w:rPr>
              <w:t>Proposed Interview Date (s)</w:t>
            </w:r>
          </w:p>
        </w:tc>
        <w:tc>
          <w:tcPr>
            <w:tcW w:w="8841" w:type="dxa"/>
          </w:tcPr>
          <w:p w14:paraId="31E56508" w14:textId="77777777" w:rsidR="003D4CE3" w:rsidRPr="008B5C43" w:rsidRDefault="003D4CE3" w:rsidP="003D4CE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2C0691C" w:rsidR="004C17DA" w:rsidRPr="00F6254C" w:rsidRDefault="004C17DA" w:rsidP="004C17DA">
            <w:pPr>
              <w:rPr>
                <w:rFonts w:ascii="Arial" w:hAnsi="Arial" w:cs="Arial"/>
                <w:bCs/>
                <w:iCs/>
                <w:color w:val="000099"/>
              </w:rPr>
            </w:pPr>
          </w:p>
        </w:tc>
      </w:tr>
      <w:tr w:rsidR="004C17DA" w:rsidRPr="00E766A5" w14:paraId="6F292485" w14:textId="77777777" w:rsidTr="00B26FBE">
        <w:tc>
          <w:tcPr>
            <w:tcW w:w="1998" w:type="dxa"/>
          </w:tcPr>
          <w:p w14:paraId="17C0A5FB" w14:textId="77777777" w:rsidR="004C17DA" w:rsidRPr="00F6254C" w:rsidRDefault="004C17DA" w:rsidP="004C17DA">
            <w:pPr>
              <w:rPr>
                <w:rFonts w:ascii="Arial" w:hAnsi="Arial" w:cs="Arial"/>
                <w:b/>
                <w:bCs/>
              </w:rPr>
            </w:pPr>
            <w:r w:rsidRPr="00F6254C">
              <w:rPr>
                <w:rFonts w:ascii="Arial" w:hAnsi="Arial" w:cs="Arial"/>
                <w:b/>
                <w:bCs/>
              </w:rPr>
              <w:t>Taking up Appointment</w:t>
            </w:r>
          </w:p>
        </w:tc>
        <w:tc>
          <w:tcPr>
            <w:tcW w:w="8841" w:type="dxa"/>
          </w:tcPr>
          <w:p w14:paraId="54AC403C" w14:textId="77777777" w:rsidR="004C17DA" w:rsidRPr="00F6254C" w:rsidRDefault="004C17DA" w:rsidP="004C17DA">
            <w:pPr>
              <w:rPr>
                <w:rFonts w:ascii="Arial" w:hAnsi="Arial" w:cs="Arial"/>
                <w:iCs/>
              </w:rPr>
            </w:pPr>
            <w:r w:rsidRPr="00F6254C">
              <w:rPr>
                <w:rFonts w:ascii="Arial" w:hAnsi="Arial" w:cs="Arial"/>
                <w:iCs/>
              </w:rPr>
              <w:t>A start date will be indicated at job offer stage.</w:t>
            </w:r>
          </w:p>
        </w:tc>
      </w:tr>
      <w:tr w:rsidR="000E22C4" w:rsidRPr="00E766A5" w14:paraId="64DB20A7" w14:textId="77777777" w:rsidTr="00B26FBE">
        <w:tc>
          <w:tcPr>
            <w:tcW w:w="1998" w:type="dxa"/>
          </w:tcPr>
          <w:p w14:paraId="58FE80A8" w14:textId="7761EEDE" w:rsidR="000E22C4" w:rsidRPr="00F6254C" w:rsidRDefault="000E22C4" w:rsidP="004C17DA">
            <w:pPr>
              <w:rPr>
                <w:rFonts w:ascii="Arial" w:hAnsi="Arial" w:cs="Arial"/>
                <w:b/>
                <w:bCs/>
              </w:rPr>
            </w:pPr>
            <w:r>
              <w:rPr>
                <w:rFonts w:ascii="Arial" w:hAnsi="Arial" w:cs="Arial"/>
                <w:b/>
                <w:bCs/>
              </w:rPr>
              <w:t>Duration of the Post</w:t>
            </w:r>
          </w:p>
        </w:tc>
        <w:tc>
          <w:tcPr>
            <w:tcW w:w="8841" w:type="dxa"/>
          </w:tcPr>
          <w:p w14:paraId="2245BE49" w14:textId="68399E57" w:rsidR="000E22C4" w:rsidRDefault="000E22C4" w:rsidP="000E22C4">
            <w:pPr>
              <w:jc w:val="both"/>
              <w:rPr>
                <w:rFonts w:ascii="Arial" w:hAnsi="Arial" w:cs="Arial"/>
                <w:bCs/>
                <w:color w:val="000000"/>
                <w:shd w:val="clear" w:color="auto" w:fill="FFFFFF"/>
              </w:rPr>
            </w:pPr>
            <w:r w:rsidRPr="000E22C4">
              <w:rPr>
                <w:rFonts w:ascii="Arial" w:hAnsi="Arial" w:cs="Arial"/>
                <w:bCs/>
                <w:color w:val="000000"/>
                <w:shd w:val="clear" w:color="auto" w:fill="FFFFFF"/>
              </w:rPr>
              <w:t xml:space="preserve">The candidate ANP is required to progress to </w:t>
            </w:r>
            <w:r>
              <w:rPr>
                <w:rFonts w:ascii="Arial" w:hAnsi="Arial" w:cs="Arial"/>
                <w:bCs/>
                <w:color w:val="000000"/>
                <w:shd w:val="clear" w:color="auto" w:fill="FFFFFF"/>
              </w:rPr>
              <w:t>registration</w:t>
            </w:r>
            <w:r w:rsidRPr="000E22C4">
              <w:rPr>
                <w:rFonts w:ascii="Arial" w:hAnsi="Arial" w:cs="Arial"/>
                <w:bCs/>
                <w:color w:val="000000"/>
                <w:shd w:val="clear" w:color="auto" w:fill="FFFFFF"/>
              </w:rPr>
              <w:t xml:space="preserve"> with </w:t>
            </w:r>
            <w:proofErr w:type="spellStart"/>
            <w:r w:rsidRPr="000E22C4">
              <w:rPr>
                <w:rFonts w:ascii="Arial" w:hAnsi="Arial" w:cs="Arial"/>
                <w:bCs/>
                <w:color w:val="000000"/>
                <w:shd w:val="clear" w:color="auto" w:fill="FFFFFF"/>
              </w:rPr>
              <w:t>Bord</w:t>
            </w:r>
            <w:proofErr w:type="spellEnd"/>
            <w:r w:rsidRPr="000E22C4">
              <w:rPr>
                <w:rFonts w:ascii="Arial" w:hAnsi="Arial" w:cs="Arial"/>
                <w:bCs/>
                <w:color w:val="000000"/>
                <w:shd w:val="clear" w:color="auto" w:fill="FFFFFF"/>
              </w:rPr>
              <w:t xml:space="preserve"> </w:t>
            </w:r>
            <w:proofErr w:type="spellStart"/>
            <w:r w:rsidRPr="000E22C4">
              <w:rPr>
                <w:rFonts w:ascii="Arial" w:hAnsi="Arial" w:cs="Arial"/>
                <w:bCs/>
                <w:color w:val="000000"/>
                <w:shd w:val="clear" w:color="auto" w:fill="FFFFFF"/>
              </w:rPr>
              <w:t>Altranais</w:t>
            </w:r>
            <w:proofErr w:type="spellEnd"/>
            <w:r w:rsidRPr="000E22C4">
              <w:rPr>
                <w:rFonts w:ascii="Arial" w:hAnsi="Arial" w:cs="Arial"/>
                <w:bCs/>
                <w:color w:val="000000"/>
                <w:shd w:val="clear" w:color="auto" w:fill="FFFFFF"/>
              </w:rPr>
              <w:t xml:space="preserve"> </w:t>
            </w:r>
            <w:proofErr w:type="spellStart"/>
            <w:r w:rsidRPr="000E22C4">
              <w:rPr>
                <w:rFonts w:ascii="Arial" w:hAnsi="Arial" w:cs="Arial"/>
                <w:bCs/>
                <w:color w:val="000000"/>
                <w:shd w:val="clear" w:color="auto" w:fill="FFFFFF"/>
              </w:rPr>
              <w:t>agus</w:t>
            </w:r>
            <w:proofErr w:type="spellEnd"/>
            <w:r w:rsidRPr="000E22C4">
              <w:rPr>
                <w:rFonts w:ascii="Arial" w:hAnsi="Arial" w:cs="Arial"/>
                <w:bCs/>
                <w:color w:val="000000"/>
                <w:shd w:val="clear" w:color="auto" w:fill="FFFFFF"/>
              </w:rPr>
              <w:t xml:space="preserve"> </w:t>
            </w:r>
            <w:proofErr w:type="spellStart"/>
            <w:r w:rsidRPr="000E22C4">
              <w:rPr>
                <w:rFonts w:ascii="Arial" w:hAnsi="Arial" w:cs="Arial"/>
                <w:bCs/>
                <w:color w:val="000000"/>
                <w:shd w:val="clear" w:color="auto" w:fill="FFFFFF"/>
              </w:rPr>
              <w:t>Cnáimhseachais</w:t>
            </w:r>
            <w:proofErr w:type="spellEnd"/>
            <w:r w:rsidRPr="000E22C4">
              <w:rPr>
                <w:rFonts w:ascii="Arial" w:hAnsi="Arial" w:cs="Arial"/>
                <w:bCs/>
                <w:color w:val="000000"/>
                <w:shd w:val="clear" w:color="auto" w:fill="FFFFFF"/>
              </w:rPr>
              <w:t xml:space="preserve"> </w:t>
            </w:r>
            <w:proofErr w:type="spellStart"/>
            <w:r w:rsidRPr="000E22C4">
              <w:rPr>
                <w:rFonts w:ascii="Arial" w:hAnsi="Arial" w:cs="Arial"/>
                <w:bCs/>
                <w:color w:val="000000"/>
                <w:shd w:val="clear" w:color="auto" w:fill="FFFFFF"/>
              </w:rPr>
              <w:t>na</w:t>
            </w:r>
            <w:proofErr w:type="spellEnd"/>
            <w:r w:rsidRPr="000E22C4">
              <w:rPr>
                <w:rFonts w:ascii="Arial" w:hAnsi="Arial" w:cs="Arial"/>
                <w:bCs/>
                <w:color w:val="000000"/>
                <w:shd w:val="clear" w:color="auto" w:fill="FFFFFF"/>
              </w:rPr>
              <w:t xml:space="preserve"> </w:t>
            </w:r>
            <w:proofErr w:type="spellStart"/>
            <w:r w:rsidRPr="000E22C4">
              <w:rPr>
                <w:rFonts w:ascii="Arial" w:hAnsi="Arial" w:cs="Arial"/>
                <w:bCs/>
                <w:color w:val="000000"/>
                <w:shd w:val="clear" w:color="auto" w:fill="FFFFFF"/>
              </w:rPr>
              <w:t>hÉireann</w:t>
            </w:r>
            <w:proofErr w:type="spellEnd"/>
            <w:r w:rsidRPr="000E22C4">
              <w:rPr>
                <w:rFonts w:ascii="Arial" w:hAnsi="Arial" w:cs="Arial"/>
                <w:bCs/>
                <w:color w:val="000000"/>
                <w:shd w:val="clear" w:color="auto" w:fill="FFFFFF"/>
              </w:rPr>
              <w:t xml:space="preserve"> (Nursing and Midwifery Board of Irelan</w:t>
            </w:r>
            <w:r>
              <w:rPr>
                <w:rFonts w:ascii="Arial" w:hAnsi="Arial" w:cs="Arial"/>
                <w:bCs/>
                <w:color w:val="000000"/>
                <w:shd w:val="clear" w:color="auto" w:fill="FFFFFF"/>
              </w:rPr>
              <w:t>d</w:t>
            </w:r>
            <w:r w:rsidRPr="000E22C4">
              <w:rPr>
                <w:rFonts w:ascii="Arial" w:hAnsi="Arial" w:cs="Arial"/>
                <w:bCs/>
                <w:color w:val="000000"/>
                <w:shd w:val="clear" w:color="auto" w:fill="FFFFFF"/>
              </w:rPr>
              <w:t>) (NMBI) as a Registered Advanced Nurse Practitioner (RANP) within 3 years of commencement of this post.</w:t>
            </w:r>
          </w:p>
          <w:p w14:paraId="369A9F39" w14:textId="32F5FF09" w:rsidR="000E22C4" w:rsidRPr="000E22C4" w:rsidRDefault="000E22C4" w:rsidP="000E22C4">
            <w:pPr>
              <w:jc w:val="both"/>
              <w:rPr>
                <w:rFonts w:ascii="Arial" w:hAnsi="Arial" w:cs="Arial"/>
                <w:bCs/>
                <w:color w:val="000000"/>
                <w:shd w:val="clear" w:color="auto" w:fill="FFFFFF"/>
              </w:rPr>
            </w:pPr>
          </w:p>
        </w:tc>
      </w:tr>
      <w:tr w:rsidR="004C17DA" w:rsidRPr="00E766A5" w14:paraId="00B58942" w14:textId="77777777" w:rsidTr="00B26FBE">
        <w:tc>
          <w:tcPr>
            <w:tcW w:w="1998" w:type="dxa"/>
          </w:tcPr>
          <w:p w14:paraId="186B03A5" w14:textId="77777777" w:rsidR="004C17DA" w:rsidRPr="00F6254C" w:rsidRDefault="004C17DA" w:rsidP="004C17DA">
            <w:pPr>
              <w:rPr>
                <w:rFonts w:ascii="Arial" w:hAnsi="Arial" w:cs="Arial"/>
                <w:b/>
                <w:bCs/>
              </w:rPr>
            </w:pPr>
            <w:r w:rsidRPr="00F6254C">
              <w:rPr>
                <w:rFonts w:ascii="Arial" w:hAnsi="Arial" w:cs="Arial"/>
                <w:b/>
                <w:bCs/>
              </w:rPr>
              <w:t>Location of Post</w:t>
            </w:r>
          </w:p>
        </w:tc>
        <w:tc>
          <w:tcPr>
            <w:tcW w:w="8841" w:type="dxa"/>
          </w:tcPr>
          <w:p w14:paraId="5877E3F3" w14:textId="77777777" w:rsidR="004C17DA" w:rsidRPr="00A9553F" w:rsidRDefault="004C17DA" w:rsidP="004C17DA">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FCF6924" w14:textId="77777777" w:rsidR="0033215E" w:rsidRDefault="0033215E" w:rsidP="0033215E">
            <w:pPr>
              <w:jc w:val="both"/>
              <w:rPr>
                <w:rFonts w:ascii="Arial" w:hAnsi="Arial" w:cs="Arial"/>
                <w:iCs/>
                <w:color w:val="000000"/>
              </w:rPr>
            </w:pPr>
          </w:p>
          <w:p w14:paraId="67CD59CD" w14:textId="03BBA5D2" w:rsidR="0033215E" w:rsidRDefault="0033215E" w:rsidP="0033215E">
            <w:pPr>
              <w:jc w:val="both"/>
              <w:rPr>
                <w:rFonts w:ascii="Arial" w:hAnsi="Arial" w:cs="Arial"/>
                <w:iCs/>
                <w:color w:val="000000"/>
              </w:rPr>
            </w:pPr>
            <w:r w:rsidRPr="0033215E">
              <w:rPr>
                <w:rFonts w:ascii="Arial" w:hAnsi="Arial" w:cs="Arial"/>
                <w:iCs/>
                <w:color w:val="000000"/>
              </w:rPr>
              <w:t>There is currently one permanent whole-time post available in the NFMHS to provide forensic mental health services in Limerick</w:t>
            </w:r>
            <w:r w:rsidR="00B6281E">
              <w:rPr>
                <w:rFonts w:ascii="Arial" w:hAnsi="Arial" w:cs="Arial"/>
                <w:iCs/>
                <w:color w:val="000000"/>
              </w:rPr>
              <w:t xml:space="preserve"> Prison</w:t>
            </w:r>
            <w:r w:rsidRPr="0033215E">
              <w:rPr>
                <w:rFonts w:ascii="Arial" w:hAnsi="Arial" w:cs="Arial"/>
                <w:iCs/>
                <w:color w:val="000000"/>
              </w:rPr>
              <w:t>.</w:t>
            </w:r>
          </w:p>
          <w:p w14:paraId="4873D8BD" w14:textId="77777777" w:rsidR="0033215E" w:rsidRPr="0033215E" w:rsidRDefault="0033215E" w:rsidP="0033215E">
            <w:pPr>
              <w:jc w:val="both"/>
              <w:rPr>
                <w:rFonts w:ascii="Arial" w:hAnsi="Arial" w:cs="Arial"/>
                <w:iCs/>
                <w:color w:val="000000"/>
              </w:rPr>
            </w:pPr>
          </w:p>
          <w:p w14:paraId="277F6EDF" w14:textId="77777777" w:rsidR="004C17DA" w:rsidRDefault="0033215E" w:rsidP="0033215E">
            <w:pPr>
              <w:rPr>
                <w:rFonts w:ascii="Arial" w:hAnsi="Arial" w:cs="Arial"/>
                <w:iCs/>
                <w:color w:val="000000"/>
              </w:rPr>
            </w:pPr>
            <w:r w:rsidRPr="0033215E">
              <w:rPr>
                <w:rFonts w:ascii="Arial" w:hAnsi="Arial" w:cs="Arial"/>
                <w:iCs/>
                <w:color w:val="000000"/>
              </w:rPr>
              <w:t>A panel may be created for the National Forensic Mental Health Service from which current and future permanent and specified purpose vacancies of full time or part time duration may be filled.</w:t>
            </w:r>
          </w:p>
          <w:p w14:paraId="54EF7056" w14:textId="1F4EA793" w:rsidR="0033215E" w:rsidRPr="00F6254C" w:rsidRDefault="0033215E" w:rsidP="0033215E">
            <w:pPr>
              <w:rPr>
                <w:rFonts w:ascii="Arial" w:hAnsi="Arial" w:cs="Arial"/>
                <w:color w:val="000099"/>
              </w:rPr>
            </w:pPr>
          </w:p>
        </w:tc>
      </w:tr>
      <w:tr w:rsidR="006032E3" w:rsidRPr="00E766A5" w14:paraId="1669EECD" w14:textId="77777777" w:rsidTr="00B26FBE">
        <w:tc>
          <w:tcPr>
            <w:tcW w:w="1998" w:type="dxa"/>
          </w:tcPr>
          <w:p w14:paraId="4F5F5FAC" w14:textId="0724A860" w:rsidR="006032E3" w:rsidRPr="00F6254C" w:rsidRDefault="006032E3" w:rsidP="006032E3">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841" w:type="dxa"/>
          </w:tcPr>
          <w:p w14:paraId="0BE05388" w14:textId="67E047A9" w:rsidR="006032E3" w:rsidRPr="00B15E0E" w:rsidRDefault="006032E3" w:rsidP="006032E3">
            <w:pPr>
              <w:rPr>
                <w:rFonts w:ascii="Arial" w:hAnsi="Arial" w:cs="Arial"/>
              </w:rPr>
            </w:pPr>
            <w:r w:rsidRPr="00B15E0E">
              <w:rPr>
                <w:rFonts w:ascii="Arial" w:hAnsi="Arial" w:cs="Arial"/>
                <w:b/>
              </w:rPr>
              <w:t>Name:</w:t>
            </w:r>
            <w:r w:rsidRPr="00B15E0E">
              <w:rPr>
                <w:rFonts w:ascii="Arial" w:hAnsi="Arial" w:cs="Arial"/>
              </w:rPr>
              <w:t xml:space="preserve"> </w:t>
            </w:r>
            <w:r w:rsidR="005170FB">
              <w:rPr>
                <w:rFonts w:ascii="Arial" w:hAnsi="Arial" w:cs="Arial"/>
              </w:rPr>
              <w:t xml:space="preserve">Bernard English, </w:t>
            </w:r>
            <w:r w:rsidRPr="00B15E0E">
              <w:rPr>
                <w:rFonts w:ascii="Arial" w:hAnsi="Arial" w:cs="Arial"/>
              </w:rPr>
              <w:t xml:space="preserve">Director </w:t>
            </w:r>
            <w:r>
              <w:rPr>
                <w:rFonts w:ascii="Arial" w:hAnsi="Arial" w:cs="Arial"/>
              </w:rPr>
              <w:t xml:space="preserve">of Nursing                             </w:t>
            </w:r>
          </w:p>
          <w:p w14:paraId="37F147A6" w14:textId="222A16CE" w:rsidR="006032E3" w:rsidRPr="005170FB" w:rsidRDefault="006032E3" w:rsidP="005170FB">
            <w:pPr>
              <w:pStyle w:val="NormalWeb"/>
              <w:spacing w:before="0" w:beforeAutospacing="0" w:after="0" w:afterAutospacing="0"/>
              <w:rPr>
                <w:rFonts w:ascii="Calibri" w:hAnsi="Calibri" w:cs="Calibri"/>
                <w:sz w:val="22"/>
                <w:szCs w:val="22"/>
              </w:rPr>
            </w:pPr>
            <w:r w:rsidRPr="0033215E">
              <w:rPr>
                <w:rFonts w:ascii="Arial" w:hAnsi="Arial" w:cs="Arial"/>
                <w:b/>
                <w:sz w:val="20"/>
                <w:szCs w:val="20"/>
              </w:rPr>
              <w:t>Email:</w:t>
            </w:r>
            <w:r>
              <w:rPr>
                <w:rFonts w:ascii="Arial" w:hAnsi="Arial" w:cs="Arial"/>
              </w:rPr>
              <w:t xml:space="preserve"> </w:t>
            </w:r>
            <w:hyperlink r:id="rId7" w:history="1">
              <w:r w:rsidR="005170FB" w:rsidRPr="005170FB">
                <w:rPr>
                  <w:rFonts w:ascii="Arial" w:hAnsi="Arial"/>
                  <w:sz w:val="20"/>
                  <w:szCs w:val="20"/>
                  <w:lang w:val="en-GB" w:eastAsia="en-GB"/>
                </w:rPr>
                <w:t>bernard.english@hse.ie</w:t>
              </w:r>
            </w:hyperlink>
            <w:r w:rsidR="0033215E">
              <w:rPr>
                <w:rFonts w:ascii="Arial" w:hAnsi="Arial" w:cs="Arial"/>
                <w:sz w:val="20"/>
                <w:szCs w:val="20"/>
                <w:lang w:val="en-GB" w:eastAsia="en-GB"/>
              </w:rPr>
              <w:t xml:space="preserve"> </w:t>
            </w:r>
            <w:r w:rsidR="005170FB">
              <w:rPr>
                <w:rFonts w:ascii="Arial" w:hAnsi="Arial" w:cs="Arial"/>
                <w:sz w:val="20"/>
                <w:szCs w:val="20"/>
                <w:lang w:val="en-GB" w:eastAsia="en-GB"/>
              </w:rPr>
              <w:t xml:space="preserve"> </w:t>
            </w:r>
          </w:p>
          <w:p w14:paraId="52CF2E1F" w14:textId="77777777" w:rsidR="006032E3" w:rsidRDefault="006032E3" w:rsidP="006032E3">
            <w:pPr>
              <w:rPr>
                <w:rFonts w:ascii="Arial" w:hAnsi="Arial" w:cs="Arial"/>
              </w:rPr>
            </w:pPr>
            <w:r w:rsidRPr="00B15E0E">
              <w:rPr>
                <w:rFonts w:ascii="Arial" w:hAnsi="Arial" w:cs="Arial"/>
                <w:b/>
              </w:rPr>
              <w:t>Phone No</w:t>
            </w:r>
            <w:r w:rsidRPr="00B15E0E">
              <w:rPr>
                <w:rFonts w:ascii="Arial" w:hAnsi="Arial" w:cs="Arial"/>
              </w:rPr>
              <w:t xml:space="preserve">: </w:t>
            </w:r>
            <w:r w:rsidR="005170FB" w:rsidRPr="005170FB">
              <w:rPr>
                <w:rFonts w:ascii="Arial" w:hAnsi="Arial" w:cs="Arial"/>
              </w:rPr>
              <w:t>087 1952549</w:t>
            </w:r>
          </w:p>
          <w:p w14:paraId="53559CB7" w14:textId="460BEEA6" w:rsidR="00E41BEA" w:rsidRPr="00F6254C" w:rsidRDefault="00E41BEA" w:rsidP="006032E3">
            <w:pPr>
              <w:rPr>
                <w:rFonts w:ascii="Arial" w:hAnsi="Arial" w:cs="Arial"/>
                <w:color w:val="000099"/>
              </w:rPr>
            </w:pPr>
          </w:p>
        </w:tc>
      </w:tr>
      <w:tr w:rsidR="006032E3" w:rsidRPr="00E766A5" w14:paraId="03188742" w14:textId="77777777" w:rsidTr="00B26FBE">
        <w:tc>
          <w:tcPr>
            <w:tcW w:w="1998" w:type="dxa"/>
          </w:tcPr>
          <w:p w14:paraId="78FAEB89" w14:textId="77777777" w:rsidR="006032E3" w:rsidRPr="00F6254C" w:rsidRDefault="006032E3" w:rsidP="006032E3">
            <w:pPr>
              <w:rPr>
                <w:rFonts w:ascii="Arial" w:hAnsi="Arial" w:cs="Arial"/>
                <w:b/>
                <w:bCs/>
              </w:rPr>
            </w:pPr>
            <w:r w:rsidRPr="00F6254C">
              <w:rPr>
                <w:rFonts w:ascii="Arial" w:hAnsi="Arial" w:cs="Arial"/>
                <w:b/>
                <w:bCs/>
              </w:rPr>
              <w:t>Details of Service</w:t>
            </w:r>
          </w:p>
          <w:p w14:paraId="4D2AE865" w14:textId="77777777" w:rsidR="006032E3" w:rsidRPr="00F6254C" w:rsidRDefault="006032E3" w:rsidP="006032E3">
            <w:pPr>
              <w:rPr>
                <w:rFonts w:ascii="Arial" w:hAnsi="Arial" w:cs="Arial"/>
                <w:b/>
                <w:bCs/>
              </w:rPr>
            </w:pPr>
          </w:p>
        </w:tc>
        <w:tc>
          <w:tcPr>
            <w:tcW w:w="8841" w:type="dxa"/>
          </w:tcPr>
          <w:p w14:paraId="2A0B4475" w14:textId="77777777" w:rsidR="00872629" w:rsidRPr="00872629" w:rsidRDefault="00872629" w:rsidP="00872629">
            <w:pPr>
              <w:rPr>
                <w:rFonts w:ascii="Arial" w:eastAsia="Calibri" w:hAnsi="Arial" w:cs="Arial"/>
                <w:b/>
                <w:lang w:val="en-IE" w:eastAsia="en-US"/>
              </w:rPr>
            </w:pPr>
            <w:r w:rsidRPr="00872629">
              <w:rPr>
                <w:rFonts w:ascii="Arial" w:eastAsia="Calibri" w:hAnsi="Arial" w:cs="Arial"/>
                <w:b/>
                <w:lang w:val="en-IE" w:eastAsia="en-US"/>
              </w:rPr>
              <w:t xml:space="preserve">National Forensic Mental Health Service (NFMHS) </w:t>
            </w:r>
          </w:p>
          <w:p w14:paraId="0D4E02CA" w14:textId="77777777" w:rsidR="00872629" w:rsidRPr="00872629" w:rsidRDefault="00872629" w:rsidP="00872629">
            <w:pPr>
              <w:jc w:val="both"/>
              <w:rPr>
                <w:rFonts w:ascii="Arial" w:hAnsi="Arial" w:cs="Arial"/>
                <w:bCs/>
                <w:color w:val="000000" w:themeColor="text1"/>
              </w:rPr>
            </w:pPr>
          </w:p>
          <w:p w14:paraId="04CDC166" w14:textId="77777777" w:rsidR="00872629" w:rsidRPr="00872629" w:rsidRDefault="00872629" w:rsidP="00872629">
            <w:pPr>
              <w:jc w:val="both"/>
              <w:rPr>
                <w:rFonts w:ascii="Arial" w:hAnsi="Arial" w:cs="Arial"/>
                <w:bCs/>
                <w:color w:val="000000" w:themeColor="text1"/>
              </w:rPr>
            </w:pPr>
            <w:r w:rsidRPr="00872629">
              <w:rPr>
                <w:rFonts w:ascii="Arial" w:eastAsia="Arial" w:hAnsi="Arial" w:cs="Arial"/>
              </w:rPr>
              <w:t xml:space="preserve">The NFMHS is based in the Central Mental Hospital (CMH). The CMH </w:t>
            </w:r>
            <w:r w:rsidRPr="0087262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64811A81" w14:textId="77777777" w:rsidR="00872629" w:rsidRPr="00872629" w:rsidRDefault="00872629" w:rsidP="00872629">
            <w:pPr>
              <w:jc w:val="both"/>
              <w:rPr>
                <w:rFonts w:ascii="Arial" w:hAnsi="Arial" w:cs="Arial"/>
                <w:bCs/>
                <w:color w:val="000000" w:themeColor="text1"/>
              </w:rPr>
            </w:pPr>
          </w:p>
          <w:p w14:paraId="47E2A666" w14:textId="77777777" w:rsidR="00872629" w:rsidRPr="00872629" w:rsidRDefault="00872629" w:rsidP="00872629">
            <w:pPr>
              <w:jc w:val="both"/>
              <w:rPr>
                <w:rFonts w:ascii="Arial" w:hAnsi="Arial" w:cs="Arial"/>
                <w:bCs/>
                <w:color w:val="000000" w:themeColor="text1"/>
              </w:rPr>
            </w:pPr>
            <w:r w:rsidRPr="00872629">
              <w:rPr>
                <w:rFonts w:ascii="Arial" w:hAnsi="Arial" w:cs="Arial"/>
                <w:bCs/>
                <w:color w:val="000000" w:themeColor="text1"/>
              </w:rPr>
              <w:lastRenderedPageBreak/>
              <w:t>The CMH has transitioned to a new purpose built campus facility in Portrane, in North Co. Dublin and includes the development of additional Forensic Mental Health Services</w:t>
            </w:r>
          </w:p>
          <w:p w14:paraId="5D16613B" w14:textId="77777777" w:rsidR="00872629" w:rsidRPr="00872629" w:rsidRDefault="00872629" w:rsidP="00872629">
            <w:pPr>
              <w:jc w:val="both"/>
              <w:rPr>
                <w:rFonts w:ascii="Arial" w:hAnsi="Arial" w:cs="Arial"/>
                <w:bCs/>
                <w:color w:val="000000" w:themeColor="text1"/>
              </w:rPr>
            </w:pPr>
          </w:p>
          <w:p w14:paraId="3E9D0DE5" w14:textId="77777777" w:rsidR="00872629" w:rsidRPr="00872629" w:rsidRDefault="00872629" w:rsidP="00872629">
            <w:pPr>
              <w:jc w:val="both"/>
              <w:rPr>
                <w:rFonts w:ascii="Arial" w:hAnsi="Arial" w:cs="Arial"/>
                <w:bCs/>
                <w:color w:val="000000" w:themeColor="text1"/>
              </w:rPr>
            </w:pPr>
            <w:r w:rsidRPr="00872629">
              <w:rPr>
                <w:rFonts w:ascii="Arial" w:hAnsi="Arial" w:cs="Arial"/>
                <w:bCs/>
                <w:color w:val="000000" w:themeColor="text1"/>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2A2ACE87" w14:textId="77777777" w:rsidR="00872629" w:rsidRPr="00872629" w:rsidRDefault="00872629" w:rsidP="00872629">
            <w:pPr>
              <w:jc w:val="both"/>
              <w:rPr>
                <w:rFonts w:ascii="Arial" w:hAnsi="Arial" w:cs="Arial"/>
                <w:iCs/>
                <w:color w:val="FF0000"/>
              </w:rPr>
            </w:pPr>
          </w:p>
          <w:p w14:paraId="4741DDB2" w14:textId="77777777" w:rsidR="00872629" w:rsidRPr="00872629" w:rsidRDefault="00742825" w:rsidP="00872629">
            <w:pPr>
              <w:jc w:val="both"/>
              <w:rPr>
                <w:rFonts w:ascii="Arial" w:hAnsi="Arial" w:cs="Arial"/>
                <w:iCs/>
                <w:color w:val="FF0000"/>
              </w:rPr>
            </w:pPr>
            <w:hyperlink r:id="rId8" w:history="1">
              <w:r w:rsidR="00872629" w:rsidRPr="00872629">
                <w:rPr>
                  <w:rFonts w:ascii="Arial" w:hAnsi="Arial" w:cs="Arial"/>
                  <w:color w:val="0000FF"/>
                  <w:u w:val="single"/>
                </w:rPr>
                <w:t>https://www.hse.ie/eng/national-forensic-mental-health-service-portrane/about-the-national-forensic-mental-health-service/about-us/</w:t>
              </w:r>
            </w:hyperlink>
          </w:p>
          <w:p w14:paraId="0AE4B5A1" w14:textId="5D4F1FE5" w:rsidR="006032E3" w:rsidRPr="00F6254C" w:rsidRDefault="006032E3" w:rsidP="006032E3">
            <w:pPr>
              <w:ind w:left="360"/>
              <w:rPr>
                <w:rFonts w:ascii="Arial" w:hAnsi="Arial" w:cs="Arial"/>
                <w:iCs/>
                <w:color w:val="000099"/>
              </w:rPr>
            </w:pPr>
          </w:p>
        </w:tc>
      </w:tr>
      <w:tr w:rsidR="006032E3" w:rsidRPr="00E766A5" w14:paraId="2344165A" w14:textId="77777777" w:rsidTr="00B26FBE">
        <w:tc>
          <w:tcPr>
            <w:tcW w:w="1998" w:type="dxa"/>
          </w:tcPr>
          <w:p w14:paraId="5F099111" w14:textId="77777777" w:rsidR="006032E3" w:rsidRPr="00F6254C" w:rsidRDefault="006032E3" w:rsidP="006032E3">
            <w:pPr>
              <w:rPr>
                <w:rFonts w:ascii="Arial" w:hAnsi="Arial" w:cs="Arial"/>
                <w:b/>
                <w:bCs/>
              </w:rPr>
            </w:pPr>
            <w:r w:rsidRPr="00F6254C">
              <w:rPr>
                <w:rFonts w:ascii="Arial" w:hAnsi="Arial" w:cs="Arial"/>
                <w:b/>
                <w:bCs/>
              </w:rPr>
              <w:lastRenderedPageBreak/>
              <w:t>Reporting Relationship</w:t>
            </w:r>
          </w:p>
        </w:tc>
        <w:tc>
          <w:tcPr>
            <w:tcW w:w="8841" w:type="dxa"/>
          </w:tcPr>
          <w:p w14:paraId="7BF3AE52" w14:textId="77777777" w:rsidR="0033215E" w:rsidRPr="0033215E" w:rsidRDefault="0033215E" w:rsidP="0033215E">
            <w:pPr>
              <w:rPr>
                <w:rFonts w:ascii="Arial" w:hAnsi="Arial" w:cs="Arial"/>
                <w:bCs/>
              </w:rPr>
            </w:pPr>
            <w:r w:rsidRPr="0033215E">
              <w:rPr>
                <w:rFonts w:ascii="Arial" w:hAnsi="Arial" w:cs="Arial"/>
                <w:bCs/>
              </w:rPr>
              <w:t>Accountable to the Area Director of Forensic Mental Health Nursing</w:t>
            </w:r>
          </w:p>
          <w:p w14:paraId="4E736F0F" w14:textId="4987CE47" w:rsidR="0033215E" w:rsidRPr="0033215E" w:rsidRDefault="0033215E" w:rsidP="0033215E">
            <w:pPr>
              <w:rPr>
                <w:rFonts w:ascii="Arial" w:hAnsi="Arial" w:cs="Arial"/>
                <w:bCs/>
              </w:rPr>
            </w:pPr>
            <w:r w:rsidRPr="0033215E">
              <w:rPr>
                <w:rFonts w:ascii="Arial" w:hAnsi="Arial" w:cs="Arial"/>
                <w:bCs/>
              </w:rPr>
              <w:t xml:space="preserve">Reportable to the Director of </w:t>
            </w:r>
            <w:r w:rsidR="000E22C4">
              <w:rPr>
                <w:rFonts w:ascii="Arial" w:hAnsi="Arial" w:cs="Arial"/>
                <w:bCs/>
              </w:rPr>
              <w:t xml:space="preserve">Nursing </w:t>
            </w:r>
            <w:r w:rsidRPr="0033215E">
              <w:rPr>
                <w:rFonts w:ascii="Arial" w:hAnsi="Arial" w:cs="Arial"/>
                <w:bCs/>
              </w:rPr>
              <w:t xml:space="preserve">Forensic Mental Health </w:t>
            </w:r>
          </w:p>
          <w:p w14:paraId="3CBC6A3A" w14:textId="2F744128" w:rsidR="006032E3" w:rsidRPr="00F6254C" w:rsidRDefault="006032E3" w:rsidP="006032E3">
            <w:pPr>
              <w:pStyle w:val="ListParagraph"/>
              <w:ind w:left="360"/>
              <w:rPr>
                <w:rFonts w:ascii="Arial" w:hAnsi="Arial" w:cs="Arial"/>
                <w:iCs/>
                <w:color w:val="000099"/>
              </w:rPr>
            </w:pPr>
          </w:p>
        </w:tc>
      </w:tr>
      <w:tr w:rsidR="0033215E" w:rsidRPr="00E766A5" w14:paraId="76A14787" w14:textId="77777777" w:rsidTr="00B26FBE">
        <w:tc>
          <w:tcPr>
            <w:tcW w:w="1998" w:type="dxa"/>
          </w:tcPr>
          <w:p w14:paraId="3F697540" w14:textId="77777777" w:rsidR="0033215E" w:rsidRDefault="0033215E" w:rsidP="006032E3">
            <w:pPr>
              <w:rPr>
                <w:rFonts w:ascii="Arial" w:hAnsi="Arial" w:cs="Arial"/>
                <w:b/>
                <w:bCs/>
              </w:rPr>
            </w:pPr>
            <w:r w:rsidRPr="0033215E">
              <w:rPr>
                <w:rFonts w:ascii="Arial" w:hAnsi="Arial" w:cs="Arial"/>
                <w:b/>
                <w:bCs/>
              </w:rPr>
              <w:t>Key Working Relationships</w:t>
            </w:r>
          </w:p>
          <w:p w14:paraId="45D81D1B" w14:textId="4CCB6027" w:rsidR="0033215E" w:rsidRPr="00F6254C" w:rsidRDefault="0033215E" w:rsidP="006032E3">
            <w:pPr>
              <w:rPr>
                <w:rFonts w:ascii="Arial" w:hAnsi="Arial" w:cs="Arial"/>
                <w:b/>
                <w:bCs/>
              </w:rPr>
            </w:pPr>
            <w:r>
              <w:rPr>
                <w:rFonts w:ascii="Arial" w:hAnsi="Arial" w:cs="Arial"/>
                <w:b/>
                <w:bCs/>
              </w:rPr>
              <w:t>(</w:t>
            </w:r>
            <w:r w:rsidRPr="0033215E">
              <w:rPr>
                <w:rFonts w:ascii="Arial" w:hAnsi="Arial" w:cs="Arial"/>
                <w:b/>
                <w:bCs/>
              </w:rPr>
              <w:t>to include but not limited to</w:t>
            </w:r>
            <w:r>
              <w:rPr>
                <w:rFonts w:ascii="Arial" w:hAnsi="Arial" w:cs="Arial"/>
                <w:b/>
                <w:bCs/>
              </w:rPr>
              <w:t>)</w:t>
            </w:r>
          </w:p>
        </w:tc>
        <w:tc>
          <w:tcPr>
            <w:tcW w:w="8841" w:type="dxa"/>
          </w:tcPr>
          <w:p w14:paraId="34C63371"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Area/Director/Assistant Director of Nursing</w:t>
            </w:r>
          </w:p>
          <w:p w14:paraId="32B05762"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RANPs and other nursing grades</w:t>
            </w:r>
          </w:p>
          <w:p w14:paraId="32152292"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Nurse Practice Development Co-ordinator</w:t>
            </w:r>
          </w:p>
          <w:p w14:paraId="6FDBF7F4"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Prescribing site co-ordinator(s)</w:t>
            </w:r>
          </w:p>
          <w:p w14:paraId="64C43F54"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 xml:space="preserve">Medical colleagues </w:t>
            </w:r>
          </w:p>
          <w:p w14:paraId="57BE64BD" w14:textId="77777777" w:rsidR="0033215E" w:rsidRPr="00CF218A" w:rsidRDefault="0033215E" w:rsidP="00CF218A">
            <w:pPr>
              <w:pStyle w:val="ListParagraph"/>
              <w:numPr>
                <w:ilvl w:val="0"/>
                <w:numId w:val="9"/>
              </w:numPr>
              <w:rPr>
                <w:rFonts w:ascii="Arial" w:hAnsi="Arial" w:cs="Arial"/>
                <w:bCs/>
              </w:rPr>
            </w:pPr>
            <w:proofErr w:type="spellStart"/>
            <w:r w:rsidRPr="00CF218A">
              <w:rPr>
                <w:rFonts w:ascii="Arial" w:hAnsi="Arial" w:cs="Arial"/>
                <w:bCs/>
              </w:rPr>
              <w:t>Interprofessional</w:t>
            </w:r>
            <w:proofErr w:type="spellEnd"/>
            <w:r w:rsidRPr="00CF218A">
              <w:rPr>
                <w:rFonts w:ascii="Arial" w:hAnsi="Arial" w:cs="Arial"/>
                <w:bCs/>
              </w:rPr>
              <w:t xml:space="preserve"> colleagues </w:t>
            </w:r>
          </w:p>
          <w:p w14:paraId="3E2B7DBA"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Patients/service users/families and/or carers</w:t>
            </w:r>
          </w:p>
          <w:p w14:paraId="258324F5"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Court Judiciary and teams</w:t>
            </w:r>
          </w:p>
          <w:p w14:paraId="332DA36C"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IPS Healthcare and Operational teams</w:t>
            </w:r>
          </w:p>
          <w:p w14:paraId="78E32698"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Nursing and Midwifery Board of Ireland</w:t>
            </w:r>
          </w:p>
          <w:p w14:paraId="3D4C968C"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Higher Education Institution</w:t>
            </w:r>
          </w:p>
          <w:p w14:paraId="3E38401E"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 xml:space="preserve">Nursing and Midwifery Planning and Development Unit </w:t>
            </w:r>
          </w:p>
          <w:p w14:paraId="0F008EC6"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Centres of Nursing and Midwifery Education</w:t>
            </w:r>
          </w:p>
          <w:p w14:paraId="23720D89"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National Clinical and Integrated Care Programme</w:t>
            </w:r>
          </w:p>
          <w:p w14:paraId="697DFECF"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National Leadership and Innovation Centre</w:t>
            </w:r>
          </w:p>
          <w:p w14:paraId="21A53453" w14:textId="77777777" w:rsidR="0033215E" w:rsidRPr="00CF218A" w:rsidRDefault="0033215E" w:rsidP="00CF218A">
            <w:pPr>
              <w:pStyle w:val="ListParagraph"/>
              <w:numPr>
                <w:ilvl w:val="0"/>
                <w:numId w:val="9"/>
              </w:numPr>
              <w:rPr>
                <w:rFonts w:ascii="Arial" w:hAnsi="Arial" w:cs="Arial"/>
                <w:bCs/>
              </w:rPr>
            </w:pPr>
            <w:r w:rsidRPr="00CF218A">
              <w:rPr>
                <w:rFonts w:ascii="Arial" w:hAnsi="Arial" w:cs="Arial"/>
                <w:bCs/>
              </w:rPr>
              <w:t>Other relevant statutory and non-statutory organisations</w:t>
            </w:r>
          </w:p>
          <w:p w14:paraId="0EE15C5E" w14:textId="77777777" w:rsidR="0033215E" w:rsidRPr="005170FB" w:rsidRDefault="0033215E" w:rsidP="005170FB">
            <w:pPr>
              <w:rPr>
                <w:rFonts w:ascii="Arial" w:hAnsi="Arial" w:cs="Arial"/>
              </w:rPr>
            </w:pPr>
          </w:p>
        </w:tc>
      </w:tr>
      <w:tr w:rsidR="00CF218A" w:rsidRPr="00E766A5" w14:paraId="60ABB90A" w14:textId="77777777" w:rsidTr="00B26FBE">
        <w:tc>
          <w:tcPr>
            <w:tcW w:w="1998" w:type="dxa"/>
          </w:tcPr>
          <w:p w14:paraId="669E89D1" w14:textId="2AF316AD" w:rsidR="00CF218A" w:rsidRPr="00F6254C" w:rsidRDefault="00CF218A" w:rsidP="006032E3">
            <w:pPr>
              <w:rPr>
                <w:rFonts w:ascii="Arial" w:hAnsi="Arial" w:cs="Arial"/>
                <w:b/>
                <w:bCs/>
              </w:rPr>
            </w:pPr>
            <w:r>
              <w:rPr>
                <w:rFonts w:ascii="Arial" w:hAnsi="Arial" w:cs="Arial"/>
                <w:b/>
                <w:bCs/>
              </w:rPr>
              <w:t>Clinical Supervision</w:t>
            </w:r>
          </w:p>
        </w:tc>
        <w:tc>
          <w:tcPr>
            <w:tcW w:w="8841" w:type="dxa"/>
          </w:tcPr>
          <w:p w14:paraId="331B16C6" w14:textId="06E7E02C" w:rsidR="00503BAB" w:rsidRPr="00503BAB" w:rsidRDefault="00503BAB" w:rsidP="00503BAB">
            <w:pPr>
              <w:rPr>
                <w:rFonts w:ascii="Arial" w:hAnsi="Arial" w:cs="Arial"/>
              </w:rPr>
            </w:pPr>
            <w:r w:rsidRPr="00503BAB">
              <w:rPr>
                <w:rFonts w:ascii="Arial" w:hAnsi="Arial" w:cs="Arial"/>
              </w:rPr>
              <w:t xml:space="preserve">The </w:t>
            </w:r>
            <w:proofErr w:type="spellStart"/>
            <w:r w:rsidR="00C57E2C" w:rsidRPr="00C57E2C">
              <w:rPr>
                <w:rFonts w:ascii="Arial" w:hAnsi="Arial" w:cs="Arial"/>
              </w:rPr>
              <w:t>cANP</w:t>
            </w:r>
            <w:proofErr w:type="spellEnd"/>
            <w:r w:rsidRPr="00503BAB">
              <w:rPr>
                <w:rFonts w:ascii="Arial" w:hAnsi="Arial" w:cs="Arial"/>
              </w:rPr>
              <w:t xml:space="preserve"> in Forensic Mental Health shall engage in on-going clinical supervision as per their performance achievement process.  The structure, process and outcome of clinical supervision must be explicit and may include internal and/or external supervision.  </w:t>
            </w:r>
          </w:p>
          <w:p w14:paraId="314577EE" w14:textId="77777777" w:rsidR="00503BAB" w:rsidRPr="00503BAB" w:rsidRDefault="00503BAB" w:rsidP="00503BAB">
            <w:pPr>
              <w:rPr>
                <w:rFonts w:ascii="Arial" w:hAnsi="Arial" w:cs="Arial"/>
              </w:rPr>
            </w:pPr>
          </w:p>
          <w:p w14:paraId="5116C2AC" w14:textId="77777777" w:rsidR="00503BAB" w:rsidRPr="00503BAB" w:rsidRDefault="00503BAB" w:rsidP="00503BAB">
            <w:pPr>
              <w:rPr>
                <w:rFonts w:ascii="Arial" w:hAnsi="Arial" w:cs="Arial"/>
              </w:rPr>
            </w:pPr>
            <w:r w:rsidRPr="00503BAB">
              <w:rPr>
                <w:rFonts w:ascii="Arial" w:hAnsi="Arial" w:cs="Arial"/>
              </w:rPr>
              <w:t xml:space="preserve">The </w:t>
            </w:r>
            <w:proofErr w:type="spellStart"/>
            <w:r w:rsidRPr="00503BAB">
              <w:rPr>
                <w:rFonts w:ascii="Arial" w:hAnsi="Arial" w:cs="Arial"/>
              </w:rPr>
              <w:t>cANP</w:t>
            </w:r>
            <w:proofErr w:type="spellEnd"/>
            <w:r w:rsidRPr="00503BAB">
              <w:rPr>
                <w:rFonts w:ascii="Arial" w:hAnsi="Arial" w:cs="Arial"/>
              </w:rPr>
              <w:t xml:space="preserve"> in Forensic Mental Health shall maintain a record of clinical supervision in his/her professional practice portfolio.  </w:t>
            </w:r>
          </w:p>
          <w:p w14:paraId="713718D2" w14:textId="77777777" w:rsidR="00503BAB" w:rsidRPr="00503BAB" w:rsidRDefault="00503BAB" w:rsidP="00503BAB">
            <w:pPr>
              <w:rPr>
                <w:rFonts w:ascii="Arial" w:hAnsi="Arial" w:cs="Arial"/>
              </w:rPr>
            </w:pPr>
          </w:p>
          <w:p w14:paraId="69C03669" w14:textId="77777777" w:rsidR="00503BAB" w:rsidRPr="00503BAB" w:rsidRDefault="00503BAB" w:rsidP="00503BAB">
            <w:pPr>
              <w:rPr>
                <w:rFonts w:ascii="Arial" w:hAnsi="Arial" w:cs="Arial"/>
              </w:rPr>
            </w:pPr>
            <w:r w:rsidRPr="00503BAB">
              <w:rPr>
                <w:rFonts w:ascii="Arial" w:hAnsi="Arial" w:cs="Arial"/>
              </w:rPr>
              <w:t>The post-holder(s) shall complete the performance achievement, CARPS process annually and maintain their registration with the NMBI.</w:t>
            </w:r>
          </w:p>
          <w:p w14:paraId="6B1A07D7" w14:textId="204285FE" w:rsidR="00CF218A" w:rsidRPr="00CF218A" w:rsidRDefault="00CF218A" w:rsidP="00CF218A">
            <w:pPr>
              <w:rPr>
                <w:rFonts w:ascii="Arial" w:hAnsi="Arial" w:cs="Arial"/>
              </w:rPr>
            </w:pPr>
          </w:p>
        </w:tc>
      </w:tr>
      <w:tr w:rsidR="006032E3" w:rsidRPr="00E766A5" w14:paraId="11F49E6D" w14:textId="77777777" w:rsidTr="00B26FBE">
        <w:tc>
          <w:tcPr>
            <w:tcW w:w="1998" w:type="dxa"/>
          </w:tcPr>
          <w:p w14:paraId="5D392E76" w14:textId="77777777" w:rsidR="006032E3" w:rsidRPr="00F6254C" w:rsidRDefault="006032E3" w:rsidP="006032E3">
            <w:pPr>
              <w:rPr>
                <w:rFonts w:ascii="Arial" w:hAnsi="Arial" w:cs="Arial"/>
                <w:b/>
                <w:bCs/>
              </w:rPr>
            </w:pPr>
            <w:r w:rsidRPr="00F6254C">
              <w:rPr>
                <w:rFonts w:ascii="Arial" w:hAnsi="Arial" w:cs="Arial"/>
                <w:b/>
                <w:bCs/>
              </w:rPr>
              <w:t xml:space="preserve">Purpose of the Post </w:t>
            </w:r>
          </w:p>
        </w:tc>
        <w:tc>
          <w:tcPr>
            <w:tcW w:w="8841" w:type="dxa"/>
          </w:tcPr>
          <w:p w14:paraId="1D36194B" w14:textId="77777777" w:rsidR="00CF218A" w:rsidRPr="00CF218A" w:rsidRDefault="00CF218A" w:rsidP="00CF218A">
            <w:pPr>
              <w:rPr>
                <w:rFonts w:ascii="Arial" w:hAnsi="Arial" w:cs="Arial"/>
              </w:rPr>
            </w:pPr>
            <w:r w:rsidRPr="00CF218A">
              <w:rPr>
                <w:rFonts w:ascii="Arial" w:hAnsi="Arial" w:cs="Arial"/>
              </w:rPr>
              <w:t xml:space="preserve">The primary purpose of the post is to provide a clinical service to Limerick Court and Prison in accordance with the NFMHS MOU with the IPS and the NFMHS clinical model of care/SOPs.  </w:t>
            </w:r>
          </w:p>
          <w:p w14:paraId="3F7522DF" w14:textId="77777777" w:rsidR="00CF218A" w:rsidRPr="00CF218A" w:rsidRDefault="00CF218A" w:rsidP="00CF218A">
            <w:pPr>
              <w:rPr>
                <w:rFonts w:ascii="Arial" w:hAnsi="Arial" w:cs="Arial"/>
              </w:rPr>
            </w:pPr>
          </w:p>
          <w:p w14:paraId="0BC78993" w14:textId="77777777" w:rsidR="00CF218A" w:rsidRPr="00CF218A" w:rsidRDefault="00CF218A" w:rsidP="00CF218A">
            <w:pPr>
              <w:rPr>
                <w:rFonts w:ascii="Arial" w:hAnsi="Arial" w:cs="Arial"/>
              </w:rPr>
            </w:pPr>
            <w:r w:rsidRPr="00CF218A">
              <w:rPr>
                <w:rFonts w:ascii="Arial" w:hAnsi="Arial" w:cs="Arial"/>
              </w:rPr>
              <w:t xml:space="preserve">This post is expected to work autonomously and in conjunction with the Consultant Psychiatrist provide clinical leadership to the MDT. The post shall provide direct supervision of the clinical practice of the F-CMHN. </w:t>
            </w:r>
          </w:p>
          <w:p w14:paraId="00F5879A" w14:textId="77777777" w:rsidR="00CF218A" w:rsidRPr="00CF218A" w:rsidRDefault="00CF218A" w:rsidP="00CF218A">
            <w:pPr>
              <w:rPr>
                <w:rFonts w:ascii="Arial" w:hAnsi="Arial" w:cs="Arial"/>
              </w:rPr>
            </w:pPr>
          </w:p>
          <w:p w14:paraId="665FBF16" w14:textId="3B458C62" w:rsidR="00CF218A" w:rsidRPr="00CF218A" w:rsidRDefault="00CF218A" w:rsidP="00CF218A">
            <w:pPr>
              <w:rPr>
                <w:rFonts w:ascii="Arial" w:hAnsi="Arial" w:cs="Arial"/>
              </w:rPr>
            </w:pPr>
            <w:r w:rsidRPr="00CF218A">
              <w:rPr>
                <w:rFonts w:ascii="Arial" w:hAnsi="Arial" w:cs="Arial"/>
              </w:rPr>
              <w:t xml:space="preserve">In addition the </w:t>
            </w:r>
            <w:proofErr w:type="spellStart"/>
            <w:r w:rsidR="00C57E2C" w:rsidRPr="00C57E2C">
              <w:rPr>
                <w:rFonts w:ascii="Arial" w:hAnsi="Arial" w:cs="Arial"/>
              </w:rPr>
              <w:t>cANP</w:t>
            </w:r>
            <w:proofErr w:type="spellEnd"/>
            <w:r w:rsidR="00C57E2C">
              <w:rPr>
                <w:rFonts w:ascii="Arial" w:hAnsi="Arial" w:cs="Arial"/>
              </w:rPr>
              <w:t xml:space="preserve"> </w:t>
            </w:r>
            <w:r w:rsidRPr="00CF218A">
              <w:rPr>
                <w:rFonts w:ascii="Arial" w:hAnsi="Arial" w:cs="Arial"/>
              </w:rPr>
              <w:t>must ensure the value of the nursing contribution as a distinct profession is safeguarded and articulated in the development of this service as led by the advanced nurse practitioner, complementing rather than replacing any current services delivered by doctors (NMBI 2017).</w:t>
            </w:r>
          </w:p>
          <w:p w14:paraId="0232AC47" w14:textId="77777777" w:rsidR="00CF218A" w:rsidRPr="00CF218A" w:rsidRDefault="00CF218A" w:rsidP="00CF218A">
            <w:pPr>
              <w:rPr>
                <w:rFonts w:ascii="Arial" w:hAnsi="Arial" w:cs="Arial"/>
              </w:rPr>
            </w:pPr>
          </w:p>
          <w:p w14:paraId="6D07D357" w14:textId="77777777" w:rsidR="00CF218A" w:rsidRPr="00CF218A" w:rsidRDefault="00CF218A" w:rsidP="00CF218A">
            <w:pPr>
              <w:rPr>
                <w:rFonts w:ascii="Arial" w:hAnsi="Arial" w:cs="Arial"/>
              </w:rPr>
            </w:pPr>
            <w:r w:rsidRPr="00CF218A">
              <w:rPr>
                <w:rFonts w:ascii="Arial" w:hAnsi="Arial" w:cs="Arial"/>
              </w:rPr>
              <w:t xml:space="preserve">The </w:t>
            </w:r>
            <w:proofErr w:type="spellStart"/>
            <w:r w:rsidRPr="00CF218A">
              <w:rPr>
                <w:rFonts w:ascii="Arial" w:hAnsi="Arial" w:cs="Arial"/>
              </w:rPr>
              <w:t>cANP</w:t>
            </w:r>
            <w:proofErr w:type="spellEnd"/>
            <w:r w:rsidRPr="00CF218A">
              <w:rPr>
                <w:rFonts w:ascii="Arial" w:hAnsi="Arial" w:cs="Arial"/>
              </w:rPr>
              <w:t xml:space="preserve"> shall be expected to develop the requirements of this post including supporting evidence, portfolio and documentation under the direction of the NFMHS Area Director and Director of Nursing Governance, in order to enable the individual nurse to meet the NMBI Criteria for Registration as an Advanced Nurse Practitioner as set out in Advanced Practice (Nursing) Standards and Requirements (NMBI, 2017). </w:t>
            </w:r>
          </w:p>
          <w:p w14:paraId="6043AF9C" w14:textId="77777777" w:rsidR="00CF218A" w:rsidRPr="00CF218A" w:rsidRDefault="00CF218A" w:rsidP="00CF218A">
            <w:pPr>
              <w:rPr>
                <w:rFonts w:ascii="Arial" w:hAnsi="Arial" w:cs="Arial"/>
              </w:rPr>
            </w:pPr>
          </w:p>
          <w:p w14:paraId="1FB4DFF2" w14:textId="77777777" w:rsidR="00CF218A" w:rsidRPr="00CF218A" w:rsidRDefault="00CF218A" w:rsidP="00CF218A">
            <w:pPr>
              <w:rPr>
                <w:rFonts w:ascii="Arial" w:hAnsi="Arial" w:cs="Arial"/>
              </w:rPr>
            </w:pPr>
            <w:r w:rsidRPr="00CF218A">
              <w:rPr>
                <w:rFonts w:ascii="Arial" w:hAnsi="Arial" w:cs="Arial"/>
              </w:rPr>
              <w:t xml:space="preserve">This individual will undertake the academic preparation and develop the clinical and leadership skills, competencies and knowledge required to meet the criteria to be registered as a RANP with NMBI. The scope of the </w:t>
            </w:r>
            <w:proofErr w:type="spellStart"/>
            <w:r w:rsidRPr="00CF218A">
              <w:rPr>
                <w:rFonts w:ascii="Arial" w:hAnsi="Arial" w:cs="Arial"/>
              </w:rPr>
              <w:t>cANP</w:t>
            </w:r>
            <w:proofErr w:type="spellEnd"/>
            <w:r w:rsidRPr="00CF218A">
              <w:rPr>
                <w:rFonts w:ascii="Arial" w:hAnsi="Arial" w:cs="Arial"/>
              </w:rPr>
              <w:t xml:space="preserve"> role must reflect the incremental development of expertise and as such, the </w:t>
            </w:r>
            <w:proofErr w:type="spellStart"/>
            <w:r w:rsidRPr="00CF218A">
              <w:rPr>
                <w:rFonts w:ascii="Arial" w:hAnsi="Arial" w:cs="Arial"/>
              </w:rPr>
              <w:t>cANP</w:t>
            </w:r>
            <w:proofErr w:type="spellEnd"/>
            <w:r w:rsidRPr="00CF218A">
              <w:rPr>
                <w:rFonts w:ascii="Arial" w:hAnsi="Arial" w:cs="Arial"/>
              </w:rPr>
              <w:t xml:space="preserve"> is not expected to deliver care as an autonomous practitioner.</w:t>
            </w:r>
          </w:p>
          <w:p w14:paraId="79000C72" w14:textId="77777777" w:rsidR="00CF218A" w:rsidRPr="00CF218A" w:rsidRDefault="00CF218A" w:rsidP="00CF218A">
            <w:pPr>
              <w:rPr>
                <w:rFonts w:ascii="Arial" w:hAnsi="Arial" w:cs="Arial"/>
              </w:rPr>
            </w:pPr>
          </w:p>
          <w:p w14:paraId="11EA60D6" w14:textId="77777777" w:rsidR="00CF218A" w:rsidRPr="00CF218A" w:rsidRDefault="00CF218A" w:rsidP="00CF218A">
            <w:pPr>
              <w:rPr>
                <w:rFonts w:ascii="Arial" w:hAnsi="Arial" w:cs="Arial"/>
              </w:rPr>
            </w:pPr>
            <w:r w:rsidRPr="00CF218A">
              <w:rPr>
                <w:rFonts w:ascii="Arial" w:hAnsi="Arial" w:cs="Arial"/>
              </w:rPr>
              <w:t xml:space="preserve">The overall purpose of the post is to provide safe, timely, evidenced based nurse-led care to patients at an advanced nursing level .This involves undertaking and documenting a complete episode of patient care (assess, diagnose, plan, treat and discharge patients) according to agreed protocols and scope of practice in the clinical setting; demonstrating advanced clinical and theoretical knowledge, critical thinking, clinical leadership and decision making skills. </w:t>
            </w:r>
          </w:p>
          <w:p w14:paraId="6791A91D" w14:textId="77777777" w:rsidR="00CF218A" w:rsidRPr="00CF218A" w:rsidRDefault="00CF218A" w:rsidP="00CF218A">
            <w:pPr>
              <w:rPr>
                <w:rFonts w:ascii="Arial" w:hAnsi="Arial" w:cs="Arial"/>
              </w:rPr>
            </w:pPr>
          </w:p>
          <w:p w14:paraId="5A11A04A" w14:textId="77777777" w:rsidR="00CF218A" w:rsidRPr="00CF218A" w:rsidRDefault="00CF218A" w:rsidP="00CF218A">
            <w:pPr>
              <w:rPr>
                <w:rFonts w:ascii="Arial" w:hAnsi="Arial" w:cs="Arial"/>
              </w:rPr>
            </w:pPr>
            <w:r w:rsidRPr="00CF218A">
              <w:rPr>
                <w:rFonts w:ascii="Arial" w:hAnsi="Arial" w:cs="Arial"/>
              </w:rPr>
              <w:t>The role will additionally contribute to nursing research to shape and advance nursing practice, education and health care policy at local, national and international levels.</w:t>
            </w:r>
          </w:p>
          <w:p w14:paraId="3875957D" w14:textId="77777777" w:rsidR="006032E3" w:rsidRPr="00F6254C" w:rsidRDefault="006032E3" w:rsidP="006032E3">
            <w:pPr>
              <w:rPr>
                <w:rFonts w:ascii="Arial" w:hAnsi="Arial" w:cs="Arial"/>
                <w:iCs/>
                <w:color w:val="000099"/>
              </w:rPr>
            </w:pPr>
          </w:p>
        </w:tc>
      </w:tr>
      <w:tr w:rsidR="00CF218A" w:rsidRPr="00E766A5" w14:paraId="6FC4F317" w14:textId="77777777" w:rsidTr="00B26FBE">
        <w:tc>
          <w:tcPr>
            <w:tcW w:w="1998" w:type="dxa"/>
          </w:tcPr>
          <w:p w14:paraId="706E700B" w14:textId="77777777" w:rsidR="00CF218A" w:rsidRPr="00F6254C" w:rsidRDefault="00CF218A" w:rsidP="00CF218A">
            <w:pPr>
              <w:rPr>
                <w:rFonts w:ascii="Arial" w:hAnsi="Arial" w:cs="Arial"/>
                <w:b/>
                <w:bCs/>
              </w:rPr>
            </w:pPr>
            <w:r w:rsidRPr="00F6254C">
              <w:rPr>
                <w:rFonts w:ascii="Arial" w:hAnsi="Arial" w:cs="Arial"/>
                <w:b/>
                <w:bCs/>
              </w:rPr>
              <w:lastRenderedPageBreak/>
              <w:t>Principal Duties and Responsibilities</w:t>
            </w:r>
          </w:p>
          <w:p w14:paraId="57CD5BE4" w14:textId="77777777" w:rsidR="00CF218A" w:rsidRPr="00F6254C" w:rsidRDefault="00CF218A" w:rsidP="00CF218A">
            <w:pPr>
              <w:rPr>
                <w:rFonts w:ascii="Arial" w:hAnsi="Arial" w:cs="Arial"/>
                <w:b/>
                <w:bCs/>
              </w:rPr>
            </w:pPr>
          </w:p>
        </w:tc>
        <w:tc>
          <w:tcPr>
            <w:tcW w:w="8841" w:type="dxa"/>
            <w:shd w:val="clear" w:color="auto" w:fill="auto"/>
          </w:tcPr>
          <w:p w14:paraId="264E3EDB" w14:textId="7587C0CB" w:rsidR="00CF218A" w:rsidRPr="00CF218A" w:rsidRDefault="00CF218A" w:rsidP="00CF218A">
            <w:pPr>
              <w:tabs>
                <w:tab w:val="left" w:pos="1352"/>
              </w:tabs>
              <w:jc w:val="both"/>
              <w:rPr>
                <w:rFonts w:ascii="Arial" w:hAnsi="Arial" w:cs="Arial"/>
              </w:rPr>
            </w:pPr>
            <w:r w:rsidRPr="00CF218A">
              <w:rPr>
                <w:rFonts w:ascii="Arial" w:hAnsi="Arial" w:cs="Arial"/>
              </w:rPr>
              <w:t xml:space="preserve">The post holder’s practice is based on developing a higher level of capability across the six domains of competences as defined by </w:t>
            </w:r>
            <w:proofErr w:type="spellStart"/>
            <w:r w:rsidRPr="00CF218A">
              <w:rPr>
                <w:rFonts w:ascii="Arial" w:hAnsi="Arial" w:cs="Arial"/>
              </w:rPr>
              <w:t>Bord</w:t>
            </w:r>
            <w:proofErr w:type="spellEnd"/>
            <w:r w:rsidRPr="00CF218A">
              <w:rPr>
                <w:rFonts w:ascii="Arial" w:hAnsi="Arial" w:cs="Arial"/>
              </w:rPr>
              <w:t xml:space="preserve"> </w:t>
            </w:r>
            <w:proofErr w:type="spellStart"/>
            <w:r w:rsidRPr="00CF218A">
              <w:rPr>
                <w:rFonts w:ascii="Arial" w:hAnsi="Arial" w:cs="Arial"/>
              </w:rPr>
              <w:t>Altranais</w:t>
            </w:r>
            <w:proofErr w:type="spellEnd"/>
            <w:r w:rsidRPr="00CF218A">
              <w:rPr>
                <w:rFonts w:ascii="Arial" w:hAnsi="Arial" w:cs="Arial"/>
              </w:rPr>
              <w:t xml:space="preserve"> </w:t>
            </w:r>
            <w:proofErr w:type="spellStart"/>
            <w:r w:rsidRPr="00CF218A">
              <w:rPr>
                <w:rFonts w:ascii="Arial" w:hAnsi="Arial" w:cs="Arial"/>
              </w:rPr>
              <w:t>agus</w:t>
            </w:r>
            <w:proofErr w:type="spellEnd"/>
            <w:r w:rsidRPr="00CF218A">
              <w:rPr>
                <w:rFonts w:ascii="Arial" w:hAnsi="Arial" w:cs="Arial"/>
              </w:rPr>
              <w:t xml:space="preserve"> </w:t>
            </w:r>
            <w:proofErr w:type="spellStart"/>
            <w:r w:rsidRPr="00CF218A">
              <w:rPr>
                <w:rFonts w:ascii="Arial" w:hAnsi="Arial" w:cs="Arial"/>
              </w:rPr>
              <w:t>Cnáimhseachais</w:t>
            </w:r>
            <w:proofErr w:type="spellEnd"/>
            <w:r w:rsidRPr="00CF218A">
              <w:rPr>
                <w:rFonts w:ascii="Arial" w:hAnsi="Arial" w:cs="Arial"/>
              </w:rPr>
              <w:t xml:space="preserve"> </w:t>
            </w:r>
            <w:proofErr w:type="spellStart"/>
            <w:r w:rsidRPr="00CF218A">
              <w:rPr>
                <w:rFonts w:ascii="Arial" w:hAnsi="Arial" w:cs="Arial"/>
              </w:rPr>
              <w:t>na</w:t>
            </w:r>
            <w:proofErr w:type="spellEnd"/>
            <w:r w:rsidRPr="00CF218A">
              <w:rPr>
                <w:rFonts w:ascii="Arial" w:hAnsi="Arial" w:cs="Arial"/>
              </w:rPr>
              <w:t xml:space="preserve"> </w:t>
            </w:r>
            <w:proofErr w:type="spellStart"/>
            <w:r w:rsidRPr="00CF218A">
              <w:rPr>
                <w:rFonts w:ascii="Arial" w:hAnsi="Arial" w:cs="Arial"/>
              </w:rPr>
              <w:t>hÉireann</w:t>
            </w:r>
            <w:proofErr w:type="spellEnd"/>
            <w:r w:rsidRPr="00CF218A">
              <w:rPr>
                <w:rFonts w:ascii="Arial" w:hAnsi="Arial" w:cs="Arial"/>
              </w:rPr>
              <w:t xml:space="preserve"> Advanced Practice (Nursing) Stand</w:t>
            </w:r>
            <w:r w:rsidR="00B12644">
              <w:rPr>
                <w:rFonts w:ascii="Arial" w:hAnsi="Arial" w:cs="Arial"/>
              </w:rPr>
              <w:t>ards and Requirements (NMBI 2017</w:t>
            </w:r>
            <w:r w:rsidRPr="00CF218A">
              <w:rPr>
                <w:rFonts w:ascii="Arial" w:hAnsi="Arial" w:cs="Arial"/>
              </w:rPr>
              <w:t>)</w:t>
            </w:r>
          </w:p>
          <w:p w14:paraId="22CE0F9B" w14:textId="77777777" w:rsidR="00CF218A" w:rsidRPr="00CF218A" w:rsidRDefault="00CF218A" w:rsidP="00CF218A">
            <w:pPr>
              <w:tabs>
                <w:tab w:val="left" w:pos="1352"/>
              </w:tabs>
              <w:jc w:val="both"/>
              <w:rPr>
                <w:rFonts w:ascii="Arial" w:hAnsi="Arial" w:cs="Arial"/>
              </w:rPr>
            </w:pPr>
          </w:p>
          <w:p w14:paraId="4A6C9725" w14:textId="1B2C4C89" w:rsidR="00CF218A" w:rsidRPr="00CF218A" w:rsidRDefault="00CF218A" w:rsidP="00CF218A">
            <w:pPr>
              <w:jc w:val="both"/>
              <w:rPr>
                <w:rFonts w:ascii="Arial" w:hAnsi="Arial" w:cs="Arial"/>
              </w:rPr>
            </w:pPr>
            <w:r w:rsidRPr="00CF218A">
              <w:rPr>
                <w:rFonts w:ascii="Arial" w:hAnsi="Arial" w:cs="Arial"/>
              </w:rPr>
              <w:t xml:space="preserve">The </w:t>
            </w:r>
            <w:r w:rsidR="000E22C4">
              <w:rPr>
                <w:rFonts w:ascii="Arial" w:hAnsi="Arial" w:cs="Arial"/>
              </w:rPr>
              <w:t xml:space="preserve">six </w:t>
            </w:r>
            <w:r w:rsidRPr="00CF218A">
              <w:rPr>
                <w:rFonts w:ascii="Arial" w:hAnsi="Arial" w:cs="Arial"/>
              </w:rPr>
              <w:t>domains</w:t>
            </w:r>
            <w:r w:rsidR="000E22C4">
              <w:rPr>
                <w:rFonts w:ascii="Arial" w:hAnsi="Arial" w:cs="Arial"/>
              </w:rPr>
              <w:t xml:space="preserve"> of competence</w:t>
            </w:r>
            <w:r w:rsidRPr="00CF218A">
              <w:rPr>
                <w:rFonts w:ascii="Arial" w:hAnsi="Arial" w:cs="Arial"/>
              </w:rPr>
              <w:t xml:space="preserve"> are</w:t>
            </w:r>
            <w:r w:rsidR="000E22C4">
              <w:rPr>
                <w:rFonts w:ascii="Arial" w:hAnsi="Arial" w:cs="Arial"/>
              </w:rPr>
              <w:t xml:space="preserve"> as follows</w:t>
            </w:r>
            <w:r w:rsidRPr="00CF218A">
              <w:rPr>
                <w:rFonts w:ascii="Arial" w:hAnsi="Arial" w:cs="Arial"/>
              </w:rPr>
              <w:t>:</w:t>
            </w:r>
          </w:p>
          <w:p w14:paraId="42EF41A1"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Professional Values and Conduct </w:t>
            </w:r>
          </w:p>
          <w:p w14:paraId="6FB5997F"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Clinical-Decision Making </w:t>
            </w:r>
          </w:p>
          <w:p w14:paraId="24CE9F70"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Knowledge and Cognitive Competences </w:t>
            </w:r>
          </w:p>
          <w:p w14:paraId="25C760BC"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Communication and Interpersonal Competences </w:t>
            </w:r>
          </w:p>
          <w:p w14:paraId="6CD6C5FD"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Management and Team Competences </w:t>
            </w:r>
          </w:p>
          <w:p w14:paraId="067675DF"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Leadership and Professional Scholarship Competences </w:t>
            </w:r>
          </w:p>
          <w:p w14:paraId="0994A257" w14:textId="0B7470CB" w:rsidR="00CF218A" w:rsidRPr="00CF218A" w:rsidRDefault="000E22C4" w:rsidP="00CF218A">
            <w:pPr>
              <w:jc w:val="both"/>
              <w:rPr>
                <w:rFonts w:ascii="Arial" w:hAnsi="Arial" w:cs="Arial"/>
              </w:rPr>
            </w:pPr>
            <w:r>
              <w:rPr>
                <w:rFonts w:ascii="Arial" w:hAnsi="Arial" w:cs="Arial"/>
              </w:rPr>
              <w:t xml:space="preserve"> </w:t>
            </w:r>
          </w:p>
          <w:p w14:paraId="6EFA1292" w14:textId="5FAE158F" w:rsidR="000E22C4" w:rsidRPr="000E22C4" w:rsidRDefault="000E22C4" w:rsidP="000E22C4">
            <w:pPr>
              <w:jc w:val="both"/>
              <w:rPr>
                <w:rFonts w:ascii="Arial" w:hAnsi="Arial" w:cs="Arial"/>
              </w:rPr>
            </w:pPr>
            <w:r w:rsidRPr="000E22C4">
              <w:rPr>
                <w:rFonts w:ascii="Arial" w:hAnsi="Arial" w:cs="Arial"/>
              </w:rPr>
              <w:t xml:space="preserve">Each of the six domains specifies the standard which the </w:t>
            </w:r>
            <w:proofErr w:type="spellStart"/>
            <w:r w:rsidRPr="000E22C4">
              <w:rPr>
                <w:rFonts w:ascii="Arial" w:hAnsi="Arial" w:cs="Arial"/>
              </w:rPr>
              <w:t>cANP</w:t>
            </w:r>
            <w:proofErr w:type="spellEnd"/>
            <w:r>
              <w:rPr>
                <w:rFonts w:ascii="Arial" w:hAnsi="Arial" w:cs="Arial"/>
              </w:rPr>
              <w:t xml:space="preserve"> in</w:t>
            </w:r>
            <w:r w:rsidRPr="000E22C4">
              <w:rPr>
                <w:rFonts w:ascii="Arial" w:hAnsi="Arial" w:cs="Arial"/>
              </w:rPr>
              <w:t xml:space="preserve"> </w:t>
            </w:r>
            <w:r>
              <w:rPr>
                <w:rFonts w:ascii="Arial" w:hAnsi="Arial" w:cs="Arial"/>
              </w:rPr>
              <w:t xml:space="preserve">Forensic Mental Health (Pump services) </w:t>
            </w:r>
            <w:r w:rsidRPr="000E22C4">
              <w:rPr>
                <w:rFonts w:ascii="Arial" w:hAnsi="Arial" w:cs="Arial"/>
              </w:rPr>
              <w:t>as a duty and responsibility to demonstrate and practise.</w:t>
            </w:r>
          </w:p>
          <w:p w14:paraId="507FC13D" w14:textId="77777777" w:rsidR="000E22C4" w:rsidRDefault="000E22C4" w:rsidP="00CF218A">
            <w:pPr>
              <w:jc w:val="both"/>
              <w:rPr>
                <w:rFonts w:ascii="Arial" w:hAnsi="Arial" w:cs="Arial"/>
                <w:b/>
              </w:rPr>
            </w:pPr>
          </w:p>
          <w:p w14:paraId="26248B2B" w14:textId="0AA7554A" w:rsidR="00CF218A" w:rsidRPr="007058A2" w:rsidRDefault="00CF218A" w:rsidP="00CF218A">
            <w:pPr>
              <w:jc w:val="both"/>
              <w:rPr>
                <w:rFonts w:ascii="Arial" w:hAnsi="Arial" w:cs="Arial"/>
                <w:b/>
              </w:rPr>
            </w:pPr>
            <w:r w:rsidRPr="007058A2">
              <w:rPr>
                <w:rFonts w:ascii="Arial" w:hAnsi="Arial" w:cs="Arial"/>
                <w:b/>
              </w:rPr>
              <w:t xml:space="preserve">Domain 1:  Professional Values and Conduct </w:t>
            </w:r>
          </w:p>
          <w:p w14:paraId="62FBC6DD" w14:textId="77777777" w:rsidR="00CF218A" w:rsidRPr="00CF218A" w:rsidRDefault="00CF218A" w:rsidP="00CF218A">
            <w:pPr>
              <w:jc w:val="both"/>
              <w:rPr>
                <w:rFonts w:ascii="Arial" w:hAnsi="Arial" w:cs="Arial"/>
              </w:rPr>
            </w:pPr>
            <w:r w:rsidRPr="00CF218A">
              <w:rPr>
                <w:rFonts w:ascii="Arial" w:hAnsi="Arial" w:cs="Arial"/>
              </w:rPr>
              <w:t>Standard 1</w:t>
            </w:r>
          </w:p>
          <w:p w14:paraId="7008E8BE" w14:textId="77777777" w:rsidR="00CF218A" w:rsidRPr="00CF218A" w:rsidRDefault="00CF218A" w:rsidP="00CF218A">
            <w:pPr>
              <w:jc w:val="both"/>
              <w:rPr>
                <w:rFonts w:ascii="Arial" w:hAnsi="Arial" w:cs="Arial"/>
              </w:rPr>
            </w:pPr>
          </w:p>
          <w:p w14:paraId="20D5C6C6" w14:textId="61E120E9" w:rsidR="00CF218A" w:rsidRPr="00CF218A" w:rsidRDefault="00C57E2C" w:rsidP="00CF218A">
            <w:pPr>
              <w:jc w:val="both"/>
              <w:rPr>
                <w:rFonts w:ascii="Arial" w:hAnsi="Arial" w:cs="Arial"/>
              </w:rPr>
            </w:pPr>
            <w:r>
              <w:rPr>
                <w:rFonts w:ascii="Arial" w:hAnsi="Arial" w:cs="Arial"/>
              </w:rPr>
              <w:t xml:space="preserve">The </w:t>
            </w:r>
            <w:proofErr w:type="spellStart"/>
            <w:r>
              <w:rPr>
                <w:rFonts w:ascii="Arial" w:hAnsi="Arial" w:cs="Arial"/>
              </w:rPr>
              <w:t>c</w:t>
            </w:r>
            <w:r w:rsidR="00CF218A" w:rsidRPr="00CF218A">
              <w:rPr>
                <w:rFonts w:ascii="Arial" w:hAnsi="Arial" w:cs="Arial"/>
              </w:rPr>
              <w:t>ANP</w:t>
            </w:r>
            <w:proofErr w:type="spellEnd"/>
            <w:r w:rsidR="00CF218A" w:rsidRPr="00CF218A">
              <w:rPr>
                <w:rFonts w:ascii="Arial" w:hAnsi="Arial" w:cs="Arial"/>
              </w:rPr>
              <w:t xml:space="preserve"> in Forensic Mental Health will gain increased competence in applying ethically sound solutions to complex issues related to individuals and populations by:</w:t>
            </w:r>
          </w:p>
          <w:p w14:paraId="4437563F" w14:textId="77777777" w:rsidR="00CF218A" w:rsidRPr="00CF218A" w:rsidRDefault="00CF218A" w:rsidP="00CF218A">
            <w:pPr>
              <w:ind w:firstLine="720"/>
              <w:jc w:val="both"/>
              <w:rPr>
                <w:rFonts w:ascii="Arial" w:hAnsi="Arial" w:cs="Arial"/>
              </w:rPr>
            </w:pPr>
          </w:p>
          <w:p w14:paraId="19F49132"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Demonstrating accountability and responsibility for professional practice as a lead healthcare professional {in the care of patients with major mental disorders whom have engaged in harmful behaviours and/or their </w:t>
            </w:r>
            <w:proofErr w:type="spellStart"/>
            <w:r w:rsidRPr="00CF218A">
              <w:rPr>
                <w:rFonts w:ascii="Arial" w:hAnsi="Arial" w:cs="Arial"/>
              </w:rPr>
              <w:t>familys</w:t>
            </w:r>
            <w:proofErr w:type="spellEnd"/>
            <w:r w:rsidRPr="00CF218A">
              <w:rPr>
                <w:rFonts w:ascii="Arial" w:hAnsi="Arial" w:cs="Arial"/>
              </w:rPr>
              <w:t>, significant others and/or carers }</w:t>
            </w:r>
          </w:p>
          <w:p w14:paraId="5672EAA1" w14:textId="77777777" w:rsidR="00CF218A" w:rsidRPr="00CF218A" w:rsidRDefault="00CF218A" w:rsidP="00CF218A">
            <w:pPr>
              <w:ind w:left="720"/>
              <w:jc w:val="both"/>
              <w:rPr>
                <w:rFonts w:ascii="Arial" w:hAnsi="Arial" w:cs="Arial"/>
              </w:rPr>
            </w:pPr>
          </w:p>
          <w:p w14:paraId="119FF690"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Collaborating with his/her supervisor and local stakeholder group to scope the caseload and scope of practice for the </w:t>
            </w:r>
            <w:proofErr w:type="spellStart"/>
            <w:r w:rsidRPr="00CF218A">
              <w:rPr>
                <w:rFonts w:ascii="Arial" w:hAnsi="Arial" w:cs="Arial"/>
              </w:rPr>
              <w:t>cRANP</w:t>
            </w:r>
            <w:proofErr w:type="spellEnd"/>
            <w:r w:rsidRPr="00CF218A">
              <w:rPr>
                <w:rFonts w:ascii="Arial" w:hAnsi="Arial" w:cs="Arial"/>
              </w:rPr>
              <w:t xml:space="preserve"> in Forensic Mental Health </w:t>
            </w:r>
          </w:p>
          <w:p w14:paraId="40C29E25" w14:textId="77777777" w:rsidR="00CF218A" w:rsidRPr="00CF218A" w:rsidRDefault="00CF218A" w:rsidP="00CF218A">
            <w:pPr>
              <w:ind w:left="720"/>
              <w:jc w:val="both"/>
              <w:rPr>
                <w:rFonts w:ascii="Arial" w:hAnsi="Arial" w:cs="Arial"/>
              </w:rPr>
            </w:pPr>
          </w:p>
          <w:p w14:paraId="0539D540"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Collaborating with his/her supervisor and local stakeholder group to determine the inclusion criteria for the </w:t>
            </w:r>
            <w:proofErr w:type="spellStart"/>
            <w:r w:rsidRPr="00CF218A">
              <w:rPr>
                <w:rFonts w:ascii="Arial" w:hAnsi="Arial" w:cs="Arial"/>
              </w:rPr>
              <w:t>cRANP</w:t>
            </w:r>
            <w:proofErr w:type="spellEnd"/>
            <w:r w:rsidRPr="00CF218A">
              <w:rPr>
                <w:rFonts w:ascii="Arial" w:hAnsi="Arial" w:cs="Arial"/>
              </w:rPr>
              <w:t xml:space="preserve"> in Forensic Mental Health </w:t>
            </w:r>
          </w:p>
          <w:p w14:paraId="16B6A9A1" w14:textId="77777777" w:rsidR="00CF218A" w:rsidRPr="00CF218A" w:rsidRDefault="00CF218A" w:rsidP="00CF218A">
            <w:pPr>
              <w:ind w:left="720"/>
              <w:jc w:val="both"/>
              <w:rPr>
                <w:rFonts w:ascii="Arial" w:hAnsi="Arial" w:cs="Arial"/>
              </w:rPr>
            </w:pPr>
          </w:p>
          <w:p w14:paraId="789653DC"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Collaborating with his/her supervisor and local stakeholder group to determine the exclusion criteria for the </w:t>
            </w:r>
            <w:proofErr w:type="spellStart"/>
            <w:r w:rsidRPr="00CF218A">
              <w:rPr>
                <w:rFonts w:ascii="Arial" w:hAnsi="Arial" w:cs="Arial"/>
              </w:rPr>
              <w:t>cRANP</w:t>
            </w:r>
            <w:proofErr w:type="spellEnd"/>
            <w:r w:rsidRPr="00CF218A">
              <w:rPr>
                <w:rFonts w:ascii="Arial" w:hAnsi="Arial" w:cs="Arial"/>
              </w:rPr>
              <w:t xml:space="preserve"> in Forensic Mental Health </w:t>
            </w:r>
          </w:p>
          <w:p w14:paraId="3A1C1EFA" w14:textId="77777777" w:rsidR="00CF218A" w:rsidRPr="00CF218A" w:rsidRDefault="00CF218A" w:rsidP="00CF218A">
            <w:pPr>
              <w:ind w:left="720"/>
              <w:jc w:val="both"/>
              <w:rPr>
                <w:rFonts w:ascii="Arial" w:hAnsi="Arial" w:cs="Arial"/>
              </w:rPr>
            </w:pPr>
          </w:p>
          <w:p w14:paraId="63DD20A1"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Articulating safe boundaries and engaging in timely referral and collaboration for those areas outside his/her scope of practice, experience, and competence by establishing, in collaboration with key stakeholders, referral pathways and locally agreed policies, procedures, protocols and guidelines to support and guide the </w:t>
            </w:r>
            <w:proofErr w:type="spellStart"/>
            <w:r w:rsidRPr="00CF218A">
              <w:rPr>
                <w:rFonts w:ascii="Arial" w:hAnsi="Arial" w:cs="Arial"/>
              </w:rPr>
              <w:t>cANP</w:t>
            </w:r>
            <w:proofErr w:type="spellEnd"/>
            <w:r w:rsidRPr="00CF218A">
              <w:rPr>
                <w:rFonts w:ascii="Arial" w:hAnsi="Arial" w:cs="Arial"/>
              </w:rPr>
              <w:t xml:space="preserve"> in Forensic Mental Health service </w:t>
            </w:r>
          </w:p>
          <w:p w14:paraId="3539A917" w14:textId="77777777" w:rsidR="00CF218A" w:rsidRPr="00CF218A" w:rsidRDefault="00CF218A" w:rsidP="00CF218A">
            <w:pPr>
              <w:pStyle w:val="ListParagraph"/>
              <w:ind w:left="0"/>
              <w:jc w:val="both"/>
              <w:rPr>
                <w:rFonts w:ascii="Arial" w:hAnsi="Arial" w:cs="Arial"/>
              </w:rPr>
            </w:pPr>
          </w:p>
          <w:p w14:paraId="0018A0B7"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Demonstrating leadership by practising compassionately to facilitate, optimise, promote and support the health, comfort, quality of life and wellbeing of persons whose lives are affected by altered health, chronic disorders, disability, distress or life-limiting conditions. </w:t>
            </w:r>
          </w:p>
          <w:p w14:paraId="4BDA394A" w14:textId="77777777" w:rsidR="00CF218A" w:rsidRPr="00CF218A" w:rsidRDefault="00CF218A" w:rsidP="00CF218A">
            <w:pPr>
              <w:jc w:val="both"/>
              <w:rPr>
                <w:rFonts w:ascii="Arial" w:hAnsi="Arial" w:cs="Arial"/>
              </w:rPr>
            </w:pPr>
          </w:p>
          <w:p w14:paraId="0DD49731" w14:textId="77777777" w:rsidR="00CF218A" w:rsidRPr="00CF218A" w:rsidRDefault="00CF218A" w:rsidP="00CF218A">
            <w:pPr>
              <w:numPr>
                <w:ilvl w:val="0"/>
                <w:numId w:val="10"/>
              </w:numPr>
              <w:jc w:val="both"/>
              <w:rPr>
                <w:rFonts w:ascii="Arial" w:hAnsi="Arial" w:cs="Arial"/>
              </w:rPr>
            </w:pPr>
            <w:r w:rsidRPr="00CF218A">
              <w:rPr>
                <w:rFonts w:ascii="Arial" w:hAnsi="Arial" w:cs="Arial"/>
              </w:rPr>
              <w:t>Selecting a professional practice model that provides him/her latitude to control his/her own practice, focusing on person centred care, interpersonal interactions and the promotion of healing environments</w:t>
            </w:r>
          </w:p>
          <w:p w14:paraId="2FB8E29B" w14:textId="77777777" w:rsidR="00CF218A" w:rsidRPr="00CF218A" w:rsidRDefault="00CF218A" w:rsidP="00CF218A">
            <w:pPr>
              <w:ind w:left="720"/>
              <w:jc w:val="both"/>
              <w:rPr>
                <w:rFonts w:ascii="Arial" w:hAnsi="Arial" w:cs="Arial"/>
              </w:rPr>
            </w:pPr>
            <w:r w:rsidRPr="00CF218A">
              <w:rPr>
                <w:rFonts w:ascii="Arial" w:hAnsi="Arial" w:cs="Arial"/>
              </w:rPr>
              <w:t xml:space="preserve">The chosen professional practice model for nursing will emphasise a caring therapeutic relationship between the </w:t>
            </w:r>
            <w:proofErr w:type="spellStart"/>
            <w:r w:rsidRPr="00CF218A">
              <w:rPr>
                <w:rFonts w:ascii="Arial" w:hAnsi="Arial" w:cs="Arial"/>
              </w:rPr>
              <w:t>cANP</w:t>
            </w:r>
            <w:proofErr w:type="spellEnd"/>
            <w:r w:rsidRPr="00CF218A">
              <w:rPr>
                <w:rFonts w:ascii="Arial" w:hAnsi="Arial" w:cs="Arial"/>
              </w:rPr>
              <w:t xml:space="preserve">/RANP in Forensic Mental Health and his/her patients, recognising that </w:t>
            </w:r>
            <w:proofErr w:type="spellStart"/>
            <w:r w:rsidRPr="00CF218A">
              <w:rPr>
                <w:rFonts w:ascii="Arial" w:hAnsi="Arial" w:cs="Arial"/>
              </w:rPr>
              <w:t>cANPs</w:t>
            </w:r>
            <w:proofErr w:type="spellEnd"/>
            <w:r w:rsidRPr="00CF218A">
              <w:rPr>
                <w:rFonts w:ascii="Arial" w:hAnsi="Arial" w:cs="Arial"/>
              </w:rPr>
              <w:t>/RANPs work in partnership with their multidisciplinary colleagues.</w:t>
            </w:r>
          </w:p>
          <w:p w14:paraId="62DA29CD" w14:textId="77777777" w:rsidR="00CF218A" w:rsidRPr="00CF218A" w:rsidRDefault="00CF218A" w:rsidP="00CF218A">
            <w:pPr>
              <w:ind w:left="720"/>
              <w:jc w:val="both"/>
              <w:rPr>
                <w:rFonts w:ascii="Arial" w:hAnsi="Arial" w:cs="Arial"/>
              </w:rPr>
            </w:pPr>
          </w:p>
          <w:p w14:paraId="668280FA"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Articulating and promoting the advanced practice nursing service in clinical, political and professional contexts {for example presenting key performance outcomes locally and nationally; contributing to the service’s annual report; participating in local and national committees to ensure best practice as per the relevant national clinical and integrated care programme}. </w:t>
            </w:r>
          </w:p>
          <w:p w14:paraId="4A85A695" w14:textId="740888AE" w:rsidR="00CF218A" w:rsidRPr="00503BAB" w:rsidRDefault="00CF218A" w:rsidP="00CF218A">
            <w:pPr>
              <w:jc w:val="both"/>
              <w:rPr>
                <w:rFonts w:ascii="Arial" w:hAnsi="Arial" w:cs="Arial"/>
                <w:b/>
              </w:rPr>
            </w:pPr>
          </w:p>
          <w:p w14:paraId="04547A53" w14:textId="77777777" w:rsidR="00CF218A" w:rsidRPr="00503BAB" w:rsidRDefault="00CF218A" w:rsidP="00CF218A">
            <w:pPr>
              <w:jc w:val="both"/>
              <w:rPr>
                <w:rFonts w:ascii="Arial" w:hAnsi="Arial" w:cs="Arial"/>
                <w:b/>
              </w:rPr>
            </w:pPr>
            <w:r w:rsidRPr="00503BAB">
              <w:rPr>
                <w:rFonts w:ascii="Arial" w:hAnsi="Arial" w:cs="Arial"/>
                <w:b/>
              </w:rPr>
              <w:t xml:space="preserve">Domain 2:  Clinical-Decision Making Competences </w:t>
            </w:r>
          </w:p>
          <w:p w14:paraId="37E56D9D" w14:textId="77777777" w:rsidR="00CF218A" w:rsidRPr="00CF218A" w:rsidRDefault="00CF218A" w:rsidP="00CF218A">
            <w:pPr>
              <w:jc w:val="both"/>
              <w:rPr>
                <w:rFonts w:ascii="Arial" w:hAnsi="Arial" w:cs="Arial"/>
              </w:rPr>
            </w:pPr>
            <w:r w:rsidRPr="00CF218A">
              <w:rPr>
                <w:rFonts w:ascii="Arial" w:hAnsi="Arial" w:cs="Arial"/>
              </w:rPr>
              <w:t>Standard 2</w:t>
            </w:r>
          </w:p>
          <w:p w14:paraId="77AAE0FF" w14:textId="77777777" w:rsidR="00CF218A" w:rsidRPr="00CF218A" w:rsidRDefault="00CF218A" w:rsidP="00CF218A">
            <w:pPr>
              <w:jc w:val="both"/>
              <w:rPr>
                <w:rFonts w:ascii="Arial" w:hAnsi="Arial" w:cs="Arial"/>
              </w:rPr>
            </w:pPr>
          </w:p>
          <w:p w14:paraId="718682FB" w14:textId="77777777" w:rsidR="00CF218A" w:rsidRPr="00CF218A" w:rsidRDefault="00CF218A" w:rsidP="00CF218A">
            <w:pPr>
              <w:jc w:val="both"/>
              <w:rPr>
                <w:rFonts w:ascii="Arial" w:hAnsi="Arial" w:cs="Arial"/>
              </w:rPr>
            </w:pPr>
            <w:r w:rsidRPr="00CF218A">
              <w:rPr>
                <w:rFonts w:ascii="Arial" w:hAnsi="Arial" w:cs="Arial"/>
              </w:rPr>
              <w:t xml:space="preserve">The </w:t>
            </w:r>
            <w:proofErr w:type="spellStart"/>
            <w:r w:rsidRPr="00CF218A">
              <w:rPr>
                <w:rFonts w:ascii="Arial" w:hAnsi="Arial" w:cs="Arial"/>
              </w:rPr>
              <w:t>cANP</w:t>
            </w:r>
            <w:proofErr w:type="spellEnd"/>
            <w:r w:rsidRPr="00CF218A">
              <w:rPr>
                <w:rFonts w:ascii="Arial" w:hAnsi="Arial" w:cs="Arial"/>
              </w:rPr>
              <w:t xml:space="preserve"> in Forensic Mental Health will enhance his/her advanced knowledge, skills, and abilities to engage in senior clinical decision-making by increasing his/her capability to:</w:t>
            </w:r>
          </w:p>
          <w:p w14:paraId="505BCA33" w14:textId="77777777" w:rsidR="00CF218A" w:rsidRPr="00CF218A" w:rsidRDefault="00CF218A" w:rsidP="00CF218A">
            <w:pPr>
              <w:jc w:val="both"/>
              <w:rPr>
                <w:rFonts w:ascii="Arial" w:hAnsi="Arial" w:cs="Arial"/>
              </w:rPr>
            </w:pPr>
          </w:p>
          <w:p w14:paraId="6C68D978" w14:textId="77777777" w:rsidR="00CF218A" w:rsidRPr="00CF218A" w:rsidRDefault="00CF218A" w:rsidP="00CF218A">
            <w:pPr>
              <w:numPr>
                <w:ilvl w:val="0"/>
                <w:numId w:val="10"/>
              </w:numPr>
              <w:jc w:val="both"/>
              <w:rPr>
                <w:rFonts w:ascii="Arial" w:hAnsi="Arial" w:cs="Arial"/>
              </w:rPr>
            </w:pPr>
            <w:r w:rsidRPr="00CF218A">
              <w:rPr>
                <w:rFonts w:ascii="Arial" w:hAnsi="Arial" w:cs="Arial"/>
              </w:rPr>
              <w:t>Conduct a comprehensive holistic health assessment using evidenced based frameworks, policies, procedures, protocols and guidelines to determine diagnoses and inform autonomous advanced nursing care</w:t>
            </w:r>
          </w:p>
          <w:p w14:paraId="0D6BD3B9" w14:textId="77777777" w:rsidR="00CF218A" w:rsidRPr="00CF218A" w:rsidRDefault="00CF218A" w:rsidP="00CF218A">
            <w:pPr>
              <w:jc w:val="both"/>
              <w:rPr>
                <w:rFonts w:ascii="Arial" w:hAnsi="Arial" w:cs="Arial"/>
              </w:rPr>
            </w:pPr>
          </w:p>
          <w:p w14:paraId="7CA60EE2" w14:textId="77777777" w:rsidR="00CF218A" w:rsidRPr="00CF218A" w:rsidRDefault="00CF218A" w:rsidP="00CF218A">
            <w:pPr>
              <w:numPr>
                <w:ilvl w:val="0"/>
                <w:numId w:val="10"/>
              </w:numPr>
              <w:jc w:val="both"/>
              <w:rPr>
                <w:rFonts w:ascii="Arial" w:hAnsi="Arial" w:cs="Arial"/>
              </w:rPr>
            </w:pPr>
            <w:r w:rsidRPr="00CF218A">
              <w:rPr>
                <w:rFonts w:ascii="Arial" w:hAnsi="Arial" w:cs="Arial"/>
              </w:rPr>
              <w:t>Synthesise and interpret assessment information particularly history including prior treatment outcomes, physical findings and diagnostic data to identify normal, at risk and subnormal states of health</w:t>
            </w:r>
          </w:p>
          <w:p w14:paraId="0995FA87" w14:textId="77777777" w:rsidR="00CF218A" w:rsidRPr="00CF218A" w:rsidRDefault="00CF218A" w:rsidP="00CF218A">
            <w:pPr>
              <w:jc w:val="both"/>
              <w:rPr>
                <w:rFonts w:ascii="Arial" w:hAnsi="Arial" w:cs="Arial"/>
              </w:rPr>
            </w:pPr>
          </w:p>
          <w:p w14:paraId="59B8BB6C" w14:textId="77777777" w:rsidR="00CF218A" w:rsidRPr="00CF218A" w:rsidRDefault="00CF218A" w:rsidP="00CF218A">
            <w:pPr>
              <w:numPr>
                <w:ilvl w:val="0"/>
                <w:numId w:val="10"/>
              </w:numPr>
              <w:jc w:val="both"/>
              <w:rPr>
                <w:rFonts w:ascii="Arial" w:hAnsi="Arial" w:cs="Arial"/>
              </w:rPr>
            </w:pPr>
            <w:r w:rsidRPr="00CF218A">
              <w:rPr>
                <w:rFonts w:ascii="Arial" w:hAnsi="Arial" w:cs="Arial"/>
              </w:rPr>
              <w:t>Demonstrate timely use of diagnostic investigations / additional evidence-based advanced assessments  to inform clinical-decision making</w:t>
            </w:r>
          </w:p>
          <w:p w14:paraId="1EFB08C9" w14:textId="77777777" w:rsidR="00CF218A" w:rsidRPr="00CF218A" w:rsidRDefault="00CF218A" w:rsidP="00CF218A">
            <w:pPr>
              <w:jc w:val="both"/>
              <w:rPr>
                <w:rFonts w:ascii="Arial" w:hAnsi="Arial" w:cs="Arial"/>
              </w:rPr>
            </w:pPr>
          </w:p>
          <w:p w14:paraId="1F8CC5BD" w14:textId="77777777" w:rsidR="00CF218A" w:rsidRPr="00CF218A" w:rsidRDefault="00CF218A" w:rsidP="00CF218A">
            <w:pPr>
              <w:numPr>
                <w:ilvl w:val="0"/>
                <w:numId w:val="10"/>
              </w:numPr>
              <w:jc w:val="both"/>
              <w:rPr>
                <w:rFonts w:ascii="Arial" w:hAnsi="Arial" w:cs="Arial"/>
              </w:rPr>
            </w:pPr>
            <w:r w:rsidRPr="00CF218A">
              <w:rPr>
                <w:rFonts w:ascii="Arial" w:hAnsi="Arial" w:cs="Arial"/>
              </w:rPr>
              <w:t>Exhibit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14:paraId="768A9868" w14:textId="77777777" w:rsidR="00CF218A" w:rsidRPr="00CF218A" w:rsidRDefault="00CF218A" w:rsidP="00CF218A">
            <w:pPr>
              <w:pStyle w:val="ListParagraph"/>
              <w:jc w:val="both"/>
              <w:rPr>
                <w:rFonts w:ascii="Arial" w:hAnsi="Arial" w:cs="Arial"/>
              </w:rPr>
            </w:pPr>
          </w:p>
          <w:p w14:paraId="3E05C930" w14:textId="77777777" w:rsidR="00CF218A" w:rsidRPr="00CF218A" w:rsidRDefault="00CF218A" w:rsidP="00CF218A">
            <w:pPr>
              <w:numPr>
                <w:ilvl w:val="0"/>
                <w:numId w:val="10"/>
              </w:numPr>
              <w:jc w:val="both"/>
              <w:rPr>
                <w:rFonts w:ascii="Arial" w:hAnsi="Arial" w:cs="Arial"/>
              </w:rPr>
            </w:pPr>
            <w:r w:rsidRPr="00CF218A">
              <w:rPr>
                <w:rFonts w:ascii="Arial" w:hAnsi="Arial" w:cs="Arial"/>
              </w:rPr>
              <w:t>Initiate and implement health promotion activities and self-management plans in accordance with the wider public health agenda</w:t>
            </w:r>
          </w:p>
          <w:p w14:paraId="7F041691" w14:textId="77777777" w:rsidR="00CF218A" w:rsidRPr="00CF218A" w:rsidRDefault="00CF218A" w:rsidP="00CF218A">
            <w:pPr>
              <w:pStyle w:val="ListParagraph"/>
              <w:jc w:val="both"/>
              <w:rPr>
                <w:rFonts w:ascii="Arial" w:hAnsi="Arial" w:cs="Arial"/>
              </w:rPr>
            </w:pPr>
          </w:p>
          <w:p w14:paraId="5AE2BA9A" w14:textId="77777777" w:rsidR="00CF218A" w:rsidRPr="00CF218A" w:rsidRDefault="00CF218A" w:rsidP="00CF218A">
            <w:pPr>
              <w:pStyle w:val="ListParagraph"/>
              <w:numPr>
                <w:ilvl w:val="0"/>
                <w:numId w:val="10"/>
              </w:numPr>
              <w:jc w:val="both"/>
              <w:rPr>
                <w:rFonts w:ascii="Arial" w:hAnsi="Arial" w:cs="Arial"/>
              </w:rPr>
            </w:pPr>
            <w:r w:rsidRPr="00CF218A">
              <w:rPr>
                <w:rFonts w:ascii="Arial" w:hAnsi="Arial" w:cs="Arial"/>
              </w:rPr>
              <w:lastRenderedPageBreak/>
              <w:t xml:space="preserve">Discharge patients from the service as per an agreed supporting policy, procedure, protocols, guidelines and referral pathways </w:t>
            </w:r>
          </w:p>
          <w:p w14:paraId="518E15C3" w14:textId="06707892" w:rsidR="00CF218A" w:rsidRPr="00503BAB" w:rsidRDefault="00CF218A" w:rsidP="00CF218A">
            <w:pPr>
              <w:jc w:val="both"/>
              <w:rPr>
                <w:rFonts w:ascii="Arial" w:hAnsi="Arial" w:cs="Arial"/>
                <w:b/>
              </w:rPr>
            </w:pPr>
          </w:p>
          <w:p w14:paraId="52E5A870" w14:textId="77777777" w:rsidR="00CF218A" w:rsidRPr="00503BAB" w:rsidRDefault="00CF218A" w:rsidP="00CF218A">
            <w:pPr>
              <w:jc w:val="both"/>
              <w:rPr>
                <w:rFonts w:ascii="Arial" w:hAnsi="Arial" w:cs="Arial"/>
                <w:b/>
              </w:rPr>
            </w:pPr>
            <w:r w:rsidRPr="00503BAB">
              <w:rPr>
                <w:rFonts w:ascii="Arial" w:hAnsi="Arial" w:cs="Arial"/>
                <w:b/>
              </w:rPr>
              <w:t>Domain 3:  Knowledge and Cognitive Competences</w:t>
            </w:r>
          </w:p>
          <w:p w14:paraId="4F7BBF48" w14:textId="77777777" w:rsidR="00CF218A" w:rsidRPr="00CF218A" w:rsidRDefault="00CF218A" w:rsidP="00CF218A">
            <w:pPr>
              <w:jc w:val="both"/>
              <w:rPr>
                <w:rFonts w:ascii="Arial" w:hAnsi="Arial" w:cs="Arial"/>
              </w:rPr>
            </w:pPr>
            <w:r w:rsidRPr="00CF218A">
              <w:rPr>
                <w:rFonts w:ascii="Arial" w:hAnsi="Arial" w:cs="Arial"/>
              </w:rPr>
              <w:t>Standard 3</w:t>
            </w:r>
          </w:p>
          <w:p w14:paraId="59660AE4" w14:textId="77777777" w:rsidR="00CF218A" w:rsidRPr="00CF218A" w:rsidRDefault="00CF218A" w:rsidP="00CF218A">
            <w:pPr>
              <w:jc w:val="both"/>
              <w:rPr>
                <w:rFonts w:ascii="Arial" w:hAnsi="Arial" w:cs="Arial"/>
              </w:rPr>
            </w:pPr>
          </w:p>
          <w:p w14:paraId="3ABCAF96" w14:textId="78565FD2" w:rsidR="00CF218A" w:rsidRPr="00CF218A" w:rsidRDefault="00C57E2C" w:rsidP="00CF218A">
            <w:pPr>
              <w:jc w:val="both"/>
              <w:rPr>
                <w:rFonts w:ascii="Arial" w:hAnsi="Arial" w:cs="Arial"/>
              </w:rPr>
            </w:pPr>
            <w:r>
              <w:rPr>
                <w:rFonts w:ascii="Arial" w:hAnsi="Arial" w:cs="Arial"/>
              </w:rPr>
              <w:t xml:space="preserve">The </w:t>
            </w:r>
            <w:proofErr w:type="spellStart"/>
            <w:r>
              <w:rPr>
                <w:rFonts w:ascii="Arial" w:hAnsi="Arial" w:cs="Arial"/>
              </w:rPr>
              <w:t>c</w:t>
            </w:r>
            <w:r w:rsidR="00CF218A" w:rsidRPr="00CF218A">
              <w:rPr>
                <w:rFonts w:ascii="Arial" w:hAnsi="Arial" w:cs="Arial"/>
              </w:rPr>
              <w:t>ANP</w:t>
            </w:r>
            <w:proofErr w:type="spellEnd"/>
            <w:r w:rsidR="00CF218A" w:rsidRPr="00CF218A">
              <w:rPr>
                <w:rFonts w:ascii="Arial" w:hAnsi="Arial" w:cs="Arial"/>
              </w:rPr>
              <w:t xml:space="preserve"> in Forensic Mental Health will actively contribute to the professional body of knowledge related to his/her area of advanced practice by enhancing his/her capability to:</w:t>
            </w:r>
          </w:p>
          <w:p w14:paraId="73A8D066" w14:textId="77777777" w:rsidR="00CF218A" w:rsidRPr="00CF218A" w:rsidRDefault="00CF218A" w:rsidP="00CF218A">
            <w:pPr>
              <w:jc w:val="both"/>
              <w:rPr>
                <w:rFonts w:ascii="Arial" w:hAnsi="Arial" w:cs="Arial"/>
              </w:rPr>
            </w:pPr>
          </w:p>
          <w:p w14:paraId="2E4FE120"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Provide leadership in the translation of new knowledge to clinical practice (for example teaching sessions; journal clubs; case reviews; facilitating clinical supervision to other members of the team) </w:t>
            </w:r>
          </w:p>
          <w:p w14:paraId="497C5D12" w14:textId="77777777" w:rsidR="00CF218A" w:rsidRPr="00CF218A" w:rsidRDefault="00CF218A" w:rsidP="00CF218A">
            <w:pPr>
              <w:ind w:left="720"/>
              <w:jc w:val="both"/>
              <w:rPr>
                <w:rFonts w:ascii="Arial" w:hAnsi="Arial" w:cs="Arial"/>
              </w:rPr>
            </w:pPr>
          </w:p>
          <w:p w14:paraId="430B4A37"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Educate others using an advanced expert knowledge base derived from clinical experience, on-going reflection, clinical supervision and engagement in continuous professional development </w:t>
            </w:r>
          </w:p>
          <w:p w14:paraId="232AEF2F" w14:textId="77777777" w:rsidR="00CF218A" w:rsidRPr="00CF218A" w:rsidRDefault="00CF218A" w:rsidP="00CF218A">
            <w:pPr>
              <w:jc w:val="both"/>
              <w:rPr>
                <w:rFonts w:ascii="Arial" w:hAnsi="Arial" w:cs="Arial"/>
              </w:rPr>
            </w:pPr>
          </w:p>
          <w:p w14:paraId="41269153"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Demonstrate a vision for advanced practice nursing based on service need and a competent expert knowledge base that is developed through research, critical thinking, and experiential learning </w:t>
            </w:r>
          </w:p>
          <w:p w14:paraId="7FA20047" w14:textId="77777777" w:rsidR="00CF218A" w:rsidRPr="00CF218A" w:rsidRDefault="00CF218A" w:rsidP="00CF218A">
            <w:pPr>
              <w:ind w:left="720"/>
              <w:jc w:val="both"/>
              <w:rPr>
                <w:rFonts w:ascii="Arial" w:hAnsi="Arial" w:cs="Arial"/>
              </w:rPr>
            </w:pPr>
          </w:p>
          <w:p w14:paraId="71A41771" w14:textId="799EFA41" w:rsidR="00CF218A" w:rsidRPr="00503BAB" w:rsidRDefault="00CF218A" w:rsidP="00CF218A">
            <w:pPr>
              <w:numPr>
                <w:ilvl w:val="0"/>
                <w:numId w:val="10"/>
              </w:numPr>
              <w:jc w:val="both"/>
              <w:rPr>
                <w:rFonts w:ascii="Arial" w:hAnsi="Arial" w:cs="Arial"/>
              </w:rPr>
            </w:pPr>
            <w:r w:rsidRPr="00CF218A">
              <w:rPr>
                <w:rFonts w:ascii="Arial" w:hAnsi="Arial" w:cs="Arial"/>
              </w:rPr>
              <w:t xml:space="preserve">Demonstrate accountability in considering access, cost and clinical effectiveness when planning, delivering and evaluating care (for example key performance areas, key performance indicators, metrics). </w:t>
            </w:r>
          </w:p>
          <w:p w14:paraId="3F244B9A" w14:textId="77777777" w:rsidR="00CF218A" w:rsidRPr="00CF218A" w:rsidRDefault="00CF218A" w:rsidP="00CF218A">
            <w:pPr>
              <w:jc w:val="both"/>
              <w:rPr>
                <w:rFonts w:ascii="Arial" w:hAnsi="Arial" w:cs="Arial"/>
              </w:rPr>
            </w:pPr>
          </w:p>
          <w:p w14:paraId="6E752F08" w14:textId="77777777" w:rsidR="00CF218A" w:rsidRPr="00503BAB" w:rsidRDefault="00CF218A" w:rsidP="00CF218A">
            <w:pPr>
              <w:jc w:val="both"/>
              <w:rPr>
                <w:rFonts w:ascii="Arial" w:hAnsi="Arial" w:cs="Arial"/>
                <w:b/>
              </w:rPr>
            </w:pPr>
            <w:r w:rsidRPr="00503BAB">
              <w:rPr>
                <w:rFonts w:ascii="Arial" w:hAnsi="Arial" w:cs="Arial"/>
                <w:b/>
              </w:rPr>
              <w:t>Domain 4:  Communication and Interpersonal Competences</w:t>
            </w:r>
          </w:p>
          <w:p w14:paraId="209A28D0" w14:textId="77777777" w:rsidR="00CF218A" w:rsidRPr="00CF218A" w:rsidRDefault="00CF218A" w:rsidP="00CF218A">
            <w:pPr>
              <w:jc w:val="both"/>
              <w:rPr>
                <w:rFonts w:ascii="Arial" w:hAnsi="Arial" w:cs="Arial"/>
              </w:rPr>
            </w:pPr>
            <w:r w:rsidRPr="00CF218A">
              <w:rPr>
                <w:rFonts w:ascii="Arial" w:hAnsi="Arial" w:cs="Arial"/>
              </w:rPr>
              <w:t>Standard 4</w:t>
            </w:r>
          </w:p>
          <w:p w14:paraId="551C8469" w14:textId="77777777" w:rsidR="00CF218A" w:rsidRPr="00CF218A" w:rsidRDefault="00CF218A" w:rsidP="00CF218A">
            <w:pPr>
              <w:jc w:val="both"/>
              <w:rPr>
                <w:rFonts w:ascii="Arial" w:hAnsi="Arial" w:cs="Arial"/>
              </w:rPr>
            </w:pPr>
          </w:p>
          <w:p w14:paraId="4210899C" w14:textId="34F3E38E" w:rsidR="00CF218A" w:rsidRPr="00CF218A" w:rsidRDefault="00C57E2C" w:rsidP="00CF218A">
            <w:pPr>
              <w:jc w:val="both"/>
              <w:rPr>
                <w:rFonts w:ascii="Arial" w:hAnsi="Arial" w:cs="Arial"/>
              </w:rPr>
            </w:pPr>
            <w:r>
              <w:rPr>
                <w:rFonts w:ascii="Arial" w:hAnsi="Arial" w:cs="Arial"/>
              </w:rPr>
              <w:t xml:space="preserve">The </w:t>
            </w:r>
            <w:proofErr w:type="spellStart"/>
            <w:r>
              <w:rPr>
                <w:rFonts w:ascii="Arial" w:hAnsi="Arial" w:cs="Arial"/>
              </w:rPr>
              <w:t>c</w:t>
            </w:r>
            <w:r w:rsidR="00CF218A" w:rsidRPr="00CF218A">
              <w:rPr>
                <w:rFonts w:ascii="Arial" w:hAnsi="Arial" w:cs="Arial"/>
              </w:rPr>
              <w:t>ANP</w:t>
            </w:r>
            <w:proofErr w:type="spellEnd"/>
            <w:r w:rsidR="00CF218A" w:rsidRPr="00CF218A">
              <w:rPr>
                <w:rFonts w:ascii="Arial" w:hAnsi="Arial" w:cs="Arial"/>
              </w:rPr>
              <w:t xml:space="preserve"> in Forensic Mental Health will negotiate and advocate with other health professionals to ensure the beliefs, rights and wishes of the person are respected by gaining increased competence and capability to:</w:t>
            </w:r>
          </w:p>
          <w:p w14:paraId="0F7BFADE" w14:textId="77777777" w:rsidR="00CF218A" w:rsidRPr="00CF218A" w:rsidRDefault="00CF218A" w:rsidP="00CF218A">
            <w:pPr>
              <w:jc w:val="both"/>
              <w:rPr>
                <w:rFonts w:ascii="Arial" w:hAnsi="Arial" w:cs="Arial"/>
              </w:rPr>
            </w:pPr>
          </w:p>
          <w:p w14:paraId="2253DE48" w14:textId="77777777" w:rsidR="00CF218A" w:rsidRPr="00CF218A" w:rsidRDefault="00CF218A" w:rsidP="00CF218A">
            <w:pPr>
              <w:numPr>
                <w:ilvl w:val="0"/>
                <w:numId w:val="10"/>
              </w:numPr>
              <w:jc w:val="both"/>
              <w:rPr>
                <w:rFonts w:ascii="Arial" w:hAnsi="Arial" w:cs="Arial"/>
              </w:rPr>
            </w:pPr>
            <w:r w:rsidRPr="00CF218A">
              <w:rPr>
                <w:rFonts w:ascii="Arial" w:hAnsi="Arial" w:cs="Arial"/>
              </w:rPr>
              <w:t>Communicate effectively with the healthcare team through sharing of information in accordance with legal, professional and regulatory requirements as per established referral pathways</w:t>
            </w:r>
          </w:p>
          <w:p w14:paraId="06833C83" w14:textId="77777777" w:rsidR="00CF218A" w:rsidRPr="00CF218A" w:rsidRDefault="00CF218A" w:rsidP="00CF218A">
            <w:pPr>
              <w:ind w:left="720"/>
              <w:jc w:val="both"/>
              <w:rPr>
                <w:rFonts w:ascii="Arial" w:hAnsi="Arial" w:cs="Arial"/>
              </w:rPr>
            </w:pPr>
          </w:p>
          <w:p w14:paraId="73B52496"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Demonstrate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14:paraId="074974C6" w14:textId="77777777" w:rsidR="00CF218A" w:rsidRPr="00CF218A" w:rsidRDefault="00CF218A" w:rsidP="00CF218A">
            <w:pPr>
              <w:ind w:left="720"/>
              <w:jc w:val="both"/>
              <w:rPr>
                <w:rFonts w:ascii="Arial" w:hAnsi="Arial" w:cs="Arial"/>
              </w:rPr>
            </w:pPr>
          </w:p>
          <w:p w14:paraId="28118129" w14:textId="77777777" w:rsidR="00CF218A" w:rsidRPr="00CF218A" w:rsidRDefault="00CF218A" w:rsidP="00CF218A">
            <w:pPr>
              <w:numPr>
                <w:ilvl w:val="0"/>
                <w:numId w:val="10"/>
              </w:numPr>
              <w:jc w:val="both"/>
              <w:rPr>
                <w:rFonts w:ascii="Arial" w:hAnsi="Arial" w:cs="Arial"/>
              </w:rPr>
            </w:pPr>
            <w:r w:rsidRPr="00CF218A">
              <w:rPr>
                <w:rFonts w:ascii="Arial" w:hAnsi="Arial" w:cs="Arial"/>
              </w:rPr>
              <w:t>Facilitate clinical supervision and mentorship through utilising one’s expert knowledge and clinical competences</w:t>
            </w:r>
          </w:p>
          <w:p w14:paraId="4294C255" w14:textId="77777777" w:rsidR="00CF218A" w:rsidRPr="00CF218A" w:rsidRDefault="00CF218A" w:rsidP="00CF218A">
            <w:pPr>
              <w:ind w:left="720"/>
              <w:jc w:val="both"/>
              <w:rPr>
                <w:rFonts w:ascii="Arial" w:hAnsi="Arial" w:cs="Arial"/>
              </w:rPr>
            </w:pPr>
          </w:p>
          <w:p w14:paraId="5FF018CF" w14:textId="77777777" w:rsidR="00CF218A" w:rsidRPr="00CF218A" w:rsidRDefault="00CF218A" w:rsidP="00CF218A">
            <w:pPr>
              <w:numPr>
                <w:ilvl w:val="0"/>
                <w:numId w:val="10"/>
              </w:numPr>
              <w:jc w:val="both"/>
              <w:rPr>
                <w:rFonts w:ascii="Arial" w:hAnsi="Arial" w:cs="Arial"/>
              </w:rPr>
            </w:pPr>
            <w:r w:rsidRPr="00CF218A">
              <w:rPr>
                <w:rFonts w:ascii="Arial" w:hAnsi="Arial" w:cs="Arial"/>
              </w:rPr>
              <w:t>Utilise information technology, in accordance with legislation and organisational policies, procedures, protocols and guidelines to record all aspects of advanced nursing care.</w:t>
            </w:r>
          </w:p>
          <w:p w14:paraId="7CA63188" w14:textId="0DF43962" w:rsidR="00CF218A" w:rsidRPr="00503BAB" w:rsidRDefault="00CF218A" w:rsidP="00CF218A">
            <w:pPr>
              <w:jc w:val="both"/>
              <w:rPr>
                <w:rFonts w:ascii="Arial" w:hAnsi="Arial" w:cs="Arial"/>
                <w:b/>
              </w:rPr>
            </w:pPr>
          </w:p>
          <w:p w14:paraId="0EC72519" w14:textId="77777777" w:rsidR="00CF218A" w:rsidRPr="00503BAB" w:rsidRDefault="00CF218A" w:rsidP="00CF218A">
            <w:pPr>
              <w:jc w:val="both"/>
              <w:rPr>
                <w:rFonts w:ascii="Arial" w:hAnsi="Arial" w:cs="Arial"/>
                <w:b/>
              </w:rPr>
            </w:pPr>
            <w:r w:rsidRPr="00503BAB">
              <w:rPr>
                <w:rFonts w:ascii="Arial" w:hAnsi="Arial" w:cs="Arial"/>
                <w:b/>
              </w:rPr>
              <w:t>Domain 5:  Management and Team Competences</w:t>
            </w:r>
          </w:p>
          <w:p w14:paraId="08E6D8C6" w14:textId="77777777" w:rsidR="00CF218A" w:rsidRPr="00CF218A" w:rsidRDefault="00CF218A" w:rsidP="00CF218A">
            <w:pPr>
              <w:jc w:val="both"/>
              <w:rPr>
                <w:rFonts w:ascii="Arial" w:hAnsi="Arial" w:cs="Arial"/>
              </w:rPr>
            </w:pPr>
            <w:r w:rsidRPr="00CF218A">
              <w:rPr>
                <w:rFonts w:ascii="Arial" w:hAnsi="Arial" w:cs="Arial"/>
              </w:rPr>
              <w:t>Standard 5</w:t>
            </w:r>
          </w:p>
          <w:p w14:paraId="1B16C93F" w14:textId="77777777" w:rsidR="00CF218A" w:rsidRPr="00CF218A" w:rsidRDefault="00CF218A" w:rsidP="00CF218A">
            <w:pPr>
              <w:jc w:val="both"/>
              <w:rPr>
                <w:rFonts w:ascii="Arial" w:hAnsi="Arial" w:cs="Arial"/>
              </w:rPr>
            </w:pPr>
          </w:p>
          <w:p w14:paraId="54333AE5" w14:textId="06A87D55" w:rsidR="00CF218A" w:rsidRPr="00CF218A" w:rsidRDefault="00C57E2C" w:rsidP="00CF218A">
            <w:pPr>
              <w:jc w:val="both"/>
              <w:rPr>
                <w:rFonts w:ascii="Arial" w:hAnsi="Arial" w:cs="Arial"/>
              </w:rPr>
            </w:pPr>
            <w:r>
              <w:rPr>
                <w:rFonts w:ascii="Arial" w:hAnsi="Arial" w:cs="Arial"/>
              </w:rPr>
              <w:t xml:space="preserve">The </w:t>
            </w:r>
            <w:proofErr w:type="spellStart"/>
            <w:r>
              <w:rPr>
                <w:rFonts w:ascii="Arial" w:hAnsi="Arial" w:cs="Arial"/>
              </w:rPr>
              <w:t>c</w:t>
            </w:r>
            <w:r w:rsidR="00CF218A" w:rsidRPr="00CF218A">
              <w:rPr>
                <w:rFonts w:ascii="Arial" w:hAnsi="Arial" w:cs="Arial"/>
              </w:rPr>
              <w:t>ANP</w:t>
            </w:r>
            <w:proofErr w:type="spellEnd"/>
            <w:r w:rsidR="00CF218A" w:rsidRPr="00CF218A">
              <w:rPr>
                <w:rFonts w:ascii="Arial" w:hAnsi="Arial" w:cs="Arial"/>
              </w:rPr>
              <w:t xml:space="preserve"> in Forensic Mental Health will manage risk to those who access the service through collaborative risk assessments and promotion of a safe environment by:</w:t>
            </w:r>
          </w:p>
          <w:p w14:paraId="4C674832" w14:textId="77777777" w:rsidR="00CF218A" w:rsidRPr="00CF218A" w:rsidRDefault="00CF218A" w:rsidP="00CF218A">
            <w:pPr>
              <w:jc w:val="both"/>
              <w:rPr>
                <w:rFonts w:ascii="Arial" w:hAnsi="Arial" w:cs="Arial"/>
              </w:rPr>
            </w:pPr>
          </w:p>
          <w:p w14:paraId="31497A4F" w14:textId="77777777" w:rsidR="00CF218A" w:rsidRPr="00CF218A" w:rsidRDefault="00CF218A" w:rsidP="00CF218A">
            <w:pPr>
              <w:numPr>
                <w:ilvl w:val="0"/>
                <w:numId w:val="10"/>
              </w:numPr>
              <w:jc w:val="both"/>
              <w:rPr>
                <w:rFonts w:ascii="Arial" w:hAnsi="Arial" w:cs="Arial"/>
              </w:rPr>
            </w:pPr>
            <w:r w:rsidRPr="00CF218A">
              <w:rPr>
                <w:rFonts w:ascii="Arial" w:hAnsi="Arial" w:cs="Arial"/>
              </w:rPr>
              <w:t>Promoting a culture of quality care</w:t>
            </w:r>
          </w:p>
          <w:p w14:paraId="6AE601DD" w14:textId="77777777" w:rsidR="00CF218A" w:rsidRPr="00CF218A" w:rsidRDefault="00CF218A" w:rsidP="00CF218A">
            <w:pPr>
              <w:ind w:left="720"/>
              <w:jc w:val="both"/>
              <w:rPr>
                <w:rFonts w:ascii="Arial" w:hAnsi="Arial" w:cs="Arial"/>
              </w:rPr>
            </w:pPr>
          </w:p>
          <w:p w14:paraId="14E25AF9" w14:textId="77777777" w:rsidR="00CF218A" w:rsidRPr="00CF218A" w:rsidRDefault="00CF218A" w:rsidP="00CF218A">
            <w:pPr>
              <w:numPr>
                <w:ilvl w:val="0"/>
                <w:numId w:val="10"/>
              </w:numPr>
              <w:jc w:val="both"/>
              <w:rPr>
                <w:rFonts w:ascii="Arial" w:hAnsi="Arial" w:cs="Arial"/>
              </w:rPr>
            </w:pPr>
            <w:r w:rsidRPr="00CF218A">
              <w:rPr>
                <w:rFonts w:ascii="Arial" w:hAnsi="Arial" w:cs="Arial"/>
              </w:rPr>
              <w:lastRenderedPageBreak/>
              <w:t>Proactively seeking feedback from persons receiving care, families and staff on their experiences and suggestions for improvement</w:t>
            </w:r>
          </w:p>
          <w:p w14:paraId="4AC8B449" w14:textId="77777777" w:rsidR="00CF218A" w:rsidRPr="00CF218A" w:rsidRDefault="00CF218A" w:rsidP="00CF218A">
            <w:pPr>
              <w:ind w:left="720"/>
              <w:jc w:val="both"/>
              <w:rPr>
                <w:rFonts w:ascii="Arial" w:hAnsi="Arial" w:cs="Arial"/>
              </w:rPr>
            </w:pPr>
          </w:p>
          <w:p w14:paraId="10B92658" w14:textId="347DF77A" w:rsidR="00CF218A" w:rsidRDefault="00CF218A" w:rsidP="00CF218A">
            <w:pPr>
              <w:numPr>
                <w:ilvl w:val="0"/>
                <w:numId w:val="10"/>
              </w:numPr>
              <w:jc w:val="both"/>
              <w:rPr>
                <w:rFonts w:ascii="Arial" w:hAnsi="Arial" w:cs="Arial"/>
              </w:rPr>
            </w:pPr>
            <w:r w:rsidRPr="00CF218A">
              <w:rPr>
                <w:rFonts w:ascii="Arial" w:hAnsi="Arial" w:cs="Arial"/>
              </w:rPr>
              <w:t>Implementing practice changes using negotiation and consensus building, in collaboration with the multidisciplinary team and persons receiving care.</w:t>
            </w:r>
          </w:p>
          <w:p w14:paraId="102C880C" w14:textId="77777777" w:rsidR="000E22C4" w:rsidRDefault="000E22C4" w:rsidP="000E22C4">
            <w:pPr>
              <w:pStyle w:val="ListParagraph"/>
              <w:rPr>
                <w:rFonts w:ascii="Arial" w:hAnsi="Arial" w:cs="Arial"/>
              </w:rPr>
            </w:pPr>
          </w:p>
          <w:p w14:paraId="03E498FA" w14:textId="352A34AE" w:rsidR="000E22C4" w:rsidRPr="000E22C4" w:rsidRDefault="000E22C4" w:rsidP="000E22C4">
            <w:pPr>
              <w:numPr>
                <w:ilvl w:val="0"/>
                <w:numId w:val="10"/>
              </w:numPr>
              <w:jc w:val="both"/>
              <w:rPr>
                <w:rFonts w:ascii="Arial" w:hAnsi="Arial" w:cs="Arial"/>
              </w:rPr>
            </w:pPr>
            <w:r w:rsidRPr="000E22C4">
              <w:rPr>
                <w:rFonts w:ascii="Arial" w:hAnsi="Arial" w:cs="Arial"/>
              </w:rPr>
              <w:t>Line management and administrative responsibilities as required to ensure the</w:t>
            </w:r>
          </w:p>
          <w:p w14:paraId="5F8BC5B5" w14:textId="73CD5688" w:rsidR="000E22C4" w:rsidRPr="00CF218A" w:rsidRDefault="000E22C4" w:rsidP="000E22C4">
            <w:pPr>
              <w:ind w:left="720"/>
              <w:jc w:val="both"/>
              <w:rPr>
                <w:rFonts w:ascii="Arial" w:hAnsi="Arial" w:cs="Arial"/>
              </w:rPr>
            </w:pPr>
            <w:r w:rsidRPr="000E22C4">
              <w:rPr>
                <w:rFonts w:ascii="Arial" w:hAnsi="Arial" w:cs="Arial"/>
              </w:rPr>
              <w:t>efficient running of the department.</w:t>
            </w:r>
            <w:r w:rsidRPr="000E22C4">
              <w:rPr>
                <w:rFonts w:ascii="Arial" w:hAnsi="Arial" w:cs="Arial"/>
              </w:rPr>
              <w:cr/>
            </w:r>
          </w:p>
          <w:p w14:paraId="79A99CCE" w14:textId="2F33CAE8" w:rsidR="00CF218A" w:rsidRPr="00503BAB" w:rsidRDefault="00CF218A" w:rsidP="00CF218A">
            <w:pPr>
              <w:jc w:val="both"/>
              <w:rPr>
                <w:rFonts w:ascii="Arial" w:hAnsi="Arial" w:cs="Arial"/>
                <w:b/>
              </w:rPr>
            </w:pPr>
          </w:p>
          <w:p w14:paraId="7AF17DB3" w14:textId="77777777" w:rsidR="00CF218A" w:rsidRPr="00503BAB" w:rsidRDefault="00CF218A" w:rsidP="00CF218A">
            <w:pPr>
              <w:jc w:val="both"/>
              <w:rPr>
                <w:rFonts w:ascii="Arial" w:hAnsi="Arial" w:cs="Arial"/>
                <w:b/>
              </w:rPr>
            </w:pPr>
            <w:r w:rsidRPr="00503BAB">
              <w:rPr>
                <w:rFonts w:ascii="Arial" w:hAnsi="Arial" w:cs="Arial"/>
                <w:b/>
              </w:rPr>
              <w:t>Domain 6: Leadership and Professional Scholarship Competences</w:t>
            </w:r>
          </w:p>
          <w:p w14:paraId="1D702767" w14:textId="77777777" w:rsidR="00CF218A" w:rsidRPr="00CF218A" w:rsidRDefault="00CF218A" w:rsidP="00CF218A">
            <w:pPr>
              <w:jc w:val="both"/>
              <w:rPr>
                <w:rFonts w:ascii="Arial" w:hAnsi="Arial" w:cs="Arial"/>
              </w:rPr>
            </w:pPr>
            <w:r w:rsidRPr="00CF218A">
              <w:rPr>
                <w:rFonts w:ascii="Arial" w:hAnsi="Arial" w:cs="Arial"/>
              </w:rPr>
              <w:t xml:space="preserve">Standard 6 </w:t>
            </w:r>
          </w:p>
          <w:p w14:paraId="72A45921" w14:textId="77777777" w:rsidR="00CF218A" w:rsidRPr="00CF218A" w:rsidRDefault="00CF218A" w:rsidP="00CF218A">
            <w:pPr>
              <w:jc w:val="both"/>
              <w:rPr>
                <w:rFonts w:ascii="Arial" w:hAnsi="Arial" w:cs="Arial"/>
              </w:rPr>
            </w:pPr>
          </w:p>
          <w:p w14:paraId="25FC4877" w14:textId="1DB610C6" w:rsidR="00CF218A" w:rsidRPr="00CF218A" w:rsidRDefault="00C57E2C" w:rsidP="00CF218A">
            <w:pPr>
              <w:jc w:val="both"/>
              <w:rPr>
                <w:rFonts w:ascii="Arial" w:hAnsi="Arial" w:cs="Arial"/>
              </w:rPr>
            </w:pPr>
            <w:r>
              <w:rPr>
                <w:rFonts w:ascii="Arial" w:hAnsi="Arial" w:cs="Arial"/>
              </w:rPr>
              <w:t xml:space="preserve">The </w:t>
            </w:r>
            <w:proofErr w:type="spellStart"/>
            <w:r>
              <w:rPr>
                <w:rFonts w:ascii="Arial" w:hAnsi="Arial" w:cs="Arial"/>
              </w:rPr>
              <w:t>c</w:t>
            </w:r>
            <w:r w:rsidR="00CF218A" w:rsidRPr="00CF218A">
              <w:rPr>
                <w:rFonts w:ascii="Arial" w:hAnsi="Arial" w:cs="Arial"/>
              </w:rPr>
              <w:t>ANP</w:t>
            </w:r>
            <w:proofErr w:type="spellEnd"/>
            <w:r w:rsidR="00CF218A" w:rsidRPr="00CF218A">
              <w:rPr>
                <w:rFonts w:ascii="Arial" w:hAnsi="Arial" w:cs="Arial"/>
              </w:rPr>
              <w:t xml:space="preserve"> in Forensic Mental Health will lead in multidisciplinary team planning for transitions across the continuum of care by enhancing his/her competence and capability to:</w:t>
            </w:r>
          </w:p>
          <w:p w14:paraId="5A74D246" w14:textId="77777777" w:rsidR="00CF218A" w:rsidRPr="00CF218A" w:rsidRDefault="00CF218A" w:rsidP="00CF218A">
            <w:pPr>
              <w:jc w:val="both"/>
              <w:rPr>
                <w:rFonts w:ascii="Arial" w:hAnsi="Arial" w:cs="Arial"/>
              </w:rPr>
            </w:pPr>
          </w:p>
          <w:p w14:paraId="4EB3A77D" w14:textId="77777777" w:rsidR="00CF218A" w:rsidRPr="00CF218A" w:rsidRDefault="00CF218A" w:rsidP="00CF218A">
            <w:pPr>
              <w:numPr>
                <w:ilvl w:val="0"/>
                <w:numId w:val="10"/>
              </w:numPr>
              <w:jc w:val="both"/>
              <w:rPr>
                <w:rFonts w:ascii="Arial" w:hAnsi="Arial" w:cs="Arial"/>
              </w:rPr>
            </w:pPr>
            <w:r w:rsidRPr="00CF218A">
              <w:rPr>
                <w:rFonts w:ascii="Arial" w:hAnsi="Arial" w:cs="Arial"/>
              </w:rPr>
              <w:t>Demonstrate clinical leadership in the design and evaluation of services (for example findings from research, audit, metrics, new evidence)</w:t>
            </w:r>
          </w:p>
          <w:p w14:paraId="5D2D3B01" w14:textId="77777777" w:rsidR="00CF218A" w:rsidRPr="00CF218A" w:rsidRDefault="00CF218A" w:rsidP="00CF218A">
            <w:pPr>
              <w:ind w:left="720"/>
              <w:jc w:val="both"/>
              <w:rPr>
                <w:rFonts w:ascii="Arial" w:hAnsi="Arial" w:cs="Arial"/>
              </w:rPr>
            </w:pPr>
          </w:p>
          <w:p w14:paraId="2B3D71FA" w14:textId="77777777" w:rsidR="00CF218A" w:rsidRPr="00CF218A" w:rsidRDefault="00CF218A" w:rsidP="00CF218A">
            <w:pPr>
              <w:numPr>
                <w:ilvl w:val="0"/>
                <w:numId w:val="10"/>
              </w:numPr>
              <w:jc w:val="both"/>
              <w:rPr>
                <w:rFonts w:ascii="Arial" w:hAnsi="Arial" w:cs="Arial"/>
              </w:rPr>
            </w:pPr>
            <w:r w:rsidRPr="00CF218A">
              <w:rPr>
                <w:rFonts w:ascii="Arial" w:hAnsi="Arial" w:cs="Arial"/>
              </w:rPr>
              <w:t>Engage in health policy development, implementation, and evaluation (for example key performance indicators from national clinical and integrated care programme/HSE national service plan/ local service need to influence and shape the future development and direction of advanced practice in Forensic Mental Health nursing</w:t>
            </w:r>
          </w:p>
          <w:p w14:paraId="6F4A4AC6" w14:textId="77777777" w:rsidR="00CF218A" w:rsidRPr="00CF218A" w:rsidRDefault="00CF218A" w:rsidP="00CF218A">
            <w:pPr>
              <w:ind w:left="720"/>
              <w:jc w:val="both"/>
              <w:rPr>
                <w:rFonts w:ascii="Arial" w:hAnsi="Arial" w:cs="Arial"/>
              </w:rPr>
            </w:pPr>
            <w:r w:rsidRPr="00CF218A">
              <w:rPr>
                <w:rFonts w:ascii="Arial" w:hAnsi="Arial" w:cs="Arial"/>
              </w:rPr>
              <w:t xml:space="preserve"> </w:t>
            </w:r>
          </w:p>
          <w:p w14:paraId="10238EA9" w14:textId="77777777" w:rsidR="00CF218A" w:rsidRPr="00CF218A" w:rsidRDefault="00CF218A" w:rsidP="00CF218A">
            <w:pPr>
              <w:numPr>
                <w:ilvl w:val="0"/>
                <w:numId w:val="10"/>
              </w:numPr>
              <w:jc w:val="both"/>
              <w:rPr>
                <w:rFonts w:ascii="Arial" w:hAnsi="Arial" w:cs="Arial"/>
              </w:rPr>
            </w:pPr>
            <w:r w:rsidRPr="00CF218A">
              <w:rPr>
                <w:rFonts w:ascii="Arial" w:hAnsi="Arial" w:cs="Arial"/>
              </w:rPr>
              <w:t xml:space="preserve">Identify gaps in the provision of care and services pertaining to his/her area of advanced practice and expand the service to enhance the quality, effectiveness and safety of the service in response to emerging healthcare needs </w:t>
            </w:r>
          </w:p>
          <w:p w14:paraId="3F249F45" w14:textId="77777777" w:rsidR="00CF218A" w:rsidRPr="00CF218A" w:rsidRDefault="00CF218A" w:rsidP="00CF218A">
            <w:pPr>
              <w:pStyle w:val="ListParagraph"/>
              <w:jc w:val="both"/>
              <w:rPr>
                <w:rFonts w:ascii="Arial" w:hAnsi="Arial" w:cs="Arial"/>
              </w:rPr>
            </w:pPr>
          </w:p>
          <w:p w14:paraId="7AFEE48B" w14:textId="1BDE714A" w:rsidR="00CF218A" w:rsidRDefault="00CF218A" w:rsidP="00CF218A">
            <w:pPr>
              <w:numPr>
                <w:ilvl w:val="0"/>
                <w:numId w:val="10"/>
              </w:numPr>
              <w:jc w:val="both"/>
              <w:rPr>
                <w:rFonts w:ascii="Arial" w:hAnsi="Arial" w:cs="Arial"/>
              </w:rPr>
            </w:pPr>
            <w:r w:rsidRPr="00CF218A">
              <w:rPr>
                <w:rFonts w:ascii="Arial" w:hAnsi="Arial" w:cs="Arial"/>
              </w:rPr>
              <w:t>Lead in managing and implementing change.</w:t>
            </w:r>
          </w:p>
          <w:p w14:paraId="3FACD543" w14:textId="5978FB2B" w:rsidR="00503BAB" w:rsidRPr="00503BAB" w:rsidRDefault="00503BAB" w:rsidP="00503BAB">
            <w:pPr>
              <w:jc w:val="both"/>
              <w:rPr>
                <w:rFonts w:ascii="Arial" w:hAnsi="Arial" w:cs="Arial"/>
                <w:b/>
              </w:rPr>
            </w:pPr>
          </w:p>
          <w:p w14:paraId="1F929778" w14:textId="77777777" w:rsidR="00CF218A" w:rsidRPr="00503BAB" w:rsidRDefault="00CF218A" w:rsidP="00CF218A">
            <w:pPr>
              <w:jc w:val="both"/>
              <w:rPr>
                <w:rFonts w:ascii="Arial" w:hAnsi="Arial" w:cs="Arial"/>
                <w:b/>
              </w:rPr>
            </w:pPr>
            <w:r w:rsidRPr="00503BAB">
              <w:rPr>
                <w:rFonts w:ascii="Arial" w:hAnsi="Arial" w:cs="Arial"/>
                <w:b/>
              </w:rPr>
              <w:t>Advanced Practice Performance Management and Evaluation</w:t>
            </w:r>
          </w:p>
          <w:p w14:paraId="55C98A85" w14:textId="77777777" w:rsidR="00CF218A" w:rsidRPr="00CF218A" w:rsidRDefault="00CF218A" w:rsidP="00CF218A">
            <w:pPr>
              <w:pStyle w:val="Default"/>
              <w:jc w:val="both"/>
              <w:rPr>
                <w:rFonts w:eastAsia="Times New Roman"/>
                <w:color w:val="auto"/>
                <w:sz w:val="20"/>
                <w:szCs w:val="20"/>
                <w:lang w:eastAsia="en-GB"/>
              </w:rPr>
            </w:pPr>
            <w:r w:rsidRPr="00CF218A">
              <w:rPr>
                <w:rFonts w:eastAsia="Times New Roman"/>
                <w:color w:val="auto"/>
                <w:sz w:val="20"/>
                <w:szCs w:val="20"/>
                <w:lang w:eastAsia="en-GB"/>
              </w:rPr>
              <w:t xml:space="preserve">Performance Indicators (PI’s) are required to evaluate nursing interventions and implement initiatives to improve quality and quantity of the nursing care provided. They should have a clinical nursing focus as well as a breakdown of activity, including patients seen and treated. In addition, they identify areas of good practice that must be recognised and celebrated (HSE 2015). </w:t>
            </w:r>
          </w:p>
          <w:p w14:paraId="2FD3E570" w14:textId="77777777" w:rsidR="00CF218A" w:rsidRPr="00CF218A" w:rsidRDefault="00CF218A" w:rsidP="00CF218A">
            <w:pPr>
              <w:pStyle w:val="Default"/>
              <w:jc w:val="both"/>
              <w:rPr>
                <w:rFonts w:eastAsia="Times New Roman"/>
                <w:color w:val="auto"/>
                <w:sz w:val="20"/>
                <w:szCs w:val="20"/>
                <w:lang w:eastAsia="en-GB"/>
              </w:rPr>
            </w:pPr>
          </w:p>
          <w:p w14:paraId="6F15BA59" w14:textId="77777777" w:rsidR="00CF218A" w:rsidRPr="00CF218A" w:rsidRDefault="00CF218A" w:rsidP="00CF218A">
            <w:pPr>
              <w:pStyle w:val="Default"/>
              <w:jc w:val="both"/>
              <w:rPr>
                <w:rFonts w:eastAsia="Times New Roman"/>
                <w:color w:val="auto"/>
                <w:sz w:val="20"/>
                <w:szCs w:val="20"/>
                <w:lang w:eastAsia="en-GB"/>
              </w:rPr>
            </w:pPr>
            <w:r w:rsidRPr="00CF218A">
              <w:rPr>
                <w:rFonts w:eastAsia="Times New Roman"/>
                <w:color w:val="auto"/>
                <w:sz w:val="20"/>
                <w:szCs w:val="20"/>
                <w:lang w:eastAsia="en-GB"/>
              </w:rPr>
              <w:t>The Department of Health (2017) Framework for National Performance Indicators for Nursing and Midwifery provides a guiding framework for the development of Nursing and Midwifery PI’s.</w:t>
            </w:r>
          </w:p>
          <w:p w14:paraId="2F9ADF2B" w14:textId="77777777" w:rsidR="00CF218A" w:rsidRPr="00CF218A" w:rsidRDefault="00CF218A" w:rsidP="00CF218A">
            <w:pPr>
              <w:pStyle w:val="Default"/>
              <w:jc w:val="both"/>
              <w:rPr>
                <w:rFonts w:eastAsia="Times New Roman"/>
                <w:color w:val="auto"/>
                <w:sz w:val="20"/>
                <w:szCs w:val="20"/>
                <w:lang w:eastAsia="en-GB"/>
              </w:rPr>
            </w:pPr>
          </w:p>
          <w:p w14:paraId="637051C1" w14:textId="77777777" w:rsidR="00CF218A" w:rsidRPr="00CF218A" w:rsidRDefault="00CF218A" w:rsidP="00CF218A">
            <w:pPr>
              <w:pStyle w:val="Default"/>
              <w:jc w:val="both"/>
              <w:rPr>
                <w:rFonts w:eastAsia="Times New Roman"/>
                <w:color w:val="auto"/>
                <w:sz w:val="20"/>
                <w:szCs w:val="20"/>
                <w:lang w:eastAsia="en-GB"/>
              </w:rPr>
            </w:pPr>
            <w:r w:rsidRPr="00CF218A">
              <w:rPr>
                <w:rFonts w:eastAsia="Times New Roman"/>
                <w:color w:val="auto"/>
                <w:sz w:val="20"/>
                <w:szCs w:val="20"/>
                <w:lang w:eastAsia="en-GB"/>
              </w:rPr>
              <w:t xml:space="preserve">In collaboration with the Area/Director of Nursing, the </w:t>
            </w:r>
            <w:proofErr w:type="spellStart"/>
            <w:r w:rsidRPr="00CF218A">
              <w:rPr>
                <w:rFonts w:eastAsia="Times New Roman"/>
                <w:color w:val="auto"/>
                <w:sz w:val="20"/>
                <w:szCs w:val="20"/>
                <w:lang w:eastAsia="en-GB"/>
              </w:rPr>
              <w:t>cRANP</w:t>
            </w:r>
            <w:proofErr w:type="spellEnd"/>
            <w:r w:rsidRPr="00CF218A">
              <w:rPr>
                <w:rFonts w:eastAsia="Times New Roman"/>
                <w:color w:val="auto"/>
                <w:sz w:val="20"/>
                <w:szCs w:val="20"/>
                <w:lang w:eastAsia="en-GB"/>
              </w:rPr>
              <w:t xml:space="preserve"> will identify and develop Nursing PI’s for their area of practice, collect and collate data which will provide evidence of the impact and effectiveness of the interventions undertaken. (insert agreed PI’s/clinical targets/structure, process and outcome measures)</w:t>
            </w:r>
          </w:p>
          <w:p w14:paraId="66FD50D9" w14:textId="77777777" w:rsidR="00CF218A" w:rsidRPr="00CF218A" w:rsidRDefault="00CF218A" w:rsidP="00CF218A">
            <w:pPr>
              <w:pStyle w:val="Default"/>
              <w:jc w:val="both"/>
              <w:rPr>
                <w:rFonts w:eastAsia="Times New Roman"/>
                <w:color w:val="auto"/>
                <w:sz w:val="20"/>
                <w:szCs w:val="20"/>
                <w:lang w:eastAsia="en-GB"/>
              </w:rPr>
            </w:pPr>
          </w:p>
          <w:p w14:paraId="1F1378B7" w14:textId="72D60982" w:rsidR="00CF218A" w:rsidRPr="00CF218A" w:rsidRDefault="00C57E2C" w:rsidP="00CF218A">
            <w:pPr>
              <w:pStyle w:val="Default"/>
              <w:jc w:val="both"/>
              <w:rPr>
                <w:rFonts w:eastAsia="Times New Roman"/>
                <w:color w:val="auto"/>
                <w:sz w:val="20"/>
                <w:szCs w:val="20"/>
                <w:lang w:eastAsia="en-GB"/>
              </w:rPr>
            </w:pPr>
            <w:r>
              <w:rPr>
                <w:rFonts w:eastAsia="Times New Roman"/>
                <w:color w:val="auto"/>
                <w:sz w:val="20"/>
                <w:szCs w:val="20"/>
                <w:lang w:eastAsia="en-GB"/>
              </w:rPr>
              <w:t xml:space="preserve">The </w:t>
            </w:r>
            <w:proofErr w:type="spellStart"/>
            <w:r>
              <w:rPr>
                <w:rFonts w:eastAsia="Times New Roman"/>
                <w:color w:val="auto"/>
                <w:sz w:val="20"/>
                <w:szCs w:val="20"/>
                <w:lang w:eastAsia="en-GB"/>
              </w:rPr>
              <w:t>c</w:t>
            </w:r>
            <w:r w:rsidR="00CF218A" w:rsidRPr="00CF218A">
              <w:rPr>
                <w:rFonts w:eastAsia="Times New Roman"/>
                <w:color w:val="auto"/>
                <w:sz w:val="20"/>
                <w:szCs w:val="20"/>
                <w:lang w:eastAsia="en-GB"/>
              </w:rPr>
              <w:t>ANP</w:t>
            </w:r>
            <w:proofErr w:type="spellEnd"/>
            <w:r w:rsidR="00CF218A" w:rsidRPr="00CF218A">
              <w:rPr>
                <w:rFonts w:eastAsia="Times New Roman"/>
                <w:color w:val="auto"/>
                <w:sz w:val="20"/>
                <w:szCs w:val="20"/>
                <w:lang w:eastAsia="en-GB"/>
              </w:rPr>
              <w:t xml:space="preserve"> will evaluate audit results and research findings to identify areas for quality improvement in collaboration with nursing management and multidisciplinary team colleagues (primary and secondary care). </w:t>
            </w:r>
          </w:p>
          <w:p w14:paraId="3BFADB45" w14:textId="23CE282C" w:rsidR="00CF218A" w:rsidRPr="00503BAB" w:rsidRDefault="00CF218A" w:rsidP="00CF218A">
            <w:pPr>
              <w:pStyle w:val="Default"/>
              <w:jc w:val="both"/>
              <w:rPr>
                <w:rFonts w:eastAsia="Times New Roman"/>
                <w:b/>
                <w:color w:val="auto"/>
                <w:sz w:val="20"/>
                <w:szCs w:val="20"/>
                <w:lang w:eastAsia="en-GB"/>
              </w:rPr>
            </w:pPr>
          </w:p>
          <w:p w14:paraId="21BAC022" w14:textId="77777777" w:rsidR="00CF218A" w:rsidRPr="00503BAB" w:rsidRDefault="00CF218A" w:rsidP="00CF218A">
            <w:pPr>
              <w:pStyle w:val="Default"/>
              <w:jc w:val="both"/>
              <w:rPr>
                <w:rFonts w:eastAsia="Times New Roman"/>
                <w:b/>
                <w:color w:val="auto"/>
                <w:sz w:val="20"/>
                <w:szCs w:val="20"/>
                <w:lang w:eastAsia="en-GB"/>
              </w:rPr>
            </w:pPr>
            <w:r w:rsidRPr="00503BAB">
              <w:rPr>
                <w:rFonts w:eastAsia="Times New Roman"/>
                <w:b/>
                <w:color w:val="auto"/>
                <w:sz w:val="20"/>
                <w:szCs w:val="20"/>
                <w:lang w:eastAsia="en-GB"/>
              </w:rPr>
              <w:t>Professional / Clinical</w:t>
            </w:r>
          </w:p>
          <w:p w14:paraId="14699891" w14:textId="77777777" w:rsidR="00CF218A" w:rsidRPr="00CF218A" w:rsidRDefault="00CF218A" w:rsidP="00CF218A">
            <w:pPr>
              <w:pStyle w:val="Default"/>
              <w:jc w:val="both"/>
              <w:rPr>
                <w:rFonts w:eastAsia="Times New Roman"/>
                <w:color w:val="auto"/>
                <w:sz w:val="20"/>
                <w:szCs w:val="20"/>
                <w:lang w:eastAsia="en-GB"/>
              </w:rPr>
            </w:pPr>
          </w:p>
          <w:p w14:paraId="320EBFB4" w14:textId="26FE967A" w:rsidR="00CF218A" w:rsidRPr="00CF218A" w:rsidRDefault="00CF218A" w:rsidP="00CF218A">
            <w:pPr>
              <w:pStyle w:val="Default"/>
              <w:jc w:val="both"/>
              <w:rPr>
                <w:rFonts w:eastAsia="Times New Roman"/>
                <w:color w:val="auto"/>
                <w:sz w:val="20"/>
                <w:szCs w:val="20"/>
                <w:lang w:eastAsia="en-GB"/>
              </w:rPr>
            </w:pPr>
            <w:r w:rsidRPr="00CF218A">
              <w:rPr>
                <w:rFonts w:eastAsia="Times New Roman"/>
                <w:color w:val="auto"/>
                <w:sz w:val="20"/>
                <w:szCs w:val="20"/>
                <w:lang w:eastAsia="en-GB"/>
              </w:rPr>
              <w:t xml:space="preserve">The </w:t>
            </w:r>
            <w:proofErr w:type="spellStart"/>
            <w:r w:rsidRPr="00CF218A">
              <w:rPr>
                <w:rFonts w:eastAsia="Times New Roman"/>
                <w:color w:val="auto"/>
                <w:sz w:val="20"/>
                <w:szCs w:val="20"/>
                <w:lang w:eastAsia="en-GB"/>
              </w:rPr>
              <w:t>cANP</w:t>
            </w:r>
            <w:proofErr w:type="spellEnd"/>
            <w:r w:rsidRPr="00CF218A">
              <w:rPr>
                <w:rFonts w:eastAsia="Times New Roman"/>
                <w:color w:val="auto"/>
                <w:sz w:val="20"/>
                <w:szCs w:val="20"/>
                <w:lang w:eastAsia="en-GB"/>
              </w:rPr>
              <w:t xml:space="preserve"> in Forensic Mental Health will practice nursing according to:</w:t>
            </w:r>
          </w:p>
          <w:p w14:paraId="7ADD2BBD" w14:textId="77777777" w:rsidR="00CF218A" w:rsidRPr="00CF218A"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Professional clinical guidelines</w:t>
            </w:r>
          </w:p>
          <w:p w14:paraId="11E3D937" w14:textId="77777777" w:rsidR="00CF218A" w:rsidRPr="00CF218A"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lastRenderedPageBreak/>
              <w:t xml:space="preserve">National Health Policy. </w:t>
            </w:r>
          </w:p>
          <w:p w14:paraId="6D10C7A7" w14:textId="77777777" w:rsidR="00CF218A" w:rsidRPr="00CF218A"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Local policies, procedures, protocols and guidelines</w:t>
            </w:r>
          </w:p>
          <w:p w14:paraId="37C8461B" w14:textId="77777777" w:rsidR="00CF218A" w:rsidRPr="00CF218A"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Current legislation</w:t>
            </w:r>
          </w:p>
          <w:p w14:paraId="55C646DF" w14:textId="27EE4389" w:rsidR="00CF218A" w:rsidRPr="007C019E"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Values for Nursing and Midwifery – Care, Compassion and Commitment (</w:t>
            </w:r>
            <w:proofErr w:type="spellStart"/>
            <w:r w:rsidRPr="00CF218A">
              <w:rPr>
                <w:rFonts w:eastAsia="Times New Roman"/>
                <w:color w:val="auto"/>
                <w:sz w:val="20"/>
                <w:szCs w:val="20"/>
                <w:lang w:eastAsia="en-GB"/>
              </w:rPr>
              <w:t>DoH</w:t>
            </w:r>
            <w:proofErr w:type="spellEnd"/>
            <w:r w:rsidRPr="00CF218A">
              <w:rPr>
                <w:rFonts w:eastAsia="Times New Roman"/>
                <w:color w:val="auto"/>
                <w:sz w:val="20"/>
                <w:szCs w:val="20"/>
                <w:lang w:eastAsia="en-GB"/>
              </w:rPr>
              <w:t>, 2016).</w:t>
            </w:r>
          </w:p>
          <w:p w14:paraId="3299B0E7" w14:textId="77777777" w:rsidR="00CF218A" w:rsidRPr="00503BAB" w:rsidRDefault="00CF218A" w:rsidP="00CF218A">
            <w:pPr>
              <w:pStyle w:val="Default"/>
              <w:jc w:val="both"/>
              <w:rPr>
                <w:rFonts w:eastAsia="Times New Roman"/>
                <w:b/>
                <w:color w:val="auto"/>
                <w:sz w:val="20"/>
                <w:szCs w:val="20"/>
                <w:lang w:eastAsia="en-GB"/>
              </w:rPr>
            </w:pPr>
          </w:p>
          <w:p w14:paraId="4D246A3B" w14:textId="77777777" w:rsidR="00CF218A" w:rsidRPr="00503BAB" w:rsidRDefault="00CF218A" w:rsidP="00CF218A">
            <w:pPr>
              <w:pStyle w:val="Default"/>
              <w:jc w:val="both"/>
              <w:rPr>
                <w:rFonts w:eastAsia="Times New Roman"/>
                <w:b/>
                <w:color w:val="auto"/>
                <w:sz w:val="20"/>
                <w:szCs w:val="20"/>
                <w:lang w:eastAsia="en-GB"/>
              </w:rPr>
            </w:pPr>
            <w:r w:rsidRPr="00503BAB">
              <w:rPr>
                <w:rFonts w:eastAsia="Times New Roman"/>
                <w:b/>
                <w:color w:val="auto"/>
                <w:sz w:val="20"/>
                <w:szCs w:val="20"/>
                <w:lang w:eastAsia="en-GB"/>
              </w:rPr>
              <w:t>Education and Training</w:t>
            </w:r>
          </w:p>
          <w:p w14:paraId="090C2AE2" w14:textId="77777777" w:rsidR="00CF218A" w:rsidRPr="00CF218A" w:rsidRDefault="00CF218A" w:rsidP="00CF218A">
            <w:pPr>
              <w:pStyle w:val="Default"/>
              <w:jc w:val="both"/>
              <w:rPr>
                <w:rFonts w:eastAsia="Times New Roman"/>
                <w:color w:val="auto"/>
                <w:sz w:val="20"/>
                <w:szCs w:val="20"/>
                <w:lang w:eastAsia="en-GB"/>
              </w:rPr>
            </w:pPr>
          </w:p>
          <w:p w14:paraId="32D5E496" w14:textId="0F35CBE9" w:rsidR="00CF218A" w:rsidRPr="00CF218A" w:rsidRDefault="00CF218A" w:rsidP="00CF218A">
            <w:pPr>
              <w:pStyle w:val="Default"/>
              <w:jc w:val="both"/>
              <w:rPr>
                <w:rFonts w:eastAsia="Times New Roman"/>
                <w:color w:val="auto"/>
                <w:sz w:val="20"/>
                <w:szCs w:val="20"/>
                <w:lang w:eastAsia="en-GB"/>
              </w:rPr>
            </w:pPr>
            <w:r w:rsidRPr="00CF218A">
              <w:rPr>
                <w:rFonts w:eastAsia="Times New Roman"/>
                <w:color w:val="auto"/>
                <w:sz w:val="20"/>
                <w:szCs w:val="20"/>
                <w:lang w:eastAsia="en-GB"/>
              </w:rPr>
              <w:t xml:space="preserve">The </w:t>
            </w:r>
            <w:proofErr w:type="spellStart"/>
            <w:r w:rsidRPr="00CF218A">
              <w:rPr>
                <w:rFonts w:eastAsia="Times New Roman"/>
                <w:color w:val="auto"/>
                <w:sz w:val="20"/>
                <w:szCs w:val="20"/>
                <w:lang w:eastAsia="en-GB"/>
              </w:rPr>
              <w:t>cANP</w:t>
            </w:r>
            <w:proofErr w:type="spellEnd"/>
            <w:r w:rsidRPr="00CF218A">
              <w:rPr>
                <w:rFonts w:eastAsia="Times New Roman"/>
                <w:color w:val="auto"/>
                <w:sz w:val="20"/>
                <w:szCs w:val="20"/>
                <w:lang w:eastAsia="en-GB"/>
              </w:rPr>
              <w:t xml:space="preserve"> in Forensic Mental Health will:</w:t>
            </w:r>
          </w:p>
          <w:p w14:paraId="52AF2914" w14:textId="77777777" w:rsidR="00CF218A" w:rsidRPr="00CF218A"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 xml:space="preserve">Contribute to service development through appropriate continuous education, research initiatives, keeping up to date with nursing literature, recent nursing research and new developments in nursing practice, education and management. </w:t>
            </w:r>
          </w:p>
          <w:p w14:paraId="214D1B85" w14:textId="337CEE96" w:rsidR="00CF218A" w:rsidRPr="007C019E" w:rsidRDefault="00CF218A" w:rsidP="00CF218A">
            <w:pPr>
              <w:pStyle w:val="Default"/>
              <w:numPr>
                <w:ilvl w:val="0"/>
                <w:numId w:val="10"/>
              </w:numPr>
              <w:jc w:val="both"/>
              <w:rPr>
                <w:rFonts w:eastAsia="Times New Roman"/>
                <w:color w:val="auto"/>
                <w:sz w:val="20"/>
                <w:szCs w:val="20"/>
                <w:lang w:eastAsia="en-GB"/>
              </w:rPr>
            </w:pPr>
            <w:r w:rsidRPr="00CF218A">
              <w:rPr>
                <w:rFonts w:eastAsia="Times New Roman"/>
                <w:color w:val="auto"/>
                <w:sz w:val="20"/>
                <w:szCs w:val="20"/>
                <w:lang w:eastAsia="en-GB"/>
              </w:rPr>
              <w:t>Provide support and advice to those engaging in continuous professional development in his/her area of advanced nursing practice.</w:t>
            </w:r>
          </w:p>
          <w:p w14:paraId="6D2CEE75" w14:textId="0D497A95" w:rsidR="00CF218A" w:rsidRPr="00CF218A" w:rsidRDefault="00CF218A" w:rsidP="00CF218A">
            <w:pPr>
              <w:rPr>
                <w:rFonts w:ascii="Arial" w:hAnsi="Arial" w:cs="Arial"/>
              </w:rPr>
            </w:pPr>
          </w:p>
        </w:tc>
      </w:tr>
      <w:tr w:rsidR="00CF218A" w:rsidRPr="00E766A5" w14:paraId="07E007AF" w14:textId="77777777" w:rsidTr="00B26FBE">
        <w:tc>
          <w:tcPr>
            <w:tcW w:w="1998" w:type="dxa"/>
          </w:tcPr>
          <w:p w14:paraId="6A6E6CF8" w14:textId="77777777" w:rsidR="00CF218A" w:rsidRPr="004454BA" w:rsidRDefault="00CF218A" w:rsidP="00CF218A">
            <w:pPr>
              <w:rPr>
                <w:rFonts w:ascii="Arial" w:hAnsi="Arial" w:cs="Arial"/>
                <w:b/>
                <w:bCs/>
              </w:rPr>
            </w:pPr>
            <w:r w:rsidRPr="004454BA">
              <w:rPr>
                <w:rFonts w:ascii="Arial" w:hAnsi="Arial" w:cs="Arial"/>
                <w:b/>
                <w:bCs/>
              </w:rPr>
              <w:lastRenderedPageBreak/>
              <w:t>Legislation,</w:t>
            </w:r>
          </w:p>
          <w:p w14:paraId="29574DA5" w14:textId="77777777" w:rsidR="00CF218A" w:rsidRPr="004454BA" w:rsidRDefault="00CF218A" w:rsidP="00CF218A">
            <w:pPr>
              <w:rPr>
                <w:rFonts w:ascii="Arial" w:hAnsi="Arial" w:cs="Arial"/>
                <w:b/>
                <w:bCs/>
              </w:rPr>
            </w:pPr>
            <w:r w:rsidRPr="004454BA">
              <w:rPr>
                <w:rFonts w:ascii="Arial" w:hAnsi="Arial" w:cs="Arial"/>
                <w:b/>
                <w:bCs/>
              </w:rPr>
              <w:t>Regulations,</w:t>
            </w:r>
          </w:p>
          <w:p w14:paraId="154A8DD5" w14:textId="77777777" w:rsidR="00CF218A" w:rsidRPr="004454BA" w:rsidRDefault="00CF218A" w:rsidP="00CF218A">
            <w:pPr>
              <w:rPr>
                <w:rFonts w:ascii="Arial" w:hAnsi="Arial" w:cs="Arial"/>
                <w:b/>
                <w:bCs/>
              </w:rPr>
            </w:pPr>
            <w:r w:rsidRPr="004454BA">
              <w:rPr>
                <w:rFonts w:ascii="Arial" w:hAnsi="Arial" w:cs="Arial"/>
                <w:b/>
                <w:bCs/>
              </w:rPr>
              <w:t>Policies and</w:t>
            </w:r>
          </w:p>
          <w:p w14:paraId="2E2AEABA" w14:textId="682FE484" w:rsidR="00CF218A" w:rsidRPr="004454BA" w:rsidRDefault="00CF218A" w:rsidP="00CF218A">
            <w:pPr>
              <w:rPr>
                <w:rFonts w:ascii="Arial" w:hAnsi="Arial" w:cs="Arial"/>
                <w:b/>
                <w:bCs/>
              </w:rPr>
            </w:pPr>
            <w:r w:rsidRPr="004454BA">
              <w:rPr>
                <w:rFonts w:ascii="Arial" w:hAnsi="Arial" w:cs="Arial"/>
                <w:b/>
                <w:bCs/>
              </w:rPr>
              <w:t>Guidelines</w:t>
            </w:r>
          </w:p>
        </w:tc>
        <w:tc>
          <w:tcPr>
            <w:tcW w:w="8841" w:type="dxa"/>
          </w:tcPr>
          <w:p w14:paraId="1A46A857" w14:textId="52528135" w:rsidR="00CF218A" w:rsidRPr="004454BA" w:rsidRDefault="00CF218A" w:rsidP="00CF218A">
            <w:pPr>
              <w:rPr>
                <w:rFonts w:ascii="Arial" w:hAnsi="Arial" w:cs="Arial"/>
              </w:rPr>
            </w:pPr>
            <w:r w:rsidRPr="004454BA">
              <w:rPr>
                <w:rFonts w:ascii="Arial" w:hAnsi="Arial" w:cs="Arial"/>
              </w:rPr>
              <w:t xml:space="preserve">The </w:t>
            </w:r>
            <w:proofErr w:type="spellStart"/>
            <w:r w:rsidRPr="004454BA">
              <w:rPr>
                <w:rFonts w:ascii="Arial" w:hAnsi="Arial" w:cs="Arial"/>
              </w:rPr>
              <w:t>cANP</w:t>
            </w:r>
            <w:proofErr w:type="spellEnd"/>
            <w:r w:rsidRPr="004454BA">
              <w:rPr>
                <w:rFonts w:ascii="Arial" w:hAnsi="Arial" w:cs="Arial"/>
              </w:rPr>
              <w:t xml:space="preserve"> in Forensic Mental Health practises nursing according to:</w:t>
            </w:r>
          </w:p>
          <w:p w14:paraId="23B4BFEA" w14:textId="77777777" w:rsidR="00CF218A" w:rsidRPr="004454BA" w:rsidRDefault="00CF218A" w:rsidP="00CF218A">
            <w:pPr>
              <w:rPr>
                <w:rFonts w:ascii="Arial" w:hAnsi="Arial" w:cs="Arial"/>
              </w:rPr>
            </w:pPr>
          </w:p>
          <w:p w14:paraId="68333139" w14:textId="7E4D851C"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The Code of Professional Conduct and Ethics for Registered Nurses an</w:t>
            </w:r>
            <w:r w:rsidR="00B12644">
              <w:rPr>
                <w:rFonts w:eastAsia="Times New Roman"/>
                <w:color w:val="auto"/>
                <w:sz w:val="20"/>
                <w:szCs w:val="20"/>
                <w:lang w:eastAsia="en-GB"/>
              </w:rPr>
              <w:t>d Registered Midwives (NMBI 2025</w:t>
            </w:r>
            <w:r w:rsidRPr="004454BA">
              <w:rPr>
                <w:rFonts w:eastAsia="Times New Roman"/>
                <w:color w:val="auto"/>
                <w:sz w:val="20"/>
                <w:szCs w:val="20"/>
                <w:lang w:eastAsia="en-GB"/>
              </w:rPr>
              <w:t xml:space="preserve">); </w:t>
            </w:r>
          </w:p>
          <w:p w14:paraId="0EF440E9" w14:textId="0A6749D1"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Scope of Nursing and Midwifery Practice Framework (NMBI 2015);</w:t>
            </w:r>
          </w:p>
          <w:p w14:paraId="4B6ADF05" w14:textId="4FE8D42C"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Values for Nurses and Midwives in Ireland – Care, Compassion and Commitment (Department of Health 2016);</w:t>
            </w:r>
          </w:p>
          <w:p w14:paraId="5DFA9B61" w14:textId="0E6CC89B"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 xml:space="preserve">Advanced Practice Nursing Standards and Requirements (NMBI 2017); </w:t>
            </w:r>
          </w:p>
          <w:p w14:paraId="7227CCE6" w14:textId="3F99F207"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 xml:space="preserve">National Health Policies and Procedures (latest versions) {list as relevant to the service for example: </w:t>
            </w:r>
          </w:p>
          <w:p w14:paraId="7BEC8CA3" w14:textId="5F0EB572"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HSE (2013, revised 2016) National Consent Policy;</w:t>
            </w:r>
          </w:p>
          <w:p w14:paraId="3CDC376F" w14:textId="17DC81DA"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Local policies, procedures, protocols and guidelines</w:t>
            </w:r>
          </w:p>
          <w:p w14:paraId="67477EA7" w14:textId="30E99874"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Government of Ireland (2015) Assisted Decision-Making Capacity Act</w:t>
            </w:r>
          </w:p>
          <w:p w14:paraId="3CD2CAFF" w14:textId="2E2DF79A"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The Health Act 2007 and subsequent amendments</w:t>
            </w:r>
          </w:p>
          <w:p w14:paraId="7DC27BEA" w14:textId="6A595CEC"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The Mental Health Act 2001</w:t>
            </w:r>
          </w:p>
          <w:p w14:paraId="2918B3B3" w14:textId="30D5A76F"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Children First 2017</w:t>
            </w:r>
          </w:p>
          <w:p w14:paraId="33B29EE3" w14:textId="18DF14B2"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Freedom of Information Act 2003</w:t>
            </w:r>
          </w:p>
          <w:p w14:paraId="66864188" w14:textId="5AB5C57E"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The Criminal Law (Insanity) Act 2006 &amp; 2010</w:t>
            </w:r>
          </w:p>
          <w:p w14:paraId="478CDACB" w14:textId="67DC5746"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 xml:space="preserve">Service developments in the area of Forensic Mental Health are underpinned by the United Nations, Principles regarding the Protection of Persons with Mental Illness and the Improvement in Mental Health Care (1991) Office of the High Commissioner for Human Rights. (Office of the High Commissioner for Human Rights). </w:t>
            </w:r>
          </w:p>
          <w:p w14:paraId="01B2762A" w14:textId="1DEE73A5"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National Clinical Programmes for Mental Health (HSE Clinical Strategy and Programmes Division and College of Psychiatry of Ireland (</w:t>
            </w:r>
            <w:proofErr w:type="spellStart"/>
            <w:r w:rsidRPr="004454BA">
              <w:rPr>
                <w:rFonts w:eastAsia="Times New Roman"/>
                <w:color w:val="auto"/>
                <w:sz w:val="20"/>
                <w:szCs w:val="20"/>
                <w:lang w:eastAsia="en-GB"/>
              </w:rPr>
              <w:t>CPsychI</w:t>
            </w:r>
            <w:proofErr w:type="spellEnd"/>
            <w:r w:rsidRPr="004454BA">
              <w:rPr>
                <w:rFonts w:eastAsia="Times New Roman"/>
                <w:color w:val="auto"/>
                <w:sz w:val="20"/>
                <w:szCs w:val="20"/>
                <w:lang w:eastAsia="en-GB"/>
              </w:rPr>
              <w:t>), 2010)</w:t>
            </w:r>
          </w:p>
          <w:p w14:paraId="366BE99F" w14:textId="772DF2BA"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Early Intervention for people developing First Episode Psychosis</w:t>
            </w:r>
          </w:p>
          <w:p w14:paraId="64EE53BA" w14:textId="1373043D"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Eating Disorders Service spanning Child and Adolescent and Adult Mental Health Services</w:t>
            </w:r>
          </w:p>
          <w:p w14:paraId="260EE4AF" w14:textId="0AA25BB7"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ADHD in Adults, National Clinical Programme</w:t>
            </w:r>
          </w:p>
          <w:p w14:paraId="2467C672" w14:textId="1B373F6A" w:rsidR="00CF218A" w:rsidRPr="004454BA" w:rsidRDefault="00CF218A" w:rsidP="00C57E2C">
            <w:pPr>
              <w:pStyle w:val="Default"/>
              <w:numPr>
                <w:ilvl w:val="0"/>
                <w:numId w:val="10"/>
              </w:numPr>
              <w:jc w:val="both"/>
              <w:rPr>
                <w:rFonts w:eastAsia="Times New Roman"/>
                <w:color w:val="auto"/>
                <w:sz w:val="20"/>
                <w:szCs w:val="20"/>
                <w:lang w:eastAsia="en-GB"/>
              </w:rPr>
            </w:pPr>
            <w:r w:rsidRPr="004454BA">
              <w:rPr>
                <w:rFonts w:eastAsia="Times New Roman"/>
                <w:color w:val="auto"/>
                <w:sz w:val="20"/>
                <w:szCs w:val="20"/>
                <w:lang w:eastAsia="en-GB"/>
              </w:rPr>
              <w:t>Mental Health and Substance Use Disorder, Dual Diagnosis, National Clinical Programme.</w:t>
            </w:r>
          </w:p>
          <w:p w14:paraId="3F7BB51E" w14:textId="52C2E7E2" w:rsidR="00CF218A" w:rsidRPr="004454BA" w:rsidRDefault="00CF218A" w:rsidP="00CF218A">
            <w:pPr>
              <w:rPr>
                <w:rFonts w:ascii="Arial" w:hAnsi="Arial" w:cs="Arial"/>
                <w:b/>
              </w:rPr>
            </w:pPr>
          </w:p>
        </w:tc>
      </w:tr>
      <w:tr w:rsidR="00CF218A" w:rsidRPr="00E766A5" w14:paraId="12EEA8F0" w14:textId="77777777" w:rsidTr="00B26FBE">
        <w:tc>
          <w:tcPr>
            <w:tcW w:w="1998" w:type="dxa"/>
          </w:tcPr>
          <w:p w14:paraId="23C80B4E" w14:textId="30FE8470" w:rsidR="00CF218A" w:rsidRPr="004454BA" w:rsidRDefault="00CF218A" w:rsidP="00CF218A">
            <w:pPr>
              <w:rPr>
                <w:rFonts w:ascii="Arial" w:hAnsi="Arial" w:cs="Arial"/>
                <w:b/>
                <w:bCs/>
              </w:rPr>
            </w:pPr>
            <w:r w:rsidRPr="004454BA">
              <w:rPr>
                <w:rFonts w:ascii="Arial" w:hAnsi="Arial" w:cs="Arial"/>
                <w:b/>
                <w:bCs/>
              </w:rPr>
              <w:t>Professional Practice Portfolio</w:t>
            </w:r>
          </w:p>
        </w:tc>
        <w:tc>
          <w:tcPr>
            <w:tcW w:w="8841" w:type="dxa"/>
          </w:tcPr>
          <w:p w14:paraId="7DC66680" w14:textId="109E18B1" w:rsidR="00CF218A" w:rsidRPr="004454BA" w:rsidRDefault="00CF218A" w:rsidP="00CF218A">
            <w:pPr>
              <w:rPr>
                <w:rFonts w:ascii="Arial" w:hAnsi="Arial" w:cs="Arial"/>
              </w:rPr>
            </w:pPr>
            <w:r w:rsidRPr="004454BA">
              <w:rPr>
                <w:rFonts w:ascii="Arial" w:hAnsi="Arial" w:cs="Arial"/>
              </w:rPr>
              <w:t xml:space="preserve">The </w:t>
            </w:r>
            <w:proofErr w:type="spellStart"/>
            <w:r w:rsidRPr="004454BA">
              <w:rPr>
                <w:rFonts w:ascii="Arial" w:hAnsi="Arial" w:cs="Arial"/>
              </w:rPr>
              <w:t>cANP</w:t>
            </w:r>
            <w:proofErr w:type="spellEnd"/>
            <w:r w:rsidRPr="004454BA">
              <w:rPr>
                <w:rFonts w:ascii="Arial" w:hAnsi="Arial" w:cs="Arial"/>
              </w:rPr>
              <w:t xml:space="preserve"> in Forensic Mental Health must develop and maintain a professional practice portfolio, incorporating evidence of learning from continuing professional development, clinical supervision, reflective practice and review of his/her own scope of practice  in accordance with regulatory requirements and service need. </w:t>
            </w:r>
          </w:p>
          <w:p w14:paraId="4C667DA3" w14:textId="77777777" w:rsidR="00CF218A" w:rsidRPr="004454BA" w:rsidRDefault="00CF218A" w:rsidP="00CF218A">
            <w:pPr>
              <w:rPr>
                <w:rFonts w:ascii="Arial" w:hAnsi="Arial" w:cs="Arial"/>
                <w:b/>
              </w:rPr>
            </w:pPr>
          </w:p>
        </w:tc>
      </w:tr>
      <w:tr w:rsidR="00CF218A" w:rsidRPr="00E766A5" w14:paraId="6C210CFE" w14:textId="77777777" w:rsidTr="00B26FBE">
        <w:tc>
          <w:tcPr>
            <w:tcW w:w="1998" w:type="dxa"/>
          </w:tcPr>
          <w:p w14:paraId="71AEAB78" w14:textId="77777777" w:rsidR="00CF218A" w:rsidRPr="00F6254C" w:rsidRDefault="00CF218A" w:rsidP="00CF218A">
            <w:pPr>
              <w:rPr>
                <w:rFonts w:ascii="Arial" w:hAnsi="Arial" w:cs="Arial"/>
                <w:b/>
                <w:bCs/>
              </w:rPr>
            </w:pPr>
            <w:r w:rsidRPr="00F6254C">
              <w:rPr>
                <w:rFonts w:ascii="Arial" w:hAnsi="Arial" w:cs="Arial"/>
                <w:b/>
                <w:bCs/>
              </w:rPr>
              <w:t>Eligibility Criteria</w:t>
            </w:r>
          </w:p>
          <w:p w14:paraId="54F50D02" w14:textId="77777777" w:rsidR="00CF218A" w:rsidRPr="00F6254C" w:rsidRDefault="00CF218A" w:rsidP="00CF218A">
            <w:pPr>
              <w:rPr>
                <w:rFonts w:ascii="Arial" w:hAnsi="Arial" w:cs="Arial"/>
                <w:b/>
                <w:bCs/>
              </w:rPr>
            </w:pPr>
          </w:p>
          <w:p w14:paraId="5800EDA7" w14:textId="77777777" w:rsidR="00CF218A" w:rsidRPr="00F6254C" w:rsidRDefault="00CF218A" w:rsidP="00CF218A">
            <w:pPr>
              <w:rPr>
                <w:rFonts w:ascii="Arial" w:hAnsi="Arial" w:cs="Arial"/>
                <w:b/>
                <w:bCs/>
              </w:rPr>
            </w:pPr>
            <w:r w:rsidRPr="00F6254C">
              <w:rPr>
                <w:rFonts w:ascii="Arial" w:hAnsi="Arial" w:cs="Arial"/>
                <w:b/>
                <w:bCs/>
              </w:rPr>
              <w:lastRenderedPageBreak/>
              <w:t>Qualifications and/ or experience</w:t>
            </w:r>
          </w:p>
          <w:p w14:paraId="36A9F709" w14:textId="77777777" w:rsidR="00CF218A" w:rsidRPr="00F6254C" w:rsidRDefault="00CF218A" w:rsidP="00CF218A">
            <w:pPr>
              <w:rPr>
                <w:rFonts w:ascii="Arial" w:hAnsi="Arial" w:cs="Arial"/>
                <w:b/>
                <w:bCs/>
              </w:rPr>
            </w:pPr>
          </w:p>
        </w:tc>
        <w:tc>
          <w:tcPr>
            <w:tcW w:w="8841" w:type="dxa"/>
          </w:tcPr>
          <w:p w14:paraId="636D7C46" w14:textId="7F90DD90" w:rsidR="0032582F" w:rsidRPr="0032582F" w:rsidRDefault="0032582F" w:rsidP="0032582F">
            <w:pPr>
              <w:ind w:right="-766"/>
              <w:rPr>
                <w:rFonts w:ascii="Arial" w:hAnsi="Arial" w:cs="Arial"/>
                <w:b/>
                <w:bCs/>
                <w:iCs/>
                <w:color w:val="222222"/>
                <w:u w:val="single"/>
                <w:shd w:val="clear" w:color="auto" w:fill="FFFFFF"/>
              </w:rPr>
            </w:pPr>
            <w:r w:rsidRPr="0032582F">
              <w:rPr>
                <w:rFonts w:ascii="Arial" w:hAnsi="Arial" w:cs="Arial"/>
                <w:b/>
                <w:bCs/>
                <w:iCs/>
                <w:color w:val="222222"/>
                <w:u w:val="single"/>
                <w:shd w:val="clear" w:color="auto" w:fill="FFFFFF"/>
              </w:rPr>
              <w:lastRenderedPageBreak/>
              <w:t>1. Professional Qualifications, Experience, etc.</w:t>
            </w:r>
          </w:p>
          <w:p w14:paraId="5665188D" w14:textId="77777777" w:rsidR="0032582F" w:rsidRDefault="0032582F" w:rsidP="0032582F">
            <w:pPr>
              <w:ind w:right="-766"/>
              <w:rPr>
                <w:rFonts w:ascii="Arial" w:hAnsi="Arial" w:cs="Arial"/>
                <w:bCs/>
                <w:iCs/>
                <w:color w:val="222222"/>
                <w:shd w:val="clear" w:color="auto" w:fill="FFFFFF"/>
              </w:rPr>
            </w:pPr>
          </w:p>
          <w:p w14:paraId="7C2A2B42" w14:textId="7A4579F8" w:rsidR="0032582F" w:rsidRP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lastRenderedPageBreak/>
              <w:t>(a) Eligible applicants will be those who on the closing date for the competition are:</w:t>
            </w:r>
          </w:p>
          <w:p w14:paraId="2522B866" w14:textId="77777777" w:rsidR="0032582F" w:rsidRDefault="0032582F" w:rsidP="0032582F">
            <w:pPr>
              <w:ind w:right="-766"/>
              <w:rPr>
                <w:rFonts w:ascii="Arial" w:hAnsi="Arial" w:cs="Arial"/>
                <w:bCs/>
                <w:iCs/>
                <w:color w:val="222222"/>
                <w:shd w:val="clear" w:color="auto" w:fill="FFFFFF"/>
              </w:rPr>
            </w:pPr>
          </w:p>
          <w:p w14:paraId="47F1842A" w14:textId="22224174" w:rsidR="0032582F" w:rsidRP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w:t>
            </w:r>
            <w:proofErr w:type="spellStart"/>
            <w:r w:rsidRPr="0032582F">
              <w:rPr>
                <w:rFonts w:ascii="Arial" w:hAnsi="Arial" w:cs="Arial"/>
                <w:bCs/>
                <w:iCs/>
                <w:color w:val="222222"/>
                <w:shd w:val="clear" w:color="auto" w:fill="FFFFFF"/>
              </w:rPr>
              <w:t>i</w:t>
            </w:r>
            <w:proofErr w:type="spellEnd"/>
            <w:r w:rsidRPr="0032582F">
              <w:rPr>
                <w:rFonts w:ascii="Arial" w:hAnsi="Arial" w:cs="Arial"/>
                <w:bCs/>
                <w:iCs/>
                <w:color w:val="222222"/>
                <w:shd w:val="clear" w:color="auto" w:fill="FFFFFF"/>
              </w:rPr>
              <w:t xml:space="preserve">) </w:t>
            </w:r>
            <w:r w:rsidR="00E9042F" w:rsidRPr="00E9042F">
              <w:rPr>
                <w:rFonts w:ascii="Arial" w:hAnsi="Arial" w:cs="Arial"/>
                <w:bCs/>
                <w:iCs/>
                <w:color w:val="222222"/>
                <w:shd w:val="clear" w:color="auto" w:fill="FFFFFF"/>
              </w:rPr>
              <w:t xml:space="preserve">Be registered in the Psychiatric Division </w:t>
            </w:r>
            <w:r w:rsidR="00E9042F">
              <w:rPr>
                <w:rFonts w:ascii="Arial" w:hAnsi="Arial" w:cs="Arial"/>
                <w:bCs/>
                <w:iCs/>
                <w:color w:val="222222"/>
                <w:shd w:val="clear" w:color="auto" w:fill="FFFFFF"/>
              </w:rPr>
              <w:t xml:space="preserve">of the Nursing and Midwifery </w:t>
            </w:r>
            <w:r w:rsidR="00E9042F" w:rsidRPr="0032582F">
              <w:rPr>
                <w:rFonts w:ascii="Arial" w:hAnsi="Arial" w:cs="Arial"/>
                <w:bCs/>
                <w:iCs/>
                <w:color w:val="222222"/>
                <w:shd w:val="clear" w:color="auto" w:fill="FFFFFF"/>
              </w:rPr>
              <w:t xml:space="preserve">Board of Ireland </w:t>
            </w:r>
            <w:r w:rsidRPr="0032582F">
              <w:rPr>
                <w:rFonts w:ascii="Arial" w:hAnsi="Arial" w:cs="Arial"/>
                <w:bCs/>
                <w:iCs/>
                <w:color w:val="222222"/>
                <w:shd w:val="clear" w:color="auto" w:fill="FFFFFF"/>
              </w:rPr>
              <w:t>(</w:t>
            </w:r>
            <w:proofErr w:type="spellStart"/>
            <w:r w:rsidRPr="0032582F">
              <w:rPr>
                <w:rFonts w:ascii="Arial" w:hAnsi="Arial" w:cs="Arial"/>
                <w:bCs/>
                <w:iCs/>
                <w:color w:val="222222"/>
                <w:shd w:val="clear" w:color="auto" w:fill="FFFFFF"/>
              </w:rPr>
              <w:t>Bord</w:t>
            </w:r>
            <w:proofErr w:type="spellEnd"/>
            <w:r w:rsidRPr="0032582F">
              <w:rPr>
                <w:rFonts w:ascii="Arial" w:hAnsi="Arial" w:cs="Arial"/>
                <w:bCs/>
                <w:iCs/>
                <w:color w:val="222222"/>
                <w:shd w:val="clear" w:color="auto" w:fill="FFFFFF"/>
              </w:rPr>
              <w:t xml:space="preserve"> </w:t>
            </w:r>
            <w:r w:rsidR="00E9042F">
              <w:rPr>
                <w:rFonts w:ascii="Arial" w:hAnsi="Arial" w:cs="Arial"/>
                <w:bCs/>
                <w:iCs/>
                <w:color w:val="222222"/>
                <w:shd w:val="clear" w:color="auto" w:fill="FFFFFF"/>
              </w:rPr>
              <w:t xml:space="preserve">     </w:t>
            </w:r>
            <w:proofErr w:type="spellStart"/>
            <w:r w:rsidRPr="0032582F">
              <w:rPr>
                <w:rFonts w:ascii="Arial" w:hAnsi="Arial" w:cs="Arial"/>
                <w:bCs/>
                <w:iCs/>
                <w:color w:val="222222"/>
                <w:shd w:val="clear" w:color="auto" w:fill="FFFFFF"/>
              </w:rPr>
              <w:t>Altranais</w:t>
            </w:r>
            <w:proofErr w:type="spellEnd"/>
            <w:r w:rsidRPr="0032582F">
              <w:rPr>
                <w:rFonts w:ascii="Arial" w:hAnsi="Arial" w:cs="Arial"/>
                <w:bCs/>
                <w:iCs/>
                <w:color w:val="222222"/>
                <w:shd w:val="clear" w:color="auto" w:fill="FFFFFF"/>
              </w:rPr>
              <w:t xml:space="preserve"> </w:t>
            </w:r>
            <w:proofErr w:type="spellStart"/>
            <w:r w:rsidRPr="0032582F">
              <w:rPr>
                <w:rFonts w:ascii="Arial" w:hAnsi="Arial" w:cs="Arial"/>
                <w:bCs/>
                <w:iCs/>
                <w:color w:val="222222"/>
                <w:shd w:val="clear" w:color="auto" w:fill="FFFFFF"/>
              </w:rPr>
              <w:t>agus</w:t>
            </w:r>
            <w:proofErr w:type="spellEnd"/>
            <w:r>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Cnáimhseachais</w:t>
            </w:r>
            <w:proofErr w:type="spellEnd"/>
            <w:r>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na</w:t>
            </w:r>
            <w:proofErr w:type="spellEnd"/>
            <w:r>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hÉireann</w:t>
            </w:r>
            <w:proofErr w:type="spellEnd"/>
            <w:r>
              <w:rPr>
                <w:rFonts w:ascii="Arial" w:hAnsi="Arial" w:cs="Arial"/>
                <w:bCs/>
                <w:iCs/>
                <w:color w:val="222222"/>
                <w:shd w:val="clear" w:color="auto" w:fill="FFFFFF"/>
              </w:rPr>
              <w:t xml:space="preserve">) or </w:t>
            </w:r>
            <w:r w:rsidRPr="0032582F">
              <w:rPr>
                <w:rFonts w:ascii="Arial" w:hAnsi="Arial" w:cs="Arial"/>
                <w:bCs/>
                <w:iCs/>
                <w:color w:val="222222"/>
                <w:shd w:val="clear" w:color="auto" w:fill="FFFFFF"/>
              </w:rPr>
              <w:t>entitled to be so registered</w:t>
            </w:r>
          </w:p>
          <w:p w14:paraId="7FD724A2" w14:textId="77777777" w:rsidR="0032582F" w:rsidRDefault="0032582F" w:rsidP="0032582F">
            <w:pPr>
              <w:ind w:right="-766"/>
              <w:jc w:val="center"/>
              <w:rPr>
                <w:rFonts w:ascii="Arial" w:hAnsi="Arial" w:cs="Arial"/>
                <w:bCs/>
                <w:iCs/>
                <w:color w:val="222222"/>
                <w:shd w:val="clear" w:color="auto" w:fill="FFFFFF"/>
              </w:rPr>
            </w:pPr>
          </w:p>
          <w:p w14:paraId="1768083E" w14:textId="7BA56491" w:rsidR="0032582F" w:rsidRP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And</w:t>
            </w:r>
          </w:p>
          <w:p w14:paraId="1310097C" w14:textId="77777777" w:rsidR="0032582F" w:rsidRPr="0032582F" w:rsidRDefault="0032582F" w:rsidP="0032582F">
            <w:pPr>
              <w:ind w:right="-766"/>
              <w:jc w:val="center"/>
              <w:rPr>
                <w:rFonts w:ascii="Arial" w:hAnsi="Arial" w:cs="Arial"/>
                <w:bCs/>
                <w:iCs/>
                <w:color w:val="222222"/>
                <w:shd w:val="clear" w:color="auto" w:fill="FFFFFF"/>
              </w:rPr>
            </w:pPr>
          </w:p>
          <w:p w14:paraId="0FD28C06" w14:textId="77777777" w:rsidR="00742825"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(ii) Be registered in the </w:t>
            </w:r>
            <w:r w:rsidR="00E9042F" w:rsidRPr="00E9042F">
              <w:rPr>
                <w:rFonts w:ascii="Arial" w:hAnsi="Arial" w:cs="Arial"/>
                <w:bCs/>
                <w:iCs/>
                <w:color w:val="222222"/>
                <w:shd w:val="clear" w:color="auto" w:fill="FFFFFF"/>
              </w:rPr>
              <w:t xml:space="preserve">Psychiatric Division </w:t>
            </w:r>
            <w:r>
              <w:rPr>
                <w:rFonts w:ascii="Arial" w:hAnsi="Arial" w:cs="Arial"/>
                <w:bCs/>
                <w:iCs/>
                <w:color w:val="222222"/>
                <w:shd w:val="clear" w:color="auto" w:fill="FFFFFF"/>
              </w:rPr>
              <w:t xml:space="preserve">of the Nursing and Midwifery </w:t>
            </w:r>
            <w:r w:rsidRPr="0032582F">
              <w:rPr>
                <w:rFonts w:ascii="Arial" w:hAnsi="Arial" w:cs="Arial"/>
                <w:bCs/>
                <w:iCs/>
                <w:color w:val="222222"/>
                <w:shd w:val="clear" w:color="auto" w:fill="FFFFFF"/>
              </w:rPr>
              <w:t>Board of Ireland (</w:t>
            </w:r>
            <w:proofErr w:type="spellStart"/>
            <w:r w:rsidRPr="0032582F">
              <w:rPr>
                <w:rFonts w:ascii="Arial" w:hAnsi="Arial" w:cs="Arial"/>
                <w:bCs/>
                <w:iCs/>
                <w:color w:val="222222"/>
                <w:shd w:val="clear" w:color="auto" w:fill="FFFFFF"/>
              </w:rPr>
              <w:t>Bord</w:t>
            </w:r>
            <w:proofErr w:type="spellEnd"/>
            <w:r w:rsidRPr="0032582F">
              <w:rPr>
                <w:rFonts w:ascii="Arial" w:hAnsi="Arial" w:cs="Arial"/>
                <w:bCs/>
                <w:iCs/>
                <w:color w:val="222222"/>
                <w:shd w:val="clear" w:color="auto" w:fill="FFFFFF"/>
              </w:rPr>
              <w:t xml:space="preserve"> </w:t>
            </w:r>
            <w:r w:rsidR="00742825">
              <w:rPr>
                <w:rFonts w:ascii="Arial" w:hAnsi="Arial" w:cs="Arial"/>
                <w:bCs/>
                <w:iCs/>
                <w:color w:val="222222"/>
                <w:shd w:val="clear" w:color="auto" w:fill="FFFFFF"/>
              </w:rPr>
              <w:t xml:space="preserve">   </w:t>
            </w:r>
            <w:proofErr w:type="spellStart"/>
            <w:r w:rsidRPr="0032582F">
              <w:rPr>
                <w:rFonts w:ascii="Arial" w:hAnsi="Arial" w:cs="Arial"/>
                <w:bCs/>
                <w:iCs/>
                <w:color w:val="222222"/>
                <w:shd w:val="clear" w:color="auto" w:fill="FFFFFF"/>
              </w:rPr>
              <w:t>Altranais</w:t>
            </w:r>
            <w:proofErr w:type="spellEnd"/>
            <w:r w:rsidRPr="0032582F">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Agus</w:t>
            </w:r>
            <w:proofErr w:type="spellEnd"/>
            <w:r>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Cnáimhseachais</w:t>
            </w:r>
            <w:proofErr w:type="spellEnd"/>
            <w:r>
              <w:rPr>
                <w:rFonts w:ascii="Arial" w:hAnsi="Arial" w:cs="Arial"/>
                <w:bCs/>
                <w:iCs/>
                <w:color w:val="222222"/>
                <w:shd w:val="clear" w:color="auto" w:fill="FFFFFF"/>
              </w:rPr>
              <w:t xml:space="preserve"> </w:t>
            </w:r>
            <w:proofErr w:type="spellStart"/>
            <w:r>
              <w:rPr>
                <w:rFonts w:ascii="Arial" w:hAnsi="Arial" w:cs="Arial"/>
                <w:bCs/>
                <w:iCs/>
                <w:color w:val="222222"/>
                <w:shd w:val="clear" w:color="auto" w:fill="FFFFFF"/>
              </w:rPr>
              <w:t>na</w:t>
            </w:r>
            <w:proofErr w:type="spellEnd"/>
            <w:r>
              <w:rPr>
                <w:rFonts w:ascii="Arial" w:hAnsi="Arial" w:cs="Arial"/>
                <w:bCs/>
                <w:iCs/>
                <w:color w:val="222222"/>
                <w:shd w:val="clear" w:color="auto" w:fill="FFFFFF"/>
              </w:rPr>
              <w:t xml:space="preserve"> </w:t>
            </w:r>
            <w:proofErr w:type="spellStart"/>
            <w:r w:rsidRPr="0032582F">
              <w:rPr>
                <w:rFonts w:ascii="Arial" w:hAnsi="Arial" w:cs="Arial"/>
                <w:bCs/>
                <w:iCs/>
                <w:color w:val="222222"/>
                <w:shd w:val="clear" w:color="auto" w:fill="FFFFFF"/>
              </w:rPr>
              <w:t>hÉireann</w:t>
            </w:r>
            <w:proofErr w:type="spellEnd"/>
            <w:r w:rsidRPr="0032582F">
              <w:rPr>
                <w:rFonts w:ascii="Arial" w:hAnsi="Arial" w:cs="Arial"/>
                <w:bCs/>
                <w:iCs/>
                <w:color w:val="222222"/>
                <w:shd w:val="clear" w:color="auto" w:fill="FFFFFF"/>
              </w:rPr>
              <w:t>) Register for which t</w:t>
            </w:r>
            <w:r>
              <w:rPr>
                <w:rFonts w:ascii="Arial" w:hAnsi="Arial" w:cs="Arial"/>
                <w:bCs/>
                <w:iCs/>
                <w:color w:val="222222"/>
                <w:shd w:val="clear" w:color="auto" w:fill="FFFFFF"/>
              </w:rPr>
              <w:t>he application is being made</w:t>
            </w:r>
            <w:r w:rsidR="00742825">
              <w:rPr>
                <w:rFonts w:ascii="Arial" w:hAnsi="Arial" w:cs="Arial"/>
                <w:bCs/>
                <w:iCs/>
                <w:color w:val="222222"/>
                <w:shd w:val="clear" w:color="auto" w:fill="FFFFFF"/>
              </w:rPr>
              <w:t xml:space="preserve">       </w:t>
            </w:r>
          </w:p>
          <w:p w14:paraId="764782EC" w14:textId="4416EF9C" w:rsidR="0032582F" w:rsidRDefault="0032582F" w:rsidP="0032582F">
            <w:pPr>
              <w:ind w:right="-766"/>
              <w:rPr>
                <w:rFonts w:ascii="Arial" w:hAnsi="Arial" w:cs="Arial"/>
                <w:bCs/>
                <w:iCs/>
                <w:color w:val="222222"/>
                <w:shd w:val="clear" w:color="auto" w:fill="FFFFFF"/>
              </w:rPr>
            </w:pPr>
            <w:proofErr w:type="gramStart"/>
            <w:r>
              <w:rPr>
                <w:rFonts w:ascii="Arial" w:hAnsi="Arial" w:cs="Arial"/>
                <w:bCs/>
                <w:iCs/>
                <w:color w:val="222222"/>
                <w:shd w:val="clear" w:color="auto" w:fill="FFFFFF"/>
              </w:rPr>
              <w:t>or</w:t>
            </w:r>
            <w:proofErr w:type="gramEnd"/>
            <w:r>
              <w:rPr>
                <w:rFonts w:ascii="Arial" w:hAnsi="Arial" w:cs="Arial"/>
                <w:bCs/>
                <w:iCs/>
                <w:color w:val="222222"/>
                <w:shd w:val="clear" w:color="auto" w:fill="FFFFFF"/>
              </w:rPr>
              <w:t xml:space="preserve"> </w:t>
            </w:r>
            <w:r w:rsidRPr="0032582F">
              <w:rPr>
                <w:rFonts w:ascii="Arial" w:hAnsi="Arial" w:cs="Arial"/>
                <w:bCs/>
                <w:iCs/>
                <w:color w:val="222222"/>
                <w:shd w:val="clear" w:color="auto" w:fill="FFFFFF"/>
              </w:rPr>
              <w:t>entitled to be so registered.</w:t>
            </w:r>
          </w:p>
          <w:p w14:paraId="4146BF33" w14:textId="30768402" w:rsidR="0032582F" w:rsidRP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Or</w:t>
            </w:r>
          </w:p>
          <w:p w14:paraId="4DB30656" w14:textId="77777777" w:rsidR="0032582F" w:rsidRPr="0032582F" w:rsidRDefault="0032582F" w:rsidP="0032582F">
            <w:pPr>
              <w:ind w:right="-766"/>
              <w:rPr>
                <w:rFonts w:ascii="Arial" w:hAnsi="Arial" w:cs="Arial"/>
                <w:bCs/>
                <w:iCs/>
                <w:color w:val="222222"/>
                <w:shd w:val="clear" w:color="auto" w:fill="FFFFFF"/>
              </w:rPr>
            </w:pPr>
          </w:p>
          <w:p w14:paraId="52BAACA2" w14:textId="08A415F5"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In recognition of services t</w:t>
            </w:r>
            <w:r>
              <w:rPr>
                <w:rFonts w:ascii="Arial" w:hAnsi="Arial" w:cs="Arial"/>
                <w:bCs/>
                <w:iCs/>
                <w:color w:val="222222"/>
                <w:shd w:val="clear" w:color="auto" w:fill="FFFFFF"/>
              </w:rPr>
              <w:t xml:space="preserve">hat span several patient/client </w:t>
            </w:r>
            <w:r w:rsidRPr="0032582F">
              <w:rPr>
                <w:rFonts w:ascii="Arial" w:hAnsi="Arial" w:cs="Arial"/>
                <w:bCs/>
                <w:iCs/>
                <w:color w:val="222222"/>
                <w:shd w:val="clear" w:color="auto" w:fill="FFFFFF"/>
              </w:rPr>
              <w:t>groups and/or division(s) of th</w:t>
            </w:r>
            <w:r>
              <w:rPr>
                <w:rFonts w:ascii="Arial" w:hAnsi="Arial" w:cs="Arial"/>
                <w:bCs/>
                <w:iCs/>
                <w:color w:val="222222"/>
                <w:shd w:val="clear" w:color="auto" w:fill="FFFFFF"/>
              </w:rPr>
              <w:t xml:space="preserve">e register, </w:t>
            </w:r>
            <w:r w:rsidR="00E9042F">
              <w:rPr>
                <w:rFonts w:ascii="Arial" w:hAnsi="Arial" w:cs="Arial"/>
                <w:bCs/>
                <w:iCs/>
                <w:color w:val="222222"/>
                <w:shd w:val="clear" w:color="auto" w:fill="FFFFFF"/>
              </w:rPr>
              <w:t xml:space="preserve">   </w:t>
            </w:r>
            <w:r>
              <w:rPr>
                <w:rFonts w:ascii="Arial" w:hAnsi="Arial" w:cs="Arial"/>
                <w:bCs/>
                <w:iCs/>
                <w:color w:val="222222"/>
                <w:shd w:val="clear" w:color="auto" w:fill="FFFFFF"/>
              </w:rPr>
              <w:t xml:space="preserve">provide evidence of </w:t>
            </w:r>
            <w:r w:rsidRPr="0032582F">
              <w:rPr>
                <w:rFonts w:ascii="Arial" w:hAnsi="Arial" w:cs="Arial"/>
                <w:bCs/>
                <w:iCs/>
                <w:color w:val="222222"/>
                <w:shd w:val="clear" w:color="auto" w:fill="FFFFFF"/>
              </w:rPr>
              <w:t>validated competences relevant to the context of practice</w:t>
            </w:r>
          </w:p>
          <w:p w14:paraId="14157325" w14:textId="77777777" w:rsidR="0032582F" w:rsidRPr="0032582F" w:rsidRDefault="0032582F" w:rsidP="0032582F">
            <w:pPr>
              <w:ind w:right="-766"/>
              <w:rPr>
                <w:rFonts w:ascii="Arial" w:hAnsi="Arial" w:cs="Arial"/>
                <w:bCs/>
                <w:iCs/>
                <w:color w:val="222222"/>
                <w:shd w:val="clear" w:color="auto" w:fill="FFFFFF"/>
              </w:rPr>
            </w:pPr>
          </w:p>
          <w:p w14:paraId="5E7DB710" w14:textId="15EF1A4D" w:rsidR="0032582F" w:rsidRP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And</w:t>
            </w:r>
          </w:p>
          <w:p w14:paraId="10D0B6DF" w14:textId="77777777" w:rsidR="0032582F" w:rsidRPr="0032582F" w:rsidRDefault="0032582F" w:rsidP="0032582F">
            <w:pPr>
              <w:ind w:right="-766"/>
              <w:jc w:val="center"/>
              <w:rPr>
                <w:rFonts w:ascii="Arial" w:hAnsi="Arial" w:cs="Arial"/>
                <w:bCs/>
                <w:iCs/>
                <w:color w:val="222222"/>
                <w:shd w:val="clear" w:color="auto" w:fill="FFFFFF"/>
              </w:rPr>
            </w:pPr>
          </w:p>
          <w:p w14:paraId="4103DA5C" w14:textId="515E1A1D"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(iii) Have a broad base of clin</w:t>
            </w:r>
            <w:r>
              <w:rPr>
                <w:rFonts w:ascii="Arial" w:hAnsi="Arial" w:cs="Arial"/>
                <w:bCs/>
                <w:iCs/>
                <w:color w:val="222222"/>
                <w:shd w:val="clear" w:color="auto" w:fill="FFFFFF"/>
              </w:rPr>
              <w:t xml:space="preserve">ical experience relevant to the </w:t>
            </w:r>
            <w:r w:rsidRPr="0032582F">
              <w:rPr>
                <w:rFonts w:ascii="Arial" w:hAnsi="Arial" w:cs="Arial"/>
                <w:bCs/>
                <w:iCs/>
                <w:color w:val="222222"/>
                <w:shd w:val="clear" w:color="auto" w:fill="FFFFFF"/>
              </w:rPr>
              <w:t>advanced field of practice</w:t>
            </w:r>
          </w:p>
          <w:p w14:paraId="221CB65C" w14:textId="77777777" w:rsidR="0032582F" w:rsidRPr="0032582F" w:rsidRDefault="0032582F" w:rsidP="0032582F">
            <w:pPr>
              <w:ind w:right="-766"/>
              <w:rPr>
                <w:rFonts w:ascii="Arial" w:hAnsi="Arial" w:cs="Arial"/>
                <w:bCs/>
                <w:iCs/>
                <w:color w:val="222222"/>
                <w:shd w:val="clear" w:color="auto" w:fill="FFFFFF"/>
              </w:rPr>
            </w:pPr>
          </w:p>
          <w:p w14:paraId="4BDCDA6E" w14:textId="428CA982" w:rsid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And</w:t>
            </w:r>
          </w:p>
          <w:p w14:paraId="294FC202" w14:textId="77777777" w:rsidR="0032582F" w:rsidRPr="0032582F" w:rsidRDefault="0032582F" w:rsidP="0032582F">
            <w:pPr>
              <w:ind w:right="-766"/>
              <w:jc w:val="center"/>
              <w:rPr>
                <w:rFonts w:ascii="Arial" w:hAnsi="Arial" w:cs="Arial"/>
                <w:b/>
                <w:bCs/>
                <w:iCs/>
                <w:color w:val="222222"/>
                <w:shd w:val="clear" w:color="auto" w:fill="FFFFFF"/>
              </w:rPr>
            </w:pPr>
          </w:p>
          <w:p w14:paraId="59FEB0A9" w14:textId="77777777"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(iv) Be eligible to undertake a</w:t>
            </w:r>
            <w:r>
              <w:rPr>
                <w:rFonts w:ascii="Arial" w:hAnsi="Arial" w:cs="Arial"/>
                <w:bCs/>
                <w:iCs/>
                <w:color w:val="222222"/>
                <w:shd w:val="clear" w:color="auto" w:fill="FFFFFF"/>
              </w:rPr>
              <w:t xml:space="preserve"> Master’s Degree (or higher) in </w:t>
            </w:r>
            <w:r w:rsidRPr="0032582F">
              <w:rPr>
                <w:rFonts w:ascii="Arial" w:hAnsi="Arial" w:cs="Arial"/>
                <w:bCs/>
                <w:iCs/>
                <w:color w:val="222222"/>
                <w:shd w:val="clear" w:color="auto" w:fill="FFFFFF"/>
              </w:rPr>
              <w:t xml:space="preserve">Nursing or a Master’s Degree, </w:t>
            </w:r>
          </w:p>
          <w:p w14:paraId="25E45C0D" w14:textId="55E0B22A" w:rsidR="0032582F" w:rsidRP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wh</w:t>
            </w:r>
            <w:r>
              <w:rPr>
                <w:rFonts w:ascii="Arial" w:hAnsi="Arial" w:cs="Arial"/>
                <w:bCs/>
                <w:iCs/>
                <w:color w:val="222222"/>
                <w:shd w:val="clear" w:color="auto" w:fill="FFFFFF"/>
              </w:rPr>
              <w:t xml:space="preserve">ich is relevant, or applicable, </w:t>
            </w:r>
            <w:r w:rsidRPr="0032582F">
              <w:rPr>
                <w:rFonts w:ascii="Arial" w:hAnsi="Arial" w:cs="Arial"/>
                <w:bCs/>
                <w:iCs/>
                <w:color w:val="222222"/>
                <w:shd w:val="clear" w:color="auto" w:fill="FFFFFF"/>
              </w:rPr>
              <w:t>to the advanced field of practice. The Master’s programme</w:t>
            </w:r>
          </w:p>
          <w:p w14:paraId="486CB202" w14:textId="77777777" w:rsidR="00BD0F3C"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must be at Level 9 on the National Framework of Quali</w:t>
            </w:r>
            <w:r>
              <w:rPr>
                <w:rFonts w:ascii="Arial" w:hAnsi="Arial" w:cs="Arial"/>
                <w:bCs/>
                <w:iCs/>
                <w:color w:val="222222"/>
                <w:shd w:val="clear" w:color="auto" w:fill="FFFFFF"/>
              </w:rPr>
              <w:t xml:space="preserve">fications </w:t>
            </w:r>
            <w:r w:rsidRPr="0032582F">
              <w:rPr>
                <w:rFonts w:ascii="Arial" w:hAnsi="Arial" w:cs="Arial"/>
                <w:bCs/>
                <w:iCs/>
                <w:color w:val="222222"/>
                <w:shd w:val="clear" w:color="auto" w:fill="FFFFFF"/>
              </w:rPr>
              <w:t>(Quality &amp; Qualifications Irela</w:t>
            </w:r>
            <w:r>
              <w:rPr>
                <w:rFonts w:ascii="Arial" w:hAnsi="Arial" w:cs="Arial"/>
                <w:bCs/>
                <w:iCs/>
                <w:color w:val="222222"/>
                <w:shd w:val="clear" w:color="auto" w:fill="FFFFFF"/>
              </w:rPr>
              <w:t xml:space="preserve">nd), </w:t>
            </w:r>
            <w:r w:rsidR="00BD0F3C">
              <w:rPr>
                <w:rFonts w:ascii="Arial" w:hAnsi="Arial" w:cs="Arial"/>
                <w:bCs/>
                <w:iCs/>
                <w:color w:val="222222"/>
                <w:shd w:val="clear" w:color="auto" w:fill="FFFFFF"/>
              </w:rPr>
              <w:t xml:space="preserve">       </w:t>
            </w:r>
          </w:p>
          <w:p w14:paraId="64A9B6DA" w14:textId="59DB2D7B" w:rsidR="0032582F" w:rsidRPr="0032582F" w:rsidRDefault="0032582F" w:rsidP="0032582F">
            <w:pPr>
              <w:ind w:right="-766"/>
              <w:rPr>
                <w:rFonts w:ascii="Arial" w:hAnsi="Arial" w:cs="Arial"/>
                <w:bCs/>
                <w:iCs/>
                <w:color w:val="222222"/>
                <w:shd w:val="clear" w:color="auto" w:fill="FFFFFF"/>
              </w:rPr>
            </w:pPr>
            <w:r>
              <w:rPr>
                <w:rFonts w:ascii="Arial" w:hAnsi="Arial" w:cs="Arial"/>
                <w:bCs/>
                <w:iCs/>
                <w:color w:val="222222"/>
                <w:shd w:val="clear" w:color="auto" w:fill="FFFFFF"/>
              </w:rPr>
              <w:t xml:space="preserve">or equivalent. Educational </w:t>
            </w:r>
            <w:r w:rsidRPr="0032582F">
              <w:rPr>
                <w:rFonts w:ascii="Arial" w:hAnsi="Arial" w:cs="Arial"/>
                <w:bCs/>
                <w:iCs/>
                <w:color w:val="222222"/>
                <w:shd w:val="clear" w:color="auto" w:fill="FFFFFF"/>
              </w:rPr>
              <w:t>preparation must include at least three modular components</w:t>
            </w:r>
          </w:p>
          <w:p w14:paraId="60ADB114" w14:textId="1C48AAD3"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pertaining to the relevan</w:t>
            </w:r>
            <w:r>
              <w:rPr>
                <w:rFonts w:ascii="Arial" w:hAnsi="Arial" w:cs="Arial"/>
                <w:bCs/>
                <w:iCs/>
                <w:color w:val="222222"/>
                <w:shd w:val="clear" w:color="auto" w:fill="FFFFFF"/>
              </w:rPr>
              <w:t xml:space="preserve">t area of advanced practice, in </w:t>
            </w:r>
            <w:r w:rsidRPr="0032582F">
              <w:rPr>
                <w:rFonts w:ascii="Arial" w:hAnsi="Arial" w:cs="Arial"/>
                <w:bCs/>
                <w:iCs/>
                <w:color w:val="222222"/>
                <w:shd w:val="clear" w:color="auto" w:fill="FFFFFF"/>
              </w:rPr>
              <w:t>addition to clinical practicum</w:t>
            </w:r>
            <w:r>
              <w:rPr>
                <w:rFonts w:ascii="Arial" w:hAnsi="Arial" w:cs="Arial"/>
                <w:bCs/>
                <w:iCs/>
                <w:color w:val="222222"/>
                <w:shd w:val="clear" w:color="auto" w:fill="FFFFFF"/>
              </w:rPr>
              <w:t>.</w:t>
            </w:r>
          </w:p>
          <w:p w14:paraId="2ACE1301" w14:textId="3EBBE99A" w:rsidR="0032582F" w:rsidRDefault="0032582F" w:rsidP="0032582F">
            <w:pPr>
              <w:ind w:right="-766"/>
              <w:rPr>
                <w:rFonts w:ascii="Arial" w:hAnsi="Arial" w:cs="Arial"/>
                <w:bCs/>
                <w:iCs/>
                <w:color w:val="222222"/>
                <w:shd w:val="clear" w:color="auto" w:fill="FFFFFF"/>
              </w:rPr>
            </w:pPr>
          </w:p>
          <w:p w14:paraId="6C6C198D" w14:textId="5F8EC210" w:rsid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Or</w:t>
            </w:r>
          </w:p>
          <w:p w14:paraId="02B7CCD6" w14:textId="77777777" w:rsidR="0032582F" w:rsidRPr="0032582F" w:rsidRDefault="0032582F" w:rsidP="0032582F">
            <w:pPr>
              <w:ind w:right="-766"/>
              <w:jc w:val="center"/>
              <w:rPr>
                <w:rFonts w:ascii="Arial" w:hAnsi="Arial" w:cs="Arial"/>
                <w:b/>
                <w:bCs/>
                <w:iCs/>
                <w:color w:val="222222"/>
                <w:shd w:val="clear" w:color="auto" w:fill="FFFFFF"/>
              </w:rPr>
            </w:pPr>
          </w:p>
          <w:p w14:paraId="42C2B271" w14:textId="77777777"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(v) Be currently undertaking a Master’s Degree in Nursing (Advanced Practice Pathway) or be </w:t>
            </w:r>
          </w:p>
          <w:p w14:paraId="55E472EA" w14:textId="77777777"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eligible to register to undertake additional Level 9 National Framework of Qualifications (Quality </w:t>
            </w:r>
          </w:p>
          <w:p w14:paraId="40938697" w14:textId="77777777"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and Qualifications Ireland) specific modules of a Master’s Degree in Nursing (Advanced Practice Pathway) within an agreed timeframe. Educational preparation must include at least three </w:t>
            </w:r>
          </w:p>
          <w:p w14:paraId="4BDC4D08" w14:textId="77777777" w:rsidR="00BD0F3C"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modular components pertaining to the relevant area of advanced practice, in addition to clinical </w:t>
            </w:r>
          </w:p>
          <w:p w14:paraId="4FB8AB10" w14:textId="0CF5C6E7"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practicum. </w:t>
            </w:r>
          </w:p>
          <w:p w14:paraId="3926DD3C" w14:textId="20BF8083" w:rsid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Or</w:t>
            </w:r>
          </w:p>
          <w:p w14:paraId="6DB1F848" w14:textId="77777777" w:rsidR="0032582F" w:rsidRPr="0032582F" w:rsidRDefault="0032582F" w:rsidP="0032582F">
            <w:pPr>
              <w:ind w:right="-766"/>
              <w:jc w:val="center"/>
              <w:rPr>
                <w:rFonts w:ascii="Arial" w:hAnsi="Arial" w:cs="Arial"/>
                <w:b/>
                <w:bCs/>
                <w:iCs/>
                <w:color w:val="222222"/>
                <w:shd w:val="clear" w:color="auto" w:fill="FFFFFF"/>
              </w:rPr>
            </w:pPr>
          </w:p>
          <w:p w14:paraId="2BFA2C47" w14:textId="77777777" w:rsidR="00BD0F3C" w:rsidRDefault="0032582F" w:rsidP="0032582F">
            <w:pPr>
              <w:ind w:right="-766"/>
              <w:rPr>
                <w:rFonts w:ascii="Arial" w:hAnsi="Arial" w:cs="Arial"/>
                <w:bCs/>
                <w:iCs/>
                <w:color w:val="222222"/>
                <w:shd w:val="clear" w:color="auto" w:fill="FFFFFF"/>
              </w:rPr>
            </w:pPr>
            <w:r>
              <w:rPr>
                <w:rFonts w:ascii="Arial" w:hAnsi="Arial" w:cs="Arial"/>
                <w:bCs/>
                <w:iCs/>
                <w:color w:val="222222"/>
                <w:shd w:val="clear" w:color="auto" w:fill="FFFFFF"/>
              </w:rPr>
              <w:t xml:space="preserve">(vi) </w:t>
            </w:r>
            <w:r w:rsidRPr="0032582F">
              <w:rPr>
                <w:rFonts w:ascii="Arial" w:hAnsi="Arial" w:cs="Arial"/>
                <w:bCs/>
                <w:iCs/>
                <w:color w:val="222222"/>
                <w:shd w:val="clear" w:color="auto" w:fill="FFFFFF"/>
              </w:rPr>
              <w:t xml:space="preserve">Possess a Master’s Degree (or higher) in Nursing or a Master’s Degree which is relevant, or applicable, to the advanced field of practice. The Master’s programme must be at Level 9 on the </w:t>
            </w:r>
          </w:p>
          <w:p w14:paraId="6E609177" w14:textId="5D83FFD3" w:rsidR="001F04A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National Framework of Qualifications (Quality &amp; Qualifications Ireland), or equivalent. </w:t>
            </w:r>
          </w:p>
          <w:p w14:paraId="2B078282" w14:textId="77777777" w:rsidR="001F04A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Educational preparation must include at least three modular components pertaining to the </w:t>
            </w:r>
          </w:p>
          <w:p w14:paraId="5A5C23B3" w14:textId="09B97699"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relevant area of advanced practice, in addition to clinical practicum. </w:t>
            </w:r>
          </w:p>
          <w:p w14:paraId="742B0C57" w14:textId="77777777" w:rsidR="0032582F" w:rsidRDefault="0032582F" w:rsidP="0032582F">
            <w:pPr>
              <w:ind w:right="-766"/>
              <w:rPr>
                <w:rFonts w:ascii="Arial" w:hAnsi="Arial" w:cs="Arial"/>
                <w:bCs/>
                <w:iCs/>
                <w:color w:val="222222"/>
                <w:shd w:val="clear" w:color="auto" w:fill="FFFFFF"/>
              </w:rPr>
            </w:pPr>
          </w:p>
          <w:p w14:paraId="404C82A4" w14:textId="38849050" w:rsidR="0032582F" w:rsidRPr="0032582F" w:rsidRDefault="0032582F" w:rsidP="0032582F">
            <w:pPr>
              <w:ind w:right="-766"/>
              <w:jc w:val="center"/>
              <w:rPr>
                <w:rFonts w:ascii="Arial" w:hAnsi="Arial" w:cs="Arial"/>
                <w:b/>
                <w:bCs/>
                <w:iCs/>
                <w:color w:val="222222"/>
                <w:shd w:val="clear" w:color="auto" w:fill="FFFFFF"/>
              </w:rPr>
            </w:pPr>
            <w:r w:rsidRPr="0032582F">
              <w:rPr>
                <w:rFonts w:ascii="Arial" w:hAnsi="Arial" w:cs="Arial"/>
                <w:b/>
                <w:bCs/>
                <w:iCs/>
                <w:color w:val="222222"/>
                <w:shd w:val="clear" w:color="auto" w:fill="FFFFFF"/>
              </w:rPr>
              <w:t>And</w:t>
            </w:r>
          </w:p>
          <w:p w14:paraId="7D3A16AB" w14:textId="77777777" w:rsidR="0032582F" w:rsidRDefault="0032582F" w:rsidP="0032582F">
            <w:pPr>
              <w:ind w:right="-766"/>
              <w:rPr>
                <w:rFonts w:ascii="Arial" w:hAnsi="Arial" w:cs="Arial"/>
                <w:bCs/>
                <w:iCs/>
                <w:color w:val="222222"/>
                <w:shd w:val="clear" w:color="auto" w:fill="FFFFFF"/>
              </w:rPr>
            </w:pPr>
          </w:p>
          <w:p w14:paraId="0F5D69A0" w14:textId="77777777" w:rsidR="001F04A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(b) Candidates must possess the requisite knowledge and ability including a high standard of </w:t>
            </w:r>
          </w:p>
          <w:p w14:paraId="47D8C5EB" w14:textId="77777777" w:rsidR="001F04A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 xml:space="preserve">suitability and clinical, professional and administrative capacity to properly discharge the </w:t>
            </w:r>
          </w:p>
          <w:p w14:paraId="49FD836C" w14:textId="622D9F96" w:rsidR="0032582F" w:rsidRDefault="0032582F" w:rsidP="0032582F">
            <w:pPr>
              <w:ind w:right="-766"/>
              <w:rPr>
                <w:rFonts w:ascii="Arial" w:hAnsi="Arial" w:cs="Arial"/>
                <w:bCs/>
                <w:iCs/>
                <w:color w:val="222222"/>
                <w:shd w:val="clear" w:color="auto" w:fill="FFFFFF"/>
              </w:rPr>
            </w:pPr>
            <w:r w:rsidRPr="0032582F">
              <w:rPr>
                <w:rFonts w:ascii="Arial" w:hAnsi="Arial" w:cs="Arial"/>
                <w:bCs/>
                <w:iCs/>
                <w:color w:val="222222"/>
                <w:shd w:val="clear" w:color="auto" w:fill="FFFFFF"/>
              </w:rPr>
              <w:t>functions of the role.</w:t>
            </w:r>
          </w:p>
          <w:p w14:paraId="0B5027D2" w14:textId="1D144D1A" w:rsidR="001F04AF" w:rsidRDefault="001F04AF" w:rsidP="0032582F">
            <w:pPr>
              <w:ind w:right="-766"/>
              <w:rPr>
                <w:rFonts w:ascii="Arial" w:hAnsi="Arial" w:cs="Arial"/>
                <w:bCs/>
                <w:iCs/>
                <w:color w:val="222222"/>
                <w:shd w:val="clear" w:color="auto" w:fill="FFFFFF"/>
              </w:rPr>
            </w:pPr>
          </w:p>
          <w:p w14:paraId="379806E1" w14:textId="77777777" w:rsidR="001F04AF" w:rsidRPr="001F04AF" w:rsidRDefault="001F04AF" w:rsidP="0032582F">
            <w:pPr>
              <w:ind w:right="-766"/>
              <w:rPr>
                <w:rFonts w:ascii="Arial" w:hAnsi="Arial" w:cs="Arial"/>
                <w:b/>
                <w:bCs/>
                <w:iCs/>
                <w:color w:val="222222"/>
                <w:shd w:val="clear" w:color="auto" w:fill="FFFFFF"/>
              </w:rPr>
            </w:pPr>
            <w:r w:rsidRPr="001F04AF">
              <w:rPr>
                <w:rFonts w:ascii="Arial" w:hAnsi="Arial" w:cs="Arial"/>
                <w:b/>
                <w:bCs/>
                <w:iCs/>
                <w:color w:val="222222"/>
                <w:shd w:val="clear" w:color="auto" w:fill="FFFFFF"/>
              </w:rPr>
              <w:t xml:space="preserve">2. </w:t>
            </w:r>
            <w:r w:rsidRPr="003A7E16">
              <w:rPr>
                <w:rFonts w:ascii="Arial" w:hAnsi="Arial" w:cs="Arial"/>
                <w:b/>
                <w:bCs/>
                <w:iCs/>
                <w:color w:val="222222"/>
                <w:u w:val="single"/>
                <w:shd w:val="clear" w:color="auto" w:fill="FFFFFF"/>
              </w:rPr>
              <w:t>Annual Registration</w:t>
            </w:r>
            <w:r w:rsidRPr="001F04AF">
              <w:rPr>
                <w:rFonts w:ascii="Arial" w:hAnsi="Arial" w:cs="Arial"/>
                <w:b/>
                <w:bCs/>
                <w:iCs/>
                <w:color w:val="222222"/>
                <w:shd w:val="clear" w:color="auto" w:fill="FFFFFF"/>
              </w:rPr>
              <w:t xml:space="preserve"> </w:t>
            </w:r>
          </w:p>
          <w:p w14:paraId="42F69013" w14:textId="77777777" w:rsidR="001F04AF" w:rsidRDefault="001F04AF" w:rsidP="0032582F">
            <w:pPr>
              <w:ind w:right="-766"/>
              <w:rPr>
                <w:rFonts w:ascii="Arial" w:hAnsi="Arial" w:cs="Arial"/>
                <w:bCs/>
                <w:iCs/>
                <w:color w:val="222222"/>
                <w:shd w:val="clear" w:color="auto" w:fill="FFFFFF"/>
              </w:rPr>
            </w:pPr>
          </w:p>
          <w:p w14:paraId="60619982" w14:textId="77777777" w:rsidR="001F04AF" w:rsidRDefault="001F04AF" w:rsidP="001F04AF">
            <w:pPr>
              <w:pStyle w:val="ListParagraph"/>
              <w:numPr>
                <w:ilvl w:val="0"/>
                <w:numId w:val="13"/>
              </w:numPr>
              <w:ind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Practitioners must maintain active annual registration on the appropriate/relevant </w:t>
            </w:r>
          </w:p>
          <w:p w14:paraId="267503A8" w14:textId="77777777" w:rsidR="001F04AF" w:rsidRDefault="001F04AF" w:rsidP="001F04AF">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Division of the register of Nurses and Midwives maintained by the Nursing and </w:t>
            </w:r>
          </w:p>
          <w:p w14:paraId="6C806222" w14:textId="77777777" w:rsidR="001F04AF" w:rsidRDefault="001F04AF" w:rsidP="001F04AF">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Midwifery Board of Ireland (</w:t>
            </w:r>
            <w:proofErr w:type="spellStart"/>
            <w:r w:rsidRPr="001F04AF">
              <w:rPr>
                <w:rFonts w:ascii="Arial" w:hAnsi="Arial" w:cs="Arial"/>
                <w:bCs/>
                <w:iCs/>
                <w:color w:val="222222"/>
                <w:shd w:val="clear" w:color="auto" w:fill="FFFFFF"/>
              </w:rPr>
              <w:t>Bord</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Altranais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agus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Cnáimhseachais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na</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hÉireann</w:t>
            </w:r>
            <w:proofErr w:type="spellEnd"/>
            <w:r w:rsidRPr="001F04AF">
              <w:rPr>
                <w:rFonts w:ascii="Arial" w:hAnsi="Arial" w:cs="Arial"/>
                <w:bCs/>
                <w:iCs/>
                <w:color w:val="222222"/>
                <w:shd w:val="clear" w:color="auto" w:fill="FFFFFF"/>
              </w:rPr>
              <w:t xml:space="preserve">) </w:t>
            </w:r>
          </w:p>
          <w:p w14:paraId="4DF17BD7" w14:textId="721A0D62" w:rsidR="001F04AF" w:rsidRDefault="001F04AF" w:rsidP="001F04AF">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for the role </w:t>
            </w:r>
          </w:p>
          <w:p w14:paraId="43D16DD8" w14:textId="77777777" w:rsidR="001F04AF" w:rsidRDefault="001F04AF" w:rsidP="001F04AF">
            <w:pPr>
              <w:pStyle w:val="ListParagraph"/>
              <w:ind w:left="1080" w:right="-766"/>
              <w:rPr>
                <w:rFonts w:ascii="Arial" w:hAnsi="Arial" w:cs="Arial"/>
                <w:bCs/>
                <w:iCs/>
                <w:color w:val="222222"/>
                <w:shd w:val="clear" w:color="auto" w:fill="FFFFFF"/>
              </w:rPr>
            </w:pPr>
          </w:p>
          <w:p w14:paraId="4EA91648" w14:textId="1441A42C" w:rsidR="001F04AF" w:rsidRDefault="001F04AF" w:rsidP="001F04AF">
            <w:pPr>
              <w:pStyle w:val="ListParagraph"/>
              <w:ind w:left="1080" w:right="-766"/>
              <w:jc w:val="center"/>
              <w:rPr>
                <w:rFonts w:ascii="Arial" w:hAnsi="Arial" w:cs="Arial"/>
                <w:bCs/>
                <w:iCs/>
                <w:color w:val="222222"/>
                <w:shd w:val="clear" w:color="auto" w:fill="FFFFFF"/>
              </w:rPr>
            </w:pPr>
            <w:r w:rsidRPr="001F04AF">
              <w:rPr>
                <w:rFonts w:ascii="Arial" w:hAnsi="Arial" w:cs="Arial"/>
                <w:bCs/>
                <w:iCs/>
                <w:color w:val="222222"/>
                <w:shd w:val="clear" w:color="auto" w:fill="FFFFFF"/>
              </w:rPr>
              <w:t>And</w:t>
            </w:r>
          </w:p>
          <w:p w14:paraId="3543DC2A" w14:textId="77777777" w:rsidR="001F04AF" w:rsidRPr="001F04AF" w:rsidRDefault="001F04AF" w:rsidP="001F04AF">
            <w:pPr>
              <w:pStyle w:val="ListParagraph"/>
              <w:ind w:left="1080" w:right="-766"/>
              <w:jc w:val="center"/>
              <w:rPr>
                <w:rFonts w:ascii="Arial" w:hAnsi="Arial" w:cs="Arial"/>
                <w:bCs/>
                <w:iCs/>
                <w:color w:val="222222"/>
                <w:shd w:val="clear" w:color="auto" w:fill="FFFFFF"/>
              </w:rPr>
            </w:pPr>
          </w:p>
          <w:p w14:paraId="7FC6D6E6" w14:textId="77777777" w:rsidR="001F04AF" w:rsidRDefault="001F04AF" w:rsidP="001F04AF">
            <w:pPr>
              <w:pStyle w:val="ListParagraph"/>
              <w:numPr>
                <w:ilvl w:val="0"/>
                <w:numId w:val="13"/>
              </w:numPr>
              <w:ind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Confirm annual registration with NMBI to the HSE by way of the annual Patient </w:t>
            </w:r>
          </w:p>
          <w:p w14:paraId="443A8577" w14:textId="06EECD60" w:rsidR="003A7E16" w:rsidRDefault="001F04AF" w:rsidP="00885F66">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Safety Assurance Certificate (PSAC).  </w:t>
            </w:r>
          </w:p>
          <w:p w14:paraId="5AD44090" w14:textId="77777777" w:rsidR="003A7E16" w:rsidRDefault="003A7E16" w:rsidP="001F04AF">
            <w:pPr>
              <w:ind w:right="-766"/>
              <w:rPr>
                <w:rFonts w:ascii="Arial" w:hAnsi="Arial" w:cs="Arial"/>
                <w:bCs/>
                <w:iCs/>
                <w:color w:val="222222"/>
                <w:shd w:val="clear" w:color="auto" w:fill="FFFFFF"/>
              </w:rPr>
            </w:pPr>
          </w:p>
          <w:p w14:paraId="4436769B" w14:textId="1156995E" w:rsidR="003A7E16" w:rsidRDefault="00885F66" w:rsidP="001F04AF">
            <w:pPr>
              <w:ind w:right="-766"/>
              <w:rPr>
                <w:rFonts w:ascii="Arial" w:hAnsi="Arial" w:cs="Arial"/>
                <w:bCs/>
                <w:iCs/>
                <w:color w:val="222222"/>
                <w:shd w:val="clear" w:color="auto" w:fill="FFFFFF"/>
              </w:rPr>
            </w:pPr>
            <w:r>
              <w:rPr>
                <w:rFonts w:ascii="Arial" w:hAnsi="Arial" w:cs="Arial"/>
                <w:b/>
                <w:bCs/>
                <w:iCs/>
                <w:color w:val="222222"/>
                <w:shd w:val="clear" w:color="auto" w:fill="FFFFFF"/>
              </w:rPr>
              <w:t>3</w:t>
            </w:r>
            <w:r w:rsidR="001F04AF" w:rsidRPr="001F04AF">
              <w:rPr>
                <w:rFonts w:ascii="Arial" w:hAnsi="Arial" w:cs="Arial"/>
                <w:b/>
                <w:bCs/>
                <w:iCs/>
                <w:color w:val="222222"/>
                <w:shd w:val="clear" w:color="auto" w:fill="FFFFFF"/>
              </w:rPr>
              <w:t xml:space="preserve">. </w:t>
            </w:r>
            <w:r w:rsidR="001F04AF" w:rsidRPr="003A7E16">
              <w:rPr>
                <w:rFonts w:ascii="Arial" w:hAnsi="Arial" w:cs="Arial"/>
                <w:b/>
                <w:bCs/>
                <w:iCs/>
                <w:color w:val="222222"/>
                <w:u w:val="single"/>
                <w:shd w:val="clear" w:color="auto" w:fill="FFFFFF"/>
              </w:rPr>
              <w:t>Health</w:t>
            </w:r>
            <w:r w:rsidR="001F04AF" w:rsidRPr="001F04AF">
              <w:rPr>
                <w:rFonts w:ascii="Arial" w:hAnsi="Arial" w:cs="Arial"/>
                <w:bCs/>
                <w:iCs/>
                <w:color w:val="222222"/>
                <w:shd w:val="clear" w:color="auto" w:fill="FFFFFF"/>
              </w:rPr>
              <w:t xml:space="preserve"> </w:t>
            </w:r>
          </w:p>
          <w:p w14:paraId="56E2FEEF" w14:textId="77777777" w:rsidR="003A7E16" w:rsidRDefault="003A7E16" w:rsidP="001F04AF">
            <w:pPr>
              <w:ind w:right="-766"/>
              <w:rPr>
                <w:rFonts w:ascii="Arial" w:hAnsi="Arial" w:cs="Arial"/>
                <w:bCs/>
                <w:iCs/>
                <w:color w:val="222222"/>
                <w:shd w:val="clear" w:color="auto" w:fill="FFFFFF"/>
              </w:rPr>
            </w:pPr>
          </w:p>
          <w:p w14:paraId="1F2077D3" w14:textId="77777777" w:rsidR="003A7E16" w:rsidRDefault="001F04AF" w:rsidP="001F04AF">
            <w:pPr>
              <w:ind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Candidates for and any person holding the office must be fully competent and capable of </w:t>
            </w:r>
          </w:p>
          <w:p w14:paraId="05DC527F" w14:textId="7870EC26" w:rsidR="003A7E16" w:rsidRDefault="001F04AF" w:rsidP="001F04AF">
            <w:pPr>
              <w:ind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undertaking the duties attached to the office and be in a state of health such as would indicate a reasonable prospect of ability to render regular and efficient service. </w:t>
            </w:r>
          </w:p>
          <w:p w14:paraId="430E55DD" w14:textId="1F1C43A5" w:rsidR="003A7E16" w:rsidRDefault="00885F66" w:rsidP="001F04AF">
            <w:pPr>
              <w:ind w:right="-766"/>
              <w:rPr>
                <w:rFonts w:ascii="Arial" w:hAnsi="Arial" w:cs="Arial"/>
                <w:bCs/>
                <w:iCs/>
                <w:color w:val="222222"/>
                <w:shd w:val="clear" w:color="auto" w:fill="FFFFFF"/>
              </w:rPr>
            </w:pPr>
            <w:r>
              <w:rPr>
                <w:rFonts w:ascii="Arial" w:hAnsi="Arial" w:cs="Arial"/>
                <w:b/>
                <w:bCs/>
                <w:iCs/>
                <w:color w:val="222222"/>
                <w:shd w:val="clear" w:color="auto" w:fill="FFFFFF"/>
              </w:rPr>
              <w:t>4</w:t>
            </w:r>
            <w:r w:rsidR="001F04AF" w:rsidRPr="003A7E16">
              <w:rPr>
                <w:rFonts w:ascii="Arial" w:hAnsi="Arial" w:cs="Arial"/>
                <w:b/>
                <w:bCs/>
                <w:iCs/>
                <w:color w:val="222222"/>
                <w:shd w:val="clear" w:color="auto" w:fill="FFFFFF"/>
              </w:rPr>
              <w:t xml:space="preserve">. </w:t>
            </w:r>
            <w:r w:rsidR="001F04AF" w:rsidRPr="003A7E16">
              <w:rPr>
                <w:rFonts w:ascii="Arial" w:hAnsi="Arial" w:cs="Arial"/>
                <w:b/>
                <w:bCs/>
                <w:iCs/>
                <w:color w:val="222222"/>
                <w:u w:val="single"/>
                <w:shd w:val="clear" w:color="auto" w:fill="FFFFFF"/>
              </w:rPr>
              <w:t>Character</w:t>
            </w:r>
            <w:r w:rsidR="001F04AF" w:rsidRPr="001F04AF">
              <w:rPr>
                <w:rFonts w:ascii="Arial" w:hAnsi="Arial" w:cs="Arial"/>
                <w:bCs/>
                <w:iCs/>
                <w:color w:val="222222"/>
                <w:shd w:val="clear" w:color="auto" w:fill="FFFFFF"/>
              </w:rPr>
              <w:t xml:space="preserve"> </w:t>
            </w:r>
          </w:p>
          <w:p w14:paraId="062B4BC9" w14:textId="77777777" w:rsidR="003A7E16" w:rsidRDefault="003A7E16" w:rsidP="001F04AF">
            <w:pPr>
              <w:ind w:right="-766"/>
              <w:rPr>
                <w:rFonts w:ascii="Arial" w:hAnsi="Arial" w:cs="Arial"/>
                <w:bCs/>
                <w:iCs/>
                <w:color w:val="222222"/>
                <w:shd w:val="clear" w:color="auto" w:fill="FFFFFF"/>
              </w:rPr>
            </w:pPr>
          </w:p>
          <w:p w14:paraId="2EDE9F8F" w14:textId="3BA1A39B" w:rsidR="001F04AF" w:rsidRPr="001F04AF" w:rsidRDefault="001F04AF" w:rsidP="001F04AF">
            <w:pPr>
              <w:ind w:right="-766"/>
              <w:rPr>
                <w:rFonts w:ascii="Arial" w:hAnsi="Arial" w:cs="Arial"/>
                <w:bCs/>
                <w:iCs/>
                <w:color w:val="222222"/>
                <w:shd w:val="clear" w:color="auto" w:fill="FFFFFF"/>
              </w:rPr>
            </w:pPr>
            <w:r w:rsidRPr="001F04AF">
              <w:rPr>
                <w:rFonts w:ascii="Arial" w:hAnsi="Arial" w:cs="Arial"/>
                <w:bCs/>
                <w:iCs/>
                <w:color w:val="222222"/>
                <w:shd w:val="clear" w:color="auto" w:fill="FFFFFF"/>
              </w:rPr>
              <w:t>Candidates for and any person holding the office must be of good character.</w:t>
            </w:r>
          </w:p>
          <w:p w14:paraId="1151045D" w14:textId="0210FC5A" w:rsidR="0032582F" w:rsidRPr="0032582F" w:rsidRDefault="0032582F" w:rsidP="00CF218A">
            <w:pPr>
              <w:ind w:right="-766"/>
              <w:rPr>
                <w:rFonts w:ascii="Arial" w:hAnsi="Arial" w:cs="Arial"/>
                <w:bCs/>
                <w:iCs/>
                <w:color w:val="222222"/>
                <w:shd w:val="clear" w:color="auto" w:fill="FFFFFF"/>
              </w:rPr>
            </w:pPr>
          </w:p>
        </w:tc>
      </w:tr>
      <w:tr w:rsidR="003A7E16" w:rsidRPr="00E766A5" w14:paraId="59EF65EA" w14:textId="77777777" w:rsidTr="00B26FBE">
        <w:tc>
          <w:tcPr>
            <w:tcW w:w="1998" w:type="dxa"/>
          </w:tcPr>
          <w:p w14:paraId="643486DB" w14:textId="495043D9" w:rsidR="003A7E16" w:rsidRPr="00F6254C" w:rsidRDefault="003A7E16" w:rsidP="003A7E16">
            <w:pPr>
              <w:rPr>
                <w:rFonts w:ascii="Arial" w:hAnsi="Arial" w:cs="Arial"/>
                <w:b/>
                <w:bCs/>
              </w:rPr>
            </w:pPr>
            <w:r>
              <w:rPr>
                <w:rFonts w:ascii="Arial" w:hAnsi="Arial" w:cs="Arial"/>
                <w:b/>
                <w:bCs/>
              </w:rPr>
              <w:lastRenderedPageBreak/>
              <w:t xml:space="preserve">Post Specific Requirements </w:t>
            </w:r>
          </w:p>
        </w:tc>
        <w:tc>
          <w:tcPr>
            <w:tcW w:w="8841" w:type="dxa"/>
            <w:shd w:val="clear" w:color="auto" w:fill="auto"/>
          </w:tcPr>
          <w:p w14:paraId="4FF35B9B" w14:textId="6E7689E6" w:rsidR="003A7E16" w:rsidRPr="003A7E16" w:rsidRDefault="00FB0DFF" w:rsidP="007C019E">
            <w:pPr>
              <w:jc w:val="both"/>
              <w:rPr>
                <w:rFonts w:ascii="Arial" w:hAnsi="Arial" w:cs="Arial"/>
              </w:rPr>
            </w:pPr>
            <w:r>
              <w:rPr>
                <w:rFonts w:ascii="Arial" w:hAnsi="Arial" w:cs="Arial"/>
              </w:rPr>
              <w:t>Demonstrate depth and breadth of nursing experience as relevant to the specialist area of Forensic Mental Health.</w:t>
            </w:r>
          </w:p>
          <w:p w14:paraId="497BFFEF" w14:textId="77777777" w:rsidR="003A7E16" w:rsidRDefault="003A7E16" w:rsidP="004454BA">
            <w:pPr>
              <w:rPr>
                <w:rFonts w:ascii="Arial" w:hAnsi="Arial" w:cs="Arial"/>
              </w:rPr>
            </w:pPr>
          </w:p>
          <w:p w14:paraId="61FF0AB2" w14:textId="77777777" w:rsidR="004454BA" w:rsidRDefault="004454BA" w:rsidP="004454BA">
            <w:pPr>
              <w:pStyle w:val="CommentText"/>
              <w:jc w:val="both"/>
              <w:rPr>
                <w:rFonts w:ascii="Arial" w:hAnsi="Arial" w:cs="Arial"/>
              </w:rPr>
            </w:pPr>
            <w:r>
              <w:rPr>
                <w:rFonts w:ascii="Arial" w:hAnsi="Arial" w:cs="Arial"/>
              </w:rPr>
              <w:t>Demonstrate a commitment to continuous professional development.</w:t>
            </w:r>
          </w:p>
          <w:p w14:paraId="0E4DCE48" w14:textId="33EA95A7" w:rsidR="004454BA" w:rsidRPr="004454BA" w:rsidRDefault="004454BA" w:rsidP="004454BA">
            <w:pPr>
              <w:rPr>
                <w:rFonts w:ascii="Arial" w:hAnsi="Arial" w:cs="Arial"/>
              </w:rPr>
            </w:pPr>
          </w:p>
        </w:tc>
      </w:tr>
      <w:tr w:rsidR="00885F66" w:rsidRPr="00E766A5" w14:paraId="2184B08F" w14:textId="77777777" w:rsidTr="00B26FBE">
        <w:tc>
          <w:tcPr>
            <w:tcW w:w="1998" w:type="dxa"/>
          </w:tcPr>
          <w:p w14:paraId="1D25D667" w14:textId="30F7B745" w:rsidR="00885F66" w:rsidRPr="00F6254C" w:rsidRDefault="00885F66" w:rsidP="003A7E16">
            <w:pPr>
              <w:rPr>
                <w:rFonts w:ascii="Arial" w:hAnsi="Arial" w:cs="Arial"/>
                <w:b/>
                <w:bCs/>
              </w:rPr>
            </w:pPr>
            <w:r w:rsidRPr="00885F66">
              <w:rPr>
                <w:rFonts w:ascii="Arial" w:hAnsi="Arial" w:cs="Arial"/>
                <w:b/>
                <w:bCs/>
              </w:rPr>
              <w:t>Other requirements specific to the post</w:t>
            </w:r>
          </w:p>
        </w:tc>
        <w:tc>
          <w:tcPr>
            <w:tcW w:w="8841" w:type="dxa"/>
          </w:tcPr>
          <w:p w14:paraId="0AE08D6E" w14:textId="77777777" w:rsidR="00885F66" w:rsidRDefault="00885F66" w:rsidP="00885F66">
            <w:pPr>
              <w:rPr>
                <w:rFonts w:ascii="Arial" w:hAnsi="Arial" w:cs="Arial"/>
              </w:rPr>
            </w:pPr>
            <w:r w:rsidRPr="00885F66">
              <w:rPr>
                <w:rFonts w:ascii="Arial" w:hAnsi="Arial" w:cs="Arial"/>
              </w:rPr>
              <w:t xml:space="preserve">Have access to appropriate transport to fulfil the </w:t>
            </w:r>
            <w:r w:rsidR="00FB0DFF">
              <w:rPr>
                <w:rFonts w:ascii="Arial" w:hAnsi="Arial" w:cs="Arial"/>
              </w:rPr>
              <w:t xml:space="preserve">requirements of the role as the </w:t>
            </w:r>
            <w:r w:rsidRPr="00885F66">
              <w:rPr>
                <w:rFonts w:ascii="Arial" w:hAnsi="Arial" w:cs="Arial"/>
              </w:rPr>
              <w:t>post will require frequent travel.</w:t>
            </w:r>
          </w:p>
          <w:p w14:paraId="4F9EFE0A" w14:textId="104A3BB0" w:rsidR="004454BA" w:rsidRPr="00EC0EE0" w:rsidRDefault="004454BA" w:rsidP="00885F66">
            <w:pPr>
              <w:rPr>
                <w:rFonts w:ascii="Arial" w:hAnsi="Arial" w:cs="Arial"/>
              </w:rPr>
            </w:pPr>
          </w:p>
        </w:tc>
      </w:tr>
      <w:tr w:rsidR="003A7E16" w:rsidRPr="00E766A5" w14:paraId="466ACF54" w14:textId="77777777" w:rsidTr="00B26FBE">
        <w:tc>
          <w:tcPr>
            <w:tcW w:w="1998" w:type="dxa"/>
          </w:tcPr>
          <w:p w14:paraId="50259FF8" w14:textId="77777777" w:rsidR="003A7E16" w:rsidRPr="00F6254C" w:rsidRDefault="003A7E16" w:rsidP="003A7E16">
            <w:pPr>
              <w:rPr>
                <w:rFonts w:ascii="Arial" w:hAnsi="Arial" w:cs="Arial"/>
                <w:b/>
                <w:bCs/>
              </w:rPr>
            </w:pPr>
            <w:r w:rsidRPr="00F6254C">
              <w:rPr>
                <w:rFonts w:ascii="Arial" w:hAnsi="Arial" w:cs="Arial"/>
                <w:b/>
                <w:bCs/>
              </w:rPr>
              <w:t>Skills, competencies and/or knowledge</w:t>
            </w:r>
          </w:p>
          <w:p w14:paraId="4E76BE64" w14:textId="77777777" w:rsidR="003A7E16" w:rsidRPr="00F6254C" w:rsidRDefault="003A7E16" w:rsidP="003A7E16">
            <w:pPr>
              <w:rPr>
                <w:rFonts w:ascii="Arial" w:hAnsi="Arial" w:cs="Arial"/>
                <w:b/>
                <w:bCs/>
              </w:rPr>
            </w:pPr>
          </w:p>
          <w:p w14:paraId="3C72DF3D" w14:textId="77777777" w:rsidR="003A7E16" w:rsidRPr="00F6254C" w:rsidRDefault="003A7E16" w:rsidP="003A7E16">
            <w:pPr>
              <w:rPr>
                <w:rFonts w:ascii="Arial" w:hAnsi="Arial" w:cs="Arial"/>
                <w:b/>
                <w:bCs/>
              </w:rPr>
            </w:pPr>
          </w:p>
        </w:tc>
        <w:tc>
          <w:tcPr>
            <w:tcW w:w="8841" w:type="dxa"/>
          </w:tcPr>
          <w:p w14:paraId="12751BDE" w14:textId="02016D62" w:rsidR="003A7E16" w:rsidRPr="00EC0EE0" w:rsidRDefault="00885F66" w:rsidP="003A7E16">
            <w:pPr>
              <w:rPr>
                <w:rFonts w:ascii="Arial" w:hAnsi="Arial" w:cs="Arial"/>
              </w:rPr>
            </w:pPr>
            <w:r>
              <w:rPr>
                <w:rFonts w:ascii="Arial" w:hAnsi="Arial" w:cs="Arial"/>
              </w:rPr>
              <w:t xml:space="preserve">The </w:t>
            </w:r>
            <w:proofErr w:type="spellStart"/>
            <w:r>
              <w:rPr>
                <w:rFonts w:ascii="Arial" w:hAnsi="Arial" w:cs="Arial"/>
              </w:rPr>
              <w:t>c</w:t>
            </w:r>
            <w:r w:rsidR="003A7E16" w:rsidRPr="00EC0EE0">
              <w:rPr>
                <w:rFonts w:ascii="Arial" w:hAnsi="Arial" w:cs="Arial"/>
              </w:rPr>
              <w:t>ANP</w:t>
            </w:r>
            <w:proofErr w:type="spellEnd"/>
            <w:r w:rsidR="003A7E16" w:rsidRPr="00EC0EE0">
              <w:rPr>
                <w:rFonts w:ascii="Arial" w:hAnsi="Arial" w:cs="Arial"/>
              </w:rPr>
              <w:t xml:space="preserve"> will be required to continue to demonstrate the ability to practice at a higher level of capability across six domains of competence as defined by (NMBI 2017), along with the specialist knowledge and clinical skills in the area of practice. </w:t>
            </w:r>
          </w:p>
          <w:p w14:paraId="6786DE28" w14:textId="77777777" w:rsidR="003A7E16" w:rsidRDefault="003A7E16" w:rsidP="003A7E16">
            <w:pPr>
              <w:pStyle w:val="ListParagraph"/>
              <w:ind w:left="360"/>
              <w:rPr>
                <w:rFonts w:ascii="Arial" w:hAnsi="Arial" w:cs="Arial"/>
              </w:rPr>
            </w:pPr>
          </w:p>
          <w:p w14:paraId="3A3DEF24" w14:textId="75ABBB33" w:rsidR="003A7E16" w:rsidRPr="00EC0EE0" w:rsidRDefault="003A7E16" w:rsidP="003A7E16">
            <w:pPr>
              <w:rPr>
                <w:rFonts w:ascii="Arial" w:hAnsi="Arial" w:cs="Arial"/>
              </w:rPr>
            </w:pPr>
            <w:r w:rsidRPr="00EC0EE0">
              <w:rPr>
                <w:rFonts w:ascii="Arial" w:hAnsi="Arial" w:cs="Arial"/>
              </w:rPr>
              <w:t xml:space="preserve">The </w:t>
            </w:r>
            <w:proofErr w:type="spellStart"/>
            <w:r w:rsidR="00885F66">
              <w:rPr>
                <w:rFonts w:ascii="Arial" w:hAnsi="Arial" w:cs="Arial"/>
              </w:rPr>
              <w:t>c</w:t>
            </w:r>
            <w:r w:rsidRPr="00EC0EE0">
              <w:rPr>
                <w:rFonts w:ascii="Arial" w:hAnsi="Arial" w:cs="Arial"/>
              </w:rPr>
              <w:t>ANP</w:t>
            </w:r>
            <w:proofErr w:type="spellEnd"/>
            <w:r w:rsidRPr="00EC0EE0">
              <w:rPr>
                <w:rFonts w:ascii="Arial" w:hAnsi="Arial" w:cs="Arial"/>
              </w:rPr>
              <w:t xml:space="preserve"> must continue to: </w:t>
            </w:r>
          </w:p>
          <w:p w14:paraId="18DF28BA" w14:textId="4909DDB9" w:rsidR="003A7E16" w:rsidRPr="00631E36" w:rsidRDefault="003A7E16" w:rsidP="003A7E16">
            <w:pPr>
              <w:rPr>
                <w:rFonts w:ascii="Arial" w:hAnsi="Arial" w:cs="Arial"/>
                <w:b/>
                <w:u w:val="single"/>
              </w:rPr>
            </w:pPr>
            <w:r w:rsidRPr="00631E36">
              <w:rPr>
                <w:rFonts w:ascii="Arial" w:hAnsi="Arial" w:cs="Arial"/>
                <w:b/>
                <w:u w:val="single"/>
              </w:rPr>
              <w:t xml:space="preserve">Professional/Clinical Knowledge </w:t>
            </w:r>
          </w:p>
          <w:p w14:paraId="515C48E3" w14:textId="4DF9C587" w:rsidR="003A7E16" w:rsidRPr="00292962" w:rsidRDefault="003A7E16" w:rsidP="003A7E16">
            <w:pPr>
              <w:pStyle w:val="ListParagraph"/>
              <w:ind w:left="360"/>
              <w:rPr>
                <w:rFonts w:ascii="Arial" w:hAnsi="Arial" w:cs="Arial"/>
                <w:lang w:val="en-IE"/>
              </w:rPr>
            </w:pPr>
            <w:r w:rsidRPr="00631E36">
              <w:rPr>
                <w:rFonts w:ascii="Arial" w:hAnsi="Arial" w:cs="Arial"/>
              </w:rPr>
              <w:sym w:font="Symbol" w:char="F0B7"/>
            </w:r>
            <w:r w:rsidRPr="00631E36">
              <w:rPr>
                <w:rFonts w:ascii="Arial" w:hAnsi="Arial" w:cs="Arial"/>
              </w:rPr>
              <w:t xml:space="preserve"> </w:t>
            </w:r>
            <w:r w:rsidRPr="00292962">
              <w:rPr>
                <w:rFonts w:ascii="Arial" w:hAnsi="Arial" w:cs="Arial"/>
                <w:lang w:val="ga-IE"/>
              </w:rPr>
              <w:t>Have a</w:t>
            </w:r>
            <w:r w:rsidRPr="00292962">
              <w:rPr>
                <w:rFonts w:ascii="Arial" w:hAnsi="Arial" w:cs="Arial"/>
                <w:lang w:val="en-IE"/>
              </w:rPr>
              <w:t>n advanced</w:t>
            </w:r>
            <w:r w:rsidRPr="00292962">
              <w:rPr>
                <w:rFonts w:ascii="Arial" w:hAnsi="Arial" w:cs="Arial"/>
                <w:lang w:val="ga-IE"/>
              </w:rPr>
              <w:t xml:space="preserve"> working knowledge of the area of Forensic Mental Health</w:t>
            </w:r>
            <w:r>
              <w:rPr>
                <w:rFonts w:ascii="Arial" w:hAnsi="Arial" w:cs="Arial"/>
                <w:lang w:val="en-IE"/>
              </w:rPr>
              <w:t xml:space="preserve"> Nursing as it pertains to:</w:t>
            </w:r>
          </w:p>
          <w:p w14:paraId="5C651F2E"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Criminal Law, Court procedures, Court room skills &amp; systems</w:t>
            </w:r>
          </w:p>
          <w:p w14:paraId="2E6A0513"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Therapeutic Jurisprudence</w:t>
            </w:r>
          </w:p>
          <w:p w14:paraId="345169D1"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Criminal Law Insanity &amp; Criminal Law legislation</w:t>
            </w:r>
          </w:p>
          <w:p w14:paraId="32554E71"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Mental Health Legislation</w:t>
            </w:r>
          </w:p>
          <w:p w14:paraId="0DAF24E3"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Clinical Risk Management including skills in clinical structured professional judgement tools and diagnosis</w:t>
            </w:r>
          </w:p>
          <w:p w14:paraId="1326D828"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Knowledge of the security and organisation of the Irish prison system</w:t>
            </w:r>
          </w:p>
          <w:p w14:paraId="543F3924"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Human Rights Legislation and Best Practice</w:t>
            </w:r>
          </w:p>
          <w:p w14:paraId="18800647"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Confidentiality, Capacity &amp; Consent</w:t>
            </w:r>
          </w:p>
          <w:p w14:paraId="027D905D"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Probation Services &amp; IPS Pre-release</w:t>
            </w:r>
          </w:p>
          <w:p w14:paraId="2617E69A" w14:textId="77777777"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HSE policy on the care of persons with a Mental Illness who come into contact with the criminal justice system</w:t>
            </w:r>
          </w:p>
          <w:p w14:paraId="6790F89F" w14:textId="0ADF03FF" w:rsidR="003A7E16" w:rsidRPr="00292962" w:rsidRDefault="003A7E16" w:rsidP="003A7E16">
            <w:pPr>
              <w:pStyle w:val="ListParagraph"/>
              <w:numPr>
                <w:ilvl w:val="0"/>
                <w:numId w:val="8"/>
              </w:numPr>
              <w:rPr>
                <w:rFonts w:ascii="Arial" w:hAnsi="Arial" w:cs="Arial"/>
                <w:lang w:val="ga-IE"/>
              </w:rPr>
            </w:pPr>
            <w:r w:rsidRPr="00292962">
              <w:rPr>
                <w:rFonts w:ascii="Arial" w:hAnsi="Arial" w:cs="Arial"/>
                <w:lang w:val="en-IE"/>
              </w:rPr>
              <w:t>Professional Boundaries</w:t>
            </w:r>
          </w:p>
          <w:p w14:paraId="0268C82E" w14:textId="1CC0AE43" w:rsidR="003A7E16" w:rsidRPr="00292962"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w:t>
            </w:r>
            <w:r w:rsidRPr="00292962">
              <w:rPr>
                <w:rFonts w:ascii="Arial" w:hAnsi="Arial" w:cs="Arial"/>
              </w:rPr>
              <w:t xml:space="preserve">Demonstrate a high degree of commitment, professionalism and dedication to the philosophy of quality health care provision. </w:t>
            </w:r>
          </w:p>
          <w:p w14:paraId="51928467" w14:textId="77777777" w:rsidR="003A7E16" w:rsidRDefault="003A7E16" w:rsidP="003A7E16">
            <w:pPr>
              <w:pStyle w:val="ListParagraph"/>
              <w:ind w:left="360"/>
              <w:rPr>
                <w:rFonts w:ascii="Arial" w:hAnsi="Arial" w:cs="Arial"/>
              </w:rPr>
            </w:pPr>
            <w:r w:rsidRPr="00631E36">
              <w:rPr>
                <w:rFonts w:ascii="Arial" w:hAnsi="Arial" w:cs="Arial"/>
              </w:rPr>
              <w:lastRenderedPageBreak/>
              <w:sym w:font="Symbol" w:char="F0B7"/>
            </w:r>
            <w:r w:rsidRPr="00631E36">
              <w:rPr>
                <w:rFonts w:ascii="Arial" w:hAnsi="Arial" w:cs="Arial"/>
              </w:rPr>
              <w:t xml:space="preserve"> Demonstrate evidence of Policy, Procedure, Protocol, Guideline (PPPG) development and the translation of PPPG into action. </w:t>
            </w:r>
          </w:p>
          <w:p w14:paraId="5E7EF6CB"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knowledge and experience of quality audit/assurance systems. </w:t>
            </w:r>
          </w:p>
          <w:p w14:paraId="7570DB64" w14:textId="77777777" w:rsidR="007C019E"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experience in developing, implementing and evaluating quality improvement initiatives. </w:t>
            </w:r>
          </w:p>
          <w:p w14:paraId="606320C3" w14:textId="4616D832"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awareness of relevant legislation and policy developments. </w:t>
            </w:r>
          </w:p>
          <w:p w14:paraId="74D14293" w14:textId="65A716FD"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 commitment to continuing professional development. </w:t>
            </w:r>
          </w:p>
          <w:p w14:paraId="5629DFCB" w14:textId="77777777" w:rsidR="00885F66" w:rsidRDefault="00885F66" w:rsidP="003A7E16">
            <w:pPr>
              <w:pStyle w:val="ListParagraph"/>
              <w:ind w:left="360"/>
              <w:rPr>
                <w:rFonts w:ascii="Arial" w:hAnsi="Arial" w:cs="Arial"/>
              </w:rPr>
            </w:pPr>
          </w:p>
          <w:p w14:paraId="76F0F376" w14:textId="6F7BA0B5" w:rsidR="003A7E16" w:rsidRPr="00631E36" w:rsidRDefault="003A7E16" w:rsidP="003A7E16">
            <w:pPr>
              <w:rPr>
                <w:rFonts w:ascii="Arial" w:hAnsi="Arial" w:cs="Arial"/>
                <w:b/>
                <w:u w:val="single"/>
              </w:rPr>
            </w:pPr>
            <w:r w:rsidRPr="00631E36">
              <w:rPr>
                <w:rFonts w:ascii="Arial" w:hAnsi="Arial" w:cs="Arial"/>
                <w:b/>
                <w:u w:val="single"/>
              </w:rPr>
              <w:t xml:space="preserve">Planning and Organising Resources </w:t>
            </w:r>
          </w:p>
          <w:p w14:paraId="18011410" w14:textId="639E7B2B"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ability to proactively plan, organise, deliver and evaluate a nursing service in an efficient, effective and resourceful manner, within a model of person</w:t>
            </w:r>
            <w:r w:rsidR="004454BA">
              <w:rPr>
                <w:rFonts w:ascii="Arial" w:hAnsi="Arial" w:cs="Arial"/>
              </w:rPr>
              <w:t xml:space="preserve"> </w:t>
            </w:r>
            <w:r w:rsidRPr="00631E36">
              <w:rPr>
                <w:rFonts w:ascii="Arial" w:hAnsi="Arial" w:cs="Arial"/>
              </w:rPr>
              <w:t xml:space="preserve">centred care and value for money. </w:t>
            </w:r>
          </w:p>
          <w:p w14:paraId="32D89FA3"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ability to manage deadlines and effectively handle multiple tasks.</w:t>
            </w:r>
          </w:p>
          <w:p w14:paraId="174838DA" w14:textId="7A95CD03"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Building and Maintaining Relationships: Leadership, Staff Management and Team Work </w:t>
            </w:r>
          </w:p>
          <w:p w14:paraId="5F8AB688"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flexibility and openness to change and ability to lead and support others in a changing environment. </w:t>
            </w:r>
          </w:p>
          <w:p w14:paraId="561D729E" w14:textId="678968E7" w:rsidR="003A7E16" w:rsidRPr="00631E3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the ability to communicate a change vision and engage stakeholders in a sustainable change process. </w:t>
            </w:r>
          </w:p>
          <w:p w14:paraId="4B2948C8"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the ability to foster a learning culture among staff and colleagues to drive continuous improvement. </w:t>
            </w:r>
          </w:p>
          <w:p w14:paraId="6E6BCFAE" w14:textId="5839892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ability to work effectively within multi-disciplinary teams. </w:t>
            </w:r>
          </w:p>
          <w:p w14:paraId="324F94FB" w14:textId="321325AB" w:rsidR="00885F66" w:rsidRDefault="00885F66" w:rsidP="003A7E16">
            <w:pPr>
              <w:pStyle w:val="ListParagraph"/>
              <w:ind w:left="360"/>
              <w:rPr>
                <w:rFonts w:ascii="Arial" w:hAnsi="Arial" w:cs="Arial"/>
              </w:rPr>
            </w:pPr>
          </w:p>
          <w:p w14:paraId="2398EBB6" w14:textId="1DC7B31C" w:rsidR="00885F66" w:rsidRPr="00885F66" w:rsidRDefault="00885F66" w:rsidP="00885F66">
            <w:pPr>
              <w:rPr>
                <w:rFonts w:ascii="Arial" w:hAnsi="Arial" w:cs="Arial"/>
                <w:b/>
                <w:u w:val="single"/>
              </w:rPr>
            </w:pPr>
            <w:r w:rsidRPr="00885F66">
              <w:rPr>
                <w:rFonts w:ascii="Arial" w:hAnsi="Arial" w:cs="Arial"/>
                <w:b/>
                <w:u w:val="single"/>
              </w:rPr>
              <w:t>Building and Maintaining Relationships: Leadership, Staff Management and Team Work</w:t>
            </w:r>
          </w:p>
          <w:p w14:paraId="3DF9690D" w14:textId="64323B44" w:rsidR="00885F66" w:rsidRDefault="00885F66" w:rsidP="00885F66">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flexibility and openness to change and ability to lead and support others in a changing environment </w:t>
            </w:r>
          </w:p>
          <w:p w14:paraId="29429E63" w14:textId="77777777" w:rsidR="00885F66" w:rsidRDefault="00885F66" w:rsidP="00885F66">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the ability to communicate a change vision and engage stakeholders in a sustainable change process </w:t>
            </w:r>
          </w:p>
          <w:p w14:paraId="0348729F" w14:textId="77777777" w:rsidR="00885F66" w:rsidRDefault="00885F66" w:rsidP="00885F66">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ability to foster a learning culture among staff and colleagues to drive continuous improvement </w:t>
            </w:r>
          </w:p>
          <w:p w14:paraId="18A6C8EE" w14:textId="7BC3029E" w:rsidR="00885F66" w:rsidRPr="00885F66" w:rsidRDefault="00885F66" w:rsidP="00885F66">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ability to work effectively within multi-disciplinary teams.</w:t>
            </w:r>
          </w:p>
          <w:p w14:paraId="126E442A" w14:textId="77777777" w:rsidR="003A7E16" w:rsidRDefault="003A7E16" w:rsidP="003A7E16">
            <w:pPr>
              <w:pStyle w:val="ListParagraph"/>
              <w:ind w:left="360"/>
              <w:rPr>
                <w:rFonts w:ascii="Arial" w:hAnsi="Arial" w:cs="Arial"/>
              </w:rPr>
            </w:pPr>
          </w:p>
          <w:p w14:paraId="0A043078" w14:textId="585C77C6" w:rsidR="003A7E16" w:rsidRPr="00631E36" w:rsidRDefault="003A7E16" w:rsidP="003A7E16">
            <w:pPr>
              <w:rPr>
                <w:rFonts w:ascii="Arial" w:hAnsi="Arial" w:cs="Arial"/>
                <w:b/>
                <w:u w:val="single"/>
              </w:rPr>
            </w:pPr>
            <w:r w:rsidRPr="00631E36">
              <w:rPr>
                <w:rFonts w:ascii="Arial" w:hAnsi="Arial" w:cs="Arial"/>
                <w:b/>
                <w:u w:val="single"/>
              </w:rPr>
              <w:t xml:space="preserve">Evaluation Information and Judging Situations </w:t>
            </w:r>
          </w:p>
          <w:p w14:paraId="637D8B96"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the ability to evaluate information, ide</w:t>
            </w:r>
            <w:r>
              <w:rPr>
                <w:rFonts w:ascii="Arial" w:hAnsi="Arial" w:cs="Arial"/>
              </w:rPr>
              <w:t>ntify risks and solve problems.</w:t>
            </w:r>
          </w:p>
          <w:p w14:paraId="376A379F" w14:textId="77777777" w:rsidR="003A7E16" w:rsidRDefault="003A7E16" w:rsidP="003A7E16">
            <w:pPr>
              <w:pStyle w:val="ListParagraph"/>
              <w:ind w:left="360"/>
              <w:rPr>
                <w:rFonts w:ascii="Arial" w:hAnsi="Arial" w:cs="Arial"/>
              </w:rPr>
            </w:pPr>
          </w:p>
          <w:p w14:paraId="471410C8" w14:textId="6260D221" w:rsidR="003A7E16" w:rsidRPr="00380943" w:rsidRDefault="003A7E16" w:rsidP="003A7E16">
            <w:pPr>
              <w:rPr>
                <w:rFonts w:ascii="Arial" w:hAnsi="Arial" w:cs="Arial"/>
                <w:b/>
                <w:u w:val="single"/>
              </w:rPr>
            </w:pPr>
            <w:r w:rsidRPr="00380943">
              <w:rPr>
                <w:rFonts w:ascii="Arial" w:hAnsi="Arial" w:cs="Arial"/>
                <w:b/>
                <w:u w:val="single"/>
              </w:rPr>
              <w:t xml:space="preserve">Commitment to Providing Quality Services </w:t>
            </w:r>
          </w:p>
          <w:p w14:paraId="630EB7F2"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understanding of and commitment to the underpinning requirements and key processes in providing quality, person-centred care. </w:t>
            </w:r>
          </w:p>
          <w:p w14:paraId="3599F724"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the ability to lead on clinical practice and service quality. </w:t>
            </w:r>
          </w:p>
          <w:p w14:paraId="2E54144A" w14:textId="77777777" w:rsidR="003A7E16" w:rsidRDefault="003A7E16" w:rsidP="003A7E16">
            <w:pPr>
              <w:pStyle w:val="ListParagraph"/>
              <w:ind w:left="360"/>
              <w:rPr>
                <w:rFonts w:ascii="Arial" w:hAnsi="Arial" w:cs="Arial"/>
              </w:rPr>
            </w:pPr>
          </w:p>
          <w:p w14:paraId="756A9997" w14:textId="6EAAED07" w:rsidR="003A7E16" w:rsidRPr="00380943" w:rsidRDefault="003A7E16" w:rsidP="003A7E16">
            <w:pPr>
              <w:rPr>
                <w:rFonts w:ascii="Arial" w:hAnsi="Arial" w:cs="Arial"/>
                <w:b/>
                <w:u w:val="single"/>
              </w:rPr>
            </w:pPr>
            <w:r w:rsidRPr="00380943">
              <w:rPr>
                <w:rFonts w:ascii="Arial" w:hAnsi="Arial" w:cs="Arial"/>
                <w:b/>
                <w:u w:val="single"/>
              </w:rPr>
              <w:t xml:space="preserve">Communication and Interpersonal Skills </w:t>
            </w:r>
          </w:p>
          <w:p w14:paraId="49154BA6"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effective communication and interpersonal skills including: the ability to present information in a clear and concise manner. </w:t>
            </w:r>
          </w:p>
          <w:p w14:paraId="1F577F2D"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ability to engage collaboratively and influence others. </w:t>
            </w:r>
          </w:p>
          <w:p w14:paraId="4E495CD8" w14:textId="77777777" w:rsidR="003A7E1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competency in the general use of information technology – computers, office functions, internet for research purposes, email, preparation of presentation materials etc. </w:t>
            </w:r>
          </w:p>
          <w:p w14:paraId="4FB4E0BB" w14:textId="7AB6B4F7" w:rsidR="003A7E16" w:rsidRPr="00631E36" w:rsidRDefault="003A7E16" w:rsidP="003A7E16">
            <w:pPr>
              <w:pStyle w:val="ListParagraph"/>
              <w:ind w:left="360"/>
              <w:rPr>
                <w:rFonts w:ascii="Arial" w:hAnsi="Arial" w:cs="Arial"/>
              </w:rPr>
            </w:pPr>
            <w:r w:rsidRPr="00631E36">
              <w:rPr>
                <w:rFonts w:ascii="Arial" w:hAnsi="Arial" w:cs="Arial"/>
              </w:rPr>
              <w:sym w:font="Symbol" w:char="F0B7"/>
            </w:r>
            <w:r w:rsidRPr="00631E36">
              <w:rPr>
                <w:rFonts w:ascii="Arial" w:hAnsi="Arial" w:cs="Arial"/>
              </w:rPr>
              <w:t xml:space="preserve"> Demonstrate evidence of skills in data management and report writing</w:t>
            </w:r>
          </w:p>
          <w:p w14:paraId="49E08C15" w14:textId="6E41A69A" w:rsidR="003A7E16" w:rsidRPr="00631E36" w:rsidRDefault="003A7E16" w:rsidP="003A7E16">
            <w:pPr>
              <w:pStyle w:val="ListParagraph"/>
              <w:ind w:left="360"/>
              <w:rPr>
                <w:rFonts w:ascii="Arial" w:hAnsi="Arial" w:cs="Arial"/>
                <w:color w:val="000099"/>
                <w:lang w:val="en-IE" w:eastAsia="en-US"/>
              </w:rPr>
            </w:pPr>
          </w:p>
        </w:tc>
      </w:tr>
      <w:tr w:rsidR="003A7E16" w:rsidRPr="00E766A5" w14:paraId="5E008459" w14:textId="77777777" w:rsidTr="00B26FBE">
        <w:tc>
          <w:tcPr>
            <w:tcW w:w="1998" w:type="dxa"/>
          </w:tcPr>
          <w:p w14:paraId="0AA0B138" w14:textId="77777777" w:rsidR="003A7E16" w:rsidRPr="00F6254C" w:rsidRDefault="003A7E16" w:rsidP="003A7E16">
            <w:pPr>
              <w:rPr>
                <w:rFonts w:ascii="Arial" w:hAnsi="Arial" w:cs="Arial"/>
                <w:b/>
                <w:bCs/>
              </w:rPr>
            </w:pPr>
            <w:r w:rsidRPr="00F6254C">
              <w:rPr>
                <w:rFonts w:ascii="Arial" w:hAnsi="Arial" w:cs="Arial"/>
                <w:b/>
                <w:bCs/>
              </w:rPr>
              <w:lastRenderedPageBreak/>
              <w:t>Campaign Specific Selection Process</w:t>
            </w:r>
          </w:p>
          <w:p w14:paraId="51BB73CE" w14:textId="77777777" w:rsidR="003A7E16" w:rsidRPr="00F6254C" w:rsidRDefault="003A7E16" w:rsidP="003A7E16">
            <w:pPr>
              <w:rPr>
                <w:rFonts w:ascii="Arial" w:hAnsi="Arial" w:cs="Arial"/>
                <w:b/>
                <w:bCs/>
              </w:rPr>
            </w:pPr>
          </w:p>
          <w:p w14:paraId="1F568419" w14:textId="77777777" w:rsidR="003A7E16" w:rsidRPr="00F6254C" w:rsidRDefault="003A7E16" w:rsidP="003A7E16">
            <w:pPr>
              <w:rPr>
                <w:rFonts w:ascii="Arial" w:hAnsi="Arial" w:cs="Arial"/>
                <w:b/>
                <w:bCs/>
              </w:rPr>
            </w:pPr>
            <w:r w:rsidRPr="00F6254C">
              <w:rPr>
                <w:rFonts w:ascii="Arial" w:hAnsi="Arial" w:cs="Arial"/>
                <w:b/>
                <w:bCs/>
              </w:rPr>
              <w:lastRenderedPageBreak/>
              <w:t>Ranking/Shortlisting / Interview</w:t>
            </w:r>
          </w:p>
        </w:tc>
        <w:tc>
          <w:tcPr>
            <w:tcW w:w="8841" w:type="dxa"/>
          </w:tcPr>
          <w:p w14:paraId="551679E3" w14:textId="77777777" w:rsidR="003A7E16" w:rsidRPr="00F6254C" w:rsidRDefault="003A7E16" w:rsidP="003A7E16">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A7E16" w:rsidRPr="00F6254C" w:rsidRDefault="003A7E16" w:rsidP="003A7E16">
            <w:pPr>
              <w:rPr>
                <w:rFonts w:ascii="Arial" w:hAnsi="Arial" w:cs="Arial"/>
              </w:rPr>
            </w:pPr>
          </w:p>
          <w:p w14:paraId="20CA5DF2" w14:textId="375FEFD6" w:rsidR="003A7E16" w:rsidRPr="003F026C" w:rsidRDefault="003A7E16" w:rsidP="003A7E16">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3A7E16" w:rsidRPr="00F6254C" w:rsidRDefault="003A7E16" w:rsidP="003A7E16">
            <w:pPr>
              <w:rPr>
                <w:rFonts w:ascii="Arial" w:hAnsi="Arial" w:cs="Arial"/>
                <w:iCs/>
              </w:rPr>
            </w:pPr>
          </w:p>
          <w:p w14:paraId="4A5A9FA5" w14:textId="6602F543" w:rsidR="003A7E16" w:rsidRDefault="003A7E16" w:rsidP="003A7E1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A7E16" w:rsidRPr="002E1335" w:rsidRDefault="003A7E16" w:rsidP="003A7E16">
            <w:pPr>
              <w:rPr>
                <w:rFonts w:ascii="Arial" w:hAnsi="Arial" w:cs="Arial"/>
                <w:iCs/>
                <w:highlight w:val="yellow"/>
              </w:rPr>
            </w:pPr>
          </w:p>
        </w:tc>
      </w:tr>
      <w:tr w:rsidR="003A7E16" w:rsidRPr="00FC4A19" w14:paraId="0AD66BBB" w14:textId="77777777" w:rsidTr="00B26F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998" w:type="dxa"/>
          </w:tcPr>
          <w:p w14:paraId="143B93D8" w14:textId="77777777" w:rsidR="003A7E16" w:rsidRPr="009F3F3A" w:rsidRDefault="003A7E16" w:rsidP="003A7E16">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3A7E16" w:rsidRPr="009F3F3A" w:rsidRDefault="003A7E16" w:rsidP="003A7E16">
            <w:pPr>
              <w:jc w:val="right"/>
              <w:rPr>
                <w:rFonts w:ascii="Arial" w:hAnsi="Arial" w:cs="Arial"/>
                <w:b/>
                <w:bCs/>
              </w:rPr>
            </w:pPr>
          </w:p>
        </w:tc>
        <w:tc>
          <w:tcPr>
            <w:tcW w:w="8841" w:type="dxa"/>
          </w:tcPr>
          <w:p w14:paraId="378BC044" w14:textId="77777777" w:rsidR="003A7E16" w:rsidRPr="009F3F3A" w:rsidRDefault="003A7E16" w:rsidP="003A7E16">
            <w:pPr>
              <w:rPr>
                <w:rFonts w:ascii="Arial" w:hAnsi="Arial" w:cs="Arial"/>
                <w:iCs/>
              </w:rPr>
            </w:pPr>
            <w:r w:rsidRPr="009F3F3A">
              <w:rPr>
                <w:rFonts w:ascii="Arial" w:hAnsi="Arial" w:cs="Arial"/>
                <w:iCs/>
              </w:rPr>
              <w:t>The HSE is an equal opportunities employer.</w:t>
            </w:r>
          </w:p>
          <w:p w14:paraId="075BC7A0" w14:textId="77777777" w:rsidR="003A7E16" w:rsidRPr="009F3F3A" w:rsidRDefault="003A7E16" w:rsidP="003A7E16">
            <w:pPr>
              <w:rPr>
                <w:rFonts w:ascii="Arial" w:hAnsi="Arial" w:cs="Arial"/>
                <w:color w:val="000000"/>
                <w:shd w:val="clear" w:color="auto" w:fill="FFFFFF"/>
              </w:rPr>
            </w:pPr>
          </w:p>
          <w:p w14:paraId="6705ED36" w14:textId="77777777" w:rsidR="003A7E16" w:rsidRPr="009F3F3A" w:rsidRDefault="003A7E16" w:rsidP="003A7E1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A7E16" w:rsidRPr="009F3F3A" w:rsidRDefault="003A7E16" w:rsidP="003A7E16">
            <w:pPr>
              <w:rPr>
                <w:rFonts w:ascii="Arial" w:hAnsi="Arial" w:cs="Arial"/>
                <w:color w:val="000000"/>
                <w:shd w:val="clear" w:color="auto" w:fill="FFFFFF"/>
              </w:rPr>
            </w:pPr>
          </w:p>
          <w:p w14:paraId="25259069" w14:textId="77777777" w:rsidR="003A7E16" w:rsidRPr="009F3F3A" w:rsidRDefault="003A7E16" w:rsidP="003A7E1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A7E16" w:rsidRPr="009F3F3A" w:rsidRDefault="003A7E16" w:rsidP="003A7E16">
            <w:pPr>
              <w:rPr>
                <w:rFonts w:ascii="Arial" w:hAnsi="Arial" w:cs="Arial"/>
                <w:color w:val="000000"/>
                <w:shd w:val="clear" w:color="auto" w:fill="FFFFFF"/>
              </w:rPr>
            </w:pPr>
          </w:p>
          <w:p w14:paraId="03FA5A57" w14:textId="1A88009B" w:rsidR="003A7E16" w:rsidRPr="009F3F3A" w:rsidRDefault="003A7E16" w:rsidP="003A7E1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A7E16" w:rsidRPr="009F3F3A" w:rsidRDefault="003A7E16" w:rsidP="003A7E16">
            <w:pPr>
              <w:rPr>
                <w:rFonts w:ascii="Arial" w:hAnsi="Arial" w:cs="Arial"/>
                <w:color w:val="000000"/>
                <w:shd w:val="clear" w:color="auto" w:fill="FFFFFF"/>
              </w:rPr>
            </w:pPr>
          </w:p>
          <w:p w14:paraId="24F19261" w14:textId="22DD2FA0" w:rsidR="003A7E16" w:rsidRDefault="003A7E16" w:rsidP="003A7E1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3A7E16" w:rsidRPr="009F3F3A" w:rsidRDefault="003A7E16" w:rsidP="003A7E16">
            <w:pPr>
              <w:rPr>
                <w:rFonts w:ascii="Arial" w:hAnsi="Arial" w:cs="Arial"/>
              </w:rPr>
            </w:pPr>
          </w:p>
        </w:tc>
      </w:tr>
      <w:tr w:rsidR="003A7E16" w:rsidRPr="00E766A5" w14:paraId="34206BA6" w14:textId="77777777" w:rsidTr="00B26FBE">
        <w:tc>
          <w:tcPr>
            <w:tcW w:w="1998" w:type="dxa"/>
          </w:tcPr>
          <w:p w14:paraId="54E222E5" w14:textId="77777777" w:rsidR="003A7E16" w:rsidRPr="00F6254C" w:rsidRDefault="003A7E16" w:rsidP="003A7E16">
            <w:pPr>
              <w:rPr>
                <w:rFonts w:ascii="Arial" w:hAnsi="Arial" w:cs="Arial"/>
                <w:b/>
                <w:bCs/>
              </w:rPr>
            </w:pPr>
            <w:r w:rsidRPr="00F6254C">
              <w:rPr>
                <w:rFonts w:ascii="Arial" w:hAnsi="Arial" w:cs="Arial"/>
                <w:b/>
                <w:bCs/>
              </w:rPr>
              <w:t>Code of Practice</w:t>
            </w:r>
          </w:p>
        </w:tc>
        <w:tc>
          <w:tcPr>
            <w:tcW w:w="8841" w:type="dxa"/>
          </w:tcPr>
          <w:p w14:paraId="02619FDC" w14:textId="77777777" w:rsidR="003A7E16" w:rsidRPr="00F1442F" w:rsidRDefault="003A7E16" w:rsidP="003A7E1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A7E16" w:rsidRPr="00F1442F" w:rsidRDefault="003A7E16" w:rsidP="003A7E16">
            <w:pPr>
              <w:rPr>
                <w:rFonts w:ascii="Arial" w:hAnsi="Arial" w:cs="Arial"/>
              </w:rPr>
            </w:pPr>
          </w:p>
          <w:p w14:paraId="530CFD04" w14:textId="5EE30451" w:rsidR="003A7E16" w:rsidRPr="00F1442F" w:rsidRDefault="003A7E16" w:rsidP="003A7E1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3A7E16" w:rsidRPr="00F1442F" w:rsidRDefault="003A7E16" w:rsidP="003A7E16">
            <w:pPr>
              <w:ind w:firstLine="720"/>
              <w:rPr>
                <w:rFonts w:ascii="Arial" w:hAnsi="Arial" w:cs="Arial"/>
              </w:rPr>
            </w:pPr>
          </w:p>
          <w:p w14:paraId="7BD7C8A0" w14:textId="5C891930" w:rsidR="003A7E16" w:rsidRPr="00F1442F" w:rsidRDefault="003A7E16" w:rsidP="003A7E16">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3A7E16" w:rsidRPr="00F1442F" w:rsidRDefault="003A7E16" w:rsidP="003A7E16">
            <w:pPr>
              <w:rPr>
                <w:rFonts w:ascii="Arial" w:hAnsi="Arial" w:cs="Arial"/>
              </w:rPr>
            </w:pPr>
          </w:p>
        </w:tc>
      </w:tr>
      <w:tr w:rsidR="003A7E16" w:rsidRPr="00E766A5" w14:paraId="78E52213" w14:textId="77777777" w:rsidTr="00CF218A">
        <w:tc>
          <w:tcPr>
            <w:tcW w:w="10839" w:type="dxa"/>
            <w:gridSpan w:val="2"/>
          </w:tcPr>
          <w:p w14:paraId="5ACE87AF" w14:textId="732BFDAB" w:rsidR="003A7E16" w:rsidRPr="00F6254C" w:rsidRDefault="003A7E16" w:rsidP="003A7E16">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3A7E16" w:rsidRPr="00F6254C" w:rsidRDefault="003A7E16" w:rsidP="003A7E16">
            <w:pPr>
              <w:rPr>
                <w:rFonts w:ascii="Arial" w:hAnsi="Arial" w:cs="Arial"/>
              </w:rPr>
            </w:pPr>
          </w:p>
          <w:p w14:paraId="469FBB66" w14:textId="77777777" w:rsidR="003A7E16" w:rsidRPr="00F6254C" w:rsidRDefault="003A7E16" w:rsidP="003A7E1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144B901F" w:rsidR="00AC6FB3" w:rsidRPr="00EC0EE0" w:rsidRDefault="007058A2" w:rsidP="00AC6FB3">
      <w:pPr>
        <w:jc w:val="center"/>
        <w:rPr>
          <w:rFonts w:ascii="Arial" w:hAnsi="Arial" w:cs="Arial"/>
          <w:b/>
          <w:vanish/>
          <w:specVanish/>
        </w:rPr>
      </w:pPr>
      <w:r w:rsidRPr="007058A2">
        <w:rPr>
          <w:rFonts w:ascii="Arial" w:hAnsi="Arial" w:cs="Arial"/>
          <w:b/>
        </w:rPr>
        <w:lastRenderedPageBreak/>
        <w:t>candidate Advanced Nurse Practitioner (</w:t>
      </w:r>
      <w:proofErr w:type="spellStart"/>
      <w:r w:rsidRPr="007058A2">
        <w:rPr>
          <w:rFonts w:ascii="Arial" w:hAnsi="Arial" w:cs="Arial"/>
          <w:b/>
        </w:rPr>
        <w:t>cANP</w:t>
      </w:r>
      <w:proofErr w:type="spellEnd"/>
      <w:r w:rsidRPr="007058A2">
        <w:rPr>
          <w:rFonts w:ascii="Arial" w:hAnsi="Arial" w:cs="Arial"/>
          <w:b/>
        </w:rPr>
        <w:t xml:space="preserve">) </w:t>
      </w:r>
      <w:r>
        <w:rPr>
          <w:rFonts w:ascii="Arial" w:hAnsi="Arial" w:cs="Arial"/>
          <w:b/>
        </w:rPr>
        <w:t>Forensic</w:t>
      </w:r>
      <w:r w:rsidR="0033215E" w:rsidRPr="00EC0EE0">
        <w:rPr>
          <w:rFonts w:ascii="Arial" w:hAnsi="Arial" w:cs="Arial"/>
          <w:b/>
        </w:rPr>
        <w:t xml:space="preserve"> </w:t>
      </w:r>
      <w:r w:rsidR="00AD66EA" w:rsidRPr="00EC0EE0">
        <w:rPr>
          <w:rFonts w:ascii="Arial" w:hAnsi="Arial" w:cs="Arial"/>
          <w:b/>
        </w:rPr>
        <w:t>Mental Health</w:t>
      </w:r>
    </w:p>
    <w:p w14:paraId="0C63DCAA" w14:textId="77777777" w:rsidR="0033215E" w:rsidRPr="00EC0EE0" w:rsidRDefault="00C846C2" w:rsidP="00AC6FB3">
      <w:pPr>
        <w:jc w:val="center"/>
        <w:rPr>
          <w:rFonts w:ascii="Arial" w:hAnsi="Arial" w:cs="Arial"/>
          <w:b/>
        </w:rPr>
      </w:pPr>
      <w:r w:rsidRPr="00EC0EE0">
        <w:rPr>
          <w:rFonts w:ascii="Arial" w:hAnsi="Arial" w:cs="Arial"/>
          <w:b/>
        </w:rPr>
        <w:t xml:space="preserve"> </w:t>
      </w:r>
    </w:p>
    <w:p w14:paraId="4BCE5D86" w14:textId="739092FD" w:rsidR="00AC6FB3" w:rsidRPr="00EC0EE0" w:rsidRDefault="00AC6FB3" w:rsidP="00AC6FB3">
      <w:pPr>
        <w:jc w:val="center"/>
        <w:rPr>
          <w:rFonts w:ascii="Arial" w:hAnsi="Arial" w:cs="Arial"/>
          <w:b/>
        </w:rPr>
      </w:pPr>
      <w:r w:rsidRPr="00EC0EE0">
        <w:rPr>
          <w:rFonts w:ascii="Arial" w:hAnsi="Arial" w:cs="Arial"/>
          <w:b/>
        </w:rPr>
        <w:t>Terms and Conditions of Employment</w:t>
      </w:r>
    </w:p>
    <w:p w14:paraId="690D2748" w14:textId="77777777" w:rsidR="00543F98" w:rsidRPr="00EC0EE0"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EC0EE0" w:rsidRPr="00EC0EE0" w14:paraId="648DD409" w14:textId="77777777" w:rsidTr="00AC0D37">
        <w:tc>
          <w:tcPr>
            <w:tcW w:w="2523" w:type="dxa"/>
          </w:tcPr>
          <w:p w14:paraId="38A8F24A" w14:textId="77777777" w:rsidR="00543F98" w:rsidRPr="00EC0EE0" w:rsidRDefault="00543F98" w:rsidP="005F595E">
            <w:pPr>
              <w:jc w:val="both"/>
              <w:rPr>
                <w:rFonts w:ascii="Arial" w:hAnsi="Arial" w:cs="Arial"/>
                <w:b/>
                <w:bCs/>
              </w:rPr>
            </w:pPr>
            <w:r w:rsidRPr="00EC0EE0">
              <w:rPr>
                <w:rFonts w:ascii="Arial" w:hAnsi="Arial" w:cs="Arial"/>
                <w:b/>
                <w:bCs/>
              </w:rPr>
              <w:t xml:space="preserve">Tenure </w:t>
            </w:r>
          </w:p>
        </w:tc>
        <w:tc>
          <w:tcPr>
            <w:tcW w:w="8109" w:type="dxa"/>
          </w:tcPr>
          <w:p w14:paraId="71EDB866" w14:textId="77777777"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t xml:space="preserve">The appointment is whole-time and candidate ANP is required to have progressed to being eligible to be registered as an ANP with NMBI within </w:t>
            </w:r>
            <w:r w:rsidRPr="00503BAB">
              <w:rPr>
                <w:rFonts w:ascii="Arial" w:hAnsi="Arial" w:cs="Arial"/>
                <w:color w:val="FF0000"/>
                <w:spacing w:val="-3"/>
              </w:rPr>
              <w:t xml:space="preserve">3 years </w:t>
            </w:r>
            <w:r w:rsidRPr="00503BAB">
              <w:rPr>
                <w:rFonts w:ascii="Arial" w:hAnsi="Arial" w:cs="Arial"/>
                <w:spacing w:val="-3"/>
              </w:rPr>
              <w:t xml:space="preserve">of commencement of the post. </w:t>
            </w:r>
          </w:p>
          <w:p w14:paraId="61EA8728" w14:textId="77777777" w:rsidR="00503BAB" w:rsidRDefault="00503BAB" w:rsidP="005F595E">
            <w:pPr>
              <w:tabs>
                <w:tab w:val="left" w:pos="-720"/>
                <w:tab w:val="left" w:pos="0"/>
                <w:tab w:val="left" w:pos="720"/>
              </w:tabs>
              <w:suppressAutoHyphens/>
              <w:jc w:val="both"/>
              <w:rPr>
                <w:rFonts w:ascii="Arial" w:hAnsi="Arial" w:cs="Arial"/>
                <w:spacing w:val="-3"/>
              </w:rPr>
            </w:pPr>
          </w:p>
          <w:p w14:paraId="7DA45BBD" w14:textId="54D48A33"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t xml:space="preserve">Given the developmental nature of this service the successful advanced nurse practitioner candidate will be required to adhere to the terms as set out below which are </w:t>
            </w:r>
            <w:r w:rsidRPr="00503BAB">
              <w:rPr>
                <w:rFonts w:ascii="Arial" w:hAnsi="Arial" w:cs="Arial"/>
                <w:b/>
                <w:spacing w:val="-3"/>
              </w:rPr>
              <w:t>specific to this</w:t>
            </w:r>
            <w:r w:rsidRPr="00503BAB">
              <w:rPr>
                <w:rFonts w:ascii="Arial" w:hAnsi="Arial" w:cs="Arial"/>
                <w:spacing w:val="-3"/>
              </w:rPr>
              <w:t xml:space="preserve"> appointment. </w:t>
            </w:r>
          </w:p>
          <w:p w14:paraId="78C69D5E" w14:textId="77777777" w:rsidR="00885F66" w:rsidRDefault="00885F66" w:rsidP="005F595E">
            <w:pPr>
              <w:tabs>
                <w:tab w:val="left" w:pos="-720"/>
                <w:tab w:val="left" w:pos="0"/>
                <w:tab w:val="left" w:pos="720"/>
              </w:tabs>
              <w:suppressAutoHyphens/>
              <w:jc w:val="both"/>
              <w:rPr>
                <w:rFonts w:ascii="Arial" w:hAnsi="Arial" w:cs="Arial"/>
                <w:spacing w:val="-3"/>
              </w:rPr>
            </w:pPr>
          </w:p>
          <w:p w14:paraId="7E71A333" w14:textId="688EDBF4"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sym w:font="Symbol" w:char="F0B7"/>
            </w:r>
            <w:r w:rsidRPr="00503BAB">
              <w:rPr>
                <w:rFonts w:ascii="Arial" w:hAnsi="Arial" w:cs="Arial"/>
                <w:spacing w:val="-3"/>
              </w:rPr>
              <w:t xml:space="preserve"> In line with requirements and standards set out by NMBI (2017) Advanced Practice (Nursing) Standards and Requirements the successful candidate will be required to engage in a process of self-development and structured education and clinical supervision specific to (area of practice to be inserted) in order to develop advanced clinical nursing knowledge and critical thinking skills to gain competence necessary to independently provide efficient, effective, safe patient care to a specific caseload which has been previously agreed. </w:t>
            </w:r>
          </w:p>
          <w:p w14:paraId="4B99065E" w14:textId="77777777" w:rsidR="00503BAB" w:rsidRDefault="00503BAB" w:rsidP="005F595E">
            <w:pPr>
              <w:tabs>
                <w:tab w:val="left" w:pos="-720"/>
                <w:tab w:val="left" w:pos="0"/>
                <w:tab w:val="left" w:pos="720"/>
              </w:tabs>
              <w:suppressAutoHyphens/>
              <w:jc w:val="both"/>
              <w:rPr>
                <w:rFonts w:ascii="Arial" w:hAnsi="Arial" w:cs="Arial"/>
                <w:spacing w:val="-3"/>
              </w:rPr>
            </w:pPr>
          </w:p>
          <w:p w14:paraId="423462A4" w14:textId="6EB915E0"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sym w:font="Symbol" w:char="F0B7"/>
            </w:r>
            <w:r w:rsidRPr="00503BAB">
              <w:rPr>
                <w:rFonts w:ascii="Arial" w:hAnsi="Arial" w:cs="Arial"/>
                <w:spacing w:val="-3"/>
              </w:rPr>
              <w:t xml:space="preserve"> The candidate Advanced Nurse Practitioner is expected to demonstrate the core and specific competencies deemed necessary to manage the particular scope of practice. The candidate must undertake formal competency assessment in order to meet the criteria for registration as an ANP with NMBI. </w:t>
            </w:r>
          </w:p>
          <w:p w14:paraId="4D892C95" w14:textId="77777777" w:rsidR="00503BAB" w:rsidRDefault="00503BAB" w:rsidP="005F595E">
            <w:pPr>
              <w:tabs>
                <w:tab w:val="left" w:pos="-720"/>
                <w:tab w:val="left" w:pos="0"/>
                <w:tab w:val="left" w:pos="720"/>
              </w:tabs>
              <w:suppressAutoHyphens/>
              <w:jc w:val="both"/>
              <w:rPr>
                <w:rFonts w:ascii="Arial" w:hAnsi="Arial" w:cs="Arial"/>
                <w:spacing w:val="-3"/>
              </w:rPr>
            </w:pPr>
          </w:p>
          <w:p w14:paraId="2B524FB2" w14:textId="77777777"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sym w:font="Symbol" w:char="F0B7"/>
            </w:r>
            <w:r w:rsidRPr="00503BAB">
              <w:rPr>
                <w:rFonts w:ascii="Arial" w:hAnsi="Arial" w:cs="Arial"/>
                <w:spacing w:val="-3"/>
              </w:rPr>
              <w:t xml:space="preserve"> On successful completion of the above requirements and on acquiring registration with NMBI as an ANP, the candidate will be appointed as an RANP in a permanent capacity. </w:t>
            </w:r>
          </w:p>
          <w:p w14:paraId="0E392836" w14:textId="77777777" w:rsidR="00503BAB" w:rsidRDefault="00503BAB" w:rsidP="005F595E">
            <w:pPr>
              <w:tabs>
                <w:tab w:val="left" w:pos="-720"/>
                <w:tab w:val="left" w:pos="0"/>
                <w:tab w:val="left" w:pos="720"/>
              </w:tabs>
              <w:suppressAutoHyphens/>
              <w:jc w:val="both"/>
              <w:rPr>
                <w:rFonts w:ascii="Arial" w:hAnsi="Arial" w:cs="Arial"/>
                <w:spacing w:val="-3"/>
              </w:rPr>
            </w:pPr>
          </w:p>
          <w:p w14:paraId="401F6F40" w14:textId="77777777" w:rsidR="00503BAB" w:rsidRDefault="00503BAB" w:rsidP="005F595E">
            <w:pPr>
              <w:tabs>
                <w:tab w:val="left" w:pos="-720"/>
                <w:tab w:val="left" w:pos="0"/>
                <w:tab w:val="left" w:pos="720"/>
              </w:tabs>
              <w:suppressAutoHyphens/>
              <w:jc w:val="both"/>
              <w:rPr>
                <w:rFonts w:ascii="Arial" w:hAnsi="Arial" w:cs="Arial"/>
                <w:spacing w:val="-3"/>
              </w:rPr>
            </w:pPr>
            <w:r w:rsidRPr="00503BAB">
              <w:rPr>
                <w:rFonts w:ascii="Arial" w:hAnsi="Arial" w:cs="Arial"/>
                <w:spacing w:val="-3"/>
              </w:rPr>
              <w:sym w:font="Symbol" w:char="F0B7"/>
            </w:r>
            <w:r w:rsidRPr="00503BAB">
              <w:rPr>
                <w:rFonts w:ascii="Arial" w:hAnsi="Arial" w:cs="Arial"/>
                <w:spacing w:val="-3"/>
              </w:rPr>
              <w:t xml:space="preserve"> Failure to successfully achieve essential milestones (outlined above) within an agreed timeframe will result in termination of the ANP career pathway and return to a previously held substantive post OR re-deployment within the organisation. </w:t>
            </w:r>
          </w:p>
          <w:p w14:paraId="237C509A" w14:textId="77777777" w:rsidR="00503BAB" w:rsidRDefault="00503BAB" w:rsidP="005F595E">
            <w:pPr>
              <w:tabs>
                <w:tab w:val="left" w:pos="-720"/>
                <w:tab w:val="left" w:pos="0"/>
                <w:tab w:val="left" w:pos="720"/>
              </w:tabs>
              <w:suppressAutoHyphens/>
              <w:jc w:val="both"/>
              <w:rPr>
                <w:rFonts w:ascii="Arial" w:hAnsi="Arial" w:cs="Arial"/>
                <w:spacing w:val="-3"/>
              </w:rPr>
            </w:pPr>
          </w:p>
          <w:p w14:paraId="3A94920B" w14:textId="77777777" w:rsidR="00885F66" w:rsidRPr="00885F66" w:rsidRDefault="00885F66" w:rsidP="00885F66">
            <w:pPr>
              <w:tabs>
                <w:tab w:val="left" w:pos="-720"/>
                <w:tab w:val="left" w:pos="0"/>
                <w:tab w:val="left" w:pos="720"/>
              </w:tabs>
              <w:suppressAutoHyphens/>
              <w:jc w:val="both"/>
              <w:rPr>
                <w:rFonts w:ascii="Arial" w:hAnsi="Arial" w:cs="Arial"/>
                <w:spacing w:val="-3"/>
              </w:rPr>
            </w:pPr>
            <w:r w:rsidRPr="00885F66">
              <w:rPr>
                <w:rFonts w:ascii="Arial" w:hAnsi="Arial" w:cs="Arial"/>
                <w:spacing w:val="-3"/>
              </w:rPr>
              <w:t>Appointment as an employee of the Health Service Executive is governed by the Health Act</w:t>
            </w:r>
          </w:p>
          <w:p w14:paraId="70B37574" w14:textId="77777777" w:rsidR="00885F66" w:rsidRPr="00885F66" w:rsidRDefault="00885F66" w:rsidP="00885F66">
            <w:pPr>
              <w:tabs>
                <w:tab w:val="left" w:pos="-720"/>
                <w:tab w:val="left" w:pos="0"/>
                <w:tab w:val="left" w:pos="720"/>
              </w:tabs>
              <w:suppressAutoHyphens/>
              <w:jc w:val="both"/>
              <w:rPr>
                <w:rFonts w:ascii="Arial" w:hAnsi="Arial" w:cs="Arial"/>
                <w:spacing w:val="-3"/>
              </w:rPr>
            </w:pPr>
            <w:r w:rsidRPr="00885F66">
              <w:rPr>
                <w:rFonts w:ascii="Arial" w:hAnsi="Arial" w:cs="Arial"/>
                <w:spacing w:val="-3"/>
              </w:rPr>
              <w:t>2004 and the Public Service Management (Recruitment and Appointments) Act 2004 and</w:t>
            </w:r>
          </w:p>
          <w:p w14:paraId="6FB0A55E" w14:textId="77777777" w:rsidR="00503BAB" w:rsidRDefault="00885F66" w:rsidP="00885F66">
            <w:pPr>
              <w:tabs>
                <w:tab w:val="left" w:pos="-720"/>
                <w:tab w:val="left" w:pos="0"/>
                <w:tab w:val="left" w:pos="720"/>
              </w:tabs>
              <w:suppressAutoHyphens/>
              <w:jc w:val="both"/>
              <w:rPr>
                <w:rFonts w:ascii="Arial" w:hAnsi="Arial" w:cs="Arial"/>
                <w:spacing w:val="-3"/>
              </w:rPr>
            </w:pPr>
            <w:r w:rsidRPr="00885F66">
              <w:rPr>
                <w:rFonts w:ascii="Arial" w:hAnsi="Arial" w:cs="Arial"/>
                <w:spacing w:val="-3"/>
              </w:rPr>
              <w:t>Public Service Management (Recruitment and Appointments) Amendment Act 2013.</w:t>
            </w:r>
          </w:p>
          <w:p w14:paraId="0E2CB7A4" w14:textId="396841CA" w:rsidR="00885F66" w:rsidRPr="00EC0EE0" w:rsidRDefault="00885F66" w:rsidP="00885F66">
            <w:pPr>
              <w:tabs>
                <w:tab w:val="left" w:pos="-720"/>
                <w:tab w:val="left" w:pos="0"/>
                <w:tab w:val="left" w:pos="720"/>
              </w:tabs>
              <w:suppressAutoHyphens/>
              <w:jc w:val="both"/>
              <w:rPr>
                <w:rFonts w:ascii="Arial" w:hAnsi="Arial" w:cs="Arial"/>
                <w:spacing w:val="-3"/>
              </w:rPr>
            </w:pPr>
          </w:p>
        </w:tc>
      </w:tr>
      <w:tr w:rsidR="00EC0EE0" w:rsidRPr="00EC0EE0" w14:paraId="3F765092" w14:textId="77777777" w:rsidTr="00AC0D37">
        <w:tc>
          <w:tcPr>
            <w:tcW w:w="2523" w:type="dxa"/>
          </w:tcPr>
          <w:p w14:paraId="0FB817B0" w14:textId="77777777" w:rsidR="00543F98" w:rsidRPr="00EC0EE0" w:rsidRDefault="00543F98" w:rsidP="005F595E">
            <w:pPr>
              <w:jc w:val="both"/>
              <w:rPr>
                <w:rFonts w:ascii="Arial" w:hAnsi="Arial" w:cs="Arial"/>
                <w:b/>
                <w:bCs/>
              </w:rPr>
            </w:pPr>
            <w:r w:rsidRPr="00EC0EE0">
              <w:rPr>
                <w:rFonts w:ascii="Arial" w:hAnsi="Arial" w:cs="Arial"/>
                <w:b/>
                <w:bCs/>
              </w:rPr>
              <w:t>Working Week</w:t>
            </w:r>
          </w:p>
          <w:p w14:paraId="24717DED" w14:textId="77777777" w:rsidR="00543F98" w:rsidRPr="00EC0EE0" w:rsidRDefault="00543F98" w:rsidP="005F595E">
            <w:pPr>
              <w:jc w:val="both"/>
              <w:rPr>
                <w:rFonts w:ascii="Arial" w:hAnsi="Arial" w:cs="Arial"/>
                <w:b/>
                <w:bCs/>
              </w:rPr>
            </w:pPr>
          </w:p>
        </w:tc>
        <w:tc>
          <w:tcPr>
            <w:tcW w:w="8109" w:type="dxa"/>
          </w:tcPr>
          <w:p w14:paraId="5678434E" w14:textId="77777777" w:rsidR="00885F66" w:rsidRPr="00885F66" w:rsidRDefault="00885F66" w:rsidP="00885F66">
            <w:pPr>
              <w:rPr>
                <w:rFonts w:ascii="Helv" w:eastAsiaTheme="minorHAnsi" w:hAnsi="Helv" w:cs="Helv"/>
                <w:lang w:val="en-IE" w:eastAsia="en-US"/>
              </w:rPr>
            </w:pPr>
            <w:r w:rsidRPr="00885F66">
              <w:rPr>
                <w:rFonts w:ascii="Helv" w:eastAsiaTheme="minorHAnsi" w:hAnsi="Helv" w:cs="Helv"/>
                <w:lang w:val="en-IE" w:eastAsia="en-US"/>
              </w:rPr>
              <w:t>The standard weekly working hours of attendance for your grade are 37.5 hours per</w:t>
            </w:r>
          </w:p>
          <w:p w14:paraId="5EBAF541" w14:textId="77777777" w:rsidR="00885F66" w:rsidRPr="00885F66" w:rsidRDefault="00885F66" w:rsidP="00885F66">
            <w:pPr>
              <w:rPr>
                <w:rFonts w:ascii="Helv" w:eastAsiaTheme="minorHAnsi" w:hAnsi="Helv" w:cs="Helv"/>
                <w:lang w:val="en-IE" w:eastAsia="en-US"/>
              </w:rPr>
            </w:pPr>
            <w:r w:rsidRPr="00885F66">
              <w:rPr>
                <w:rFonts w:ascii="Helv" w:eastAsiaTheme="minorHAnsi" w:hAnsi="Helv" w:cs="Helv"/>
                <w:lang w:val="en-IE" w:eastAsia="en-US"/>
              </w:rPr>
              <w:t>week. Your normal weekly working hours are 37.5 hours. Contracted hours that are less</w:t>
            </w:r>
          </w:p>
          <w:p w14:paraId="455FAA5C" w14:textId="77777777" w:rsidR="00885F66" w:rsidRPr="00885F66" w:rsidRDefault="00885F66" w:rsidP="00885F66">
            <w:pPr>
              <w:rPr>
                <w:rFonts w:ascii="Helv" w:eastAsiaTheme="minorHAnsi" w:hAnsi="Helv" w:cs="Helv"/>
                <w:lang w:val="en-IE" w:eastAsia="en-US"/>
              </w:rPr>
            </w:pPr>
            <w:r w:rsidRPr="00885F66">
              <w:rPr>
                <w:rFonts w:ascii="Helv" w:eastAsiaTheme="minorHAnsi" w:hAnsi="Helv" w:cs="Helv"/>
                <w:lang w:val="en-IE" w:eastAsia="en-US"/>
              </w:rPr>
              <w:t>than the standard weekly working hours for your grade will be paid pro rata to the full</w:t>
            </w:r>
          </w:p>
          <w:p w14:paraId="78943754" w14:textId="77777777" w:rsidR="001E592B" w:rsidRDefault="00885F66" w:rsidP="00885F66">
            <w:pPr>
              <w:rPr>
                <w:rFonts w:ascii="Helv" w:eastAsiaTheme="minorHAnsi" w:hAnsi="Helv" w:cs="Helv"/>
                <w:lang w:val="en-IE" w:eastAsia="en-US"/>
              </w:rPr>
            </w:pPr>
            <w:r>
              <w:rPr>
                <w:rFonts w:ascii="Helv" w:eastAsiaTheme="minorHAnsi" w:hAnsi="Helv" w:cs="Helv"/>
                <w:lang w:val="en-IE" w:eastAsia="en-US"/>
              </w:rPr>
              <w:t>time equivalent.</w:t>
            </w:r>
          </w:p>
          <w:p w14:paraId="68311EC5" w14:textId="125F9999" w:rsidR="00885F66" w:rsidRPr="00EC0EE0" w:rsidRDefault="00885F66" w:rsidP="00885F66">
            <w:pPr>
              <w:rPr>
                <w:rFonts w:ascii="Arial" w:hAnsi="Arial" w:cs="Arial"/>
              </w:rPr>
            </w:pPr>
          </w:p>
        </w:tc>
      </w:tr>
      <w:tr w:rsidR="00AD66EA" w:rsidRPr="00AD66EA" w14:paraId="026D2AAA" w14:textId="77777777" w:rsidTr="00AC0D37">
        <w:tc>
          <w:tcPr>
            <w:tcW w:w="2523" w:type="dxa"/>
          </w:tcPr>
          <w:p w14:paraId="38FDC52F" w14:textId="77777777" w:rsidR="00543F98" w:rsidRPr="00AD66EA" w:rsidRDefault="00543F98" w:rsidP="005F595E">
            <w:pPr>
              <w:jc w:val="both"/>
              <w:rPr>
                <w:rFonts w:ascii="Arial" w:hAnsi="Arial" w:cs="Arial"/>
                <w:b/>
                <w:bCs/>
              </w:rPr>
            </w:pPr>
            <w:r w:rsidRPr="00AD66EA">
              <w:rPr>
                <w:rFonts w:ascii="Arial" w:hAnsi="Arial" w:cs="Arial"/>
                <w:b/>
                <w:bCs/>
              </w:rPr>
              <w:t>Annual Leave</w:t>
            </w:r>
          </w:p>
        </w:tc>
        <w:tc>
          <w:tcPr>
            <w:tcW w:w="8109" w:type="dxa"/>
          </w:tcPr>
          <w:p w14:paraId="7A82753C" w14:textId="77777777" w:rsidR="00543F98" w:rsidRPr="00AD66EA" w:rsidRDefault="000010EE" w:rsidP="005F595E">
            <w:pPr>
              <w:rPr>
                <w:rFonts w:ascii="Arial" w:hAnsi="Arial" w:cs="Arial"/>
              </w:rPr>
            </w:pPr>
            <w:r w:rsidRPr="00AD66EA">
              <w:rPr>
                <w:rFonts w:ascii="Helv" w:eastAsiaTheme="minorHAnsi" w:hAnsi="Helv" w:cs="Helv"/>
                <w:lang w:val="en-IE" w:eastAsia="en-US"/>
              </w:rPr>
              <w:t xml:space="preserve">The annual leave associated with the post will be confirmed at </w:t>
            </w:r>
            <w:r w:rsidR="0023552F" w:rsidRPr="00AD66EA">
              <w:rPr>
                <w:rFonts w:ascii="Helv" w:eastAsiaTheme="minorHAnsi" w:hAnsi="Helv" w:cs="Helv"/>
                <w:lang w:val="en-IE" w:eastAsia="en-US"/>
              </w:rPr>
              <w:t>C</w:t>
            </w:r>
            <w:r w:rsidRPr="00AD66EA">
              <w:rPr>
                <w:rFonts w:ascii="Helv" w:eastAsiaTheme="minorHAnsi" w:hAnsi="Helv" w:cs="Helv"/>
                <w:lang w:val="en-IE" w:eastAsia="en-US"/>
              </w:rPr>
              <w:t>ontracting stage</w:t>
            </w:r>
            <w:r w:rsidR="00543F98" w:rsidRPr="00AD66EA">
              <w:rPr>
                <w:rFonts w:ascii="Arial" w:hAnsi="Arial" w:cs="Arial"/>
              </w:rPr>
              <w:t>.</w:t>
            </w:r>
          </w:p>
          <w:p w14:paraId="79D884D7" w14:textId="77777777" w:rsidR="00543F98" w:rsidRPr="00AD66EA" w:rsidRDefault="00543F98" w:rsidP="005F595E">
            <w:pPr>
              <w:jc w:val="both"/>
              <w:rPr>
                <w:rFonts w:ascii="Arial" w:hAnsi="Arial" w:cs="Arial"/>
              </w:rPr>
            </w:pPr>
          </w:p>
        </w:tc>
      </w:tr>
      <w:tr w:rsidR="00AD66EA" w:rsidRPr="00AD66EA" w14:paraId="01F7D1BF" w14:textId="77777777" w:rsidTr="00AC0D37">
        <w:tc>
          <w:tcPr>
            <w:tcW w:w="2523" w:type="dxa"/>
          </w:tcPr>
          <w:p w14:paraId="310A674B" w14:textId="77777777" w:rsidR="00543F98" w:rsidRPr="00AD66EA" w:rsidRDefault="00543F98" w:rsidP="005F595E">
            <w:pPr>
              <w:jc w:val="both"/>
              <w:rPr>
                <w:rFonts w:ascii="Arial" w:hAnsi="Arial" w:cs="Arial"/>
                <w:b/>
                <w:bCs/>
              </w:rPr>
            </w:pPr>
            <w:r w:rsidRPr="00AD66EA">
              <w:rPr>
                <w:rFonts w:ascii="Arial" w:hAnsi="Arial" w:cs="Arial"/>
                <w:b/>
                <w:bCs/>
              </w:rPr>
              <w:t>Superannuation</w:t>
            </w:r>
          </w:p>
          <w:p w14:paraId="7729702D" w14:textId="77777777" w:rsidR="00543F98" w:rsidRPr="00AD66EA" w:rsidRDefault="00543F98" w:rsidP="005F595E">
            <w:pPr>
              <w:jc w:val="both"/>
              <w:rPr>
                <w:rFonts w:ascii="Arial" w:hAnsi="Arial" w:cs="Arial"/>
                <w:b/>
                <w:bCs/>
              </w:rPr>
            </w:pPr>
          </w:p>
          <w:p w14:paraId="0BC16D94" w14:textId="77777777" w:rsidR="00543F98" w:rsidRPr="00AD66EA" w:rsidRDefault="00543F98" w:rsidP="005F595E">
            <w:pPr>
              <w:jc w:val="both"/>
              <w:rPr>
                <w:rFonts w:ascii="Arial" w:hAnsi="Arial" w:cs="Arial"/>
                <w:b/>
                <w:bCs/>
              </w:rPr>
            </w:pPr>
          </w:p>
        </w:tc>
        <w:tc>
          <w:tcPr>
            <w:tcW w:w="8109" w:type="dxa"/>
          </w:tcPr>
          <w:p w14:paraId="79E7E9AD" w14:textId="77777777" w:rsidR="00543F98" w:rsidRPr="00AD66EA" w:rsidRDefault="00543F98" w:rsidP="005F595E">
            <w:pPr>
              <w:jc w:val="both"/>
              <w:rPr>
                <w:rFonts w:ascii="Arial" w:hAnsi="Arial" w:cs="Arial"/>
              </w:rPr>
            </w:pPr>
            <w:r w:rsidRPr="00AD66E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D66EA">
                <w:rPr>
                  <w:rFonts w:ascii="Arial" w:hAnsi="Arial" w:cs="Arial"/>
                </w:rPr>
                <w:t>the 01</w:t>
              </w:r>
              <w:r w:rsidRPr="00AD66EA">
                <w:rPr>
                  <w:rFonts w:ascii="Arial" w:hAnsi="Arial" w:cs="Arial"/>
                  <w:vertAlign w:val="superscript"/>
                </w:rPr>
                <w:t>st</w:t>
              </w:r>
              <w:r w:rsidRPr="00AD66EA">
                <w:rPr>
                  <w:rFonts w:ascii="Arial" w:hAnsi="Arial" w:cs="Arial"/>
                </w:rPr>
                <w:t xml:space="preserve"> January 2005</w:t>
              </w:r>
            </w:smartTag>
            <w:r w:rsidRPr="00AD66EA">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D66EA">
                <w:rPr>
                  <w:rFonts w:ascii="Arial" w:hAnsi="Arial" w:cs="Arial"/>
                </w:rPr>
                <w:t>31</w:t>
              </w:r>
              <w:r w:rsidRPr="00AD66EA">
                <w:rPr>
                  <w:rFonts w:ascii="Arial" w:hAnsi="Arial" w:cs="Arial"/>
                  <w:vertAlign w:val="superscript"/>
                </w:rPr>
                <w:t>st</w:t>
              </w:r>
              <w:r w:rsidRPr="00AD66EA">
                <w:rPr>
                  <w:rFonts w:ascii="Arial" w:hAnsi="Arial" w:cs="Arial"/>
                </w:rPr>
                <w:t xml:space="preserve"> December 2004</w:t>
              </w:r>
            </w:smartTag>
          </w:p>
          <w:p w14:paraId="16958ABA" w14:textId="59B7C405" w:rsidR="001E592B" w:rsidRPr="00AD66EA" w:rsidRDefault="001E592B" w:rsidP="005F595E">
            <w:pPr>
              <w:jc w:val="both"/>
              <w:rPr>
                <w:rFonts w:ascii="Arial" w:hAnsi="Arial" w:cs="Arial"/>
              </w:rPr>
            </w:pPr>
          </w:p>
        </w:tc>
      </w:tr>
      <w:tr w:rsidR="00AD66EA" w:rsidRPr="00AD66EA" w14:paraId="565FC9D1" w14:textId="77777777" w:rsidTr="00AC0D37">
        <w:tc>
          <w:tcPr>
            <w:tcW w:w="2523" w:type="dxa"/>
          </w:tcPr>
          <w:p w14:paraId="1B364D81" w14:textId="77777777" w:rsidR="005F595E" w:rsidRPr="00AD66EA" w:rsidRDefault="005F595E" w:rsidP="005F595E">
            <w:pPr>
              <w:jc w:val="both"/>
              <w:rPr>
                <w:rFonts w:ascii="Arial" w:hAnsi="Arial" w:cs="Arial"/>
                <w:b/>
                <w:bCs/>
              </w:rPr>
            </w:pPr>
            <w:r w:rsidRPr="00AD66EA">
              <w:rPr>
                <w:rFonts w:ascii="Arial" w:hAnsi="Arial" w:cs="Arial"/>
                <w:b/>
                <w:bCs/>
              </w:rPr>
              <w:t>Age</w:t>
            </w:r>
          </w:p>
        </w:tc>
        <w:tc>
          <w:tcPr>
            <w:tcW w:w="8109" w:type="dxa"/>
          </w:tcPr>
          <w:p w14:paraId="0D47FB6D" w14:textId="77777777" w:rsidR="00E45386" w:rsidRPr="00AD66EA" w:rsidRDefault="00E45386" w:rsidP="00E45386">
            <w:pPr>
              <w:autoSpaceDE w:val="0"/>
              <w:autoSpaceDN w:val="0"/>
              <w:adjustRightInd w:val="0"/>
              <w:rPr>
                <w:rFonts w:ascii="Arial" w:eastAsiaTheme="minorHAnsi" w:hAnsi="Arial" w:cs="Arial"/>
                <w:i/>
                <w:iCs/>
                <w:lang w:val="en-IE" w:eastAsia="en-US"/>
              </w:rPr>
            </w:pPr>
            <w:r w:rsidRPr="00AD66EA">
              <w:rPr>
                <w:rFonts w:ascii="Arial" w:eastAsiaTheme="minorHAnsi" w:hAnsi="Arial" w:cs="Arial"/>
                <w:lang w:val="en-IE" w:eastAsia="en-US"/>
              </w:rPr>
              <w:t>The Public Service Superannuation (Age of Retirement) Act, 2018* set 70 years as the compulsory retirement age for public servants.</w:t>
            </w:r>
            <w:r w:rsidRPr="00AD66EA">
              <w:rPr>
                <w:rFonts w:ascii="Arial" w:eastAsiaTheme="minorHAnsi" w:hAnsi="Arial" w:cs="Arial"/>
                <w:i/>
                <w:iCs/>
                <w:lang w:val="en-IE" w:eastAsia="en-US"/>
              </w:rPr>
              <w:t xml:space="preserve"> </w:t>
            </w:r>
          </w:p>
          <w:p w14:paraId="1D853980" w14:textId="77777777" w:rsidR="00E45386" w:rsidRPr="00AD66EA"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AD66EA" w:rsidRDefault="00E45386" w:rsidP="00E45386">
            <w:pPr>
              <w:autoSpaceDE w:val="0"/>
              <w:autoSpaceDN w:val="0"/>
              <w:adjustRightInd w:val="0"/>
              <w:rPr>
                <w:rFonts w:ascii="Arial" w:eastAsiaTheme="minorHAnsi" w:hAnsi="Arial" w:cs="Arial"/>
                <w:b/>
                <w:bCs/>
                <w:i/>
                <w:iCs/>
                <w:u w:val="single"/>
                <w:lang w:val="en-IE" w:eastAsia="en-US"/>
              </w:rPr>
            </w:pPr>
            <w:r w:rsidRPr="00AD66EA">
              <w:rPr>
                <w:rFonts w:ascii="Arial" w:eastAsiaTheme="minorHAnsi" w:hAnsi="Arial" w:cs="Arial"/>
                <w:b/>
                <w:bCs/>
                <w:i/>
                <w:iCs/>
                <w:lang w:val="en-IE" w:eastAsia="en-US"/>
              </w:rPr>
              <w:t xml:space="preserve">* </w:t>
            </w:r>
            <w:r w:rsidRPr="00AD66EA">
              <w:rPr>
                <w:rFonts w:ascii="Arial" w:eastAsiaTheme="minorHAnsi" w:hAnsi="Arial" w:cs="Arial"/>
                <w:b/>
                <w:bCs/>
                <w:i/>
                <w:iCs/>
                <w:u w:val="single"/>
                <w:lang w:val="en-IE" w:eastAsia="en-US"/>
              </w:rPr>
              <w:t>Public Servants not affected by this legislation:</w:t>
            </w:r>
          </w:p>
          <w:p w14:paraId="423A76B7" w14:textId="77777777" w:rsidR="00E45386"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 xml:space="preserve">Public servants joining the public </w:t>
            </w:r>
            <w:r w:rsidR="00D34192" w:rsidRPr="00AD66EA">
              <w:rPr>
                <w:rFonts w:ascii="Arial" w:eastAsiaTheme="minorHAnsi" w:hAnsi="Arial" w:cs="Arial"/>
                <w:lang w:val="en-IE" w:eastAsia="en-US"/>
              </w:rPr>
              <w:t>service or</w:t>
            </w:r>
            <w:r w:rsidRPr="00AD66EA">
              <w:rPr>
                <w:rFonts w:ascii="Arial" w:eastAsiaTheme="minorHAnsi" w:hAnsi="Arial" w:cs="Arial"/>
                <w:lang w:val="en-IE" w:eastAsia="en-US"/>
              </w:rPr>
              <w:t xml:space="preserve"> re</w:t>
            </w:r>
            <w:r w:rsidR="00A36FE9" w:rsidRPr="00AD66EA">
              <w:rPr>
                <w:rFonts w:ascii="Arial" w:eastAsiaTheme="minorHAnsi" w:hAnsi="Arial" w:cs="Arial"/>
                <w:lang w:val="en-IE" w:eastAsia="en-US"/>
              </w:rPr>
              <w:t>-</w:t>
            </w:r>
            <w:r w:rsidRPr="00AD66EA">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AD66EA"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AD66EA" w:rsidRDefault="001E592B" w:rsidP="00E45386">
            <w:pPr>
              <w:autoSpaceDE w:val="0"/>
              <w:autoSpaceDN w:val="0"/>
              <w:adjustRightInd w:val="0"/>
              <w:rPr>
                <w:rFonts w:ascii="Helv" w:eastAsiaTheme="minorHAnsi" w:hAnsi="Helv" w:cs="Helv"/>
                <w:lang w:val="en-IE" w:eastAsia="en-US"/>
              </w:rPr>
            </w:pPr>
          </w:p>
        </w:tc>
      </w:tr>
      <w:tr w:rsidR="00AD66EA" w:rsidRPr="00AD66EA" w14:paraId="00A31E89" w14:textId="77777777" w:rsidTr="00AC0D37">
        <w:tc>
          <w:tcPr>
            <w:tcW w:w="2523" w:type="dxa"/>
          </w:tcPr>
          <w:p w14:paraId="33CE3509" w14:textId="77777777" w:rsidR="00543F98" w:rsidRPr="00AD66EA" w:rsidRDefault="00543F98" w:rsidP="00E0768C">
            <w:pPr>
              <w:jc w:val="both"/>
              <w:rPr>
                <w:rFonts w:ascii="Arial" w:hAnsi="Arial"/>
                <w:b/>
              </w:rPr>
            </w:pPr>
            <w:r w:rsidRPr="00AD66EA">
              <w:rPr>
                <w:rFonts w:ascii="Arial" w:hAnsi="Arial"/>
                <w:b/>
              </w:rPr>
              <w:lastRenderedPageBreak/>
              <w:t>Probation</w:t>
            </w:r>
          </w:p>
        </w:tc>
        <w:tc>
          <w:tcPr>
            <w:tcW w:w="8109" w:type="dxa"/>
          </w:tcPr>
          <w:p w14:paraId="43F205C5" w14:textId="29B115FF" w:rsidR="00543F98" w:rsidRPr="00AD66EA" w:rsidRDefault="00543F98" w:rsidP="00E0768C">
            <w:pPr>
              <w:jc w:val="both"/>
              <w:rPr>
                <w:rFonts w:ascii="Arial" w:hAnsi="Arial" w:cs="Arial"/>
              </w:rPr>
            </w:pPr>
            <w:r w:rsidRPr="00AD66EA">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AD66EA" w:rsidRDefault="00E0768C" w:rsidP="00E0768C">
            <w:pPr>
              <w:jc w:val="both"/>
              <w:rPr>
                <w:rFonts w:ascii="Arial" w:hAnsi="Arial" w:cs="Arial"/>
              </w:rPr>
            </w:pPr>
          </w:p>
        </w:tc>
      </w:tr>
      <w:tr w:rsidR="00AD66EA" w:rsidRPr="00AD66EA" w14:paraId="569E1840" w14:textId="77777777" w:rsidTr="001E592B">
        <w:trPr>
          <w:trHeight w:val="699"/>
        </w:trPr>
        <w:tc>
          <w:tcPr>
            <w:tcW w:w="2523" w:type="dxa"/>
          </w:tcPr>
          <w:p w14:paraId="27BE9867" w14:textId="35A6B562" w:rsidR="00AD66EA" w:rsidRPr="00AD66EA" w:rsidRDefault="00AD66EA" w:rsidP="00AD66EA">
            <w:pPr>
              <w:rPr>
                <w:rFonts w:ascii="Arial" w:hAnsi="Arial" w:cs="Arial"/>
                <w:b/>
                <w:bCs/>
              </w:rPr>
            </w:pPr>
            <w:r w:rsidRPr="00AD66EA">
              <w:rPr>
                <w:rFonts w:ascii="Arial" w:hAnsi="Arial" w:cs="Arial"/>
                <w:b/>
                <w:bCs/>
              </w:rPr>
              <w:t>Protection of Children Guidance and Legislation</w:t>
            </w:r>
          </w:p>
          <w:p w14:paraId="470BFBA0" w14:textId="552E50B4" w:rsidR="00AD66EA" w:rsidRPr="00AD66EA" w:rsidRDefault="00AD66EA" w:rsidP="00AD66EA">
            <w:pPr>
              <w:rPr>
                <w:rFonts w:ascii="Arial" w:hAnsi="Arial" w:cs="Arial"/>
                <w:b/>
                <w:bCs/>
              </w:rPr>
            </w:pPr>
          </w:p>
        </w:tc>
        <w:tc>
          <w:tcPr>
            <w:tcW w:w="8109" w:type="dxa"/>
          </w:tcPr>
          <w:p w14:paraId="1F0B2833" w14:textId="77777777" w:rsidR="00885F66" w:rsidRDefault="00885F66" w:rsidP="00AD66EA">
            <w:pPr>
              <w:jc w:val="both"/>
              <w:rPr>
                <w:rFonts w:ascii="Arial" w:hAnsi="Arial" w:cs="Arial"/>
              </w:rPr>
            </w:pPr>
            <w:r w:rsidRPr="00885F6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D43BB95" w14:textId="77777777" w:rsidR="00885F66" w:rsidRDefault="00885F66" w:rsidP="00AD66EA">
            <w:pPr>
              <w:jc w:val="both"/>
              <w:rPr>
                <w:rFonts w:ascii="Arial" w:hAnsi="Arial" w:cs="Arial"/>
              </w:rPr>
            </w:pPr>
          </w:p>
          <w:p w14:paraId="01EF504F" w14:textId="77777777" w:rsidR="00885F66" w:rsidRDefault="00885F66" w:rsidP="00AD66EA">
            <w:pPr>
              <w:jc w:val="both"/>
              <w:rPr>
                <w:rFonts w:ascii="Arial" w:hAnsi="Arial" w:cs="Arial"/>
              </w:rPr>
            </w:pPr>
            <w:r w:rsidRPr="00885F66">
              <w:rPr>
                <w:rFonts w:ascii="Arial" w:hAnsi="Arial" w:cs="Arial"/>
              </w:rPr>
              <w:t xml:space="preserve">Some staff have additional responsibilities such as Line Managers, Designated Officers and Mandated Persons. You should check if you are a Designated Officer and / or a Mandated Person and be familiar with the related roles and legal responsibilities. </w:t>
            </w:r>
          </w:p>
          <w:p w14:paraId="783EFB3D" w14:textId="77777777" w:rsidR="00885F66" w:rsidRDefault="00885F66" w:rsidP="00AD66EA">
            <w:pPr>
              <w:jc w:val="both"/>
              <w:rPr>
                <w:rFonts w:ascii="Arial" w:hAnsi="Arial" w:cs="Arial"/>
              </w:rPr>
            </w:pPr>
          </w:p>
          <w:p w14:paraId="6693C74F" w14:textId="77777777" w:rsidR="00885F66" w:rsidRDefault="00885F66" w:rsidP="00AD66EA">
            <w:pPr>
              <w:jc w:val="both"/>
              <w:rPr>
                <w:rFonts w:ascii="Arial" w:hAnsi="Arial" w:cs="Arial"/>
              </w:rPr>
            </w:pPr>
            <w:r w:rsidRPr="00885F66">
              <w:rPr>
                <w:rFonts w:ascii="Arial" w:hAnsi="Arial" w:cs="Arial"/>
              </w:rPr>
              <w:t xml:space="preserve">Visit HSE Children First for further information, guidance and resources. </w:t>
            </w:r>
          </w:p>
          <w:p w14:paraId="3E675E0D" w14:textId="77777777" w:rsidR="00885F66" w:rsidRDefault="00885F66" w:rsidP="00AD66EA">
            <w:pPr>
              <w:jc w:val="both"/>
              <w:rPr>
                <w:rFonts w:ascii="Arial" w:hAnsi="Arial" w:cs="Arial"/>
              </w:rPr>
            </w:pPr>
          </w:p>
          <w:p w14:paraId="31C11061" w14:textId="4E5217C9" w:rsidR="00AD66EA" w:rsidRPr="00885F66" w:rsidRDefault="00885F66" w:rsidP="00AD66EA">
            <w:pPr>
              <w:jc w:val="both"/>
              <w:rPr>
                <w:rFonts w:ascii="Arial" w:hAnsi="Arial" w:cs="Arial"/>
                <w:b/>
                <w:bCs/>
              </w:rPr>
            </w:pPr>
            <w:r w:rsidRPr="00885F66">
              <w:rPr>
                <w:rFonts w:ascii="Arial" w:hAnsi="Arial" w:cs="Arial"/>
                <w:b/>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AD66EA" w:rsidRPr="00AD66EA"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AD66EA" w:rsidRPr="00AD66EA" w:rsidRDefault="00AD66EA" w:rsidP="00AD66EA">
            <w:pPr>
              <w:rPr>
                <w:rFonts w:ascii="Arial" w:hAnsi="Arial" w:cs="Arial"/>
                <w:b/>
                <w:bCs/>
              </w:rPr>
            </w:pPr>
            <w:bookmarkStart w:id="0" w:name="_Hlk58316562"/>
            <w:r w:rsidRPr="00AD66EA">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AD66EA" w:rsidRPr="00AD66EA" w:rsidRDefault="00AD66EA" w:rsidP="00AD66EA">
            <w:pPr>
              <w:jc w:val="both"/>
              <w:rPr>
                <w:rFonts w:ascii="Arial" w:hAnsi="Arial" w:cs="Arial"/>
              </w:rPr>
            </w:pPr>
            <w:r w:rsidRPr="00AD66EA">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D66EA">
              <w:rPr>
                <w:rFonts w:ascii="Arial" w:hAnsi="Arial" w:cs="Arial"/>
                <w:iCs/>
              </w:rPr>
              <w:t>and comply with associated HSE protocols for implementing and maintaining these standards as appropriate to the role.</w:t>
            </w:r>
          </w:p>
          <w:p w14:paraId="3D6AA4B0" w14:textId="77777777" w:rsidR="00AD66EA" w:rsidRPr="00AD66EA" w:rsidRDefault="00AD66EA" w:rsidP="00AD66EA">
            <w:pPr>
              <w:jc w:val="both"/>
              <w:rPr>
                <w:rFonts w:ascii="Arial" w:hAnsi="Arial" w:cs="Arial"/>
              </w:rPr>
            </w:pPr>
          </w:p>
        </w:tc>
      </w:tr>
      <w:tr w:rsidR="00AD66EA" w:rsidRPr="00AD66EA"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AD66EA" w:rsidRPr="00AD66EA" w:rsidRDefault="00AD66EA" w:rsidP="00AD66EA">
            <w:pPr>
              <w:rPr>
                <w:rFonts w:ascii="Arial" w:hAnsi="Arial" w:cs="Arial"/>
                <w:b/>
                <w:bCs/>
              </w:rPr>
            </w:pPr>
            <w:r w:rsidRPr="00AD66EA">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AD66EA" w:rsidRPr="00AD66EA" w:rsidRDefault="00AD66EA" w:rsidP="00AD66EA">
            <w:pPr>
              <w:jc w:val="both"/>
              <w:rPr>
                <w:rFonts w:ascii="Arial" w:hAnsi="Arial" w:cs="Arial"/>
              </w:rPr>
            </w:pPr>
            <w:r w:rsidRPr="00AD66E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AD66EA" w:rsidRPr="00AD66EA" w:rsidRDefault="00AD66EA" w:rsidP="00AD66EA">
            <w:pPr>
              <w:ind w:firstLine="720"/>
              <w:jc w:val="both"/>
              <w:rPr>
                <w:rFonts w:ascii="Arial" w:hAnsi="Arial" w:cs="Arial"/>
              </w:rPr>
            </w:pPr>
          </w:p>
          <w:p w14:paraId="033501F0" w14:textId="77777777" w:rsidR="00AD66EA" w:rsidRPr="00AD66EA" w:rsidRDefault="00AD66EA" w:rsidP="00AD66EA">
            <w:pPr>
              <w:jc w:val="both"/>
              <w:rPr>
                <w:rFonts w:ascii="Arial" w:hAnsi="Arial" w:cs="Arial"/>
              </w:rPr>
            </w:pPr>
            <w:r w:rsidRPr="00AD66EA">
              <w:rPr>
                <w:rFonts w:ascii="Arial" w:hAnsi="Arial" w:cs="Arial"/>
              </w:rPr>
              <w:t>Key responsibilities include:</w:t>
            </w:r>
          </w:p>
          <w:p w14:paraId="239805B8" w14:textId="77777777" w:rsidR="00AD66EA" w:rsidRPr="00AD66EA" w:rsidRDefault="00AD66EA" w:rsidP="00AD66EA">
            <w:pPr>
              <w:jc w:val="both"/>
              <w:rPr>
                <w:rFonts w:ascii="Arial" w:hAnsi="Arial" w:cs="Arial"/>
                <w:highlight w:val="yellow"/>
              </w:rPr>
            </w:pPr>
          </w:p>
          <w:p w14:paraId="1A2019CC"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Developing a SSSS for the department/service</w:t>
            </w:r>
            <w:r w:rsidRPr="00AD66EA">
              <w:rPr>
                <w:rStyle w:val="FootnoteReference"/>
                <w:rFonts w:ascii="Arial" w:eastAsia="Calibri" w:hAnsi="Arial" w:cs="Arial"/>
              </w:rPr>
              <w:footnoteReference w:id="2"/>
            </w:r>
            <w:r w:rsidRPr="00AD66E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Consulting and communicating with staff and safety representatives on OSH matters.</w:t>
            </w:r>
          </w:p>
          <w:p w14:paraId="26E31354"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lastRenderedPageBreak/>
              <w:t>Ensuring that all incidents occurring within the relevant department/service are appropriately managed and investigated in accordance with HSE procedures</w:t>
            </w:r>
            <w:r w:rsidRPr="00AD66EA">
              <w:rPr>
                <w:rStyle w:val="FootnoteReference"/>
                <w:rFonts w:ascii="Arial" w:eastAsia="Calibri" w:hAnsi="Arial" w:cs="Arial"/>
              </w:rPr>
              <w:footnoteReference w:id="3"/>
            </w:r>
            <w:r w:rsidRPr="00AD66EA">
              <w:rPr>
                <w:rFonts w:ascii="Arial" w:hAnsi="Arial" w:cs="Arial"/>
              </w:rPr>
              <w:t>.</w:t>
            </w:r>
          </w:p>
          <w:p w14:paraId="11FEAA1E"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Seeking advice from health and safety professionals through the National Health and Safety Function Helpdesk as appropriate.</w:t>
            </w:r>
          </w:p>
          <w:p w14:paraId="71D0F0C6"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iCs/>
              </w:rPr>
              <w:t>Reviewing the health and safety performance of the ward/department/service and staff through, respectively, local audit and performance achievement meetings for example.</w:t>
            </w:r>
          </w:p>
          <w:p w14:paraId="77B1DEC0" w14:textId="77777777" w:rsidR="00AD66EA" w:rsidRPr="00AD66EA" w:rsidRDefault="00AD66EA" w:rsidP="00AD66EA">
            <w:pPr>
              <w:jc w:val="both"/>
              <w:rPr>
                <w:rFonts w:ascii="Arial" w:hAnsi="Arial" w:cs="Arial"/>
              </w:rPr>
            </w:pPr>
          </w:p>
          <w:p w14:paraId="7DBB71A5" w14:textId="345FB37E" w:rsidR="00AD66EA" w:rsidRPr="00AD66EA" w:rsidRDefault="00AD66EA" w:rsidP="00AD66EA">
            <w:pPr>
              <w:jc w:val="both"/>
              <w:rPr>
                <w:rFonts w:ascii="Arial" w:hAnsi="Arial" w:cs="Arial"/>
              </w:rPr>
            </w:pPr>
            <w:r w:rsidRPr="00AD66EA">
              <w:rPr>
                <w:rFonts w:ascii="Arial" w:hAnsi="Arial" w:cs="Arial"/>
                <w:b/>
              </w:rPr>
              <w:t>Note</w:t>
            </w:r>
            <w:r w:rsidRPr="00AD66EA">
              <w:rPr>
                <w:rFonts w:ascii="Arial" w:hAnsi="Arial" w:cs="Arial"/>
              </w:rPr>
              <w:t>: Detailed roles and responsibilities of Line Manag</w:t>
            </w:r>
            <w:r w:rsidR="00885F66">
              <w:rPr>
                <w:rFonts w:ascii="Arial" w:hAnsi="Arial" w:cs="Arial"/>
              </w:rPr>
              <w:t>ers are outlined in local SSSS.</w:t>
            </w:r>
          </w:p>
        </w:tc>
      </w:tr>
      <w:bookmarkEnd w:id="0"/>
    </w:tbl>
    <w:p w14:paraId="695D4252" w14:textId="5D34DE09" w:rsidR="000D156B" w:rsidRPr="00AD66EA" w:rsidRDefault="000D156B" w:rsidP="00742825">
      <w:pPr>
        <w:rPr>
          <w:rFonts w:ascii="Arial" w:hAnsi="Arial" w:cs="Arial"/>
          <w:b/>
        </w:rPr>
      </w:pPr>
    </w:p>
    <w:sectPr w:rsidR="000D156B" w:rsidRPr="00AD66EA" w:rsidSect="005F595E">
      <w:headerReference w:type="default" r:id="rId11"/>
      <w:footerReference w:type="even"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FE871" w14:textId="77777777" w:rsidR="002E574B" w:rsidRDefault="002E574B" w:rsidP="00543F98">
      <w:r>
        <w:separator/>
      </w:r>
    </w:p>
  </w:endnote>
  <w:endnote w:type="continuationSeparator" w:id="0">
    <w:p w14:paraId="0BAC257B" w14:textId="77777777" w:rsidR="002E574B" w:rsidRDefault="002E574B" w:rsidP="00543F98">
      <w:r>
        <w:continuationSeparator/>
      </w:r>
    </w:p>
  </w:endnote>
  <w:endnote w:type="continuationNotice" w:id="1">
    <w:p w14:paraId="704D248C" w14:textId="77777777" w:rsidR="002E574B" w:rsidRDefault="002E5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0E22C4" w:rsidRDefault="000E22C4">
    <w:pPr>
      <w:pStyle w:val="Footer"/>
      <w:framePr w:wrap="around" w:vAnchor="text" w:hAnchor="margin" w:xAlign="center" w:y="1"/>
      <w:rPr>
        <w:rStyle w:val="PageNumber"/>
      </w:rPr>
    </w:pPr>
  </w:p>
  <w:p w14:paraId="552E92B6" w14:textId="77777777" w:rsidR="000E22C4" w:rsidRDefault="000E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7A2F" w14:textId="77777777" w:rsidR="002E574B" w:rsidRDefault="002E574B" w:rsidP="00543F98">
      <w:r>
        <w:separator/>
      </w:r>
    </w:p>
  </w:footnote>
  <w:footnote w:type="continuationSeparator" w:id="0">
    <w:p w14:paraId="16B8C91B" w14:textId="77777777" w:rsidR="002E574B" w:rsidRDefault="002E574B" w:rsidP="00543F98">
      <w:r>
        <w:continuationSeparator/>
      </w:r>
    </w:p>
  </w:footnote>
  <w:footnote w:type="continuationNotice" w:id="1">
    <w:p w14:paraId="27DC6C5D" w14:textId="77777777" w:rsidR="002E574B" w:rsidRDefault="002E574B"/>
  </w:footnote>
  <w:footnote w:id="2">
    <w:p w14:paraId="1C78D9A3" w14:textId="1DA26A56" w:rsidR="000E22C4" w:rsidRPr="00742825" w:rsidRDefault="000E22C4" w:rsidP="00543F98">
      <w:pPr>
        <w:pStyle w:val="FootnoteText"/>
        <w:rPr>
          <w:rFonts w:ascii="Arial" w:hAnsi="Arial" w:cs="Arial"/>
          <w:sz w:val="16"/>
          <w:szCs w:val="16"/>
        </w:rPr>
      </w:pPr>
      <w:bookmarkStart w:id="1" w:name="_GoBack"/>
      <w:bookmarkEnd w:id="1"/>
    </w:p>
  </w:footnote>
  <w:footnote w:id="3">
    <w:p w14:paraId="634205CC" w14:textId="19D5AEFC" w:rsidR="000E22C4" w:rsidRPr="00DD13C2" w:rsidRDefault="000E22C4"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0E22C4" w:rsidRDefault="000E22C4"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4B05789"/>
    <w:multiLevelType w:val="hybridMultilevel"/>
    <w:tmpl w:val="E5B4BD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AA0ABB"/>
    <w:multiLevelType w:val="hybridMultilevel"/>
    <w:tmpl w:val="99CEF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0B4A21"/>
    <w:multiLevelType w:val="hybridMultilevel"/>
    <w:tmpl w:val="12467B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51679D"/>
    <w:multiLevelType w:val="hybridMultilevel"/>
    <w:tmpl w:val="7E8C664A"/>
    <w:lvl w:ilvl="0" w:tplc="972881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9B4E36"/>
    <w:multiLevelType w:val="hybridMultilevel"/>
    <w:tmpl w:val="97984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2B356F"/>
    <w:multiLevelType w:val="hybridMultilevel"/>
    <w:tmpl w:val="FC8E9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D5A0A1B"/>
    <w:multiLevelType w:val="hybridMultilevel"/>
    <w:tmpl w:val="35CC4914"/>
    <w:lvl w:ilvl="0" w:tplc="AD62123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C862AA7"/>
    <w:multiLevelType w:val="hybridMultilevel"/>
    <w:tmpl w:val="74CA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4E3A24"/>
    <w:multiLevelType w:val="hybridMultilevel"/>
    <w:tmpl w:val="611CD8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6A7A5F"/>
    <w:multiLevelType w:val="hybridMultilevel"/>
    <w:tmpl w:val="8118F944"/>
    <w:lvl w:ilvl="0" w:tplc="F7CE3F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11"/>
  </w:num>
  <w:num w:numId="6">
    <w:abstractNumId w:val="4"/>
  </w:num>
  <w:num w:numId="7">
    <w:abstractNumId w:val="6"/>
  </w:num>
  <w:num w:numId="8">
    <w:abstractNumId w:val="1"/>
  </w:num>
  <w:num w:numId="9">
    <w:abstractNumId w:val="5"/>
  </w:num>
  <w:num w:numId="10">
    <w:abstractNumId w:val="8"/>
  </w:num>
  <w:num w:numId="11">
    <w:abstractNumId w:val="10"/>
  </w:num>
  <w:num w:numId="12">
    <w:abstractNumId w:val="7"/>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70594"/>
    <w:rsid w:val="00090FA6"/>
    <w:rsid w:val="00091D46"/>
    <w:rsid w:val="00095C1D"/>
    <w:rsid w:val="000A7350"/>
    <w:rsid w:val="000B3BA1"/>
    <w:rsid w:val="000B7318"/>
    <w:rsid w:val="000C05D1"/>
    <w:rsid w:val="000C7D57"/>
    <w:rsid w:val="000D156B"/>
    <w:rsid w:val="000E22C4"/>
    <w:rsid w:val="000F271C"/>
    <w:rsid w:val="00111739"/>
    <w:rsid w:val="001122B3"/>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04AF"/>
    <w:rsid w:val="002112E2"/>
    <w:rsid w:val="0023552F"/>
    <w:rsid w:val="0024231B"/>
    <w:rsid w:val="0024311A"/>
    <w:rsid w:val="00243BB0"/>
    <w:rsid w:val="00251511"/>
    <w:rsid w:val="00257231"/>
    <w:rsid w:val="00260C8B"/>
    <w:rsid w:val="00286130"/>
    <w:rsid w:val="0029014C"/>
    <w:rsid w:val="00292962"/>
    <w:rsid w:val="002A1DEB"/>
    <w:rsid w:val="002B27A5"/>
    <w:rsid w:val="002E1335"/>
    <w:rsid w:val="002E574B"/>
    <w:rsid w:val="003020CF"/>
    <w:rsid w:val="00312DD3"/>
    <w:rsid w:val="00315E12"/>
    <w:rsid w:val="0032313C"/>
    <w:rsid w:val="003237BB"/>
    <w:rsid w:val="0032433F"/>
    <w:rsid w:val="00324FEE"/>
    <w:rsid w:val="0032582F"/>
    <w:rsid w:val="003263A5"/>
    <w:rsid w:val="00331995"/>
    <w:rsid w:val="0033215E"/>
    <w:rsid w:val="0033762B"/>
    <w:rsid w:val="0035717C"/>
    <w:rsid w:val="003617E8"/>
    <w:rsid w:val="00380943"/>
    <w:rsid w:val="003873AF"/>
    <w:rsid w:val="00387421"/>
    <w:rsid w:val="00394E20"/>
    <w:rsid w:val="003A7E16"/>
    <w:rsid w:val="003B5E33"/>
    <w:rsid w:val="003C3758"/>
    <w:rsid w:val="003C69A1"/>
    <w:rsid w:val="003D4CE3"/>
    <w:rsid w:val="003E6C5F"/>
    <w:rsid w:val="003E7EEE"/>
    <w:rsid w:val="003F026C"/>
    <w:rsid w:val="003F586D"/>
    <w:rsid w:val="0041250A"/>
    <w:rsid w:val="00413395"/>
    <w:rsid w:val="0044373F"/>
    <w:rsid w:val="004454BA"/>
    <w:rsid w:val="0045069B"/>
    <w:rsid w:val="00463454"/>
    <w:rsid w:val="00475884"/>
    <w:rsid w:val="00477662"/>
    <w:rsid w:val="00477AEF"/>
    <w:rsid w:val="004831DD"/>
    <w:rsid w:val="0048701B"/>
    <w:rsid w:val="00494CA6"/>
    <w:rsid w:val="004C17DA"/>
    <w:rsid w:val="004C3CE5"/>
    <w:rsid w:val="004C78F8"/>
    <w:rsid w:val="004F2D42"/>
    <w:rsid w:val="004F2F73"/>
    <w:rsid w:val="00503BAB"/>
    <w:rsid w:val="005150A5"/>
    <w:rsid w:val="005170FB"/>
    <w:rsid w:val="00521CFC"/>
    <w:rsid w:val="00533F85"/>
    <w:rsid w:val="00543F98"/>
    <w:rsid w:val="0054701F"/>
    <w:rsid w:val="00593D2E"/>
    <w:rsid w:val="005A01BB"/>
    <w:rsid w:val="005A38DE"/>
    <w:rsid w:val="005B29E2"/>
    <w:rsid w:val="005C40FB"/>
    <w:rsid w:val="005C64C4"/>
    <w:rsid w:val="005E4E7F"/>
    <w:rsid w:val="005F10AC"/>
    <w:rsid w:val="005F595E"/>
    <w:rsid w:val="006032E3"/>
    <w:rsid w:val="00611576"/>
    <w:rsid w:val="00631E3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8A2"/>
    <w:rsid w:val="00705C73"/>
    <w:rsid w:val="007065F2"/>
    <w:rsid w:val="007119DD"/>
    <w:rsid w:val="00730EE8"/>
    <w:rsid w:val="00742825"/>
    <w:rsid w:val="0075380E"/>
    <w:rsid w:val="0077279C"/>
    <w:rsid w:val="00792875"/>
    <w:rsid w:val="00792F91"/>
    <w:rsid w:val="00795998"/>
    <w:rsid w:val="007C019E"/>
    <w:rsid w:val="007C6E77"/>
    <w:rsid w:val="007D2E37"/>
    <w:rsid w:val="007D43A7"/>
    <w:rsid w:val="007D639C"/>
    <w:rsid w:val="007E60A4"/>
    <w:rsid w:val="007F0BB1"/>
    <w:rsid w:val="007F6BBE"/>
    <w:rsid w:val="00813F59"/>
    <w:rsid w:val="00820953"/>
    <w:rsid w:val="008249E3"/>
    <w:rsid w:val="00835025"/>
    <w:rsid w:val="00843514"/>
    <w:rsid w:val="008627AB"/>
    <w:rsid w:val="00872629"/>
    <w:rsid w:val="0087266C"/>
    <w:rsid w:val="00885F66"/>
    <w:rsid w:val="00887873"/>
    <w:rsid w:val="00890A2B"/>
    <w:rsid w:val="008950F1"/>
    <w:rsid w:val="008A014A"/>
    <w:rsid w:val="008A6CFF"/>
    <w:rsid w:val="008B2ADD"/>
    <w:rsid w:val="008B37E3"/>
    <w:rsid w:val="008B7458"/>
    <w:rsid w:val="008C2069"/>
    <w:rsid w:val="008C23CC"/>
    <w:rsid w:val="008D7173"/>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D66EA"/>
    <w:rsid w:val="00AE1AD9"/>
    <w:rsid w:val="00B0554F"/>
    <w:rsid w:val="00B079D3"/>
    <w:rsid w:val="00B12644"/>
    <w:rsid w:val="00B13527"/>
    <w:rsid w:val="00B26FBE"/>
    <w:rsid w:val="00B4168B"/>
    <w:rsid w:val="00B45750"/>
    <w:rsid w:val="00B54932"/>
    <w:rsid w:val="00B6281E"/>
    <w:rsid w:val="00B85A4B"/>
    <w:rsid w:val="00BA14C2"/>
    <w:rsid w:val="00BA4579"/>
    <w:rsid w:val="00BD0F3C"/>
    <w:rsid w:val="00BD463D"/>
    <w:rsid w:val="00BD5194"/>
    <w:rsid w:val="00BD7AF2"/>
    <w:rsid w:val="00BE2087"/>
    <w:rsid w:val="00BE491B"/>
    <w:rsid w:val="00BF1487"/>
    <w:rsid w:val="00C25F36"/>
    <w:rsid w:val="00C27EBA"/>
    <w:rsid w:val="00C31249"/>
    <w:rsid w:val="00C36670"/>
    <w:rsid w:val="00C438C1"/>
    <w:rsid w:val="00C50AC7"/>
    <w:rsid w:val="00C57CEC"/>
    <w:rsid w:val="00C57E2C"/>
    <w:rsid w:val="00C65D1C"/>
    <w:rsid w:val="00C82C28"/>
    <w:rsid w:val="00C846C2"/>
    <w:rsid w:val="00CA12C1"/>
    <w:rsid w:val="00CB077C"/>
    <w:rsid w:val="00CB2C3A"/>
    <w:rsid w:val="00CC082D"/>
    <w:rsid w:val="00CC5AC2"/>
    <w:rsid w:val="00CD2A71"/>
    <w:rsid w:val="00CE3011"/>
    <w:rsid w:val="00CE499C"/>
    <w:rsid w:val="00CF218A"/>
    <w:rsid w:val="00D139DF"/>
    <w:rsid w:val="00D2797C"/>
    <w:rsid w:val="00D34192"/>
    <w:rsid w:val="00D345CA"/>
    <w:rsid w:val="00D522E6"/>
    <w:rsid w:val="00D844B6"/>
    <w:rsid w:val="00DA6478"/>
    <w:rsid w:val="00DA6923"/>
    <w:rsid w:val="00DA7928"/>
    <w:rsid w:val="00DA7FD3"/>
    <w:rsid w:val="00DC5DA5"/>
    <w:rsid w:val="00DD145D"/>
    <w:rsid w:val="00DF2A5B"/>
    <w:rsid w:val="00E00E62"/>
    <w:rsid w:val="00E0768C"/>
    <w:rsid w:val="00E23FD8"/>
    <w:rsid w:val="00E41BEA"/>
    <w:rsid w:val="00E45386"/>
    <w:rsid w:val="00E46F0F"/>
    <w:rsid w:val="00E53F9F"/>
    <w:rsid w:val="00E64E67"/>
    <w:rsid w:val="00E77239"/>
    <w:rsid w:val="00E8534D"/>
    <w:rsid w:val="00E9042F"/>
    <w:rsid w:val="00E9136D"/>
    <w:rsid w:val="00E95117"/>
    <w:rsid w:val="00EA495D"/>
    <w:rsid w:val="00EB3C67"/>
    <w:rsid w:val="00EB5E72"/>
    <w:rsid w:val="00EB7809"/>
    <w:rsid w:val="00EC0EE0"/>
    <w:rsid w:val="00EC3C8E"/>
    <w:rsid w:val="00ED572D"/>
    <w:rsid w:val="00ED5846"/>
    <w:rsid w:val="00ED5B8B"/>
    <w:rsid w:val="00EE4936"/>
    <w:rsid w:val="00EF5A89"/>
    <w:rsid w:val="00F105D9"/>
    <w:rsid w:val="00F1158C"/>
    <w:rsid w:val="00F1442F"/>
    <w:rsid w:val="00F20301"/>
    <w:rsid w:val="00F2304D"/>
    <w:rsid w:val="00F235BB"/>
    <w:rsid w:val="00F409EB"/>
    <w:rsid w:val="00F415C8"/>
    <w:rsid w:val="00F606B1"/>
    <w:rsid w:val="00F6254C"/>
    <w:rsid w:val="00F63857"/>
    <w:rsid w:val="00F70788"/>
    <w:rsid w:val="00F8393C"/>
    <w:rsid w:val="00F83B46"/>
    <w:rsid w:val="00F928ED"/>
    <w:rsid w:val="00F97827"/>
    <w:rsid w:val="00FB0DFF"/>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038420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3382892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93466434">
      <w:bodyDiv w:val="1"/>
      <w:marLeft w:val="0"/>
      <w:marRight w:val="0"/>
      <w:marTop w:val="0"/>
      <w:marBottom w:val="0"/>
      <w:divBdr>
        <w:top w:val="none" w:sz="0" w:space="0" w:color="auto"/>
        <w:left w:val="none" w:sz="0" w:space="0" w:color="auto"/>
        <w:bottom w:val="none" w:sz="0" w:space="0" w:color="auto"/>
        <w:right w:val="none" w:sz="0" w:space="0" w:color="auto"/>
      </w:divBdr>
    </w:div>
    <w:div w:id="193563218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ard.english@hse.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5526</Words>
  <Characters>31504</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2</cp:revision>
  <dcterms:created xsi:type="dcterms:W3CDTF">2025-08-28T08:55:00Z</dcterms:created>
  <dcterms:modified xsi:type="dcterms:W3CDTF">2025-08-28T08:55:00Z</dcterms:modified>
</cp:coreProperties>
</file>