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7F5B1" w14:textId="3373D968" w:rsidR="00543F98" w:rsidRPr="00933930" w:rsidRDefault="0016057B" w:rsidP="00134EAD">
      <w:pPr>
        <w:pStyle w:val="Heading7"/>
        <w:jc w:val="center"/>
        <w:rPr>
          <w:rFonts w:cs="Arial"/>
          <w:b w:val="0"/>
        </w:rPr>
      </w:pPr>
      <w:r w:rsidRPr="00324FEE">
        <w:rPr>
          <w:noProof/>
          <w:color w:val="000099"/>
          <w:lang w:val="en-IE" w:eastAsia="en-IE"/>
        </w:rPr>
        <w:drawing>
          <wp:anchor distT="0" distB="0" distL="114300" distR="114300" simplePos="0" relativeHeight="251659264" behindDoc="0" locked="0" layoutInCell="1" allowOverlap="1" wp14:anchorId="7E6840F2" wp14:editId="153D5F61">
            <wp:simplePos x="0" y="0"/>
            <wp:positionH relativeFrom="margin">
              <wp:posOffset>-723900</wp:posOffset>
            </wp:positionH>
            <wp:positionV relativeFrom="margin">
              <wp:posOffset>-476250</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398D33" w14:textId="61CD4A1F" w:rsidR="00F154AF" w:rsidRDefault="00EE3F16" w:rsidP="00C84AE9">
      <w:pPr>
        <w:ind w:left="1440" w:firstLine="1260"/>
        <w:jc w:val="right"/>
        <w:rPr>
          <w:rFonts w:ascii="Arial" w:hAnsi="Arial" w:cs="Arial"/>
          <w:b/>
          <w:bCs/>
          <w:color w:val="000000"/>
          <w:shd w:val="clear" w:color="auto" w:fill="FFFFFF"/>
        </w:rPr>
      </w:pPr>
      <w:r>
        <w:rPr>
          <w:rFonts w:ascii="Arial" w:hAnsi="Arial" w:cs="Arial"/>
          <w:b/>
          <w:bCs/>
          <w:shd w:val="clear" w:color="auto" w:fill="FFFFFF"/>
        </w:rPr>
        <w:t xml:space="preserve">National </w:t>
      </w:r>
      <w:r w:rsidR="00583C9F" w:rsidRPr="00583C9F">
        <w:rPr>
          <w:rFonts w:ascii="Arial" w:hAnsi="Arial" w:cs="Arial"/>
          <w:b/>
          <w:bCs/>
          <w:color w:val="000000"/>
          <w:shd w:val="clear" w:color="auto" w:fill="FFFFFF"/>
        </w:rPr>
        <w:t>Patient and Service User</w:t>
      </w:r>
      <w:r w:rsidR="00342F39">
        <w:rPr>
          <w:rFonts w:ascii="Arial" w:hAnsi="Arial" w:cs="Arial"/>
          <w:b/>
          <w:bCs/>
          <w:color w:val="000000"/>
          <w:shd w:val="clear" w:color="auto" w:fill="FFFFFF"/>
        </w:rPr>
        <w:t xml:space="preserve"> Lead</w:t>
      </w:r>
      <w:r w:rsidR="00F154AF">
        <w:rPr>
          <w:rFonts w:ascii="Arial" w:hAnsi="Arial" w:cs="Arial"/>
          <w:b/>
          <w:bCs/>
          <w:color w:val="000000"/>
          <w:shd w:val="clear" w:color="auto" w:fill="FFFFFF"/>
        </w:rPr>
        <w:t xml:space="preserve"> </w:t>
      </w:r>
    </w:p>
    <w:p w14:paraId="40EAA7C8" w14:textId="19531D90" w:rsidR="00583C9F" w:rsidRDefault="00F154AF" w:rsidP="00C84AE9">
      <w:pPr>
        <w:jc w:val="right"/>
        <w:rPr>
          <w:rFonts w:ascii="Arial" w:hAnsi="Arial" w:cs="Arial"/>
          <w:b/>
          <w:bCs/>
          <w:color w:val="000000"/>
          <w:shd w:val="clear" w:color="auto" w:fill="FFFFFF"/>
        </w:rPr>
      </w:pPr>
      <w:r w:rsidRPr="0016057B">
        <w:rPr>
          <w:rFonts w:ascii="Arial" w:hAnsi="Arial" w:cs="Arial"/>
          <w:b/>
          <w:bCs/>
          <w:color w:val="000000"/>
          <w:shd w:val="clear" w:color="auto" w:fill="FFFFFF"/>
        </w:rPr>
        <w:t>Patient and Service User</w:t>
      </w:r>
      <w:r w:rsidR="00583C9F" w:rsidRPr="0016057B">
        <w:rPr>
          <w:rFonts w:ascii="Arial" w:hAnsi="Arial" w:cs="Arial"/>
          <w:b/>
          <w:bCs/>
          <w:color w:val="000000"/>
          <w:shd w:val="clear" w:color="auto" w:fill="FFFFFF"/>
        </w:rPr>
        <w:t xml:space="preserve"> Partnership </w:t>
      </w:r>
      <w:r w:rsidR="00B747E3" w:rsidRPr="0016057B">
        <w:rPr>
          <w:rFonts w:ascii="Arial" w:hAnsi="Arial" w:cs="Arial"/>
          <w:b/>
          <w:bCs/>
          <w:color w:val="000000"/>
          <w:shd w:val="clear" w:color="auto" w:fill="FFFFFF"/>
        </w:rPr>
        <w:t>Office</w:t>
      </w:r>
      <w:r w:rsidR="00583C9F" w:rsidRPr="00583C9F">
        <w:rPr>
          <w:rFonts w:ascii="Arial" w:hAnsi="Arial" w:cs="Arial"/>
          <w:b/>
          <w:bCs/>
          <w:color w:val="000000"/>
          <w:shd w:val="clear" w:color="auto" w:fill="FFFFFF"/>
        </w:rPr>
        <w:t xml:space="preserve"> </w:t>
      </w:r>
    </w:p>
    <w:p w14:paraId="05337DB9" w14:textId="7B7C4C21" w:rsidR="007D31AF" w:rsidRPr="00F004F0" w:rsidRDefault="00583C9F" w:rsidP="00C84AE9">
      <w:pPr>
        <w:jc w:val="right"/>
        <w:rPr>
          <w:rFonts w:ascii="Arial" w:hAnsi="Arial" w:cs="Arial"/>
          <w:b/>
          <w:bCs/>
          <w:color w:val="000000"/>
          <w:sz w:val="14"/>
          <w:shd w:val="clear" w:color="auto" w:fill="FFFFFF"/>
        </w:rPr>
      </w:pPr>
      <w:r>
        <w:rPr>
          <w:rFonts w:ascii="Arial" w:hAnsi="Arial" w:cs="Arial"/>
          <w:b/>
          <w:bCs/>
          <w:color w:val="000000"/>
          <w:shd w:val="clear" w:color="auto" w:fill="FFFFFF"/>
        </w:rPr>
        <w:t xml:space="preserve"> </w:t>
      </w:r>
    </w:p>
    <w:p w14:paraId="17CBD7B1" w14:textId="77777777" w:rsidR="00543F98" w:rsidRPr="00BF24C4" w:rsidRDefault="00543F98" w:rsidP="00C84AE9">
      <w:pPr>
        <w:ind w:left="720" w:firstLine="1260"/>
        <w:jc w:val="right"/>
        <w:rPr>
          <w:rFonts w:ascii="Arial" w:hAnsi="Arial" w:cs="Arial"/>
          <w:b/>
        </w:rPr>
      </w:pPr>
      <w:r w:rsidRPr="00BF24C4">
        <w:rPr>
          <w:rFonts w:ascii="Arial" w:hAnsi="Arial" w:cs="Arial"/>
          <w:b/>
        </w:rPr>
        <w:t>Job Specification &amp; Terms and Conditions</w:t>
      </w:r>
    </w:p>
    <w:p w14:paraId="021E627E" w14:textId="77777777" w:rsidR="00543F98" w:rsidRPr="00933930" w:rsidRDefault="00543F98" w:rsidP="00543F98">
      <w:pPr>
        <w:jc w:val="both"/>
        <w:rPr>
          <w:rFonts w:ascii="Arial" w:hAnsi="Arial" w:cs="Arial"/>
          <w:b/>
        </w:rPr>
      </w:pPr>
    </w:p>
    <w:tbl>
      <w:tblPr>
        <w:tblW w:w="1050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8222"/>
      </w:tblGrid>
      <w:tr w:rsidR="000D3887" w:rsidRPr="00933930" w14:paraId="3F7F658C" w14:textId="77777777" w:rsidTr="00CA18A1">
        <w:trPr>
          <w:trHeight w:val="958"/>
        </w:trPr>
        <w:tc>
          <w:tcPr>
            <w:tcW w:w="2281" w:type="dxa"/>
          </w:tcPr>
          <w:p w14:paraId="62B5304C" w14:textId="77777777" w:rsidR="000D3887" w:rsidRPr="00933930" w:rsidRDefault="000D3887" w:rsidP="005A226F">
            <w:pPr>
              <w:jc w:val="both"/>
              <w:rPr>
                <w:rFonts w:ascii="Arial" w:hAnsi="Arial" w:cs="Arial"/>
                <w:b/>
                <w:bCs/>
              </w:rPr>
            </w:pPr>
            <w:r w:rsidRPr="00933930">
              <w:rPr>
                <w:rFonts w:ascii="Arial" w:hAnsi="Arial" w:cs="Arial"/>
                <w:b/>
                <w:bCs/>
              </w:rPr>
              <w:t>Job Title, Grade Code</w:t>
            </w:r>
          </w:p>
        </w:tc>
        <w:tc>
          <w:tcPr>
            <w:tcW w:w="8222" w:type="dxa"/>
          </w:tcPr>
          <w:p w14:paraId="5C0ABA1D" w14:textId="69BF3903" w:rsidR="00677F47" w:rsidRPr="00F004F0" w:rsidRDefault="00EE3F16" w:rsidP="00C84AE9">
            <w:pPr>
              <w:rPr>
                <w:rFonts w:ascii="Arial" w:hAnsi="Arial" w:cs="Arial"/>
                <w:bCs/>
                <w:color w:val="000000"/>
                <w:shd w:val="clear" w:color="auto" w:fill="FFFFFF"/>
              </w:rPr>
            </w:pPr>
            <w:r w:rsidRPr="00F004F0">
              <w:rPr>
                <w:rFonts w:ascii="Arial" w:hAnsi="Arial" w:cs="Arial"/>
                <w:bCs/>
                <w:iCs/>
              </w:rPr>
              <w:t xml:space="preserve">National </w:t>
            </w:r>
            <w:r w:rsidR="00C84AE9" w:rsidRPr="00F004F0">
              <w:rPr>
                <w:rFonts w:ascii="Arial" w:hAnsi="Arial" w:cs="Arial"/>
                <w:bCs/>
                <w:iCs/>
              </w:rPr>
              <w:t>Patient</w:t>
            </w:r>
            <w:r w:rsidR="00583C9F" w:rsidRPr="00F004F0">
              <w:rPr>
                <w:rFonts w:ascii="Arial" w:hAnsi="Arial" w:cs="Arial"/>
                <w:bCs/>
                <w:color w:val="000000"/>
                <w:shd w:val="clear" w:color="auto" w:fill="FFFFFF"/>
              </w:rPr>
              <w:t xml:space="preserve"> and Service User</w:t>
            </w:r>
            <w:r w:rsidR="00C84AE9" w:rsidRPr="00F004F0">
              <w:rPr>
                <w:rFonts w:ascii="Arial" w:hAnsi="Arial" w:cs="Arial"/>
                <w:bCs/>
                <w:color w:val="000000"/>
                <w:shd w:val="clear" w:color="auto" w:fill="FFFFFF"/>
              </w:rPr>
              <w:t xml:space="preserve"> Lead</w:t>
            </w:r>
            <w:r w:rsidR="005573A6" w:rsidRPr="00F004F0">
              <w:rPr>
                <w:rFonts w:ascii="Arial" w:hAnsi="Arial" w:cs="Arial"/>
                <w:bCs/>
                <w:color w:val="000000"/>
                <w:shd w:val="clear" w:color="auto" w:fill="FFFFFF"/>
              </w:rPr>
              <w:t xml:space="preserve"> </w:t>
            </w:r>
          </w:p>
          <w:p w14:paraId="40A6ECFC" w14:textId="193235C0" w:rsidR="005573A6" w:rsidRPr="005573A6" w:rsidRDefault="005573A6" w:rsidP="00C84AE9">
            <w:pPr>
              <w:rPr>
                <w:rFonts w:ascii="Arial" w:hAnsi="Arial" w:cs="Arial"/>
                <w:bCs/>
                <w:color w:val="000000"/>
                <w:shd w:val="clear" w:color="auto" w:fill="FFFFFF"/>
              </w:rPr>
            </w:pPr>
            <w:r w:rsidRPr="005573A6">
              <w:rPr>
                <w:rFonts w:ascii="Arial" w:hAnsi="Arial" w:cs="Arial"/>
                <w:bCs/>
                <w:color w:val="000000"/>
                <w:shd w:val="clear" w:color="auto" w:fill="FFFFFF"/>
              </w:rPr>
              <w:t>(Grade VIII)</w:t>
            </w:r>
          </w:p>
          <w:p w14:paraId="33768CDF" w14:textId="31819F95" w:rsidR="00545CA6" w:rsidRPr="00DC76B2" w:rsidRDefault="00545CA6" w:rsidP="00DC76B2">
            <w:pPr>
              <w:ind w:left="-1260"/>
              <w:rPr>
                <w:rFonts w:ascii="Arial" w:hAnsi="Arial" w:cs="Arial"/>
                <w:bCs/>
                <w:color w:val="000000"/>
                <w:shd w:val="clear" w:color="auto" w:fill="FFFFFF"/>
              </w:rPr>
            </w:pPr>
            <w:r>
              <w:rPr>
                <w:rFonts w:ascii="Arial" w:hAnsi="Arial" w:cs="Arial"/>
                <w:bCs/>
                <w:color w:val="000000"/>
                <w:shd w:val="clear" w:color="auto" w:fill="FFFFFF"/>
              </w:rPr>
              <w:t>6</w:t>
            </w:r>
          </w:p>
          <w:p w14:paraId="740002FC" w14:textId="4E424F3B" w:rsidR="00024D0B" w:rsidRPr="005573A6" w:rsidRDefault="003D2EEE" w:rsidP="00EC33F3">
            <w:pPr>
              <w:rPr>
                <w:rFonts w:ascii="Arial" w:hAnsi="Arial" w:cs="Arial"/>
                <w:bCs/>
                <w:i/>
                <w:iCs/>
              </w:rPr>
            </w:pPr>
            <w:r w:rsidRPr="005573A6">
              <w:rPr>
                <w:rFonts w:ascii="Arial" w:hAnsi="Arial" w:cs="Arial"/>
                <w:bCs/>
                <w:i/>
                <w:iCs/>
              </w:rPr>
              <w:t>(Grade Code</w:t>
            </w:r>
            <w:r w:rsidR="005573A6" w:rsidRPr="005573A6">
              <w:rPr>
                <w:rFonts w:ascii="Arial" w:hAnsi="Arial" w:cs="Arial"/>
                <w:bCs/>
                <w:i/>
                <w:iCs/>
              </w:rPr>
              <w:t>:</w:t>
            </w:r>
            <w:r w:rsidR="00024D0B" w:rsidRPr="005573A6">
              <w:rPr>
                <w:rFonts w:ascii="Arial" w:hAnsi="Arial" w:cs="Arial"/>
                <w:bCs/>
                <w:i/>
                <w:iCs/>
              </w:rPr>
              <w:t xml:space="preserve"> 065</w:t>
            </w:r>
            <w:r w:rsidR="00EC33F3">
              <w:rPr>
                <w:rFonts w:ascii="Arial" w:hAnsi="Arial" w:cs="Arial"/>
                <w:bCs/>
                <w:i/>
                <w:iCs/>
              </w:rPr>
              <w:t>5</w:t>
            </w:r>
            <w:r w:rsidR="00024D0B" w:rsidRPr="005573A6">
              <w:rPr>
                <w:rFonts w:ascii="Arial" w:hAnsi="Arial" w:cs="Arial"/>
                <w:bCs/>
                <w:i/>
                <w:iCs/>
              </w:rPr>
              <w:t>)</w:t>
            </w:r>
          </w:p>
        </w:tc>
      </w:tr>
      <w:tr w:rsidR="00635DE1" w:rsidRPr="00933930" w14:paraId="7E127C42" w14:textId="77777777" w:rsidTr="00CA18A1">
        <w:tc>
          <w:tcPr>
            <w:tcW w:w="2281" w:type="dxa"/>
          </w:tcPr>
          <w:p w14:paraId="15678A32" w14:textId="77777777" w:rsidR="00635DE1" w:rsidRPr="00933930" w:rsidRDefault="00635DE1" w:rsidP="00635DE1">
            <w:pPr>
              <w:rPr>
                <w:rFonts w:ascii="Arial" w:hAnsi="Arial" w:cs="Arial"/>
                <w:b/>
                <w:bCs/>
              </w:rPr>
            </w:pPr>
            <w:r w:rsidRPr="00933930">
              <w:rPr>
                <w:rFonts w:ascii="Arial" w:hAnsi="Arial" w:cs="Arial"/>
                <w:b/>
                <w:bCs/>
              </w:rPr>
              <w:t>Campaign Reference</w:t>
            </w:r>
          </w:p>
        </w:tc>
        <w:tc>
          <w:tcPr>
            <w:tcW w:w="8222" w:type="dxa"/>
          </w:tcPr>
          <w:p w14:paraId="402D6DF1" w14:textId="735374A9" w:rsidR="00635DE1" w:rsidRPr="00B917AE" w:rsidRDefault="00325948" w:rsidP="00635DE1">
            <w:pPr>
              <w:rPr>
                <w:rFonts w:ascii="Arial" w:hAnsi="Arial" w:cs="Arial"/>
                <w:bCs/>
                <w:iCs/>
              </w:rPr>
            </w:pPr>
            <w:r w:rsidRPr="00B917AE">
              <w:rPr>
                <w:rFonts w:ascii="Arial" w:hAnsi="Arial" w:cs="Arial"/>
                <w:bCs/>
                <w:iCs/>
              </w:rPr>
              <w:t>NRS14697</w:t>
            </w:r>
          </w:p>
          <w:p w14:paraId="29DF7EDC" w14:textId="77777777" w:rsidR="00617CA4" w:rsidRPr="00B917AE" w:rsidRDefault="00617CA4" w:rsidP="00635DE1">
            <w:pPr>
              <w:rPr>
                <w:rFonts w:ascii="Arial" w:hAnsi="Arial" w:cs="Arial"/>
                <w:bCs/>
                <w:iCs/>
              </w:rPr>
            </w:pPr>
          </w:p>
        </w:tc>
      </w:tr>
      <w:tr w:rsidR="00635DE1" w:rsidRPr="00933930" w14:paraId="526F6FDD" w14:textId="77777777" w:rsidTr="00CA18A1">
        <w:tc>
          <w:tcPr>
            <w:tcW w:w="2281" w:type="dxa"/>
          </w:tcPr>
          <w:p w14:paraId="2635F4FA" w14:textId="77777777" w:rsidR="00635DE1" w:rsidRPr="00933930" w:rsidRDefault="00635DE1" w:rsidP="00635DE1">
            <w:pPr>
              <w:rPr>
                <w:rFonts w:ascii="Arial" w:hAnsi="Arial" w:cs="Arial"/>
                <w:b/>
                <w:bCs/>
              </w:rPr>
            </w:pPr>
            <w:r w:rsidRPr="00933930">
              <w:rPr>
                <w:rFonts w:ascii="Arial" w:hAnsi="Arial" w:cs="Arial"/>
                <w:b/>
                <w:bCs/>
              </w:rPr>
              <w:t>Closing Date</w:t>
            </w:r>
          </w:p>
        </w:tc>
        <w:tc>
          <w:tcPr>
            <w:tcW w:w="8222" w:type="dxa"/>
          </w:tcPr>
          <w:p w14:paraId="734A0715" w14:textId="5C90D1D3" w:rsidR="00325948" w:rsidRPr="00B917AE" w:rsidRDefault="00B917AE" w:rsidP="00325948">
            <w:pPr>
              <w:pStyle w:val="Heading7"/>
              <w:rPr>
                <w:b w:val="0"/>
                <w:sz w:val="20"/>
              </w:rPr>
            </w:pPr>
            <w:r w:rsidRPr="00B917AE">
              <w:rPr>
                <w:b w:val="0"/>
                <w:sz w:val="20"/>
              </w:rPr>
              <w:t>Monday 14</w:t>
            </w:r>
            <w:r w:rsidRPr="00B917AE">
              <w:rPr>
                <w:b w:val="0"/>
                <w:sz w:val="20"/>
                <w:vertAlign w:val="superscript"/>
              </w:rPr>
              <w:t>th</w:t>
            </w:r>
            <w:r w:rsidRPr="00B917AE">
              <w:rPr>
                <w:b w:val="0"/>
                <w:sz w:val="20"/>
              </w:rPr>
              <w:t xml:space="preserve"> April 2025 at 3:00pm.</w:t>
            </w:r>
            <w:bookmarkStart w:id="0" w:name="_GoBack"/>
            <w:bookmarkEnd w:id="0"/>
          </w:p>
          <w:p w14:paraId="7F03DE2D" w14:textId="6299CE56" w:rsidR="00C84AE9" w:rsidRPr="00B917AE" w:rsidRDefault="00C84AE9" w:rsidP="00EE3F16">
            <w:pPr>
              <w:rPr>
                <w:rFonts w:ascii="Arial" w:hAnsi="Arial" w:cs="Arial"/>
                <w:bCs/>
                <w:iCs/>
              </w:rPr>
            </w:pPr>
          </w:p>
        </w:tc>
      </w:tr>
      <w:tr w:rsidR="00635DE1" w:rsidRPr="00933930" w14:paraId="3E51C9EF" w14:textId="77777777" w:rsidTr="00CA18A1">
        <w:tc>
          <w:tcPr>
            <w:tcW w:w="2281" w:type="dxa"/>
          </w:tcPr>
          <w:p w14:paraId="18235385" w14:textId="7B11391B" w:rsidR="00635DE1" w:rsidRPr="00933930" w:rsidRDefault="005573A6" w:rsidP="00635DE1">
            <w:pPr>
              <w:rPr>
                <w:rFonts w:ascii="Arial" w:hAnsi="Arial" w:cs="Arial"/>
                <w:b/>
                <w:bCs/>
              </w:rPr>
            </w:pPr>
            <w:r>
              <w:rPr>
                <w:rFonts w:ascii="Arial" w:hAnsi="Arial" w:cs="Arial"/>
                <w:b/>
                <w:bCs/>
              </w:rPr>
              <w:t>Proposed Interview Date</w:t>
            </w:r>
            <w:r w:rsidR="00635DE1" w:rsidRPr="00933930">
              <w:rPr>
                <w:rFonts w:ascii="Arial" w:hAnsi="Arial" w:cs="Arial"/>
                <w:b/>
                <w:bCs/>
              </w:rPr>
              <w:t>(s)</w:t>
            </w:r>
          </w:p>
        </w:tc>
        <w:tc>
          <w:tcPr>
            <w:tcW w:w="8222" w:type="dxa"/>
          </w:tcPr>
          <w:p w14:paraId="639C672A" w14:textId="77777777" w:rsidR="00325948" w:rsidRPr="0070424B" w:rsidRDefault="00325948" w:rsidP="00325948">
            <w:pPr>
              <w:pStyle w:val="Heading7"/>
              <w:rPr>
                <w:b w:val="0"/>
                <w:sz w:val="20"/>
              </w:rPr>
            </w:pPr>
            <w:r w:rsidRPr="0070424B">
              <w:rPr>
                <w:b w:val="0"/>
                <w:sz w:val="20"/>
              </w:rPr>
              <w:t>Candidates will normally be given at least two weeks' notice of interview. The timescale may be reduced in exceptional circumstances.</w:t>
            </w:r>
          </w:p>
          <w:p w14:paraId="43AF7CC1" w14:textId="5394D9D2" w:rsidR="00635DE1" w:rsidRPr="00F154AF" w:rsidRDefault="00635DE1" w:rsidP="00635DE1">
            <w:pPr>
              <w:rPr>
                <w:rFonts w:ascii="Arial" w:hAnsi="Arial" w:cs="Arial"/>
                <w:bCs/>
                <w:iCs/>
              </w:rPr>
            </w:pPr>
          </w:p>
        </w:tc>
      </w:tr>
      <w:tr w:rsidR="00635DE1" w:rsidRPr="00933930" w14:paraId="15036FAC" w14:textId="77777777" w:rsidTr="00CA18A1">
        <w:tc>
          <w:tcPr>
            <w:tcW w:w="2281" w:type="dxa"/>
          </w:tcPr>
          <w:p w14:paraId="773B7C3B" w14:textId="77777777" w:rsidR="00635DE1" w:rsidRDefault="00635DE1" w:rsidP="00635DE1">
            <w:pPr>
              <w:rPr>
                <w:rFonts w:ascii="Arial" w:hAnsi="Arial" w:cs="Arial"/>
                <w:b/>
                <w:bCs/>
              </w:rPr>
            </w:pPr>
            <w:r w:rsidRPr="00933930">
              <w:rPr>
                <w:rFonts w:ascii="Arial" w:hAnsi="Arial" w:cs="Arial"/>
                <w:b/>
                <w:bCs/>
              </w:rPr>
              <w:t>Taking up Appointment</w:t>
            </w:r>
          </w:p>
          <w:p w14:paraId="62BCBD26" w14:textId="013F5F66" w:rsidR="0016057B" w:rsidRPr="00933930" w:rsidRDefault="0016057B" w:rsidP="00635DE1">
            <w:pPr>
              <w:rPr>
                <w:rFonts w:ascii="Arial" w:hAnsi="Arial" w:cs="Arial"/>
                <w:b/>
                <w:bCs/>
              </w:rPr>
            </w:pPr>
          </w:p>
        </w:tc>
        <w:tc>
          <w:tcPr>
            <w:tcW w:w="8222" w:type="dxa"/>
          </w:tcPr>
          <w:p w14:paraId="20A3CC06" w14:textId="77777777" w:rsidR="00635DE1" w:rsidRDefault="00635DE1" w:rsidP="00635DE1">
            <w:pPr>
              <w:rPr>
                <w:rFonts w:ascii="Arial" w:hAnsi="Arial" w:cs="Arial"/>
                <w:iCs/>
              </w:rPr>
            </w:pPr>
            <w:r w:rsidRPr="00F154AF">
              <w:rPr>
                <w:rFonts w:ascii="Arial" w:hAnsi="Arial" w:cs="Arial"/>
                <w:iCs/>
              </w:rPr>
              <w:t>A start date will be indicated at job offer stage.</w:t>
            </w:r>
          </w:p>
          <w:p w14:paraId="7DB14726" w14:textId="372BA69E" w:rsidR="00C84AE9" w:rsidRPr="00F154AF" w:rsidRDefault="00C84AE9" w:rsidP="00635DE1">
            <w:pPr>
              <w:rPr>
                <w:rFonts w:ascii="Arial" w:hAnsi="Arial" w:cs="Arial"/>
                <w:iCs/>
              </w:rPr>
            </w:pPr>
          </w:p>
        </w:tc>
      </w:tr>
      <w:tr w:rsidR="00635DE1" w:rsidRPr="00933930" w14:paraId="43FB9069" w14:textId="77777777" w:rsidTr="00CA18A1">
        <w:tc>
          <w:tcPr>
            <w:tcW w:w="2281" w:type="dxa"/>
          </w:tcPr>
          <w:p w14:paraId="3FDFDE7E" w14:textId="77777777" w:rsidR="00635DE1" w:rsidRPr="0016057B" w:rsidRDefault="00635DE1" w:rsidP="00635DE1">
            <w:pPr>
              <w:rPr>
                <w:rFonts w:ascii="Arial" w:hAnsi="Arial" w:cs="Arial"/>
                <w:b/>
                <w:bCs/>
              </w:rPr>
            </w:pPr>
            <w:r w:rsidRPr="0016057B">
              <w:rPr>
                <w:rFonts w:ascii="Arial" w:hAnsi="Arial" w:cs="Arial"/>
                <w:b/>
                <w:bCs/>
              </w:rPr>
              <w:t>Location of Post</w:t>
            </w:r>
          </w:p>
        </w:tc>
        <w:tc>
          <w:tcPr>
            <w:tcW w:w="8222" w:type="dxa"/>
          </w:tcPr>
          <w:p w14:paraId="4D045099" w14:textId="61A62C60" w:rsidR="00EE3F16" w:rsidRPr="00D15C67" w:rsidRDefault="00EE3F16" w:rsidP="00EE3F16">
            <w:pPr>
              <w:jc w:val="both"/>
              <w:rPr>
                <w:rFonts w:ascii="Arial" w:hAnsi="Arial" w:cs="Arial"/>
              </w:rPr>
            </w:pPr>
            <w:r w:rsidRPr="00D15C67">
              <w:rPr>
                <w:rFonts w:ascii="Arial" w:hAnsi="Arial" w:cs="Arial"/>
              </w:rPr>
              <w:t>There is currently one permanent and whole-time</w:t>
            </w:r>
            <w:r w:rsidRPr="00D15C67">
              <w:rPr>
                <w:rFonts w:ascii="Arial" w:eastAsia="Arial" w:hAnsi="Arial" w:cs="Arial"/>
              </w:rPr>
              <w:t xml:space="preserve"> </w:t>
            </w:r>
            <w:r w:rsidR="009102B9">
              <w:rPr>
                <w:rFonts w:ascii="Arial" w:hAnsi="Arial" w:cs="Arial"/>
              </w:rPr>
              <w:t>vacancy available in the O</w:t>
            </w:r>
            <w:r w:rsidR="000F1AB5" w:rsidRPr="00D15C67">
              <w:rPr>
                <w:rFonts w:ascii="Arial" w:hAnsi="Arial" w:cs="Arial"/>
              </w:rPr>
              <w:t xml:space="preserve">ffice of the Assistant National Director for Patient and Service User Experience, Galway Business Park, </w:t>
            </w:r>
            <w:proofErr w:type="spellStart"/>
            <w:r w:rsidR="000F1AB5" w:rsidRPr="00D15C67">
              <w:rPr>
                <w:rFonts w:ascii="Arial" w:hAnsi="Arial" w:cs="Arial"/>
              </w:rPr>
              <w:t>Dangan</w:t>
            </w:r>
            <w:proofErr w:type="spellEnd"/>
            <w:r w:rsidR="000F1AB5" w:rsidRPr="00D15C67">
              <w:rPr>
                <w:rFonts w:ascii="Arial" w:hAnsi="Arial" w:cs="Arial"/>
              </w:rPr>
              <w:t>, Upper Newcastle Road, Galway</w:t>
            </w:r>
          </w:p>
          <w:p w14:paraId="3994E43C" w14:textId="77777777" w:rsidR="00EE3F16" w:rsidRPr="00D15C67" w:rsidRDefault="00EE3F16" w:rsidP="00EE3F16">
            <w:pPr>
              <w:jc w:val="both"/>
              <w:rPr>
                <w:rFonts w:ascii="Arial" w:hAnsi="Arial" w:cs="Arial"/>
                <w:lang w:val="en-IE"/>
              </w:rPr>
            </w:pPr>
          </w:p>
          <w:p w14:paraId="4A1B33F2" w14:textId="723AB9A8" w:rsidR="000F1AB5" w:rsidRPr="00BF24C4" w:rsidRDefault="000F1AB5" w:rsidP="000F1AB5">
            <w:pPr>
              <w:jc w:val="both"/>
              <w:rPr>
                <w:rFonts w:ascii="Arial" w:hAnsi="Arial" w:cs="Arial"/>
                <w:iCs/>
              </w:rPr>
            </w:pPr>
            <w:r w:rsidRPr="00BF24C4">
              <w:rPr>
                <w:rFonts w:ascii="Arial" w:hAnsi="Arial" w:cs="Arial"/>
                <w:iCs/>
              </w:rPr>
              <w:t>The line manager is open to engagement as regards the expected level of on-site attendance at above base, in the context of the requirements of this role</w:t>
            </w:r>
            <w:r w:rsidR="0016057B" w:rsidRPr="00BF24C4">
              <w:rPr>
                <w:rFonts w:ascii="Arial" w:hAnsi="Arial" w:cs="Arial"/>
                <w:iCs/>
              </w:rPr>
              <w:t>,</w:t>
            </w:r>
            <w:r w:rsidRPr="00BF24C4">
              <w:rPr>
                <w:rFonts w:ascii="Arial" w:hAnsi="Arial" w:cs="Arial"/>
                <w:iCs/>
              </w:rPr>
              <w:t xml:space="preserve"> </w:t>
            </w:r>
            <w:r w:rsidR="0016057B" w:rsidRPr="00BF24C4">
              <w:rPr>
                <w:rFonts w:ascii="Arial" w:hAnsi="Arial" w:cs="Arial"/>
                <w:iCs/>
              </w:rPr>
              <w:t xml:space="preserve">which includes attendance at meetings in Dublin as required, </w:t>
            </w:r>
            <w:r w:rsidRPr="00BF24C4">
              <w:rPr>
                <w:rFonts w:ascii="Arial" w:hAnsi="Arial" w:cs="Arial"/>
                <w:iCs/>
              </w:rPr>
              <w:t>and the HSE’s Blended Working Policy.</w:t>
            </w:r>
            <w:r w:rsidR="0016057B" w:rsidRPr="00BF24C4">
              <w:rPr>
                <w:rFonts w:ascii="Arial" w:hAnsi="Arial" w:cs="Arial"/>
                <w:iCs/>
              </w:rPr>
              <w:t xml:space="preserve">  </w:t>
            </w:r>
          </w:p>
          <w:p w14:paraId="0011BEF0" w14:textId="77777777" w:rsidR="000F1AB5" w:rsidRDefault="000F1AB5" w:rsidP="00EE3F16">
            <w:pPr>
              <w:rPr>
                <w:rFonts w:ascii="Arial" w:hAnsi="Arial" w:cs="Arial"/>
              </w:rPr>
            </w:pPr>
          </w:p>
          <w:p w14:paraId="105F6363" w14:textId="1F880894" w:rsidR="00EE3F16" w:rsidRPr="00E970B1" w:rsidRDefault="00BF24C4" w:rsidP="00E970B1">
            <w:pPr>
              <w:jc w:val="both"/>
              <w:rPr>
                <w:rFonts w:ascii="Arial" w:hAnsi="Arial" w:cs="Arial"/>
                <w:bCs/>
                <w:shd w:val="clear" w:color="auto" w:fill="FFFFFF"/>
              </w:rPr>
            </w:pPr>
            <w:r>
              <w:rPr>
                <w:rFonts w:ascii="Arial" w:hAnsi="Arial" w:cs="Arial"/>
              </w:rPr>
              <w:t xml:space="preserve">A panel may be </w:t>
            </w:r>
            <w:r w:rsidR="00EE3F16" w:rsidRPr="00E970B1">
              <w:rPr>
                <w:rFonts w:ascii="Arial" w:hAnsi="Arial" w:cs="Arial"/>
              </w:rPr>
              <w:t xml:space="preserve">formed as a result of this campaign for </w:t>
            </w:r>
            <w:r w:rsidR="00E970B1" w:rsidRPr="00E970B1">
              <w:rPr>
                <w:rFonts w:ascii="Arial" w:hAnsi="Arial" w:cs="Arial"/>
                <w:b/>
                <w:iCs/>
                <w:lang w:val="en-IE"/>
              </w:rPr>
              <w:t>National Patient and</w:t>
            </w:r>
            <w:r w:rsidR="00EE3F16" w:rsidRPr="00E970B1">
              <w:rPr>
                <w:rFonts w:ascii="Arial" w:hAnsi="Arial" w:cs="Arial"/>
                <w:b/>
                <w:iCs/>
                <w:lang w:val="en-IE"/>
              </w:rPr>
              <w:t xml:space="preserve"> Service User Lead</w:t>
            </w:r>
            <w:r w:rsidR="00EE3F16" w:rsidRPr="00E970B1">
              <w:rPr>
                <w:rFonts w:ascii="Arial" w:hAnsi="Arial" w:cs="Arial"/>
                <w:b/>
                <w:bCs/>
                <w:shd w:val="clear" w:color="auto" w:fill="FFFFFF"/>
              </w:rPr>
              <w:t>,</w:t>
            </w:r>
            <w:r w:rsidR="00EE3F16" w:rsidRPr="00E970B1">
              <w:rPr>
                <w:rFonts w:ascii="Arial" w:hAnsi="Arial" w:cs="Arial"/>
                <w:bCs/>
                <w:shd w:val="clear" w:color="auto" w:fill="FFFFFF"/>
              </w:rPr>
              <w:t xml:space="preserve"> </w:t>
            </w:r>
            <w:r w:rsidR="00EE3F16" w:rsidRPr="00E970B1">
              <w:rPr>
                <w:rFonts w:ascii="Arial" w:hAnsi="Arial" w:cs="Arial"/>
                <w:b/>
                <w:bCs/>
                <w:iCs/>
              </w:rPr>
              <w:t>Office</w:t>
            </w:r>
            <w:r w:rsidR="00EE3F16" w:rsidRPr="00E970B1">
              <w:rPr>
                <w:rFonts w:ascii="Arial" w:hAnsi="Arial" w:cs="Arial"/>
                <w:b/>
              </w:rPr>
              <w:t xml:space="preserve"> of the Assistant National Director</w:t>
            </w:r>
            <w:r w:rsidR="009102B9">
              <w:rPr>
                <w:rFonts w:ascii="Arial" w:hAnsi="Arial" w:cs="Arial"/>
                <w:b/>
              </w:rPr>
              <w:t>,</w:t>
            </w:r>
            <w:r w:rsidR="00EE3F16" w:rsidRPr="00E970B1">
              <w:rPr>
                <w:rFonts w:ascii="Arial" w:hAnsi="Arial" w:cs="Arial"/>
                <w:b/>
              </w:rPr>
              <w:t xml:space="preserve"> Patie</w:t>
            </w:r>
            <w:r w:rsidR="0016057B">
              <w:rPr>
                <w:rFonts w:ascii="Arial" w:hAnsi="Arial" w:cs="Arial"/>
                <w:b/>
              </w:rPr>
              <w:t xml:space="preserve">nt and Service User Experience </w:t>
            </w:r>
            <w:r w:rsidR="00EE3F16" w:rsidRPr="00E970B1">
              <w:rPr>
                <w:rFonts w:ascii="Arial" w:hAnsi="Arial" w:cs="Arial"/>
              </w:rPr>
              <w:t>from which</w:t>
            </w:r>
            <w:r w:rsidR="00A708C3">
              <w:rPr>
                <w:rFonts w:ascii="Arial" w:hAnsi="Arial" w:cs="Arial"/>
              </w:rPr>
              <w:t xml:space="preserve"> </w:t>
            </w:r>
            <w:r w:rsidR="00A708C3" w:rsidRPr="0070424B">
              <w:rPr>
                <w:rFonts w:ascii="Arial" w:hAnsi="Arial"/>
              </w:rPr>
              <w:t>current and future,</w:t>
            </w:r>
            <w:r w:rsidR="00EE3F16" w:rsidRPr="00E970B1">
              <w:rPr>
                <w:rFonts w:ascii="Arial" w:hAnsi="Arial" w:cs="Arial"/>
              </w:rPr>
              <w:t xml:space="preserve"> permanent and specified purpose vacancies of full or part time duration may be filled.</w:t>
            </w:r>
          </w:p>
          <w:p w14:paraId="4CBE84DA" w14:textId="0C5B8EEF" w:rsidR="00134EAD" w:rsidRPr="00F154AF" w:rsidRDefault="00134EAD" w:rsidP="00134EAD">
            <w:pPr>
              <w:jc w:val="both"/>
              <w:rPr>
                <w:rFonts w:ascii="Arial" w:hAnsi="Arial" w:cs="Arial"/>
                <w:color w:val="000099"/>
              </w:rPr>
            </w:pPr>
          </w:p>
        </w:tc>
      </w:tr>
      <w:tr w:rsidR="00635DE1" w:rsidRPr="00933930" w14:paraId="723B4FF7" w14:textId="77777777" w:rsidTr="00CA18A1">
        <w:tc>
          <w:tcPr>
            <w:tcW w:w="2281" w:type="dxa"/>
          </w:tcPr>
          <w:p w14:paraId="24DFF798" w14:textId="77777777" w:rsidR="00635DE1" w:rsidRPr="00933930" w:rsidRDefault="00635DE1" w:rsidP="00635DE1">
            <w:pPr>
              <w:rPr>
                <w:rFonts w:ascii="Arial" w:hAnsi="Arial" w:cs="Arial"/>
                <w:b/>
                <w:bCs/>
              </w:rPr>
            </w:pPr>
            <w:r w:rsidRPr="00933930">
              <w:rPr>
                <w:rFonts w:ascii="Arial" w:hAnsi="Arial" w:cs="Arial"/>
                <w:b/>
                <w:bCs/>
              </w:rPr>
              <w:t>Informal Enquiries</w:t>
            </w:r>
          </w:p>
        </w:tc>
        <w:tc>
          <w:tcPr>
            <w:tcW w:w="8222" w:type="dxa"/>
          </w:tcPr>
          <w:p w14:paraId="77EDA73E" w14:textId="77777777" w:rsidR="00325948" w:rsidRDefault="000A2CA3" w:rsidP="000A2CA3">
            <w:pPr>
              <w:rPr>
                <w:rFonts w:ascii="Arial" w:hAnsi="Arial" w:cs="Arial"/>
              </w:rPr>
            </w:pPr>
            <w:r w:rsidRPr="00F154AF">
              <w:rPr>
                <w:rFonts w:ascii="Arial" w:hAnsi="Arial" w:cs="Arial"/>
              </w:rPr>
              <w:t>Mr Iolo Eilian,</w:t>
            </w:r>
            <w:r w:rsidR="00F51A92">
              <w:rPr>
                <w:rFonts w:ascii="Arial" w:hAnsi="Arial" w:cs="Arial"/>
                <w:iCs/>
              </w:rPr>
              <w:t xml:space="preserve"> Assistant National Director, Patient and Service User </w:t>
            </w:r>
            <w:r w:rsidR="00B46EE8">
              <w:rPr>
                <w:rFonts w:ascii="Arial" w:hAnsi="Arial" w:cs="Arial"/>
                <w:iCs/>
              </w:rPr>
              <w:t>Experience</w:t>
            </w:r>
            <w:r w:rsidR="00F51A92">
              <w:rPr>
                <w:rFonts w:ascii="Arial" w:hAnsi="Arial" w:cs="Arial"/>
              </w:rPr>
              <w:t xml:space="preserve"> </w:t>
            </w:r>
          </w:p>
          <w:p w14:paraId="02AEF3A5" w14:textId="0F16C76F" w:rsidR="00024D0B" w:rsidRDefault="00325948" w:rsidP="000A2CA3">
            <w:pPr>
              <w:rPr>
                <w:rStyle w:val="Hyperlink"/>
                <w:rFonts w:ascii="Arial" w:hAnsi="Arial" w:cs="Arial"/>
              </w:rPr>
            </w:pPr>
            <w:r w:rsidRPr="00325948">
              <w:rPr>
                <w:rFonts w:ascii="Arial" w:hAnsi="Arial" w:cs="Arial"/>
                <w:b/>
              </w:rPr>
              <w:t>Email:</w:t>
            </w:r>
            <w:r>
              <w:rPr>
                <w:rFonts w:ascii="Arial" w:hAnsi="Arial" w:cs="Arial"/>
              </w:rPr>
              <w:t xml:space="preserve"> </w:t>
            </w:r>
            <w:hyperlink r:id="rId12" w:history="1">
              <w:r w:rsidR="00BC362B" w:rsidRPr="006102F6">
                <w:rPr>
                  <w:rStyle w:val="Hyperlink"/>
                  <w:rFonts w:ascii="Arial" w:hAnsi="Arial" w:cs="Arial"/>
                </w:rPr>
                <w:t>Iolo.Eilian@hse.ie</w:t>
              </w:r>
            </w:hyperlink>
            <w:r w:rsidR="00F51A92">
              <w:rPr>
                <w:rStyle w:val="Hyperlink"/>
                <w:rFonts w:ascii="Arial" w:hAnsi="Arial" w:cs="Arial"/>
              </w:rPr>
              <w:t xml:space="preserve"> </w:t>
            </w:r>
          </w:p>
          <w:p w14:paraId="11A140B0" w14:textId="3036F3B2" w:rsidR="00BC362B" w:rsidRPr="00134EAD" w:rsidRDefault="00BC362B" w:rsidP="001D2CE5">
            <w:pPr>
              <w:rPr>
                <w:rFonts w:ascii="Arial" w:hAnsi="Arial" w:cs="Arial"/>
              </w:rPr>
            </w:pPr>
          </w:p>
        </w:tc>
      </w:tr>
      <w:tr w:rsidR="00EE3F16" w:rsidRPr="00933930" w14:paraId="58BEC275" w14:textId="77777777" w:rsidTr="00CA18A1">
        <w:trPr>
          <w:trHeight w:val="3251"/>
        </w:trPr>
        <w:tc>
          <w:tcPr>
            <w:tcW w:w="2281" w:type="dxa"/>
          </w:tcPr>
          <w:p w14:paraId="6877A120" w14:textId="77777777" w:rsidR="00EE3F16" w:rsidRPr="00933930" w:rsidRDefault="00EE3F16" w:rsidP="00EE3F16">
            <w:pPr>
              <w:rPr>
                <w:rFonts w:ascii="Arial" w:hAnsi="Arial" w:cs="Arial"/>
                <w:b/>
                <w:bCs/>
              </w:rPr>
            </w:pPr>
            <w:r w:rsidRPr="00933930">
              <w:rPr>
                <w:rFonts w:ascii="Arial" w:hAnsi="Arial" w:cs="Arial"/>
                <w:b/>
                <w:bCs/>
              </w:rPr>
              <w:t>Details of Service</w:t>
            </w:r>
          </w:p>
          <w:p w14:paraId="506D4621" w14:textId="77777777" w:rsidR="00EE3F16" w:rsidRPr="00933930" w:rsidRDefault="00EE3F16" w:rsidP="00EE3F16">
            <w:pPr>
              <w:rPr>
                <w:rFonts w:ascii="Arial" w:hAnsi="Arial" w:cs="Arial"/>
                <w:b/>
                <w:bCs/>
              </w:rPr>
            </w:pPr>
          </w:p>
        </w:tc>
        <w:tc>
          <w:tcPr>
            <w:tcW w:w="8222" w:type="dxa"/>
          </w:tcPr>
          <w:p w14:paraId="2AAEF561" w14:textId="77777777" w:rsidR="00EE3F16" w:rsidRPr="00C34FEC" w:rsidRDefault="00EE3F16" w:rsidP="00EE3F16">
            <w:pPr>
              <w:jc w:val="both"/>
              <w:rPr>
                <w:rFonts w:ascii="Arial" w:hAnsi="Arial" w:cs="Arial"/>
                <w:lang w:val="en-IE"/>
              </w:rPr>
            </w:pPr>
            <w:r w:rsidRPr="00C34FEC">
              <w:rPr>
                <w:rFonts w:ascii="Arial" w:hAnsi="Arial" w:cs="Arial"/>
                <w:lang w:val="en-IE"/>
              </w:rPr>
              <w:t>The</w:t>
            </w:r>
            <w:r w:rsidRPr="00C34FEC">
              <w:rPr>
                <w:rFonts w:ascii="Arial" w:hAnsi="Arial" w:cs="Arial"/>
                <w:b/>
                <w:lang w:val="en-IE"/>
              </w:rPr>
              <w:t xml:space="preserve"> </w:t>
            </w:r>
            <w:r w:rsidRPr="00C34FEC">
              <w:rPr>
                <w:rFonts w:ascii="Arial" w:hAnsi="Arial" w:cs="Arial"/>
                <w:lang w:val="en-IE"/>
              </w:rPr>
              <w:t xml:space="preserve">Patient and Service User Experience function is part of Public Involvement, Culture and Risk Management which seeks to improve visibility and leadership for patient and public involvement; and build further real and meaningful engagement, involvement collaboration and partnerships between patients, service users, families, health professionals and organisations across the health and social care services to support high quality health and care. </w:t>
            </w:r>
          </w:p>
          <w:p w14:paraId="15085325" w14:textId="77777777" w:rsidR="00EE3F16" w:rsidRPr="00C34FEC" w:rsidRDefault="00EE3F16" w:rsidP="00EE3F16">
            <w:pPr>
              <w:jc w:val="both"/>
              <w:rPr>
                <w:rFonts w:ascii="Arial" w:hAnsi="Arial" w:cs="Arial"/>
              </w:rPr>
            </w:pPr>
          </w:p>
          <w:p w14:paraId="7B6A8229" w14:textId="77777777" w:rsidR="00EE3F16" w:rsidRPr="00C34FEC" w:rsidRDefault="00EE3F16" w:rsidP="00EE3F16">
            <w:pPr>
              <w:jc w:val="both"/>
              <w:rPr>
                <w:rFonts w:ascii="Arial" w:hAnsi="Arial" w:cs="Arial"/>
                <w:lang w:val="en-IE"/>
              </w:rPr>
            </w:pPr>
            <w:r w:rsidRPr="0016057B">
              <w:rPr>
                <w:rFonts w:ascii="Arial" w:hAnsi="Arial" w:cs="Arial"/>
                <w:lang w:val="en-IE"/>
              </w:rPr>
              <w:t>The purpose of the Patient &amp; Service User Experience function is to provide a centralised hub for all Patient &amp; Service User Experience strategies, implementation methodologies and advocacy support activities. This function will also be a centralised hub for all patient and service user feedback. The Patient &amp; Service User Experience function will drive the standardisation of the patient and service user experience framework, methodology and approach across community and acute services ensuring a standardised approach on all patient and service user activities and will work with the services to provide expert guidance and drive standardised implementation of patient and service user experience improvement programmes.</w:t>
            </w:r>
            <w:r w:rsidRPr="00C34FEC">
              <w:rPr>
                <w:rFonts w:ascii="Arial" w:hAnsi="Arial" w:cs="Arial"/>
                <w:lang w:val="en-IE"/>
              </w:rPr>
              <w:t xml:space="preserve"> </w:t>
            </w:r>
          </w:p>
          <w:p w14:paraId="4010694A" w14:textId="77777777" w:rsidR="00EE3F16" w:rsidRPr="00C34FEC" w:rsidRDefault="00EE3F16" w:rsidP="00EE3F16">
            <w:pPr>
              <w:jc w:val="both"/>
              <w:rPr>
                <w:rFonts w:ascii="Arial" w:hAnsi="Arial" w:cs="Arial"/>
                <w:lang w:val="en-IE"/>
              </w:rPr>
            </w:pPr>
          </w:p>
          <w:p w14:paraId="50A4023D" w14:textId="77777777" w:rsidR="00EE3F16" w:rsidRPr="00C34FEC" w:rsidRDefault="00EE3F16" w:rsidP="00EE3F16">
            <w:pPr>
              <w:jc w:val="both"/>
              <w:rPr>
                <w:rFonts w:ascii="Arial" w:hAnsi="Arial" w:cs="Arial"/>
                <w:lang w:val="en-IE"/>
              </w:rPr>
            </w:pPr>
            <w:r w:rsidRPr="00C34FEC">
              <w:rPr>
                <w:rFonts w:ascii="Arial" w:hAnsi="Arial" w:cs="Arial"/>
                <w:lang w:val="en-IE"/>
              </w:rPr>
              <w:t>Patient &amp; Service User Experience function is responsible for driving an increased focus on measuring, monitoring and proactively improving the holistic experience across the complete patient and service user journey. It will establish and manage fora to co-create improvements to the patient and service user experience</w:t>
            </w:r>
          </w:p>
          <w:p w14:paraId="3EF6CD81" w14:textId="77777777" w:rsidR="00EE3F16" w:rsidRPr="00C34FEC" w:rsidRDefault="00EE3F16" w:rsidP="00EE3F16">
            <w:pPr>
              <w:jc w:val="both"/>
              <w:rPr>
                <w:rFonts w:ascii="Arial" w:hAnsi="Arial" w:cs="Arial"/>
                <w:lang w:val="en-IE"/>
              </w:rPr>
            </w:pPr>
          </w:p>
          <w:p w14:paraId="1D36A48F" w14:textId="77777777" w:rsidR="00EE3F16" w:rsidRPr="0016057B" w:rsidRDefault="00EE3F16" w:rsidP="00EE3F16">
            <w:pPr>
              <w:jc w:val="both"/>
              <w:rPr>
                <w:rFonts w:ascii="Arial" w:hAnsi="Arial" w:cs="Arial"/>
                <w:lang w:val="en-IE"/>
              </w:rPr>
            </w:pPr>
            <w:r w:rsidRPr="00C34FEC">
              <w:rPr>
                <w:rFonts w:ascii="Arial" w:hAnsi="Arial" w:cs="Arial"/>
                <w:lang w:val="en-IE"/>
              </w:rPr>
              <w:lastRenderedPageBreak/>
              <w:t xml:space="preserve">The Patient &amp; Service User Experience function </w:t>
            </w:r>
            <w:r w:rsidRPr="0016057B">
              <w:rPr>
                <w:rFonts w:ascii="Arial" w:hAnsi="Arial" w:cs="Arial"/>
                <w:lang w:val="en-IE"/>
              </w:rPr>
              <w:t xml:space="preserve">will maintain close links with other functions tasked with receiving patient and service user feedback, including the Regional Patient and Service User Experience (PSUE) Officers, Patient Advocacy and Liaison Service (PALS). </w:t>
            </w:r>
          </w:p>
          <w:p w14:paraId="5453BB7E" w14:textId="77777777" w:rsidR="00EE3F16" w:rsidRPr="0016057B" w:rsidRDefault="00EE3F16" w:rsidP="00EE3F16">
            <w:pPr>
              <w:jc w:val="both"/>
              <w:rPr>
                <w:rFonts w:ascii="Arial" w:hAnsi="Arial" w:cs="Arial"/>
                <w:lang w:val="en-IE"/>
              </w:rPr>
            </w:pPr>
            <w:r w:rsidRPr="0016057B">
              <w:rPr>
                <w:rFonts w:ascii="Arial" w:hAnsi="Arial" w:cs="Arial"/>
                <w:lang w:val="en-IE"/>
              </w:rPr>
              <w:t>It will also foster close links with local and regional patient and service users organisations, community and voluntary groups.</w:t>
            </w:r>
          </w:p>
          <w:p w14:paraId="2B4CBDCC" w14:textId="77777777" w:rsidR="00EE3F16" w:rsidRPr="0016057B" w:rsidRDefault="00EE3F16" w:rsidP="00EE3F16">
            <w:pPr>
              <w:jc w:val="both"/>
              <w:rPr>
                <w:rFonts w:ascii="Arial" w:hAnsi="Arial" w:cs="Arial"/>
                <w:lang w:val="en-IE"/>
              </w:rPr>
            </w:pPr>
          </w:p>
          <w:p w14:paraId="3A19F99A" w14:textId="52010B12" w:rsidR="00EE3F16" w:rsidRPr="00C34FEC" w:rsidRDefault="00EE3F16" w:rsidP="00EE3F16">
            <w:pPr>
              <w:jc w:val="both"/>
              <w:rPr>
                <w:rFonts w:ascii="Arial" w:hAnsi="Arial" w:cs="Arial"/>
                <w:lang w:val="en-IE"/>
              </w:rPr>
            </w:pPr>
            <w:r w:rsidRPr="0016057B">
              <w:rPr>
                <w:rFonts w:ascii="Arial" w:hAnsi="Arial" w:cs="Arial"/>
                <w:lang w:val="en-IE"/>
              </w:rPr>
              <w:t>The Patient &amp; Service User Experience function will have a strong link with the recently established</w:t>
            </w:r>
            <w:r w:rsidR="00343D70" w:rsidRPr="0016057B">
              <w:rPr>
                <w:rFonts w:ascii="Arial" w:hAnsi="Arial" w:cs="Arial"/>
                <w:lang w:val="en-IE"/>
              </w:rPr>
              <w:t xml:space="preserve"> Regional Patient &amp; Service User Partnership Office</w:t>
            </w:r>
            <w:r w:rsidRPr="0016057B">
              <w:rPr>
                <w:rFonts w:ascii="Arial" w:hAnsi="Arial" w:cs="Arial"/>
                <w:lang w:val="en-IE"/>
              </w:rPr>
              <w:t xml:space="preserve"> </w:t>
            </w:r>
            <w:r w:rsidR="00343D70" w:rsidRPr="0016057B">
              <w:rPr>
                <w:rFonts w:ascii="Arial" w:hAnsi="Arial" w:cs="Arial"/>
                <w:lang w:val="en-IE"/>
              </w:rPr>
              <w:t>(</w:t>
            </w:r>
            <w:r w:rsidRPr="0016057B">
              <w:rPr>
                <w:rFonts w:ascii="Arial" w:hAnsi="Arial" w:cs="Arial"/>
                <w:lang w:val="en-IE"/>
              </w:rPr>
              <w:t>PSUP</w:t>
            </w:r>
            <w:r w:rsidR="00343D70" w:rsidRPr="0016057B">
              <w:rPr>
                <w:rFonts w:ascii="Arial" w:hAnsi="Arial" w:cs="Arial"/>
                <w:lang w:val="en-IE"/>
              </w:rPr>
              <w:t>)</w:t>
            </w:r>
            <w:r w:rsidRPr="0016057B">
              <w:rPr>
                <w:rFonts w:ascii="Arial" w:hAnsi="Arial" w:cs="Arial"/>
                <w:lang w:val="en-IE"/>
              </w:rPr>
              <w:t xml:space="preserve"> as part of the Office of the REO seeks to improve visibility and leadership for patient and public involvement and partnership. It will also build further real and meaningful engagement, involvement, collaboration and partnerships between patients, service users, families, health professionals and organisations across the health and social care services to support high quality, safe, inclusive, holistic care. The Office is responsible for maintaining a standardised approach to partnership within its area, and for coordinating with other health regions and with the National Patient and Service User Experience Office, situated within the Office of the Chief Executive.</w:t>
            </w:r>
          </w:p>
          <w:p w14:paraId="469EE4DD" w14:textId="26ABA033" w:rsidR="00EE3F16" w:rsidRPr="00F154AF" w:rsidRDefault="00EE3F16" w:rsidP="00EE3F16">
            <w:pPr>
              <w:jc w:val="both"/>
              <w:rPr>
                <w:rFonts w:ascii="Arial" w:hAnsi="Arial" w:cs="Arial"/>
              </w:rPr>
            </w:pPr>
          </w:p>
        </w:tc>
      </w:tr>
      <w:tr w:rsidR="00EE3F16" w:rsidRPr="00933930" w14:paraId="364BCE12" w14:textId="77777777" w:rsidTr="00CA18A1">
        <w:tc>
          <w:tcPr>
            <w:tcW w:w="2281" w:type="dxa"/>
          </w:tcPr>
          <w:p w14:paraId="2936E9FB" w14:textId="77777777" w:rsidR="00EE3F16" w:rsidRPr="00933930" w:rsidRDefault="00EE3F16" w:rsidP="00EE3F16">
            <w:pPr>
              <w:rPr>
                <w:rFonts w:ascii="Arial" w:hAnsi="Arial" w:cs="Arial"/>
                <w:b/>
                <w:bCs/>
              </w:rPr>
            </w:pPr>
            <w:r w:rsidRPr="00F51A92">
              <w:rPr>
                <w:rFonts w:ascii="Arial" w:hAnsi="Arial" w:cs="Arial"/>
                <w:b/>
                <w:bCs/>
              </w:rPr>
              <w:lastRenderedPageBreak/>
              <w:t>Reporting Relationship</w:t>
            </w:r>
          </w:p>
        </w:tc>
        <w:tc>
          <w:tcPr>
            <w:tcW w:w="8222" w:type="dxa"/>
          </w:tcPr>
          <w:p w14:paraId="4C288A53" w14:textId="0FCF9C89" w:rsidR="00375443" w:rsidRPr="00C34FEC" w:rsidRDefault="00EE3F16" w:rsidP="00375443">
            <w:pPr>
              <w:rPr>
                <w:rFonts w:ascii="Arial" w:hAnsi="Arial" w:cs="Arial"/>
                <w:bCs/>
                <w:shd w:val="clear" w:color="auto" w:fill="FFFFFF"/>
              </w:rPr>
            </w:pPr>
            <w:r>
              <w:rPr>
                <w:rFonts w:ascii="Arial" w:hAnsi="Arial" w:cs="Arial"/>
                <w:iCs/>
              </w:rPr>
              <w:t xml:space="preserve">The Grade VIII </w:t>
            </w:r>
            <w:r w:rsidR="00375443">
              <w:rPr>
                <w:rFonts w:ascii="Arial" w:hAnsi="Arial" w:cs="Arial"/>
                <w:iCs/>
              </w:rPr>
              <w:t xml:space="preserve">National </w:t>
            </w:r>
            <w:r>
              <w:rPr>
                <w:rFonts w:ascii="Arial" w:hAnsi="Arial" w:cs="Arial"/>
                <w:iCs/>
              </w:rPr>
              <w:t>Patient and Servi</w:t>
            </w:r>
            <w:r w:rsidR="004C428A">
              <w:rPr>
                <w:rFonts w:ascii="Arial" w:hAnsi="Arial" w:cs="Arial"/>
                <w:iCs/>
              </w:rPr>
              <w:t>ce User Lead will report to</w:t>
            </w:r>
            <w:r w:rsidR="00375443" w:rsidRPr="00C34FEC">
              <w:rPr>
                <w:rFonts w:ascii="Arial" w:hAnsi="Arial" w:cs="Arial"/>
                <w:iCs/>
              </w:rPr>
              <w:t xml:space="preserve"> the Assistant National Director, Patient and Service User Experience. </w:t>
            </w:r>
          </w:p>
          <w:p w14:paraId="3ABB161B" w14:textId="2AD1C2BD" w:rsidR="00EE3F16" w:rsidRPr="00F154AF" w:rsidRDefault="00EE3F16" w:rsidP="00EE3F16">
            <w:pPr>
              <w:jc w:val="both"/>
              <w:rPr>
                <w:rFonts w:ascii="Arial" w:hAnsi="Arial" w:cs="Arial"/>
                <w:iCs/>
              </w:rPr>
            </w:pPr>
          </w:p>
        </w:tc>
      </w:tr>
      <w:tr w:rsidR="00EE3F16" w:rsidRPr="00933930" w14:paraId="357176E2" w14:textId="77777777" w:rsidTr="00CA18A1">
        <w:tc>
          <w:tcPr>
            <w:tcW w:w="2281" w:type="dxa"/>
          </w:tcPr>
          <w:p w14:paraId="152D4E3A" w14:textId="77777777" w:rsidR="00EE3F16" w:rsidRPr="00933930" w:rsidRDefault="00EE3F16" w:rsidP="00EE3F16">
            <w:pPr>
              <w:rPr>
                <w:rFonts w:ascii="Arial" w:hAnsi="Arial" w:cs="Arial"/>
                <w:b/>
                <w:bCs/>
              </w:rPr>
            </w:pPr>
            <w:r w:rsidRPr="00933930">
              <w:rPr>
                <w:rFonts w:ascii="Arial" w:hAnsi="Arial" w:cs="Arial"/>
                <w:b/>
                <w:bCs/>
              </w:rPr>
              <w:t>Key Working Relationships</w:t>
            </w:r>
          </w:p>
          <w:p w14:paraId="061EB7B4" w14:textId="77777777" w:rsidR="00EE3F16" w:rsidRPr="00933930" w:rsidRDefault="00EE3F16" w:rsidP="00EE3F16">
            <w:pPr>
              <w:rPr>
                <w:rFonts w:ascii="Arial" w:hAnsi="Arial" w:cs="Arial"/>
                <w:b/>
                <w:bCs/>
                <w:highlight w:val="yellow"/>
              </w:rPr>
            </w:pPr>
          </w:p>
        </w:tc>
        <w:tc>
          <w:tcPr>
            <w:tcW w:w="8222" w:type="dxa"/>
          </w:tcPr>
          <w:p w14:paraId="637A2372" w14:textId="77777777" w:rsidR="00EE3F16" w:rsidRPr="00F154AF" w:rsidRDefault="00EE3F16" w:rsidP="00EE3F16">
            <w:pPr>
              <w:jc w:val="both"/>
              <w:rPr>
                <w:rFonts w:ascii="Arial" w:hAnsi="Arial" w:cs="Arial"/>
                <w:iCs/>
              </w:rPr>
            </w:pPr>
            <w:r w:rsidRPr="00F154AF">
              <w:rPr>
                <w:rFonts w:ascii="Arial" w:hAnsi="Arial" w:cs="Arial"/>
                <w:iCs/>
              </w:rPr>
              <w:t>Key working relationships</w:t>
            </w:r>
          </w:p>
          <w:p w14:paraId="5FAEA8F3" w14:textId="0B19A02F" w:rsidR="00EE3F16" w:rsidRDefault="00EE3F16" w:rsidP="00EE3F16">
            <w:pPr>
              <w:pStyle w:val="ListParagraph"/>
              <w:numPr>
                <w:ilvl w:val="0"/>
                <w:numId w:val="3"/>
              </w:numPr>
              <w:jc w:val="both"/>
              <w:rPr>
                <w:rFonts w:ascii="Arial" w:hAnsi="Arial" w:cs="Arial"/>
                <w:iCs/>
              </w:rPr>
            </w:pPr>
            <w:r>
              <w:rPr>
                <w:rFonts w:ascii="Arial" w:hAnsi="Arial" w:cs="Arial"/>
                <w:iCs/>
              </w:rPr>
              <w:t>Other members of the Regional</w:t>
            </w:r>
            <w:r w:rsidR="007516BF">
              <w:rPr>
                <w:rFonts w:ascii="Arial" w:hAnsi="Arial" w:cs="Arial"/>
                <w:iCs/>
              </w:rPr>
              <w:t>/National</w:t>
            </w:r>
            <w:r>
              <w:rPr>
                <w:rFonts w:ascii="Arial" w:hAnsi="Arial" w:cs="Arial"/>
                <w:iCs/>
              </w:rPr>
              <w:t xml:space="preserve"> Partnership Office</w:t>
            </w:r>
          </w:p>
          <w:p w14:paraId="4A9458A1" w14:textId="77777777" w:rsidR="00EE3F16" w:rsidRDefault="00EE3F16" w:rsidP="00EE3F16">
            <w:pPr>
              <w:pStyle w:val="ListParagraph"/>
              <w:numPr>
                <w:ilvl w:val="0"/>
                <w:numId w:val="3"/>
              </w:numPr>
              <w:jc w:val="both"/>
              <w:rPr>
                <w:rFonts w:ascii="Arial" w:hAnsi="Arial" w:cs="Arial"/>
                <w:iCs/>
              </w:rPr>
            </w:pPr>
            <w:r>
              <w:rPr>
                <w:rFonts w:ascii="Arial" w:hAnsi="Arial" w:cs="Arial"/>
                <w:iCs/>
              </w:rPr>
              <w:t>Patient and s</w:t>
            </w:r>
            <w:r w:rsidRPr="00F154AF">
              <w:rPr>
                <w:rFonts w:ascii="Arial" w:hAnsi="Arial" w:cs="Arial"/>
                <w:iCs/>
              </w:rPr>
              <w:t xml:space="preserve">ervice users </w:t>
            </w:r>
            <w:r>
              <w:rPr>
                <w:rFonts w:ascii="Arial" w:hAnsi="Arial" w:cs="Arial"/>
                <w:iCs/>
              </w:rPr>
              <w:t>(Individuals and Organisations)</w:t>
            </w:r>
          </w:p>
          <w:p w14:paraId="3818F6F9" w14:textId="2760DED6" w:rsidR="00EE3F16" w:rsidRPr="006768E9" w:rsidRDefault="00EE3F16" w:rsidP="00EE3F16">
            <w:pPr>
              <w:pStyle w:val="ListParagraph"/>
              <w:numPr>
                <w:ilvl w:val="0"/>
                <w:numId w:val="3"/>
              </w:numPr>
              <w:jc w:val="both"/>
              <w:rPr>
                <w:rFonts w:ascii="Arial" w:hAnsi="Arial" w:cs="Arial"/>
                <w:iCs/>
              </w:rPr>
            </w:pPr>
            <w:r>
              <w:rPr>
                <w:rFonts w:ascii="Arial" w:hAnsi="Arial" w:cs="Arial"/>
                <w:iCs/>
              </w:rPr>
              <w:t>Regional</w:t>
            </w:r>
            <w:r w:rsidR="007516BF">
              <w:rPr>
                <w:rFonts w:ascii="Arial" w:hAnsi="Arial" w:cs="Arial"/>
                <w:iCs/>
              </w:rPr>
              <w:t>/National</w:t>
            </w:r>
            <w:r>
              <w:rPr>
                <w:rFonts w:ascii="Arial" w:hAnsi="Arial" w:cs="Arial"/>
                <w:iCs/>
              </w:rPr>
              <w:t xml:space="preserve"> Patient and Service User Council Members</w:t>
            </w:r>
          </w:p>
          <w:p w14:paraId="30C78A2C" w14:textId="55265767" w:rsidR="00EE3F16" w:rsidRDefault="00EE3F16" w:rsidP="00EE3F16">
            <w:pPr>
              <w:pStyle w:val="ListParagraph"/>
              <w:numPr>
                <w:ilvl w:val="0"/>
                <w:numId w:val="3"/>
              </w:numPr>
              <w:jc w:val="both"/>
              <w:rPr>
                <w:rFonts w:ascii="Arial" w:hAnsi="Arial" w:cs="Arial"/>
                <w:iCs/>
              </w:rPr>
            </w:pPr>
            <w:r w:rsidRPr="00F154AF">
              <w:rPr>
                <w:rFonts w:ascii="Arial" w:hAnsi="Arial" w:cs="Arial"/>
                <w:iCs/>
              </w:rPr>
              <w:t>REO</w:t>
            </w:r>
            <w:r w:rsidR="007516BF">
              <w:rPr>
                <w:rFonts w:ascii="Arial" w:hAnsi="Arial" w:cs="Arial"/>
                <w:iCs/>
              </w:rPr>
              <w:t>s</w:t>
            </w:r>
          </w:p>
          <w:p w14:paraId="720C7A0C" w14:textId="77777777" w:rsidR="00EE3F16" w:rsidRPr="00F154AF" w:rsidRDefault="00EE3F16" w:rsidP="00EE3F16">
            <w:pPr>
              <w:pStyle w:val="ListParagraph"/>
              <w:numPr>
                <w:ilvl w:val="0"/>
                <w:numId w:val="3"/>
              </w:numPr>
              <w:jc w:val="both"/>
              <w:rPr>
                <w:rFonts w:ascii="Arial" w:hAnsi="Arial" w:cs="Arial"/>
                <w:iCs/>
              </w:rPr>
            </w:pPr>
            <w:r>
              <w:rPr>
                <w:rFonts w:ascii="Arial" w:hAnsi="Arial" w:cs="Arial"/>
                <w:iCs/>
              </w:rPr>
              <w:t>Regional EMT members</w:t>
            </w:r>
          </w:p>
          <w:p w14:paraId="63B303CF" w14:textId="77777777" w:rsidR="00EE3F16" w:rsidRDefault="00EE3F16" w:rsidP="00EE3F16">
            <w:pPr>
              <w:pStyle w:val="ListParagraph"/>
              <w:numPr>
                <w:ilvl w:val="0"/>
                <w:numId w:val="3"/>
              </w:numPr>
              <w:jc w:val="both"/>
              <w:rPr>
                <w:rFonts w:ascii="Arial" w:hAnsi="Arial" w:cs="Arial"/>
                <w:iCs/>
              </w:rPr>
            </w:pPr>
            <w:r w:rsidRPr="00F154AF">
              <w:rPr>
                <w:rFonts w:ascii="Arial" w:hAnsi="Arial" w:cs="Arial"/>
                <w:iCs/>
              </w:rPr>
              <w:t>A</w:t>
            </w:r>
            <w:r>
              <w:rPr>
                <w:rFonts w:ascii="Arial" w:hAnsi="Arial" w:cs="Arial"/>
                <w:iCs/>
              </w:rPr>
              <w:t>ssistant National Director (A</w:t>
            </w:r>
            <w:r w:rsidRPr="00F154AF">
              <w:rPr>
                <w:rFonts w:ascii="Arial" w:hAnsi="Arial" w:cs="Arial"/>
                <w:iCs/>
              </w:rPr>
              <w:t>ND</w:t>
            </w:r>
            <w:r>
              <w:rPr>
                <w:rFonts w:ascii="Arial" w:hAnsi="Arial" w:cs="Arial"/>
                <w:iCs/>
              </w:rPr>
              <w:t>)</w:t>
            </w:r>
            <w:r w:rsidRPr="00F154AF">
              <w:rPr>
                <w:rFonts w:ascii="Arial" w:hAnsi="Arial" w:cs="Arial"/>
                <w:iCs/>
              </w:rPr>
              <w:t xml:space="preserve"> PSUE</w:t>
            </w:r>
            <w:r>
              <w:rPr>
                <w:rFonts w:ascii="Arial" w:hAnsi="Arial" w:cs="Arial"/>
                <w:iCs/>
              </w:rPr>
              <w:t xml:space="preserve"> </w:t>
            </w:r>
          </w:p>
          <w:p w14:paraId="65A61A4D" w14:textId="25BDCD94" w:rsidR="00EE3F16" w:rsidRDefault="004C428A" w:rsidP="00EE3F16">
            <w:pPr>
              <w:pStyle w:val="ListParagraph"/>
              <w:numPr>
                <w:ilvl w:val="0"/>
                <w:numId w:val="3"/>
              </w:numPr>
              <w:jc w:val="both"/>
              <w:rPr>
                <w:rFonts w:ascii="Arial" w:hAnsi="Arial" w:cs="Arial"/>
                <w:iCs/>
              </w:rPr>
            </w:pPr>
            <w:r w:rsidRPr="00C34FEC">
              <w:rPr>
                <w:rFonts w:ascii="Arial" w:hAnsi="Arial" w:cs="Arial"/>
                <w:lang w:val="en-IE"/>
              </w:rPr>
              <w:t xml:space="preserve">Patient Advocacy and Liaison Service </w:t>
            </w:r>
            <w:r>
              <w:rPr>
                <w:rFonts w:ascii="Arial" w:hAnsi="Arial" w:cs="Arial"/>
                <w:lang w:val="en-IE"/>
              </w:rPr>
              <w:t>(</w:t>
            </w:r>
            <w:r w:rsidR="00EE3F16">
              <w:rPr>
                <w:rFonts w:ascii="Arial" w:hAnsi="Arial" w:cs="Arial"/>
                <w:iCs/>
              </w:rPr>
              <w:t>PALS</w:t>
            </w:r>
            <w:r>
              <w:rPr>
                <w:rFonts w:ascii="Arial" w:hAnsi="Arial" w:cs="Arial"/>
                <w:iCs/>
              </w:rPr>
              <w:t>)</w:t>
            </w:r>
            <w:r w:rsidR="00EE3F16">
              <w:rPr>
                <w:rFonts w:ascii="Arial" w:hAnsi="Arial" w:cs="Arial"/>
                <w:iCs/>
              </w:rPr>
              <w:t xml:space="preserve"> </w:t>
            </w:r>
          </w:p>
          <w:p w14:paraId="304BF0B6" w14:textId="77777777" w:rsidR="00EE3F16" w:rsidRPr="00F154AF" w:rsidRDefault="00EE3F16" w:rsidP="00EE3F16">
            <w:pPr>
              <w:pStyle w:val="ListParagraph"/>
              <w:numPr>
                <w:ilvl w:val="0"/>
                <w:numId w:val="3"/>
              </w:numPr>
              <w:jc w:val="both"/>
              <w:rPr>
                <w:rFonts w:ascii="Arial" w:hAnsi="Arial" w:cs="Arial"/>
                <w:iCs/>
              </w:rPr>
            </w:pPr>
            <w:r>
              <w:rPr>
                <w:rFonts w:ascii="Arial" w:hAnsi="Arial" w:cs="Arial"/>
                <w:iCs/>
              </w:rPr>
              <w:t xml:space="preserve">PSUE officers </w:t>
            </w:r>
          </w:p>
          <w:p w14:paraId="6C5E4FCE" w14:textId="77777777" w:rsidR="00EE3F16" w:rsidRPr="00F154AF" w:rsidRDefault="00EE3F16" w:rsidP="00EE3F16">
            <w:pPr>
              <w:pStyle w:val="ListParagraph"/>
              <w:numPr>
                <w:ilvl w:val="0"/>
                <w:numId w:val="3"/>
              </w:numPr>
              <w:jc w:val="both"/>
              <w:rPr>
                <w:rFonts w:ascii="Arial" w:hAnsi="Arial" w:cs="Arial"/>
                <w:iCs/>
              </w:rPr>
            </w:pPr>
            <w:r w:rsidRPr="00613CAF">
              <w:rPr>
                <w:rFonts w:ascii="Arial" w:hAnsi="Arial" w:cs="Arial"/>
                <w:iCs/>
              </w:rPr>
              <w:t xml:space="preserve">National Care Experience Programme </w:t>
            </w:r>
            <w:r>
              <w:rPr>
                <w:rFonts w:ascii="Arial" w:hAnsi="Arial" w:cs="Arial"/>
                <w:iCs/>
              </w:rPr>
              <w:t>(NCEP) T</w:t>
            </w:r>
            <w:r w:rsidRPr="00F154AF">
              <w:rPr>
                <w:rFonts w:ascii="Arial" w:hAnsi="Arial" w:cs="Arial"/>
                <w:iCs/>
              </w:rPr>
              <w:t>eams</w:t>
            </w:r>
          </w:p>
          <w:p w14:paraId="79287BEE" w14:textId="77777777" w:rsidR="00EE3F16" w:rsidRPr="00F154AF" w:rsidRDefault="00EE3F16" w:rsidP="00EE3F16">
            <w:pPr>
              <w:pStyle w:val="ListParagraph"/>
              <w:numPr>
                <w:ilvl w:val="0"/>
                <w:numId w:val="3"/>
              </w:numPr>
              <w:jc w:val="both"/>
              <w:rPr>
                <w:rFonts w:ascii="Arial" w:hAnsi="Arial" w:cs="Arial"/>
                <w:iCs/>
              </w:rPr>
            </w:pPr>
            <w:r w:rsidRPr="00F154AF">
              <w:rPr>
                <w:rFonts w:ascii="Arial" w:hAnsi="Arial" w:cs="Arial"/>
                <w:iCs/>
              </w:rPr>
              <w:t>Data analysts</w:t>
            </w:r>
          </w:p>
          <w:p w14:paraId="21276175" w14:textId="77777777" w:rsidR="00EE3F16" w:rsidRPr="00F154AF" w:rsidRDefault="00EE3F16" w:rsidP="00EE3F16">
            <w:pPr>
              <w:pStyle w:val="ListParagraph"/>
              <w:numPr>
                <w:ilvl w:val="0"/>
                <w:numId w:val="3"/>
              </w:numPr>
              <w:jc w:val="both"/>
              <w:rPr>
                <w:rFonts w:ascii="Arial" w:hAnsi="Arial" w:cs="Arial"/>
                <w:iCs/>
              </w:rPr>
            </w:pPr>
            <w:r>
              <w:rPr>
                <w:rFonts w:ascii="Arial" w:hAnsi="Arial" w:cs="Arial"/>
                <w:iCs/>
              </w:rPr>
              <w:t>Integrated Health Area (IHA) Management</w:t>
            </w:r>
            <w:r w:rsidRPr="00F154AF">
              <w:rPr>
                <w:rFonts w:ascii="Arial" w:hAnsi="Arial" w:cs="Arial"/>
                <w:iCs/>
              </w:rPr>
              <w:t xml:space="preserve">, </w:t>
            </w:r>
          </w:p>
          <w:p w14:paraId="7ED2930D" w14:textId="77777777" w:rsidR="00EE3F16" w:rsidRDefault="00EE3F16" w:rsidP="00EE3F16">
            <w:pPr>
              <w:pStyle w:val="ListParagraph"/>
              <w:numPr>
                <w:ilvl w:val="0"/>
                <w:numId w:val="3"/>
              </w:numPr>
              <w:jc w:val="both"/>
              <w:rPr>
                <w:rFonts w:ascii="Arial" w:hAnsi="Arial" w:cs="Arial"/>
                <w:iCs/>
              </w:rPr>
            </w:pPr>
            <w:r w:rsidRPr="00F154AF">
              <w:rPr>
                <w:rFonts w:ascii="Arial" w:hAnsi="Arial" w:cs="Arial"/>
                <w:iCs/>
              </w:rPr>
              <w:t>Department of Health (</w:t>
            </w:r>
            <w:proofErr w:type="spellStart"/>
            <w:r w:rsidRPr="00F154AF">
              <w:rPr>
                <w:rFonts w:ascii="Arial" w:hAnsi="Arial" w:cs="Arial"/>
                <w:iCs/>
              </w:rPr>
              <w:t>DoH</w:t>
            </w:r>
            <w:proofErr w:type="spellEnd"/>
            <w:r w:rsidRPr="00F154AF">
              <w:rPr>
                <w:rFonts w:ascii="Arial" w:hAnsi="Arial" w:cs="Arial"/>
                <w:iCs/>
              </w:rPr>
              <w:t>)</w:t>
            </w:r>
          </w:p>
          <w:p w14:paraId="6F6059D9" w14:textId="7799ED81" w:rsidR="00EE3F16" w:rsidRDefault="00EE3F16" w:rsidP="00EE3F16">
            <w:pPr>
              <w:pStyle w:val="ListParagraph"/>
              <w:numPr>
                <w:ilvl w:val="0"/>
                <w:numId w:val="3"/>
              </w:numPr>
              <w:jc w:val="both"/>
              <w:rPr>
                <w:rFonts w:ascii="Arial" w:hAnsi="Arial" w:cs="Arial"/>
                <w:iCs/>
              </w:rPr>
            </w:pPr>
            <w:r>
              <w:rPr>
                <w:rFonts w:ascii="Arial" w:hAnsi="Arial" w:cs="Arial"/>
                <w:iCs/>
              </w:rPr>
              <w:t>Relevant C</w:t>
            </w:r>
            <w:r w:rsidR="007516BF">
              <w:rPr>
                <w:rFonts w:ascii="Arial" w:hAnsi="Arial" w:cs="Arial"/>
                <w:iCs/>
              </w:rPr>
              <w:t>ommunity Organisations/Networks/Forums</w:t>
            </w:r>
          </w:p>
          <w:p w14:paraId="5E63CB0C" w14:textId="5C7C12C2" w:rsidR="00EE3F16" w:rsidRPr="006768E9" w:rsidRDefault="00EE3F16" w:rsidP="00EE3F16">
            <w:pPr>
              <w:jc w:val="both"/>
              <w:rPr>
                <w:rFonts w:ascii="Arial" w:hAnsi="Arial" w:cs="Arial"/>
                <w:iCs/>
                <w:color w:val="000099"/>
              </w:rPr>
            </w:pPr>
          </w:p>
        </w:tc>
      </w:tr>
      <w:tr w:rsidR="00EE3F16" w:rsidRPr="00933930" w14:paraId="54CA75AC" w14:textId="77777777" w:rsidTr="00CA18A1">
        <w:tc>
          <w:tcPr>
            <w:tcW w:w="2281" w:type="dxa"/>
          </w:tcPr>
          <w:p w14:paraId="5CEA88AD" w14:textId="77777777" w:rsidR="00EE3F16" w:rsidRPr="00933930" w:rsidRDefault="00EE3F16" w:rsidP="00EE3F16">
            <w:pPr>
              <w:rPr>
                <w:rFonts w:ascii="Arial" w:hAnsi="Arial" w:cs="Arial"/>
                <w:b/>
                <w:bCs/>
              </w:rPr>
            </w:pPr>
            <w:r w:rsidRPr="00933930">
              <w:rPr>
                <w:rFonts w:ascii="Arial" w:hAnsi="Arial" w:cs="Arial"/>
                <w:b/>
                <w:bCs/>
              </w:rPr>
              <w:t xml:space="preserve">Purpose of the Post </w:t>
            </w:r>
          </w:p>
        </w:tc>
        <w:tc>
          <w:tcPr>
            <w:tcW w:w="8222" w:type="dxa"/>
          </w:tcPr>
          <w:p w14:paraId="4FD6FD73" w14:textId="1DDB2BDB" w:rsidR="00EE3F16" w:rsidRPr="0016057B" w:rsidRDefault="00EE3F16" w:rsidP="005D4BB3">
            <w:pPr>
              <w:rPr>
                <w:rFonts w:ascii="Arial" w:hAnsi="Arial" w:cs="Arial"/>
                <w:bCs/>
                <w:color w:val="000000"/>
                <w:shd w:val="clear" w:color="auto" w:fill="FFFFFF"/>
              </w:rPr>
            </w:pPr>
            <w:r w:rsidRPr="0016057B">
              <w:rPr>
                <w:rFonts w:ascii="Arial" w:hAnsi="Arial" w:cs="Arial"/>
                <w:lang w:val="en-IE"/>
              </w:rPr>
              <w:t xml:space="preserve">The </w:t>
            </w:r>
            <w:r w:rsidR="005D4BB3" w:rsidRPr="0016057B">
              <w:rPr>
                <w:rFonts w:ascii="Arial" w:hAnsi="Arial" w:cs="Arial"/>
                <w:bCs/>
                <w:iCs/>
              </w:rPr>
              <w:t>National Patient</w:t>
            </w:r>
            <w:r w:rsidR="005D4BB3" w:rsidRPr="0016057B">
              <w:rPr>
                <w:rFonts w:ascii="Arial" w:hAnsi="Arial" w:cs="Arial"/>
                <w:bCs/>
                <w:color w:val="000000"/>
                <w:shd w:val="clear" w:color="auto" w:fill="FFFFFF"/>
              </w:rPr>
              <w:t xml:space="preserve"> and Service User Lead w</w:t>
            </w:r>
            <w:proofErr w:type="spellStart"/>
            <w:r w:rsidR="005D4BB3" w:rsidRPr="0016057B">
              <w:rPr>
                <w:rFonts w:ascii="Arial" w:hAnsi="Arial" w:cs="Arial"/>
                <w:lang w:val="en-IE"/>
              </w:rPr>
              <w:t>ill</w:t>
            </w:r>
            <w:proofErr w:type="spellEnd"/>
            <w:r w:rsidR="005D4BB3" w:rsidRPr="0016057B">
              <w:rPr>
                <w:rFonts w:ascii="Arial" w:hAnsi="Arial" w:cs="Arial"/>
                <w:lang w:val="en-IE"/>
              </w:rPr>
              <w:t xml:space="preserve"> work in conjunction with each </w:t>
            </w:r>
            <w:r w:rsidRPr="0016057B">
              <w:rPr>
                <w:rFonts w:ascii="Arial" w:hAnsi="Arial" w:cs="Arial"/>
                <w:lang w:val="en-IE"/>
              </w:rPr>
              <w:t xml:space="preserve">Regional Patient &amp; Service User Lead </w:t>
            </w:r>
            <w:r w:rsidR="005D4BB3" w:rsidRPr="0016057B">
              <w:rPr>
                <w:rFonts w:ascii="Arial" w:hAnsi="Arial" w:cs="Arial"/>
                <w:lang w:val="en-IE"/>
              </w:rPr>
              <w:t>on</w:t>
            </w:r>
            <w:r w:rsidRPr="0016057B">
              <w:rPr>
                <w:rFonts w:ascii="Arial" w:hAnsi="Arial" w:cs="Arial"/>
                <w:lang w:val="en-IE"/>
              </w:rPr>
              <w:t xml:space="preserve"> embedding a partnership approach to the design and delivery of </w:t>
            </w:r>
            <w:r w:rsidR="007516BF" w:rsidRPr="0016057B">
              <w:rPr>
                <w:rFonts w:ascii="Arial" w:hAnsi="Arial" w:cs="Arial"/>
                <w:lang w:val="en-IE"/>
              </w:rPr>
              <w:t>Health and Social Care</w:t>
            </w:r>
            <w:r w:rsidRPr="0016057B">
              <w:rPr>
                <w:rFonts w:ascii="Arial" w:hAnsi="Arial" w:cs="Arial"/>
                <w:lang w:val="en-IE"/>
              </w:rPr>
              <w:t xml:space="preserve"> across the </w:t>
            </w:r>
            <w:r w:rsidR="007516BF" w:rsidRPr="0016057B">
              <w:rPr>
                <w:rFonts w:ascii="Arial" w:hAnsi="Arial" w:cs="Arial"/>
                <w:lang w:val="en-IE"/>
              </w:rPr>
              <w:t>Health R</w:t>
            </w:r>
            <w:r w:rsidRPr="0016057B">
              <w:rPr>
                <w:rFonts w:ascii="Arial" w:hAnsi="Arial" w:cs="Arial"/>
                <w:lang w:val="en-IE"/>
              </w:rPr>
              <w:t>egion</w:t>
            </w:r>
            <w:r w:rsidR="007516BF" w:rsidRPr="0016057B">
              <w:rPr>
                <w:rFonts w:ascii="Arial" w:hAnsi="Arial" w:cs="Arial"/>
                <w:lang w:val="en-IE"/>
              </w:rPr>
              <w:t>s</w:t>
            </w:r>
            <w:r w:rsidRPr="0016057B">
              <w:rPr>
                <w:rFonts w:ascii="Arial" w:hAnsi="Arial" w:cs="Arial"/>
                <w:lang w:val="en-IE"/>
              </w:rPr>
              <w:t xml:space="preserve">. The </w:t>
            </w:r>
            <w:r w:rsidR="005D4BB3" w:rsidRPr="0016057B">
              <w:rPr>
                <w:rFonts w:ascii="Arial" w:hAnsi="Arial" w:cs="Arial"/>
                <w:lang w:val="en-IE"/>
              </w:rPr>
              <w:t xml:space="preserve">National </w:t>
            </w:r>
            <w:r w:rsidRPr="0016057B">
              <w:rPr>
                <w:rFonts w:ascii="Arial" w:hAnsi="Arial" w:cs="Arial"/>
                <w:lang w:val="en-IE"/>
              </w:rPr>
              <w:t>Patient &amp; Service User Experience Lead will be responsible for driving an increased focus on measuring, monitoring and proactively improving the holistic experience across the complete patient and service user journey. It will establish and manage fora to co-create improvements to the patient and service user experience.</w:t>
            </w:r>
          </w:p>
          <w:p w14:paraId="05C5FD6C" w14:textId="77777777" w:rsidR="00EE3F16" w:rsidRPr="0016057B" w:rsidRDefault="00EE3F16" w:rsidP="00EE3F16">
            <w:pPr>
              <w:jc w:val="both"/>
              <w:rPr>
                <w:rFonts w:ascii="Arial" w:hAnsi="Arial" w:cs="Arial"/>
                <w:lang w:val="en-IE"/>
              </w:rPr>
            </w:pPr>
          </w:p>
          <w:p w14:paraId="1797C724" w14:textId="3DE69DFA" w:rsidR="00EE3F16" w:rsidRPr="00595313" w:rsidRDefault="007516BF" w:rsidP="00EE3F16">
            <w:pPr>
              <w:jc w:val="both"/>
              <w:rPr>
                <w:rFonts w:ascii="Arial" w:hAnsi="Arial" w:cs="Arial"/>
                <w:lang w:val="en-IE"/>
              </w:rPr>
            </w:pPr>
            <w:r w:rsidRPr="0016057B">
              <w:rPr>
                <w:rStyle w:val="cf01"/>
                <w:rFonts w:ascii="Arial" w:hAnsi="Arial" w:cs="Arial"/>
                <w:sz w:val="20"/>
                <w:szCs w:val="20"/>
              </w:rPr>
              <w:t>This role, in partnership with the 6 Regional PSUE Leads,</w:t>
            </w:r>
            <w:r w:rsidR="00EE3F16" w:rsidRPr="0016057B">
              <w:rPr>
                <w:rStyle w:val="cf01"/>
                <w:rFonts w:ascii="Arial" w:hAnsi="Arial" w:cs="Arial"/>
                <w:sz w:val="20"/>
                <w:szCs w:val="20"/>
              </w:rPr>
              <w:t xml:space="preserve"> will play a key role in co-designing the function and direction of the </w:t>
            </w:r>
            <w:r w:rsidR="005D4BB3" w:rsidRPr="0016057B">
              <w:rPr>
                <w:rStyle w:val="cf01"/>
                <w:rFonts w:ascii="Arial" w:hAnsi="Arial" w:cs="Arial"/>
                <w:sz w:val="20"/>
                <w:szCs w:val="20"/>
              </w:rPr>
              <w:t xml:space="preserve">Regional </w:t>
            </w:r>
            <w:r w:rsidR="00EE3F16" w:rsidRPr="0016057B">
              <w:rPr>
                <w:rStyle w:val="cf01"/>
                <w:rFonts w:ascii="Arial" w:hAnsi="Arial" w:cs="Arial"/>
                <w:sz w:val="20"/>
                <w:szCs w:val="20"/>
              </w:rPr>
              <w:t>Office</w:t>
            </w:r>
            <w:r w:rsidR="005D4BB3" w:rsidRPr="0016057B">
              <w:rPr>
                <w:rStyle w:val="cf01"/>
                <w:rFonts w:ascii="Arial" w:hAnsi="Arial" w:cs="Arial"/>
                <w:sz w:val="20"/>
                <w:szCs w:val="20"/>
              </w:rPr>
              <w:t>s</w:t>
            </w:r>
            <w:r w:rsidR="00EE3F16" w:rsidRPr="0016057B">
              <w:rPr>
                <w:rStyle w:val="cf01"/>
                <w:rFonts w:ascii="Arial" w:hAnsi="Arial" w:cs="Arial"/>
                <w:sz w:val="20"/>
                <w:szCs w:val="20"/>
              </w:rPr>
              <w:t xml:space="preserve"> with patients and service users.</w:t>
            </w:r>
          </w:p>
          <w:p w14:paraId="7B5A5DB9" w14:textId="3990DDBB" w:rsidR="00595313" w:rsidRPr="00F154AF" w:rsidRDefault="00595313" w:rsidP="00EE3F16">
            <w:pPr>
              <w:numPr>
                <w:ilvl w:val="12"/>
                <w:numId w:val="0"/>
              </w:numPr>
              <w:tabs>
                <w:tab w:val="left" w:pos="-720"/>
                <w:tab w:val="left" w:pos="0"/>
              </w:tabs>
              <w:suppressAutoHyphens/>
              <w:jc w:val="both"/>
              <w:rPr>
                <w:rFonts w:ascii="Arial" w:hAnsi="Arial" w:cs="Arial"/>
                <w:iCs/>
                <w:color w:val="000099"/>
              </w:rPr>
            </w:pPr>
          </w:p>
        </w:tc>
      </w:tr>
      <w:tr w:rsidR="00EE3F16" w:rsidRPr="00933930" w14:paraId="588CEE61" w14:textId="77777777" w:rsidTr="00CA18A1">
        <w:tc>
          <w:tcPr>
            <w:tcW w:w="2281" w:type="dxa"/>
          </w:tcPr>
          <w:p w14:paraId="76111DE0" w14:textId="77777777" w:rsidR="00EE3F16" w:rsidRPr="00933930" w:rsidRDefault="00EE3F16" w:rsidP="00EE3F16">
            <w:pPr>
              <w:rPr>
                <w:rFonts w:ascii="Arial" w:hAnsi="Arial" w:cs="Arial"/>
                <w:b/>
                <w:bCs/>
              </w:rPr>
            </w:pPr>
            <w:r w:rsidRPr="00933930">
              <w:rPr>
                <w:rFonts w:ascii="Arial" w:hAnsi="Arial" w:cs="Arial"/>
                <w:b/>
                <w:bCs/>
              </w:rPr>
              <w:t>Principal Duties and Responsibilities</w:t>
            </w:r>
          </w:p>
          <w:p w14:paraId="09B404C7" w14:textId="77777777" w:rsidR="00EE3F16" w:rsidRPr="00933930" w:rsidRDefault="00EE3F16" w:rsidP="00EE3F16">
            <w:pPr>
              <w:rPr>
                <w:rFonts w:ascii="Arial" w:hAnsi="Arial" w:cs="Arial"/>
                <w:b/>
                <w:bCs/>
              </w:rPr>
            </w:pPr>
          </w:p>
        </w:tc>
        <w:tc>
          <w:tcPr>
            <w:tcW w:w="8222" w:type="dxa"/>
          </w:tcPr>
          <w:p w14:paraId="319A6459" w14:textId="203D4682" w:rsidR="00EE3F16" w:rsidRDefault="00EE3F16" w:rsidP="00EE3F16">
            <w:pPr>
              <w:numPr>
                <w:ilvl w:val="12"/>
                <w:numId w:val="0"/>
              </w:numPr>
              <w:tabs>
                <w:tab w:val="left" w:pos="-720"/>
                <w:tab w:val="left" w:pos="0"/>
              </w:tabs>
              <w:suppressAutoHyphens/>
              <w:jc w:val="both"/>
              <w:rPr>
                <w:rFonts w:ascii="Arial" w:hAnsi="Arial" w:cs="Arial"/>
              </w:rPr>
            </w:pPr>
            <w:r w:rsidRPr="00F154AF">
              <w:rPr>
                <w:rFonts w:ascii="Arial" w:hAnsi="Arial" w:cs="Arial"/>
              </w:rPr>
              <w:t xml:space="preserve">The principal duties and responsibilities of the </w:t>
            </w:r>
            <w:r w:rsidR="00595313">
              <w:rPr>
                <w:rFonts w:ascii="Arial" w:hAnsi="Arial" w:cs="Arial"/>
              </w:rPr>
              <w:t>National</w:t>
            </w:r>
            <w:r w:rsidRPr="00F154AF">
              <w:rPr>
                <w:rFonts w:ascii="Arial" w:hAnsi="Arial" w:cs="Arial"/>
              </w:rPr>
              <w:t xml:space="preserve"> </w:t>
            </w:r>
            <w:r w:rsidRPr="00BF4070">
              <w:rPr>
                <w:rFonts w:ascii="Arial" w:hAnsi="Arial" w:cs="Arial"/>
              </w:rPr>
              <w:t>Patient and Se</w:t>
            </w:r>
            <w:r>
              <w:rPr>
                <w:rFonts w:ascii="Arial" w:hAnsi="Arial" w:cs="Arial"/>
              </w:rPr>
              <w:t xml:space="preserve">rvice User </w:t>
            </w:r>
            <w:r w:rsidRPr="00BF4070">
              <w:rPr>
                <w:rFonts w:ascii="Arial" w:hAnsi="Arial" w:cs="Arial"/>
              </w:rPr>
              <w:t>Lead</w:t>
            </w:r>
            <w:r>
              <w:rPr>
                <w:rFonts w:ascii="Arial" w:hAnsi="Arial" w:cs="Arial"/>
              </w:rPr>
              <w:t xml:space="preserve"> will involve: </w:t>
            </w:r>
          </w:p>
          <w:p w14:paraId="63076D41" w14:textId="77777777" w:rsidR="00EE3F16" w:rsidRDefault="00EE3F16" w:rsidP="00EE3F16">
            <w:pPr>
              <w:numPr>
                <w:ilvl w:val="12"/>
                <w:numId w:val="0"/>
              </w:numPr>
              <w:tabs>
                <w:tab w:val="left" w:pos="-720"/>
                <w:tab w:val="left" w:pos="0"/>
              </w:tabs>
              <w:suppressAutoHyphens/>
              <w:jc w:val="both"/>
              <w:rPr>
                <w:rFonts w:ascii="Arial" w:hAnsi="Arial" w:cs="Arial"/>
              </w:rPr>
            </w:pPr>
          </w:p>
          <w:p w14:paraId="5A27F712" w14:textId="32194482" w:rsidR="00EE3F16" w:rsidRPr="00134EAD"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134EAD">
              <w:rPr>
                <w:rFonts w:ascii="Arial" w:hAnsi="Arial" w:cs="Arial"/>
              </w:rPr>
              <w:t>Supporting the organisational goal of embedding partnership across</w:t>
            </w:r>
            <w:r w:rsidR="007516BF">
              <w:rPr>
                <w:rFonts w:ascii="Arial" w:hAnsi="Arial" w:cs="Arial"/>
              </w:rPr>
              <w:t xml:space="preserve"> the HSE and</w:t>
            </w:r>
            <w:r w:rsidRPr="00134EAD">
              <w:rPr>
                <w:rFonts w:ascii="Arial" w:hAnsi="Arial" w:cs="Arial"/>
              </w:rPr>
              <w:t xml:space="preserve"> </w:t>
            </w:r>
            <w:r w:rsidR="00483FD2">
              <w:rPr>
                <w:rFonts w:ascii="Arial" w:hAnsi="Arial" w:cs="Arial"/>
              </w:rPr>
              <w:t xml:space="preserve">each </w:t>
            </w:r>
            <w:r w:rsidRPr="00134EAD">
              <w:rPr>
                <w:rFonts w:ascii="Arial" w:hAnsi="Arial" w:cs="Arial"/>
              </w:rPr>
              <w:t>health region(s)</w:t>
            </w:r>
            <w:r>
              <w:rPr>
                <w:rFonts w:ascii="Arial" w:hAnsi="Arial" w:cs="Arial"/>
              </w:rPr>
              <w:t>.</w:t>
            </w:r>
          </w:p>
          <w:p w14:paraId="29D34331" w14:textId="558858D2" w:rsidR="00EE3F16" w:rsidRPr="00BF24C4"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BF24C4">
              <w:rPr>
                <w:rFonts w:ascii="Arial" w:hAnsi="Arial" w:cs="Arial"/>
              </w:rPr>
              <w:t xml:space="preserve">Leading on the establishment of a </w:t>
            </w:r>
            <w:r w:rsidR="00A466B1" w:rsidRPr="00BF24C4">
              <w:rPr>
                <w:rFonts w:ascii="Arial" w:hAnsi="Arial" w:cs="Arial"/>
              </w:rPr>
              <w:t xml:space="preserve">National </w:t>
            </w:r>
            <w:r w:rsidRPr="00BF24C4">
              <w:rPr>
                <w:rFonts w:ascii="Arial" w:hAnsi="Arial" w:cs="Arial"/>
              </w:rPr>
              <w:t>Patient and Service User Partnering Office, as detailed in the Patient Partnership Proposal for Health Regions Design in the Health Region.</w:t>
            </w:r>
          </w:p>
          <w:p w14:paraId="28C57EAD" w14:textId="084BB8F1" w:rsidR="00EE3F16" w:rsidRPr="0016057B"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16057B">
              <w:rPr>
                <w:rFonts w:ascii="Arial" w:hAnsi="Arial" w:cs="Arial"/>
              </w:rPr>
              <w:t xml:space="preserve">Managing the </w:t>
            </w:r>
            <w:r w:rsidR="007516BF" w:rsidRPr="0016057B">
              <w:rPr>
                <w:rFonts w:ascii="Arial" w:hAnsi="Arial" w:cs="Arial"/>
              </w:rPr>
              <w:t>National</w:t>
            </w:r>
            <w:r w:rsidRPr="0016057B">
              <w:rPr>
                <w:rFonts w:ascii="Arial" w:hAnsi="Arial" w:cs="Arial"/>
              </w:rPr>
              <w:t xml:space="preserve"> Patient and Service User </w:t>
            </w:r>
            <w:r w:rsidR="007516BF" w:rsidRPr="0016057B">
              <w:rPr>
                <w:rFonts w:ascii="Arial" w:hAnsi="Arial" w:cs="Arial"/>
              </w:rPr>
              <w:t>Population Pillar within the office of the AND</w:t>
            </w:r>
          </w:p>
          <w:p w14:paraId="3B997E73" w14:textId="3B2C6A21" w:rsidR="00EE3F16" w:rsidRPr="0016057B"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strike/>
              </w:rPr>
            </w:pPr>
            <w:r w:rsidRPr="0016057B">
              <w:rPr>
                <w:rFonts w:ascii="Arial" w:hAnsi="Arial" w:cs="Arial"/>
              </w:rPr>
              <w:lastRenderedPageBreak/>
              <w:t>Partnering with patients, service users and family members, as well as with organisations representing these communities, to grow a diverse and inclusive network of public partners interested in partnership.</w:t>
            </w:r>
          </w:p>
          <w:p w14:paraId="0A94E62F" w14:textId="32D74059" w:rsidR="00EE3F16" w:rsidRPr="0016057B" w:rsidRDefault="007516BF" w:rsidP="0016057B">
            <w:pPr>
              <w:pStyle w:val="ListParagraph"/>
              <w:numPr>
                <w:ilvl w:val="0"/>
                <w:numId w:val="4"/>
              </w:numPr>
              <w:tabs>
                <w:tab w:val="left" w:pos="-720"/>
                <w:tab w:val="left" w:pos="0"/>
              </w:tabs>
              <w:suppressAutoHyphens/>
              <w:spacing w:before="120" w:after="120"/>
              <w:ind w:left="568" w:hanging="284"/>
              <w:jc w:val="both"/>
              <w:rPr>
                <w:rFonts w:ascii="Arial" w:hAnsi="Arial" w:cs="Arial"/>
                <w:strike/>
              </w:rPr>
            </w:pPr>
            <w:r w:rsidRPr="0016057B">
              <w:rPr>
                <w:rFonts w:ascii="Arial" w:hAnsi="Arial" w:cs="Arial"/>
              </w:rPr>
              <w:t>Working closely with</w:t>
            </w:r>
            <w:r w:rsidR="00483FD2" w:rsidRPr="0016057B">
              <w:rPr>
                <w:rFonts w:ascii="Arial" w:hAnsi="Arial" w:cs="Arial"/>
              </w:rPr>
              <w:t xml:space="preserve"> the</w:t>
            </w:r>
            <w:r w:rsidR="00EE3F16" w:rsidRPr="0016057B">
              <w:rPr>
                <w:rFonts w:ascii="Arial" w:hAnsi="Arial" w:cs="Arial"/>
              </w:rPr>
              <w:t xml:space="preserve"> National Care Experience P</w:t>
            </w:r>
            <w:r w:rsidRPr="0016057B">
              <w:rPr>
                <w:rFonts w:ascii="Arial" w:hAnsi="Arial" w:cs="Arial"/>
              </w:rPr>
              <w:t xml:space="preserve">rogramme and </w:t>
            </w:r>
            <w:r w:rsidR="002E41E0" w:rsidRPr="0016057B">
              <w:rPr>
                <w:rFonts w:ascii="Arial" w:hAnsi="Arial" w:cs="Arial"/>
              </w:rPr>
              <w:t>linking in with regions to ensure the partnership model is implemented within surveys.</w:t>
            </w:r>
          </w:p>
          <w:p w14:paraId="3116E632" w14:textId="77777777" w:rsidR="002E41E0" w:rsidRPr="002E41E0" w:rsidRDefault="002E41E0"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Pr>
                <w:rFonts w:ascii="Arial" w:hAnsi="Arial" w:cs="Arial"/>
                <w:lang w:val="en-IE"/>
              </w:rPr>
              <w:t>Work in Partnership with the 6 Regional Leads to Design, Develop and establish the Regional</w:t>
            </w:r>
            <w:r w:rsidR="00EE3F16" w:rsidRPr="00613CAF">
              <w:rPr>
                <w:rFonts w:ascii="Arial" w:hAnsi="Arial" w:cs="Arial"/>
                <w:lang w:val="en-IE"/>
              </w:rPr>
              <w:t xml:space="preserve"> Council</w:t>
            </w:r>
            <w:r>
              <w:rPr>
                <w:rFonts w:ascii="Arial" w:hAnsi="Arial" w:cs="Arial"/>
                <w:lang w:val="en-IE"/>
              </w:rPr>
              <w:t>s.</w:t>
            </w:r>
          </w:p>
          <w:p w14:paraId="0D4F5BD7" w14:textId="49D8EA4D" w:rsidR="00EE3F16" w:rsidRPr="006768E9" w:rsidRDefault="002E41E0"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Pr>
                <w:rFonts w:ascii="Arial" w:hAnsi="Arial" w:cs="Arial"/>
              </w:rPr>
              <w:t>Lead on the Design, development and establishment of the National Council</w:t>
            </w:r>
          </w:p>
          <w:p w14:paraId="3882F483" w14:textId="77777777" w:rsidR="00EE3F16" w:rsidRPr="006768E9"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Pr>
                <w:rFonts w:ascii="Arial" w:hAnsi="Arial" w:cs="Arial"/>
                <w:lang w:val="en-IE"/>
              </w:rPr>
              <w:t>Identify and mentor public partners engaged in key roles on HSE regional boards, steering groups, advisory groups, working groups, committees etc.</w:t>
            </w:r>
          </w:p>
          <w:p w14:paraId="12EB2247" w14:textId="77777777" w:rsidR="00EE3F16" w:rsidRPr="00773E81" w:rsidRDefault="00EE3F16" w:rsidP="0016057B">
            <w:pPr>
              <w:pStyle w:val="ListParagraph"/>
              <w:numPr>
                <w:ilvl w:val="0"/>
                <w:numId w:val="4"/>
              </w:numPr>
              <w:tabs>
                <w:tab w:val="left" w:pos="-720"/>
                <w:tab w:val="left" w:pos="0"/>
              </w:tabs>
              <w:suppressAutoHyphens/>
              <w:spacing w:before="120" w:after="120"/>
              <w:ind w:left="568" w:hanging="284"/>
              <w:jc w:val="both"/>
              <w:rPr>
                <w:rFonts w:ascii="Arial" w:hAnsi="Arial" w:cs="Arial"/>
              </w:rPr>
            </w:pPr>
            <w:r>
              <w:rPr>
                <w:rFonts w:ascii="Arial" w:hAnsi="Arial" w:cs="Arial"/>
                <w:lang w:val="en-IE"/>
              </w:rPr>
              <w:t>Co-develop with patients and service users a multi-annual, fully-resourced Impleme</w:t>
            </w:r>
            <w:r w:rsidRPr="006768E9">
              <w:rPr>
                <w:rFonts w:ascii="Arial" w:hAnsi="Arial" w:cs="Arial"/>
                <w:lang w:val="en-IE"/>
              </w:rPr>
              <w:t xml:space="preserve">ntation Plan </w:t>
            </w:r>
            <w:r>
              <w:rPr>
                <w:rFonts w:ascii="Arial" w:hAnsi="Arial" w:cs="Arial"/>
                <w:lang w:val="en-IE"/>
              </w:rPr>
              <w:t>in line</w:t>
            </w:r>
            <w:r w:rsidRPr="006768E9">
              <w:rPr>
                <w:rFonts w:ascii="Arial" w:hAnsi="Arial" w:cs="Arial"/>
                <w:lang w:val="en-IE"/>
              </w:rPr>
              <w:t xml:space="preserve"> with the</w:t>
            </w:r>
            <w:r>
              <w:rPr>
                <w:rFonts w:ascii="Arial" w:hAnsi="Arial" w:cs="Arial"/>
                <w:lang w:val="en-IE"/>
              </w:rPr>
              <w:t xml:space="preserve"> objectives identified in the</w:t>
            </w:r>
            <w:r w:rsidRPr="006768E9">
              <w:rPr>
                <w:rFonts w:ascii="Arial" w:hAnsi="Arial" w:cs="Arial"/>
                <w:lang w:val="en-IE"/>
              </w:rPr>
              <w:t xml:space="preserve"> National Patient and Service User </w:t>
            </w:r>
            <w:r>
              <w:rPr>
                <w:rFonts w:ascii="Arial" w:hAnsi="Arial" w:cs="Arial"/>
                <w:lang w:val="en-IE"/>
              </w:rPr>
              <w:t>Partnership Policy</w:t>
            </w:r>
            <w:r w:rsidRPr="006768E9">
              <w:rPr>
                <w:rFonts w:ascii="Arial" w:hAnsi="Arial" w:cs="Arial"/>
                <w:lang w:val="en-IE"/>
              </w:rPr>
              <w:t xml:space="preserve"> (currently in development).</w:t>
            </w:r>
          </w:p>
          <w:p w14:paraId="618ECBB7" w14:textId="77777777" w:rsidR="00EE3F16" w:rsidRPr="00773E81" w:rsidRDefault="00EE3F16" w:rsidP="0055627B">
            <w:pPr>
              <w:pStyle w:val="ListParagraph"/>
              <w:tabs>
                <w:tab w:val="left" w:pos="-720"/>
                <w:tab w:val="left" w:pos="0"/>
              </w:tabs>
              <w:suppressAutoHyphens/>
              <w:ind w:left="0"/>
              <w:jc w:val="both"/>
              <w:rPr>
                <w:rFonts w:ascii="Arial" w:hAnsi="Arial" w:cs="Arial"/>
              </w:rPr>
            </w:pPr>
            <w:r w:rsidRPr="00773E81">
              <w:rPr>
                <w:rFonts w:ascii="Arial" w:hAnsi="Arial" w:cs="Arial"/>
                <w:b/>
                <w:u w:val="single"/>
                <w:lang w:val="en-IE"/>
              </w:rPr>
              <w:t>Note:</w:t>
            </w:r>
            <w:r>
              <w:rPr>
                <w:rFonts w:ascii="Arial" w:hAnsi="Arial" w:cs="Arial"/>
                <w:lang w:val="en-IE"/>
              </w:rPr>
              <w:t xml:space="preserve"> </w:t>
            </w:r>
            <w:r w:rsidRPr="00773E81">
              <w:rPr>
                <w:rFonts w:ascii="Arial" w:hAnsi="Arial" w:cs="Arial"/>
              </w:rPr>
              <w:t>link to the Proposal on Patient and Service User Partnership in Health Regions Design document</w:t>
            </w:r>
          </w:p>
          <w:p w14:paraId="3E2A2816" w14:textId="77777777" w:rsidR="00EE3F16" w:rsidRPr="00773E81" w:rsidRDefault="00B917AE" w:rsidP="00EE3F16">
            <w:pPr>
              <w:tabs>
                <w:tab w:val="left" w:pos="-720"/>
                <w:tab w:val="left" w:pos="0"/>
              </w:tabs>
              <w:suppressAutoHyphens/>
              <w:jc w:val="both"/>
              <w:rPr>
                <w:rFonts w:ascii="Arial" w:hAnsi="Arial" w:cs="Arial"/>
              </w:rPr>
            </w:pPr>
            <w:hyperlink r:id="rId13" w:history="1">
              <w:r w:rsidR="00EE3F16" w:rsidRPr="00773E81">
                <w:rPr>
                  <w:rStyle w:val="Hyperlink"/>
                  <w:rFonts w:ascii="Arial" w:hAnsi="Arial" w:cs="Arial"/>
                </w:rPr>
                <w:t>https://healthservice.hse.ie/documents/4615/Patient_and_service_user_partnership_proposal_for_the_design_of_health_regions_DGWjCcv.pdf</w:t>
              </w:r>
            </w:hyperlink>
            <w:r w:rsidR="00EE3F16" w:rsidRPr="00773E81">
              <w:rPr>
                <w:rFonts w:ascii="Arial" w:hAnsi="Arial" w:cs="Arial"/>
              </w:rPr>
              <w:t xml:space="preserve"> </w:t>
            </w:r>
          </w:p>
          <w:p w14:paraId="57C53718" w14:textId="16DE13F7" w:rsidR="00EE3F16" w:rsidRDefault="00EE3F16" w:rsidP="00EE3F16">
            <w:pPr>
              <w:numPr>
                <w:ilvl w:val="12"/>
                <w:numId w:val="0"/>
              </w:numPr>
              <w:tabs>
                <w:tab w:val="left" w:pos="-720"/>
                <w:tab w:val="left" w:pos="0"/>
              </w:tabs>
              <w:suppressAutoHyphens/>
              <w:jc w:val="both"/>
              <w:rPr>
                <w:rFonts w:ascii="Arial" w:hAnsi="Arial" w:cs="Arial"/>
              </w:rPr>
            </w:pPr>
          </w:p>
          <w:p w14:paraId="60B09F54" w14:textId="77777777" w:rsidR="006048F8" w:rsidRDefault="006048F8" w:rsidP="00EE3F16">
            <w:pPr>
              <w:numPr>
                <w:ilvl w:val="12"/>
                <w:numId w:val="0"/>
              </w:numPr>
              <w:tabs>
                <w:tab w:val="left" w:pos="-720"/>
                <w:tab w:val="left" w:pos="0"/>
              </w:tabs>
              <w:suppressAutoHyphens/>
              <w:jc w:val="both"/>
              <w:rPr>
                <w:rFonts w:ascii="Arial" w:hAnsi="Arial" w:cs="Arial"/>
              </w:rPr>
            </w:pPr>
          </w:p>
          <w:p w14:paraId="53B2357C" w14:textId="77777777" w:rsidR="00EE3F16" w:rsidRPr="001A177D" w:rsidRDefault="00EE3F16" w:rsidP="00EE3F16">
            <w:pPr>
              <w:numPr>
                <w:ilvl w:val="12"/>
                <w:numId w:val="0"/>
              </w:numPr>
              <w:tabs>
                <w:tab w:val="left" w:pos="-720"/>
                <w:tab w:val="left" w:pos="0"/>
              </w:tabs>
              <w:suppressAutoHyphens/>
              <w:jc w:val="both"/>
              <w:rPr>
                <w:rFonts w:ascii="Arial" w:hAnsi="Arial" w:cs="Arial"/>
              </w:rPr>
            </w:pPr>
            <w:r w:rsidRPr="001A177D">
              <w:rPr>
                <w:rFonts w:ascii="Arial" w:hAnsi="Arial" w:cs="Arial"/>
              </w:rPr>
              <w:t xml:space="preserve">Specific duties for the Lead (and wider team) are as follows: </w:t>
            </w:r>
          </w:p>
          <w:p w14:paraId="76BABD25" w14:textId="77777777" w:rsidR="00EE3F16" w:rsidRDefault="00EE3F16" w:rsidP="00EE3F16">
            <w:pPr>
              <w:numPr>
                <w:ilvl w:val="12"/>
                <w:numId w:val="0"/>
              </w:numPr>
              <w:tabs>
                <w:tab w:val="left" w:pos="-720"/>
                <w:tab w:val="left" w:pos="0"/>
              </w:tabs>
              <w:suppressAutoHyphens/>
              <w:jc w:val="both"/>
              <w:rPr>
                <w:rFonts w:ascii="Arial" w:hAnsi="Arial" w:cs="Arial"/>
              </w:rPr>
            </w:pPr>
          </w:p>
          <w:p w14:paraId="74F7323E" w14:textId="77777777" w:rsidR="00EE3F16" w:rsidRDefault="00EE3F16" w:rsidP="00EE3F16">
            <w:pPr>
              <w:tabs>
                <w:tab w:val="left" w:pos="-720"/>
                <w:tab w:val="left" w:pos="0"/>
              </w:tabs>
              <w:suppressAutoHyphens/>
              <w:jc w:val="both"/>
              <w:rPr>
                <w:rFonts w:ascii="Arial" w:hAnsi="Arial" w:cs="Arial"/>
                <w:b/>
                <w:u w:val="single"/>
              </w:rPr>
            </w:pPr>
            <w:r w:rsidRPr="00BC362B">
              <w:rPr>
                <w:rFonts w:ascii="Arial" w:hAnsi="Arial" w:cs="Arial"/>
                <w:b/>
                <w:u w:val="single"/>
              </w:rPr>
              <w:t>People and Partnership:</w:t>
            </w:r>
          </w:p>
          <w:p w14:paraId="4A4F73D4" w14:textId="77777777" w:rsidR="00EE3F16" w:rsidRPr="00BC362B" w:rsidRDefault="00EE3F16" w:rsidP="00EE3F16">
            <w:pPr>
              <w:tabs>
                <w:tab w:val="left" w:pos="-720"/>
                <w:tab w:val="left" w:pos="0"/>
              </w:tabs>
              <w:suppressAutoHyphens/>
              <w:jc w:val="both"/>
              <w:rPr>
                <w:rFonts w:ascii="Arial" w:hAnsi="Arial" w:cs="Arial"/>
                <w:b/>
                <w:u w:val="single"/>
              </w:rPr>
            </w:pPr>
          </w:p>
          <w:p w14:paraId="651B56DE" w14:textId="2846E477" w:rsidR="00EE3F16" w:rsidRDefault="00483FD2" w:rsidP="00EE3F16">
            <w:pPr>
              <w:tabs>
                <w:tab w:val="left" w:pos="-720"/>
                <w:tab w:val="left" w:pos="0"/>
              </w:tabs>
              <w:suppressAutoHyphens/>
              <w:jc w:val="both"/>
              <w:rPr>
                <w:rFonts w:ascii="Arial" w:hAnsi="Arial" w:cs="Arial"/>
              </w:rPr>
            </w:pPr>
            <w:r>
              <w:rPr>
                <w:rFonts w:ascii="Arial" w:hAnsi="Arial" w:cs="Arial"/>
              </w:rPr>
              <w:t>Supporting the e</w:t>
            </w:r>
            <w:r w:rsidR="00EE3F16" w:rsidRPr="00275061">
              <w:rPr>
                <w:rFonts w:ascii="Arial" w:hAnsi="Arial" w:cs="Arial"/>
              </w:rPr>
              <w:t xml:space="preserve">stablishment of the </w:t>
            </w:r>
            <w:r>
              <w:rPr>
                <w:rFonts w:ascii="Arial" w:hAnsi="Arial" w:cs="Arial"/>
              </w:rPr>
              <w:t xml:space="preserve">six </w:t>
            </w:r>
            <w:r w:rsidR="00EE3F16" w:rsidRPr="00275061">
              <w:rPr>
                <w:rFonts w:ascii="Arial" w:hAnsi="Arial" w:cs="Arial"/>
              </w:rPr>
              <w:t xml:space="preserve">Regional Patient and Service User Partnering Office </w:t>
            </w:r>
            <w:r w:rsidR="006048F8">
              <w:rPr>
                <w:rFonts w:ascii="Arial" w:hAnsi="Arial" w:cs="Arial"/>
              </w:rPr>
              <w:t>in conjunction with each Regional L</w:t>
            </w:r>
            <w:r>
              <w:rPr>
                <w:rFonts w:ascii="Arial" w:hAnsi="Arial" w:cs="Arial"/>
              </w:rPr>
              <w:t xml:space="preserve">ead. </w:t>
            </w:r>
          </w:p>
          <w:p w14:paraId="33DB6C3A" w14:textId="77777777" w:rsidR="00483FD2" w:rsidRPr="00275061" w:rsidRDefault="00483FD2" w:rsidP="00EE3F16">
            <w:pPr>
              <w:tabs>
                <w:tab w:val="left" w:pos="-720"/>
                <w:tab w:val="left" w:pos="0"/>
              </w:tabs>
              <w:suppressAutoHyphens/>
              <w:jc w:val="both"/>
              <w:rPr>
                <w:rFonts w:ascii="Arial" w:hAnsi="Arial" w:cs="Arial"/>
              </w:rPr>
            </w:pPr>
          </w:p>
          <w:p w14:paraId="64E06E18" w14:textId="77777777" w:rsidR="00EE3F16" w:rsidRPr="00BF24C4" w:rsidRDefault="00EE3F16" w:rsidP="00EE3F16">
            <w:pPr>
              <w:tabs>
                <w:tab w:val="left" w:pos="-720"/>
                <w:tab w:val="left" w:pos="0"/>
              </w:tabs>
              <w:suppressAutoHyphens/>
              <w:jc w:val="both"/>
              <w:rPr>
                <w:rFonts w:ascii="Arial" w:hAnsi="Arial" w:cs="Arial"/>
              </w:rPr>
            </w:pPr>
            <w:r w:rsidRPr="00BF24C4">
              <w:rPr>
                <w:rFonts w:ascii="Arial" w:hAnsi="Arial" w:cs="Arial"/>
              </w:rPr>
              <w:t>This includes:</w:t>
            </w:r>
          </w:p>
          <w:p w14:paraId="10EC7AB2" w14:textId="6B5517C7" w:rsidR="00EE3F16" w:rsidRPr="00BF24C4"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BF24C4">
              <w:rPr>
                <w:rFonts w:ascii="Arial" w:hAnsi="Arial" w:cs="Arial"/>
              </w:rPr>
              <w:t xml:space="preserve">Establishing a </w:t>
            </w:r>
            <w:r w:rsidR="00A466B1" w:rsidRPr="00BF24C4">
              <w:rPr>
                <w:rFonts w:ascii="Arial" w:hAnsi="Arial" w:cs="Arial"/>
              </w:rPr>
              <w:t xml:space="preserve">National </w:t>
            </w:r>
            <w:r w:rsidRPr="00BF24C4">
              <w:rPr>
                <w:rFonts w:ascii="Arial" w:hAnsi="Arial" w:cs="Arial"/>
              </w:rPr>
              <w:t>Patient and Service User Partnership Council</w:t>
            </w:r>
            <w:r w:rsidR="006833DC" w:rsidRPr="00BF24C4">
              <w:rPr>
                <w:rFonts w:ascii="Arial" w:hAnsi="Arial" w:cs="Arial"/>
              </w:rPr>
              <w:t xml:space="preserve"> in collaboration with others</w:t>
            </w:r>
            <w:r w:rsidRPr="00BF24C4">
              <w:rPr>
                <w:rFonts w:ascii="Arial" w:hAnsi="Arial" w:cs="Arial"/>
              </w:rPr>
              <w:t xml:space="preserve"> and launching a public campaign to recruit Patient and Service</w:t>
            </w:r>
            <w:r w:rsidR="00A466B1" w:rsidRPr="00BF24C4">
              <w:rPr>
                <w:rFonts w:ascii="Arial" w:hAnsi="Arial" w:cs="Arial"/>
              </w:rPr>
              <w:t xml:space="preserve"> User</w:t>
            </w:r>
            <w:r w:rsidRPr="00BF24C4">
              <w:rPr>
                <w:rFonts w:ascii="Arial" w:hAnsi="Arial" w:cs="Arial"/>
              </w:rPr>
              <w:t xml:space="preserve"> members.</w:t>
            </w:r>
          </w:p>
          <w:p w14:paraId="5B2BA853" w14:textId="13039126" w:rsidR="00EE3F16" w:rsidRPr="00BF24C4" w:rsidRDefault="00C41564"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BF24C4">
              <w:rPr>
                <w:rFonts w:ascii="Arial" w:hAnsi="Arial" w:cs="Arial"/>
              </w:rPr>
              <w:t xml:space="preserve">Executing </w:t>
            </w:r>
            <w:r w:rsidR="00EE3F16" w:rsidRPr="00BF24C4">
              <w:rPr>
                <w:rFonts w:ascii="Arial" w:hAnsi="Arial" w:cs="Arial"/>
              </w:rPr>
              <w:t xml:space="preserve">a partnership perspective </w:t>
            </w:r>
            <w:r w:rsidRPr="00BF24C4">
              <w:rPr>
                <w:rFonts w:ascii="Arial" w:hAnsi="Arial" w:cs="Arial"/>
              </w:rPr>
              <w:t>in collaboration with others to the</w:t>
            </w:r>
            <w:r w:rsidR="00EE3F16" w:rsidRPr="00BF24C4">
              <w:rPr>
                <w:rFonts w:ascii="Arial" w:hAnsi="Arial" w:cs="Arial"/>
              </w:rPr>
              <w:t xml:space="preserve"> </w:t>
            </w:r>
            <w:r w:rsidR="00A466B1" w:rsidRPr="00BF24C4">
              <w:rPr>
                <w:rFonts w:ascii="Arial" w:hAnsi="Arial" w:cs="Arial"/>
              </w:rPr>
              <w:t xml:space="preserve">National Performance </w:t>
            </w:r>
            <w:r w:rsidR="00EE3F16" w:rsidRPr="00BF24C4">
              <w:rPr>
                <w:rFonts w:ascii="Arial" w:hAnsi="Arial" w:cs="Arial"/>
              </w:rPr>
              <w:t>and Planning, Service Planning, Budget Allocation, Performance Management, and Policy Development.</w:t>
            </w:r>
          </w:p>
          <w:p w14:paraId="34E551B1" w14:textId="77777777" w:rsidR="00EE3F16" w:rsidRPr="0016057B"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16057B">
              <w:rPr>
                <w:rFonts w:ascii="Arial" w:hAnsi="Arial" w:cs="Arial"/>
              </w:rPr>
              <w:t>Improving the Patient and Service User experience in the areas of communication, culture, access and integration, data &amp; information and training, education and research.</w:t>
            </w:r>
          </w:p>
          <w:p w14:paraId="5C7BCF76" w14:textId="5E6629AA" w:rsidR="00EE3F16" w:rsidRPr="00BF4070"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16057B">
              <w:rPr>
                <w:rFonts w:ascii="Arial" w:hAnsi="Arial" w:cs="Arial"/>
                <w:b/>
              </w:rPr>
              <w:t>Policy:</w:t>
            </w:r>
            <w:r w:rsidRPr="0016057B">
              <w:rPr>
                <w:rFonts w:ascii="Arial" w:hAnsi="Arial" w:cs="Arial"/>
              </w:rPr>
              <w:t xml:space="preserve"> Implementing the Patient Partnership Proposal</w:t>
            </w:r>
            <w:r w:rsidR="00C41564" w:rsidRPr="0016057B">
              <w:rPr>
                <w:rFonts w:ascii="Arial" w:hAnsi="Arial" w:cs="Arial"/>
              </w:rPr>
              <w:t xml:space="preserve"> in collaboration with others</w:t>
            </w:r>
            <w:r w:rsidRPr="0055627B">
              <w:rPr>
                <w:rFonts w:ascii="Arial" w:hAnsi="Arial" w:cs="Arial"/>
              </w:rPr>
              <w:t xml:space="preserve"> for Health</w:t>
            </w:r>
            <w:r w:rsidRPr="00BF4070">
              <w:rPr>
                <w:rFonts w:ascii="Arial" w:hAnsi="Arial" w:cs="Arial"/>
              </w:rPr>
              <w:t xml:space="preserve"> Regions Design in the Health Region</w:t>
            </w:r>
            <w:r>
              <w:rPr>
                <w:rFonts w:ascii="Arial" w:hAnsi="Arial" w:cs="Arial"/>
              </w:rPr>
              <w:t xml:space="preserve">, and embedding partnership across the </w:t>
            </w:r>
            <w:r w:rsidR="00A466B1">
              <w:rPr>
                <w:rFonts w:ascii="Arial" w:hAnsi="Arial" w:cs="Arial"/>
              </w:rPr>
              <w:t xml:space="preserve">national </w:t>
            </w:r>
            <w:r>
              <w:rPr>
                <w:rFonts w:ascii="Arial" w:hAnsi="Arial" w:cs="Arial"/>
              </w:rPr>
              <w:t>organisation in line with the National Patient and Service User Partnership Policy. Implementing the Remuneration and Expenses Policy for Public Partners (under development).</w:t>
            </w:r>
          </w:p>
          <w:p w14:paraId="14D2CBBE" w14:textId="77777777" w:rsidR="00EE3F16" w:rsidRPr="00BF4070"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BF4070">
              <w:rPr>
                <w:rFonts w:ascii="Arial" w:hAnsi="Arial" w:cs="Arial"/>
                <w:b/>
              </w:rPr>
              <w:t xml:space="preserve">Representation: </w:t>
            </w:r>
            <w:r w:rsidRPr="00BF4070">
              <w:rPr>
                <w:rFonts w:ascii="Arial" w:hAnsi="Arial" w:cs="Arial"/>
              </w:rPr>
              <w:t xml:space="preserve">Ensuring that the </w:t>
            </w:r>
            <w:r>
              <w:rPr>
                <w:rFonts w:ascii="Arial" w:hAnsi="Arial" w:cs="Arial"/>
              </w:rPr>
              <w:t xml:space="preserve">Office, in consultation with the Council Co-Chairs, </w:t>
            </w:r>
            <w:r w:rsidRPr="00BF4070">
              <w:rPr>
                <w:rFonts w:ascii="Arial" w:hAnsi="Arial" w:cs="Arial"/>
              </w:rPr>
              <w:t xml:space="preserve">represents the perspectives of patients and service users in </w:t>
            </w:r>
            <w:r>
              <w:rPr>
                <w:rFonts w:ascii="Arial" w:hAnsi="Arial" w:cs="Arial"/>
              </w:rPr>
              <w:t xml:space="preserve">regional </w:t>
            </w:r>
            <w:r w:rsidRPr="00BF4070">
              <w:rPr>
                <w:rFonts w:ascii="Arial" w:hAnsi="Arial" w:cs="Arial"/>
              </w:rPr>
              <w:t>policy d</w:t>
            </w:r>
            <w:r>
              <w:rPr>
                <w:rFonts w:ascii="Arial" w:hAnsi="Arial" w:cs="Arial"/>
              </w:rPr>
              <w:t>evelopment, decision-making,</w:t>
            </w:r>
            <w:r w:rsidRPr="00BF4070">
              <w:rPr>
                <w:rFonts w:ascii="Arial" w:hAnsi="Arial" w:cs="Arial"/>
              </w:rPr>
              <w:t xml:space="preserve"> programme and project design processes</w:t>
            </w:r>
            <w:r>
              <w:rPr>
                <w:rFonts w:ascii="Arial" w:hAnsi="Arial" w:cs="Arial"/>
              </w:rPr>
              <w:t>.</w:t>
            </w:r>
          </w:p>
          <w:p w14:paraId="75DF04BF" w14:textId="1FE71C97" w:rsidR="00EE3F16"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BF4070">
              <w:rPr>
                <w:rFonts w:ascii="Arial" w:hAnsi="Arial" w:cs="Arial"/>
                <w:b/>
              </w:rPr>
              <w:t>Networking</w:t>
            </w:r>
            <w:r>
              <w:rPr>
                <w:rFonts w:ascii="Arial" w:hAnsi="Arial" w:cs="Arial"/>
                <w:b/>
              </w:rPr>
              <w:t xml:space="preserve">; </w:t>
            </w:r>
            <w:r w:rsidRPr="00283F1B">
              <w:rPr>
                <w:rFonts w:ascii="Arial" w:hAnsi="Arial" w:cs="Arial"/>
              </w:rPr>
              <w:t>The</w:t>
            </w:r>
            <w:r w:rsidRPr="00283F1B">
              <w:rPr>
                <w:rFonts w:ascii="Arial" w:hAnsi="Arial" w:cs="Arial"/>
                <w:bCs/>
                <w:color w:val="000000"/>
                <w:shd w:val="clear" w:color="auto" w:fill="FFFFFF"/>
              </w:rPr>
              <w:t xml:space="preserve"> </w:t>
            </w:r>
            <w:r w:rsidR="001A177D" w:rsidRPr="0016057B">
              <w:rPr>
                <w:rFonts w:ascii="Arial" w:hAnsi="Arial" w:cs="Arial"/>
                <w:bCs/>
                <w:shd w:val="clear" w:color="auto" w:fill="FFFFFF"/>
              </w:rPr>
              <w:t xml:space="preserve">National </w:t>
            </w:r>
            <w:r w:rsidRPr="001A177D">
              <w:rPr>
                <w:rFonts w:ascii="Arial" w:hAnsi="Arial" w:cs="Arial"/>
                <w:bCs/>
                <w:color w:val="000000"/>
                <w:shd w:val="clear" w:color="auto" w:fill="FFFFFF"/>
              </w:rPr>
              <w:t>Patient</w:t>
            </w:r>
            <w:r>
              <w:rPr>
                <w:rFonts w:ascii="Arial" w:hAnsi="Arial" w:cs="Arial"/>
                <w:bCs/>
                <w:color w:val="000000"/>
                <w:shd w:val="clear" w:color="auto" w:fill="FFFFFF"/>
              </w:rPr>
              <w:t xml:space="preserve"> and Service User </w:t>
            </w:r>
            <w:r w:rsidRPr="00283F1B">
              <w:rPr>
                <w:rFonts w:ascii="Arial" w:hAnsi="Arial" w:cs="Arial"/>
                <w:bCs/>
                <w:color w:val="000000"/>
                <w:shd w:val="clear" w:color="auto" w:fill="FFFFFF"/>
              </w:rPr>
              <w:t>Lead should ensure that</w:t>
            </w:r>
            <w:r>
              <w:rPr>
                <w:rFonts w:ascii="Arial" w:hAnsi="Arial" w:cs="Arial"/>
                <w:b/>
                <w:bCs/>
                <w:color w:val="000000"/>
                <w:shd w:val="clear" w:color="auto" w:fill="FFFFFF"/>
              </w:rPr>
              <w:t xml:space="preserve"> </w:t>
            </w:r>
            <w:r w:rsidRPr="00283F1B">
              <w:rPr>
                <w:rFonts w:ascii="Arial" w:hAnsi="Arial" w:cs="Arial"/>
              </w:rPr>
              <w:t>the</w:t>
            </w:r>
            <w:r>
              <w:rPr>
                <w:rFonts w:ascii="Arial" w:hAnsi="Arial" w:cs="Arial"/>
              </w:rPr>
              <w:t xml:space="preserve"> Office </w:t>
            </w:r>
            <w:r w:rsidRPr="00BF4070">
              <w:rPr>
                <w:rFonts w:ascii="Arial" w:hAnsi="Arial" w:cs="Arial"/>
              </w:rPr>
              <w:t>fosters communication with other stakeholders interested in partnership with patients and service users, including state agencies with responsibility for health and social care, health and social c</w:t>
            </w:r>
            <w:r>
              <w:rPr>
                <w:rFonts w:ascii="Arial" w:hAnsi="Arial" w:cs="Arial"/>
              </w:rPr>
              <w:t>are professional associations, Universities, S</w:t>
            </w:r>
            <w:r w:rsidRPr="00BF4070">
              <w:rPr>
                <w:rFonts w:ascii="Arial" w:hAnsi="Arial" w:cs="Arial"/>
              </w:rPr>
              <w:t>ection 38 &amp; 39 provi</w:t>
            </w:r>
            <w:r>
              <w:rPr>
                <w:rFonts w:ascii="Arial" w:hAnsi="Arial" w:cs="Arial"/>
              </w:rPr>
              <w:t>ders, C</w:t>
            </w:r>
            <w:r w:rsidRPr="00BF4070">
              <w:rPr>
                <w:rFonts w:ascii="Arial" w:hAnsi="Arial" w:cs="Arial"/>
              </w:rPr>
              <w:t>ommunit</w:t>
            </w:r>
            <w:r>
              <w:rPr>
                <w:rFonts w:ascii="Arial" w:hAnsi="Arial" w:cs="Arial"/>
              </w:rPr>
              <w:t xml:space="preserve">y Organisations and groups. They </w:t>
            </w:r>
            <w:r w:rsidRPr="00BF4070">
              <w:rPr>
                <w:rFonts w:ascii="Arial" w:hAnsi="Arial" w:cs="Arial"/>
              </w:rPr>
              <w:t>should</w:t>
            </w:r>
            <w:r>
              <w:rPr>
                <w:rFonts w:ascii="Arial" w:hAnsi="Arial" w:cs="Arial"/>
              </w:rPr>
              <w:t xml:space="preserve"> further</w:t>
            </w:r>
            <w:r w:rsidRPr="00BF4070">
              <w:rPr>
                <w:rFonts w:ascii="Arial" w:hAnsi="Arial" w:cs="Arial"/>
              </w:rPr>
              <w:t xml:space="preserve"> identify stakeholders who are able to share good practice and lessons learnt, either nationally or internationally.</w:t>
            </w:r>
          </w:p>
          <w:p w14:paraId="07C61398" w14:textId="5BD128A9" w:rsidR="00EE3F16" w:rsidRPr="00283F1B"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b/>
                <w:lang w:val="en-IE"/>
              </w:rPr>
            </w:pPr>
            <w:r>
              <w:rPr>
                <w:rFonts w:ascii="Arial" w:hAnsi="Arial" w:cs="Arial"/>
                <w:b/>
              </w:rPr>
              <w:t xml:space="preserve">Involvement: </w:t>
            </w:r>
            <w:r w:rsidRPr="00283F1B">
              <w:rPr>
                <w:rFonts w:ascii="Arial" w:hAnsi="Arial" w:cs="Arial"/>
              </w:rPr>
              <w:t xml:space="preserve">The </w:t>
            </w:r>
            <w:r w:rsidR="001A177D" w:rsidRPr="0016057B">
              <w:rPr>
                <w:rFonts w:ascii="Arial" w:hAnsi="Arial" w:cs="Arial"/>
              </w:rPr>
              <w:t xml:space="preserve">National </w:t>
            </w:r>
            <w:r>
              <w:rPr>
                <w:rFonts w:ascii="Arial" w:hAnsi="Arial" w:cs="Arial"/>
              </w:rPr>
              <w:t>Patient and Service User</w:t>
            </w:r>
            <w:r w:rsidRPr="00283F1B">
              <w:rPr>
                <w:rFonts w:ascii="Arial" w:hAnsi="Arial" w:cs="Arial"/>
              </w:rPr>
              <w:t xml:space="preserve"> Lead should ensure that </w:t>
            </w:r>
            <w:r w:rsidRPr="00283F1B">
              <w:rPr>
                <w:rFonts w:ascii="Arial" w:hAnsi="Arial" w:cs="Arial"/>
                <w:lang w:val="en-IE"/>
              </w:rPr>
              <w:t xml:space="preserve">the </w:t>
            </w:r>
            <w:r>
              <w:rPr>
                <w:rFonts w:ascii="Arial" w:hAnsi="Arial" w:cs="Arial"/>
                <w:lang w:val="en-IE"/>
              </w:rPr>
              <w:t>Office</w:t>
            </w:r>
            <w:r w:rsidRPr="00283F1B">
              <w:rPr>
                <w:rFonts w:ascii="Arial" w:hAnsi="Arial" w:cs="Arial"/>
                <w:lang w:val="en-IE"/>
              </w:rPr>
              <w:t xml:space="preserve"> fosters opportunities for patients and service users to interact, communicate, </w:t>
            </w:r>
            <w:r w:rsidRPr="00283F1B">
              <w:rPr>
                <w:rFonts w:ascii="Arial" w:hAnsi="Arial" w:cs="Arial"/>
                <w:lang w:val="en-IE"/>
              </w:rPr>
              <w:lastRenderedPageBreak/>
              <w:t>and collaborate with policy makers, decision makers, and programme and project leads both internally and externally to the organisation. The</w:t>
            </w:r>
            <w:r>
              <w:rPr>
                <w:rFonts w:ascii="Arial" w:hAnsi="Arial" w:cs="Arial"/>
                <w:lang w:val="en-IE"/>
              </w:rPr>
              <w:t xml:space="preserve">y should also ensure that the Office </w:t>
            </w:r>
            <w:r w:rsidRPr="00283F1B">
              <w:rPr>
                <w:rFonts w:ascii="Arial" w:hAnsi="Arial" w:cs="Arial"/>
                <w:lang w:val="en-IE"/>
              </w:rPr>
              <w:t>provides matchmaking between patients and service users and parts of the health service and health sector who are interested in undertaking a partnership opportunity. The</w:t>
            </w:r>
            <w:r>
              <w:rPr>
                <w:rFonts w:ascii="Arial" w:hAnsi="Arial" w:cs="Arial"/>
                <w:lang w:val="en-IE"/>
              </w:rPr>
              <w:t xml:space="preserve">y should ensure that the Office </w:t>
            </w:r>
            <w:r w:rsidRPr="00283F1B">
              <w:rPr>
                <w:rFonts w:ascii="Arial" w:hAnsi="Arial" w:cs="Arial"/>
                <w:lang w:val="en-IE"/>
              </w:rPr>
              <w:t>maintains a database of partners and opportunities</w:t>
            </w:r>
            <w:r>
              <w:rPr>
                <w:rFonts w:ascii="Arial" w:hAnsi="Arial" w:cs="Arial"/>
                <w:lang w:val="en-IE"/>
              </w:rPr>
              <w:t>, as well as an open call to all members of the public to express interest in joining this database</w:t>
            </w:r>
            <w:r w:rsidRPr="00283F1B">
              <w:rPr>
                <w:rFonts w:ascii="Arial" w:hAnsi="Arial" w:cs="Arial"/>
                <w:lang w:val="en-IE"/>
              </w:rPr>
              <w:t>.</w:t>
            </w:r>
          </w:p>
          <w:p w14:paraId="54EA599A" w14:textId="0EBD6F9B" w:rsidR="00EE3F16" w:rsidRPr="00AA4354" w:rsidRDefault="00EE3F16" w:rsidP="006048F8">
            <w:pPr>
              <w:pStyle w:val="ListParagraph"/>
              <w:numPr>
                <w:ilvl w:val="0"/>
                <w:numId w:val="4"/>
              </w:numPr>
              <w:tabs>
                <w:tab w:val="left" w:pos="-720"/>
                <w:tab w:val="left" w:pos="0"/>
              </w:tabs>
              <w:suppressAutoHyphens/>
              <w:spacing w:before="120" w:after="120"/>
              <w:ind w:left="568" w:hanging="284"/>
              <w:jc w:val="both"/>
              <w:rPr>
                <w:lang w:val="en-IE"/>
              </w:rPr>
            </w:pPr>
            <w:r w:rsidRPr="0063643B">
              <w:rPr>
                <w:rFonts w:ascii="Arial" w:hAnsi="Arial" w:cs="Arial"/>
                <w:b/>
              </w:rPr>
              <w:t>Conference</w:t>
            </w:r>
            <w:r>
              <w:rPr>
                <w:rFonts w:ascii="Arial" w:hAnsi="Arial" w:cs="Arial"/>
                <w:b/>
              </w:rPr>
              <w:t>:</w:t>
            </w:r>
            <w:r w:rsidRPr="0063643B">
              <w:t xml:space="preserve"> </w:t>
            </w:r>
            <w:r w:rsidRPr="00283F1B">
              <w:rPr>
                <w:rFonts w:ascii="Arial" w:hAnsi="Arial" w:cs="Arial"/>
              </w:rPr>
              <w:t xml:space="preserve">The </w:t>
            </w:r>
            <w:r w:rsidR="001A177D" w:rsidRPr="0016057B">
              <w:rPr>
                <w:rFonts w:ascii="Arial" w:hAnsi="Arial" w:cs="Arial"/>
              </w:rPr>
              <w:t xml:space="preserve">National </w:t>
            </w:r>
            <w:r>
              <w:rPr>
                <w:rFonts w:ascii="Arial" w:hAnsi="Arial" w:cs="Arial"/>
              </w:rPr>
              <w:t xml:space="preserve">Patient and Service User </w:t>
            </w:r>
            <w:r w:rsidRPr="00283F1B">
              <w:rPr>
                <w:rFonts w:ascii="Arial" w:hAnsi="Arial" w:cs="Arial"/>
              </w:rPr>
              <w:t xml:space="preserve">Lead </w:t>
            </w:r>
            <w:r>
              <w:rPr>
                <w:rFonts w:ascii="Arial" w:hAnsi="Arial" w:cs="Arial"/>
              </w:rPr>
              <w:t xml:space="preserve">will provide support to the National Office for the </w:t>
            </w:r>
            <w:r w:rsidRPr="0063643B">
              <w:rPr>
                <w:rFonts w:ascii="Arial" w:hAnsi="Arial" w:cs="Arial"/>
                <w:lang w:val="en-IE"/>
              </w:rPr>
              <w:t>National</w:t>
            </w:r>
            <w:r>
              <w:rPr>
                <w:rFonts w:ascii="Arial" w:hAnsi="Arial" w:cs="Arial"/>
                <w:lang w:val="en-IE"/>
              </w:rPr>
              <w:t xml:space="preserve"> Patient and Public Partnership</w:t>
            </w:r>
            <w:r w:rsidRPr="0063643B">
              <w:rPr>
                <w:rFonts w:ascii="Arial" w:hAnsi="Arial" w:cs="Arial"/>
                <w:lang w:val="en-IE"/>
              </w:rPr>
              <w:t xml:space="preserve"> Conference. </w:t>
            </w:r>
          </w:p>
          <w:p w14:paraId="3D7C494E" w14:textId="77777777" w:rsidR="00EE3F16" w:rsidRDefault="00EE3F16" w:rsidP="00EE3F16">
            <w:pPr>
              <w:tabs>
                <w:tab w:val="left" w:pos="-720"/>
                <w:tab w:val="left" w:pos="0"/>
              </w:tabs>
              <w:suppressAutoHyphens/>
              <w:jc w:val="both"/>
              <w:rPr>
                <w:lang w:val="en-IE"/>
              </w:rPr>
            </w:pPr>
          </w:p>
          <w:p w14:paraId="14985E2E" w14:textId="77777777" w:rsidR="00EE3F16" w:rsidRDefault="00EE3F16" w:rsidP="006048F8">
            <w:pPr>
              <w:tabs>
                <w:tab w:val="left" w:pos="-720"/>
                <w:tab w:val="left" w:pos="0"/>
              </w:tabs>
              <w:suppressAutoHyphens/>
              <w:spacing w:before="120" w:after="120"/>
              <w:jc w:val="both"/>
              <w:rPr>
                <w:rFonts w:ascii="Arial" w:hAnsi="Arial" w:cs="Arial"/>
                <w:b/>
                <w:bCs/>
                <w:u w:val="single"/>
              </w:rPr>
            </w:pPr>
            <w:r w:rsidRPr="00AA4354">
              <w:rPr>
                <w:rFonts w:ascii="Arial" w:hAnsi="Arial" w:cs="Arial"/>
                <w:b/>
                <w:bCs/>
                <w:u w:val="single"/>
              </w:rPr>
              <w:t>Education and Communication</w:t>
            </w:r>
          </w:p>
          <w:p w14:paraId="3461D32B" w14:textId="0A5176F7" w:rsidR="00EE3F16" w:rsidRPr="00AA4354"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lang w:val="en-IE"/>
              </w:rPr>
            </w:pPr>
            <w:r w:rsidRPr="002767FC">
              <w:rPr>
                <w:rFonts w:ascii="Arial" w:hAnsi="Arial" w:cs="Arial"/>
                <w:b/>
                <w:lang w:val="en-IE"/>
              </w:rPr>
              <w:t>Training and Education;</w:t>
            </w:r>
            <w:r>
              <w:rPr>
                <w:rFonts w:ascii="Arial" w:hAnsi="Arial" w:cs="Arial"/>
                <w:lang w:val="en-IE"/>
              </w:rPr>
              <w:t xml:space="preserve"> </w:t>
            </w:r>
            <w:r w:rsidR="0078228B">
              <w:rPr>
                <w:rFonts w:ascii="Arial" w:hAnsi="Arial" w:cs="Arial"/>
                <w:lang w:val="en-IE"/>
              </w:rPr>
              <w:t>W</w:t>
            </w:r>
            <w:r w:rsidR="006F0E63">
              <w:rPr>
                <w:rFonts w:ascii="Arial" w:hAnsi="Arial" w:cs="Arial"/>
                <w:lang w:val="en-IE"/>
              </w:rPr>
              <w:t>ork with the Regional leads to ensure</w:t>
            </w:r>
            <w:r>
              <w:rPr>
                <w:rFonts w:ascii="Arial" w:hAnsi="Arial" w:cs="Arial"/>
                <w:lang w:val="en-IE"/>
              </w:rPr>
              <w:t xml:space="preserve"> training and education </w:t>
            </w:r>
            <w:r w:rsidRPr="00AA4354">
              <w:rPr>
                <w:rFonts w:ascii="Arial" w:hAnsi="Arial" w:cs="Arial"/>
              </w:rPr>
              <w:t>for patients and services users, as well as for</w:t>
            </w:r>
            <w:r w:rsidR="002E41E0">
              <w:rPr>
                <w:rFonts w:ascii="Arial" w:hAnsi="Arial" w:cs="Arial"/>
              </w:rPr>
              <w:t xml:space="preserve"> staff</w:t>
            </w:r>
            <w:r w:rsidRPr="00AA4354">
              <w:rPr>
                <w:rFonts w:ascii="Arial" w:hAnsi="Arial" w:cs="Arial"/>
              </w:rPr>
              <w:t xml:space="preserve"> and for third party service providers, on the topic of partnership</w:t>
            </w:r>
            <w:r w:rsidR="006F0E63">
              <w:rPr>
                <w:rFonts w:ascii="Arial" w:hAnsi="Arial" w:cs="Arial"/>
              </w:rPr>
              <w:t xml:space="preserve"> is being delivered Regionally.</w:t>
            </w:r>
            <w:r>
              <w:rPr>
                <w:rFonts w:ascii="Arial" w:hAnsi="Arial" w:cs="Arial"/>
              </w:rPr>
              <w:t xml:space="preserve"> (delivering in partnership with experienced patient educators/facilitators/trainers)</w:t>
            </w:r>
          </w:p>
          <w:p w14:paraId="27EEE4E6" w14:textId="2F6D6699" w:rsidR="00EE3F16" w:rsidRDefault="00EE3F16" w:rsidP="006048F8">
            <w:pPr>
              <w:pStyle w:val="ListParagraph"/>
              <w:numPr>
                <w:ilvl w:val="0"/>
                <w:numId w:val="4"/>
              </w:numPr>
              <w:tabs>
                <w:tab w:val="left" w:pos="-720"/>
                <w:tab w:val="left" w:pos="0"/>
              </w:tabs>
              <w:suppressAutoHyphens/>
              <w:spacing w:after="120"/>
              <w:ind w:left="568" w:hanging="284"/>
              <w:jc w:val="both"/>
              <w:rPr>
                <w:rFonts w:ascii="Arial" w:hAnsi="Arial" w:cs="Arial"/>
                <w:lang w:val="en-IE"/>
              </w:rPr>
            </w:pPr>
            <w:r w:rsidRPr="002767FC">
              <w:rPr>
                <w:rFonts w:ascii="Arial" w:hAnsi="Arial" w:cs="Arial"/>
                <w:b/>
                <w:lang w:val="en-IE"/>
              </w:rPr>
              <w:t>Communications</w:t>
            </w:r>
            <w:r w:rsidRPr="00AA4354">
              <w:rPr>
                <w:rFonts w:ascii="Arial" w:hAnsi="Arial" w:cs="Arial"/>
                <w:lang w:val="en-IE"/>
              </w:rPr>
              <w:t xml:space="preserve"> - Website / Podcasts</w:t>
            </w:r>
            <w:r>
              <w:rPr>
                <w:rFonts w:ascii="Arial" w:hAnsi="Arial" w:cs="Arial"/>
                <w:lang w:val="en-IE"/>
              </w:rPr>
              <w:t xml:space="preserve">: </w:t>
            </w:r>
            <w:r w:rsidRPr="002767FC">
              <w:rPr>
                <w:rFonts w:ascii="Arial" w:hAnsi="Arial" w:cs="Arial"/>
                <w:lang w:val="en-IE"/>
              </w:rPr>
              <w:t xml:space="preserve">The </w:t>
            </w:r>
            <w:r w:rsidR="00BF219D">
              <w:rPr>
                <w:rFonts w:ascii="Arial" w:hAnsi="Arial" w:cs="Arial"/>
                <w:lang w:val="en-IE"/>
              </w:rPr>
              <w:t xml:space="preserve">National </w:t>
            </w:r>
            <w:r>
              <w:rPr>
                <w:rFonts w:ascii="Arial" w:hAnsi="Arial" w:cs="Arial"/>
                <w:lang w:val="en-IE"/>
              </w:rPr>
              <w:t xml:space="preserve">Patient and Service User </w:t>
            </w:r>
            <w:r w:rsidRPr="002767FC">
              <w:rPr>
                <w:rFonts w:ascii="Arial" w:hAnsi="Arial" w:cs="Arial"/>
                <w:lang w:val="en-IE"/>
              </w:rPr>
              <w:t xml:space="preserve">Lead will </w:t>
            </w:r>
            <w:r>
              <w:rPr>
                <w:rFonts w:ascii="Arial" w:hAnsi="Arial" w:cs="Arial"/>
                <w:lang w:val="en-IE"/>
              </w:rPr>
              <w:t xml:space="preserve">assist with the communications aspect of websites and podcasts in </w:t>
            </w:r>
            <w:r w:rsidRPr="00272699">
              <w:rPr>
                <w:rFonts w:ascii="Arial" w:hAnsi="Arial" w:cs="Arial"/>
                <w:lang w:val="en-IE"/>
              </w:rPr>
              <w:t>conjunction with</w:t>
            </w:r>
            <w:r>
              <w:rPr>
                <w:rFonts w:ascii="Arial" w:hAnsi="Arial" w:cs="Arial"/>
                <w:lang w:val="en-IE"/>
              </w:rPr>
              <w:t xml:space="preserve"> the relevant</w:t>
            </w:r>
            <w:r w:rsidRPr="00272699">
              <w:rPr>
                <w:rFonts w:ascii="Arial" w:hAnsi="Arial" w:cs="Arial"/>
                <w:lang w:val="en-IE"/>
              </w:rPr>
              <w:t xml:space="preserve"> Communications Team.</w:t>
            </w:r>
          </w:p>
          <w:p w14:paraId="12D021F3" w14:textId="40321947" w:rsidR="00EE3F16" w:rsidRDefault="00EE3F16" w:rsidP="006048F8">
            <w:pPr>
              <w:pStyle w:val="ListParagraph"/>
              <w:numPr>
                <w:ilvl w:val="0"/>
                <w:numId w:val="4"/>
              </w:numPr>
              <w:tabs>
                <w:tab w:val="left" w:pos="-720"/>
                <w:tab w:val="left" w:pos="0"/>
              </w:tabs>
              <w:suppressAutoHyphens/>
              <w:spacing w:after="120"/>
              <w:ind w:left="568" w:hanging="284"/>
              <w:jc w:val="both"/>
              <w:rPr>
                <w:rFonts w:ascii="Arial" w:hAnsi="Arial" w:cs="Arial"/>
                <w:lang w:val="en-IE"/>
              </w:rPr>
            </w:pPr>
            <w:r>
              <w:rPr>
                <w:rFonts w:ascii="Arial" w:hAnsi="Arial" w:cs="Arial"/>
                <w:lang w:val="en-IE"/>
              </w:rPr>
              <w:t xml:space="preserve"> </w:t>
            </w:r>
            <w:r w:rsidRPr="007A0E0B">
              <w:rPr>
                <w:rFonts w:ascii="Arial" w:hAnsi="Arial" w:cs="Arial"/>
                <w:lang w:val="en-IE"/>
              </w:rPr>
              <w:t>The</w:t>
            </w:r>
            <w:r>
              <w:rPr>
                <w:rFonts w:ascii="Arial" w:hAnsi="Arial" w:cs="Arial"/>
                <w:lang w:val="en-IE"/>
              </w:rPr>
              <w:t xml:space="preserve"> </w:t>
            </w:r>
            <w:r w:rsidR="00BF219D">
              <w:rPr>
                <w:rFonts w:ascii="Arial" w:hAnsi="Arial" w:cs="Arial"/>
                <w:lang w:val="en-IE"/>
              </w:rPr>
              <w:t xml:space="preserve">National </w:t>
            </w:r>
            <w:r w:rsidRPr="007A0E0B">
              <w:rPr>
                <w:rFonts w:ascii="Arial" w:hAnsi="Arial" w:cs="Arial"/>
                <w:lang w:val="en-IE"/>
              </w:rPr>
              <w:t>Patient and Service User Lead</w:t>
            </w:r>
            <w:r>
              <w:rPr>
                <w:rFonts w:ascii="Arial" w:hAnsi="Arial" w:cs="Arial"/>
                <w:lang w:val="en-IE"/>
              </w:rPr>
              <w:t xml:space="preserve"> will drive</w:t>
            </w:r>
            <w:r w:rsidRPr="007A0E0B">
              <w:rPr>
                <w:rFonts w:ascii="Arial" w:hAnsi="Arial" w:cs="Arial"/>
                <w:lang w:val="en-IE"/>
              </w:rPr>
              <w:t xml:space="preserve"> </w:t>
            </w:r>
            <w:r>
              <w:rPr>
                <w:rFonts w:ascii="Arial" w:hAnsi="Arial" w:cs="Arial"/>
                <w:lang w:val="en-IE"/>
              </w:rPr>
              <w:t xml:space="preserve">Implementation of the </w:t>
            </w:r>
            <w:r w:rsidRPr="00AA4354">
              <w:rPr>
                <w:rFonts w:ascii="Arial" w:hAnsi="Arial" w:cs="Arial"/>
                <w:lang w:val="en-IE"/>
              </w:rPr>
              <w:t>‘</w:t>
            </w:r>
            <w:r w:rsidRPr="008962F8">
              <w:rPr>
                <w:rFonts w:ascii="Arial" w:hAnsi="Arial" w:cs="Arial"/>
                <w:i/>
                <w:lang w:val="en-IE"/>
              </w:rPr>
              <w:t>Better Together, The Health Services Patient Engagement Roadmap</w:t>
            </w:r>
            <w:r w:rsidRPr="00AA4354">
              <w:rPr>
                <w:rFonts w:ascii="Arial" w:hAnsi="Arial" w:cs="Arial"/>
                <w:lang w:val="en-IE"/>
              </w:rPr>
              <w:t>’</w:t>
            </w:r>
            <w:r>
              <w:rPr>
                <w:rStyle w:val="FootnoteReference"/>
                <w:rFonts w:ascii="Arial" w:hAnsi="Arial" w:cs="Arial"/>
                <w:lang w:val="en-IE"/>
              </w:rPr>
              <w:footnoteReference w:id="2"/>
            </w:r>
            <w:r>
              <w:rPr>
                <w:rFonts w:ascii="Arial" w:hAnsi="Arial" w:cs="Arial"/>
                <w:lang w:val="en-IE"/>
              </w:rPr>
              <w:t xml:space="preserve"> report as part of the </w:t>
            </w:r>
            <w:r w:rsidRPr="00AA4354">
              <w:rPr>
                <w:rFonts w:ascii="Arial" w:hAnsi="Arial" w:cs="Arial"/>
                <w:lang w:val="en-IE"/>
              </w:rPr>
              <w:t>Roadmap Group</w:t>
            </w:r>
            <w:r>
              <w:rPr>
                <w:rFonts w:ascii="Arial" w:hAnsi="Arial" w:cs="Arial"/>
                <w:lang w:val="en-IE"/>
              </w:rPr>
              <w:t>.</w:t>
            </w:r>
          </w:p>
          <w:p w14:paraId="55B32B50" w14:textId="3209348A" w:rsidR="00EE3F16" w:rsidRPr="002767FC" w:rsidRDefault="00EE3F16" w:rsidP="006048F8">
            <w:pPr>
              <w:pStyle w:val="ListParagraph"/>
              <w:numPr>
                <w:ilvl w:val="0"/>
                <w:numId w:val="4"/>
              </w:numPr>
              <w:tabs>
                <w:tab w:val="left" w:pos="-720"/>
                <w:tab w:val="left" w:pos="0"/>
              </w:tabs>
              <w:suppressAutoHyphens/>
              <w:spacing w:after="120"/>
              <w:ind w:left="568" w:hanging="284"/>
              <w:jc w:val="both"/>
              <w:rPr>
                <w:rFonts w:ascii="Arial" w:hAnsi="Arial" w:cs="Arial"/>
                <w:b/>
                <w:bCs/>
                <w:lang w:val="en-IE"/>
              </w:rPr>
            </w:pPr>
            <w:r>
              <w:rPr>
                <w:rFonts w:ascii="Arial" w:hAnsi="Arial" w:cs="Arial"/>
                <w:b/>
                <w:bCs/>
              </w:rPr>
              <w:t>A</w:t>
            </w:r>
            <w:r w:rsidRPr="002767FC">
              <w:rPr>
                <w:rFonts w:ascii="Arial" w:hAnsi="Arial" w:cs="Arial"/>
                <w:b/>
                <w:bCs/>
              </w:rPr>
              <w:t>wareness Raising</w:t>
            </w:r>
            <w:r>
              <w:rPr>
                <w:rFonts w:ascii="Arial" w:hAnsi="Arial" w:cs="Arial"/>
                <w:b/>
                <w:bCs/>
              </w:rPr>
              <w:t xml:space="preserve">: </w:t>
            </w:r>
            <w:r w:rsidR="00311632">
              <w:rPr>
                <w:rFonts w:ascii="Arial" w:hAnsi="Arial" w:cs="Arial"/>
                <w:bCs/>
              </w:rPr>
              <w:t>Working with each Regional</w:t>
            </w:r>
            <w:r>
              <w:rPr>
                <w:rFonts w:ascii="Arial" w:hAnsi="Arial" w:cs="Arial"/>
                <w:bCs/>
              </w:rPr>
              <w:t xml:space="preserve"> Patient and Service User </w:t>
            </w:r>
            <w:r w:rsidRPr="002767FC">
              <w:rPr>
                <w:rFonts w:ascii="Arial" w:hAnsi="Arial" w:cs="Arial"/>
                <w:bCs/>
              </w:rPr>
              <w:t xml:space="preserve">Lead </w:t>
            </w:r>
            <w:r w:rsidR="00311632">
              <w:rPr>
                <w:rFonts w:ascii="Arial" w:hAnsi="Arial" w:cs="Arial"/>
                <w:bCs/>
              </w:rPr>
              <w:t xml:space="preserve">to </w:t>
            </w:r>
            <w:r w:rsidRPr="002767FC">
              <w:rPr>
                <w:rFonts w:ascii="Arial" w:hAnsi="Arial" w:cs="Arial"/>
                <w:bCs/>
              </w:rPr>
              <w:t>ensure</w:t>
            </w:r>
            <w:r>
              <w:rPr>
                <w:rFonts w:ascii="Arial" w:hAnsi="Arial" w:cs="Arial"/>
                <w:bCs/>
              </w:rPr>
              <w:t xml:space="preserve"> </w:t>
            </w:r>
            <w:r w:rsidR="0078228B">
              <w:rPr>
                <w:rFonts w:ascii="Arial" w:hAnsi="Arial" w:cs="Arial"/>
                <w:bCs/>
              </w:rPr>
              <w:t>each regional office</w:t>
            </w:r>
            <w:r w:rsidR="00A466B1">
              <w:rPr>
                <w:rFonts w:ascii="Arial" w:hAnsi="Arial" w:cs="Arial"/>
                <w:bCs/>
              </w:rPr>
              <w:t xml:space="preserve"> and National Services</w:t>
            </w:r>
            <w:r w:rsidRPr="002767FC">
              <w:rPr>
                <w:rFonts w:ascii="Arial" w:hAnsi="Arial" w:cs="Arial"/>
                <w:bCs/>
                <w:lang w:val="en-IE"/>
              </w:rPr>
              <w:t xml:space="preserve"> increase awareness of partnership principles and approaches to partnership both within the organisation and among t</w:t>
            </w:r>
            <w:r>
              <w:rPr>
                <w:rFonts w:ascii="Arial" w:hAnsi="Arial" w:cs="Arial"/>
                <w:bCs/>
                <w:lang w:val="en-IE"/>
              </w:rPr>
              <w:t xml:space="preserve">he public in general. </w:t>
            </w:r>
            <w:r w:rsidRPr="002767FC">
              <w:rPr>
                <w:rFonts w:ascii="Arial" w:hAnsi="Arial" w:cs="Arial"/>
                <w:bCs/>
                <w:lang w:val="en-IE"/>
              </w:rPr>
              <w:t xml:space="preserve"> They</w:t>
            </w:r>
            <w:r>
              <w:rPr>
                <w:rFonts w:ascii="Arial" w:hAnsi="Arial" w:cs="Arial"/>
                <w:bCs/>
                <w:lang w:val="en-IE"/>
              </w:rPr>
              <w:t xml:space="preserve"> should ensure that the</w:t>
            </w:r>
            <w:r w:rsidRPr="002767FC">
              <w:rPr>
                <w:rFonts w:ascii="Arial" w:hAnsi="Arial" w:cs="Arial"/>
                <w:bCs/>
                <w:lang w:val="en-IE"/>
              </w:rPr>
              <w:t xml:space="preserve"> </w:t>
            </w:r>
            <w:r>
              <w:rPr>
                <w:rFonts w:ascii="Arial" w:hAnsi="Arial" w:cs="Arial"/>
                <w:bCs/>
                <w:lang w:val="en-IE"/>
              </w:rPr>
              <w:t>Office</w:t>
            </w:r>
            <w:r w:rsidRPr="002767FC">
              <w:rPr>
                <w:rFonts w:ascii="Arial" w:hAnsi="Arial" w:cs="Arial"/>
                <w:bCs/>
                <w:lang w:val="en-IE"/>
              </w:rPr>
              <w:t xml:space="preserve"> prepare</w:t>
            </w:r>
            <w:r>
              <w:rPr>
                <w:rFonts w:ascii="Arial" w:hAnsi="Arial" w:cs="Arial"/>
                <w:bCs/>
                <w:lang w:val="en-IE"/>
              </w:rPr>
              <w:t>s</w:t>
            </w:r>
            <w:r w:rsidRPr="002767FC">
              <w:rPr>
                <w:rFonts w:ascii="Arial" w:hAnsi="Arial" w:cs="Arial"/>
                <w:bCs/>
                <w:lang w:val="en-IE"/>
              </w:rPr>
              <w:t xml:space="preserve"> information for patients and service users regarding their right to participate in decisions around the design of their own care but also around the design of health and social care more generally. The</w:t>
            </w:r>
            <w:r>
              <w:rPr>
                <w:rFonts w:ascii="Arial" w:hAnsi="Arial" w:cs="Arial"/>
                <w:bCs/>
                <w:lang w:val="en-IE"/>
              </w:rPr>
              <w:t xml:space="preserve">y </w:t>
            </w:r>
            <w:r w:rsidRPr="002767FC">
              <w:rPr>
                <w:rFonts w:ascii="Arial" w:hAnsi="Arial" w:cs="Arial"/>
                <w:bCs/>
                <w:lang w:val="en-IE"/>
              </w:rPr>
              <w:t>should collaborate closely with others in the HSE who are responsible for communication, change management, and culture and values work. The</w:t>
            </w:r>
            <w:r>
              <w:rPr>
                <w:rFonts w:ascii="Arial" w:hAnsi="Arial" w:cs="Arial"/>
                <w:bCs/>
                <w:lang w:val="en-IE"/>
              </w:rPr>
              <w:t>y should ensure that the Office</w:t>
            </w:r>
            <w:r w:rsidRPr="002767FC">
              <w:rPr>
                <w:rFonts w:ascii="Arial" w:hAnsi="Arial" w:cs="Arial"/>
                <w:bCs/>
                <w:lang w:val="en-IE"/>
              </w:rPr>
              <w:t xml:space="preserve"> proactively reach</w:t>
            </w:r>
            <w:r>
              <w:rPr>
                <w:rFonts w:ascii="Arial" w:hAnsi="Arial" w:cs="Arial"/>
                <w:bCs/>
                <w:lang w:val="en-IE"/>
              </w:rPr>
              <w:t>es</w:t>
            </w:r>
            <w:r w:rsidRPr="002767FC">
              <w:rPr>
                <w:rFonts w:ascii="Arial" w:hAnsi="Arial" w:cs="Arial"/>
                <w:bCs/>
                <w:lang w:val="en-IE"/>
              </w:rPr>
              <w:t xml:space="preserve"> out to patients and service users who are underrepresented in existing partnership mechanisms and initiatives.</w:t>
            </w:r>
          </w:p>
          <w:p w14:paraId="55917334" w14:textId="7215D3AD" w:rsidR="00EE3F16" w:rsidRPr="00E35BF5" w:rsidRDefault="00EE3F16" w:rsidP="006048F8">
            <w:pPr>
              <w:pStyle w:val="ListParagraph"/>
              <w:numPr>
                <w:ilvl w:val="0"/>
                <w:numId w:val="4"/>
              </w:numPr>
              <w:tabs>
                <w:tab w:val="left" w:pos="-720"/>
                <w:tab w:val="left" w:pos="0"/>
              </w:tabs>
              <w:suppressAutoHyphens/>
              <w:spacing w:after="120"/>
              <w:ind w:left="568" w:hanging="284"/>
              <w:jc w:val="both"/>
              <w:rPr>
                <w:rFonts w:ascii="Arial" w:hAnsi="Arial" w:cs="Arial"/>
                <w:b/>
                <w:lang w:val="en-IE"/>
              </w:rPr>
            </w:pPr>
            <w:r w:rsidRPr="002767FC">
              <w:rPr>
                <w:rFonts w:ascii="Arial" w:hAnsi="Arial" w:cs="Arial"/>
                <w:b/>
                <w:lang w:val="en-IE"/>
              </w:rPr>
              <w:t>Research and Evaluation</w:t>
            </w:r>
            <w:r>
              <w:rPr>
                <w:rFonts w:ascii="Arial" w:hAnsi="Arial" w:cs="Arial"/>
                <w:b/>
                <w:lang w:val="en-IE"/>
              </w:rPr>
              <w:t>:</w:t>
            </w:r>
            <w:r w:rsidRPr="00E35BF5">
              <w:t xml:space="preserve"> </w:t>
            </w:r>
            <w:r w:rsidRPr="002767FC">
              <w:rPr>
                <w:rFonts w:ascii="Arial" w:hAnsi="Arial" w:cs="Arial"/>
                <w:bCs/>
              </w:rPr>
              <w:t>The</w:t>
            </w:r>
            <w:r>
              <w:rPr>
                <w:rFonts w:ascii="Arial" w:hAnsi="Arial" w:cs="Arial"/>
                <w:bCs/>
              </w:rPr>
              <w:t xml:space="preserve"> </w:t>
            </w:r>
            <w:r w:rsidR="00311632">
              <w:rPr>
                <w:rFonts w:ascii="Arial" w:hAnsi="Arial" w:cs="Arial"/>
                <w:bCs/>
              </w:rPr>
              <w:t xml:space="preserve">National </w:t>
            </w:r>
            <w:r>
              <w:rPr>
                <w:rFonts w:ascii="Arial" w:hAnsi="Arial" w:cs="Arial"/>
                <w:bCs/>
              </w:rPr>
              <w:t xml:space="preserve">Patient and Service User </w:t>
            </w:r>
            <w:r w:rsidRPr="002767FC">
              <w:rPr>
                <w:rFonts w:ascii="Arial" w:hAnsi="Arial" w:cs="Arial"/>
                <w:bCs/>
              </w:rPr>
              <w:t>Lead will ensure</w:t>
            </w:r>
            <w:r>
              <w:rPr>
                <w:rFonts w:ascii="Arial" w:hAnsi="Arial" w:cs="Arial"/>
                <w:bCs/>
              </w:rPr>
              <w:t xml:space="preserve"> that the </w:t>
            </w:r>
            <w:r w:rsidR="00311632">
              <w:rPr>
                <w:rFonts w:ascii="Arial" w:hAnsi="Arial" w:cs="Arial"/>
                <w:bCs/>
              </w:rPr>
              <w:t xml:space="preserve">National </w:t>
            </w:r>
            <w:r>
              <w:rPr>
                <w:rFonts w:ascii="Arial" w:hAnsi="Arial" w:cs="Arial"/>
                <w:bCs/>
              </w:rPr>
              <w:t>Office</w:t>
            </w:r>
            <w:r w:rsidRPr="00E35BF5">
              <w:rPr>
                <w:rFonts w:ascii="Arial" w:hAnsi="Arial" w:cs="Arial"/>
                <w:lang w:val="en-IE"/>
              </w:rPr>
              <w:t xml:space="preserve"> </w:t>
            </w:r>
            <w:r>
              <w:rPr>
                <w:rFonts w:ascii="Arial" w:hAnsi="Arial" w:cs="Arial"/>
                <w:lang w:val="en-IE"/>
              </w:rPr>
              <w:t xml:space="preserve">provides support for </w:t>
            </w:r>
            <w:r w:rsidRPr="00E35BF5">
              <w:rPr>
                <w:rFonts w:ascii="Arial" w:hAnsi="Arial" w:cs="Arial"/>
                <w:lang w:val="en-IE"/>
              </w:rPr>
              <w:t xml:space="preserve">Research and Evaluation </w:t>
            </w:r>
            <w:r w:rsidR="0078228B" w:rsidRPr="00BF24C4">
              <w:rPr>
                <w:rFonts w:ascii="Arial" w:hAnsi="Arial" w:cs="Arial"/>
                <w:lang w:val="en-IE"/>
              </w:rPr>
              <w:t>for</w:t>
            </w:r>
            <w:r w:rsidR="0078228B">
              <w:rPr>
                <w:rFonts w:ascii="Arial" w:hAnsi="Arial" w:cs="Arial"/>
                <w:color w:val="FF0000"/>
                <w:lang w:val="en-IE"/>
              </w:rPr>
              <w:t xml:space="preserve"> </w:t>
            </w:r>
            <w:r w:rsidR="00311632">
              <w:rPr>
                <w:rFonts w:ascii="Arial" w:hAnsi="Arial" w:cs="Arial"/>
                <w:lang w:val="en-IE"/>
              </w:rPr>
              <w:t>each regional office</w:t>
            </w:r>
            <w:r w:rsidRPr="00E35BF5">
              <w:rPr>
                <w:rFonts w:ascii="Arial" w:hAnsi="Arial" w:cs="Arial"/>
                <w:lang w:val="en-IE"/>
              </w:rPr>
              <w:t xml:space="preserve">. </w:t>
            </w:r>
            <w:r>
              <w:rPr>
                <w:rFonts w:ascii="Arial" w:hAnsi="Arial" w:cs="Arial"/>
                <w:lang w:val="en-IE"/>
              </w:rPr>
              <w:t>They will also support the Health Regions to</w:t>
            </w:r>
            <w:r w:rsidRPr="00E35BF5">
              <w:rPr>
                <w:rFonts w:ascii="Arial" w:hAnsi="Arial" w:cs="Arial"/>
                <w:lang w:val="en-IE"/>
              </w:rPr>
              <w:t xml:space="preserve"> carry out research &amp; evaluation locally.</w:t>
            </w:r>
          </w:p>
          <w:p w14:paraId="47FD753F" w14:textId="2D27E97E" w:rsidR="00EE3F16" w:rsidRPr="00C84AE9" w:rsidRDefault="00EE3F16" w:rsidP="006048F8">
            <w:pPr>
              <w:pStyle w:val="ListParagraph"/>
              <w:numPr>
                <w:ilvl w:val="0"/>
                <w:numId w:val="4"/>
              </w:numPr>
              <w:tabs>
                <w:tab w:val="left" w:pos="-720"/>
                <w:tab w:val="left" w:pos="0"/>
              </w:tabs>
              <w:suppressAutoHyphens/>
              <w:spacing w:after="120"/>
              <w:ind w:left="568" w:hanging="284"/>
              <w:jc w:val="both"/>
              <w:rPr>
                <w:rFonts w:ascii="Arial" w:hAnsi="Arial" w:cs="Arial"/>
                <w:b/>
                <w:u w:val="single"/>
                <w:lang w:val="en-IE"/>
              </w:rPr>
            </w:pPr>
            <w:r w:rsidRPr="001C290C">
              <w:rPr>
                <w:rFonts w:ascii="Arial" w:hAnsi="Arial" w:cs="Arial"/>
                <w:b/>
                <w:lang w:val="en-IE"/>
              </w:rPr>
              <w:t>Reporting:</w:t>
            </w:r>
            <w:r w:rsidRPr="001C290C">
              <w:rPr>
                <w:rFonts w:asciiTheme="minorHAnsi" w:eastAsiaTheme="minorEastAsia" w:hAnsi="Arial" w:cstheme="minorBidi"/>
                <w:color w:val="EEECE1" w:themeColor="background2"/>
                <w:kern w:val="24"/>
                <w:sz w:val="21"/>
                <w:szCs w:val="21"/>
                <w:lang w:val="en-IE" w:eastAsia="en-IE"/>
              </w:rPr>
              <w:t xml:space="preserve"> </w:t>
            </w:r>
            <w:r w:rsidRPr="001C290C">
              <w:rPr>
                <w:rFonts w:ascii="Arial" w:hAnsi="Arial" w:cs="Arial"/>
                <w:bCs/>
              </w:rPr>
              <w:t xml:space="preserve">The </w:t>
            </w:r>
            <w:r w:rsidR="00311632">
              <w:rPr>
                <w:rFonts w:ascii="Arial" w:hAnsi="Arial" w:cs="Arial"/>
                <w:bCs/>
              </w:rPr>
              <w:t>National</w:t>
            </w:r>
            <w:r>
              <w:rPr>
                <w:rFonts w:ascii="Arial" w:hAnsi="Arial" w:cs="Arial"/>
                <w:bCs/>
              </w:rPr>
              <w:t xml:space="preserve"> Patient and Service User </w:t>
            </w:r>
            <w:r w:rsidRPr="001C290C">
              <w:rPr>
                <w:rFonts w:ascii="Arial" w:hAnsi="Arial" w:cs="Arial"/>
                <w:bCs/>
              </w:rPr>
              <w:t xml:space="preserve">Lead will </w:t>
            </w:r>
            <w:r w:rsidR="00311632">
              <w:rPr>
                <w:rFonts w:ascii="Arial" w:hAnsi="Arial" w:cs="Arial"/>
                <w:bCs/>
              </w:rPr>
              <w:t>collate</w:t>
            </w:r>
            <w:r>
              <w:rPr>
                <w:rFonts w:ascii="Arial" w:hAnsi="Arial" w:cs="Arial"/>
              </w:rPr>
              <w:t xml:space="preserve"> quarterly reports from the Regional P</w:t>
            </w:r>
            <w:r w:rsidRPr="001C290C">
              <w:rPr>
                <w:rFonts w:ascii="Arial" w:hAnsi="Arial" w:cs="Arial"/>
              </w:rPr>
              <w:t xml:space="preserve">artnership </w:t>
            </w:r>
            <w:r>
              <w:rPr>
                <w:rFonts w:ascii="Arial" w:hAnsi="Arial" w:cs="Arial"/>
              </w:rPr>
              <w:t>Office</w:t>
            </w:r>
            <w:r w:rsidR="00311632">
              <w:rPr>
                <w:rFonts w:ascii="Arial" w:hAnsi="Arial" w:cs="Arial"/>
              </w:rPr>
              <w:t>s</w:t>
            </w:r>
            <w:r w:rsidR="00A466B1">
              <w:rPr>
                <w:rFonts w:ascii="Arial" w:hAnsi="Arial" w:cs="Arial"/>
              </w:rPr>
              <w:t xml:space="preserve"> and submit to the National Director for consideration at Senior Leadership Team and Board Committees</w:t>
            </w:r>
            <w:r w:rsidR="00311632">
              <w:rPr>
                <w:rFonts w:ascii="Arial" w:hAnsi="Arial" w:cs="Arial"/>
              </w:rPr>
              <w:t xml:space="preserve">.  </w:t>
            </w:r>
          </w:p>
          <w:p w14:paraId="27576418" w14:textId="77777777" w:rsidR="00EE3F16" w:rsidRDefault="00EE3F16" w:rsidP="006048F8">
            <w:pPr>
              <w:pStyle w:val="ListParagraph"/>
              <w:numPr>
                <w:ilvl w:val="0"/>
                <w:numId w:val="4"/>
              </w:numPr>
              <w:spacing w:after="120"/>
              <w:ind w:left="568" w:hanging="284"/>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6187C62E" w14:textId="77777777" w:rsidR="00EE3F16" w:rsidRDefault="00EE3F16" w:rsidP="00EE3F16">
            <w:pPr>
              <w:pStyle w:val="ListParagraph"/>
              <w:tabs>
                <w:tab w:val="left" w:pos="-720"/>
                <w:tab w:val="left" w:pos="0"/>
              </w:tabs>
              <w:suppressAutoHyphens/>
              <w:jc w:val="both"/>
              <w:rPr>
                <w:rFonts w:ascii="Arial" w:hAnsi="Arial" w:cs="Arial"/>
                <w:b/>
                <w:u w:val="single"/>
                <w:lang w:val="en-IE"/>
              </w:rPr>
            </w:pPr>
          </w:p>
          <w:p w14:paraId="30CAB9D0" w14:textId="77777777" w:rsidR="00EE3F16" w:rsidRPr="00F50068" w:rsidRDefault="00EE3F16" w:rsidP="00EE3F16">
            <w:pPr>
              <w:tabs>
                <w:tab w:val="left" w:pos="-720"/>
                <w:tab w:val="left" w:pos="0"/>
              </w:tabs>
              <w:suppressAutoHyphens/>
              <w:jc w:val="both"/>
              <w:rPr>
                <w:rFonts w:ascii="Arial" w:hAnsi="Arial" w:cs="Arial"/>
                <w:b/>
                <w:u w:val="single"/>
                <w:lang w:val="en-IE"/>
              </w:rPr>
            </w:pPr>
            <w:r w:rsidRPr="00F50068">
              <w:rPr>
                <w:rFonts w:ascii="Arial" w:hAnsi="Arial" w:cs="Arial"/>
                <w:b/>
                <w:u w:val="single"/>
                <w:lang w:val="en-IE"/>
              </w:rPr>
              <w:t>National Care Experience Programme Surveys</w:t>
            </w:r>
          </w:p>
          <w:p w14:paraId="3D17792A" w14:textId="1514B0EF" w:rsidR="006F0E63" w:rsidRPr="00E043F7" w:rsidRDefault="00EE3F16"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sidRPr="008962F8">
              <w:rPr>
                <w:rFonts w:ascii="Arial" w:hAnsi="Arial" w:cs="Arial"/>
                <w:bCs/>
              </w:rPr>
              <w:t xml:space="preserve">The </w:t>
            </w:r>
            <w:r w:rsidR="00311632">
              <w:rPr>
                <w:rFonts w:ascii="Arial" w:hAnsi="Arial" w:cs="Arial"/>
                <w:bCs/>
              </w:rPr>
              <w:t xml:space="preserve">National </w:t>
            </w:r>
            <w:r w:rsidRPr="008962F8">
              <w:rPr>
                <w:rFonts w:ascii="Arial" w:hAnsi="Arial" w:cs="Arial"/>
                <w:bCs/>
              </w:rPr>
              <w:t>Patient and Service User Lead</w:t>
            </w:r>
            <w:r>
              <w:t xml:space="preserve"> </w:t>
            </w:r>
            <w:r w:rsidRPr="008962F8">
              <w:rPr>
                <w:rFonts w:ascii="Arial" w:hAnsi="Arial" w:cs="Arial"/>
                <w:bCs/>
              </w:rPr>
              <w:t xml:space="preserve">will </w:t>
            </w:r>
            <w:r w:rsidR="006F0E63">
              <w:rPr>
                <w:rFonts w:ascii="Arial" w:hAnsi="Arial" w:cs="Arial"/>
                <w:bCs/>
              </w:rPr>
              <w:t xml:space="preserve">work closely with </w:t>
            </w:r>
            <w:r w:rsidRPr="008962F8">
              <w:rPr>
                <w:rFonts w:ascii="Arial" w:hAnsi="Arial" w:cs="Arial"/>
                <w:bCs/>
              </w:rPr>
              <w:t xml:space="preserve">National Care Experience </w:t>
            </w:r>
            <w:r w:rsidR="006F0E63">
              <w:rPr>
                <w:rFonts w:ascii="Arial" w:hAnsi="Arial" w:cs="Arial"/>
                <w:bCs/>
              </w:rPr>
              <w:t xml:space="preserve">Programme (NCEP) </w:t>
            </w:r>
          </w:p>
          <w:p w14:paraId="033C573B" w14:textId="31072EE0" w:rsidR="00EE3F16" w:rsidRPr="008962F8" w:rsidRDefault="00E043F7" w:rsidP="006048F8">
            <w:pPr>
              <w:pStyle w:val="ListParagraph"/>
              <w:numPr>
                <w:ilvl w:val="0"/>
                <w:numId w:val="4"/>
              </w:numPr>
              <w:tabs>
                <w:tab w:val="left" w:pos="-720"/>
                <w:tab w:val="left" w:pos="0"/>
              </w:tabs>
              <w:suppressAutoHyphens/>
              <w:spacing w:before="120" w:after="120"/>
              <w:ind w:left="568" w:hanging="284"/>
              <w:jc w:val="both"/>
              <w:rPr>
                <w:rFonts w:ascii="Arial" w:hAnsi="Arial" w:cs="Arial"/>
              </w:rPr>
            </w:pPr>
            <w:r>
              <w:rPr>
                <w:rFonts w:ascii="Arial" w:hAnsi="Arial" w:cs="Arial"/>
                <w:bCs/>
              </w:rPr>
              <w:t xml:space="preserve">The post holder </w:t>
            </w:r>
            <w:r w:rsidR="00EE3F16" w:rsidRPr="008962F8">
              <w:rPr>
                <w:rFonts w:ascii="Arial" w:hAnsi="Arial" w:cs="Arial"/>
                <w:bCs/>
              </w:rPr>
              <w:t xml:space="preserve">will </w:t>
            </w:r>
            <w:r w:rsidR="00EE3F16">
              <w:rPr>
                <w:rFonts w:ascii="Arial" w:hAnsi="Arial" w:cs="Arial"/>
                <w:bCs/>
              </w:rPr>
              <w:t>work with</w:t>
            </w:r>
            <w:r w:rsidR="00EE3F16" w:rsidRPr="008962F8">
              <w:rPr>
                <w:rFonts w:ascii="Arial" w:hAnsi="Arial" w:cs="Arial"/>
                <w:bCs/>
              </w:rPr>
              <w:t xml:space="preserve"> </w:t>
            </w:r>
            <w:r w:rsidR="006F0E63">
              <w:rPr>
                <w:rFonts w:ascii="Arial" w:hAnsi="Arial" w:cs="Arial"/>
                <w:bCs/>
              </w:rPr>
              <w:t xml:space="preserve">the Regional Leads to ensure </w:t>
            </w:r>
            <w:r w:rsidR="00EE3F16">
              <w:rPr>
                <w:rFonts w:ascii="Arial" w:hAnsi="Arial" w:cs="Arial"/>
              </w:rPr>
              <w:t xml:space="preserve">co-design and </w:t>
            </w:r>
            <w:r w:rsidR="00EE3F16" w:rsidRPr="008962F8">
              <w:rPr>
                <w:rFonts w:ascii="Arial" w:hAnsi="Arial" w:cs="Arial"/>
              </w:rPr>
              <w:t xml:space="preserve">implementation of the </w:t>
            </w:r>
            <w:r w:rsidR="00EE3F16">
              <w:rPr>
                <w:rFonts w:ascii="Arial" w:hAnsi="Arial" w:cs="Arial"/>
              </w:rPr>
              <w:t>qualit</w:t>
            </w:r>
            <w:r w:rsidR="00EE3F16" w:rsidRPr="008962F8">
              <w:rPr>
                <w:rFonts w:ascii="Arial" w:hAnsi="Arial" w:cs="Arial"/>
              </w:rPr>
              <w:t>y</w:t>
            </w:r>
            <w:r w:rsidR="00EE3F16">
              <w:rPr>
                <w:rFonts w:ascii="Arial" w:hAnsi="Arial" w:cs="Arial"/>
              </w:rPr>
              <w:t xml:space="preserve"> improvement plans</w:t>
            </w:r>
            <w:r w:rsidR="00EE3F16" w:rsidRPr="008962F8">
              <w:rPr>
                <w:rFonts w:ascii="Arial" w:hAnsi="Arial" w:cs="Arial"/>
              </w:rPr>
              <w:t>, including promoting the survey, local communications, reviewing and responding to survey findings and developing quality improvement plans.</w:t>
            </w:r>
          </w:p>
          <w:p w14:paraId="6309484D" w14:textId="68FC805B" w:rsidR="00EE3F16" w:rsidRDefault="00EE3F16" w:rsidP="00EE3F16">
            <w:pPr>
              <w:tabs>
                <w:tab w:val="left" w:pos="-720"/>
                <w:tab w:val="left" w:pos="0"/>
              </w:tabs>
              <w:suppressAutoHyphens/>
              <w:jc w:val="both"/>
              <w:rPr>
                <w:rFonts w:ascii="Arial" w:hAnsi="Arial" w:cs="Arial"/>
                <w:b/>
              </w:rPr>
            </w:pPr>
          </w:p>
          <w:p w14:paraId="39D50344" w14:textId="263C00AD" w:rsidR="006048F8" w:rsidRDefault="006048F8" w:rsidP="00EE3F16">
            <w:pPr>
              <w:tabs>
                <w:tab w:val="left" w:pos="-720"/>
                <w:tab w:val="left" w:pos="0"/>
              </w:tabs>
              <w:suppressAutoHyphens/>
              <w:jc w:val="both"/>
              <w:rPr>
                <w:rFonts w:ascii="Arial" w:hAnsi="Arial" w:cs="Arial"/>
                <w:b/>
              </w:rPr>
            </w:pPr>
          </w:p>
          <w:p w14:paraId="66F2AB30" w14:textId="77777777" w:rsidR="006048F8" w:rsidRDefault="006048F8" w:rsidP="00EE3F16">
            <w:pPr>
              <w:tabs>
                <w:tab w:val="left" w:pos="-720"/>
                <w:tab w:val="left" w:pos="0"/>
              </w:tabs>
              <w:suppressAutoHyphens/>
              <w:jc w:val="both"/>
              <w:rPr>
                <w:rFonts w:ascii="Arial" w:hAnsi="Arial" w:cs="Arial"/>
                <w:b/>
              </w:rPr>
            </w:pPr>
          </w:p>
          <w:p w14:paraId="4075660F" w14:textId="77777777" w:rsidR="00EE3F16" w:rsidRPr="00CA18A1" w:rsidRDefault="00EE3F16" w:rsidP="00EE3F16">
            <w:pPr>
              <w:tabs>
                <w:tab w:val="left" w:pos="-720"/>
                <w:tab w:val="left" w:pos="0"/>
              </w:tabs>
              <w:suppressAutoHyphens/>
              <w:jc w:val="both"/>
              <w:rPr>
                <w:rFonts w:ascii="Arial" w:hAnsi="Arial" w:cs="Arial"/>
                <w:b/>
              </w:rPr>
            </w:pPr>
            <w:r w:rsidRPr="00CA18A1">
              <w:rPr>
                <w:rFonts w:ascii="Arial" w:hAnsi="Arial" w:cs="Arial"/>
                <w:b/>
              </w:rPr>
              <w:t xml:space="preserve">General </w:t>
            </w:r>
          </w:p>
          <w:p w14:paraId="72D91288"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To convene, manage and provide administration for the appropriate governance groups and supporting operational groups.</w:t>
            </w:r>
          </w:p>
          <w:p w14:paraId="0CA8D762" w14:textId="521A272C"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Work with HSE data analysts</w:t>
            </w:r>
            <w:r w:rsidR="00A466B1">
              <w:rPr>
                <w:rFonts w:ascii="Arial" w:hAnsi="Arial" w:cs="Arial"/>
                <w:sz w:val="20"/>
                <w:szCs w:val="20"/>
                <w:lang w:val="en-IE"/>
              </w:rPr>
              <w:t>, Regional PSUE teams</w:t>
            </w:r>
            <w:r w:rsidRPr="00F154AF">
              <w:rPr>
                <w:rFonts w:ascii="Arial" w:hAnsi="Arial" w:cs="Arial"/>
                <w:sz w:val="20"/>
                <w:szCs w:val="20"/>
                <w:lang w:val="en-IE"/>
              </w:rPr>
              <w:t xml:space="preserve"> and all local </w:t>
            </w:r>
            <w:r w:rsidR="00E043F7" w:rsidRPr="006378A1">
              <w:rPr>
                <w:rFonts w:ascii="Arial" w:hAnsi="Arial" w:cs="Arial"/>
                <w:sz w:val="20"/>
                <w:szCs w:val="20"/>
                <w:lang w:val="en-IE"/>
              </w:rPr>
              <w:t>Quality and Patient Safety (</w:t>
            </w:r>
            <w:r w:rsidRPr="00F154AF">
              <w:rPr>
                <w:rFonts w:ascii="Arial" w:hAnsi="Arial" w:cs="Arial"/>
                <w:sz w:val="20"/>
                <w:szCs w:val="20"/>
                <w:lang w:val="en-IE"/>
              </w:rPr>
              <w:t>QPS</w:t>
            </w:r>
            <w:r w:rsidR="00E043F7">
              <w:rPr>
                <w:rFonts w:ascii="Arial" w:hAnsi="Arial" w:cs="Arial"/>
                <w:sz w:val="20"/>
                <w:szCs w:val="20"/>
                <w:lang w:val="en-IE"/>
              </w:rPr>
              <w:t>)</w:t>
            </w:r>
            <w:r w:rsidRPr="00F154AF">
              <w:rPr>
                <w:rFonts w:ascii="Arial" w:hAnsi="Arial" w:cs="Arial"/>
                <w:sz w:val="20"/>
                <w:szCs w:val="20"/>
                <w:lang w:val="en-IE"/>
              </w:rPr>
              <w:t xml:space="preserve"> teams to develop HSE Response reports to include quality improvement plans.</w:t>
            </w:r>
          </w:p>
          <w:p w14:paraId="445B7456"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 xml:space="preserve">Prepare project plans and work towards delivery on all agreed actions within the timeframes set out.  </w:t>
            </w:r>
          </w:p>
          <w:p w14:paraId="038AE7C1"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 xml:space="preserve">Provide timely reports and updates to line management </w:t>
            </w:r>
          </w:p>
          <w:p w14:paraId="02E988CB"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Facilitating and promoting partnering with patients, service users and family members in planning, design, delivery and evaluation.</w:t>
            </w:r>
          </w:p>
          <w:p w14:paraId="543197A1" w14:textId="77777777" w:rsidR="00EE3F16" w:rsidRPr="008962F8"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Col</w:t>
            </w:r>
            <w:r>
              <w:rPr>
                <w:rFonts w:ascii="Arial" w:hAnsi="Arial" w:cs="Arial"/>
                <w:sz w:val="20"/>
                <w:szCs w:val="20"/>
                <w:lang w:val="en-IE"/>
              </w:rPr>
              <w:t>laborate, b</w:t>
            </w:r>
            <w:r w:rsidRPr="008962F8">
              <w:rPr>
                <w:rFonts w:ascii="Arial" w:hAnsi="Arial" w:cs="Arial"/>
                <w:sz w:val="20"/>
                <w:szCs w:val="20"/>
                <w:lang w:val="en-IE"/>
              </w:rPr>
              <w:t>uild and maintain relationships with key stakeholders.</w:t>
            </w:r>
          </w:p>
          <w:p w14:paraId="0D92EB10"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Prepare and organise stakeholder meetings and other working groups as dictated by the programme.</w:t>
            </w:r>
          </w:p>
          <w:p w14:paraId="58507AAF" w14:textId="77777777" w:rsidR="00EE3F16" w:rsidRPr="00F154AF" w:rsidRDefault="00EE3F16" w:rsidP="006048F8">
            <w:pPr>
              <w:pStyle w:val="BodyTextIndent3"/>
              <w:numPr>
                <w:ilvl w:val="0"/>
                <w:numId w:val="4"/>
              </w:numPr>
              <w:spacing w:before="120"/>
              <w:ind w:left="568" w:hanging="284"/>
              <w:rPr>
                <w:rFonts w:ascii="Arial" w:hAnsi="Arial" w:cs="Arial"/>
                <w:sz w:val="20"/>
                <w:szCs w:val="20"/>
                <w:lang w:val="en-IE"/>
              </w:rPr>
            </w:pPr>
            <w:r w:rsidRPr="00F154AF">
              <w:rPr>
                <w:rFonts w:ascii="Arial" w:hAnsi="Arial" w:cs="Arial"/>
                <w:sz w:val="20"/>
                <w:szCs w:val="20"/>
                <w:lang w:val="en-IE"/>
              </w:rPr>
              <w:t>Collate all relevant information to support timely decision making.</w:t>
            </w:r>
          </w:p>
          <w:p w14:paraId="0FD4DD7B" w14:textId="77777777" w:rsidR="00EE3F16" w:rsidRDefault="00EE3F16" w:rsidP="006048F8">
            <w:pPr>
              <w:pStyle w:val="BodyTextIndent3"/>
              <w:numPr>
                <w:ilvl w:val="0"/>
                <w:numId w:val="4"/>
              </w:numPr>
              <w:spacing w:before="120"/>
              <w:ind w:left="568" w:hanging="284"/>
              <w:rPr>
                <w:rFonts w:ascii="Arial" w:hAnsi="Arial" w:cs="Arial"/>
                <w:sz w:val="20"/>
                <w:szCs w:val="20"/>
                <w:lang w:val="en-IE"/>
              </w:rPr>
            </w:pPr>
            <w:r>
              <w:rPr>
                <w:rFonts w:ascii="Arial" w:hAnsi="Arial" w:cs="Arial"/>
                <w:sz w:val="20"/>
                <w:szCs w:val="20"/>
                <w:lang w:val="en-IE"/>
              </w:rPr>
              <w:t>Ensure effective management of</w:t>
            </w:r>
            <w:r>
              <w:t xml:space="preserve"> </w:t>
            </w:r>
            <w:r w:rsidRPr="00A7557C">
              <w:rPr>
                <w:rFonts w:ascii="Arial" w:hAnsi="Arial" w:cs="Arial"/>
                <w:sz w:val="20"/>
                <w:szCs w:val="20"/>
                <w:lang w:val="en-IE"/>
              </w:rPr>
              <w:t>Ke</w:t>
            </w:r>
            <w:r>
              <w:rPr>
                <w:rFonts w:ascii="Arial" w:hAnsi="Arial" w:cs="Arial"/>
                <w:sz w:val="20"/>
                <w:szCs w:val="20"/>
                <w:lang w:val="en-IE"/>
              </w:rPr>
              <w:t>y Performance Indicators in line with the strategic plan.</w:t>
            </w:r>
          </w:p>
          <w:p w14:paraId="74416B88" w14:textId="45C03AF5" w:rsidR="00EE3F16" w:rsidRDefault="00EE3F16" w:rsidP="006048F8">
            <w:pPr>
              <w:pStyle w:val="BodyTextIndent3"/>
              <w:numPr>
                <w:ilvl w:val="0"/>
                <w:numId w:val="4"/>
              </w:numPr>
              <w:spacing w:before="120"/>
              <w:ind w:left="568" w:hanging="284"/>
              <w:rPr>
                <w:rFonts w:ascii="Arial" w:hAnsi="Arial" w:cs="Arial"/>
                <w:sz w:val="20"/>
                <w:szCs w:val="20"/>
                <w:lang w:val="en-IE"/>
              </w:rPr>
            </w:pPr>
            <w:r>
              <w:rPr>
                <w:rFonts w:ascii="Arial" w:hAnsi="Arial" w:cs="Arial"/>
                <w:sz w:val="20"/>
                <w:szCs w:val="20"/>
                <w:lang w:val="en-IE"/>
              </w:rPr>
              <w:t>Ensure implementation of the Partnership Monitoring Tool system to include data collection and analysis of pertinent data relating to their regions performance.</w:t>
            </w:r>
          </w:p>
          <w:p w14:paraId="4A244FE3" w14:textId="77777777" w:rsidR="00EE3F16" w:rsidRPr="00F6254C" w:rsidRDefault="00EE3F16" w:rsidP="006048F8">
            <w:pPr>
              <w:numPr>
                <w:ilvl w:val="0"/>
                <w:numId w:val="4"/>
              </w:numPr>
              <w:spacing w:before="120" w:after="120"/>
              <w:ind w:left="568" w:hanging="284"/>
            </w:pPr>
            <w:r>
              <w:rPr>
                <w:rFonts w:ascii="Arial" w:hAnsi="Arial" w:cs="Arial"/>
                <w:iCs/>
              </w:rPr>
              <w:t>A</w:t>
            </w:r>
            <w:r w:rsidRPr="00F6254C">
              <w:rPr>
                <w:rFonts w:ascii="Arial" w:hAnsi="Arial" w:cs="Arial"/>
                <w:iCs/>
              </w:rPr>
              <w:t>ct as spokesperson for the Organisation as required</w:t>
            </w:r>
          </w:p>
          <w:p w14:paraId="0CC734EC" w14:textId="77777777" w:rsidR="00EE3F16" w:rsidRPr="00F154AF" w:rsidRDefault="00EE3F16" w:rsidP="00EE3F16">
            <w:pPr>
              <w:pStyle w:val="BodyTextIndent3"/>
              <w:ind w:left="0"/>
              <w:rPr>
                <w:rFonts w:ascii="Arial" w:hAnsi="Arial" w:cs="Arial"/>
                <w:b/>
                <w:sz w:val="20"/>
                <w:szCs w:val="20"/>
              </w:rPr>
            </w:pPr>
          </w:p>
          <w:p w14:paraId="51460698" w14:textId="77777777" w:rsidR="00EE3F16" w:rsidRPr="00F154AF" w:rsidRDefault="00EE3F16" w:rsidP="00EE3F16">
            <w:pPr>
              <w:pStyle w:val="BodyTextIndent3"/>
              <w:ind w:left="0"/>
              <w:rPr>
                <w:rFonts w:ascii="Arial" w:hAnsi="Arial" w:cs="Arial"/>
                <w:b/>
                <w:sz w:val="20"/>
                <w:szCs w:val="20"/>
              </w:rPr>
            </w:pPr>
            <w:r w:rsidRPr="00F154AF">
              <w:rPr>
                <w:rFonts w:ascii="Arial" w:hAnsi="Arial" w:cs="Arial"/>
                <w:b/>
                <w:sz w:val="20"/>
                <w:szCs w:val="20"/>
              </w:rPr>
              <w:t xml:space="preserve">Operational Management: </w:t>
            </w:r>
          </w:p>
          <w:p w14:paraId="0677CC4A" w14:textId="77777777"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iCs/>
              </w:rPr>
              <w:t>Ensure consistency and professionalism in the content and presentation of all reports, papers, and PowerPoint presentations.</w:t>
            </w:r>
          </w:p>
          <w:p w14:paraId="3CE4E8E8" w14:textId="1B9547E2"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iCs/>
              </w:rPr>
              <w:t xml:space="preserve">Complete tasks/actions identified by the </w:t>
            </w:r>
            <w:r w:rsidR="00311632">
              <w:rPr>
                <w:rFonts w:ascii="Arial" w:hAnsi="Arial" w:cs="Arial"/>
              </w:rPr>
              <w:t>AND</w:t>
            </w:r>
            <w:r w:rsidRPr="00F154AF">
              <w:rPr>
                <w:rFonts w:ascii="Arial" w:hAnsi="Arial" w:cs="Arial"/>
              </w:rPr>
              <w:t xml:space="preserve"> – </w:t>
            </w:r>
            <w:r w:rsidRPr="00F154AF">
              <w:rPr>
                <w:rFonts w:ascii="Arial" w:hAnsi="Arial" w:cs="Arial"/>
                <w:iCs/>
                <w:lang w:val="ga-IE"/>
              </w:rPr>
              <w:t>within the given timescales.</w:t>
            </w:r>
          </w:p>
          <w:p w14:paraId="34C7E4B3" w14:textId="77777777"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rPr>
              <w:t>Take responsibility for meeting deadlines for internal and external communications.</w:t>
            </w:r>
          </w:p>
          <w:p w14:paraId="739D6763" w14:textId="307AB1A8"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iCs/>
              </w:rPr>
              <w:t xml:space="preserve">Undertake projects as delegated by the </w:t>
            </w:r>
            <w:r w:rsidR="00311632">
              <w:rPr>
                <w:rFonts w:ascii="Arial" w:hAnsi="Arial" w:cs="Arial"/>
                <w:iCs/>
              </w:rPr>
              <w:t>AND</w:t>
            </w:r>
            <w:r w:rsidRPr="00F154AF">
              <w:rPr>
                <w:rFonts w:ascii="Arial" w:hAnsi="Arial" w:cs="Arial"/>
                <w:iCs/>
              </w:rPr>
              <w:t>.</w:t>
            </w:r>
          </w:p>
          <w:p w14:paraId="7894424A" w14:textId="77777777"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rPr>
              <w:t>Create a positive working environment, which contributes to maintaining and enhancing effective communication and working relationships.</w:t>
            </w:r>
          </w:p>
          <w:p w14:paraId="6ABFFE80" w14:textId="77777777" w:rsidR="00EE3F16" w:rsidRPr="00F154AF" w:rsidRDefault="00EE3F16" w:rsidP="006048F8">
            <w:pPr>
              <w:numPr>
                <w:ilvl w:val="0"/>
                <w:numId w:val="4"/>
              </w:numPr>
              <w:tabs>
                <w:tab w:val="left" w:pos="284"/>
              </w:tabs>
              <w:spacing w:before="120" w:after="120"/>
              <w:ind w:left="568" w:hanging="284"/>
              <w:rPr>
                <w:rFonts w:ascii="Arial" w:hAnsi="Arial" w:cs="Arial"/>
              </w:rPr>
            </w:pPr>
            <w:r w:rsidRPr="00F154AF">
              <w:rPr>
                <w:rFonts w:ascii="Arial" w:hAnsi="Arial" w:cs="Arial"/>
              </w:rPr>
              <w:t>Ensure optimum use of resources in line with current best practice.</w:t>
            </w:r>
          </w:p>
          <w:p w14:paraId="62936ACF" w14:textId="77777777" w:rsidR="00EE3F16" w:rsidRPr="00F154AF" w:rsidRDefault="00EE3F16" w:rsidP="006048F8">
            <w:pPr>
              <w:numPr>
                <w:ilvl w:val="0"/>
                <w:numId w:val="4"/>
              </w:numPr>
              <w:tabs>
                <w:tab w:val="left" w:pos="284"/>
              </w:tabs>
              <w:spacing w:before="120" w:after="120"/>
              <w:ind w:left="568" w:hanging="284"/>
              <w:rPr>
                <w:rFonts w:ascii="Arial" w:hAnsi="Arial" w:cs="Arial"/>
              </w:rPr>
            </w:pPr>
            <w:r w:rsidRPr="00F154AF">
              <w:rPr>
                <w:rFonts w:ascii="Arial" w:hAnsi="Arial" w:cs="Arial"/>
              </w:rPr>
              <w:t>Evaluate and make recommendations on proposals, which have funding implications.</w:t>
            </w:r>
          </w:p>
          <w:p w14:paraId="4C758022" w14:textId="63383C88" w:rsidR="00EE3F16" w:rsidRPr="00F154AF" w:rsidRDefault="00EE3F16" w:rsidP="006048F8">
            <w:pPr>
              <w:numPr>
                <w:ilvl w:val="0"/>
                <w:numId w:val="4"/>
              </w:numPr>
              <w:spacing w:before="120" w:after="120"/>
              <w:ind w:left="568" w:hanging="284"/>
              <w:rPr>
                <w:rFonts w:ascii="Arial" w:hAnsi="Arial" w:cs="Arial"/>
                <w:iCs/>
                <w:lang w:val="ga-IE"/>
              </w:rPr>
            </w:pPr>
            <w:r w:rsidRPr="00F154AF">
              <w:rPr>
                <w:rFonts w:ascii="Arial" w:hAnsi="Arial" w:cs="Arial"/>
                <w:iCs/>
              </w:rPr>
              <w:t>Work collaboratively and professionally with stakeholders within HSE Corporate and across the wider</w:t>
            </w:r>
            <w:r w:rsidR="00311632">
              <w:rPr>
                <w:rFonts w:ascii="Arial" w:hAnsi="Arial" w:cs="Arial"/>
                <w:iCs/>
              </w:rPr>
              <w:t xml:space="preserve"> Health Regional and</w:t>
            </w:r>
            <w:r w:rsidRPr="00F154AF">
              <w:rPr>
                <w:rFonts w:ascii="Arial" w:hAnsi="Arial" w:cs="Arial"/>
                <w:iCs/>
              </w:rPr>
              <w:t xml:space="preserve"> HSE as appropriate to the tasks. </w:t>
            </w:r>
          </w:p>
          <w:p w14:paraId="52C178A2" w14:textId="77777777" w:rsidR="00EE3F16" w:rsidRPr="00F154AF" w:rsidRDefault="00EE3F16" w:rsidP="00EE3F16">
            <w:pPr>
              <w:rPr>
                <w:rFonts w:ascii="Arial" w:hAnsi="Arial" w:cs="Arial"/>
                <w:iCs/>
              </w:rPr>
            </w:pPr>
          </w:p>
          <w:p w14:paraId="633DC859" w14:textId="77777777" w:rsidR="00EE3F16" w:rsidRPr="00F154AF" w:rsidRDefault="00EE3F16" w:rsidP="00EE3F16">
            <w:pPr>
              <w:rPr>
                <w:rFonts w:ascii="Arial" w:hAnsi="Arial" w:cs="Arial"/>
                <w:b/>
                <w:iCs/>
              </w:rPr>
            </w:pPr>
            <w:r w:rsidRPr="00F154AF">
              <w:rPr>
                <w:rFonts w:ascii="Arial" w:hAnsi="Arial" w:cs="Arial"/>
                <w:b/>
                <w:iCs/>
              </w:rPr>
              <w:t>Human Resources</w:t>
            </w:r>
          </w:p>
          <w:p w14:paraId="543BF4F1" w14:textId="63C51C2D" w:rsidR="00EE3F16" w:rsidRPr="00F154AF" w:rsidRDefault="00EE3F16" w:rsidP="006048F8">
            <w:pPr>
              <w:numPr>
                <w:ilvl w:val="0"/>
                <w:numId w:val="4"/>
              </w:numPr>
              <w:autoSpaceDE w:val="0"/>
              <w:autoSpaceDN w:val="0"/>
              <w:adjustRightInd w:val="0"/>
              <w:spacing w:before="120" w:after="120"/>
              <w:ind w:left="568" w:hanging="284"/>
              <w:jc w:val="both"/>
              <w:rPr>
                <w:rFonts w:ascii="Arial" w:hAnsi="Arial" w:cs="Arial"/>
              </w:rPr>
            </w:pPr>
            <w:r w:rsidRPr="00F154AF">
              <w:rPr>
                <w:rFonts w:ascii="Arial" w:hAnsi="Arial" w:cs="Arial"/>
              </w:rPr>
              <w:t xml:space="preserve">Employment Control Framework adherence and workforce planning across </w:t>
            </w:r>
            <w:r w:rsidR="00BF0A85">
              <w:rPr>
                <w:rFonts w:ascii="Arial" w:hAnsi="Arial" w:cs="Arial"/>
              </w:rPr>
              <w:t>area of responsibility</w:t>
            </w:r>
            <w:r w:rsidRPr="00F154AF">
              <w:rPr>
                <w:rFonts w:ascii="Arial" w:hAnsi="Arial" w:cs="Arial"/>
              </w:rPr>
              <w:t>.</w:t>
            </w:r>
          </w:p>
          <w:p w14:paraId="1B30AFFF"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Create and maintain a positive working environment among staff members, which contributes to maintaining and enhancing effective working relationships.</w:t>
            </w:r>
          </w:p>
          <w:p w14:paraId="35DC9970" w14:textId="1ABDE544" w:rsidR="00EE3F16" w:rsidRPr="00F154AF" w:rsidRDefault="003102B4" w:rsidP="006048F8">
            <w:pPr>
              <w:numPr>
                <w:ilvl w:val="0"/>
                <w:numId w:val="4"/>
              </w:numPr>
              <w:spacing w:before="120" w:after="120"/>
              <w:ind w:left="568" w:hanging="284"/>
              <w:rPr>
                <w:rFonts w:ascii="Arial" w:hAnsi="Arial" w:cs="Arial"/>
                <w:iCs/>
              </w:rPr>
            </w:pPr>
            <w:r>
              <w:rPr>
                <w:rFonts w:ascii="Arial" w:hAnsi="Arial" w:cs="Arial"/>
                <w:iCs/>
              </w:rPr>
              <w:t>L</w:t>
            </w:r>
            <w:r w:rsidR="00EE3F16" w:rsidRPr="00F154AF">
              <w:rPr>
                <w:rFonts w:ascii="Arial" w:hAnsi="Arial" w:cs="Arial"/>
                <w:iCs/>
              </w:rPr>
              <w:t xml:space="preserve">ine manage all staff within the </w:t>
            </w:r>
            <w:r w:rsidR="00BF0A85">
              <w:rPr>
                <w:rFonts w:ascii="Arial" w:hAnsi="Arial" w:cs="Arial"/>
                <w:iCs/>
              </w:rPr>
              <w:t>unit</w:t>
            </w:r>
            <w:r w:rsidR="00BF0A85" w:rsidRPr="00F154AF">
              <w:rPr>
                <w:rFonts w:ascii="Arial" w:hAnsi="Arial" w:cs="Arial"/>
                <w:iCs/>
              </w:rPr>
              <w:t xml:space="preserve"> </w:t>
            </w:r>
            <w:r w:rsidR="00EE3F16" w:rsidRPr="00F154AF">
              <w:rPr>
                <w:rFonts w:ascii="Arial" w:hAnsi="Arial" w:cs="Arial"/>
                <w:iCs/>
              </w:rPr>
              <w:t xml:space="preserve">and any staff arrangement as delegated. </w:t>
            </w:r>
          </w:p>
          <w:p w14:paraId="6AF72252" w14:textId="77777777"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iCs/>
              </w:rPr>
              <w:t>Creating the team concept on the basis of inclusion.</w:t>
            </w:r>
          </w:p>
          <w:p w14:paraId="25EC8C51"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lastRenderedPageBreak/>
              <w:t>Manage the performance of assigned staff, dealing with underperformance in a timely and constructive manner.</w:t>
            </w:r>
          </w:p>
          <w:p w14:paraId="034DFFBB" w14:textId="77777777" w:rsidR="00EE3F16" w:rsidRPr="00F154AF" w:rsidRDefault="00EE3F16" w:rsidP="00EE3F16">
            <w:pPr>
              <w:rPr>
                <w:rFonts w:ascii="Arial" w:hAnsi="Arial" w:cs="Arial"/>
                <w:b/>
                <w:iCs/>
              </w:rPr>
            </w:pPr>
            <w:r w:rsidRPr="00F154AF">
              <w:rPr>
                <w:rFonts w:ascii="Arial" w:hAnsi="Arial" w:cs="Arial"/>
                <w:b/>
                <w:iCs/>
              </w:rPr>
              <w:t>Project management: (as assigned)</w:t>
            </w:r>
          </w:p>
          <w:p w14:paraId="62584987" w14:textId="77777777" w:rsidR="00EE3F16" w:rsidRPr="00F154AF" w:rsidRDefault="00EE3F16" w:rsidP="006048F8">
            <w:pPr>
              <w:pStyle w:val="ListParagraph"/>
              <w:numPr>
                <w:ilvl w:val="0"/>
                <w:numId w:val="4"/>
              </w:numPr>
              <w:spacing w:before="120" w:after="120"/>
              <w:ind w:left="568" w:hanging="284"/>
              <w:jc w:val="both"/>
              <w:rPr>
                <w:rFonts w:ascii="Arial" w:hAnsi="Arial" w:cs="Arial"/>
                <w:color w:val="000000"/>
                <w:lang w:val="en-IE" w:eastAsia="en-IE"/>
              </w:rPr>
            </w:pPr>
            <w:r>
              <w:rPr>
                <w:rFonts w:ascii="Arial" w:hAnsi="Arial" w:cs="Arial"/>
                <w:color w:val="000000"/>
                <w:lang w:val="en-IE" w:eastAsia="en-IE"/>
              </w:rPr>
              <w:t>Demonstrate that the Office</w:t>
            </w:r>
            <w:r w:rsidRPr="00F154AF">
              <w:rPr>
                <w:rFonts w:ascii="Arial" w:hAnsi="Arial" w:cs="Arial"/>
                <w:color w:val="000000"/>
                <w:lang w:val="en-IE" w:eastAsia="en-IE"/>
              </w:rPr>
              <w:t xml:space="preserve"> is being managed to the agreed scope, budget and schedule.</w:t>
            </w:r>
          </w:p>
          <w:p w14:paraId="70099A68" w14:textId="77777777" w:rsidR="00EE3F16" w:rsidRPr="00F154AF" w:rsidRDefault="00EE3F16" w:rsidP="006048F8">
            <w:pPr>
              <w:numPr>
                <w:ilvl w:val="0"/>
                <w:numId w:val="4"/>
              </w:numPr>
              <w:spacing w:before="120" w:after="120"/>
              <w:ind w:left="568" w:hanging="284"/>
              <w:jc w:val="both"/>
              <w:rPr>
                <w:rFonts w:ascii="Arial" w:hAnsi="Arial" w:cs="Arial"/>
                <w:color w:val="000000"/>
                <w:lang w:val="en-IE" w:eastAsia="en-IE"/>
              </w:rPr>
            </w:pPr>
            <w:r w:rsidRPr="00F154AF">
              <w:rPr>
                <w:rFonts w:ascii="Arial" w:hAnsi="Arial" w:cs="Arial"/>
                <w:color w:val="000000"/>
                <w:lang w:val="en-IE" w:eastAsia="en-IE"/>
              </w:rPr>
              <w:t xml:space="preserve">Be accountable for the consistent application of </w:t>
            </w:r>
            <w:r>
              <w:rPr>
                <w:rFonts w:ascii="Arial" w:hAnsi="Arial" w:cs="Arial"/>
                <w:color w:val="000000"/>
                <w:lang w:val="en-IE" w:eastAsia="en-IE"/>
              </w:rPr>
              <w:t xml:space="preserve">Office </w:t>
            </w:r>
            <w:r w:rsidRPr="00F154AF">
              <w:rPr>
                <w:rFonts w:ascii="Arial" w:hAnsi="Arial" w:cs="Arial"/>
                <w:color w:val="000000"/>
                <w:lang w:val="en-IE" w:eastAsia="en-IE"/>
              </w:rPr>
              <w:t>management quality standards as stipulated.</w:t>
            </w:r>
          </w:p>
          <w:p w14:paraId="3B757ADF" w14:textId="77777777" w:rsidR="00EE3F16" w:rsidRPr="00F154AF" w:rsidRDefault="00EE3F16" w:rsidP="006048F8">
            <w:pPr>
              <w:numPr>
                <w:ilvl w:val="0"/>
                <w:numId w:val="4"/>
              </w:numPr>
              <w:spacing w:before="120" w:after="120"/>
              <w:ind w:left="568" w:hanging="284"/>
              <w:jc w:val="both"/>
              <w:rPr>
                <w:rFonts w:ascii="Arial" w:hAnsi="Arial" w:cs="Arial"/>
                <w:color w:val="000000"/>
                <w:lang w:val="en-IE" w:eastAsia="en-IE"/>
              </w:rPr>
            </w:pPr>
            <w:r w:rsidRPr="00F154AF">
              <w:rPr>
                <w:rFonts w:ascii="Arial" w:hAnsi="Arial" w:cs="Arial"/>
                <w:color w:val="000000"/>
                <w:lang w:val="en-IE" w:eastAsia="en-IE"/>
              </w:rPr>
              <w:t>Be accountable for the viabi</w:t>
            </w:r>
            <w:r>
              <w:rPr>
                <w:rFonts w:ascii="Arial" w:hAnsi="Arial" w:cs="Arial"/>
                <w:color w:val="000000"/>
                <w:lang w:val="en-IE" w:eastAsia="en-IE"/>
              </w:rPr>
              <w:t>lity of the overall Office</w:t>
            </w:r>
            <w:r w:rsidRPr="00F154AF">
              <w:rPr>
                <w:rFonts w:ascii="Arial" w:hAnsi="Arial" w:cs="Arial"/>
                <w:color w:val="000000"/>
                <w:lang w:val="en-IE" w:eastAsia="en-IE"/>
              </w:rPr>
              <w:t xml:space="preserve"> and schedule, including inputs from business stakeholders and external vendors.</w:t>
            </w:r>
          </w:p>
          <w:p w14:paraId="24F796DA" w14:textId="77777777" w:rsidR="00EE3F16" w:rsidRPr="00F154AF"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Proactively maintain c</w:t>
            </w:r>
            <w:r>
              <w:rPr>
                <w:rFonts w:ascii="Arial" w:hAnsi="Arial" w:cs="Arial"/>
                <w:iCs/>
                <w:lang w:val="en-IE"/>
              </w:rPr>
              <w:t xml:space="preserve">omprehensive, up-to-date </w:t>
            </w:r>
            <w:r w:rsidRPr="00F154AF">
              <w:rPr>
                <w:rFonts w:ascii="Arial" w:hAnsi="Arial" w:cs="Arial"/>
                <w:iCs/>
                <w:lang w:val="en-IE"/>
              </w:rPr>
              <w:t>plans</w:t>
            </w:r>
            <w:r>
              <w:rPr>
                <w:rFonts w:ascii="Arial" w:hAnsi="Arial" w:cs="Arial"/>
                <w:iCs/>
                <w:lang w:val="en-IE"/>
              </w:rPr>
              <w:t xml:space="preserve">, status reports and </w:t>
            </w:r>
            <w:r w:rsidRPr="00F154AF">
              <w:rPr>
                <w:rFonts w:ascii="Arial" w:hAnsi="Arial" w:cs="Arial"/>
                <w:iCs/>
                <w:lang w:val="en-IE"/>
              </w:rPr>
              <w:t>documentation</w:t>
            </w:r>
            <w:r>
              <w:rPr>
                <w:rFonts w:ascii="Arial" w:hAnsi="Arial" w:cs="Arial"/>
                <w:iCs/>
                <w:lang w:val="en-IE"/>
              </w:rPr>
              <w:t xml:space="preserve"> as appropriate</w:t>
            </w:r>
            <w:r w:rsidRPr="00F154AF">
              <w:rPr>
                <w:rFonts w:ascii="Arial" w:hAnsi="Arial" w:cs="Arial"/>
                <w:iCs/>
                <w:lang w:val="en-IE"/>
              </w:rPr>
              <w:t>.</w:t>
            </w:r>
          </w:p>
          <w:p w14:paraId="4962FADE" w14:textId="73EBAE22" w:rsidR="00EE3F16" w:rsidRPr="00F154AF"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Proactiv</w:t>
            </w:r>
            <w:r w:rsidR="00497A39">
              <w:rPr>
                <w:rFonts w:ascii="Arial" w:hAnsi="Arial" w:cs="Arial"/>
                <w:iCs/>
                <w:lang w:val="en-IE"/>
              </w:rPr>
              <w:t>ely manage O</w:t>
            </w:r>
            <w:r>
              <w:rPr>
                <w:rFonts w:ascii="Arial" w:hAnsi="Arial" w:cs="Arial"/>
                <w:iCs/>
                <w:lang w:val="en-IE"/>
              </w:rPr>
              <w:t>ffice</w:t>
            </w:r>
            <w:r w:rsidRPr="00F154AF">
              <w:rPr>
                <w:rFonts w:ascii="Arial" w:hAnsi="Arial" w:cs="Arial"/>
                <w:iCs/>
                <w:lang w:val="en-IE"/>
              </w:rPr>
              <w:t xml:space="preserve"> risks and be able to demonstrate viable mitigation plans are in place.</w:t>
            </w:r>
          </w:p>
          <w:p w14:paraId="753EF009" w14:textId="23C75457" w:rsidR="00EE3F16"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Ensure that</w:t>
            </w:r>
            <w:r>
              <w:rPr>
                <w:rFonts w:ascii="Arial" w:hAnsi="Arial" w:cs="Arial"/>
                <w:iCs/>
                <w:lang w:val="en-IE"/>
              </w:rPr>
              <w:t xml:space="preserve"> the Office and the project</w:t>
            </w:r>
            <w:r w:rsidRPr="00F154AF">
              <w:rPr>
                <w:rFonts w:ascii="Arial" w:hAnsi="Arial" w:cs="Arial"/>
                <w:iCs/>
                <w:lang w:val="en-IE"/>
              </w:rPr>
              <w:t xml:space="preserve"> stakeholders are aware of their respective roles and responsibilities and lead by example.</w:t>
            </w:r>
          </w:p>
          <w:p w14:paraId="710CCCE2" w14:textId="71F80DBA" w:rsidR="00497A39" w:rsidRPr="00497A39" w:rsidRDefault="00497A39" w:rsidP="006048F8">
            <w:pPr>
              <w:numPr>
                <w:ilvl w:val="0"/>
                <w:numId w:val="4"/>
              </w:numPr>
              <w:spacing w:before="120" w:after="120"/>
              <w:ind w:left="568" w:hanging="284"/>
            </w:pPr>
            <w:r w:rsidRPr="00F6254C">
              <w:rPr>
                <w:rFonts w:ascii="Arial" w:hAnsi="Arial" w:cs="Arial"/>
                <w:iCs/>
              </w:rPr>
              <w:t>Demonstrate pro-active commitment to all communications with internal and external stakeholders</w:t>
            </w:r>
          </w:p>
          <w:p w14:paraId="24682CAD" w14:textId="77777777" w:rsidR="00EE3F16" w:rsidRPr="00F154AF"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Develop strong business relationships with key service leads in the area for which the person has responsibility.</w:t>
            </w:r>
          </w:p>
          <w:p w14:paraId="4B86B4D3" w14:textId="77777777" w:rsidR="00EE3F16" w:rsidRPr="00F154AF" w:rsidRDefault="00EE3F16" w:rsidP="006048F8">
            <w:pPr>
              <w:numPr>
                <w:ilvl w:val="0"/>
                <w:numId w:val="4"/>
              </w:numPr>
              <w:spacing w:before="120" w:after="120"/>
              <w:ind w:left="568" w:hanging="284"/>
              <w:jc w:val="both"/>
              <w:rPr>
                <w:rFonts w:ascii="Arial" w:hAnsi="Arial" w:cs="Arial"/>
                <w:iCs/>
                <w:lang w:val="en-IE"/>
              </w:rPr>
            </w:pPr>
            <w:r>
              <w:rPr>
                <w:rFonts w:ascii="Arial" w:hAnsi="Arial" w:cs="Arial"/>
                <w:iCs/>
                <w:lang w:val="en-IE"/>
              </w:rPr>
              <w:t>Demonstrate that the Office and any relevant projects</w:t>
            </w:r>
            <w:r w:rsidRPr="00F154AF">
              <w:rPr>
                <w:rFonts w:ascii="Arial" w:hAnsi="Arial" w:cs="Arial"/>
                <w:iCs/>
                <w:lang w:val="en-IE"/>
              </w:rPr>
              <w:t xml:space="preserve"> are always in full compliance with all financial, procurement and data protection regulations.</w:t>
            </w:r>
          </w:p>
          <w:p w14:paraId="09D3E38A" w14:textId="77777777" w:rsidR="00EE3F16" w:rsidRPr="00F154AF"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Maintain a posture of audit-readiness at all times.</w:t>
            </w:r>
          </w:p>
          <w:p w14:paraId="20CCD34A" w14:textId="77777777" w:rsidR="00EE3F16" w:rsidRPr="00F154AF" w:rsidRDefault="00EE3F16" w:rsidP="006048F8">
            <w:pPr>
              <w:numPr>
                <w:ilvl w:val="0"/>
                <w:numId w:val="4"/>
              </w:numPr>
              <w:spacing w:before="120" w:after="120"/>
              <w:ind w:left="568" w:hanging="284"/>
              <w:jc w:val="both"/>
              <w:rPr>
                <w:rFonts w:ascii="Arial" w:hAnsi="Arial" w:cs="Arial"/>
                <w:iCs/>
                <w:lang w:val="en-IE"/>
              </w:rPr>
            </w:pPr>
            <w:r w:rsidRPr="00F154AF">
              <w:rPr>
                <w:rFonts w:ascii="Arial" w:hAnsi="Arial" w:cs="Arial"/>
                <w:iCs/>
                <w:lang w:val="en-IE"/>
              </w:rPr>
              <w:t>Research and maintain current knowledge of national and int</w:t>
            </w:r>
            <w:r>
              <w:rPr>
                <w:rFonts w:ascii="Arial" w:hAnsi="Arial" w:cs="Arial"/>
                <w:iCs/>
                <w:lang w:val="en-IE"/>
              </w:rPr>
              <w:t xml:space="preserve">ernational trends in the </w:t>
            </w:r>
            <w:r w:rsidRPr="00F154AF">
              <w:rPr>
                <w:rFonts w:ascii="Arial" w:hAnsi="Arial" w:cs="Arial"/>
                <w:iCs/>
                <w:lang w:val="en-IE"/>
              </w:rPr>
              <w:t>areas for which the person has responsibility.</w:t>
            </w:r>
          </w:p>
          <w:p w14:paraId="62FC4550" w14:textId="77777777" w:rsidR="00EE3F16" w:rsidRDefault="00EE3F16" w:rsidP="00EE3F16">
            <w:pPr>
              <w:jc w:val="both"/>
              <w:rPr>
                <w:rFonts w:ascii="Arial" w:hAnsi="Arial" w:cs="Arial"/>
                <w:b/>
                <w:iCs/>
              </w:rPr>
            </w:pPr>
          </w:p>
          <w:p w14:paraId="6CD29386" w14:textId="00EEC4B0" w:rsidR="00EE3F16" w:rsidRPr="00F154AF" w:rsidRDefault="00EE3F16" w:rsidP="00EE3F16">
            <w:pPr>
              <w:jc w:val="both"/>
              <w:rPr>
                <w:rFonts w:ascii="Arial" w:hAnsi="Arial" w:cs="Arial"/>
                <w:b/>
                <w:iCs/>
              </w:rPr>
            </w:pPr>
            <w:r w:rsidRPr="00F154AF">
              <w:rPr>
                <w:rFonts w:ascii="Arial" w:hAnsi="Arial" w:cs="Arial"/>
                <w:b/>
                <w:iCs/>
              </w:rPr>
              <w:t>Standards, regulations, policies, procedures &amp; legislation</w:t>
            </w:r>
          </w:p>
          <w:p w14:paraId="65726D1F" w14:textId="556B6271"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 xml:space="preserve">Contribute to the </w:t>
            </w:r>
            <w:r>
              <w:rPr>
                <w:rFonts w:ascii="Arial" w:hAnsi="Arial" w:cs="Arial"/>
                <w:iCs/>
              </w:rPr>
              <w:t xml:space="preserve">implementation of policies on HSE Partnership in the </w:t>
            </w:r>
            <w:r w:rsidR="00311632">
              <w:rPr>
                <w:rFonts w:ascii="Arial" w:hAnsi="Arial" w:cs="Arial"/>
                <w:iCs/>
              </w:rPr>
              <w:t xml:space="preserve">six </w:t>
            </w:r>
            <w:r>
              <w:rPr>
                <w:rFonts w:ascii="Arial" w:hAnsi="Arial" w:cs="Arial"/>
                <w:iCs/>
              </w:rPr>
              <w:t>Health Region</w:t>
            </w:r>
            <w:r w:rsidR="00311632">
              <w:rPr>
                <w:rFonts w:ascii="Arial" w:hAnsi="Arial" w:cs="Arial"/>
                <w:iCs/>
              </w:rPr>
              <w:t>s</w:t>
            </w:r>
            <w:r w:rsidRPr="00F154AF">
              <w:rPr>
                <w:rFonts w:ascii="Arial" w:hAnsi="Arial" w:cs="Arial"/>
                <w:iCs/>
              </w:rPr>
              <w:t>.</w:t>
            </w:r>
          </w:p>
          <w:p w14:paraId="71D11866"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Effectively discharge the day to day operations, including compliance with HSE Financial regulations and all HSE policies and procedures.</w:t>
            </w:r>
          </w:p>
          <w:p w14:paraId="7DA1EE99"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Assess and analyse compliance with National and EU legislative obligations, and national policies and procedures.</w:t>
            </w:r>
          </w:p>
          <w:p w14:paraId="484B5300"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Ensure accurate attention to detail and consistent adherence to procedures and current standards within area of responsibility.</w:t>
            </w:r>
          </w:p>
          <w:p w14:paraId="0CBC04BD"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Maintain own knowledge of relevant policies, procedures, guidelines and practices to perform the role effectively and to ensure standards are met by own team.</w:t>
            </w:r>
          </w:p>
          <w:p w14:paraId="240E830E"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Maintain own knowledge of relevant regulations and legislation e.g. HSE Financial Regulations, Health &amp; Safety legislation, Employment legislation, FOI Acts etc.</w:t>
            </w:r>
          </w:p>
          <w:p w14:paraId="5BC672FF" w14:textId="37607AF7" w:rsidR="00EE3F16"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t>Pursue continuous professional development in order to develop management expertise and professional knowledge.</w:t>
            </w:r>
          </w:p>
          <w:p w14:paraId="28E3AD94" w14:textId="77777777" w:rsidR="00EE3F16" w:rsidRDefault="00EE3F16" w:rsidP="006048F8">
            <w:pPr>
              <w:numPr>
                <w:ilvl w:val="0"/>
                <w:numId w:val="4"/>
              </w:numPr>
              <w:spacing w:before="120" w:after="120"/>
              <w:ind w:left="568" w:hanging="284"/>
            </w:pPr>
            <w:r w:rsidRPr="00C84AE9">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84AE9">
              <w:rPr>
                <w:rFonts w:ascii="Arial" w:hAnsi="Arial" w:cs="Arial"/>
                <w:iCs/>
              </w:rPr>
              <w:t xml:space="preserve"> and comply with associated HSE protocols for implementing and maintaining these standards as appropriate to the role.</w:t>
            </w:r>
          </w:p>
          <w:p w14:paraId="0B55A609" w14:textId="357D744E" w:rsidR="00EE3F16" w:rsidRPr="00DA6923" w:rsidRDefault="00EE3F16" w:rsidP="006048F8">
            <w:pPr>
              <w:numPr>
                <w:ilvl w:val="0"/>
                <w:numId w:val="4"/>
              </w:numPr>
              <w:spacing w:before="120" w:after="120"/>
              <w:ind w:left="568" w:hanging="284"/>
            </w:pPr>
            <w:r w:rsidRPr="00C84AE9">
              <w:rPr>
                <w:rFonts w:ascii="Arial" w:hAnsi="Arial" w:cs="Arial"/>
              </w:rPr>
              <w:t xml:space="preserve">Adequately identifies, assesses, manages and monitors risk within their area of responsibility. </w:t>
            </w:r>
          </w:p>
          <w:p w14:paraId="67368257" w14:textId="77777777" w:rsidR="00EE3F16" w:rsidRPr="00F154AF" w:rsidRDefault="00EE3F16" w:rsidP="006048F8">
            <w:pPr>
              <w:numPr>
                <w:ilvl w:val="0"/>
                <w:numId w:val="4"/>
              </w:numPr>
              <w:spacing w:before="120" w:after="120"/>
              <w:ind w:left="568" w:hanging="284"/>
              <w:jc w:val="both"/>
              <w:rPr>
                <w:rFonts w:ascii="Arial" w:hAnsi="Arial" w:cs="Arial"/>
                <w:iCs/>
              </w:rPr>
            </w:pPr>
            <w:r w:rsidRPr="00F154AF">
              <w:rPr>
                <w:rFonts w:ascii="Arial" w:hAnsi="Arial" w:cs="Arial"/>
                <w:iCs/>
              </w:rPr>
              <w:lastRenderedPageBreak/>
              <w:t>Support, promote and actively participate in sustainable energy, water and waste initiatives to create a more sustainable, low carbon and efficient health service.</w:t>
            </w:r>
          </w:p>
          <w:p w14:paraId="31333E6A" w14:textId="77777777" w:rsidR="00EE3F16" w:rsidRPr="00F154AF" w:rsidRDefault="00EE3F16" w:rsidP="006048F8">
            <w:pPr>
              <w:numPr>
                <w:ilvl w:val="0"/>
                <w:numId w:val="4"/>
              </w:numPr>
              <w:spacing w:before="120" w:after="120"/>
              <w:ind w:left="568" w:hanging="284"/>
              <w:rPr>
                <w:rFonts w:ascii="Arial" w:hAnsi="Arial" w:cs="Arial"/>
                <w:iCs/>
              </w:rPr>
            </w:pPr>
            <w:r w:rsidRPr="00F154AF">
              <w:rPr>
                <w:rFonts w:ascii="Arial" w:hAnsi="Arial" w:cs="Arial"/>
                <w:iCs/>
              </w:rPr>
              <w:t>Identifying opportunities to improve quality of service in the Directorate.</w:t>
            </w:r>
          </w:p>
          <w:p w14:paraId="15EE372F" w14:textId="487F14DE" w:rsidR="00EE3F16" w:rsidRDefault="00EE3F16" w:rsidP="006048F8">
            <w:pPr>
              <w:numPr>
                <w:ilvl w:val="0"/>
                <w:numId w:val="4"/>
              </w:numPr>
              <w:spacing w:before="120" w:after="120"/>
              <w:ind w:left="568" w:hanging="284"/>
              <w:rPr>
                <w:rFonts w:ascii="Arial" w:hAnsi="Arial" w:cs="Arial"/>
                <w:iCs/>
              </w:rPr>
            </w:pPr>
            <w:r w:rsidRPr="00F154AF">
              <w:rPr>
                <w:rFonts w:ascii="Arial" w:hAnsi="Arial" w:cs="Arial"/>
                <w:iCs/>
              </w:rPr>
              <w:t>To play a key role in ma</w:t>
            </w:r>
            <w:r>
              <w:rPr>
                <w:rFonts w:ascii="Arial" w:hAnsi="Arial" w:cs="Arial"/>
                <w:iCs/>
              </w:rPr>
              <w:t>naging any relevant change in the Office of the REO</w:t>
            </w:r>
            <w:r w:rsidRPr="00F154AF">
              <w:rPr>
                <w:rFonts w:ascii="Arial" w:hAnsi="Arial" w:cs="Arial"/>
                <w:iCs/>
              </w:rPr>
              <w:t>.</w:t>
            </w:r>
          </w:p>
          <w:p w14:paraId="6EC7D545" w14:textId="77777777" w:rsidR="00EE3F16" w:rsidRPr="00F154AF" w:rsidRDefault="00EE3F16" w:rsidP="00EE3F16">
            <w:pPr>
              <w:rPr>
                <w:rFonts w:ascii="Arial" w:hAnsi="Arial" w:cs="Arial"/>
                <w:iCs/>
              </w:rPr>
            </w:pPr>
          </w:p>
          <w:p w14:paraId="034DB80C" w14:textId="70CA5144" w:rsidR="00EE3F16" w:rsidRPr="00F154AF" w:rsidRDefault="00EE3F16" w:rsidP="00EE3F16">
            <w:pPr>
              <w:rPr>
                <w:rFonts w:ascii="Arial" w:hAnsi="Arial" w:cs="Arial"/>
              </w:rPr>
            </w:pPr>
            <w:r w:rsidRPr="00F154AF">
              <w:rPr>
                <w:rFonts w:ascii="Arial" w:hAnsi="Arial" w:cs="Arial"/>
                <w:b/>
                <w:iCs/>
              </w:rPr>
              <w:t xml:space="preserve">The above Job </w:t>
            </w:r>
            <w:r>
              <w:rPr>
                <w:rFonts w:ascii="Arial" w:hAnsi="Arial" w:cs="Arial"/>
                <w:b/>
                <w:iCs/>
              </w:rPr>
              <w:t>Specification</w:t>
            </w:r>
            <w:r w:rsidRPr="00F154AF">
              <w:rPr>
                <w:rFonts w:ascii="Arial" w:hAnsi="Arial" w:cs="Arial"/>
                <w:b/>
                <w:iCs/>
              </w:rPr>
              <w:t xml:space="preserve"> is not intended to be a comprehensive list of all duties involved and consequently, the post holder may be required to perform other duties as appropriate to the post which may be assigned to </w:t>
            </w:r>
            <w:r>
              <w:rPr>
                <w:rFonts w:ascii="Arial" w:hAnsi="Arial" w:cs="Arial"/>
                <w:b/>
                <w:iCs/>
              </w:rPr>
              <w:t>them</w:t>
            </w:r>
            <w:r w:rsidRPr="00F154AF">
              <w:rPr>
                <w:rFonts w:ascii="Arial" w:hAnsi="Arial" w:cs="Arial"/>
                <w:b/>
                <w:iCs/>
              </w:rPr>
              <w:t xml:space="preserve"> from time to time and to contribute to the development of the post while in </w:t>
            </w:r>
            <w:r w:rsidR="00D91A47">
              <w:rPr>
                <w:rFonts w:ascii="Arial" w:hAnsi="Arial" w:cs="Arial"/>
                <w:b/>
                <w:iCs/>
              </w:rPr>
              <w:t>o</w:t>
            </w:r>
            <w:r>
              <w:rPr>
                <w:rFonts w:ascii="Arial" w:hAnsi="Arial" w:cs="Arial"/>
                <w:b/>
                <w:iCs/>
              </w:rPr>
              <w:t>ffice</w:t>
            </w:r>
            <w:r w:rsidRPr="00F154AF">
              <w:rPr>
                <w:rFonts w:ascii="Arial" w:hAnsi="Arial" w:cs="Arial"/>
                <w:b/>
                <w:iCs/>
              </w:rPr>
              <w:t>.</w:t>
            </w:r>
            <w:r w:rsidRPr="00F154AF">
              <w:rPr>
                <w:rFonts w:ascii="Arial" w:hAnsi="Arial" w:cs="Arial"/>
              </w:rPr>
              <w:t xml:space="preserve">  </w:t>
            </w:r>
          </w:p>
          <w:p w14:paraId="579A6120" w14:textId="77777777" w:rsidR="00EE3F16" w:rsidRPr="00F154AF" w:rsidRDefault="00EE3F16" w:rsidP="00EE3F16">
            <w:pPr>
              <w:rPr>
                <w:rFonts w:ascii="Arial" w:hAnsi="Arial" w:cs="Arial"/>
                <w:b/>
              </w:rPr>
            </w:pPr>
          </w:p>
        </w:tc>
      </w:tr>
      <w:tr w:rsidR="00EE3F16" w:rsidRPr="00933930" w14:paraId="51691145" w14:textId="77777777" w:rsidTr="00CA18A1">
        <w:tc>
          <w:tcPr>
            <w:tcW w:w="2281" w:type="dxa"/>
          </w:tcPr>
          <w:p w14:paraId="3698519E" w14:textId="77777777" w:rsidR="00325948" w:rsidRPr="00F6254C" w:rsidRDefault="00325948" w:rsidP="00325948">
            <w:pPr>
              <w:rPr>
                <w:rFonts w:ascii="Arial" w:hAnsi="Arial" w:cs="Arial"/>
                <w:b/>
                <w:bCs/>
              </w:rPr>
            </w:pPr>
            <w:r w:rsidRPr="00F6254C">
              <w:rPr>
                <w:rFonts w:ascii="Arial" w:hAnsi="Arial" w:cs="Arial"/>
                <w:b/>
                <w:bCs/>
              </w:rPr>
              <w:lastRenderedPageBreak/>
              <w:t>Eligibility Criteria</w:t>
            </w:r>
          </w:p>
          <w:p w14:paraId="0C7FEF5F" w14:textId="77777777" w:rsidR="00325948" w:rsidRPr="00F6254C" w:rsidRDefault="00325948" w:rsidP="00325948">
            <w:pPr>
              <w:rPr>
                <w:rFonts w:ascii="Arial" w:hAnsi="Arial" w:cs="Arial"/>
                <w:b/>
                <w:bCs/>
              </w:rPr>
            </w:pPr>
          </w:p>
          <w:p w14:paraId="230EC23E" w14:textId="77777777" w:rsidR="00325948" w:rsidRPr="00F6254C" w:rsidRDefault="00325948" w:rsidP="00325948">
            <w:pPr>
              <w:rPr>
                <w:rFonts w:ascii="Arial" w:hAnsi="Arial" w:cs="Arial"/>
                <w:b/>
                <w:bCs/>
              </w:rPr>
            </w:pPr>
            <w:r w:rsidRPr="00F6254C">
              <w:rPr>
                <w:rFonts w:ascii="Arial" w:hAnsi="Arial" w:cs="Arial"/>
                <w:b/>
                <w:bCs/>
              </w:rPr>
              <w:t>Qualifications and/ or experience</w:t>
            </w:r>
          </w:p>
          <w:p w14:paraId="31A1E358" w14:textId="2213EF4A" w:rsidR="00325948" w:rsidRPr="00933930" w:rsidRDefault="00325948" w:rsidP="00325948">
            <w:pPr>
              <w:rPr>
                <w:rFonts w:ascii="Arial" w:hAnsi="Arial" w:cs="Arial"/>
                <w:b/>
                <w:bCs/>
              </w:rPr>
            </w:pPr>
          </w:p>
        </w:tc>
        <w:tc>
          <w:tcPr>
            <w:tcW w:w="8222" w:type="dxa"/>
          </w:tcPr>
          <w:p w14:paraId="2A9B7439" w14:textId="3CE596C6" w:rsidR="00EE3F16" w:rsidRDefault="00EE3F16" w:rsidP="00EE3F16">
            <w:pPr>
              <w:rPr>
                <w:rFonts w:ascii="Arial" w:hAnsi="Arial" w:cs="Arial"/>
                <w:b/>
                <w:lang w:val="en-IE"/>
              </w:rPr>
            </w:pPr>
            <w:r w:rsidRPr="00F154AF">
              <w:rPr>
                <w:rFonts w:ascii="Arial" w:hAnsi="Arial" w:cs="Arial"/>
                <w:b/>
              </w:rPr>
              <w:t>Candidates must have at the latest date of application:</w:t>
            </w:r>
            <w:r w:rsidRPr="00F154AF">
              <w:rPr>
                <w:rFonts w:ascii="Arial" w:hAnsi="Arial" w:cs="Arial"/>
                <w:b/>
              </w:rPr>
              <w:br/>
            </w:r>
          </w:p>
          <w:p w14:paraId="78D1F833" w14:textId="77777777" w:rsidR="008B7634" w:rsidRDefault="00EE3F16" w:rsidP="008B7634">
            <w:pPr>
              <w:pStyle w:val="ListParagraph"/>
              <w:numPr>
                <w:ilvl w:val="0"/>
                <w:numId w:val="12"/>
              </w:numPr>
              <w:ind w:left="360"/>
              <w:rPr>
                <w:rFonts w:ascii="Arial" w:hAnsi="Arial" w:cs="Arial"/>
              </w:rPr>
            </w:pPr>
            <w:r>
              <w:rPr>
                <w:rFonts w:ascii="Arial" w:hAnsi="Arial" w:cs="Arial"/>
              </w:rPr>
              <w:t xml:space="preserve">Experience in implementing partnership approaches and a </w:t>
            </w:r>
            <w:r w:rsidRPr="005B768B">
              <w:rPr>
                <w:rFonts w:ascii="Arial" w:hAnsi="Arial" w:cs="Arial"/>
              </w:rPr>
              <w:t>track r</w:t>
            </w:r>
            <w:r w:rsidRPr="00C503D5">
              <w:rPr>
                <w:rFonts w:ascii="Arial" w:hAnsi="Arial" w:cs="Arial"/>
              </w:rPr>
              <w:t>ecord of working collaboratively with patients and service users, as well as with their representative groups and organisations, to advance co-created partnership goals</w:t>
            </w:r>
          </w:p>
          <w:p w14:paraId="087E3ECA" w14:textId="77777777" w:rsidR="008B7634" w:rsidRDefault="008B7634" w:rsidP="008B7634">
            <w:pPr>
              <w:pStyle w:val="ListParagraph"/>
              <w:ind w:left="360"/>
              <w:rPr>
                <w:rFonts w:ascii="Arial" w:hAnsi="Arial" w:cs="Arial"/>
              </w:rPr>
            </w:pPr>
          </w:p>
          <w:p w14:paraId="3570979B" w14:textId="126AA53C" w:rsidR="00EE3F16" w:rsidRDefault="00EE3F16" w:rsidP="00EE3F16">
            <w:pPr>
              <w:pStyle w:val="ListBullet"/>
              <w:numPr>
                <w:ilvl w:val="0"/>
                <w:numId w:val="12"/>
              </w:numPr>
              <w:spacing w:before="0"/>
              <w:ind w:left="360"/>
              <w:rPr>
                <w:rFonts w:cs="Arial"/>
              </w:rPr>
            </w:pPr>
            <w:r w:rsidRPr="005B768B">
              <w:rPr>
                <w:rFonts w:cs="Arial"/>
                <w:lang w:val="ga-IE" w:eastAsia="en-IE"/>
              </w:rPr>
              <w:t xml:space="preserve">A </w:t>
            </w:r>
            <w:r>
              <w:rPr>
                <w:rFonts w:cs="Arial"/>
                <w:lang w:eastAsia="en-IE"/>
              </w:rPr>
              <w:t xml:space="preserve">track record of the </w:t>
            </w:r>
            <w:r>
              <w:rPr>
                <w:rFonts w:cs="Arial"/>
                <w:lang w:val="ga-IE" w:eastAsia="en-IE"/>
              </w:rPr>
              <w:t>management</w:t>
            </w:r>
            <w:r w:rsidRPr="005B768B">
              <w:rPr>
                <w:rFonts w:cs="Arial"/>
                <w:lang w:val="ga-IE" w:eastAsia="en-IE"/>
              </w:rPr>
              <w:t xml:space="preserve"> and deliver</w:t>
            </w:r>
            <w:r>
              <w:rPr>
                <w:rFonts w:cs="Arial"/>
                <w:lang w:eastAsia="en-IE"/>
              </w:rPr>
              <w:t>y of</w:t>
            </w:r>
            <w:r w:rsidRPr="005B768B">
              <w:rPr>
                <w:rFonts w:cs="Arial"/>
                <w:lang w:val="ga-IE" w:eastAsia="en-IE"/>
              </w:rPr>
              <w:t xml:space="preserve"> effective programmes</w:t>
            </w:r>
            <w:r>
              <w:rPr>
                <w:rFonts w:cs="Arial"/>
                <w:lang w:eastAsia="en-IE"/>
              </w:rPr>
              <w:t>/projects</w:t>
            </w:r>
            <w:r w:rsidRPr="005B768B">
              <w:rPr>
                <w:rFonts w:cs="Arial"/>
                <w:lang w:val="ga-IE" w:eastAsia="en-IE"/>
              </w:rPr>
              <w:t xml:space="preserve"> of work, both through themselves and through</w:t>
            </w:r>
            <w:r>
              <w:rPr>
                <w:rFonts w:cs="Arial"/>
                <w:lang w:val="ga-IE" w:eastAsia="en-IE"/>
              </w:rPr>
              <w:t xml:space="preserve"> others to include </w:t>
            </w:r>
            <w:r>
              <w:rPr>
                <w:rFonts w:cs="Arial"/>
                <w:lang w:eastAsia="en-GB"/>
              </w:rPr>
              <w:t xml:space="preserve">experience in managing </w:t>
            </w:r>
            <w:r w:rsidRPr="005B768B">
              <w:rPr>
                <w:rFonts w:cs="Arial"/>
                <w:lang w:eastAsia="en-GB"/>
              </w:rPr>
              <w:t>risks, issues and dependencies.</w:t>
            </w:r>
          </w:p>
          <w:p w14:paraId="3B74E063" w14:textId="77777777" w:rsidR="00EE3F16" w:rsidRPr="00621010" w:rsidRDefault="00EE3F16" w:rsidP="00EE3F16">
            <w:pPr>
              <w:rPr>
                <w:rFonts w:ascii="Arial" w:hAnsi="Arial" w:cs="Arial"/>
              </w:rPr>
            </w:pPr>
          </w:p>
          <w:p w14:paraId="0DD10FF5" w14:textId="77777777" w:rsidR="00EE3F16" w:rsidRPr="00916322" w:rsidRDefault="00EE3F16" w:rsidP="00EE3F16">
            <w:pPr>
              <w:pStyle w:val="ListParagraph"/>
              <w:numPr>
                <w:ilvl w:val="0"/>
                <w:numId w:val="12"/>
              </w:numPr>
              <w:ind w:left="360"/>
              <w:rPr>
                <w:rFonts w:ascii="Arial" w:hAnsi="Arial" w:cs="Arial"/>
              </w:rPr>
            </w:pPr>
            <w:r w:rsidRPr="00916322">
              <w:rPr>
                <w:rFonts w:ascii="Arial" w:hAnsi="Arial" w:cs="Arial"/>
              </w:rPr>
              <w:t>Experience in managing change in a complex environment, as relevant to the role</w:t>
            </w:r>
          </w:p>
          <w:p w14:paraId="285DE340" w14:textId="77777777" w:rsidR="00EE3F16" w:rsidRDefault="00EE3F16" w:rsidP="00EE3F16">
            <w:pPr>
              <w:pStyle w:val="ListParagraph"/>
              <w:ind w:left="360"/>
              <w:rPr>
                <w:rFonts w:ascii="Arial" w:hAnsi="Arial" w:cs="Arial"/>
              </w:rPr>
            </w:pPr>
          </w:p>
          <w:p w14:paraId="34E3DF66" w14:textId="77777777" w:rsidR="00EE3F16" w:rsidRDefault="00EE3F16" w:rsidP="00EE3F16">
            <w:pPr>
              <w:pStyle w:val="ListParagraph"/>
              <w:numPr>
                <w:ilvl w:val="0"/>
                <w:numId w:val="12"/>
              </w:numPr>
              <w:ind w:left="360"/>
              <w:rPr>
                <w:rFonts w:ascii="Arial" w:hAnsi="Arial" w:cs="Arial"/>
              </w:rPr>
            </w:pPr>
            <w:r>
              <w:rPr>
                <w:rFonts w:ascii="Arial" w:hAnsi="Arial" w:cs="Arial"/>
              </w:rPr>
              <w:t>A track record of team management and development, as relevant to the role</w:t>
            </w:r>
          </w:p>
          <w:p w14:paraId="24FE1B08" w14:textId="77777777" w:rsidR="00EE3F16" w:rsidRDefault="00EE3F16" w:rsidP="00EE3F16">
            <w:pPr>
              <w:pStyle w:val="ListParagraph"/>
              <w:ind w:left="360"/>
              <w:rPr>
                <w:rFonts w:ascii="Arial" w:hAnsi="Arial" w:cs="Arial"/>
              </w:rPr>
            </w:pPr>
          </w:p>
          <w:p w14:paraId="2AB5C87A" w14:textId="77777777" w:rsidR="003C4BB4" w:rsidRDefault="00EE3F16" w:rsidP="003C4BB4">
            <w:pPr>
              <w:numPr>
                <w:ilvl w:val="0"/>
                <w:numId w:val="12"/>
              </w:numPr>
              <w:ind w:left="360"/>
              <w:rPr>
                <w:rFonts w:ascii="Arial" w:hAnsi="Arial" w:cs="Arial"/>
                <w:lang w:val="ga-IE" w:eastAsia="en-IE"/>
              </w:rPr>
            </w:pPr>
            <w:r w:rsidRPr="007604C7">
              <w:rPr>
                <w:rFonts w:ascii="Arial" w:hAnsi="Arial" w:cs="Arial"/>
                <w:lang w:val="ga-IE" w:eastAsia="en-IE"/>
              </w:rPr>
              <w:t xml:space="preserve">Experience </w:t>
            </w:r>
            <w:r>
              <w:rPr>
                <w:rFonts w:ascii="Arial" w:hAnsi="Arial" w:cs="Arial"/>
                <w:lang w:eastAsia="en-IE"/>
              </w:rPr>
              <w:t xml:space="preserve">in relationship management </w:t>
            </w:r>
            <w:r w:rsidRPr="007604C7">
              <w:rPr>
                <w:rFonts w:ascii="Arial" w:hAnsi="Arial" w:cs="Arial"/>
                <w:lang w:val="ga-IE" w:eastAsia="en-IE"/>
              </w:rPr>
              <w:t>and working collaboratively cross functionally with multiple internal and external stakeho</w:t>
            </w:r>
            <w:r w:rsidR="003C4BB4">
              <w:rPr>
                <w:rFonts w:ascii="Arial" w:hAnsi="Arial" w:cs="Arial"/>
                <w:lang w:val="ga-IE" w:eastAsia="en-IE"/>
              </w:rPr>
              <w:t>lders as relevant to this role.</w:t>
            </w:r>
          </w:p>
          <w:p w14:paraId="086AC867" w14:textId="77777777" w:rsidR="003C4BB4" w:rsidRDefault="003C4BB4" w:rsidP="003C4BB4">
            <w:pPr>
              <w:pStyle w:val="ListParagraph"/>
              <w:rPr>
                <w:rFonts w:ascii="Arial" w:hAnsi="Arial" w:cs="Arial"/>
                <w:lang w:val="ga-IE" w:eastAsia="en-IE"/>
              </w:rPr>
            </w:pPr>
          </w:p>
          <w:p w14:paraId="7457CC3C" w14:textId="717182DA" w:rsidR="00EE3F16" w:rsidRPr="003C4BB4" w:rsidRDefault="00EE3F16" w:rsidP="003C4BB4">
            <w:pPr>
              <w:numPr>
                <w:ilvl w:val="0"/>
                <w:numId w:val="12"/>
              </w:numPr>
              <w:ind w:left="360"/>
              <w:rPr>
                <w:rFonts w:ascii="Arial" w:hAnsi="Arial" w:cs="Arial"/>
                <w:lang w:val="ga-IE" w:eastAsia="en-IE"/>
              </w:rPr>
            </w:pPr>
            <w:r w:rsidRPr="003C4BB4">
              <w:rPr>
                <w:rFonts w:ascii="Arial" w:hAnsi="Arial" w:cs="Arial"/>
                <w:lang w:val="ga-IE" w:eastAsia="en-IE"/>
              </w:rPr>
              <w:t>Have the requisite knowledge and ability (including a high standard of suitability and management ability) for the proper discharge of the duties of the Office.</w:t>
            </w:r>
          </w:p>
          <w:p w14:paraId="65AF8C22" w14:textId="18A24043" w:rsidR="00EE3F16" w:rsidRPr="00F154AF" w:rsidRDefault="00EE3F16" w:rsidP="00EE3F16">
            <w:pPr>
              <w:pStyle w:val="ListBullet"/>
              <w:numPr>
                <w:ilvl w:val="0"/>
                <w:numId w:val="0"/>
              </w:numPr>
              <w:spacing w:before="0"/>
              <w:rPr>
                <w:rFonts w:cs="Arial"/>
              </w:rPr>
            </w:pPr>
          </w:p>
          <w:p w14:paraId="6F5D0F95" w14:textId="77777777" w:rsidR="00EE3F16" w:rsidRPr="00F154AF" w:rsidRDefault="00EE3F16" w:rsidP="00EE3F16">
            <w:pPr>
              <w:rPr>
                <w:rFonts w:ascii="Arial" w:hAnsi="Arial" w:cs="Arial"/>
                <w:lang w:val="en-IE"/>
              </w:rPr>
            </w:pPr>
          </w:p>
          <w:p w14:paraId="602BA7B6" w14:textId="77777777" w:rsidR="00EE3F16" w:rsidRPr="00F154AF" w:rsidRDefault="00EE3F16" w:rsidP="00EE3F16">
            <w:pPr>
              <w:rPr>
                <w:rFonts w:ascii="Arial" w:hAnsi="Arial" w:cs="Arial"/>
                <w:b/>
              </w:rPr>
            </w:pPr>
            <w:r w:rsidRPr="00F154AF">
              <w:rPr>
                <w:rFonts w:ascii="Arial" w:hAnsi="Arial" w:cs="Arial"/>
                <w:b/>
              </w:rPr>
              <w:t>Health</w:t>
            </w:r>
          </w:p>
          <w:p w14:paraId="05CDD034" w14:textId="2AD76A1E" w:rsidR="00EE3F16" w:rsidRPr="00F154AF" w:rsidRDefault="00EE3F16" w:rsidP="00EE3F16">
            <w:pPr>
              <w:rPr>
                <w:rFonts w:ascii="Arial" w:hAnsi="Arial" w:cs="Arial"/>
              </w:rPr>
            </w:pPr>
            <w:r w:rsidRPr="00F154AF">
              <w:rPr>
                <w:rFonts w:ascii="Arial" w:hAnsi="Arial" w:cs="Arial"/>
              </w:rPr>
              <w:t xml:space="preserve">A candidate for and any person holding the </w:t>
            </w:r>
            <w:r w:rsidR="00D91A47">
              <w:rPr>
                <w:rFonts w:ascii="Arial" w:hAnsi="Arial" w:cs="Arial"/>
              </w:rPr>
              <w:t>o</w:t>
            </w:r>
            <w:r>
              <w:rPr>
                <w:rFonts w:ascii="Arial" w:hAnsi="Arial" w:cs="Arial"/>
              </w:rPr>
              <w:t>ffice</w:t>
            </w:r>
            <w:r w:rsidRPr="00F154AF">
              <w:rPr>
                <w:rFonts w:ascii="Arial" w:hAnsi="Arial" w:cs="Arial"/>
              </w:rPr>
              <w:t xml:space="preserve"> must be fully competent and capable of undertaking the duties attached to the </w:t>
            </w:r>
            <w:r w:rsidR="00D91A47">
              <w:rPr>
                <w:rFonts w:ascii="Arial" w:hAnsi="Arial" w:cs="Arial"/>
              </w:rPr>
              <w:t>o</w:t>
            </w:r>
            <w:r>
              <w:rPr>
                <w:rFonts w:ascii="Arial" w:hAnsi="Arial" w:cs="Arial"/>
              </w:rPr>
              <w:t>ffice</w:t>
            </w:r>
            <w:r w:rsidRPr="00F154AF">
              <w:rPr>
                <w:rFonts w:ascii="Arial" w:hAnsi="Arial" w:cs="Arial"/>
              </w:rPr>
              <w:t xml:space="preserve"> and be in a state of health such as would indicate a reasonable prospect of ability to render regular and efficient service.</w:t>
            </w:r>
          </w:p>
          <w:p w14:paraId="43B9219F" w14:textId="77777777" w:rsidR="00EE3F16" w:rsidRPr="00F154AF" w:rsidRDefault="00EE3F16" w:rsidP="00EE3F16">
            <w:pPr>
              <w:rPr>
                <w:rFonts w:ascii="Arial" w:hAnsi="Arial" w:cs="Arial"/>
              </w:rPr>
            </w:pPr>
          </w:p>
          <w:p w14:paraId="304BBC96" w14:textId="77777777" w:rsidR="00EE3F16" w:rsidRPr="00F154AF" w:rsidRDefault="00EE3F16" w:rsidP="00EE3F16">
            <w:pPr>
              <w:rPr>
                <w:rFonts w:ascii="Arial" w:hAnsi="Arial" w:cs="Arial"/>
                <w:b/>
              </w:rPr>
            </w:pPr>
            <w:r w:rsidRPr="00F154AF">
              <w:rPr>
                <w:rFonts w:ascii="Arial" w:hAnsi="Arial" w:cs="Arial"/>
                <w:b/>
              </w:rPr>
              <w:t>Character</w:t>
            </w:r>
          </w:p>
          <w:p w14:paraId="648E8894" w14:textId="31B4C2D7" w:rsidR="00EE3F16" w:rsidRPr="00F154AF" w:rsidRDefault="00EE3F16" w:rsidP="00EE3F16">
            <w:pPr>
              <w:rPr>
                <w:rFonts w:ascii="Arial" w:hAnsi="Arial" w:cs="Arial"/>
              </w:rPr>
            </w:pPr>
            <w:r w:rsidRPr="00F154AF">
              <w:rPr>
                <w:rFonts w:ascii="Arial" w:hAnsi="Arial" w:cs="Arial"/>
              </w:rPr>
              <w:t xml:space="preserve">Each candidate for and any person holding the </w:t>
            </w:r>
            <w:r w:rsidR="00D91A47">
              <w:rPr>
                <w:rFonts w:ascii="Arial" w:hAnsi="Arial" w:cs="Arial"/>
              </w:rPr>
              <w:t>o</w:t>
            </w:r>
            <w:r>
              <w:rPr>
                <w:rFonts w:ascii="Arial" w:hAnsi="Arial" w:cs="Arial"/>
              </w:rPr>
              <w:t>ffice</w:t>
            </w:r>
            <w:r w:rsidRPr="00F154AF">
              <w:rPr>
                <w:rFonts w:ascii="Arial" w:hAnsi="Arial" w:cs="Arial"/>
              </w:rPr>
              <w:t xml:space="preserve"> must be of good character.</w:t>
            </w:r>
          </w:p>
          <w:p w14:paraId="4B1A778C" w14:textId="77777777" w:rsidR="00EE3F16" w:rsidRPr="00F154AF" w:rsidRDefault="00EE3F16" w:rsidP="00EE3F16">
            <w:pPr>
              <w:rPr>
                <w:rFonts w:ascii="Arial" w:hAnsi="Arial" w:cs="Arial"/>
                <w:b/>
                <w:bCs/>
                <w:iCs/>
                <w:color w:val="222222"/>
                <w:shd w:val="clear" w:color="auto" w:fill="FFFFFF"/>
              </w:rPr>
            </w:pPr>
          </w:p>
        </w:tc>
      </w:tr>
      <w:tr w:rsidR="00EE3F16" w:rsidRPr="00933930" w14:paraId="0048C729" w14:textId="77777777" w:rsidTr="00CA18A1">
        <w:tc>
          <w:tcPr>
            <w:tcW w:w="2281" w:type="dxa"/>
          </w:tcPr>
          <w:p w14:paraId="758CD26C" w14:textId="77777777" w:rsidR="00EE3F16" w:rsidRDefault="00EE3F16" w:rsidP="00EE3F16">
            <w:pPr>
              <w:rPr>
                <w:rFonts w:ascii="Arial" w:hAnsi="Arial" w:cs="Arial"/>
                <w:b/>
                <w:bCs/>
              </w:rPr>
            </w:pPr>
            <w:r w:rsidRPr="00933930">
              <w:rPr>
                <w:rFonts w:ascii="Arial" w:hAnsi="Arial" w:cs="Arial"/>
                <w:b/>
                <w:bCs/>
              </w:rPr>
              <w:t>Other requirements specific to the post</w:t>
            </w:r>
          </w:p>
          <w:p w14:paraId="46C874FC" w14:textId="591D8729" w:rsidR="00EE3F16" w:rsidRPr="00933930" w:rsidRDefault="00EE3F16" w:rsidP="00EE3F16">
            <w:pPr>
              <w:rPr>
                <w:rFonts w:ascii="Arial" w:hAnsi="Arial" w:cs="Arial"/>
                <w:b/>
                <w:bCs/>
              </w:rPr>
            </w:pPr>
          </w:p>
        </w:tc>
        <w:tc>
          <w:tcPr>
            <w:tcW w:w="8222" w:type="dxa"/>
          </w:tcPr>
          <w:p w14:paraId="2032C36C" w14:textId="073BA41E" w:rsidR="00EE3F16" w:rsidRPr="00F154AF" w:rsidRDefault="00EE3F16" w:rsidP="00EE3F16">
            <w:pPr>
              <w:rPr>
                <w:rFonts w:ascii="Arial" w:hAnsi="Arial" w:cs="Arial"/>
              </w:rPr>
            </w:pPr>
            <w:r w:rsidRPr="00F154AF">
              <w:rPr>
                <w:rFonts w:ascii="Arial" w:hAnsi="Arial" w:cs="Arial"/>
              </w:rPr>
              <w:t>Access to appropriate transport to fulfil the requirements of the role as post may involve travel.</w:t>
            </w:r>
          </w:p>
          <w:p w14:paraId="567FCF83" w14:textId="77777777" w:rsidR="00EE3F16" w:rsidRPr="00F154AF" w:rsidRDefault="00EE3F16" w:rsidP="00EE3F16">
            <w:pPr>
              <w:rPr>
                <w:rFonts w:ascii="Arial" w:hAnsi="Arial" w:cs="Arial"/>
              </w:rPr>
            </w:pPr>
          </w:p>
        </w:tc>
      </w:tr>
      <w:tr w:rsidR="006048F8" w:rsidRPr="00933930" w14:paraId="77798171" w14:textId="77777777" w:rsidTr="00CA18A1">
        <w:tc>
          <w:tcPr>
            <w:tcW w:w="2281" w:type="dxa"/>
          </w:tcPr>
          <w:p w14:paraId="030D18F6" w14:textId="77777777" w:rsidR="006048F8" w:rsidRPr="00933930" w:rsidRDefault="006048F8" w:rsidP="006048F8">
            <w:pPr>
              <w:rPr>
                <w:rFonts w:ascii="Arial" w:hAnsi="Arial" w:cs="Arial"/>
                <w:b/>
                <w:bCs/>
              </w:rPr>
            </w:pPr>
            <w:r w:rsidRPr="00933930">
              <w:rPr>
                <w:rFonts w:ascii="Arial" w:hAnsi="Arial" w:cs="Arial"/>
                <w:b/>
                <w:bCs/>
              </w:rPr>
              <w:t>Skills, competencies and/or knowledge</w:t>
            </w:r>
          </w:p>
          <w:p w14:paraId="2883372A" w14:textId="77777777" w:rsidR="006048F8" w:rsidRPr="00933930" w:rsidRDefault="006048F8" w:rsidP="006048F8">
            <w:pPr>
              <w:rPr>
                <w:rFonts w:ascii="Arial" w:hAnsi="Arial" w:cs="Arial"/>
                <w:b/>
                <w:bCs/>
              </w:rPr>
            </w:pPr>
          </w:p>
          <w:p w14:paraId="4CE80509" w14:textId="77777777" w:rsidR="006048F8" w:rsidRPr="00933930" w:rsidRDefault="006048F8" w:rsidP="006048F8">
            <w:pPr>
              <w:rPr>
                <w:rFonts w:ascii="Arial" w:hAnsi="Arial" w:cs="Arial"/>
                <w:b/>
                <w:bCs/>
              </w:rPr>
            </w:pPr>
          </w:p>
        </w:tc>
        <w:tc>
          <w:tcPr>
            <w:tcW w:w="8222" w:type="dxa"/>
          </w:tcPr>
          <w:p w14:paraId="04D22C72" w14:textId="77777777" w:rsidR="006048F8" w:rsidRPr="00F154AF" w:rsidRDefault="006048F8" w:rsidP="006048F8">
            <w:pPr>
              <w:rPr>
                <w:rFonts w:ascii="Arial" w:hAnsi="Arial" w:cs="Arial"/>
              </w:rPr>
            </w:pPr>
            <w:r w:rsidRPr="00F154AF">
              <w:rPr>
                <w:rFonts w:ascii="Arial" w:hAnsi="Arial" w:cs="Arial"/>
                <w:b/>
              </w:rPr>
              <w:t>Professional Knowledge &amp; Experience</w:t>
            </w:r>
          </w:p>
          <w:p w14:paraId="1CDE7A21" w14:textId="77777777" w:rsidR="006048F8" w:rsidRPr="006048F8" w:rsidRDefault="006048F8" w:rsidP="006048F8">
            <w:pPr>
              <w:rPr>
                <w:rFonts w:ascii="Arial" w:hAnsi="Arial" w:cs="Arial"/>
                <w:b/>
                <w:bCs/>
                <w:sz w:val="10"/>
              </w:rPr>
            </w:pPr>
          </w:p>
          <w:p w14:paraId="0DFFCA70" w14:textId="5679E1F6" w:rsidR="006048F8" w:rsidRPr="00F154AF" w:rsidRDefault="006048F8" w:rsidP="006048F8">
            <w:pPr>
              <w:rPr>
                <w:rFonts w:ascii="Arial" w:hAnsi="Arial" w:cs="Arial"/>
                <w:b/>
                <w:bCs/>
              </w:rPr>
            </w:pPr>
            <w:r w:rsidRPr="00F154AF">
              <w:rPr>
                <w:rFonts w:ascii="Arial" w:hAnsi="Arial" w:cs="Arial"/>
                <w:b/>
                <w:bCs/>
              </w:rPr>
              <w:t>Demonstrates:</w:t>
            </w:r>
          </w:p>
          <w:p w14:paraId="130D7F63" w14:textId="5A3D125C" w:rsidR="00BF0A85" w:rsidRDefault="00BF0A85" w:rsidP="006048F8">
            <w:pPr>
              <w:pStyle w:val="ListParagraph"/>
              <w:numPr>
                <w:ilvl w:val="0"/>
                <w:numId w:val="7"/>
              </w:numPr>
              <w:rPr>
                <w:rFonts w:ascii="Arial" w:hAnsi="Arial" w:cs="Arial"/>
              </w:rPr>
            </w:pPr>
            <w:r>
              <w:rPr>
                <w:rFonts w:ascii="Arial" w:hAnsi="Arial" w:cs="Arial"/>
              </w:rPr>
              <w:t>Lived experience of being a patient or service user with complex needs or significant experience advocating on behalf of patients or service users.</w:t>
            </w:r>
          </w:p>
          <w:p w14:paraId="2905E6EE" w14:textId="5B66D530" w:rsidR="006048F8" w:rsidRPr="002F5C5E" w:rsidRDefault="006048F8" w:rsidP="006048F8">
            <w:pPr>
              <w:pStyle w:val="ListParagraph"/>
              <w:numPr>
                <w:ilvl w:val="0"/>
                <w:numId w:val="7"/>
              </w:numPr>
              <w:rPr>
                <w:rFonts w:ascii="Arial" w:hAnsi="Arial" w:cs="Arial"/>
              </w:rPr>
            </w:pPr>
            <w:r w:rsidRPr="002F5C5E">
              <w:rPr>
                <w:rFonts w:ascii="Arial" w:hAnsi="Arial" w:cs="Arial"/>
              </w:rPr>
              <w:t xml:space="preserve">A strong theoretical understanding of the principles of partnership and the approaches used to involve key stakeholders, ideally within the health </w:t>
            </w:r>
            <w:r w:rsidR="00BF0A85">
              <w:rPr>
                <w:rFonts w:ascii="Arial" w:hAnsi="Arial" w:cs="Arial"/>
              </w:rPr>
              <w:t xml:space="preserve">and/or social care </w:t>
            </w:r>
            <w:r w:rsidRPr="002F5C5E">
              <w:rPr>
                <w:rFonts w:ascii="Arial" w:hAnsi="Arial" w:cs="Arial"/>
              </w:rPr>
              <w:t>sector</w:t>
            </w:r>
            <w:r w:rsidR="00BF0A85">
              <w:rPr>
                <w:rFonts w:ascii="Arial" w:hAnsi="Arial" w:cs="Arial"/>
              </w:rPr>
              <w:t>s</w:t>
            </w:r>
          </w:p>
          <w:p w14:paraId="627913CC" w14:textId="77777777" w:rsidR="006048F8" w:rsidRPr="002F5C5E" w:rsidRDefault="006048F8" w:rsidP="006048F8">
            <w:pPr>
              <w:pStyle w:val="ListParagraph"/>
              <w:numPr>
                <w:ilvl w:val="0"/>
                <w:numId w:val="7"/>
              </w:numPr>
              <w:rPr>
                <w:rFonts w:ascii="Arial" w:hAnsi="Arial" w:cs="Arial"/>
              </w:rPr>
            </w:pPr>
            <w:r w:rsidRPr="002F5C5E">
              <w:rPr>
                <w:rFonts w:ascii="Arial" w:hAnsi="Arial" w:cs="Arial"/>
              </w:rPr>
              <w:t>A record of experience of working collaboratively with patients and service users, as well as with their representative groups and organisations, to advance co-created partnership goals</w:t>
            </w:r>
          </w:p>
          <w:p w14:paraId="59F9630F" w14:textId="77777777" w:rsidR="006048F8" w:rsidRPr="002F5C5E" w:rsidRDefault="006048F8" w:rsidP="006048F8">
            <w:pPr>
              <w:pStyle w:val="ListParagraph"/>
              <w:numPr>
                <w:ilvl w:val="0"/>
                <w:numId w:val="7"/>
              </w:numPr>
              <w:rPr>
                <w:rFonts w:ascii="Arial" w:hAnsi="Arial" w:cs="Arial"/>
              </w:rPr>
            </w:pPr>
            <w:r w:rsidRPr="002F5C5E">
              <w:rPr>
                <w:rFonts w:ascii="Arial" w:hAnsi="Arial" w:cs="Arial"/>
              </w:rPr>
              <w:t xml:space="preserve"> A knowledge of how to embed partnership and involvement in organisations, including knowledge of policy development processes, service co-design methods, and governance structures</w:t>
            </w:r>
          </w:p>
          <w:p w14:paraId="4F5A0A25" w14:textId="77777777" w:rsidR="006048F8" w:rsidRPr="00F154AF" w:rsidRDefault="006048F8" w:rsidP="006048F8">
            <w:pPr>
              <w:numPr>
                <w:ilvl w:val="0"/>
                <w:numId w:val="7"/>
              </w:numPr>
              <w:rPr>
                <w:rFonts w:ascii="Arial" w:hAnsi="Arial" w:cs="Arial"/>
                <w:iCs/>
                <w:lang w:val="en-IE"/>
              </w:rPr>
            </w:pPr>
            <w:r w:rsidRPr="00F154AF">
              <w:rPr>
                <w:rFonts w:ascii="Arial" w:hAnsi="Arial" w:cs="Arial"/>
              </w:rPr>
              <w:t>Knowledge of the HSE, the broader health service structure, HSE reform and the current key challenges and developments in the Health Service.</w:t>
            </w:r>
          </w:p>
          <w:p w14:paraId="4C440329" w14:textId="65ED974E" w:rsidR="006048F8" w:rsidRPr="00F154AF" w:rsidRDefault="006048F8" w:rsidP="006048F8">
            <w:pPr>
              <w:numPr>
                <w:ilvl w:val="0"/>
                <w:numId w:val="7"/>
              </w:numPr>
              <w:rPr>
                <w:rFonts w:ascii="Arial" w:hAnsi="Arial" w:cs="Arial"/>
                <w:iCs/>
              </w:rPr>
            </w:pPr>
            <w:r>
              <w:rPr>
                <w:rFonts w:ascii="Arial" w:hAnsi="Arial" w:cs="Arial"/>
                <w:iCs/>
              </w:rPr>
              <w:lastRenderedPageBreak/>
              <w:t>K</w:t>
            </w:r>
            <w:r w:rsidRPr="00F154AF">
              <w:rPr>
                <w:rFonts w:ascii="Arial" w:hAnsi="Arial" w:cs="Arial"/>
                <w:iCs/>
              </w:rPr>
              <w:t>nowledge and understanding</w:t>
            </w:r>
            <w:r w:rsidR="00BF0A85">
              <w:rPr>
                <w:rFonts w:ascii="Arial" w:hAnsi="Arial" w:cs="Arial"/>
                <w:iCs/>
              </w:rPr>
              <w:t xml:space="preserve"> of</w:t>
            </w:r>
            <w:r w:rsidRPr="00F154AF">
              <w:rPr>
                <w:rFonts w:ascii="Arial" w:hAnsi="Arial" w:cs="Arial"/>
                <w:iCs/>
              </w:rPr>
              <w:t xml:space="preserve"> </w:t>
            </w:r>
            <w:r w:rsidR="00BF0A85">
              <w:rPr>
                <w:rFonts w:ascii="Arial" w:hAnsi="Arial" w:cs="Arial"/>
                <w:iCs/>
              </w:rPr>
              <w:t xml:space="preserve">or the ability to rapidly learn </w:t>
            </w:r>
            <w:r w:rsidRPr="00F154AF">
              <w:rPr>
                <w:rFonts w:ascii="Arial" w:hAnsi="Arial" w:cs="Arial"/>
                <w:iCs/>
              </w:rPr>
              <w:t xml:space="preserve">key HSE policies, strategies, legislation, and regulations as relevant to this role e.g., FOI Acts and Data Protection legislation, HSE National Financial Regulations, </w:t>
            </w:r>
            <w:proofErr w:type="spellStart"/>
            <w:r w:rsidRPr="00F154AF">
              <w:rPr>
                <w:rFonts w:ascii="Arial" w:hAnsi="Arial" w:cs="Arial"/>
                <w:iCs/>
              </w:rPr>
              <w:t>Sláintecare</w:t>
            </w:r>
            <w:proofErr w:type="spellEnd"/>
            <w:r w:rsidRPr="00F154AF">
              <w:rPr>
                <w:rFonts w:ascii="Arial" w:hAnsi="Arial" w:cs="Arial"/>
                <w:iCs/>
              </w:rPr>
              <w:t xml:space="preserve"> etc. </w:t>
            </w:r>
          </w:p>
          <w:p w14:paraId="1635AC6C" w14:textId="77777777" w:rsidR="006048F8" w:rsidRPr="00F154AF" w:rsidRDefault="006048F8" w:rsidP="006048F8">
            <w:pPr>
              <w:numPr>
                <w:ilvl w:val="0"/>
                <w:numId w:val="7"/>
              </w:numPr>
              <w:rPr>
                <w:rFonts w:ascii="Arial" w:hAnsi="Arial" w:cs="Arial"/>
                <w:iCs/>
                <w:lang w:val="en-IE"/>
              </w:rPr>
            </w:pPr>
            <w:r w:rsidRPr="00F154AF">
              <w:rPr>
                <w:rFonts w:ascii="Arial" w:hAnsi="Arial" w:cs="Arial"/>
                <w:iCs/>
                <w:lang w:val="en-IE"/>
              </w:rPr>
              <w:t>Knowledge and experience in managing staff including staff development.</w:t>
            </w:r>
          </w:p>
          <w:p w14:paraId="233DF330" w14:textId="6E9509F3" w:rsidR="006048F8" w:rsidRPr="00BF24C4" w:rsidRDefault="006048F8" w:rsidP="00BF24C4">
            <w:pPr>
              <w:numPr>
                <w:ilvl w:val="0"/>
                <w:numId w:val="7"/>
              </w:numPr>
              <w:rPr>
                <w:rFonts w:ascii="Arial" w:hAnsi="Arial" w:cs="Arial"/>
                <w:iCs/>
                <w:lang w:val="en-IE"/>
              </w:rPr>
            </w:pPr>
            <w:r w:rsidRPr="00F154AF">
              <w:rPr>
                <w:rFonts w:ascii="Arial" w:hAnsi="Arial" w:cs="Arial"/>
              </w:rPr>
              <w:t xml:space="preserve">Knowledge and experience of </w:t>
            </w:r>
            <w:r w:rsidR="00BF0A85">
              <w:rPr>
                <w:rFonts w:ascii="Arial" w:hAnsi="Arial" w:cs="Arial"/>
                <w:iCs/>
              </w:rPr>
              <w:t xml:space="preserve">or the ability to rapidly learn </w:t>
            </w:r>
            <w:r w:rsidRPr="00F154AF">
              <w:rPr>
                <w:rFonts w:ascii="Arial" w:hAnsi="Arial" w:cs="Arial"/>
                <w:lang w:eastAsia="en-IE"/>
              </w:rPr>
              <w:t>managing FOI and/or Data Protection and/or complaints management, as relevant to this role.</w:t>
            </w:r>
          </w:p>
          <w:p w14:paraId="1AA732CF" w14:textId="77777777" w:rsidR="006048F8" w:rsidRDefault="006048F8" w:rsidP="006048F8">
            <w:pPr>
              <w:numPr>
                <w:ilvl w:val="0"/>
                <w:numId w:val="7"/>
              </w:numPr>
              <w:rPr>
                <w:rFonts w:ascii="Arial" w:hAnsi="Arial" w:cs="Arial"/>
              </w:rPr>
            </w:pPr>
            <w:r w:rsidRPr="00F154AF">
              <w:rPr>
                <w:rFonts w:ascii="Arial" w:hAnsi="Arial" w:cs="Arial"/>
              </w:rPr>
              <w:t xml:space="preserve">Project and programme management experience. </w:t>
            </w:r>
          </w:p>
          <w:p w14:paraId="1B54F5C9" w14:textId="77777777" w:rsidR="006048F8" w:rsidRPr="00F154AF" w:rsidRDefault="006048F8" w:rsidP="006048F8">
            <w:pPr>
              <w:numPr>
                <w:ilvl w:val="0"/>
                <w:numId w:val="7"/>
              </w:numPr>
              <w:rPr>
                <w:rFonts w:ascii="Arial" w:hAnsi="Arial" w:cs="Arial"/>
              </w:rPr>
            </w:pPr>
            <w:r>
              <w:rPr>
                <w:rFonts w:ascii="Arial" w:hAnsi="Arial" w:cs="Arial"/>
              </w:rPr>
              <w:t xml:space="preserve">Experience in </w:t>
            </w:r>
            <w:r w:rsidRPr="00F154AF">
              <w:rPr>
                <w:rFonts w:ascii="Arial" w:hAnsi="Arial" w:cs="Arial"/>
              </w:rPr>
              <w:t>data analysis and data interpretation including use of critical appraisal skills.</w:t>
            </w:r>
          </w:p>
          <w:p w14:paraId="2565D78B" w14:textId="77777777" w:rsidR="006048F8" w:rsidRDefault="006048F8" w:rsidP="006048F8">
            <w:pPr>
              <w:numPr>
                <w:ilvl w:val="0"/>
                <w:numId w:val="7"/>
              </w:numPr>
              <w:rPr>
                <w:rFonts w:ascii="Arial" w:hAnsi="Arial" w:cs="Arial"/>
                <w:iCs/>
              </w:rPr>
            </w:pPr>
            <w:r w:rsidRPr="00F154AF">
              <w:rPr>
                <w:rFonts w:ascii="Arial" w:hAnsi="Arial" w:cs="Arial"/>
                <w:iCs/>
              </w:rPr>
              <w:t xml:space="preserve">Knowledge and understanding of parliamentary accountability as relevant to this role. </w:t>
            </w:r>
          </w:p>
          <w:p w14:paraId="4F0AB9D3" w14:textId="77777777" w:rsidR="006048F8" w:rsidRPr="001C290C" w:rsidRDefault="006048F8" w:rsidP="006048F8">
            <w:pPr>
              <w:numPr>
                <w:ilvl w:val="0"/>
                <w:numId w:val="7"/>
              </w:numPr>
              <w:rPr>
                <w:rFonts w:ascii="Arial" w:hAnsi="Arial" w:cs="Arial"/>
                <w:lang w:val="ga-IE" w:eastAsia="en-IE"/>
              </w:rPr>
            </w:pPr>
            <w:r>
              <w:rPr>
                <w:rFonts w:ascii="Arial" w:hAnsi="Arial" w:cs="Arial"/>
                <w:lang w:val="en-IE" w:eastAsia="en-IE"/>
              </w:rPr>
              <w:t>Knowledge</w:t>
            </w:r>
            <w:r w:rsidRPr="00F154AF">
              <w:rPr>
                <w:rFonts w:ascii="Arial" w:hAnsi="Arial" w:cs="Arial"/>
                <w:lang w:val="en-IE" w:eastAsia="en-IE"/>
              </w:rPr>
              <w:t xml:space="preserve"> and ability pertaining to legislation and regulations as relevant to this role.</w:t>
            </w:r>
          </w:p>
          <w:p w14:paraId="6987B4AF" w14:textId="77777777" w:rsidR="006048F8" w:rsidRPr="00F154AF" w:rsidRDefault="006048F8" w:rsidP="006048F8">
            <w:pPr>
              <w:numPr>
                <w:ilvl w:val="0"/>
                <w:numId w:val="7"/>
              </w:numPr>
              <w:rPr>
                <w:rFonts w:ascii="Arial" w:hAnsi="Arial" w:cs="Arial"/>
                <w:iCs/>
              </w:rPr>
            </w:pPr>
            <w:r w:rsidRPr="00F154AF">
              <w:rPr>
                <w:rFonts w:ascii="Arial" w:hAnsi="Arial" w:cs="Arial"/>
                <w:iCs/>
              </w:rPr>
              <w:t>Knowledge and understanding of health service reform.</w:t>
            </w:r>
          </w:p>
          <w:p w14:paraId="162B8008" w14:textId="77777777" w:rsidR="006048F8" w:rsidRPr="00F154AF" w:rsidRDefault="006048F8" w:rsidP="006048F8">
            <w:pPr>
              <w:numPr>
                <w:ilvl w:val="0"/>
                <w:numId w:val="7"/>
              </w:numPr>
              <w:rPr>
                <w:rFonts w:ascii="Arial" w:hAnsi="Arial" w:cs="Arial"/>
                <w:iCs/>
              </w:rPr>
            </w:pPr>
            <w:r w:rsidRPr="00F154AF">
              <w:rPr>
                <w:rFonts w:ascii="Arial" w:hAnsi="Arial" w:cs="Arial"/>
                <w:iCs/>
              </w:rPr>
              <w:t xml:space="preserve">Excellent ICT skills including use of MS </w:t>
            </w:r>
            <w:r>
              <w:rPr>
                <w:rFonts w:ascii="Arial" w:hAnsi="Arial" w:cs="Arial"/>
                <w:iCs/>
              </w:rPr>
              <w:t>Office</w:t>
            </w:r>
            <w:r w:rsidRPr="00F154AF">
              <w:rPr>
                <w:rFonts w:ascii="Arial" w:hAnsi="Arial" w:cs="Arial"/>
                <w:iCs/>
              </w:rPr>
              <w:t xml:space="preserve"> suite and email.</w:t>
            </w:r>
          </w:p>
          <w:p w14:paraId="1DDB804F" w14:textId="6866D619" w:rsidR="006048F8" w:rsidRDefault="006048F8" w:rsidP="006048F8">
            <w:pPr>
              <w:pStyle w:val="ListParagraph"/>
              <w:ind w:left="360"/>
              <w:rPr>
                <w:rFonts w:ascii="Arial" w:hAnsi="Arial" w:cs="Arial"/>
                <w:color w:val="FF0000"/>
                <w:lang w:val="en-IE" w:eastAsia="en-IE"/>
              </w:rPr>
            </w:pPr>
          </w:p>
          <w:p w14:paraId="4C3076B1" w14:textId="77777777" w:rsidR="006048F8" w:rsidRPr="00F154AF" w:rsidRDefault="006048F8" w:rsidP="006048F8">
            <w:pPr>
              <w:pStyle w:val="ListParagraph"/>
              <w:ind w:left="360"/>
              <w:rPr>
                <w:rFonts w:ascii="Arial" w:hAnsi="Arial" w:cs="Arial"/>
                <w:color w:val="FF0000"/>
                <w:lang w:val="en-IE" w:eastAsia="en-IE"/>
              </w:rPr>
            </w:pPr>
          </w:p>
          <w:p w14:paraId="08D62288" w14:textId="77777777" w:rsidR="006048F8" w:rsidRDefault="006048F8" w:rsidP="006048F8">
            <w:pPr>
              <w:rPr>
                <w:rFonts w:ascii="Arial" w:hAnsi="Arial" w:cs="Arial"/>
                <w:b/>
                <w:iCs/>
              </w:rPr>
            </w:pPr>
            <w:r w:rsidRPr="00F154AF">
              <w:rPr>
                <w:rFonts w:ascii="Arial" w:hAnsi="Arial" w:cs="Arial"/>
                <w:b/>
                <w:iCs/>
              </w:rPr>
              <w:t>Leadership and Direction</w:t>
            </w:r>
          </w:p>
          <w:p w14:paraId="1452DA36" w14:textId="77777777" w:rsidR="006048F8" w:rsidRPr="006048F8" w:rsidRDefault="006048F8" w:rsidP="006048F8">
            <w:pPr>
              <w:rPr>
                <w:rFonts w:ascii="Arial" w:hAnsi="Arial" w:cs="Arial"/>
                <w:b/>
                <w:iCs/>
                <w:sz w:val="10"/>
              </w:rPr>
            </w:pPr>
          </w:p>
          <w:p w14:paraId="19F767FE" w14:textId="723FCAC5" w:rsidR="006048F8" w:rsidRPr="00F154AF" w:rsidRDefault="006048F8" w:rsidP="006048F8">
            <w:pPr>
              <w:rPr>
                <w:rFonts w:ascii="Arial" w:hAnsi="Arial" w:cs="Arial"/>
                <w:b/>
                <w:iCs/>
              </w:rPr>
            </w:pPr>
            <w:r>
              <w:rPr>
                <w:rFonts w:ascii="Arial" w:hAnsi="Arial" w:cs="Arial"/>
                <w:b/>
                <w:iCs/>
              </w:rPr>
              <w:t>Demonstrates:</w:t>
            </w:r>
          </w:p>
          <w:p w14:paraId="435D31AC" w14:textId="77777777" w:rsidR="006048F8" w:rsidRPr="00F154AF" w:rsidRDefault="006048F8" w:rsidP="006048F8">
            <w:pPr>
              <w:numPr>
                <w:ilvl w:val="0"/>
                <w:numId w:val="7"/>
              </w:numPr>
              <w:rPr>
                <w:rFonts w:ascii="Arial" w:hAnsi="Arial" w:cs="Arial"/>
                <w:iCs/>
              </w:rPr>
            </w:pPr>
            <w:r w:rsidRPr="00F154AF">
              <w:rPr>
                <w:rFonts w:ascii="Arial" w:hAnsi="Arial" w:cs="Arial"/>
                <w:iCs/>
              </w:rPr>
              <w:t>Effective leadership in a challenging environment including a track record of implementing improvements.</w:t>
            </w:r>
          </w:p>
          <w:p w14:paraId="69476860" w14:textId="77777777" w:rsidR="006048F8" w:rsidRPr="00F154AF" w:rsidRDefault="006048F8" w:rsidP="006048F8">
            <w:pPr>
              <w:numPr>
                <w:ilvl w:val="0"/>
                <w:numId w:val="7"/>
              </w:numPr>
              <w:rPr>
                <w:rFonts w:ascii="Arial" w:hAnsi="Arial" w:cs="Arial"/>
                <w:iCs/>
              </w:rPr>
            </w:pPr>
            <w:r w:rsidRPr="00F154AF">
              <w:rPr>
                <w:rFonts w:ascii="Arial" w:hAnsi="Arial" w:cs="Arial"/>
                <w:iCs/>
              </w:rPr>
              <w:t>Remains fully informed in a dynamic and challenging environment, while at the same time having a clear view of what changes are required in order to achieve immediate and long-term corporate objectives.</w:t>
            </w:r>
          </w:p>
          <w:p w14:paraId="737C235B" w14:textId="77777777" w:rsidR="006048F8" w:rsidRPr="00F154AF" w:rsidRDefault="006048F8" w:rsidP="006048F8">
            <w:pPr>
              <w:numPr>
                <w:ilvl w:val="0"/>
                <w:numId w:val="7"/>
              </w:numPr>
              <w:rPr>
                <w:rFonts w:ascii="Arial" w:hAnsi="Arial" w:cs="Arial"/>
                <w:iCs/>
              </w:rPr>
            </w:pPr>
            <w:r w:rsidRPr="00F154AF">
              <w:rPr>
                <w:rFonts w:ascii="Arial" w:hAnsi="Arial" w:cs="Arial"/>
                <w:iCs/>
              </w:rPr>
              <w:t>The capacity to lead, organise and motivate staff to function effectively in times of change.</w:t>
            </w:r>
          </w:p>
          <w:p w14:paraId="7C655D41" w14:textId="77777777" w:rsidR="006048F8" w:rsidRPr="00F154AF" w:rsidRDefault="006048F8" w:rsidP="006048F8">
            <w:pPr>
              <w:numPr>
                <w:ilvl w:val="0"/>
                <w:numId w:val="7"/>
              </w:numPr>
              <w:rPr>
                <w:rFonts w:ascii="Arial" w:hAnsi="Arial" w:cs="Arial"/>
                <w:color w:val="000000"/>
                <w:lang w:val="en-IE"/>
              </w:rPr>
            </w:pPr>
            <w:r w:rsidRPr="00F154AF">
              <w:rPr>
                <w:rFonts w:ascii="Arial" w:hAnsi="Arial" w:cs="Arial"/>
                <w:iCs/>
              </w:rPr>
              <w:t>The ability to balance change with continuity – continuously strives to improve service delivery, to create a work environment that encourages creative thinking and to maintain focus, intensity, and persistence, even under increasing complex and demanding conditions.</w:t>
            </w:r>
          </w:p>
          <w:p w14:paraId="57B788EA" w14:textId="77777777" w:rsidR="006048F8" w:rsidRPr="00F154AF" w:rsidRDefault="006048F8" w:rsidP="006048F8">
            <w:pPr>
              <w:numPr>
                <w:ilvl w:val="0"/>
                <w:numId w:val="7"/>
              </w:numPr>
              <w:rPr>
                <w:rFonts w:ascii="Arial" w:hAnsi="Arial" w:cs="Arial"/>
                <w:color w:val="000000"/>
              </w:rPr>
            </w:pPr>
            <w:r w:rsidRPr="00F154AF">
              <w:rPr>
                <w:rFonts w:ascii="Arial" w:hAnsi="Arial" w:cs="Arial"/>
                <w:color w:val="000000"/>
              </w:rPr>
              <w:t>The ability to work with multi-disciplinary/multi-sectoral team members and stakeholders to facilitate high performance, developing and achieving clear and realistic objectives.</w:t>
            </w:r>
          </w:p>
          <w:p w14:paraId="370C4E0D" w14:textId="35492801" w:rsidR="006048F8" w:rsidRDefault="006048F8" w:rsidP="006048F8">
            <w:pPr>
              <w:rPr>
                <w:rFonts w:ascii="Arial" w:hAnsi="Arial" w:cs="Arial"/>
                <w:iCs/>
              </w:rPr>
            </w:pPr>
          </w:p>
          <w:p w14:paraId="529081FC" w14:textId="77777777" w:rsidR="006048F8" w:rsidRPr="00F154AF" w:rsidRDefault="006048F8" w:rsidP="006048F8">
            <w:pPr>
              <w:rPr>
                <w:rFonts w:ascii="Arial" w:hAnsi="Arial" w:cs="Arial"/>
                <w:iCs/>
              </w:rPr>
            </w:pPr>
          </w:p>
          <w:p w14:paraId="6E1B28C7" w14:textId="77777777" w:rsidR="006048F8" w:rsidRDefault="006048F8" w:rsidP="006048F8">
            <w:pPr>
              <w:rPr>
                <w:rFonts w:ascii="Arial" w:hAnsi="Arial" w:cs="Arial"/>
                <w:b/>
                <w:iCs/>
              </w:rPr>
            </w:pPr>
            <w:r w:rsidRPr="00F154AF">
              <w:rPr>
                <w:rFonts w:ascii="Arial" w:hAnsi="Arial" w:cs="Arial"/>
                <w:b/>
                <w:iCs/>
              </w:rPr>
              <w:t>Managing and Delivering Results</w:t>
            </w:r>
            <w:r>
              <w:rPr>
                <w:rFonts w:ascii="Arial" w:hAnsi="Arial" w:cs="Arial"/>
                <w:b/>
                <w:iCs/>
              </w:rPr>
              <w:t xml:space="preserve"> - </w:t>
            </w:r>
            <w:r w:rsidRPr="00F154AF">
              <w:rPr>
                <w:rFonts w:ascii="Arial" w:hAnsi="Arial" w:cs="Arial"/>
                <w:b/>
                <w:iCs/>
              </w:rPr>
              <w:t>Operational Excellence</w:t>
            </w:r>
          </w:p>
          <w:p w14:paraId="63954F3F" w14:textId="77777777" w:rsidR="006048F8" w:rsidRPr="006048F8" w:rsidRDefault="006048F8" w:rsidP="006048F8">
            <w:pPr>
              <w:rPr>
                <w:rFonts w:ascii="Arial" w:hAnsi="Arial" w:cs="Arial"/>
                <w:b/>
                <w:iCs/>
                <w:sz w:val="10"/>
              </w:rPr>
            </w:pPr>
          </w:p>
          <w:p w14:paraId="22F85541" w14:textId="3C1A9A11" w:rsidR="006048F8" w:rsidRDefault="006048F8" w:rsidP="006048F8">
            <w:pPr>
              <w:rPr>
                <w:rFonts w:ascii="Arial" w:hAnsi="Arial" w:cs="Arial"/>
                <w:b/>
                <w:iCs/>
              </w:rPr>
            </w:pPr>
            <w:r>
              <w:rPr>
                <w:rFonts w:ascii="Arial" w:hAnsi="Arial" w:cs="Arial"/>
                <w:b/>
                <w:iCs/>
              </w:rPr>
              <w:t>Demonstrates:</w:t>
            </w:r>
          </w:p>
          <w:p w14:paraId="2BEB54F0"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Excellent organisational and time management skills to meet objectives within agreed timeframes and achieve quality results</w:t>
            </w:r>
          </w:p>
          <w:p w14:paraId="7E26491C"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A proven ability to prioritise, organise and schedule a wide variety of tasks and to manage competing demands and tight deadlines while consistently maintaining high standards and positive working relationships.</w:t>
            </w:r>
          </w:p>
          <w:p w14:paraId="1DCFB3C8"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The ability to work on a self-directed basis</w:t>
            </w:r>
          </w:p>
          <w:p w14:paraId="4430B5D4"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Evidence of effective project planning and organisational skills including an awareness of resource management and the importance of value for money</w:t>
            </w:r>
          </w:p>
          <w:p w14:paraId="1BBC6C5F"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Strong evidence of excellent financial planning and expenditure management  </w:t>
            </w:r>
          </w:p>
          <w:p w14:paraId="269630A3"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The ability to seek and seize opportunities that are beneficial to achieving organisation goals and strives to improve service delivery</w:t>
            </w:r>
          </w:p>
          <w:p w14:paraId="6AD49290"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The ability to improve efficiency within the working environment and the ability to evolve and adapt to a rapid changing environment</w:t>
            </w:r>
          </w:p>
          <w:p w14:paraId="780784BD"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A capacity to operate successfully in a challenging environment while adhering to various standards.</w:t>
            </w:r>
          </w:p>
          <w:p w14:paraId="537C2C30"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Ability to take personal responsibility to initiate activities and drive objectives through to a conclusion</w:t>
            </w:r>
          </w:p>
          <w:p w14:paraId="5DB80C12" w14:textId="77777777" w:rsidR="006048F8" w:rsidRPr="00FB7117" w:rsidRDefault="006048F8" w:rsidP="006048F8">
            <w:pPr>
              <w:pStyle w:val="ListParagraph"/>
              <w:numPr>
                <w:ilvl w:val="0"/>
                <w:numId w:val="7"/>
              </w:numPr>
              <w:contextualSpacing/>
              <w:jc w:val="both"/>
              <w:rPr>
                <w:rFonts w:ascii="Arial" w:hAnsi="Arial" w:cs="Arial"/>
                <w:lang w:eastAsia="en-IE"/>
              </w:rPr>
            </w:pPr>
            <w:r w:rsidRPr="00FB7117">
              <w:rPr>
                <w:rFonts w:ascii="Arial" w:hAnsi="Arial" w:cs="Arial"/>
              </w:rPr>
              <w:t>Adequately identifies, manages and reports on risk within area of responsibility</w:t>
            </w:r>
            <w:r w:rsidRPr="00FB7117" w:rsidDel="003A1FB3">
              <w:rPr>
                <w:rFonts w:ascii="Arial" w:hAnsi="Arial" w:cs="Arial"/>
              </w:rPr>
              <w:t xml:space="preserve"> </w:t>
            </w:r>
          </w:p>
          <w:p w14:paraId="78B3F82F" w14:textId="3BD9D30A" w:rsidR="006048F8" w:rsidRDefault="006048F8" w:rsidP="006048F8">
            <w:pPr>
              <w:rPr>
                <w:rFonts w:ascii="Arial" w:hAnsi="Arial" w:cs="Arial"/>
                <w:b/>
                <w:iCs/>
              </w:rPr>
            </w:pPr>
          </w:p>
          <w:p w14:paraId="2E81F7A2" w14:textId="66DFA800" w:rsidR="006048F8" w:rsidRDefault="006048F8" w:rsidP="006048F8">
            <w:pPr>
              <w:rPr>
                <w:rFonts w:ascii="Arial" w:hAnsi="Arial" w:cs="Arial"/>
                <w:b/>
                <w:iCs/>
              </w:rPr>
            </w:pPr>
          </w:p>
          <w:p w14:paraId="2D3D0355" w14:textId="4481DD9E" w:rsidR="006048F8" w:rsidRDefault="006048F8" w:rsidP="006048F8">
            <w:pPr>
              <w:rPr>
                <w:rFonts w:ascii="Arial" w:hAnsi="Arial" w:cs="Arial"/>
                <w:b/>
                <w:iCs/>
              </w:rPr>
            </w:pPr>
          </w:p>
          <w:p w14:paraId="451FBE08" w14:textId="0B01AFC8" w:rsidR="006048F8" w:rsidRDefault="006048F8" w:rsidP="006048F8">
            <w:pPr>
              <w:rPr>
                <w:rFonts w:ascii="Arial" w:hAnsi="Arial" w:cs="Arial"/>
                <w:b/>
                <w:iCs/>
              </w:rPr>
            </w:pPr>
          </w:p>
          <w:p w14:paraId="5AC142E1" w14:textId="68FFA596" w:rsidR="006048F8" w:rsidRDefault="006048F8" w:rsidP="006048F8">
            <w:pPr>
              <w:rPr>
                <w:rFonts w:ascii="Arial" w:hAnsi="Arial" w:cs="Arial"/>
                <w:b/>
                <w:iCs/>
              </w:rPr>
            </w:pPr>
          </w:p>
          <w:p w14:paraId="32805A03" w14:textId="77777777" w:rsidR="006048F8" w:rsidRDefault="006048F8" w:rsidP="006048F8">
            <w:pPr>
              <w:rPr>
                <w:rFonts w:ascii="Arial" w:hAnsi="Arial" w:cs="Arial"/>
                <w:b/>
                <w:iCs/>
              </w:rPr>
            </w:pPr>
          </w:p>
          <w:p w14:paraId="2B4527A0" w14:textId="77777777" w:rsidR="006048F8" w:rsidRPr="00275061" w:rsidRDefault="006048F8" w:rsidP="006048F8">
            <w:pPr>
              <w:spacing w:after="120"/>
              <w:jc w:val="both"/>
              <w:rPr>
                <w:rFonts w:ascii="Arial" w:hAnsi="Arial" w:cs="Arial"/>
                <w:b/>
                <w:iCs/>
              </w:rPr>
            </w:pPr>
            <w:r w:rsidRPr="00275061">
              <w:rPr>
                <w:rFonts w:ascii="Arial" w:hAnsi="Arial" w:cs="Arial"/>
                <w:b/>
                <w:iCs/>
              </w:rPr>
              <w:t>Working with and Through Others (Influencing to Achieve)</w:t>
            </w:r>
          </w:p>
          <w:p w14:paraId="170DE50B" w14:textId="77777777" w:rsidR="006048F8" w:rsidRPr="006048F8" w:rsidRDefault="006048F8" w:rsidP="006048F8">
            <w:pPr>
              <w:jc w:val="both"/>
              <w:rPr>
                <w:rFonts w:ascii="Arial" w:hAnsi="Arial" w:cs="Arial"/>
                <w:b/>
                <w:iCs/>
              </w:rPr>
            </w:pPr>
            <w:r w:rsidRPr="006048F8">
              <w:rPr>
                <w:rFonts w:ascii="Arial" w:hAnsi="Arial" w:cs="Arial"/>
                <w:b/>
                <w:iCs/>
              </w:rPr>
              <w:t>Demonstrates:</w:t>
            </w:r>
          </w:p>
          <w:p w14:paraId="0B188827" w14:textId="77777777" w:rsidR="006048F8" w:rsidRPr="00275061" w:rsidRDefault="006048F8" w:rsidP="006048F8">
            <w:pPr>
              <w:numPr>
                <w:ilvl w:val="0"/>
                <w:numId w:val="7"/>
              </w:numPr>
              <w:jc w:val="both"/>
              <w:rPr>
                <w:rFonts w:ascii="Arial" w:hAnsi="Arial" w:cs="Arial"/>
              </w:rPr>
            </w:pPr>
            <w:r w:rsidRPr="00275061">
              <w:rPr>
                <w:rFonts w:ascii="Arial" w:hAnsi="Arial" w:cs="Arial"/>
                <w:iCs/>
              </w:rPr>
              <w:t xml:space="preserve">Ability to work collaboratively with senior colleagues, to </w:t>
            </w:r>
            <w:r w:rsidRPr="00275061">
              <w:rPr>
                <w:rFonts w:ascii="Arial" w:hAnsi="Arial" w:cs="Arial"/>
              </w:rPr>
              <w:t xml:space="preserve">lead, direct and influence others, in partnership, and with a wide variety of stakeholders </w:t>
            </w:r>
            <w:r w:rsidRPr="00275061">
              <w:rPr>
                <w:rFonts w:ascii="Arial" w:hAnsi="Arial" w:cs="Arial"/>
                <w:iCs/>
              </w:rPr>
              <w:t>in a complex and changing environment.</w:t>
            </w:r>
          </w:p>
          <w:p w14:paraId="472BF9A3" w14:textId="77777777" w:rsidR="006048F8" w:rsidRPr="00275061" w:rsidRDefault="006048F8" w:rsidP="006048F8">
            <w:pPr>
              <w:numPr>
                <w:ilvl w:val="0"/>
                <w:numId w:val="7"/>
              </w:numPr>
              <w:rPr>
                <w:rFonts w:ascii="Arial" w:hAnsi="Arial" w:cs="Arial"/>
                <w:iCs/>
              </w:rPr>
            </w:pPr>
            <w:r w:rsidRPr="00275061">
              <w:rPr>
                <w:rFonts w:ascii="Arial" w:hAnsi="Arial" w:cs="Arial"/>
                <w:iCs/>
              </w:rPr>
              <w:t>Evidence of strong teamwork skills including the ability to build and maintain relationships, in a complex multidisciplinary team/ multi-stakeholder environment.</w:t>
            </w:r>
          </w:p>
          <w:p w14:paraId="7D14C844"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The ability to set high standards for any project team and lead by example.</w:t>
            </w:r>
          </w:p>
          <w:p w14:paraId="2153C1AE" w14:textId="77777777" w:rsidR="006048F8" w:rsidRPr="00275061" w:rsidRDefault="006048F8" w:rsidP="006048F8">
            <w:pPr>
              <w:numPr>
                <w:ilvl w:val="0"/>
                <w:numId w:val="7"/>
              </w:numPr>
              <w:rPr>
                <w:rFonts w:ascii="Arial" w:hAnsi="Arial" w:cs="Arial"/>
                <w:iCs/>
              </w:rPr>
            </w:pPr>
            <w:r w:rsidRPr="00275061">
              <w:rPr>
                <w:rFonts w:ascii="Arial" w:hAnsi="Arial" w:cs="Arial"/>
                <w:iCs/>
              </w:rPr>
              <w:t>Evidence of high-level negotiation skills and influencing skills in a complex work environment – facilitating relationship and consensus and ensuring delivery on stretched objectives.</w:t>
            </w:r>
          </w:p>
          <w:p w14:paraId="2539F61F"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The ability to lead on engagement with internal and external stakeholders, including facilitation of workshops/educational sessions.</w:t>
            </w:r>
          </w:p>
          <w:p w14:paraId="3BA3C8CC" w14:textId="53C1EFD6" w:rsidR="006048F8" w:rsidRDefault="006048F8" w:rsidP="006048F8">
            <w:pPr>
              <w:rPr>
                <w:rFonts w:ascii="Arial" w:hAnsi="Arial" w:cs="Arial"/>
                <w:b/>
                <w:iCs/>
              </w:rPr>
            </w:pPr>
          </w:p>
          <w:p w14:paraId="521ADA01" w14:textId="77777777" w:rsidR="006048F8" w:rsidRDefault="006048F8" w:rsidP="006048F8">
            <w:pPr>
              <w:rPr>
                <w:rFonts w:ascii="Arial" w:hAnsi="Arial" w:cs="Arial"/>
                <w:b/>
                <w:iCs/>
              </w:rPr>
            </w:pPr>
          </w:p>
          <w:p w14:paraId="155B032B" w14:textId="77777777" w:rsidR="006048F8" w:rsidRDefault="006048F8" w:rsidP="006048F8">
            <w:pPr>
              <w:rPr>
                <w:rFonts w:ascii="Arial" w:hAnsi="Arial" w:cs="Arial"/>
                <w:b/>
                <w:iCs/>
              </w:rPr>
            </w:pPr>
            <w:r w:rsidRPr="00F154AF">
              <w:rPr>
                <w:rFonts w:ascii="Arial" w:hAnsi="Arial" w:cs="Arial"/>
                <w:b/>
                <w:iCs/>
              </w:rPr>
              <w:t>Critical Analysis, Problem Solving and Decision Making</w:t>
            </w:r>
          </w:p>
          <w:p w14:paraId="79743179" w14:textId="77777777" w:rsidR="006048F8" w:rsidRPr="006048F8" w:rsidRDefault="006048F8" w:rsidP="006048F8">
            <w:pPr>
              <w:rPr>
                <w:rFonts w:ascii="Arial" w:hAnsi="Arial" w:cs="Arial"/>
                <w:iCs/>
                <w:sz w:val="10"/>
              </w:rPr>
            </w:pPr>
          </w:p>
          <w:p w14:paraId="5F953FEB" w14:textId="33B31D34" w:rsidR="006048F8" w:rsidRPr="006048F8" w:rsidRDefault="006048F8" w:rsidP="006048F8">
            <w:pPr>
              <w:rPr>
                <w:rFonts w:ascii="Arial" w:hAnsi="Arial" w:cs="Arial"/>
                <w:b/>
                <w:iCs/>
              </w:rPr>
            </w:pPr>
            <w:r w:rsidRPr="006048F8">
              <w:rPr>
                <w:rFonts w:ascii="Arial" w:hAnsi="Arial" w:cs="Arial"/>
                <w:b/>
                <w:iCs/>
              </w:rPr>
              <w:t>Demonstrates:</w:t>
            </w:r>
          </w:p>
          <w:p w14:paraId="7BC1F628"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The ability to evaluate complex information from a variety of sources and make effective decisions</w:t>
            </w:r>
          </w:p>
          <w:p w14:paraId="5B0D49ED"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 xml:space="preserve">Excellent analytical skills to enable analysis, interpretation of data and data extraction from multiple data sources </w:t>
            </w:r>
          </w:p>
          <w:p w14:paraId="27D9EA6E"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 xml:space="preserve">Considers the impact of decisions before taking action </w:t>
            </w:r>
          </w:p>
          <w:p w14:paraId="6E0355ED"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Anticipates problems and recognises when to involve other parties (at the appropriate time and level)</w:t>
            </w:r>
          </w:p>
          <w:p w14:paraId="11044861"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Makes timely decisions and stands by those decisions as required</w:t>
            </w:r>
          </w:p>
          <w:p w14:paraId="6C597EA3"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Significant experience in effective operational problem solving utilising an inclusive approach which fosters learning and self-reliance amongst teams</w:t>
            </w:r>
          </w:p>
          <w:p w14:paraId="405C2568"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A capacity to develop new proposals and put forward solutions to address problems in a timely manner.</w:t>
            </w:r>
          </w:p>
          <w:p w14:paraId="2A13D9BB" w14:textId="77777777" w:rsidR="006048F8" w:rsidRPr="00353B7E" w:rsidRDefault="006048F8" w:rsidP="006048F8">
            <w:pPr>
              <w:pStyle w:val="ListParagraph"/>
              <w:numPr>
                <w:ilvl w:val="0"/>
                <w:numId w:val="7"/>
              </w:numPr>
              <w:rPr>
                <w:rFonts w:ascii="Arial" w:hAnsi="Arial" w:cs="Arial"/>
                <w:color w:val="000000"/>
                <w:lang w:val="en-IE" w:eastAsia="en-IE"/>
              </w:rPr>
            </w:pPr>
            <w:r w:rsidRPr="00353B7E">
              <w:rPr>
                <w:rFonts w:ascii="Arial" w:hAnsi="Arial" w:cs="Arial"/>
                <w:color w:val="000000"/>
              </w:rPr>
              <w:t>Effective problem solving in complex work environments</w:t>
            </w:r>
          </w:p>
          <w:p w14:paraId="56949155" w14:textId="77777777" w:rsidR="006048F8" w:rsidRDefault="006048F8" w:rsidP="006048F8">
            <w:pPr>
              <w:rPr>
                <w:rFonts w:ascii="Arial" w:hAnsi="Arial" w:cs="Arial"/>
                <w:b/>
                <w:iCs/>
              </w:rPr>
            </w:pPr>
          </w:p>
          <w:p w14:paraId="1C983EC6" w14:textId="77777777" w:rsidR="006048F8" w:rsidRDefault="006048F8" w:rsidP="006048F8">
            <w:pPr>
              <w:spacing w:after="120"/>
              <w:jc w:val="both"/>
              <w:rPr>
                <w:rFonts w:ascii="Arial" w:hAnsi="Arial" w:cs="Arial"/>
                <w:b/>
                <w:iCs/>
              </w:rPr>
            </w:pPr>
          </w:p>
          <w:p w14:paraId="17AD040E" w14:textId="77777777" w:rsidR="006048F8" w:rsidRPr="00275061" w:rsidRDefault="006048F8" w:rsidP="006048F8">
            <w:pPr>
              <w:jc w:val="both"/>
              <w:rPr>
                <w:rFonts w:ascii="Arial" w:hAnsi="Arial" w:cs="Arial"/>
                <w:b/>
                <w:iCs/>
              </w:rPr>
            </w:pPr>
            <w:r w:rsidRPr="00275061">
              <w:rPr>
                <w:rFonts w:ascii="Arial" w:hAnsi="Arial" w:cs="Arial"/>
                <w:b/>
                <w:iCs/>
              </w:rPr>
              <w:t>Building and Maintaining Relationships – Communication</w:t>
            </w:r>
          </w:p>
          <w:p w14:paraId="6593A6BB" w14:textId="77777777" w:rsidR="006048F8" w:rsidRPr="006048F8" w:rsidRDefault="006048F8" w:rsidP="006048F8">
            <w:pPr>
              <w:rPr>
                <w:rFonts w:ascii="Arial" w:hAnsi="Arial" w:cs="Arial"/>
                <w:b/>
                <w:iCs/>
                <w:sz w:val="10"/>
              </w:rPr>
            </w:pPr>
          </w:p>
          <w:p w14:paraId="6381438F" w14:textId="15B54137" w:rsidR="006048F8" w:rsidRPr="006048F8" w:rsidRDefault="006048F8" w:rsidP="006048F8">
            <w:pPr>
              <w:rPr>
                <w:rFonts w:ascii="Arial" w:hAnsi="Arial" w:cs="Arial"/>
                <w:b/>
                <w:iCs/>
              </w:rPr>
            </w:pPr>
            <w:r w:rsidRPr="006048F8">
              <w:rPr>
                <w:rFonts w:ascii="Arial" w:hAnsi="Arial" w:cs="Arial"/>
                <w:b/>
                <w:iCs/>
              </w:rPr>
              <w:t>Demonstrates:</w:t>
            </w:r>
          </w:p>
          <w:p w14:paraId="7109A0CF" w14:textId="77777777" w:rsidR="006048F8" w:rsidRPr="00F154AF" w:rsidRDefault="006048F8" w:rsidP="006048F8">
            <w:pPr>
              <w:widowControl w:val="0"/>
              <w:numPr>
                <w:ilvl w:val="0"/>
                <w:numId w:val="7"/>
              </w:numPr>
              <w:autoSpaceDE w:val="0"/>
              <w:autoSpaceDN w:val="0"/>
              <w:adjustRightInd w:val="0"/>
              <w:rPr>
                <w:rFonts w:ascii="Arial" w:hAnsi="Arial" w:cs="Arial"/>
              </w:rPr>
            </w:pPr>
            <w:r w:rsidRPr="00F154AF">
              <w:rPr>
                <w:rFonts w:ascii="Arial" w:hAnsi="Arial" w:cs="Arial"/>
              </w:rPr>
              <w:t>Excellent</w:t>
            </w:r>
            <w:r w:rsidRPr="00F154AF">
              <w:rPr>
                <w:rFonts w:ascii="Arial" w:hAnsi="Arial" w:cs="Arial"/>
                <w:spacing w:val="-4"/>
              </w:rPr>
              <w:t xml:space="preserve"> </w:t>
            </w:r>
            <w:r w:rsidRPr="00F154AF">
              <w:rPr>
                <w:rFonts w:ascii="Arial" w:hAnsi="Arial" w:cs="Arial"/>
              </w:rPr>
              <w:t>i</w:t>
            </w:r>
            <w:r w:rsidRPr="00F154AF">
              <w:rPr>
                <w:rFonts w:ascii="Arial" w:hAnsi="Arial" w:cs="Arial"/>
                <w:spacing w:val="-5"/>
              </w:rPr>
              <w:t>n</w:t>
            </w:r>
            <w:r w:rsidRPr="00F154AF">
              <w:rPr>
                <w:rFonts w:ascii="Arial" w:hAnsi="Arial" w:cs="Arial"/>
              </w:rPr>
              <w:t>terpersonal</w:t>
            </w:r>
            <w:r w:rsidRPr="00F154AF">
              <w:rPr>
                <w:rFonts w:ascii="Arial" w:hAnsi="Arial" w:cs="Arial"/>
                <w:spacing w:val="-7"/>
              </w:rPr>
              <w:t xml:space="preserve"> </w:t>
            </w:r>
            <w:r w:rsidRPr="00F154AF">
              <w:rPr>
                <w:rFonts w:ascii="Arial" w:hAnsi="Arial" w:cs="Arial"/>
              </w:rPr>
              <w:t>and</w:t>
            </w:r>
            <w:r w:rsidRPr="00F154AF">
              <w:rPr>
                <w:rFonts w:ascii="Arial" w:hAnsi="Arial" w:cs="Arial"/>
                <w:spacing w:val="7"/>
              </w:rPr>
              <w:t xml:space="preserve"> </w:t>
            </w:r>
            <w:r w:rsidRPr="00F154AF">
              <w:rPr>
                <w:rFonts w:ascii="Arial" w:hAnsi="Arial" w:cs="Arial"/>
              </w:rPr>
              <w:t>communications</w:t>
            </w:r>
            <w:r w:rsidRPr="00F154AF">
              <w:rPr>
                <w:rFonts w:ascii="Arial" w:hAnsi="Arial" w:cs="Arial"/>
                <w:spacing w:val="-14"/>
              </w:rPr>
              <w:t xml:space="preserve"> </w:t>
            </w:r>
            <w:r w:rsidRPr="00F154AF">
              <w:rPr>
                <w:rFonts w:ascii="Arial" w:hAnsi="Arial" w:cs="Arial"/>
              </w:rPr>
              <w:t>skills</w:t>
            </w:r>
            <w:r w:rsidRPr="00F154AF">
              <w:rPr>
                <w:rFonts w:ascii="Arial" w:hAnsi="Arial" w:cs="Arial"/>
                <w:spacing w:val="17"/>
              </w:rPr>
              <w:t xml:space="preserve"> </w:t>
            </w:r>
            <w:r w:rsidRPr="00F154AF">
              <w:rPr>
                <w:rFonts w:ascii="Arial" w:hAnsi="Arial" w:cs="Arial"/>
              </w:rPr>
              <w:t xml:space="preserve">to facilitate work with a wide range of individuals and groups. </w:t>
            </w:r>
          </w:p>
          <w:p w14:paraId="196B1991" w14:textId="77777777" w:rsidR="006048F8" w:rsidRDefault="006048F8" w:rsidP="006048F8">
            <w:pPr>
              <w:numPr>
                <w:ilvl w:val="0"/>
                <w:numId w:val="7"/>
              </w:numPr>
              <w:rPr>
                <w:rFonts w:ascii="Arial" w:hAnsi="Arial" w:cs="Arial"/>
              </w:rPr>
            </w:pPr>
            <w:r w:rsidRPr="00F154AF">
              <w:rPr>
                <w:rFonts w:ascii="Arial" w:hAnsi="Arial" w:cs="Arial"/>
              </w:rPr>
              <w:t>The ability to present information clearly, concisely, and confidently in speaking and in writing.</w:t>
            </w:r>
          </w:p>
          <w:p w14:paraId="3CC08699" w14:textId="77777777" w:rsidR="006048F8" w:rsidRPr="00275061" w:rsidRDefault="006048F8" w:rsidP="006048F8">
            <w:pPr>
              <w:numPr>
                <w:ilvl w:val="0"/>
                <w:numId w:val="7"/>
              </w:numPr>
              <w:rPr>
                <w:rFonts w:ascii="Arial" w:hAnsi="Arial" w:cs="Arial"/>
              </w:rPr>
            </w:pPr>
            <w:r w:rsidRPr="00353B7E">
              <w:rPr>
                <w:rFonts w:ascii="Arial" w:hAnsi="Arial" w:cs="Arial"/>
                <w:color w:val="000000"/>
              </w:rPr>
              <w:t>Strong negotiation/influencing skills</w:t>
            </w:r>
          </w:p>
          <w:p w14:paraId="40F87AE4"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A track record of building and maintaining key internal and external relationships in achieving organisational goals.</w:t>
            </w:r>
          </w:p>
          <w:p w14:paraId="178F5878"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Team building and management skills.</w:t>
            </w:r>
          </w:p>
          <w:p w14:paraId="7141ACB0"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Effective conflict management skills.</w:t>
            </w:r>
          </w:p>
          <w:p w14:paraId="7F8AC582"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The ability to lead, direct and influence multiple stakeholders and ensure buy-in to plans and their implementation.</w:t>
            </w:r>
          </w:p>
          <w:p w14:paraId="09C809E3" w14:textId="77777777" w:rsidR="006048F8" w:rsidRPr="00275061" w:rsidRDefault="006048F8" w:rsidP="006048F8">
            <w:pPr>
              <w:numPr>
                <w:ilvl w:val="0"/>
                <w:numId w:val="7"/>
              </w:numPr>
              <w:jc w:val="both"/>
              <w:rPr>
                <w:rFonts w:ascii="Arial" w:hAnsi="Arial" w:cs="Arial"/>
                <w:iCs/>
              </w:rPr>
            </w:pPr>
            <w:r w:rsidRPr="00275061">
              <w:rPr>
                <w:rFonts w:ascii="Arial" w:hAnsi="Arial" w:cs="Arial"/>
                <w:iCs/>
              </w:rPr>
              <w:t>Excellent written communication skills including the ability to produce professional reports.</w:t>
            </w:r>
          </w:p>
          <w:p w14:paraId="5A2FEE1A" w14:textId="77777777" w:rsidR="006048F8" w:rsidRPr="00F154AF" w:rsidRDefault="006048F8" w:rsidP="006048F8">
            <w:pPr>
              <w:numPr>
                <w:ilvl w:val="0"/>
                <w:numId w:val="7"/>
              </w:numPr>
              <w:rPr>
                <w:rFonts w:ascii="Arial" w:hAnsi="Arial" w:cs="Arial"/>
              </w:rPr>
            </w:pPr>
            <w:r w:rsidRPr="00F154AF">
              <w:rPr>
                <w:rFonts w:ascii="Arial" w:hAnsi="Arial" w:cs="Arial"/>
                <w:color w:val="000000"/>
              </w:rPr>
              <w:t>The ability to tailor the message to meet the needs of the audience.</w:t>
            </w:r>
          </w:p>
          <w:p w14:paraId="7BCE54D3" w14:textId="1A86984E" w:rsidR="006048F8" w:rsidRDefault="006048F8" w:rsidP="006048F8">
            <w:pPr>
              <w:rPr>
                <w:rFonts w:ascii="Arial" w:hAnsi="Arial" w:cs="Arial"/>
                <w:iCs/>
              </w:rPr>
            </w:pPr>
          </w:p>
          <w:p w14:paraId="388D9691" w14:textId="77777777" w:rsidR="006048F8" w:rsidRPr="00F154AF" w:rsidRDefault="006048F8" w:rsidP="006048F8">
            <w:pPr>
              <w:rPr>
                <w:rFonts w:ascii="Arial" w:hAnsi="Arial" w:cs="Arial"/>
                <w:iCs/>
              </w:rPr>
            </w:pPr>
          </w:p>
          <w:p w14:paraId="35992CBF" w14:textId="77777777" w:rsidR="006048F8" w:rsidRPr="00F154AF" w:rsidRDefault="006048F8" w:rsidP="006048F8">
            <w:pPr>
              <w:rPr>
                <w:rFonts w:ascii="Arial" w:hAnsi="Arial" w:cs="Arial"/>
                <w:b/>
                <w:iCs/>
              </w:rPr>
            </w:pPr>
            <w:r w:rsidRPr="00F154AF">
              <w:rPr>
                <w:rFonts w:ascii="Arial" w:hAnsi="Arial" w:cs="Arial"/>
                <w:b/>
                <w:iCs/>
              </w:rPr>
              <w:t>Personal Commitment and Motivation</w:t>
            </w:r>
          </w:p>
          <w:p w14:paraId="50566C3C" w14:textId="77777777" w:rsidR="006048F8" w:rsidRPr="00F154AF" w:rsidRDefault="006048F8" w:rsidP="006048F8">
            <w:pPr>
              <w:numPr>
                <w:ilvl w:val="0"/>
                <w:numId w:val="7"/>
              </w:numPr>
              <w:rPr>
                <w:rFonts w:ascii="Arial" w:hAnsi="Arial" w:cs="Arial"/>
                <w:iCs/>
              </w:rPr>
            </w:pPr>
            <w:r w:rsidRPr="00F154AF">
              <w:rPr>
                <w:rFonts w:ascii="Arial" w:hAnsi="Arial" w:cs="Arial"/>
                <w:iCs/>
              </w:rPr>
              <w:t>Is self-motivated and shows a desire to continuously perform at a high level.</w:t>
            </w:r>
          </w:p>
          <w:p w14:paraId="1E831343" w14:textId="77777777" w:rsidR="006048F8" w:rsidRPr="00F154AF" w:rsidRDefault="006048F8" w:rsidP="006048F8">
            <w:pPr>
              <w:numPr>
                <w:ilvl w:val="0"/>
                <w:numId w:val="7"/>
              </w:numPr>
              <w:rPr>
                <w:rFonts w:ascii="Arial" w:hAnsi="Arial" w:cs="Arial"/>
                <w:iCs/>
              </w:rPr>
            </w:pPr>
            <w:r w:rsidRPr="00F154AF">
              <w:rPr>
                <w:rFonts w:ascii="Arial" w:hAnsi="Arial" w:cs="Arial"/>
                <w:iCs/>
              </w:rPr>
              <w:t>Is driven by a value system compatible with the Goals and Values of the HSE.</w:t>
            </w:r>
          </w:p>
          <w:p w14:paraId="2586C689" w14:textId="77777777" w:rsidR="006048F8" w:rsidRPr="00F154AF" w:rsidRDefault="006048F8" w:rsidP="006048F8">
            <w:pPr>
              <w:numPr>
                <w:ilvl w:val="0"/>
                <w:numId w:val="7"/>
              </w:numPr>
              <w:rPr>
                <w:rFonts w:ascii="Arial" w:hAnsi="Arial" w:cs="Arial"/>
                <w:iCs/>
              </w:rPr>
            </w:pPr>
            <w:r w:rsidRPr="00F154AF">
              <w:rPr>
                <w:rFonts w:ascii="Arial" w:hAnsi="Arial" w:cs="Arial"/>
                <w:iCs/>
              </w:rPr>
              <w:t>Is capable of coping with competing demands without a diminution in performance.</w:t>
            </w:r>
          </w:p>
          <w:p w14:paraId="3E7B3D67" w14:textId="77777777" w:rsidR="006048F8" w:rsidRPr="00F154AF" w:rsidRDefault="006048F8" w:rsidP="006048F8">
            <w:pPr>
              <w:numPr>
                <w:ilvl w:val="0"/>
                <w:numId w:val="7"/>
              </w:numPr>
              <w:rPr>
                <w:rFonts w:ascii="Arial" w:hAnsi="Arial" w:cs="Arial"/>
                <w:iCs/>
              </w:rPr>
            </w:pPr>
            <w:r w:rsidRPr="00F154AF">
              <w:rPr>
                <w:rFonts w:ascii="Arial" w:hAnsi="Arial" w:cs="Arial"/>
                <w:color w:val="000000"/>
              </w:rPr>
              <w:t xml:space="preserve">A core belief in and passion for the sustainable delivery of high-quality customer focused services. </w:t>
            </w:r>
          </w:p>
          <w:p w14:paraId="18EF64C6" w14:textId="77777777" w:rsidR="006048F8" w:rsidRPr="00F154AF" w:rsidRDefault="006048F8" w:rsidP="006048F8">
            <w:pPr>
              <w:numPr>
                <w:ilvl w:val="0"/>
                <w:numId w:val="7"/>
              </w:numPr>
              <w:rPr>
                <w:rFonts w:ascii="Arial" w:hAnsi="Arial" w:cs="Arial"/>
                <w:iCs/>
              </w:rPr>
            </w:pPr>
            <w:r w:rsidRPr="00F154AF">
              <w:rPr>
                <w:rFonts w:ascii="Arial" w:hAnsi="Arial" w:cs="Arial"/>
                <w:color w:val="000000"/>
              </w:rPr>
              <w:lastRenderedPageBreak/>
              <w:t>Maintains composure when dealing with crises and keeps a sense of perspective and balance in challenging circumstances.</w:t>
            </w:r>
          </w:p>
          <w:p w14:paraId="32F9B6EE" w14:textId="77777777" w:rsidR="006048F8" w:rsidRPr="00F154AF" w:rsidRDefault="006048F8" w:rsidP="006048F8">
            <w:pPr>
              <w:pStyle w:val="ListParagraph"/>
              <w:numPr>
                <w:ilvl w:val="0"/>
                <w:numId w:val="7"/>
              </w:numPr>
              <w:contextualSpacing/>
              <w:rPr>
                <w:rFonts w:ascii="Arial" w:hAnsi="Arial" w:cs="Arial"/>
                <w:lang w:val="en-IE" w:eastAsia="en-IE"/>
              </w:rPr>
            </w:pPr>
            <w:r w:rsidRPr="00F154AF">
              <w:rPr>
                <w:rFonts w:ascii="Arial" w:hAnsi="Arial" w:cs="Arial"/>
                <w:lang w:eastAsia="en-IE"/>
              </w:rPr>
              <w:t>A willingness to learn from experience and to identify opportunities to further grow and develop.</w:t>
            </w:r>
          </w:p>
          <w:p w14:paraId="690B744C" w14:textId="746B3180" w:rsidR="006048F8" w:rsidRPr="00F154AF" w:rsidRDefault="006048F8" w:rsidP="006048F8">
            <w:pPr>
              <w:rPr>
                <w:rFonts w:ascii="Arial" w:hAnsi="Arial" w:cs="Arial"/>
                <w:color w:val="000099"/>
              </w:rPr>
            </w:pPr>
          </w:p>
        </w:tc>
      </w:tr>
      <w:tr w:rsidR="00EE3F16" w:rsidRPr="00933930" w14:paraId="4631DCC9" w14:textId="77777777" w:rsidTr="00CA18A1">
        <w:tc>
          <w:tcPr>
            <w:tcW w:w="2281" w:type="dxa"/>
          </w:tcPr>
          <w:p w14:paraId="0B67B33B" w14:textId="77777777" w:rsidR="00EE3F16" w:rsidRPr="00933930" w:rsidRDefault="00EE3F16" w:rsidP="00EE3F16">
            <w:pPr>
              <w:rPr>
                <w:rFonts w:ascii="Arial" w:hAnsi="Arial" w:cs="Arial"/>
                <w:b/>
                <w:bCs/>
              </w:rPr>
            </w:pPr>
            <w:r w:rsidRPr="00933930">
              <w:rPr>
                <w:rFonts w:ascii="Arial" w:hAnsi="Arial" w:cs="Arial"/>
                <w:b/>
                <w:bCs/>
              </w:rPr>
              <w:lastRenderedPageBreak/>
              <w:t>Campaign Specific Selection Process</w:t>
            </w:r>
          </w:p>
          <w:p w14:paraId="2453968F" w14:textId="77777777" w:rsidR="00EE3F16" w:rsidRPr="00933930" w:rsidRDefault="00EE3F16" w:rsidP="00EE3F16">
            <w:pPr>
              <w:rPr>
                <w:rFonts w:ascii="Arial" w:hAnsi="Arial" w:cs="Arial"/>
                <w:b/>
                <w:bCs/>
              </w:rPr>
            </w:pPr>
          </w:p>
          <w:p w14:paraId="35C3A14D" w14:textId="77777777" w:rsidR="00EE3F16" w:rsidRPr="00933930" w:rsidRDefault="00EE3F16" w:rsidP="00EE3F16">
            <w:pPr>
              <w:rPr>
                <w:rFonts w:ascii="Arial" w:hAnsi="Arial" w:cs="Arial"/>
                <w:b/>
                <w:bCs/>
              </w:rPr>
            </w:pPr>
            <w:r w:rsidRPr="00933930">
              <w:rPr>
                <w:rFonts w:ascii="Arial" w:hAnsi="Arial" w:cs="Arial"/>
                <w:b/>
                <w:bCs/>
              </w:rPr>
              <w:t>Ranking/Shortlisting / Interview</w:t>
            </w:r>
          </w:p>
        </w:tc>
        <w:tc>
          <w:tcPr>
            <w:tcW w:w="8222" w:type="dxa"/>
          </w:tcPr>
          <w:p w14:paraId="37A941AB" w14:textId="77777777" w:rsidR="00994628" w:rsidRPr="00F6254C" w:rsidRDefault="00994628" w:rsidP="0099462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34908A5" w14:textId="77777777" w:rsidR="00994628" w:rsidRPr="00F6254C" w:rsidRDefault="00994628" w:rsidP="00994628">
            <w:pPr>
              <w:rPr>
                <w:rFonts w:ascii="Arial" w:hAnsi="Arial" w:cs="Arial"/>
              </w:rPr>
            </w:pPr>
          </w:p>
          <w:p w14:paraId="53DDA5BD" w14:textId="77777777" w:rsidR="00994628" w:rsidRPr="003F026C" w:rsidRDefault="00994628" w:rsidP="00994628">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792C30FA" w14:textId="77777777" w:rsidR="00994628" w:rsidRPr="00F6254C" w:rsidRDefault="00994628" w:rsidP="00994628">
            <w:pPr>
              <w:rPr>
                <w:rFonts w:ascii="Arial" w:hAnsi="Arial" w:cs="Arial"/>
                <w:iCs/>
              </w:rPr>
            </w:pPr>
          </w:p>
          <w:p w14:paraId="2F5FE78C" w14:textId="77777777" w:rsidR="00994628" w:rsidRDefault="00994628" w:rsidP="0099462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4D8D70EC" w14:textId="77777777" w:rsidR="00EE3F16" w:rsidRPr="00F154AF" w:rsidRDefault="00EE3F16" w:rsidP="00994628">
            <w:pPr>
              <w:rPr>
                <w:rFonts w:ascii="Arial" w:hAnsi="Arial" w:cs="Arial"/>
                <w:iCs/>
              </w:rPr>
            </w:pPr>
          </w:p>
        </w:tc>
      </w:tr>
      <w:tr w:rsidR="00EE3F16" w:rsidRPr="00933930" w14:paraId="78D1EFC9" w14:textId="77777777" w:rsidTr="00CA18A1">
        <w:tc>
          <w:tcPr>
            <w:tcW w:w="2281" w:type="dxa"/>
          </w:tcPr>
          <w:p w14:paraId="397B14CE" w14:textId="77777777" w:rsidR="00EE3F16" w:rsidRPr="009F3F3A" w:rsidRDefault="00EE3F16" w:rsidP="00EE3F1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031C4E8B" w14:textId="77777777" w:rsidR="00EE3F16" w:rsidRPr="00933930" w:rsidRDefault="00EE3F16" w:rsidP="00EE3F16">
            <w:pPr>
              <w:rPr>
                <w:rFonts w:ascii="Arial" w:hAnsi="Arial" w:cs="Arial"/>
                <w:b/>
                <w:bCs/>
              </w:rPr>
            </w:pPr>
          </w:p>
        </w:tc>
        <w:tc>
          <w:tcPr>
            <w:tcW w:w="8222" w:type="dxa"/>
          </w:tcPr>
          <w:p w14:paraId="278534F2" w14:textId="77777777" w:rsidR="00994628" w:rsidRPr="009F3F3A" w:rsidRDefault="00994628" w:rsidP="00994628">
            <w:pPr>
              <w:rPr>
                <w:rFonts w:ascii="Arial" w:hAnsi="Arial" w:cs="Arial"/>
                <w:iCs/>
              </w:rPr>
            </w:pPr>
            <w:r w:rsidRPr="009F3F3A">
              <w:rPr>
                <w:rFonts w:ascii="Arial" w:hAnsi="Arial" w:cs="Arial"/>
                <w:iCs/>
              </w:rPr>
              <w:t>The HSE is an equal opportunities employer.</w:t>
            </w:r>
          </w:p>
          <w:p w14:paraId="3C4CF252" w14:textId="77777777" w:rsidR="00994628" w:rsidRPr="009F3F3A" w:rsidRDefault="00994628" w:rsidP="00994628">
            <w:pPr>
              <w:rPr>
                <w:rFonts w:ascii="Arial" w:hAnsi="Arial" w:cs="Arial"/>
                <w:color w:val="000000"/>
                <w:shd w:val="clear" w:color="auto" w:fill="FFFFFF"/>
              </w:rPr>
            </w:pPr>
          </w:p>
          <w:p w14:paraId="6EF8F56C" w14:textId="77777777" w:rsidR="00994628" w:rsidRPr="009F3F3A" w:rsidRDefault="00994628" w:rsidP="0099462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5FEC34EE" w14:textId="77777777" w:rsidR="00994628" w:rsidRPr="009F3F3A" w:rsidRDefault="00994628" w:rsidP="00994628">
            <w:pPr>
              <w:rPr>
                <w:rFonts w:ascii="Arial" w:hAnsi="Arial" w:cs="Arial"/>
                <w:color w:val="000000"/>
                <w:shd w:val="clear" w:color="auto" w:fill="FFFFFF"/>
              </w:rPr>
            </w:pPr>
          </w:p>
          <w:p w14:paraId="03B782AE" w14:textId="77777777" w:rsidR="00994628" w:rsidRPr="009F3F3A" w:rsidRDefault="00994628" w:rsidP="0099462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21CF61F" w14:textId="77777777" w:rsidR="00994628" w:rsidRPr="009F3F3A" w:rsidRDefault="00994628" w:rsidP="00994628">
            <w:pPr>
              <w:rPr>
                <w:rFonts w:ascii="Arial" w:hAnsi="Arial" w:cs="Arial"/>
                <w:color w:val="000000"/>
                <w:shd w:val="clear" w:color="auto" w:fill="FFFFFF"/>
              </w:rPr>
            </w:pPr>
          </w:p>
          <w:p w14:paraId="1C1AE3D9" w14:textId="77777777" w:rsidR="00994628" w:rsidRPr="009F3F3A" w:rsidRDefault="00994628" w:rsidP="0099462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4EA3B47A" w14:textId="77777777" w:rsidR="00994628" w:rsidRPr="009F3F3A" w:rsidRDefault="00994628" w:rsidP="00994628">
            <w:pPr>
              <w:rPr>
                <w:rFonts w:ascii="Arial" w:hAnsi="Arial" w:cs="Arial"/>
                <w:color w:val="000000"/>
                <w:shd w:val="clear" w:color="auto" w:fill="FFFFFF"/>
              </w:rPr>
            </w:pPr>
          </w:p>
          <w:p w14:paraId="794F9272" w14:textId="77777777" w:rsidR="00994628" w:rsidRDefault="00994628" w:rsidP="0099462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4" w:history="1">
              <w:r w:rsidRPr="000B3BA1">
                <w:rPr>
                  <w:rStyle w:val="Hyperlink"/>
                  <w:rFonts w:ascii="Arial" w:hAnsi="Arial" w:cs="Arial"/>
                </w:rPr>
                <w:t>Diversity, Equality and Inclusion</w:t>
              </w:r>
            </w:hyperlink>
            <w:r w:rsidRPr="009F3F3A">
              <w:rPr>
                <w:rFonts w:ascii="Arial" w:hAnsi="Arial" w:cs="Arial"/>
              </w:rPr>
              <w:t xml:space="preserve"> </w:t>
            </w:r>
          </w:p>
          <w:p w14:paraId="6FFDDB46" w14:textId="14EF8AA8" w:rsidR="00EE3F16" w:rsidRPr="00F6254C" w:rsidRDefault="00EE3F16" w:rsidP="00994628">
            <w:pPr>
              <w:rPr>
                <w:rFonts w:ascii="Arial" w:hAnsi="Arial" w:cs="Arial"/>
              </w:rPr>
            </w:pPr>
          </w:p>
        </w:tc>
      </w:tr>
      <w:tr w:rsidR="00EE3F16" w:rsidRPr="00933930" w14:paraId="3C8D8A43" w14:textId="77777777" w:rsidTr="00CA18A1">
        <w:tc>
          <w:tcPr>
            <w:tcW w:w="2281" w:type="dxa"/>
          </w:tcPr>
          <w:p w14:paraId="01EFD6B4" w14:textId="77777777" w:rsidR="00EE3F16" w:rsidRPr="00933930" w:rsidRDefault="00EE3F16" w:rsidP="00EE3F16">
            <w:pPr>
              <w:rPr>
                <w:rFonts w:ascii="Arial" w:hAnsi="Arial" w:cs="Arial"/>
                <w:b/>
                <w:bCs/>
              </w:rPr>
            </w:pPr>
            <w:r w:rsidRPr="00933930">
              <w:rPr>
                <w:rFonts w:ascii="Arial" w:hAnsi="Arial" w:cs="Arial"/>
                <w:b/>
                <w:bCs/>
              </w:rPr>
              <w:t>Code of Practice</w:t>
            </w:r>
          </w:p>
        </w:tc>
        <w:tc>
          <w:tcPr>
            <w:tcW w:w="8222" w:type="dxa"/>
          </w:tcPr>
          <w:p w14:paraId="241AEE3C" w14:textId="77777777" w:rsidR="00994628" w:rsidRPr="00F1442F" w:rsidRDefault="00994628" w:rsidP="0099462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3832495E" w14:textId="77777777" w:rsidR="00994628" w:rsidRPr="00F1442F" w:rsidRDefault="00994628" w:rsidP="00994628">
            <w:pPr>
              <w:rPr>
                <w:rFonts w:ascii="Arial" w:hAnsi="Arial" w:cs="Arial"/>
              </w:rPr>
            </w:pPr>
          </w:p>
          <w:p w14:paraId="7C355F41" w14:textId="77777777" w:rsidR="00994628" w:rsidRPr="00F1442F" w:rsidRDefault="00994628" w:rsidP="0099462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26944517" w14:textId="77777777" w:rsidR="00994628" w:rsidRPr="00F1442F" w:rsidRDefault="00994628" w:rsidP="00994628">
            <w:pPr>
              <w:ind w:firstLine="720"/>
              <w:rPr>
                <w:rFonts w:ascii="Arial" w:hAnsi="Arial" w:cs="Arial"/>
              </w:rPr>
            </w:pPr>
          </w:p>
          <w:p w14:paraId="212B3C3A" w14:textId="77777777" w:rsidR="00994628" w:rsidRPr="00F1442F" w:rsidRDefault="00994628" w:rsidP="00994628">
            <w:pPr>
              <w:rPr>
                <w:rFonts w:ascii="Arial" w:hAnsi="Arial" w:cs="Arial"/>
                <w:lang w:val="en-IE" w:eastAsia="en-US"/>
              </w:rPr>
            </w:pPr>
            <w:r>
              <w:rPr>
                <w:rFonts w:ascii="Arial" w:hAnsi="Arial" w:cs="Arial"/>
              </w:rPr>
              <w:t xml:space="preserve">Read the </w:t>
            </w:r>
            <w:hyperlink r:id="rId15" w:history="1">
              <w:r w:rsidRPr="000B3BA1">
                <w:rPr>
                  <w:rStyle w:val="Hyperlink"/>
                  <w:rFonts w:ascii="Arial" w:hAnsi="Arial" w:cs="Arial"/>
                </w:rPr>
                <w:t>CPSA Code of Practice</w:t>
              </w:r>
            </w:hyperlink>
            <w:r>
              <w:rPr>
                <w:rFonts w:ascii="Arial" w:hAnsi="Arial" w:cs="Arial"/>
              </w:rPr>
              <w:t xml:space="preserve">. </w:t>
            </w:r>
          </w:p>
          <w:p w14:paraId="12B172CB" w14:textId="77777777" w:rsidR="00EE3F16" w:rsidRPr="00F154AF" w:rsidRDefault="00EE3F16" w:rsidP="00994628">
            <w:pPr>
              <w:rPr>
                <w:rFonts w:ascii="Arial" w:hAnsi="Arial" w:cs="Arial"/>
              </w:rPr>
            </w:pPr>
          </w:p>
        </w:tc>
      </w:tr>
      <w:tr w:rsidR="00EE3F16" w:rsidRPr="00933930" w14:paraId="213BB073" w14:textId="77777777" w:rsidTr="00C84AE9">
        <w:tc>
          <w:tcPr>
            <w:tcW w:w="10503" w:type="dxa"/>
            <w:gridSpan w:val="2"/>
          </w:tcPr>
          <w:p w14:paraId="144062CC" w14:textId="77777777" w:rsidR="00325948" w:rsidRPr="00F6254C" w:rsidRDefault="00325948" w:rsidP="0032594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051ADF70" w14:textId="77777777" w:rsidR="00325948" w:rsidRPr="00F6254C" w:rsidRDefault="00325948" w:rsidP="00325948">
            <w:pPr>
              <w:rPr>
                <w:rFonts w:ascii="Arial" w:hAnsi="Arial" w:cs="Arial"/>
              </w:rPr>
            </w:pPr>
          </w:p>
          <w:p w14:paraId="49AD87B3" w14:textId="72FA8F6B" w:rsidR="00EE3F16" w:rsidRPr="00F154AF" w:rsidRDefault="00325948" w:rsidP="0032594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09ECFE21" w14:textId="77777777" w:rsidR="00DA7FD3" w:rsidRPr="00933930" w:rsidRDefault="00DA7FD3" w:rsidP="00543F98">
      <w:pPr>
        <w:jc w:val="both"/>
        <w:rPr>
          <w:rFonts w:ascii="Arial" w:hAnsi="Arial" w:cs="Arial"/>
        </w:rPr>
      </w:pPr>
    </w:p>
    <w:p w14:paraId="63DDDD00" w14:textId="77777777" w:rsidR="009E6611" w:rsidRPr="00933930" w:rsidRDefault="009E6611">
      <w:pPr>
        <w:spacing w:after="200" w:line="276" w:lineRule="auto"/>
        <w:rPr>
          <w:rFonts w:ascii="Arial" w:hAnsi="Arial" w:cs="Arial"/>
        </w:rPr>
      </w:pPr>
      <w:r w:rsidRPr="00933930">
        <w:rPr>
          <w:rFonts w:ascii="Arial" w:hAnsi="Arial" w:cs="Arial"/>
        </w:rPr>
        <w:br w:type="page"/>
      </w:r>
    </w:p>
    <w:p w14:paraId="455C0DB5" w14:textId="2F3B3E68" w:rsidR="007D639C" w:rsidRPr="00933930" w:rsidRDefault="006048F8" w:rsidP="00CA18A1">
      <w:pPr>
        <w:jc w:val="both"/>
        <w:rPr>
          <w:rFonts w:ascii="Arial" w:hAnsi="Arial" w:cs="Arial"/>
          <w:b/>
          <w:color w:val="000099"/>
        </w:rPr>
      </w:pPr>
      <w:r w:rsidRPr="00324FEE">
        <w:rPr>
          <w:noProof/>
          <w:color w:val="000099"/>
          <w:lang w:val="en-IE" w:eastAsia="en-IE"/>
        </w:rPr>
        <w:lastRenderedPageBreak/>
        <w:drawing>
          <wp:anchor distT="0" distB="0" distL="114300" distR="114300" simplePos="0" relativeHeight="251661312" behindDoc="0" locked="0" layoutInCell="1" allowOverlap="1" wp14:anchorId="0ED5DEC5" wp14:editId="58D299D7">
            <wp:simplePos x="0" y="0"/>
            <wp:positionH relativeFrom="margin">
              <wp:posOffset>-666750</wp:posOffset>
            </wp:positionH>
            <wp:positionV relativeFrom="margin">
              <wp:posOffset>-504825</wp:posOffset>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6C519" w14:textId="77777777" w:rsidR="00815D59" w:rsidRPr="00D91A47" w:rsidRDefault="00815D59" w:rsidP="001063E4">
      <w:pPr>
        <w:rPr>
          <w:rFonts w:ascii="Arial" w:hAnsi="Arial" w:cs="Arial"/>
          <w:b/>
        </w:rPr>
      </w:pPr>
    </w:p>
    <w:p w14:paraId="0D9FC685" w14:textId="09706BEE" w:rsidR="00BF24C4" w:rsidRDefault="00BF24C4" w:rsidP="006048F8">
      <w:pPr>
        <w:rPr>
          <w:rFonts w:ascii="Arial" w:hAnsi="Arial" w:cs="Arial"/>
          <w:b/>
          <w:bCs/>
          <w:shd w:val="clear" w:color="auto" w:fill="FFFFFF"/>
        </w:rPr>
      </w:pPr>
      <w:r>
        <w:rPr>
          <w:rFonts w:ascii="Arial" w:hAnsi="Arial" w:cs="Arial"/>
          <w:b/>
          <w:bCs/>
          <w:shd w:val="clear" w:color="auto" w:fill="FFFFFF"/>
        </w:rPr>
        <w:t xml:space="preserve">                             </w:t>
      </w:r>
    </w:p>
    <w:p w14:paraId="03371A24" w14:textId="77777777" w:rsidR="00BF24C4" w:rsidRDefault="00BF24C4" w:rsidP="00BF24C4">
      <w:pPr>
        <w:rPr>
          <w:rFonts w:ascii="Arial" w:hAnsi="Arial" w:cs="Arial"/>
          <w:b/>
          <w:bCs/>
          <w:shd w:val="clear" w:color="auto" w:fill="FFFFFF"/>
        </w:rPr>
      </w:pPr>
    </w:p>
    <w:p w14:paraId="3DEBA312" w14:textId="24E513D8" w:rsidR="006048F8" w:rsidRPr="00BF24C4" w:rsidRDefault="000A59E3" w:rsidP="00BF24C4">
      <w:pPr>
        <w:jc w:val="center"/>
        <w:rPr>
          <w:rFonts w:ascii="Arial" w:hAnsi="Arial" w:cs="Arial"/>
          <w:b/>
          <w:bCs/>
          <w:color w:val="000000"/>
          <w:shd w:val="clear" w:color="auto" w:fill="FFFFFF"/>
        </w:rPr>
      </w:pPr>
      <w:r w:rsidRPr="00BF24C4">
        <w:rPr>
          <w:rFonts w:ascii="Arial" w:hAnsi="Arial" w:cs="Arial"/>
          <w:b/>
          <w:bCs/>
          <w:shd w:val="clear" w:color="auto" w:fill="FFFFFF"/>
        </w:rPr>
        <w:t>National</w:t>
      </w:r>
      <w:r w:rsidR="00AF6A8A" w:rsidRPr="00BF24C4">
        <w:rPr>
          <w:rFonts w:ascii="Arial" w:hAnsi="Arial" w:cs="Arial"/>
          <w:b/>
          <w:bCs/>
          <w:color w:val="000000"/>
          <w:shd w:val="clear" w:color="auto" w:fill="FFFFFF"/>
        </w:rPr>
        <w:t xml:space="preserve"> </w:t>
      </w:r>
      <w:r w:rsidRPr="00BF24C4">
        <w:rPr>
          <w:rFonts w:ascii="Arial" w:hAnsi="Arial" w:cs="Arial"/>
          <w:b/>
          <w:bCs/>
          <w:color w:val="000000"/>
          <w:shd w:val="clear" w:color="auto" w:fill="FFFFFF"/>
        </w:rPr>
        <w:t>Patient and Service User Lead</w:t>
      </w:r>
    </w:p>
    <w:p w14:paraId="497DC9D1" w14:textId="55BCA8A0" w:rsidR="00543F98" w:rsidRPr="00BF24C4" w:rsidRDefault="00543F98" w:rsidP="00BF24C4">
      <w:pPr>
        <w:jc w:val="center"/>
        <w:rPr>
          <w:rFonts w:ascii="Arial" w:hAnsi="Arial" w:cs="Arial"/>
          <w:b/>
          <w:bCs/>
          <w:color w:val="000000"/>
          <w:shd w:val="clear" w:color="auto" w:fill="FFFFFF"/>
        </w:rPr>
      </w:pPr>
      <w:r w:rsidRPr="00BF24C4">
        <w:rPr>
          <w:rFonts w:ascii="Arial" w:hAnsi="Arial" w:cs="Arial"/>
          <w:b/>
        </w:rPr>
        <w:t>Terms and Conditions of Employment</w:t>
      </w:r>
    </w:p>
    <w:p w14:paraId="79B4369B" w14:textId="77777777" w:rsidR="00543F98" w:rsidRPr="00933930"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933930" w14:paraId="1DF4D413" w14:textId="77777777" w:rsidTr="150A38B4">
        <w:tc>
          <w:tcPr>
            <w:tcW w:w="1985" w:type="dxa"/>
          </w:tcPr>
          <w:p w14:paraId="119FD6CA" w14:textId="77777777" w:rsidR="00543F98" w:rsidRPr="00933930" w:rsidRDefault="00543F98" w:rsidP="005F595E">
            <w:pPr>
              <w:jc w:val="both"/>
              <w:rPr>
                <w:rFonts w:ascii="Arial" w:hAnsi="Arial" w:cs="Arial"/>
                <w:b/>
                <w:bCs/>
              </w:rPr>
            </w:pPr>
            <w:r w:rsidRPr="00933930">
              <w:rPr>
                <w:rFonts w:ascii="Arial" w:hAnsi="Arial" w:cs="Arial"/>
                <w:b/>
                <w:bCs/>
              </w:rPr>
              <w:t xml:space="preserve">Tenure </w:t>
            </w:r>
          </w:p>
        </w:tc>
        <w:tc>
          <w:tcPr>
            <w:tcW w:w="7655" w:type="dxa"/>
          </w:tcPr>
          <w:p w14:paraId="3BFFCE3D" w14:textId="68FD42C4" w:rsidR="00543F98" w:rsidRPr="00933930" w:rsidRDefault="00AF6A8A" w:rsidP="407C5F5F">
            <w:pPr>
              <w:tabs>
                <w:tab w:val="left" w:pos="720"/>
              </w:tabs>
              <w:suppressAutoHyphens/>
              <w:jc w:val="both"/>
              <w:rPr>
                <w:rFonts w:ascii="Arial" w:hAnsi="Arial" w:cs="Arial"/>
                <w:spacing w:val="-3"/>
              </w:rPr>
            </w:pPr>
            <w:r>
              <w:rPr>
                <w:rFonts w:ascii="Arial" w:hAnsi="Arial" w:cs="Arial"/>
                <w:spacing w:val="-3"/>
              </w:rPr>
              <w:t>The</w:t>
            </w:r>
            <w:r w:rsidR="00BA77B5">
              <w:rPr>
                <w:rFonts w:ascii="Arial" w:hAnsi="Arial" w:cs="Arial"/>
                <w:spacing w:val="-3"/>
              </w:rPr>
              <w:t xml:space="preserve"> current vacancy</w:t>
            </w:r>
            <w:r w:rsidR="00325948">
              <w:rPr>
                <w:rFonts w:ascii="Arial" w:hAnsi="Arial" w:cs="Arial"/>
                <w:spacing w:val="-3"/>
              </w:rPr>
              <w:t xml:space="preserve"> available is</w:t>
            </w:r>
            <w:r>
              <w:rPr>
                <w:rFonts w:ascii="Arial" w:hAnsi="Arial" w:cs="Arial"/>
                <w:spacing w:val="-3"/>
              </w:rPr>
              <w:t xml:space="preserve"> </w:t>
            </w:r>
            <w:r w:rsidR="00543F98" w:rsidRPr="00933930">
              <w:rPr>
                <w:rFonts w:ascii="Arial" w:hAnsi="Arial" w:cs="Arial"/>
                <w:b/>
                <w:bCs/>
                <w:spacing w:val="-3"/>
              </w:rPr>
              <w:t>permanent</w:t>
            </w:r>
            <w:r w:rsidR="22760449" w:rsidRPr="00933930">
              <w:rPr>
                <w:rFonts w:ascii="Arial" w:hAnsi="Arial" w:cs="Arial"/>
                <w:b/>
                <w:bCs/>
                <w:spacing w:val="-3"/>
              </w:rPr>
              <w:t xml:space="preserve"> </w:t>
            </w:r>
            <w:r w:rsidR="00543F98" w:rsidRPr="00933930">
              <w:rPr>
                <w:rFonts w:ascii="Arial" w:hAnsi="Arial" w:cs="Arial"/>
                <w:spacing w:val="-3"/>
              </w:rPr>
              <w:t xml:space="preserve">and </w:t>
            </w:r>
            <w:r w:rsidR="00543F98" w:rsidRPr="00933930">
              <w:rPr>
                <w:rFonts w:ascii="Arial" w:hAnsi="Arial" w:cs="Arial"/>
                <w:b/>
                <w:bCs/>
                <w:spacing w:val="-3"/>
              </w:rPr>
              <w:t>whole time</w:t>
            </w:r>
            <w:r w:rsidR="009E6611" w:rsidRPr="00933930">
              <w:rPr>
                <w:rFonts w:ascii="Arial" w:hAnsi="Arial" w:cs="Arial"/>
                <w:b/>
                <w:bCs/>
                <w:spacing w:val="-3"/>
              </w:rPr>
              <w:t>.</w:t>
            </w:r>
            <w:r w:rsidR="00543F98" w:rsidRPr="00933930">
              <w:rPr>
                <w:rFonts w:ascii="Arial" w:hAnsi="Arial" w:cs="Arial"/>
                <w:spacing w:val="-3"/>
              </w:rPr>
              <w:t xml:space="preserve"> </w:t>
            </w:r>
          </w:p>
          <w:p w14:paraId="5F97BF3E" w14:textId="77777777" w:rsidR="00543F98" w:rsidRPr="00933930" w:rsidRDefault="00543F98" w:rsidP="005F595E">
            <w:pPr>
              <w:tabs>
                <w:tab w:val="left" w:pos="-720"/>
                <w:tab w:val="left" w:pos="0"/>
                <w:tab w:val="left" w:pos="720"/>
              </w:tabs>
              <w:suppressAutoHyphens/>
              <w:jc w:val="both"/>
              <w:rPr>
                <w:rFonts w:ascii="Arial" w:hAnsi="Arial" w:cs="Arial"/>
                <w:spacing w:val="-3"/>
              </w:rPr>
            </w:pPr>
          </w:p>
          <w:p w14:paraId="5B90997E" w14:textId="77777777" w:rsidR="00543F98" w:rsidRPr="00933930" w:rsidRDefault="00543F98" w:rsidP="005F595E">
            <w:pPr>
              <w:tabs>
                <w:tab w:val="left" w:pos="-720"/>
                <w:tab w:val="left" w:pos="0"/>
                <w:tab w:val="left" w:pos="720"/>
              </w:tabs>
              <w:suppressAutoHyphens/>
              <w:jc w:val="both"/>
              <w:rPr>
                <w:rFonts w:ascii="Arial" w:hAnsi="Arial" w:cs="Arial"/>
                <w:spacing w:val="-3"/>
              </w:rPr>
            </w:pPr>
            <w:r w:rsidRPr="00933930">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555D6D29" w14:textId="77777777" w:rsidR="00543F98" w:rsidRPr="00933930" w:rsidRDefault="00543F98" w:rsidP="005F595E">
            <w:pPr>
              <w:tabs>
                <w:tab w:val="left" w:pos="-720"/>
                <w:tab w:val="left" w:pos="0"/>
                <w:tab w:val="left" w:pos="720"/>
              </w:tabs>
              <w:suppressAutoHyphens/>
              <w:jc w:val="both"/>
              <w:rPr>
                <w:rFonts w:ascii="Arial" w:hAnsi="Arial" w:cs="Arial"/>
                <w:spacing w:val="-3"/>
              </w:rPr>
            </w:pPr>
          </w:p>
          <w:p w14:paraId="7C31976E" w14:textId="77777777" w:rsidR="00543F98" w:rsidRPr="00933930" w:rsidRDefault="00543F98" w:rsidP="005F595E">
            <w:pPr>
              <w:tabs>
                <w:tab w:val="left" w:pos="-720"/>
                <w:tab w:val="left" w:pos="0"/>
                <w:tab w:val="left" w:pos="720"/>
              </w:tabs>
              <w:suppressAutoHyphens/>
              <w:jc w:val="both"/>
              <w:rPr>
                <w:rFonts w:ascii="Arial" w:hAnsi="Arial" w:cs="Arial"/>
                <w:spacing w:val="-3"/>
              </w:rPr>
            </w:pPr>
            <w:r w:rsidRPr="00933930">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58B597D" w14:textId="77777777" w:rsidR="00543F98" w:rsidRPr="00933930" w:rsidRDefault="00543F98" w:rsidP="005F595E">
            <w:pPr>
              <w:tabs>
                <w:tab w:val="left" w:pos="-720"/>
                <w:tab w:val="left" w:pos="0"/>
                <w:tab w:val="left" w:pos="720"/>
              </w:tabs>
              <w:suppressAutoHyphens/>
              <w:jc w:val="both"/>
              <w:rPr>
                <w:rFonts w:ascii="Arial" w:hAnsi="Arial" w:cs="Arial"/>
                <w:spacing w:val="-3"/>
              </w:rPr>
            </w:pPr>
          </w:p>
        </w:tc>
      </w:tr>
      <w:tr w:rsidR="00543F98" w:rsidRPr="00933930" w14:paraId="2D1D8B0D" w14:textId="77777777" w:rsidTr="150A38B4">
        <w:tc>
          <w:tcPr>
            <w:tcW w:w="1985" w:type="dxa"/>
          </w:tcPr>
          <w:p w14:paraId="54789134" w14:textId="77777777" w:rsidR="00543F98" w:rsidRPr="00933930" w:rsidRDefault="00543F98" w:rsidP="005F595E">
            <w:pPr>
              <w:jc w:val="both"/>
              <w:rPr>
                <w:rFonts w:ascii="Arial" w:hAnsi="Arial" w:cs="Arial"/>
                <w:b/>
                <w:bCs/>
              </w:rPr>
            </w:pPr>
            <w:r w:rsidRPr="00933930">
              <w:rPr>
                <w:rFonts w:ascii="Arial" w:hAnsi="Arial" w:cs="Arial"/>
                <w:b/>
                <w:bCs/>
              </w:rPr>
              <w:t xml:space="preserve">Remuneration </w:t>
            </w:r>
          </w:p>
        </w:tc>
        <w:tc>
          <w:tcPr>
            <w:tcW w:w="7655" w:type="dxa"/>
          </w:tcPr>
          <w:p w14:paraId="3067497D" w14:textId="462AECAA" w:rsidR="00A33245" w:rsidRDefault="00F628DB" w:rsidP="005F595E">
            <w:pPr>
              <w:jc w:val="both"/>
              <w:rPr>
                <w:rFonts w:ascii="Arial" w:hAnsi="Arial" w:cs="Arial"/>
              </w:rPr>
            </w:pPr>
            <w:r>
              <w:rPr>
                <w:rFonts w:ascii="Arial" w:hAnsi="Arial" w:cs="Arial"/>
              </w:rPr>
              <w:t>The s</w:t>
            </w:r>
            <w:r w:rsidR="00543F98" w:rsidRPr="00933930">
              <w:rPr>
                <w:rFonts w:ascii="Arial" w:hAnsi="Arial" w:cs="Arial"/>
              </w:rPr>
              <w:t>alary scale for the post i</w:t>
            </w:r>
            <w:r w:rsidR="009E6611" w:rsidRPr="00933930">
              <w:rPr>
                <w:rFonts w:ascii="Arial" w:hAnsi="Arial" w:cs="Arial"/>
              </w:rPr>
              <w:t>s</w:t>
            </w:r>
            <w:r w:rsidR="00AA3933">
              <w:rPr>
                <w:rFonts w:ascii="Arial" w:hAnsi="Arial" w:cs="Arial"/>
              </w:rPr>
              <w:t>:</w:t>
            </w:r>
            <w:r w:rsidR="009E6611" w:rsidRPr="00933930">
              <w:rPr>
                <w:rFonts w:ascii="Arial" w:hAnsi="Arial" w:cs="Arial"/>
              </w:rPr>
              <w:t xml:space="preserve"> (as </w:t>
            </w:r>
            <w:r w:rsidR="5EE6D45F" w:rsidRPr="00933930">
              <w:rPr>
                <w:rFonts w:ascii="Arial" w:hAnsi="Arial" w:cs="Arial"/>
              </w:rPr>
              <w:t xml:space="preserve">at </w:t>
            </w:r>
            <w:r w:rsidR="009E6611" w:rsidRPr="00933930">
              <w:rPr>
                <w:rFonts w:ascii="Arial" w:hAnsi="Arial" w:cs="Arial"/>
              </w:rPr>
              <w:t>01/</w:t>
            </w:r>
            <w:r w:rsidR="006048F8">
              <w:rPr>
                <w:rFonts w:ascii="Arial" w:hAnsi="Arial" w:cs="Arial"/>
              </w:rPr>
              <w:t>03/2025</w:t>
            </w:r>
            <w:r w:rsidR="00BF24C4">
              <w:rPr>
                <w:rFonts w:ascii="Arial" w:hAnsi="Arial" w:cs="Arial"/>
              </w:rPr>
              <w:t>)</w:t>
            </w:r>
          </w:p>
          <w:p w14:paraId="2C972F9C" w14:textId="77777777" w:rsidR="00AF6A8A" w:rsidRPr="00933930" w:rsidRDefault="00AF6A8A" w:rsidP="005F595E">
            <w:pPr>
              <w:jc w:val="both"/>
              <w:rPr>
                <w:rFonts w:ascii="Arial" w:hAnsi="Arial" w:cs="Arial"/>
                <w:b/>
                <w:bCs/>
                <w:color w:val="FF0000"/>
              </w:rPr>
            </w:pPr>
          </w:p>
          <w:p w14:paraId="2B1528D6" w14:textId="21C3BD4F" w:rsidR="00AA3933" w:rsidRPr="00AA3933" w:rsidRDefault="00AA3933" w:rsidP="005F595E">
            <w:pPr>
              <w:jc w:val="both"/>
              <w:rPr>
                <w:rFonts w:ascii="Arial" w:hAnsi="Arial" w:cs="Arial"/>
              </w:rPr>
            </w:pPr>
            <w:r>
              <w:rPr>
                <w:rFonts w:ascii="Arial" w:hAnsi="Arial" w:cs="Arial"/>
              </w:rPr>
              <w:t>€</w:t>
            </w:r>
            <w:r w:rsidR="00F004F0">
              <w:rPr>
                <w:rFonts w:ascii="Arial" w:hAnsi="Arial" w:cs="Arial"/>
              </w:rPr>
              <w:t xml:space="preserve">81,444 - </w:t>
            </w:r>
            <w:r>
              <w:rPr>
                <w:rFonts w:ascii="Arial" w:hAnsi="Arial" w:cs="Arial"/>
              </w:rPr>
              <w:t>€</w:t>
            </w:r>
            <w:r w:rsidR="00F004F0">
              <w:rPr>
                <w:rFonts w:ascii="Arial" w:hAnsi="Arial" w:cs="Arial"/>
              </w:rPr>
              <w:t xml:space="preserve">82,175 - </w:t>
            </w:r>
            <w:r>
              <w:rPr>
                <w:rFonts w:ascii="Arial" w:hAnsi="Arial" w:cs="Arial"/>
              </w:rPr>
              <w:t>€</w:t>
            </w:r>
            <w:r w:rsidR="00F004F0">
              <w:rPr>
                <w:rFonts w:ascii="Arial" w:hAnsi="Arial" w:cs="Arial"/>
              </w:rPr>
              <w:t xml:space="preserve">85,389 - </w:t>
            </w:r>
            <w:r>
              <w:rPr>
                <w:rFonts w:ascii="Arial" w:hAnsi="Arial" w:cs="Arial"/>
              </w:rPr>
              <w:t>€</w:t>
            </w:r>
            <w:r w:rsidR="00F004F0">
              <w:rPr>
                <w:rFonts w:ascii="Arial" w:hAnsi="Arial" w:cs="Arial"/>
              </w:rPr>
              <w:t xml:space="preserve">88,616 - </w:t>
            </w:r>
            <w:r>
              <w:rPr>
                <w:rFonts w:ascii="Arial" w:hAnsi="Arial" w:cs="Arial"/>
              </w:rPr>
              <w:t>€</w:t>
            </w:r>
            <w:r w:rsidR="00F004F0">
              <w:rPr>
                <w:rFonts w:ascii="Arial" w:hAnsi="Arial" w:cs="Arial"/>
              </w:rPr>
              <w:t xml:space="preserve">91,818 - </w:t>
            </w:r>
            <w:r>
              <w:rPr>
                <w:rFonts w:ascii="Arial" w:hAnsi="Arial" w:cs="Arial"/>
              </w:rPr>
              <w:t>€</w:t>
            </w:r>
            <w:r w:rsidR="00F004F0">
              <w:rPr>
                <w:rFonts w:ascii="Arial" w:hAnsi="Arial" w:cs="Arial"/>
              </w:rPr>
              <w:t xml:space="preserve">95,033 - </w:t>
            </w:r>
            <w:r>
              <w:rPr>
                <w:rFonts w:ascii="Arial" w:hAnsi="Arial" w:cs="Arial"/>
              </w:rPr>
              <w:t>€</w:t>
            </w:r>
            <w:r w:rsidR="00F004F0">
              <w:rPr>
                <w:rFonts w:ascii="Arial" w:hAnsi="Arial" w:cs="Arial"/>
              </w:rPr>
              <w:t>98,231</w:t>
            </w:r>
          </w:p>
          <w:p w14:paraId="386CF1B9" w14:textId="77777777" w:rsidR="00AA3933" w:rsidRDefault="00AA3933" w:rsidP="005F595E">
            <w:pPr>
              <w:jc w:val="both"/>
              <w:rPr>
                <w:rFonts w:ascii="Arial" w:hAnsi="Arial" w:cs="Arial"/>
              </w:rPr>
            </w:pPr>
          </w:p>
          <w:p w14:paraId="2138B274" w14:textId="70CE07FB" w:rsidR="00543F98" w:rsidRPr="00933930" w:rsidRDefault="00543F98" w:rsidP="005F595E">
            <w:pPr>
              <w:jc w:val="both"/>
              <w:rPr>
                <w:rFonts w:ascii="Arial" w:hAnsi="Arial" w:cs="Arial"/>
              </w:rPr>
            </w:pPr>
            <w:r w:rsidRPr="0093393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1722CCF5" w14:textId="77777777" w:rsidR="00543F98" w:rsidRPr="00933930" w:rsidRDefault="00543F98" w:rsidP="005F595E">
            <w:pPr>
              <w:jc w:val="both"/>
              <w:rPr>
                <w:rFonts w:ascii="Arial" w:hAnsi="Arial" w:cs="Arial"/>
              </w:rPr>
            </w:pPr>
          </w:p>
        </w:tc>
      </w:tr>
      <w:tr w:rsidR="00543F98" w:rsidRPr="00933930" w14:paraId="7D1B3EAC" w14:textId="77777777" w:rsidTr="150A38B4">
        <w:tc>
          <w:tcPr>
            <w:tcW w:w="1985" w:type="dxa"/>
          </w:tcPr>
          <w:p w14:paraId="616C4677" w14:textId="77777777" w:rsidR="00543F98" w:rsidRPr="00933930" w:rsidRDefault="00543F98" w:rsidP="005F595E">
            <w:pPr>
              <w:jc w:val="both"/>
              <w:rPr>
                <w:rFonts w:ascii="Arial" w:hAnsi="Arial" w:cs="Arial"/>
                <w:b/>
                <w:bCs/>
              </w:rPr>
            </w:pPr>
            <w:r w:rsidRPr="00933930">
              <w:rPr>
                <w:rFonts w:ascii="Arial" w:hAnsi="Arial" w:cs="Arial"/>
                <w:b/>
                <w:bCs/>
              </w:rPr>
              <w:t>Working Week</w:t>
            </w:r>
          </w:p>
          <w:p w14:paraId="11D82DC8" w14:textId="77777777" w:rsidR="00543F98" w:rsidRPr="00933930" w:rsidRDefault="00543F98" w:rsidP="005F595E">
            <w:pPr>
              <w:jc w:val="both"/>
              <w:rPr>
                <w:rFonts w:ascii="Arial" w:hAnsi="Arial" w:cs="Arial"/>
                <w:b/>
                <w:bCs/>
              </w:rPr>
            </w:pPr>
          </w:p>
        </w:tc>
        <w:tc>
          <w:tcPr>
            <w:tcW w:w="7655" w:type="dxa"/>
          </w:tcPr>
          <w:p w14:paraId="1F18E30F" w14:textId="4751A92A" w:rsidR="00994628" w:rsidRPr="00994628" w:rsidRDefault="00994628" w:rsidP="00994628">
            <w:pPr>
              <w:pStyle w:val="paragraph"/>
              <w:spacing w:before="0" w:beforeAutospacing="0" w:after="0" w:afterAutospacing="0"/>
              <w:textAlignment w:val="baseline"/>
              <w:rPr>
                <w:rFonts w:ascii="Arial" w:hAnsi="Arial" w:cs="Arial"/>
                <w:sz w:val="20"/>
                <w:szCs w:val="20"/>
              </w:rPr>
            </w:pPr>
            <w:r w:rsidRPr="00994628">
              <w:rPr>
                <w:rStyle w:val="normaltextrun"/>
                <w:rFonts w:ascii="Arial" w:hAnsi="Arial" w:cs="Arial"/>
                <w:sz w:val="20"/>
                <w:szCs w:val="20"/>
                <w:lang w:val="en-US"/>
              </w:rPr>
              <w:t xml:space="preserve">The standard weekly working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of attendance for your grade are 35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per week. Your normal weekly working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are 35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Contracted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that are less than the standard weekly working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for your grade will be paid pro rata to the full time equivalent.</w:t>
            </w:r>
          </w:p>
          <w:p w14:paraId="18CB6847" w14:textId="77777777" w:rsidR="00994628" w:rsidRPr="00994628" w:rsidRDefault="00994628" w:rsidP="00994628">
            <w:pPr>
              <w:pStyle w:val="paragraph"/>
              <w:spacing w:before="0" w:beforeAutospacing="0" w:after="0" w:afterAutospacing="0"/>
              <w:textAlignment w:val="baseline"/>
              <w:rPr>
                <w:rStyle w:val="eop"/>
                <w:rFonts w:ascii="Arial" w:hAnsi="Arial" w:cs="Arial"/>
                <w:sz w:val="20"/>
                <w:szCs w:val="20"/>
              </w:rPr>
            </w:pPr>
          </w:p>
          <w:p w14:paraId="5EAF90C4" w14:textId="3A80825B" w:rsidR="00994628" w:rsidRPr="00994628" w:rsidRDefault="00994628" w:rsidP="00994628">
            <w:pPr>
              <w:pStyle w:val="paragraph"/>
              <w:spacing w:before="0" w:beforeAutospacing="0" w:after="0" w:afterAutospacing="0"/>
              <w:textAlignment w:val="baseline"/>
              <w:rPr>
                <w:rFonts w:ascii="Arial" w:hAnsi="Arial" w:cs="Arial"/>
                <w:sz w:val="20"/>
                <w:szCs w:val="20"/>
              </w:rPr>
            </w:pPr>
            <w:r w:rsidRPr="00994628">
              <w:rPr>
                <w:rStyle w:val="normaltextrun"/>
                <w:rFonts w:ascii="Arial" w:hAnsi="Arial" w:cs="Arial"/>
                <w:sz w:val="20"/>
                <w:szCs w:val="20"/>
                <w:lang w:val="en-US"/>
              </w:rPr>
              <w:t xml:space="preserve">You are required to work agreed roster/on-call arrangements advised by your Reporting Manager. Your contracted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are liable to change between the </w:t>
            </w:r>
            <w:r w:rsidRPr="00994628">
              <w:rPr>
                <w:rStyle w:val="findhit"/>
                <w:rFonts w:ascii="Arial" w:hAnsi="Arial" w:cs="Arial"/>
                <w:sz w:val="20"/>
                <w:szCs w:val="20"/>
                <w:lang w:val="en-US"/>
              </w:rPr>
              <w:t>hours</w:t>
            </w:r>
            <w:r w:rsidRPr="00994628">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6D1E3C1" w14:textId="77777777" w:rsidR="001063E4" w:rsidRPr="00933930" w:rsidRDefault="001063E4" w:rsidP="00994628">
            <w:pPr>
              <w:jc w:val="both"/>
              <w:rPr>
                <w:rFonts w:ascii="Arial" w:hAnsi="Arial" w:cs="Arial"/>
              </w:rPr>
            </w:pPr>
          </w:p>
        </w:tc>
      </w:tr>
      <w:tr w:rsidR="00543F98" w:rsidRPr="00933930" w14:paraId="38510148" w14:textId="77777777" w:rsidTr="150A38B4">
        <w:tc>
          <w:tcPr>
            <w:tcW w:w="1985" w:type="dxa"/>
          </w:tcPr>
          <w:p w14:paraId="19404B57" w14:textId="77777777" w:rsidR="00543F98" w:rsidRPr="00933930" w:rsidRDefault="00543F98" w:rsidP="005F595E">
            <w:pPr>
              <w:jc w:val="both"/>
              <w:rPr>
                <w:rFonts w:ascii="Arial" w:hAnsi="Arial" w:cs="Arial"/>
                <w:b/>
                <w:bCs/>
              </w:rPr>
            </w:pPr>
            <w:r w:rsidRPr="00933930">
              <w:rPr>
                <w:rFonts w:ascii="Arial" w:hAnsi="Arial" w:cs="Arial"/>
                <w:b/>
                <w:bCs/>
              </w:rPr>
              <w:t>Annual Leave</w:t>
            </w:r>
          </w:p>
        </w:tc>
        <w:tc>
          <w:tcPr>
            <w:tcW w:w="7655" w:type="dxa"/>
          </w:tcPr>
          <w:p w14:paraId="52971003" w14:textId="77777777" w:rsidR="00543F98" w:rsidRPr="00933930" w:rsidRDefault="000010EE" w:rsidP="005F595E">
            <w:pPr>
              <w:rPr>
                <w:rFonts w:ascii="Arial" w:hAnsi="Arial" w:cs="Arial"/>
              </w:rPr>
            </w:pPr>
            <w:r w:rsidRPr="00933930">
              <w:rPr>
                <w:rFonts w:ascii="Arial" w:eastAsiaTheme="minorHAnsi" w:hAnsi="Arial" w:cs="Arial"/>
                <w:color w:val="000000"/>
                <w:lang w:val="en-IE" w:eastAsia="en-US"/>
              </w:rPr>
              <w:t xml:space="preserve">The annual leave associated with the post will be confirmed at </w:t>
            </w:r>
            <w:r w:rsidR="0023552F" w:rsidRPr="00933930">
              <w:rPr>
                <w:rFonts w:ascii="Arial" w:eastAsiaTheme="minorHAnsi" w:hAnsi="Arial" w:cs="Arial"/>
                <w:color w:val="000000"/>
                <w:lang w:val="en-IE" w:eastAsia="en-US"/>
              </w:rPr>
              <w:t>C</w:t>
            </w:r>
            <w:r w:rsidRPr="00933930">
              <w:rPr>
                <w:rFonts w:ascii="Arial" w:eastAsiaTheme="minorHAnsi" w:hAnsi="Arial" w:cs="Arial"/>
                <w:color w:val="000000"/>
                <w:lang w:val="en-IE" w:eastAsia="en-US"/>
              </w:rPr>
              <w:t>ontracting stage</w:t>
            </w:r>
            <w:r w:rsidR="00543F98" w:rsidRPr="00933930">
              <w:rPr>
                <w:rFonts w:ascii="Arial" w:hAnsi="Arial" w:cs="Arial"/>
              </w:rPr>
              <w:t>.</w:t>
            </w:r>
          </w:p>
          <w:p w14:paraId="084E20E7" w14:textId="77777777" w:rsidR="00543F98" w:rsidRPr="00933930" w:rsidRDefault="00543F98" w:rsidP="005F595E">
            <w:pPr>
              <w:jc w:val="both"/>
              <w:rPr>
                <w:rFonts w:ascii="Arial" w:hAnsi="Arial" w:cs="Arial"/>
              </w:rPr>
            </w:pPr>
          </w:p>
        </w:tc>
      </w:tr>
      <w:tr w:rsidR="00543F98" w:rsidRPr="00933930" w14:paraId="4284CC01" w14:textId="77777777" w:rsidTr="150A38B4">
        <w:tc>
          <w:tcPr>
            <w:tcW w:w="1985" w:type="dxa"/>
          </w:tcPr>
          <w:p w14:paraId="16AAE5F3" w14:textId="77777777" w:rsidR="00543F98" w:rsidRPr="00933930" w:rsidRDefault="00543F98" w:rsidP="005F595E">
            <w:pPr>
              <w:jc w:val="both"/>
              <w:rPr>
                <w:rFonts w:ascii="Arial" w:hAnsi="Arial" w:cs="Arial"/>
                <w:b/>
                <w:bCs/>
              </w:rPr>
            </w:pPr>
            <w:r w:rsidRPr="00933930">
              <w:rPr>
                <w:rFonts w:ascii="Arial" w:hAnsi="Arial" w:cs="Arial"/>
                <w:b/>
                <w:bCs/>
              </w:rPr>
              <w:t>Superannuation</w:t>
            </w:r>
          </w:p>
          <w:p w14:paraId="354456FF" w14:textId="77777777" w:rsidR="00543F98" w:rsidRPr="00933930" w:rsidRDefault="00543F98" w:rsidP="005F595E">
            <w:pPr>
              <w:jc w:val="both"/>
              <w:rPr>
                <w:rFonts w:ascii="Arial" w:hAnsi="Arial" w:cs="Arial"/>
                <w:b/>
                <w:bCs/>
              </w:rPr>
            </w:pPr>
          </w:p>
          <w:p w14:paraId="19CA4590" w14:textId="77777777" w:rsidR="00543F98" w:rsidRPr="00933930" w:rsidRDefault="00543F98" w:rsidP="005F595E">
            <w:pPr>
              <w:jc w:val="both"/>
              <w:rPr>
                <w:rFonts w:ascii="Arial" w:hAnsi="Arial" w:cs="Arial"/>
                <w:b/>
                <w:bCs/>
              </w:rPr>
            </w:pPr>
          </w:p>
        </w:tc>
        <w:tc>
          <w:tcPr>
            <w:tcW w:w="7655" w:type="dxa"/>
          </w:tcPr>
          <w:p w14:paraId="7FDB5F61" w14:textId="77777777" w:rsidR="00543F98" w:rsidRDefault="00543F98" w:rsidP="005F595E">
            <w:pPr>
              <w:jc w:val="both"/>
              <w:rPr>
                <w:rFonts w:ascii="Arial" w:hAnsi="Arial" w:cs="Arial"/>
              </w:rPr>
            </w:pPr>
            <w:r w:rsidRPr="00933930">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933930">
                <w:rPr>
                  <w:rFonts w:ascii="Arial" w:hAnsi="Arial" w:cs="Arial"/>
                </w:rPr>
                <w:t>the 01</w:t>
              </w:r>
              <w:r w:rsidRPr="00933930">
                <w:rPr>
                  <w:rFonts w:ascii="Arial" w:hAnsi="Arial" w:cs="Arial"/>
                  <w:vertAlign w:val="superscript"/>
                </w:rPr>
                <w:t>st</w:t>
              </w:r>
              <w:r w:rsidRPr="00933930">
                <w:rPr>
                  <w:rFonts w:ascii="Arial" w:hAnsi="Arial" w:cs="Arial"/>
                </w:rPr>
                <w:t xml:space="preserve"> January 2005</w:t>
              </w:r>
            </w:smartTag>
            <w:r w:rsidRPr="00933930">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933930">
                <w:rPr>
                  <w:rFonts w:ascii="Arial" w:hAnsi="Arial" w:cs="Arial"/>
                </w:rPr>
                <w:t>31</w:t>
              </w:r>
              <w:r w:rsidRPr="00933930">
                <w:rPr>
                  <w:rFonts w:ascii="Arial" w:hAnsi="Arial" w:cs="Arial"/>
                  <w:vertAlign w:val="superscript"/>
                </w:rPr>
                <w:t>st</w:t>
              </w:r>
              <w:r w:rsidRPr="00933930">
                <w:rPr>
                  <w:rFonts w:ascii="Arial" w:hAnsi="Arial" w:cs="Arial"/>
                </w:rPr>
                <w:t xml:space="preserve"> December 2004</w:t>
              </w:r>
            </w:smartTag>
          </w:p>
          <w:p w14:paraId="1DE703AD" w14:textId="77777777" w:rsidR="001063E4" w:rsidRPr="00933930" w:rsidRDefault="001063E4" w:rsidP="005F595E">
            <w:pPr>
              <w:jc w:val="both"/>
              <w:rPr>
                <w:rFonts w:ascii="Arial" w:hAnsi="Arial" w:cs="Arial"/>
              </w:rPr>
            </w:pPr>
          </w:p>
        </w:tc>
      </w:tr>
      <w:tr w:rsidR="005F595E" w:rsidRPr="00933930" w14:paraId="6BC2DCDC" w14:textId="77777777" w:rsidTr="150A38B4">
        <w:tc>
          <w:tcPr>
            <w:tcW w:w="1985" w:type="dxa"/>
          </w:tcPr>
          <w:p w14:paraId="7B931920" w14:textId="77777777" w:rsidR="001D2CE5" w:rsidRDefault="005F595E" w:rsidP="005F595E">
            <w:pPr>
              <w:jc w:val="both"/>
              <w:rPr>
                <w:rFonts w:ascii="Arial" w:hAnsi="Arial" w:cs="Arial"/>
                <w:b/>
                <w:bCs/>
              </w:rPr>
            </w:pPr>
            <w:r w:rsidRPr="00933930">
              <w:rPr>
                <w:rFonts w:ascii="Arial" w:hAnsi="Arial" w:cs="Arial"/>
                <w:b/>
                <w:bCs/>
              </w:rPr>
              <w:t>Age</w:t>
            </w:r>
          </w:p>
          <w:p w14:paraId="5537EDDD" w14:textId="77777777" w:rsidR="001D2CE5" w:rsidRPr="001D2CE5" w:rsidRDefault="001D2CE5" w:rsidP="001D2CE5">
            <w:pPr>
              <w:rPr>
                <w:rFonts w:ascii="Arial" w:hAnsi="Arial" w:cs="Arial"/>
              </w:rPr>
            </w:pPr>
          </w:p>
          <w:p w14:paraId="5DAD2042" w14:textId="77777777" w:rsidR="001D2CE5" w:rsidRDefault="001D2CE5" w:rsidP="001D2CE5">
            <w:pPr>
              <w:rPr>
                <w:rFonts w:ascii="Arial" w:hAnsi="Arial" w:cs="Arial"/>
              </w:rPr>
            </w:pPr>
          </w:p>
          <w:p w14:paraId="55BB702C" w14:textId="77777777" w:rsidR="005F595E" w:rsidRPr="001D2CE5" w:rsidRDefault="005F595E" w:rsidP="001D2CE5">
            <w:pPr>
              <w:ind w:firstLine="720"/>
              <w:rPr>
                <w:rFonts w:ascii="Arial" w:hAnsi="Arial" w:cs="Arial"/>
              </w:rPr>
            </w:pPr>
          </w:p>
        </w:tc>
        <w:tc>
          <w:tcPr>
            <w:tcW w:w="7655" w:type="dxa"/>
          </w:tcPr>
          <w:p w14:paraId="12CB2CEA" w14:textId="77777777" w:rsidR="001063E4" w:rsidRDefault="00E45386" w:rsidP="00E45386">
            <w:pPr>
              <w:autoSpaceDE w:val="0"/>
              <w:autoSpaceDN w:val="0"/>
              <w:adjustRightInd w:val="0"/>
              <w:rPr>
                <w:rFonts w:ascii="Arial" w:eastAsiaTheme="minorHAnsi" w:hAnsi="Arial" w:cs="Arial"/>
                <w:i/>
                <w:iCs/>
                <w:color w:val="000000"/>
                <w:lang w:val="en-IE" w:eastAsia="en-US"/>
              </w:rPr>
            </w:pPr>
            <w:r w:rsidRPr="00933930">
              <w:rPr>
                <w:rFonts w:ascii="Arial" w:eastAsiaTheme="minorHAnsi" w:hAnsi="Arial" w:cs="Arial"/>
                <w:color w:val="000000"/>
                <w:lang w:val="en-IE" w:eastAsia="en-US"/>
              </w:rPr>
              <w:t>The Public Service Superannuation (Age of Retirement) Act, 2018* set 70 years as the compulsory retirement age for public servants.</w:t>
            </w:r>
            <w:r w:rsidRPr="00933930">
              <w:rPr>
                <w:rFonts w:ascii="Arial" w:eastAsiaTheme="minorHAnsi" w:hAnsi="Arial" w:cs="Arial"/>
                <w:i/>
                <w:iCs/>
                <w:color w:val="000000"/>
                <w:lang w:val="en-IE" w:eastAsia="en-US"/>
              </w:rPr>
              <w:t xml:space="preserve"> </w:t>
            </w:r>
          </w:p>
          <w:p w14:paraId="1786DA30" w14:textId="77777777" w:rsidR="001063E4" w:rsidRPr="00933930" w:rsidRDefault="001063E4" w:rsidP="00E45386">
            <w:pPr>
              <w:autoSpaceDE w:val="0"/>
              <w:autoSpaceDN w:val="0"/>
              <w:adjustRightInd w:val="0"/>
              <w:rPr>
                <w:rFonts w:ascii="Arial" w:eastAsiaTheme="minorHAnsi" w:hAnsi="Arial" w:cs="Arial"/>
                <w:i/>
                <w:iCs/>
                <w:color w:val="000000"/>
                <w:lang w:val="en-IE" w:eastAsia="en-US"/>
              </w:rPr>
            </w:pPr>
          </w:p>
          <w:p w14:paraId="2B6D1A5D" w14:textId="77777777" w:rsidR="00E45386" w:rsidRPr="00933930"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933930">
              <w:rPr>
                <w:rFonts w:ascii="Arial" w:eastAsiaTheme="minorHAnsi" w:hAnsi="Arial" w:cs="Arial"/>
                <w:b/>
                <w:bCs/>
                <w:i/>
                <w:iCs/>
                <w:color w:val="000000"/>
                <w:lang w:val="en-IE" w:eastAsia="en-US"/>
              </w:rPr>
              <w:t xml:space="preserve">* </w:t>
            </w:r>
            <w:r w:rsidRPr="00933930">
              <w:rPr>
                <w:rFonts w:ascii="Arial" w:eastAsiaTheme="minorHAnsi" w:hAnsi="Arial" w:cs="Arial"/>
                <w:b/>
                <w:bCs/>
                <w:i/>
                <w:iCs/>
                <w:color w:val="000000"/>
                <w:u w:val="single"/>
                <w:lang w:val="en-IE" w:eastAsia="en-US"/>
              </w:rPr>
              <w:t xml:space="preserve">Public </w:t>
            </w:r>
            <w:r w:rsidRPr="00933930">
              <w:rPr>
                <w:rFonts w:ascii="Arial" w:eastAsiaTheme="minorHAnsi" w:hAnsi="Arial" w:cs="Arial"/>
                <w:b/>
                <w:bCs/>
                <w:i/>
                <w:iCs/>
                <w:color w:val="000000" w:themeColor="text1"/>
                <w:u w:val="single"/>
                <w:lang w:val="en-IE" w:eastAsia="en-US"/>
              </w:rPr>
              <w:t>Servants not affected by this legislation:</w:t>
            </w:r>
          </w:p>
          <w:p w14:paraId="13991ABC" w14:textId="77777777" w:rsidR="00E45386" w:rsidRPr="00933930" w:rsidRDefault="00E45386" w:rsidP="00E45386">
            <w:pPr>
              <w:autoSpaceDE w:val="0"/>
              <w:autoSpaceDN w:val="0"/>
              <w:adjustRightInd w:val="0"/>
              <w:rPr>
                <w:rFonts w:ascii="Arial" w:eastAsiaTheme="minorHAnsi" w:hAnsi="Arial" w:cs="Arial"/>
                <w:color w:val="000000" w:themeColor="text1"/>
                <w:lang w:val="en-IE" w:eastAsia="en-US"/>
              </w:rPr>
            </w:pPr>
            <w:r w:rsidRPr="00933930">
              <w:rPr>
                <w:rFonts w:ascii="Arial" w:eastAsiaTheme="minorHAnsi" w:hAnsi="Arial" w:cs="Arial"/>
                <w:color w:val="000000" w:themeColor="text1"/>
                <w:lang w:val="en-IE" w:eastAsia="en-US"/>
              </w:rPr>
              <w:t xml:space="preserve">Public servants joining the public </w:t>
            </w:r>
            <w:r w:rsidR="00D34192" w:rsidRPr="00933930">
              <w:rPr>
                <w:rFonts w:ascii="Arial" w:eastAsiaTheme="minorHAnsi" w:hAnsi="Arial" w:cs="Arial"/>
                <w:color w:val="000000" w:themeColor="text1"/>
                <w:lang w:val="en-IE" w:eastAsia="en-US"/>
              </w:rPr>
              <w:t>service or</w:t>
            </w:r>
            <w:r w:rsidRPr="00933930">
              <w:rPr>
                <w:rFonts w:ascii="Arial" w:eastAsiaTheme="minorHAnsi" w:hAnsi="Arial" w:cs="Arial"/>
                <w:color w:val="000000" w:themeColor="text1"/>
                <w:lang w:val="en-IE" w:eastAsia="en-US"/>
              </w:rPr>
              <w:t xml:space="preserve"> re</w:t>
            </w:r>
            <w:r w:rsidR="00A36FE9" w:rsidRPr="00933930">
              <w:rPr>
                <w:rFonts w:ascii="Arial" w:eastAsiaTheme="minorHAnsi" w:hAnsi="Arial" w:cs="Arial"/>
                <w:color w:val="000000" w:themeColor="text1"/>
                <w:lang w:val="en-IE" w:eastAsia="en-US"/>
              </w:rPr>
              <w:t>-</w:t>
            </w:r>
            <w:r w:rsidRPr="00933930">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73A35391"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933930">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5BC9E77F" w14:textId="77777777" w:rsidR="001063E4" w:rsidRPr="00933930" w:rsidRDefault="001063E4" w:rsidP="00E45386">
            <w:pPr>
              <w:autoSpaceDE w:val="0"/>
              <w:autoSpaceDN w:val="0"/>
              <w:adjustRightInd w:val="0"/>
              <w:rPr>
                <w:rFonts w:ascii="Arial" w:eastAsiaTheme="minorHAnsi" w:hAnsi="Arial" w:cs="Arial"/>
                <w:color w:val="000000"/>
                <w:lang w:val="en-IE" w:eastAsia="en-US"/>
              </w:rPr>
            </w:pPr>
          </w:p>
        </w:tc>
      </w:tr>
      <w:tr w:rsidR="00543F98" w:rsidRPr="00933930" w14:paraId="60D56ACE" w14:textId="77777777" w:rsidTr="150A38B4">
        <w:tc>
          <w:tcPr>
            <w:tcW w:w="1985" w:type="dxa"/>
          </w:tcPr>
          <w:p w14:paraId="2D9FC914" w14:textId="77777777" w:rsidR="00543F98" w:rsidRPr="00933930" w:rsidRDefault="00543F98" w:rsidP="00F8393C">
            <w:pPr>
              <w:rPr>
                <w:rFonts w:ascii="Arial" w:hAnsi="Arial" w:cs="Arial"/>
                <w:b/>
                <w:bCs/>
              </w:rPr>
            </w:pPr>
            <w:r w:rsidRPr="00933930">
              <w:rPr>
                <w:rFonts w:ascii="Arial" w:hAnsi="Arial" w:cs="Arial"/>
                <w:b/>
                <w:bCs/>
              </w:rPr>
              <w:lastRenderedPageBreak/>
              <w:t>Probation</w:t>
            </w:r>
          </w:p>
        </w:tc>
        <w:tc>
          <w:tcPr>
            <w:tcW w:w="7655" w:type="dxa"/>
          </w:tcPr>
          <w:p w14:paraId="65F1C022" w14:textId="7CEF1C7F" w:rsidR="00543F98" w:rsidRDefault="00543F98" w:rsidP="005F595E">
            <w:pPr>
              <w:pStyle w:val="Heading7"/>
              <w:rPr>
                <w:rFonts w:cs="Arial"/>
                <w:b w:val="0"/>
                <w:sz w:val="20"/>
              </w:rPr>
            </w:pPr>
            <w:r w:rsidRPr="00933930">
              <w:rPr>
                <w:rFonts w:cs="Arial"/>
                <w:b w:val="0"/>
                <w:sz w:val="20"/>
              </w:rPr>
              <w:t xml:space="preserve">Every appointment of a person who is not already a permanent </w:t>
            </w:r>
            <w:r w:rsidR="00F628DB">
              <w:rPr>
                <w:rFonts w:cs="Arial"/>
                <w:b w:val="0"/>
                <w:sz w:val="20"/>
              </w:rPr>
              <w:t>o</w:t>
            </w:r>
            <w:r w:rsidR="00B747E3">
              <w:rPr>
                <w:rFonts w:cs="Arial"/>
                <w:b w:val="0"/>
                <w:sz w:val="20"/>
              </w:rPr>
              <w:t>ffice</w:t>
            </w:r>
            <w:r w:rsidRPr="00933930">
              <w:rPr>
                <w:rFonts w:cs="Arial"/>
                <w:b w:val="0"/>
                <w:sz w:val="20"/>
              </w:rPr>
              <w:t xml:space="preserve">r of the </w:t>
            </w:r>
            <w:r w:rsidRPr="00933930">
              <w:rPr>
                <w:rFonts w:cs="Arial"/>
                <w:b w:val="0"/>
                <w:sz w:val="20"/>
                <w:shd w:val="clear" w:color="auto" w:fill="FFFFFF"/>
              </w:rPr>
              <w:t>Health Service Executive or of a Local Authority</w:t>
            </w:r>
            <w:r w:rsidRPr="00933930">
              <w:rPr>
                <w:rFonts w:cs="Arial"/>
                <w:b w:val="0"/>
                <w:sz w:val="20"/>
              </w:rPr>
              <w:t xml:space="preserve"> shall be subject to a probationary period of 12 months as stipulated in the Department of Health Circular No.10/71.</w:t>
            </w:r>
          </w:p>
          <w:p w14:paraId="0664B737" w14:textId="77777777" w:rsidR="001063E4" w:rsidRPr="001063E4" w:rsidRDefault="001063E4" w:rsidP="001063E4">
            <w:pPr>
              <w:rPr>
                <w:lang w:eastAsia="en-US"/>
              </w:rPr>
            </w:pPr>
          </w:p>
        </w:tc>
      </w:tr>
      <w:tr w:rsidR="00AF6A8A" w:rsidRPr="00AF6A8A" w14:paraId="2073A24B" w14:textId="77777777" w:rsidTr="150A38B4">
        <w:tc>
          <w:tcPr>
            <w:tcW w:w="1985" w:type="dxa"/>
          </w:tcPr>
          <w:p w14:paraId="38FCA9E7" w14:textId="77777777" w:rsidR="00AF6A8A" w:rsidRPr="00AF6A8A" w:rsidRDefault="00AF6A8A" w:rsidP="00AF6A8A">
            <w:pPr>
              <w:rPr>
                <w:rFonts w:ascii="Arial" w:hAnsi="Arial" w:cs="Arial"/>
                <w:b/>
                <w:bCs/>
              </w:rPr>
            </w:pPr>
            <w:r w:rsidRPr="00AF6A8A">
              <w:rPr>
                <w:rFonts w:ascii="Arial" w:hAnsi="Arial" w:cs="Arial"/>
                <w:b/>
                <w:bCs/>
              </w:rPr>
              <w:t>Protection of Children Guidance and Legislation</w:t>
            </w:r>
          </w:p>
          <w:p w14:paraId="09EA2F46" w14:textId="77777777" w:rsidR="00AF6A8A" w:rsidRPr="00AF6A8A" w:rsidRDefault="00AF6A8A" w:rsidP="00AF6A8A">
            <w:pPr>
              <w:rPr>
                <w:rFonts w:ascii="Arial" w:hAnsi="Arial" w:cs="Arial"/>
                <w:b/>
                <w:bCs/>
              </w:rPr>
            </w:pPr>
          </w:p>
        </w:tc>
        <w:tc>
          <w:tcPr>
            <w:tcW w:w="7655" w:type="dxa"/>
          </w:tcPr>
          <w:p w14:paraId="1A965F72" w14:textId="77777777" w:rsidR="00526253" w:rsidRPr="006B758C" w:rsidRDefault="00526253" w:rsidP="00526253">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5D84646" w14:textId="77777777" w:rsidR="00526253" w:rsidRPr="006B758C" w:rsidRDefault="00526253" w:rsidP="00526253">
            <w:pPr>
              <w:rPr>
                <w:rFonts w:ascii="Arial" w:hAnsi="Arial" w:cs="Arial"/>
              </w:rPr>
            </w:pPr>
          </w:p>
          <w:p w14:paraId="250CA534" w14:textId="77777777" w:rsidR="00526253" w:rsidRPr="006B758C" w:rsidRDefault="00526253" w:rsidP="00526253">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712A7116" w14:textId="77777777" w:rsidR="00526253" w:rsidRPr="006B758C" w:rsidRDefault="00526253" w:rsidP="00526253">
            <w:pPr>
              <w:rPr>
                <w:rFonts w:ascii="Arial" w:hAnsi="Arial" w:cs="Arial"/>
              </w:rPr>
            </w:pPr>
          </w:p>
          <w:p w14:paraId="044157DA" w14:textId="48FA0D0C" w:rsidR="00526253" w:rsidRDefault="00526253" w:rsidP="00526253">
            <w:pPr>
              <w:jc w:val="both"/>
              <w:rPr>
                <w:rStyle w:val="Hyperlink"/>
                <w:rFonts w:ascii="Arial" w:hAnsi="Arial" w:cs="Arial"/>
                <w:u w:val="none"/>
                <w:lang w:val="en"/>
              </w:rPr>
            </w:pPr>
            <w:r>
              <w:rPr>
                <w:rFonts w:ascii="Arial" w:hAnsi="Arial" w:cs="Arial"/>
                <w:bCs/>
                <w:lang w:val="en"/>
              </w:rPr>
              <w:t>Visit</w:t>
            </w:r>
            <w:r w:rsidRPr="006B758C">
              <w:rPr>
                <w:rFonts w:ascii="Arial" w:hAnsi="Arial" w:cs="Arial"/>
                <w:bCs/>
                <w:lang w:val="en"/>
              </w:rPr>
              <w:t xml:space="preserve"> </w:t>
            </w:r>
            <w:hyperlink r:id="rId16"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p w14:paraId="7824378A" w14:textId="32E9ED23" w:rsidR="00AF6A8A" w:rsidRPr="00AF6A8A" w:rsidRDefault="00AF6A8A" w:rsidP="00AF6A8A">
            <w:pPr>
              <w:pStyle w:val="Heading7"/>
              <w:rPr>
                <w:rFonts w:cs="Arial"/>
                <w:b w:val="0"/>
                <w:sz w:val="20"/>
              </w:rPr>
            </w:pPr>
          </w:p>
        </w:tc>
      </w:tr>
      <w:tr w:rsidR="00543F98" w:rsidRPr="00933930" w14:paraId="3C854AF8" w14:textId="77777777" w:rsidTr="150A38B4">
        <w:trPr>
          <w:trHeight w:val="1138"/>
        </w:trPr>
        <w:tc>
          <w:tcPr>
            <w:tcW w:w="1985" w:type="dxa"/>
            <w:tcBorders>
              <w:top w:val="single" w:sz="4" w:space="0" w:color="auto"/>
              <w:left w:val="single" w:sz="4" w:space="0" w:color="auto"/>
              <w:bottom w:val="single" w:sz="4" w:space="0" w:color="auto"/>
              <w:right w:val="single" w:sz="4" w:space="0" w:color="auto"/>
            </w:tcBorders>
          </w:tcPr>
          <w:p w14:paraId="766F5905" w14:textId="77777777" w:rsidR="00543F98" w:rsidRPr="00933930" w:rsidRDefault="00543F98" w:rsidP="00F8393C">
            <w:pPr>
              <w:rPr>
                <w:rFonts w:ascii="Arial" w:hAnsi="Arial" w:cs="Arial"/>
                <w:b/>
                <w:bCs/>
              </w:rPr>
            </w:pPr>
            <w:bookmarkStart w:id="1" w:name="_Hlk58316562"/>
            <w:r w:rsidRPr="00933930">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8B6FC25" w14:textId="77777777" w:rsidR="00543F98" w:rsidRPr="00933930" w:rsidRDefault="00543F98" w:rsidP="005F595E">
            <w:pPr>
              <w:jc w:val="both"/>
              <w:rPr>
                <w:rFonts w:ascii="Arial" w:hAnsi="Arial" w:cs="Arial"/>
              </w:rPr>
            </w:pPr>
            <w:r w:rsidRPr="00933930">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933930">
              <w:rPr>
                <w:rFonts w:ascii="Arial" w:hAnsi="Arial" w:cs="Arial"/>
                <w:iCs/>
              </w:rPr>
              <w:t>and comply with associated HSE protocols for implementing and maintaining these standards as appropriate to the role.</w:t>
            </w:r>
          </w:p>
          <w:p w14:paraId="0EF3DD81" w14:textId="77777777" w:rsidR="00543F98" w:rsidRPr="00933930" w:rsidRDefault="00543F98" w:rsidP="005F595E">
            <w:pPr>
              <w:jc w:val="both"/>
              <w:rPr>
                <w:rFonts w:ascii="Arial" w:hAnsi="Arial" w:cs="Arial"/>
              </w:rPr>
            </w:pPr>
          </w:p>
        </w:tc>
      </w:tr>
      <w:tr w:rsidR="00AF6A8A" w:rsidRPr="00933930" w14:paraId="15C668D6" w14:textId="77777777" w:rsidTr="150A38B4">
        <w:trPr>
          <w:trHeight w:val="1138"/>
        </w:trPr>
        <w:tc>
          <w:tcPr>
            <w:tcW w:w="1985" w:type="dxa"/>
            <w:tcBorders>
              <w:top w:val="single" w:sz="4" w:space="0" w:color="auto"/>
              <w:left w:val="single" w:sz="4" w:space="0" w:color="auto"/>
              <w:bottom w:val="single" w:sz="4" w:space="0" w:color="auto"/>
              <w:right w:val="single" w:sz="4" w:space="0" w:color="auto"/>
            </w:tcBorders>
          </w:tcPr>
          <w:p w14:paraId="6099F345" w14:textId="77777777" w:rsidR="00AF6A8A" w:rsidRPr="00933930" w:rsidRDefault="00AF6A8A" w:rsidP="00AF6A8A">
            <w:pPr>
              <w:rPr>
                <w:rFonts w:ascii="Arial" w:hAnsi="Arial" w:cs="Arial"/>
                <w:b/>
                <w:bCs/>
              </w:rPr>
            </w:pPr>
            <w:r w:rsidRPr="00933930">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240156E8" w14:textId="77777777" w:rsidR="00526253" w:rsidRPr="007978A2" w:rsidRDefault="00526253" w:rsidP="0052625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26FBF6C" w14:textId="77777777" w:rsidR="00526253" w:rsidRPr="007978A2" w:rsidRDefault="00526253" w:rsidP="00526253">
            <w:pPr>
              <w:ind w:firstLine="720"/>
              <w:jc w:val="both"/>
              <w:rPr>
                <w:rFonts w:ascii="Arial" w:hAnsi="Arial" w:cs="Arial"/>
              </w:rPr>
            </w:pPr>
          </w:p>
          <w:p w14:paraId="740F7476" w14:textId="77777777" w:rsidR="00526253" w:rsidRPr="007978A2" w:rsidRDefault="00526253" w:rsidP="00526253">
            <w:pPr>
              <w:jc w:val="both"/>
              <w:rPr>
                <w:rFonts w:ascii="Arial" w:hAnsi="Arial" w:cs="Arial"/>
              </w:rPr>
            </w:pPr>
            <w:r w:rsidRPr="007978A2">
              <w:rPr>
                <w:rFonts w:ascii="Arial" w:hAnsi="Arial" w:cs="Arial"/>
              </w:rPr>
              <w:t>Key responsibilities include:</w:t>
            </w:r>
          </w:p>
          <w:p w14:paraId="0FF3D818" w14:textId="77777777" w:rsidR="00526253" w:rsidRPr="00255E29" w:rsidRDefault="00526253" w:rsidP="00526253">
            <w:pPr>
              <w:jc w:val="both"/>
              <w:rPr>
                <w:rFonts w:ascii="Arial" w:hAnsi="Arial" w:cs="Arial"/>
                <w:highlight w:val="yellow"/>
              </w:rPr>
            </w:pPr>
          </w:p>
          <w:p w14:paraId="18B5C2B3"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3"/>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0FFB066D"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2C323C52"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1E40DC86"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958C624"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4"/>
            </w:r>
            <w:r>
              <w:rPr>
                <w:rFonts w:ascii="Arial" w:hAnsi="Arial" w:cs="Arial"/>
              </w:rPr>
              <w:t>.</w:t>
            </w:r>
          </w:p>
          <w:p w14:paraId="1DB6152B"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D56CE09" w14:textId="77777777" w:rsidR="00526253" w:rsidRPr="00122305" w:rsidRDefault="00526253" w:rsidP="00526253">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362B310C" w14:textId="77777777" w:rsidR="00526253" w:rsidRPr="00122305" w:rsidRDefault="00526253" w:rsidP="00526253">
            <w:pPr>
              <w:jc w:val="both"/>
              <w:rPr>
                <w:rFonts w:ascii="Arial" w:hAnsi="Arial" w:cs="Arial"/>
              </w:rPr>
            </w:pPr>
          </w:p>
          <w:p w14:paraId="320563EA" w14:textId="77777777" w:rsidR="00526253" w:rsidRDefault="00526253" w:rsidP="0052625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6A45E09A" w14:textId="52A836BC" w:rsidR="00AF6A8A" w:rsidRPr="00933930" w:rsidRDefault="00AF6A8A" w:rsidP="00526253">
            <w:pPr>
              <w:jc w:val="both"/>
              <w:rPr>
                <w:rFonts w:ascii="Arial" w:hAnsi="Arial" w:cs="Arial"/>
              </w:rPr>
            </w:pPr>
          </w:p>
        </w:tc>
      </w:tr>
      <w:bookmarkEnd w:id="1"/>
      <w:tr w:rsidR="00543F98" w:rsidRPr="00933930" w14:paraId="1512C9FA" w14:textId="77777777" w:rsidTr="150A38B4">
        <w:trPr>
          <w:trHeight w:val="2259"/>
        </w:trPr>
        <w:tc>
          <w:tcPr>
            <w:tcW w:w="1985" w:type="dxa"/>
          </w:tcPr>
          <w:p w14:paraId="77B09B00" w14:textId="77777777" w:rsidR="00543F98" w:rsidRPr="00933930" w:rsidRDefault="00543F98" w:rsidP="00F8393C">
            <w:pPr>
              <w:rPr>
                <w:rFonts w:ascii="Arial" w:hAnsi="Arial" w:cs="Arial"/>
                <w:b/>
                <w:bCs/>
              </w:rPr>
            </w:pPr>
            <w:r w:rsidRPr="00933930">
              <w:rPr>
                <w:rFonts w:ascii="Arial" w:hAnsi="Arial" w:cs="Arial"/>
                <w:b/>
                <w:bCs/>
              </w:rPr>
              <w:lastRenderedPageBreak/>
              <w:t xml:space="preserve">Ethics in Public </w:t>
            </w:r>
            <w:r w:rsidR="00B747E3">
              <w:rPr>
                <w:rFonts w:ascii="Arial" w:hAnsi="Arial" w:cs="Arial"/>
                <w:b/>
                <w:bCs/>
              </w:rPr>
              <w:t>Office</w:t>
            </w:r>
            <w:r w:rsidRPr="00933930">
              <w:rPr>
                <w:rFonts w:ascii="Arial" w:hAnsi="Arial" w:cs="Arial"/>
                <w:b/>
                <w:bCs/>
              </w:rPr>
              <w:t xml:space="preserve"> 1995 and 2001</w:t>
            </w:r>
          </w:p>
          <w:p w14:paraId="4D375738" w14:textId="77777777" w:rsidR="00543F98" w:rsidRPr="00933930" w:rsidRDefault="00543F98" w:rsidP="00F8393C">
            <w:pPr>
              <w:rPr>
                <w:rFonts w:ascii="Arial" w:hAnsi="Arial" w:cs="Arial"/>
                <w:b/>
                <w:bCs/>
                <w:color w:val="000099"/>
              </w:rPr>
            </w:pPr>
          </w:p>
          <w:p w14:paraId="5F19E1DF" w14:textId="77777777" w:rsidR="0018179A" w:rsidRPr="00933930" w:rsidRDefault="0018179A" w:rsidP="00F8393C">
            <w:pPr>
              <w:rPr>
                <w:rFonts w:ascii="Arial" w:hAnsi="Arial" w:cs="Arial"/>
                <w:b/>
                <w:bCs/>
                <w:color w:val="000099"/>
              </w:rPr>
            </w:pPr>
          </w:p>
          <w:p w14:paraId="7EFB22BE" w14:textId="77777777" w:rsidR="00543F98" w:rsidRPr="00933930" w:rsidRDefault="00543F98" w:rsidP="005F595E">
            <w:pPr>
              <w:jc w:val="both"/>
              <w:rPr>
                <w:rFonts w:ascii="Arial" w:hAnsi="Arial" w:cs="Arial"/>
                <w:b/>
                <w:bCs/>
              </w:rPr>
            </w:pPr>
          </w:p>
          <w:p w14:paraId="0370C119" w14:textId="77777777" w:rsidR="00543F98" w:rsidRPr="00933930" w:rsidRDefault="00543F98" w:rsidP="005F595E">
            <w:pPr>
              <w:jc w:val="both"/>
              <w:rPr>
                <w:rFonts w:ascii="Arial" w:hAnsi="Arial" w:cs="Arial"/>
                <w:b/>
                <w:bCs/>
              </w:rPr>
            </w:pPr>
          </w:p>
          <w:p w14:paraId="17AC891E" w14:textId="77777777" w:rsidR="00543F98" w:rsidRPr="00933930" w:rsidRDefault="00543F98" w:rsidP="005F595E">
            <w:pPr>
              <w:jc w:val="both"/>
              <w:rPr>
                <w:rFonts w:ascii="Arial" w:hAnsi="Arial" w:cs="Arial"/>
                <w:b/>
                <w:bCs/>
              </w:rPr>
            </w:pPr>
          </w:p>
          <w:p w14:paraId="5114FDBE" w14:textId="77777777" w:rsidR="00543F98" w:rsidRPr="00933930" w:rsidRDefault="00543F98" w:rsidP="005F595E">
            <w:pPr>
              <w:jc w:val="both"/>
              <w:rPr>
                <w:rFonts w:ascii="Arial" w:hAnsi="Arial" w:cs="Arial"/>
                <w:b/>
                <w:bCs/>
              </w:rPr>
            </w:pPr>
          </w:p>
          <w:p w14:paraId="2D57448E" w14:textId="77777777" w:rsidR="00543F98" w:rsidRPr="00933930" w:rsidRDefault="00543F98" w:rsidP="00F8393C">
            <w:pPr>
              <w:rPr>
                <w:rFonts w:ascii="Arial" w:hAnsi="Arial" w:cs="Arial"/>
                <w:b/>
                <w:bCs/>
              </w:rPr>
            </w:pPr>
          </w:p>
          <w:p w14:paraId="07EDCFF5" w14:textId="77777777" w:rsidR="00543F98" w:rsidRPr="00933930" w:rsidRDefault="00543F98" w:rsidP="00F8393C">
            <w:pPr>
              <w:rPr>
                <w:rFonts w:ascii="Arial" w:hAnsi="Arial" w:cs="Arial"/>
                <w:b/>
                <w:bCs/>
              </w:rPr>
            </w:pPr>
          </w:p>
          <w:p w14:paraId="494FB1B6" w14:textId="77777777" w:rsidR="00543F98" w:rsidRPr="00933930" w:rsidRDefault="00543F98" w:rsidP="009E6611">
            <w:pPr>
              <w:rPr>
                <w:rFonts w:ascii="Arial" w:hAnsi="Arial" w:cs="Arial"/>
                <w:b/>
                <w:bCs/>
              </w:rPr>
            </w:pPr>
          </w:p>
        </w:tc>
        <w:tc>
          <w:tcPr>
            <w:tcW w:w="7655" w:type="dxa"/>
          </w:tcPr>
          <w:p w14:paraId="12285201" w14:textId="77777777" w:rsidR="00526253" w:rsidRPr="00526253" w:rsidRDefault="00526253" w:rsidP="00526253">
            <w:pPr>
              <w:jc w:val="both"/>
              <w:rPr>
                <w:rFonts w:ascii="Arial" w:hAnsi="Arial" w:cs="Arial"/>
              </w:rPr>
            </w:pPr>
            <w:r w:rsidRPr="00526253">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2FDEA783" w14:textId="77777777" w:rsidR="00526253" w:rsidRPr="00526253" w:rsidRDefault="00526253" w:rsidP="00526253">
            <w:pPr>
              <w:jc w:val="both"/>
              <w:rPr>
                <w:rFonts w:ascii="Arial" w:hAnsi="Arial" w:cs="Arial"/>
              </w:rPr>
            </w:pPr>
          </w:p>
          <w:p w14:paraId="0BCD1A72" w14:textId="77777777" w:rsidR="00526253" w:rsidRPr="00526253" w:rsidRDefault="00526253" w:rsidP="00526253">
            <w:pPr>
              <w:jc w:val="both"/>
              <w:rPr>
                <w:rFonts w:ascii="Arial" w:hAnsi="Arial" w:cs="Arial"/>
              </w:rPr>
            </w:pPr>
            <w:r w:rsidRPr="00526253">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526253">
              <w:rPr>
                <w:rFonts w:ascii="Arial" w:hAnsi="Arial" w:cs="Arial"/>
                <w:vertAlign w:val="superscript"/>
              </w:rPr>
              <w:t>st</w:t>
            </w:r>
            <w:r w:rsidRPr="00526253">
              <w:rPr>
                <w:rFonts w:ascii="Arial" w:hAnsi="Arial" w:cs="Arial"/>
              </w:rPr>
              <w:t xml:space="preserve"> January in the following year.</w:t>
            </w:r>
          </w:p>
          <w:p w14:paraId="567C3053" w14:textId="77777777" w:rsidR="00526253" w:rsidRPr="00526253" w:rsidRDefault="00526253" w:rsidP="00526253">
            <w:pPr>
              <w:jc w:val="both"/>
              <w:rPr>
                <w:rFonts w:ascii="Arial" w:hAnsi="Arial" w:cs="Arial"/>
              </w:rPr>
            </w:pPr>
          </w:p>
          <w:p w14:paraId="74C1A310" w14:textId="77777777" w:rsidR="00526253" w:rsidRPr="00526253" w:rsidRDefault="00526253" w:rsidP="00526253">
            <w:pPr>
              <w:jc w:val="both"/>
              <w:rPr>
                <w:rFonts w:ascii="Arial" w:hAnsi="Arial" w:cs="Arial"/>
              </w:rPr>
            </w:pPr>
            <w:r w:rsidRPr="00526253">
              <w:rPr>
                <w:rFonts w:ascii="Arial" w:hAnsi="Arial" w:cs="Arial"/>
              </w:rPr>
              <w:t xml:space="preserve">B) In addition to the annual statement, a person holding such a post is required, whenever they are performing a function as an employee of the </w:t>
            </w:r>
            <w:smartTag w:uri="urn:schemas-microsoft-com:office:smarttags" w:element="stockticker">
              <w:r w:rsidRPr="00526253">
                <w:rPr>
                  <w:rFonts w:ascii="Arial" w:hAnsi="Arial" w:cs="Arial"/>
                </w:rPr>
                <w:t>HSE</w:t>
              </w:r>
            </w:smartTag>
            <w:r w:rsidRPr="00526253">
              <w:rPr>
                <w:rFonts w:ascii="Arial" w:hAnsi="Arial" w:cs="Arial"/>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4399A09D" w14:textId="77777777" w:rsidR="00526253" w:rsidRPr="00526253" w:rsidRDefault="00526253" w:rsidP="00526253">
            <w:pPr>
              <w:jc w:val="both"/>
              <w:rPr>
                <w:rFonts w:ascii="Arial" w:hAnsi="Arial" w:cs="Arial"/>
              </w:rPr>
            </w:pPr>
          </w:p>
          <w:p w14:paraId="77B36DFD" w14:textId="77777777" w:rsidR="00526253" w:rsidRPr="00526253" w:rsidRDefault="00526253" w:rsidP="00526253">
            <w:pPr>
              <w:rPr>
                <w:rFonts w:ascii="Arial" w:hAnsi="Arial" w:cs="Arial"/>
              </w:rPr>
            </w:pPr>
            <w:r w:rsidRPr="00526253">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7" w:history="1">
              <w:r w:rsidRPr="00526253">
                <w:rPr>
                  <w:rFonts w:ascii="Arial" w:hAnsi="Arial" w:cs="Arial"/>
                  <w:color w:val="0000FF"/>
                  <w:u w:val="single"/>
                </w:rPr>
                <w:t>Standards Commission’s website</w:t>
              </w:r>
            </w:hyperlink>
            <w:r w:rsidRPr="00526253">
              <w:rPr>
                <w:rFonts w:ascii="Arial" w:hAnsi="Arial" w:cs="Arial"/>
              </w:rPr>
              <w:t>.</w:t>
            </w:r>
          </w:p>
          <w:p w14:paraId="4079A098" w14:textId="3E681155" w:rsidR="00543F98" w:rsidRPr="00933930" w:rsidRDefault="00543F98" w:rsidP="00526253">
            <w:pPr>
              <w:jc w:val="both"/>
              <w:rPr>
                <w:rFonts w:ascii="Arial" w:hAnsi="Arial" w:cs="Arial"/>
              </w:rPr>
            </w:pPr>
          </w:p>
        </w:tc>
      </w:tr>
    </w:tbl>
    <w:p w14:paraId="0CDB3EBC" w14:textId="77777777" w:rsidR="00117CD7" w:rsidRPr="00933930" w:rsidRDefault="00117CD7" w:rsidP="000037FD">
      <w:pPr>
        <w:rPr>
          <w:rFonts w:ascii="Arial" w:hAnsi="Arial" w:cs="Arial"/>
          <w:b/>
          <w:color w:val="000099"/>
        </w:rPr>
      </w:pPr>
    </w:p>
    <w:p w14:paraId="52026DA4" w14:textId="77777777" w:rsidR="00117CD7" w:rsidRPr="00933930" w:rsidRDefault="00117CD7" w:rsidP="00543F98">
      <w:pPr>
        <w:jc w:val="center"/>
        <w:rPr>
          <w:rFonts w:ascii="Arial" w:hAnsi="Arial" w:cs="Arial"/>
          <w:b/>
          <w:color w:val="000099"/>
        </w:rPr>
      </w:pPr>
    </w:p>
    <w:sectPr w:rsidR="00117CD7" w:rsidRPr="00933930" w:rsidSect="005F595E">
      <w:footerReference w:type="even" r:id="rId18"/>
      <w:footerReference w:type="default" r:id="rId19"/>
      <w:pgSz w:w="11906" w:h="16838"/>
      <w:pgMar w:top="1440" w:right="746"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3B0BD6" w16cex:dateUtc="2024-04-30T11:47:00Z"/>
  <w16cex:commentExtensible w16cex:durableId="2DC336CC" w16cex:dateUtc="2024-05-20T12:04:00Z"/>
  <w16cex:commentExtensible w16cex:durableId="21C48F90" w16cex:dateUtc="2024-04-30T11:45:00Z"/>
  <w16cex:commentExtensible w16cex:durableId="6A5D53B5" w16cex:dateUtc="2024-04-30T11:46:00Z"/>
  <w16cex:commentExtensible w16cex:durableId="08BA7C2F" w16cex:dateUtc="2024-04-30T12:03:00Z"/>
  <w16cex:commentExtensible w16cex:durableId="1707225A" w16cex:dateUtc="2024-04-30T15:12:00Z"/>
  <w16cex:commentExtensible w16cex:durableId="7002362B" w16cex:dateUtc="2024-05-20T12:07:00Z"/>
  <w16cex:commentExtensible w16cex:durableId="7BE3E956" w16cex:dateUtc="2024-04-30T16:20:00Z"/>
  <w16cex:commentExtensible w16cex:durableId="6AFF1D9F" w16cex:dateUtc="2024-05-20T11:41:00Z"/>
  <w16cex:commentExtensible w16cex:durableId="46C39F5E" w16cex:dateUtc="2024-05-20T12:09:00Z"/>
  <w16cex:commentExtensible w16cex:durableId="4DB894BC" w16cex:dateUtc="2024-04-30T16:36:00Z"/>
  <w16cex:commentExtensible w16cex:durableId="2CC4FC7A" w16cex:dateUtc="2024-04-30T16:33:00Z"/>
  <w16cex:commentExtensible w16cex:durableId="0BE906D1" w16cex:dateUtc="2024-04-30T16:38:00Z"/>
  <w16cex:commentExtensible w16cex:durableId="04A03B2D" w16cex:dateUtc="2024-04-30T16:51:00Z"/>
  <w16cex:commentExtensible w16cex:durableId="4556CFF3" w16cex:dateUtc="2024-04-30T16:54:00Z"/>
  <w16cex:commentExtensible w16cex:durableId="674E9075" w16cex:dateUtc="2024-04-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56850" w16cid:durableId="733B0BD6"/>
  <w16cid:commentId w16cid:paraId="0DD46CD8" w16cid:durableId="2DC336CC"/>
  <w16cid:commentId w16cid:paraId="466D47B7" w16cid:durableId="21C48F90"/>
  <w16cid:commentId w16cid:paraId="3381AC0F" w16cid:durableId="6A5D53B5"/>
  <w16cid:commentId w16cid:paraId="69AAC2F4" w16cid:durableId="08BA7C2F"/>
  <w16cid:commentId w16cid:paraId="743F4557" w16cid:durableId="1707225A"/>
  <w16cid:commentId w16cid:paraId="67804E8E" w16cid:durableId="7002362B"/>
  <w16cid:commentId w16cid:paraId="498F4F5E" w16cid:durableId="7BE3E956"/>
  <w16cid:commentId w16cid:paraId="65340F23" w16cid:durableId="6AFF1D9F"/>
  <w16cid:commentId w16cid:paraId="64383445" w16cid:durableId="46C39F5E"/>
  <w16cid:commentId w16cid:paraId="76B9D371" w16cid:durableId="4DB894BC"/>
  <w16cid:commentId w16cid:paraId="1CFE8C81" w16cid:durableId="2CC4FC7A"/>
  <w16cid:commentId w16cid:paraId="0DE0278E" w16cid:durableId="0BE906D1"/>
  <w16cid:commentId w16cid:paraId="7BCBAD31" w16cid:durableId="262BBB1E"/>
  <w16cid:commentId w16cid:paraId="3F1ECEAB" w16cid:durableId="04A03B2D"/>
  <w16cid:commentId w16cid:paraId="36F84EA6" w16cid:durableId="4556CFF3"/>
  <w16cid:commentId w16cid:paraId="32E7714B" w16cid:durableId="674E90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27BE9" w14:textId="77777777" w:rsidR="00C010A8" w:rsidRDefault="00C010A8" w:rsidP="00543F98">
      <w:r>
        <w:separator/>
      </w:r>
    </w:p>
  </w:endnote>
  <w:endnote w:type="continuationSeparator" w:id="0">
    <w:p w14:paraId="7E25C2DE" w14:textId="77777777" w:rsidR="00C010A8" w:rsidRDefault="00C010A8" w:rsidP="00543F98">
      <w:r>
        <w:continuationSeparator/>
      </w:r>
    </w:p>
  </w:endnote>
  <w:endnote w:type="continuationNotice" w:id="1">
    <w:p w14:paraId="03C279A2" w14:textId="77777777" w:rsidR="00C010A8" w:rsidRDefault="00C01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04D1E" w14:textId="77777777" w:rsidR="00D50DCA" w:rsidRDefault="00D50DCA">
    <w:pPr>
      <w:pStyle w:val="Footer"/>
      <w:framePr w:wrap="around" w:vAnchor="text" w:hAnchor="margin" w:xAlign="center" w:y="1"/>
      <w:rPr>
        <w:rStyle w:val="PageNumber"/>
      </w:rPr>
    </w:pPr>
  </w:p>
  <w:p w14:paraId="22CB5736" w14:textId="77777777" w:rsidR="00D50DCA" w:rsidRDefault="00D50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43495"/>
      <w:docPartObj>
        <w:docPartGallery w:val="Page Numbers (Bottom of Page)"/>
        <w:docPartUnique/>
      </w:docPartObj>
    </w:sdtPr>
    <w:sdtEndPr>
      <w:rPr>
        <w:noProof/>
      </w:rPr>
    </w:sdtEndPr>
    <w:sdtContent>
      <w:p w14:paraId="61E77549" w14:textId="53F609AC" w:rsidR="00D50DCA" w:rsidRDefault="00D50DCA">
        <w:pPr>
          <w:pStyle w:val="Footer"/>
          <w:jc w:val="right"/>
        </w:pPr>
        <w:r>
          <w:fldChar w:fldCharType="begin"/>
        </w:r>
        <w:r>
          <w:instrText xml:space="preserve"> PAGE   \* MERGEFORMAT </w:instrText>
        </w:r>
        <w:r>
          <w:fldChar w:fldCharType="separate"/>
        </w:r>
        <w:r w:rsidR="00B917AE">
          <w:rPr>
            <w:noProof/>
          </w:rPr>
          <w:t>13</w:t>
        </w:r>
        <w:r>
          <w:rPr>
            <w:noProof/>
          </w:rPr>
          <w:fldChar w:fldCharType="end"/>
        </w:r>
      </w:p>
    </w:sdtContent>
  </w:sdt>
  <w:p w14:paraId="078B5B3F" w14:textId="77777777" w:rsidR="00D50DCA" w:rsidRPr="007F6BBE" w:rsidRDefault="00D50DC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9B927" w14:textId="77777777" w:rsidR="00C010A8" w:rsidRDefault="00C010A8" w:rsidP="00543F98">
      <w:r>
        <w:separator/>
      </w:r>
    </w:p>
  </w:footnote>
  <w:footnote w:type="continuationSeparator" w:id="0">
    <w:p w14:paraId="26C44680" w14:textId="77777777" w:rsidR="00C010A8" w:rsidRDefault="00C010A8" w:rsidP="00543F98">
      <w:r>
        <w:continuationSeparator/>
      </w:r>
    </w:p>
  </w:footnote>
  <w:footnote w:type="continuationNotice" w:id="1">
    <w:p w14:paraId="43DED104" w14:textId="77777777" w:rsidR="00C010A8" w:rsidRDefault="00C010A8"/>
  </w:footnote>
  <w:footnote w:id="2">
    <w:p w14:paraId="79A624D8" w14:textId="77777777" w:rsidR="00D50DCA" w:rsidRDefault="00D50DCA">
      <w:pPr>
        <w:pStyle w:val="FootnoteText"/>
      </w:pPr>
      <w:r>
        <w:rPr>
          <w:rStyle w:val="FootnoteReference"/>
        </w:rPr>
        <w:footnoteRef/>
      </w:r>
      <w:r>
        <w:t xml:space="preserve"> </w:t>
      </w:r>
      <w:hyperlink r:id="rId1" w:history="1">
        <w:r w:rsidRPr="00E41C10">
          <w:rPr>
            <w:rStyle w:val="Hyperlink"/>
          </w:rPr>
          <w:t>https://www.hse.ie/eng/about/who/national-services/partnering-with-patients/resourcesqid/hse-better-together-patient-engagement-roadmap-book.pdf</w:t>
        </w:r>
      </w:hyperlink>
      <w:r>
        <w:t xml:space="preserve"> </w:t>
      </w:r>
    </w:p>
  </w:footnote>
  <w:footnote w:id="3">
    <w:p w14:paraId="30B2DB6A" w14:textId="6DEA57E2" w:rsidR="00D50DCA" w:rsidRPr="00526253" w:rsidRDefault="00D50DCA" w:rsidP="00526253">
      <w:pPr>
        <w:rPr>
          <w:rFonts w:ascii="Arial" w:eastAsiaTheme="minorHAnsi" w:hAnsi="Arial" w:cs="Arial"/>
          <w:sz w:val="16"/>
          <w:szCs w:val="16"/>
          <w:lang w:val="en-IE" w:eastAsia="en-US"/>
        </w:rPr>
      </w:pPr>
      <w:r>
        <w:rPr>
          <w:rFonts w:ascii="Arial" w:eastAsiaTheme="minorHAnsi" w:hAnsi="Arial" w:cs="Arial"/>
          <w:sz w:val="16"/>
          <w:szCs w:val="16"/>
          <w:vertAlign w:val="superscript"/>
          <w:lang w:val="en-IE" w:eastAsia="en-US"/>
        </w:rPr>
        <w:t>1</w:t>
      </w:r>
      <w:r w:rsidRPr="00526253">
        <w:rPr>
          <w:rFonts w:ascii="Arial" w:eastAsiaTheme="minorHAnsi" w:hAnsi="Arial" w:cs="Arial"/>
          <w:sz w:val="16"/>
          <w:szCs w:val="16"/>
          <w:lang w:val="en-IE" w:eastAsia="en-US"/>
        </w:rPr>
        <w:t xml:space="preserve">A template SSSS and guidelines are available on </w:t>
      </w:r>
      <w:hyperlink r:id="rId2" w:history="1">
        <w:r w:rsidRPr="00526253">
          <w:rPr>
            <w:rFonts w:ascii="Arial" w:eastAsiaTheme="minorHAnsi" w:hAnsi="Arial" w:cs="Arial"/>
            <w:color w:val="0000FF"/>
            <w:sz w:val="16"/>
            <w:szCs w:val="16"/>
            <w:u w:val="single"/>
            <w:lang w:val="en-IE" w:eastAsia="en-US"/>
          </w:rPr>
          <w:t>writing your site or service safety statement</w:t>
        </w:r>
      </w:hyperlink>
      <w:r w:rsidRPr="00526253">
        <w:rPr>
          <w:rFonts w:ascii="Arial" w:eastAsiaTheme="minorHAnsi" w:hAnsi="Arial" w:cs="Arial"/>
          <w:sz w:val="16"/>
          <w:szCs w:val="16"/>
          <w:lang w:val="en-IE" w:eastAsia="en-US"/>
        </w:rPr>
        <w:t xml:space="preserve">. </w:t>
      </w:r>
    </w:p>
    <w:p w14:paraId="589845A7" w14:textId="77777777" w:rsidR="00D50DCA" w:rsidRPr="00526253" w:rsidRDefault="00D50DCA" w:rsidP="00526253">
      <w:pPr>
        <w:rPr>
          <w:rFonts w:asciiTheme="minorHAnsi" w:eastAsiaTheme="minorHAnsi" w:hAnsiTheme="minorHAnsi" w:cstheme="minorBidi"/>
          <w:lang w:val="en-IE" w:eastAsia="en-US"/>
        </w:rPr>
      </w:pPr>
      <w:r w:rsidRPr="00526253">
        <w:rPr>
          <w:rFonts w:ascii="Arial" w:eastAsiaTheme="minorHAnsi" w:hAnsi="Arial" w:cs="Arial"/>
          <w:sz w:val="16"/>
          <w:szCs w:val="16"/>
          <w:vertAlign w:val="superscript"/>
          <w:lang w:val="en-IE" w:eastAsia="en-US"/>
        </w:rPr>
        <w:t xml:space="preserve">2 </w:t>
      </w:r>
      <w:r w:rsidRPr="00526253">
        <w:rPr>
          <w:rFonts w:ascii="Arial" w:eastAsiaTheme="minorHAnsi" w:hAnsi="Arial" w:cs="Arial"/>
          <w:sz w:val="16"/>
          <w:szCs w:val="16"/>
          <w:lang w:val="en-IE" w:eastAsia="en-US"/>
        </w:rPr>
        <w:t xml:space="preserve">Structures and processes for effective </w:t>
      </w:r>
      <w:hyperlink r:id="rId3" w:history="1">
        <w:r w:rsidRPr="00526253">
          <w:rPr>
            <w:rFonts w:ascii="Arial" w:eastAsiaTheme="minorHAnsi" w:hAnsi="Arial" w:cs="Arial"/>
            <w:color w:val="0000FF"/>
            <w:sz w:val="16"/>
            <w:szCs w:val="16"/>
            <w:u w:val="single"/>
            <w:lang w:val="en-IE" w:eastAsia="en-US"/>
          </w:rPr>
          <w:t>incident management</w:t>
        </w:r>
      </w:hyperlink>
      <w:r w:rsidRPr="00526253">
        <w:rPr>
          <w:rFonts w:ascii="Arial" w:eastAsiaTheme="minorHAnsi" w:hAnsi="Arial" w:cs="Arial"/>
          <w:sz w:val="16"/>
          <w:szCs w:val="16"/>
          <w:lang w:val="en-IE" w:eastAsia="en-US"/>
        </w:rPr>
        <w:t xml:space="preserve"> and review of incidents. </w:t>
      </w:r>
    </w:p>
    <w:p w14:paraId="34194539" w14:textId="1ED2CD3F" w:rsidR="00D50DCA" w:rsidRDefault="00D50DCA" w:rsidP="00526253">
      <w:pPr>
        <w:pStyle w:val="FootnoteText"/>
      </w:pPr>
    </w:p>
  </w:footnote>
  <w:footnote w:id="4">
    <w:p w14:paraId="48816A3B" w14:textId="77777777" w:rsidR="00D50DCA" w:rsidRPr="00DD13C2" w:rsidRDefault="00D50DCA" w:rsidP="0052625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CC9"/>
    <w:multiLevelType w:val="hybridMultilevel"/>
    <w:tmpl w:val="E31403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5E0CF7"/>
    <w:multiLevelType w:val="hybridMultilevel"/>
    <w:tmpl w:val="3C1454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E05571F"/>
    <w:multiLevelType w:val="hybridMultilevel"/>
    <w:tmpl w:val="0866861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03C5439"/>
    <w:multiLevelType w:val="hybridMultilevel"/>
    <w:tmpl w:val="9D2871E0"/>
    <w:lvl w:ilvl="0" w:tplc="104EFC22">
      <w:start w:val="1"/>
      <w:numFmt w:val="bullet"/>
      <w:lvlText w:val=""/>
      <w:lvlJc w:val="left"/>
      <w:pPr>
        <w:ind w:left="567" w:hanging="283"/>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63C77EB"/>
    <w:multiLevelType w:val="hybridMultilevel"/>
    <w:tmpl w:val="BBF88DC4"/>
    <w:lvl w:ilvl="0" w:tplc="36BC3B40">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C055383"/>
    <w:multiLevelType w:val="hybridMultilevel"/>
    <w:tmpl w:val="8168E018"/>
    <w:lvl w:ilvl="0" w:tplc="865A9D00">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3D8F5D42"/>
    <w:multiLevelType w:val="hybridMultilevel"/>
    <w:tmpl w:val="E72AD464"/>
    <w:lvl w:ilvl="0" w:tplc="F5123592">
      <w:start w:val="1"/>
      <w:numFmt w:val="bullet"/>
      <w:lvlText w:val=""/>
      <w:lvlJc w:val="left"/>
      <w:pPr>
        <w:ind w:left="567" w:hanging="283"/>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14B2AF7"/>
    <w:multiLevelType w:val="hybridMultilevel"/>
    <w:tmpl w:val="C340FC96"/>
    <w:lvl w:ilvl="0" w:tplc="E5DA8CCA">
      <w:start w:val="1"/>
      <w:numFmt w:val="lowerRoman"/>
      <w:lvlText w:val="(%1)"/>
      <w:lvlJc w:val="right"/>
      <w:pPr>
        <w:ind w:left="720" w:hanging="360"/>
      </w:pPr>
    </w:lvl>
    <w:lvl w:ilvl="1" w:tplc="C1AEC9B6">
      <w:start w:val="1"/>
      <w:numFmt w:val="lowerLetter"/>
      <w:lvlText w:val="%2)"/>
      <w:lvlJc w:val="left"/>
      <w:pPr>
        <w:ind w:left="1440" w:hanging="360"/>
      </w:pPr>
      <w:rPr>
        <w:b w:val="0"/>
        <w:bCs/>
      </w:rPr>
    </w:lvl>
    <w:lvl w:ilvl="2" w:tplc="FAF0675C">
      <w:start w:val="1"/>
      <w:numFmt w:val="lowerRoman"/>
      <w:lvlText w:val="%3."/>
      <w:lvlJc w:val="right"/>
      <w:pPr>
        <w:ind w:left="2160" w:hanging="180"/>
      </w:pPr>
    </w:lvl>
    <w:lvl w:ilvl="3" w:tplc="9C6C7B54">
      <w:start w:val="1"/>
      <w:numFmt w:val="decimal"/>
      <w:lvlText w:val="%4."/>
      <w:lvlJc w:val="left"/>
      <w:pPr>
        <w:ind w:left="2880" w:hanging="360"/>
      </w:pPr>
    </w:lvl>
    <w:lvl w:ilvl="4" w:tplc="DF100C06">
      <w:start w:val="1"/>
      <w:numFmt w:val="lowerLetter"/>
      <w:lvlText w:val="%5."/>
      <w:lvlJc w:val="left"/>
      <w:pPr>
        <w:ind w:left="3600" w:hanging="360"/>
      </w:pPr>
    </w:lvl>
    <w:lvl w:ilvl="5" w:tplc="AF0C08F0">
      <w:start w:val="1"/>
      <w:numFmt w:val="lowerRoman"/>
      <w:lvlText w:val="%6."/>
      <w:lvlJc w:val="right"/>
      <w:pPr>
        <w:ind w:left="4320" w:hanging="180"/>
      </w:pPr>
    </w:lvl>
    <w:lvl w:ilvl="6" w:tplc="2B629C06">
      <w:start w:val="1"/>
      <w:numFmt w:val="decimal"/>
      <w:lvlText w:val="%7."/>
      <w:lvlJc w:val="left"/>
      <w:pPr>
        <w:ind w:left="5040" w:hanging="360"/>
      </w:pPr>
    </w:lvl>
    <w:lvl w:ilvl="7" w:tplc="26247EB0">
      <w:start w:val="1"/>
      <w:numFmt w:val="lowerLetter"/>
      <w:lvlText w:val="%8."/>
      <w:lvlJc w:val="left"/>
      <w:pPr>
        <w:ind w:left="5760" w:hanging="360"/>
      </w:pPr>
    </w:lvl>
    <w:lvl w:ilvl="8" w:tplc="AA62E5DC">
      <w:start w:val="1"/>
      <w:numFmt w:val="lowerRoman"/>
      <w:lvlText w:val="%9."/>
      <w:lvlJc w:val="right"/>
      <w:pPr>
        <w:ind w:left="6480" w:hanging="180"/>
      </w:pPr>
    </w:lvl>
  </w:abstractNum>
  <w:abstractNum w:abstractNumId="9" w15:restartNumberingAfterBreak="0">
    <w:nsid w:val="469F7821"/>
    <w:multiLevelType w:val="hybridMultilevel"/>
    <w:tmpl w:val="937EC7D6"/>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F6FBE"/>
    <w:multiLevelType w:val="hybridMultilevel"/>
    <w:tmpl w:val="527480BA"/>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9980A8A"/>
    <w:multiLevelType w:val="hybridMultilevel"/>
    <w:tmpl w:val="174E8520"/>
    <w:lvl w:ilvl="0" w:tplc="AA3C723E">
      <w:start w:val="1"/>
      <w:numFmt w:val="bullet"/>
      <w:lvlText w:val=""/>
      <w:lvlJc w:val="left"/>
      <w:pPr>
        <w:ind w:left="720" w:hanging="360"/>
      </w:pPr>
      <w:rPr>
        <w:rFonts w:ascii="Symbol" w:hAnsi="Symbol" w:hint="default"/>
        <w:strike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5875AED"/>
    <w:multiLevelType w:val="hybridMultilevel"/>
    <w:tmpl w:val="5490A4B8"/>
    <w:lvl w:ilvl="0" w:tplc="CC78C35A">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DCC2486"/>
    <w:multiLevelType w:val="hybridMultilevel"/>
    <w:tmpl w:val="CEFA02B4"/>
    <w:lvl w:ilvl="0" w:tplc="C728FFD8">
      <w:start w:val="1"/>
      <w:numFmt w:val="bullet"/>
      <w:lvlText w:val=""/>
      <w:lvlJc w:val="left"/>
      <w:pPr>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27808"/>
    <w:multiLevelType w:val="hybridMultilevel"/>
    <w:tmpl w:val="49FA9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0D232ED"/>
    <w:multiLevelType w:val="multilevel"/>
    <w:tmpl w:val="036E0A72"/>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E74C5A"/>
    <w:multiLevelType w:val="hybridMultilevel"/>
    <w:tmpl w:val="D2162B7A"/>
    <w:lvl w:ilvl="0" w:tplc="9E50DEAA">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203354D"/>
    <w:multiLevelType w:val="hybridMultilevel"/>
    <w:tmpl w:val="464AE09A"/>
    <w:lvl w:ilvl="0" w:tplc="1502306E">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E838BB"/>
    <w:multiLevelType w:val="hybridMultilevel"/>
    <w:tmpl w:val="5C860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7"/>
  </w:num>
  <w:num w:numId="6">
    <w:abstractNumId w:val="12"/>
  </w:num>
  <w:num w:numId="7">
    <w:abstractNumId w:val="2"/>
  </w:num>
  <w:num w:numId="8">
    <w:abstractNumId w:val="3"/>
  </w:num>
  <w:num w:numId="9">
    <w:abstractNumId w:val="0"/>
  </w:num>
  <w:num w:numId="10">
    <w:abstractNumId w:val="8"/>
  </w:num>
  <w:num w:numId="11">
    <w:abstractNumId w:val="20"/>
  </w:num>
  <w:num w:numId="12">
    <w:abstractNumId w:val="15"/>
  </w:num>
  <w:num w:numId="13">
    <w:abstractNumId w:val="11"/>
  </w:num>
  <w:num w:numId="14">
    <w:abstractNumId w:val="19"/>
  </w:num>
  <w:num w:numId="15">
    <w:abstractNumId w:val="13"/>
  </w:num>
  <w:num w:numId="16">
    <w:abstractNumId w:val="17"/>
  </w:num>
  <w:num w:numId="17">
    <w:abstractNumId w:val="9"/>
  </w:num>
  <w:num w:numId="18">
    <w:abstractNumId w:val="5"/>
  </w:num>
  <w:num w:numId="19">
    <w:abstractNumId w:val="18"/>
  </w:num>
  <w:num w:numId="20">
    <w:abstractNumId w:val="10"/>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19C5"/>
    <w:rsid w:val="000037FD"/>
    <w:rsid w:val="00010146"/>
    <w:rsid w:val="00012845"/>
    <w:rsid w:val="00016C4B"/>
    <w:rsid w:val="000178CE"/>
    <w:rsid w:val="00024D0B"/>
    <w:rsid w:val="00035390"/>
    <w:rsid w:val="00035980"/>
    <w:rsid w:val="0004159F"/>
    <w:rsid w:val="00044EC9"/>
    <w:rsid w:val="000451ED"/>
    <w:rsid w:val="00063F8A"/>
    <w:rsid w:val="00071415"/>
    <w:rsid w:val="000724FE"/>
    <w:rsid w:val="00091D46"/>
    <w:rsid w:val="00095C1D"/>
    <w:rsid w:val="000A2CA3"/>
    <w:rsid w:val="000A59E3"/>
    <w:rsid w:val="000A7350"/>
    <w:rsid w:val="000B5484"/>
    <w:rsid w:val="000B7318"/>
    <w:rsid w:val="000B77A7"/>
    <w:rsid w:val="000C059A"/>
    <w:rsid w:val="000D1876"/>
    <w:rsid w:val="000D3887"/>
    <w:rsid w:val="000E7B8E"/>
    <w:rsid w:val="000F1AB5"/>
    <w:rsid w:val="000F271C"/>
    <w:rsid w:val="001063E4"/>
    <w:rsid w:val="001109AB"/>
    <w:rsid w:val="001142DE"/>
    <w:rsid w:val="00117CD7"/>
    <w:rsid w:val="00130737"/>
    <w:rsid w:val="00134EAD"/>
    <w:rsid w:val="00156AE0"/>
    <w:rsid w:val="00156D0B"/>
    <w:rsid w:val="0016057B"/>
    <w:rsid w:val="001618E7"/>
    <w:rsid w:val="00163957"/>
    <w:rsid w:val="001644AE"/>
    <w:rsid w:val="00166839"/>
    <w:rsid w:val="00172B5F"/>
    <w:rsid w:val="0017624A"/>
    <w:rsid w:val="00177D2A"/>
    <w:rsid w:val="0018179A"/>
    <w:rsid w:val="0018387C"/>
    <w:rsid w:val="00185EBC"/>
    <w:rsid w:val="00190C85"/>
    <w:rsid w:val="00195968"/>
    <w:rsid w:val="00197192"/>
    <w:rsid w:val="001A177D"/>
    <w:rsid w:val="001A5861"/>
    <w:rsid w:val="001A7F9A"/>
    <w:rsid w:val="001B5F31"/>
    <w:rsid w:val="001C290C"/>
    <w:rsid w:val="001C3720"/>
    <w:rsid w:val="001C7E55"/>
    <w:rsid w:val="001D2CE5"/>
    <w:rsid w:val="001D6A65"/>
    <w:rsid w:val="001E01AA"/>
    <w:rsid w:val="001E47A4"/>
    <w:rsid w:val="001F1F47"/>
    <w:rsid w:val="001F2907"/>
    <w:rsid w:val="00206607"/>
    <w:rsid w:val="002147BC"/>
    <w:rsid w:val="00220D15"/>
    <w:rsid w:val="00226FC1"/>
    <w:rsid w:val="00234188"/>
    <w:rsid w:val="0023552F"/>
    <w:rsid w:val="0024231B"/>
    <w:rsid w:val="0025144B"/>
    <w:rsid w:val="00253A94"/>
    <w:rsid w:val="00257231"/>
    <w:rsid w:val="00260C8B"/>
    <w:rsid w:val="00262968"/>
    <w:rsid w:val="00272699"/>
    <w:rsid w:val="00275061"/>
    <w:rsid w:val="002767FC"/>
    <w:rsid w:val="00283F1B"/>
    <w:rsid w:val="00284B79"/>
    <w:rsid w:val="00285287"/>
    <w:rsid w:val="00286130"/>
    <w:rsid w:val="00286FA8"/>
    <w:rsid w:val="0029014C"/>
    <w:rsid w:val="002A1DEB"/>
    <w:rsid w:val="002A6143"/>
    <w:rsid w:val="002B10C7"/>
    <w:rsid w:val="002B54A1"/>
    <w:rsid w:val="002E41E0"/>
    <w:rsid w:val="002F1636"/>
    <w:rsid w:val="002F5C5E"/>
    <w:rsid w:val="0030147F"/>
    <w:rsid w:val="00302405"/>
    <w:rsid w:val="00304AD9"/>
    <w:rsid w:val="003078A8"/>
    <w:rsid w:val="003102B4"/>
    <w:rsid w:val="00311632"/>
    <w:rsid w:val="00312DD3"/>
    <w:rsid w:val="003237BB"/>
    <w:rsid w:val="0032570D"/>
    <w:rsid w:val="00325948"/>
    <w:rsid w:val="00331995"/>
    <w:rsid w:val="00337105"/>
    <w:rsid w:val="0033762B"/>
    <w:rsid w:val="00342F39"/>
    <w:rsid w:val="00343D70"/>
    <w:rsid w:val="00353B7E"/>
    <w:rsid w:val="0035717C"/>
    <w:rsid w:val="00375443"/>
    <w:rsid w:val="00384F2E"/>
    <w:rsid w:val="00385B09"/>
    <w:rsid w:val="00387421"/>
    <w:rsid w:val="003A28D3"/>
    <w:rsid w:val="003A37F1"/>
    <w:rsid w:val="003A6182"/>
    <w:rsid w:val="003B29CC"/>
    <w:rsid w:val="003C4BB4"/>
    <w:rsid w:val="003C69A1"/>
    <w:rsid w:val="003D2EEE"/>
    <w:rsid w:val="003F56A7"/>
    <w:rsid w:val="003F586D"/>
    <w:rsid w:val="0041250A"/>
    <w:rsid w:val="0041645C"/>
    <w:rsid w:val="00421329"/>
    <w:rsid w:val="00426EBD"/>
    <w:rsid w:val="0043029C"/>
    <w:rsid w:val="0044373F"/>
    <w:rsid w:val="00446266"/>
    <w:rsid w:val="00463454"/>
    <w:rsid w:val="00475884"/>
    <w:rsid w:val="00477AEF"/>
    <w:rsid w:val="004831DD"/>
    <w:rsid w:val="00483FD2"/>
    <w:rsid w:val="00484894"/>
    <w:rsid w:val="004864B1"/>
    <w:rsid w:val="00497A39"/>
    <w:rsid w:val="004A28C4"/>
    <w:rsid w:val="004B2811"/>
    <w:rsid w:val="004B41A2"/>
    <w:rsid w:val="004B5E30"/>
    <w:rsid w:val="004C19C6"/>
    <w:rsid w:val="004C428A"/>
    <w:rsid w:val="004C78F8"/>
    <w:rsid w:val="004D0C01"/>
    <w:rsid w:val="004D20E2"/>
    <w:rsid w:val="004D2CA2"/>
    <w:rsid w:val="004F2F73"/>
    <w:rsid w:val="004F4A75"/>
    <w:rsid w:val="00500624"/>
    <w:rsid w:val="00503285"/>
    <w:rsid w:val="00512D94"/>
    <w:rsid w:val="005150A5"/>
    <w:rsid w:val="00515ADA"/>
    <w:rsid w:val="00516522"/>
    <w:rsid w:val="00521CFC"/>
    <w:rsid w:val="00523BD7"/>
    <w:rsid w:val="00523D4B"/>
    <w:rsid w:val="005240FB"/>
    <w:rsid w:val="00526253"/>
    <w:rsid w:val="005265E0"/>
    <w:rsid w:val="0053379A"/>
    <w:rsid w:val="00543F98"/>
    <w:rsid w:val="00545CA6"/>
    <w:rsid w:val="00551914"/>
    <w:rsid w:val="0055627B"/>
    <w:rsid w:val="00556761"/>
    <w:rsid w:val="005573A6"/>
    <w:rsid w:val="00557DCC"/>
    <w:rsid w:val="005779C8"/>
    <w:rsid w:val="00580989"/>
    <w:rsid w:val="00583C9F"/>
    <w:rsid w:val="00587B7A"/>
    <w:rsid w:val="00593D2E"/>
    <w:rsid w:val="00595313"/>
    <w:rsid w:val="005A226F"/>
    <w:rsid w:val="005A3B65"/>
    <w:rsid w:val="005B0BA8"/>
    <w:rsid w:val="005B2267"/>
    <w:rsid w:val="005B27CF"/>
    <w:rsid w:val="005B29E2"/>
    <w:rsid w:val="005C2130"/>
    <w:rsid w:val="005C5CEB"/>
    <w:rsid w:val="005C631F"/>
    <w:rsid w:val="005D4BB3"/>
    <w:rsid w:val="005E673F"/>
    <w:rsid w:val="005F10AC"/>
    <w:rsid w:val="005F1ADF"/>
    <w:rsid w:val="005F3D64"/>
    <w:rsid w:val="005F595E"/>
    <w:rsid w:val="0060082A"/>
    <w:rsid w:val="006048F8"/>
    <w:rsid w:val="00611576"/>
    <w:rsid w:val="00612157"/>
    <w:rsid w:val="00613CAF"/>
    <w:rsid w:val="0061417D"/>
    <w:rsid w:val="00617CA4"/>
    <w:rsid w:val="00626025"/>
    <w:rsid w:val="00626E75"/>
    <w:rsid w:val="006332CA"/>
    <w:rsid w:val="00635DE1"/>
    <w:rsid w:val="0063643B"/>
    <w:rsid w:val="006378A1"/>
    <w:rsid w:val="0064026D"/>
    <w:rsid w:val="006544F8"/>
    <w:rsid w:val="00657986"/>
    <w:rsid w:val="00666D41"/>
    <w:rsid w:val="00671C9E"/>
    <w:rsid w:val="006768E9"/>
    <w:rsid w:val="00677F47"/>
    <w:rsid w:val="00681DE4"/>
    <w:rsid w:val="006833DC"/>
    <w:rsid w:val="00686638"/>
    <w:rsid w:val="0068665D"/>
    <w:rsid w:val="006952FB"/>
    <w:rsid w:val="006A2668"/>
    <w:rsid w:val="006A54F6"/>
    <w:rsid w:val="006B5F6B"/>
    <w:rsid w:val="006F0E63"/>
    <w:rsid w:val="006F6EB4"/>
    <w:rsid w:val="00702963"/>
    <w:rsid w:val="00705C73"/>
    <w:rsid w:val="007516BF"/>
    <w:rsid w:val="00762F30"/>
    <w:rsid w:val="00773E81"/>
    <w:rsid w:val="0077407F"/>
    <w:rsid w:val="007740FF"/>
    <w:rsid w:val="0078228B"/>
    <w:rsid w:val="007918C8"/>
    <w:rsid w:val="00795998"/>
    <w:rsid w:val="007A0E0B"/>
    <w:rsid w:val="007A4BE7"/>
    <w:rsid w:val="007A6C87"/>
    <w:rsid w:val="007C4EEE"/>
    <w:rsid w:val="007C713A"/>
    <w:rsid w:val="007D0A90"/>
    <w:rsid w:val="007D2E37"/>
    <w:rsid w:val="007D31AF"/>
    <w:rsid w:val="007D391F"/>
    <w:rsid w:val="007D43A7"/>
    <w:rsid w:val="007D639C"/>
    <w:rsid w:val="007D7F5B"/>
    <w:rsid w:val="007E6D83"/>
    <w:rsid w:val="007F6BBE"/>
    <w:rsid w:val="00804785"/>
    <w:rsid w:val="00805F8A"/>
    <w:rsid w:val="008132DE"/>
    <w:rsid w:val="008140AE"/>
    <w:rsid w:val="00815D59"/>
    <w:rsid w:val="008205D6"/>
    <w:rsid w:val="00835025"/>
    <w:rsid w:val="00844C3F"/>
    <w:rsid w:val="00845856"/>
    <w:rsid w:val="00872538"/>
    <w:rsid w:val="00890A2B"/>
    <w:rsid w:val="008950F1"/>
    <w:rsid w:val="008962F8"/>
    <w:rsid w:val="008A014A"/>
    <w:rsid w:val="008A1A51"/>
    <w:rsid w:val="008A1F77"/>
    <w:rsid w:val="008A6CFF"/>
    <w:rsid w:val="008B5E9F"/>
    <w:rsid w:val="008B7634"/>
    <w:rsid w:val="008D0B05"/>
    <w:rsid w:val="008E036D"/>
    <w:rsid w:val="008E7522"/>
    <w:rsid w:val="008F4656"/>
    <w:rsid w:val="009102B9"/>
    <w:rsid w:val="00920C7A"/>
    <w:rsid w:val="00920FE7"/>
    <w:rsid w:val="0092248A"/>
    <w:rsid w:val="009226F0"/>
    <w:rsid w:val="00930736"/>
    <w:rsid w:val="00933930"/>
    <w:rsid w:val="009369A9"/>
    <w:rsid w:val="00941040"/>
    <w:rsid w:val="009441FF"/>
    <w:rsid w:val="00944665"/>
    <w:rsid w:val="00946CC4"/>
    <w:rsid w:val="00955918"/>
    <w:rsid w:val="00955F79"/>
    <w:rsid w:val="009713C6"/>
    <w:rsid w:val="0098423C"/>
    <w:rsid w:val="00992ED6"/>
    <w:rsid w:val="00994628"/>
    <w:rsid w:val="009A5C4D"/>
    <w:rsid w:val="009B6BF8"/>
    <w:rsid w:val="009C3DDE"/>
    <w:rsid w:val="009C7692"/>
    <w:rsid w:val="009E1677"/>
    <w:rsid w:val="009E4E23"/>
    <w:rsid w:val="009E6611"/>
    <w:rsid w:val="009F0C14"/>
    <w:rsid w:val="009F1366"/>
    <w:rsid w:val="009F3B53"/>
    <w:rsid w:val="00A142C7"/>
    <w:rsid w:val="00A16251"/>
    <w:rsid w:val="00A20574"/>
    <w:rsid w:val="00A21BEF"/>
    <w:rsid w:val="00A248F8"/>
    <w:rsid w:val="00A31CE6"/>
    <w:rsid w:val="00A33245"/>
    <w:rsid w:val="00A35B00"/>
    <w:rsid w:val="00A36FE9"/>
    <w:rsid w:val="00A42F16"/>
    <w:rsid w:val="00A466B1"/>
    <w:rsid w:val="00A606BE"/>
    <w:rsid w:val="00A708C3"/>
    <w:rsid w:val="00A7557C"/>
    <w:rsid w:val="00A84264"/>
    <w:rsid w:val="00A847E5"/>
    <w:rsid w:val="00A8573A"/>
    <w:rsid w:val="00A85FAD"/>
    <w:rsid w:val="00A928F8"/>
    <w:rsid w:val="00AA3933"/>
    <w:rsid w:val="00AA4354"/>
    <w:rsid w:val="00AB3CA9"/>
    <w:rsid w:val="00AB4063"/>
    <w:rsid w:val="00AC0E19"/>
    <w:rsid w:val="00AC105F"/>
    <w:rsid w:val="00AC325C"/>
    <w:rsid w:val="00AD5FBF"/>
    <w:rsid w:val="00AF6745"/>
    <w:rsid w:val="00AF6A8A"/>
    <w:rsid w:val="00B00C3D"/>
    <w:rsid w:val="00B03B7F"/>
    <w:rsid w:val="00B05C5B"/>
    <w:rsid w:val="00B07ECF"/>
    <w:rsid w:val="00B13527"/>
    <w:rsid w:val="00B14EDB"/>
    <w:rsid w:val="00B3675C"/>
    <w:rsid w:val="00B375E0"/>
    <w:rsid w:val="00B42100"/>
    <w:rsid w:val="00B43FAD"/>
    <w:rsid w:val="00B45750"/>
    <w:rsid w:val="00B46EE8"/>
    <w:rsid w:val="00B633F3"/>
    <w:rsid w:val="00B6648E"/>
    <w:rsid w:val="00B71CA6"/>
    <w:rsid w:val="00B747E3"/>
    <w:rsid w:val="00B8081E"/>
    <w:rsid w:val="00B85A4B"/>
    <w:rsid w:val="00B917AE"/>
    <w:rsid w:val="00B956E9"/>
    <w:rsid w:val="00BA1306"/>
    <w:rsid w:val="00BA14C2"/>
    <w:rsid w:val="00BA4623"/>
    <w:rsid w:val="00BA77B5"/>
    <w:rsid w:val="00BB310C"/>
    <w:rsid w:val="00BC0DB2"/>
    <w:rsid w:val="00BC362B"/>
    <w:rsid w:val="00BC3B03"/>
    <w:rsid w:val="00BC45A2"/>
    <w:rsid w:val="00BD3C2F"/>
    <w:rsid w:val="00BD5194"/>
    <w:rsid w:val="00BE0E76"/>
    <w:rsid w:val="00BE15E0"/>
    <w:rsid w:val="00BE2087"/>
    <w:rsid w:val="00BE2D85"/>
    <w:rsid w:val="00BE491B"/>
    <w:rsid w:val="00BE4B1F"/>
    <w:rsid w:val="00BE4E0D"/>
    <w:rsid w:val="00BF0A85"/>
    <w:rsid w:val="00BF1D1C"/>
    <w:rsid w:val="00BF219D"/>
    <w:rsid w:val="00BF24C4"/>
    <w:rsid w:val="00BF2CEB"/>
    <w:rsid w:val="00BF4070"/>
    <w:rsid w:val="00BF475E"/>
    <w:rsid w:val="00C010A8"/>
    <w:rsid w:val="00C17386"/>
    <w:rsid w:val="00C27EBA"/>
    <w:rsid w:val="00C36670"/>
    <w:rsid w:val="00C41564"/>
    <w:rsid w:val="00C438C1"/>
    <w:rsid w:val="00C503D5"/>
    <w:rsid w:val="00C57CEC"/>
    <w:rsid w:val="00C63187"/>
    <w:rsid w:val="00C76544"/>
    <w:rsid w:val="00C84AE9"/>
    <w:rsid w:val="00C86F45"/>
    <w:rsid w:val="00C95A8A"/>
    <w:rsid w:val="00CA12C1"/>
    <w:rsid w:val="00CA18A1"/>
    <w:rsid w:val="00CA2E13"/>
    <w:rsid w:val="00CA660A"/>
    <w:rsid w:val="00CB2C3A"/>
    <w:rsid w:val="00CC082D"/>
    <w:rsid w:val="00CC673A"/>
    <w:rsid w:val="00CD48A8"/>
    <w:rsid w:val="00CE3011"/>
    <w:rsid w:val="00CE3D8A"/>
    <w:rsid w:val="00CE499C"/>
    <w:rsid w:val="00D02874"/>
    <w:rsid w:val="00D101B1"/>
    <w:rsid w:val="00D15C67"/>
    <w:rsid w:val="00D17EEC"/>
    <w:rsid w:val="00D203B1"/>
    <w:rsid w:val="00D32DAF"/>
    <w:rsid w:val="00D34192"/>
    <w:rsid w:val="00D345CA"/>
    <w:rsid w:val="00D36032"/>
    <w:rsid w:val="00D4435E"/>
    <w:rsid w:val="00D44B94"/>
    <w:rsid w:val="00D50DCA"/>
    <w:rsid w:val="00D63A5B"/>
    <w:rsid w:val="00D65F72"/>
    <w:rsid w:val="00D81B3E"/>
    <w:rsid w:val="00D844B6"/>
    <w:rsid w:val="00D91A47"/>
    <w:rsid w:val="00DA2E88"/>
    <w:rsid w:val="00DA7FD3"/>
    <w:rsid w:val="00DC3806"/>
    <w:rsid w:val="00DC76B2"/>
    <w:rsid w:val="00DD033A"/>
    <w:rsid w:val="00DD7A73"/>
    <w:rsid w:val="00DE0BAD"/>
    <w:rsid w:val="00DF057D"/>
    <w:rsid w:val="00E04092"/>
    <w:rsid w:val="00E043F7"/>
    <w:rsid w:val="00E07318"/>
    <w:rsid w:val="00E27ACC"/>
    <w:rsid w:val="00E331C8"/>
    <w:rsid w:val="00E3578E"/>
    <w:rsid w:val="00E35BF5"/>
    <w:rsid w:val="00E44E2F"/>
    <w:rsid w:val="00E45386"/>
    <w:rsid w:val="00E46F0F"/>
    <w:rsid w:val="00E52991"/>
    <w:rsid w:val="00E53F9F"/>
    <w:rsid w:val="00E64E67"/>
    <w:rsid w:val="00E72D23"/>
    <w:rsid w:val="00E755C6"/>
    <w:rsid w:val="00E77239"/>
    <w:rsid w:val="00E802AF"/>
    <w:rsid w:val="00E970B1"/>
    <w:rsid w:val="00EA5475"/>
    <w:rsid w:val="00EB1196"/>
    <w:rsid w:val="00EB3C67"/>
    <w:rsid w:val="00EB5E72"/>
    <w:rsid w:val="00EB7809"/>
    <w:rsid w:val="00EC33F3"/>
    <w:rsid w:val="00EC3C8E"/>
    <w:rsid w:val="00ED15F3"/>
    <w:rsid w:val="00EE3F16"/>
    <w:rsid w:val="00EF5A89"/>
    <w:rsid w:val="00F0000C"/>
    <w:rsid w:val="00F004F0"/>
    <w:rsid w:val="00F03BBD"/>
    <w:rsid w:val="00F105D9"/>
    <w:rsid w:val="00F10F3C"/>
    <w:rsid w:val="00F1158C"/>
    <w:rsid w:val="00F154AF"/>
    <w:rsid w:val="00F20301"/>
    <w:rsid w:val="00F22231"/>
    <w:rsid w:val="00F22558"/>
    <w:rsid w:val="00F300FB"/>
    <w:rsid w:val="00F366B6"/>
    <w:rsid w:val="00F415C8"/>
    <w:rsid w:val="00F431FB"/>
    <w:rsid w:val="00F50068"/>
    <w:rsid w:val="00F51A92"/>
    <w:rsid w:val="00F5590D"/>
    <w:rsid w:val="00F61956"/>
    <w:rsid w:val="00F6254C"/>
    <w:rsid w:val="00F628DB"/>
    <w:rsid w:val="00F63857"/>
    <w:rsid w:val="00F718A2"/>
    <w:rsid w:val="00F8393C"/>
    <w:rsid w:val="00F83B46"/>
    <w:rsid w:val="00F857FE"/>
    <w:rsid w:val="00F85E66"/>
    <w:rsid w:val="00F9084B"/>
    <w:rsid w:val="00F91502"/>
    <w:rsid w:val="00F928ED"/>
    <w:rsid w:val="00F92EA9"/>
    <w:rsid w:val="00FA5CA7"/>
    <w:rsid w:val="00FB0113"/>
    <w:rsid w:val="00FB776E"/>
    <w:rsid w:val="00FB78BF"/>
    <w:rsid w:val="00FB7DE7"/>
    <w:rsid w:val="00FC12B2"/>
    <w:rsid w:val="00FC5565"/>
    <w:rsid w:val="00FD7DA1"/>
    <w:rsid w:val="00FE0E15"/>
    <w:rsid w:val="00FF328B"/>
    <w:rsid w:val="0108CB39"/>
    <w:rsid w:val="02D5EA70"/>
    <w:rsid w:val="033A1E7E"/>
    <w:rsid w:val="0D261876"/>
    <w:rsid w:val="0E08572C"/>
    <w:rsid w:val="150A38B4"/>
    <w:rsid w:val="15312A5B"/>
    <w:rsid w:val="1CB32548"/>
    <w:rsid w:val="1D51B96B"/>
    <w:rsid w:val="1E9438B1"/>
    <w:rsid w:val="1F0BB28E"/>
    <w:rsid w:val="2033B614"/>
    <w:rsid w:val="22760449"/>
    <w:rsid w:val="2609F1F2"/>
    <w:rsid w:val="2DB0A599"/>
    <w:rsid w:val="2FCD5A8D"/>
    <w:rsid w:val="30269439"/>
    <w:rsid w:val="32289BF1"/>
    <w:rsid w:val="3420CAA6"/>
    <w:rsid w:val="36E80779"/>
    <w:rsid w:val="3724A210"/>
    <w:rsid w:val="37341CF4"/>
    <w:rsid w:val="3CDAF3F6"/>
    <w:rsid w:val="3E559FEE"/>
    <w:rsid w:val="407C5F5F"/>
    <w:rsid w:val="41D46797"/>
    <w:rsid w:val="41F60B8E"/>
    <w:rsid w:val="424A8DC8"/>
    <w:rsid w:val="4583AD33"/>
    <w:rsid w:val="4D6ABA59"/>
    <w:rsid w:val="50BE7254"/>
    <w:rsid w:val="549E2084"/>
    <w:rsid w:val="5686BF2F"/>
    <w:rsid w:val="5CAADC01"/>
    <w:rsid w:val="5E01A0A6"/>
    <w:rsid w:val="5EAD5278"/>
    <w:rsid w:val="5EE6D45F"/>
    <w:rsid w:val="5F99FC87"/>
    <w:rsid w:val="5FB29037"/>
    <w:rsid w:val="645DF1C5"/>
    <w:rsid w:val="6A6DF558"/>
    <w:rsid w:val="6C3982D7"/>
    <w:rsid w:val="739E7327"/>
    <w:rsid w:val="74560097"/>
    <w:rsid w:val="796D39B9"/>
    <w:rsid w:val="7982328E"/>
    <w:rsid w:val="7A579ED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8193"/>
    <o:shapelayout v:ext="edit">
      <o:idmap v:ext="edit" data="1"/>
    </o:shapelayout>
  </w:shapeDefaults>
  <w:decimalSymbol w:val="."/>
  <w:listSeparator w:val=","/>
  <w14:docId w14:val="087DCCB4"/>
  <w15:docId w15:val="{C2548EC2-AA7A-41F4-AB2F-C519DF03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5E"/>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26025"/>
    <w:rPr>
      <w:sz w:val="16"/>
      <w:szCs w:val="16"/>
    </w:rPr>
  </w:style>
  <w:style w:type="paragraph" w:styleId="CommentText">
    <w:name w:val="annotation text"/>
    <w:basedOn w:val="Normal"/>
    <w:link w:val="CommentTextChar"/>
    <w:uiPriority w:val="99"/>
    <w:unhideWhenUsed/>
    <w:rsid w:val="00626025"/>
  </w:style>
  <w:style w:type="character" w:customStyle="1" w:styleId="CommentTextChar">
    <w:name w:val="Comment Text Char"/>
    <w:basedOn w:val="DefaultParagraphFont"/>
    <w:link w:val="CommentText"/>
    <w:uiPriority w:val="99"/>
    <w:rsid w:val="00626025"/>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26025"/>
    <w:rPr>
      <w:b/>
      <w:bCs/>
    </w:rPr>
  </w:style>
  <w:style w:type="character" w:customStyle="1" w:styleId="CommentSubjectChar">
    <w:name w:val="Comment Subject Char"/>
    <w:basedOn w:val="CommentTextChar"/>
    <w:link w:val="CommentSubject"/>
    <w:uiPriority w:val="99"/>
    <w:semiHidden/>
    <w:rsid w:val="00626025"/>
    <w:rPr>
      <w:rFonts w:ascii="Times New Roman" w:eastAsia="Times New Roman" w:hAnsi="Times New Roman" w:cs="Times New Roman"/>
      <w:b/>
      <w:bCs/>
      <w:sz w:val="20"/>
      <w:szCs w:val="20"/>
      <w:lang w:val="en-GB" w:eastAsia="en-GB"/>
    </w:rPr>
  </w:style>
  <w:style w:type="paragraph" w:customStyle="1" w:styleId="TableParagraph">
    <w:name w:val="Table Paragraph"/>
    <w:basedOn w:val="Normal"/>
    <w:uiPriority w:val="1"/>
    <w:qFormat/>
    <w:rsid w:val="00626025"/>
    <w:pPr>
      <w:widowControl w:val="0"/>
      <w:autoSpaceDE w:val="0"/>
      <w:autoSpaceDN w:val="0"/>
    </w:pPr>
    <w:rPr>
      <w:rFonts w:ascii="Arial" w:eastAsia="Arial" w:hAnsi="Arial" w:cs="Arial"/>
      <w:sz w:val="22"/>
      <w:szCs w:val="22"/>
      <w:lang w:val="en-IE" w:eastAsia="en-IE" w:bidi="en-IE"/>
    </w:rPr>
  </w:style>
  <w:style w:type="paragraph" w:styleId="BodyTextIndent3">
    <w:name w:val="Body Text Indent 3"/>
    <w:basedOn w:val="Normal"/>
    <w:link w:val="BodyTextIndent3Char"/>
    <w:uiPriority w:val="99"/>
    <w:semiHidden/>
    <w:unhideWhenUsed/>
    <w:rsid w:val="009E66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6611"/>
    <w:rPr>
      <w:rFonts w:ascii="Times New Roman" w:eastAsia="Times New Roman" w:hAnsi="Times New Roman" w:cs="Times New Roman"/>
      <w:sz w:val="16"/>
      <w:szCs w:val="16"/>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9E6611"/>
    <w:rPr>
      <w:rFonts w:ascii="Times New Roman" w:eastAsia="Times New Roman" w:hAnsi="Times New Roman" w:cs="Times New Roman"/>
      <w:sz w:val="20"/>
      <w:szCs w:val="20"/>
      <w:lang w:val="en-GB" w:eastAsia="en-GB"/>
    </w:rPr>
  </w:style>
  <w:style w:type="paragraph" w:styleId="ListBullet">
    <w:name w:val="List Bullet"/>
    <w:basedOn w:val="Normal"/>
    <w:unhideWhenUsed/>
    <w:rsid w:val="00F85E66"/>
    <w:pPr>
      <w:numPr>
        <w:numId w:val="2"/>
      </w:numPr>
      <w:spacing w:before="160"/>
    </w:pPr>
    <w:rPr>
      <w:rFonts w:ascii="Arial" w:hAnsi="Arial"/>
      <w:lang w:val="en-US" w:eastAsia="en-US"/>
    </w:rPr>
  </w:style>
  <w:style w:type="paragraph" w:styleId="ListBullet2">
    <w:name w:val="List Bullet 2"/>
    <w:basedOn w:val="ListBullet"/>
    <w:semiHidden/>
    <w:unhideWhenUsed/>
    <w:rsid w:val="00F85E66"/>
    <w:pPr>
      <w:numPr>
        <w:ilvl w:val="1"/>
      </w:numPr>
    </w:pPr>
  </w:style>
  <w:style w:type="paragraph" w:styleId="ListBullet3">
    <w:name w:val="List Bullet 3"/>
    <w:basedOn w:val="ListBullet2"/>
    <w:semiHidden/>
    <w:unhideWhenUsed/>
    <w:rsid w:val="00F85E66"/>
    <w:pPr>
      <w:numPr>
        <w:ilvl w:val="2"/>
      </w:numPr>
    </w:pPr>
  </w:style>
  <w:style w:type="paragraph" w:styleId="ListBullet4">
    <w:name w:val="List Bullet 4"/>
    <w:basedOn w:val="ListBullet3"/>
    <w:semiHidden/>
    <w:unhideWhenUsed/>
    <w:rsid w:val="00F85E66"/>
    <w:pPr>
      <w:numPr>
        <w:ilvl w:val="3"/>
      </w:numPr>
    </w:pPr>
  </w:style>
  <w:style w:type="paragraph" w:styleId="NormalWeb">
    <w:name w:val="Normal (Web)"/>
    <w:basedOn w:val="Normal"/>
    <w:uiPriority w:val="99"/>
    <w:semiHidden/>
    <w:unhideWhenUsed/>
    <w:rsid w:val="00283F1B"/>
    <w:pPr>
      <w:spacing w:before="100" w:beforeAutospacing="1" w:after="100" w:afterAutospacing="1"/>
    </w:pPr>
    <w:rPr>
      <w:sz w:val="24"/>
      <w:szCs w:val="24"/>
      <w:lang w:val="en-IE" w:eastAsia="en-IE"/>
    </w:rPr>
  </w:style>
  <w:style w:type="paragraph" w:styleId="Revision">
    <w:name w:val="Revision"/>
    <w:hidden/>
    <w:uiPriority w:val="99"/>
    <w:semiHidden/>
    <w:rsid w:val="008E036D"/>
    <w:pPr>
      <w:spacing w:after="0" w:line="240" w:lineRule="auto"/>
    </w:pPr>
    <w:rPr>
      <w:rFonts w:ascii="Times New Roman" w:eastAsia="Times New Roman" w:hAnsi="Times New Roman" w:cs="Times New Roman"/>
      <w:sz w:val="20"/>
      <w:szCs w:val="20"/>
      <w:lang w:val="en-GB" w:eastAsia="en-GB"/>
    </w:rPr>
  </w:style>
  <w:style w:type="character" w:customStyle="1" w:styleId="cf01">
    <w:name w:val="cf01"/>
    <w:basedOn w:val="DefaultParagraphFont"/>
    <w:rsid w:val="00FB776E"/>
    <w:rPr>
      <w:rFonts w:ascii="Segoe UI" w:hAnsi="Segoe UI" w:cs="Segoe UI" w:hint="default"/>
      <w:sz w:val="18"/>
      <w:szCs w:val="18"/>
    </w:rPr>
  </w:style>
  <w:style w:type="paragraph" w:styleId="Title">
    <w:name w:val="Title"/>
    <w:basedOn w:val="Normal"/>
    <w:next w:val="Normal"/>
    <w:link w:val="TitleChar"/>
    <w:uiPriority w:val="10"/>
    <w:qFormat/>
    <w:rsid w:val="005A3B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B65"/>
    <w:rPr>
      <w:rFonts w:asciiTheme="majorHAnsi" w:eastAsiaTheme="majorEastAsia" w:hAnsiTheme="majorHAnsi" w:cstheme="majorBidi"/>
      <w:spacing w:val="-10"/>
      <w:kern w:val="28"/>
      <w:sz w:val="56"/>
      <w:szCs w:val="56"/>
      <w:lang w:val="en-GB" w:eastAsia="en-GB"/>
    </w:rPr>
  </w:style>
  <w:style w:type="paragraph" w:customStyle="1" w:styleId="paragraph">
    <w:name w:val="paragraph"/>
    <w:basedOn w:val="Normal"/>
    <w:rsid w:val="00994628"/>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994628"/>
  </w:style>
  <w:style w:type="character" w:customStyle="1" w:styleId="findhit">
    <w:name w:val="findhit"/>
    <w:basedOn w:val="DefaultParagraphFont"/>
    <w:rsid w:val="00994628"/>
  </w:style>
  <w:style w:type="character" w:customStyle="1" w:styleId="eop">
    <w:name w:val="eop"/>
    <w:basedOn w:val="DefaultParagraphFont"/>
    <w:rsid w:val="0099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52665">
      <w:bodyDiv w:val="1"/>
      <w:marLeft w:val="0"/>
      <w:marRight w:val="0"/>
      <w:marTop w:val="0"/>
      <w:marBottom w:val="0"/>
      <w:divBdr>
        <w:top w:val="none" w:sz="0" w:space="0" w:color="auto"/>
        <w:left w:val="none" w:sz="0" w:space="0" w:color="auto"/>
        <w:bottom w:val="none" w:sz="0" w:space="0" w:color="auto"/>
        <w:right w:val="none" w:sz="0" w:space="0" w:color="auto"/>
      </w:divBdr>
    </w:div>
    <w:div w:id="4229181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9538158">
      <w:bodyDiv w:val="1"/>
      <w:marLeft w:val="0"/>
      <w:marRight w:val="0"/>
      <w:marTop w:val="0"/>
      <w:marBottom w:val="0"/>
      <w:divBdr>
        <w:top w:val="none" w:sz="0" w:space="0" w:color="auto"/>
        <w:left w:val="none" w:sz="0" w:space="0" w:color="auto"/>
        <w:bottom w:val="none" w:sz="0" w:space="0" w:color="auto"/>
        <w:right w:val="none" w:sz="0" w:space="0" w:color="auto"/>
      </w:divBdr>
    </w:div>
    <w:div w:id="168183281">
      <w:bodyDiv w:val="1"/>
      <w:marLeft w:val="0"/>
      <w:marRight w:val="0"/>
      <w:marTop w:val="0"/>
      <w:marBottom w:val="0"/>
      <w:divBdr>
        <w:top w:val="none" w:sz="0" w:space="0" w:color="auto"/>
        <w:left w:val="none" w:sz="0" w:space="0" w:color="auto"/>
        <w:bottom w:val="none" w:sz="0" w:space="0" w:color="auto"/>
        <w:right w:val="none" w:sz="0" w:space="0" w:color="auto"/>
      </w:divBdr>
      <w:divsChild>
        <w:div w:id="652376056">
          <w:marLeft w:val="274"/>
          <w:marRight w:val="0"/>
          <w:marTop w:val="0"/>
          <w:marBottom w:val="0"/>
          <w:divBdr>
            <w:top w:val="none" w:sz="0" w:space="0" w:color="auto"/>
            <w:left w:val="none" w:sz="0" w:space="0" w:color="auto"/>
            <w:bottom w:val="none" w:sz="0" w:space="0" w:color="auto"/>
            <w:right w:val="none" w:sz="0" w:space="0" w:color="auto"/>
          </w:divBdr>
        </w:div>
      </w:divsChild>
    </w:div>
    <w:div w:id="275673717">
      <w:bodyDiv w:val="1"/>
      <w:marLeft w:val="0"/>
      <w:marRight w:val="0"/>
      <w:marTop w:val="0"/>
      <w:marBottom w:val="0"/>
      <w:divBdr>
        <w:top w:val="none" w:sz="0" w:space="0" w:color="auto"/>
        <w:left w:val="none" w:sz="0" w:space="0" w:color="auto"/>
        <w:bottom w:val="none" w:sz="0" w:space="0" w:color="auto"/>
        <w:right w:val="none" w:sz="0" w:space="0" w:color="auto"/>
      </w:divBdr>
    </w:div>
    <w:div w:id="276379693">
      <w:bodyDiv w:val="1"/>
      <w:marLeft w:val="0"/>
      <w:marRight w:val="0"/>
      <w:marTop w:val="0"/>
      <w:marBottom w:val="0"/>
      <w:divBdr>
        <w:top w:val="none" w:sz="0" w:space="0" w:color="auto"/>
        <w:left w:val="none" w:sz="0" w:space="0" w:color="auto"/>
        <w:bottom w:val="none" w:sz="0" w:space="0" w:color="auto"/>
        <w:right w:val="none" w:sz="0" w:space="0" w:color="auto"/>
      </w:divBdr>
    </w:div>
    <w:div w:id="350880715">
      <w:bodyDiv w:val="1"/>
      <w:marLeft w:val="0"/>
      <w:marRight w:val="0"/>
      <w:marTop w:val="0"/>
      <w:marBottom w:val="0"/>
      <w:divBdr>
        <w:top w:val="none" w:sz="0" w:space="0" w:color="auto"/>
        <w:left w:val="none" w:sz="0" w:space="0" w:color="auto"/>
        <w:bottom w:val="none" w:sz="0" w:space="0" w:color="auto"/>
        <w:right w:val="none" w:sz="0" w:space="0" w:color="auto"/>
      </w:divBdr>
    </w:div>
    <w:div w:id="364522144">
      <w:bodyDiv w:val="1"/>
      <w:marLeft w:val="0"/>
      <w:marRight w:val="0"/>
      <w:marTop w:val="0"/>
      <w:marBottom w:val="0"/>
      <w:divBdr>
        <w:top w:val="none" w:sz="0" w:space="0" w:color="auto"/>
        <w:left w:val="none" w:sz="0" w:space="0" w:color="auto"/>
        <w:bottom w:val="none" w:sz="0" w:space="0" w:color="auto"/>
        <w:right w:val="none" w:sz="0" w:space="0" w:color="auto"/>
      </w:divBdr>
    </w:div>
    <w:div w:id="451947894">
      <w:bodyDiv w:val="1"/>
      <w:marLeft w:val="0"/>
      <w:marRight w:val="0"/>
      <w:marTop w:val="0"/>
      <w:marBottom w:val="0"/>
      <w:divBdr>
        <w:top w:val="none" w:sz="0" w:space="0" w:color="auto"/>
        <w:left w:val="none" w:sz="0" w:space="0" w:color="auto"/>
        <w:bottom w:val="none" w:sz="0" w:space="0" w:color="auto"/>
        <w:right w:val="none" w:sz="0" w:space="0" w:color="auto"/>
      </w:divBdr>
    </w:div>
    <w:div w:id="453208008">
      <w:bodyDiv w:val="1"/>
      <w:marLeft w:val="0"/>
      <w:marRight w:val="0"/>
      <w:marTop w:val="0"/>
      <w:marBottom w:val="0"/>
      <w:divBdr>
        <w:top w:val="none" w:sz="0" w:space="0" w:color="auto"/>
        <w:left w:val="none" w:sz="0" w:space="0" w:color="auto"/>
        <w:bottom w:val="none" w:sz="0" w:space="0" w:color="auto"/>
        <w:right w:val="none" w:sz="0" w:space="0" w:color="auto"/>
      </w:divBdr>
    </w:div>
    <w:div w:id="479663249">
      <w:bodyDiv w:val="1"/>
      <w:marLeft w:val="0"/>
      <w:marRight w:val="0"/>
      <w:marTop w:val="0"/>
      <w:marBottom w:val="0"/>
      <w:divBdr>
        <w:top w:val="none" w:sz="0" w:space="0" w:color="auto"/>
        <w:left w:val="none" w:sz="0" w:space="0" w:color="auto"/>
        <w:bottom w:val="none" w:sz="0" w:space="0" w:color="auto"/>
        <w:right w:val="none" w:sz="0" w:space="0" w:color="auto"/>
      </w:divBdr>
    </w:div>
    <w:div w:id="521750526">
      <w:bodyDiv w:val="1"/>
      <w:marLeft w:val="0"/>
      <w:marRight w:val="0"/>
      <w:marTop w:val="0"/>
      <w:marBottom w:val="0"/>
      <w:divBdr>
        <w:top w:val="none" w:sz="0" w:space="0" w:color="auto"/>
        <w:left w:val="none" w:sz="0" w:space="0" w:color="auto"/>
        <w:bottom w:val="none" w:sz="0" w:space="0" w:color="auto"/>
        <w:right w:val="none" w:sz="0" w:space="0" w:color="auto"/>
      </w:divBdr>
    </w:div>
    <w:div w:id="526724832">
      <w:bodyDiv w:val="1"/>
      <w:marLeft w:val="0"/>
      <w:marRight w:val="0"/>
      <w:marTop w:val="0"/>
      <w:marBottom w:val="0"/>
      <w:divBdr>
        <w:top w:val="none" w:sz="0" w:space="0" w:color="auto"/>
        <w:left w:val="none" w:sz="0" w:space="0" w:color="auto"/>
        <w:bottom w:val="none" w:sz="0" w:space="0" w:color="auto"/>
        <w:right w:val="none" w:sz="0" w:space="0" w:color="auto"/>
      </w:divBdr>
    </w:div>
    <w:div w:id="564147726">
      <w:bodyDiv w:val="1"/>
      <w:marLeft w:val="0"/>
      <w:marRight w:val="0"/>
      <w:marTop w:val="0"/>
      <w:marBottom w:val="0"/>
      <w:divBdr>
        <w:top w:val="none" w:sz="0" w:space="0" w:color="auto"/>
        <w:left w:val="none" w:sz="0" w:space="0" w:color="auto"/>
        <w:bottom w:val="none" w:sz="0" w:space="0" w:color="auto"/>
        <w:right w:val="none" w:sz="0" w:space="0" w:color="auto"/>
      </w:divBdr>
    </w:div>
    <w:div w:id="596210928">
      <w:bodyDiv w:val="1"/>
      <w:marLeft w:val="0"/>
      <w:marRight w:val="0"/>
      <w:marTop w:val="0"/>
      <w:marBottom w:val="0"/>
      <w:divBdr>
        <w:top w:val="none" w:sz="0" w:space="0" w:color="auto"/>
        <w:left w:val="none" w:sz="0" w:space="0" w:color="auto"/>
        <w:bottom w:val="none" w:sz="0" w:space="0" w:color="auto"/>
        <w:right w:val="none" w:sz="0" w:space="0" w:color="auto"/>
      </w:divBdr>
    </w:div>
    <w:div w:id="627130728">
      <w:bodyDiv w:val="1"/>
      <w:marLeft w:val="0"/>
      <w:marRight w:val="0"/>
      <w:marTop w:val="0"/>
      <w:marBottom w:val="0"/>
      <w:divBdr>
        <w:top w:val="none" w:sz="0" w:space="0" w:color="auto"/>
        <w:left w:val="none" w:sz="0" w:space="0" w:color="auto"/>
        <w:bottom w:val="none" w:sz="0" w:space="0" w:color="auto"/>
        <w:right w:val="none" w:sz="0" w:space="0" w:color="auto"/>
      </w:divBdr>
    </w:div>
    <w:div w:id="631446625">
      <w:bodyDiv w:val="1"/>
      <w:marLeft w:val="0"/>
      <w:marRight w:val="0"/>
      <w:marTop w:val="0"/>
      <w:marBottom w:val="0"/>
      <w:divBdr>
        <w:top w:val="none" w:sz="0" w:space="0" w:color="auto"/>
        <w:left w:val="none" w:sz="0" w:space="0" w:color="auto"/>
        <w:bottom w:val="none" w:sz="0" w:space="0" w:color="auto"/>
        <w:right w:val="none" w:sz="0" w:space="0" w:color="auto"/>
      </w:divBdr>
    </w:div>
    <w:div w:id="663822113">
      <w:bodyDiv w:val="1"/>
      <w:marLeft w:val="0"/>
      <w:marRight w:val="0"/>
      <w:marTop w:val="0"/>
      <w:marBottom w:val="0"/>
      <w:divBdr>
        <w:top w:val="none" w:sz="0" w:space="0" w:color="auto"/>
        <w:left w:val="none" w:sz="0" w:space="0" w:color="auto"/>
        <w:bottom w:val="none" w:sz="0" w:space="0" w:color="auto"/>
        <w:right w:val="none" w:sz="0" w:space="0" w:color="auto"/>
      </w:divBdr>
    </w:div>
    <w:div w:id="682703059">
      <w:bodyDiv w:val="1"/>
      <w:marLeft w:val="0"/>
      <w:marRight w:val="0"/>
      <w:marTop w:val="0"/>
      <w:marBottom w:val="0"/>
      <w:divBdr>
        <w:top w:val="none" w:sz="0" w:space="0" w:color="auto"/>
        <w:left w:val="none" w:sz="0" w:space="0" w:color="auto"/>
        <w:bottom w:val="none" w:sz="0" w:space="0" w:color="auto"/>
        <w:right w:val="none" w:sz="0" w:space="0" w:color="auto"/>
      </w:divBdr>
    </w:div>
    <w:div w:id="756750895">
      <w:bodyDiv w:val="1"/>
      <w:marLeft w:val="0"/>
      <w:marRight w:val="0"/>
      <w:marTop w:val="0"/>
      <w:marBottom w:val="0"/>
      <w:divBdr>
        <w:top w:val="none" w:sz="0" w:space="0" w:color="auto"/>
        <w:left w:val="none" w:sz="0" w:space="0" w:color="auto"/>
        <w:bottom w:val="none" w:sz="0" w:space="0" w:color="auto"/>
        <w:right w:val="none" w:sz="0" w:space="0" w:color="auto"/>
      </w:divBdr>
    </w:div>
    <w:div w:id="905646458">
      <w:bodyDiv w:val="1"/>
      <w:marLeft w:val="0"/>
      <w:marRight w:val="0"/>
      <w:marTop w:val="0"/>
      <w:marBottom w:val="0"/>
      <w:divBdr>
        <w:top w:val="none" w:sz="0" w:space="0" w:color="auto"/>
        <w:left w:val="none" w:sz="0" w:space="0" w:color="auto"/>
        <w:bottom w:val="none" w:sz="0" w:space="0" w:color="auto"/>
        <w:right w:val="none" w:sz="0" w:space="0" w:color="auto"/>
      </w:divBdr>
    </w:div>
    <w:div w:id="961037066">
      <w:bodyDiv w:val="1"/>
      <w:marLeft w:val="0"/>
      <w:marRight w:val="0"/>
      <w:marTop w:val="0"/>
      <w:marBottom w:val="0"/>
      <w:divBdr>
        <w:top w:val="none" w:sz="0" w:space="0" w:color="auto"/>
        <w:left w:val="none" w:sz="0" w:space="0" w:color="auto"/>
        <w:bottom w:val="none" w:sz="0" w:space="0" w:color="auto"/>
        <w:right w:val="none" w:sz="0" w:space="0" w:color="auto"/>
      </w:divBdr>
    </w:div>
    <w:div w:id="1066614422">
      <w:bodyDiv w:val="1"/>
      <w:marLeft w:val="0"/>
      <w:marRight w:val="0"/>
      <w:marTop w:val="0"/>
      <w:marBottom w:val="0"/>
      <w:divBdr>
        <w:top w:val="none" w:sz="0" w:space="0" w:color="auto"/>
        <w:left w:val="none" w:sz="0" w:space="0" w:color="auto"/>
        <w:bottom w:val="none" w:sz="0" w:space="0" w:color="auto"/>
        <w:right w:val="none" w:sz="0" w:space="0" w:color="auto"/>
      </w:divBdr>
    </w:div>
    <w:div w:id="1067844080">
      <w:bodyDiv w:val="1"/>
      <w:marLeft w:val="0"/>
      <w:marRight w:val="0"/>
      <w:marTop w:val="0"/>
      <w:marBottom w:val="0"/>
      <w:divBdr>
        <w:top w:val="none" w:sz="0" w:space="0" w:color="auto"/>
        <w:left w:val="none" w:sz="0" w:space="0" w:color="auto"/>
        <w:bottom w:val="none" w:sz="0" w:space="0" w:color="auto"/>
        <w:right w:val="none" w:sz="0" w:space="0" w:color="auto"/>
      </w:divBdr>
    </w:div>
    <w:div w:id="1211840429">
      <w:bodyDiv w:val="1"/>
      <w:marLeft w:val="0"/>
      <w:marRight w:val="0"/>
      <w:marTop w:val="0"/>
      <w:marBottom w:val="0"/>
      <w:divBdr>
        <w:top w:val="none" w:sz="0" w:space="0" w:color="auto"/>
        <w:left w:val="none" w:sz="0" w:space="0" w:color="auto"/>
        <w:bottom w:val="none" w:sz="0" w:space="0" w:color="auto"/>
        <w:right w:val="none" w:sz="0" w:space="0" w:color="auto"/>
      </w:divBdr>
    </w:div>
    <w:div w:id="1240408711">
      <w:bodyDiv w:val="1"/>
      <w:marLeft w:val="0"/>
      <w:marRight w:val="0"/>
      <w:marTop w:val="0"/>
      <w:marBottom w:val="0"/>
      <w:divBdr>
        <w:top w:val="none" w:sz="0" w:space="0" w:color="auto"/>
        <w:left w:val="none" w:sz="0" w:space="0" w:color="auto"/>
        <w:bottom w:val="none" w:sz="0" w:space="0" w:color="auto"/>
        <w:right w:val="none" w:sz="0" w:space="0" w:color="auto"/>
      </w:divBdr>
    </w:div>
    <w:div w:id="1312904711">
      <w:bodyDiv w:val="1"/>
      <w:marLeft w:val="0"/>
      <w:marRight w:val="0"/>
      <w:marTop w:val="0"/>
      <w:marBottom w:val="0"/>
      <w:divBdr>
        <w:top w:val="none" w:sz="0" w:space="0" w:color="auto"/>
        <w:left w:val="none" w:sz="0" w:space="0" w:color="auto"/>
        <w:bottom w:val="none" w:sz="0" w:space="0" w:color="auto"/>
        <w:right w:val="none" w:sz="0" w:space="0" w:color="auto"/>
      </w:divBdr>
    </w:div>
    <w:div w:id="1361709816">
      <w:bodyDiv w:val="1"/>
      <w:marLeft w:val="0"/>
      <w:marRight w:val="0"/>
      <w:marTop w:val="0"/>
      <w:marBottom w:val="0"/>
      <w:divBdr>
        <w:top w:val="none" w:sz="0" w:space="0" w:color="auto"/>
        <w:left w:val="none" w:sz="0" w:space="0" w:color="auto"/>
        <w:bottom w:val="none" w:sz="0" w:space="0" w:color="auto"/>
        <w:right w:val="none" w:sz="0" w:space="0" w:color="auto"/>
      </w:divBdr>
      <w:divsChild>
        <w:div w:id="1360819824">
          <w:marLeft w:val="274"/>
          <w:marRight w:val="0"/>
          <w:marTop w:val="0"/>
          <w:marBottom w:val="0"/>
          <w:divBdr>
            <w:top w:val="none" w:sz="0" w:space="0" w:color="auto"/>
            <w:left w:val="none" w:sz="0" w:space="0" w:color="auto"/>
            <w:bottom w:val="none" w:sz="0" w:space="0" w:color="auto"/>
            <w:right w:val="none" w:sz="0" w:space="0" w:color="auto"/>
          </w:divBdr>
        </w:div>
      </w:divsChild>
    </w:div>
    <w:div w:id="1365443696">
      <w:bodyDiv w:val="1"/>
      <w:marLeft w:val="0"/>
      <w:marRight w:val="0"/>
      <w:marTop w:val="0"/>
      <w:marBottom w:val="0"/>
      <w:divBdr>
        <w:top w:val="none" w:sz="0" w:space="0" w:color="auto"/>
        <w:left w:val="none" w:sz="0" w:space="0" w:color="auto"/>
        <w:bottom w:val="none" w:sz="0" w:space="0" w:color="auto"/>
        <w:right w:val="none" w:sz="0" w:space="0" w:color="auto"/>
      </w:divBdr>
    </w:div>
    <w:div w:id="1457798986">
      <w:bodyDiv w:val="1"/>
      <w:marLeft w:val="0"/>
      <w:marRight w:val="0"/>
      <w:marTop w:val="0"/>
      <w:marBottom w:val="0"/>
      <w:divBdr>
        <w:top w:val="none" w:sz="0" w:space="0" w:color="auto"/>
        <w:left w:val="none" w:sz="0" w:space="0" w:color="auto"/>
        <w:bottom w:val="none" w:sz="0" w:space="0" w:color="auto"/>
        <w:right w:val="none" w:sz="0" w:space="0" w:color="auto"/>
      </w:divBdr>
    </w:div>
    <w:div w:id="1470778879">
      <w:bodyDiv w:val="1"/>
      <w:marLeft w:val="0"/>
      <w:marRight w:val="0"/>
      <w:marTop w:val="0"/>
      <w:marBottom w:val="0"/>
      <w:divBdr>
        <w:top w:val="none" w:sz="0" w:space="0" w:color="auto"/>
        <w:left w:val="none" w:sz="0" w:space="0" w:color="auto"/>
        <w:bottom w:val="none" w:sz="0" w:space="0" w:color="auto"/>
        <w:right w:val="none" w:sz="0" w:space="0" w:color="auto"/>
      </w:divBdr>
    </w:div>
    <w:div w:id="1524782188">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79905352">
      <w:bodyDiv w:val="1"/>
      <w:marLeft w:val="0"/>
      <w:marRight w:val="0"/>
      <w:marTop w:val="0"/>
      <w:marBottom w:val="0"/>
      <w:divBdr>
        <w:top w:val="none" w:sz="0" w:space="0" w:color="auto"/>
        <w:left w:val="none" w:sz="0" w:space="0" w:color="auto"/>
        <w:bottom w:val="none" w:sz="0" w:space="0" w:color="auto"/>
        <w:right w:val="none" w:sz="0" w:space="0" w:color="auto"/>
      </w:divBdr>
    </w:div>
    <w:div w:id="1652296043">
      <w:bodyDiv w:val="1"/>
      <w:marLeft w:val="0"/>
      <w:marRight w:val="0"/>
      <w:marTop w:val="0"/>
      <w:marBottom w:val="0"/>
      <w:divBdr>
        <w:top w:val="none" w:sz="0" w:space="0" w:color="auto"/>
        <w:left w:val="none" w:sz="0" w:space="0" w:color="auto"/>
        <w:bottom w:val="none" w:sz="0" w:space="0" w:color="auto"/>
        <w:right w:val="none" w:sz="0" w:space="0" w:color="auto"/>
      </w:divBdr>
    </w:div>
    <w:div w:id="1766420717">
      <w:bodyDiv w:val="1"/>
      <w:marLeft w:val="0"/>
      <w:marRight w:val="0"/>
      <w:marTop w:val="0"/>
      <w:marBottom w:val="0"/>
      <w:divBdr>
        <w:top w:val="none" w:sz="0" w:space="0" w:color="auto"/>
        <w:left w:val="none" w:sz="0" w:space="0" w:color="auto"/>
        <w:bottom w:val="none" w:sz="0" w:space="0" w:color="auto"/>
        <w:right w:val="none" w:sz="0" w:space="0" w:color="auto"/>
      </w:divBdr>
    </w:div>
    <w:div w:id="1791393367">
      <w:bodyDiv w:val="1"/>
      <w:marLeft w:val="0"/>
      <w:marRight w:val="0"/>
      <w:marTop w:val="0"/>
      <w:marBottom w:val="0"/>
      <w:divBdr>
        <w:top w:val="none" w:sz="0" w:space="0" w:color="auto"/>
        <w:left w:val="none" w:sz="0" w:space="0" w:color="auto"/>
        <w:bottom w:val="none" w:sz="0" w:space="0" w:color="auto"/>
        <w:right w:val="none" w:sz="0" w:space="0" w:color="auto"/>
      </w:divBdr>
    </w:div>
    <w:div w:id="1819613391">
      <w:bodyDiv w:val="1"/>
      <w:marLeft w:val="0"/>
      <w:marRight w:val="0"/>
      <w:marTop w:val="0"/>
      <w:marBottom w:val="0"/>
      <w:divBdr>
        <w:top w:val="none" w:sz="0" w:space="0" w:color="auto"/>
        <w:left w:val="none" w:sz="0" w:space="0" w:color="auto"/>
        <w:bottom w:val="none" w:sz="0" w:space="0" w:color="auto"/>
        <w:right w:val="none" w:sz="0" w:space="0" w:color="auto"/>
      </w:divBdr>
    </w:div>
    <w:div w:id="1831408165">
      <w:bodyDiv w:val="1"/>
      <w:marLeft w:val="0"/>
      <w:marRight w:val="0"/>
      <w:marTop w:val="0"/>
      <w:marBottom w:val="0"/>
      <w:divBdr>
        <w:top w:val="none" w:sz="0" w:space="0" w:color="auto"/>
        <w:left w:val="none" w:sz="0" w:space="0" w:color="auto"/>
        <w:bottom w:val="none" w:sz="0" w:space="0" w:color="auto"/>
        <w:right w:val="none" w:sz="0" w:space="0" w:color="auto"/>
      </w:divBdr>
    </w:div>
    <w:div w:id="1909488756">
      <w:bodyDiv w:val="1"/>
      <w:marLeft w:val="0"/>
      <w:marRight w:val="0"/>
      <w:marTop w:val="0"/>
      <w:marBottom w:val="0"/>
      <w:divBdr>
        <w:top w:val="none" w:sz="0" w:space="0" w:color="auto"/>
        <w:left w:val="none" w:sz="0" w:space="0" w:color="auto"/>
        <w:bottom w:val="none" w:sz="0" w:space="0" w:color="auto"/>
        <w:right w:val="none" w:sz="0" w:space="0" w:color="auto"/>
      </w:divBdr>
    </w:div>
    <w:div w:id="1926104657">
      <w:bodyDiv w:val="1"/>
      <w:marLeft w:val="0"/>
      <w:marRight w:val="0"/>
      <w:marTop w:val="0"/>
      <w:marBottom w:val="0"/>
      <w:divBdr>
        <w:top w:val="none" w:sz="0" w:space="0" w:color="auto"/>
        <w:left w:val="none" w:sz="0" w:space="0" w:color="auto"/>
        <w:bottom w:val="none" w:sz="0" w:space="0" w:color="auto"/>
        <w:right w:val="none" w:sz="0" w:space="0" w:color="auto"/>
      </w:divBdr>
    </w:div>
    <w:div w:id="197625754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3990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althservice.hse.ie/documents/4615/Patient_and_service_user_partnership_proposal_for_the_design_of_health_regions_DGWjCcv.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olo.Eilian@hse.ie" TargetMode="External"/><Relationship Id="rId17" Type="http://schemas.openxmlformats.org/officeDocument/2006/relationships/hyperlink" Target="https://www.sipo.ie/" TargetMode="External"/><Relationship Id="rId2" Type="http://schemas.openxmlformats.org/officeDocument/2006/relationships/customXml" Target="../customXml/item2.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psa.ie/pdf/?file=https://assets.cpsa.ie/media/275828/b88e3648-c663-4293-9471-d2d75bd1d685.pdf" TargetMode="External"/><Relationship Id="rId10" Type="http://schemas.openxmlformats.org/officeDocument/2006/relationships/endnotes" Target="endnotes.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taff/resources/diversity/diversity.html" TargetMode="Externa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2.healthservice.hse.ie/organisation/qps-incident-management/incident-management/" TargetMode="External"/><Relationship Id="rId2" Type="http://schemas.openxmlformats.org/officeDocument/2006/relationships/hyperlink" Target="https://healthservice.hse.ie/staff/health-and-safety/safety-statement/" TargetMode="External"/><Relationship Id="rId1" Type="http://schemas.openxmlformats.org/officeDocument/2006/relationships/hyperlink" Target="https://www.hse.ie/eng/about/who/national-services/partnering-with-patients/resourcesqid/hse-better-together-patient-engagement-roadmap-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A2840-9586-4D89-9968-1C4BAD4E5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F43E73-9311-41CD-B2F4-1449DECB4BA0}">
  <ds:schemaRefs>
    <ds:schemaRef ds:uri="http://schemas.microsoft.com/sharepoint/v3/contenttype/forms"/>
  </ds:schemaRefs>
</ds:datastoreItem>
</file>

<file path=customXml/itemProps3.xml><?xml version="1.0" encoding="utf-8"?>
<ds:datastoreItem xmlns:ds="http://schemas.openxmlformats.org/officeDocument/2006/customXml" ds:itemID="{4CDCB85B-B410-4CE4-A326-5494E549E7E7}">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40502ad-e2ea-49e0-837d-f664c5657004"/>
    <ds:schemaRef ds:uri="http://purl.org/dc/terms/"/>
    <ds:schemaRef ds:uri="http://www.w3.org/XML/1998/namespace"/>
    <ds:schemaRef ds:uri="f8767091-446f-4677-8f8f-9d911788ee8f"/>
    <ds:schemaRef ds:uri="http://purl.org/dc/dcmitype/"/>
  </ds:schemaRefs>
</ds:datastoreItem>
</file>

<file path=customXml/itemProps4.xml><?xml version="1.0" encoding="utf-8"?>
<ds:datastoreItem xmlns:ds="http://schemas.openxmlformats.org/officeDocument/2006/customXml" ds:itemID="{D30BFBD3-BD0F-4A50-96BA-32701EC7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5748</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Shane Ferguson</cp:lastModifiedBy>
  <cp:revision>6</cp:revision>
  <cp:lastPrinted>2024-05-22T12:47:00Z</cp:lastPrinted>
  <dcterms:created xsi:type="dcterms:W3CDTF">2025-03-19T14:07:00Z</dcterms:created>
  <dcterms:modified xsi:type="dcterms:W3CDTF">2025-03-19T15:18:00Z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