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19E951C3" w:rsidR="00543F98" w:rsidRDefault="00A46997" w:rsidP="00F862A1">
      <w:pPr>
        <w:jc w:val="both"/>
        <w:rPr>
          <w:rFonts w:ascii="Arial" w:hAnsi="Arial" w:cs="Arial"/>
          <w:b/>
        </w:rPr>
      </w:pPr>
      <w:r w:rsidRPr="00324FEE">
        <w:rPr>
          <w:noProof/>
          <w:color w:val="000099"/>
          <w:lang w:val="en-IE" w:eastAsia="en-IE"/>
        </w:rPr>
        <w:drawing>
          <wp:anchor distT="0" distB="0" distL="114300" distR="114300" simplePos="0" relativeHeight="251659264" behindDoc="0" locked="0" layoutInCell="1" allowOverlap="1" wp14:anchorId="26F27544" wp14:editId="1C6AF31E">
            <wp:simplePos x="0" y="0"/>
            <wp:positionH relativeFrom="margin">
              <wp:posOffset>-707366</wp:posOffset>
            </wp:positionH>
            <wp:positionV relativeFrom="margin">
              <wp:posOffset>-577934</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2BBC94" w14:textId="5CA56982" w:rsidR="00B40B7D" w:rsidRPr="00F862A1" w:rsidRDefault="00F862A1" w:rsidP="00F862A1">
      <w:pPr>
        <w:tabs>
          <w:tab w:val="left" w:pos="283"/>
        </w:tabs>
        <w:ind w:left="3600"/>
        <w:jc w:val="both"/>
        <w:rPr>
          <w:rFonts w:ascii="Arial" w:hAnsi="Arial" w:cs="Arial"/>
          <w:b/>
          <w:iCs/>
        </w:rPr>
      </w:pPr>
      <w:r>
        <w:rPr>
          <w:rFonts w:ascii="Arial" w:hAnsi="Arial" w:cs="Arial"/>
          <w:iCs/>
        </w:rPr>
        <w:tab/>
      </w:r>
      <w:r>
        <w:rPr>
          <w:rFonts w:ascii="Arial" w:hAnsi="Arial" w:cs="Arial"/>
          <w:iCs/>
        </w:rPr>
        <w:tab/>
      </w:r>
      <w:r>
        <w:rPr>
          <w:rFonts w:ascii="Arial" w:hAnsi="Arial" w:cs="Arial"/>
          <w:b/>
          <w:iCs/>
        </w:rPr>
        <w:t>Senior Human Resource Officer</w:t>
      </w:r>
      <w:r w:rsidR="00AF2E10">
        <w:rPr>
          <w:rFonts w:ascii="Arial" w:hAnsi="Arial" w:cs="Arial"/>
          <w:b/>
          <w:iCs/>
        </w:rPr>
        <w:t xml:space="preserve"> </w:t>
      </w:r>
      <w:r w:rsidR="00B40B7D" w:rsidRPr="00F862A1">
        <w:rPr>
          <w:rFonts w:ascii="Arial" w:hAnsi="Arial" w:cs="Arial"/>
          <w:b/>
          <w:iCs/>
        </w:rPr>
        <w:tab/>
      </w:r>
    </w:p>
    <w:p w14:paraId="228B00E9" w14:textId="0B33C097" w:rsidR="00543F98" w:rsidRPr="00B40B7D" w:rsidRDefault="00B40B7D" w:rsidP="00F862A1">
      <w:pPr>
        <w:tabs>
          <w:tab w:val="left" w:pos="283"/>
        </w:tabs>
        <w:jc w:val="both"/>
        <w:rPr>
          <w:rFonts w:ascii="Arial" w:hAnsi="Arial" w:cs="Arial"/>
          <w:b/>
          <w:bCs/>
          <w:iCs/>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543F98"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706"/>
      </w:tblGrid>
      <w:tr w:rsidR="00543F98" w:rsidRPr="00E766A5" w14:paraId="4807B6F6" w14:textId="77777777" w:rsidTr="00AA7373">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706" w:type="dxa"/>
          </w:tcPr>
          <w:p w14:paraId="46693BBF" w14:textId="752AF61C" w:rsidR="00B40B7D" w:rsidRPr="00682F03" w:rsidRDefault="00F862A1" w:rsidP="00B40B7D">
            <w:pPr>
              <w:tabs>
                <w:tab w:val="left" w:pos="283"/>
              </w:tabs>
              <w:jc w:val="both"/>
              <w:rPr>
                <w:rFonts w:ascii="Arial" w:hAnsi="Arial" w:cs="Arial"/>
                <w:iCs/>
              </w:rPr>
            </w:pPr>
            <w:r>
              <w:rPr>
                <w:rFonts w:ascii="Arial" w:hAnsi="Arial" w:cs="Arial"/>
                <w:iCs/>
              </w:rPr>
              <w:t>Senior Human Resource Officer</w:t>
            </w:r>
          </w:p>
          <w:p w14:paraId="4E25F4E3" w14:textId="1101BF82" w:rsidR="00B40B7D" w:rsidRPr="002A5C77" w:rsidRDefault="00B96CFC" w:rsidP="00B40B7D">
            <w:pPr>
              <w:tabs>
                <w:tab w:val="left" w:pos="283"/>
              </w:tabs>
              <w:jc w:val="both"/>
              <w:rPr>
                <w:rFonts w:ascii="Arial" w:hAnsi="Arial" w:cs="Arial"/>
                <w:i/>
                <w:iCs/>
              </w:rPr>
            </w:pPr>
            <w:r w:rsidRPr="002A5C77">
              <w:rPr>
                <w:rFonts w:ascii="Arial" w:hAnsi="Arial" w:cs="Arial"/>
                <w:i/>
                <w:iCs/>
              </w:rPr>
              <w:t>(</w:t>
            </w:r>
            <w:r w:rsidR="00B40B7D" w:rsidRPr="002A5C77">
              <w:rPr>
                <w:rFonts w:ascii="Arial" w:hAnsi="Arial" w:cs="Arial"/>
                <w:i/>
                <w:iCs/>
              </w:rPr>
              <w:t>Grade Code</w:t>
            </w:r>
            <w:r w:rsidR="002A5C77" w:rsidRPr="002A5C77">
              <w:rPr>
                <w:rFonts w:ascii="Arial" w:hAnsi="Arial" w:cs="Arial"/>
                <w:i/>
                <w:iCs/>
              </w:rPr>
              <w:t>:</w:t>
            </w:r>
            <w:r w:rsidR="00B40B7D" w:rsidRPr="002A5C77">
              <w:rPr>
                <w:rFonts w:ascii="Arial" w:hAnsi="Arial" w:cs="Arial"/>
                <w:i/>
                <w:iCs/>
              </w:rPr>
              <w:t xml:space="preserve"> 0582</w:t>
            </w:r>
            <w:r w:rsidRPr="002A5C77">
              <w:rPr>
                <w:rFonts w:ascii="Arial" w:hAnsi="Arial" w:cs="Arial"/>
                <w:i/>
                <w:iCs/>
              </w:rPr>
              <w:t>)</w:t>
            </w:r>
          </w:p>
          <w:p w14:paraId="1A2CE988" w14:textId="34629E8C" w:rsidR="00543F98" w:rsidRPr="00B40B7D" w:rsidRDefault="00543F98" w:rsidP="00B40B7D">
            <w:pPr>
              <w:pStyle w:val="Heading7"/>
              <w:rPr>
                <w:b w:val="0"/>
                <w:color w:val="000099"/>
                <w:sz w:val="20"/>
              </w:rPr>
            </w:pPr>
          </w:p>
        </w:tc>
      </w:tr>
      <w:tr w:rsidR="00B40B7D" w:rsidRPr="00E766A5" w14:paraId="73D3EA52" w14:textId="77777777" w:rsidTr="00AA7373">
        <w:tc>
          <w:tcPr>
            <w:tcW w:w="2364" w:type="dxa"/>
          </w:tcPr>
          <w:p w14:paraId="70EB06C6" w14:textId="4F39F107" w:rsidR="00B40B7D" w:rsidRPr="00F6254C" w:rsidRDefault="00B40B7D" w:rsidP="00792F91">
            <w:pPr>
              <w:rPr>
                <w:rFonts w:ascii="Arial" w:hAnsi="Arial" w:cs="Arial"/>
                <w:b/>
                <w:bCs/>
              </w:rPr>
            </w:pPr>
            <w:r w:rsidRPr="00F6254C">
              <w:rPr>
                <w:rFonts w:ascii="Arial" w:hAnsi="Arial" w:cs="Arial"/>
                <w:b/>
                <w:bCs/>
              </w:rPr>
              <w:t>Campaign Reference</w:t>
            </w:r>
          </w:p>
        </w:tc>
        <w:tc>
          <w:tcPr>
            <w:tcW w:w="8706" w:type="dxa"/>
          </w:tcPr>
          <w:p w14:paraId="7CE07088" w14:textId="479566E8" w:rsidR="00B40B7D" w:rsidRPr="00F862A1" w:rsidRDefault="00F862A1" w:rsidP="00195048">
            <w:pPr>
              <w:pStyle w:val="Heading7"/>
              <w:rPr>
                <w:b w:val="0"/>
                <w:sz w:val="20"/>
              </w:rPr>
            </w:pPr>
            <w:r w:rsidRPr="00F862A1">
              <w:rPr>
                <w:b w:val="0"/>
                <w:sz w:val="20"/>
              </w:rPr>
              <w:t>NRS14702</w:t>
            </w:r>
          </w:p>
          <w:p w14:paraId="036FD1E5" w14:textId="362E40CD" w:rsidR="00B40B7D" w:rsidRPr="00792F91" w:rsidRDefault="00B40B7D" w:rsidP="00792F91">
            <w:pPr>
              <w:spacing w:after="120"/>
              <w:contextualSpacing/>
              <w:rPr>
                <w:rFonts w:ascii="Arial" w:hAnsi="Arial" w:cs="Arial"/>
                <w:bCs/>
                <w:iCs/>
              </w:rPr>
            </w:pPr>
          </w:p>
        </w:tc>
      </w:tr>
      <w:tr w:rsidR="00B40B7D" w:rsidRPr="00E766A5" w14:paraId="6531EE8E" w14:textId="77777777" w:rsidTr="00AA7373">
        <w:tc>
          <w:tcPr>
            <w:tcW w:w="2364" w:type="dxa"/>
          </w:tcPr>
          <w:p w14:paraId="6B02C9D1" w14:textId="38E8C6FA" w:rsidR="00B40B7D" w:rsidRPr="00F6254C" w:rsidRDefault="00B40B7D" w:rsidP="00792F91">
            <w:pPr>
              <w:rPr>
                <w:rFonts w:ascii="Arial" w:hAnsi="Arial" w:cs="Arial"/>
                <w:b/>
                <w:bCs/>
              </w:rPr>
            </w:pPr>
            <w:r w:rsidRPr="00F6254C">
              <w:rPr>
                <w:rFonts w:ascii="Arial" w:hAnsi="Arial" w:cs="Arial"/>
                <w:b/>
                <w:bCs/>
              </w:rPr>
              <w:t>Closing Date</w:t>
            </w:r>
          </w:p>
        </w:tc>
        <w:tc>
          <w:tcPr>
            <w:tcW w:w="8706" w:type="dxa"/>
          </w:tcPr>
          <w:p w14:paraId="335EF7AF" w14:textId="3B54C48E" w:rsidR="00B40B7D" w:rsidRPr="008B02C6" w:rsidRDefault="008B02C6" w:rsidP="003F026C">
            <w:pPr>
              <w:rPr>
                <w:rFonts w:ascii="Arial" w:hAnsi="Arial" w:cs="Arial"/>
                <w:bCs/>
                <w:iCs/>
              </w:rPr>
            </w:pPr>
            <w:r w:rsidRPr="008B02C6">
              <w:rPr>
                <w:rFonts w:ascii="Arial" w:hAnsi="Arial" w:cs="Arial"/>
                <w:bCs/>
                <w:iCs/>
              </w:rPr>
              <w:t>Thursday 17</w:t>
            </w:r>
            <w:r w:rsidRPr="008B02C6">
              <w:rPr>
                <w:rFonts w:ascii="Arial" w:hAnsi="Arial" w:cs="Arial"/>
                <w:bCs/>
                <w:iCs/>
                <w:vertAlign w:val="superscript"/>
              </w:rPr>
              <w:t>th</w:t>
            </w:r>
            <w:r w:rsidRPr="008B02C6">
              <w:rPr>
                <w:rFonts w:ascii="Arial" w:hAnsi="Arial" w:cs="Arial"/>
                <w:bCs/>
                <w:iCs/>
              </w:rPr>
              <w:t xml:space="preserve"> July 2025 at 12:00 pm</w:t>
            </w:r>
          </w:p>
          <w:p w14:paraId="14323542" w14:textId="77777777" w:rsidR="00B40B7D" w:rsidRPr="00F6254C" w:rsidRDefault="00B40B7D" w:rsidP="00792F91">
            <w:pPr>
              <w:rPr>
                <w:rFonts w:ascii="Arial" w:hAnsi="Arial" w:cs="Arial"/>
                <w:bCs/>
                <w:iCs/>
                <w:color w:val="000099"/>
              </w:rPr>
            </w:pPr>
            <w:bookmarkStart w:id="0" w:name="_GoBack"/>
            <w:bookmarkEnd w:id="0"/>
          </w:p>
        </w:tc>
      </w:tr>
      <w:tr w:rsidR="00B40B7D" w:rsidRPr="00E766A5" w14:paraId="4B833EEA" w14:textId="77777777" w:rsidTr="00AA7373">
        <w:tc>
          <w:tcPr>
            <w:tcW w:w="2364" w:type="dxa"/>
          </w:tcPr>
          <w:p w14:paraId="3C4299A2" w14:textId="005366F3" w:rsidR="00B40B7D" w:rsidRPr="00F6254C" w:rsidRDefault="00B40B7D" w:rsidP="00792F91">
            <w:pPr>
              <w:rPr>
                <w:rFonts w:ascii="Arial" w:hAnsi="Arial" w:cs="Arial"/>
                <w:b/>
                <w:bCs/>
              </w:rPr>
            </w:pPr>
            <w:r w:rsidRPr="00F6254C">
              <w:rPr>
                <w:rFonts w:ascii="Arial" w:hAnsi="Arial" w:cs="Arial"/>
                <w:b/>
                <w:bCs/>
              </w:rPr>
              <w:t>Proposed Interview Date (s)</w:t>
            </w:r>
          </w:p>
        </w:tc>
        <w:tc>
          <w:tcPr>
            <w:tcW w:w="8706" w:type="dxa"/>
          </w:tcPr>
          <w:p w14:paraId="1AA1375F" w14:textId="2DCA56FC" w:rsidR="00B40B7D" w:rsidRPr="003F026C" w:rsidRDefault="00B40B7D" w:rsidP="003F026C">
            <w:pPr>
              <w:rPr>
                <w:rFonts w:ascii="Arial" w:hAnsi="Arial" w:cs="Arial"/>
                <w:bCs/>
                <w:iCs/>
              </w:rPr>
            </w:pPr>
            <w:r>
              <w:rPr>
                <w:rFonts w:ascii="Arial" w:hAnsi="Arial" w:cs="Arial"/>
              </w:rPr>
              <w:t xml:space="preserve">Proposed interview dates will be indicated at a later stage. </w:t>
            </w:r>
            <w:r w:rsidRPr="003F026C">
              <w:rPr>
                <w:rFonts w:ascii="Arial" w:hAnsi="Arial" w:cs="Arial"/>
              </w:rPr>
              <w:t>Candidates will normally be given at least two weeks' notice of interview. The timescale may be reduced in exceptional circumstances.</w:t>
            </w:r>
          </w:p>
          <w:p w14:paraId="1DC28C0B" w14:textId="77777777" w:rsidR="00B40B7D" w:rsidRPr="00F6254C" w:rsidRDefault="00B40B7D" w:rsidP="001A1FF4">
            <w:pPr>
              <w:rPr>
                <w:rFonts w:ascii="Arial" w:hAnsi="Arial" w:cs="Arial"/>
                <w:bCs/>
                <w:iCs/>
                <w:color w:val="000099"/>
              </w:rPr>
            </w:pPr>
          </w:p>
        </w:tc>
      </w:tr>
      <w:tr w:rsidR="00B40B7D" w:rsidRPr="00E766A5" w14:paraId="2FCE4883" w14:textId="77777777" w:rsidTr="00AA7373">
        <w:tc>
          <w:tcPr>
            <w:tcW w:w="2364" w:type="dxa"/>
          </w:tcPr>
          <w:p w14:paraId="05116456" w14:textId="6A4E8FD4" w:rsidR="00B40B7D" w:rsidRPr="00F6254C" w:rsidRDefault="00B40B7D" w:rsidP="00792F91">
            <w:pPr>
              <w:rPr>
                <w:rFonts w:ascii="Arial" w:hAnsi="Arial" w:cs="Arial"/>
                <w:b/>
                <w:bCs/>
              </w:rPr>
            </w:pPr>
            <w:r w:rsidRPr="00F6254C">
              <w:rPr>
                <w:rFonts w:ascii="Arial" w:hAnsi="Arial" w:cs="Arial"/>
                <w:b/>
                <w:bCs/>
              </w:rPr>
              <w:t>Taking up Appointment</w:t>
            </w:r>
          </w:p>
        </w:tc>
        <w:tc>
          <w:tcPr>
            <w:tcW w:w="8706" w:type="dxa"/>
          </w:tcPr>
          <w:p w14:paraId="0742FC1B" w14:textId="62F09D04" w:rsidR="00B40B7D" w:rsidRPr="00F6254C" w:rsidRDefault="00B40B7D" w:rsidP="00792F91">
            <w:pPr>
              <w:rPr>
                <w:rFonts w:ascii="Arial" w:hAnsi="Arial" w:cs="Arial"/>
                <w:bCs/>
                <w:iCs/>
                <w:color w:val="000099"/>
              </w:rPr>
            </w:pPr>
            <w:r w:rsidRPr="00F6254C">
              <w:rPr>
                <w:rFonts w:ascii="Arial" w:hAnsi="Arial" w:cs="Arial"/>
                <w:iCs/>
              </w:rPr>
              <w:t>A start date will be indicated at job offer stage.</w:t>
            </w:r>
          </w:p>
        </w:tc>
      </w:tr>
      <w:tr w:rsidR="00B40B7D" w:rsidRPr="00E766A5" w14:paraId="6F292485" w14:textId="77777777" w:rsidTr="00AA7373">
        <w:tc>
          <w:tcPr>
            <w:tcW w:w="2364" w:type="dxa"/>
          </w:tcPr>
          <w:p w14:paraId="17C0A5FB" w14:textId="68C66288" w:rsidR="00B40B7D" w:rsidRPr="00F6254C" w:rsidRDefault="00B40B7D" w:rsidP="00792F91">
            <w:pPr>
              <w:rPr>
                <w:rFonts w:ascii="Arial" w:hAnsi="Arial" w:cs="Arial"/>
                <w:b/>
                <w:bCs/>
              </w:rPr>
            </w:pPr>
            <w:r w:rsidRPr="00F6254C">
              <w:rPr>
                <w:rFonts w:ascii="Arial" w:hAnsi="Arial" w:cs="Arial"/>
                <w:b/>
                <w:bCs/>
              </w:rPr>
              <w:t>Location of Post</w:t>
            </w:r>
          </w:p>
        </w:tc>
        <w:tc>
          <w:tcPr>
            <w:tcW w:w="8706" w:type="dxa"/>
          </w:tcPr>
          <w:p w14:paraId="43846877" w14:textId="5C8257CE" w:rsidR="00B40B7D" w:rsidRPr="002E33FD" w:rsidRDefault="00B40B7D" w:rsidP="00B40B7D">
            <w:pPr>
              <w:rPr>
                <w:rFonts w:ascii="Arial" w:hAnsi="Arial" w:cs="Arial"/>
              </w:rPr>
            </w:pPr>
            <w:r w:rsidRPr="002E33FD">
              <w:rPr>
                <w:rFonts w:ascii="Arial" w:hAnsi="Arial" w:cs="Arial"/>
              </w:rPr>
              <w:t>There is currently one permanent and whole</w:t>
            </w:r>
            <w:r w:rsidR="000B18D9" w:rsidRPr="002E33FD">
              <w:rPr>
                <w:rFonts w:ascii="Arial" w:hAnsi="Arial" w:cs="Arial"/>
              </w:rPr>
              <w:t xml:space="preserve">-time vacancy available within </w:t>
            </w:r>
            <w:r w:rsidRPr="002E33FD">
              <w:rPr>
                <w:rFonts w:ascii="Arial" w:hAnsi="Arial" w:cs="Arial"/>
              </w:rPr>
              <w:t xml:space="preserve">Corporate Estates Office, </w:t>
            </w:r>
            <w:r w:rsidR="00891188" w:rsidRPr="002E33FD">
              <w:rPr>
                <w:rFonts w:ascii="Arial" w:hAnsi="Arial" w:cs="Arial"/>
              </w:rPr>
              <w:t xml:space="preserve">Capital &amp; Estates, </w:t>
            </w:r>
            <w:r w:rsidRPr="002E33FD">
              <w:rPr>
                <w:rFonts w:ascii="Arial" w:hAnsi="Arial" w:cs="Arial"/>
              </w:rPr>
              <w:t>Sir Patrick Dun’s</w:t>
            </w:r>
            <w:r w:rsidR="00447101" w:rsidRPr="002E33FD">
              <w:rPr>
                <w:rFonts w:ascii="Arial" w:hAnsi="Arial" w:cs="Arial"/>
              </w:rPr>
              <w:t xml:space="preserve"> Hospital</w:t>
            </w:r>
            <w:r w:rsidRPr="002E33FD">
              <w:rPr>
                <w:rFonts w:ascii="Arial" w:hAnsi="Arial" w:cs="Arial"/>
              </w:rPr>
              <w:t xml:space="preserve">, Lower Grand Canal </w:t>
            </w:r>
            <w:r w:rsidR="00891188" w:rsidRPr="002E33FD">
              <w:rPr>
                <w:rFonts w:ascii="Arial" w:hAnsi="Arial" w:cs="Arial"/>
              </w:rPr>
              <w:t>Quay</w:t>
            </w:r>
            <w:r w:rsidRPr="002E33FD">
              <w:rPr>
                <w:rFonts w:ascii="Arial" w:hAnsi="Arial" w:cs="Arial"/>
              </w:rPr>
              <w:t>, Dublin 2.</w:t>
            </w:r>
          </w:p>
          <w:p w14:paraId="46D74CB6" w14:textId="77777777" w:rsidR="00C659FB" w:rsidRPr="002E33FD" w:rsidRDefault="00C659FB" w:rsidP="00B40B7D">
            <w:pPr>
              <w:rPr>
                <w:rFonts w:ascii="Arial" w:hAnsi="Arial" w:cs="Arial"/>
              </w:rPr>
            </w:pPr>
          </w:p>
          <w:p w14:paraId="079CCA17" w14:textId="360CD348" w:rsidR="00C659FB" w:rsidRPr="002E33FD" w:rsidRDefault="00C659FB" w:rsidP="00C659FB">
            <w:pPr>
              <w:pStyle w:val="xmsonormal"/>
              <w:rPr>
                <w:rFonts w:ascii="Arial" w:hAnsi="Arial" w:cs="Arial"/>
                <w:i/>
                <w:iCs/>
                <w:sz w:val="20"/>
                <w:szCs w:val="20"/>
              </w:rPr>
            </w:pPr>
            <w:r w:rsidRPr="002E33FD">
              <w:rPr>
                <w:rFonts w:ascii="Arial" w:hAnsi="Arial" w:cs="Arial"/>
                <w:i/>
                <w:iCs/>
                <w:sz w:val="20"/>
                <w:szCs w:val="20"/>
              </w:rPr>
              <w:t>The Head of Human Resources (Capital &amp; Estates) is open to engagement as regards the expected level of on-site attendance at Corporate Estates Office in the context of the requirements of this role and the HSE’s Blended Working Policy.</w:t>
            </w:r>
          </w:p>
          <w:p w14:paraId="2BDBDC2D" w14:textId="77777777" w:rsidR="00B40B7D" w:rsidRPr="002E33FD" w:rsidRDefault="00B40B7D" w:rsidP="00B40B7D">
            <w:pPr>
              <w:rPr>
                <w:rFonts w:ascii="Arial" w:hAnsi="Arial" w:cs="Arial"/>
                <w:iCs/>
              </w:rPr>
            </w:pPr>
          </w:p>
          <w:p w14:paraId="2C9A7C19" w14:textId="37951683" w:rsidR="00B40B7D" w:rsidRPr="002E33FD" w:rsidRDefault="00B40B7D" w:rsidP="00B40B7D">
            <w:pPr>
              <w:rPr>
                <w:rFonts w:ascii="Arial" w:hAnsi="Arial" w:cs="Arial"/>
                <w:iCs/>
              </w:rPr>
            </w:pPr>
            <w:r w:rsidRPr="002E33FD">
              <w:rPr>
                <w:rFonts w:ascii="Arial" w:hAnsi="Arial" w:cs="Arial"/>
              </w:rPr>
              <w:t xml:space="preserve">A panel may be formed as a result of this campaign for </w:t>
            </w:r>
            <w:r w:rsidR="00F862A1" w:rsidRPr="002E33FD">
              <w:rPr>
                <w:rFonts w:ascii="Arial" w:hAnsi="Arial" w:cs="Arial"/>
                <w:b/>
              </w:rPr>
              <w:t xml:space="preserve">Corporate Estates Office, </w:t>
            </w:r>
            <w:r w:rsidRPr="002E33FD">
              <w:rPr>
                <w:rFonts w:ascii="Arial" w:hAnsi="Arial" w:cs="Arial"/>
                <w:b/>
                <w:iCs/>
              </w:rPr>
              <w:t>Capital &amp; Estates</w:t>
            </w:r>
            <w:r w:rsidRPr="002E33FD">
              <w:rPr>
                <w:rFonts w:ascii="Arial" w:hAnsi="Arial" w:cs="Arial"/>
                <w:iCs/>
              </w:rPr>
              <w:t xml:space="preserve"> </w:t>
            </w:r>
            <w:r w:rsidRPr="002E33FD">
              <w:rPr>
                <w:rFonts w:ascii="Arial" w:hAnsi="Arial" w:cs="Arial"/>
              </w:rPr>
              <w:t>from which current and future, permanent and specified purpose vacancies of full or part-time duration may be filled.</w:t>
            </w:r>
          </w:p>
          <w:p w14:paraId="54AC403C" w14:textId="5DCAAE0F" w:rsidR="00B40B7D" w:rsidRPr="006A0235" w:rsidRDefault="00B40B7D" w:rsidP="00792F91">
            <w:pPr>
              <w:rPr>
                <w:rFonts w:ascii="Arial" w:hAnsi="Arial" w:cs="Arial"/>
                <w:iCs/>
              </w:rPr>
            </w:pPr>
          </w:p>
        </w:tc>
      </w:tr>
      <w:tr w:rsidR="00B40B7D" w:rsidRPr="00E766A5" w14:paraId="00B58942" w14:textId="77777777" w:rsidTr="00AA7373">
        <w:tc>
          <w:tcPr>
            <w:tcW w:w="2364" w:type="dxa"/>
          </w:tcPr>
          <w:p w14:paraId="186B03A5" w14:textId="021DC903" w:rsidR="00B40B7D" w:rsidRPr="00F6254C" w:rsidRDefault="00B40B7D" w:rsidP="00792F91">
            <w:pPr>
              <w:rPr>
                <w:rFonts w:ascii="Arial" w:hAnsi="Arial" w:cs="Arial"/>
                <w:b/>
                <w:bCs/>
              </w:rPr>
            </w:pPr>
            <w:r w:rsidRPr="00F6254C">
              <w:rPr>
                <w:rFonts w:ascii="Arial" w:hAnsi="Arial" w:cs="Arial"/>
                <w:b/>
                <w:bCs/>
              </w:rPr>
              <w:t>Informal Enquiries</w:t>
            </w:r>
          </w:p>
        </w:tc>
        <w:tc>
          <w:tcPr>
            <w:tcW w:w="8706" w:type="dxa"/>
          </w:tcPr>
          <w:p w14:paraId="26876C49" w14:textId="149A261C" w:rsidR="007C1184" w:rsidRPr="007C1184" w:rsidRDefault="007C1184" w:rsidP="007C1184">
            <w:pPr>
              <w:rPr>
                <w:rFonts w:ascii="Arial" w:hAnsi="Arial" w:cs="Arial"/>
              </w:rPr>
            </w:pPr>
            <w:r w:rsidRPr="007C1184">
              <w:rPr>
                <w:rFonts w:ascii="Arial" w:hAnsi="Arial" w:cs="Arial"/>
              </w:rPr>
              <w:t>Ms Johanne Connolly</w:t>
            </w:r>
            <w:r>
              <w:rPr>
                <w:rFonts w:ascii="Arial" w:hAnsi="Arial" w:cs="Arial"/>
              </w:rPr>
              <w:t xml:space="preserve">, </w:t>
            </w:r>
            <w:r w:rsidRPr="007C1184">
              <w:rPr>
                <w:rFonts w:ascii="Arial" w:hAnsi="Arial" w:cs="Arial"/>
              </w:rPr>
              <w:t>Head of Human Resources</w:t>
            </w:r>
            <w:r>
              <w:rPr>
                <w:rFonts w:ascii="Arial" w:hAnsi="Arial" w:cs="Arial"/>
              </w:rPr>
              <w:t xml:space="preserve"> – Capital &amp; Estates </w:t>
            </w:r>
          </w:p>
          <w:p w14:paraId="3F4DCD35" w14:textId="20715A38" w:rsidR="007C1184" w:rsidRPr="00007DC0" w:rsidRDefault="007C1184" w:rsidP="007C1184">
            <w:pPr>
              <w:rPr>
                <w:rFonts w:ascii="Arial" w:hAnsi="Arial" w:cs="Arial"/>
                <w:b/>
              </w:rPr>
            </w:pPr>
            <w:r w:rsidRPr="00007DC0">
              <w:rPr>
                <w:rFonts w:ascii="Arial" w:hAnsi="Arial" w:cs="Arial"/>
                <w:b/>
              </w:rPr>
              <w:t xml:space="preserve">Email: </w:t>
            </w:r>
            <w:hyperlink r:id="rId12" w:history="1">
              <w:r w:rsidR="00BE7D50" w:rsidRPr="00007DC0">
                <w:rPr>
                  <w:rStyle w:val="Hyperlink"/>
                  <w:rFonts w:ascii="Arial" w:hAnsi="Arial" w:cs="Arial"/>
                </w:rPr>
                <w:t>johanne.connolly@hse.ie</w:t>
              </w:r>
            </w:hyperlink>
          </w:p>
          <w:p w14:paraId="602093EC" w14:textId="3A922EAD" w:rsidR="007C1184" w:rsidRPr="00007DC0" w:rsidRDefault="00007DC0" w:rsidP="007C1184">
            <w:pPr>
              <w:rPr>
                <w:rFonts w:ascii="Arial" w:hAnsi="Arial" w:cs="Arial"/>
                <w:b/>
              </w:rPr>
            </w:pPr>
            <w:r w:rsidRPr="00007DC0">
              <w:rPr>
                <w:rFonts w:ascii="Arial" w:hAnsi="Arial" w:cs="Arial"/>
                <w:b/>
              </w:rPr>
              <w:t>Mobile</w:t>
            </w:r>
            <w:r w:rsidR="007C1184" w:rsidRPr="00007DC0">
              <w:rPr>
                <w:rFonts w:ascii="Arial" w:hAnsi="Arial" w:cs="Arial"/>
                <w:b/>
              </w:rPr>
              <w:t xml:space="preserve">: </w:t>
            </w:r>
            <w:r w:rsidR="007C1184" w:rsidRPr="00007DC0">
              <w:rPr>
                <w:rFonts w:ascii="Arial" w:hAnsi="Arial" w:cs="Arial"/>
              </w:rPr>
              <w:t>087 7187516</w:t>
            </w:r>
          </w:p>
          <w:p w14:paraId="54EF7056" w14:textId="7A45BAEA" w:rsidR="00007DC0" w:rsidRPr="00F6254C" w:rsidRDefault="00007DC0" w:rsidP="007C1184">
            <w:pPr>
              <w:rPr>
                <w:rFonts w:ascii="Arial" w:hAnsi="Arial" w:cs="Arial"/>
                <w:color w:val="000099"/>
              </w:rPr>
            </w:pPr>
          </w:p>
        </w:tc>
      </w:tr>
      <w:tr w:rsidR="00B40B7D" w:rsidRPr="00E766A5" w14:paraId="1669EECD" w14:textId="77777777" w:rsidTr="00AA7373">
        <w:tc>
          <w:tcPr>
            <w:tcW w:w="2364" w:type="dxa"/>
          </w:tcPr>
          <w:p w14:paraId="0BD63D06" w14:textId="77777777" w:rsidR="00B40B7D" w:rsidRPr="00F6254C" w:rsidRDefault="00B40B7D" w:rsidP="00792F91">
            <w:pPr>
              <w:rPr>
                <w:rFonts w:ascii="Arial" w:hAnsi="Arial" w:cs="Arial"/>
                <w:b/>
                <w:bCs/>
              </w:rPr>
            </w:pPr>
            <w:r w:rsidRPr="00731AB8">
              <w:rPr>
                <w:rFonts w:ascii="Arial" w:hAnsi="Arial" w:cs="Arial"/>
                <w:b/>
                <w:bCs/>
              </w:rPr>
              <w:t>Details of Service</w:t>
            </w:r>
          </w:p>
          <w:p w14:paraId="4F5F5FAC" w14:textId="22AE17DD" w:rsidR="00B40B7D" w:rsidRPr="00F6254C" w:rsidRDefault="00B40B7D" w:rsidP="00792F91">
            <w:pPr>
              <w:rPr>
                <w:rFonts w:ascii="Arial" w:hAnsi="Arial" w:cs="Arial"/>
                <w:b/>
                <w:bCs/>
              </w:rPr>
            </w:pPr>
          </w:p>
        </w:tc>
        <w:tc>
          <w:tcPr>
            <w:tcW w:w="8706" w:type="dxa"/>
          </w:tcPr>
          <w:p w14:paraId="628DCFD0" w14:textId="77777777" w:rsidR="007C1184" w:rsidRPr="007C1184" w:rsidRDefault="007C1184" w:rsidP="007C1184">
            <w:pPr>
              <w:jc w:val="both"/>
              <w:rPr>
                <w:rFonts w:ascii="Arial" w:hAnsi="Arial" w:cs="Arial"/>
              </w:rPr>
            </w:pPr>
            <w:r w:rsidRPr="007C1184">
              <w:rPr>
                <w:rFonts w:ascii="Arial" w:hAnsi="Arial" w:cs="Arial"/>
              </w:rPr>
              <w:t xml:space="preserve">The HSE is responsible for the planning and delivery of health, social and personal services across the full range of care programmes in the Irish healthcare system.  </w:t>
            </w:r>
          </w:p>
          <w:p w14:paraId="756A5B3E" w14:textId="77777777" w:rsidR="007C1184" w:rsidRPr="007C1184" w:rsidRDefault="007C1184" w:rsidP="007C1184">
            <w:pPr>
              <w:jc w:val="both"/>
              <w:rPr>
                <w:rFonts w:ascii="Arial" w:hAnsi="Arial" w:cs="Arial"/>
              </w:rPr>
            </w:pPr>
          </w:p>
          <w:p w14:paraId="0C3B3CF5" w14:textId="211C970C" w:rsidR="007C1184" w:rsidRPr="007C1184" w:rsidRDefault="002F0911" w:rsidP="007C1184">
            <w:pPr>
              <w:jc w:val="both"/>
              <w:rPr>
                <w:rFonts w:ascii="Arial" w:hAnsi="Arial" w:cs="Arial"/>
              </w:rPr>
            </w:pPr>
            <w:r w:rsidRPr="000B18D9">
              <w:rPr>
                <w:rFonts w:ascii="Arial" w:hAnsi="Arial" w:cs="Arial"/>
              </w:rPr>
              <w:t>Capital and Estates is a</w:t>
            </w:r>
            <w:r w:rsidR="007C1184" w:rsidRPr="000B18D9">
              <w:rPr>
                <w:rFonts w:ascii="Arial" w:hAnsi="Arial" w:cs="Arial"/>
              </w:rPr>
              <w:t xml:space="preserve"> key resource supporting the delivery of quality healthcare.  Effective management</w:t>
            </w:r>
            <w:r w:rsidRPr="000B18D9">
              <w:rPr>
                <w:rFonts w:ascii="Arial" w:hAnsi="Arial" w:cs="Arial"/>
              </w:rPr>
              <w:t xml:space="preserve"> of the estate i</w:t>
            </w:r>
            <w:r w:rsidR="007C1184" w:rsidRPr="000B18D9">
              <w:rPr>
                <w:rFonts w:ascii="Arial" w:hAnsi="Arial" w:cs="Arial"/>
              </w:rPr>
              <w:t xml:space="preserve">s central to providing a quality and safe environment for both users and staff.  </w:t>
            </w:r>
            <w:r w:rsidR="007C1184" w:rsidRPr="003F2B23">
              <w:rPr>
                <w:rFonts w:ascii="Arial" w:hAnsi="Arial" w:cs="Arial"/>
              </w:rPr>
              <w:t>Ensuring value for money in respect of developing and operating the health estate is a key priority for the HSE</w:t>
            </w:r>
          </w:p>
          <w:p w14:paraId="579E37FA" w14:textId="77777777" w:rsidR="007C1184" w:rsidRPr="007C1184" w:rsidRDefault="007C1184" w:rsidP="007C1184">
            <w:pPr>
              <w:rPr>
                <w:rFonts w:ascii="Arial" w:hAnsi="Arial" w:cs="Arial"/>
              </w:rPr>
            </w:pPr>
          </w:p>
          <w:p w14:paraId="6BD65BC4" w14:textId="77777777" w:rsidR="007C1184" w:rsidRPr="007C1184" w:rsidRDefault="007C1184" w:rsidP="007C1184">
            <w:pPr>
              <w:rPr>
                <w:rFonts w:ascii="Arial" w:hAnsi="Arial" w:cs="Arial"/>
              </w:rPr>
            </w:pPr>
            <w:r w:rsidRPr="007C1184">
              <w:rPr>
                <w:rFonts w:ascii="Arial" w:hAnsi="Arial" w:cs="Arial"/>
              </w:rPr>
              <w:t>The corporate Capital &amp; Estates function has overall responsibility for developing and implementing relevant Estate policies, including the preparation and delivery of the HSE multi-annual Capital Plan.</w:t>
            </w:r>
          </w:p>
          <w:p w14:paraId="198B6844" w14:textId="77777777" w:rsidR="007C1184" w:rsidRPr="007C1184" w:rsidRDefault="007C1184" w:rsidP="007C1184">
            <w:pPr>
              <w:rPr>
                <w:rFonts w:ascii="Arial" w:hAnsi="Arial" w:cs="Arial"/>
              </w:rPr>
            </w:pPr>
          </w:p>
          <w:p w14:paraId="142BA823" w14:textId="77777777" w:rsidR="007C1184" w:rsidRPr="007C1184" w:rsidRDefault="007C1184" w:rsidP="007C1184">
            <w:pPr>
              <w:jc w:val="both"/>
              <w:rPr>
                <w:rFonts w:ascii="Arial" w:hAnsi="Arial" w:cs="Arial"/>
              </w:rPr>
            </w:pPr>
            <w:r w:rsidRPr="007C1184">
              <w:rPr>
                <w:rFonts w:ascii="Arial" w:hAnsi="Arial" w:cs="Arial"/>
              </w:rPr>
              <w:t>The Capital &amp; Estates function provides a range of professional, technical, project management, and related services in respect of the procurement, development, operation and maintenance of the health service’s physical infrastructure, which includes buildings, plant and equipment.</w:t>
            </w:r>
          </w:p>
          <w:p w14:paraId="69DDF95D" w14:textId="77777777" w:rsidR="007C1184" w:rsidRPr="007C1184" w:rsidRDefault="007C1184" w:rsidP="007C1184">
            <w:pPr>
              <w:jc w:val="both"/>
              <w:rPr>
                <w:rFonts w:ascii="Arial" w:hAnsi="Arial" w:cs="Arial"/>
              </w:rPr>
            </w:pPr>
            <w:r w:rsidRPr="007C1184">
              <w:rPr>
                <w:rFonts w:ascii="Arial" w:hAnsi="Arial" w:cs="Arial"/>
              </w:rPr>
              <w:t xml:space="preserve"> </w:t>
            </w:r>
          </w:p>
          <w:p w14:paraId="03B45CE6" w14:textId="77777777" w:rsidR="007C1184" w:rsidRPr="007C1184" w:rsidRDefault="007C1184" w:rsidP="007C1184">
            <w:pPr>
              <w:autoSpaceDE w:val="0"/>
              <w:autoSpaceDN w:val="0"/>
              <w:adjustRightInd w:val="0"/>
              <w:contextualSpacing/>
              <w:jc w:val="both"/>
              <w:rPr>
                <w:rFonts w:ascii="Arial" w:hAnsi="Arial" w:cs="Arial"/>
                <w:iCs/>
                <w:lang w:val="en-US"/>
              </w:rPr>
            </w:pPr>
            <w:r w:rsidRPr="007C1184">
              <w:rPr>
                <w:rFonts w:ascii="Arial" w:hAnsi="Arial" w:cs="Arial"/>
              </w:rPr>
              <w:t xml:space="preserve">These services include briefing, specification, design, project management, procurement, contract implementation, equipping and commissioning associated with major and minor capital building and refurbishment works, together with risk and asset management, property services, fire protection, Health and Safety, etc.   </w:t>
            </w:r>
          </w:p>
          <w:p w14:paraId="53559CB7" w14:textId="12833F79" w:rsidR="00B40B7D" w:rsidRPr="00F6254C" w:rsidRDefault="00B40B7D" w:rsidP="00792F91">
            <w:pPr>
              <w:rPr>
                <w:rFonts w:ascii="Arial" w:hAnsi="Arial" w:cs="Arial"/>
                <w:color w:val="000099"/>
              </w:rPr>
            </w:pPr>
          </w:p>
        </w:tc>
      </w:tr>
      <w:tr w:rsidR="00B40B7D" w:rsidRPr="00E766A5" w14:paraId="03188742" w14:textId="77777777" w:rsidTr="00AA7373">
        <w:tc>
          <w:tcPr>
            <w:tcW w:w="2364" w:type="dxa"/>
          </w:tcPr>
          <w:p w14:paraId="1502A263" w14:textId="77777777" w:rsidR="00B40B7D" w:rsidRDefault="00B40B7D" w:rsidP="00792F91">
            <w:pPr>
              <w:rPr>
                <w:rFonts w:ascii="Arial" w:hAnsi="Arial" w:cs="Arial"/>
                <w:b/>
                <w:bCs/>
              </w:rPr>
            </w:pPr>
            <w:r w:rsidRPr="00F6254C">
              <w:rPr>
                <w:rFonts w:ascii="Arial" w:hAnsi="Arial" w:cs="Arial"/>
                <w:b/>
                <w:bCs/>
              </w:rPr>
              <w:t>Reporting Relationship</w:t>
            </w:r>
          </w:p>
          <w:p w14:paraId="4D2AE865" w14:textId="26E4078E" w:rsidR="003F2B23" w:rsidRPr="00F6254C" w:rsidRDefault="003F2B23" w:rsidP="00792F91">
            <w:pPr>
              <w:rPr>
                <w:rFonts w:ascii="Arial" w:hAnsi="Arial" w:cs="Arial"/>
                <w:b/>
                <w:bCs/>
              </w:rPr>
            </w:pPr>
          </w:p>
        </w:tc>
        <w:tc>
          <w:tcPr>
            <w:tcW w:w="8706" w:type="dxa"/>
          </w:tcPr>
          <w:p w14:paraId="0AE4B5A1" w14:textId="39C7E988" w:rsidR="00B40B7D" w:rsidRPr="007C1184" w:rsidRDefault="007C1184" w:rsidP="00F862A1">
            <w:pPr>
              <w:rPr>
                <w:rFonts w:ascii="Arial" w:hAnsi="Arial" w:cs="Arial"/>
                <w:iCs/>
                <w:color w:val="000099"/>
              </w:rPr>
            </w:pPr>
            <w:r w:rsidRPr="007C1184">
              <w:rPr>
                <w:rFonts w:ascii="Arial" w:hAnsi="Arial" w:cs="Arial"/>
                <w:iCs/>
              </w:rPr>
              <w:t xml:space="preserve">The </w:t>
            </w:r>
            <w:r w:rsidR="00F862A1">
              <w:rPr>
                <w:rFonts w:ascii="Arial" w:hAnsi="Arial" w:cs="Arial"/>
                <w:iCs/>
              </w:rPr>
              <w:t>post holder</w:t>
            </w:r>
            <w:r w:rsidRPr="007C1184">
              <w:rPr>
                <w:rFonts w:ascii="Arial" w:hAnsi="Arial" w:cs="Arial"/>
                <w:iCs/>
              </w:rPr>
              <w:t xml:space="preserve"> will report </w:t>
            </w:r>
            <w:r w:rsidR="00F862A1">
              <w:rPr>
                <w:rFonts w:ascii="Arial" w:hAnsi="Arial" w:cs="Arial"/>
                <w:iCs/>
              </w:rPr>
              <w:t>to the Head of Human Resources</w:t>
            </w:r>
            <w:r w:rsidR="004F003F">
              <w:rPr>
                <w:rFonts w:ascii="Arial" w:hAnsi="Arial" w:cs="Arial"/>
                <w:iCs/>
              </w:rPr>
              <w:t>, or nominated manager.</w:t>
            </w:r>
          </w:p>
        </w:tc>
      </w:tr>
      <w:tr w:rsidR="00B40B7D" w:rsidRPr="00E766A5" w14:paraId="2344165A" w14:textId="77777777" w:rsidTr="00AA7373">
        <w:tc>
          <w:tcPr>
            <w:tcW w:w="2364" w:type="dxa"/>
          </w:tcPr>
          <w:p w14:paraId="25159387" w14:textId="77777777" w:rsidR="00B40B7D" w:rsidRDefault="00B40B7D" w:rsidP="00792F91">
            <w:pPr>
              <w:rPr>
                <w:rFonts w:ascii="Arial" w:hAnsi="Arial" w:cs="Arial"/>
                <w:b/>
                <w:bCs/>
              </w:rPr>
            </w:pPr>
            <w:r>
              <w:rPr>
                <w:rFonts w:ascii="Arial" w:hAnsi="Arial" w:cs="Arial"/>
                <w:b/>
                <w:bCs/>
              </w:rPr>
              <w:t>Key Working Relationships</w:t>
            </w:r>
          </w:p>
          <w:p w14:paraId="5F099111" w14:textId="0DC04B4D" w:rsidR="00B40B7D" w:rsidRPr="00F6254C" w:rsidRDefault="00B40B7D" w:rsidP="00792F91">
            <w:pPr>
              <w:rPr>
                <w:rFonts w:ascii="Arial" w:hAnsi="Arial" w:cs="Arial"/>
                <w:b/>
                <w:bCs/>
              </w:rPr>
            </w:pPr>
          </w:p>
        </w:tc>
        <w:tc>
          <w:tcPr>
            <w:tcW w:w="8706" w:type="dxa"/>
          </w:tcPr>
          <w:p w14:paraId="3DAE22C0" w14:textId="5F407D24" w:rsidR="007C1184" w:rsidRPr="007C1184" w:rsidRDefault="007C1184" w:rsidP="007C1184">
            <w:pPr>
              <w:rPr>
                <w:rFonts w:ascii="Arial" w:eastAsia="Calibri" w:hAnsi="Arial" w:cs="Arial"/>
                <w:lang w:eastAsia="en-US"/>
              </w:rPr>
            </w:pPr>
            <w:r w:rsidRPr="007C1184">
              <w:rPr>
                <w:rFonts w:ascii="Arial" w:eastAsia="Calibri" w:hAnsi="Arial" w:cs="Arial"/>
                <w:lang w:eastAsia="en-US"/>
              </w:rPr>
              <w:t>Capital &amp; Estates Management</w:t>
            </w:r>
          </w:p>
          <w:p w14:paraId="5C780401" w14:textId="77777777" w:rsidR="007C1184" w:rsidRPr="007C1184" w:rsidRDefault="007C1184" w:rsidP="007C1184">
            <w:pPr>
              <w:rPr>
                <w:rFonts w:ascii="Arial" w:eastAsia="Calibri" w:hAnsi="Arial" w:cs="Arial"/>
                <w:lang w:eastAsia="en-US"/>
              </w:rPr>
            </w:pPr>
            <w:r w:rsidRPr="007C1184">
              <w:rPr>
                <w:rFonts w:ascii="Arial" w:eastAsia="Calibri" w:hAnsi="Arial" w:cs="Arial"/>
                <w:lang w:eastAsia="en-US"/>
              </w:rPr>
              <w:t>Capital &amp; Estates Regional Estate Managers</w:t>
            </w:r>
          </w:p>
          <w:p w14:paraId="033E758E" w14:textId="77777777" w:rsidR="007C1184" w:rsidRPr="007C1184" w:rsidRDefault="007C1184" w:rsidP="007C1184">
            <w:pPr>
              <w:rPr>
                <w:rFonts w:ascii="Arial" w:eastAsia="Calibri" w:hAnsi="Arial" w:cs="Arial"/>
                <w:lang w:eastAsia="en-US"/>
              </w:rPr>
            </w:pPr>
            <w:r w:rsidRPr="007C1184">
              <w:rPr>
                <w:rFonts w:ascii="Arial" w:eastAsia="Calibri" w:hAnsi="Arial" w:cs="Arial"/>
                <w:lang w:eastAsia="en-US"/>
              </w:rPr>
              <w:t>Capital &amp; Estates Regional Business Managers</w:t>
            </w:r>
          </w:p>
          <w:p w14:paraId="0E307E3D" w14:textId="77777777" w:rsidR="007C1184" w:rsidRPr="007C1184" w:rsidRDefault="007C1184" w:rsidP="007C1184">
            <w:pPr>
              <w:rPr>
                <w:rFonts w:ascii="Arial" w:hAnsi="Arial" w:cs="Arial"/>
                <w:iCs/>
              </w:rPr>
            </w:pPr>
            <w:r w:rsidRPr="007C1184">
              <w:rPr>
                <w:rFonts w:ascii="Arial" w:hAnsi="Arial" w:cs="Arial"/>
                <w:iCs/>
              </w:rPr>
              <w:t xml:space="preserve">National HSE HR Division </w:t>
            </w:r>
          </w:p>
          <w:p w14:paraId="75679FBC" w14:textId="77777777" w:rsidR="007C1184" w:rsidRPr="007C1184" w:rsidRDefault="007C1184" w:rsidP="007C1184">
            <w:pPr>
              <w:rPr>
                <w:rFonts w:ascii="Arial" w:hAnsi="Arial" w:cs="Arial"/>
                <w:iCs/>
              </w:rPr>
            </w:pPr>
            <w:r w:rsidRPr="007C1184">
              <w:rPr>
                <w:rFonts w:ascii="Arial" w:hAnsi="Arial" w:cs="Arial"/>
                <w:iCs/>
              </w:rPr>
              <w:lastRenderedPageBreak/>
              <w:t>National Recruitment Service</w:t>
            </w:r>
          </w:p>
          <w:p w14:paraId="2367DB45" w14:textId="0D73CBAB" w:rsidR="007C1184" w:rsidRPr="007C1184" w:rsidRDefault="007C1184" w:rsidP="007C1184">
            <w:pPr>
              <w:rPr>
                <w:rFonts w:ascii="Arial" w:hAnsi="Arial" w:cs="Arial"/>
                <w:iCs/>
              </w:rPr>
            </w:pPr>
            <w:r w:rsidRPr="007C1184">
              <w:rPr>
                <w:rFonts w:ascii="Arial" w:hAnsi="Arial" w:cs="Arial"/>
                <w:iCs/>
              </w:rPr>
              <w:t xml:space="preserve">HR Managers – National Divisional level </w:t>
            </w:r>
          </w:p>
          <w:p w14:paraId="3CBC6A3A" w14:textId="44B3CA30" w:rsidR="00B40B7D" w:rsidRPr="00F6254C" w:rsidRDefault="00B40B7D" w:rsidP="007C1184">
            <w:pPr>
              <w:rPr>
                <w:rFonts w:ascii="Arial" w:hAnsi="Arial" w:cs="Arial"/>
                <w:iCs/>
                <w:color w:val="000099"/>
              </w:rPr>
            </w:pPr>
          </w:p>
        </w:tc>
      </w:tr>
      <w:tr w:rsidR="007C1184" w:rsidRPr="00E766A5" w14:paraId="0E89F2ED" w14:textId="77777777" w:rsidTr="00AA7373">
        <w:tc>
          <w:tcPr>
            <w:tcW w:w="2364" w:type="dxa"/>
          </w:tcPr>
          <w:p w14:paraId="3949D30A" w14:textId="1618907E" w:rsidR="007C1184" w:rsidRPr="00F6254C" w:rsidRDefault="007C1184" w:rsidP="007C1184">
            <w:pPr>
              <w:rPr>
                <w:rFonts w:ascii="Arial" w:hAnsi="Arial" w:cs="Arial"/>
                <w:b/>
                <w:bCs/>
              </w:rPr>
            </w:pPr>
            <w:r w:rsidRPr="00F6254C">
              <w:rPr>
                <w:rFonts w:ascii="Arial" w:hAnsi="Arial" w:cs="Arial"/>
                <w:b/>
                <w:bCs/>
              </w:rPr>
              <w:lastRenderedPageBreak/>
              <w:t xml:space="preserve">Purpose of the Post </w:t>
            </w:r>
          </w:p>
        </w:tc>
        <w:tc>
          <w:tcPr>
            <w:tcW w:w="8706" w:type="dxa"/>
          </w:tcPr>
          <w:p w14:paraId="6ACF8122" w14:textId="49A8E38C" w:rsidR="007C1184" w:rsidRPr="00FE6812" w:rsidRDefault="007C1184" w:rsidP="007C1184">
            <w:pPr>
              <w:rPr>
                <w:rFonts w:ascii="Arial" w:hAnsi="Arial" w:cs="Arial"/>
              </w:rPr>
            </w:pPr>
            <w:r w:rsidRPr="00FE6812">
              <w:rPr>
                <w:rFonts w:ascii="Arial" w:hAnsi="Arial" w:cs="Arial"/>
              </w:rPr>
              <w:t xml:space="preserve">The </w:t>
            </w:r>
            <w:r w:rsidR="00F862A1" w:rsidRPr="00FE6812">
              <w:rPr>
                <w:rFonts w:ascii="Arial" w:hAnsi="Arial" w:cs="Arial"/>
              </w:rPr>
              <w:t>Senior Human Resource Officer</w:t>
            </w:r>
            <w:r w:rsidRPr="00FE6812">
              <w:rPr>
                <w:rFonts w:ascii="Arial" w:hAnsi="Arial" w:cs="Arial"/>
              </w:rPr>
              <w:t xml:space="preserve"> will be responsible for the</w:t>
            </w:r>
            <w:r w:rsidR="00155631" w:rsidRPr="00FE6812">
              <w:rPr>
                <w:rFonts w:ascii="Arial" w:hAnsi="Arial" w:cs="Arial"/>
              </w:rPr>
              <w:t xml:space="preserve"> implementation of efficient HR processes across all </w:t>
            </w:r>
            <w:r w:rsidRPr="00FE6812">
              <w:rPr>
                <w:rFonts w:ascii="Arial" w:hAnsi="Arial" w:cs="Arial"/>
              </w:rPr>
              <w:t xml:space="preserve">Capital &amp; Estates.  </w:t>
            </w:r>
          </w:p>
          <w:p w14:paraId="3599DBC8" w14:textId="77777777" w:rsidR="007C1184" w:rsidRDefault="007C1184" w:rsidP="007C1184">
            <w:pPr>
              <w:rPr>
                <w:rFonts w:ascii="Arial" w:hAnsi="Arial" w:cs="Arial"/>
              </w:rPr>
            </w:pPr>
          </w:p>
          <w:p w14:paraId="6A9146D2" w14:textId="6B08D4B1" w:rsidR="007C1184" w:rsidRDefault="007C1184" w:rsidP="007C1184">
            <w:pPr>
              <w:rPr>
                <w:rFonts w:ascii="Arial" w:hAnsi="Arial" w:cs="Arial"/>
                <w:lang w:val="en-IE"/>
              </w:rPr>
            </w:pPr>
            <w:r w:rsidRPr="00C91FA4">
              <w:rPr>
                <w:rFonts w:ascii="Arial" w:hAnsi="Arial" w:cs="Arial"/>
                <w:lang w:val="en-IE"/>
              </w:rPr>
              <w:t xml:space="preserve">The </w:t>
            </w:r>
            <w:r w:rsidR="00F862A1" w:rsidRPr="00C91FA4">
              <w:rPr>
                <w:rFonts w:ascii="Arial" w:hAnsi="Arial" w:cs="Arial"/>
                <w:lang w:val="en-IE"/>
              </w:rPr>
              <w:t xml:space="preserve">Senior </w:t>
            </w:r>
            <w:r w:rsidRPr="00C91FA4">
              <w:rPr>
                <w:rFonts w:ascii="Arial" w:hAnsi="Arial" w:cs="Arial"/>
                <w:lang w:val="en-IE"/>
              </w:rPr>
              <w:t xml:space="preserve">Human </w:t>
            </w:r>
            <w:r w:rsidR="00F862A1" w:rsidRPr="00C91FA4">
              <w:rPr>
                <w:rFonts w:ascii="Arial" w:hAnsi="Arial" w:cs="Arial"/>
                <w:lang w:val="en-IE"/>
              </w:rPr>
              <w:t>Resource Officer</w:t>
            </w:r>
            <w:r w:rsidRPr="00C91FA4">
              <w:rPr>
                <w:rFonts w:ascii="Arial" w:hAnsi="Arial" w:cs="Arial"/>
                <w:lang w:val="en-IE"/>
              </w:rPr>
              <w:t xml:space="preserve"> will advise managers as to best practice in Human Resource related issues in line with HR policies</w:t>
            </w:r>
            <w:r w:rsidR="00305851" w:rsidRPr="00C91FA4">
              <w:rPr>
                <w:rFonts w:ascii="Arial" w:hAnsi="Arial" w:cs="Arial"/>
                <w:lang w:val="en-IE"/>
              </w:rPr>
              <w:t>,</w:t>
            </w:r>
            <w:r w:rsidRPr="00C91FA4">
              <w:rPr>
                <w:rFonts w:ascii="Arial" w:hAnsi="Arial" w:cs="Arial"/>
                <w:lang w:val="en-IE"/>
              </w:rPr>
              <w:t xml:space="preserve"> protocols and procedures. This responsibility will include participation in recruitment and retention initiatives, employee relations, workforce planning, performance achievement, staff engagement and any other HR Projects / Initiatives which may be assigned from time to time.</w:t>
            </w:r>
          </w:p>
          <w:p w14:paraId="78DE9869" w14:textId="77777777" w:rsidR="007C1184" w:rsidRPr="0033762B" w:rsidRDefault="007C1184" w:rsidP="007C1184">
            <w:pPr>
              <w:rPr>
                <w:rFonts w:ascii="Arial" w:hAnsi="Arial" w:cs="Arial"/>
                <w:iCs/>
                <w:color w:val="000099"/>
              </w:rPr>
            </w:pPr>
          </w:p>
        </w:tc>
      </w:tr>
      <w:tr w:rsidR="007C1184" w:rsidRPr="00E766A5" w14:paraId="11F49E6D" w14:textId="77777777" w:rsidTr="00AA7373">
        <w:tc>
          <w:tcPr>
            <w:tcW w:w="2364" w:type="dxa"/>
          </w:tcPr>
          <w:p w14:paraId="5DD71EA7" w14:textId="77777777" w:rsidR="007C1184" w:rsidRPr="00F6254C" w:rsidRDefault="007C1184" w:rsidP="007C1184">
            <w:pPr>
              <w:rPr>
                <w:rFonts w:ascii="Arial" w:hAnsi="Arial" w:cs="Arial"/>
                <w:b/>
                <w:bCs/>
              </w:rPr>
            </w:pPr>
            <w:r w:rsidRPr="00F6254C">
              <w:rPr>
                <w:rFonts w:ascii="Arial" w:hAnsi="Arial" w:cs="Arial"/>
                <w:b/>
                <w:bCs/>
              </w:rPr>
              <w:t>Principal Duties and Responsibilities</w:t>
            </w:r>
          </w:p>
          <w:p w14:paraId="5D392E76" w14:textId="15544B3D" w:rsidR="007C1184" w:rsidRPr="00F6254C" w:rsidRDefault="007C1184" w:rsidP="007C1184">
            <w:pPr>
              <w:rPr>
                <w:rFonts w:ascii="Arial" w:hAnsi="Arial" w:cs="Arial"/>
                <w:b/>
                <w:bCs/>
              </w:rPr>
            </w:pPr>
          </w:p>
        </w:tc>
        <w:tc>
          <w:tcPr>
            <w:tcW w:w="8706" w:type="dxa"/>
          </w:tcPr>
          <w:p w14:paraId="079E5CBF" w14:textId="77777777" w:rsidR="0068460E" w:rsidRPr="00F7180C" w:rsidRDefault="0068460E" w:rsidP="0068460E">
            <w:pPr>
              <w:rPr>
                <w:rFonts w:ascii="Arial" w:hAnsi="Arial" w:cs="Arial"/>
                <w:iCs/>
              </w:rPr>
            </w:pPr>
            <w:r w:rsidRPr="00F7180C">
              <w:rPr>
                <w:rFonts w:ascii="Arial" w:hAnsi="Arial" w:cs="Arial"/>
                <w:iCs/>
              </w:rPr>
              <w:t>The position of Grade VII encompasses both managerial and administrative responsibilities:</w:t>
            </w:r>
          </w:p>
          <w:p w14:paraId="68B9F9C3" w14:textId="6158C24F" w:rsidR="0068460E" w:rsidRDefault="0068460E" w:rsidP="00160FB6">
            <w:pPr>
              <w:pStyle w:val="NoSpacing"/>
              <w:jc w:val="both"/>
              <w:rPr>
                <w:rFonts w:ascii="Arial" w:hAnsi="Arial" w:cs="Arial"/>
                <w:b/>
                <w:color w:val="000000" w:themeColor="text1"/>
                <w:u w:val="single"/>
              </w:rPr>
            </w:pPr>
          </w:p>
          <w:p w14:paraId="45FBB966" w14:textId="135EBC6F" w:rsidR="00160FB6" w:rsidRPr="007570E2" w:rsidRDefault="005F6848" w:rsidP="00160FB6">
            <w:pPr>
              <w:pStyle w:val="NoSpacing"/>
              <w:jc w:val="both"/>
              <w:rPr>
                <w:rFonts w:ascii="Arial" w:hAnsi="Arial" w:cs="Arial"/>
                <w:b/>
                <w:color w:val="FF0000"/>
                <w:u w:val="single"/>
              </w:rPr>
            </w:pPr>
            <w:r>
              <w:rPr>
                <w:rFonts w:ascii="Arial" w:hAnsi="Arial" w:cs="Arial"/>
                <w:b/>
                <w:color w:val="000000" w:themeColor="text1"/>
                <w:u w:val="single"/>
              </w:rPr>
              <w:t>Leadership and Accountability</w:t>
            </w:r>
          </w:p>
          <w:p w14:paraId="6504641B" w14:textId="1E72CF02" w:rsidR="00160FB6" w:rsidRPr="00FE6812" w:rsidRDefault="00A40D46" w:rsidP="00F95061">
            <w:pPr>
              <w:pStyle w:val="NoSpacing"/>
              <w:numPr>
                <w:ilvl w:val="0"/>
                <w:numId w:val="23"/>
              </w:numPr>
              <w:jc w:val="both"/>
              <w:rPr>
                <w:rFonts w:ascii="Arial" w:hAnsi="Arial" w:cs="Arial"/>
              </w:rPr>
            </w:pPr>
            <w:r w:rsidRPr="00FE6812">
              <w:rPr>
                <w:rFonts w:ascii="Arial" w:hAnsi="Arial" w:cs="Arial"/>
              </w:rPr>
              <w:t>Responsible</w:t>
            </w:r>
            <w:r w:rsidR="00155631" w:rsidRPr="00FE6812">
              <w:rPr>
                <w:rFonts w:ascii="Arial" w:hAnsi="Arial" w:cs="Arial"/>
              </w:rPr>
              <w:t xml:space="preserve"> </w:t>
            </w:r>
            <w:r w:rsidRPr="00FE6812">
              <w:rPr>
                <w:rFonts w:ascii="Arial" w:hAnsi="Arial" w:cs="Arial"/>
              </w:rPr>
              <w:t xml:space="preserve">for the management of all HR matters within the HR function. </w:t>
            </w:r>
          </w:p>
          <w:p w14:paraId="748148C8" w14:textId="17AC20A9" w:rsidR="00160FB6" w:rsidRPr="00FE6812" w:rsidRDefault="00160FB6" w:rsidP="00F95061">
            <w:pPr>
              <w:pStyle w:val="NoSpacing"/>
              <w:numPr>
                <w:ilvl w:val="0"/>
                <w:numId w:val="23"/>
              </w:numPr>
              <w:jc w:val="both"/>
              <w:rPr>
                <w:rFonts w:ascii="Arial" w:hAnsi="Arial" w:cs="Arial"/>
              </w:rPr>
            </w:pPr>
            <w:r w:rsidRPr="00E223C9">
              <w:rPr>
                <w:rFonts w:ascii="Arial" w:hAnsi="Arial" w:cs="Arial"/>
                <w:color w:val="000000" w:themeColor="text1"/>
              </w:rPr>
              <w:t xml:space="preserve">Ensure implementation of HR policies, procedure and best practice across </w:t>
            </w:r>
            <w:r w:rsidRPr="00E223C9">
              <w:rPr>
                <w:rFonts w:ascii="Arial" w:hAnsi="Arial" w:cs="Arial"/>
              </w:rPr>
              <w:t>Capital &amp; Estates</w:t>
            </w:r>
            <w:r w:rsidRPr="00FE6812">
              <w:rPr>
                <w:rFonts w:ascii="Arial" w:hAnsi="Arial" w:cs="Arial"/>
              </w:rPr>
              <w:t>.</w:t>
            </w:r>
          </w:p>
          <w:p w14:paraId="7B43EC1F" w14:textId="4CA0D290" w:rsidR="00160FB6" w:rsidRPr="00FE6812" w:rsidRDefault="001644BB" w:rsidP="00F95061">
            <w:pPr>
              <w:pStyle w:val="NoSpacing"/>
              <w:numPr>
                <w:ilvl w:val="0"/>
                <w:numId w:val="23"/>
              </w:numPr>
              <w:jc w:val="both"/>
              <w:rPr>
                <w:rFonts w:ascii="Arial" w:hAnsi="Arial" w:cs="Arial"/>
              </w:rPr>
            </w:pPr>
            <w:r w:rsidRPr="00FE6812">
              <w:rPr>
                <w:rFonts w:ascii="Arial" w:hAnsi="Arial" w:cs="Arial"/>
              </w:rPr>
              <w:t>Keep</w:t>
            </w:r>
            <w:r w:rsidR="00160FB6" w:rsidRPr="00FE6812">
              <w:rPr>
                <w:rFonts w:ascii="Arial" w:hAnsi="Arial" w:cs="Arial"/>
              </w:rPr>
              <w:t xml:space="preserve"> the Head of Human Resources </w:t>
            </w:r>
            <w:r w:rsidRPr="00FE6812">
              <w:rPr>
                <w:rFonts w:ascii="Arial" w:hAnsi="Arial" w:cs="Arial"/>
              </w:rPr>
              <w:t xml:space="preserve">informed </w:t>
            </w:r>
            <w:r w:rsidR="00160FB6" w:rsidRPr="00FE6812">
              <w:rPr>
                <w:rFonts w:ascii="Arial" w:hAnsi="Arial" w:cs="Arial"/>
              </w:rPr>
              <w:t xml:space="preserve">of </w:t>
            </w:r>
            <w:r w:rsidRPr="00FE6812">
              <w:rPr>
                <w:rFonts w:ascii="Arial" w:hAnsi="Arial" w:cs="Arial"/>
              </w:rPr>
              <w:t>issues/</w:t>
            </w:r>
            <w:r w:rsidR="00160FB6" w:rsidRPr="00FE6812">
              <w:rPr>
                <w:rFonts w:ascii="Arial" w:hAnsi="Arial" w:cs="Arial"/>
              </w:rPr>
              <w:t>developments</w:t>
            </w:r>
            <w:r w:rsidR="00155631" w:rsidRPr="00FE6812">
              <w:rPr>
                <w:rFonts w:ascii="Arial" w:hAnsi="Arial" w:cs="Arial"/>
              </w:rPr>
              <w:t xml:space="preserve"> </w:t>
            </w:r>
            <w:r w:rsidR="00160FB6" w:rsidRPr="00FE6812">
              <w:rPr>
                <w:rFonts w:ascii="Arial" w:hAnsi="Arial" w:cs="Arial"/>
              </w:rPr>
              <w:t>within the human resource function of Capital &amp; Estates</w:t>
            </w:r>
            <w:r w:rsidR="00155631" w:rsidRPr="00FE6812">
              <w:rPr>
                <w:rFonts w:ascii="Arial" w:hAnsi="Arial" w:cs="Arial"/>
              </w:rPr>
              <w:t>.</w:t>
            </w:r>
          </w:p>
          <w:p w14:paraId="77C654CC" w14:textId="77777777" w:rsidR="00160FB6" w:rsidRPr="00E223C9" w:rsidRDefault="00160FB6" w:rsidP="00F95061">
            <w:pPr>
              <w:numPr>
                <w:ilvl w:val="0"/>
                <w:numId w:val="23"/>
              </w:numPr>
              <w:rPr>
                <w:rFonts w:ascii="Arial" w:hAnsi="Arial" w:cs="Arial"/>
                <w:color w:val="000000" w:themeColor="text1"/>
                <w:lang w:val="en-IE"/>
              </w:rPr>
            </w:pPr>
            <w:r w:rsidRPr="00E223C9">
              <w:rPr>
                <w:rFonts w:ascii="Arial" w:hAnsi="Arial" w:cs="Arial"/>
                <w:color w:val="000000" w:themeColor="text1"/>
                <w:lang w:val="en-IE"/>
              </w:rPr>
              <w:t>Promote a safe working environment in accordance with Health and Safety legislation</w:t>
            </w:r>
          </w:p>
          <w:p w14:paraId="0EB019E9" w14:textId="77777777" w:rsidR="00160FB6" w:rsidRPr="00E223C9" w:rsidRDefault="00160FB6" w:rsidP="00F95061">
            <w:pPr>
              <w:numPr>
                <w:ilvl w:val="0"/>
                <w:numId w:val="23"/>
              </w:numPr>
              <w:rPr>
                <w:rFonts w:ascii="Arial" w:hAnsi="Arial" w:cs="Arial"/>
                <w:color w:val="000000" w:themeColor="text1"/>
                <w:lang w:val="en-IE"/>
              </w:rPr>
            </w:pPr>
            <w:r w:rsidRPr="00E223C9">
              <w:rPr>
                <w:rFonts w:ascii="Arial" w:hAnsi="Arial" w:cs="Arial"/>
                <w:color w:val="000000" w:themeColor="text1"/>
                <w:lang w:val="en-IE"/>
              </w:rPr>
              <w:t>Act as a change agent and model for embracing change</w:t>
            </w:r>
          </w:p>
          <w:p w14:paraId="4175DC4F" w14:textId="713B4BD4" w:rsidR="00160FB6" w:rsidRPr="00E223C9" w:rsidRDefault="00160FB6" w:rsidP="00F95061">
            <w:pPr>
              <w:numPr>
                <w:ilvl w:val="0"/>
                <w:numId w:val="23"/>
              </w:numPr>
              <w:rPr>
                <w:rFonts w:ascii="Arial" w:hAnsi="Arial" w:cs="Arial"/>
                <w:color w:val="FF0000"/>
                <w:lang w:val="en-IE"/>
              </w:rPr>
            </w:pPr>
            <w:r w:rsidRPr="00E223C9">
              <w:rPr>
                <w:rFonts w:ascii="Arial" w:hAnsi="Arial" w:cs="Arial"/>
                <w:color w:val="000000" w:themeColor="text1"/>
                <w:lang w:val="en-IE"/>
              </w:rPr>
              <w:t>Provide support to line management in the implementation of change</w:t>
            </w:r>
            <w:r w:rsidR="00E223C9">
              <w:rPr>
                <w:rFonts w:ascii="Arial" w:hAnsi="Arial" w:cs="Arial"/>
                <w:color w:val="000000" w:themeColor="text1"/>
                <w:lang w:val="en-IE"/>
              </w:rPr>
              <w:t xml:space="preserve"> </w:t>
            </w:r>
          </w:p>
          <w:p w14:paraId="221B8978" w14:textId="77777777" w:rsidR="00160FB6" w:rsidRPr="00160FB6" w:rsidRDefault="00160FB6" w:rsidP="00F95061">
            <w:pPr>
              <w:numPr>
                <w:ilvl w:val="0"/>
                <w:numId w:val="23"/>
              </w:numPr>
              <w:rPr>
                <w:rFonts w:ascii="Arial" w:hAnsi="Arial" w:cs="Arial"/>
                <w:color w:val="000000" w:themeColor="text1"/>
                <w:lang w:val="en-IE"/>
              </w:rPr>
            </w:pPr>
            <w:r w:rsidRPr="00160FB6">
              <w:rPr>
                <w:rFonts w:ascii="Arial" w:hAnsi="Arial" w:cs="Arial"/>
                <w:color w:val="000000" w:themeColor="text1"/>
              </w:rPr>
              <w:t xml:space="preserve">Provide professional HR support and advice on a wide range of complex, specialist issues, in a timely and accurate manner. </w:t>
            </w:r>
          </w:p>
          <w:p w14:paraId="70C1209E" w14:textId="77777777" w:rsidR="00160FB6" w:rsidRPr="00160FB6" w:rsidRDefault="00160FB6" w:rsidP="00F95061">
            <w:pPr>
              <w:numPr>
                <w:ilvl w:val="0"/>
                <w:numId w:val="23"/>
              </w:numPr>
              <w:rPr>
                <w:rFonts w:ascii="Arial" w:hAnsi="Arial" w:cs="Arial"/>
                <w:color w:val="000000" w:themeColor="text1"/>
                <w:lang w:val="en-IE"/>
              </w:rPr>
            </w:pPr>
            <w:r w:rsidRPr="00160FB6">
              <w:rPr>
                <w:rFonts w:ascii="Arial" w:hAnsi="Arial" w:cs="Arial"/>
                <w:color w:val="000000" w:themeColor="text1"/>
              </w:rPr>
              <w:t xml:space="preserve">Support the performance and analytics HR function to add value and contribute to the overall effectiveness of HR services. </w:t>
            </w:r>
          </w:p>
          <w:p w14:paraId="3E9D721A" w14:textId="022C44CB" w:rsidR="00160FB6" w:rsidRPr="00FE6812" w:rsidRDefault="00160FB6" w:rsidP="00F95061">
            <w:pPr>
              <w:numPr>
                <w:ilvl w:val="0"/>
                <w:numId w:val="23"/>
              </w:numPr>
              <w:rPr>
                <w:rFonts w:ascii="Arial" w:hAnsi="Arial" w:cs="Arial"/>
                <w:lang w:val="en-IE"/>
              </w:rPr>
            </w:pPr>
            <w:r w:rsidRPr="00160FB6">
              <w:rPr>
                <w:rFonts w:ascii="Arial" w:hAnsi="Arial" w:cs="Arial"/>
                <w:color w:val="000000" w:themeColor="text1"/>
              </w:rPr>
              <w:t xml:space="preserve">Proactively identify potential issues before they become a problem, taking preventative action in </w:t>
            </w:r>
            <w:r w:rsidRPr="00FE6812">
              <w:rPr>
                <w:rFonts w:ascii="Arial" w:hAnsi="Arial" w:cs="Arial"/>
              </w:rPr>
              <w:t>accordance with statutory and HR requirements</w:t>
            </w:r>
          </w:p>
          <w:p w14:paraId="7DAB5642" w14:textId="2EFFA40D" w:rsidR="00155631" w:rsidRPr="00FE6812" w:rsidRDefault="00155631" w:rsidP="00155631">
            <w:pPr>
              <w:pStyle w:val="NoSpacing"/>
              <w:numPr>
                <w:ilvl w:val="0"/>
                <w:numId w:val="23"/>
              </w:numPr>
              <w:jc w:val="both"/>
              <w:rPr>
                <w:rFonts w:ascii="Arial" w:hAnsi="Arial" w:cs="Arial"/>
              </w:rPr>
            </w:pPr>
            <w:r w:rsidRPr="00FE6812">
              <w:rPr>
                <w:rFonts w:ascii="Arial" w:hAnsi="Arial" w:cs="Arial"/>
              </w:rPr>
              <w:t>Perform such additional duties as may be assigned from time to time</w:t>
            </w:r>
            <w:r w:rsidR="00C040D5" w:rsidRPr="00FE6812">
              <w:rPr>
                <w:rFonts w:ascii="Arial" w:hAnsi="Arial" w:cs="Arial"/>
              </w:rPr>
              <w:t>,</w:t>
            </w:r>
            <w:r w:rsidRPr="00FE6812">
              <w:rPr>
                <w:rFonts w:ascii="Arial" w:hAnsi="Arial" w:cs="Arial"/>
              </w:rPr>
              <w:t xml:space="preserve"> as appropriate.</w:t>
            </w:r>
          </w:p>
          <w:p w14:paraId="2ECA9238" w14:textId="316F1C33" w:rsidR="00BB5109" w:rsidRPr="00FB6D7A" w:rsidRDefault="00BB5109" w:rsidP="00BB5109">
            <w:pPr>
              <w:rPr>
                <w:rFonts w:ascii="Arial" w:hAnsi="Arial" w:cs="Arial"/>
              </w:rPr>
            </w:pPr>
          </w:p>
          <w:p w14:paraId="3EE3AA8B" w14:textId="77777777" w:rsidR="00BB5109" w:rsidRDefault="00BB5109" w:rsidP="00BB5109">
            <w:pPr>
              <w:jc w:val="both"/>
              <w:rPr>
                <w:rFonts w:ascii="Arial" w:hAnsi="Arial" w:cs="Arial"/>
                <w:b/>
                <w:iCs/>
                <w:u w:val="single"/>
              </w:rPr>
            </w:pPr>
            <w:r w:rsidRPr="00FE6812">
              <w:rPr>
                <w:rFonts w:ascii="Arial" w:hAnsi="Arial" w:cs="Arial"/>
                <w:b/>
                <w:iCs/>
                <w:u w:val="single"/>
              </w:rPr>
              <w:t>Administration</w:t>
            </w:r>
          </w:p>
          <w:p w14:paraId="3F1263F9" w14:textId="77777777" w:rsidR="00BB5109" w:rsidRDefault="00BB5109" w:rsidP="00F95061">
            <w:pPr>
              <w:numPr>
                <w:ilvl w:val="0"/>
                <w:numId w:val="23"/>
              </w:numPr>
              <w:shd w:val="clear" w:color="auto" w:fill="FFFFFF"/>
              <w:jc w:val="both"/>
              <w:rPr>
                <w:rFonts w:ascii="Arial" w:hAnsi="Arial" w:cs="Arial"/>
                <w:iCs/>
              </w:rPr>
            </w:pPr>
            <w:r>
              <w:rPr>
                <w:rFonts w:ascii="Arial" w:hAnsi="Arial" w:cs="Arial"/>
                <w:iCs/>
              </w:rPr>
              <w:t>Contribute to the development of service plans for own area of responsibility and implement service plan objectives within own area.</w:t>
            </w:r>
          </w:p>
          <w:p w14:paraId="3F921A41" w14:textId="77777777" w:rsidR="00BB5109" w:rsidRPr="005F6848" w:rsidRDefault="00BB5109" w:rsidP="00F95061">
            <w:pPr>
              <w:numPr>
                <w:ilvl w:val="0"/>
                <w:numId w:val="23"/>
              </w:numPr>
              <w:shd w:val="clear" w:color="auto" w:fill="FFFFFF"/>
              <w:jc w:val="both"/>
              <w:rPr>
                <w:rFonts w:ascii="Arial" w:hAnsi="Arial" w:cs="Arial"/>
                <w:iCs/>
              </w:rPr>
            </w:pPr>
            <w:r w:rsidRPr="005F6848">
              <w:rPr>
                <w:rFonts w:ascii="Arial" w:hAnsi="Arial" w:cs="Arial"/>
                <w:iCs/>
              </w:rPr>
              <w:t>Ensure the efficient management and administration of area of responsibility.</w:t>
            </w:r>
          </w:p>
          <w:p w14:paraId="6305FE70" w14:textId="77777777" w:rsidR="00BB5109" w:rsidRDefault="00BB5109" w:rsidP="00F95061">
            <w:pPr>
              <w:numPr>
                <w:ilvl w:val="0"/>
                <w:numId w:val="23"/>
              </w:numPr>
              <w:shd w:val="clear" w:color="auto" w:fill="FFFFFF"/>
              <w:jc w:val="both"/>
              <w:rPr>
                <w:rFonts w:ascii="Arial" w:hAnsi="Arial" w:cs="Arial"/>
                <w:iCs/>
              </w:rPr>
            </w:pPr>
            <w:r>
              <w:rPr>
                <w:rFonts w:ascii="Arial" w:hAnsi="Arial" w:cs="Arial"/>
                <w:iCs/>
              </w:rPr>
              <w:t>Execute assignments in accordance with agreed plans, budgets and deadlines.</w:t>
            </w:r>
          </w:p>
          <w:p w14:paraId="77FEEBD2" w14:textId="77777777" w:rsidR="00BB5109" w:rsidRDefault="00BB5109" w:rsidP="00F95061">
            <w:pPr>
              <w:numPr>
                <w:ilvl w:val="0"/>
                <w:numId w:val="23"/>
              </w:numPr>
              <w:shd w:val="clear" w:color="auto" w:fill="FFFFFF"/>
              <w:jc w:val="both"/>
              <w:rPr>
                <w:rFonts w:ascii="Arial" w:hAnsi="Arial" w:cs="Arial"/>
                <w:iCs/>
              </w:rPr>
            </w:pPr>
            <w:r>
              <w:rPr>
                <w:rFonts w:ascii="Arial" w:hAnsi="Arial" w:cs="Arial"/>
                <w:iCs/>
              </w:rPr>
              <w:t>Ensure deadlines are met and that service levels are maintained.</w:t>
            </w:r>
          </w:p>
          <w:p w14:paraId="09A9CF07" w14:textId="77777777" w:rsidR="00BB5109" w:rsidRDefault="00BB5109" w:rsidP="00F95061">
            <w:pPr>
              <w:numPr>
                <w:ilvl w:val="0"/>
                <w:numId w:val="23"/>
              </w:numPr>
              <w:shd w:val="clear" w:color="auto" w:fill="FFFFFF"/>
              <w:jc w:val="both"/>
              <w:rPr>
                <w:rFonts w:ascii="Arial" w:hAnsi="Arial" w:cs="Arial"/>
                <w:iCs/>
              </w:rPr>
            </w:pPr>
            <w:r>
              <w:rPr>
                <w:rFonts w:ascii="Arial" w:hAnsi="Arial" w:cs="Arial"/>
                <w:iCs/>
              </w:rPr>
              <w:t>Prepare regular reports on the progress of work against the operational plan.</w:t>
            </w:r>
          </w:p>
          <w:p w14:paraId="5277FD35" w14:textId="77777777" w:rsidR="00BB5109" w:rsidRDefault="00BB5109" w:rsidP="00F95061">
            <w:pPr>
              <w:numPr>
                <w:ilvl w:val="0"/>
                <w:numId w:val="23"/>
              </w:numPr>
              <w:shd w:val="clear" w:color="auto" w:fill="FFFFFF"/>
              <w:jc w:val="both"/>
              <w:rPr>
                <w:rFonts w:ascii="Arial" w:hAnsi="Arial" w:cs="Arial"/>
                <w:iCs/>
              </w:rPr>
            </w:pPr>
            <w:r>
              <w:rPr>
                <w:rFonts w:ascii="Arial" w:hAnsi="Arial" w:cs="Arial"/>
                <w:iCs/>
              </w:rPr>
              <w:t>Provide accurate information to management in a timely manner, ensuring that administrative and financial records are readily available.</w:t>
            </w:r>
          </w:p>
          <w:p w14:paraId="6039C6E6" w14:textId="77777777" w:rsidR="00BB5109" w:rsidRDefault="00BB5109" w:rsidP="00F95061">
            <w:pPr>
              <w:numPr>
                <w:ilvl w:val="0"/>
                <w:numId w:val="23"/>
              </w:numPr>
              <w:jc w:val="both"/>
              <w:rPr>
                <w:rFonts w:ascii="Arial" w:hAnsi="Arial" w:cs="Arial"/>
                <w:iCs/>
              </w:rPr>
            </w:pPr>
            <w:r>
              <w:rPr>
                <w:rFonts w:ascii="Arial" w:hAnsi="Arial" w:cs="Arial"/>
                <w:iCs/>
              </w:rPr>
              <w:t>Inform management of ideas / solutions to maximise effective use of resources / improve service delivery.</w:t>
            </w:r>
          </w:p>
          <w:p w14:paraId="23904DEF" w14:textId="77777777" w:rsidR="00BB5109" w:rsidRDefault="00BB5109" w:rsidP="00F95061">
            <w:pPr>
              <w:numPr>
                <w:ilvl w:val="0"/>
                <w:numId w:val="23"/>
              </w:numPr>
              <w:jc w:val="both"/>
              <w:rPr>
                <w:rFonts w:ascii="Arial" w:hAnsi="Arial" w:cs="Arial"/>
                <w:iCs/>
              </w:rPr>
            </w:pPr>
            <w:r>
              <w:rPr>
                <w:rFonts w:ascii="Arial" w:hAnsi="Arial" w:cs="Arial"/>
                <w:iCs/>
              </w:rPr>
              <w:t>Advise, promote and participate in the implementation of innovations in service delivery.</w:t>
            </w:r>
          </w:p>
          <w:p w14:paraId="720A7E45" w14:textId="77777777" w:rsidR="00BB5109" w:rsidRDefault="00BB5109" w:rsidP="00F95061">
            <w:pPr>
              <w:numPr>
                <w:ilvl w:val="0"/>
                <w:numId w:val="23"/>
              </w:numPr>
              <w:jc w:val="both"/>
              <w:rPr>
                <w:rFonts w:ascii="Arial" w:hAnsi="Arial" w:cs="Arial"/>
                <w:iCs/>
              </w:rPr>
            </w:pPr>
            <w:r>
              <w:rPr>
                <w:rFonts w:ascii="Arial" w:hAnsi="Arial" w:cs="Arial"/>
                <w:iCs/>
              </w:rPr>
              <w:t>Participate in and lead project working groups, represent the HSE on committees as required.</w:t>
            </w:r>
          </w:p>
          <w:p w14:paraId="179B22F7" w14:textId="77777777" w:rsidR="00BB5109" w:rsidRDefault="00BB5109" w:rsidP="00F95061">
            <w:pPr>
              <w:numPr>
                <w:ilvl w:val="0"/>
                <w:numId w:val="23"/>
              </w:numPr>
              <w:jc w:val="both"/>
              <w:rPr>
                <w:rFonts w:ascii="Arial" w:hAnsi="Arial" w:cs="Arial"/>
                <w:iCs/>
              </w:rPr>
            </w:pPr>
            <w:r>
              <w:rPr>
                <w:rFonts w:ascii="Arial" w:hAnsi="Arial" w:cs="Arial"/>
                <w:iCs/>
              </w:rPr>
              <w:t>Build and maintain relationships with key stakeholders to gather support for new initiatives.</w:t>
            </w:r>
          </w:p>
          <w:p w14:paraId="359927FC" w14:textId="77777777" w:rsidR="00BB5109" w:rsidRDefault="00BB5109" w:rsidP="00F95061">
            <w:pPr>
              <w:numPr>
                <w:ilvl w:val="0"/>
                <w:numId w:val="23"/>
              </w:numPr>
              <w:jc w:val="both"/>
              <w:rPr>
                <w:rFonts w:ascii="Arial" w:hAnsi="Arial" w:cs="Arial"/>
                <w:iCs/>
              </w:rPr>
            </w:pPr>
            <w:r>
              <w:rPr>
                <w:rFonts w:ascii="Arial" w:hAnsi="Arial" w:cs="Arial"/>
                <w:iCs/>
              </w:rPr>
              <w:t>Make decisions and solve problems in a timely manner and inform others of decisions that have implications for them, making sure team knows how to action them.</w:t>
            </w:r>
          </w:p>
          <w:p w14:paraId="4F9FC89C" w14:textId="77777777" w:rsidR="00BB5109" w:rsidRDefault="00BB5109" w:rsidP="00F95061">
            <w:pPr>
              <w:numPr>
                <w:ilvl w:val="0"/>
                <w:numId w:val="23"/>
              </w:numPr>
              <w:jc w:val="both"/>
              <w:rPr>
                <w:rFonts w:ascii="Arial" w:hAnsi="Arial" w:cs="Arial"/>
                <w:iCs/>
              </w:rPr>
            </w:pPr>
            <w:r>
              <w:rPr>
                <w:rFonts w:ascii="Arial" w:hAnsi="Arial" w:cs="Arial"/>
                <w:iCs/>
              </w:rPr>
              <w:t>Gather information from a variety of sources to ensure decisions are in line local and national agreements.</w:t>
            </w:r>
          </w:p>
          <w:p w14:paraId="3FDFEF40" w14:textId="77777777" w:rsidR="00BB5109" w:rsidRDefault="00BB5109" w:rsidP="00F95061">
            <w:pPr>
              <w:numPr>
                <w:ilvl w:val="0"/>
                <w:numId w:val="23"/>
              </w:numPr>
              <w:jc w:val="both"/>
              <w:rPr>
                <w:rFonts w:ascii="Arial" w:hAnsi="Arial" w:cs="Arial"/>
                <w:iCs/>
              </w:rPr>
            </w:pPr>
            <w:r>
              <w:rPr>
                <w:rFonts w:ascii="Arial" w:hAnsi="Arial" w:cs="Arial"/>
                <w:iCs/>
              </w:rPr>
              <w:t>Ensure regular two-way communication happens between line management and senior management.</w:t>
            </w:r>
          </w:p>
          <w:p w14:paraId="0CEA3748" w14:textId="77777777" w:rsidR="00BB5109" w:rsidRDefault="00BB5109" w:rsidP="00F95061">
            <w:pPr>
              <w:numPr>
                <w:ilvl w:val="0"/>
                <w:numId w:val="23"/>
              </w:numPr>
              <w:rPr>
                <w:rFonts w:ascii="Arial" w:hAnsi="Arial" w:cs="Arial"/>
                <w:iCs/>
              </w:rPr>
            </w:pPr>
            <w:r>
              <w:rPr>
                <w:rFonts w:ascii="Arial" w:hAnsi="Arial" w:cs="Arial"/>
                <w:iCs/>
              </w:rPr>
              <w:t>Provide administrative support for meetings and attend as required.</w:t>
            </w:r>
          </w:p>
          <w:p w14:paraId="10576E25" w14:textId="2853A1DF" w:rsidR="00BB5109" w:rsidRDefault="00BB5109" w:rsidP="00F95061">
            <w:pPr>
              <w:numPr>
                <w:ilvl w:val="0"/>
                <w:numId w:val="23"/>
              </w:numPr>
              <w:jc w:val="both"/>
              <w:rPr>
                <w:rFonts w:ascii="Arial" w:hAnsi="Arial" w:cs="Arial"/>
                <w:iCs/>
              </w:rPr>
            </w:pPr>
            <w:r>
              <w:rPr>
                <w:rFonts w:ascii="Arial" w:hAnsi="Arial" w:cs="Arial"/>
                <w:iCs/>
              </w:rPr>
              <w:t>Maximise the use of technology to advance the quality and efficiency of service provision.</w:t>
            </w:r>
          </w:p>
          <w:p w14:paraId="2B75C380" w14:textId="2688C9CB" w:rsidR="00F95061" w:rsidRPr="00FE6812" w:rsidRDefault="00F95061" w:rsidP="00F95061">
            <w:pPr>
              <w:numPr>
                <w:ilvl w:val="0"/>
                <w:numId w:val="23"/>
              </w:numPr>
              <w:jc w:val="both"/>
              <w:rPr>
                <w:rFonts w:ascii="Arial" w:hAnsi="Arial" w:cs="Arial"/>
                <w:iCs/>
              </w:rPr>
            </w:pPr>
            <w:r w:rsidRPr="00FE6812">
              <w:rPr>
                <w:rFonts w:ascii="Arial" w:hAnsi="Arial" w:cs="Arial"/>
              </w:rPr>
              <w:t>Keep up to date with current literature and Human Resources best practice</w:t>
            </w:r>
          </w:p>
          <w:p w14:paraId="68B243D7" w14:textId="19E179CE" w:rsidR="00F95061" w:rsidRPr="00FE6812" w:rsidRDefault="00F95061" w:rsidP="00F95061">
            <w:pPr>
              <w:numPr>
                <w:ilvl w:val="0"/>
                <w:numId w:val="23"/>
              </w:numPr>
              <w:jc w:val="both"/>
              <w:rPr>
                <w:rFonts w:ascii="Arial" w:hAnsi="Arial" w:cs="Arial"/>
                <w:iCs/>
              </w:rPr>
            </w:pPr>
            <w:r w:rsidRPr="00FE6812">
              <w:rPr>
                <w:rFonts w:ascii="Arial" w:hAnsi="Arial" w:cs="Arial"/>
              </w:rPr>
              <w:t>Attend seminars and training programmes as appropriate to the role</w:t>
            </w:r>
          </w:p>
          <w:p w14:paraId="31EE98DE" w14:textId="2F19D61A" w:rsidR="00E17667" w:rsidRDefault="00E17667" w:rsidP="007570E2">
            <w:pPr>
              <w:rPr>
                <w:rFonts w:ascii="Arial" w:hAnsi="Arial" w:cs="Arial"/>
                <w:color w:val="000000" w:themeColor="text1"/>
              </w:rPr>
            </w:pPr>
          </w:p>
          <w:p w14:paraId="364612B0" w14:textId="77777777" w:rsidR="007570E2" w:rsidRDefault="007570E2" w:rsidP="007570E2">
            <w:pPr>
              <w:jc w:val="both"/>
              <w:rPr>
                <w:rFonts w:ascii="Arial" w:hAnsi="Arial" w:cs="Arial"/>
                <w:b/>
                <w:iCs/>
                <w:u w:val="single"/>
              </w:rPr>
            </w:pPr>
            <w:r w:rsidRPr="00FE6812">
              <w:rPr>
                <w:rFonts w:ascii="Arial" w:hAnsi="Arial" w:cs="Arial"/>
                <w:b/>
                <w:iCs/>
                <w:u w:val="single"/>
              </w:rPr>
              <w:lastRenderedPageBreak/>
              <w:t>Customer Service</w:t>
            </w:r>
          </w:p>
          <w:p w14:paraId="3947ADAC" w14:textId="77777777" w:rsidR="007570E2" w:rsidRDefault="007570E2" w:rsidP="00F95061">
            <w:pPr>
              <w:numPr>
                <w:ilvl w:val="0"/>
                <w:numId w:val="23"/>
              </w:numPr>
              <w:jc w:val="both"/>
              <w:rPr>
                <w:rFonts w:ascii="Arial" w:hAnsi="Arial" w:cs="Arial"/>
                <w:iCs/>
              </w:rPr>
            </w:pPr>
            <w:r>
              <w:rPr>
                <w:rFonts w:ascii="Arial" w:hAnsi="Arial" w:cs="Arial"/>
                <w:iCs/>
              </w:rPr>
              <w:t>Promote and maintain a customer focused environment by ensuring service users are treated with dignity and respect.</w:t>
            </w:r>
          </w:p>
          <w:p w14:paraId="0DDE811F" w14:textId="77777777" w:rsidR="007570E2" w:rsidRDefault="007570E2" w:rsidP="00F95061">
            <w:pPr>
              <w:numPr>
                <w:ilvl w:val="0"/>
                <w:numId w:val="23"/>
              </w:numPr>
              <w:jc w:val="both"/>
              <w:rPr>
                <w:rFonts w:ascii="Arial" w:hAnsi="Arial" w:cs="Arial"/>
                <w:iCs/>
              </w:rPr>
            </w:pPr>
            <w:r>
              <w:rPr>
                <w:rFonts w:ascii="Arial" w:hAnsi="Arial" w:cs="Arial"/>
                <w:iCs/>
              </w:rPr>
              <w:t>Seek feedback from service users / customers to evaluate service and implement change.</w:t>
            </w:r>
          </w:p>
          <w:p w14:paraId="2A8567ED" w14:textId="699C1AAB" w:rsidR="00160FB6" w:rsidRPr="00151836" w:rsidRDefault="00160FB6" w:rsidP="00160FB6">
            <w:pPr>
              <w:pStyle w:val="NoSpacing"/>
              <w:jc w:val="both"/>
              <w:rPr>
                <w:rFonts w:ascii="Arial" w:hAnsi="Arial" w:cs="Arial"/>
                <w:color w:val="000000" w:themeColor="text1"/>
              </w:rPr>
            </w:pPr>
          </w:p>
          <w:p w14:paraId="5AF0BFF2" w14:textId="324C4E48" w:rsidR="00160FB6" w:rsidRPr="00E223C9" w:rsidRDefault="00E223C9" w:rsidP="007570E2">
            <w:pPr>
              <w:jc w:val="both"/>
              <w:rPr>
                <w:rFonts w:ascii="Arial" w:hAnsi="Arial" w:cs="Arial"/>
                <w:b/>
                <w:iCs/>
                <w:u w:val="single"/>
              </w:rPr>
            </w:pPr>
            <w:r w:rsidRPr="00E223C9">
              <w:rPr>
                <w:rFonts w:ascii="Arial" w:hAnsi="Arial" w:cs="Arial"/>
                <w:b/>
                <w:iCs/>
                <w:u w:val="single"/>
              </w:rPr>
              <w:t>Human Resources</w:t>
            </w:r>
          </w:p>
          <w:p w14:paraId="6B49DE6E" w14:textId="10F1FDA0" w:rsidR="00160FB6" w:rsidRPr="00FE6812" w:rsidRDefault="00160FB6" w:rsidP="00F95061">
            <w:pPr>
              <w:pStyle w:val="NoSpacing"/>
              <w:numPr>
                <w:ilvl w:val="0"/>
                <w:numId w:val="23"/>
              </w:numPr>
              <w:jc w:val="both"/>
              <w:rPr>
                <w:rFonts w:ascii="Arial" w:hAnsi="Arial" w:cs="Arial"/>
                <w:b/>
              </w:rPr>
            </w:pPr>
            <w:r w:rsidRPr="00FE6812">
              <w:rPr>
                <w:rFonts w:ascii="Arial" w:hAnsi="Arial" w:cs="Arial"/>
              </w:rPr>
              <w:t xml:space="preserve">Ensure </w:t>
            </w:r>
            <w:r w:rsidR="00510D10" w:rsidRPr="00FE6812">
              <w:rPr>
                <w:rFonts w:ascii="Arial" w:hAnsi="Arial" w:cs="Arial"/>
              </w:rPr>
              <w:t>HR</w:t>
            </w:r>
            <w:r w:rsidRPr="00FE6812">
              <w:rPr>
                <w:rFonts w:ascii="Arial" w:hAnsi="Arial" w:cs="Arial"/>
              </w:rPr>
              <w:t xml:space="preserve"> records are maintained to include relevant data for l</w:t>
            </w:r>
            <w:r w:rsidR="00E223C9" w:rsidRPr="00FE6812">
              <w:rPr>
                <w:rFonts w:ascii="Arial" w:hAnsi="Arial" w:cs="Arial"/>
              </w:rPr>
              <w:t>egal, HR and financial purposes</w:t>
            </w:r>
          </w:p>
          <w:p w14:paraId="0BE70FF6" w14:textId="77777777" w:rsidR="00160FB6" w:rsidRPr="00151836" w:rsidRDefault="00160FB6" w:rsidP="00F95061">
            <w:pPr>
              <w:pStyle w:val="NoSpacing"/>
              <w:numPr>
                <w:ilvl w:val="0"/>
                <w:numId w:val="23"/>
              </w:numPr>
              <w:jc w:val="both"/>
              <w:rPr>
                <w:rFonts w:ascii="Arial" w:hAnsi="Arial" w:cs="Arial"/>
                <w:b/>
                <w:color w:val="000000" w:themeColor="text1"/>
              </w:rPr>
            </w:pPr>
            <w:r w:rsidRPr="00151836">
              <w:rPr>
                <w:rFonts w:ascii="Arial" w:hAnsi="Arial" w:cs="Arial"/>
                <w:color w:val="000000" w:themeColor="text1"/>
              </w:rPr>
              <w:t>Play a key role in assisting with the recruitment process in collaboration with the National Recruitment Service and other relevant departments.</w:t>
            </w:r>
          </w:p>
          <w:p w14:paraId="3A5BF65B" w14:textId="57A7F894" w:rsidR="00160FB6" w:rsidRPr="00544107" w:rsidRDefault="00160FB6" w:rsidP="00F95061">
            <w:pPr>
              <w:pStyle w:val="NoSpacing"/>
              <w:numPr>
                <w:ilvl w:val="0"/>
                <w:numId w:val="23"/>
              </w:numPr>
              <w:jc w:val="both"/>
              <w:rPr>
                <w:rFonts w:ascii="Arial" w:hAnsi="Arial" w:cs="Arial"/>
                <w:color w:val="FF0000"/>
              </w:rPr>
            </w:pPr>
            <w:r w:rsidRPr="00151836">
              <w:rPr>
                <w:rFonts w:ascii="Arial" w:hAnsi="Arial" w:cs="Arial"/>
                <w:color w:val="000000" w:themeColor="text1"/>
              </w:rPr>
              <w:t>Assist managers in maintaining a staff development and feedback system, which will include personal and profess</w:t>
            </w:r>
            <w:r w:rsidR="00544107">
              <w:rPr>
                <w:rFonts w:ascii="Arial" w:hAnsi="Arial" w:cs="Arial"/>
                <w:color w:val="000000" w:themeColor="text1"/>
              </w:rPr>
              <w:t xml:space="preserve">ional </w:t>
            </w:r>
            <w:r w:rsidR="00E223C9">
              <w:rPr>
                <w:rFonts w:ascii="Arial" w:hAnsi="Arial" w:cs="Arial"/>
                <w:color w:val="000000" w:themeColor="text1"/>
              </w:rPr>
              <w:t>development as applicable.</w:t>
            </w:r>
          </w:p>
          <w:p w14:paraId="7506DE6B" w14:textId="77777777" w:rsidR="00160FB6" w:rsidRPr="00920E7F" w:rsidRDefault="00160FB6" w:rsidP="00F95061">
            <w:pPr>
              <w:pStyle w:val="NoSpacing"/>
              <w:numPr>
                <w:ilvl w:val="0"/>
                <w:numId w:val="23"/>
              </w:numPr>
              <w:jc w:val="both"/>
              <w:rPr>
                <w:rFonts w:ascii="Arial" w:hAnsi="Arial" w:cs="Arial"/>
                <w:b/>
                <w:color w:val="000000" w:themeColor="text1"/>
                <w:u w:val="single"/>
              </w:rPr>
            </w:pPr>
            <w:r w:rsidRPr="00920E7F">
              <w:rPr>
                <w:rFonts w:ascii="Arial" w:hAnsi="Arial" w:cs="Arial"/>
                <w:color w:val="000000" w:themeColor="text1"/>
              </w:rPr>
              <w:t xml:space="preserve">Implementation of Absence Management Policy in association with the managers. </w:t>
            </w:r>
          </w:p>
          <w:p w14:paraId="238F9526" w14:textId="77777777" w:rsidR="00160FB6" w:rsidRPr="00151836" w:rsidRDefault="00160FB6" w:rsidP="00F95061">
            <w:pPr>
              <w:pStyle w:val="NoSpacing"/>
              <w:numPr>
                <w:ilvl w:val="0"/>
                <w:numId w:val="23"/>
              </w:numPr>
              <w:jc w:val="both"/>
              <w:rPr>
                <w:rFonts w:ascii="Arial" w:hAnsi="Arial" w:cs="Arial"/>
                <w:b/>
                <w:color w:val="000000" w:themeColor="text1"/>
                <w:u w:val="single"/>
              </w:rPr>
            </w:pPr>
            <w:r w:rsidRPr="00151836">
              <w:rPr>
                <w:rFonts w:ascii="Arial" w:hAnsi="Arial" w:cs="Arial"/>
                <w:color w:val="000000" w:themeColor="text1"/>
              </w:rPr>
              <w:t xml:space="preserve">Liaise </w:t>
            </w:r>
            <w:r w:rsidRPr="00B823B2">
              <w:rPr>
                <w:rFonts w:ascii="Arial" w:hAnsi="Arial" w:cs="Arial"/>
                <w:color w:val="000000" w:themeColor="text1"/>
              </w:rPr>
              <w:t>with SAP HR</w:t>
            </w:r>
            <w:r w:rsidRPr="00151836">
              <w:rPr>
                <w:rFonts w:ascii="Arial" w:hAnsi="Arial" w:cs="Arial"/>
                <w:color w:val="000000" w:themeColor="text1"/>
              </w:rPr>
              <w:t xml:space="preserve"> team in relation to developments with the HR System.</w:t>
            </w:r>
          </w:p>
          <w:p w14:paraId="5659AA65" w14:textId="145C4EE3" w:rsidR="00160FB6" w:rsidRPr="00241E8C" w:rsidRDefault="00160FB6" w:rsidP="00F95061">
            <w:pPr>
              <w:pStyle w:val="NoSpacing"/>
              <w:numPr>
                <w:ilvl w:val="0"/>
                <w:numId w:val="23"/>
              </w:numPr>
              <w:jc w:val="both"/>
              <w:rPr>
                <w:rFonts w:ascii="Arial" w:hAnsi="Arial" w:cs="Arial"/>
                <w:b/>
                <w:color w:val="000000" w:themeColor="text1"/>
                <w:u w:val="single"/>
              </w:rPr>
            </w:pPr>
            <w:r w:rsidRPr="00151836">
              <w:rPr>
                <w:rFonts w:ascii="Arial" w:hAnsi="Arial" w:cs="Arial"/>
                <w:color w:val="000000" w:themeColor="text1"/>
              </w:rPr>
              <w:t xml:space="preserve">Maintain key HR metrics agreed for </w:t>
            </w:r>
            <w:r>
              <w:rPr>
                <w:rFonts w:ascii="Arial" w:hAnsi="Arial" w:cs="Arial"/>
              </w:rPr>
              <w:t>Capital &amp; Estates</w:t>
            </w:r>
            <w:r w:rsidRPr="00151836">
              <w:rPr>
                <w:rFonts w:ascii="Arial" w:hAnsi="Arial" w:cs="Arial"/>
                <w:color w:val="000000" w:themeColor="text1"/>
              </w:rPr>
              <w:t xml:space="preserve"> and other metrics as required.</w:t>
            </w:r>
          </w:p>
          <w:p w14:paraId="3BBCBE00" w14:textId="24C41CB3" w:rsidR="007570E2" w:rsidRPr="00E223C9" w:rsidRDefault="007570E2" w:rsidP="00F95061">
            <w:pPr>
              <w:numPr>
                <w:ilvl w:val="0"/>
                <w:numId w:val="23"/>
              </w:numPr>
              <w:jc w:val="both"/>
              <w:rPr>
                <w:rFonts w:ascii="Arial" w:hAnsi="Arial" w:cs="Arial"/>
                <w:b/>
                <w:i/>
                <w:iCs/>
              </w:rPr>
            </w:pPr>
            <w:r w:rsidRPr="00E223C9">
              <w:rPr>
                <w:rFonts w:ascii="Arial" w:hAnsi="Arial" w:cs="Arial"/>
                <w:lang w:val="en-IE" w:eastAsia="en-IE"/>
              </w:rPr>
              <w:t xml:space="preserve">Engage in the HSE performance achievement process in conjunction with your Line Manager and staff as appropriate. </w:t>
            </w:r>
          </w:p>
          <w:p w14:paraId="0B056262" w14:textId="592A9B43" w:rsidR="007852C7" w:rsidRPr="00FE6812" w:rsidRDefault="00C91FA4" w:rsidP="00B13E39">
            <w:pPr>
              <w:pStyle w:val="NoSpacing"/>
              <w:numPr>
                <w:ilvl w:val="0"/>
                <w:numId w:val="23"/>
              </w:numPr>
              <w:jc w:val="both"/>
              <w:rPr>
                <w:rFonts w:ascii="Arial" w:hAnsi="Arial" w:cs="Arial"/>
              </w:rPr>
            </w:pPr>
            <w:r w:rsidRPr="00FE6812">
              <w:rPr>
                <w:rFonts w:ascii="Arial" w:hAnsi="Arial" w:cs="Arial"/>
              </w:rPr>
              <w:t xml:space="preserve">Provide supervision and line management to assigned staff, </w:t>
            </w:r>
            <w:r w:rsidR="00545914" w:rsidRPr="00FE6812">
              <w:rPr>
                <w:rFonts w:ascii="Arial" w:hAnsi="Arial" w:cs="Arial"/>
              </w:rPr>
              <w:t>as</w:t>
            </w:r>
            <w:r w:rsidRPr="00FE6812">
              <w:rPr>
                <w:rFonts w:ascii="Arial" w:hAnsi="Arial" w:cs="Arial"/>
              </w:rPr>
              <w:t xml:space="preserve"> required. </w:t>
            </w:r>
          </w:p>
          <w:p w14:paraId="4A6328A1" w14:textId="77777777" w:rsidR="00C91FA4" w:rsidRPr="00C91FA4" w:rsidRDefault="00C91FA4" w:rsidP="00C91FA4">
            <w:pPr>
              <w:pStyle w:val="NoSpacing"/>
              <w:ind w:left="720"/>
              <w:jc w:val="both"/>
              <w:rPr>
                <w:rFonts w:ascii="Arial" w:hAnsi="Arial" w:cs="Arial"/>
                <w:color w:val="000000" w:themeColor="text1"/>
              </w:rPr>
            </w:pPr>
          </w:p>
          <w:p w14:paraId="728D82B4" w14:textId="2CA455C3" w:rsidR="00160FB6" w:rsidRPr="007570E2" w:rsidRDefault="00160FB6" w:rsidP="00160FB6">
            <w:pPr>
              <w:pStyle w:val="NoSpacing"/>
              <w:jc w:val="both"/>
              <w:rPr>
                <w:rFonts w:ascii="Arial" w:hAnsi="Arial" w:cs="Arial"/>
                <w:b/>
                <w:color w:val="FF0000"/>
                <w:u w:val="single"/>
              </w:rPr>
            </w:pPr>
            <w:r w:rsidRPr="00151836">
              <w:rPr>
                <w:rFonts w:ascii="Arial" w:hAnsi="Arial" w:cs="Arial"/>
                <w:b/>
                <w:color w:val="000000" w:themeColor="text1"/>
                <w:u w:val="single"/>
              </w:rPr>
              <w:t>Employee Relations</w:t>
            </w:r>
          </w:p>
          <w:p w14:paraId="39DC1CBE" w14:textId="1225E2B3" w:rsidR="00160FB6" w:rsidRPr="00FE6812" w:rsidRDefault="00160FB6" w:rsidP="00F95061">
            <w:pPr>
              <w:pStyle w:val="NoSpacing"/>
              <w:numPr>
                <w:ilvl w:val="0"/>
                <w:numId w:val="23"/>
              </w:numPr>
              <w:jc w:val="both"/>
              <w:rPr>
                <w:rFonts w:ascii="Arial" w:hAnsi="Arial" w:cs="Arial"/>
                <w:b/>
                <w:u w:val="single"/>
              </w:rPr>
            </w:pPr>
            <w:r w:rsidRPr="00151836">
              <w:rPr>
                <w:rFonts w:ascii="Arial" w:hAnsi="Arial" w:cs="Arial"/>
                <w:color w:val="000000" w:themeColor="text1"/>
              </w:rPr>
              <w:t xml:space="preserve">Advise and </w:t>
            </w:r>
            <w:r w:rsidRPr="00FE6812">
              <w:rPr>
                <w:rFonts w:ascii="Arial" w:hAnsi="Arial" w:cs="Arial"/>
              </w:rPr>
              <w:t xml:space="preserve">support Managers </w:t>
            </w:r>
            <w:r w:rsidR="001322CA" w:rsidRPr="00FE6812">
              <w:rPr>
                <w:rFonts w:ascii="Arial" w:hAnsi="Arial" w:cs="Arial"/>
              </w:rPr>
              <w:t xml:space="preserve">on published policy </w:t>
            </w:r>
            <w:r w:rsidR="00912436" w:rsidRPr="00FE6812">
              <w:rPr>
                <w:rFonts w:ascii="Arial" w:hAnsi="Arial" w:cs="Arial"/>
              </w:rPr>
              <w:t xml:space="preserve">relating to processes </w:t>
            </w:r>
            <w:r w:rsidRPr="00FE6812">
              <w:rPr>
                <w:rFonts w:ascii="Arial" w:hAnsi="Arial" w:cs="Arial"/>
              </w:rPr>
              <w:t>for dealing with staff grievances, handling disciplinary matters or negotiating on conditions of employment as set out in HR policies, practice and procedures.</w:t>
            </w:r>
          </w:p>
          <w:p w14:paraId="6A59DE4E" w14:textId="5940D93D" w:rsidR="00160FB6" w:rsidRPr="00FE6812" w:rsidRDefault="00E223C9" w:rsidP="002D71DD">
            <w:pPr>
              <w:pStyle w:val="NoSpacing"/>
              <w:numPr>
                <w:ilvl w:val="0"/>
                <w:numId w:val="23"/>
              </w:numPr>
              <w:jc w:val="both"/>
              <w:rPr>
                <w:rFonts w:ascii="Arial" w:hAnsi="Arial" w:cs="Arial"/>
                <w:b/>
                <w:u w:val="single"/>
              </w:rPr>
            </w:pPr>
            <w:r w:rsidRPr="00FE6812">
              <w:rPr>
                <w:rFonts w:ascii="Arial" w:hAnsi="Arial" w:cs="Arial"/>
              </w:rPr>
              <w:t xml:space="preserve">Support the Head of Human Resources </w:t>
            </w:r>
            <w:r w:rsidR="00160FB6" w:rsidRPr="00FE6812">
              <w:rPr>
                <w:rFonts w:ascii="Arial" w:hAnsi="Arial" w:cs="Arial"/>
              </w:rPr>
              <w:t>in relation to all employee relations issues and link with the Corporate Employee Relations Service</w:t>
            </w:r>
            <w:r w:rsidR="00BB269E" w:rsidRPr="00FE6812">
              <w:rPr>
                <w:rFonts w:ascii="Arial" w:hAnsi="Arial" w:cs="Arial"/>
              </w:rPr>
              <w:t>,</w:t>
            </w:r>
            <w:r w:rsidR="00160FB6" w:rsidRPr="00FE6812">
              <w:rPr>
                <w:rFonts w:ascii="Arial" w:hAnsi="Arial" w:cs="Arial"/>
              </w:rPr>
              <w:t xml:space="preserve"> as appropriate</w:t>
            </w:r>
            <w:r w:rsidR="00E17667" w:rsidRPr="00FE6812">
              <w:rPr>
                <w:rFonts w:ascii="Arial" w:hAnsi="Arial" w:cs="Arial"/>
              </w:rPr>
              <w:t xml:space="preserve"> </w:t>
            </w:r>
          </w:p>
          <w:p w14:paraId="119FF87D" w14:textId="77777777" w:rsidR="00BB269E" w:rsidRPr="00BB269E" w:rsidRDefault="00BB269E" w:rsidP="00BB269E">
            <w:pPr>
              <w:pStyle w:val="NoSpacing"/>
              <w:ind w:left="720"/>
              <w:jc w:val="both"/>
              <w:rPr>
                <w:rFonts w:ascii="Arial" w:hAnsi="Arial" w:cs="Arial"/>
                <w:b/>
                <w:color w:val="000000" w:themeColor="text1"/>
                <w:u w:val="single"/>
              </w:rPr>
            </w:pPr>
          </w:p>
          <w:p w14:paraId="14B24382" w14:textId="77777777" w:rsidR="00160FB6" w:rsidRPr="00151836" w:rsidRDefault="00160FB6" w:rsidP="00160FB6">
            <w:pPr>
              <w:spacing w:line="259" w:lineRule="auto"/>
              <w:rPr>
                <w:rFonts w:ascii="Arial" w:hAnsi="Arial" w:cs="Arial"/>
                <w:b/>
                <w:color w:val="000000" w:themeColor="text1"/>
                <w:u w:val="single"/>
              </w:rPr>
            </w:pPr>
            <w:r w:rsidRPr="00151836">
              <w:rPr>
                <w:rFonts w:ascii="Arial" w:hAnsi="Arial" w:cs="Arial"/>
                <w:b/>
                <w:color w:val="000000" w:themeColor="text1"/>
                <w:u w:val="single"/>
              </w:rPr>
              <w:t>Recruitment, Staffing and Workforce Planning</w:t>
            </w:r>
          </w:p>
          <w:p w14:paraId="15D49EA8" w14:textId="77777777" w:rsidR="00160FB6" w:rsidRPr="00151836" w:rsidRDefault="00160FB6" w:rsidP="00F95061">
            <w:pPr>
              <w:pStyle w:val="ListParagraph"/>
              <w:numPr>
                <w:ilvl w:val="0"/>
                <w:numId w:val="23"/>
              </w:numPr>
              <w:spacing w:line="259" w:lineRule="auto"/>
              <w:rPr>
                <w:rFonts w:ascii="Arial" w:hAnsi="Arial" w:cs="Arial"/>
                <w:color w:val="000000" w:themeColor="text1"/>
              </w:rPr>
            </w:pPr>
            <w:r w:rsidRPr="00151836">
              <w:rPr>
                <w:rFonts w:ascii="Arial" w:hAnsi="Arial" w:cs="Arial"/>
                <w:color w:val="000000" w:themeColor="text1"/>
              </w:rPr>
              <w:t xml:space="preserve">Ensure HR recruitment policies and procedures are implemented in an efficient manner. </w:t>
            </w:r>
          </w:p>
          <w:p w14:paraId="3B633F34" w14:textId="716C0E8E" w:rsidR="00DF413F" w:rsidRDefault="00DF413F" w:rsidP="00256D64">
            <w:pPr>
              <w:pStyle w:val="ListParagraph"/>
              <w:numPr>
                <w:ilvl w:val="0"/>
                <w:numId w:val="23"/>
              </w:numPr>
              <w:spacing w:line="259" w:lineRule="auto"/>
              <w:rPr>
                <w:rFonts w:ascii="Arial" w:hAnsi="Arial" w:cs="Arial"/>
                <w:color w:val="000000" w:themeColor="text1"/>
              </w:rPr>
            </w:pPr>
            <w:r w:rsidRPr="00DF413F">
              <w:rPr>
                <w:rFonts w:ascii="Arial" w:hAnsi="Arial" w:cs="Arial"/>
                <w:color w:val="000000" w:themeColor="text1"/>
              </w:rPr>
              <w:t>Support the Head of HR in the deve</w:t>
            </w:r>
            <w:r w:rsidR="00946403">
              <w:rPr>
                <w:rFonts w:ascii="Arial" w:hAnsi="Arial" w:cs="Arial"/>
                <w:color w:val="000000" w:themeColor="text1"/>
              </w:rPr>
              <w:t xml:space="preserve">lopment </w:t>
            </w:r>
            <w:r w:rsidRPr="00DF413F">
              <w:rPr>
                <w:rFonts w:ascii="Arial" w:hAnsi="Arial" w:cs="Arial"/>
                <w:color w:val="000000" w:themeColor="text1"/>
              </w:rPr>
              <w:t xml:space="preserve">of </w:t>
            </w:r>
            <w:r w:rsidR="00160FB6" w:rsidRPr="00DF413F">
              <w:rPr>
                <w:rFonts w:ascii="Arial" w:hAnsi="Arial" w:cs="Arial"/>
              </w:rPr>
              <w:t>Capital &amp; Estates</w:t>
            </w:r>
            <w:r w:rsidR="007B3B89" w:rsidRPr="00DF413F">
              <w:rPr>
                <w:rFonts w:ascii="Arial" w:hAnsi="Arial" w:cs="Arial"/>
                <w:color w:val="000000" w:themeColor="text1"/>
              </w:rPr>
              <w:t xml:space="preserve"> workforce </w:t>
            </w:r>
            <w:r w:rsidRPr="00DF413F">
              <w:rPr>
                <w:rFonts w:ascii="Arial" w:hAnsi="Arial" w:cs="Arial"/>
                <w:color w:val="000000" w:themeColor="text1"/>
              </w:rPr>
              <w:t>planning.</w:t>
            </w:r>
          </w:p>
          <w:p w14:paraId="174B28CC" w14:textId="3D568619" w:rsidR="00160FB6" w:rsidRPr="00DF413F" w:rsidRDefault="00160FB6" w:rsidP="00256D64">
            <w:pPr>
              <w:pStyle w:val="ListParagraph"/>
              <w:numPr>
                <w:ilvl w:val="0"/>
                <w:numId w:val="23"/>
              </w:numPr>
              <w:spacing w:line="259" w:lineRule="auto"/>
              <w:rPr>
                <w:rFonts w:ascii="Arial" w:hAnsi="Arial" w:cs="Arial"/>
                <w:color w:val="000000" w:themeColor="text1"/>
              </w:rPr>
            </w:pPr>
            <w:r w:rsidRPr="00DF413F">
              <w:rPr>
                <w:rFonts w:ascii="Arial" w:hAnsi="Arial" w:cs="Arial"/>
                <w:color w:val="000000" w:themeColor="text1"/>
              </w:rPr>
              <w:t xml:space="preserve">Ensure the appropriate management of employment contracts for all employees at </w:t>
            </w:r>
            <w:r w:rsidRPr="00DF413F">
              <w:rPr>
                <w:rFonts w:ascii="Arial" w:hAnsi="Arial" w:cs="Arial"/>
              </w:rPr>
              <w:t>Capital &amp; Estates</w:t>
            </w:r>
            <w:r w:rsidRPr="00DF413F">
              <w:rPr>
                <w:rFonts w:ascii="Arial" w:hAnsi="Arial" w:cs="Arial"/>
                <w:color w:val="000000" w:themeColor="text1"/>
              </w:rPr>
              <w:t xml:space="preserve"> in conjunction with recruitment services.</w:t>
            </w:r>
          </w:p>
          <w:p w14:paraId="3968CBA3" w14:textId="77777777" w:rsidR="00160FB6" w:rsidRPr="00151836" w:rsidRDefault="00160FB6" w:rsidP="00F95061">
            <w:pPr>
              <w:pStyle w:val="ListParagraph"/>
              <w:numPr>
                <w:ilvl w:val="0"/>
                <w:numId w:val="23"/>
              </w:numPr>
              <w:spacing w:line="259" w:lineRule="auto"/>
              <w:rPr>
                <w:rFonts w:ascii="Arial" w:hAnsi="Arial" w:cs="Arial"/>
                <w:color w:val="000000" w:themeColor="text1"/>
              </w:rPr>
            </w:pPr>
            <w:r w:rsidRPr="00151836">
              <w:rPr>
                <w:rFonts w:ascii="Arial" w:hAnsi="Arial" w:cs="Arial"/>
                <w:color w:val="000000" w:themeColor="text1"/>
              </w:rPr>
              <w:t>Working with Line Managers and the Finance Manager to assist in the appropriate management of pay bill monitoring and employment control in line with the HSE’s Paybill Management and Control Framework.</w:t>
            </w:r>
          </w:p>
          <w:p w14:paraId="04590888" w14:textId="77777777" w:rsidR="00160FB6" w:rsidRPr="00151836" w:rsidRDefault="00160FB6" w:rsidP="00F95061">
            <w:pPr>
              <w:pStyle w:val="NoSpacing"/>
              <w:numPr>
                <w:ilvl w:val="0"/>
                <w:numId w:val="23"/>
              </w:numPr>
              <w:jc w:val="both"/>
              <w:rPr>
                <w:rFonts w:ascii="Arial" w:hAnsi="Arial" w:cs="Arial"/>
                <w:color w:val="000000" w:themeColor="text1"/>
              </w:rPr>
            </w:pPr>
            <w:r w:rsidRPr="00151836">
              <w:rPr>
                <w:rFonts w:ascii="Arial" w:hAnsi="Arial" w:cs="Arial"/>
                <w:color w:val="000000" w:themeColor="text1"/>
              </w:rPr>
              <w:t>Collaborate with stakeholders regarding all relevant issues including development of management reports.</w:t>
            </w:r>
          </w:p>
          <w:p w14:paraId="7AB84A41" w14:textId="49FDE09D" w:rsidR="00160FB6" w:rsidRPr="00E223C9" w:rsidRDefault="00160FB6" w:rsidP="00F95061">
            <w:pPr>
              <w:pStyle w:val="NoSpacing"/>
              <w:numPr>
                <w:ilvl w:val="0"/>
                <w:numId w:val="23"/>
              </w:numPr>
              <w:jc w:val="both"/>
              <w:rPr>
                <w:rFonts w:ascii="Arial" w:hAnsi="Arial" w:cs="Arial"/>
                <w:color w:val="0070C0"/>
              </w:rPr>
            </w:pPr>
            <w:r w:rsidRPr="00BA6949">
              <w:rPr>
                <w:rFonts w:ascii="Arial" w:hAnsi="Arial" w:cs="Arial"/>
                <w:color w:val="000000" w:themeColor="text1"/>
              </w:rPr>
              <w:t xml:space="preserve">Represent </w:t>
            </w:r>
            <w:r w:rsidRPr="00BA6949">
              <w:rPr>
                <w:rFonts w:ascii="Arial" w:hAnsi="Arial" w:cs="Arial"/>
              </w:rPr>
              <w:t>Capital &amp; Estates</w:t>
            </w:r>
            <w:r w:rsidRPr="00BA6949">
              <w:rPr>
                <w:rFonts w:ascii="Arial" w:hAnsi="Arial" w:cs="Arial"/>
                <w:color w:val="000000" w:themeColor="text1"/>
              </w:rPr>
              <w:t xml:space="preserve"> at external forums as </w:t>
            </w:r>
            <w:r w:rsidRPr="00FE6812">
              <w:rPr>
                <w:rFonts w:ascii="Arial" w:hAnsi="Arial" w:cs="Arial"/>
              </w:rPr>
              <w:t>required and as appropriate.</w:t>
            </w:r>
          </w:p>
          <w:p w14:paraId="2B9EBEDA" w14:textId="040C868B" w:rsidR="00BA6949" w:rsidRDefault="00BA6949" w:rsidP="00BA6949">
            <w:pPr>
              <w:pStyle w:val="NoSpacing"/>
              <w:jc w:val="both"/>
              <w:rPr>
                <w:rFonts w:ascii="Arial" w:hAnsi="Arial" w:cs="Arial"/>
                <w:color w:val="000000" w:themeColor="text1"/>
              </w:rPr>
            </w:pPr>
          </w:p>
          <w:p w14:paraId="53316FDB" w14:textId="77777777" w:rsidR="00BA6949" w:rsidRDefault="00BA6949" w:rsidP="00BA6949">
            <w:pPr>
              <w:jc w:val="both"/>
              <w:rPr>
                <w:rFonts w:ascii="Arial" w:hAnsi="Arial" w:cs="Arial"/>
                <w:b/>
                <w:iCs/>
                <w:u w:val="single"/>
              </w:rPr>
            </w:pPr>
            <w:r w:rsidRPr="00FE6812">
              <w:rPr>
                <w:rFonts w:ascii="Arial" w:hAnsi="Arial" w:cs="Arial"/>
                <w:b/>
                <w:iCs/>
                <w:u w:val="single"/>
              </w:rPr>
              <w:t>Service Delivery and Service Improvement</w:t>
            </w:r>
          </w:p>
          <w:p w14:paraId="2A9D1002" w14:textId="77777777" w:rsidR="00BA6949" w:rsidRDefault="00BA6949" w:rsidP="00F95061">
            <w:pPr>
              <w:numPr>
                <w:ilvl w:val="0"/>
                <w:numId w:val="23"/>
              </w:numPr>
              <w:jc w:val="both"/>
              <w:rPr>
                <w:rFonts w:ascii="Arial" w:hAnsi="Arial" w:cs="Arial"/>
                <w:iCs/>
              </w:rPr>
            </w:pPr>
            <w:r>
              <w:rPr>
                <w:rFonts w:ascii="Arial" w:hAnsi="Arial" w:cs="Arial"/>
                <w:iCs/>
              </w:rPr>
              <w:t>Promote and participate in the implementation and management of change.</w:t>
            </w:r>
          </w:p>
          <w:p w14:paraId="667BE255" w14:textId="77777777" w:rsidR="00BA6949" w:rsidRDefault="00BA6949" w:rsidP="00F95061">
            <w:pPr>
              <w:numPr>
                <w:ilvl w:val="0"/>
                <w:numId w:val="23"/>
              </w:numPr>
              <w:jc w:val="both"/>
              <w:rPr>
                <w:rFonts w:ascii="Arial" w:hAnsi="Arial" w:cs="Arial"/>
                <w:iCs/>
              </w:rPr>
            </w:pPr>
            <w:r>
              <w:rPr>
                <w:rFonts w:ascii="Arial" w:hAnsi="Arial" w:cs="Arial"/>
                <w:iCs/>
              </w:rPr>
              <w:t>Proactively identify inequities / inefficiencies in service administration and implement solutions to improve service delivery, in line with legislation and benchmarking against best practice structures.</w:t>
            </w:r>
          </w:p>
          <w:p w14:paraId="39A6CD44" w14:textId="77777777" w:rsidR="00BA6949" w:rsidRDefault="00BA6949" w:rsidP="00F95061">
            <w:pPr>
              <w:numPr>
                <w:ilvl w:val="0"/>
                <w:numId w:val="23"/>
              </w:numPr>
              <w:jc w:val="both"/>
              <w:rPr>
                <w:rFonts w:ascii="Arial" w:hAnsi="Arial" w:cs="Arial"/>
                <w:iCs/>
              </w:rPr>
            </w:pPr>
            <w:r>
              <w:rPr>
                <w:rFonts w:ascii="Arial" w:hAnsi="Arial" w:cs="Arial"/>
                <w:iCs/>
              </w:rPr>
              <w:t>Maintain a good understanding of internal and external factors that can affect service delivery including awareness of local and national issues that impact on own area of work.</w:t>
            </w:r>
          </w:p>
          <w:p w14:paraId="4F1D833E" w14:textId="77777777" w:rsidR="00BA6949" w:rsidRDefault="00BA6949" w:rsidP="00F95061">
            <w:pPr>
              <w:numPr>
                <w:ilvl w:val="0"/>
                <w:numId w:val="23"/>
              </w:numPr>
              <w:jc w:val="both"/>
              <w:rPr>
                <w:rFonts w:ascii="Arial" w:hAnsi="Arial" w:cs="Arial"/>
                <w:iCs/>
              </w:rPr>
            </w:pPr>
            <w:r>
              <w:rPr>
                <w:rFonts w:ascii="Arial" w:hAnsi="Arial" w:cs="Arial"/>
                <w:iCs/>
              </w:rPr>
              <w:t>Embrace change and adapt local work practices accordingly by finding practical ways to make policies work, ensuring team knows how to action changes.</w:t>
            </w:r>
          </w:p>
          <w:p w14:paraId="3A40BDB0" w14:textId="77777777" w:rsidR="00BA6949" w:rsidRDefault="00BA6949" w:rsidP="00F95061">
            <w:pPr>
              <w:numPr>
                <w:ilvl w:val="0"/>
                <w:numId w:val="23"/>
              </w:numPr>
              <w:jc w:val="both"/>
              <w:rPr>
                <w:rFonts w:ascii="Arial" w:hAnsi="Arial" w:cs="Arial"/>
                <w:iCs/>
              </w:rPr>
            </w:pPr>
            <w:r>
              <w:rPr>
                <w:rFonts w:ascii="Arial" w:hAnsi="Arial" w:cs="Arial"/>
                <w:iCs/>
              </w:rPr>
              <w:t>Encourage and support staff through change processes.</w:t>
            </w:r>
          </w:p>
          <w:p w14:paraId="6F9231B3" w14:textId="77777777" w:rsidR="00BA6949" w:rsidRPr="00BA6949" w:rsidRDefault="00BA6949" w:rsidP="00BA6949">
            <w:pPr>
              <w:pStyle w:val="NoSpacing"/>
              <w:jc w:val="both"/>
              <w:rPr>
                <w:rFonts w:ascii="Arial" w:hAnsi="Arial" w:cs="Arial"/>
                <w:color w:val="000000" w:themeColor="text1"/>
              </w:rPr>
            </w:pPr>
          </w:p>
          <w:p w14:paraId="1A880338" w14:textId="252DCC25" w:rsidR="007B0981" w:rsidRDefault="00160FB6" w:rsidP="007B0981">
            <w:pPr>
              <w:pStyle w:val="NoSpacing"/>
              <w:jc w:val="both"/>
              <w:rPr>
                <w:rFonts w:ascii="Arial" w:hAnsi="Arial" w:cs="Arial"/>
                <w:b/>
                <w:color w:val="000000" w:themeColor="text1"/>
                <w:u w:val="single"/>
              </w:rPr>
            </w:pPr>
            <w:r w:rsidRPr="00151836">
              <w:rPr>
                <w:rFonts w:ascii="Arial" w:hAnsi="Arial" w:cs="Arial"/>
                <w:b/>
                <w:color w:val="000000" w:themeColor="text1"/>
                <w:u w:val="single"/>
              </w:rPr>
              <w:t>Staff Development</w:t>
            </w:r>
            <w:r w:rsidR="007B0981">
              <w:rPr>
                <w:rFonts w:ascii="Arial" w:hAnsi="Arial" w:cs="Arial"/>
                <w:b/>
                <w:color w:val="000000" w:themeColor="text1"/>
                <w:u w:val="single"/>
              </w:rPr>
              <w:t xml:space="preserve"> </w:t>
            </w:r>
          </w:p>
          <w:p w14:paraId="71EDA560" w14:textId="292F66D0" w:rsidR="00160FB6" w:rsidRPr="00151836" w:rsidRDefault="00160FB6" w:rsidP="00F95061">
            <w:pPr>
              <w:pStyle w:val="NoSpacing"/>
              <w:numPr>
                <w:ilvl w:val="0"/>
                <w:numId w:val="23"/>
              </w:numPr>
              <w:jc w:val="both"/>
              <w:rPr>
                <w:rFonts w:ascii="Arial" w:hAnsi="Arial" w:cs="Arial"/>
                <w:color w:val="000000" w:themeColor="text1"/>
              </w:rPr>
            </w:pPr>
            <w:r w:rsidRPr="00151836">
              <w:rPr>
                <w:rFonts w:ascii="Arial" w:hAnsi="Arial" w:cs="Arial"/>
                <w:color w:val="000000" w:themeColor="text1"/>
              </w:rPr>
              <w:t xml:space="preserve">Support service managers to identify the training needs of staff to meet the needs of </w:t>
            </w:r>
            <w:r w:rsidR="000F797C">
              <w:rPr>
                <w:rFonts w:ascii="Arial" w:hAnsi="Arial" w:cs="Arial"/>
                <w:color w:val="000000" w:themeColor="text1"/>
              </w:rPr>
              <w:t>Capital &amp; Estates</w:t>
            </w:r>
            <w:r w:rsidRPr="00151836">
              <w:rPr>
                <w:rFonts w:ascii="Arial" w:hAnsi="Arial" w:cs="Arial"/>
                <w:color w:val="000000" w:themeColor="text1"/>
              </w:rPr>
              <w:t>.</w:t>
            </w:r>
          </w:p>
          <w:p w14:paraId="44EE57C0" w14:textId="7505ADA2" w:rsidR="00160FB6" w:rsidRPr="00151836" w:rsidRDefault="00160FB6" w:rsidP="00F95061">
            <w:pPr>
              <w:pStyle w:val="NoSpacing"/>
              <w:numPr>
                <w:ilvl w:val="0"/>
                <w:numId w:val="23"/>
              </w:numPr>
              <w:jc w:val="both"/>
              <w:rPr>
                <w:rFonts w:ascii="Arial" w:hAnsi="Arial" w:cs="Arial"/>
                <w:color w:val="000000" w:themeColor="text1"/>
              </w:rPr>
            </w:pPr>
            <w:r w:rsidRPr="00151836">
              <w:rPr>
                <w:rFonts w:ascii="Arial" w:hAnsi="Arial" w:cs="Arial"/>
                <w:color w:val="000000" w:themeColor="text1"/>
              </w:rPr>
              <w:t>Manage staff training re</w:t>
            </w:r>
            <w:r w:rsidR="000F797C">
              <w:rPr>
                <w:rFonts w:ascii="Arial" w:hAnsi="Arial" w:cs="Arial"/>
                <w:color w:val="000000" w:themeColor="text1"/>
              </w:rPr>
              <w:t>ports</w:t>
            </w:r>
            <w:r w:rsidR="00437F31">
              <w:rPr>
                <w:rFonts w:ascii="Arial" w:hAnsi="Arial" w:cs="Arial"/>
                <w:color w:val="000000" w:themeColor="text1"/>
              </w:rPr>
              <w:t xml:space="preserve"> </w:t>
            </w:r>
          </w:p>
          <w:p w14:paraId="06A92E9B" w14:textId="77777777" w:rsidR="00160FB6" w:rsidRPr="00151836" w:rsidRDefault="00160FB6" w:rsidP="00F95061">
            <w:pPr>
              <w:pStyle w:val="NoSpacing"/>
              <w:numPr>
                <w:ilvl w:val="0"/>
                <w:numId w:val="23"/>
              </w:numPr>
              <w:jc w:val="both"/>
              <w:rPr>
                <w:rFonts w:ascii="Arial" w:hAnsi="Arial" w:cs="Arial"/>
                <w:color w:val="000000" w:themeColor="text1"/>
              </w:rPr>
            </w:pPr>
            <w:r w:rsidRPr="00151836">
              <w:rPr>
                <w:rFonts w:ascii="Arial" w:hAnsi="Arial" w:cs="Arial"/>
                <w:color w:val="000000" w:themeColor="text1"/>
              </w:rPr>
              <w:t>In association with HSELand.ie participate in the setting up, monitoring and recording of training programmes.</w:t>
            </w:r>
          </w:p>
          <w:p w14:paraId="236D9939" w14:textId="6FE7D4BC" w:rsidR="00160FB6" w:rsidRDefault="00160FB6" w:rsidP="00F95061">
            <w:pPr>
              <w:pStyle w:val="NoSpacing"/>
              <w:numPr>
                <w:ilvl w:val="0"/>
                <w:numId w:val="23"/>
              </w:numPr>
              <w:jc w:val="both"/>
              <w:rPr>
                <w:rFonts w:ascii="Arial" w:hAnsi="Arial" w:cs="Arial"/>
                <w:color w:val="000000" w:themeColor="text1"/>
              </w:rPr>
            </w:pPr>
            <w:r w:rsidRPr="00151836">
              <w:rPr>
                <w:rFonts w:ascii="Arial" w:hAnsi="Arial" w:cs="Arial"/>
                <w:color w:val="000000" w:themeColor="text1"/>
              </w:rPr>
              <w:t>Assist with the development of the learning and development prospectus for staff.</w:t>
            </w:r>
          </w:p>
          <w:p w14:paraId="2BD91EE5" w14:textId="4382EE90" w:rsidR="0092786A" w:rsidRDefault="0092786A" w:rsidP="0092786A">
            <w:pPr>
              <w:pStyle w:val="NoSpacing"/>
              <w:jc w:val="both"/>
              <w:rPr>
                <w:rFonts w:ascii="Arial" w:hAnsi="Arial" w:cs="Arial"/>
                <w:color w:val="000000" w:themeColor="text1"/>
              </w:rPr>
            </w:pPr>
          </w:p>
          <w:p w14:paraId="51C18E73" w14:textId="77777777" w:rsidR="0092786A" w:rsidRPr="00151836" w:rsidRDefault="0092786A" w:rsidP="0092786A">
            <w:pPr>
              <w:pStyle w:val="NoSpacing"/>
              <w:jc w:val="both"/>
              <w:rPr>
                <w:rFonts w:ascii="Arial" w:hAnsi="Arial" w:cs="Arial"/>
                <w:color w:val="000000" w:themeColor="text1"/>
              </w:rPr>
            </w:pPr>
            <w:r w:rsidRPr="00151836">
              <w:rPr>
                <w:rFonts w:ascii="Arial" w:hAnsi="Arial" w:cs="Arial"/>
                <w:b/>
                <w:color w:val="000000" w:themeColor="text1"/>
                <w:u w:val="single"/>
              </w:rPr>
              <w:t>Special Projects</w:t>
            </w:r>
          </w:p>
          <w:p w14:paraId="0982B37D" w14:textId="0C58574C" w:rsidR="0092786A" w:rsidRPr="00E223C9" w:rsidRDefault="0092786A" w:rsidP="0092786A">
            <w:pPr>
              <w:pStyle w:val="NoSpacing"/>
              <w:numPr>
                <w:ilvl w:val="0"/>
                <w:numId w:val="42"/>
              </w:numPr>
              <w:jc w:val="both"/>
              <w:rPr>
                <w:rFonts w:ascii="Arial" w:hAnsi="Arial" w:cs="Arial"/>
              </w:rPr>
            </w:pPr>
            <w:r w:rsidRPr="00E223C9">
              <w:rPr>
                <w:rFonts w:ascii="Arial" w:hAnsi="Arial" w:cs="Arial"/>
              </w:rPr>
              <w:t>The post holder may be allocated special projects</w:t>
            </w:r>
            <w:r w:rsidR="000B18D9">
              <w:rPr>
                <w:rFonts w:ascii="Arial" w:hAnsi="Arial" w:cs="Arial"/>
              </w:rPr>
              <w:t>,</w:t>
            </w:r>
            <w:r w:rsidRPr="00E223C9">
              <w:rPr>
                <w:rFonts w:ascii="Arial" w:hAnsi="Arial" w:cs="Arial"/>
              </w:rPr>
              <w:t xml:space="preserve"> as required </w:t>
            </w:r>
          </w:p>
          <w:p w14:paraId="1AEDF561" w14:textId="762C707D" w:rsidR="00BB5109" w:rsidRDefault="00BB5109" w:rsidP="00160FB6">
            <w:pPr>
              <w:pStyle w:val="NoSpacing"/>
              <w:jc w:val="both"/>
              <w:rPr>
                <w:rFonts w:ascii="Arial" w:hAnsi="Arial" w:cs="Arial"/>
                <w:color w:val="000000" w:themeColor="text1"/>
              </w:rPr>
            </w:pPr>
          </w:p>
          <w:p w14:paraId="57EEA0DE" w14:textId="77777777" w:rsidR="00BA6949" w:rsidRDefault="00BA6949" w:rsidP="00BA6949">
            <w:pPr>
              <w:jc w:val="both"/>
              <w:rPr>
                <w:rFonts w:ascii="Arial" w:hAnsi="Arial" w:cs="Arial"/>
                <w:b/>
              </w:rPr>
            </w:pPr>
            <w:r w:rsidRPr="00FE6812">
              <w:rPr>
                <w:rFonts w:ascii="Arial" w:hAnsi="Arial" w:cs="Arial"/>
                <w:b/>
                <w:u w:val="single"/>
              </w:rPr>
              <w:t>Standards, Regulations, Policies, Procedures &amp; Legislation</w:t>
            </w:r>
          </w:p>
          <w:p w14:paraId="789E38DD" w14:textId="77777777" w:rsidR="00BA6949" w:rsidRDefault="00BA6949" w:rsidP="00F95061">
            <w:pPr>
              <w:numPr>
                <w:ilvl w:val="0"/>
                <w:numId w:val="23"/>
              </w:numPr>
              <w:jc w:val="both"/>
              <w:rPr>
                <w:rFonts w:ascii="Arial" w:hAnsi="Arial" w:cs="Arial"/>
                <w:iCs/>
              </w:rPr>
            </w:pPr>
            <w:r>
              <w:rPr>
                <w:rFonts w:ascii="Arial" w:hAnsi="Arial" w:cs="Arial"/>
                <w:iCs/>
              </w:rPr>
              <w:t>Contribute to the development of policies and procedures and ensure consistent adherence to procedures and current standards within area of responsibility.</w:t>
            </w:r>
          </w:p>
          <w:p w14:paraId="68F87CC7" w14:textId="77777777" w:rsidR="00BA6949" w:rsidRDefault="00BA6949" w:rsidP="00F95061">
            <w:pPr>
              <w:numPr>
                <w:ilvl w:val="0"/>
                <w:numId w:val="23"/>
              </w:numPr>
              <w:jc w:val="both"/>
              <w:rPr>
                <w:rFonts w:ascii="Arial" w:hAnsi="Arial" w:cs="Arial"/>
                <w:iCs/>
              </w:rPr>
            </w:pPr>
            <w:r>
              <w:rPr>
                <w:rFonts w:ascii="Arial" w:hAnsi="Arial" w:cs="Arial"/>
                <w:iCs/>
              </w:rPr>
              <w:t>Effectively discharge the day to day operations, including compliance with HSE Financial regulations and all HSE policies and procedures.</w:t>
            </w:r>
          </w:p>
          <w:p w14:paraId="1FD7E04C" w14:textId="77777777" w:rsidR="00BA6949" w:rsidRDefault="00BA6949" w:rsidP="00F95061">
            <w:pPr>
              <w:numPr>
                <w:ilvl w:val="0"/>
                <w:numId w:val="23"/>
              </w:numPr>
              <w:jc w:val="both"/>
              <w:rPr>
                <w:rFonts w:ascii="Arial" w:hAnsi="Arial" w:cs="Arial"/>
                <w:iCs/>
              </w:rPr>
            </w:pPr>
            <w:r>
              <w:rPr>
                <w:rFonts w:ascii="Arial" w:hAnsi="Arial" w:cs="Arial"/>
                <w:iCs/>
              </w:rPr>
              <w:t>Maintain own knowledge of relevant policies, procedures, guidelines and practices to perform the role effectively and to ensure standards are met by own team.</w:t>
            </w:r>
          </w:p>
          <w:p w14:paraId="37C47CB5" w14:textId="77777777" w:rsidR="00BA6949" w:rsidRDefault="00BA6949" w:rsidP="00F95061">
            <w:pPr>
              <w:numPr>
                <w:ilvl w:val="0"/>
                <w:numId w:val="23"/>
              </w:numPr>
              <w:jc w:val="both"/>
              <w:rPr>
                <w:rFonts w:ascii="Arial" w:hAnsi="Arial" w:cs="Arial"/>
                <w:iCs/>
              </w:rPr>
            </w:pPr>
            <w:r>
              <w:rPr>
                <w:rFonts w:ascii="Arial" w:hAnsi="Arial" w:cs="Arial"/>
                <w:iCs/>
              </w:rPr>
              <w:t>Maintain own knowledge of relevant regulations and legislation e.g. HSE Financial Regulations, Health &amp; Safety legislation, Employment legislation, FOI Acts, GDPR.</w:t>
            </w:r>
          </w:p>
          <w:p w14:paraId="07F0EEF8" w14:textId="77777777" w:rsidR="00BA6949" w:rsidRDefault="00BA6949" w:rsidP="00F95061">
            <w:pPr>
              <w:pStyle w:val="ListParagraph"/>
              <w:numPr>
                <w:ilvl w:val="0"/>
                <w:numId w:val="23"/>
              </w:numPr>
              <w:rPr>
                <w:rFonts w:ascii="Arial" w:hAnsi="Arial" w:cs="Arial"/>
              </w:rPr>
            </w:pPr>
            <w:r>
              <w:rPr>
                <w:rFonts w:ascii="Arial" w:hAnsi="Arial" w:cs="Arial"/>
              </w:rPr>
              <w:t>Adequately identifies, assesses, manages and monitors risk within their area of responsibility.</w:t>
            </w:r>
          </w:p>
          <w:p w14:paraId="410C50F2" w14:textId="77777777" w:rsidR="00BA6949" w:rsidRDefault="00BA6949" w:rsidP="00F95061">
            <w:pPr>
              <w:numPr>
                <w:ilvl w:val="0"/>
                <w:numId w:val="23"/>
              </w:numPr>
              <w:jc w:val="both"/>
              <w:rPr>
                <w:rFonts w:ascii="Arial" w:hAnsi="Arial" w:cs="Arial"/>
                <w:iCs/>
              </w:rPr>
            </w:pPr>
            <w:r>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108A3E3E" w14:textId="77777777" w:rsidR="00BA6949" w:rsidRDefault="00BA6949" w:rsidP="00F95061">
            <w:pPr>
              <w:numPr>
                <w:ilvl w:val="0"/>
                <w:numId w:val="23"/>
              </w:numPr>
              <w:jc w:val="both"/>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1B87A3B6" w14:textId="21E46073" w:rsidR="00160FB6" w:rsidRPr="00151836" w:rsidRDefault="00160FB6" w:rsidP="00160FB6">
            <w:pPr>
              <w:jc w:val="both"/>
              <w:rPr>
                <w:rFonts w:ascii="Arial" w:hAnsi="Arial" w:cs="Arial"/>
                <w:b/>
                <w:i/>
                <w:iCs/>
                <w:color w:val="000000" w:themeColor="text1"/>
              </w:rPr>
            </w:pPr>
          </w:p>
          <w:p w14:paraId="2F22F768" w14:textId="7909D16E" w:rsidR="00160FB6" w:rsidRPr="00151836" w:rsidRDefault="00160FB6" w:rsidP="00160FB6">
            <w:pPr>
              <w:jc w:val="both"/>
              <w:rPr>
                <w:rFonts w:ascii="Arial" w:hAnsi="Arial" w:cs="Arial"/>
                <w:color w:val="000000" w:themeColor="text1"/>
              </w:rPr>
            </w:pPr>
            <w:r w:rsidRPr="00151836">
              <w:rPr>
                <w:rFonts w:ascii="Arial" w:hAnsi="Arial" w:cs="Arial"/>
                <w:b/>
                <w:iCs/>
                <w:color w:val="000000" w:themeColor="text1"/>
                <w:lang w:val="en-IE"/>
              </w:rPr>
              <w:t xml:space="preserve">The above Job </w:t>
            </w:r>
            <w:r w:rsidR="002571A9">
              <w:rPr>
                <w:rFonts w:ascii="Arial" w:hAnsi="Arial" w:cs="Arial"/>
                <w:b/>
                <w:iCs/>
                <w:color w:val="000000" w:themeColor="text1"/>
                <w:lang w:val="en-IE"/>
              </w:rPr>
              <w:t>Specification</w:t>
            </w:r>
            <w:r w:rsidRPr="00151836">
              <w:rPr>
                <w:rFonts w:ascii="Arial" w:hAnsi="Arial" w:cs="Arial"/>
                <w:b/>
                <w:iCs/>
                <w:color w:val="000000" w:themeColor="text1"/>
                <w:lang w:val="en-IE"/>
              </w:rPr>
              <w:t xml:space="preserve"> is not intended to be a comprehensive list of all duties involved and consequently, the post holder may be required to perform other duties as appropriate to the post which may be assigned to </w:t>
            </w:r>
            <w:r w:rsidR="002571A9">
              <w:rPr>
                <w:rFonts w:ascii="Arial" w:hAnsi="Arial" w:cs="Arial"/>
                <w:b/>
                <w:iCs/>
                <w:color w:val="000000" w:themeColor="text1"/>
                <w:lang w:val="en-IE"/>
              </w:rPr>
              <w:t>them</w:t>
            </w:r>
            <w:r w:rsidRPr="00151836">
              <w:rPr>
                <w:rFonts w:ascii="Arial" w:hAnsi="Arial" w:cs="Arial"/>
                <w:b/>
                <w:iCs/>
                <w:color w:val="000000" w:themeColor="text1"/>
                <w:lang w:val="en-IE"/>
              </w:rPr>
              <w:t xml:space="preserve"> from time to time and to contribute to the development of the post while in office.</w:t>
            </w:r>
            <w:r w:rsidRPr="00151836">
              <w:rPr>
                <w:rFonts w:ascii="Arial" w:hAnsi="Arial" w:cs="Arial"/>
                <w:color w:val="000000" w:themeColor="text1"/>
              </w:rPr>
              <w:t xml:space="preserve">  </w:t>
            </w:r>
          </w:p>
          <w:p w14:paraId="3875957D" w14:textId="77777777" w:rsidR="007C1184" w:rsidRPr="00F6254C" w:rsidRDefault="007C1184" w:rsidP="007C1184">
            <w:pPr>
              <w:rPr>
                <w:rFonts w:ascii="Arial" w:hAnsi="Arial" w:cs="Arial"/>
                <w:iCs/>
                <w:color w:val="000099"/>
              </w:rPr>
            </w:pPr>
          </w:p>
        </w:tc>
      </w:tr>
      <w:tr w:rsidR="007C1184" w:rsidRPr="00E766A5" w14:paraId="6FC4F317" w14:textId="77777777" w:rsidTr="00AA7373">
        <w:tc>
          <w:tcPr>
            <w:tcW w:w="2364" w:type="dxa"/>
          </w:tcPr>
          <w:p w14:paraId="3F595A7C" w14:textId="77777777" w:rsidR="007C1184" w:rsidRPr="00F6254C" w:rsidRDefault="007C1184" w:rsidP="007C1184">
            <w:pPr>
              <w:rPr>
                <w:rFonts w:ascii="Arial" w:hAnsi="Arial" w:cs="Arial"/>
                <w:b/>
                <w:bCs/>
              </w:rPr>
            </w:pPr>
            <w:r w:rsidRPr="00F6254C">
              <w:rPr>
                <w:rFonts w:ascii="Arial" w:hAnsi="Arial" w:cs="Arial"/>
                <w:b/>
                <w:bCs/>
              </w:rPr>
              <w:lastRenderedPageBreak/>
              <w:t>Eligibility Criteria</w:t>
            </w:r>
          </w:p>
          <w:p w14:paraId="61F11858" w14:textId="77777777" w:rsidR="007C1184" w:rsidRPr="00F6254C" w:rsidRDefault="007C1184" w:rsidP="007C1184">
            <w:pPr>
              <w:rPr>
                <w:rFonts w:ascii="Arial" w:hAnsi="Arial" w:cs="Arial"/>
                <w:b/>
                <w:bCs/>
              </w:rPr>
            </w:pPr>
          </w:p>
          <w:p w14:paraId="793FC4E0" w14:textId="77777777" w:rsidR="007C1184" w:rsidRPr="00F6254C" w:rsidRDefault="007C1184" w:rsidP="007C1184">
            <w:pPr>
              <w:rPr>
                <w:rFonts w:ascii="Arial" w:hAnsi="Arial" w:cs="Arial"/>
                <w:b/>
                <w:bCs/>
              </w:rPr>
            </w:pPr>
            <w:r w:rsidRPr="00F6254C">
              <w:rPr>
                <w:rFonts w:ascii="Arial" w:hAnsi="Arial" w:cs="Arial"/>
                <w:b/>
                <w:bCs/>
              </w:rPr>
              <w:t>Qualifications and/ or experience</w:t>
            </w:r>
          </w:p>
          <w:p w14:paraId="57CD5BE4" w14:textId="77777777" w:rsidR="007C1184" w:rsidRPr="00F6254C" w:rsidRDefault="007C1184" w:rsidP="007C1184">
            <w:pPr>
              <w:rPr>
                <w:rFonts w:ascii="Arial" w:hAnsi="Arial" w:cs="Arial"/>
                <w:b/>
                <w:bCs/>
              </w:rPr>
            </w:pPr>
          </w:p>
        </w:tc>
        <w:tc>
          <w:tcPr>
            <w:tcW w:w="8706" w:type="dxa"/>
          </w:tcPr>
          <w:p w14:paraId="3C969C61" w14:textId="77777777" w:rsidR="000F797C" w:rsidRDefault="000F797C" w:rsidP="000F797C">
            <w:pPr>
              <w:ind w:right="-766"/>
              <w:rPr>
                <w:rFonts w:ascii="Arial" w:hAnsi="Arial" w:cs="Arial"/>
                <w:b/>
              </w:rPr>
            </w:pPr>
            <w:r>
              <w:rPr>
                <w:rFonts w:ascii="Arial" w:hAnsi="Arial" w:cs="Arial"/>
                <w:b/>
              </w:rPr>
              <w:t>T</w:t>
            </w:r>
            <w:r w:rsidRPr="000F797C">
              <w:rPr>
                <w:rFonts w:ascii="Arial" w:hAnsi="Arial" w:cs="Arial"/>
                <w:b/>
              </w:rPr>
              <w:t xml:space="preserve">his campaign is confined to staff who are currently employed by the HSE, TUSLA, </w:t>
            </w:r>
          </w:p>
          <w:p w14:paraId="2D96F320" w14:textId="77777777" w:rsidR="000F797C" w:rsidRDefault="000F797C" w:rsidP="000F797C">
            <w:pPr>
              <w:ind w:right="-766"/>
              <w:rPr>
                <w:rFonts w:ascii="Arial" w:hAnsi="Arial" w:cs="Arial"/>
                <w:b/>
              </w:rPr>
            </w:pPr>
            <w:r w:rsidRPr="000F797C">
              <w:rPr>
                <w:rFonts w:ascii="Arial" w:hAnsi="Arial" w:cs="Arial"/>
                <w:b/>
              </w:rPr>
              <w:t xml:space="preserve">other statutory health agencies*, or a body which provides services on behalf of the </w:t>
            </w:r>
          </w:p>
          <w:p w14:paraId="1913E15A" w14:textId="77777777" w:rsidR="000F797C" w:rsidRDefault="000F797C" w:rsidP="000F797C">
            <w:pPr>
              <w:ind w:right="-766"/>
              <w:rPr>
                <w:rFonts w:ascii="Arial" w:hAnsi="Arial" w:cs="Arial"/>
                <w:b/>
              </w:rPr>
            </w:pPr>
            <w:r w:rsidRPr="000F797C">
              <w:rPr>
                <w:rFonts w:ascii="Arial" w:hAnsi="Arial" w:cs="Arial"/>
                <w:b/>
              </w:rPr>
              <w:t xml:space="preserve">HSE under Section 38 of the Health Act 2004 as per Workplace Relations </w:t>
            </w:r>
          </w:p>
          <w:p w14:paraId="44BA61E3" w14:textId="12F9ED5E" w:rsidR="007C1184" w:rsidRDefault="000F797C" w:rsidP="000F797C">
            <w:pPr>
              <w:ind w:right="-766"/>
              <w:rPr>
                <w:rFonts w:ascii="Arial" w:hAnsi="Arial" w:cs="Arial"/>
                <w:b/>
              </w:rPr>
            </w:pPr>
            <w:r w:rsidRPr="000F797C">
              <w:rPr>
                <w:rFonts w:ascii="Arial" w:hAnsi="Arial" w:cs="Arial"/>
                <w:b/>
              </w:rPr>
              <w:t>Commission agreement -161867</w:t>
            </w:r>
          </w:p>
          <w:p w14:paraId="3CCC3840" w14:textId="77777777" w:rsidR="000F797C" w:rsidRDefault="000F797C" w:rsidP="000F797C">
            <w:pPr>
              <w:ind w:right="-766"/>
              <w:rPr>
                <w:rFonts w:ascii="Arial" w:hAnsi="Arial" w:cs="Arial"/>
                <w:b/>
              </w:rPr>
            </w:pPr>
          </w:p>
          <w:p w14:paraId="31C1D752" w14:textId="20716184" w:rsidR="000F797C" w:rsidRPr="000F797C" w:rsidRDefault="000F797C" w:rsidP="000F797C">
            <w:pPr>
              <w:ind w:right="-766"/>
              <w:rPr>
                <w:rFonts w:ascii="Arial" w:hAnsi="Arial" w:cs="Arial"/>
              </w:rPr>
            </w:pPr>
            <w:r w:rsidRPr="000F797C">
              <w:rPr>
                <w:rFonts w:ascii="Arial" w:hAnsi="Arial" w:cs="Arial"/>
              </w:rPr>
              <w:t>(a) Eligible applicants will be those who on the closing date for the competition:</w:t>
            </w:r>
          </w:p>
          <w:p w14:paraId="736DD5D4" w14:textId="77777777" w:rsidR="000F797C" w:rsidRPr="000F797C" w:rsidRDefault="000F797C" w:rsidP="000F797C">
            <w:pPr>
              <w:pStyle w:val="ListParagraph"/>
              <w:ind w:left="1080" w:right="-766"/>
              <w:rPr>
                <w:rFonts w:ascii="Arial" w:hAnsi="Arial" w:cs="Arial"/>
              </w:rPr>
            </w:pPr>
          </w:p>
          <w:p w14:paraId="31DC9143" w14:textId="77777777" w:rsidR="000F797C" w:rsidRDefault="000F797C" w:rsidP="000F797C">
            <w:pPr>
              <w:ind w:right="-766"/>
              <w:rPr>
                <w:rFonts w:ascii="Arial" w:hAnsi="Arial" w:cs="Arial"/>
              </w:rPr>
            </w:pPr>
            <w:r w:rsidRPr="000F797C">
              <w:rPr>
                <w:rFonts w:ascii="Arial" w:hAnsi="Arial" w:cs="Arial"/>
              </w:rPr>
              <w:t>Have satisfactory experience in an office under the HSE, TUSLA, other statutory health</w:t>
            </w:r>
          </w:p>
          <w:p w14:paraId="43FEAF06" w14:textId="77777777" w:rsidR="000F797C" w:rsidRDefault="000F797C" w:rsidP="000F797C">
            <w:pPr>
              <w:ind w:right="-766"/>
              <w:rPr>
                <w:rFonts w:ascii="Arial" w:hAnsi="Arial" w:cs="Arial"/>
              </w:rPr>
            </w:pPr>
            <w:r w:rsidRPr="000F797C">
              <w:rPr>
                <w:rFonts w:ascii="Arial" w:hAnsi="Arial" w:cs="Arial"/>
              </w:rPr>
              <w:t>agencies, or a body which provides services on behalf of the HSE under Section 38 of the</w:t>
            </w:r>
          </w:p>
          <w:p w14:paraId="67B4E995" w14:textId="0719FC24" w:rsidR="000F797C" w:rsidRPr="000F797C" w:rsidRDefault="000F797C" w:rsidP="000F797C">
            <w:pPr>
              <w:ind w:right="-766"/>
              <w:rPr>
                <w:rFonts w:ascii="Arial" w:hAnsi="Arial" w:cs="Arial"/>
              </w:rPr>
            </w:pPr>
            <w:r w:rsidRPr="000F797C">
              <w:rPr>
                <w:rFonts w:ascii="Arial" w:hAnsi="Arial" w:cs="Arial"/>
              </w:rPr>
              <w:t xml:space="preserve">Health Act 2004 at a level not lower than that of </w:t>
            </w:r>
            <w:r w:rsidRPr="00FE6812">
              <w:rPr>
                <w:rFonts w:ascii="Arial" w:hAnsi="Arial" w:cs="Arial"/>
              </w:rPr>
              <w:t xml:space="preserve">Grade </w:t>
            </w:r>
            <w:r w:rsidR="00862DF6" w:rsidRPr="00FE6812">
              <w:rPr>
                <w:rFonts w:ascii="Arial" w:hAnsi="Arial" w:cs="Arial"/>
              </w:rPr>
              <w:t>I</w:t>
            </w:r>
            <w:r w:rsidRPr="00FE6812">
              <w:rPr>
                <w:rFonts w:ascii="Arial" w:hAnsi="Arial" w:cs="Arial"/>
              </w:rPr>
              <w:t>V (</w:t>
            </w:r>
            <w:r w:rsidRPr="000F797C">
              <w:rPr>
                <w:rFonts w:ascii="Arial" w:hAnsi="Arial" w:cs="Arial"/>
              </w:rPr>
              <w:t>or equivalent)</w:t>
            </w:r>
          </w:p>
          <w:p w14:paraId="41DA86AD" w14:textId="77777777" w:rsidR="000F797C" w:rsidRPr="000F797C" w:rsidRDefault="000F797C" w:rsidP="000F797C">
            <w:pPr>
              <w:pStyle w:val="ListParagraph"/>
              <w:ind w:left="1080" w:right="-766"/>
              <w:rPr>
                <w:rFonts w:ascii="Arial" w:hAnsi="Arial" w:cs="Arial"/>
                <w:b/>
              </w:rPr>
            </w:pPr>
          </w:p>
          <w:p w14:paraId="3EF6E088" w14:textId="3F52ED6C" w:rsidR="000F797C" w:rsidRPr="000F797C" w:rsidRDefault="000F797C" w:rsidP="002571A9">
            <w:pPr>
              <w:ind w:right="-766"/>
              <w:jc w:val="center"/>
              <w:rPr>
                <w:rFonts w:ascii="Arial" w:hAnsi="Arial" w:cs="Arial"/>
                <w:b/>
              </w:rPr>
            </w:pPr>
            <w:r w:rsidRPr="000F797C">
              <w:rPr>
                <w:rFonts w:ascii="Arial" w:hAnsi="Arial" w:cs="Arial"/>
                <w:b/>
              </w:rPr>
              <w:t>And</w:t>
            </w:r>
          </w:p>
          <w:p w14:paraId="1D5AA88A" w14:textId="77777777" w:rsidR="000F797C" w:rsidRPr="000F797C" w:rsidRDefault="000F797C" w:rsidP="000F797C">
            <w:pPr>
              <w:pStyle w:val="ListParagraph"/>
              <w:ind w:left="1080" w:right="-766"/>
              <w:rPr>
                <w:rFonts w:ascii="Arial" w:hAnsi="Arial" w:cs="Arial"/>
                <w:b/>
              </w:rPr>
            </w:pPr>
          </w:p>
          <w:p w14:paraId="6A1A1DBA" w14:textId="77777777" w:rsidR="000F797C" w:rsidRDefault="000F797C" w:rsidP="000F797C">
            <w:pPr>
              <w:ind w:right="-766"/>
              <w:rPr>
                <w:rFonts w:ascii="Arial" w:hAnsi="Arial" w:cs="Arial"/>
              </w:rPr>
            </w:pPr>
            <w:r w:rsidRPr="000F797C">
              <w:rPr>
                <w:rFonts w:ascii="Arial" w:hAnsi="Arial" w:cs="Arial"/>
              </w:rPr>
              <w:t>have not less than two years satisfactory experience either in that office or in an office at a</w:t>
            </w:r>
          </w:p>
          <w:p w14:paraId="4B7E60B8" w14:textId="77777777" w:rsidR="000F797C" w:rsidRDefault="000F797C" w:rsidP="000F797C">
            <w:pPr>
              <w:ind w:right="-766"/>
              <w:rPr>
                <w:rFonts w:ascii="Arial" w:hAnsi="Arial" w:cs="Arial"/>
              </w:rPr>
            </w:pPr>
            <w:r w:rsidRPr="000F797C">
              <w:rPr>
                <w:rFonts w:ascii="Arial" w:hAnsi="Arial" w:cs="Arial"/>
              </w:rPr>
              <w:t xml:space="preserve">level not lower than that of Clerical Officer in the HSE, TUSLA, other statutory health </w:t>
            </w:r>
          </w:p>
          <w:p w14:paraId="05B479E2" w14:textId="77777777" w:rsidR="000F797C" w:rsidRDefault="000F797C" w:rsidP="000F797C">
            <w:pPr>
              <w:ind w:right="-766"/>
              <w:rPr>
                <w:rFonts w:ascii="Arial" w:hAnsi="Arial" w:cs="Arial"/>
              </w:rPr>
            </w:pPr>
            <w:r w:rsidRPr="000F797C">
              <w:rPr>
                <w:rFonts w:ascii="Arial" w:hAnsi="Arial" w:cs="Arial"/>
              </w:rPr>
              <w:t>agencies, or a body which provides services on behalf of the HSE under Section 38 of the</w:t>
            </w:r>
          </w:p>
          <w:p w14:paraId="310AE10F" w14:textId="2E06B177" w:rsidR="000F797C" w:rsidRPr="00AA475C" w:rsidRDefault="000F797C" w:rsidP="00AA475C">
            <w:pPr>
              <w:ind w:right="-766"/>
              <w:rPr>
                <w:rFonts w:ascii="Arial" w:hAnsi="Arial" w:cs="Arial"/>
              </w:rPr>
            </w:pPr>
            <w:r w:rsidRPr="000F797C">
              <w:rPr>
                <w:rFonts w:ascii="Arial" w:hAnsi="Arial" w:cs="Arial"/>
              </w:rPr>
              <w:t>Health Act 2004</w:t>
            </w:r>
          </w:p>
          <w:p w14:paraId="062AD98C" w14:textId="77777777" w:rsidR="000F797C" w:rsidRPr="000F797C" w:rsidRDefault="000F797C" w:rsidP="002571A9">
            <w:pPr>
              <w:ind w:right="-766"/>
              <w:jc w:val="center"/>
              <w:rPr>
                <w:rFonts w:ascii="Arial" w:hAnsi="Arial" w:cs="Arial"/>
                <w:b/>
              </w:rPr>
            </w:pPr>
            <w:r w:rsidRPr="000F797C">
              <w:rPr>
                <w:rFonts w:ascii="Arial" w:hAnsi="Arial" w:cs="Arial"/>
                <w:b/>
              </w:rPr>
              <w:t>And</w:t>
            </w:r>
          </w:p>
          <w:p w14:paraId="56B5AF68" w14:textId="77777777" w:rsidR="000F797C" w:rsidRPr="000F797C" w:rsidRDefault="000F797C" w:rsidP="000F797C">
            <w:pPr>
              <w:ind w:right="-766"/>
              <w:rPr>
                <w:rFonts w:ascii="Arial" w:hAnsi="Arial" w:cs="Arial"/>
                <w:b/>
              </w:rPr>
            </w:pPr>
          </w:p>
          <w:p w14:paraId="268DEAA6" w14:textId="77777777" w:rsidR="000F797C" w:rsidRDefault="000F797C" w:rsidP="000F797C">
            <w:pPr>
              <w:ind w:right="-766"/>
              <w:rPr>
                <w:rFonts w:ascii="Arial" w:hAnsi="Arial" w:cs="Arial"/>
              </w:rPr>
            </w:pPr>
            <w:r w:rsidRPr="000F797C">
              <w:rPr>
                <w:rFonts w:ascii="Arial" w:hAnsi="Arial" w:cs="Arial"/>
              </w:rPr>
              <w:t>(b) Candidates must possess the requisite knowledge and ability, including a high standard</w:t>
            </w:r>
          </w:p>
          <w:p w14:paraId="1145F6D9" w14:textId="59B11EA5" w:rsidR="000F797C" w:rsidRDefault="000F797C" w:rsidP="000F797C">
            <w:pPr>
              <w:ind w:right="-766"/>
              <w:rPr>
                <w:rFonts w:ascii="Arial" w:hAnsi="Arial" w:cs="Arial"/>
              </w:rPr>
            </w:pPr>
            <w:r w:rsidRPr="000F797C">
              <w:rPr>
                <w:rFonts w:ascii="Arial" w:hAnsi="Arial" w:cs="Arial"/>
              </w:rPr>
              <w:t>of suitability, for the proper discharge of the office.</w:t>
            </w:r>
          </w:p>
          <w:p w14:paraId="72C69655" w14:textId="4C2B3C30" w:rsidR="000F797C" w:rsidRDefault="000F797C" w:rsidP="000F797C">
            <w:pPr>
              <w:ind w:right="-766"/>
              <w:rPr>
                <w:rFonts w:ascii="Arial" w:hAnsi="Arial" w:cs="Arial"/>
                <w:b/>
              </w:rPr>
            </w:pPr>
          </w:p>
          <w:p w14:paraId="53669D40" w14:textId="77777777" w:rsidR="000F797C" w:rsidRPr="000F797C" w:rsidRDefault="000F797C" w:rsidP="000F797C">
            <w:pPr>
              <w:ind w:right="-766"/>
              <w:rPr>
                <w:rFonts w:ascii="Arial" w:hAnsi="Arial" w:cs="Arial"/>
                <w:b/>
                <w:bCs/>
              </w:rPr>
            </w:pPr>
            <w:r w:rsidRPr="000F797C">
              <w:rPr>
                <w:rFonts w:ascii="Arial" w:hAnsi="Arial" w:cs="Arial"/>
                <w:b/>
                <w:bCs/>
              </w:rPr>
              <w:t xml:space="preserve">Health </w:t>
            </w:r>
          </w:p>
          <w:p w14:paraId="29438156" w14:textId="77777777" w:rsidR="000F797C" w:rsidRPr="000F797C" w:rsidRDefault="000F797C" w:rsidP="00B6434D">
            <w:pPr>
              <w:ind w:right="-107"/>
              <w:rPr>
                <w:rFonts w:ascii="Arial" w:hAnsi="Arial" w:cs="Arial"/>
              </w:rPr>
            </w:pPr>
            <w:r w:rsidRPr="000F797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F8FB67E" w14:textId="77777777" w:rsidR="000F797C" w:rsidRPr="000F797C" w:rsidRDefault="000F797C" w:rsidP="000F797C">
            <w:pPr>
              <w:ind w:right="-766"/>
              <w:rPr>
                <w:rFonts w:ascii="Arial" w:hAnsi="Arial" w:cs="Arial"/>
              </w:rPr>
            </w:pPr>
          </w:p>
          <w:p w14:paraId="7650B153" w14:textId="77777777" w:rsidR="000F797C" w:rsidRPr="000F797C" w:rsidRDefault="000F797C" w:rsidP="000F797C">
            <w:pPr>
              <w:ind w:right="-766"/>
              <w:rPr>
                <w:rFonts w:ascii="Arial" w:hAnsi="Arial" w:cs="Arial"/>
                <w:b/>
                <w:bCs/>
              </w:rPr>
            </w:pPr>
            <w:r w:rsidRPr="000F797C">
              <w:rPr>
                <w:rFonts w:ascii="Arial" w:hAnsi="Arial" w:cs="Arial"/>
                <w:b/>
                <w:bCs/>
              </w:rPr>
              <w:t xml:space="preserve">Character </w:t>
            </w:r>
          </w:p>
          <w:p w14:paraId="611F015A" w14:textId="77777777" w:rsidR="000F797C" w:rsidRDefault="000F797C" w:rsidP="000F797C">
            <w:pPr>
              <w:ind w:right="-766"/>
              <w:rPr>
                <w:rFonts w:ascii="Arial" w:hAnsi="Arial" w:cs="Arial"/>
              </w:rPr>
            </w:pPr>
            <w:r w:rsidRPr="000F797C">
              <w:rPr>
                <w:rFonts w:ascii="Arial" w:hAnsi="Arial" w:cs="Arial"/>
              </w:rPr>
              <w:t>Each candidate for and any person holding the office must be of good character.</w:t>
            </w:r>
          </w:p>
          <w:p w14:paraId="6D2CEE75" w14:textId="10AFBD35" w:rsidR="006D1599" w:rsidRPr="000F797C" w:rsidRDefault="006D1599" w:rsidP="000F797C">
            <w:pPr>
              <w:ind w:right="-766"/>
              <w:rPr>
                <w:rFonts w:ascii="Arial" w:hAnsi="Arial" w:cs="Arial"/>
                <w:b/>
              </w:rPr>
            </w:pPr>
          </w:p>
        </w:tc>
      </w:tr>
      <w:tr w:rsidR="002571A9" w:rsidRPr="00E766A5" w14:paraId="137602AE" w14:textId="77777777" w:rsidTr="00AA7373">
        <w:tc>
          <w:tcPr>
            <w:tcW w:w="2364" w:type="dxa"/>
          </w:tcPr>
          <w:p w14:paraId="7CA262A6" w14:textId="77777777" w:rsidR="002571A9" w:rsidRPr="00F6254C" w:rsidRDefault="002571A9" w:rsidP="002571A9">
            <w:pPr>
              <w:rPr>
                <w:rFonts w:ascii="Arial" w:hAnsi="Arial" w:cs="Arial"/>
                <w:b/>
                <w:bCs/>
              </w:rPr>
            </w:pPr>
            <w:r w:rsidRPr="0092786A">
              <w:rPr>
                <w:rFonts w:ascii="Arial" w:hAnsi="Arial" w:cs="Arial"/>
                <w:b/>
                <w:bCs/>
              </w:rPr>
              <w:t>Post Specific Requirements</w:t>
            </w:r>
          </w:p>
          <w:p w14:paraId="3990F3D3" w14:textId="77777777" w:rsidR="002571A9" w:rsidRPr="00F6254C" w:rsidRDefault="002571A9" w:rsidP="007C1184">
            <w:pPr>
              <w:rPr>
                <w:rFonts w:ascii="Arial" w:hAnsi="Arial" w:cs="Arial"/>
                <w:b/>
                <w:bCs/>
              </w:rPr>
            </w:pPr>
          </w:p>
        </w:tc>
        <w:tc>
          <w:tcPr>
            <w:tcW w:w="8706" w:type="dxa"/>
          </w:tcPr>
          <w:p w14:paraId="56DABE4C" w14:textId="77777777" w:rsidR="000B18D9" w:rsidRPr="00FE6812" w:rsidRDefault="00B1188E" w:rsidP="00AB3352">
            <w:pPr>
              <w:pStyle w:val="ListParagraph"/>
              <w:numPr>
                <w:ilvl w:val="0"/>
                <w:numId w:val="37"/>
              </w:numPr>
              <w:ind w:left="369" w:right="-766" w:hanging="369"/>
              <w:rPr>
                <w:rFonts w:ascii="Arial" w:hAnsi="Arial" w:cs="Arial"/>
              </w:rPr>
            </w:pPr>
            <w:r w:rsidRPr="00FE6812">
              <w:rPr>
                <w:rFonts w:ascii="Arial" w:hAnsi="Arial" w:cs="Arial"/>
                <w:lang w:val="en-US"/>
              </w:rPr>
              <w:t>Significant experience of wo</w:t>
            </w:r>
            <w:r w:rsidR="00D02B05" w:rsidRPr="00FE6812">
              <w:rPr>
                <w:rFonts w:ascii="Arial" w:hAnsi="Arial" w:cs="Arial"/>
                <w:lang w:val="en-US"/>
              </w:rPr>
              <w:t xml:space="preserve">rking in a human resources role </w:t>
            </w:r>
            <w:r w:rsidR="00AB3352" w:rsidRPr="00FE6812">
              <w:rPr>
                <w:rFonts w:ascii="Arial" w:hAnsi="Arial" w:cs="Arial"/>
                <w:lang w:val="en-US"/>
              </w:rPr>
              <w:t xml:space="preserve">within a Health or Social Care </w:t>
            </w:r>
          </w:p>
          <w:p w14:paraId="0655EB40" w14:textId="3419A4F9" w:rsidR="00AA7373" w:rsidRPr="00FE6812" w:rsidRDefault="00AB3352" w:rsidP="000B18D9">
            <w:pPr>
              <w:pStyle w:val="ListParagraph"/>
              <w:ind w:left="369" w:right="-766"/>
              <w:rPr>
                <w:rFonts w:ascii="Arial" w:hAnsi="Arial" w:cs="Arial"/>
              </w:rPr>
            </w:pPr>
            <w:r w:rsidRPr="00FE6812">
              <w:rPr>
                <w:rFonts w:ascii="Arial" w:hAnsi="Arial" w:cs="Arial"/>
                <w:lang w:val="en-US"/>
              </w:rPr>
              <w:t xml:space="preserve">Setting </w:t>
            </w:r>
            <w:r w:rsidR="00B1188E" w:rsidRPr="00FE6812">
              <w:rPr>
                <w:rFonts w:ascii="Arial" w:hAnsi="Arial" w:cs="Arial"/>
                <w:lang w:val="en-US"/>
              </w:rPr>
              <w:t xml:space="preserve">which has included; implementing HR policies and procedures, employee relations, </w:t>
            </w:r>
            <w:r w:rsidR="00AA7373" w:rsidRPr="00FE6812">
              <w:rPr>
                <w:rFonts w:ascii="Arial" w:hAnsi="Arial" w:cs="Arial"/>
                <w:lang w:val="en-US"/>
              </w:rPr>
              <w:t xml:space="preserve">performance management </w:t>
            </w:r>
            <w:r w:rsidR="00AA7373" w:rsidRPr="00FE6812">
              <w:rPr>
                <w:rFonts w:ascii="Arial" w:hAnsi="Arial" w:cs="Arial"/>
              </w:rPr>
              <w:t xml:space="preserve">and </w:t>
            </w:r>
            <w:r w:rsidR="00483205" w:rsidRPr="00FE6812">
              <w:rPr>
                <w:rFonts w:ascii="Arial" w:hAnsi="Arial" w:cs="Arial"/>
              </w:rPr>
              <w:t xml:space="preserve">the </w:t>
            </w:r>
            <w:r w:rsidR="00AA7373" w:rsidRPr="00FE6812">
              <w:rPr>
                <w:rFonts w:ascii="Arial" w:hAnsi="Arial" w:cs="Arial"/>
              </w:rPr>
              <w:t>provision of a HR advisory service.</w:t>
            </w:r>
          </w:p>
          <w:p w14:paraId="182DFD37" w14:textId="4E97EE38" w:rsidR="00396AFC" w:rsidRPr="00FE6812" w:rsidRDefault="00396AFC" w:rsidP="00AB3352">
            <w:pPr>
              <w:ind w:right="-766"/>
              <w:rPr>
                <w:rFonts w:ascii="Arial" w:hAnsi="Arial" w:cs="Arial"/>
              </w:rPr>
            </w:pPr>
          </w:p>
          <w:p w14:paraId="38ADAB43" w14:textId="77777777" w:rsidR="002571A9" w:rsidRPr="00FE6812" w:rsidRDefault="00F90186" w:rsidP="006A0235">
            <w:pPr>
              <w:pStyle w:val="ListParagraph"/>
              <w:numPr>
                <w:ilvl w:val="0"/>
                <w:numId w:val="37"/>
              </w:numPr>
              <w:ind w:left="369" w:hanging="369"/>
              <w:rPr>
                <w:rFonts w:ascii="Arial" w:hAnsi="Arial" w:cs="Arial"/>
                <w:u w:val="single"/>
              </w:rPr>
            </w:pPr>
            <w:r w:rsidRPr="00FE6812">
              <w:rPr>
                <w:rFonts w:ascii="Arial" w:hAnsi="Arial" w:cs="Arial"/>
                <w:lang w:val="en-US"/>
              </w:rPr>
              <w:t>Experience of working in a busy office environment which has involved managing and delivering multiple concurrent pieces of work within tight deadlines</w:t>
            </w:r>
          </w:p>
          <w:p w14:paraId="08E6A5DF" w14:textId="41ADB352" w:rsidR="006A0235" w:rsidRPr="006A0235" w:rsidRDefault="006A0235" w:rsidP="006A0235">
            <w:pPr>
              <w:rPr>
                <w:rFonts w:ascii="Arial" w:hAnsi="Arial" w:cs="Arial"/>
                <w:u w:val="single"/>
              </w:rPr>
            </w:pPr>
          </w:p>
        </w:tc>
      </w:tr>
      <w:tr w:rsidR="006D1599" w:rsidRPr="00E766A5" w14:paraId="6C210CFE" w14:textId="77777777" w:rsidTr="00AA7373">
        <w:tc>
          <w:tcPr>
            <w:tcW w:w="2364" w:type="dxa"/>
          </w:tcPr>
          <w:p w14:paraId="36A9F709" w14:textId="2F7139A8" w:rsidR="006D1599" w:rsidRPr="00F6254C" w:rsidRDefault="006D1599" w:rsidP="007C1184">
            <w:pPr>
              <w:rPr>
                <w:rFonts w:ascii="Arial" w:hAnsi="Arial" w:cs="Arial"/>
                <w:b/>
                <w:bCs/>
              </w:rPr>
            </w:pPr>
            <w:r w:rsidRPr="00F6254C">
              <w:rPr>
                <w:rFonts w:ascii="Arial" w:hAnsi="Arial" w:cs="Arial"/>
                <w:b/>
                <w:bCs/>
              </w:rPr>
              <w:t>Other requirements specific to the post</w:t>
            </w:r>
          </w:p>
        </w:tc>
        <w:tc>
          <w:tcPr>
            <w:tcW w:w="8706" w:type="dxa"/>
          </w:tcPr>
          <w:p w14:paraId="7D99AC98" w14:textId="77777777" w:rsidR="006D1599" w:rsidRPr="006D1599" w:rsidRDefault="006D1599" w:rsidP="006D1599">
            <w:pPr>
              <w:pStyle w:val="ListParagraph"/>
              <w:numPr>
                <w:ilvl w:val="0"/>
                <w:numId w:val="27"/>
              </w:numPr>
              <w:rPr>
                <w:rFonts w:ascii="Arial" w:hAnsi="Arial" w:cs="Arial"/>
              </w:rPr>
            </w:pPr>
            <w:r w:rsidRPr="006D1599">
              <w:rPr>
                <w:rFonts w:ascii="Arial" w:hAnsi="Arial" w:cs="Arial"/>
              </w:rPr>
              <w:t xml:space="preserve">Access to appropriate transport to fulfil the requirements of the role as there may be a requirement to travel to other sites for meetings. </w:t>
            </w:r>
          </w:p>
          <w:p w14:paraId="5EEE8A04" w14:textId="77777777" w:rsidR="00AA475C" w:rsidRPr="00DF316E" w:rsidRDefault="006D1599" w:rsidP="00DF316E">
            <w:pPr>
              <w:pStyle w:val="ListParagraph"/>
              <w:numPr>
                <w:ilvl w:val="0"/>
                <w:numId w:val="27"/>
              </w:numPr>
              <w:rPr>
                <w:rFonts w:ascii="Arial" w:hAnsi="Arial" w:cs="Arial"/>
                <w:b/>
                <w:bCs/>
                <w:iCs/>
                <w:color w:val="222222"/>
                <w:shd w:val="clear" w:color="auto" w:fill="FFFFFF"/>
              </w:rPr>
            </w:pPr>
            <w:r w:rsidRPr="00AA475C">
              <w:rPr>
                <w:rFonts w:ascii="Arial" w:hAnsi="Arial" w:cs="Arial"/>
              </w:rPr>
              <w:t>Flexibility in relation to working hours to fulfil the requirements of the role</w:t>
            </w:r>
            <w:r w:rsidR="008A108F">
              <w:rPr>
                <w:rFonts w:ascii="Arial" w:hAnsi="Arial" w:cs="Arial"/>
              </w:rPr>
              <w:t xml:space="preserve"> </w:t>
            </w:r>
          </w:p>
          <w:p w14:paraId="1151045D" w14:textId="050654C4" w:rsidR="00DF316E" w:rsidRPr="006D1599" w:rsidRDefault="00DF316E" w:rsidP="00DF316E">
            <w:pPr>
              <w:pStyle w:val="ListParagraph"/>
              <w:rPr>
                <w:rFonts w:ascii="Arial" w:hAnsi="Arial" w:cs="Arial"/>
                <w:b/>
                <w:bCs/>
                <w:iCs/>
                <w:color w:val="222222"/>
                <w:shd w:val="clear" w:color="auto" w:fill="FFFFFF"/>
              </w:rPr>
            </w:pPr>
          </w:p>
        </w:tc>
      </w:tr>
      <w:tr w:rsidR="006D1599" w:rsidRPr="00E766A5" w14:paraId="7F366102" w14:textId="77777777" w:rsidTr="00AA7373">
        <w:tc>
          <w:tcPr>
            <w:tcW w:w="2364" w:type="dxa"/>
          </w:tcPr>
          <w:p w14:paraId="00C3AD65" w14:textId="77777777" w:rsidR="006D1599" w:rsidRPr="00F6254C" w:rsidRDefault="006D1599" w:rsidP="007C1184">
            <w:pPr>
              <w:rPr>
                <w:rFonts w:ascii="Arial" w:hAnsi="Arial" w:cs="Arial"/>
                <w:b/>
                <w:bCs/>
              </w:rPr>
            </w:pPr>
            <w:r w:rsidRPr="00F6254C">
              <w:rPr>
                <w:rFonts w:ascii="Arial" w:hAnsi="Arial" w:cs="Arial"/>
                <w:b/>
                <w:bCs/>
              </w:rPr>
              <w:t>Skills, competencies and/or knowledge</w:t>
            </w:r>
          </w:p>
          <w:p w14:paraId="6DDF9D55" w14:textId="77777777" w:rsidR="006D1599" w:rsidRPr="00F6254C" w:rsidRDefault="006D1599" w:rsidP="007C1184">
            <w:pPr>
              <w:rPr>
                <w:rFonts w:ascii="Arial" w:hAnsi="Arial" w:cs="Arial"/>
                <w:b/>
                <w:bCs/>
              </w:rPr>
            </w:pPr>
          </w:p>
          <w:p w14:paraId="504A9C88" w14:textId="7739D595" w:rsidR="006D1599" w:rsidRPr="00F6254C" w:rsidRDefault="006D1599" w:rsidP="007C1184">
            <w:pPr>
              <w:rPr>
                <w:rFonts w:ascii="Arial" w:hAnsi="Arial" w:cs="Arial"/>
                <w:b/>
                <w:bCs/>
              </w:rPr>
            </w:pPr>
          </w:p>
        </w:tc>
        <w:tc>
          <w:tcPr>
            <w:tcW w:w="8706" w:type="dxa"/>
          </w:tcPr>
          <w:p w14:paraId="02010B45" w14:textId="77777777" w:rsidR="006D1599" w:rsidRPr="006D1599" w:rsidRDefault="006D1599" w:rsidP="007C1184">
            <w:pPr>
              <w:rPr>
                <w:rFonts w:ascii="Arial" w:hAnsi="Arial" w:cs="Arial"/>
                <w:b/>
                <w:bCs/>
                <w:u w:val="single"/>
              </w:rPr>
            </w:pPr>
            <w:r w:rsidRPr="006D1599">
              <w:rPr>
                <w:rFonts w:ascii="Arial" w:hAnsi="Arial" w:cs="Arial"/>
                <w:b/>
                <w:bCs/>
                <w:u w:val="single"/>
              </w:rPr>
              <w:t xml:space="preserve">Professional Knowledge &amp; Experience </w:t>
            </w:r>
          </w:p>
          <w:p w14:paraId="67DC2E79" w14:textId="77777777" w:rsidR="006D1599" w:rsidRDefault="006D1599" w:rsidP="007C1184">
            <w:pPr>
              <w:rPr>
                <w:rFonts w:ascii="Arial" w:hAnsi="Arial" w:cs="Arial"/>
              </w:rPr>
            </w:pPr>
          </w:p>
          <w:p w14:paraId="7A877032" w14:textId="46AEDADB" w:rsidR="006D1599" w:rsidRPr="006D1599" w:rsidRDefault="006D1599" w:rsidP="0068460E">
            <w:pPr>
              <w:pStyle w:val="ListParagraph"/>
              <w:numPr>
                <w:ilvl w:val="0"/>
                <w:numId w:val="28"/>
              </w:numPr>
              <w:rPr>
                <w:rFonts w:ascii="Arial" w:hAnsi="Arial" w:cs="Arial"/>
              </w:rPr>
            </w:pPr>
            <w:r w:rsidRPr="006D1599">
              <w:rPr>
                <w:rFonts w:ascii="Arial" w:hAnsi="Arial" w:cs="Arial"/>
              </w:rPr>
              <w:t xml:space="preserve">Knowledge of employment legislation as it relates to the role and to the People Management Legal Framework. </w:t>
            </w:r>
          </w:p>
          <w:p w14:paraId="40138934" w14:textId="1342F403" w:rsidR="006D1599" w:rsidRPr="006D1599" w:rsidRDefault="006D1599" w:rsidP="0068460E">
            <w:pPr>
              <w:pStyle w:val="ListParagraph"/>
              <w:numPr>
                <w:ilvl w:val="0"/>
                <w:numId w:val="28"/>
              </w:numPr>
              <w:rPr>
                <w:rFonts w:ascii="Arial" w:hAnsi="Arial" w:cs="Arial"/>
              </w:rPr>
            </w:pPr>
            <w:r w:rsidRPr="006D1599">
              <w:rPr>
                <w:rFonts w:ascii="Arial" w:hAnsi="Arial" w:cs="Arial"/>
              </w:rPr>
              <w:t xml:space="preserve">Knowledge and understanding of HSE recruitment processes </w:t>
            </w:r>
          </w:p>
          <w:p w14:paraId="1790A386" w14:textId="22DE13C3" w:rsidR="004D0EDB" w:rsidRDefault="006D1599" w:rsidP="00820B0B">
            <w:pPr>
              <w:pStyle w:val="ListParagraph"/>
              <w:numPr>
                <w:ilvl w:val="0"/>
                <w:numId w:val="28"/>
              </w:numPr>
              <w:rPr>
                <w:rFonts w:ascii="Arial" w:hAnsi="Arial" w:cs="Arial"/>
              </w:rPr>
            </w:pPr>
            <w:r w:rsidRPr="004D0EDB">
              <w:rPr>
                <w:rFonts w:ascii="Arial" w:hAnsi="Arial" w:cs="Arial"/>
              </w:rPr>
              <w:t>Knowledge of relevant HR policies and procedures.</w:t>
            </w:r>
          </w:p>
          <w:p w14:paraId="3CA8EFA4" w14:textId="17865113" w:rsidR="004D0EDB" w:rsidRPr="00FE6812" w:rsidRDefault="004D0EDB" w:rsidP="00820B0B">
            <w:pPr>
              <w:pStyle w:val="ListParagraph"/>
              <w:numPr>
                <w:ilvl w:val="0"/>
                <w:numId w:val="28"/>
              </w:numPr>
              <w:rPr>
                <w:rFonts w:ascii="Arial" w:hAnsi="Arial" w:cs="Arial"/>
              </w:rPr>
            </w:pPr>
            <w:r w:rsidRPr="00FE6812">
              <w:rPr>
                <w:rFonts w:ascii="Arial" w:hAnsi="Arial" w:cs="Arial"/>
              </w:rPr>
              <w:t xml:space="preserve">Knowledge of </w:t>
            </w:r>
            <w:r w:rsidR="00B465EB" w:rsidRPr="00FE6812">
              <w:rPr>
                <w:rFonts w:ascii="Arial" w:hAnsi="Arial" w:cs="Arial"/>
              </w:rPr>
              <w:t xml:space="preserve">the </w:t>
            </w:r>
            <w:r w:rsidRPr="00FE6812">
              <w:rPr>
                <w:rFonts w:ascii="Arial" w:hAnsi="Arial" w:cs="Arial"/>
              </w:rPr>
              <w:t>Performance Achievement process within the HSE.</w:t>
            </w:r>
          </w:p>
          <w:p w14:paraId="429A10E9" w14:textId="7FE34AEA" w:rsidR="00544107" w:rsidRPr="00FE6812" w:rsidRDefault="003001C9" w:rsidP="00820B0B">
            <w:pPr>
              <w:pStyle w:val="ListParagraph"/>
              <w:numPr>
                <w:ilvl w:val="0"/>
                <w:numId w:val="28"/>
              </w:numPr>
              <w:rPr>
                <w:rFonts w:ascii="Arial" w:hAnsi="Arial" w:cs="Arial"/>
              </w:rPr>
            </w:pPr>
            <w:r w:rsidRPr="00FE6812">
              <w:rPr>
                <w:rFonts w:ascii="Arial" w:hAnsi="Arial" w:cs="Arial"/>
              </w:rPr>
              <w:t>Knowledge and understanding</w:t>
            </w:r>
            <w:r w:rsidR="00544107" w:rsidRPr="00FE6812">
              <w:rPr>
                <w:rFonts w:ascii="Arial" w:hAnsi="Arial" w:cs="Arial"/>
              </w:rPr>
              <w:t xml:space="preserve"> of </w:t>
            </w:r>
            <w:r w:rsidRPr="00FE6812">
              <w:rPr>
                <w:rFonts w:ascii="Arial" w:hAnsi="Arial" w:cs="Arial"/>
              </w:rPr>
              <w:t>the SAP system.</w:t>
            </w:r>
          </w:p>
          <w:p w14:paraId="5AFCAC1F" w14:textId="5A129FFD" w:rsidR="006D1599" w:rsidRPr="00FE6812" w:rsidRDefault="006D1599" w:rsidP="00820B0B">
            <w:pPr>
              <w:pStyle w:val="ListParagraph"/>
              <w:numPr>
                <w:ilvl w:val="0"/>
                <w:numId w:val="28"/>
              </w:numPr>
              <w:rPr>
                <w:rFonts w:ascii="Arial" w:hAnsi="Arial" w:cs="Arial"/>
              </w:rPr>
            </w:pPr>
            <w:r w:rsidRPr="00FE6812">
              <w:rPr>
                <w:rFonts w:ascii="Arial" w:hAnsi="Arial" w:cs="Arial"/>
              </w:rPr>
              <w:t xml:space="preserve">Knowledge of the health service including a good knowledge of HSE reform. </w:t>
            </w:r>
          </w:p>
          <w:p w14:paraId="02D6C1E3" w14:textId="6CB830D6" w:rsidR="006D1599" w:rsidRPr="00FE6812" w:rsidRDefault="006D1599" w:rsidP="0068460E">
            <w:pPr>
              <w:pStyle w:val="ListParagraph"/>
              <w:numPr>
                <w:ilvl w:val="0"/>
                <w:numId w:val="28"/>
              </w:numPr>
              <w:rPr>
                <w:rFonts w:ascii="Arial" w:hAnsi="Arial" w:cs="Arial"/>
              </w:rPr>
            </w:pPr>
            <w:r w:rsidRPr="00FE6812">
              <w:rPr>
                <w:rFonts w:ascii="Arial" w:hAnsi="Arial" w:cs="Arial"/>
              </w:rPr>
              <w:t xml:space="preserve">Capacity to operate successfully in an operational environment whilst adhering to quality standards. </w:t>
            </w:r>
          </w:p>
          <w:p w14:paraId="5115EA40" w14:textId="77777777" w:rsidR="0068460E" w:rsidRPr="00FE6812" w:rsidRDefault="0068460E" w:rsidP="0068460E">
            <w:pPr>
              <w:pStyle w:val="ListParagraph"/>
              <w:numPr>
                <w:ilvl w:val="0"/>
                <w:numId w:val="28"/>
              </w:numPr>
              <w:spacing w:before="100" w:beforeAutospacing="1" w:after="100" w:afterAutospacing="1"/>
              <w:contextualSpacing/>
              <w:jc w:val="both"/>
              <w:rPr>
                <w:rFonts w:ascii="Arial" w:eastAsia="Arial" w:hAnsi="Arial" w:cs="Arial"/>
                <w:lang w:val="en-IE"/>
              </w:rPr>
            </w:pPr>
            <w:r w:rsidRPr="00FE6812">
              <w:rPr>
                <w:rFonts w:ascii="Arial" w:hAnsi="Arial" w:cs="Arial"/>
                <w:lang w:val="en-IE"/>
              </w:rPr>
              <w:t>Maximises the use of ICT, demonstrating excellent computer skills particularly Microsoft Office, Outlook etc.</w:t>
            </w:r>
          </w:p>
          <w:p w14:paraId="50C88BF7" w14:textId="77777777" w:rsidR="0068460E" w:rsidRPr="00FE6812" w:rsidRDefault="0068460E" w:rsidP="0068460E">
            <w:pPr>
              <w:pStyle w:val="ListParagraph"/>
              <w:numPr>
                <w:ilvl w:val="0"/>
                <w:numId w:val="28"/>
              </w:numPr>
              <w:spacing w:before="100" w:beforeAutospacing="1" w:after="100" w:afterAutospacing="1"/>
              <w:contextualSpacing/>
              <w:jc w:val="both"/>
              <w:rPr>
                <w:rFonts w:ascii="Arial" w:eastAsia="Arial" w:hAnsi="Arial" w:cs="Arial"/>
              </w:rPr>
            </w:pPr>
            <w:r w:rsidRPr="00FE6812">
              <w:rPr>
                <w:rFonts w:ascii="Arial" w:hAnsi="Arial" w:cs="Arial"/>
              </w:rPr>
              <w:t>Demonstrate the ability to work in line with relevant policies and procedures.</w:t>
            </w:r>
          </w:p>
          <w:p w14:paraId="195AEC4E" w14:textId="3930B9E0" w:rsidR="006D1599" w:rsidRPr="00FE6812" w:rsidRDefault="0068460E" w:rsidP="007C1184">
            <w:pPr>
              <w:pStyle w:val="ListParagraph"/>
              <w:numPr>
                <w:ilvl w:val="0"/>
                <w:numId w:val="28"/>
              </w:numPr>
              <w:spacing w:before="100" w:beforeAutospacing="1" w:after="100" w:afterAutospacing="1"/>
              <w:contextualSpacing/>
              <w:jc w:val="both"/>
              <w:rPr>
                <w:rFonts w:ascii="Arial" w:eastAsia="Arial" w:hAnsi="Arial" w:cs="Arial"/>
              </w:rPr>
            </w:pPr>
            <w:r w:rsidRPr="00FE6812">
              <w:rPr>
                <w:rFonts w:ascii="Arial" w:hAnsi="Arial" w:cs="Arial"/>
              </w:rPr>
              <w:t>Demonstrate commitment to developing own professional knowledge and expertise.</w:t>
            </w:r>
          </w:p>
          <w:p w14:paraId="7FD9EEA1" w14:textId="77777777" w:rsidR="00FB5420" w:rsidRDefault="00FB5420" w:rsidP="00FB5420">
            <w:pPr>
              <w:spacing w:before="100" w:beforeAutospacing="1" w:after="100" w:afterAutospacing="1"/>
              <w:contextualSpacing/>
              <w:rPr>
                <w:rFonts w:ascii="Arial" w:eastAsia="Arial" w:hAnsi="Arial" w:cs="Arial"/>
                <w:color w:val="000000" w:themeColor="text1"/>
                <w:lang w:val="en-US"/>
              </w:rPr>
            </w:pPr>
            <w:r w:rsidRPr="002325E3">
              <w:rPr>
                <w:rFonts w:ascii="Arial" w:eastAsia="Arial" w:hAnsi="Arial" w:cs="Arial"/>
                <w:b/>
                <w:bCs/>
                <w:color w:val="000000" w:themeColor="text1"/>
                <w:lang w:val="en-US"/>
              </w:rPr>
              <w:t>Planning and Managing Resources</w:t>
            </w:r>
            <w:r w:rsidRPr="002325E3">
              <w:rPr>
                <w:rFonts w:ascii="Arial" w:eastAsia="Arial" w:hAnsi="Arial" w:cs="Arial"/>
                <w:color w:val="000000" w:themeColor="text1"/>
                <w:lang w:val="en-US"/>
              </w:rPr>
              <w:t xml:space="preserve"> </w:t>
            </w:r>
          </w:p>
          <w:p w14:paraId="55078119" w14:textId="77777777" w:rsidR="00FB5420" w:rsidRPr="002325E3" w:rsidRDefault="00FB5420" w:rsidP="0068460E">
            <w:pPr>
              <w:pStyle w:val="ListParagraph"/>
              <w:numPr>
                <w:ilvl w:val="0"/>
                <w:numId w:val="28"/>
              </w:numPr>
              <w:contextualSpacing/>
              <w:rPr>
                <w:rFonts w:ascii="Arial" w:eastAsia="Arial" w:hAnsi="Arial" w:cs="Arial"/>
                <w:color w:val="000000" w:themeColor="text1"/>
                <w:lang w:val="en-US"/>
              </w:rPr>
            </w:pPr>
            <w:r w:rsidRPr="002325E3">
              <w:rPr>
                <w:rFonts w:ascii="Arial" w:eastAsia="Arial" w:hAnsi="Arial" w:cs="Arial"/>
                <w:color w:val="000000" w:themeColor="text1"/>
                <w:lang w:val="en-IE"/>
              </w:rPr>
              <w:t>Demonstrate the ability to effectively plan and manage resources, effectively handle multiple projects concurrently,</w:t>
            </w:r>
            <w:r w:rsidRPr="002325E3">
              <w:rPr>
                <w:rFonts w:ascii="Arial" w:eastAsia="Arial" w:hAnsi="Arial" w:cs="Arial"/>
                <w:color w:val="000000" w:themeColor="text1"/>
              </w:rPr>
              <w:t xml:space="preserve"> structuring and organising own workload and that of others effectively</w:t>
            </w:r>
            <w:r>
              <w:rPr>
                <w:rFonts w:ascii="Arial" w:eastAsia="Arial" w:hAnsi="Arial" w:cs="Arial"/>
                <w:color w:val="000000" w:themeColor="text1"/>
              </w:rPr>
              <w:t>.</w:t>
            </w:r>
          </w:p>
          <w:p w14:paraId="1BF06D02" w14:textId="77777777" w:rsidR="00FB5420" w:rsidRPr="002325E3" w:rsidRDefault="00FB5420" w:rsidP="0068460E">
            <w:pPr>
              <w:pStyle w:val="ListParagraph"/>
              <w:numPr>
                <w:ilvl w:val="0"/>
                <w:numId w:val="28"/>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responsibility and accountability for the </w:t>
            </w:r>
            <w:r>
              <w:rPr>
                <w:rFonts w:ascii="Arial" w:eastAsia="Arial" w:hAnsi="Arial" w:cs="Arial"/>
                <w:color w:val="000000" w:themeColor="text1"/>
              </w:rPr>
              <w:t xml:space="preserve">timely </w:t>
            </w:r>
            <w:r w:rsidRPr="002325E3">
              <w:rPr>
                <w:rFonts w:ascii="Arial" w:eastAsia="Arial" w:hAnsi="Arial" w:cs="Arial"/>
                <w:color w:val="000000" w:themeColor="text1"/>
              </w:rPr>
              <w:t>delivery of agreed objectives</w:t>
            </w:r>
            <w:r>
              <w:rPr>
                <w:rFonts w:ascii="Arial" w:eastAsia="Arial" w:hAnsi="Arial" w:cs="Arial"/>
                <w:color w:val="000000" w:themeColor="text1"/>
              </w:rPr>
              <w:t>.</w:t>
            </w:r>
            <w:r w:rsidRPr="002325E3">
              <w:rPr>
                <w:rFonts w:ascii="Arial" w:eastAsia="Arial" w:hAnsi="Arial" w:cs="Arial"/>
                <w:color w:val="000000" w:themeColor="text1"/>
              </w:rPr>
              <w:t xml:space="preserve"> </w:t>
            </w:r>
          </w:p>
          <w:p w14:paraId="71929FCB" w14:textId="77777777" w:rsidR="00FB5420" w:rsidRPr="002325E3" w:rsidRDefault="00FB5420" w:rsidP="0068460E">
            <w:pPr>
              <w:pStyle w:val="ListParagraph"/>
              <w:numPr>
                <w:ilvl w:val="0"/>
                <w:numId w:val="28"/>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C</w:t>
            </w:r>
            <w:r w:rsidRPr="00D26234">
              <w:rPr>
                <w:rFonts w:ascii="Arial" w:eastAsia="Arial" w:hAnsi="Arial" w:cs="Arial"/>
                <w:color w:val="000000" w:themeColor="text1"/>
              </w:rPr>
              <w:t>halleng</w:t>
            </w:r>
            <w:r w:rsidRPr="002325E3">
              <w:rPr>
                <w:rFonts w:ascii="Arial" w:eastAsia="Arial" w:hAnsi="Arial" w:cs="Arial"/>
                <w:color w:val="000000" w:themeColor="text1"/>
              </w:rPr>
              <w:t>es</w:t>
            </w:r>
            <w:r w:rsidRPr="00D26234">
              <w:rPr>
                <w:rFonts w:ascii="Arial" w:eastAsia="Arial" w:hAnsi="Arial" w:cs="Arial"/>
                <w:color w:val="000000" w:themeColor="text1"/>
              </w:rPr>
              <w:t xml:space="preserve"> processes to improve efficiencies where appropriate</w:t>
            </w:r>
            <w:r w:rsidRPr="002325E3">
              <w:rPr>
                <w:rFonts w:ascii="Arial" w:eastAsia="Arial" w:hAnsi="Arial" w:cs="Arial"/>
                <w:color w:val="000000" w:themeColor="text1"/>
              </w:rPr>
              <w:t>, is committed to attaining value for money</w:t>
            </w:r>
            <w:r>
              <w:rPr>
                <w:rFonts w:ascii="Arial" w:eastAsia="Arial" w:hAnsi="Arial" w:cs="Arial"/>
                <w:color w:val="000000" w:themeColor="text1"/>
              </w:rPr>
              <w:t>.</w:t>
            </w:r>
          </w:p>
          <w:p w14:paraId="2109262F" w14:textId="77777777" w:rsidR="00FB5420" w:rsidRDefault="00FB5420" w:rsidP="00FB5420">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Commitment to a Quality Service</w:t>
            </w:r>
          </w:p>
          <w:p w14:paraId="6DD82B33" w14:textId="77777777" w:rsidR="00FB5420" w:rsidRPr="00EB7EB9" w:rsidRDefault="00FB5420" w:rsidP="0068460E">
            <w:pPr>
              <w:pStyle w:val="ListParagraph"/>
              <w:numPr>
                <w:ilvl w:val="0"/>
                <w:numId w:val="28"/>
              </w:numPr>
              <w:contextualSpacing/>
              <w:rPr>
                <w:rFonts w:ascii="Arial" w:eastAsia="Arial" w:hAnsi="Arial" w:cs="Arial"/>
                <w:color w:val="000000" w:themeColor="text1"/>
              </w:rPr>
            </w:pPr>
            <w:r w:rsidRPr="002325E3">
              <w:rPr>
                <w:rFonts w:ascii="Arial" w:eastAsia="Arial" w:hAnsi="Arial" w:cs="Arial"/>
                <w:color w:val="000000" w:themeColor="text1"/>
                <w:lang w:val="en-IE"/>
              </w:rPr>
              <w:t>Demonstrate</w:t>
            </w:r>
            <w:r>
              <w:rPr>
                <w:rFonts w:ascii="Arial" w:eastAsia="Arial" w:hAnsi="Arial" w:cs="Arial"/>
                <w:color w:val="000000" w:themeColor="text1"/>
                <w:lang w:val="en-IE"/>
              </w:rPr>
              <w:t>s</w:t>
            </w:r>
            <w:r w:rsidRPr="002325E3">
              <w:rPr>
                <w:rFonts w:ascii="Arial" w:eastAsia="Arial" w:hAnsi="Arial" w:cs="Arial"/>
                <w:color w:val="000000" w:themeColor="text1"/>
              </w:rPr>
              <w:t xml:space="preserve"> evidence of practicing and promoting a strong focus on delivering high quality customer service for internal and external customers </w:t>
            </w:r>
            <w:r w:rsidRPr="00D26234">
              <w:rPr>
                <w:rFonts w:ascii="Arial" w:eastAsia="Arial" w:hAnsi="Arial" w:cs="Arial"/>
                <w:color w:val="000000" w:themeColor="text1"/>
                <w:lang w:val="en-IE"/>
              </w:rPr>
              <w:t>and an awareness and appreciation</w:t>
            </w:r>
            <w:r w:rsidRPr="00D26234">
              <w:rPr>
                <w:rFonts w:ascii="Arial" w:hAnsi="Arial" w:cs="Arial"/>
                <w:lang w:val="en-IE"/>
              </w:rPr>
              <w:t xml:space="preserve"> </w:t>
            </w:r>
            <w:r w:rsidRPr="00D26234">
              <w:rPr>
                <w:rFonts w:ascii="Arial" w:eastAsia="Arial" w:hAnsi="Arial" w:cs="Arial"/>
                <w:color w:val="000000" w:themeColor="text1"/>
                <w:lang w:val="en-IE"/>
              </w:rPr>
              <w:t>of the service user</w:t>
            </w:r>
            <w:r>
              <w:rPr>
                <w:rFonts w:ascii="Arial" w:eastAsia="Arial" w:hAnsi="Arial" w:cs="Arial"/>
                <w:color w:val="000000" w:themeColor="text1"/>
                <w:lang w:val="en-IE"/>
              </w:rPr>
              <w:t>.</w:t>
            </w:r>
          </w:p>
          <w:p w14:paraId="18FE2A8E" w14:textId="77777777" w:rsidR="00FB5420" w:rsidRPr="00D26234" w:rsidRDefault="00FB5420" w:rsidP="0068460E">
            <w:pPr>
              <w:pStyle w:val="ListParagraph"/>
              <w:numPr>
                <w:ilvl w:val="0"/>
                <w:numId w:val="28"/>
              </w:numPr>
              <w:spacing w:before="100" w:beforeAutospacing="1" w:after="100" w:afterAutospacing="1"/>
              <w:contextualSpacing/>
              <w:rPr>
                <w:rFonts w:ascii="Arial" w:hAnsi="Arial" w:cs="Arial"/>
                <w:color w:val="000000" w:themeColor="text1"/>
              </w:rPr>
            </w:pPr>
            <w:r w:rsidRPr="00D26234">
              <w:rPr>
                <w:rFonts w:ascii="Arial" w:hAnsi="Arial" w:cs="Arial"/>
              </w:rPr>
              <w:t>Ensure attention to detail and a consistent adherence to procedures and standards within area of responsibility</w:t>
            </w:r>
            <w:r>
              <w:rPr>
                <w:rFonts w:ascii="Arial" w:hAnsi="Arial" w:cs="Arial"/>
              </w:rPr>
              <w:t>.</w:t>
            </w:r>
          </w:p>
          <w:p w14:paraId="69B35A22" w14:textId="77777777" w:rsidR="00FB5420" w:rsidRPr="002325E3" w:rsidRDefault="00FB5420" w:rsidP="0068460E">
            <w:pPr>
              <w:pStyle w:val="ListParagraph"/>
              <w:numPr>
                <w:ilvl w:val="0"/>
                <w:numId w:val="28"/>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lang w:val="en-IE"/>
              </w:rPr>
              <w:t>Embrace</w:t>
            </w:r>
            <w:r>
              <w:rPr>
                <w:rFonts w:ascii="Arial" w:eastAsia="Arial" w:hAnsi="Arial" w:cs="Arial"/>
                <w:color w:val="000000" w:themeColor="text1"/>
                <w:lang w:val="en-IE"/>
              </w:rPr>
              <w:t>s</w:t>
            </w:r>
            <w:r w:rsidRPr="00D26234">
              <w:rPr>
                <w:rFonts w:ascii="Arial" w:eastAsia="Arial" w:hAnsi="Arial" w:cs="Arial"/>
                <w:color w:val="000000" w:themeColor="text1"/>
                <w:lang w:val="en-IE"/>
              </w:rPr>
              <w:t xml:space="preserve"> and promotes the change agenda, supporting others through change</w:t>
            </w:r>
            <w:r>
              <w:rPr>
                <w:rFonts w:ascii="Arial" w:eastAsia="Arial" w:hAnsi="Arial" w:cs="Arial"/>
                <w:color w:val="000000" w:themeColor="text1"/>
                <w:lang w:val="en-IE"/>
              </w:rPr>
              <w:t>.</w:t>
            </w:r>
          </w:p>
          <w:p w14:paraId="09FB746C" w14:textId="355C55EF" w:rsidR="006A0235" w:rsidRPr="0092786A" w:rsidRDefault="00FB5420" w:rsidP="006A0235">
            <w:pPr>
              <w:pStyle w:val="ListParagraph"/>
              <w:numPr>
                <w:ilvl w:val="0"/>
                <w:numId w:val="28"/>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rPr>
              <w:t>Demonstrate flexibility and initiative during challenging times and an ability to persevere despite setbacks</w:t>
            </w:r>
            <w:r>
              <w:rPr>
                <w:rFonts w:ascii="Arial" w:eastAsia="Arial" w:hAnsi="Arial" w:cs="Arial"/>
                <w:color w:val="000000" w:themeColor="text1"/>
              </w:rPr>
              <w:t>.</w:t>
            </w:r>
          </w:p>
          <w:p w14:paraId="294CCC04" w14:textId="77777777" w:rsidR="00FB5420" w:rsidRDefault="00FB5420" w:rsidP="00FB5420">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 xml:space="preserve">Evaluating Information, Problem Solving &amp; Decision Making </w:t>
            </w:r>
          </w:p>
          <w:p w14:paraId="3F0103EE" w14:textId="77777777" w:rsidR="00FB5420" w:rsidRPr="002325E3" w:rsidRDefault="00FB5420" w:rsidP="0068460E">
            <w:pPr>
              <w:pStyle w:val="ListParagraph"/>
              <w:numPr>
                <w:ilvl w:val="0"/>
                <w:numId w:val="28"/>
              </w:numPr>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 numeracy skills, an ability to analyse and evaluate information, considering a range of critical and complex factors in making effective decisions</w:t>
            </w:r>
            <w:r w:rsidRPr="002325E3">
              <w:rPr>
                <w:rFonts w:ascii="Arial" w:eastAsia="Arial" w:hAnsi="Arial" w:cs="Arial"/>
                <w:color w:val="000000" w:themeColor="text1"/>
                <w:lang w:val="en-IE"/>
              </w:rPr>
              <w:t>. Recognises when it is appropriate to refer decisions to a higher level of management</w:t>
            </w:r>
            <w:r>
              <w:rPr>
                <w:rFonts w:ascii="Arial" w:eastAsia="Arial" w:hAnsi="Arial" w:cs="Arial"/>
                <w:color w:val="000000" w:themeColor="text1"/>
                <w:lang w:val="en-IE"/>
              </w:rPr>
              <w:t>.</w:t>
            </w:r>
          </w:p>
          <w:p w14:paraId="2500A485" w14:textId="77777777" w:rsidR="00FB5420" w:rsidRPr="00D26234" w:rsidRDefault="00FB5420" w:rsidP="0068460E">
            <w:pPr>
              <w:pStyle w:val="ListParagraph"/>
              <w:numPr>
                <w:ilvl w:val="0"/>
                <w:numId w:val="28"/>
              </w:numPr>
              <w:spacing w:before="100" w:beforeAutospacing="1" w:after="100" w:afterAutospacing="1"/>
              <w:contextualSpacing/>
              <w:jc w:val="both"/>
              <w:rPr>
                <w:rFonts w:ascii="Arial" w:eastAsia="Arial" w:hAnsi="Arial" w:cs="Arial"/>
                <w:color w:val="000000" w:themeColor="text1"/>
                <w:lang w:val="en-US"/>
              </w:rPr>
            </w:pPr>
            <w:r w:rsidRPr="00D26234">
              <w:rPr>
                <w:rFonts w:ascii="Arial" w:eastAsia="Arial" w:hAnsi="Arial" w:cs="Arial"/>
                <w:color w:val="000000" w:themeColor="text1"/>
                <w:lang w:val="en-IE"/>
              </w:rPr>
              <w:t>Demonstrate</w:t>
            </w:r>
            <w:r w:rsidRPr="00D26234">
              <w:rPr>
                <w:rFonts w:ascii="Arial" w:hAnsi="Arial" w:cs="Arial"/>
                <w:color w:val="000000" w:themeColor="text1"/>
                <w:lang w:val="en-IE"/>
              </w:rPr>
              <w:t xml:space="preserve"> </w:t>
            </w:r>
            <w:r w:rsidRPr="002325E3">
              <w:rPr>
                <w:rFonts w:ascii="Arial" w:eastAsia="Arial" w:hAnsi="Arial" w:cs="Arial"/>
                <w:color w:val="000000" w:themeColor="text1"/>
                <w:lang w:val="en-IE"/>
              </w:rPr>
              <w:t>initiative in the resolution of complex issues / problem solving and proactively develop new proposals and recommend solutions</w:t>
            </w:r>
            <w:r>
              <w:rPr>
                <w:rFonts w:ascii="Arial" w:eastAsia="Arial" w:hAnsi="Arial" w:cs="Arial"/>
                <w:color w:val="000000" w:themeColor="text1"/>
                <w:lang w:val="en-IE"/>
              </w:rPr>
              <w:t>.</w:t>
            </w:r>
          </w:p>
          <w:p w14:paraId="24B451BE" w14:textId="77777777" w:rsidR="00FB5420" w:rsidRDefault="00FB5420" w:rsidP="0068460E">
            <w:pPr>
              <w:pStyle w:val="ListParagraph"/>
              <w:numPr>
                <w:ilvl w:val="0"/>
                <w:numId w:val="28"/>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Ability to confidently explain the rationale behind decisions when faced with opposition</w:t>
            </w:r>
            <w:r>
              <w:rPr>
                <w:rFonts w:ascii="Arial" w:eastAsia="Arial" w:hAnsi="Arial" w:cs="Arial"/>
                <w:color w:val="000000" w:themeColor="text1"/>
              </w:rPr>
              <w:t>.</w:t>
            </w:r>
          </w:p>
          <w:p w14:paraId="34B0AE2E" w14:textId="77777777" w:rsidR="00FB5420" w:rsidRDefault="00FB5420" w:rsidP="00FB5420">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Team</w:t>
            </w:r>
            <w:r>
              <w:rPr>
                <w:rFonts w:ascii="Arial" w:eastAsia="Arial" w:hAnsi="Arial" w:cs="Arial"/>
                <w:b/>
                <w:bCs/>
                <w:color w:val="000000" w:themeColor="text1"/>
                <w:lang w:val="en-US"/>
              </w:rPr>
              <w:t xml:space="preserve"> W</w:t>
            </w:r>
            <w:r w:rsidRPr="002325E3">
              <w:rPr>
                <w:rFonts w:ascii="Arial" w:eastAsia="Arial" w:hAnsi="Arial" w:cs="Arial"/>
                <w:b/>
                <w:bCs/>
                <w:color w:val="000000" w:themeColor="text1"/>
                <w:lang w:val="en-US"/>
              </w:rPr>
              <w:t>orking</w:t>
            </w:r>
          </w:p>
          <w:p w14:paraId="003ABC33" w14:textId="77777777" w:rsidR="00FB5420" w:rsidRDefault="00FB5420" w:rsidP="0068460E">
            <w:pPr>
              <w:pStyle w:val="ListParagraph"/>
              <w:numPr>
                <w:ilvl w:val="0"/>
                <w:numId w:val="28"/>
              </w:numPr>
              <w:contextualSpacing/>
              <w:rPr>
                <w:rFonts w:ascii="Arial" w:eastAsia="Arial" w:hAnsi="Arial" w:cs="Arial"/>
                <w:color w:val="000000" w:themeColor="text1"/>
              </w:rPr>
            </w:pPr>
            <w:r w:rsidRPr="00D26234">
              <w:rPr>
                <w:rFonts w:ascii="Arial" w:eastAsia="Arial" w:hAnsi="Arial" w:cs="Arial"/>
                <w:color w:val="000000" w:themeColor="text1"/>
              </w:rPr>
              <w:t>The ability to work both independently and collaboratively within a dynamic team and multi stakeholder environment</w:t>
            </w:r>
            <w:r>
              <w:rPr>
                <w:rFonts w:ascii="Arial" w:eastAsia="Arial" w:hAnsi="Arial" w:cs="Arial"/>
                <w:color w:val="000000" w:themeColor="text1"/>
              </w:rPr>
              <w:t>.</w:t>
            </w:r>
          </w:p>
          <w:p w14:paraId="6852B323" w14:textId="77777777" w:rsidR="00FB5420" w:rsidRPr="00D26234" w:rsidRDefault="00FB5420" w:rsidP="0068460E">
            <w:pPr>
              <w:pStyle w:val="ListParagraph"/>
              <w:numPr>
                <w:ilvl w:val="0"/>
                <w:numId w:val="28"/>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an ability to work as part of the team in establishing a shared sense of purpose and unity across a number of teams d</w:t>
            </w:r>
            <w:r>
              <w:rPr>
                <w:rFonts w:ascii="Arial" w:eastAsia="Arial" w:hAnsi="Arial" w:cs="Arial"/>
                <w:color w:val="000000" w:themeColor="text1"/>
              </w:rPr>
              <w:t>elivering on different projects.</w:t>
            </w:r>
          </w:p>
          <w:p w14:paraId="47AF31EA" w14:textId="77777777" w:rsidR="00FB5420" w:rsidRPr="00D26234" w:rsidRDefault="00FB5420" w:rsidP="0068460E">
            <w:pPr>
              <w:pStyle w:val="ListParagraph"/>
              <w:numPr>
                <w:ilvl w:val="0"/>
                <w:numId w:val="28"/>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leadership; </w:t>
            </w:r>
            <w:r>
              <w:rPr>
                <w:rFonts w:ascii="Arial" w:eastAsia="Arial" w:hAnsi="Arial" w:cs="Arial"/>
                <w:color w:val="000000" w:themeColor="text1"/>
              </w:rPr>
              <w:t xml:space="preserve">creating team spirit; </w:t>
            </w:r>
            <w:r w:rsidRPr="002325E3">
              <w:rPr>
                <w:rFonts w:ascii="Arial" w:eastAsia="Arial" w:hAnsi="Arial" w:cs="Arial"/>
                <w:color w:val="000000" w:themeColor="text1"/>
              </w:rPr>
              <w:t>leading by example, coaching and supporting individuals to facilitate high performance</w:t>
            </w:r>
            <w:r w:rsidRPr="002325E3">
              <w:rPr>
                <w:rFonts w:ascii="Arial" w:hAnsi="Arial" w:cs="Arial"/>
              </w:rPr>
              <w:t xml:space="preserve"> and staff development</w:t>
            </w:r>
            <w:r>
              <w:rPr>
                <w:rFonts w:ascii="Arial" w:hAnsi="Arial" w:cs="Arial"/>
              </w:rPr>
              <w:t>.</w:t>
            </w:r>
          </w:p>
          <w:p w14:paraId="271AAAF6" w14:textId="77777777" w:rsidR="00FB5420" w:rsidRPr="00D26234" w:rsidRDefault="00FB5420" w:rsidP="0068460E">
            <w:pPr>
              <w:pStyle w:val="ListParagraph"/>
              <w:numPr>
                <w:ilvl w:val="0"/>
                <w:numId w:val="28"/>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 commitment to promoting a culture of involvement and consultation within the team, welcoming contributions from others</w:t>
            </w:r>
            <w:r>
              <w:rPr>
                <w:rFonts w:ascii="Arial" w:eastAsia="Arial" w:hAnsi="Arial" w:cs="Arial"/>
                <w:color w:val="000000" w:themeColor="text1"/>
              </w:rPr>
              <w:t>.</w:t>
            </w:r>
          </w:p>
          <w:p w14:paraId="451D67BF" w14:textId="77777777" w:rsidR="00FB5420" w:rsidRDefault="00FB5420" w:rsidP="00FB5420">
            <w:pPr>
              <w:rPr>
                <w:rFonts w:ascii="Arial" w:eastAsia="Arial" w:hAnsi="Arial" w:cs="Arial"/>
                <w:b/>
                <w:bCs/>
                <w:lang w:val="en-US"/>
              </w:rPr>
            </w:pPr>
            <w:r w:rsidRPr="00D26234">
              <w:rPr>
                <w:rFonts w:ascii="Arial" w:eastAsia="Arial" w:hAnsi="Arial" w:cs="Arial"/>
                <w:b/>
                <w:bCs/>
                <w:lang w:val="en-US"/>
              </w:rPr>
              <w:t>Communications &amp; Interpersonal Skill</w:t>
            </w:r>
            <w:r>
              <w:rPr>
                <w:rFonts w:ascii="Arial" w:eastAsia="Arial" w:hAnsi="Arial" w:cs="Arial"/>
                <w:b/>
                <w:bCs/>
                <w:lang w:val="en-US"/>
              </w:rPr>
              <w:t>s</w:t>
            </w:r>
          </w:p>
          <w:p w14:paraId="2E3D94A1" w14:textId="77777777" w:rsidR="00B96CFC" w:rsidRDefault="00B96CFC" w:rsidP="00B96CFC">
            <w:pPr>
              <w:pStyle w:val="ListParagraph"/>
              <w:ind w:left="360"/>
              <w:contextualSpacing/>
              <w:jc w:val="both"/>
              <w:rPr>
                <w:rFonts w:ascii="Arial" w:eastAsia="Arial" w:hAnsi="Arial" w:cs="Arial"/>
                <w:color w:val="000000" w:themeColor="text1"/>
              </w:rPr>
            </w:pPr>
          </w:p>
          <w:p w14:paraId="75E977F6" w14:textId="15E5DC35" w:rsidR="00FB5420" w:rsidRPr="002325E3" w:rsidRDefault="00FB5420" w:rsidP="0068460E">
            <w:pPr>
              <w:pStyle w:val="ListParagraph"/>
              <w:numPr>
                <w:ilvl w:val="0"/>
                <w:numId w:val="28"/>
              </w:numPr>
              <w:contextualSpacing/>
              <w:jc w:val="both"/>
              <w:rPr>
                <w:rFonts w:ascii="Arial" w:eastAsia="Arial" w:hAnsi="Arial" w:cs="Arial"/>
                <w:color w:val="000000" w:themeColor="text1"/>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excellent communication and interpersonal skills including the ability to present complex information in a clear, concise and confident manner</w:t>
            </w:r>
            <w:r>
              <w:rPr>
                <w:rFonts w:ascii="Arial" w:eastAsia="Arial" w:hAnsi="Arial" w:cs="Arial"/>
                <w:color w:val="000000" w:themeColor="text1"/>
              </w:rPr>
              <w:t xml:space="preserve"> (written &amp; verbal). </w:t>
            </w:r>
            <w:r w:rsidRPr="002325E3">
              <w:rPr>
                <w:rFonts w:ascii="Arial" w:hAnsi="Arial" w:cs="Arial"/>
              </w:rPr>
              <w:t>Strong presentation skills</w:t>
            </w:r>
            <w:r>
              <w:rPr>
                <w:rFonts w:ascii="Arial" w:hAnsi="Arial" w:cs="Arial"/>
              </w:rPr>
              <w:t>.</w:t>
            </w:r>
          </w:p>
          <w:p w14:paraId="18AC0265" w14:textId="709E11BD" w:rsidR="00FB5420" w:rsidRPr="00FB5420" w:rsidRDefault="00FB5420" w:rsidP="0068460E">
            <w:pPr>
              <w:pStyle w:val="ListParagraph"/>
              <w:numPr>
                <w:ilvl w:val="0"/>
                <w:numId w:val="28"/>
              </w:numPr>
              <w:spacing w:before="100" w:beforeAutospacing="1" w:after="100" w:afterAutospacing="1"/>
              <w:contextualSpacing/>
              <w:jc w:val="both"/>
              <w:rPr>
                <w:rFonts w:ascii="Arial" w:eastAsia="Arial" w:hAnsi="Arial" w:cs="Arial"/>
                <w:color w:val="000000" w:themeColor="text1"/>
              </w:rPr>
            </w:pPr>
            <w:r w:rsidRPr="002325E3">
              <w:rPr>
                <w:rFonts w:ascii="Arial" w:eastAsia="Arial" w:hAnsi="Arial" w:cs="Arial"/>
                <w:color w:val="000000" w:themeColor="text1"/>
                <w:lang w:val="en-IE"/>
              </w:rPr>
              <w:t xml:space="preserve">Demonstrate the ability to influence people and events and the ability to build and maintain relationships </w:t>
            </w:r>
            <w:r w:rsidRPr="002325E3">
              <w:rPr>
                <w:rFonts w:ascii="Arial" w:eastAsia="Arial" w:hAnsi="Arial" w:cs="Arial"/>
                <w:color w:val="000000" w:themeColor="text1"/>
              </w:rPr>
              <w:t>with a variety of stakeholders,</w:t>
            </w:r>
            <w:r w:rsidRPr="002325E3">
              <w:rPr>
                <w:rFonts w:ascii="Arial" w:hAnsi="Arial" w:cs="Arial"/>
              </w:rPr>
              <w:t xml:space="preserve"> working collaboratively within a multi stakeholder environment</w:t>
            </w:r>
            <w:r>
              <w:rPr>
                <w:rFonts w:ascii="Arial" w:hAnsi="Arial" w:cs="Arial"/>
              </w:rPr>
              <w:t>.</w:t>
            </w:r>
          </w:p>
          <w:p w14:paraId="1E3F5897" w14:textId="57C57730" w:rsidR="0079422F" w:rsidRPr="00FB5420" w:rsidRDefault="00FB5420" w:rsidP="0068460E">
            <w:pPr>
              <w:pStyle w:val="ListParagraph"/>
              <w:numPr>
                <w:ilvl w:val="0"/>
                <w:numId w:val="28"/>
              </w:numPr>
              <w:spacing w:before="100" w:beforeAutospacing="1" w:after="100" w:afterAutospacing="1"/>
              <w:contextualSpacing/>
              <w:jc w:val="both"/>
              <w:rPr>
                <w:rFonts w:ascii="Arial" w:eastAsia="Arial" w:hAnsi="Arial" w:cs="Arial"/>
                <w:color w:val="000000" w:themeColor="text1"/>
              </w:rPr>
            </w:pPr>
            <w:r w:rsidRPr="00FB5420">
              <w:rPr>
                <w:rFonts w:ascii="Arial" w:eastAsia="Arial" w:hAnsi="Arial" w:cs="Arial"/>
                <w:color w:val="000000" w:themeColor="text1"/>
              </w:rPr>
              <w:t>Demonstrate commitment to regular two-way communication across functions and levels, ensuring that messages are clearly understood.</w:t>
            </w:r>
          </w:p>
        </w:tc>
      </w:tr>
      <w:tr w:rsidR="006D1599" w:rsidRPr="00E766A5" w14:paraId="59EF65EA" w14:textId="77777777" w:rsidTr="00AA7373">
        <w:tc>
          <w:tcPr>
            <w:tcW w:w="2364" w:type="dxa"/>
          </w:tcPr>
          <w:p w14:paraId="0F524BBB" w14:textId="77777777" w:rsidR="006D1599" w:rsidRPr="00F6254C" w:rsidRDefault="006D1599" w:rsidP="007C1184">
            <w:pPr>
              <w:rPr>
                <w:rFonts w:ascii="Arial" w:hAnsi="Arial" w:cs="Arial"/>
                <w:b/>
                <w:bCs/>
              </w:rPr>
            </w:pPr>
            <w:r w:rsidRPr="00F6254C">
              <w:rPr>
                <w:rFonts w:ascii="Arial" w:hAnsi="Arial" w:cs="Arial"/>
                <w:b/>
                <w:bCs/>
              </w:rPr>
              <w:t>Campaign Specific Selection Process</w:t>
            </w:r>
          </w:p>
          <w:p w14:paraId="63300EE3" w14:textId="77777777" w:rsidR="006D1599" w:rsidRPr="00F6254C" w:rsidRDefault="006D1599" w:rsidP="007C1184">
            <w:pPr>
              <w:rPr>
                <w:rFonts w:ascii="Arial" w:hAnsi="Arial" w:cs="Arial"/>
                <w:b/>
                <w:bCs/>
              </w:rPr>
            </w:pPr>
          </w:p>
          <w:p w14:paraId="643486DB" w14:textId="45B7FF05" w:rsidR="006D1599" w:rsidRPr="00F6254C" w:rsidRDefault="006D1599" w:rsidP="007C1184">
            <w:pPr>
              <w:rPr>
                <w:rFonts w:ascii="Arial" w:hAnsi="Arial" w:cs="Arial"/>
                <w:b/>
                <w:bCs/>
              </w:rPr>
            </w:pPr>
            <w:r w:rsidRPr="00F6254C">
              <w:rPr>
                <w:rFonts w:ascii="Arial" w:hAnsi="Arial" w:cs="Arial"/>
                <w:b/>
                <w:bCs/>
              </w:rPr>
              <w:t>Ranking/Shortlisting / Interview</w:t>
            </w:r>
          </w:p>
        </w:tc>
        <w:tc>
          <w:tcPr>
            <w:tcW w:w="8706" w:type="dxa"/>
          </w:tcPr>
          <w:p w14:paraId="3EE2750F" w14:textId="77777777" w:rsidR="002571A9" w:rsidRPr="00F6254C" w:rsidRDefault="002571A9" w:rsidP="002571A9">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0B18CBB" w14:textId="77777777" w:rsidR="002571A9" w:rsidRPr="00F6254C" w:rsidRDefault="002571A9" w:rsidP="002571A9">
            <w:pPr>
              <w:rPr>
                <w:rFonts w:ascii="Arial" w:hAnsi="Arial" w:cs="Arial"/>
              </w:rPr>
            </w:pPr>
          </w:p>
          <w:p w14:paraId="067091F7" w14:textId="77777777" w:rsidR="002571A9" w:rsidRPr="003F026C" w:rsidRDefault="002571A9" w:rsidP="002571A9">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279C74C4" w14:textId="77777777" w:rsidR="002571A9" w:rsidRPr="00F6254C" w:rsidRDefault="002571A9" w:rsidP="002571A9">
            <w:pPr>
              <w:rPr>
                <w:rFonts w:ascii="Arial" w:hAnsi="Arial" w:cs="Arial"/>
                <w:iCs/>
              </w:rPr>
            </w:pPr>
          </w:p>
          <w:p w14:paraId="38385A58" w14:textId="77777777" w:rsidR="002571A9" w:rsidRDefault="002571A9" w:rsidP="002571A9">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0E4DCE48" w14:textId="428C8023" w:rsidR="006D1599" w:rsidRPr="0079422F" w:rsidRDefault="006D1599" w:rsidP="0079422F">
            <w:pPr>
              <w:rPr>
                <w:rFonts w:ascii="Arial" w:hAnsi="Arial" w:cs="Arial"/>
                <w:b/>
                <w:iCs/>
                <w:color w:val="000099"/>
              </w:rPr>
            </w:pPr>
          </w:p>
        </w:tc>
      </w:tr>
      <w:tr w:rsidR="006D1599" w:rsidRPr="00E766A5" w14:paraId="466ACF54" w14:textId="77777777" w:rsidTr="00AA7373">
        <w:tc>
          <w:tcPr>
            <w:tcW w:w="2364" w:type="dxa"/>
          </w:tcPr>
          <w:p w14:paraId="692CE1CE" w14:textId="77777777" w:rsidR="006D1599" w:rsidRPr="009F3F3A" w:rsidRDefault="006D1599" w:rsidP="007C1184">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3C72DF3D" w14:textId="466699F3" w:rsidR="006D1599" w:rsidRPr="00F6254C" w:rsidRDefault="006D1599" w:rsidP="007C1184">
            <w:pPr>
              <w:rPr>
                <w:rFonts w:ascii="Arial" w:hAnsi="Arial" w:cs="Arial"/>
                <w:b/>
                <w:bCs/>
              </w:rPr>
            </w:pPr>
          </w:p>
        </w:tc>
        <w:tc>
          <w:tcPr>
            <w:tcW w:w="8706" w:type="dxa"/>
          </w:tcPr>
          <w:p w14:paraId="11A40FDE" w14:textId="77777777" w:rsidR="002571A9" w:rsidRPr="009F3F3A" w:rsidRDefault="002571A9" w:rsidP="002571A9">
            <w:pPr>
              <w:rPr>
                <w:rFonts w:ascii="Arial" w:hAnsi="Arial" w:cs="Arial"/>
                <w:iCs/>
              </w:rPr>
            </w:pPr>
            <w:r w:rsidRPr="009F3F3A">
              <w:rPr>
                <w:rFonts w:ascii="Arial" w:hAnsi="Arial" w:cs="Arial"/>
                <w:iCs/>
              </w:rPr>
              <w:t>The HSE is an equal opportunities employer.</w:t>
            </w:r>
          </w:p>
          <w:p w14:paraId="5E017D55" w14:textId="77777777" w:rsidR="002571A9" w:rsidRPr="009F3F3A" w:rsidRDefault="002571A9" w:rsidP="002571A9">
            <w:pPr>
              <w:rPr>
                <w:rFonts w:ascii="Arial" w:hAnsi="Arial" w:cs="Arial"/>
                <w:color w:val="000000"/>
                <w:shd w:val="clear" w:color="auto" w:fill="FFFFFF"/>
              </w:rPr>
            </w:pPr>
          </w:p>
          <w:p w14:paraId="7A31FCDE" w14:textId="77777777" w:rsidR="002571A9" w:rsidRPr="009F3F3A" w:rsidRDefault="002571A9" w:rsidP="002571A9">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ABECC6D" w14:textId="77777777" w:rsidR="002571A9" w:rsidRPr="009F3F3A" w:rsidRDefault="002571A9" w:rsidP="002571A9">
            <w:pPr>
              <w:rPr>
                <w:rFonts w:ascii="Arial" w:hAnsi="Arial" w:cs="Arial"/>
                <w:color w:val="000000"/>
                <w:shd w:val="clear" w:color="auto" w:fill="FFFFFF"/>
              </w:rPr>
            </w:pPr>
          </w:p>
          <w:p w14:paraId="34B57480" w14:textId="77777777" w:rsidR="002571A9" w:rsidRPr="009F3F3A" w:rsidRDefault="002571A9" w:rsidP="002571A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043127D" w14:textId="77777777" w:rsidR="002571A9" w:rsidRPr="009F3F3A" w:rsidRDefault="002571A9" w:rsidP="002571A9">
            <w:pPr>
              <w:rPr>
                <w:rFonts w:ascii="Arial" w:hAnsi="Arial" w:cs="Arial"/>
                <w:color w:val="000000"/>
                <w:shd w:val="clear" w:color="auto" w:fill="FFFFFF"/>
              </w:rPr>
            </w:pPr>
          </w:p>
          <w:p w14:paraId="182923E6" w14:textId="77777777" w:rsidR="002571A9" w:rsidRPr="009F3F3A" w:rsidRDefault="002571A9" w:rsidP="002571A9">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7D52E3E6" w14:textId="77777777" w:rsidR="002571A9" w:rsidRPr="009F3F3A" w:rsidRDefault="002571A9" w:rsidP="002571A9">
            <w:pPr>
              <w:rPr>
                <w:rFonts w:ascii="Arial" w:hAnsi="Arial" w:cs="Arial"/>
                <w:color w:val="000000"/>
                <w:shd w:val="clear" w:color="auto" w:fill="FFFFFF"/>
              </w:rPr>
            </w:pPr>
          </w:p>
          <w:p w14:paraId="6FFDFB58" w14:textId="77777777" w:rsidR="002571A9" w:rsidRDefault="002571A9" w:rsidP="002571A9">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p w14:paraId="49E08C15" w14:textId="10A47C3B" w:rsidR="006D1599" w:rsidRPr="00EA495D" w:rsidRDefault="006D1599" w:rsidP="007C1184">
            <w:pPr>
              <w:pStyle w:val="ListParagraph"/>
              <w:ind w:left="360"/>
              <w:rPr>
                <w:rFonts w:ascii="Arial" w:hAnsi="Arial" w:cs="Arial"/>
                <w:color w:val="000099"/>
                <w:lang w:val="en-IE" w:eastAsia="en-US"/>
              </w:rPr>
            </w:pPr>
          </w:p>
        </w:tc>
      </w:tr>
      <w:tr w:rsidR="006D1599" w:rsidRPr="00E766A5" w14:paraId="5E008459" w14:textId="77777777" w:rsidTr="00AA7373">
        <w:tc>
          <w:tcPr>
            <w:tcW w:w="2364" w:type="dxa"/>
          </w:tcPr>
          <w:p w14:paraId="1F568419" w14:textId="7C43D3C6" w:rsidR="006D1599" w:rsidRPr="00F6254C" w:rsidRDefault="006D1599" w:rsidP="007C1184">
            <w:pPr>
              <w:rPr>
                <w:rFonts w:ascii="Arial" w:hAnsi="Arial" w:cs="Arial"/>
                <w:b/>
                <w:bCs/>
              </w:rPr>
            </w:pPr>
            <w:r w:rsidRPr="00F6254C">
              <w:rPr>
                <w:rFonts w:ascii="Arial" w:hAnsi="Arial" w:cs="Arial"/>
                <w:b/>
                <w:bCs/>
              </w:rPr>
              <w:t>Code of Practice</w:t>
            </w:r>
          </w:p>
        </w:tc>
        <w:tc>
          <w:tcPr>
            <w:tcW w:w="8706" w:type="dxa"/>
          </w:tcPr>
          <w:p w14:paraId="28587DB2" w14:textId="77777777" w:rsidR="002571A9" w:rsidRPr="00F1442F" w:rsidRDefault="002571A9" w:rsidP="002571A9">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65DAD6B3" w14:textId="77777777" w:rsidR="002571A9" w:rsidRPr="00F1442F" w:rsidRDefault="002571A9" w:rsidP="002571A9">
            <w:pPr>
              <w:rPr>
                <w:rFonts w:ascii="Arial" w:hAnsi="Arial" w:cs="Arial"/>
              </w:rPr>
            </w:pPr>
          </w:p>
          <w:p w14:paraId="176B8458" w14:textId="77777777" w:rsidR="002571A9" w:rsidRPr="00F1442F" w:rsidRDefault="002571A9" w:rsidP="002571A9">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12C0EC5A" w14:textId="77777777" w:rsidR="002571A9" w:rsidRPr="00F1442F" w:rsidRDefault="002571A9" w:rsidP="002571A9">
            <w:pPr>
              <w:ind w:firstLine="720"/>
              <w:rPr>
                <w:rFonts w:ascii="Arial" w:hAnsi="Arial" w:cs="Arial"/>
              </w:rPr>
            </w:pPr>
          </w:p>
          <w:p w14:paraId="0E37FE02" w14:textId="77777777" w:rsidR="002571A9" w:rsidRPr="00F1442F" w:rsidRDefault="002571A9" w:rsidP="002571A9">
            <w:pPr>
              <w:rPr>
                <w:rFonts w:ascii="Arial" w:hAnsi="Arial" w:cs="Arial"/>
                <w:lang w:val="en-IE" w:eastAsia="en-US"/>
              </w:rPr>
            </w:pPr>
            <w:r>
              <w:rPr>
                <w:rFonts w:ascii="Arial" w:hAnsi="Arial" w:cs="Arial"/>
              </w:rPr>
              <w:t xml:space="preserve">Read the </w:t>
            </w:r>
            <w:hyperlink r:id="rId14" w:history="1">
              <w:r w:rsidRPr="000B3BA1">
                <w:rPr>
                  <w:rStyle w:val="Hyperlink"/>
                  <w:rFonts w:ascii="Arial" w:hAnsi="Arial" w:cs="Arial"/>
                </w:rPr>
                <w:t>CPSA Code of Practice</w:t>
              </w:r>
            </w:hyperlink>
            <w:r>
              <w:rPr>
                <w:rFonts w:ascii="Arial" w:hAnsi="Arial" w:cs="Arial"/>
              </w:rPr>
              <w:t xml:space="preserve">. </w:t>
            </w:r>
          </w:p>
          <w:p w14:paraId="12B8FE4D" w14:textId="2C108154" w:rsidR="006D1599" w:rsidRPr="002E1335" w:rsidRDefault="006D1599" w:rsidP="007C1184">
            <w:pPr>
              <w:rPr>
                <w:rFonts w:ascii="Arial" w:hAnsi="Arial" w:cs="Arial"/>
                <w:iCs/>
                <w:highlight w:val="yellow"/>
              </w:rPr>
            </w:pPr>
          </w:p>
        </w:tc>
      </w:tr>
      <w:tr w:rsidR="002571A9" w:rsidRPr="00E766A5" w14:paraId="198C1D79" w14:textId="77777777" w:rsidTr="00AA7373">
        <w:tc>
          <w:tcPr>
            <w:tcW w:w="11070" w:type="dxa"/>
            <w:gridSpan w:val="2"/>
          </w:tcPr>
          <w:p w14:paraId="18A76CBF" w14:textId="77777777" w:rsidR="002571A9" w:rsidRPr="00F6254C" w:rsidRDefault="002571A9" w:rsidP="002571A9">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6A03A1E4" w14:textId="77777777" w:rsidR="002571A9" w:rsidRPr="00F6254C" w:rsidRDefault="002571A9" w:rsidP="002571A9">
            <w:pPr>
              <w:rPr>
                <w:rFonts w:ascii="Arial" w:hAnsi="Arial" w:cs="Arial"/>
              </w:rPr>
            </w:pPr>
          </w:p>
          <w:p w14:paraId="210A0C71" w14:textId="2866A51C" w:rsidR="002571A9" w:rsidRPr="00F1442F" w:rsidRDefault="002571A9" w:rsidP="002571A9">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52747A6" w14:textId="3284A965" w:rsidR="002571A9" w:rsidRDefault="00A46997" w:rsidP="002571A9">
      <w:pPr>
        <w:tabs>
          <w:tab w:val="left" w:pos="283"/>
        </w:tabs>
        <w:jc w:val="center"/>
        <w:rPr>
          <w:rFonts w:ascii="Arial" w:hAnsi="Arial" w:cs="Arial"/>
          <w:b/>
          <w:iCs/>
        </w:rPr>
      </w:pPr>
      <w:r w:rsidRPr="00324FEE">
        <w:rPr>
          <w:noProof/>
          <w:color w:val="000099"/>
          <w:lang w:val="en-IE" w:eastAsia="en-IE"/>
        </w:rPr>
        <w:drawing>
          <wp:anchor distT="0" distB="0" distL="114300" distR="114300" simplePos="0" relativeHeight="251661312" behindDoc="0" locked="0" layoutInCell="1" allowOverlap="1" wp14:anchorId="1C87E3F9" wp14:editId="259452FC">
            <wp:simplePos x="0" y="0"/>
            <wp:positionH relativeFrom="margin">
              <wp:posOffset>-733246</wp:posOffset>
            </wp:positionH>
            <wp:positionV relativeFrom="margin">
              <wp:posOffset>-629693</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71A9">
        <w:rPr>
          <w:rFonts w:ascii="Arial" w:hAnsi="Arial" w:cs="Arial"/>
          <w:b/>
          <w:iCs/>
        </w:rPr>
        <w:t>Senior Human Resource Officer</w:t>
      </w:r>
    </w:p>
    <w:p w14:paraId="477B8795" w14:textId="1DD29B1E" w:rsidR="00543F98" w:rsidRPr="002571A9" w:rsidRDefault="00543F98" w:rsidP="002571A9">
      <w:pPr>
        <w:tabs>
          <w:tab w:val="left" w:pos="283"/>
        </w:tabs>
        <w:jc w:val="center"/>
        <w:rPr>
          <w:rFonts w:ascii="Arial" w:hAnsi="Arial" w:cs="Arial"/>
          <w:b/>
          <w:iCs/>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FC11BD4" w:rsidR="00543F98" w:rsidRPr="0079422F" w:rsidRDefault="00543F98" w:rsidP="005F595E">
            <w:pPr>
              <w:tabs>
                <w:tab w:val="left" w:pos="-720"/>
                <w:tab w:val="left" w:pos="0"/>
                <w:tab w:val="left" w:pos="720"/>
              </w:tabs>
              <w:suppressAutoHyphens/>
              <w:jc w:val="both"/>
              <w:rPr>
                <w:rFonts w:ascii="Arial" w:hAnsi="Arial" w:cs="Arial"/>
                <w:spacing w:val="-3"/>
              </w:rPr>
            </w:pPr>
            <w:r w:rsidRPr="0079422F">
              <w:rPr>
                <w:rFonts w:ascii="Arial" w:hAnsi="Arial" w:cs="Arial"/>
                <w:spacing w:val="-3"/>
              </w:rPr>
              <w:t xml:space="preserve">The current vacancy available is permanent and whole time.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79422F" w:rsidRPr="00E766A5" w14:paraId="6812DA03" w14:textId="77777777" w:rsidTr="00AC0D37">
        <w:tc>
          <w:tcPr>
            <w:tcW w:w="2523" w:type="dxa"/>
          </w:tcPr>
          <w:p w14:paraId="72B8D1CD" w14:textId="0F86E823" w:rsidR="0079422F" w:rsidRPr="00E766A5" w:rsidRDefault="0079422F" w:rsidP="005F595E">
            <w:pPr>
              <w:jc w:val="both"/>
              <w:rPr>
                <w:rFonts w:ascii="Arial" w:hAnsi="Arial" w:cs="Arial"/>
                <w:b/>
                <w:bCs/>
              </w:rPr>
            </w:pPr>
            <w:r w:rsidRPr="0079422F">
              <w:rPr>
                <w:rFonts w:ascii="Arial" w:hAnsi="Arial" w:cs="Arial"/>
                <w:b/>
                <w:bCs/>
              </w:rPr>
              <w:t>Remuneration</w:t>
            </w:r>
          </w:p>
        </w:tc>
        <w:tc>
          <w:tcPr>
            <w:tcW w:w="8109" w:type="dxa"/>
          </w:tcPr>
          <w:p w14:paraId="65D85A05" w14:textId="1F21CF1C" w:rsidR="0079422F" w:rsidRPr="0079422F" w:rsidRDefault="0079422F" w:rsidP="005F595E">
            <w:pPr>
              <w:tabs>
                <w:tab w:val="left" w:pos="-720"/>
                <w:tab w:val="left" w:pos="0"/>
                <w:tab w:val="left" w:pos="720"/>
              </w:tabs>
              <w:suppressAutoHyphens/>
              <w:jc w:val="both"/>
              <w:rPr>
                <w:rFonts w:ascii="Arial" w:hAnsi="Arial" w:cs="Arial"/>
              </w:rPr>
            </w:pPr>
            <w:r w:rsidRPr="0079422F">
              <w:rPr>
                <w:rFonts w:ascii="Arial" w:hAnsi="Arial" w:cs="Arial"/>
              </w:rPr>
              <w:t>The Sal</w:t>
            </w:r>
            <w:r w:rsidR="00B96CFC">
              <w:rPr>
                <w:rFonts w:ascii="Arial" w:hAnsi="Arial" w:cs="Arial"/>
              </w:rPr>
              <w:t>ary scale for the post as at 01/03/2025</w:t>
            </w:r>
          </w:p>
          <w:p w14:paraId="4E141B8F" w14:textId="77777777" w:rsidR="0079422F" w:rsidRPr="0079422F" w:rsidRDefault="0079422F" w:rsidP="005F595E">
            <w:pPr>
              <w:tabs>
                <w:tab w:val="left" w:pos="-720"/>
                <w:tab w:val="left" w:pos="0"/>
                <w:tab w:val="left" w:pos="720"/>
              </w:tabs>
              <w:suppressAutoHyphens/>
              <w:jc w:val="both"/>
              <w:rPr>
                <w:rFonts w:ascii="Arial" w:hAnsi="Arial" w:cs="Arial"/>
              </w:rPr>
            </w:pPr>
          </w:p>
          <w:p w14:paraId="24B05ED7" w14:textId="28BF2FA8" w:rsidR="0079422F" w:rsidRPr="00B96CFC" w:rsidRDefault="00B96CFC" w:rsidP="005F595E">
            <w:pPr>
              <w:tabs>
                <w:tab w:val="left" w:pos="-720"/>
                <w:tab w:val="left" w:pos="0"/>
                <w:tab w:val="left" w:pos="720"/>
              </w:tabs>
              <w:suppressAutoHyphens/>
              <w:jc w:val="both"/>
              <w:rPr>
                <w:rFonts w:ascii="Arial" w:hAnsi="Arial" w:cs="Arial"/>
                <w:b/>
              </w:rPr>
            </w:pPr>
            <w:r>
              <w:rPr>
                <w:rFonts w:ascii="Arial" w:hAnsi="Arial" w:cs="Arial"/>
              </w:rPr>
              <w:t>€</w:t>
            </w:r>
            <w:r w:rsidRPr="00B96CFC">
              <w:rPr>
                <w:rFonts w:ascii="Arial" w:hAnsi="Arial" w:cs="Arial"/>
              </w:rPr>
              <w:t>59,419</w:t>
            </w:r>
            <w:r>
              <w:rPr>
                <w:rFonts w:ascii="Arial" w:hAnsi="Arial" w:cs="Arial"/>
              </w:rPr>
              <w:t>,</w:t>
            </w:r>
            <w:r w:rsidRPr="00B96CFC">
              <w:rPr>
                <w:rFonts w:ascii="Arial" w:hAnsi="Arial" w:cs="Arial"/>
              </w:rPr>
              <w:t xml:space="preserve"> </w:t>
            </w:r>
            <w:r>
              <w:rPr>
                <w:rFonts w:ascii="Arial" w:hAnsi="Arial" w:cs="Arial"/>
              </w:rPr>
              <w:t>€</w:t>
            </w:r>
            <w:r w:rsidRPr="00B96CFC">
              <w:rPr>
                <w:rFonts w:ascii="Arial" w:hAnsi="Arial" w:cs="Arial"/>
              </w:rPr>
              <w:t>60,870</w:t>
            </w:r>
            <w:r>
              <w:rPr>
                <w:rFonts w:ascii="Arial" w:hAnsi="Arial" w:cs="Arial"/>
              </w:rPr>
              <w:t>,</w:t>
            </w:r>
            <w:r w:rsidRPr="00B96CFC">
              <w:rPr>
                <w:rFonts w:ascii="Arial" w:hAnsi="Arial" w:cs="Arial"/>
              </w:rPr>
              <w:t xml:space="preserve"> </w:t>
            </w:r>
            <w:r>
              <w:rPr>
                <w:rFonts w:ascii="Arial" w:hAnsi="Arial" w:cs="Arial"/>
              </w:rPr>
              <w:t>€</w:t>
            </w:r>
            <w:r w:rsidRPr="00B96CFC">
              <w:rPr>
                <w:rFonts w:ascii="Arial" w:hAnsi="Arial" w:cs="Arial"/>
              </w:rPr>
              <w:t>62,566</w:t>
            </w:r>
            <w:r>
              <w:rPr>
                <w:rFonts w:ascii="Arial" w:hAnsi="Arial" w:cs="Arial"/>
              </w:rPr>
              <w:t>,</w:t>
            </w:r>
            <w:r w:rsidRPr="00B96CFC">
              <w:rPr>
                <w:rFonts w:ascii="Arial" w:hAnsi="Arial" w:cs="Arial"/>
              </w:rPr>
              <w:t xml:space="preserve"> </w:t>
            </w:r>
            <w:r>
              <w:rPr>
                <w:rFonts w:ascii="Arial" w:hAnsi="Arial" w:cs="Arial"/>
              </w:rPr>
              <w:t>€</w:t>
            </w:r>
            <w:r w:rsidRPr="00B96CFC">
              <w:rPr>
                <w:rFonts w:ascii="Arial" w:hAnsi="Arial" w:cs="Arial"/>
              </w:rPr>
              <w:t>64,268</w:t>
            </w:r>
            <w:r>
              <w:rPr>
                <w:rFonts w:ascii="Arial" w:hAnsi="Arial" w:cs="Arial"/>
              </w:rPr>
              <w:t>,</w:t>
            </w:r>
            <w:r w:rsidRPr="00B96CFC">
              <w:rPr>
                <w:rFonts w:ascii="Arial" w:hAnsi="Arial" w:cs="Arial"/>
              </w:rPr>
              <w:t xml:space="preserve"> </w:t>
            </w:r>
            <w:r>
              <w:rPr>
                <w:rFonts w:ascii="Arial" w:hAnsi="Arial" w:cs="Arial"/>
              </w:rPr>
              <w:t>€</w:t>
            </w:r>
            <w:r w:rsidRPr="00B96CFC">
              <w:rPr>
                <w:rFonts w:ascii="Arial" w:hAnsi="Arial" w:cs="Arial"/>
              </w:rPr>
              <w:t>65,976</w:t>
            </w:r>
            <w:r>
              <w:rPr>
                <w:rFonts w:ascii="Arial" w:hAnsi="Arial" w:cs="Arial"/>
              </w:rPr>
              <w:t>,</w:t>
            </w:r>
            <w:r w:rsidRPr="00B96CFC">
              <w:rPr>
                <w:rFonts w:ascii="Arial" w:hAnsi="Arial" w:cs="Arial"/>
              </w:rPr>
              <w:t xml:space="preserve"> </w:t>
            </w:r>
            <w:r>
              <w:rPr>
                <w:rFonts w:ascii="Arial" w:hAnsi="Arial" w:cs="Arial"/>
              </w:rPr>
              <w:t>€</w:t>
            </w:r>
            <w:r w:rsidRPr="00B96CFC">
              <w:rPr>
                <w:rFonts w:ascii="Arial" w:hAnsi="Arial" w:cs="Arial"/>
              </w:rPr>
              <w:t>67,501</w:t>
            </w:r>
            <w:r>
              <w:rPr>
                <w:rFonts w:ascii="Arial" w:hAnsi="Arial" w:cs="Arial"/>
              </w:rPr>
              <w:t>,</w:t>
            </w:r>
            <w:r w:rsidRPr="00B96CFC">
              <w:rPr>
                <w:rFonts w:ascii="Arial" w:hAnsi="Arial" w:cs="Arial"/>
              </w:rPr>
              <w:t xml:space="preserve"> </w:t>
            </w:r>
            <w:r>
              <w:rPr>
                <w:rFonts w:ascii="Arial" w:hAnsi="Arial" w:cs="Arial"/>
              </w:rPr>
              <w:t>€</w:t>
            </w:r>
            <w:r w:rsidRPr="00B96CFC">
              <w:rPr>
                <w:rFonts w:ascii="Arial" w:hAnsi="Arial" w:cs="Arial"/>
              </w:rPr>
              <w:t>69,054</w:t>
            </w:r>
            <w:r>
              <w:rPr>
                <w:rFonts w:ascii="Arial" w:hAnsi="Arial" w:cs="Arial"/>
              </w:rPr>
              <w:t>,</w:t>
            </w:r>
            <w:r w:rsidRPr="00B96CFC">
              <w:rPr>
                <w:rFonts w:ascii="Arial" w:hAnsi="Arial" w:cs="Arial"/>
              </w:rPr>
              <w:t xml:space="preserve"> </w:t>
            </w:r>
            <w:r>
              <w:rPr>
                <w:rFonts w:ascii="Arial" w:hAnsi="Arial" w:cs="Arial"/>
              </w:rPr>
              <w:t>€</w:t>
            </w:r>
            <w:r w:rsidRPr="00B96CFC">
              <w:rPr>
                <w:rFonts w:ascii="Arial" w:hAnsi="Arial" w:cs="Arial"/>
              </w:rPr>
              <w:t>70,566</w:t>
            </w:r>
            <w:r>
              <w:rPr>
                <w:rFonts w:ascii="Arial" w:hAnsi="Arial" w:cs="Arial"/>
              </w:rPr>
              <w:t>,</w:t>
            </w:r>
            <w:r w:rsidRPr="00B96CFC">
              <w:rPr>
                <w:rFonts w:ascii="Arial" w:hAnsi="Arial" w:cs="Arial"/>
              </w:rPr>
              <w:t xml:space="preserve"> </w:t>
            </w:r>
            <w:r>
              <w:rPr>
                <w:rFonts w:ascii="Arial" w:hAnsi="Arial" w:cs="Arial"/>
              </w:rPr>
              <w:t>€</w:t>
            </w:r>
            <w:r w:rsidRPr="00B96CFC">
              <w:rPr>
                <w:rFonts w:ascii="Arial" w:hAnsi="Arial" w:cs="Arial"/>
              </w:rPr>
              <w:t>72,067</w:t>
            </w:r>
            <w:r>
              <w:rPr>
                <w:rFonts w:ascii="Arial" w:hAnsi="Arial" w:cs="Arial"/>
              </w:rPr>
              <w:t>,</w:t>
            </w:r>
            <w:r w:rsidRPr="00B96CFC">
              <w:rPr>
                <w:rFonts w:ascii="Arial" w:hAnsi="Arial" w:cs="Arial"/>
              </w:rPr>
              <w:t xml:space="preserve"> </w:t>
            </w:r>
            <w:r w:rsidRPr="00B96CFC">
              <w:rPr>
                <w:rFonts w:ascii="Arial" w:hAnsi="Arial" w:cs="Arial"/>
                <w:b/>
              </w:rPr>
              <w:t>€74,650</w:t>
            </w:r>
            <w:r>
              <w:rPr>
                <w:rFonts w:ascii="Arial" w:hAnsi="Arial" w:cs="Arial"/>
                <w:b/>
              </w:rPr>
              <w:t>,</w:t>
            </w:r>
            <w:r w:rsidRPr="00B96CFC">
              <w:rPr>
                <w:rFonts w:ascii="Arial" w:hAnsi="Arial" w:cs="Arial"/>
                <w:b/>
              </w:rPr>
              <w:t xml:space="preserve"> </w:t>
            </w:r>
            <w:r>
              <w:rPr>
                <w:rFonts w:ascii="Arial" w:hAnsi="Arial" w:cs="Arial"/>
                <w:b/>
              </w:rPr>
              <w:t>€</w:t>
            </w:r>
            <w:r w:rsidRPr="00B96CFC">
              <w:rPr>
                <w:rFonts w:ascii="Arial" w:hAnsi="Arial" w:cs="Arial"/>
                <w:b/>
              </w:rPr>
              <w:t>77,243 LSIs</w:t>
            </w:r>
          </w:p>
          <w:p w14:paraId="3A51F33F" w14:textId="77777777" w:rsidR="00B96CFC" w:rsidRPr="0079422F" w:rsidRDefault="00B96CFC" w:rsidP="005F595E">
            <w:pPr>
              <w:tabs>
                <w:tab w:val="left" w:pos="-720"/>
                <w:tab w:val="left" w:pos="0"/>
                <w:tab w:val="left" w:pos="720"/>
              </w:tabs>
              <w:suppressAutoHyphens/>
              <w:jc w:val="both"/>
              <w:rPr>
                <w:rFonts w:ascii="Arial" w:hAnsi="Arial" w:cs="Arial"/>
              </w:rPr>
            </w:pPr>
          </w:p>
          <w:p w14:paraId="37558D19" w14:textId="1D33146E" w:rsidR="0079422F" w:rsidRPr="0079422F" w:rsidRDefault="0079422F" w:rsidP="005F595E">
            <w:pPr>
              <w:tabs>
                <w:tab w:val="left" w:pos="-720"/>
                <w:tab w:val="left" w:pos="0"/>
                <w:tab w:val="left" w:pos="720"/>
              </w:tabs>
              <w:suppressAutoHyphens/>
              <w:jc w:val="both"/>
              <w:rPr>
                <w:rFonts w:ascii="Arial" w:hAnsi="Arial" w:cs="Arial"/>
                <w:spacing w:val="-3"/>
              </w:rPr>
            </w:pPr>
            <w:r w:rsidRPr="0079422F">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8A35C3">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7E4D8E4" w14:textId="77777777" w:rsidR="008A35C3" w:rsidRPr="008A35C3" w:rsidRDefault="008A35C3" w:rsidP="008A35C3">
            <w:pPr>
              <w:pStyle w:val="paragraph"/>
              <w:spacing w:before="0" w:beforeAutospacing="0" w:after="0" w:afterAutospacing="0"/>
              <w:textAlignment w:val="baseline"/>
              <w:rPr>
                <w:rFonts w:ascii="Arial" w:hAnsi="Arial" w:cs="Arial"/>
                <w:sz w:val="20"/>
                <w:szCs w:val="20"/>
              </w:rPr>
            </w:pPr>
            <w:r w:rsidRPr="008A35C3">
              <w:rPr>
                <w:rStyle w:val="normaltextrun"/>
                <w:rFonts w:ascii="Arial" w:hAnsi="Arial" w:cs="Arial"/>
                <w:sz w:val="20"/>
                <w:szCs w:val="20"/>
                <w:lang w:val="en-US"/>
              </w:rPr>
              <w:t xml:space="preserve">The standard weekly working </w:t>
            </w:r>
            <w:r w:rsidRPr="008A35C3">
              <w:rPr>
                <w:rStyle w:val="findhit"/>
                <w:rFonts w:ascii="Arial" w:hAnsi="Arial" w:cs="Arial"/>
                <w:sz w:val="20"/>
                <w:szCs w:val="20"/>
                <w:lang w:val="en-US"/>
              </w:rPr>
              <w:t>hours</w:t>
            </w:r>
            <w:r w:rsidRPr="008A35C3">
              <w:rPr>
                <w:rStyle w:val="normaltextrun"/>
                <w:rFonts w:ascii="Arial" w:hAnsi="Arial" w:cs="Arial"/>
                <w:sz w:val="20"/>
                <w:szCs w:val="20"/>
                <w:lang w:val="en-US"/>
              </w:rPr>
              <w:t xml:space="preserve"> of attendance for your grade are 35 </w:t>
            </w:r>
            <w:r w:rsidRPr="008A35C3">
              <w:rPr>
                <w:rStyle w:val="findhit"/>
                <w:rFonts w:ascii="Arial" w:hAnsi="Arial" w:cs="Arial"/>
                <w:sz w:val="20"/>
                <w:szCs w:val="20"/>
                <w:lang w:val="en-US"/>
              </w:rPr>
              <w:t>hours</w:t>
            </w:r>
            <w:r w:rsidRPr="008A35C3">
              <w:rPr>
                <w:rStyle w:val="normaltextrun"/>
                <w:rFonts w:ascii="Arial" w:hAnsi="Arial" w:cs="Arial"/>
                <w:sz w:val="20"/>
                <w:szCs w:val="20"/>
                <w:lang w:val="en-US"/>
              </w:rPr>
              <w:t xml:space="preserve"> per week. Your normal weekly working </w:t>
            </w:r>
            <w:r w:rsidRPr="008A35C3">
              <w:rPr>
                <w:rStyle w:val="findhit"/>
                <w:rFonts w:ascii="Arial" w:hAnsi="Arial" w:cs="Arial"/>
                <w:sz w:val="20"/>
                <w:szCs w:val="20"/>
                <w:lang w:val="en-US"/>
              </w:rPr>
              <w:t>hours</w:t>
            </w:r>
            <w:r w:rsidRPr="008A35C3">
              <w:rPr>
                <w:rStyle w:val="normaltextrun"/>
                <w:rFonts w:ascii="Arial" w:hAnsi="Arial" w:cs="Arial"/>
                <w:sz w:val="20"/>
                <w:szCs w:val="20"/>
                <w:lang w:val="en-US"/>
              </w:rPr>
              <w:t xml:space="preserve"> are 35 </w:t>
            </w:r>
            <w:r w:rsidRPr="008A35C3">
              <w:rPr>
                <w:rStyle w:val="findhit"/>
                <w:rFonts w:ascii="Arial" w:hAnsi="Arial" w:cs="Arial"/>
                <w:sz w:val="20"/>
                <w:szCs w:val="20"/>
                <w:lang w:val="en-US"/>
              </w:rPr>
              <w:t>hours</w:t>
            </w:r>
            <w:r w:rsidRPr="008A35C3">
              <w:rPr>
                <w:rStyle w:val="normaltextrun"/>
                <w:rFonts w:ascii="Arial" w:hAnsi="Arial" w:cs="Arial"/>
                <w:sz w:val="20"/>
                <w:szCs w:val="20"/>
                <w:lang w:val="en-US"/>
              </w:rPr>
              <w:t xml:space="preserve">. Contracted </w:t>
            </w:r>
            <w:r w:rsidRPr="008A35C3">
              <w:rPr>
                <w:rStyle w:val="findhit"/>
                <w:rFonts w:ascii="Arial" w:hAnsi="Arial" w:cs="Arial"/>
                <w:sz w:val="20"/>
                <w:szCs w:val="20"/>
                <w:lang w:val="en-US"/>
              </w:rPr>
              <w:t>hours</w:t>
            </w:r>
            <w:r w:rsidRPr="008A35C3">
              <w:rPr>
                <w:rStyle w:val="normaltextrun"/>
                <w:rFonts w:ascii="Arial" w:hAnsi="Arial" w:cs="Arial"/>
                <w:sz w:val="20"/>
                <w:szCs w:val="20"/>
                <w:lang w:val="en-US"/>
              </w:rPr>
              <w:t xml:space="preserve"> that are less than the standard weekly working </w:t>
            </w:r>
            <w:r w:rsidRPr="008A35C3">
              <w:rPr>
                <w:rStyle w:val="findhit"/>
                <w:rFonts w:ascii="Arial" w:hAnsi="Arial" w:cs="Arial"/>
                <w:sz w:val="20"/>
                <w:szCs w:val="20"/>
                <w:lang w:val="en-US"/>
              </w:rPr>
              <w:t>hours</w:t>
            </w:r>
            <w:r w:rsidRPr="008A35C3">
              <w:rPr>
                <w:rStyle w:val="normaltextrun"/>
                <w:rFonts w:ascii="Arial" w:hAnsi="Arial" w:cs="Arial"/>
                <w:sz w:val="20"/>
                <w:szCs w:val="20"/>
                <w:lang w:val="en-US"/>
              </w:rPr>
              <w:t xml:space="preserve"> for your grade will be paid pro rata to the full time equivalent.</w:t>
            </w:r>
          </w:p>
          <w:p w14:paraId="316170FB" w14:textId="77777777" w:rsidR="008A35C3" w:rsidRPr="008A35C3" w:rsidRDefault="008A35C3" w:rsidP="008A35C3">
            <w:pPr>
              <w:pStyle w:val="paragraph"/>
              <w:spacing w:before="0" w:beforeAutospacing="0" w:after="0" w:afterAutospacing="0"/>
              <w:textAlignment w:val="baseline"/>
              <w:rPr>
                <w:rFonts w:ascii="Arial" w:hAnsi="Arial" w:cs="Arial"/>
                <w:sz w:val="20"/>
                <w:szCs w:val="20"/>
              </w:rPr>
            </w:pPr>
          </w:p>
          <w:p w14:paraId="023811F9" w14:textId="77777777" w:rsidR="008A35C3" w:rsidRPr="008A35C3" w:rsidRDefault="008A35C3" w:rsidP="008A35C3">
            <w:pPr>
              <w:pStyle w:val="paragraph"/>
              <w:spacing w:before="0" w:beforeAutospacing="0" w:after="0" w:afterAutospacing="0"/>
              <w:textAlignment w:val="baseline"/>
              <w:rPr>
                <w:rFonts w:ascii="Arial" w:hAnsi="Arial" w:cs="Arial"/>
                <w:sz w:val="20"/>
                <w:szCs w:val="20"/>
              </w:rPr>
            </w:pPr>
            <w:r w:rsidRPr="008A35C3">
              <w:rPr>
                <w:rStyle w:val="normaltextrun"/>
                <w:rFonts w:ascii="Arial" w:hAnsi="Arial" w:cs="Arial"/>
                <w:sz w:val="20"/>
                <w:szCs w:val="20"/>
                <w:lang w:val="en-US"/>
              </w:rPr>
              <w:t xml:space="preserve">You are required to work agreed roster/on-call arrangements advised by your Reporting Manager. Your contracted </w:t>
            </w:r>
            <w:r w:rsidRPr="008A35C3">
              <w:rPr>
                <w:rStyle w:val="findhit"/>
                <w:rFonts w:ascii="Arial" w:hAnsi="Arial" w:cs="Arial"/>
                <w:sz w:val="20"/>
                <w:szCs w:val="20"/>
                <w:lang w:val="en-US"/>
              </w:rPr>
              <w:t>hours</w:t>
            </w:r>
            <w:r w:rsidRPr="008A35C3">
              <w:rPr>
                <w:rStyle w:val="normaltextrun"/>
                <w:rFonts w:ascii="Arial" w:hAnsi="Arial" w:cs="Arial"/>
                <w:sz w:val="20"/>
                <w:szCs w:val="20"/>
                <w:lang w:val="en-US"/>
              </w:rPr>
              <w:t xml:space="preserve"> are liable to change between the </w:t>
            </w:r>
            <w:r w:rsidRPr="008A35C3">
              <w:rPr>
                <w:rStyle w:val="findhit"/>
                <w:rFonts w:ascii="Arial" w:hAnsi="Arial" w:cs="Arial"/>
                <w:sz w:val="20"/>
                <w:szCs w:val="20"/>
                <w:lang w:val="en-US"/>
              </w:rPr>
              <w:t>hours</w:t>
            </w:r>
            <w:r w:rsidRPr="008A35C3">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532BABA2" w:rsidR="0091551C" w:rsidRPr="00E766A5" w:rsidRDefault="0091551C" w:rsidP="00E06514">
            <w:pPr>
              <w:pStyle w:val="paragraph"/>
              <w:spacing w:before="0" w:beforeAutospacing="0" w:after="0" w:afterAutospacing="0"/>
              <w:textAlignment w:val="baseline"/>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2E4BB85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19AA1DF3" w:rsidR="0091551C" w:rsidRPr="00E766A5" w:rsidRDefault="0091551C"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72F92BB6"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29EC8D65" w:rsidR="0091551C" w:rsidRPr="00E45386" w:rsidRDefault="0091551C"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2571A9" w:rsidRDefault="00543F98" w:rsidP="00E0768C">
            <w:pPr>
              <w:jc w:val="both"/>
              <w:rPr>
                <w:rFonts w:ascii="Arial" w:hAnsi="Arial" w:cs="Arial"/>
                <w:b/>
              </w:rPr>
            </w:pPr>
            <w:r w:rsidRPr="002571A9">
              <w:rPr>
                <w:rFonts w:ascii="Arial" w:hAnsi="Arial" w:cs="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0047105C" w14:textId="77777777" w:rsidR="002571A9" w:rsidRPr="006B758C" w:rsidRDefault="002571A9" w:rsidP="002571A9">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14B5BCF" w14:textId="77777777" w:rsidR="002571A9" w:rsidRPr="006B758C" w:rsidRDefault="002571A9" w:rsidP="002571A9">
            <w:pPr>
              <w:rPr>
                <w:rFonts w:ascii="Arial" w:hAnsi="Arial" w:cs="Arial"/>
              </w:rPr>
            </w:pPr>
          </w:p>
          <w:p w14:paraId="030DEB7F" w14:textId="77777777" w:rsidR="002571A9" w:rsidRPr="006B758C" w:rsidRDefault="002571A9" w:rsidP="002571A9">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8101A16" w14:textId="77777777" w:rsidR="002571A9" w:rsidRPr="006B758C" w:rsidRDefault="002571A9" w:rsidP="002571A9">
            <w:pPr>
              <w:rPr>
                <w:rFonts w:ascii="Arial" w:hAnsi="Arial" w:cs="Arial"/>
              </w:rPr>
            </w:pPr>
          </w:p>
          <w:p w14:paraId="4274CD0E" w14:textId="77777777" w:rsidR="00543F98" w:rsidRDefault="002571A9" w:rsidP="002571A9">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5"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C11061" w14:textId="5C0EE505" w:rsidR="0091551C" w:rsidRPr="006B758C" w:rsidRDefault="0091551C" w:rsidP="002571A9">
            <w:pPr>
              <w:jc w:val="both"/>
              <w:rPr>
                <w:rFonts w:ascii="Arial" w:hAnsi="Arial" w:cs="Arial"/>
                <w:b/>
                <w:bCs/>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2CD28665" w14:textId="12D52D6F" w:rsidR="003E7EEE" w:rsidRPr="0079422F" w:rsidRDefault="003E7EEE" w:rsidP="0079422F">
      <w:pPr>
        <w:ind w:right="-7275"/>
        <w:textAlignment w:val="baseline"/>
        <w:rPr>
          <w:rFonts w:ascii="Arial" w:eastAsia="Calibri" w:hAnsi="Arial" w:cs="Arial"/>
          <w:color w:val="000099"/>
        </w:rPr>
      </w:pPr>
    </w:p>
    <w:sectPr w:rsidR="003E7EEE" w:rsidRPr="0079422F"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2A4E2" w14:textId="77777777" w:rsidR="00D679C6" w:rsidRDefault="00D679C6" w:rsidP="00543F98">
      <w:r>
        <w:separator/>
      </w:r>
    </w:p>
  </w:endnote>
  <w:endnote w:type="continuationSeparator" w:id="0">
    <w:p w14:paraId="38451C86" w14:textId="77777777" w:rsidR="00D679C6" w:rsidRDefault="00D679C6"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EA495D" w:rsidRPr="007F6BBE" w:rsidRDefault="00EA495D"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B40AA" w14:textId="77777777" w:rsidR="00D679C6" w:rsidRDefault="00D679C6" w:rsidP="00543F98">
      <w:r>
        <w:separator/>
      </w:r>
    </w:p>
  </w:footnote>
  <w:footnote w:type="continuationSeparator" w:id="0">
    <w:p w14:paraId="0CFE0431" w14:textId="77777777" w:rsidR="00D679C6" w:rsidRDefault="00D679C6" w:rsidP="00543F98">
      <w:r>
        <w:continuationSeparator/>
      </w:r>
    </w:p>
  </w:footnote>
  <w:footnote w:id="1">
    <w:p w14:paraId="1C78D9A3" w14:textId="173CC1AF" w:rsidR="00EA495D" w:rsidRDefault="00EA495D" w:rsidP="00543F98">
      <w:pPr>
        <w:pStyle w:val="FootnoteText"/>
      </w:pPr>
      <w:r w:rsidRPr="0087266C">
        <w:rPr>
          <w:rFonts w:ascii="Arial" w:hAnsi="Arial" w:cs="Arial"/>
          <w:sz w:val="16"/>
          <w:szCs w:val="16"/>
        </w:rPr>
        <w:t xml:space="preserve"> </w:t>
      </w:r>
    </w:p>
  </w:footnote>
  <w:footnote w:id="2">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4D04B8"/>
    <w:multiLevelType w:val="hybridMultilevel"/>
    <w:tmpl w:val="5268C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6D787A"/>
    <w:multiLevelType w:val="hybridMultilevel"/>
    <w:tmpl w:val="5C8280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880003"/>
    <w:multiLevelType w:val="hybridMultilevel"/>
    <w:tmpl w:val="630094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DFB4B3C"/>
    <w:multiLevelType w:val="hybridMultilevel"/>
    <w:tmpl w:val="F52ACF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F935CF"/>
    <w:multiLevelType w:val="hybridMultilevel"/>
    <w:tmpl w:val="5A6683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824079"/>
    <w:multiLevelType w:val="hybridMultilevel"/>
    <w:tmpl w:val="52085B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24A0460B"/>
    <w:multiLevelType w:val="hybridMultilevel"/>
    <w:tmpl w:val="8C647E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BAF090A"/>
    <w:multiLevelType w:val="hybridMultilevel"/>
    <w:tmpl w:val="8BA8274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59A2218"/>
    <w:multiLevelType w:val="hybridMultilevel"/>
    <w:tmpl w:val="FC12D218"/>
    <w:lvl w:ilvl="0" w:tplc="52E45B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9B50B7D"/>
    <w:multiLevelType w:val="hybridMultilevel"/>
    <w:tmpl w:val="EE3C2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0391D"/>
    <w:multiLevelType w:val="hybridMultilevel"/>
    <w:tmpl w:val="6FD6BFEE"/>
    <w:lvl w:ilvl="0" w:tplc="9B3E3678">
      <w:start w:val="1"/>
      <w:numFmt w:val="bullet"/>
      <w:lvlText w:val=""/>
      <w:lvlJc w:val="left"/>
      <w:pPr>
        <w:ind w:left="360" w:hanging="360"/>
      </w:pPr>
      <w:rPr>
        <w:rFonts w:ascii="Symbol" w:hAnsi="Symbol" w:hint="default"/>
        <w:color w:val="auto"/>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2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CE10EBC"/>
    <w:multiLevelType w:val="hybridMultilevel"/>
    <w:tmpl w:val="ED3009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D16061B"/>
    <w:multiLevelType w:val="hybridMultilevel"/>
    <w:tmpl w:val="4B264668"/>
    <w:lvl w:ilvl="0" w:tplc="364ED70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1F162EC"/>
    <w:multiLevelType w:val="hybridMultilevel"/>
    <w:tmpl w:val="699A9D54"/>
    <w:lvl w:ilvl="0" w:tplc="2A5ED41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23A051C"/>
    <w:multiLevelType w:val="hybridMultilevel"/>
    <w:tmpl w:val="0234F074"/>
    <w:lvl w:ilvl="0" w:tplc="6220F2F0">
      <w:start w:val="1"/>
      <w:numFmt w:val="bullet"/>
      <w:lvlText w:val=""/>
      <w:lvlJc w:val="left"/>
      <w:pPr>
        <w:ind w:left="360" w:hanging="360"/>
      </w:pPr>
      <w:rPr>
        <w:rFonts w:ascii="Symbol" w:hAnsi="Symbol" w:hint="default"/>
        <w:sz w:val="20"/>
        <w:szCs w:val="2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528019D"/>
    <w:multiLevelType w:val="hybridMultilevel"/>
    <w:tmpl w:val="299E1A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5803A57"/>
    <w:multiLevelType w:val="hybridMultilevel"/>
    <w:tmpl w:val="ABD82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BF31B28"/>
    <w:multiLevelType w:val="hybridMultilevel"/>
    <w:tmpl w:val="1C08EA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EEF126E"/>
    <w:multiLevelType w:val="hybridMultilevel"/>
    <w:tmpl w:val="66FE73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9"/>
  </w:num>
  <w:num w:numId="2">
    <w:abstractNumId w:val="27"/>
  </w:num>
  <w:num w:numId="3">
    <w:abstractNumId w:val="8"/>
  </w:num>
  <w:num w:numId="4">
    <w:abstractNumId w:val="33"/>
  </w:num>
  <w:num w:numId="5">
    <w:abstractNumId w:val="0"/>
  </w:num>
  <w:num w:numId="6">
    <w:abstractNumId w:val="9"/>
  </w:num>
  <w:num w:numId="7">
    <w:abstractNumId w:val="34"/>
  </w:num>
  <w:num w:numId="8">
    <w:abstractNumId w:val="37"/>
  </w:num>
  <w:num w:numId="9">
    <w:abstractNumId w:val="30"/>
  </w:num>
  <w:num w:numId="10">
    <w:abstractNumId w:val="16"/>
  </w:num>
  <w:num w:numId="11">
    <w:abstractNumId w:val="7"/>
  </w:num>
  <w:num w:numId="12">
    <w:abstractNumId w:val="28"/>
  </w:num>
  <w:num w:numId="13">
    <w:abstractNumId w:val="5"/>
  </w:num>
  <w:num w:numId="14">
    <w:abstractNumId w:val="22"/>
  </w:num>
  <w:num w:numId="15">
    <w:abstractNumId w:val="17"/>
  </w:num>
  <w:num w:numId="16">
    <w:abstractNumId w:val="3"/>
  </w:num>
  <w:num w:numId="17">
    <w:abstractNumId w:val="12"/>
  </w:num>
  <w:num w:numId="18">
    <w:abstractNumId w:val="35"/>
  </w:num>
  <w:num w:numId="19">
    <w:abstractNumId w:val="18"/>
  </w:num>
  <w:num w:numId="20">
    <w:abstractNumId w:val="25"/>
  </w:num>
  <w:num w:numId="21">
    <w:abstractNumId w:val="4"/>
  </w:num>
  <w:num w:numId="22">
    <w:abstractNumId w:val="40"/>
  </w:num>
  <w:num w:numId="23">
    <w:abstractNumId w:val="26"/>
  </w:num>
  <w:num w:numId="24">
    <w:abstractNumId w:val="20"/>
  </w:num>
  <w:num w:numId="25">
    <w:abstractNumId w:val="19"/>
  </w:num>
  <w:num w:numId="26">
    <w:abstractNumId w:val="24"/>
  </w:num>
  <w:num w:numId="27">
    <w:abstractNumId w:val="23"/>
  </w:num>
  <w:num w:numId="28">
    <w:abstractNumId w:val="31"/>
  </w:num>
  <w:num w:numId="29">
    <w:abstractNumId w:val="32"/>
  </w:num>
  <w:num w:numId="30">
    <w:abstractNumId w:val="14"/>
  </w:num>
  <w:num w:numId="31">
    <w:abstractNumId w:val="6"/>
  </w:num>
  <w:num w:numId="32">
    <w:abstractNumId w:val="1"/>
  </w:num>
  <w:num w:numId="33">
    <w:abstractNumId w:val="36"/>
  </w:num>
  <w:num w:numId="34">
    <w:abstractNumId w:val="21"/>
  </w:num>
  <w:num w:numId="35">
    <w:abstractNumId w:val="11"/>
  </w:num>
  <w:num w:numId="36">
    <w:abstractNumId w:val="29"/>
  </w:num>
  <w:num w:numId="37">
    <w:abstractNumId w:val="15"/>
  </w:num>
  <w:num w:numId="38">
    <w:abstractNumId w:val="38"/>
  </w:num>
  <w:num w:numId="39">
    <w:abstractNumId w:val="11"/>
  </w:num>
  <w:num w:numId="40">
    <w:abstractNumId w:val="13"/>
  </w:num>
  <w:num w:numId="41">
    <w:abstractNumId w:val="2"/>
  </w:num>
  <w:num w:numId="4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7DC0"/>
    <w:rsid w:val="00010146"/>
    <w:rsid w:val="00012A69"/>
    <w:rsid w:val="00016C4B"/>
    <w:rsid w:val="00034879"/>
    <w:rsid w:val="00063F8A"/>
    <w:rsid w:val="00091D46"/>
    <w:rsid w:val="00095C1D"/>
    <w:rsid w:val="000A7350"/>
    <w:rsid w:val="000B18D9"/>
    <w:rsid w:val="000B3BA1"/>
    <w:rsid w:val="000B7318"/>
    <w:rsid w:val="000D156B"/>
    <w:rsid w:val="000F271C"/>
    <w:rsid w:val="000F797C"/>
    <w:rsid w:val="00111739"/>
    <w:rsid w:val="001142DE"/>
    <w:rsid w:val="001156C9"/>
    <w:rsid w:val="00117CD7"/>
    <w:rsid w:val="00127EAB"/>
    <w:rsid w:val="001322CA"/>
    <w:rsid w:val="00134550"/>
    <w:rsid w:val="001359F6"/>
    <w:rsid w:val="00155631"/>
    <w:rsid w:val="00160FB6"/>
    <w:rsid w:val="00163957"/>
    <w:rsid w:val="001644BB"/>
    <w:rsid w:val="00177D2A"/>
    <w:rsid w:val="0018179A"/>
    <w:rsid w:val="0018387C"/>
    <w:rsid w:val="00185EBC"/>
    <w:rsid w:val="00195048"/>
    <w:rsid w:val="00195968"/>
    <w:rsid w:val="001A1FF4"/>
    <w:rsid w:val="001A72D7"/>
    <w:rsid w:val="001A7F9A"/>
    <w:rsid w:val="001B14B4"/>
    <w:rsid w:val="001B7920"/>
    <w:rsid w:val="001C0142"/>
    <w:rsid w:val="001C5A27"/>
    <w:rsid w:val="001D5584"/>
    <w:rsid w:val="002112E2"/>
    <w:rsid w:val="0023552F"/>
    <w:rsid w:val="00241E8C"/>
    <w:rsid w:val="0024231B"/>
    <w:rsid w:val="00243BB0"/>
    <w:rsid w:val="00254BE9"/>
    <w:rsid w:val="00256890"/>
    <w:rsid w:val="002571A9"/>
    <w:rsid w:val="00257231"/>
    <w:rsid w:val="00260C8B"/>
    <w:rsid w:val="00272081"/>
    <w:rsid w:val="00286130"/>
    <w:rsid w:val="0029014C"/>
    <w:rsid w:val="002A1DEB"/>
    <w:rsid w:val="002A1FEF"/>
    <w:rsid w:val="002A5C77"/>
    <w:rsid w:val="002B27A5"/>
    <w:rsid w:val="002C143F"/>
    <w:rsid w:val="002E1335"/>
    <w:rsid w:val="002E33FD"/>
    <w:rsid w:val="002F0911"/>
    <w:rsid w:val="002F1638"/>
    <w:rsid w:val="002F3097"/>
    <w:rsid w:val="003001C9"/>
    <w:rsid w:val="00305851"/>
    <w:rsid w:val="00312DD3"/>
    <w:rsid w:val="0032313C"/>
    <w:rsid w:val="003237BB"/>
    <w:rsid w:val="0032433F"/>
    <w:rsid w:val="00324FEE"/>
    <w:rsid w:val="003263A5"/>
    <w:rsid w:val="00331995"/>
    <w:rsid w:val="0033762B"/>
    <w:rsid w:val="0035717C"/>
    <w:rsid w:val="00382E36"/>
    <w:rsid w:val="003873AF"/>
    <w:rsid w:val="00387421"/>
    <w:rsid w:val="00394E20"/>
    <w:rsid w:val="00396AFC"/>
    <w:rsid w:val="003C3758"/>
    <w:rsid w:val="003C69A1"/>
    <w:rsid w:val="003E7EEE"/>
    <w:rsid w:val="003F026C"/>
    <w:rsid w:val="003F2B23"/>
    <w:rsid w:val="003F2FDB"/>
    <w:rsid w:val="003F586D"/>
    <w:rsid w:val="0041138D"/>
    <w:rsid w:val="0041250A"/>
    <w:rsid w:val="0042555B"/>
    <w:rsid w:val="00437F31"/>
    <w:rsid w:val="0044373F"/>
    <w:rsid w:val="00447101"/>
    <w:rsid w:val="0045069B"/>
    <w:rsid w:val="00454F48"/>
    <w:rsid w:val="00463454"/>
    <w:rsid w:val="00475884"/>
    <w:rsid w:val="00477662"/>
    <w:rsid w:val="00477AEF"/>
    <w:rsid w:val="004831DD"/>
    <w:rsid w:val="00483205"/>
    <w:rsid w:val="00494CA6"/>
    <w:rsid w:val="004C0D56"/>
    <w:rsid w:val="004C3CE5"/>
    <w:rsid w:val="004C78F8"/>
    <w:rsid w:val="004D0EDB"/>
    <w:rsid w:val="004F003F"/>
    <w:rsid w:val="004F2D42"/>
    <w:rsid w:val="004F2F73"/>
    <w:rsid w:val="00510D10"/>
    <w:rsid w:val="005150A5"/>
    <w:rsid w:val="00521CFC"/>
    <w:rsid w:val="00543F98"/>
    <w:rsid w:val="00544107"/>
    <w:rsid w:val="00545914"/>
    <w:rsid w:val="0054701F"/>
    <w:rsid w:val="00566BA4"/>
    <w:rsid w:val="00593D2E"/>
    <w:rsid w:val="005A38DE"/>
    <w:rsid w:val="005B29E2"/>
    <w:rsid w:val="005B4645"/>
    <w:rsid w:val="005C40FB"/>
    <w:rsid w:val="005F10AC"/>
    <w:rsid w:val="005F595E"/>
    <w:rsid w:val="005F6848"/>
    <w:rsid w:val="00611576"/>
    <w:rsid w:val="0064026D"/>
    <w:rsid w:val="00645B66"/>
    <w:rsid w:val="006544F8"/>
    <w:rsid w:val="00660548"/>
    <w:rsid w:val="00666D6B"/>
    <w:rsid w:val="00671C9E"/>
    <w:rsid w:val="0067565A"/>
    <w:rsid w:val="0068460E"/>
    <w:rsid w:val="0068735E"/>
    <w:rsid w:val="006A0235"/>
    <w:rsid w:val="006A2668"/>
    <w:rsid w:val="006A3CD5"/>
    <w:rsid w:val="006A54F6"/>
    <w:rsid w:val="006B758C"/>
    <w:rsid w:val="006D1599"/>
    <w:rsid w:val="006D6B78"/>
    <w:rsid w:val="006D6EE1"/>
    <w:rsid w:val="006F0BE7"/>
    <w:rsid w:val="006F1A37"/>
    <w:rsid w:val="006F6EB4"/>
    <w:rsid w:val="0070362B"/>
    <w:rsid w:val="00705C73"/>
    <w:rsid w:val="007065F2"/>
    <w:rsid w:val="007119DD"/>
    <w:rsid w:val="00731AB8"/>
    <w:rsid w:val="007346F0"/>
    <w:rsid w:val="0075380E"/>
    <w:rsid w:val="007570E2"/>
    <w:rsid w:val="0077279C"/>
    <w:rsid w:val="00772C83"/>
    <w:rsid w:val="007852C7"/>
    <w:rsid w:val="00792875"/>
    <w:rsid w:val="00792F91"/>
    <w:rsid w:val="0079422F"/>
    <w:rsid w:val="00795998"/>
    <w:rsid w:val="0079638A"/>
    <w:rsid w:val="007B0981"/>
    <w:rsid w:val="007B3B89"/>
    <w:rsid w:val="007C1184"/>
    <w:rsid w:val="007D2E37"/>
    <w:rsid w:val="007D43A7"/>
    <w:rsid w:val="007D4A5B"/>
    <w:rsid w:val="007D639C"/>
    <w:rsid w:val="007F0BB1"/>
    <w:rsid w:val="007F6BBE"/>
    <w:rsid w:val="00813F59"/>
    <w:rsid w:val="00820953"/>
    <w:rsid w:val="008249E3"/>
    <w:rsid w:val="00835025"/>
    <w:rsid w:val="008627AB"/>
    <w:rsid w:val="00862DF6"/>
    <w:rsid w:val="00872448"/>
    <w:rsid w:val="0087266C"/>
    <w:rsid w:val="00887873"/>
    <w:rsid w:val="00887FE4"/>
    <w:rsid w:val="00890A2B"/>
    <w:rsid w:val="00891188"/>
    <w:rsid w:val="008950F1"/>
    <w:rsid w:val="008A014A"/>
    <w:rsid w:val="008A108F"/>
    <w:rsid w:val="008A35C3"/>
    <w:rsid w:val="008A6CFF"/>
    <w:rsid w:val="008B02C6"/>
    <w:rsid w:val="008B37E3"/>
    <w:rsid w:val="008B3911"/>
    <w:rsid w:val="008D6FC6"/>
    <w:rsid w:val="008D7173"/>
    <w:rsid w:val="00912436"/>
    <w:rsid w:val="0091551C"/>
    <w:rsid w:val="00920E7F"/>
    <w:rsid w:val="00923525"/>
    <w:rsid w:val="0092786A"/>
    <w:rsid w:val="009441FF"/>
    <w:rsid w:val="00944FE6"/>
    <w:rsid w:val="00946403"/>
    <w:rsid w:val="00955918"/>
    <w:rsid w:val="009713C6"/>
    <w:rsid w:val="00986ECA"/>
    <w:rsid w:val="009B6BF8"/>
    <w:rsid w:val="009C7692"/>
    <w:rsid w:val="009E754F"/>
    <w:rsid w:val="009F3F3A"/>
    <w:rsid w:val="00A02CC7"/>
    <w:rsid w:val="00A21304"/>
    <w:rsid w:val="00A31CE6"/>
    <w:rsid w:val="00A33245"/>
    <w:rsid w:val="00A35B00"/>
    <w:rsid w:val="00A36FE9"/>
    <w:rsid w:val="00A40D46"/>
    <w:rsid w:val="00A46997"/>
    <w:rsid w:val="00A527B7"/>
    <w:rsid w:val="00A54067"/>
    <w:rsid w:val="00A847E5"/>
    <w:rsid w:val="00A8573A"/>
    <w:rsid w:val="00A85FAD"/>
    <w:rsid w:val="00A87ABD"/>
    <w:rsid w:val="00AA475C"/>
    <w:rsid w:val="00AA7373"/>
    <w:rsid w:val="00AB1A14"/>
    <w:rsid w:val="00AB3352"/>
    <w:rsid w:val="00AB4063"/>
    <w:rsid w:val="00AC0D37"/>
    <w:rsid w:val="00AC325C"/>
    <w:rsid w:val="00AD5EC4"/>
    <w:rsid w:val="00AF2E10"/>
    <w:rsid w:val="00B076D9"/>
    <w:rsid w:val="00B079D3"/>
    <w:rsid w:val="00B1087D"/>
    <w:rsid w:val="00B1188E"/>
    <w:rsid w:val="00B13527"/>
    <w:rsid w:val="00B2124E"/>
    <w:rsid w:val="00B40B7D"/>
    <w:rsid w:val="00B4168B"/>
    <w:rsid w:val="00B45750"/>
    <w:rsid w:val="00B465EB"/>
    <w:rsid w:val="00B6434D"/>
    <w:rsid w:val="00B823B2"/>
    <w:rsid w:val="00B85A4B"/>
    <w:rsid w:val="00B91831"/>
    <w:rsid w:val="00B96CFC"/>
    <w:rsid w:val="00BA14C2"/>
    <w:rsid w:val="00BA3ACF"/>
    <w:rsid w:val="00BA4579"/>
    <w:rsid w:val="00BA6949"/>
    <w:rsid w:val="00BB269E"/>
    <w:rsid w:val="00BB5109"/>
    <w:rsid w:val="00BD463D"/>
    <w:rsid w:val="00BD5194"/>
    <w:rsid w:val="00BD7AF2"/>
    <w:rsid w:val="00BE2087"/>
    <w:rsid w:val="00BE491B"/>
    <w:rsid w:val="00BE7D50"/>
    <w:rsid w:val="00BF1487"/>
    <w:rsid w:val="00BF276B"/>
    <w:rsid w:val="00C040D5"/>
    <w:rsid w:val="00C25F36"/>
    <w:rsid w:val="00C264CE"/>
    <w:rsid w:val="00C27EBA"/>
    <w:rsid w:val="00C36670"/>
    <w:rsid w:val="00C438C1"/>
    <w:rsid w:val="00C50AC7"/>
    <w:rsid w:val="00C52B5B"/>
    <w:rsid w:val="00C57CEC"/>
    <w:rsid w:val="00C659FB"/>
    <w:rsid w:val="00C82C28"/>
    <w:rsid w:val="00C91FA4"/>
    <w:rsid w:val="00CA12C1"/>
    <w:rsid w:val="00CB077C"/>
    <w:rsid w:val="00CB2C3A"/>
    <w:rsid w:val="00CC082D"/>
    <w:rsid w:val="00CC5AC2"/>
    <w:rsid w:val="00CD2A71"/>
    <w:rsid w:val="00CE3011"/>
    <w:rsid w:val="00CE499C"/>
    <w:rsid w:val="00D02B05"/>
    <w:rsid w:val="00D139DF"/>
    <w:rsid w:val="00D34192"/>
    <w:rsid w:val="00D345CA"/>
    <w:rsid w:val="00D522E6"/>
    <w:rsid w:val="00D679C6"/>
    <w:rsid w:val="00D844B6"/>
    <w:rsid w:val="00DA6923"/>
    <w:rsid w:val="00DA7FD3"/>
    <w:rsid w:val="00DD145D"/>
    <w:rsid w:val="00DE4E8D"/>
    <w:rsid w:val="00DF316E"/>
    <w:rsid w:val="00DF413F"/>
    <w:rsid w:val="00E00E62"/>
    <w:rsid w:val="00E06514"/>
    <w:rsid w:val="00E0768C"/>
    <w:rsid w:val="00E17667"/>
    <w:rsid w:val="00E223C9"/>
    <w:rsid w:val="00E23FD8"/>
    <w:rsid w:val="00E45386"/>
    <w:rsid w:val="00E46F0F"/>
    <w:rsid w:val="00E53F9F"/>
    <w:rsid w:val="00E64E67"/>
    <w:rsid w:val="00E6650A"/>
    <w:rsid w:val="00E7686C"/>
    <w:rsid w:val="00E77239"/>
    <w:rsid w:val="00E81BFE"/>
    <w:rsid w:val="00E820A0"/>
    <w:rsid w:val="00E9136D"/>
    <w:rsid w:val="00E95117"/>
    <w:rsid w:val="00EA495D"/>
    <w:rsid w:val="00EB3C67"/>
    <w:rsid w:val="00EB5E72"/>
    <w:rsid w:val="00EB7809"/>
    <w:rsid w:val="00EC3C8E"/>
    <w:rsid w:val="00ED26AC"/>
    <w:rsid w:val="00EE3BBC"/>
    <w:rsid w:val="00EE4936"/>
    <w:rsid w:val="00EF5A89"/>
    <w:rsid w:val="00F04F4A"/>
    <w:rsid w:val="00F105D9"/>
    <w:rsid w:val="00F1158C"/>
    <w:rsid w:val="00F13D8B"/>
    <w:rsid w:val="00F1442F"/>
    <w:rsid w:val="00F20301"/>
    <w:rsid w:val="00F2304D"/>
    <w:rsid w:val="00F235BB"/>
    <w:rsid w:val="00F409EB"/>
    <w:rsid w:val="00F415C8"/>
    <w:rsid w:val="00F6254C"/>
    <w:rsid w:val="00F63857"/>
    <w:rsid w:val="00F63D45"/>
    <w:rsid w:val="00F70788"/>
    <w:rsid w:val="00F8393C"/>
    <w:rsid w:val="00F83B46"/>
    <w:rsid w:val="00F83C25"/>
    <w:rsid w:val="00F862A1"/>
    <w:rsid w:val="00F90186"/>
    <w:rsid w:val="00F928ED"/>
    <w:rsid w:val="00F95061"/>
    <w:rsid w:val="00F97827"/>
    <w:rsid w:val="00FB5420"/>
    <w:rsid w:val="00FB6D7A"/>
    <w:rsid w:val="00FC12B2"/>
    <w:rsid w:val="00FC3200"/>
    <w:rsid w:val="00FC7E3D"/>
    <w:rsid w:val="00FC7ECC"/>
    <w:rsid w:val="00FD7DA1"/>
    <w:rsid w:val="00FE6812"/>
    <w:rsid w:val="00FF3113"/>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character" w:customStyle="1" w:styleId="UnresolvedMention">
    <w:name w:val="Unresolved Mention"/>
    <w:basedOn w:val="DefaultParagraphFont"/>
    <w:uiPriority w:val="99"/>
    <w:semiHidden/>
    <w:unhideWhenUsed/>
    <w:rsid w:val="007C1184"/>
    <w:rPr>
      <w:color w:val="605E5C"/>
      <w:shd w:val="clear" w:color="auto" w:fill="E1DFDD"/>
    </w:rPr>
  </w:style>
  <w:style w:type="paragraph" w:styleId="NoSpacing">
    <w:name w:val="No Spacing"/>
    <w:uiPriority w:val="1"/>
    <w:qFormat/>
    <w:rsid w:val="00160FB6"/>
    <w:pPr>
      <w:spacing w:after="0" w:line="240" w:lineRule="auto"/>
    </w:pPr>
    <w:rPr>
      <w:rFonts w:ascii="Times New Roman" w:eastAsia="Times New Roman" w:hAnsi="Times New Roman" w:cs="Times New Roman"/>
      <w:sz w:val="20"/>
      <w:szCs w:val="20"/>
      <w:lang w:val="en-GB" w:eastAsia="en-GB"/>
    </w:rPr>
  </w:style>
  <w:style w:type="paragraph" w:customStyle="1" w:styleId="paragraph">
    <w:name w:val="paragraph"/>
    <w:basedOn w:val="Normal"/>
    <w:rsid w:val="002571A9"/>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2571A9"/>
  </w:style>
  <w:style w:type="character" w:customStyle="1" w:styleId="findhit">
    <w:name w:val="findhit"/>
    <w:basedOn w:val="DefaultParagraphFont"/>
    <w:rsid w:val="002571A9"/>
  </w:style>
  <w:style w:type="character" w:customStyle="1" w:styleId="eop">
    <w:name w:val="eop"/>
    <w:basedOn w:val="DefaultParagraphFont"/>
    <w:rsid w:val="002571A9"/>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qFormat/>
    <w:locked/>
    <w:rsid w:val="00FB5420"/>
    <w:rPr>
      <w:rFonts w:ascii="Times New Roman" w:eastAsia="Times New Roman" w:hAnsi="Times New Roman" w:cs="Times New Roman"/>
      <w:sz w:val="20"/>
      <w:szCs w:val="20"/>
      <w:lang w:val="en-GB" w:eastAsia="en-GB"/>
    </w:rPr>
  </w:style>
  <w:style w:type="paragraph" w:customStyle="1" w:styleId="xmsonormal">
    <w:name w:val="x_msonormal"/>
    <w:basedOn w:val="Normal"/>
    <w:uiPriority w:val="99"/>
    <w:rsid w:val="00C659FB"/>
    <w:rPr>
      <w:rFonts w:eastAsiaTheme="minorHAnsi"/>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60583537">
      <w:bodyDiv w:val="1"/>
      <w:marLeft w:val="0"/>
      <w:marRight w:val="0"/>
      <w:marTop w:val="0"/>
      <w:marBottom w:val="0"/>
      <w:divBdr>
        <w:top w:val="none" w:sz="0" w:space="0" w:color="auto"/>
        <w:left w:val="none" w:sz="0" w:space="0" w:color="auto"/>
        <w:bottom w:val="none" w:sz="0" w:space="0" w:color="auto"/>
        <w:right w:val="none" w:sz="0" w:space="0" w:color="auto"/>
      </w:divBdr>
    </w:div>
    <w:div w:id="1184128009">
      <w:bodyDiv w:val="1"/>
      <w:marLeft w:val="0"/>
      <w:marRight w:val="0"/>
      <w:marTop w:val="0"/>
      <w:marBottom w:val="0"/>
      <w:divBdr>
        <w:top w:val="none" w:sz="0" w:space="0" w:color="auto"/>
        <w:left w:val="none" w:sz="0" w:space="0" w:color="auto"/>
        <w:bottom w:val="none" w:sz="0" w:space="0" w:color="auto"/>
        <w:right w:val="none" w:sz="0" w:space="0" w:color="auto"/>
      </w:divBdr>
    </w:div>
    <w:div w:id="1326083953">
      <w:bodyDiv w:val="1"/>
      <w:marLeft w:val="0"/>
      <w:marRight w:val="0"/>
      <w:marTop w:val="0"/>
      <w:marBottom w:val="0"/>
      <w:divBdr>
        <w:top w:val="none" w:sz="0" w:space="0" w:color="auto"/>
        <w:left w:val="none" w:sz="0" w:space="0" w:color="auto"/>
        <w:bottom w:val="none" w:sz="0" w:space="0" w:color="auto"/>
        <w:right w:val="none" w:sz="0" w:space="0" w:color="auto"/>
      </w:divBdr>
    </w:div>
    <w:div w:id="1435395679">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04649393">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12750307">
      <w:bodyDiv w:val="1"/>
      <w:marLeft w:val="0"/>
      <w:marRight w:val="0"/>
      <w:marTop w:val="0"/>
      <w:marBottom w:val="0"/>
      <w:divBdr>
        <w:top w:val="none" w:sz="0" w:space="0" w:color="auto"/>
        <w:left w:val="none" w:sz="0" w:space="0" w:color="auto"/>
        <w:bottom w:val="none" w:sz="0" w:space="0" w:color="auto"/>
        <w:right w:val="none" w:sz="0" w:space="0" w:color="auto"/>
      </w:divBdr>
    </w:div>
    <w:div w:id="197239821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1675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hanne.connolly@hse.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pdf/?file=https://assets.cpsa.ie/media/275828/b88e3648-c663-4293-9471-d2d75bd1d6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AF6BA-6E00-4F3F-9B1A-27928D23D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BEFAE-3BCE-4355-9000-5896A0DBB5FE}">
  <ds:schemaRefs>
    <ds:schemaRef ds:uri="http://schemas.microsoft.com/sharepoint/v3/contenttype/forms"/>
  </ds:schemaRefs>
</ds:datastoreItem>
</file>

<file path=customXml/itemProps3.xml><?xml version="1.0" encoding="utf-8"?>
<ds:datastoreItem xmlns:ds="http://schemas.openxmlformats.org/officeDocument/2006/customXml" ds:itemID="{4D99785F-E8CD-4D56-A9B5-81C0780A6152}">
  <ds:schemaRefs>
    <ds:schemaRef ds:uri="http://purl.org/dc/terms/"/>
    <ds:schemaRef ds:uri="f8767091-446f-4677-8f8f-9d911788ee8f"/>
    <ds:schemaRef ds:uri="http://schemas.microsoft.com/office/2006/documentManagement/types"/>
    <ds:schemaRef ds:uri="540502ad-e2ea-49e0-837d-f664c5657004"/>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99A31CD-10FF-45C3-A9EC-F3572382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3959</Words>
  <Characters>22568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Alan OShea4</cp:lastModifiedBy>
  <cp:revision>4</cp:revision>
  <dcterms:created xsi:type="dcterms:W3CDTF">2025-04-15T10:44:00Z</dcterms:created>
  <dcterms:modified xsi:type="dcterms:W3CDTF">2025-06-27T10:30:00Z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