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E5665" w14:textId="77777777" w:rsidR="00543F98" w:rsidRPr="00BE491B" w:rsidRDefault="00B405D7" w:rsidP="000037FD">
      <w:pPr>
        <w:pStyle w:val="Heading7"/>
        <w:jc w:val="center"/>
        <w:rPr>
          <w:color w:val="000099"/>
        </w:rPr>
      </w:pPr>
      <w:r>
        <w:rPr>
          <w:noProof/>
          <w:lang w:val="en-IE" w:eastAsia="en-IE"/>
        </w:rPr>
        <w:drawing>
          <wp:anchor distT="0" distB="0" distL="114300" distR="114300" simplePos="0" relativeHeight="251665408" behindDoc="0" locked="0" layoutInCell="1" allowOverlap="1" wp14:anchorId="08D5E2B1" wp14:editId="0C192C08">
            <wp:simplePos x="0" y="0"/>
            <wp:positionH relativeFrom="column">
              <wp:posOffset>-730293</wp:posOffset>
            </wp:positionH>
            <wp:positionV relativeFrom="paragraph">
              <wp:posOffset>-488161</wp:posOffset>
            </wp:positionV>
            <wp:extent cx="1247775" cy="1038860"/>
            <wp:effectExtent l="0" t="0" r="0" b="0"/>
            <wp:wrapNone/>
            <wp:docPr id="2" name="Picture 2"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r w:rsidR="008631B2">
        <w:rPr>
          <w:color w:val="000099"/>
        </w:rPr>
        <w:t xml:space="preserve"> </w:t>
      </w:r>
    </w:p>
    <w:p w14:paraId="09F87896" w14:textId="77777777" w:rsidR="00D9230C" w:rsidRDefault="00CA104A" w:rsidP="00D9230C">
      <w:pPr>
        <w:tabs>
          <w:tab w:val="left" w:pos="283"/>
        </w:tabs>
        <w:jc w:val="right"/>
        <w:rPr>
          <w:rFonts w:ascii="Arial" w:hAnsi="Arial" w:cs="Arial"/>
          <w:b/>
        </w:rPr>
      </w:pPr>
      <w:r>
        <w:rPr>
          <w:rFonts w:ascii="Arial" w:hAnsi="Arial" w:cs="Arial"/>
          <w:b/>
        </w:rPr>
        <w:t xml:space="preserve">Staff Nurse </w:t>
      </w:r>
      <w:r w:rsidR="006810E0" w:rsidRPr="007366BC">
        <w:rPr>
          <w:rFonts w:ascii="Arial" w:hAnsi="Arial" w:cs="Arial"/>
          <w:b/>
        </w:rPr>
        <w:t>(Children’s)</w:t>
      </w:r>
      <w:r w:rsidR="00D9230C" w:rsidRPr="007366BC">
        <w:rPr>
          <w:rFonts w:ascii="Arial" w:hAnsi="Arial" w:cs="Arial"/>
          <w:b/>
        </w:rPr>
        <w:t xml:space="preserve"> Paediatric</w:t>
      </w:r>
      <w:r w:rsidR="00D9230C">
        <w:rPr>
          <w:rFonts w:ascii="Arial" w:hAnsi="Arial" w:cs="Arial"/>
          <w:b/>
        </w:rPr>
        <w:t xml:space="preserve"> Repatriation Nurse</w:t>
      </w:r>
    </w:p>
    <w:p w14:paraId="0AEA3DE5"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57553E86"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18816E12" w14:textId="77777777" w:rsidTr="00F6254C">
        <w:tc>
          <w:tcPr>
            <w:tcW w:w="2364" w:type="dxa"/>
          </w:tcPr>
          <w:p w14:paraId="7C4C8DB1" w14:textId="77777777" w:rsidR="00543F98" w:rsidRPr="00F6254C" w:rsidRDefault="00F6254C" w:rsidP="00CA104A">
            <w:pPr>
              <w:rPr>
                <w:rFonts w:ascii="Arial" w:hAnsi="Arial" w:cs="Arial"/>
                <w:b/>
                <w:bCs/>
              </w:rPr>
            </w:pPr>
            <w:r w:rsidRPr="00F6254C">
              <w:rPr>
                <w:rFonts w:ascii="Arial" w:hAnsi="Arial" w:cs="Arial"/>
                <w:b/>
                <w:bCs/>
              </w:rPr>
              <w:t>Job Title</w:t>
            </w:r>
            <w:r w:rsidR="00CA104A">
              <w:rPr>
                <w:rFonts w:ascii="Arial" w:hAnsi="Arial" w:cs="Arial"/>
                <w:b/>
                <w:bCs/>
              </w:rPr>
              <w:t xml:space="preserve"> and</w:t>
            </w:r>
            <w:r w:rsidRPr="00F6254C">
              <w:rPr>
                <w:rFonts w:ascii="Arial" w:hAnsi="Arial" w:cs="Arial"/>
                <w:b/>
                <w:bCs/>
              </w:rPr>
              <w:t xml:space="preserv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1FE4B889" w14:textId="73635F2D" w:rsidR="006810E0" w:rsidRDefault="006810E0" w:rsidP="00CA104A">
            <w:pPr>
              <w:tabs>
                <w:tab w:val="left" w:pos="283"/>
              </w:tabs>
              <w:jc w:val="both"/>
              <w:rPr>
                <w:rFonts w:ascii="Arial" w:hAnsi="Arial" w:cs="Arial"/>
                <w:b/>
              </w:rPr>
            </w:pPr>
            <w:r>
              <w:rPr>
                <w:rFonts w:ascii="Arial" w:hAnsi="Arial" w:cs="Arial"/>
                <w:b/>
              </w:rPr>
              <w:t xml:space="preserve">Staff Nurse </w:t>
            </w:r>
            <w:r w:rsidRPr="007366BC">
              <w:rPr>
                <w:rFonts w:ascii="Arial" w:hAnsi="Arial" w:cs="Arial"/>
                <w:b/>
              </w:rPr>
              <w:t>(</w:t>
            </w:r>
            <w:r w:rsidR="00947EC4" w:rsidRPr="007366BC">
              <w:rPr>
                <w:rFonts w:ascii="Arial" w:hAnsi="Arial" w:cs="Arial"/>
                <w:b/>
              </w:rPr>
              <w:t>Children’s) Paediatric</w:t>
            </w:r>
            <w:r w:rsidR="006A6428">
              <w:rPr>
                <w:rFonts w:ascii="Arial" w:hAnsi="Arial" w:cs="Arial"/>
                <w:b/>
              </w:rPr>
              <w:t xml:space="preserve"> Repatriation Nurse</w:t>
            </w:r>
          </w:p>
          <w:p w14:paraId="22B6A480" w14:textId="77777777" w:rsidR="00947EC4" w:rsidRDefault="00947EC4" w:rsidP="00CA104A">
            <w:pPr>
              <w:tabs>
                <w:tab w:val="left" w:pos="283"/>
              </w:tabs>
              <w:jc w:val="both"/>
              <w:rPr>
                <w:rFonts w:ascii="Arial" w:hAnsi="Arial" w:cs="Arial"/>
                <w:iCs/>
              </w:rPr>
            </w:pPr>
          </w:p>
          <w:p w14:paraId="248835B7" w14:textId="77777777" w:rsidR="00543F98" w:rsidRPr="00F6254C" w:rsidRDefault="006810E0" w:rsidP="00CA104A">
            <w:pPr>
              <w:tabs>
                <w:tab w:val="left" w:pos="283"/>
              </w:tabs>
              <w:jc w:val="both"/>
              <w:rPr>
                <w:rFonts w:ascii="Arial" w:hAnsi="Arial" w:cs="Arial"/>
                <w:iCs/>
              </w:rPr>
            </w:pPr>
            <w:r>
              <w:rPr>
                <w:rFonts w:ascii="Arial" w:hAnsi="Arial" w:cs="Arial"/>
                <w:iCs/>
              </w:rPr>
              <w:t>(Grade Code: 2136</w:t>
            </w:r>
            <w:r w:rsidR="00CA104A">
              <w:rPr>
                <w:rFonts w:ascii="Arial" w:hAnsi="Arial" w:cs="Arial"/>
                <w:iCs/>
              </w:rPr>
              <w:t>)</w:t>
            </w:r>
          </w:p>
        </w:tc>
      </w:tr>
      <w:tr w:rsidR="00C57CEC" w:rsidRPr="00E766A5" w14:paraId="490A434B" w14:textId="77777777" w:rsidTr="00F6254C">
        <w:tc>
          <w:tcPr>
            <w:tcW w:w="2364" w:type="dxa"/>
          </w:tcPr>
          <w:p w14:paraId="3868720B" w14:textId="77777777" w:rsidR="00C57CEC" w:rsidRPr="00F6254C" w:rsidRDefault="00C57CEC" w:rsidP="00CA104A">
            <w:pPr>
              <w:rPr>
                <w:rFonts w:ascii="Arial" w:hAnsi="Arial" w:cs="Arial"/>
                <w:b/>
                <w:bCs/>
              </w:rPr>
            </w:pPr>
            <w:r w:rsidRPr="00F6254C">
              <w:rPr>
                <w:rFonts w:ascii="Arial" w:hAnsi="Arial" w:cs="Arial"/>
                <w:b/>
                <w:bCs/>
              </w:rPr>
              <w:t>Campaign Reference</w:t>
            </w:r>
          </w:p>
        </w:tc>
        <w:tc>
          <w:tcPr>
            <w:tcW w:w="8256" w:type="dxa"/>
          </w:tcPr>
          <w:p w14:paraId="19EBF11B" w14:textId="70814246" w:rsidR="00C57CEC" w:rsidRPr="00AB3F4C" w:rsidRDefault="00947EC4" w:rsidP="00F6254C">
            <w:pPr>
              <w:rPr>
                <w:rFonts w:ascii="Arial" w:hAnsi="Arial" w:cs="Arial"/>
                <w:b/>
                <w:iCs/>
              </w:rPr>
            </w:pPr>
            <w:r w:rsidRPr="00AB3F4C">
              <w:rPr>
                <w:rFonts w:ascii="Arial" w:hAnsi="Arial" w:cs="Arial"/>
                <w:b/>
                <w:iCs/>
              </w:rPr>
              <w:t>NRS14730</w:t>
            </w:r>
          </w:p>
          <w:p w14:paraId="0B8D5BDF" w14:textId="77777777" w:rsidR="00BE491B" w:rsidRPr="00AB3F4C" w:rsidRDefault="00BE491B" w:rsidP="00F6254C">
            <w:pPr>
              <w:rPr>
                <w:rFonts w:ascii="Arial" w:hAnsi="Arial" w:cs="Arial"/>
                <w:b/>
                <w:iCs/>
              </w:rPr>
            </w:pPr>
          </w:p>
        </w:tc>
      </w:tr>
      <w:tr w:rsidR="00C57CEC" w:rsidRPr="00E766A5" w14:paraId="08E58D34" w14:textId="77777777" w:rsidTr="00F6254C">
        <w:tc>
          <w:tcPr>
            <w:tcW w:w="2364" w:type="dxa"/>
          </w:tcPr>
          <w:p w14:paraId="29C46073" w14:textId="77777777" w:rsidR="00C57CEC" w:rsidRPr="00F6254C" w:rsidRDefault="00C57CEC" w:rsidP="00CA104A">
            <w:pPr>
              <w:rPr>
                <w:rFonts w:ascii="Arial" w:hAnsi="Arial" w:cs="Arial"/>
                <w:b/>
                <w:bCs/>
              </w:rPr>
            </w:pPr>
            <w:r w:rsidRPr="00F6254C">
              <w:rPr>
                <w:rFonts w:ascii="Arial" w:hAnsi="Arial" w:cs="Arial"/>
                <w:b/>
                <w:bCs/>
              </w:rPr>
              <w:t>Closing Date</w:t>
            </w:r>
          </w:p>
        </w:tc>
        <w:tc>
          <w:tcPr>
            <w:tcW w:w="8256" w:type="dxa"/>
          </w:tcPr>
          <w:p w14:paraId="6E4481B7" w14:textId="0B02E420" w:rsidR="00291F23" w:rsidRPr="00EC0F8B" w:rsidRDefault="00291F23" w:rsidP="00291F23">
            <w:pPr>
              <w:pStyle w:val="Heading7"/>
              <w:rPr>
                <w:b w:val="0"/>
                <w:sz w:val="20"/>
              </w:rPr>
            </w:pPr>
            <w:r>
              <w:rPr>
                <w:b w:val="0"/>
                <w:sz w:val="20"/>
              </w:rPr>
              <w:t>Monday 12</w:t>
            </w:r>
            <w:r w:rsidRPr="00EC0F8B">
              <w:rPr>
                <w:b w:val="0"/>
                <w:sz w:val="20"/>
                <w:vertAlign w:val="superscript"/>
              </w:rPr>
              <w:t>th</w:t>
            </w:r>
            <w:r w:rsidRPr="00EC0F8B">
              <w:rPr>
                <w:b w:val="0"/>
                <w:sz w:val="20"/>
              </w:rPr>
              <w:t xml:space="preserve"> May 2025 at </w:t>
            </w:r>
            <w:r>
              <w:rPr>
                <w:b w:val="0"/>
                <w:sz w:val="20"/>
              </w:rPr>
              <w:t>12 noon</w:t>
            </w:r>
          </w:p>
          <w:p w14:paraId="50AFF20C" w14:textId="77777777" w:rsidR="00BE491B" w:rsidRPr="00F6254C" w:rsidRDefault="00BE491B" w:rsidP="00F6254C">
            <w:pPr>
              <w:rPr>
                <w:rFonts w:ascii="Arial" w:hAnsi="Arial" w:cs="Arial"/>
                <w:bCs/>
                <w:iCs/>
                <w:color w:val="000099"/>
              </w:rPr>
            </w:pPr>
          </w:p>
        </w:tc>
      </w:tr>
      <w:tr w:rsidR="00C57CEC" w:rsidRPr="00E766A5" w14:paraId="156D5C7D" w14:textId="77777777" w:rsidTr="00F6254C">
        <w:tc>
          <w:tcPr>
            <w:tcW w:w="2364" w:type="dxa"/>
          </w:tcPr>
          <w:p w14:paraId="6966CB5F" w14:textId="77777777" w:rsidR="00C57CEC" w:rsidRPr="00F6254C" w:rsidRDefault="00C57CEC" w:rsidP="00CA104A">
            <w:pPr>
              <w:rPr>
                <w:rFonts w:ascii="Arial" w:hAnsi="Arial" w:cs="Arial"/>
                <w:b/>
                <w:bCs/>
              </w:rPr>
            </w:pPr>
            <w:r w:rsidRPr="00F6254C">
              <w:rPr>
                <w:rFonts w:ascii="Arial" w:hAnsi="Arial" w:cs="Arial"/>
                <w:b/>
                <w:bCs/>
              </w:rPr>
              <w:t>Proposed Interview Date (s)</w:t>
            </w:r>
          </w:p>
        </w:tc>
        <w:tc>
          <w:tcPr>
            <w:tcW w:w="8256" w:type="dxa"/>
          </w:tcPr>
          <w:p w14:paraId="36ABC090" w14:textId="77777777" w:rsidR="00291F23" w:rsidRPr="0070424B" w:rsidRDefault="00291F23" w:rsidP="00291F23">
            <w:pPr>
              <w:pStyle w:val="Heading7"/>
              <w:rPr>
                <w:b w:val="0"/>
                <w:sz w:val="20"/>
              </w:rPr>
            </w:pPr>
            <w:r w:rsidRPr="0070424B">
              <w:rPr>
                <w:b w:val="0"/>
                <w:sz w:val="20"/>
              </w:rPr>
              <w:t>Candidates will normally be given at least two weeks' notice of interview. The timescale may be reduced in exceptional circumstances.</w:t>
            </w:r>
          </w:p>
          <w:p w14:paraId="2794E04B" w14:textId="6F4EA20D" w:rsidR="00C57CEC" w:rsidRPr="00F6254C" w:rsidRDefault="00C57CEC" w:rsidP="00F6254C">
            <w:pPr>
              <w:rPr>
                <w:rFonts w:ascii="Arial" w:hAnsi="Arial" w:cs="Arial"/>
                <w:bCs/>
                <w:iCs/>
                <w:color w:val="000099"/>
              </w:rPr>
            </w:pPr>
            <w:bookmarkStart w:id="0" w:name="_GoBack"/>
            <w:bookmarkEnd w:id="0"/>
          </w:p>
        </w:tc>
      </w:tr>
      <w:tr w:rsidR="00543F98" w:rsidRPr="00E766A5" w14:paraId="62A8870C" w14:textId="77777777" w:rsidTr="00F6254C">
        <w:tc>
          <w:tcPr>
            <w:tcW w:w="2364" w:type="dxa"/>
          </w:tcPr>
          <w:p w14:paraId="1F81E694" w14:textId="77777777" w:rsidR="00543F98" w:rsidRPr="00F6254C" w:rsidRDefault="00543F98" w:rsidP="00CA104A">
            <w:pPr>
              <w:rPr>
                <w:rFonts w:ascii="Arial" w:hAnsi="Arial" w:cs="Arial"/>
                <w:b/>
                <w:bCs/>
              </w:rPr>
            </w:pPr>
            <w:r w:rsidRPr="00F6254C">
              <w:rPr>
                <w:rFonts w:ascii="Arial" w:hAnsi="Arial" w:cs="Arial"/>
                <w:b/>
                <w:bCs/>
              </w:rPr>
              <w:t>Taking up Appointment</w:t>
            </w:r>
          </w:p>
        </w:tc>
        <w:tc>
          <w:tcPr>
            <w:tcW w:w="8256" w:type="dxa"/>
          </w:tcPr>
          <w:p w14:paraId="557773F6"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79C26AF3" w14:textId="77777777" w:rsidTr="00F6254C">
        <w:tc>
          <w:tcPr>
            <w:tcW w:w="2364" w:type="dxa"/>
          </w:tcPr>
          <w:p w14:paraId="7651B9AA" w14:textId="77777777" w:rsidR="00543F98" w:rsidRPr="00F6254C" w:rsidRDefault="00543F98" w:rsidP="00CA104A">
            <w:pPr>
              <w:rPr>
                <w:rFonts w:ascii="Arial" w:hAnsi="Arial" w:cs="Arial"/>
                <w:b/>
                <w:bCs/>
              </w:rPr>
            </w:pPr>
            <w:r w:rsidRPr="00B46E19">
              <w:rPr>
                <w:rFonts w:ascii="Arial" w:hAnsi="Arial" w:cs="Arial"/>
                <w:b/>
                <w:bCs/>
              </w:rPr>
              <w:t>Location of Post</w:t>
            </w:r>
          </w:p>
        </w:tc>
        <w:tc>
          <w:tcPr>
            <w:tcW w:w="8256" w:type="dxa"/>
          </w:tcPr>
          <w:p w14:paraId="384C9496" w14:textId="29D85CE2" w:rsidR="006A6428" w:rsidRPr="001959A2" w:rsidRDefault="006A6428" w:rsidP="006A6428">
            <w:pPr>
              <w:rPr>
                <w:rFonts w:ascii="Arial" w:hAnsi="Arial" w:cs="Arial"/>
                <w:b/>
                <w:iCs/>
              </w:rPr>
            </w:pPr>
            <w:r w:rsidRPr="001959A2">
              <w:rPr>
                <w:rFonts w:ascii="Arial" w:hAnsi="Arial" w:cs="Arial"/>
                <w:b/>
                <w:iCs/>
              </w:rPr>
              <w:t>National Ambulance Service - Critical Care Retrieval Services (NAS-CCRS)</w:t>
            </w:r>
          </w:p>
          <w:p w14:paraId="6C7021D7" w14:textId="77777777" w:rsidR="00947EC4" w:rsidRPr="006B12E2" w:rsidRDefault="00947EC4" w:rsidP="006A6428">
            <w:pPr>
              <w:rPr>
                <w:rFonts w:ascii="Arial" w:hAnsi="Arial" w:cs="Arial"/>
                <w:b/>
                <w:iCs/>
              </w:rPr>
            </w:pPr>
          </w:p>
          <w:p w14:paraId="0C149AC3" w14:textId="4D068A58" w:rsidR="00947EC4" w:rsidRPr="006B12E2" w:rsidRDefault="00947EC4" w:rsidP="00F6254C">
            <w:pPr>
              <w:rPr>
                <w:rFonts w:ascii="Arial" w:hAnsi="Arial" w:cs="Arial"/>
                <w:iCs/>
              </w:rPr>
            </w:pPr>
            <w:r w:rsidRPr="006B12E2">
              <w:rPr>
                <w:rFonts w:ascii="Arial" w:hAnsi="Arial" w:cs="Arial"/>
                <w:iCs/>
              </w:rPr>
              <w:t xml:space="preserve">There is currently 1 permanent whole time vacancy available in NAS-CCRS Paediatric service. The post holder will be based in </w:t>
            </w:r>
            <w:r w:rsidR="006A6428" w:rsidRPr="006B12E2">
              <w:rPr>
                <w:rFonts w:ascii="Arial" w:hAnsi="Arial" w:cs="Arial"/>
                <w:iCs/>
              </w:rPr>
              <w:t xml:space="preserve">Laurel Unit, Cherry Orchard Hospital, Ballyfermot, Dublin 10. </w:t>
            </w:r>
          </w:p>
          <w:p w14:paraId="4C9EDF8D" w14:textId="77777777" w:rsidR="00947EC4" w:rsidRPr="001959A2" w:rsidRDefault="00947EC4" w:rsidP="00F6254C">
            <w:pPr>
              <w:rPr>
                <w:rFonts w:ascii="Arial" w:hAnsi="Arial" w:cs="Arial"/>
                <w:iCs/>
              </w:rPr>
            </w:pPr>
          </w:p>
          <w:p w14:paraId="6CED12A2" w14:textId="2E4F6569" w:rsidR="00260C8B" w:rsidRPr="00B46E19" w:rsidRDefault="006A6428" w:rsidP="00F6254C">
            <w:pPr>
              <w:rPr>
                <w:rFonts w:ascii="Arial" w:hAnsi="Arial" w:cs="Arial"/>
                <w:iCs/>
                <w:strike/>
              </w:rPr>
            </w:pPr>
            <w:r w:rsidRPr="001959A2">
              <w:rPr>
                <w:rFonts w:ascii="Arial" w:hAnsi="Arial" w:cs="Arial"/>
                <w:iCs/>
              </w:rPr>
              <w:t>The post holder will spend time across multiple sites and will be required to travel across Ireland for the post.</w:t>
            </w:r>
            <w:r w:rsidR="001959A2" w:rsidRPr="001959A2">
              <w:rPr>
                <w:rFonts w:ascii="Arial" w:hAnsi="Arial" w:cs="Arial"/>
                <w:iCs/>
              </w:rPr>
              <w:t xml:space="preserve"> </w:t>
            </w:r>
            <w:r w:rsidR="001959A2" w:rsidRPr="001959A2">
              <w:rPr>
                <w:rFonts w:ascii="Arial" w:hAnsi="Arial" w:cs="Arial"/>
                <w:bCs/>
                <w:spacing w:val="-3"/>
              </w:rPr>
              <w:t>Job Sharing may be a possibility for this post. Any queries in relatio</w:t>
            </w:r>
            <w:r w:rsidR="000147F2">
              <w:rPr>
                <w:rFonts w:ascii="Arial" w:hAnsi="Arial" w:cs="Arial"/>
                <w:bCs/>
                <w:spacing w:val="-3"/>
              </w:rPr>
              <w:t>n to this should be directed to</w:t>
            </w:r>
            <w:r w:rsidR="00B46E19">
              <w:rPr>
                <w:rFonts w:ascii="Arial" w:hAnsi="Arial" w:cs="Arial"/>
                <w:bCs/>
                <w:spacing w:val="-3"/>
              </w:rPr>
              <w:t xml:space="preserve"> the</w:t>
            </w:r>
            <w:r w:rsidR="000147F2">
              <w:rPr>
                <w:rFonts w:ascii="Arial" w:hAnsi="Arial" w:cs="Arial"/>
                <w:bCs/>
                <w:spacing w:val="-3"/>
              </w:rPr>
              <w:t xml:space="preserve"> </w:t>
            </w:r>
            <w:r w:rsidR="00B46E19">
              <w:rPr>
                <w:rFonts w:asciiTheme="minorHAnsi" w:hAnsiTheme="minorHAnsi" w:cstheme="minorHAnsi"/>
                <w:spacing w:val="-3"/>
                <w:sz w:val="22"/>
                <w:szCs w:val="22"/>
                <w:lang w:eastAsia="en-US"/>
              </w:rPr>
              <w:t>IPATS Coordinator</w:t>
            </w:r>
          </w:p>
          <w:p w14:paraId="5DF0D061" w14:textId="77777777" w:rsidR="00260C8B" w:rsidRPr="001959A2" w:rsidRDefault="00260C8B" w:rsidP="00F6254C">
            <w:pPr>
              <w:rPr>
                <w:rFonts w:ascii="Arial" w:hAnsi="Arial" w:cs="Arial"/>
                <w:iCs/>
                <w:color w:val="000000" w:themeColor="text1"/>
              </w:rPr>
            </w:pPr>
          </w:p>
          <w:p w14:paraId="5D58055C" w14:textId="77777777" w:rsidR="00F6254C" w:rsidRDefault="00260C8B" w:rsidP="00F6254C">
            <w:pPr>
              <w:rPr>
                <w:rFonts w:ascii="Arial" w:hAnsi="Arial" w:cs="Arial"/>
                <w:color w:val="000000" w:themeColor="text1"/>
              </w:rPr>
            </w:pPr>
            <w:r w:rsidRPr="001959A2">
              <w:rPr>
                <w:rFonts w:ascii="Arial" w:hAnsi="Arial" w:cs="Arial"/>
                <w:color w:val="000000" w:themeColor="text1"/>
              </w:rPr>
              <w:t xml:space="preserve">A panel may be formed as a result of this campaign for </w:t>
            </w:r>
            <w:r w:rsidR="00947EC4" w:rsidRPr="001959A2">
              <w:rPr>
                <w:rFonts w:ascii="Arial" w:hAnsi="Arial" w:cs="Arial"/>
                <w:b/>
                <w:bCs/>
                <w:color w:val="000000" w:themeColor="text1"/>
              </w:rPr>
              <w:t xml:space="preserve">Staff Nurse, </w:t>
            </w:r>
            <w:r w:rsidR="006A6428" w:rsidRPr="001959A2">
              <w:rPr>
                <w:rFonts w:ascii="Arial" w:hAnsi="Arial" w:cs="Arial"/>
                <w:b/>
                <w:bCs/>
                <w:iCs/>
                <w:color w:val="000000" w:themeColor="text1"/>
              </w:rPr>
              <w:t>Paediatric Repatriation</w:t>
            </w:r>
            <w:r w:rsidR="00947EC4" w:rsidRPr="001959A2">
              <w:rPr>
                <w:rFonts w:ascii="Arial" w:hAnsi="Arial" w:cs="Arial"/>
                <w:b/>
                <w:bCs/>
                <w:iCs/>
                <w:color w:val="000000" w:themeColor="text1"/>
              </w:rPr>
              <w:t xml:space="preserve"> Nurse within National Ambulance Service – Critical Care Retrieval Services</w:t>
            </w:r>
            <w:r w:rsidR="00947EC4" w:rsidRPr="001959A2">
              <w:rPr>
                <w:rFonts w:ascii="Arial" w:hAnsi="Arial" w:cs="Arial"/>
                <w:iCs/>
                <w:color w:val="000000" w:themeColor="text1"/>
              </w:rPr>
              <w:t xml:space="preserve"> from</w:t>
            </w:r>
            <w:r w:rsidRPr="001959A2">
              <w:rPr>
                <w:rFonts w:ascii="Arial" w:hAnsi="Arial" w:cs="Arial"/>
                <w:color w:val="000000" w:themeColor="text1"/>
              </w:rPr>
              <w:t xml:space="preserve"> which current and future, permanent and specified purpose vacancies of full or part-time duration may be filled. </w:t>
            </w:r>
          </w:p>
          <w:p w14:paraId="049C42FC" w14:textId="0C45659E" w:rsidR="00AB3F4C" w:rsidRPr="001959A2" w:rsidRDefault="00AB3F4C" w:rsidP="00F6254C">
            <w:pPr>
              <w:rPr>
                <w:rFonts w:ascii="Arial" w:hAnsi="Arial" w:cs="Arial"/>
                <w:color w:val="000099"/>
              </w:rPr>
            </w:pPr>
          </w:p>
        </w:tc>
      </w:tr>
      <w:tr w:rsidR="00543F98" w:rsidRPr="00E766A5" w14:paraId="20D2FCB1" w14:textId="77777777" w:rsidTr="00F6254C">
        <w:tc>
          <w:tcPr>
            <w:tcW w:w="2364" w:type="dxa"/>
          </w:tcPr>
          <w:p w14:paraId="328DEF54" w14:textId="77777777" w:rsidR="00543F98" w:rsidRPr="00F6254C" w:rsidRDefault="00543F98" w:rsidP="00F6254C">
            <w:pPr>
              <w:rPr>
                <w:rFonts w:ascii="Arial" w:hAnsi="Arial" w:cs="Arial"/>
                <w:b/>
                <w:bCs/>
              </w:rPr>
            </w:pPr>
            <w:r w:rsidRPr="00B46E19">
              <w:rPr>
                <w:rFonts w:ascii="Arial" w:hAnsi="Arial" w:cs="Arial"/>
                <w:b/>
                <w:bCs/>
              </w:rPr>
              <w:t>Informal Enquiries</w:t>
            </w:r>
          </w:p>
        </w:tc>
        <w:tc>
          <w:tcPr>
            <w:tcW w:w="8256" w:type="dxa"/>
          </w:tcPr>
          <w:p w14:paraId="19E16F21" w14:textId="239392AC" w:rsidR="00947EC4" w:rsidRPr="00B46E19" w:rsidRDefault="006A6428" w:rsidP="00F6254C">
            <w:pPr>
              <w:rPr>
                <w:rFonts w:ascii="Arial" w:hAnsi="Arial" w:cs="Arial"/>
                <w:spacing w:val="-3"/>
                <w:lang w:eastAsia="en-US"/>
              </w:rPr>
            </w:pPr>
            <w:r w:rsidRPr="00B46E19">
              <w:rPr>
                <w:rFonts w:ascii="Arial" w:hAnsi="Arial" w:cs="Arial"/>
                <w:spacing w:val="-3"/>
                <w:lang w:eastAsia="en-US"/>
              </w:rPr>
              <w:t>Ms Isabel Flanagan</w:t>
            </w:r>
            <w:r w:rsidR="00B46E19" w:rsidRPr="00B46E19">
              <w:rPr>
                <w:rFonts w:ascii="Arial" w:hAnsi="Arial" w:cs="Arial"/>
                <w:spacing w:val="-3"/>
                <w:lang w:eastAsia="en-US"/>
              </w:rPr>
              <w:t xml:space="preserve">, </w:t>
            </w:r>
            <w:r w:rsidR="000147F2" w:rsidRPr="00B46E19">
              <w:rPr>
                <w:rFonts w:ascii="Arial" w:hAnsi="Arial" w:cs="Arial"/>
                <w:spacing w:val="-3"/>
                <w:lang w:eastAsia="en-US"/>
              </w:rPr>
              <w:t xml:space="preserve">IPATS Coordinator </w:t>
            </w:r>
          </w:p>
          <w:p w14:paraId="1CDC2B1E" w14:textId="04AB591C" w:rsidR="00BA0480" w:rsidRPr="00B46E19" w:rsidRDefault="00947EC4" w:rsidP="00F6254C">
            <w:pPr>
              <w:rPr>
                <w:rStyle w:val="Hyperlink"/>
                <w:rFonts w:ascii="Arial" w:hAnsi="Arial" w:cs="Arial"/>
              </w:rPr>
            </w:pPr>
            <w:r w:rsidRPr="00B46E19">
              <w:rPr>
                <w:rFonts w:ascii="Arial" w:hAnsi="Arial" w:cs="Arial"/>
              </w:rPr>
              <w:t xml:space="preserve">Email: </w:t>
            </w:r>
            <w:hyperlink r:id="rId11" w:history="1">
              <w:r w:rsidRPr="00B46E19">
                <w:rPr>
                  <w:rStyle w:val="Hyperlink"/>
                  <w:rFonts w:ascii="Arial" w:hAnsi="Arial" w:cs="Arial"/>
                </w:rPr>
                <w:t>Isabel.Flanagan1@hse.ie</w:t>
              </w:r>
            </w:hyperlink>
            <w:r w:rsidR="009D1F5B">
              <w:rPr>
                <w:rStyle w:val="Hyperlink"/>
                <w:rFonts w:ascii="Arial" w:hAnsi="Arial" w:cs="Arial"/>
              </w:rPr>
              <w:t xml:space="preserve"> /</w:t>
            </w:r>
            <w:r w:rsidR="00BA0480">
              <w:rPr>
                <w:rStyle w:val="Hyperlink"/>
                <w:rFonts w:ascii="Arial" w:hAnsi="Arial" w:cs="Arial"/>
                <w:u w:val="none"/>
              </w:rPr>
              <w:t xml:space="preserve"> </w:t>
            </w:r>
            <w:r w:rsidR="00BA0480">
              <w:rPr>
                <w:rStyle w:val="Hyperlink"/>
                <w:rFonts w:ascii="Arial" w:hAnsi="Arial" w:cs="Arial"/>
              </w:rPr>
              <w:t xml:space="preserve"> </w:t>
            </w:r>
            <w:hyperlink r:id="rId12" w:history="1">
              <w:r w:rsidR="00BA0480" w:rsidRPr="006E5987">
                <w:rPr>
                  <w:rStyle w:val="Hyperlink"/>
                  <w:rFonts w:ascii="Arial" w:hAnsi="Arial" w:cs="Arial"/>
                </w:rPr>
                <w:t>Lorraine.heery@hse.ie</w:t>
              </w:r>
            </w:hyperlink>
            <w:r w:rsidR="00BA0480">
              <w:rPr>
                <w:rStyle w:val="Hyperlink"/>
                <w:rFonts w:ascii="Arial" w:hAnsi="Arial" w:cs="Arial"/>
              </w:rPr>
              <w:t xml:space="preserve"> </w:t>
            </w:r>
          </w:p>
          <w:p w14:paraId="4CAE4399" w14:textId="77777777" w:rsidR="006A6428" w:rsidRPr="00B46E19" w:rsidRDefault="006A6428" w:rsidP="00F6254C">
            <w:pPr>
              <w:rPr>
                <w:rFonts w:ascii="Arial" w:hAnsi="Arial" w:cs="Arial"/>
                <w:color w:val="000099"/>
              </w:rPr>
            </w:pPr>
            <w:r w:rsidRPr="00B46E19">
              <w:rPr>
                <w:rFonts w:ascii="Arial" w:hAnsi="Arial" w:cs="Arial"/>
              </w:rPr>
              <w:t xml:space="preserve">Mobile: </w:t>
            </w:r>
            <w:r w:rsidRPr="00B46E19">
              <w:rPr>
                <w:rFonts w:ascii="Arial" w:hAnsi="Arial" w:cs="Arial"/>
                <w:spacing w:val="-3"/>
                <w:lang w:eastAsia="en-US"/>
              </w:rPr>
              <w:t>087-1525271</w:t>
            </w:r>
          </w:p>
          <w:p w14:paraId="54642457" w14:textId="77777777" w:rsidR="00F6254C" w:rsidRPr="00B46E19" w:rsidRDefault="00F6254C" w:rsidP="00F6254C">
            <w:pPr>
              <w:rPr>
                <w:rFonts w:ascii="Arial" w:hAnsi="Arial" w:cs="Arial"/>
                <w:color w:val="000099"/>
              </w:rPr>
            </w:pPr>
          </w:p>
        </w:tc>
      </w:tr>
      <w:tr w:rsidR="00543F98" w:rsidRPr="00E766A5" w14:paraId="725FD039" w14:textId="77777777" w:rsidTr="00F6254C">
        <w:tc>
          <w:tcPr>
            <w:tcW w:w="2364" w:type="dxa"/>
          </w:tcPr>
          <w:p w14:paraId="5934D908" w14:textId="77777777" w:rsidR="00543F98" w:rsidRPr="00F6254C" w:rsidRDefault="00543F98" w:rsidP="00F6254C">
            <w:pPr>
              <w:rPr>
                <w:rFonts w:ascii="Arial" w:hAnsi="Arial" w:cs="Arial"/>
                <w:b/>
                <w:bCs/>
              </w:rPr>
            </w:pPr>
            <w:r w:rsidRPr="00F6254C">
              <w:rPr>
                <w:rFonts w:ascii="Arial" w:hAnsi="Arial" w:cs="Arial"/>
                <w:b/>
                <w:bCs/>
              </w:rPr>
              <w:t>Details of Service</w:t>
            </w:r>
          </w:p>
          <w:p w14:paraId="5B76F3BA" w14:textId="77777777" w:rsidR="00543F98" w:rsidRPr="00F6254C" w:rsidRDefault="00543F98" w:rsidP="00F6254C">
            <w:pPr>
              <w:rPr>
                <w:rFonts w:ascii="Arial" w:hAnsi="Arial" w:cs="Arial"/>
                <w:b/>
                <w:bCs/>
              </w:rPr>
            </w:pPr>
          </w:p>
        </w:tc>
        <w:tc>
          <w:tcPr>
            <w:tcW w:w="8256" w:type="dxa"/>
          </w:tcPr>
          <w:p w14:paraId="7D710F04" w14:textId="77777777" w:rsidR="006A6428" w:rsidRPr="00B46E19" w:rsidRDefault="006A6428" w:rsidP="006A6428">
            <w:pPr>
              <w:jc w:val="both"/>
              <w:rPr>
                <w:rFonts w:ascii="Arial" w:eastAsia="Arial" w:hAnsi="Arial" w:cs="Arial"/>
                <w:color w:val="000000" w:themeColor="text1"/>
              </w:rPr>
            </w:pPr>
            <w:r w:rsidRPr="00B46E19">
              <w:rPr>
                <w:rFonts w:ascii="Arial" w:eastAsia="Arial" w:hAnsi="Arial" w:cs="Arial"/>
                <w:color w:val="000000" w:themeColor="text1"/>
              </w:rPr>
              <w:t>The National Ambulance Service – Critical Care &amp; Retrieval Services (NAS-CCRS) is now a service within the NAS.</w:t>
            </w:r>
          </w:p>
          <w:p w14:paraId="755A1498" w14:textId="77777777" w:rsidR="006A6428" w:rsidRPr="00B46E19" w:rsidRDefault="006A6428" w:rsidP="006A6428">
            <w:pPr>
              <w:jc w:val="both"/>
              <w:rPr>
                <w:rFonts w:ascii="Arial" w:eastAsia="Arial" w:hAnsi="Arial" w:cs="Arial"/>
                <w:color w:val="000000" w:themeColor="text1"/>
              </w:rPr>
            </w:pPr>
          </w:p>
          <w:p w14:paraId="1BD50D12" w14:textId="48CCDDDB" w:rsidR="006A6428" w:rsidRPr="00B46E19" w:rsidRDefault="006A6428" w:rsidP="006A6428">
            <w:pPr>
              <w:jc w:val="both"/>
              <w:rPr>
                <w:rFonts w:ascii="Arial" w:eastAsia="Arial" w:hAnsi="Arial" w:cs="Arial"/>
                <w:color w:val="000000" w:themeColor="text1"/>
              </w:rPr>
            </w:pPr>
            <w:r w:rsidRPr="00B46E19">
              <w:rPr>
                <w:rFonts w:ascii="Arial" w:eastAsia="Arial" w:hAnsi="Arial" w:cs="Arial"/>
                <w:color w:val="000000" w:themeColor="text1"/>
              </w:rPr>
              <w:t xml:space="preserve">In March to June 2018, the NTMP transitioned into the NAS and is now a clinical directorate of NAS known as NAS-CCRS. The CD NAS-CCRS clinically reports to the Clinical Director NAS and operationally to the Director NAS. The transition of governance structures, funding and organisation of individual services is occurring over a phased basis. The service is supported by an administration </w:t>
            </w:r>
            <w:r w:rsidR="00BA0480" w:rsidRPr="00B46E19">
              <w:rPr>
                <w:rFonts w:ascii="Arial" w:eastAsia="Arial" w:hAnsi="Arial" w:cs="Arial"/>
                <w:color w:val="000000" w:themeColor="text1"/>
              </w:rPr>
              <w:t>team, which</w:t>
            </w:r>
            <w:r w:rsidRPr="00B46E19">
              <w:rPr>
                <w:rFonts w:ascii="Arial" w:eastAsia="Arial" w:hAnsi="Arial" w:cs="Arial"/>
                <w:color w:val="000000" w:themeColor="text1"/>
              </w:rPr>
              <w:t xml:space="preserve"> links within the NAS, partner hospitals and service users to facilitate the service. The NAS-CCRS operates three specialist retrieval services across the three patient cohort groups:</w:t>
            </w:r>
          </w:p>
          <w:p w14:paraId="57633D23" w14:textId="77777777" w:rsidR="006A6428" w:rsidRPr="00B46E19" w:rsidRDefault="006A6428" w:rsidP="006A6428">
            <w:pPr>
              <w:jc w:val="both"/>
              <w:rPr>
                <w:rFonts w:ascii="Arial" w:eastAsia="Arial" w:hAnsi="Arial" w:cs="Arial"/>
                <w:color w:val="000000" w:themeColor="text1"/>
              </w:rPr>
            </w:pPr>
          </w:p>
          <w:p w14:paraId="152D3A24" w14:textId="21F721A9" w:rsidR="006A6428" w:rsidRPr="00B46E19" w:rsidRDefault="006A6428" w:rsidP="006A6428">
            <w:pPr>
              <w:pStyle w:val="ListParagraph"/>
              <w:numPr>
                <w:ilvl w:val="0"/>
                <w:numId w:val="21"/>
              </w:numPr>
              <w:jc w:val="both"/>
              <w:rPr>
                <w:rFonts w:ascii="Arial" w:eastAsia="Arial" w:hAnsi="Arial" w:cs="Arial"/>
                <w:color w:val="000000" w:themeColor="text1"/>
              </w:rPr>
            </w:pPr>
            <w:r w:rsidRPr="00B46E19">
              <w:rPr>
                <w:rFonts w:ascii="Arial" w:eastAsia="Arial" w:hAnsi="Arial" w:cs="Arial"/>
                <w:color w:val="000000" w:themeColor="text1"/>
              </w:rPr>
              <w:t xml:space="preserve">National Neonatal Transport Programme (NNTP) 0 </w:t>
            </w:r>
            <w:r w:rsidRPr="00BA0480">
              <w:rPr>
                <w:rFonts w:ascii="Arial" w:eastAsia="Arial" w:hAnsi="Arial" w:cs="Arial"/>
                <w:color w:val="000000" w:themeColor="text1"/>
              </w:rPr>
              <w:t>to</w:t>
            </w:r>
            <w:r w:rsidR="00BA0480" w:rsidRPr="00BA0480">
              <w:rPr>
                <w:rFonts w:ascii="Arial" w:eastAsia="Arial" w:hAnsi="Arial" w:cs="Arial"/>
                <w:color w:val="000000" w:themeColor="text1"/>
              </w:rPr>
              <w:t xml:space="preserve"> 4</w:t>
            </w:r>
            <w:r w:rsidRPr="00BA0480">
              <w:rPr>
                <w:rFonts w:ascii="Arial" w:eastAsia="Arial" w:hAnsi="Arial" w:cs="Arial"/>
                <w:color w:val="000000" w:themeColor="text1"/>
              </w:rPr>
              <w:t xml:space="preserve"> weeks</w:t>
            </w:r>
            <w:r w:rsidRPr="00B46E19">
              <w:rPr>
                <w:rFonts w:ascii="Arial" w:eastAsia="Arial" w:hAnsi="Arial" w:cs="Arial"/>
                <w:color w:val="000000" w:themeColor="text1"/>
              </w:rPr>
              <w:t xml:space="preserve"> corrected gestational age or 5kgs in weight. </w:t>
            </w:r>
          </w:p>
          <w:p w14:paraId="031C2311" w14:textId="77777777" w:rsidR="006A6428" w:rsidRPr="00B46E19" w:rsidRDefault="006A6428" w:rsidP="006A6428">
            <w:pPr>
              <w:pStyle w:val="ListParagraph"/>
              <w:numPr>
                <w:ilvl w:val="0"/>
                <w:numId w:val="21"/>
              </w:numPr>
              <w:jc w:val="both"/>
              <w:rPr>
                <w:rFonts w:ascii="Arial" w:eastAsia="Arial" w:hAnsi="Arial" w:cs="Arial"/>
                <w:color w:val="000000" w:themeColor="text1"/>
              </w:rPr>
            </w:pPr>
            <w:r w:rsidRPr="00B46E19">
              <w:rPr>
                <w:rFonts w:ascii="Arial" w:eastAsia="Arial" w:hAnsi="Arial" w:cs="Arial"/>
                <w:color w:val="000000" w:themeColor="text1"/>
              </w:rPr>
              <w:t xml:space="preserve">Irish Paediatric Acute Transport Service (IPATS) 4 weeks corrected gestational age to 16 years. </w:t>
            </w:r>
          </w:p>
          <w:p w14:paraId="6979E830" w14:textId="77777777" w:rsidR="006A6428" w:rsidRPr="00B46E19" w:rsidRDefault="006A6428" w:rsidP="006A6428">
            <w:pPr>
              <w:pStyle w:val="ListParagraph"/>
              <w:numPr>
                <w:ilvl w:val="0"/>
                <w:numId w:val="21"/>
              </w:numPr>
              <w:jc w:val="both"/>
              <w:rPr>
                <w:rFonts w:ascii="Arial" w:eastAsia="Arial" w:hAnsi="Arial" w:cs="Arial"/>
                <w:color w:val="000000" w:themeColor="text1"/>
              </w:rPr>
            </w:pPr>
            <w:r w:rsidRPr="00B46E19">
              <w:rPr>
                <w:rFonts w:ascii="Arial" w:eastAsia="Arial" w:hAnsi="Arial" w:cs="Arial"/>
                <w:color w:val="000000" w:themeColor="text1"/>
              </w:rPr>
              <w:t xml:space="preserve">Mobile Intensive Care Ambulance Service (MICAS) 16 years and above. </w:t>
            </w:r>
          </w:p>
          <w:p w14:paraId="04CD6F4E" w14:textId="77777777" w:rsidR="006A6428" w:rsidRPr="00B46E19" w:rsidRDefault="006A6428" w:rsidP="006A6428">
            <w:pPr>
              <w:textAlignment w:val="baseline"/>
              <w:rPr>
                <w:rFonts w:ascii="Arial" w:eastAsia="Arial" w:hAnsi="Arial" w:cs="Arial"/>
                <w:color w:val="000000" w:themeColor="text1"/>
              </w:rPr>
            </w:pPr>
          </w:p>
          <w:p w14:paraId="5833C319" w14:textId="77777777" w:rsidR="006A6428" w:rsidRPr="00B46E19" w:rsidRDefault="006A6428" w:rsidP="00F6254C">
            <w:pPr>
              <w:rPr>
                <w:rFonts w:ascii="Arial" w:hAnsi="Arial" w:cs="Arial"/>
                <w:color w:val="000099"/>
              </w:rPr>
            </w:pPr>
          </w:p>
          <w:p w14:paraId="54D08606" w14:textId="77777777" w:rsidR="006A6428" w:rsidRPr="00B46E19" w:rsidRDefault="006A6428" w:rsidP="006A6428">
            <w:pPr>
              <w:rPr>
                <w:rFonts w:ascii="Arial" w:eastAsia="Arial" w:hAnsi="Arial" w:cs="Arial"/>
                <w:color w:val="000000" w:themeColor="text1"/>
              </w:rPr>
            </w:pPr>
            <w:r w:rsidRPr="00B46E19">
              <w:rPr>
                <w:rFonts w:ascii="Arial" w:eastAsia="Arial" w:hAnsi="Arial" w:cs="Arial"/>
                <w:color w:val="000000" w:themeColor="text1"/>
              </w:rPr>
              <w:t xml:space="preserve">In November 2023, a nurse led paediatric repatriation service commenced to support the movement of children along the hub and spoke framework of Children’s Health Ireland (CHI) outlined in the Paediatric Model of Care.  The goal is to identify children within CHI who are fit for transfer back to their referring regional centre for the remainder of their care, once it has been clearly established that they no longer require tertiary level services and </w:t>
            </w:r>
            <w:r w:rsidRPr="00B46E19">
              <w:rPr>
                <w:rFonts w:ascii="Arial" w:eastAsia="Arial" w:hAnsi="Arial" w:cs="Arial"/>
                <w:color w:val="000000" w:themeColor="text1"/>
              </w:rPr>
              <w:lastRenderedPageBreak/>
              <w:t xml:space="preserve">the Regional team is in a position to accept from a bed and medical manpower perspective.  </w:t>
            </w:r>
          </w:p>
          <w:p w14:paraId="5EB27C41" w14:textId="77777777" w:rsidR="006A6428" w:rsidRPr="00B46E19" w:rsidRDefault="006A6428" w:rsidP="006A6428">
            <w:pPr>
              <w:rPr>
                <w:rFonts w:ascii="Arial" w:eastAsia="Arial" w:hAnsi="Arial" w:cs="Arial"/>
                <w:color w:val="000000" w:themeColor="text1"/>
              </w:rPr>
            </w:pPr>
          </w:p>
          <w:p w14:paraId="0055AEEC" w14:textId="77777777" w:rsidR="006A6428" w:rsidRPr="00B46E19" w:rsidRDefault="006A6428" w:rsidP="006A6428">
            <w:pPr>
              <w:rPr>
                <w:rFonts w:ascii="Arial" w:eastAsia="Arial" w:hAnsi="Arial" w:cs="Arial"/>
                <w:color w:val="000000" w:themeColor="text1"/>
              </w:rPr>
            </w:pPr>
            <w:r w:rsidRPr="00B46E19">
              <w:rPr>
                <w:rFonts w:ascii="Arial" w:eastAsia="Arial" w:hAnsi="Arial" w:cs="Arial"/>
                <w:color w:val="000000" w:themeColor="text1"/>
              </w:rPr>
              <w:t xml:space="preserve">This not only supports families receiving care closer to home, but facilitates smoother movement of children along the hub and spoke of CHI and regional centres as per the paediatric model of care. Development of this service was done with Regional and CHI nursing and medical consultation, along with clear referral and guideline development.  The service is centrally coordinated with clinical governance &amp; oversight provided by IPATS.  </w:t>
            </w:r>
          </w:p>
          <w:p w14:paraId="72243706" w14:textId="77777777" w:rsidR="00F6254C" w:rsidRPr="00B46E19" w:rsidRDefault="00F6254C" w:rsidP="006A6428">
            <w:pPr>
              <w:rPr>
                <w:rFonts w:ascii="Arial" w:hAnsi="Arial" w:cs="Arial"/>
                <w:iCs/>
                <w:color w:val="000099"/>
              </w:rPr>
            </w:pPr>
          </w:p>
        </w:tc>
      </w:tr>
      <w:tr w:rsidR="00543F98" w:rsidRPr="00E766A5" w14:paraId="27FCCCDA" w14:textId="77777777" w:rsidTr="00F6254C">
        <w:tc>
          <w:tcPr>
            <w:tcW w:w="2364" w:type="dxa"/>
          </w:tcPr>
          <w:p w14:paraId="60C40A46" w14:textId="77777777" w:rsidR="00543F98" w:rsidRPr="00F6254C" w:rsidRDefault="00543F98" w:rsidP="00F6254C">
            <w:pPr>
              <w:rPr>
                <w:rFonts w:ascii="Arial" w:hAnsi="Arial" w:cs="Arial"/>
                <w:b/>
                <w:bCs/>
              </w:rPr>
            </w:pPr>
            <w:r w:rsidRPr="00F6254C">
              <w:rPr>
                <w:rFonts w:ascii="Arial" w:hAnsi="Arial" w:cs="Arial"/>
                <w:b/>
                <w:bCs/>
              </w:rPr>
              <w:lastRenderedPageBreak/>
              <w:t>Reporting Relationship</w:t>
            </w:r>
          </w:p>
        </w:tc>
        <w:tc>
          <w:tcPr>
            <w:tcW w:w="8256" w:type="dxa"/>
          </w:tcPr>
          <w:p w14:paraId="5BCB0B1A" w14:textId="77777777" w:rsidR="00855CDF" w:rsidRPr="005E1BE7" w:rsidRDefault="00855CDF" w:rsidP="00855CDF">
            <w:pPr>
              <w:rPr>
                <w:rFonts w:ascii="Arial" w:hAnsi="Arial" w:cs="Arial"/>
              </w:rPr>
            </w:pPr>
            <w:r w:rsidRPr="005E1BE7">
              <w:rPr>
                <w:rFonts w:ascii="Arial" w:hAnsi="Arial" w:cs="Arial"/>
              </w:rPr>
              <w:t>The post holder:</w:t>
            </w:r>
          </w:p>
          <w:p w14:paraId="1775BEF6" w14:textId="77777777" w:rsidR="00855CDF" w:rsidRPr="005E1BE7" w:rsidRDefault="00855CDF" w:rsidP="00855CDF">
            <w:pPr>
              <w:numPr>
                <w:ilvl w:val="0"/>
                <w:numId w:val="19"/>
              </w:numPr>
              <w:rPr>
                <w:rFonts w:ascii="Arial" w:hAnsi="Arial" w:cs="Arial"/>
              </w:rPr>
            </w:pPr>
            <w:r w:rsidRPr="005E1BE7">
              <w:rPr>
                <w:rFonts w:ascii="Arial" w:hAnsi="Arial" w:cs="Arial"/>
              </w:rPr>
              <w:t xml:space="preserve">Is professionally accountable to the Director of Nursing </w:t>
            </w:r>
            <w:r w:rsidR="006B24BF">
              <w:rPr>
                <w:rFonts w:ascii="Arial" w:hAnsi="Arial" w:cs="Arial"/>
              </w:rPr>
              <w:t xml:space="preserve">NAS-CCRS </w:t>
            </w:r>
            <w:r w:rsidRPr="005E1BE7">
              <w:rPr>
                <w:rFonts w:ascii="Arial" w:hAnsi="Arial" w:cs="Arial"/>
              </w:rPr>
              <w:t>or designated officer.</w:t>
            </w:r>
          </w:p>
          <w:p w14:paraId="1B2BA708" w14:textId="77777777" w:rsidR="00855CDF" w:rsidRPr="005E1BE7" w:rsidRDefault="006B24BF" w:rsidP="00855CDF">
            <w:pPr>
              <w:numPr>
                <w:ilvl w:val="0"/>
                <w:numId w:val="19"/>
              </w:numPr>
              <w:rPr>
                <w:rFonts w:ascii="Arial" w:hAnsi="Arial" w:cs="Arial"/>
              </w:rPr>
            </w:pPr>
            <w:r>
              <w:rPr>
                <w:rFonts w:ascii="Arial" w:hAnsi="Arial" w:cs="Arial"/>
              </w:rPr>
              <w:t>Will report to the IPATS Retrieval Coordinator</w:t>
            </w:r>
            <w:r w:rsidR="00855CDF" w:rsidRPr="005E1BE7">
              <w:rPr>
                <w:rFonts w:ascii="Arial" w:hAnsi="Arial" w:cs="Arial"/>
              </w:rPr>
              <w:t xml:space="preserve"> or designated officer</w:t>
            </w:r>
            <w:r>
              <w:rPr>
                <w:rFonts w:ascii="Arial" w:hAnsi="Arial" w:cs="Arial"/>
              </w:rPr>
              <w:t xml:space="preserve"> on a day to day basis</w:t>
            </w:r>
            <w:r w:rsidR="00855CDF" w:rsidRPr="005E1BE7">
              <w:rPr>
                <w:rFonts w:ascii="Arial" w:hAnsi="Arial" w:cs="Arial"/>
              </w:rPr>
              <w:t>.</w:t>
            </w:r>
          </w:p>
          <w:p w14:paraId="74B39234" w14:textId="77777777" w:rsidR="00F6254C" w:rsidRPr="00F6254C" w:rsidRDefault="00F6254C" w:rsidP="00F6254C">
            <w:pPr>
              <w:pStyle w:val="ListParagraph"/>
              <w:ind w:left="360"/>
              <w:rPr>
                <w:rFonts w:ascii="Arial" w:hAnsi="Arial" w:cs="Arial"/>
                <w:iCs/>
                <w:color w:val="000099"/>
              </w:rPr>
            </w:pPr>
          </w:p>
        </w:tc>
      </w:tr>
      <w:tr w:rsidR="00A25472" w:rsidRPr="00E766A5" w14:paraId="2412C52D" w14:textId="77777777" w:rsidTr="00F6254C">
        <w:tc>
          <w:tcPr>
            <w:tcW w:w="2364" w:type="dxa"/>
          </w:tcPr>
          <w:p w14:paraId="284B99B1" w14:textId="77777777" w:rsidR="00A25472" w:rsidRPr="00F6254C" w:rsidRDefault="00A25472" w:rsidP="00F6254C">
            <w:pPr>
              <w:rPr>
                <w:rFonts w:ascii="Arial" w:hAnsi="Arial" w:cs="Arial"/>
                <w:b/>
                <w:bCs/>
              </w:rPr>
            </w:pPr>
            <w:r>
              <w:rPr>
                <w:rFonts w:ascii="Arial" w:hAnsi="Arial" w:cs="Arial"/>
                <w:b/>
                <w:bCs/>
              </w:rPr>
              <w:t>Key Working Relationships</w:t>
            </w:r>
          </w:p>
        </w:tc>
        <w:tc>
          <w:tcPr>
            <w:tcW w:w="8256" w:type="dxa"/>
          </w:tcPr>
          <w:p w14:paraId="7753F49D" w14:textId="77777777" w:rsidR="00296325" w:rsidRPr="00296325" w:rsidRDefault="00296325" w:rsidP="00A25472">
            <w:pPr>
              <w:rPr>
                <w:rFonts w:ascii="Arial" w:hAnsi="Arial" w:cs="Arial"/>
                <w:iCs/>
              </w:rPr>
            </w:pPr>
            <w:r w:rsidRPr="00296325">
              <w:rPr>
                <w:rFonts w:ascii="Arial" w:hAnsi="Arial" w:cs="Arial"/>
                <w:iCs/>
              </w:rPr>
              <w:t>IPATS Team</w:t>
            </w:r>
          </w:p>
          <w:p w14:paraId="6ADC18A7" w14:textId="77777777" w:rsidR="00A25472" w:rsidRDefault="00296325" w:rsidP="00A25472">
            <w:pPr>
              <w:rPr>
                <w:rFonts w:ascii="Arial" w:hAnsi="Arial" w:cs="Arial"/>
                <w:iCs/>
              </w:rPr>
            </w:pPr>
            <w:r w:rsidRPr="00296325">
              <w:rPr>
                <w:rFonts w:ascii="Arial" w:hAnsi="Arial" w:cs="Arial"/>
                <w:iCs/>
              </w:rPr>
              <w:t>Clinical teams NAS-CCRS</w:t>
            </w:r>
          </w:p>
          <w:p w14:paraId="18AAB4FC" w14:textId="77777777" w:rsidR="00296325" w:rsidRPr="00296325" w:rsidRDefault="00296325" w:rsidP="00A25472">
            <w:pPr>
              <w:rPr>
                <w:rFonts w:ascii="Arial" w:hAnsi="Arial" w:cs="Arial"/>
                <w:iCs/>
              </w:rPr>
            </w:pPr>
            <w:r>
              <w:rPr>
                <w:rFonts w:ascii="Arial" w:hAnsi="Arial" w:cs="Arial"/>
                <w:iCs/>
              </w:rPr>
              <w:t>NAS</w:t>
            </w:r>
          </w:p>
          <w:p w14:paraId="67EDD3D4" w14:textId="77777777" w:rsidR="00296325" w:rsidRPr="00296325" w:rsidRDefault="00296325" w:rsidP="00A25472">
            <w:pPr>
              <w:rPr>
                <w:rFonts w:ascii="Arial" w:hAnsi="Arial" w:cs="Arial"/>
                <w:iCs/>
              </w:rPr>
            </w:pPr>
            <w:r w:rsidRPr="00296325">
              <w:rPr>
                <w:rFonts w:ascii="Arial" w:hAnsi="Arial" w:cs="Arial"/>
                <w:iCs/>
              </w:rPr>
              <w:t>CHI</w:t>
            </w:r>
            <w:r>
              <w:rPr>
                <w:rFonts w:ascii="Arial" w:hAnsi="Arial" w:cs="Arial"/>
                <w:iCs/>
              </w:rPr>
              <w:t xml:space="preserve"> Bed management teams and clinical teams</w:t>
            </w:r>
          </w:p>
          <w:p w14:paraId="29E45345" w14:textId="77777777" w:rsidR="00296325" w:rsidRDefault="00296325" w:rsidP="00A25472">
            <w:pPr>
              <w:rPr>
                <w:rFonts w:ascii="Arial" w:hAnsi="Arial" w:cs="Arial"/>
                <w:iCs/>
              </w:rPr>
            </w:pPr>
            <w:r>
              <w:rPr>
                <w:rFonts w:ascii="Arial" w:hAnsi="Arial" w:cs="Arial"/>
                <w:iCs/>
              </w:rPr>
              <w:t xml:space="preserve">Clinical Teams </w:t>
            </w:r>
            <w:r w:rsidRPr="00296325">
              <w:rPr>
                <w:rFonts w:ascii="Arial" w:hAnsi="Arial" w:cs="Arial"/>
                <w:iCs/>
              </w:rPr>
              <w:t>Paediatric Units Nationally</w:t>
            </w:r>
          </w:p>
          <w:p w14:paraId="375B3D15" w14:textId="77777777" w:rsidR="00296325" w:rsidRDefault="00296325" w:rsidP="00A25472">
            <w:pPr>
              <w:rPr>
                <w:rFonts w:ascii="Arial" w:hAnsi="Arial" w:cs="Arial"/>
                <w:iCs/>
              </w:rPr>
            </w:pPr>
            <w:r>
              <w:rPr>
                <w:rFonts w:ascii="Arial" w:hAnsi="Arial" w:cs="Arial"/>
                <w:iCs/>
              </w:rPr>
              <w:t>National Emergency Operations Centre (NEOC)</w:t>
            </w:r>
          </w:p>
          <w:p w14:paraId="42431F40" w14:textId="77777777" w:rsidR="00A25472" w:rsidRPr="00F6254C" w:rsidRDefault="00A25472" w:rsidP="00296325">
            <w:pPr>
              <w:rPr>
                <w:rFonts w:ascii="Arial" w:hAnsi="Arial" w:cs="Arial"/>
                <w:iCs/>
                <w:color w:val="000099"/>
              </w:rPr>
            </w:pPr>
          </w:p>
        </w:tc>
      </w:tr>
      <w:tr w:rsidR="00543F98" w:rsidRPr="00E766A5" w14:paraId="57FA2BCD" w14:textId="77777777" w:rsidTr="00F6254C">
        <w:tc>
          <w:tcPr>
            <w:tcW w:w="2364" w:type="dxa"/>
          </w:tcPr>
          <w:p w14:paraId="7F230A8A" w14:textId="77777777"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7E583D00" w14:textId="030BF416" w:rsidR="00CA104A" w:rsidRPr="00947EC4" w:rsidRDefault="00CA104A" w:rsidP="00CA104A">
            <w:pPr>
              <w:rPr>
                <w:rFonts w:ascii="Arial" w:hAnsi="Arial" w:cs="Arial"/>
                <w:iCs/>
                <w:color w:val="000099"/>
              </w:rPr>
            </w:pPr>
            <w:r w:rsidRPr="00947EC4">
              <w:rPr>
                <w:rFonts w:ascii="Arial" w:hAnsi="Arial" w:cs="Arial"/>
              </w:rPr>
              <w:t>The</w:t>
            </w:r>
            <w:r w:rsidR="00947EC4" w:rsidRPr="00947EC4">
              <w:rPr>
                <w:rFonts w:ascii="Arial" w:hAnsi="Arial" w:cs="Arial"/>
              </w:rPr>
              <w:t xml:space="preserve"> post holder</w:t>
            </w:r>
            <w:r w:rsidR="00947EC4" w:rsidRPr="00947EC4">
              <w:rPr>
                <w:rFonts w:ascii="Arial" w:hAnsi="Arial" w:cs="Arial"/>
                <w:iCs/>
                <w:color w:val="000000"/>
              </w:rPr>
              <w:t xml:space="preserve"> </w:t>
            </w:r>
            <w:r w:rsidR="00947EC4" w:rsidRPr="00947EC4">
              <w:rPr>
                <w:rFonts w:ascii="Arial" w:hAnsi="Arial" w:cs="Arial"/>
              </w:rPr>
              <w:t>will</w:t>
            </w:r>
            <w:r w:rsidRPr="00947EC4">
              <w:rPr>
                <w:rFonts w:ascii="Arial" w:hAnsi="Arial" w:cs="Arial"/>
              </w:rPr>
              <w:t xml:space="preserve"> assess, plan, implement and evaluate care to the highest professional and ethical standards within the model of nursing care practi</w:t>
            </w:r>
            <w:r w:rsidR="006B24BF" w:rsidRPr="00947EC4">
              <w:rPr>
                <w:rFonts w:ascii="Arial" w:hAnsi="Arial" w:cs="Arial"/>
              </w:rPr>
              <w:t>ced in the NAS-CCRS</w:t>
            </w:r>
            <w:r w:rsidRPr="00947EC4">
              <w:rPr>
                <w:rFonts w:ascii="Arial" w:hAnsi="Arial" w:cs="Arial"/>
              </w:rPr>
              <w:t xml:space="preserve">. The </w:t>
            </w:r>
            <w:r w:rsidR="00CE243A" w:rsidRPr="00947EC4">
              <w:rPr>
                <w:rFonts w:ascii="Arial" w:hAnsi="Arial" w:cs="Arial"/>
              </w:rPr>
              <w:t xml:space="preserve">Staff Nurse </w:t>
            </w:r>
            <w:r w:rsidRPr="00947EC4">
              <w:rPr>
                <w:rFonts w:ascii="Arial" w:hAnsi="Arial" w:cs="Arial"/>
              </w:rPr>
              <w:t xml:space="preserve">will provide holistic, </w:t>
            </w:r>
            <w:r w:rsidR="00947EC4" w:rsidRPr="00947EC4">
              <w:rPr>
                <w:rFonts w:ascii="Arial" w:hAnsi="Arial" w:cs="Arial"/>
              </w:rPr>
              <w:t>person-centred</w:t>
            </w:r>
            <w:r w:rsidRPr="00947EC4">
              <w:rPr>
                <w:rFonts w:ascii="Arial" w:hAnsi="Arial" w:cs="Arial"/>
              </w:rPr>
              <w:t xml:space="preserve"> care, promoting optimum independence and enhancing the quality of life for service users. </w:t>
            </w:r>
          </w:p>
          <w:p w14:paraId="1A29265C" w14:textId="77777777" w:rsidR="00F6254C" w:rsidRPr="00947EC4" w:rsidRDefault="00F6254C" w:rsidP="00F6254C">
            <w:pPr>
              <w:rPr>
                <w:rFonts w:ascii="Arial" w:hAnsi="Arial" w:cs="Arial"/>
                <w:iCs/>
                <w:color w:val="000099"/>
              </w:rPr>
            </w:pPr>
          </w:p>
          <w:p w14:paraId="37B1468D" w14:textId="77777777" w:rsidR="006B24BF" w:rsidRPr="00947EC4" w:rsidRDefault="006B24BF" w:rsidP="006B24BF">
            <w:pPr>
              <w:widowControl w:val="0"/>
              <w:rPr>
                <w:rFonts w:ascii="Arial" w:hAnsi="Arial" w:cs="Arial"/>
                <w:iCs/>
                <w:color w:val="000099"/>
              </w:rPr>
            </w:pPr>
            <w:r w:rsidRPr="00947EC4">
              <w:rPr>
                <w:rStyle w:val="normaltextrun"/>
                <w:rFonts w:ascii="Arial" w:hAnsi="Arial" w:cs="Arial"/>
                <w:lang w:eastAsia="en-IE"/>
              </w:rPr>
              <w:t>The Repatriation Nurse will be a key member of the IPATS service and work in collaboration with key stakeholders pertaining to the paediatric repatriation service. They will have a strong clinical patient focus providing professional / clinical leadership and management that promotes efficiency, innovation, team work and continuous quality improvement within IPATS. The post holder will be skilled, knowledgeable and competent practitioner in the overall management and transport of the paediatric patient.</w:t>
            </w:r>
            <w:r w:rsidRPr="00947EC4">
              <w:rPr>
                <w:rFonts w:ascii="Arial" w:hAnsi="Arial" w:cs="Arial"/>
                <w:iCs/>
                <w:color w:val="000099"/>
              </w:rPr>
              <w:t xml:space="preserve"> </w:t>
            </w:r>
          </w:p>
          <w:p w14:paraId="26EC72BB" w14:textId="77777777" w:rsidR="00A25472" w:rsidRPr="00947EC4" w:rsidRDefault="00A25472" w:rsidP="00F6254C">
            <w:pPr>
              <w:rPr>
                <w:rFonts w:ascii="Arial" w:hAnsi="Arial" w:cs="Arial"/>
                <w:iCs/>
                <w:color w:val="000099"/>
              </w:rPr>
            </w:pPr>
          </w:p>
        </w:tc>
      </w:tr>
      <w:tr w:rsidR="00543F98" w:rsidRPr="00E766A5" w14:paraId="0E94266A" w14:textId="77777777" w:rsidTr="00F6254C">
        <w:tc>
          <w:tcPr>
            <w:tcW w:w="2364" w:type="dxa"/>
          </w:tcPr>
          <w:p w14:paraId="336F3655" w14:textId="77777777" w:rsidR="00543F98" w:rsidRPr="00F6254C" w:rsidRDefault="00543F98" w:rsidP="00F6254C">
            <w:pPr>
              <w:rPr>
                <w:rFonts w:ascii="Arial" w:hAnsi="Arial" w:cs="Arial"/>
                <w:b/>
                <w:bCs/>
              </w:rPr>
            </w:pPr>
            <w:r w:rsidRPr="00F6254C">
              <w:rPr>
                <w:rFonts w:ascii="Arial" w:hAnsi="Arial" w:cs="Arial"/>
                <w:b/>
                <w:bCs/>
              </w:rPr>
              <w:t>Principal Duties and Responsibilities</w:t>
            </w:r>
          </w:p>
          <w:p w14:paraId="4C843312" w14:textId="77777777" w:rsidR="00543F98" w:rsidRDefault="00543F98" w:rsidP="00F6254C">
            <w:pPr>
              <w:rPr>
                <w:rFonts w:ascii="Arial" w:hAnsi="Arial" w:cs="Arial"/>
                <w:b/>
                <w:bCs/>
              </w:rPr>
            </w:pPr>
          </w:p>
          <w:p w14:paraId="06A80B5D" w14:textId="77777777" w:rsidR="00220DB7" w:rsidRPr="00F6254C" w:rsidRDefault="00220DB7" w:rsidP="00F6254C">
            <w:pPr>
              <w:rPr>
                <w:rFonts w:ascii="Arial" w:hAnsi="Arial" w:cs="Arial"/>
                <w:b/>
                <w:bCs/>
              </w:rPr>
            </w:pPr>
          </w:p>
        </w:tc>
        <w:tc>
          <w:tcPr>
            <w:tcW w:w="8256" w:type="dxa"/>
          </w:tcPr>
          <w:p w14:paraId="77C8AFBF" w14:textId="77777777" w:rsidR="00C2758C" w:rsidRPr="0056566A" w:rsidRDefault="00C2758C" w:rsidP="00C2758C">
            <w:pPr>
              <w:rPr>
                <w:rFonts w:ascii="Arial" w:hAnsi="Arial" w:cs="Arial"/>
                <w:i/>
              </w:rPr>
            </w:pPr>
            <w:r w:rsidRPr="0056566A">
              <w:rPr>
                <w:rFonts w:ascii="Arial" w:hAnsi="Arial" w:cs="Arial"/>
                <w:i/>
              </w:rPr>
              <w:t xml:space="preserve">The Staff Nurse </w:t>
            </w:r>
            <w:r w:rsidR="00855CDF" w:rsidRPr="0056566A">
              <w:rPr>
                <w:rFonts w:ascii="Arial" w:hAnsi="Arial" w:cs="Arial"/>
                <w:i/>
              </w:rPr>
              <w:t>(Children’s)</w:t>
            </w:r>
            <w:r w:rsidRPr="0056566A">
              <w:rPr>
                <w:rFonts w:ascii="Arial" w:hAnsi="Arial" w:cs="Arial"/>
                <w:i/>
              </w:rPr>
              <w:t xml:space="preserve"> will:</w:t>
            </w:r>
          </w:p>
          <w:p w14:paraId="690B1EBB" w14:textId="77777777" w:rsidR="00C2758C" w:rsidRPr="0056566A" w:rsidRDefault="00C2758C" w:rsidP="00CA104A">
            <w:pPr>
              <w:rPr>
                <w:rFonts w:ascii="Arial" w:hAnsi="Arial" w:cs="Arial"/>
                <w:b/>
                <w:u w:val="single"/>
              </w:rPr>
            </w:pPr>
          </w:p>
          <w:p w14:paraId="6AA6DEF2" w14:textId="77777777" w:rsidR="00CA104A" w:rsidRPr="0056566A" w:rsidRDefault="00CA104A" w:rsidP="00AB7E9A">
            <w:pPr>
              <w:rPr>
                <w:rFonts w:ascii="Arial" w:hAnsi="Arial" w:cs="Arial"/>
                <w:u w:val="single"/>
              </w:rPr>
            </w:pPr>
            <w:r w:rsidRPr="0056566A">
              <w:rPr>
                <w:rFonts w:ascii="Arial" w:hAnsi="Arial" w:cs="Arial"/>
                <w:b/>
                <w:u w:val="single"/>
              </w:rPr>
              <w:t>Professional Responsibilities</w:t>
            </w:r>
          </w:p>
          <w:p w14:paraId="1EC3E326" w14:textId="77777777" w:rsidR="00CA104A" w:rsidRPr="0056566A" w:rsidRDefault="00CA104A" w:rsidP="00AB7E9A">
            <w:pPr>
              <w:rPr>
                <w:rFonts w:ascii="Arial" w:hAnsi="Arial" w:cs="Arial"/>
              </w:rPr>
            </w:pPr>
          </w:p>
          <w:p w14:paraId="5BEDFE99"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Practice Nursing according to the Code of Professional Conduct as laid down by Bord Altranais agus Cnáimhseachais na hÉireann (Nursing and Midwifery Board of Ireland) and Professional Clinical Guidelines.</w:t>
            </w:r>
          </w:p>
          <w:p w14:paraId="544D0C99"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Adhere to national, regional and local Health Service Executive (HSE) guidelines,</w:t>
            </w:r>
            <w:r w:rsidRPr="0056566A">
              <w:rPr>
                <w:rFonts w:ascii="Arial" w:hAnsi="Arial" w:cs="Arial"/>
                <w:lang w:val="en-IE"/>
              </w:rPr>
              <w:t xml:space="preserve"> policies, protocols</w:t>
            </w:r>
            <w:r w:rsidRPr="0056566A">
              <w:rPr>
                <w:rFonts w:ascii="Arial" w:hAnsi="Arial" w:cs="Arial"/>
              </w:rPr>
              <w:t xml:space="preserve"> and legislation.</w:t>
            </w:r>
          </w:p>
          <w:p w14:paraId="2AE91B55"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Work within their scope of practice and take measures to develop and maintain the competence necessary for professional practice.</w:t>
            </w:r>
          </w:p>
          <w:p w14:paraId="4BCA45DF"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Maintain a high standard of professional behaviour and be accountable for their practice.</w:t>
            </w:r>
          </w:p>
          <w:p w14:paraId="29E76C7B"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Be aware of ethical policies and procedures which pertain to their area of practice.</w:t>
            </w:r>
          </w:p>
          <w:p w14:paraId="2E3976D0"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Respect and maintain the privacy, dignity and confidentiality of the patient.</w:t>
            </w:r>
          </w:p>
          <w:p w14:paraId="6D8FD204"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Follow appropriate lines of authority within the nurse management structure.</w:t>
            </w:r>
          </w:p>
          <w:p w14:paraId="4178D618" w14:textId="77777777" w:rsidR="00CA104A" w:rsidRPr="0056566A" w:rsidRDefault="00CA104A" w:rsidP="00AB7E9A">
            <w:pPr>
              <w:ind w:left="360"/>
              <w:jc w:val="both"/>
              <w:rPr>
                <w:rFonts w:ascii="Arial" w:hAnsi="Arial" w:cs="Arial"/>
              </w:rPr>
            </w:pPr>
          </w:p>
          <w:p w14:paraId="53BA2D43" w14:textId="77777777" w:rsidR="00CA104A" w:rsidRPr="0056566A" w:rsidRDefault="00CA104A" w:rsidP="00AB7E9A">
            <w:pPr>
              <w:rPr>
                <w:rFonts w:ascii="Arial" w:hAnsi="Arial" w:cs="Arial"/>
                <w:b/>
                <w:u w:val="single"/>
                <w:lang w:val="en-IE"/>
              </w:rPr>
            </w:pPr>
            <w:r w:rsidRPr="0056566A">
              <w:rPr>
                <w:rFonts w:ascii="Arial" w:hAnsi="Arial" w:cs="Arial"/>
                <w:b/>
                <w:u w:val="single"/>
                <w:lang w:val="en-IE"/>
              </w:rPr>
              <w:t>Clinical Practice</w:t>
            </w:r>
          </w:p>
          <w:p w14:paraId="28673550" w14:textId="77777777" w:rsidR="00CA104A" w:rsidRPr="0056566A" w:rsidRDefault="00CA104A" w:rsidP="00AB7E9A">
            <w:pPr>
              <w:rPr>
                <w:rFonts w:ascii="Arial" w:hAnsi="Arial" w:cs="Arial"/>
                <w:lang w:val="en-IE"/>
              </w:rPr>
            </w:pPr>
          </w:p>
          <w:p w14:paraId="1A750CF7"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Deliver the nursing care of an assigned group of patients within a best practice / evidence based framework.</w:t>
            </w:r>
          </w:p>
          <w:p w14:paraId="177F1D79"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Manage a designated caseload.</w:t>
            </w:r>
          </w:p>
          <w:p w14:paraId="029A7836"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Promote the health, welfare and social wellbeing of patients within our services.</w:t>
            </w:r>
          </w:p>
          <w:p w14:paraId="7B026D81"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Actively participate as a multi-disciplinary / inter-disciplinary team member in all aspects of service delivery including case conferences, clinical meetings, team meetings.</w:t>
            </w:r>
          </w:p>
          <w:p w14:paraId="272FEF6B"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lastRenderedPageBreak/>
              <w:t xml:space="preserve">Assess, plan, implement and evaluate individual person centred care programmes </w:t>
            </w:r>
            <w:r w:rsidR="00296325" w:rsidRPr="0056566A">
              <w:rPr>
                <w:rFonts w:ascii="Arial" w:hAnsi="Arial" w:cs="Arial"/>
              </w:rPr>
              <w:t>within the transport environment.</w:t>
            </w:r>
          </w:p>
          <w:p w14:paraId="7500A885"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Develop and promote good interpersonal relationships with patients, their families / social network supports and the interdisciplinary care team, in the promotion of person centred care.</w:t>
            </w:r>
          </w:p>
          <w:p w14:paraId="354DEF8D"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Ensure that care is carried out in an empathetic and ethical manner and that the dignity and spiritual needs of the patient are respected.</w:t>
            </w:r>
          </w:p>
          <w:p w14:paraId="09EBCA2B"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Promote and recognise the patients’ social and cultural dimensions of care and the need for links with their local community.</w:t>
            </w:r>
          </w:p>
          <w:p w14:paraId="35B79436"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Collaborate and work closely with the patient, their family, the multi-disciplinary / inter-disciplinary team, external agencies and services to facilitate discharge planning, continuity of care and specific care requirements.</w:t>
            </w:r>
          </w:p>
          <w:p w14:paraId="5EBDA51F"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Provide appropriate and timely education and information to the patient, their family and be an advocate for the individual patient and for their family.</w:t>
            </w:r>
          </w:p>
          <w:p w14:paraId="2C74775F"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Report and consult with senior nursing management on clinical issues, as appropriate.</w:t>
            </w:r>
          </w:p>
          <w:p w14:paraId="0B143A93"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Maintain appropriate and accurate written and electronic nursing records and reports regarding patient care in accordance with local / national / professional guidelines.</w:t>
            </w:r>
          </w:p>
          <w:p w14:paraId="2217E2AF"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Participate in innovation and change in the approach to patient care delivery particularly in relation to new research findings, evidence based practice and advances in treatment.</w:t>
            </w:r>
          </w:p>
          <w:p w14:paraId="09601FC8"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Participate in clinical audit and review.</w:t>
            </w:r>
          </w:p>
          <w:p w14:paraId="47AFE4B8"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Participate in community needs assessment and ongoing community delivery of care as appropriate.</w:t>
            </w:r>
          </w:p>
          <w:p w14:paraId="41E62F00"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iCs/>
              </w:rPr>
              <w:t>Undertake Key Worker role as appropriate.</w:t>
            </w:r>
          </w:p>
          <w:p w14:paraId="36A5E9C5"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lang w:val="en-IE"/>
              </w:rPr>
              <w:t>Promote a positive health concept with patients and colleagues and contribute to health promotion and disease prevention initiatives of the Health Service Executive.</w:t>
            </w:r>
          </w:p>
          <w:p w14:paraId="1605EB15"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Delegate to and supervise the work of other grades of staff within the remit of their role, as appropriate.</w:t>
            </w:r>
          </w:p>
          <w:p w14:paraId="7C184729"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Demonstrate flexibility by rotating / assisting in other units / care settings as required in order to meet nursing resource needs and the requirements of the integrated services programme (ISP).</w:t>
            </w:r>
          </w:p>
          <w:p w14:paraId="4A6EFB7C"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Refer clients to other services, as required.</w:t>
            </w:r>
          </w:p>
          <w:p w14:paraId="1EB2AD2C" w14:textId="77777777" w:rsidR="00296325" w:rsidRPr="0056566A" w:rsidRDefault="00296325" w:rsidP="00947EC4">
            <w:pPr>
              <w:pStyle w:val="paragraph"/>
              <w:numPr>
                <w:ilvl w:val="0"/>
                <w:numId w:val="12"/>
              </w:numPr>
              <w:spacing w:before="0" w:beforeAutospacing="0" w:after="0" w:afterAutospacing="0"/>
              <w:jc w:val="both"/>
              <w:textAlignment w:val="baseline"/>
              <w:rPr>
                <w:rStyle w:val="normaltextrun"/>
                <w:rFonts w:ascii="Arial" w:hAnsi="Arial" w:cs="Arial"/>
                <w:sz w:val="20"/>
                <w:szCs w:val="20"/>
                <w:lang w:val="en-GB"/>
              </w:rPr>
            </w:pPr>
            <w:r w:rsidRPr="0056566A">
              <w:rPr>
                <w:rStyle w:val="normaltextrun"/>
                <w:rFonts w:ascii="Arial" w:hAnsi="Arial" w:cs="Arial"/>
                <w:sz w:val="20"/>
                <w:szCs w:val="20"/>
                <w:lang w:val="en-GB"/>
              </w:rPr>
              <w:t>Ensure the safe administration of medications in keeping with NASCCRS policy.</w:t>
            </w:r>
          </w:p>
          <w:p w14:paraId="47AA44C1" w14:textId="77777777" w:rsidR="00296325" w:rsidRPr="0056566A" w:rsidRDefault="00296325" w:rsidP="00947EC4">
            <w:pPr>
              <w:pStyle w:val="paragraph"/>
              <w:numPr>
                <w:ilvl w:val="0"/>
                <w:numId w:val="12"/>
              </w:numPr>
              <w:spacing w:before="0" w:beforeAutospacing="0" w:after="0" w:afterAutospacing="0"/>
              <w:jc w:val="both"/>
              <w:textAlignment w:val="baseline"/>
              <w:rPr>
                <w:rStyle w:val="normaltextrun"/>
                <w:rFonts w:ascii="Arial" w:hAnsi="Arial" w:cs="Arial"/>
                <w:sz w:val="20"/>
                <w:szCs w:val="20"/>
                <w:lang w:val="en-GB"/>
              </w:rPr>
            </w:pPr>
            <w:r w:rsidRPr="0056566A">
              <w:rPr>
                <w:rStyle w:val="normaltextrun"/>
                <w:rFonts w:ascii="Arial" w:hAnsi="Arial" w:cs="Arial"/>
                <w:sz w:val="20"/>
                <w:szCs w:val="20"/>
                <w:lang w:val="en-GB"/>
              </w:rPr>
              <w:t xml:space="preserve">Ensure that transport equipment and environment is maintained as per NASCCRS guidelines to ensure that safe and effective patient care is delivered at all times. </w:t>
            </w:r>
          </w:p>
          <w:p w14:paraId="6A1C7CCC" w14:textId="77777777" w:rsidR="00296325" w:rsidRPr="0056566A" w:rsidRDefault="00296325" w:rsidP="00947EC4">
            <w:pPr>
              <w:pStyle w:val="paragraph"/>
              <w:numPr>
                <w:ilvl w:val="0"/>
                <w:numId w:val="12"/>
              </w:numPr>
              <w:spacing w:before="0" w:beforeAutospacing="0" w:after="0" w:afterAutospacing="0"/>
              <w:jc w:val="both"/>
              <w:textAlignment w:val="baseline"/>
              <w:rPr>
                <w:rStyle w:val="normaltextrun"/>
                <w:rFonts w:ascii="Arial" w:hAnsi="Arial" w:cs="Arial"/>
                <w:sz w:val="20"/>
                <w:szCs w:val="20"/>
                <w:lang w:val="en-GB"/>
              </w:rPr>
            </w:pPr>
            <w:r w:rsidRPr="0056566A">
              <w:rPr>
                <w:rStyle w:val="normaltextrun"/>
                <w:rFonts w:ascii="Arial" w:hAnsi="Arial" w:cs="Arial"/>
                <w:sz w:val="20"/>
                <w:szCs w:val="20"/>
                <w:lang w:val="en-GB"/>
              </w:rPr>
              <w:t xml:space="preserve">Participate in quality improvement initiatives to ensure that views of the family who use our service influence the development of a high quality service. </w:t>
            </w:r>
          </w:p>
          <w:p w14:paraId="61EC9265" w14:textId="77777777" w:rsidR="00A25472" w:rsidRPr="0056566A" w:rsidRDefault="00A25472" w:rsidP="00AB7E9A">
            <w:pPr>
              <w:rPr>
                <w:rFonts w:ascii="Arial" w:hAnsi="Arial" w:cs="Arial"/>
              </w:rPr>
            </w:pPr>
          </w:p>
          <w:p w14:paraId="4BB9294C" w14:textId="77777777" w:rsidR="00CA104A" w:rsidRPr="0056566A" w:rsidRDefault="00CA104A" w:rsidP="00AB7E9A">
            <w:pPr>
              <w:rPr>
                <w:rFonts w:ascii="Arial" w:hAnsi="Arial" w:cs="Arial"/>
                <w:b/>
                <w:u w:val="single"/>
                <w:lang w:val="en-IE"/>
              </w:rPr>
            </w:pPr>
            <w:r w:rsidRPr="0056566A">
              <w:rPr>
                <w:rFonts w:ascii="Arial" w:hAnsi="Arial" w:cs="Arial"/>
                <w:b/>
                <w:u w:val="single"/>
                <w:lang w:val="en-IE"/>
              </w:rPr>
              <w:t>Clinical Governance</w:t>
            </w:r>
          </w:p>
          <w:p w14:paraId="19722513" w14:textId="77777777" w:rsidR="00CA104A" w:rsidRPr="0056566A" w:rsidRDefault="00CA104A" w:rsidP="00AB7E9A">
            <w:pPr>
              <w:rPr>
                <w:rFonts w:ascii="Arial" w:hAnsi="Arial" w:cs="Arial"/>
                <w:b/>
                <w:lang w:val="en-IE"/>
              </w:rPr>
            </w:pPr>
          </w:p>
          <w:p w14:paraId="4B0502EC"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Participate in clinical governance structures within the local / regional / national clinical governance framework.</w:t>
            </w:r>
          </w:p>
          <w:p w14:paraId="1A4DFA58"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t>Contribute to ongoing monitoring, audit and evaluation of the service, as appropriate.</w:t>
            </w:r>
          </w:p>
          <w:p w14:paraId="3C89B6F2"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Accurately record and report all complaints to appropriate personnel according to local service policy</w:t>
            </w:r>
            <w:r w:rsidRPr="0056566A">
              <w:rPr>
                <w:rFonts w:ascii="Arial" w:hAnsi="Arial" w:cs="Arial"/>
                <w:iCs/>
              </w:rPr>
              <w:t>.</w:t>
            </w:r>
          </w:p>
          <w:p w14:paraId="0A3C2581"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Participate in the development of policies / procedures and guidelines to support compliance with current legal requirements, where existing, for the safe storage and administration of medicines and other clinical products.</w:t>
            </w:r>
          </w:p>
          <w:p w14:paraId="40777332"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 xml:space="preserve">Participate in the development of policies / procedures and guidelines </w:t>
            </w:r>
            <w:r w:rsidRPr="0056566A">
              <w:rPr>
                <w:rFonts w:ascii="Arial" w:hAnsi="Arial" w:cs="Arial"/>
                <w:lang w:val="en-IE"/>
              </w:rPr>
              <w:t>with health, safety, fire, risk and management personnel and participate in their development in conjunction with relevant staff and in compliance with statutory obligations.</w:t>
            </w:r>
          </w:p>
          <w:p w14:paraId="418B1AE2"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Observe, report and take appropriate action on any matter which may be detrimental to patient care or wellbeing.</w:t>
            </w:r>
          </w:p>
          <w:p w14:paraId="10932227"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rPr>
              <w:t>Be aware of, and comply with, the principles of clinical governance including quality, risk and health and safety and be individually responsible for clinical governance, risk management / health and safety issues in their area of work.</w:t>
            </w:r>
          </w:p>
          <w:p w14:paraId="7791E1AB"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Participate in the development, promotion and implementation of infection prevention and control guidelines.</w:t>
            </w:r>
          </w:p>
          <w:p w14:paraId="328B6378"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lang w:val="en-IE"/>
              </w:rPr>
              <w:t>Adhere to organisational dress code.</w:t>
            </w:r>
          </w:p>
          <w:p w14:paraId="2873C04C" w14:textId="29F96958" w:rsidR="00CA104A" w:rsidRPr="00BA0480" w:rsidRDefault="00CA104A" w:rsidP="00947EC4">
            <w:pPr>
              <w:pStyle w:val="ListParagraph"/>
              <w:numPr>
                <w:ilvl w:val="0"/>
                <w:numId w:val="12"/>
              </w:numPr>
              <w:jc w:val="both"/>
              <w:rPr>
                <w:rFonts w:ascii="Arial" w:hAnsi="Arial" w:cs="Arial"/>
              </w:rPr>
            </w:pPr>
            <w:r w:rsidRPr="00BA0480">
              <w:rPr>
                <w:rFonts w:ascii="Arial" w:hAnsi="Arial" w:cs="Arial"/>
              </w:rPr>
              <w:lastRenderedPageBreak/>
              <w:t>Assume responsibility for</w:t>
            </w:r>
            <w:r w:rsidR="00BA0480" w:rsidRPr="00BA0480">
              <w:rPr>
                <w:rFonts w:ascii="Arial" w:hAnsi="Arial" w:cs="Arial"/>
              </w:rPr>
              <w:t xml:space="preserve"> and coordinate the management of transfers </w:t>
            </w:r>
            <w:r w:rsidRPr="00BA0480">
              <w:rPr>
                <w:rFonts w:ascii="Arial" w:hAnsi="Arial" w:cs="Arial"/>
              </w:rPr>
              <w:t>in the absen</w:t>
            </w:r>
            <w:r w:rsidR="00BA0480">
              <w:rPr>
                <w:rFonts w:ascii="Arial" w:hAnsi="Arial" w:cs="Arial"/>
              </w:rPr>
              <w:t xml:space="preserve">ce of the </w:t>
            </w:r>
            <w:r w:rsidR="00BA0480" w:rsidRPr="00BA0480">
              <w:rPr>
                <w:rFonts w:ascii="Arial" w:hAnsi="Arial" w:cs="Arial"/>
              </w:rPr>
              <w:t>l</w:t>
            </w:r>
            <w:r w:rsidR="00BA0480">
              <w:rPr>
                <w:rFonts w:ascii="Arial" w:hAnsi="Arial" w:cs="Arial"/>
              </w:rPr>
              <w:t>PATS</w:t>
            </w:r>
            <w:r w:rsidR="00BA0480" w:rsidRPr="00BA0480">
              <w:rPr>
                <w:rFonts w:ascii="Arial" w:hAnsi="Arial" w:cs="Arial"/>
              </w:rPr>
              <w:t xml:space="preserve"> Coordinator</w:t>
            </w:r>
            <w:r w:rsidRPr="00BA0480">
              <w:rPr>
                <w:rFonts w:ascii="Arial" w:hAnsi="Arial" w:cs="Arial"/>
              </w:rPr>
              <w:t>.</w:t>
            </w:r>
          </w:p>
          <w:p w14:paraId="7BA4E4F2" w14:textId="77777777" w:rsidR="00CA104A" w:rsidRPr="0056566A" w:rsidRDefault="00CA104A" w:rsidP="00AB7E9A">
            <w:pPr>
              <w:rPr>
                <w:rFonts w:ascii="Arial" w:hAnsi="Arial" w:cs="Arial"/>
                <w:b/>
              </w:rPr>
            </w:pPr>
          </w:p>
          <w:p w14:paraId="7FF000BC" w14:textId="77777777" w:rsidR="00CA104A" w:rsidRPr="0056566A" w:rsidRDefault="00CA104A" w:rsidP="00AB7E9A">
            <w:pPr>
              <w:rPr>
                <w:rFonts w:ascii="Arial" w:hAnsi="Arial" w:cs="Arial"/>
                <w:lang w:val="en-IE"/>
              </w:rPr>
            </w:pPr>
            <w:r w:rsidRPr="0056566A">
              <w:rPr>
                <w:rFonts w:ascii="Arial" w:hAnsi="Arial" w:cs="Arial"/>
                <w:b/>
                <w:u w:val="single"/>
                <w:lang w:val="en-IE"/>
              </w:rPr>
              <w:t>Education, Training &amp; Development</w:t>
            </w:r>
          </w:p>
          <w:p w14:paraId="355930FF" w14:textId="77777777" w:rsidR="00CA104A" w:rsidRPr="0056566A" w:rsidRDefault="00CA104A" w:rsidP="00AB7E9A">
            <w:pPr>
              <w:rPr>
                <w:rFonts w:ascii="Arial" w:hAnsi="Arial" w:cs="Arial"/>
                <w:lang w:val="en-IE"/>
              </w:rPr>
            </w:pPr>
          </w:p>
          <w:p w14:paraId="39B9747D"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Take responsibility for own competency and learning and development needs and actively contribute to the learning and development of the interdisciplinary team.</w:t>
            </w:r>
          </w:p>
          <w:p w14:paraId="1AB6AEB0"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 xml:space="preserve">Complete all mandatory training as deemed necessary by the Director of Nursing and </w:t>
            </w:r>
            <w:r w:rsidRPr="0056566A">
              <w:rPr>
                <w:rFonts w:ascii="Arial" w:hAnsi="Arial" w:cs="Arial"/>
              </w:rPr>
              <w:t>Bord Altranais agus Cnáimhseachais na hÉireann (Nursing and Midwifery Board of Ireland).</w:t>
            </w:r>
          </w:p>
          <w:p w14:paraId="7007ED8A" w14:textId="1215EB25"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 xml:space="preserve">Provide feedback to the </w:t>
            </w:r>
            <w:r w:rsidR="00BA0480">
              <w:rPr>
                <w:rFonts w:ascii="Arial" w:hAnsi="Arial" w:cs="Arial"/>
                <w:lang w:val="en-IE"/>
              </w:rPr>
              <w:t>IPATS Coordinat</w:t>
            </w:r>
            <w:r w:rsidRPr="0056566A">
              <w:rPr>
                <w:rFonts w:ascii="Arial" w:hAnsi="Arial" w:cs="Arial"/>
                <w:lang w:val="en-IE"/>
              </w:rPr>
              <w:t xml:space="preserve">or </w:t>
            </w:r>
            <w:r w:rsidR="00BA0480">
              <w:rPr>
                <w:rFonts w:ascii="Arial" w:hAnsi="Arial" w:cs="Arial"/>
                <w:lang w:val="en-IE"/>
              </w:rPr>
              <w:t xml:space="preserve">or </w:t>
            </w:r>
            <w:r w:rsidRPr="0056566A">
              <w:rPr>
                <w:rFonts w:ascii="Arial" w:hAnsi="Arial" w:cs="Arial"/>
                <w:lang w:val="en-IE"/>
              </w:rPr>
              <w:t>the designated officer with regard to compilation of proficiency assessments for students in the clinical setting.</w:t>
            </w:r>
          </w:p>
          <w:p w14:paraId="7B30AD42"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Develop and use reflective practice techniques to inform and guide practice as part of their daily work.</w:t>
            </w:r>
          </w:p>
          <w:p w14:paraId="1573ACFF"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Identify and contribute to the continual enhancement of learning opportunities within a population health framework.</w:t>
            </w:r>
          </w:p>
          <w:p w14:paraId="11C07B65"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Participate in the clinical / workplace induction of all new nursing and support staff.</w:t>
            </w:r>
          </w:p>
          <w:p w14:paraId="204A937B"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Contribute to the identification of training needs pertinent to the clinical area.</w:t>
            </w:r>
          </w:p>
          <w:p w14:paraId="68089B97"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Develop teaching skills and participate in the planning and implementation of orientation, training and teaching programmes for nursing students and other health-care staff, as appropriate.</w:t>
            </w:r>
          </w:p>
          <w:p w14:paraId="2D45DBC1"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Having undergone appropriate training, act as a mentor / preceptor or clinical assessor for students.</w:t>
            </w:r>
          </w:p>
          <w:p w14:paraId="6C0C442A" w14:textId="61CFD176"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 xml:space="preserve">Participate in the development of performance indicators in conjunction with the </w:t>
            </w:r>
            <w:r w:rsidR="00BA0480">
              <w:rPr>
                <w:rFonts w:ascii="Arial" w:hAnsi="Arial" w:cs="Arial"/>
              </w:rPr>
              <w:t>IPATS Coordinator or Senior manager</w:t>
            </w:r>
          </w:p>
          <w:p w14:paraId="2DA00348" w14:textId="6D64297C" w:rsidR="00A25472"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Participate in innovation and change in the approach to service user care delivery, and contribute to the service planning process based on best practice and under the direction of Nurse Management / Nurse Practice Development, particularly in relation to new research findings and advances in treatment.</w:t>
            </w:r>
          </w:p>
          <w:p w14:paraId="235404A8" w14:textId="77777777" w:rsidR="00947EC4" w:rsidRPr="00BA0480" w:rsidRDefault="00947EC4" w:rsidP="00947EC4">
            <w:pPr>
              <w:pStyle w:val="ListParagraph"/>
              <w:numPr>
                <w:ilvl w:val="0"/>
                <w:numId w:val="12"/>
              </w:numPr>
              <w:rPr>
                <w:rFonts w:ascii="Arial" w:hAnsi="Arial" w:cs="Arial"/>
                <w:iCs/>
              </w:rPr>
            </w:pPr>
            <w:r w:rsidRPr="00BA0480">
              <w:rPr>
                <w:rFonts w:ascii="Arial" w:hAnsi="Arial" w:cs="Arial"/>
                <w:iCs/>
              </w:rPr>
              <w:t>Engage in the HSE performance achievement process in conjunction with your Line Manager and staff as appropriate.</w:t>
            </w:r>
          </w:p>
          <w:p w14:paraId="6EAABD17" w14:textId="77777777" w:rsidR="00A25472" w:rsidRPr="0056566A" w:rsidRDefault="00A25472" w:rsidP="00AB7E9A">
            <w:pPr>
              <w:rPr>
                <w:rFonts w:ascii="Arial" w:hAnsi="Arial" w:cs="Arial"/>
                <w:b/>
                <w:u w:val="single"/>
              </w:rPr>
            </w:pPr>
          </w:p>
          <w:p w14:paraId="272516B0" w14:textId="77777777" w:rsidR="00A25472" w:rsidRPr="0056566A" w:rsidRDefault="00A25472" w:rsidP="00AB7E9A">
            <w:pPr>
              <w:rPr>
                <w:rFonts w:ascii="Arial" w:hAnsi="Arial" w:cs="Arial"/>
                <w:b/>
                <w:u w:val="single"/>
              </w:rPr>
            </w:pPr>
          </w:p>
          <w:p w14:paraId="54E4372D" w14:textId="77777777" w:rsidR="00CE243A" w:rsidRPr="0056566A" w:rsidRDefault="00CE243A" w:rsidP="00CE243A">
            <w:pPr>
              <w:rPr>
                <w:rFonts w:ascii="Arial" w:hAnsi="Arial" w:cs="Arial"/>
                <w:b/>
                <w:u w:val="single"/>
                <w:lang w:val="en-IE"/>
              </w:rPr>
            </w:pPr>
            <w:r w:rsidRPr="0056566A">
              <w:rPr>
                <w:rFonts w:ascii="Arial" w:hAnsi="Arial" w:cs="Arial"/>
                <w:b/>
                <w:u w:val="single"/>
                <w:lang w:val="en-IE"/>
              </w:rPr>
              <w:t>Health &amp; Safety</w:t>
            </w:r>
          </w:p>
          <w:p w14:paraId="5225A000" w14:textId="77777777" w:rsidR="00CE243A" w:rsidRPr="0056566A" w:rsidRDefault="00CE243A" w:rsidP="00CE243A">
            <w:pPr>
              <w:rPr>
                <w:rFonts w:ascii="Arial" w:hAnsi="Arial" w:cs="Arial"/>
                <w:b/>
                <w:u w:val="single"/>
                <w:lang w:val="en-IE"/>
              </w:rPr>
            </w:pPr>
          </w:p>
          <w:p w14:paraId="0877F400" w14:textId="77777777" w:rsidR="00CE243A" w:rsidRPr="0056566A" w:rsidRDefault="00CE243A" w:rsidP="00947EC4">
            <w:pPr>
              <w:pStyle w:val="ListParagraph"/>
              <w:numPr>
                <w:ilvl w:val="0"/>
                <w:numId w:val="12"/>
              </w:numPr>
              <w:rPr>
                <w:rFonts w:ascii="Arial" w:hAnsi="Arial" w:cs="Arial"/>
              </w:rPr>
            </w:pPr>
            <w:r w:rsidRPr="0056566A">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56566A">
              <w:rPr>
                <w:rFonts w:ascii="Arial" w:hAnsi="Arial" w:cs="Arial"/>
                <w:i/>
                <w:iCs/>
              </w:rPr>
              <w:t xml:space="preserve"> </w:t>
            </w:r>
            <w:r w:rsidRPr="0056566A">
              <w:rPr>
                <w:rFonts w:ascii="Arial" w:hAnsi="Arial" w:cs="Arial"/>
                <w:iCs/>
              </w:rPr>
              <w:t>and comply with associated HSE protocols for implementing and maintaining these standards as appropriate to the role.</w:t>
            </w:r>
          </w:p>
          <w:p w14:paraId="7CD848DD" w14:textId="4E3DE10A" w:rsidR="00CE243A" w:rsidRPr="0056566A" w:rsidRDefault="00CE243A" w:rsidP="00947EC4">
            <w:pPr>
              <w:pStyle w:val="ListParagraph"/>
              <w:numPr>
                <w:ilvl w:val="0"/>
                <w:numId w:val="12"/>
              </w:numPr>
              <w:rPr>
                <w:rFonts w:ascii="Arial" w:hAnsi="Arial" w:cs="Arial"/>
                <w:b/>
                <w:i/>
                <w:iCs/>
              </w:rPr>
            </w:pPr>
            <w:r w:rsidRPr="0056566A">
              <w:rPr>
                <w:rFonts w:ascii="Arial" w:hAnsi="Arial" w:cs="Arial"/>
                <w:lang w:val="en-IE" w:eastAsia="en-IE"/>
              </w:rPr>
              <w:t>Support, promote and actively participate in sustainable energy, water and waste initiatives to create a more sustainable, low carbon and efficient health service.</w:t>
            </w:r>
          </w:p>
          <w:p w14:paraId="258CBDF1" w14:textId="77777777" w:rsidR="00947EC4" w:rsidRPr="0056566A" w:rsidRDefault="00947EC4" w:rsidP="00947EC4">
            <w:pPr>
              <w:numPr>
                <w:ilvl w:val="0"/>
                <w:numId w:val="12"/>
              </w:numPr>
              <w:rPr>
                <w:rFonts w:ascii="Arial" w:hAnsi="Arial" w:cs="Arial"/>
              </w:rPr>
            </w:pPr>
            <w:r w:rsidRPr="0056566A">
              <w:rPr>
                <w:rFonts w:ascii="Arial" w:hAnsi="Arial" w:cs="Arial"/>
              </w:rPr>
              <w:t xml:space="preserve">Adequately identifies, assesses, manages and monitors risk within their area of responsibility. </w:t>
            </w:r>
          </w:p>
          <w:p w14:paraId="10702E37" w14:textId="77777777" w:rsidR="00CE243A" w:rsidRPr="0056566A" w:rsidRDefault="00CE243A" w:rsidP="00AB7E9A">
            <w:pPr>
              <w:rPr>
                <w:rFonts w:ascii="Arial" w:hAnsi="Arial" w:cs="Arial"/>
                <w:b/>
                <w:u w:val="single"/>
              </w:rPr>
            </w:pPr>
          </w:p>
          <w:p w14:paraId="3AA9A50F" w14:textId="77777777" w:rsidR="00CA104A" w:rsidRPr="0056566A" w:rsidRDefault="00CA104A" w:rsidP="00AB7E9A">
            <w:pPr>
              <w:rPr>
                <w:rFonts w:ascii="Arial" w:hAnsi="Arial" w:cs="Arial"/>
                <w:b/>
                <w:lang w:val="en-IE"/>
              </w:rPr>
            </w:pPr>
            <w:r w:rsidRPr="0056566A">
              <w:rPr>
                <w:rFonts w:ascii="Arial" w:hAnsi="Arial" w:cs="Arial"/>
                <w:b/>
                <w:u w:val="single"/>
                <w:lang w:val="en-IE"/>
              </w:rPr>
              <w:t>Administration</w:t>
            </w:r>
          </w:p>
          <w:p w14:paraId="192E0951" w14:textId="77777777" w:rsidR="00CA104A" w:rsidRPr="0056566A" w:rsidRDefault="00CA104A" w:rsidP="00AB7E9A">
            <w:pPr>
              <w:rPr>
                <w:rFonts w:ascii="Arial" w:hAnsi="Arial" w:cs="Arial"/>
                <w:lang w:val="en-IE"/>
              </w:rPr>
            </w:pPr>
          </w:p>
          <w:p w14:paraId="16282C3D" w14:textId="77777777" w:rsidR="00CA104A" w:rsidRPr="0056566A" w:rsidRDefault="00CA104A" w:rsidP="00947EC4">
            <w:pPr>
              <w:pStyle w:val="ListParagraph"/>
              <w:numPr>
                <w:ilvl w:val="0"/>
                <w:numId w:val="12"/>
              </w:numPr>
              <w:jc w:val="both"/>
              <w:rPr>
                <w:rFonts w:ascii="Arial" w:hAnsi="Arial" w:cs="Arial"/>
              </w:rPr>
            </w:pPr>
            <w:r w:rsidRPr="0056566A">
              <w:rPr>
                <w:rFonts w:ascii="Arial" w:hAnsi="Arial" w:cs="Arial"/>
                <w:lang w:val="en-IE"/>
              </w:rPr>
              <w:t xml:space="preserve">Ensure that records are safeguarded and managed as per HSE / local policy and </w:t>
            </w:r>
            <w:r w:rsidRPr="0056566A">
              <w:rPr>
                <w:rFonts w:ascii="Arial" w:hAnsi="Arial" w:cs="Arial"/>
              </w:rPr>
              <w:t>in accordance with relevant legislation.</w:t>
            </w:r>
          </w:p>
          <w:p w14:paraId="1E35E266"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Work closely with colleagues across the integrated services programme in order to provide a seamless service delivery to the client within the integrated services programme.</w:t>
            </w:r>
          </w:p>
          <w:p w14:paraId="143B2C6A"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t xml:space="preserve">Maintain records and submit activity data / </w:t>
            </w:r>
            <w:r w:rsidRPr="0056566A">
              <w:rPr>
                <w:rFonts w:ascii="Arial" w:hAnsi="Arial" w:cs="Arial"/>
                <w:lang w:val="en-IE"/>
              </w:rPr>
              <w:t>furnish appropriate reports to the Director of Nursing, as required.</w:t>
            </w:r>
          </w:p>
          <w:p w14:paraId="3D238B51"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t>Contribute to policy development and formulation, performance monitoring, business planning and budgetary control.</w:t>
            </w:r>
          </w:p>
          <w:p w14:paraId="17A46DBB"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t>Maintain professional standards including patient and data confidentiality.</w:t>
            </w:r>
          </w:p>
          <w:p w14:paraId="1A126778"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t>Contribute to the development and implementation of information sharing protocols, audit systems, referral pathways, individual care plans and shared care arrangements.</w:t>
            </w:r>
          </w:p>
          <w:p w14:paraId="4F18137A" w14:textId="77777777" w:rsidR="00CA104A" w:rsidRPr="0056566A" w:rsidRDefault="00CA104A" w:rsidP="00947EC4">
            <w:pPr>
              <w:pStyle w:val="ListParagraph"/>
              <w:numPr>
                <w:ilvl w:val="0"/>
                <w:numId w:val="12"/>
              </w:numPr>
              <w:jc w:val="both"/>
              <w:rPr>
                <w:rFonts w:ascii="Arial" w:hAnsi="Arial" w:cs="Arial"/>
                <w:iCs/>
              </w:rPr>
            </w:pPr>
            <w:r w:rsidRPr="0056566A">
              <w:rPr>
                <w:rFonts w:ascii="Arial" w:hAnsi="Arial" w:cs="Arial"/>
                <w:iCs/>
              </w:rPr>
              <w:lastRenderedPageBreak/>
              <w:t>Contribute to ongoing monitoring, audit and evaluation of the service, as appropriate</w:t>
            </w:r>
          </w:p>
          <w:p w14:paraId="69B00197"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Ensure that the care setting is maintained in good order using appropriate models, that supplies are adequate and that all equipment is in good working order and ready for immediate use.</w:t>
            </w:r>
          </w:p>
          <w:p w14:paraId="2039E8A1" w14:textId="77777777"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rPr>
              <w:t>Ensure that equipment is safe to use and report any malfunctions in a timely manner.</w:t>
            </w:r>
          </w:p>
          <w:p w14:paraId="689E3C1B" w14:textId="4375E091" w:rsidR="00CA104A" w:rsidRPr="0056566A" w:rsidRDefault="00CA104A" w:rsidP="00947EC4">
            <w:pPr>
              <w:pStyle w:val="ListParagraph"/>
              <w:numPr>
                <w:ilvl w:val="0"/>
                <w:numId w:val="12"/>
              </w:numPr>
              <w:jc w:val="both"/>
              <w:rPr>
                <w:rFonts w:ascii="Arial" w:hAnsi="Arial" w:cs="Arial"/>
                <w:lang w:val="en-IE"/>
              </w:rPr>
            </w:pPr>
            <w:r w:rsidRPr="0056566A">
              <w:rPr>
                <w:rFonts w:ascii="Arial" w:hAnsi="Arial" w:cs="Arial"/>
                <w:lang w:val="en-IE"/>
              </w:rPr>
              <w:t xml:space="preserve">Assist with </w:t>
            </w:r>
            <w:r w:rsidRPr="0056566A">
              <w:rPr>
                <w:rFonts w:ascii="Arial" w:hAnsi="Arial" w:cs="Arial"/>
              </w:rPr>
              <w:t xml:space="preserve">ordering of supplies as required </w:t>
            </w:r>
            <w:r w:rsidR="000849AA">
              <w:rPr>
                <w:rFonts w:ascii="Arial" w:hAnsi="Arial" w:cs="Arial"/>
                <w:lang w:val="en-IE"/>
              </w:rPr>
              <w:t>and ensure</w:t>
            </w:r>
            <w:r w:rsidRPr="0056566A">
              <w:rPr>
                <w:rFonts w:ascii="Arial" w:hAnsi="Arial" w:cs="Arial"/>
              </w:rPr>
              <w:t xml:space="preserve"> the appropriate and efficient use of supplies is made and exercise economy in the use of consumables.</w:t>
            </w:r>
          </w:p>
          <w:p w14:paraId="1974CCED" w14:textId="77777777" w:rsidR="00543F98" w:rsidRPr="0056566A" w:rsidRDefault="00543F98" w:rsidP="00CA104A">
            <w:pPr>
              <w:rPr>
                <w:rFonts w:ascii="Arial" w:hAnsi="Arial" w:cs="Arial"/>
                <w:iCs/>
                <w:color w:val="000099"/>
              </w:rPr>
            </w:pPr>
          </w:p>
          <w:p w14:paraId="0A01A183" w14:textId="77777777" w:rsidR="0035717C" w:rsidRPr="0056566A" w:rsidRDefault="00543F98" w:rsidP="00F6254C">
            <w:pPr>
              <w:rPr>
                <w:rFonts w:ascii="Arial" w:hAnsi="Arial" w:cs="Arial"/>
                <w:b/>
              </w:rPr>
            </w:pPr>
            <w:r w:rsidRPr="0056566A">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947EC4" w:rsidRPr="0056566A">
              <w:rPr>
                <w:rFonts w:ascii="Arial" w:hAnsi="Arial" w:cs="Arial"/>
                <w:b/>
                <w:iCs/>
                <w:lang w:val="en-IE"/>
              </w:rPr>
              <w:t>them</w:t>
            </w:r>
            <w:r w:rsidRPr="0056566A">
              <w:rPr>
                <w:rFonts w:ascii="Arial" w:hAnsi="Arial" w:cs="Arial"/>
                <w:b/>
                <w:iCs/>
                <w:lang w:val="en-IE"/>
              </w:rPr>
              <w:t xml:space="preserve"> from time to time and to contribute to the development of the post while in office.</w:t>
            </w:r>
            <w:r w:rsidRPr="0056566A">
              <w:rPr>
                <w:rFonts w:ascii="Arial" w:hAnsi="Arial" w:cs="Arial"/>
                <w:b/>
              </w:rPr>
              <w:t xml:space="preserve">  </w:t>
            </w:r>
          </w:p>
          <w:p w14:paraId="30E64FE7" w14:textId="06E13D84" w:rsidR="00947EC4" w:rsidRPr="0056566A" w:rsidRDefault="00947EC4" w:rsidP="00F6254C">
            <w:pPr>
              <w:rPr>
                <w:rFonts w:ascii="Arial" w:hAnsi="Arial" w:cs="Arial"/>
                <w:b/>
              </w:rPr>
            </w:pPr>
          </w:p>
        </w:tc>
      </w:tr>
      <w:tr w:rsidR="00543F98" w:rsidRPr="00E766A5" w14:paraId="6D2A29EB" w14:textId="77777777" w:rsidTr="00F6254C">
        <w:tc>
          <w:tcPr>
            <w:tcW w:w="2364" w:type="dxa"/>
          </w:tcPr>
          <w:p w14:paraId="64926DA6" w14:textId="77777777" w:rsidR="00543F98" w:rsidRPr="00B46E19" w:rsidRDefault="00543F98" w:rsidP="00F6254C">
            <w:pPr>
              <w:rPr>
                <w:rFonts w:ascii="Arial" w:hAnsi="Arial" w:cs="Arial"/>
                <w:b/>
                <w:bCs/>
              </w:rPr>
            </w:pPr>
            <w:r w:rsidRPr="00B46E19">
              <w:rPr>
                <w:rFonts w:ascii="Arial" w:hAnsi="Arial" w:cs="Arial"/>
                <w:b/>
                <w:bCs/>
              </w:rPr>
              <w:lastRenderedPageBreak/>
              <w:t>Eligibility Criteria</w:t>
            </w:r>
          </w:p>
          <w:p w14:paraId="60855B89" w14:textId="77777777" w:rsidR="00543F98" w:rsidRPr="00B46E19" w:rsidRDefault="00543F98" w:rsidP="00F6254C">
            <w:pPr>
              <w:rPr>
                <w:rFonts w:ascii="Arial" w:hAnsi="Arial" w:cs="Arial"/>
                <w:b/>
                <w:bCs/>
              </w:rPr>
            </w:pPr>
          </w:p>
          <w:p w14:paraId="771575A0" w14:textId="77777777" w:rsidR="00543F98" w:rsidRPr="00F6254C" w:rsidRDefault="00543F98" w:rsidP="00F6254C">
            <w:pPr>
              <w:rPr>
                <w:rFonts w:ascii="Arial" w:hAnsi="Arial" w:cs="Arial"/>
                <w:b/>
                <w:bCs/>
              </w:rPr>
            </w:pPr>
            <w:r w:rsidRPr="00B46E19">
              <w:rPr>
                <w:rFonts w:ascii="Arial" w:hAnsi="Arial" w:cs="Arial"/>
                <w:b/>
                <w:bCs/>
              </w:rPr>
              <w:t>Qualifications and/ or experience</w:t>
            </w:r>
          </w:p>
          <w:p w14:paraId="0D4E79AF" w14:textId="77777777" w:rsidR="00543F98" w:rsidRPr="00F6254C" w:rsidRDefault="00543F98" w:rsidP="00F6254C">
            <w:pPr>
              <w:rPr>
                <w:rFonts w:ascii="Arial" w:hAnsi="Arial" w:cs="Arial"/>
                <w:b/>
                <w:bCs/>
              </w:rPr>
            </w:pPr>
          </w:p>
        </w:tc>
        <w:tc>
          <w:tcPr>
            <w:tcW w:w="8256" w:type="dxa"/>
          </w:tcPr>
          <w:p w14:paraId="169EDA1C" w14:textId="77777777" w:rsidR="00C2758C" w:rsidRPr="0058008F" w:rsidRDefault="00C2758C" w:rsidP="00C2758C">
            <w:pPr>
              <w:rPr>
                <w:rFonts w:ascii="Arial" w:hAnsi="Arial" w:cs="Arial"/>
                <w:b/>
                <w:bCs/>
                <w:iCs/>
              </w:rPr>
            </w:pPr>
            <w:r w:rsidRPr="0058008F">
              <w:rPr>
                <w:rFonts w:ascii="Arial" w:hAnsi="Arial" w:cs="Arial"/>
                <w:b/>
                <w:bCs/>
                <w:iCs/>
              </w:rPr>
              <w:t>Candidates must have at the latest date of application:</w:t>
            </w:r>
          </w:p>
          <w:p w14:paraId="67222C1A" w14:textId="77777777" w:rsidR="00C2758C" w:rsidRPr="0058008F" w:rsidRDefault="00C2758C" w:rsidP="00C2758C">
            <w:pPr>
              <w:spacing w:line="240" w:lineRule="atLeast"/>
              <w:rPr>
                <w:rFonts w:ascii="Arial" w:hAnsi="Arial" w:cs="Arial"/>
                <w:b/>
                <w:color w:val="000099"/>
              </w:rPr>
            </w:pPr>
          </w:p>
          <w:p w14:paraId="2502C9AC" w14:textId="7B9DC6AC" w:rsidR="00596EE7" w:rsidRPr="0058008F" w:rsidRDefault="00596EE7" w:rsidP="00596EE7">
            <w:pPr>
              <w:rPr>
                <w:rFonts w:ascii="Arial" w:hAnsi="Arial" w:cs="Arial"/>
                <w:b/>
                <w:bCs/>
                <w:u w:val="single"/>
              </w:rPr>
            </w:pPr>
            <w:r w:rsidRPr="0058008F">
              <w:rPr>
                <w:rFonts w:ascii="Arial" w:hAnsi="Arial" w:cs="Arial"/>
                <w:b/>
                <w:bCs/>
                <w:u w:val="single"/>
              </w:rPr>
              <w:t>1. Professional Qualifications, Experience, etc</w:t>
            </w:r>
          </w:p>
          <w:p w14:paraId="76FF985C" w14:textId="2378A791" w:rsidR="00596EE7" w:rsidRPr="0058008F" w:rsidRDefault="00596EE7" w:rsidP="00596EE7">
            <w:pPr>
              <w:rPr>
                <w:rFonts w:ascii="Arial" w:hAnsi="Arial" w:cs="Arial"/>
              </w:rPr>
            </w:pPr>
            <w:r w:rsidRPr="0058008F">
              <w:rPr>
                <w:rFonts w:ascii="Arial" w:hAnsi="Arial" w:cs="Arial"/>
              </w:rPr>
              <w:t>(a) Eligible applicants will be those who on the closing date for the competition:</w:t>
            </w:r>
          </w:p>
          <w:p w14:paraId="66C11E65" w14:textId="77777777" w:rsidR="0058008F" w:rsidRPr="0058008F" w:rsidRDefault="0058008F" w:rsidP="00596EE7">
            <w:pPr>
              <w:rPr>
                <w:rFonts w:ascii="Arial" w:hAnsi="Arial" w:cs="Arial"/>
              </w:rPr>
            </w:pPr>
          </w:p>
          <w:p w14:paraId="6E567F8E" w14:textId="77777777" w:rsidR="0058008F" w:rsidRPr="00B46E19" w:rsidRDefault="0058008F" w:rsidP="0058008F">
            <w:pPr>
              <w:numPr>
                <w:ilvl w:val="0"/>
                <w:numId w:val="31"/>
              </w:numPr>
              <w:jc w:val="both"/>
              <w:rPr>
                <w:rFonts w:ascii="Arial" w:hAnsi="Arial" w:cs="Arial"/>
                <w:lang w:val="en-IE" w:eastAsia="en-IE"/>
              </w:rPr>
            </w:pPr>
            <w:r w:rsidRPr="00B46E19">
              <w:rPr>
                <w:rFonts w:ascii="Arial" w:hAnsi="Arial" w:cs="Arial"/>
              </w:rPr>
              <w:t xml:space="preserve">Be registered in the Registered Children’s Division (RCN) of the Register of Nurses </w:t>
            </w:r>
            <w:r w:rsidRPr="00B46E19">
              <w:rPr>
                <w:rFonts w:ascii="Arial" w:hAnsi="Arial" w:cs="Arial"/>
                <w:lang w:val="en-IE" w:eastAsia="en-IE"/>
              </w:rPr>
              <w:t>&amp; Midwives maintained by Bord Altranais agus Cnáimhseachais na hÉireann (Nursing and Midwifery Board of Ireland) or be entitled to be so registered</w:t>
            </w:r>
          </w:p>
          <w:p w14:paraId="076854D7" w14:textId="77777777" w:rsidR="0058008F" w:rsidRPr="00B46E19" w:rsidRDefault="0058008F" w:rsidP="0058008F">
            <w:pPr>
              <w:jc w:val="both"/>
              <w:rPr>
                <w:rFonts w:ascii="Arial" w:hAnsi="Arial" w:cs="Arial"/>
              </w:rPr>
            </w:pPr>
          </w:p>
          <w:p w14:paraId="488B5F19" w14:textId="77777777" w:rsidR="0058008F" w:rsidRPr="00B46E19" w:rsidRDefault="0058008F" w:rsidP="0058008F">
            <w:pPr>
              <w:framePr w:hSpace="180" w:wrap="around" w:vAnchor="page" w:hAnchor="margin" w:xAlign="center" w:y="1657"/>
              <w:jc w:val="center"/>
              <w:rPr>
                <w:rFonts w:ascii="Arial" w:hAnsi="Arial" w:cs="Arial"/>
                <w:b/>
              </w:rPr>
            </w:pPr>
            <w:r w:rsidRPr="00B46E19">
              <w:rPr>
                <w:rFonts w:ascii="Arial" w:hAnsi="Arial" w:cs="Arial"/>
                <w:b/>
              </w:rPr>
              <w:t>And</w:t>
            </w:r>
          </w:p>
          <w:p w14:paraId="25CC1541" w14:textId="77777777" w:rsidR="0058008F" w:rsidRPr="00B46E19" w:rsidRDefault="0058008F" w:rsidP="0058008F">
            <w:pPr>
              <w:framePr w:hSpace="180" w:wrap="around" w:vAnchor="page" w:hAnchor="margin" w:xAlign="center" w:y="1657"/>
              <w:jc w:val="center"/>
              <w:rPr>
                <w:rFonts w:ascii="Arial" w:hAnsi="Arial" w:cs="Arial"/>
                <w:b/>
              </w:rPr>
            </w:pPr>
          </w:p>
          <w:p w14:paraId="215829EB" w14:textId="77777777" w:rsidR="0058008F" w:rsidRPr="00B46E19" w:rsidRDefault="0058008F" w:rsidP="0058008F">
            <w:pPr>
              <w:framePr w:hSpace="180" w:wrap="around" w:vAnchor="page" w:hAnchor="margin" w:xAlign="center" w:y="1657"/>
              <w:numPr>
                <w:ilvl w:val="0"/>
                <w:numId w:val="31"/>
              </w:numPr>
              <w:rPr>
                <w:rFonts w:ascii="Arial" w:hAnsi="Arial" w:cs="Arial"/>
              </w:rPr>
            </w:pPr>
            <w:r w:rsidRPr="00B46E19">
              <w:rPr>
                <w:rFonts w:ascii="Arial" w:hAnsi="Arial" w:cs="Arial"/>
              </w:rPr>
              <w:t>Have the clinical and administrative capacity to properly discharge the functions of the role</w:t>
            </w:r>
          </w:p>
          <w:p w14:paraId="521E4554" w14:textId="77777777" w:rsidR="0058008F" w:rsidRPr="0058008F" w:rsidRDefault="0058008F" w:rsidP="00596EE7">
            <w:pPr>
              <w:rPr>
                <w:rFonts w:ascii="Arial" w:hAnsi="Arial" w:cs="Arial"/>
              </w:rPr>
            </w:pPr>
          </w:p>
          <w:p w14:paraId="3672D4E2" w14:textId="47E9AA55" w:rsidR="00596EE7" w:rsidRPr="0058008F" w:rsidRDefault="00596EE7" w:rsidP="00B46E19">
            <w:pPr>
              <w:rPr>
                <w:rFonts w:ascii="Arial" w:hAnsi="Arial" w:cs="Arial"/>
              </w:rPr>
            </w:pPr>
          </w:p>
          <w:p w14:paraId="6E5DA29D" w14:textId="77777777" w:rsidR="00596EE7" w:rsidRPr="0058008F" w:rsidRDefault="00596EE7" w:rsidP="00596EE7">
            <w:pPr>
              <w:rPr>
                <w:rFonts w:ascii="Arial" w:hAnsi="Arial" w:cs="Arial"/>
                <w:b/>
                <w:bCs/>
              </w:rPr>
            </w:pPr>
            <w:r w:rsidRPr="0058008F">
              <w:rPr>
                <w:rFonts w:ascii="Arial" w:hAnsi="Arial" w:cs="Arial"/>
                <w:b/>
                <w:bCs/>
              </w:rPr>
              <w:t>2. Annual registration</w:t>
            </w:r>
          </w:p>
          <w:p w14:paraId="193449F0" w14:textId="77777777" w:rsidR="00596EE7" w:rsidRPr="0058008F" w:rsidRDefault="00596EE7" w:rsidP="00596EE7">
            <w:pPr>
              <w:rPr>
                <w:rFonts w:ascii="Arial" w:hAnsi="Arial" w:cs="Arial"/>
              </w:rPr>
            </w:pPr>
            <w:r w:rsidRPr="0058008F">
              <w:rPr>
                <w:rFonts w:ascii="Arial" w:hAnsi="Arial" w:cs="Arial"/>
              </w:rPr>
              <w:t xml:space="preserve">(i) On appointment, practitioners must maintain live annual registration in the relevant </w:t>
            </w:r>
          </w:p>
          <w:p w14:paraId="06053B0E" w14:textId="77777777" w:rsidR="00596EE7" w:rsidRPr="0058008F" w:rsidRDefault="00596EE7" w:rsidP="00596EE7">
            <w:pPr>
              <w:rPr>
                <w:rFonts w:ascii="Arial" w:hAnsi="Arial" w:cs="Arial"/>
              </w:rPr>
            </w:pPr>
            <w:r w:rsidRPr="0058008F">
              <w:rPr>
                <w:rFonts w:ascii="Arial" w:hAnsi="Arial" w:cs="Arial"/>
              </w:rPr>
              <w:t xml:space="preserve">Nursing Division of the Register of Nurses and Midwives maintained by the Nursing </w:t>
            </w:r>
          </w:p>
          <w:p w14:paraId="11B74AC6" w14:textId="77777777" w:rsidR="00596EE7" w:rsidRPr="0058008F" w:rsidRDefault="00596EE7" w:rsidP="00596EE7">
            <w:pPr>
              <w:rPr>
                <w:rFonts w:ascii="Arial" w:hAnsi="Arial" w:cs="Arial"/>
              </w:rPr>
            </w:pPr>
            <w:r w:rsidRPr="0058008F">
              <w:rPr>
                <w:rFonts w:ascii="Arial" w:hAnsi="Arial" w:cs="Arial"/>
              </w:rPr>
              <w:t xml:space="preserve">and Midwifery Board of Ireland [NMBI] (Bord Altranais agus Cnáimhseachais na </w:t>
            </w:r>
          </w:p>
          <w:p w14:paraId="3FBC5ABB" w14:textId="77777777" w:rsidR="00596EE7" w:rsidRPr="0058008F" w:rsidRDefault="00596EE7" w:rsidP="00596EE7">
            <w:pPr>
              <w:rPr>
                <w:rFonts w:ascii="Arial" w:hAnsi="Arial" w:cs="Arial"/>
              </w:rPr>
            </w:pPr>
            <w:r w:rsidRPr="0058008F">
              <w:rPr>
                <w:rFonts w:ascii="Arial" w:hAnsi="Arial" w:cs="Arial"/>
              </w:rPr>
              <w:t>hÉireann).</w:t>
            </w:r>
          </w:p>
          <w:p w14:paraId="37F198BE" w14:textId="77777777" w:rsidR="00596EE7" w:rsidRPr="0058008F" w:rsidRDefault="00596EE7" w:rsidP="00596EE7">
            <w:pPr>
              <w:rPr>
                <w:rFonts w:ascii="Arial" w:hAnsi="Arial" w:cs="Arial"/>
              </w:rPr>
            </w:pPr>
          </w:p>
          <w:p w14:paraId="4A7D7E93" w14:textId="77777777" w:rsidR="00596EE7" w:rsidRPr="0058008F" w:rsidRDefault="00596EE7" w:rsidP="00596EE7">
            <w:pPr>
              <w:rPr>
                <w:rFonts w:ascii="Arial" w:hAnsi="Arial" w:cs="Arial"/>
              </w:rPr>
            </w:pPr>
            <w:r w:rsidRPr="0058008F">
              <w:rPr>
                <w:rFonts w:ascii="Arial" w:hAnsi="Arial" w:cs="Arial"/>
              </w:rPr>
              <w:t xml:space="preserve">                                                               And</w:t>
            </w:r>
          </w:p>
          <w:p w14:paraId="4B6DA72B" w14:textId="77777777" w:rsidR="00596EE7" w:rsidRPr="0058008F" w:rsidRDefault="00596EE7" w:rsidP="00596EE7">
            <w:pPr>
              <w:rPr>
                <w:rFonts w:ascii="Arial" w:hAnsi="Arial" w:cs="Arial"/>
              </w:rPr>
            </w:pPr>
          </w:p>
          <w:p w14:paraId="48B2E753" w14:textId="77777777" w:rsidR="00596EE7" w:rsidRPr="0058008F" w:rsidRDefault="00596EE7" w:rsidP="00596EE7">
            <w:pPr>
              <w:rPr>
                <w:rFonts w:ascii="Arial" w:hAnsi="Arial" w:cs="Arial"/>
              </w:rPr>
            </w:pPr>
            <w:r w:rsidRPr="0058008F">
              <w:rPr>
                <w:rFonts w:ascii="Arial" w:hAnsi="Arial" w:cs="Arial"/>
              </w:rPr>
              <w:t>(ii) Practitioners must confirm annual registration with NMBI to the NASCCRS by way of the annual Patient Safety Assurance Certificate (PSAC).</w:t>
            </w:r>
          </w:p>
          <w:p w14:paraId="126138AA" w14:textId="77777777" w:rsidR="00596EE7" w:rsidRPr="0058008F" w:rsidRDefault="00596EE7" w:rsidP="00596EE7">
            <w:pPr>
              <w:rPr>
                <w:rFonts w:ascii="Arial" w:hAnsi="Arial" w:cs="Arial"/>
              </w:rPr>
            </w:pPr>
          </w:p>
          <w:p w14:paraId="36C79F9C" w14:textId="77777777" w:rsidR="00C2758C" w:rsidRPr="0058008F" w:rsidRDefault="00C2758C" w:rsidP="00C2758C">
            <w:pPr>
              <w:rPr>
                <w:rFonts w:ascii="Arial" w:hAnsi="Arial" w:cs="Arial"/>
                <w:b/>
              </w:rPr>
            </w:pPr>
          </w:p>
          <w:p w14:paraId="2342F2F3" w14:textId="77777777" w:rsidR="00256382" w:rsidRPr="0058008F" w:rsidRDefault="00256382" w:rsidP="00256382">
            <w:pPr>
              <w:autoSpaceDE w:val="0"/>
              <w:autoSpaceDN w:val="0"/>
              <w:adjustRightInd w:val="0"/>
              <w:spacing w:line="240" w:lineRule="atLeast"/>
              <w:rPr>
                <w:rFonts w:ascii="Arial" w:hAnsi="Arial" w:cs="Arial"/>
                <w:lang w:val="en-IE" w:eastAsia="en-IE"/>
              </w:rPr>
            </w:pPr>
            <w:r w:rsidRPr="0058008F">
              <w:rPr>
                <w:rFonts w:ascii="Arial" w:hAnsi="Arial" w:cs="Arial"/>
                <w:lang w:val="en-IE" w:eastAsia="en-IE"/>
              </w:rPr>
              <w:t xml:space="preserve">Please note that appointment to and continuation in posts that require statutory registration is dependent upon the post holder maintaining annual registration in the relevant division of the register maintained by: </w:t>
            </w:r>
          </w:p>
          <w:p w14:paraId="5A6F0E7F" w14:textId="77777777" w:rsidR="00256382" w:rsidRPr="0058008F" w:rsidRDefault="00256382" w:rsidP="00256382">
            <w:pPr>
              <w:autoSpaceDE w:val="0"/>
              <w:autoSpaceDN w:val="0"/>
              <w:adjustRightInd w:val="0"/>
              <w:spacing w:line="240" w:lineRule="atLeast"/>
              <w:rPr>
                <w:rFonts w:ascii="Arial" w:hAnsi="Arial" w:cs="Arial"/>
                <w:color w:val="000099"/>
                <w:lang w:val="en-IE" w:eastAsia="en-IE"/>
              </w:rPr>
            </w:pPr>
          </w:p>
          <w:p w14:paraId="718BFD25" w14:textId="77777777" w:rsidR="00256382" w:rsidRPr="0058008F" w:rsidRDefault="00256382" w:rsidP="00256382">
            <w:pPr>
              <w:autoSpaceDE w:val="0"/>
              <w:autoSpaceDN w:val="0"/>
              <w:adjustRightInd w:val="0"/>
              <w:spacing w:line="240" w:lineRule="atLeast"/>
              <w:rPr>
                <w:rFonts w:ascii="Arial" w:hAnsi="Arial" w:cs="Arial"/>
                <w:iCs/>
                <w:lang w:val="en-IE" w:eastAsia="en-IE"/>
              </w:rPr>
            </w:pPr>
            <w:r w:rsidRPr="0058008F">
              <w:rPr>
                <w:rFonts w:ascii="Arial" w:hAnsi="Arial" w:cs="Arial"/>
                <w:iCs/>
                <w:lang w:val="en-IE" w:eastAsia="en-IE"/>
              </w:rPr>
              <w:t>Bord Altranais agus Cnáimhseachais na hÉireann (Nursing Midwifery Board Ireland)</w:t>
            </w:r>
          </w:p>
          <w:p w14:paraId="227B5A92" w14:textId="77777777" w:rsidR="00256382" w:rsidRPr="0058008F" w:rsidRDefault="00256382" w:rsidP="00C2758C">
            <w:pPr>
              <w:rPr>
                <w:rFonts w:ascii="Arial" w:hAnsi="Arial" w:cs="Arial"/>
                <w:b/>
              </w:rPr>
            </w:pPr>
          </w:p>
          <w:p w14:paraId="714E5CB1" w14:textId="77777777" w:rsidR="00C2758C" w:rsidRPr="0058008F" w:rsidRDefault="00C2758C" w:rsidP="00C2758C">
            <w:pPr>
              <w:rPr>
                <w:rFonts w:ascii="Arial" w:hAnsi="Arial" w:cs="Arial"/>
                <w:b/>
              </w:rPr>
            </w:pPr>
            <w:r w:rsidRPr="0058008F">
              <w:rPr>
                <w:rFonts w:ascii="Arial" w:hAnsi="Arial" w:cs="Arial"/>
                <w:b/>
              </w:rPr>
              <w:t>Health</w:t>
            </w:r>
          </w:p>
          <w:p w14:paraId="6646E158" w14:textId="77777777" w:rsidR="00C2758C" w:rsidRPr="0058008F" w:rsidRDefault="00C2758C" w:rsidP="00C2758C">
            <w:pPr>
              <w:rPr>
                <w:rFonts w:ascii="Arial" w:hAnsi="Arial" w:cs="Arial"/>
              </w:rPr>
            </w:pPr>
            <w:r w:rsidRPr="0058008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2CBCB15B" w14:textId="77777777" w:rsidR="003D5BBB" w:rsidRPr="0058008F" w:rsidRDefault="003D5BBB" w:rsidP="00C2758C">
            <w:pPr>
              <w:ind w:right="-766"/>
              <w:rPr>
                <w:rFonts w:ascii="Arial" w:hAnsi="Arial" w:cs="Arial"/>
                <w:b/>
                <w:bCs/>
              </w:rPr>
            </w:pPr>
          </w:p>
          <w:p w14:paraId="483FCE4D" w14:textId="4E18E958" w:rsidR="00C2758C" w:rsidRPr="0058008F" w:rsidRDefault="00C2758C" w:rsidP="00C2758C">
            <w:pPr>
              <w:ind w:right="-766"/>
              <w:rPr>
                <w:rFonts w:ascii="Arial" w:hAnsi="Arial" w:cs="Arial"/>
                <w:iCs/>
              </w:rPr>
            </w:pPr>
            <w:r w:rsidRPr="0058008F">
              <w:rPr>
                <w:rFonts w:ascii="Arial" w:hAnsi="Arial" w:cs="Arial"/>
                <w:b/>
                <w:bCs/>
              </w:rPr>
              <w:t>Character</w:t>
            </w:r>
          </w:p>
          <w:p w14:paraId="52DA37F0" w14:textId="77777777" w:rsidR="00C2758C" w:rsidRPr="0058008F" w:rsidRDefault="00C2758C" w:rsidP="00C2758C">
            <w:pPr>
              <w:rPr>
                <w:rFonts w:ascii="Arial" w:hAnsi="Arial" w:cs="Arial"/>
              </w:rPr>
            </w:pPr>
            <w:r w:rsidRPr="0058008F">
              <w:rPr>
                <w:rFonts w:ascii="Arial" w:hAnsi="Arial" w:cs="Arial"/>
              </w:rPr>
              <w:t>Each candidate for and any person holding the office must be of good character.</w:t>
            </w:r>
          </w:p>
          <w:p w14:paraId="18A0D578" w14:textId="77777777" w:rsidR="00BE491B" w:rsidRPr="0058008F" w:rsidRDefault="00BE491B" w:rsidP="00BE491B">
            <w:pPr>
              <w:rPr>
                <w:rFonts w:ascii="Arial" w:hAnsi="Arial" w:cs="Arial"/>
                <w:b/>
                <w:bCs/>
                <w:iCs/>
                <w:color w:val="222222"/>
                <w:shd w:val="clear" w:color="auto" w:fill="FFFFFF"/>
              </w:rPr>
            </w:pPr>
          </w:p>
        </w:tc>
      </w:tr>
      <w:tr w:rsidR="00543F98" w:rsidRPr="00E766A5" w14:paraId="18BA15C5" w14:textId="77777777" w:rsidTr="00F6254C">
        <w:tc>
          <w:tcPr>
            <w:tcW w:w="2364" w:type="dxa"/>
            <w:tcBorders>
              <w:top w:val="single" w:sz="4" w:space="0" w:color="auto"/>
              <w:left w:val="single" w:sz="4" w:space="0" w:color="auto"/>
              <w:bottom w:val="single" w:sz="4" w:space="0" w:color="auto"/>
              <w:right w:val="single" w:sz="4" w:space="0" w:color="auto"/>
            </w:tcBorders>
          </w:tcPr>
          <w:p w14:paraId="05970799" w14:textId="77777777" w:rsidR="00543F98" w:rsidRPr="00F6254C" w:rsidRDefault="00543F98" w:rsidP="00F6254C">
            <w:pPr>
              <w:rPr>
                <w:rFonts w:ascii="Arial" w:hAnsi="Arial" w:cs="Arial"/>
                <w:b/>
                <w:bCs/>
              </w:rPr>
            </w:pPr>
            <w:r w:rsidRPr="00B46E19">
              <w:rPr>
                <w:rFonts w:ascii="Arial" w:hAnsi="Arial" w:cs="Arial"/>
                <w:b/>
                <w:bCs/>
              </w:rPr>
              <w:t>Post Specific Requirements</w:t>
            </w:r>
          </w:p>
          <w:p w14:paraId="0E0B295D"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5D3E91C6" w14:textId="3C86486F" w:rsidR="00596EE7" w:rsidRDefault="00596EE7" w:rsidP="001D0EFA">
            <w:pPr>
              <w:widowControl w:val="0"/>
              <w:tabs>
                <w:tab w:val="left" w:pos="615"/>
              </w:tabs>
              <w:kinsoku w:val="0"/>
              <w:overflowPunct w:val="0"/>
              <w:autoSpaceDE w:val="0"/>
              <w:autoSpaceDN w:val="0"/>
              <w:adjustRightInd w:val="0"/>
              <w:spacing w:before="17" w:line="276" w:lineRule="exact"/>
              <w:ind w:right="342"/>
              <w:jc w:val="both"/>
              <w:rPr>
                <w:rFonts w:ascii="Arial" w:hAnsi="Arial" w:cs="Arial"/>
                <w:spacing w:val="-3"/>
              </w:rPr>
            </w:pPr>
            <w:r w:rsidRPr="001D0EFA">
              <w:rPr>
                <w:rFonts w:ascii="Arial" w:hAnsi="Arial" w:cs="Arial"/>
                <w:spacing w:val="-3"/>
              </w:rPr>
              <w:t>Demonstrate dep</w:t>
            </w:r>
            <w:r w:rsidR="000062B4">
              <w:rPr>
                <w:rFonts w:ascii="Arial" w:hAnsi="Arial" w:cs="Arial"/>
                <w:spacing w:val="-3"/>
              </w:rPr>
              <w:t>th and breadth of experience in Paediatric Nursing of Children with complex needs</w:t>
            </w:r>
          </w:p>
          <w:p w14:paraId="0695AC2F" w14:textId="77777777" w:rsidR="009D1F5B" w:rsidRPr="001D0EFA" w:rsidRDefault="009D1F5B" w:rsidP="001D0EFA">
            <w:pPr>
              <w:widowControl w:val="0"/>
              <w:tabs>
                <w:tab w:val="left" w:pos="615"/>
              </w:tabs>
              <w:kinsoku w:val="0"/>
              <w:overflowPunct w:val="0"/>
              <w:autoSpaceDE w:val="0"/>
              <w:autoSpaceDN w:val="0"/>
              <w:adjustRightInd w:val="0"/>
              <w:spacing w:before="17" w:line="276" w:lineRule="exact"/>
              <w:ind w:right="342"/>
              <w:jc w:val="both"/>
              <w:rPr>
                <w:rFonts w:ascii="Arial" w:hAnsi="Arial" w:cs="Arial"/>
                <w:spacing w:val="-3"/>
              </w:rPr>
            </w:pPr>
          </w:p>
          <w:p w14:paraId="14DD6243" w14:textId="77777777" w:rsidR="000062B4" w:rsidRPr="00533BAC" w:rsidRDefault="000062B4" w:rsidP="000062B4">
            <w:pPr>
              <w:rPr>
                <w:rFonts w:ascii="Arial" w:hAnsi="Arial" w:cs="Arial"/>
              </w:rPr>
            </w:pPr>
            <w:r w:rsidRPr="00533BAC">
              <w:rPr>
                <w:rFonts w:ascii="Arial" w:hAnsi="Arial" w:cs="Arial"/>
              </w:rPr>
              <w:t>Possess up to date medication policy</w:t>
            </w:r>
            <w:r>
              <w:rPr>
                <w:rFonts w:ascii="Arial" w:hAnsi="Arial" w:cs="Arial"/>
              </w:rPr>
              <w:t xml:space="preserve"> certification</w:t>
            </w:r>
            <w:r w:rsidRPr="00533BAC">
              <w:rPr>
                <w:rFonts w:ascii="Arial" w:hAnsi="Arial" w:cs="Arial"/>
              </w:rPr>
              <w:t>.</w:t>
            </w:r>
          </w:p>
          <w:p w14:paraId="4F134621" w14:textId="77777777" w:rsidR="00112B47" w:rsidRPr="00533BAC" w:rsidRDefault="00112B47" w:rsidP="00596EE7">
            <w:pPr>
              <w:widowControl w:val="0"/>
              <w:tabs>
                <w:tab w:val="left" w:pos="615"/>
              </w:tabs>
              <w:kinsoku w:val="0"/>
              <w:overflowPunct w:val="0"/>
              <w:autoSpaceDE w:val="0"/>
              <w:autoSpaceDN w:val="0"/>
              <w:adjustRightInd w:val="0"/>
              <w:spacing w:before="17" w:line="276" w:lineRule="exact"/>
              <w:ind w:right="342"/>
              <w:rPr>
                <w:rFonts w:ascii="Arial" w:hAnsi="Arial" w:cs="Arial"/>
                <w:iCs/>
              </w:rPr>
            </w:pPr>
          </w:p>
          <w:p w14:paraId="5BD4D817" w14:textId="7F63C984" w:rsidR="00112B47" w:rsidRDefault="00112B47" w:rsidP="001D0EFA">
            <w:pPr>
              <w:rPr>
                <w:rFonts w:ascii="Arial" w:hAnsi="Arial" w:cs="Arial"/>
              </w:rPr>
            </w:pPr>
            <w:bookmarkStart w:id="1" w:name="_Hlk193189817"/>
            <w:r w:rsidRPr="00533BAC">
              <w:rPr>
                <w:rFonts w:ascii="Arial" w:hAnsi="Arial" w:cs="Arial"/>
              </w:rPr>
              <w:t xml:space="preserve">Possess valid and current certification for Paediatric life support (PLS) </w:t>
            </w:r>
          </w:p>
          <w:p w14:paraId="3236C4B1" w14:textId="77777777" w:rsidR="001B2D29" w:rsidRPr="00533BAC" w:rsidRDefault="001B2D29" w:rsidP="001D0EFA">
            <w:pPr>
              <w:rPr>
                <w:rFonts w:ascii="Arial" w:hAnsi="Arial" w:cs="Arial"/>
              </w:rPr>
            </w:pPr>
          </w:p>
          <w:p w14:paraId="6330ABB0" w14:textId="77777777" w:rsidR="000062B4" w:rsidRPr="00533BAC" w:rsidRDefault="000062B4" w:rsidP="000062B4">
            <w:pPr>
              <w:widowControl w:val="0"/>
              <w:tabs>
                <w:tab w:val="left" w:pos="615"/>
              </w:tabs>
              <w:kinsoku w:val="0"/>
              <w:overflowPunct w:val="0"/>
              <w:autoSpaceDE w:val="0"/>
              <w:autoSpaceDN w:val="0"/>
              <w:adjustRightInd w:val="0"/>
              <w:spacing w:before="17" w:line="276" w:lineRule="exact"/>
              <w:ind w:right="342"/>
              <w:rPr>
                <w:rFonts w:ascii="Arial" w:hAnsi="Arial" w:cs="Arial"/>
                <w:iCs/>
              </w:rPr>
            </w:pPr>
            <w:r w:rsidRPr="00533BAC">
              <w:rPr>
                <w:rFonts w:ascii="Arial" w:hAnsi="Arial" w:cs="Arial"/>
                <w:iCs/>
              </w:rPr>
              <w:t>Have undertaken or agree to undertake, within an agreed timeframe:</w:t>
            </w:r>
          </w:p>
          <w:p w14:paraId="5D37710D" w14:textId="77777777" w:rsidR="000062B4" w:rsidRPr="00533BAC" w:rsidRDefault="000062B4" w:rsidP="000062B4">
            <w:pPr>
              <w:pStyle w:val="ListParagraph"/>
              <w:widowControl w:val="0"/>
              <w:numPr>
                <w:ilvl w:val="0"/>
                <w:numId w:val="36"/>
              </w:numPr>
              <w:tabs>
                <w:tab w:val="left" w:pos="615"/>
              </w:tabs>
              <w:kinsoku w:val="0"/>
              <w:overflowPunct w:val="0"/>
              <w:autoSpaceDE w:val="0"/>
              <w:autoSpaceDN w:val="0"/>
              <w:adjustRightInd w:val="0"/>
              <w:spacing w:before="17" w:line="276" w:lineRule="exact"/>
              <w:ind w:right="342"/>
              <w:rPr>
                <w:rFonts w:ascii="Arial" w:hAnsi="Arial" w:cs="Arial"/>
                <w:b/>
                <w:bCs/>
                <w:u w:val="single"/>
              </w:rPr>
            </w:pPr>
            <w:r w:rsidRPr="00533BAC">
              <w:rPr>
                <w:rFonts w:ascii="Arial" w:hAnsi="Arial" w:cs="Arial"/>
              </w:rPr>
              <w:t>Advance Paediatric Life Support (APLS) course</w:t>
            </w:r>
          </w:p>
          <w:p w14:paraId="4C63A6F8" w14:textId="77777777" w:rsidR="001D0EFA" w:rsidRDefault="001D0EFA" w:rsidP="001D0EFA">
            <w:pPr>
              <w:rPr>
                <w:rFonts w:ascii="Arial" w:hAnsi="Arial" w:cs="Arial"/>
              </w:rPr>
            </w:pPr>
          </w:p>
          <w:bookmarkEnd w:id="1"/>
          <w:p w14:paraId="67B7FEE2" w14:textId="68D6EE6D" w:rsidR="00112B47" w:rsidRPr="00533BAC" w:rsidRDefault="00112B47" w:rsidP="000062B4">
            <w:pPr>
              <w:rPr>
                <w:rFonts w:ascii="Arial" w:hAnsi="Arial" w:cs="Arial"/>
                <w:b/>
                <w:bCs/>
                <w:u w:val="single"/>
              </w:rPr>
            </w:pPr>
          </w:p>
        </w:tc>
      </w:tr>
      <w:tr w:rsidR="00025F75" w:rsidRPr="00025F75" w14:paraId="0A923C8B" w14:textId="77777777" w:rsidTr="00F6254C">
        <w:tc>
          <w:tcPr>
            <w:tcW w:w="2364" w:type="dxa"/>
          </w:tcPr>
          <w:p w14:paraId="35E1EF19" w14:textId="77777777" w:rsidR="00543F98" w:rsidRPr="00025F75" w:rsidRDefault="00543F98" w:rsidP="00F6254C">
            <w:pPr>
              <w:rPr>
                <w:rFonts w:ascii="Arial" w:hAnsi="Arial" w:cs="Arial"/>
                <w:b/>
                <w:bCs/>
              </w:rPr>
            </w:pPr>
            <w:r w:rsidRPr="00025F75">
              <w:rPr>
                <w:rFonts w:ascii="Arial" w:hAnsi="Arial" w:cs="Arial"/>
                <w:b/>
                <w:bCs/>
              </w:rPr>
              <w:lastRenderedPageBreak/>
              <w:t>Other requirements specific to the post</w:t>
            </w:r>
          </w:p>
        </w:tc>
        <w:tc>
          <w:tcPr>
            <w:tcW w:w="8256" w:type="dxa"/>
          </w:tcPr>
          <w:p w14:paraId="5B87FA17" w14:textId="44994C26" w:rsidR="00543F98" w:rsidRPr="00025F75" w:rsidRDefault="00025F75" w:rsidP="00112B47">
            <w:pPr>
              <w:rPr>
                <w:rFonts w:ascii="Arial" w:hAnsi="Arial" w:cs="Arial"/>
                <w:b/>
                <w:iCs/>
              </w:rPr>
            </w:pPr>
            <w:r w:rsidRPr="00025F75">
              <w:rPr>
                <w:rFonts w:ascii="Arial" w:hAnsi="Arial" w:cs="Arial"/>
                <w:b/>
                <w:iCs/>
              </w:rPr>
              <w:t>N/A</w:t>
            </w:r>
          </w:p>
        </w:tc>
      </w:tr>
      <w:tr w:rsidR="00CE243A" w:rsidRPr="00E766A5" w14:paraId="10E17BB6" w14:textId="77777777" w:rsidTr="00F6254C">
        <w:tc>
          <w:tcPr>
            <w:tcW w:w="2364" w:type="dxa"/>
          </w:tcPr>
          <w:p w14:paraId="27296176" w14:textId="77777777" w:rsidR="00CE243A" w:rsidRPr="00F6254C" w:rsidRDefault="00CE243A" w:rsidP="00CE243A">
            <w:pPr>
              <w:rPr>
                <w:rFonts w:ascii="Arial" w:hAnsi="Arial" w:cs="Arial"/>
                <w:b/>
                <w:bCs/>
              </w:rPr>
            </w:pPr>
            <w:r w:rsidRPr="00F6254C">
              <w:rPr>
                <w:rFonts w:ascii="Arial" w:hAnsi="Arial" w:cs="Arial"/>
                <w:b/>
                <w:bCs/>
              </w:rPr>
              <w:t>Skills, competencies and/or knowledge</w:t>
            </w:r>
          </w:p>
          <w:p w14:paraId="798CB1D9" w14:textId="77777777" w:rsidR="00CE243A" w:rsidRDefault="00CE243A" w:rsidP="00CE243A">
            <w:pPr>
              <w:rPr>
                <w:rFonts w:ascii="Arial" w:hAnsi="Arial" w:cs="Arial"/>
                <w:b/>
                <w:bCs/>
              </w:rPr>
            </w:pPr>
          </w:p>
          <w:p w14:paraId="258FC4B3" w14:textId="77777777" w:rsidR="00CE243A" w:rsidRDefault="00CE243A" w:rsidP="00CE243A">
            <w:pPr>
              <w:rPr>
                <w:rFonts w:ascii="Arial" w:hAnsi="Arial" w:cs="Arial"/>
                <w:b/>
                <w:bCs/>
              </w:rPr>
            </w:pPr>
          </w:p>
          <w:p w14:paraId="1779CC0A" w14:textId="77777777" w:rsidR="00CE243A" w:rsidRDefault="00CE243A" w:rsidP="00CE243A">
            <w:pPr>
              <w:rPr>
                <w:rFonts w:ascii="Arial" w:hAnsi="Arial" w:cs="Arial"/>
                <w:b/>
                <w:bCs/>
              </w:rPr>
            </w:pPr>
          </w:p>
          <w:p w14:paraId="36955A46" w14:textId="77777777" w:rsidR="00CE243A" w:rsidRDefault="00CE243A" w:rsidP="00CE243A">
            <w:pPr>
              <w:rPr>
                <w:rFonts w:ascii="Arial" w:hAnsi="Arial" w:cs="Arial"/>
                <w:b/>
                <w:bCs/>
              </w:rPr>
            </w:pPr>
          </w:p>
          <w:p w14:paraId="1AB50394" w14:textId="77777777" w:rsidR="00CE243A" w:rsidRDefault="00CE243A" w:rsidP="00CE243A">
            <w:pPr>
              <w:rPr>
                <w:rFonts w:ascii="Arial" w:hAnsi="Arial" w:cs="Arial"/>
                <w:b/>
                <w:bCs/>
              </w:rPr>
            </w:pPr>
          </w:p>
          <w:p w14:paraId="2D56F792" w14:textId="77777777" w:rsidR="00CE243A" w:rsidRDefault="00CE243A" w:rsidP="00CE243A">
            <w:pPr>
              <w:rPr>
                <w:rFonts w:ascii="Arial" w:hAnsi="Arial" w:cs="Arial"/>
                <w:b/>
                <w:bCs/>
              </w:rPr>
            </w:pPr>
          </w:p>
          <w:p w14:paraId="7C64555B" w14:textId="77777777" w:rsidR="00CE243A" w:rsidRDefault="00CE243A" w:rsidP="00CE243A">
            <w:pPr>
              <w:rPr>
                <w:rFonts w:ascii="Arial" w:hAnsi="Arial" w:cs="Arial"/>
                <w:b/>
                <w:bCs/>
              </w:rPr>
            </w:pPr>
          </w:p>
          <w:p w14:paraId="302B828A" w14:textId="77777777" w:rsidR="00CE243A" w:rsidRDefault="00CE243A" w:rsidP="00CE243A">
            <w:pPr>
              <w:rPr>
                <w:rFonts w:ascii="Arial" w:hAnsi="Arial" w:cs="Arial"/>
                <w:b/>
                <w:bCs/>
              </w:rPr>
            </w:pPr>
          </w:p>
          <w:p w14:paraId="103BB2FD" w14:textId="77777777" w:rsidR="00CE243A" w:rsidRDefault="00CE243A" w:rsidP="00CE243A">
            <w:pPr>
              <w:rPr>
                <w:rFonts w:ascii="Arial" w:hAnsi="Arial" w:cs="Arial"/>
                <w:b/>
                <w:bCs/>
              </w:rPr>
            </w:pPr>
          </w:p>
          <w:p w14:paraId="5D4E58FE" w14:textId="77777777" w:rsidR="00CE243A" w:rsidRDefault="00CE243A" w:rsidP="00CE243A">
            <w:pPr>
              <w:rPr>
                <w:rFonts w:ascii="Arial" w:hAnsi="Arial" w:cs="Arial"/>
                <w:b/>
                <w:bCs/>
              </w:rPr>
            </w:pPr>
          </w:p>
          <w:p w14:paraId="21B8F43F" w14:textId="77777777" w:rsidR="00CE243A" w:rsidRDefault="00CE243A" w:rsidP="00CE243A">
            <w:pPr>
              <w:rPr>
                <w:rFonts w:ascii="Arial" w:hAnsi="Arial" w:cs="Arial"/>
                <w:b/>
                <w:bCs/>
              </w:rPr>
            </w:pPr>
          </w:p>
          <w:p w14:paraId="4F7EE4E9" w14:textId="77777777" w:rsidR="00CE243A" w:rsidRDefault="00CE243A" w:rsidP="00CE243A">
            <w:pPr>
              <w:rPr>
                <w:rFonts w:ascii="Arial" w:hAnsi="Arial" w:cs="Arial"/>
                <w:b/>
                <w:bCs/>
              </w:rPr>
            </w:pPr>
          </w:p>
          <w:p w14:paraId="5220982F" w14:textId="77777777" w:rsidR="00CE243A" w:rsidRDefault="00CE243A" w:rsidP="00CE243A">
            <w:pPr>
              <w:rPr>
                <w:rFonts w:ascii="Arial" w:hAnsi="Arial" w:cs="Arial"/>
                <w:b/>
                <w:bCs/>
              </w:rPr>
            </w:pPr>
          </w:p>
          <w:p w14:paraId="477B1F3C" w14:textId="77777777" w:rsidR="00CE243A" w:rsidRDefault="00CE243A" w:rsidP="00CE243A">
            <w:pPr>
              <w:rPr>
                <w:rFonts w:ascii="Arial" w:hAnsi="Arial" w:cs="Arial"/>
                <w:b/>
                <w:bCs/>
              </w:rPr>
            </w:pPr>
          </w:p>
          <w:p w14:paraId="596A2AAB" w14:textId="77777777" w:rsidR="00CE243A" w:rsidRDefault="00CE243A" w:rsidP="00CE243A">
            <w:pPr>
              <w:rPr>
                <w:rFonts w:ascii="Arial" w:hAnsi="Arial" w:cs="Arial"/>
                <w:b/>
                <w:bCs/>
              </w:rPr>
            </w:pPr>
          </w:p>
          <w:p w14:paraId="58F3D536" w14:textId="77777777" w:rsidR="00CE243A" w:rsidRDefault="00CE243A" w:rsidP="00CE243A">
            <w:pPr>
              <w:rPr>
                <w:rFonts w:ascii="Arial" w:hAnsi="Arial" w:cs="Arial"/>
                <w:b/>
                <w:bCs/>
              </w:rPr>
            </w:pPr>
          </w:p>
          <w:p w14:paraId="1D475275" w14:textId="77777777" w:rsidR="00CE243A" w:rsidRDefault="00CE243A" w:rsidP="00CE243A">
            <w:pPr>
              <w:rPr>
                <w:rFonts w:ascii="Arial" w:hAnsi="Arial" w:cs="Arial"/>
                <w:b/>
                <w:bCs/>
              </w:rPr>
            </w:pPr>
          </w:p>
          <w:p w14:paraId="5433242D" w14:textId="77777777" w:rsidR="00CE243A" w:rsidRDefault="00CE243A" w:rsidP="00CE243A">
            <w:pPr>
              <w:rPr>
                <w:rFonts w:ascii="Arial" w:hAnsi="Arial" w:cs="Arial"/>
                <w:b/>
                <w:bCs/>
              </w:rPr>
            </w:pPr>
          </w:p>
          <w:p w14:paraId="48FFABBD" w14:textId="77777777" w:rsidR="00CE243A" w:rsidRDefault="00CE243A" w:rsidP="00CE243A">
            <w:pPr>
              <w:rPr>
                <w:rFonts w:ascii="Arial" w:hAnsi="Arial" w:cs="Arial"/>
                <w:b/>
                <w:bCs/>
              </w:rPr>
            </w:pPr>
          </w:p>
          <w:p w14:paraId="136C3FE3" w14:textId="77777777" w:rsidR="00CE243A" w:rsidRDefault="00CE243A" w:rsidP="00CE243A">
            <w:pPr>
              <w:rPr>
                <w:rFonts w:ascii="Arial" w:hAnsi="Arial" w:cs="Arial"/>
                <w:b/>
                <w:bCs/>
              </w:rPr>
            </w:pPr>
          </w:p>
          <w:p w14:paraId="3ADBB338" w14:textId="77777777" w:rsidR="00CE243A" w:rsidRDefault="00CE243A" w:rsidP="00CE243A">
            <w:pPr>
              <w:rPr>
                <w:rFonts w:ascii="Arial" w:hAnsi="Arial" w:cs="Arial"/>
                <w:b/>
                <w:bCs/>
              </w:rPr>
            </w:pPr>
          </w:p>
          <w:p w14:paraId="19773753" w14:textId="77777777" w:rsidR="00CE243A" w:rsidRDefault="00CE243A" w:rsidP="00CE243A">
            <w:pPr>
              <w:rPr>
                <w:rFonts w:ascii="Arial" w:hAnsi="Arial" w:cs="Arial"/>
                <w:b/>
                <w:bCs/>
              </w:rPr>
            </w:pPr>
          </w:p>
          <w:p w14:paraId="0D9225AD" w14:textId="77777777" w:rsidR="00CE243A" w:rsidRDefault="00CE243A" w:rsidP="00CE243A">
            <w:pPr>
              <w:rPr>
                <w:rFonts w:ascii="Arial" w:hAnsi="Arial" w:cs="Arial"/>
                <w:b/>
                <w:bCs/>
              </w:rPr>
            </w:pPr>
          </w:p>
          <w:p w14:paraId="3ABC0C01" w14:textId="77777777" w:rsidR="00CE243A" w:rsidRDefault="00CE243A" w:rsidP="00CE243A">
            <w:pPr>
              <w:rPr>
                <w:rFonts w:ascii="Arial" w:hAnsi="Arial" w:cs="Arial"/>
                <w:b/>
                <w:bCs/>
              </w:rPr>
            </w:pPr>
          </w:p>
          <w:p w14:paraId="5B255801" w14:textId="77777777" w:rsidR="00CE243A" w:rsidRDefault="00CE243A" w:rsidP="00CE243A">
            <w:pPr>
              <w:rPr>
                <w:rFonts w:ascii="Arial" w:hAnsi="Arial" w:cs="Arial"/>
                <w:b/>
                <w:bCs/>
              </w:rPr>
            </w:pPr>
          </w:p>
          <w:p w14:paraId="42AE0FCE" w14:textId="77777777" w:rsidR="00CE243A" w:rsidRDefault="00CE243A" w:rsidP="00CE243A">
            <w:pPr>
              <w:rPr>
                <w:rFonts w:ascii="Arial" w:hAnsi="Arial" w:cs="Arial"/>
                <w:b/>
                <w:bCs/>
              </w:rPr>
            </w:pPr>
          </w:p>
          <w:p w14:paraId="2AA12BD4" w14:textId="77777777" w:rsidR="00CE243A" w:rsidRDefault="00CE243A" w:rsidP="00CE243A">
            <w:pPr>
              <w:rPr>
                <w:rFonts w:ascii="Arial" w:hAnsi="Arial" w:cs="Arial"/>
                <w:b/>
                <w:bCs/>
              </w:rPr>
            </w:pPr>
          </w:p>
          <w:p w14:paraId="041B1D44" w14:textId="77777777" w:rsidR="00CE243A" w:rsidRDefault="00CE243A" w:rsidP="00CE243A">
            <w:pPr>
              <w:rPr>
                <w:rFonts w:ascii="Arial" w:hAnsi="Arial" w:cs="Arial"/>
                <w:b/>
                <w:bCs/>
              </w:rPr>
            </w:pPr>
          </w:p>
          <w:p w14:paraId="1F3E647D" w14:textId="77777777" w:rsidR="00CE243A" w:rsidRDefault="00CE243A" w:rsidP="00CE243A">
            <w:pPr>
              <w:rPr>
                <w:rFonts w:ascii="Arial" w:hAnsi="Arial" w:cs="Arial"/>
                <w:b/>
                <w:bCs/>
              </w:rPr>
            </w:pPr>
          </w:p>
          <w:p w14:paraId="37A1DE63" w14:textId="77777777" w:rsidR="00CE243A" w:rsidRDefault="00CE243A" w:rsidP="00CE243A">
            <w:pPr>
              <w:rPr>
                <w:rFonts w:ascii="Arial" w:hAnsi="Arial" w:cs="Arial"/>
                <w:b/>
                <w:bCs/>
              </w:rPr>
            </w:pPr>
          </w:p>
          <w:p w14:paraId="57DD40AC" w14:textId="77777777" w:rsidR="00CE243A" w:rsidRDefault="00CE243A" w:rsidP="00CE243A">
            <w:pPr>
              <w:rPr>
                <w:rFonts w:ascii="Arial" w:hAnsi="Arial" w:cs="Arial"/>
                <w:b/>
                <w:bCs/>
              </w:rPr>
            </w:pPr>
          </w:p>
          <w:p w14:paraId="5E06F5FA" w14:textId="77777777" w:rsidR="00CE243A" w:rsidRDefault="00CE243A" w:rsidP="00CE243A">
            <w:pPr>
              <w:rPr>
                <w:rFonts w:ascii="Arial" w:hAnsi="Arial" w:cs="Arial"/>
                <w:b/>
                <w:bCs/>
              </w:rPr>
            </w:pPr>
          </w:p>
          <w:p w14:paraId="4C175C73" w14:textId="77777777" w:rsidR="00CE243A" w:rsidRDefault="00CE243A" w:rsidP="00CE243A">
            <w:pPr>
              <w:rPr>
                <w:rFonts w:ascii="Arial" w:hAnsi="Arial" w:cs="Arial"/>
                <w:b/>
                <w:bCs/>
              </w:rPr>
            </w:pPr>
          </w:p>
          <w:p w14:paraId="37427F72" w14:textId="77777777" w:rsidR="00CE243A" w:rsidRDefault="00CE243A" w:rsidP="00CE243A">
            <w:pPr>
              <w:rPr>
                <w:rFonts w:ascii="Arial" w:hAnsi="Arial" w:cs="Arial"/>
                <w:b/>
                <w:bCs/>
              </w:rPr>
            </w:pPr>
          </w:p>
          <w:p w14:paraId="0D1FFFD3" w14:textId="77777777" w:rsidR="00CE243A" w:rsidRDefault="00CE243A" w:rsidP="00CE243A">
            <w:pPr>
              <w:rPr>
                <w:rFonts w:ascii="Arial" w:hAnsi="Arial" w:cs="Arial"/>
                <w:b/>
                <w:bCs/>
              </w:rPr>
            </w:pPr>
          </w:p>
          <w:p w14:paraId="1FA5F91A" w14:textId="77777777" w:rsidR="00CE243A" w:rsidRDefault="00CE243A" w:rsidP="00CE243A">
            <w:pPr>
              <w:rPr>
                <w:rFonts w:ascii="Arial" w:hAnsi="Arial" w:cs="Arial"/>
                <w:b/>
                <w:bCs/>
              </w:rPr>
            </w:pPr>
          </w:p>
          <w:p w14:paraId="3D521DCE" w14:textId="77777777" w:rsidR="00CE243A" w:rsidRDefault="00CE243A" w:rsidP="00CE243A">
            <w:pPr>
              <w:rPr>
                <w:rFonts w:ascii="Arial" w:hAnsi="Arial" w:cs="Arial"/>
                <w:b/>
                <w:bCs/>
              </w:rPr>
            </w:pPr>
          </w:p>
          <w:p w14:paraId="124E4CFE" w14:textId="77777777" w:rsidR="00CE243A" w:rsidRDefault="00CE243A" w:rsidP="00CE243A">
            <w:pPr>
              <w:rPr>
                <w:rFonts w:ascii="Arial" w:hAnsi="Arial" w:cs="Arial"/>
                <w:b/>
                <w:bCs/>
              </w:rPr>
            </w:pPr>
          </w:p>
          <w:p w14:paraId="60EC67FD" w14:textId="77777777" w:rsidR="00CE243A" w:rsidRDefault="00CE243A" w:rsidP="00CE243A">
            <w:pPr>
              <w:rPr>
                <w:rFonts w:ascii="Arial" w:hAnsi="Arial" w:cs="Arial"/>
                <w:b/>
                <w:bCs/>
              </w:rPr>
            </w:pPr>
          </w:p>
          <w:p w14:paraId="685E4C32" w14:textId="77777777" w:rsidR="00CE243A" w:rsidRPr="00F6254C" w:rsidRDefault="00CE243A" w:rsidP="00CE243A">
            <w:pPr>
              <w:rPr>
                <w:rFonts w:ascii="Arial" w:hAnsi="Arial" w:cs="Arial"/>
                <w:b/>
                <w:bCs/>
              </w:rPr>
            </w:pPr>
          </w:p>
        </w:tc>
        <w:tc>
          <w:tcPr>
            <w:tcW w:w="8256" w:type="dxa"/>
          </w:tcPr>
          <w:p w14:paraId="049DFA9A" w14:textId="77777777" w:rsidR="00B405D7" w:rsidRPr="00A47DB1" w:rsidRDefault="00B405D7" w:rsidP="00B405D7">
            <w:pPr>
              <w:spacing w:line="259" w:lineRule="auto"/>
              <w:rPr>
                <w:rFonts w:ascii="Arial" w:eastAsia="Arial" w:hAnsi="Arial" w:cs="Arial"/>
                <w:b/>
                <w:bCs/>
                <w:color w:val="000000" w:themeColor="text1"/>
                <w:lang w:val="en-US"/>
              </w:rPr>
            </w:pPr>
            <w:r w:rsidRPr="00A47DB1">
              <w:rPr>
                <w:rFonts w:ascii="Arial" w:eastAsia="Arial" w:hAnsi="Arial" w:cs="Arial"/>
                <w:b/>
                <w:bCs/>
                <w:color w:val="000000" w:themeColor="text1"/>
                <w:lang w:val="en-US"/>
              </w:rPr>
              <w:t xml:space="preserve">Professional Knowledge &amp; Experience </w:t>
            </w:r>
          </w:p>
          <w:p w14:paraId="49574ECD" w14:textId="77777777" w:rsidR="00BE6B2D" w:rsidRDefault="00BE6B2D" w:rsidP="000062B4">
            <w:pPr>
              <w:numPr>
                <w:ilvl w:val="0"/>
                <w:numId w:val="20"/>
              </w:numPr>
              <w:rPr>
                <w:rFonts w:ascii="Arial" w:hAnsi="Arial" w:cs="Arial"/>
              </w:rPr>
            </w:pPr>
            <w:r>
              <w:rPr>
                <w:rFonts w:ascii="Arial" w:hAnsi="Arial" w:cs="Arial"/>
              </w:rPr>
              <w:t xml:space="preserve">Demonstrates practitioner competence and professionalism in order to carry out the duties and responsibilities of the role. </w:t>
            </w:r>
          </w:p>
          <w:p w14:paraId="3576E40B" w14:textId="77777777" w:rsidR="00BE6B2D" w:rsidRDefault="00BE6B2D" w:rsidP="000062B4">
            <w:pPr>
              <w:numPr>
                <w:ilvl w:val="0"/>
                <w:numId w:val="20"/>
              </w:numPr>
              <w:rPr>
                <w:rFonts w:ascii="Arial" w:hAnsi="Arial" w:cs="Arial"/>
              </w:rPr>
            </w:pPr>
            <w:r>
              <w:rPr>
                <w:rFonts w:ascii="Arial" w:hAnsi="Arial" w:cs="Arial"/>
              </w:rPr>
              <w:t>Practices nursing care safely and effectively, fulfilling their professional responsibility within their scope of practice.</w:t>
            </w:r>
          </w:p>
          <w:p w14:paraId="2D173E1B" w14:textId="77777777" w:rsidR="00BE6B2D" w:rsidRDefault="00BE6B2D" w:rsidP="000062B4">
            <w:pPr>
              <w:pStyle w:val="ListParagraph"/>
              <w:numPr>
                <w:ilvl w:val="0"/>
                <w:numId w:val="20"/>
              </w:numPr>
              <w:rPr>
                <w:rFonts w:ascii="Arial" w:hAnsi="Arial" w:cs="Arial"/>
              </w:rPr>
            </w:pPr>
            <w:r>
              <w:rPr>
                <w:rFonts w:ascii="Arial" w:hAnsi="Arial" w:cs="Arial"/>
              </w:rPr>
              <w:t>Practices in accordance with legislation affecting nursing practice.</w:t>
            </w:r>
          </w:p>
          <w:p w14:paraId="6FB66FEA" w14:textId="77777777" w:rsidR="00BE6B2D" w:rsidRDefault="00BE6B2D" w:rsidP="000062B4">
            <w:pPr>
              <w:numPr>
                <w:ilvl w:val="0"/>
                <w:numId w:val="20"/>
              </w:numPr>
              <w:rPr>
                <w:rFonts w:ascii="Arial" w:hAnsi="Arial" w:cs="Arial"/>
                <w:i/>
                <w:iCs/>
              </w:rPr>
            </w:pPr>
            <w:r>
              <w:rPr>
                <w:rFonts w:ascii="Arial" w:hAnsi="Arial" w:cs="Arial"/>
                <w:iCs/>
              </w:rPr>
              <w:t>Displays evidence-based clinical knowledge in making decisions regarding client care.</w:t>
            </w:r>
          </w:p>
          <w:p w14:paraId="7314A042" w14:textId="77777777" w:rsidR="00BE6B2D" w:rsidRDefault="00BE6B2D" w:rsidP="000062B4">
            <w:pPr>
              <w:numPr>
                <w:ilvl w:val="0"/>
                <w:numId w:val="20"/>
              </w:numPr>
              <w:rPr>
                <w:rFonts w:ascii="Arial" w:hAnsi="Arial" w:cs="Arial"/>
              </w:rPr>
            </w:pPr>
            <w:r>
              <w:rPr>
                <w:rFonts w:ascii="Arial" w:hAnsi="Arial" w:cs="Arial"/>
              </w:rPr>
              <w:t>Demonstrates a commitment to continuing professional development.</w:t>
            </w:r>
          </w:p>
          <w:p w14:paraId="7014F1B8" w14:textId="2DF04187" w:rsidR="00F30B3C" w:rsidRDefault="00BE6B2D" w:rsidP="000062B4">
            <w:pPr>
              <w:numPr>
                <w:ilvl w:val="0"/>
                <w:numId w:val="20"/>
              </w:numPr>
              <w:rPr>
                <w:rFonts w:ascii="Arial" w:hAnsi="Arial" w:cs="Arial"/>
              </w:rPr>
            </w:pPr>
            <w:r w:rsidRPr="00BE6B2D">
              <w:rPr>
                <w:rFonts w:ascii="Arial" w:hAnsi="Arial" w:cs="Arial"/>
              </w:rPr>
              <w:t>Demonstrates a willingness to develop IT skills relevant to the role.</w:t>
            </w:r>
          </w:p>
          <w:p w14:paraId="1DA5A6A7" w14:textId="77777777" w:rsidR="000062B4" w:rsidRPr="009D1F5B" w:rsidRDefault="000062B4" w:rsidP="009D1F5B">
            <w:pPr>
              <w:pStyle w:val="ListParagraph"/>
              <w:widowControl w:val="0"/>
              <w:numPr>
                <w:ilvl w:val="0"/>
                <w:numId w:val="20"/>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9D1F5B">
              <w:rPr>
                <w:rFonts w:ascii="Arial" w:hAnsi="Arial" w:cs="Arial"/>
                <w:spacing w:val="-3"/>
              </w:rPr>
              <w:t>Experience of the following:</w:t>
            </w:r>
          </w:p>
          <w:p w14:paraId="4C5B6459" w14:textId="49B460F3" w:rsidR="000062B4" w:rsidRPr="00533BAC"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Tracheostomy tube management</w:t>
            </w:r>
          </w:p>
          <w:p w14:paraId="69257EC6" w14:textId="77777777" w:rsidR="000062B4" w:rsidRPr="00533BAC"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Percutaneous endoscopic gastrostomy (PEG) tube care</w:t>
            </w:r>
          </w:p>
          <w:p w14:paraId="5E7D66F7" w14:textId="77777777" w:rsidR="000062B4" w:rsidRPr="00533BAC"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Nasogastric (NG) tube care</w:t>
            </w:r>
          </w:p>
          <w:p w14:paraId="0BE4074C" w14:textId="77777777" w:rsidR="000062B4" w:rsidRPr="00533BAC"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Oral and nasopharyngeal suctioning</w:t>
            </w:r>
          </w:p>
          <w:p w14:paraId="45F8A1DC" w14:textId="77777777" w:rsidR="000062B4" w:rsidRPr="00533BAC"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Oxygen therapy including high flow oxygen therapy</w:t>
            </w:r>
          </w:p>
          <w:p w14:paraId="750E9AF3" w14:textId="6ED255F7" w:rsidR="000062B4" w:rsidRPr="000062B4" w:rsidRDefault="000062B4" w:rsidP="009D1F5B">
            <w:pPr>
              <w:pStyle w:val="ListParagraph"/>
              <w:widowControl w:val="0"/>
              <w:numPr>
                <w:ilvl w:val="0"/>
                <w:numId w:val="38"/>
              </w:numPr>
              <w:tabs>
                <w:tab w:val="left" w:pos="615"/>
              </w:tabs>
              <w:kinsoku w:val="0"/>
              <w:overflowPunct w:val="0"/>
              <w:autoSpaceDE w:val="0"/>
              <w:autoSpaceDN w:val="0"/>
              <w:adjustRightInd w:val="0"/>
              <w:spacing w:before="17" w:line="276" w:lineRule="exact"/>
              <w:ind w:right="342"/>
              <w:rPr>
                <w:rFonts w:ascii="Arial" w:hAnsi="Arial" w:cs="Arial"/>
                <w:spacing w:val="-3"/>
              </w:rPr>
            </w:pPr>
            <w:r w:rsidRPr="00533BAC">
              <w:rPr>
                <w:rFonts w:ascii="Arial" w:hAnsi="Arial" w:cs="Arial"/>
                <w:spacing w:val="-3"/>
              </w:rPr>
              <w:t>Assessment of indwelling intravenous catheters</w:t>
            </w:r>
          </w:p>
          <w:p w14:paraId="4EB35D44" w14:textId="77777777" w:rsidR="00BE6B2D" w:rsidRPr="00BE6B2D" w:rsidRDefault="00BE6B2D" w:rsidP="00BE6B2D">
            <w:pPr>
              <w:ind w:left="360"/>
              <w:rPr>
                <w:rFonts w:ascii="Arial" w:hAnsi="Arial" w:cs="Arial"/>
              </w:rPr>
            </w:pPr>
          </w:p>
          <w:p w14:paraId="6E8A0F42" w14:textId="77777777" w:rsidR="00B405D7" w:rsidRPr="00A47DB1" w:rsidRDefault="00B405D7" w:rsidP="00B405D7">
            <w:pPr>
              <w:spacing w:line="259" w:lineRule="auto"/>
              <w:rPr>
                <w:rFonts w:ascii="Arial" w:eastAsia="Arial" w:hAnsi="Arial" w:cs="Arial"/>
                <w:b/>
                <w:bCs/>
                <w:color w:val="000000" w:themeColor="text1"/>
                <w:lang w:val="en-US"/>
              </w:rPr>
            </w:pPr>
            <w:r w:rsidRPr="00A47DB1">
              <w:rPr>
                <w:rFonts w:ascii="Arial" w:eastAsia="Arial" w:hAnsi="Arial" w:cs="Arial"/>
                <w:b/>
                <w:bCs/>
                <w:color w:val="000000" w:themeColor="text1"/>
                <w:lang w:val="en-US"/>
              </w:rPr>
              <w:t>Planning and Organising Skills</w:t>
            </w:r>
          </w:p>
          <w:p w14:paraId="41785B13" w14:textId="77777777" w:rsidR="00B405D7" w:rsidRPr="00A47DB1" w:rsidRDefault="00B405D7" w:rsidP="000062B4">
            <w:pPr>
              <w:numPr>
                <w:ilvl w:val="0"/>
                <w:numId w:val="20"/>
              </w:numPr>
              <w:rPr>
                <w:rFonts w:ascii="Arial" w:hAnsi="Arial" w:cs="Arial"/>
                <w:iCs/>
              </w:rPr>
            </w:pPr>
            <w:r w:rsidRPr="00A47DB1">
              <w:rPr>
                <w:rFonts w:ascii="Arial" w:hAnsi="Arial" w:cs="Arial"/>
                <w:iCs/>
              </w:rPr>
              <w:t>Demonstrates evidence of effective planning and organising skills.</w:t>
            </w:r>
          </w:p>
          <w:p w14:paraId="414ACABC" w14:textId="77777777" w:rsidR="00B405D7" w:rsidRPr="00A47DB1" w:rsidRDefault="00B405D7" w:rsidP="000062B4">
            <w:pPr>
              <w:pStyle w:val="ListParagraph"/>
              <w:numPr>
                <w:ilvl w:val="0"/>
                <w:numId w:val="20"/>
              </w:numPr>
              <w:rPr>
                <w:rFonts w:ascii="Arial" w:eastAsia="Arial" w:hAnsi="Arial" w:cs="Arial"/>
                <w:b/>
                <w:bCs/>
                <w:color w:val="000000" w:themeColor="text1"/>
                <w:lang w:val="en-US"/>
              </w:rPr>
            </w:pPr>
            <w:r w:rsidRPr="00A47DB1">
              <w:rPr>
                <w:rFonts w:ascii="Arial" w:hAnsi="Arial" w:cs="Arial"/>
                <w:iCs/>
                <w:color w:val="000000"/>
              </w:rPr>
              <w:t>Demonstrates the ability to manage deadlines and effectively handle multiple tasks.</w:t>
            </w:r>
          </w:p>
          <w:p w14:paraId="6D50582C" w14:textId="77777777" w:rsidR="00B405D7" w:rsidRPr="00A47DB1" w:rsidRDefault="00B405D7" w:rsidP="000062B4">
            <w:pPr>
              <w:numPr>
                <w:ilvl w:val="0"/>
                <w:numId w:val="20"/>
              </w:numPr>
              <w:rPr>
                <w:rFonts w:ascii="Arial" w:hAnsi="Arial" w:cs="Arial"/>
                <w:i/>
                <w:iCs/>
                <w:color w:val="000000"/>
              </w:rPr>
            </w:pPr>
            <w:r w:rsidRPr="00A47DB1">
              <w:rPr>
                <w:rFonts w:ascii="Arial" w:hAnsi="Arial" w:cs="Arial"/>
                <w:iCs/>
                <w:color w:val="000000"/>
              </w:rPr>
              <w:t>Demonstrates an awareness of resource management and the importance of value for money.</w:t>
            </w:r>
          </w:p>
          <w:p w14:paraId="3E5393EF" w14:textId="77777777" w:rsidR="00B405D7" w:rsidRPr="00A47DB1" w:rsidRDefault="00B405D7" w:rsidP="000062B4">
            <w:pPr>
              <w:numPr>
                <w:ilvl w:val="0"/>
                <w:numId w:val="20"/>
              </w:numPr>
              <w:rPr>
                <w:rFonts w:ascii="Arial" w:hAnsi="Arial" w:cs="Arial"/>
                <w:i/>
                <w:iCs/>
                <w:color w:val="000000"/>
              </w:rPr>
            </w:pPr>
            <w:r w:rsidRPr="00A47DB1">
              <w:rPr>
                <w:rFonts w:ascii="Arial" w:hAnsi="Arial" w:cs="Arial"/>
                <w:iCs/>
                <w:color w:val="000000"/>
              </w:rPr>
              <w:t>Demonstrates flexibility and adaptability in their approach to work, is open to change and new ways of working.</w:t>
            </w:r>
          </w:p>
          <w:p w14:paraId="275F0CB8" w14:textId="77777777" w:rsidR="00B405D7" w:rsidRPr="00A47DB1" w:rsidRDefault="00B405D7" w:rsidP="00B405D7">
            <w:pPr>
              <w:spacing w:line="259" w:lineRule="auto"/>
              <w:rPr>
                <w:rFonts w:ascii="Arial" w:eastAsia="Arial" w:hAnsi="Arial" w:cs="Arial"/>
                <w:b/>
                <w:bCs/>
                <w:color w:val="000000" w:themeColor="text1"/>
                <w:lang w:val="en-US"/>
              </w:rPr>
            </w:pPr>
          </w:p>
          <w:p w14:paraId="0477C0F8" w14:textId="77777777" w:rsidR="00B405D7" w:rsidRPr="00A47DB1" w:rsidRDefault="00B405D7" w:rsidP="00B405D7">
            <w:pPr>
              <w:spacing w:line="259" w:lineRule="auto"/>
              <w:rPr>
                <w:rFonts w:ascii="Arial" w:eastAsia="Arial" w:hAnsi="Arial" w:cs="Arial"/>
                <w:b/>
                <w:bCs/>
                <w:i/>
                <w:color w:val="000000" w:themeColor="text1"/>
                <w:lang w:val="en-US"/>
              </w:rPr>
            </w:pPr>
            <w:r w:rsidRPr="00A47DB1">
              <w:rPr>
                <w:rFonts w:ascii="Arial" w:eastAsia="Arial" w:hAnsi="Arial" w:cs="Arial"/>
                <w:b/>
                <w:bCs/>
                <w:color w:val="000000" w:themeColor="text1"/>
                <w:lang w:val="en-US"/>
              </w:rPr>
              <w:t>Building and Maintaining Relationships</w:t>
            </w:r>
            <w:r w:rsidRPr="00A47DB1">
              <w:rPr>
                <w:rFonts w:ascii="Arial" w:eastAsia="Arial" w:hAnsi="Arial" w:cs="Arial"/>
                <w:b/>
                <w:bCs/>
                <w:i/>
                <w:color w:val="000000" w:themeColor="text1"/>
                <w:lang w:val="en-US"/>
              </w:rPr>
              <w:t xml:space="preserve"> </w:t>
            </w:r>
          </w:p>
          <w:p w14:paraId="0132A092"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Demonstrates the ability to work on own initiative as well as part of a team.</w:t>
            </w:r>
          </w:p>
          <w:p w14:paraId="0E46B68B" w14:textId="77777777" w:rsidR="00B405D7" w:rsidRPr="00A47DB1" w:rsidRDefault="00B405D7" w:rsidP="000062B4">
            <w:pPr>
              <w:pStyle w:val="ListParagraph"/>
              <w:numPr>
                <w:ilvl w:val="0"/>
                <w:numId w:val="20"/>
              </w:numPr>
              <w:rPr>
                <w:rFonts w:ascii="Arial" w:eastAsia="Arial" w:hAnsi="Arial" w:cs="Arial"/>
                <w:b/>
                <w:bCs/>
                <w:color w:val="000000" w:themeColor="text1"/>
                <w:lang w:val="en-US"/>
              </w:rPr>
            </w:pPr>
            <w:r w:rsidRPr="00A47DB1">
              <w:rPr>
                <w:rFonts w:ascii="Arial" w:hAnsi="Arial" w:cs="Arial"/>
                <w:iCs/>
              </w:rPr>
              <w:t>Demonstrates the ability to build and maintain relationships including the ability to work effectively as part of a multi-disciplinary team.</w:t>
            </w:r>
          </w:p>
          <w:p w14:paraId="49D59A22"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Demonstrates an awareness and appreciation of the patient / client and their families</w:t>
            </w:r>
          </w:p>
          <w:p w14:paraId="2286F311"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Uses diplomacy and tact in fraught situations and can diffuse tense situations comfortably.</w:t>
            </w:r>
          </w:p>
          <w:p w14:paraId="2E2793C4" w14:textId="77777777" w:rsidR="00F30B3C" w:rsidRPr="00A47DB1" w:rsidRDefault="00F30B3C" w:rsidP="000062B4">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A47DB1">
              <w:rPr>
                <w:rStyle w:val="normaltextrun"/>
                <w:rFonts w:ascii="Arial" w:hAnsi="Arial" w:cs="Arial"/>
                <w:sz w:val="20"/>
                <w:szCs w:val="20"/>
                <w:lang w:val="en-GB"/>
              </w:rPr>
              <w:t>Demonstrate a high level of interpersonal verbal and communication skills. </w:t>
            </w:r>
          </w:p>
          <w:p w14:paraId="3F5C8FB5" w14:textId="520DDBC9" w:rsidR="00F30B3C" w:rsidRDefault="00F30B3C" w:rsidP="000062B4">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A47DB1">
              <w:rPr>
                <w:rStyle w:val="normaltextrun"/>
                <w:rFonts w:ascii="Arial" w:hAnsi="Arial" w:cs="Arial"/>
                <w:sz w:val="20"/>
                <w:szCs w:val="20"/>
                <w:lang w:val="en-GB"/>
              </w:rPr>
              <w:t>Demonstrate ability to develop positive working relationships internally and externally.</w:t>
            </w:r>
          </w:p>
          <w:p w14:paraId="4E93F789" w14:textId="77777777" w:rsidR="00BE6B2D" w:rsidRDefault="00BE6B2D" w:rsidP="000062B4">
            <w:pPr>
              <w:numPr>
                <w:ilvl w:val="0"/>
                <w:numId w:val="20"/>
              </w:numPr>
              <w:rPr>
                <w:rFonts w:ascii="Arial" w:hAnsi="Arial" w:cs="Arial"/>
                <w:iCs/>
                <w:color w:val="000000"/>
              </w:rPr>
            </w:pPr>
            <w:r>
              <w:rPr>
                <w:rFonts w:ascii="Arial" w:hAnsi="Arial" w:cs="Arial"/>
                <w:iCs/>
                <w:color w:val="000000"/>
              </w:rPr>
              <w:t>Ensures that care is carried out in an empathetic and ethical manner.</w:t>
            </w:r>
          </w:p>
          <w:p w14:paraId="5D01F3DC" w14:textId="77777777" w:rsidR="00F30B3C" w:rsidRPr="00A47DB1" w:rsidRDefault="00F30B3C" w:rsidP="00B405D7">
            <w:pPr>
              <w:spacing w:line="259" w:lineRule="auto"/>
              <w:ind w:firstLine="720"/>
              <w:rPr>
                <w:rFonts w:ascii="Arial" w:eastAsia="Arial" w:hAnsi="Arial" w:cs="Arial"/>
                <w:b/>
                <w:bCs/>
                <w:color w:val="000000" w:themeColor="text1"/>
                <w:lang w:val="en-US"/>
              </w:rPr>
            </w:pPr>
          </w:p>
          <w:p w14:paraId="2EF52859" w14:textId="77777777" w:rsidR="00B405D7" w:rsidRPr="00A47DB1" w:rsidRDefault="00B405D7" w:rsidP="00B405D7">
            <w:pPr>
              <w:spacing w:line="259" w:lineRule="auto"/>
              <w:rPr>
                <w:rFonts w:ascii="Arial" w:eastAsia="Arial" w:hAnsi="Arial" w:cs="Arial"/>
                <w:b/>
                <w:bCs/>
                <w:color w:val="000000" w:themeColor="text1"/>
                <w:lang w:val="en-US"/>
              </w:rPr>
            </w:pPr>
            <w:r w:rsidRPr="00A47DB1">
              <w:rPr>
                <w:rFonts w:ascii="Arial" w:eastAsia="Arial" w:hAnsi="Arial" w:cs="Arial"/>
                <w:b/>
                <w:bCs/>
                <w:color w:val="000000" w:themeColor="text1"/>
                <w:lang w:val="en-US"/>
              </w:rPr>
              <w:t>Analysis, Problem Solving and Decision-Making Skills</w:t>
            </w:r>
          </w:p>
          <w:p w14:paraId="093FFE3E" w14:textId="77777777" w:rsidR="00B405D7" w:rsidRPr="00A47DB1" w:rsidRDefault="00B405D7" w:rsidP="000062B4">
            <w:pPr>
              <w:numPr>
                <w:ilvl w:val="0"/>
                <w:numId w:val="20"/>
              </w:numPr>
              <w:rPr>
                <w:rFonts w:ascii="Arial" w:hAnsi="Arial" w:cs="Arial"/>
                <w:iCs/>
              </w:rPr>
            </w:pPr>
            <w:r w:rsidRPr="00A47DB1">
              <w:rPr>
                <w:rFonts w:ascii="Arial" w:hAnsi="Arial" w:cs="Arial"/>
                <w:iCs/>
              </w:rPr>
              <w:t>Demonstrates</w:t>
            </w:r>
            <w:r w:rsidRPr="00A47DB1">
              <w:rPr>
                <w:rFonts w:ascii="Arial" w:hAnsi="Arial" w:cs="Arial"/>
              </w:rPr>
              <w:t xml:space="preserve"> evidence-based decision-making and shows</w:t>
            </w:r>
            <w:r w:rsidRPr="00A47DB1">
              <w:rPr>
                <w:rFonts w:ascii="Arial" w:hAnsi="Arial" w:cs="Arial"/>
                <w:iCs/>
              </w:rPr>
              <w:t xml:space="preserve"> effective analytical and problem solving skills.</w:t>
            </w:r>
          </w:p>
          <w:p w14:paraId="77093995"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Uses a range of information sources and knows how to access relevant information to address issues.</w:t>
            </w:r>
          </w:p>
          <w:p w14:paraId="37F2F7A6"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Takes an overview of complex problems before generating solutions; anticipates implications / consequences of different solutions.</w:t>
            </w:r>
          </w:p>
          <w:p w14:paraId="7F137225" w14:textId="77777777" w:rsidR="00B405D7" w:rsidRPr="00A47DB1" w:rsidRDefault="00B405D7" w:rsidP="000062B4">
            <w:pPr>
              <w:pStyle w:val="ListParagraph"/>
              <w:numPr>
                <w:ilvl w:val="0"/>
                <w:numId w:val="20"/>
              </w:numPr>
              <w:jc w:val="both"/>
              <w:rPr>
                <w:rFonts w:ascii="Arial" w:hAnsi="Arial" w:cs="Arial"/>
              </w:rPr>
            </w:pPr>
            <w:r w:rsidRPr="00A47DB1">
              <w:rPr>
                <w:rFonts w:ascii="Arial" w:hAnsi="Arial" w:cs="Arial"/>
                <w:iCs/>
                <w:color w:val="000000"/>
              </w:rPr>
              <w:lastRenderedPageBreak/>
              <w:t>Demonstrate resilience and composure.</w:t>
            </w:r>
          </w:p>
          <w:p w14:paraId="280EE34A" w14:textId="1C34F531" w:rsidR="00B405D7" w:rsidRDefault="00B405D7" w:rsidP="00B405D7">
            <w:pPr>
              <w:pStyle w:val="ListParagraph"/>
              <w:ind w:left="360"/>
              <w:jc w:val="both"/>
              <w:rPr>
                <w:rFonts w:ascii="Arial" w:hAnsi="Arial" w:cs="Arial"/>
                <w:iCs/>
                <w:color w:val="000000"/>
              </w:rPr>
            </w:pPr>
          </w:p>
          <w:p w14:paraId="36AF1C76" w14:textId="77777777" w:rsidR="000849AA" w:rsidRPr="00A47DB1" w:rsidRDefault="000849AA" w:rsidP="00B405D7">
            <w:pPr>
              <w:pStyle w:val="ListParagraph"/>
              <w:ind w:left="360"/>
              <w:jc w:val="both"/>
              <w:rPr>
                <w:rFonts w:ascii="Arial" w:hAnsi="Arial" w:cs="Arial"/>
                <w:iCs/>
                <w:color w:val="000000"/>
              </w:rPr>
            </w:pPr>
          </w:p>
          <w:p w14:paraId="5E324C72" w14:textId="77777777" w:rsidR="00B405D7" w:rsidRPr="00A47DB1" w:rsidRDefault="00B405D7" w:rsidP="00B405D7">
            <w:pPr>
              <w:rPr>
                <w:rFonts w:ascii="Arial" w:hAnsi="Arial" w:cs="Arial"/>
                <w:b/>
              </w:rPr>
            </w:pPr>
            <w:r w:rsidRPr="00A47DB1">
              <w:rPr>
                <w:rFonts w:ascii="Arial" w:hAnsi="Arial" w:cs="Arial"/>
                <w:b/>
              </w:rPr>
              <w:t xml:space="preserve">Commitment to Providing a Quality Service </w:t>
            </w:r>
          </w:p>
          <w:p w14:paraId="4AABA4F4" w14:textId="77777777" w:rsidR="00B405D7" w:rsidRPr="00A47DB1" w:rsidRDefault="00B405D7" w:rsidP="000062B4">
            <w:pPr>
              <w:pStyle w:val="ListParagraph"/>
              <w:numPr>
                <w:ilvl w:val="0"/>
                <w:numId w:val="20"/>
              </w:numPr>
              <w:rPr>
                <w:rFonts w:ascii="Arial" w:hAnsi="Arial" w:cs="Arial"/>
              </w:rPr>
            </w:pPr>
            <w:r w:rsidRPr="00A47DB1">
              <w:rPr>
                <w:rFonts w:ascii="Arial" w:hAnsi="Arial" w:cs="Arial"/>
              </w:rPr>
              <w:t>Demonstrates a commitment to providing a quality service</w:t>
            </w:r>
            <w:r w:rsidR="00A3329C" w:rsidRPr="00A47DB1">
              <w:rPr>
                <w:rFonts w:ascii="Arial" w:hAnsi="Arial" w:cs="Arial"/>
              </w:rPr>
              <w:t>.</w:t>
            </w:r>
          </w:p>
          <w:p w14:paraId="35E401ED" w14:textId="77777777" w:rsidR="00B405D7" w:rsidRPr="00A47DB1" w:rsidRDefault="00B405D7" w:rsidP="000062B4">
            <w:pPr>
              <w:pStyle w:val="ListParagraph"/>
              <w:numPr>
                <w:ilvl w:val="0"/>
                <w:numId w:val="20"/>
              </w:numPr>
              <w:rPr>
                <w:rFonts w:ascii="Arial" w:hAnsi="Arial" w:cs="Arial"/>
              </w:rPr>
            </w:pPr>
            <w:r w:rsidRPr="00A47DB1">
              <w:rPr>
                <w:rFonts w:ascii="Arial" w:hAnsi="Arial" w:cs="Arial"/>
              </w:rPr>
              <w:t>Demonstrates evidence of the ability to care for clients in a non-judgemental manner</w:t>
            </w:r>
            <w:r w:rsidR="00A3329C" w:rsidRPr="00A47DB1">
              <w:rPr>
                <w:rFonts w:ascii="Arial" w:hAnsi="Arial" w:cs="Arial"/>
              </w:rPr>
              <w:t>.</w:t>
            </w:r>
          </w:p>
          <w:p w14:paraId="072AC069" w14:textId="77777777" w:rsidR="00B405D7" w:rsidRPr="00A47DB1" w:rsidRDefault="00F30B3C" w:rsidP="000062B4">
            <w:pPr>
              <w:pStyle w:val="paragraph"/>
              <w:numPr>
                <w:ilvl w:val="0"/>
                <w:numId w:val="20"/>
              </w:numPr>
              <w:spacing w:before="0" w:beforeAutospacing="0" w:after="0" w:afterAutospacing="0"/>
              <w:jc w:val="both"/>
              <w:textAlignment w:val="baseline"/>
              <w:rPr>
                <w:rFonts w:ascii="Arial" w:hAnsi="Arial" w:cs="Arial"/>
                <w:sz w:val="20"/>
                <w:szCs w:val="20"/>
                <w:lang w:val="en-GB"/>
              </w:rPr>
            </w:pPr>
            <w:r w:rsidRPr="00A47DB1">
              <w:rPr>
                <w:rStyle w:val="normaltextrun"/>
                <w:rFonts w:ascii="Arial" w:hAnsi="Arial" w:cs="Arial"/>
                <w:sz w:val="20"/>
                <w:szCs w:val="20"/>
                <w:lang w:val="en-GB"/>
              </w:rPr>
              <w:t>Demonstrate ability to reflect and report appropriately on incidents and situations and to debrief self and others in order to learn and find better ways of doing things. </w:t>
            </w:r>
          </w:p>
          <w:p w14:paraId="0E24316C" w14:textId="77777777" w:rsidR="00F30B3C" w:rsidRPr="00A47DB1" w:rsidRDefault="00B405D7" w:rsidP="000062B4">
            <w:pPr>
              <w:pStyle w:val="ListParagraph"/>
              <w:numPr>
                <w:ilvl w:val="0"/>
                <w:numId w:val="20"/>
              </w:numPr>
              <w:rPr>
                <w:rFonts w:ascii="Arial" w:hAnsi="Arial" w:cs="Arial"/>
              </w:rPr>
            </w:pPr>
            <w:r w:rsidRPr="00A47DB1">
              <w:rPr>
                <w:rFonts w:ascii="Arial" w:hAnsi="Arial" w:cs="Arial"/>
              </w:rPr>
              <w:t>Pays attention to detail, ensures that all records and data are up to date and available when required</w:t>
            </w:r>
            <w:r w:rsidR="00A3329C" w:rsidRPr="00A47DB1">
              <w:rPr>
                <w:rFonts w:ascii="Arial" w:hAnsi="Arial" w:cs="Arial"/>
              </w:rPr>
              <w:t>.</w:t>
            </w:r>
          </w:p>
          <w:p w14:paraId="1D88B555" w14:textId="77777777" w:rsidR="00F30B3C" w:rsidRPr="00A47DB1" w:rsidRDefault="00F30B3C" w:rsidP="000062B4">
            <w:pPr>
              <w:pStyle w:val="paragraph"/>
              <w:numPr>
                <w:ilvl w:val="0"/>
                <w:numId w:val="20"/>
              </w:numPr>
              <w:spacing w:before="0" w:beforeAutospacing="0" w:after="0" w:afterAutospacing="0"/>
              <w:jc w:val="both"/>
              <w:textAlignment w:val="baseline"/>
              <w:rPr>
                <w:rStyle w:val="normaltextrun"/>
                <w:rFonts w:ascii="Arial" w:hAnsi="Arial" w:cs="Arial"/>
                <w:sz w:val="20"/>
                <w:szCs w:val="20"/>
                <w:lang w:val="en-GB"/>
              </w:rPr>
            </w:pPr>
            <w:r w:rsidRPr="00A47DB1">
              <w:rPr>
                <w:rStyle w:val="normaltextrun"/>
                <w:rFonts w:ascii="Arial" w:hAnsi="Arial" w:cs="Arial"/>
                <w:sz w:val="20"/>
                <w:szCs w:val="20"/>
                <w:lang w:val="en-GB"/>
              </w:rPr>
              <w:t>Demonstrate a personal commitment to, and actively works on, self-development and performance improvement. </w:t>
            </w:r>
          </w:p>
          <w:p w14:paraId="20A14118" w14:textId="77777777" w:rsidR="00F30B3C" w:rsidRPr="00A47DB1" w:rsidRDefault="00F30B3C" w:rsidP="00F30B3C">
            <w:pPr>
              <w:rPr>
                <w:rFonts w:ascii="Arial" w:hAnsi="Arial" w:cs="Arial"/>
              </w:rPr>
            </w:pPr>
          </w:p>
          <w:p w14:paraId="654AE692" w14:textId="77777777" w:rsidR="00B405D7" w:rsidRPr="00A47DB1" w:rsidRDefault="00B405D7" w:rsidP="00B405D7">
            <w:pPr>
              <w:jc w:val="both"/>
              <w:rPr>
                <w:rFonts w:ascii="Arial" w:hAnsi="Arial" w:cs="Arial"/>
              </w:rPr>
            </w:pPr>
          </w:p>
          <w:p w14:paraId="057C595E" w14:textId="77777777" w:rsidR="00B405D7" w:rsidRPr="00A47DB1" w:rsidRDefault="00B405D7" w:rsidP="00F30B3C">
            <w:pPr>
              <w:tabs>
                <w:tab w:val="num" w:pos="432"/>
              </w:tabs>
              <w:spacing w:line="259" w:lineRule="auto"/>
              <w:rPr>
                <w:rFonts w:ascii="Arial" w:eastAsia="Arial" w:hAnsi="Arial" w:cs="Arial"/>
                <w:b/>
                <w:bCs/>
                <w:color w:val="000000" w:themeColor="text1"/>
                <w:lang w:val="en-US"/>
              </w:rPr>
            </w:pPr>
            <w:r w:rsidRPr="00A47DB1">
              <w:rPr>
                <w:rFonts w:ascii="Arial" w:eastAsia="Arial" w:hAnsi="Arial" w:cs="Arial"/>
                <w:b/>
                <w:bCs/>
                <w:color w:val="000000" w:themeColor="text1"/>
                <w:lang w:val="en-US"/>
              </w:rPr>
              <w:t>Com</w:t>
            </w:r>
            <w:r w:rsidR="00F30B3C" w:rsidRPr="00A47DB1">
              <w:rPr>
                <w:rFonts w:ascii="Arial" w:eastAsia="Arial" w:hAnsi="Arial" w:cs="Arial"/>
                <w:b/>
                <w:bCs/>
                <w:color w:val="000000" w:themeColor="text1"/>
                <w:lang w:val="en-US"/>
              </w:rPr>
              <w:t>munication Skills</w:t>
            </w:r>
          </w:p>
          <w:p w14:paraId="0E7D14F6" w14:textId="77777777" w:rsidR="00B405D7" w:rsidRPr="00A47DB1" w:rsidRDefault="00B405D7" w:rsidP="000062B4">
            <w:pPr>
              <w:numPr>
                <w:ilvl w:val="0"/>
                <w:numId w:val="20"/>
              </w:numPr>
              <w:rPr>
                <w:rFonts w:ascii="Arial" w:hAnsi="Arial" w:cs="Arial"/>
              </w:rPr>
            </w:pPr>
            <w:r w:rsidRPr="00A47DB1">
              <w:rPr>
                <w:rFonts w:ascii="Arial" w:hAnsi="Arial" w:cs="Arial"/>
              </w:rPr>
              <w:t>Demonstrates excellent communication skills (written and verbal) so as to effectively carry out the duties and responsibilities of the role.</w:t>
            </w:r>
          </w:p>
          <w:p w14:paraId="6F99E27A" w14:textId="77777777" w:rsidR="00F30B3C" w:rsidRPr="00A47DB1" w:rsidRDefault="00F30B3C" w:rsidP="000062B4">
            <w:pPr>
              <w:pStyle w:val="paragraph"/>
              <w:numPr>
                <w:ilvl w:val="0"/>
                <w:numId w:val="20"/>
              </w:numPr>
              <w:spacing w:before="0" w:beforeAutospacing="0" w:after="0" w:afterAutospacing="0"/>
              <w:jc w:val="both"/>
              <w:textAlignment w:val="baseline"/>
              <w:rPr>
                <w:rFonts w:ascii="Arial" w:hAnsi="Arial" w:cs="Arial"/>
                <w:sz w:val="20"/>
                <w:szCs w:val="20"/>
                <w:lang w:val="en-GB"/>
              </w:rPr>
            </w:pPr>
            <w:r w:rsidRPr="00A47DB1">
              <w:rPr>
                <w:rStyle w:val="normaltextrun"/>
                <w:rFonts w:ascii="Arial" w:hAnsi="Arial" w:cs="Arial"/>
                <w:sz w:val="20"/>
                <w:szCs w:val="20"/>
                <w:lang w:val="en-GB"/>
              </w:rPr>
              <w:t>Demonstrate a strong degree of self-awareness, seeking feedback from colleagues. </w:t>
            </w:r>
          </w:p>
          <w:p w14:paraId="7D925C9A" w14:textId="77777777" w:rsidR="00B405D7" w:rsidRPr="00A47DB1" w:rsidRDefault="00B405D7" w:rsidP="000062B4">
            <w:pPr>
              <w:numPr>
                <w:ilvl w:val="0"/>
                <w:numId w:val="20"/>
              </w:numPr>
              <w:rPr>
                <w:rFonts w:ascii="Arial" w:hAnsi="Arial" w:cs="Arial"/>
                <w:color w:val="000000"/>
              </w:rPr>
            </w:pPr>
            <w:r w:rsidRPr="00A47DB1">
              <w:rPr>
                <w:rFonts w:ascii="Arial" w:hAnsi="Arial" w:cs="Arial"/>
                <w:color w:val="000000"/>
              </w:rPr>
              <w:t>Communicates in a clear, effective and sensitive manner, listening and ensuring that messages are clearly understood / tailors the method as appropriate.</w:t>
            </w:r>
          </w:p>
          <w:p w14:paraId="72F76A91" w14:textId="77777777" w:rsidR="00B405D7" w:rsidRPr="00A47DB1" w:rsidRDefault="00B405D7" w:rsidP="000062B4">
            <w:pPr>
              <w:numPr>
                <w:ilvl w:val="0"/>
                <w:numId w:val="20"/>
              </w:numPr>
              <w:rPr>
                <w:rFonts w:ascii="Arial" w:hAnsi="Arial" w:cs="Arial"/>
                <w:color w:val="000000"/>
              </w:rPr>
            </w:pPr>
            <w:r w:rsidRPr="00A47DB1">
              <w:rPr>
                <w:rFonts w:ascii="Arial" w:hAnsi="Arial" w:cs="Arial"/>
                <w:color w:val="000000"/>
              </w:rPr>
              <w:t>Anticipates and recognises the emotional reactions of others when delivering sensitive messages.</w:t>
            </w:r>
          </w:p>
          <w:p w14:paraId="18C028CD" w14:textId="77777777" w:rsidR="00B405D7" w:rsidRPr="00A47DB1" w:rsidRDefault="00B405D7" w:rsidP="000062B4">
            <w:pPr>
              <w:numPr>
                <w:ilvl w:val="0"/>
                <w:numId w:val="20"/>
              </w:numPr>
              <w:rPr>
                <w:rFonts w:ascii="Arial" w:hAnsi="Arial" w:cs="Arial"/>
                <w:iCs/>
                <w:color w:val="000000"/>
              </w:rPr>
            </w:pPr>
            <w:r w:rsidRPr="00A47DB1">
              <w:rPr>
                <w:rFonts w:ascii="Arial" w:hAnsi="Arial" w:cs="Arial"/>
                <w:iCs/>
                <w:color w:val="000000"/>
              </w:rPr>
              <w:t>Demonstrates the ability to influence others effectively.</w:t>
            </w:r>
          </w:p>
          <w:p w14:paraId="1110D4C0" w14:textId="77777777" w:rsidR="00CE243A" w:rsidRDefault="00B405D7" w:rsidP="000062B4">
            <w:pPr>
              <w:numPr>
                <w:ilvl w:val="0"/>
                <w:numId w:val="20"/>
              </w:numPr>
              <w:rPr>
                <w:rFonts w:ascii="Arial" w:hAnsi="Arial" w:cs="Arial"/>
                <w:iCs/>
                <w:color w:val="000000"/>
              </w:rPr>
            </w:pPr>
            <w:r w:rsidRPr="00A47DB1">
              <w:rPr>
                <w:rFonts w:ascii="Arial" w:hAnsi="Arial" w:cs="Arial"/>
                <w:iCs/>
                <w:color w:val="000000"/>
              </w:rPr>
              <w:t>Is assertive as appropriate.</w:t>
            </w:r>
          </w:p>
          <w:p w14:paraId="1EE9F826" w14:textId="2FC41971" w:rsidR="00BE6B2D" w:rsidRPr="00A47DB1" w:rsidRDefault="00BE6B2D" w:rsidP="00BE6B2D">
            <w:pPr>
              <w:ind w:left="720"/>
              <w:rPr>
                <w:rFonts w:ascii="Arial" w:hAnsi="Arial" w:cs="Arial"/>
                <w:iCs/>
                <w:color w:val="000000"/>
              </w:rPr>
            </w:pPr>
          </w:p>
        </w:tc>
      </w:tr>
      <w:tr w:rsidR="00CE243A" w:rsidRPr="00E766A5" w14:paraId="426CDB18" w14:textId="77777777" w:rsidTr="00F6254C">
        <w:tc>
          <w:tcPr>
            <w:tcW w:w="2364" w:type="dxa"/>
          </w:tcPr>
          <w:p w14:paraId="3553A78B" w14:textId="77777777" w:rsidR="00CE243A" w:rsidRPr="00F6254C" w:rsidRDefault="00CE243A" w:rsidP="00CE243A">
            <w:pPr>
              <w:rPr>
                <w:rFonts w:ascii="Arial" w:hAnsi="Arial" w:cs="Arial"/>
                <w:b/>
                <w:bCs/>
              </w:rPr>
            </w:pPr>
            <w:r w:rsidRPr="00F6254C">
              <w:rPr>
                <w:rFonts w:ascii="Arial" w:hAnsi="Arial" w:cs="Arial"/>
                <w:b/>
                <w:bCs/>
              </w:rPr>
              <w:lastRenderedPageBreak/>
              <w:t>Campaign Specific Selection Process</w:t>
            </w:r>
          </w:p>
          <w:p w14:paraId="654F62B3" w14:textId="77777777" w:rsidR="00CE243A" w:rsidRPr="00F6254C" w:rsidRDefault="00CE243A" w:rsidP="00CE243A">
            <w:pPr>
              <w:rPr>
                <w:rFonts w:ascii="Arial" w:hAnsi="Arial" w:cs="Arial"/>
                <w:b/>
                <w:bCs/>
              </w:rPr>
            </w:pPr>
          </w:p>
          <w:p w14:paraId="318A59C0" w14:textId="77777777" w:rsidR="00CE243A" w:rsidRPr="00F6254C" w:rsidRDefault="00CE243A" w:rsidP="00CE243A">
            <w:pPr>
              <w:rPr>
                <w:rFonts w:ascii="Arial" w:hAnsi="Arial" w:cs="Arial"/>
                <w:b/>
                <w:bCs/>
              </w:rPr>
            </w:pPr>
            <w:r w:rsidRPr="00F6254C">
              <w:rPr>
                <w:rFonts w:ascii="Arial" w:hAnsi="Arial" w:cs="Arial"/>
                <w:b/>
                <w:bCs/>
              </w:rPr>
              <w:t>Ranking/Shortlisting / Interview</w:t>
            </w:r>
          </w:p>
        </w:tc>
        <w:tc>
          <w:tcPr>
            <w:tcW w:w="8256" w:type="dxa"/>
          </w:tcPr>
          <w:p w14:paraId="23A1E3BB" w14:textId="77777777" w:rsidR="00CE243A" w:rsidRPr="00F6254C" w:rsidRDefault="00CE243A" w:rsidP="00CE243A">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4AA53A1" w14:textId="77777777" w:rsidR="00CE243A" w:rsidRPr="00F6254C" w:rsidRDefault="00CE243A" w:rsidP="00CE243A">
            <w:pPr>
              <w:rPr>
                <w:rFonts w:ascii="Arial" w:hAnsi="Arial" w:cs="Arial"/>
              </w:rPr>
            </w:pPr>
          </w:p>
          <w:p w14:paraId="65570108" w14:textId="77777777" w:rsidR="00CE243A" w:rsidRPr="00F6254C" w:rsidRDefault="00CE243A" w:rsidP="00CE243A">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55CF7CED" w14:textId="77777777" w:rsidR="00CE243A" w:rsidRPr="00F6254C" w:rsidRDefault="00CE243A" w:rsidP="00CE243A">
            <w:pPr>
              <w:rPr>
                <w:rFonts w:ascii="Arial" w:hAnsi="Arial" w:cs="Arial"/>
                <w:iCs/>
              </w:rPr>
            </w:pPr>
          </w:p>
          <w:p w14:paraId="13F874F4" w14:textId="77777777" w:rsidR="00CE243A" w:rsidRDefault="00CE243A" w:rsidP="00CE243A">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7694B83C" w14:textId="5D3192E4" w:rsidR="008631B2" w:rsidRPr="00F6254C" w:rsidRDefault="008631B2" w:rsidP="00CE243A">
            <w:pPr>
              <w:rPr>
                <w:rFonts w:ascii="Arial" w:hAnsi="Arial" w:cs="Arial"/>
                <w:iCs/>
              </w:rPr>
            </w:pPr>
          </w:p>
        </w:tc>
      </w:tr>
      <w:tr w:rsidR="00A47DB1" w:rsidRPr="00E766A5" w14:paraId="0E865F94" w14:textId="77777777" w:rsidTr="00F6254C">
        <w:tc>
          <w:tcPr>
            <w:tcW w:w="2364" w:type="dxa"/>
          </w:tcPr>
          <w:p w14:paraId="30F20D66" w14:textId="77777777" w:rsidR="00A47DB1" w:rsidRDefault="00A47DB1" w:rsidP="00A47DB1">
            <w:pPr>
              <w:spacing w:line="276" w:lineRule="auto"/>
              <w:rPr>
                <w:rFonts w:ascii="Arial" w:hAnsi="Arial" w:cs="Arial"/>
                <w:b/>
                <w:bCs/>
              </w:rPr>
            </w:pPr>
            <w:r>
              <w:rPr>
                <w:rFonts w:ascii="Arial" w:hAnsi="Arial" w:cs="Arial"/>
                <w:b/>
                <w:bCs/>
              </w:rPr>
              <w:t xml:space="preserve">Diversity, Equality and Inclusion </w:t>
            </w:r>
          </w:p>
          <w:p w14:paraId="280570A6" w14:textId="77777777" w:rsidR="00A47DB1" w:rsidRPr="00F6254C" w:rsidRDefault="00A47DB1" w:rsidP="00A47DB1">
            <w:pPr>
              <w:rPr>
                <w:rFonts w:ascii="Arial" w:hAnsi="Arial" w:cs="Arial"/>
                <w:b/>
                <w:bCs/>
              </w:rPr>
            </w:pPr>
          </w:p>
        </w:tc>
        <w:tc>
          <w:tcPr>
            <w:tcW w:w="8256" w:type="dxa"/>
          </w:tcPr>
          <w:p w14:paraId="50F8C57D" w14:textId="77777777" w:rsidR="00A47DB1" w:rsidRDefault="00A47DB1" w:rsidP="00A47DB1">
            <w:pPr>
              <w:spacing w:line="276" w:lineRule="auto"/>
              <w:rPr>
                <w:rFonts w:ascii="Arial" w:hAnsi="Arial" w:cs="Arial"/>
                <w:iCs/>
              </w:rPr>
            </w:pPr>
            <w:r>
              <w:rPr>
                <w:rFonts w:ascii="Arial" w:hAnsi="Arial" w:cs="Arial"/>
                <w:iCs/>
              </w:rPr>
              <w:t>The HSE is an equal opportunities employer.</w:t>
            </w:r>
          </w:p>
          <w:p w14:paraId="72BD3887" w14:textId="77777777" w:rsidR="00A47DB1" w:rsidRDefault="00A47DB1" w:rsidP="00A47DB1">
            <w:pPr>
              <w:spacing w:line="276" w:lineRule="auto"/>
              <w:rPr>
                <w:rFonts w:ascii="Arial" w:hAnsi="Arial" w:cs="Arial"/>
                <w:color w:val="000000"/>
                <w:shd w:val="clear" w:color="auto" w:fill="FFFFFF"/>
              </w:rPr>
            </w:pPr>
          </w:p>
          <w:p w14:paraId="602E975D" w14:textId="77777777" w:rsidR="00A47DB1" w:rsidRDefault="00A47DB1" w:rsidP="00A47DB1">
            <w:pPr>
              <w:spacing w:line="276" w:lineRule="auto"/>
              <w:rPr>
                <w:rFonts w:ascii="Arial" w:hAnsi="Arial" w:cs="Arial"/>
                <w:color w:val="000000"/>
                <w:shd w:val="clear" w:color="auto" w:fill="FFFFFF"/>
              </w:rPr>
            </w:pPr>
            <w:r>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671C298" w14:textId="77777777" w:rsidR="00A47DB1" w:rsidRDefault="00A47DB1" w:rsidP="00A47DB1">
            <w:pPr>
              <w:spacing w:line="276" w:lineRule="auto"/>
              <w:rPr>
                <w:rFonts w:ascii="Arial" w:hAnsi="Arial" w:cs="Arial"/>
                <w:color w:val="000000"/>
                <w:shd w:val="clear" w:color="auto" w:fill="FFFFFF"/>
              </w:rPr>
            </w:pPr>
          </w:p>
          <w:p w14:paraId="05432C12" w14:textId="77777777" w:rsidR="00A47DB1" w:rsidRDefault="00A47DB1" w:rsidP="00A47DB1">
            <w:pPr>
              <w:spacing w:line="276" w:lineRule="auto"/>
              <w:rPr>
                <w:rFonts w:ascii="Arial" w:hAnsi="Arial" w:cs="Arial"/>
                <w:color w:val="000000"/>
                <w:shd w:val="clear" w:color="auto" w:fill="FFFFFF"/>
              </w:rPr>
            </w:pPr>
            <w:r>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CFE62E9" w14:textId="77777777" w:rsidR="00A47DB1" w:rsidRDefault="00A47DB1" w:rsidP="00A47DB1">
            <w:pPr>
              <w:spacing w:line="276" w:lineRule="auto"/>
              <w:rPr>
                <w:rFonts w:ascii="Arial" w:hAnsi="Arial" w:cs="Arial"/>
                <w:color w:val="000000"/>
                <w:shd w:val="clear" w:color="auto" w:fill="FFFFFF"/>
              </w:rPr>
            </w:pPr>
          </w:p>
          <w:p w14:paraId="46258393" w14:textId="3544353C" w:rsidR="00A47DB1" w:rsidRDefault="00A47DB1" w:rsidP="00A47DB1">
            <w:pPr>
              <w:spacing w:line="276" w:lineRule="auto"/>
              <w:rPr>
                <w:rFonts w:ascii="Arial" w:hAnsi="Arial" w:cs="Arial"/>
                <w:color w:val="000000"/>
                <w:shd w:val="clear" w:color="auto" w:fill="FFFFFF"/>
              </w:rPr>
            </w:pPr>
            <w:r>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long-term health condition. </w:t>
            </w:r>
          </w:p>
          <w:p w14:paraId="28356CDB" w14:textId="77777777" w:rsidR="00A47DB1" w:rsidRDefault="00A47DB1" w:rsidP="00A47DB1">
            <w:pPr>
              <w:spacing w:line="276" w:lineRule="auto"/>
              <w:rPr>
                <w:rFonts w:ascii="Arial" w:hAnsi="Arial" w:cs="Arial"/>
                <w:color w:val="000000"/>
                <w:shd w:val="clear" w:color="auto" w:fill="FFFFFF"/>
              </w:rPr>
            </w:pPr>
          </w:p>
          <w:p w14:paraId="249DC7DB" w14:textId="77777777" w:rsidR="00A47DB1" w:rsidRDefault="00A47DB1" w:rsidP="00A47DB1">
            <w:pPr>
              <w:spacing w:line="276" w:lineRule="auto"/>
              <w:rPr>
                <w:rFonts w:ascii="Arial" w:hAnsi="Arial" w:cs="Arial"/>
              </w:rPr>
            </w:pPr>
            <w:r>
              <w:rPr>
                <w:rFonts w:ascii="Arial" w:hAnsi="Arial" w:cs="Arial"/>
              </w:rPr>
              <w:t xml:space="preserve">Read more about the HSE’s commitment to </w:t>
            </w:r>
            <w:hyperlink r:id="rId13" w:history="1">
              <w:r>
                <w:rPr>
                  <w:rStyle w:val="Hyperlink"/>
                  <w:rFonts w:cs="Arial"/>
                </w:rPr>
                <w:t>Diversity, Equality and Inclusion</w:t>
              </w:r>
            </w:hyperlink>
            <w:r>
              <w:rPr>
                <w:rFonts w:ascii="Arial" w:hAnsi="Arial" w:cs="Arial"/>
              </w:rPr>
              <w:t xml:space="preserve"> </w:t>
            </w:r>
          </w:p>
          <w:p w14:paraId="73BF5755" w14:textId="77777777" w:rsidR="00A47DB1" w:rsidRPr="00F6254C" w:rsidRDefault="00A47DB1" w:rsidP="00A47DB1">
            <w:pPr>
              <w:rPr>
                <w:rFonts w:ascii="Arial" w:hAnsi="Arial" w:cs="Arial"/>
              </w:rPr>
            </w:pPr>
          </w:p>
        </w:tc>
      </w:tr>
      <w:tr w:rsidR="00CE243A" w:rsidRPr="00E766A5" w14:paraId="32CFD158" w14:textId="77777777" w:rsidTr="00F6254C">
        <w:tc>
          <w:tcPr>
            <w:tcW w:w="2364" w:type="dxa"/>
          </w:tcPr>
          <w:p w14:paraId="651E06F3" w14:textId="77777777" w:rsidR="00CE243A" w:rsidRPr="00F6254C" w:rsidRDefault="00CE243A" w:rsidP="00CE243A">
            <w:pPr>
              <w:rPr>
                <w:rFonts w:ascii="Arial" w:hAnsi="Arial" w:cs="Arial"/>
                <w:b/>
                <w:bCs/>
              </w:rPr>
            </w:pPr>
            <w:r w:rsidRPr="00F6254C">
              <w:rPr>
                <w:rFonts w:ascii="Arial" w:hAnsi="Arial" w:cs="Arial"/>
                <w:b/>
                <w:bCs/>
              </w:rPr>
              <w:lastRenderedPageBreak/>
              <w:t>Code of Practice</w:t>
            </w:r>
          </w:p>
        </w:tc>
        <w:tc>
          <w:tcPr>
            <w:tcW w:w="8256" w:type="dxa"/>
          </w:tcPr>
          <w:p w14:paraId="4BFD934F" w14:textId="77777777" w:rsidR="00A25472" w:rsidRPr="00A25472" w:rsidRDefault="00A25472" w:rsidP="00A25472">
            <w:pPr>
              <w:spacing w:line="276" w:lineRule="auto"/>
              <w:rPr>
                <w:rFonts w:ascii="Arial" w:hAnsi="Arial" w:cs="Arial"/>
              </w:rPr>
            </w:pPr>
            <w:r w:rsidRPr="00A25472">
              <w:rPr>
                <w:rFonts w:ascii="Arial" w:hAnsi="Arial" w:cs="Arial"/>
              </w:rPr>
              <w:t xml:space="preserve">The Health Service Executive will run this campaign in compliance with the Code of Practice prepared by the Commission for Public Service Appointments (CPSA). </w:t>
            </w:r>
          </w:p>
          <w:p w14:paraId="5A092147" w14:textId="77777777" w:rsidR="00A25472" w:rsidRPr="00A25472" w:rsidRDefault="00A25472" w:rsidP="00A25472">
            <w:pPr>
              <w:shd w:val="clear" w:color="auto" w:fill="FFFFFF"/>
              <w:spacing w:line="276" w:lineRule="auto"/>
              <w:rPr>
                <w:rFonts w:ascii="Arial" w:hAnsi="Arial" w:cs="Arial"/>
              </w:rPr>
            </w:pPr>
          </w:p>
          <w:p w14:paraId="2B4E89FE" w14:textId="77777777" w:rsidR="00A25472" w:rsidRPr="00A25472" w:rsidRDefault="00A25472" w:rsidP="00A25472">
            <w:pPr>
              <w:shd w:val="clear" w:color="auto" w:fill="FFFFFF"/>
              <w:spacing w:line="276" w:lineRule="auto"/>
              <w:rPr>
                <w:rFonts w:ascii="Arial" w:hAnsi="Arial" w:cs="Arial"/>
                <w:lang w:eastAsia="en-IE"/>
              </w:rPr>
            </w:pPr>
            <w:r w:rsidRPr="00A25472">
              <w:rPr>
                <w:rFonts w:ascii="Arial" w:hAnsi="Arial" w:cs="Arial"/>
              </w:rPr>
              <w:t xml:space="preserve">The CPSA is responsible for </w:t>
            </w:r>
            <w:r w:rsidRPr="00A25472">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7F10B002" w14:textId="77777777" w:rsidR="00A25472" w:rsidRPr="00A25472" w:rsidRDefault="00A25472" w:rsidP="00A25472">
            <w:pPr>
              <w:spacing w:line="276" w:lineRule="auto"/>
              <w:rPr>
                <w:rFonts w:ascii="Arial" w:hAnsi="Arial" w:cs="Arial"/>
              </w:rPr>
            </w:pPr>
          </w:p>
          <w:p w14:paraId="3E3D3BA8" w14:textId="77777777" w:rsidR="00A25472" w:rsidRPr="00A25472" w:rsidRDefault="00A25472" w:rsidP="00A25472">
            <w:pPr>
              <w:spacing w:line="276" w:lineRule="auto"/>
              <w:rPr>
                <w:rFonts w:ascii="Arial" w:hAnsi="Arial" w:cs="Arial"/>
              </w:rPr>
            </w:pPr>
            <w:r w:rsidRPr="00A25472">
              <w:rPr>
                <w:rFonts w:ascii="Arial" w:hAnsi="Arial" w:cs="Arial"/>
              </w:rPr>
              <w:t xml:space="preserve">The CPSA Code of Practice can be accessed via </w:t>
            </w:r>
            <w:hyperlink r:id="rId14" w:history="1">
              <w:r w:rsidRPr="00A25472">
                <w:rPr>
                  <w:rStyle w:val="Hyperlink"/>
                  <w:rFonts w:ascii="Arial" w:hAnsi="Arial" w:cs="Arial"/>
                </w:rPr>
                <w:t>https://www.cpsa.ie/</w:t>
              </w:r>
            </w:hyperlink>
            <w:r w:rsidRPr="00A25472">
              <w:rPr>
                <w:rFonts w:ascii="Arial" w:hAnsi="Arial" w:cs="Arial"/>
              </w:rPr>
              <w:t>.</w:t>
            </w:r>
          </w:p>
          <w:p w14:paraId="4E266A7B" w14:textId="77777777" w:rsidR="00CE243A" w:rsidRPr="00F6254C" w:rsidRDefault="00CE243A" w:rsidP="00A25472">
            <w:pPr>
              <w:rPr>
                <w:rFonts w:ascii="Arial" w:hAnsi="Arial" w:cs="Arial"/>
              </w:rPr>
            </w:pPr>
          </w:p>
        </w:tc>
      </w:tr>
      <w:tr w:rsidR="00CE243A" w:rsidRPr="00E766A5" w14:paraId="35611EAD" w14:textId="77777777" w:rsidTr="00F6254C">
        <w:tc>
          <w:tcPr>
            <w:tcW w:w="10620" w:type="dxa"/>
            <w:gridSpan w:val="2"/>
          </w:tcPr>
          <w:p w14:paraId="699EDC95" w14:textId="77777777" w:rsidR="00CE243A" w:rsidRPr="00F6254C" w:rsidRDefault="00CE243A" w:rsidP="00CE243A">
            <w:pPr>
              <w:rPr>
                <w:rFonts w:ascii="Arial" w:hAnsi="Arial" w:cs="Arial"/>
              </w:rPr>
            </w:pPr>
            <w:r w:rsidRPr="00F6254C">
              <w:rPr>
                <w:rFonts w:ascii="Arial" w:hAnsi="Arial" w:cs="Arial"/>
              </w:rPr>
              <w:t>The reform programme outlined for the Health Services may impact on this role and as structures change the Job Specification may be reviewed.</w:t>
            </w:r>
          </w:p>
          <w:p w14:paraId="0E812223" w14:textId="77777777" w:rsidR="00CE243A" w:rsidRPr="00F6254C" w:rsidRDefault="00CE243A" w:rsidP="00CE243A">
            <w:pPr>
              <w:rPr>
                <w:rFonts w:ascii="Arial" w:hAnsi="Arial" w:cs="Arial"/>
              </w:rPr>
            </w:pPr>
          </w:p>
          <w:p w14:paraId="0B0762AC" w14:textId="77777777" w:rsidR="00CE243A" w:rsidRPr="00F6254C" w:rsidRDefault="00CE243A" w:rsidP="00CE243A">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69E2A38B" w14:textId="77777777" w:rsidR="00DA7FD3" w:rsidRDefault="00DA7FD3" w:rsidP="00543F98">
      <w:pPr>
        <w:jc w:val="both"/>
        <w:rPr>
          <w:rFonts w:ascii="Arial" w:hAnsi="Arial" w:cs="Arial"/>
        </w:rPr>
      </w:pPr>
    </w:p>
    <w:p w14:paraId="36A8FD63" w14:textId="77777777" w:rsidR="00AB7E9A" w:rsidRDefault="00AB7E9A" w:rsidP="00543F98">
      <w:pPr>
        <w:jc w:val="both"/>
        <w:rPr>
          <w:rFonts w:ascii="Arial" w:hAnsi="Arial" w:cs="Arial"/>
        </w:rPr>
      </w:pPr>
    </w:p>
    <w:p w14:paraId="0C0D9C67" w14:textId="77777777" w:rsidR="00543F98" w:rsidRDefault="00543F98" w:rsidP="00543F98">
      <w:pPr>
        <w:jc w:val="both"/>
        <w:rPr>
          <w:noProof/>
          <w:lang w:val="en-IE" w:eastAsia="en-IE"/>
        </w:rPr>
      </w:pPr>
    </w:p>
    <w:p w14:paraId="0135E24E" w14:textId="77777777" w:rsidR="00A25472" w:rsidRPr="00E766A5" w:rsidRDefault="00A25472" w:rsidP="00543F98">
      <w:pPr>
        <w:jc w:val="both"/>
        <w:rPr>
          <w:rFonts w:ascii="Arial" w:hAnsi="Arial" w:cs="Arial"/>
          <w:b/>
        </w:rPr>
      </w:pPr>
    </w:p>
    <w:p w14:paraId="0B37775F" w14:textId="77777777" w:rsidR="007D639C" w:rsidRDefault="007D639C" w:rsidP="00543F98">
      <w:pPr>
        <w:jc w:val="center"/>
        <w:rPr>
          <w:rFonts w:ascii="Arial" w:hAnsi="Arial" w:cs="Arial"/>
          <w:b/>
          <w:color w:val="000099"/>
        </w:rPr>
      </w:pPr>
    </w:p>
    <w:p w14:paraId="69EB315B" w14:textId="77777777" w:rsidR="00FF2A89" w:rsidRDefault="00FF2A89" w:rsidP="00543F98">
      <w:pPr>
        <w:jc w:val="center"/>
        <w:rPr>
          <w:rFonts w:ascii="Arial" w:hAnsi="Arial" w:cs="Arial"/>
          <w:b/>
          <w:color w:val="000099"/>
        </w:rPr>
      </w:pPr>
    </w:p>
    <w:p w14:paraId="7ED15E16" w14:textId="77777777" w:rsidR="00FF2A89" w:rsidRDefault="00FF2A89" w:rsidP="00543F98">
      <w:pPr>
        <w:jc w:val="center"/>
        <w:rPr>
          <w:rFonts w:ascii="Arial" w:hAnsi="Arial" w:cs="Arial"/>
          <w:b/>
          <w:color w:val="000099"/>
        </w:rPr>
      </w:pPr>
    </w:p>
    <w:p w14:paraId="41137B69" w14:textId="77777777" w:rsidR="00FF2A89" w:rsidRDefault="00FF2A89" w:rsidP="00543F98">
      <w:pPr>
        <w:jc w:val="center"/>
        <w:rPr>
          <w:rFonts w:ascii="Arial" w:hAnsi="Arial" w:cs="Arial"/>
          <w:b/>
          <w:color w:val="000099"/>
        </w:rPr>
      </w:pPr>
    </w:p>
    <w:p w14:paraId="23724A15" w14:textId="6B47135E" w:rsidR="00FF2A89" w:rsidRDefault="00FF2A89" w:rsidP="00543F98">
      <w:pPr>
        <w:jc w:val="center"/>
        <w:rPr>
          <w:rFonts w:ascii="Arial" w:hAnsi="Arial" w:cs="Arial"/>
          <w:b/>
          <w:color w:val="000099"/>
        </w:rPr>
      </w:pPr>
    </w:p>
    <w:p w14:paraId="20BEE035" w14:textId="55AC09D3" w:rsidR="001959A2" w:rsidRDefault="001959A2" w:rsidP="00543F98">
      <w:pPr>
        <w:jc w:val="center"/>
        <w:rPr>
          <w:rFonts w:ascii="Arial" w:hAnsi="Arial" w:cs="Arial"/>
          <w:b/>
          <w:color w:val="000099"/>
        </w:rPr>
      </w:pPr>
    </w:p>
    <w:p w14:paraId="4401C2D0" w14:textId="129B7344" w:rsidR="001959A2" w:rsidRDefault="001959A2" w:rsidP="00543F98">
      <w:pPr>
        <w:jc w:val="center"/>
        <w:rPr>
          <w:rFonts w:ascii="Arial" w:hAnsi="Arial" w:cs="Arial"/>
          <w:b/>
          <w:color w:val="000099"/>
        </w:rPr>
      </w:pPr>
    </w:p>
    <w:p w14:paraId="70A1B90A" w14:textId="07449D76" w:rsidR="001959A2" w:rsidRDefault="001959A2" w:rsidP="00543F98">
      <w:pPr>
        <w:jc w:val="center"/>
        <w:rPr>
          <w:rFonts w:ascii="Arial" w:hAnsi="Arial" w:cs="Arial"/>
          <w:b/>
          <w:color w:val="000099"/>
        </w:rPr>
      </w:pPr>
    </w:p>
    <w:p w14:paraId="6E596FD6" w14:textId="77777777" w:rsidR="001959A2" w:rsidRDefault="001959A2" w:rsidP="00543F98">
      <w:pPr>
        <w:jc w:val="center"/>
        <w:rPr>
          <w:rFonts w:ascii="Arial" w:hAnsi="Arial" w:cs="Arial"/>
          <w:b/>
          <w:color w:val="000099"/>
        </w:rPr>
      </w:pPr>
    </w:p>
    <w:p w14:paraId="7290C06C" w14:textId="77777777" w:rsidR="00FF2A89" w:rsidRDefault="00FF2A89" w:rsidP="00543F98">
      <w:pPr>
        <w:jc w:val="center"/>
        <w:rPr>
          <w:rFonts w:ascii="Arial" w:hAnsi="Arial" w:cs="Arial"/>
          <w:b/>
          <w:color w:val="000099"/>
        </w:rPr>
      </w:pPr>
    </w:p>
    <w:p w14:paraId="3632E34D" w14:textId="560930F4" w:rsidR="00FF2A89" w:rsidRDefault="00FF2A89" w:rsidP="00543F98">
      <w:pPr>
        <w:jc w:val="center"/>
        <w:rPr>
          <w:rFonts w:ascii="Arial" w:hAnsi="Arial" w:cs="Arial"/>
          <w:b/>
          <w:color w:val="000099"/>
        </w:rPr>
      </w:pPr>
    </w:p>
    <w:p w14:paraId="39A7E14D" w14:textId="787B0695" w:rsidR="00B46E19" w:rsidRDefault="00B46E19" w:rsidP="00543F98">
      <w:pPr>
        <w:jc w:val="center"/>
        <w:rPr>
          <w:rFonts w:ascii="Arial" w:hAnsi="Arial" w:cs="Arial"/>
          <w:b/>
          <w:color w:val="000099"/>
        </w:rPr>
      </w:pPr>
    </w:p>
    <w:p w14:paraId="22B88A80" w14:textId="1CA61A75" w:rsidR="00B46E19" w:rsidRDefault="00B46E19" w:rsidP="00543F98">
      <w:pPr>
        <w:jc w:val="center"/>
        <w:rPr>
          <w:rFonts w:ascii="Arial" w:hAnsi="Arial" w:cs="Arial"/>
          <w:b/>
          <w:color w:val="000099"/>
        </w:rPr>
      </w:pPr>
    </w:p>
    <w:p w14:paraId="2B51B8B2" w14:textId="7927555C" w:rsidR="00B46E19" w:rsidRDefault="00B46E19" w:rsidP="00543F98">
      <w:pPr>
        <w:jc w:val="center"/>
        <w:rPr>
          <w:rFonts w:ascii="Arial" w:hAnsi="Arial" w:cs="Arial"/>
          <w:b/>
          <w:color w:val="000099"/>
        </w:rPr>
      </w:pPr>
    </w:p>
    <w:p w14:paraId="75029C4F" w14:textId="00338681" w:rsidR="00B46E19" w:rsidRDefault="00B46E19" w:rsidP="00543F98">
      <w:pPr>
        <w:jc w:val="center"/>
        <w:rPr>
          <w:rFonts w:ascii="Arial" w:hAnsi="Arial" w:cs="Arial"/>
          <w:b/>
          <w:color w:val="000099"/>
        </w:rPr>
      </w:pPr>
    </w:p>
    <w:p w14:paraId="53BBA375" w14:textId="607A99DE" w:rsidR="00B46E19" w:rsidRDefault="00B46E19" w:rsidP="00543F98">
      <w:pPr>
        <w:jc w:val="center"/>
        <w:rPr>
          <w:rFonts w:ascii="Arial" w:hAnsi="Arial" w:cs="Arial"/>
          <w:b/>
          <w:color w:val="000099"/>
        </w:rPr>
      </w:pPr>
    </w:p>
    <w:p w14:paraId="5A6DC41F" w14:textId="4009B75F" w:rsidR="00B46E19" w:rsidRDefault="00B46E19" w:rsidP="00543F98">
      <w:pPr>
        <w:jc w:val="center"/>
        <w:rPr>
          <w:rFonts w:ascii="Arial" w:hAnsi="Arial" w:cs="Arial"/>
          <w:b/>
          <w:color w:val="000099"/>
        </w:rPr>
      </w:pPr>
    </w:p>
    <w:p w14:paraId="4FCC96BF" w14:textId="76BFF20D" w:rsidR="00B46E19" w:rsidRDefault="00B46E19" w:rsidP="00543F98">
      <w:pPr>
        <w:jc w:val="center"/>
        <w:rPr>
          <w:rFonts w:ascii="Arial" w:hAnsi="Arial" w:cs="Arial"/>
          <w:b/>
          <w:color w:val="000099"/>
        </w:rPr>
      </w:pPr>
    </w:p>
    <w:p w14:paraId="3CB5E6AB" w14:textId="295EF109" w:rsidR="00B46E19" w:rsidRDefault="00B46E19" w:rsidP="00543F98">
      <w:pPr>
        <w:jc w:val="center"/>
        <w:rPr>
          <w:rFonts w:ascii="Arial" w:hAnsi="Arial" w:cs="Arial"/>
          <w:b/>
          <w:color w:val="000099"/>
        </w:rPr>
      </w:pPr>
    </w:p>
    <w:p w14:paraId="3A51A19D" w14:textId="68B1D87A" w:rsidR="00B46E19" w:rsidRDefault="00B46E19" w:rsidP="00543F98">
      <w:pPr>
        <w:jc w:val="center"/>
        <w:rPr>
          <w:rFonts w:ascii="Arial" w:hAnsi="Arial" w:cs="Arial"/>
          <w:b/>
          <w:color w:val="000099"/>
        </w:rPr>
      </w:pPr>
    </w:p>
    <w:p w14:paraId="09CAB55D" w14:textId="409C599F" w:rsidR="00B46E19" w:rsidRDefault="00B46E19" w:rsidP="00543F98">
      <w:pPr>
        <w:jc w:val="center"/>
        <w:rPr>
          <w:rFonts w:ascii="Arial" w:hAnsi="Arial" w:cs="Arial"/>
          <w:b/>
          <w:color w:val="000099"/>
        </w:rPr>
      </w:pPr>
    </w:p>
    <w:p w14:paraId="49270260" w14:textId="78930001" w:rsidR="00B46E19" w:rsidRDefault="00B46E19" w:rsidP="00543F98">
      <w:pPr>
        <w:jc w:val="center"/>
        <w:rPr>
          <w:rFonts w:ascii="Arial" w:hAnsi="Arial" w:cs="Arial"/>
          <w:b/>
          <w:color w:val="000099"/>
        </w:rPr>
      </w:pPr>
    </w:p>
    <w:p w14:paraId="3A740C1E" w14:textId="1101A827" w:rsidR="00B46E19" w:rsidRDefault="00B46E19" w:rsidP="00543F98">
      <w:pPr>
        <w:jc w:val="center"/>
        <w:rPr>
          <w:rFonts w:ascii="Arial" w:hAnsi="Arial" w:cs="Arial"/>
          <w:b/>
          <w:color w:val="000099"/>
        </w:rPr>
      </w:pPr>
    </w:p>
    <w:p w14:paraId="079C9E10" w14:textId="1E6880A4" w:rsidR="00B46E19" w:rsidRDefault="00B46E19" w:rsidP="00543F98">
      <w:pPr>
        <w:jc w:val="center"/>
        <w:rPr>
          <w:rFonts w:ascii="Arial" w:hAnsi="Arial" w:cs="Arial"/>
          <w:b/>
          <w:color w:val="000099"/>
        </w:rPr>
      </w:pPr>
    </w:p>
    <w:p w14:paraId="2A1BC93A" w14:textId="07039203" w:rsidR="00B46E19" w:rsidRDefault="00B46E19" w:rsidP="00543F98">
      <w:pPr>
        <w:jc w:val="center"/>
        <w:rPr>
          <w:rFonts w:ascii="Arial" w:hAnsi="Arial" w:cs="Arial"/>
          <w:b/>
          <w:color w:val="000099"/>
        </w:rPr>
      </w:pPr>
    </w:p>
    <w:p w14:paraId="2F052BB2" w14:textId="746A24C0" w:rsidR="00B46E19" w:rsidRDefault="00B46E19" w:rsidP="00543F98">
      <w:pPr>
        <w:jc w:val="center"/>
        <w:rPr>
          <w:rFonts w:ascii="Arial" w:hAnsi="Arial" w:cs="Arial"/>
          <w:b/>
          <w:color w:val="000099"/>
        </w:rPr>
      </w:pPr>
    </w:p>
    <w:p w14:paraId="2710D8D5" w14:textId="4C5B1940" w:rsidR="00B46E19" w:rsidRDefault="00B46E19" w:rsidP="00543F98">
      <w:pPr>
        <w:jc w:val="center"/>
        <w:rPr>
          <w:rFonts w:ascii="Arial" w:hAnsi="Arial" w:cs="Arial"/>
          <w:b/>
          <w:color w:val="000099"/>
        </w:rPr>
      </w:pPr>
    </w:p>
    <w:p w14:paraId="5DE49D17" w14:textId="266B6A53" w:rsidR="00B46E19" w:rsidRDefault="00B46E19" w:rsidP="00543F98">
      <w:pPr>
        <w:jc w:val="center"/>
        <w:rPr>
          <w:rFonts w:ascii="Arial" w:hAnsi="Arial" w:cs="Arial"/>
          <w:b/>
          <w:color w:val="000099"/>
        </w:rPr>
      </w:pPr>
    </w:p>
    <w:p w14:paraId="01DACC5F" w14:textId="41DF004D" w:rsidR="00B46E19" w:rsidRDefault="00B46E19" w:rsidP="00543F98">
      <w:pPr>
        <w:jc w:val="center"/>
        <w:rPr>
          <w:rFonts w:ascii="Arial" w:hAnsi="Arial" w:cs="Arial"/>
          <w:b/>
          <w:color w:val="000099"/>
        </w:rPr>
      </w:pPr>
    </w:p>
    <w:p w14:paraId="231B4EC3" w14:textId="69A94F93" w:rsidR="00B46E19" w:rsidRDefault="00B46E19" w:rsidP="00543F98">
      <w:pPr>
        <w:jc w:val="center"/>
        <w:rPr>
          <w:rFonts w:ascii="Arial" w:hAnsi="Arial" w:cs="Arial"/>
          <w:b/>
          <w:color w:val="000099"/>
        </w:rPr>
      </w:pPr>
    </w:p>
    <w:p w14:paraId="1F5EB836" w14:textId="0FCDA21F" w:rsidR="00B46E19" w:rsidRDefault="00B46E19" w:rsidP="00543F98">
      <w:pPr>
        <w:jc w:val="center"/>
        <w:rPr>
          <w:rFonts w:ascii="Arial" w:hAnsi="Arial" w:cs="Arial"/>
          <w:b/>
          <w:color w:val="000099"/>
        </w:rPr>
      </w:pPr>
    </w:p>
    <w:p w14:paraId="5ED14312" w14:textId="1D06F224" w:rsidR="00B46E19" w:rsidRDefault="00B46E19" w:rsidP="00543F98">
      <w:pPr>
        <w:jc w:val="center"/>
        <w:rPr>
          <w:rFonts w:ascii="Arial" w:hAnsi="Arial" w:cs="Arial"/>
          <w:b/>
          <w:color w:val="000099"/>
        </w:rPr>
      </w:pPr>
    </w:p>
    <w:p w14:paraId="2E84186F" w14:textId="1CAA2D7F" w:rsidR="00B46E19" w:rsidRDefault="00B46E19" w:rsidP="00543F98">
      <w:pPr>
        <w:jc w:val="center"/>
        <w:rPr>
          <w:rFonts w:ascii="Arial" w:hAnsi="Arial" w:cs="Arial"/>
          <w:b/>
          <w:color w:val="000099"/>
        </w:rPr>
      </w:pPr>
    </w:p>
    <w:p w14:paraId="47A02C71" w14:textId="66D5B394" w:rsidR="00B46E19" w:rsidRDefault="00B46E19" w:rsidP="00543F98">
      <w:pPr>
        <w:jc w:val="center"/>
        <w:rPr>
          <w:rFonts w:ascii="Arial" w:hAnsi="Arial" w:cs="Arial"/>
          <w:b/>
          <w:color w:val="000099"/>
        </w:rPr>
      </w:pPr>
    </w:p>
    <w:p w14:paraId="2F572E60" w14:textId="3E9AEB26" w:rsidR="00B46E19" w:rsidRDefault="00B46E19" w:rsidP="00543F98">
      <w:pPr>
        <w:jc w:val="center"/>
        <w:rPr>
          <w:rFonts w:ascii="Arial" w:hAnsi="Arial" w:cs="Arial"/>
          <w:b/>
          <w:color w:val="000099"/>
        </w:rPr>
      </w:pPr>
    </w:p>
    <w:p w14:paraId="583BD537" w14:textId="0A6F729B" w:rsidR="00B46E19" w:rsidRDefault="00B46E19" w:rsidP="00543F98">
      <w:pPr>
        <w:jc w:val="center"/>
        <w:rPr>
          <w:rFonts w:ascii="Arial" w:hAnsi="Arial" w:cs="Arial"/>
          <w:b/>
          <w:color w:val="000099"/>
        </w:rPr>
      </w:pPr>
    </w:p>
    <w:p w14:paraId="7A8567A0" w14:textId="187A1DBC" w:rsidR="00A25472" w:rsidRDefault="00025F75" w:rsidP="00A47DB1">
      <w:pPr>
        <w:rPr>
          <w:rFonts w:ascii="Arial" w:hAnsi="Arial" w:cs="Arial"/>
          <w:b/>
          <w:color w:val="000099"/>
        </w:rPr>
      </w:pPr>
      <w:r>
        <w:rPr>
          <w:noProof/>
          <w:lang w:val="en-IE" w:eastAsia="en-IE"/>
        </w:rPr>
        <w:drawing>
          <wp:anchor distT="0" distB="0" distL="114300" distR="114300" simplePos="0" relativeHeight="251667456" behindDoc="0" locked="0" layoutInCell="1" allowOverlap="1" wp14:anchorId="1FD37523" wp14:editId="48B82DD8">
            <wp:simplePos x="0" y="0"/>
            <wp:positionH relativeFrom="column">
              <wp:posOffset>-295275</wp:posOffset>
            </wp:positionH>
            <wp:positionV relativeFrom="paragraph">
              <wp:posOffset>-514350</wp:posOffset>
            </wp:positionV>
            <wp:extent cx="1247775" cy="1038860"/>
            <wp:effectExtent l="0" t="0" r="0" b="0"/>
            <wp:wrapNone/>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4" name="Picture 4" descr="C:\Users\michellecanny\AppData\Local\Temp\Temp1_1zipped-logos.zip\HSE Logo\1. HSE Logo Green Default\HSE Logo Green PNG.pn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a:ln>
                      <a:noFill/>
                    </a:ln>
                  </pic:spPr>
                </pic:pic>
              </a:graphicData>
            </a:graphic>
          </wp:anchor>
        </w:drawing>
      </w:r>
    </w:p>
    <w:p w14:paraId="56166B39" w14:textId="351C3FE0" w:rsidR="00112B47" w:rsidRDefault="00112B47" w:rsidP="00A47DB1">
      <w:pPr>
        <w:rPr>
          <w:rFonts w:ascii="Arial" w:hAnsi="Arial" w:cs="Arial"/>
          <w:b/>
          <w:color w:val="000099"/>
        </w:rPr>
      </w:pPr>
    </w:p>
    <w:p w14:paraId="17CB49DF" w14:textId="77777777" w:rsidR="00112B47" w:rsidRDefault="00112B47" w:rsidP="00A47DB1">
      <w:pPr>
        <w:rPr>
          <w:rFonts w:ascii="Arial" w:hAnsi="Arial" w:cs="Arial"/>
          <w:b/>
          <w:color w:val="000099"/>
        </w:rPr>
      </w:pPr>
    </w:p>
    <w:p w14:paraId="61B6EF66" w14:textId="77777777" w:rsidR="00D9230C" w:rsidRDefault="00B92036" w:rsidP="00D9230C">
      <w:pPr>
        <w:tabs>
          <w:tab w:val="left" w:pos="283"/>
        </w:tabs>
        <w:jc w:val="center"/>
        <w:rPr>
          <w:rFonts w:ascii="Arial" w:hAnsi="Arial" w:cs="Arial"/>
          <w:b/>
        </w:rPr>
      </w:pPr>
      <w:r>
        <w:rPr>
          <w:rFonts w:ascii="Arial" w:hAnsi="Arial" w:cs="Arial"/>
          <w:b/>
        </w:rPr>
        <w:t>Staff Nurse (Children’s)</w:t>
      </w:r>
      <w:r w:rsidR="00D9230C">
        <w:rPr>
          <w:rFonts w:ascii="Arial" w:hAnsi="Arial" w:cs="Arial"/>
          <w:b/>
        </w:rPr>
        <w:t xml:space="preserve"> Paediatric Repatriation Nurse</w:t>
      </w:r>
    </w:p>
    <w:p w14:paraId="7E223130"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00C5EEC2"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297C288E" w14:textId="77777777" w:rsidTr="005F595E">
        <w:tc>
          <w:tcPr>
            <w:tcW w:w="1985" w:type="dxa"/>
          </w:tcPr>
          <w:p w14:paraId="446546BE"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7C57BEB0" w14:textId="3CECA59D" w:rsidR="00543F98" w:rsidRPr="00B46E19" w:rsidRDefault="00543F98" w:rsidP="005F595E">
            <w:pPr>
              <w:tabs>
                <w:tab w:val="left" w:pos="-720"/>
                <w:tab w:val="left" w:pos="0"/>
                <w:tab w:val="left" w:pos="720"/>
              </w:tabs>
              <w:suppressAutoHyphens/>
              <w:jc w:val="both"/>
              <w:rPr>
                <w:rFonts w:ascii="Arial" w:hAnsi="Arial" w:cs="Arial"/>
                <w:spacing w:val="-3"/>
              </w:rPr>
            </w:pPr>
            <w:r w:rsidRPr="00B46E19">
              <w:rPr>
                <w:rFonts w:ascii="Arial" w:hAnsi="Arial" w:cs="Arial"/>
                <w:spacing w:val="-3"/>
              </w:rPr>
              <w:t xml:space="preserve">The current vacancy available is </w:t>
            </w:r>
            <w:r w:rsidR="00F30B3C" w:rsidRPr="00B46E19">
              <w:rPr>
                <w:rFonts w:ascii="Arial" w:hAnsi="Arial" w:cs="Arial"/>
                <w:bCs/>
                <w:spacing w:val="-3"/>
              </w:rPr>
              <w:t xml:space="preserve">permanent </w:t>
            </w:r>
            <w:r w:rsidRPr="00B46E19">
              <w:rPr>
                <w:rFonts w:ascii="Arial" w:hAnsi="Arial" w:cs="Arial"/>
                <w:spacing w:val="-3"/>
              </w:rPr>
              <w:t xml:space="preserve">and </w:t>
            </w:r>
            <w:r w:rsidRPr="00B46E19">
              <w:rPr>
                <w:rFonts w:ascii="Arial" w:hAnsi="Arial" w:cs="Arial"/>
                <w:bCs/>
                <w:spacing w:val="-3"/>
              </w:rPr>
              <w:t>whole time.</w:t>
            </w:r>
            <w:r w:rsidRPr="00B46E19">
              <w:rPr>
                <w:rFonts w:ascii="Arial" w:hAnsi="Arial" w:cs="Arial"/>
                <w:spacing w:val="-3"/>
              </w:rPr>
              <w:t xml:space="preserve">  </w:t>
            </w:r>
            <w:r w:rsidR="001959A2" w:rsidRPr="00B46E19">
              <w:rPr>
                <w:rFonts w:ascii="Arial" w:hAnsi="Arial" w:cs="Arial"/>
                <w:bCs/>
                <w:spacing w:val="-3"/>
              </w:rPr>
              <w:t xml:space="preserve">Job Sharing may be a possibility for this post. Any queries in relation to this should be directed to </w:t>
            </w:r>
            <w:r w:rsidR="00B46E19" w:rsidRPr="00B46E19">
              <w:rPr>
                <w:rFonts w:ascii="Arial" w:hAnsi="Arial" w:cs="Arial"/>
                <w:spacing w:val="-3"/>
                <w:lang w:eastAsia="en-US"/>
              </w:rPr>
              <w:t>IPATS Coordinator</w:t>
            </w:r>
          </w:p>
          <w:p w14:paraId="4D3B5F2C" w14:textId="77777777" w:rsidR="00543F98" w:rsidRPr="00B46E19" w:rsidRDefault="00543F98" w:rsidP="005F595E">
            <w:pPr>
              <w:tabs>
                <w:tab w:val="left" w:pos="-720"/>
                <w:tab w:val="left" w:pos="0"/>
                <w:tab w:val="left" w:pos="720"/>
              </w:tabs>
              <w:suppressAutoHyphens/>
              <w:jc w:val="both"/>
              <w:rPr>
                <w:rFonts w:ascii="Arial" w:hAnsi="Arial" w:cs="Arial"/>
                <w:spacing w:val="-3"/>
              </w:rPr>
            </w:pPr>
          </w:p>
          <w:p w14:paraId="79BEF0ED" w14:textId="77777777" w:rsidR="00543F98" w:rsidRPr="00B46E19" w:rsidRDefault="00543F98" w:rsidP="005F595E">
            <w:pPr>
              <w:tabs>
                <w:tab w:val="left" w:pos="-720"/>
                <w:tab w:val="left" w:pos="0"/>
                <w:tab w:val="left" w:pos="720"/>
              </w:tabs>
              <w:suppressAutoHyphens/>
              <w:jc w:val="both"/>
              <w:rPr>
                <w:rFonts w:ascii="Arial" w:hAnsi="Arial" w:cs="Arial"/>
                <w:spacing w:val="-3"/>
              </w:rPr>
            </w:pPr>
            <w:r w:rsidRPr="00B46E19">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2D2D9B0D" w14:textId="77777777" w:rsidR="00543F98" w:rsidRPr="00B46E19" w:rsidRDefault="00543F98" w:rsidP="005F595E">
            <w:pPr>
              <w:tabs>
                <w:tab w:val="left" w:pos="-720"/>
                <w:tab w:val="left" w:pos="0"/>
                <w:tab w:val="left" w:pos="720"/>
              </w:tabs>
              <w:suppressAutoHyphens/>
              <w:jc w:val="both"/>
              <w:rPr>
                <w:rFonts w:ascii="Arial" w:hAnsi="Arial" w:cs="Arial"/>
                <w:spacing w:val="-3"/>
              </w:rPr>
            </w:pPr>
          </w:p>
          <w:p w14:paraId="49A20B60" w14:textId="77777777" w:rsidR="00543F98" w:rsidRPr="00B46E19" w:rsidRDefault="00543F98" w:rsidP="005F595E">
            <w:pPr>
              <w:tabs>
                <w:tab w:val="left" w:pos="-720"/>
                <w:tab w:val="left" w:pos="0"/>
                <w:tab w:val="left" w:pos="720"/>
              </w:tabs>
              <w:suppressAutoHyphens/>
              <w:jc w:val="both"/>
              <w:rPr>
                <w:rFonts w:ascii="Arial" w:hAnsi="Arial" w:cs="Arial"/>
                <w:spacing w:val="-3"/>
              </w:rPr>
            </w:pPr>
            <w:r w:rsidRPr="00B46E19">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689B50EB" w14:textId="77777777" w:rsidR="00543F98" w:rsidRPr="00B46E19"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0C5EC361" w14:textId="77777777" w:rsidTr="005F595E">
        <w:tc>
          <w:tcPr>
            <w:tcW w:w="1985" w:type="dxa"/>
          </w:tcPr>
          <w:p w14:paraId="1B2C999E"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190E078F" w14:textId="67E8F2A2" w:rsidR="00E46F0F" w:rsidRPr="00B46E19" w:rsidRDefault="00543F98" w:rsidP="00F30B3C">
            <w:pPr>
              <w:jc w:val="both"/>
              <w:rPr>
                <w:rFonts w:ascii="Arial" w:hAnsi="Arial" w:cs="Arial"/>
              </w:rPr>
            </w:pPr>
            <w:r w:rsidRPr="00B46E19">
              <w:rPr>
                <w:rFonts w:ascii="Arial" w:hAnsi="Arial" w:cs="Arial"/>
              </w:rPr>
              <w:t>The Salary scale for the post is</w:t>
            </w:r>
            <w:r w:rsidR="00F30B3C" w:rsidRPr="00B46E19">
              <w:rPr>
                <w:rFonts w:ascii="Arial" w:hAnsi="Arial" w:cs="Arial"/>
              </w:rPr>
              <w:t xml:space="preserve"> of the 1/</w:t>
            </w:r>
            <w:r w:rsidR="00B46E19" w:rsidRPr="00B46E19">
              <w:rPr>
                <w:rFonts w:ascii="Arial" w:hAnsi="Arial" w:cs="Arial"/>
              </w:rPr>
              <w:t>03/2025</w:t>
            </w:r>
          </w:p>
          <w:p w14:paraId="4873C04C" w14:textId="77777777" w:rsidR="00A47DB1" w:rsidRPr="00B46E19" w:rsidRDefault="00A47DB1" w:rsidP="00F30B3C">
            <w:pPr>
              <w:jc w:val="both"/>
              <w:rPr>
                <w:rFonts w:ascii="Arial" w:hAnsi="Arial" w:cs="Arial"/>
              </w:rPr>
            </w:pPr>
          </w:p>
          <w:p w14:paraId="4A44C587" w14:textId="069A8CCA" w:rsidR="00F30B3C" w:rsidRPr="00B46E19" w:rsidRDefault="00B46E19" w:rsidP="00F30B3C">
            <w:pPr>
              <w:jc w:val="both"/>
              <w:rPr>
                <w:rFonts w:ascii="Arial" w:hAnsi="Arial" w:cs="Arial"/>
                <w:b/>
                <w:bCs/>
                <w:color w:val="000099"/>
              </w:rPr>
            </w:pPr>
            <w:r w:rsidRPr="00B46E19">
              <w:rPr>
                <w:rFonts w:ascii="Arial" w:hAnsi="Arial" w:cs="Arial"/>
              </w:rPr>
              <w:t xml:space="preserve">36,919 38,871 39,868 41,186 42,847 44,507 46,158 47,587 49,019 50,445 51,894 53,340 </w:t>
            </w:r>
            <w:r w:rsidRPr="00B46E19">
              <w:rPr>
                <w:rFonts w:ascii="Arial" w:hAnsi="Arial" w:cs="Arial"/>
                <w:b/>
                <w:bCs/>
              </w:rPr>
              <w:t>54,928 LSI</w:t>
            </w:r>
          </w:p>
          <w:p w14:paraId="4B5A97F2" w14:textId="77777777" w:rsidR="00543F98" w:rsidRPr="00B46E19" w:rsidRDefault="00543F98" w:rsidP="005F595E">
            <w:pPr>
              <w:jc w:val="both"/>
              <w:rPr>
                <w:rFonts w:ascii="Arial" w:hAnsi="Arial" w:cs="Arial"/>
              </w:rPr>
            </w:pPr>
          </w:p>
          <w:p w14:paraId="6D83F8D3" w14:textId="77777777" w:rsidR="00543F98" w:rsidRPr="00B46E19" w:rsidRDefault="00543F98" w:rsidP="005F595E">
            <w:pPr>
              <w:jc w:val="both"/>
              <w:rPr>
                <w:rFonts w:ascii="Arial" w:hAnsi="Arial" w:cs="Arial"/>
              </w:rPr>
            </w:pPr>
            <w:r w:rsidRPr="00B46E19">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7AEDB5A7" w14:textId="77777777" w:rsidR="00543F98" w:rsidRPr="00B46E19" w:rsidRDefault="00543F98" w:rsidP="005F595E">
            <w:pPr>
              <w:jc w:val="both"/>
              <w:rPr>
                <w:rFonts w:ascii="Arial" w:hAnsi="Arial" w:cs="Arial"/>
              </w:rPr>
            </w:pPr>
          </w:p>
        </w:tc>
      </w:tr>
      <w:tr w:rsidR="00543F98" w:rsidRPr="00E766A5" w14:paraId="274C9C9E" w14:textId="77777777" w:rsidTr="005F595E">
        <w:tc>
          <w:tcPr>
            <w:tcW w:w="1985" w:type="dxa"/>
          </w:tcPr>
          <w:p w14:paraId="2A7A0F85"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7B22C65" w14:textId="77777777" w:rsidR="00543F98" w:rsidRPr="00E766A5" w:rsidRDefault="00543F98" w:rsidP="005F595E">
            <w:pPr>
              <w:jc w:val="both"/>
              <w:rPr>
                <w:rFonts w:ascii="Arial" w:hAnsi="Arial" w:cs="Arial"/>
                <w:b/>
                <w:bCs/>
              </w:rPr>
            </w:pPr>
          </w:p>
        </w:tc>
        <w:tc>
          <w:tcPr>
            <w:tcW w:w="7655" w:type="dxa"/>
          </w:tcPr>
          <w:p w14:paraId="795DF8AD" w14:textId="77777777"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to be confirmed at Job Offer stage.  </w:t>
            </w:r>
          </w:p>
          <w:p w14:paraId="5DDDF6A9" w14:textId="622F2ADB" w:rsidR="00543F98" w:rsidRPr="00E766A5" w:rsidRDefault="00543F98" w:rsidP="005F595E">
            <w:pPr>
              <w:jc w:val="both"/>
              <w:rPr>
                <w:rFonts w:ascii="Arial" w:hAnsi="Arial" w:cs="Arial"/>
              </w:rPr>
            </w:pPr>
          </w:p>
        </w:tc>
      </w:tr>
      <w:tr w:rsidR="00543F98" w:rsidRPr="00E766A5" w14:paraId="291A4C4A" w14:textId="77777777" w:rsidTr="005F595E">
        <w:tc>
          <w:tcPr>
            <w:tcW w:w="1985" w:type="dxa"/>
          </w:tcPr>
          <w:p w14:paraId="41213077"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314D219E"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70F82D0" w14:textId="77777777" w:rsidR="00543F98" w:rsidRPr="00E766A5" w:rsidRDefault="00543F98" w:rsidP="005F595E">
            <w:pPr>
              <w:jc w:val="both"/>
              <w:rPr>
                <w:rFonts w:ascii="Arial" w:hAnsi="Arial" w:cs="Arial"/>
              </w:rPr>
            </w:pPr>
          </w:p>
        </w:tc>
      </w:tr>
      <w:tr w:rsidR="00543F98" w:rsidRPr="00E766A5" w14:paraId="781CEA6A" w14:textId="77777777" w:rsidTr="005F595E">
        <w:tc>
          <w:tcPr>
            <w:tcW w:w="1985" w:type="dxa"/>
          </w:tcPr>
          <w:p w14:paraId="70ED8DE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46A64CF" w14:textId="77777777" w:rsidR="00543F98" w:rsidRPr="00E766A5" w:rsidRDefault="00543F98" w:rsidP="005F595E">
            <w:pPr>
              <w:jc w:val="both"/>
              <w:rPr>
                <w:rFonts w:ascii="Arial" w:hAnsi="Arial" w:cs="Arial"/>
                <w:b/>
                <w:bCs/>
              </w:rPr>
            </w:pPr>
          </w:p>
          <w:p w14:paraId="60AA3D87" w14:textId="77777777" w:rsidR="00543F98" w:rsidRPr="00E766A5" w:rsidRDefault="00543F98" w:rsidP="005F595E">
            <w:pPr>
              <w:jc w:val="both"/>
              <w:rPr>
                <w:rFonts w:ascii="Arial" w:hAnsi="Arial" w:cs="Arial"/>
                <w:b/>
                <w:bCs/>
              </w:rPr>
            </w:pPr>
          </w:p>
        </w:tc>
        <w:tc>
          <w:tcPr>
            <w:tcW w:w="7655" w:type="dxa"/>
          </w:tcPr>
          <w:p w14:paraId="03FF12A0"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7E074632" w14:textId="468C0094" w:rsidR="00A47DB1" w:rsidRPr="00E766A5" w:rsidRDefault="00A47DB1" w:rsidP="005F595E">
            <w:pPr>
              <w:jc w:val="both"/>
              <w:rPr>
                <w:rFonts w:ascii="Arial" w:hAnsi="Arial" w:cs="Arial"/>
              </w:rPr>
            </w:pPr>
          </w:p>
        </w:tc>
      </w:tr>
      <w:tr w:rsidR="005F595E" w:rsidRPr="00E766A5" w14:paraId="3B0DE8E1" w14:textId="77777777" w:rsidTr="005F595E">
        <w:tc>
          <w:tcPr>
            <w:tcW w:w="1985" w:type="dxa"/>
          </w:tcPr>
          <w:p w14:paraId="0859E743"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7C09A777"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196A6DEE"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2307F3F1"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03262C09"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6A7413A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224062F" w14:textId="49B4B9AE" w:rsidR="00A47DB1" w:rsidRPr="00B46E19"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544F20B7" w14:textId="77777777" w:rsidTr="005F595E">
        <w:tc>
          <w:tcPr>
            <w:tcW w:w="1985" w:type="dxa"/>
          </w:tcPr>
          <w:p w14:paraId="1FABD53C"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1E2032F2"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A47DB1" w:rsidRPr="00E766A5" w14:paraId="4E363B18" w14:textId="77777777" w:rsidTr="005F595E">
        <w:trPr>
          <w:trHeight w:val="1976"/>
        </w:trPr>
        <w:tc>
          <w:tcPr>
            <w:tcW w:w="1985" w:type="dxa"/>
          </w:tcPr>
          <w:p w14:paraId="6DBEBDE0" w14:textId="77777777" w:rsidR="00A47DB1" w:rsidRDefault="00A47DB1" w:rsidP="00A47DB1">
            <w:pPr>
              <w:spacing w:line="276" w:lineRule="auto"/>
              <w:rPr>
                <w:rFonts w:ascii="Arial" w:hAnsi="Arial" w:cs="Arial"/>
                <w:b/>
                <w:bCs/>
              </w:rPr>
            </w:pPr>
            <w:r>
              <w:rPr>
                <w:rFonts w:ascii="Arial" w:hAnsi="Arial" w:cs="Arial"/>
                <w:b/>
                <w:bCs/>
              </w:rPr>
              <w:lastRenderedPageBreak/>
              <w:t>Protection of Children Guidance and Legislation</w:t>
            </w:r>
          </w:p>
          <w:p w14:paraId="70BEDF5F" w14:textId="77777777" w:rsidR="00A47DB1" w:rsidRPr="00E766A5" w:rsidRDefault="00A47DB1" w:rsidP="00A47DB1">
            <w:pPr>
              <w:rPr>
                <w:rFonts w:ascii="Arial" w:hAnsi="Arial" w:cs="Arial"/>
                <w:b/>
                <w:bCs/>
              </w:rPr>
            </w:pPr>
          </w:p>
        </w:tc>
        <w:tc>
          <w:tcPr>
            <w:tcW w:w="7655" w:type="dxa"/>
          </w:tcPr>
          <w:p w14:paraId="61BA0A23" w14:textId="77777777" w:rsidR="00A47DB1" w:rsidRDefault="00A47DB1" w:rsidP="00A47DB1">
            <w:pPr>
              <w:spacing w:line="276" w:lineRule="auto"/>
              <w:rPr>
                <w:rFonts w:ascii="Arial" w:hAnsi="Arial" w:cs="Arial"/>
              </w:rPr>
            </w:pPr>
            <w:r>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923CDF6" w14:textId="77777777" w:rsidR="00A47DB1" w:rsidRDefault="00A47DB1" w:rsidP="00A47DB1">
            <w:pPr>
              <w:spacing w:line="276" w:lineRule="auto"/>
              <w:rPr>
                <w:rFonts w:ascii="Arial" w:hAnsi="Arial" w:cs="Arial"/>
              </w:rPr>
            </w:pPr>
          </w:p>
          <w:p w14:paraId="2DA129C4" w14:textId="77777777" w:rsidR="00A47DB1" w:rsidRDefault="00A47DB1" w:rsidP="00A47DB1">
            <w:pPr>
              <w:spacing w:line="276" w:lineRule="auto"/>
              <w:rPr>
                <w:rFonts w:ascii="Arial" w:hAnsi="Arial" w:cs="Arial"/>
                <w:lang w:val="en-US"/>
              </w:rPr>
            </w:pPr>
            <w:r>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ACBFE0D" w14:textId="77777777" w:rsidR="00A47DB1" w:rsidRDefault="00A47DB1" w:rsidP="00A47DB1">
            <w:pPr>
              <w:spacing w:line="276" w:lineRule="auto"/>
              <w:rPr>
                <w:rFonts w:ascii="Arial" w:hAnsi="Arial" w:cs="Arial"/>
              </w:rPr>
            </w:pPr>
          </w:p>
          <w:p w14:paraId="658C30BA" w14:textId="26A9587F" w:rsidR="00A47DB1" w:rsidRPr="00E766A5" w:rsidRDefault="00A47DB1" w:rsidP="00A47DB1">
            <w:pPr>
              <w:jc w:val="both"/>
              <w:rPr>
                <w:rFonts w:ascii="Arial" w:hAnsi="Arial" w:cs="Arial"/>
                <w:b/>
                <w:bCs/>
              </w:rPr>
            </w:pPr>
            <w:r>
              <w:rPr>
                <w:rFonts w:ascii="Arial" w:hAnsi="Arial" w:cs="Arial"/>
                <w:bCs/>
                <w:lang w:val="en"/>
              </w:rPr>
              <w:t xml:space="preserve">Visit </w:t>
            </w:r>
            <w:hyperlink r:id="rId15" w:history="1">
              <w:r>
                <w:rPr>
                  <w:rStyle w:val="Hyperlink"/>
                  <w:rFonts w:cs="Arial"/>
                  <w:lang w:val="en"/>
                </w:rPr>
                <w:t xml:space="preserve">HSE Children First </w:t>
              </w:r>
            </w:hyperlink>
            <w:r>
              <w:rPr>
                <w:rFonts w:ascii="Arial" w:hAnsi="Arial" w:cs="Arial"/>
                <w:lang w:val="en-US"/>
              </w:rPr>
              <w:t>for</w:t>
            </w:r>
            <w:r>
              <w:rPr>
                <w:rFonts w:ascii="Arial" w:hAnsi="Arial"/>
                <w:lang w:val="en-US"/>
              </w:rPr>
              <w:t xml:space="preserve"> further</w:t>
            </w:r>
            <w:r>
              <w:rPr>
                <w:rFonts w:ascii="Arial" w:hAnsi="Arial" w:cs="Arial"/>
                <w:bCs/>
                <w:lang w:val="en"/>
              </w:rPr>
              <w:t xml:space="preserve"> information, guidance and resources.</w:t>
            </w:r>
          </w:p>
        </w:tc>
      </w:tr>
      <w:tr w:rsidR="00543F98" w14:paraId="59E90CF5"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22D6FF5B"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2D0F0167"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3B5A0DD" w14:textId="77777777" w:rsidR="00543F98" w:rsidRDefault="00543F98" w:rsidP="005F595E">
            <w:pPr>
              <w:jc w:val="both"/>
              <w:rPr>
                <w:rFonts w:ascii="Arial" w:hAnsi="Arial" w:cs="Arial"/>
              </w:rPr>
            </w:pPr>
          </w:p>
        </w:tc>
      </w:tr>
      <w:tr w:rsidR="00543F98" w14:paraId="3C04CBBA"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CA3089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6B4C28F0" w14:textId="77777777" w:rsidR="00A47DB1" w:rsidRDefault="00A47DB1" w:rsidP="00A47DB1">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63CB689C" w14:textId="77777777" w:rsidR="00A47DB1" w:rsidRDefault="00A47DB1" w:rsidP="00A47DB1">
            <w:pPr>
              <w:spacing w:line="276" w:lineRule="auto"/>
              <w:ind w:firstLine="720"/>
              <w:jc w:val="both"/>
              <w:rPr>
                <w:rFonts w:ascii="Arial" w:hAnsi="Arial" w:cs="Arial"/>
              </w:rPr>
            </w:pPr>
          </w:p>
          <w:p w14:paraId="0D791865" w14:textId="77777777" w:rsidR="00A47DB1" w:rsidRDefault="00A47DB1" w:rsidP="00A47DB1">
            <w:pPr>
              <w:spacing w:line="276" w:lineRule="auto"/>
              <w:jc w:val="both"/>
              <w:rPr>
                <w:rFonts w:ascii="Arial" w:hAnsi="Arial" w:cs="Arial"/>
              </w:rPr>
            </w:pPr>
            <w:r>
              <w:rPr>
                <w:rFonts w:ascii="Arial" w:hAnsi="Arial" w:cs="Arial"/>
              </w:rPr>
              <w:t>Key responsibilities include:</w:t>
            </w:r>
          </w:p>
          <w:p w14:paraId="79A9877F" w14:textId="77777777" w:rsidR="00A47DB1" w:rsidRDefault="00A47DB1" w:rsidP="00A47DB1">
            <w:pPr>
              <w:spacing w:line="276" w:lineRule="auto"/>
              <w:jc w:val="both"/>
              <w:rPr>
                <w:rFonts w:ascii="Arial" w:hAnsi="Arial" w:cs="Arial"/>
                <w:highlight w:val="yellow"/>
              </w:rPr>
            </w:pPr>
          </w:p>
          <w:p w14:paraId="77C004CD"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1"/>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1C851B72"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397A9857"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Consulting and communicating with staff and safety representatives on OSH matters.</w:t>
            </w:r>
          </w:p>
          <w:p w14:paraId="2F3316BA"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55FB9E3B"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2"/>
            </w:r>
            <w:r>
              <w:rPr>
                <w:rFonts w:ascii="Arial" w:hAnsi="Arial" w:cs="Arial"/>
              </w:rPr>
              <w:t>.</w:t>
            </w:r>
          </w:p>
          <w:p w14:paraId="30F23445"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rPr>
              <w:t>Seeking advice from health and safety professionals through the National Health and Safety Function Helpdesk as appropriate.</w:t>
            </w:r>
          </w:p>
          <w:p w14:paraId="56CC180D" w14:textId="77777777" w:rsidR="00A47DB1" w:rsidRDefault="00A47DB1" w:rsidP="00A47DB1">
            <w:pPr>
              <w:pStyle w:val="ListParagraph"/>
              <w:numPr>
                <w:ilvl w:val="0"/>
                <w:numId w:val="30"/>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6EC39485" w14:textId="77777777" w:rsidR="00A47DB1" w:rsidRDefault="00A47DB1" w:rsidP="00A47DB1">
            <w:pPr>
              <w:spacing w:line="276" w:lineRule="auto"/>
              <w:jc w:val="both"/>
              <w:rPr>
                <w:rFonts w:ascii="Arial" w:hAnsi="Arial" w:cs="Arial"/>
              </w:rPr>
            </w:pPr>
          </w:p>
          <w:p w14:paraId="60259E70" w14:textId="77777777" w:rsidR="00A47DB1" w:rsidRDefault="00A47DB1" w:rsidP="00A47DB1">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p w14:paraId="0039948E" w14:textId="392B6EB8" w:rsidR="00543F98" w:rsidRPr="00B44E44" w:rsidRDefault="00543F98" w:rsidP="005F595E">
            <w:pPr>
              <w:jc w:val="both"/>
              <w:rPr>
                <w:rFonts w:ascii="Arial" w:hAnsi="Arial" w:cs="Arial"/>
              </w:rPr>
            </w:pPr>
          </w:p>
        </w:tc>
      </w:tr>
      <w:bookmarkEnd w:id="2"/>
    </w:tbl>
    <w:p w14:paraId="1BAEE8F0" w14:textId="77777777" w:rsidR="00EB5E72" w:rsidRPr="00BE2087" w:rsidRDefault="00EB5E72" w:rsidP="00B46E19">
      <w:pPr>
        <w:spacing w:after="160"/>
        <w:rPr>
          <w:rFonts w:ascii="Arial" w:eastAsia="Arial" w:hAnsi="Arial" w:cs="Arial"/>
          <w:color w:val="000099"/>
        </w:rPr>
      </w:pPr>
    </w:p>
    <w:sectPr w:rsidR="00EB5E72" w:rsidRPr="00BE2087" w:rsidSect="005F595E">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13DB1" w14:textId="77777777" w:rsidR="00407631" w:rsidRDefault="00407631" w:rsidP="00543F98">
      <w:r>
        <w:separator/>
      </w:r>
    </w:p>
  </w:endnote>
  <w:endnote w:type="continuationSeparator" w:id="0">
    <w:p w14:paraId="00472A50" w14:textId="77777777" w:rsidR="00407631" w:rsidRDefault="00407631"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51FC3" w14:textId="77777777" w:rsidR="006815FA" w:rsidRDefault="006815FA">
    <w:pPr>
      <w:pStyle w:val="Footer"/>
      <w:framePr w:wrap="around" w:vAnchor="text" w:hAnchor="margin" w:xAlign="center" w:y="1"/>
      <w:rPr>
        <w:rStyle w:val="PageNumber"/>
      </w:rPr>
    </w:pPr>
  </w:p>
  <w:p w14:paraId="6FB03EF9" w14:textId="77777777" w:rsidR="006815FA" w:rsidRDefault="006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8CA6F" w14:textId="77777777" w:rsidR="006815FA" w:rsidRPr="007F6BBE" w:rsidRDefault="006815FA"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97A5E" w14:textId="77777777" w:rsidR="00407631" w:rsidRDefault="00407631" w:rsidP="00543F98">
      <w:r>
        <w:separator/>
      </w:r>
    </w:p>
  </w:footnote>
  <w:footnote w:type="continuationSeparator" w:id="0">
    <w:p w14:paraId="0D51F71B" w14:textId="77777777" w:rsidR="00407631" w:rsidRDefault="00407631" w:rsidP="00543F98">
      <w:r>
        <w:continuationSeparator/>
      </w:r>
    </w:p>
  </w:footnote>
  <w:footnote w:id="1">
    <w:p w14:paraId="00C0ED7A" w14:textId="77777777" w:rsidR="00A47DB1" w:rsidRDefault="00A47DB1" w:rsidP="00A47DB1">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cs="Arial"/>
            <w:sz w:val="16"/>
            <w:szCs w:val="16"/>
          </w:rPr>
          <w:t>writing your site or service safety statement</w:t>
        </w:r>
      </w:hyperlink>
      <w:r>
        <w:rPr>
          <w:rFonts w:ascii="Arial" w:hAnsi="Arial" w:cs="Arial"/>
          <w:sz w:val="16"/>
          <w:szCs w:val="16"/>
        </w:rPr>
        <w:t xml:space="preserve">. </w:t>
      </w:r>
    </w:p>
    <w:p w14:paraId="046313C0" w14:textId="77777777" w:rsidR="00A47DB1" w:rsidRDefault="00A47DB1" w:rsidP="00A47DB1">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cs="Arial"/>
            <w:sz w:val="16"/>
            <w:szCs w:val="16"/>
          </w:rPr>
          <w:t>incident management</w:t>
        </w:r>
      </w:hyperlink>
      <w:r>
        <w:rPr>
          <w:rFonts w:ascii="Arial" w:hAnsi="Arial" w:cs="Arial"/>
          <w:sz w:val="16"/>
          <w:szCs w:val="16"/>
        </w:rPr>
        <w:t xml:space="preserve"> and review of incidents. </w:t>
      </w:r>
    </w:p>
  </w:footnote>
  <w:footnote w:id="2">
    <w:p w14:paraId="67F96997" w14:textId="77777777" w:rsidR="00A47DB1" w:rsidRDefault="00A47DB1" w:rsidP="00A47DB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5931980"/>
    <w:multiLevelType w:val="hybridMultilevel"/>
    <w:tmpl w:val="D2E88B90"/>
    <w:lvl w:ilvl="0" w:tplc="D65AC85A">
      <w:start w:val="1"/>
      <w:numFmt w:val="bullet"/>
      <w:lvlText w:val=""/>
      <w:lvlJc w:val="left"/>
      <w:pPr>
        <w:tabs>
          <w:tab w:val="num" w:pos="360"/>
        </w:tabs>
        <w:ind w:left="36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360"/>
        </w:tabs>
        <w:ind w:left="-360" w:hanging="360"/>
      </w:pPr>
      <w:rPr>
        <w:rFonts w:ascii="Symbol" w:hAnsi="Symbol" w:hint="default"/>
      </w:rPr>
    </w:lvl>
    <w:lvl w:ilvl="4" w:tplc="08090003" w:tentative="1">
      <w:start w:val="1"/>
      <w:numFmt w:val="bullet"/>
      <w:lvlText w:val="o"/>
      <w:lvlJc w:val="left"/>
      <w:pPr>
        <w:tabs>
          <w:tab w:val="num" w:pos="360"/>
        </w:tabs>
        <w:ind w:left="360" w:hanging="360"/>
      </w:pPr>
      <w:rPr>
        <w:rFonts w:ascii="Courier New" w:hAnsi="Courier New" w:hint="default"/>
      </w:rPr>
    </w:lvl>
    <w:lvl w:ilvl="5" w:tplc="08090005" w:tentative="1">
      <w:start w:val="1"/>
      <w:numFmt w:val="bullet"/>
      <w:lvlText w:val=""/>
      <w:lvlJc w:val="left"/>
      <w:pPr>
        <w:tabs>
          <w:tab w:val="num" w:pos="1080"/>
        </w:tabs>
        <w:ind w:left="1080" w:hanging="360"/>
      </w:pPr>
      <w:rPr>
        <w:rFonts w:ascii="Wingdings" w:hAnsi="Wingdings" w:hint="default"/>
      </w:rPr>
    </w:lvl>
    <w:lvl w:ilvl="6" w:tplc="08090001" w:tentative="1">
      <w:start w:val="1"/>
      <w:numFmt w:val="bullet"/>
      <w:lvlText w:val=""/>
      <w:lvlJc w:val="left"/>
      <w:pPr>
        <w:tabs>
          <w:tab w:val="num" w:pos="1800"/>
        </w:tabs>
        <w:ind w:left="1800" w:hanging="360"/>
      </w:pPr>
      <w:rPr>
        <w:rFonts w:ascii="Symbol" w:hAnsi="Symbol" w:hint="default"/>
      </w:rPr>
    </w:lvl>
    <w:lvl w:ilvl="7" w:tplc="08090003" w:tentative="1">
      <w:start w:val="1"/>
      <w:numFmt w:val="bullet"/>
      <w:lvlText w:val="o"/>
      <w:lvlJc w:val="left"/>
      <w:pPr>
        <w:tabs>
          <w:tab w:val="num" w:pos="2520"/>
        </w:tabs>
        <w:ind w:left="2520" w:hanging="360"/>
      </w:pPr>
      <w:rPr>
        <w:rFonts w:ascii="Courier New" w:hAnsi="Courier New" w:hint="default"/>
      </w:rPr>
    </w:lvl>
    <w:lvl w:ilvl="8" w:tplc="08090005" w:tentative="1">
      <w:start w:val="1"/>
      <w:numFmt w:val="bullet"/>
      <w:lvlText w:val=""/>
      <w:lvlJc w:val="left"/>
      <w:pPr>
        <w:tabs>
          <w:tab w:val="num" w:pos="3240"/>
        </w:tabs>
        <w:ind w:left="3240" w:hanging="360"/>
      </w:pPr>
      <w:rPr>
        <w:rFonts w:ascii="Wingdings" w:hAnsi="Wingdings" w:hint="default"/>
      </w:rPr>
    </w:lvl>
  </w:abstractNum>
  <w:abstractNum w:abstractNumId="2" w15:restartNumberingAfterBreak="0">
    <w:nsid w:val="0C2F0BFB"/>
    <w:multiLevelType w:val="hybridMultilevel"/>
    <w:tmpl w:val="639CD296"/>
    <w:lvl w:ilvl="0" w:tplc="18090001">
      <w:start w:val="1"/>
      <w:numFmt w:val="bullet"/>
      <w:lvlText w:val=""/>
      <w:lvlJc w:val="left"/>
      <w:pPr>
        <w:tabs>
          <w:tab w:val="num" w:pos="792"/>
        </w:tabs>
        <w:ind w:left="792" w:hanging="360"/>
      </w:pPr>
      <w:rPr>
        <w:rFonts w:ascii="Symbol" w:hAnsi="Symbol" w:hint="default"/>
      </w:rPr>
    </w:lvl>
    <w:lvl w:ilvl="1" w:tplc="18090003" w:tentative="1">
      <w:start w:val="1"/>
      <w:numFmt w:val="bullet"/>
      <w:lvlText w:val="o"/>
      <w:lvlJc w:val="left"/>
      <w:pPr>
        <w:tabs>
          <w:tab w:val="num" w:pos="1512"/>
        </w:tabs>
        <w:ind w:left="1512" w:hanging="360"/>
      </w:pPr>
      <w:rPr>
        <w:rFonts w:ascii="Courier New" w:hAnsi="Courier New" w:cs="Courier New" w:hint="default"/>
      </w:rPr>
    </w:lvl>
    <w:lvl w:ilvl="2" w:tplc="18090005" w:tentative="1">
      <w:start w:val="1"/>
      <w:numFmt w:val="bullet"/>
      <w:lvlText w:val=""/>
      <w:lvlJc w:val="left"/>
      <w:pPr>
        <w:tabs>
          <w:tab w:val="num" w:pos="2232"/>
        </w:tabs>
        <w:ind w:left="2232" w:hanging="360"/>
      </w:pPr>
      <w:rPr>
        <w:rFonts w:ascii="Wingdings" w:hAnsi="Wingdings" w:hint="default"/>
      </w:rPr>
    </w:lvl>
    <w:lvl w:ilvl="3" w:tplc="18090001" w:tentative="1">
      <w:start w:val="1"/>
      <w:numFmt w:val="bullet"/>
      <w:lvlText w:val=""/>
      <w:lvlJc w:val="left"/>
      <w:pPr>
        <w:tabs>
          <w:tab w:val="num" w:pos="2952"/>
        </w:tabs>
        <w:ind w:left="2952" w:hanging="360"/>
      </w:pPr>
      <w:rPr>
        <w:rFonts w:ascii="Symbol" w:hAnsi="Symbol" w:hint="default"/>
      </w:rPr>
    </w:lvl>
    <w:lvl w:ilvl="4" w:tplc="18090003" w:tentative="1">
      <w:start w:val="1"/>
      <w:numFmt w:val="bullet"/>
      <w:lvlText w:val="o"/>
      <w:lvlJc w:val="left"/>
      <w:pPr>
        <w:tabs>
          <w:tab w:val="num" w:pos="3672"/>
        </w:tabs>
        <w:ind w:left="3672" w:hanging="360"/>
      </w:pPr>
      <w:rPr>
        <w:rFonts w:ascii="Courier New" w:hAnsi="Courier New" w:cs="Courier New" w:hint="default"/>
      </w:rPr>
    </w:lvl>
    <w:lvl w:ilvl="5" w:tplc="18090005" w:tentative="1">
      <w:start w:val="1"/>
      <w:numFmt w:val="bullet"/>
      <w:lvlText w:val=""/>
      <w:lvlJc w:val="left"/>
      <w:pPr>
        <w:tabs>
          <w:tab w:val="num" w:pos="4392"/>
        </w:tabs>
        <w:ind w:left="4392" w:hanging="360"/>
      </w:pPr>
      <w:rPr>
        <w:rFonts w:ascii="Wingdings" w:hAnsi="Wingdings" w:hint="default"/>
      </w:rPr>
    </w:lvl>
    <w:lvl w:ilvl="6" w:tplc="18090001" w:tentative="1">
      <w:start w:val="1"/>
      <w:numFmt w:val="bullet"/>
      <w:lvlText w:val=""/>
      <w:lvlJc w:val="left"/>
      <w:pPr>
        <w:tabs>
          <w:tab w:val="num" w:pos="5112"/>
        </w:tabs>
        <w:ind w:left="5112" w:hanging="360"/>
      </w:pPr>
      <w:rPr>
        <w:rFonts w:ascii="Symbol" w:hAnsi="Symbol" w:hint="default"/>
      </w:rPr>
    </w:lvl>
    <w:lvl w:ilvl="7" w:tplc="18090003" w:tentative="1">
      <w:start w:val="1"/>
      <w:numFmt w:val="bullet"/>
      <w:lvlText w:val="o"/>
      <w:lvlJc w:val="left"/>
      <w:pPr>
        <w:tabs>
          <w:tab w:val="num" w:pos="5832"/>
        </w:tabs>
        <w:ind w:left="5832" w:hanging="360"/>
      </w:pPr>
      <w:rPr>
        <w:rFonts w:ascii="Courier New" w:hAnsi="Courier New" w:cs="Courier New" w:hint="default"/>
      </w:rPr>
    </w:lvl>
    <w:lvl w:ilvl="8" w:tplc="18090005" w:tentative="1">
      <w:start w:val="1"/>
      <w:numFmt w:val="bullet"/>
      <w:lvlText w:val=""/>
      <w:lvlJc w:val="left"/>
      <w:pPr>
        <w:tabs>
          <w:tab w:val="num" w:pos="6552"/>
        </w:tabs>
        <w:ind w:left="6552" w:hanging="360"/>
      </w:pPr>
      <w:rPr>
        <w:rFonts w:ascii="Wingdings" w:hAnsi="Wingdings" w:hint="default"/>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1E5A215F"/>
    <w:multiLevelType w:val="hybridMultilevel"/>
    <w:tmpl w:val="ABBCD716"/>
    <w:lvl w:ilvl="0" w:tplc="23746252">
      <w:start w:val="1"/>
      <w:numFmt w:val="bullet"/>
      <w:lvlText w:val=""/>
      <w:lvlJc w:val="left"/>
      <w:pPr>
        <w:tabs>
          <w:tab w:val="num" w:pos="360"/>
        </w:tabs>
        <w:ind w:left="360" w:hanging="360"/>
      </w:pPr>
      <w:rPr>
        <w:rFonts w:ascii="Symbol" w:hAnsi="Symbol" w:hint="default"/>
        <w:color w:val="000099"/>
        <w:sz w:val="18"/>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22D91F6E"/>
    <w:multiLevelType w:val="hybridMultilevel"/>
    <w:tmpl w:val="0F80E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2B6459"/>
    <w:multiLevelType w:val="hybridMultilevel"/>
    <w:tmpl w:val="EBB079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A943BE5"/>
    <w:multiLevelType w:val="hybridMultilevel"/>
    <w:tmpl w:val="1BACD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0" w15:restartNumberingAfterBreak="0">
    <w:nsid w:val="2CDB0F1E"/>
    <w:multiLevelType w:val="hybridMultilevel"/>
    <w:tmpl w:val="08643682"/>
    <w:lvl w:ilvl="0" w:tplc="942CEF0E">
      <w:start w:val="1"/>
      <w:numFmt w:val="bullet"/>
      <w:lvlText w:val="•"/>
      <w:lvlJc w:val="left"/>
      <w:pPr>
        <w:ind w:left="360" w:hanging="360"/>
      </w:pPr>
      <w:rPr>
        <w:rFonts w:ascii="Times New Roman" w:hAnsi="Times New Roman"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321B75BA"/>
    <w:multiLevelType w:val="hybridMultilevel"/>
    <w:tmpl w:val="E0A25728"/>
    <w:lvl w:ilvl="0" w:tplc="18090001">
      <w:start w:val="1"/>
      <w:numFmt w:val="bullet"/>
      <w:lvlText w:val=""/>
      <w:lvlJc w:val="left"/>
      <w:pPr>
        <w:ind w:left="360" w:hanging="360"/>
      </w:pPr>
      <w:rPr>
        <w:rFonts w:ascii="Symbol" w:hAnsi="Symbol" w:hint="default"/>
      </w:rPr>
    </w:lvl>
    <w:lvl w:ilvl="1" w:tplc="F54E6124">
      <w:numFmt w:val="bullet"/>
      <w:lvlText w:val="•"/>
      <w:lvlJc w:val="left"/>
      <w:pPr>
        <w:ind w:left="1080" w:hanging="360"/>
      </w:pPr>
      <w:rPr>
        <w:rFonts w:ascii="Calibri" w:eastAsia="Calibri" w:hAnsi="Calibri" w:cs="Times New Roman"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38C4758D"/>
    <w:multiLevelType w:val="hybridMultilevel"/>
    <w:tmpl w:val="ECA4D856"/>
    <w:lvl w:ilvl="0" w:tplc="18090001">
      <w:start w:val="1"/>
      <w:numFmt w:val="bullet"/>
      <w:lvlText w:val=""/>
      <w:lvlJc w:val="left"/>
      <w:pPr>
        <w:ind w:left="360" w:hanging="360"/>
      </w:pPr>
      <w:rPr>
        <w:rFonts w:ascii="Symbol" w:hAnsi="Symbol"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38CB061A"/>
    <w:multiLevelType w:val="hybridMultilevel"/>
    <w:tmpl w:val="7C66F02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39C6163B"/>
    <w:multiLevelType w:val="hybridMultilevel"/>
    <w:tmpl w:val="04743C4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42B55D16"/>
    <w:multiLevelType w:val="hybridMultilevel"/>
    <w:tmpl w:val="DE645986"/>
    <w:lvl w:ilvl="0" w:tplc="1809000B">
      <w:start w:val="1"/>
      <w:numFmt w:val="bullet"/>
      <w:lvlText w:val=""/>
      <w:lvlJc w:val="left"/>
      <w:pPr>
        <w:ind w:left="975" w:hanging="360"/>
      </w:pPr>
      <w:rPr>
        <w:rFonts w:ascii="Wingdings" w:hAnsi="Wingdings" w:hint="default"/>
      </w:rPr>
    </w:lvl>
    <w:lvl w:ilvl="1" w:tplc="18090003" w:tentative="1">
      <w:start w:val="1"/>
      <w:numFmt w:val="bullet"/>
      <w:lvlText w:val="o"/>
      <w:lvlJc w:val="left"/>
      <w:pPr>
        <w:ind w:left="1695" w:hanging="360"/>
      </w:pPr>
      <w:rPr>
        <w:rFonts w:ascii="Courier New" w:hAnsi="Courier New" w:cs="Courier New" w:hint="default"/>
      </w:rPr>
    </w:lvl>
    <w:lvl w:ilvl="2" w:tplc="18090005" w:tentative="1">
      <w:start w:val="1"/>
      <w:numFmt w:val="bullet"/>
      <w:lvlText w:val=""/>
      <w:lvlJc w:val="left"/>
      <w:pPr>
        <w:ind w:left="2415" w:hanging="360"/>
      </w:pPr>
      <w:rPr>
        <w:rFonts w:ascii="Wingdings" w:hAnsi="Wingdings" w:hint="default"/>
      </w:rPr>
    </w:lvl>
    <w:lvl w:ilvl="3" w:tplc="18090001" w:tentative="1">
      <w:start w:val="1"/>
      <w:numFmt w:val="bullet"/>
      <w:lvlText w:val=""/>
      <w:lvlJc w:val="left"/>
      <w:pPr>
        <w:ind w:left="3135" w:hanging="360"/>
      </w:pPr>
      <w:rPr>
        <w:rFonts w:ascii="Symbol" w:hAnsi="Symbol" w:hint="default"/>
      </w:rPr>
    </w:lvl>
    <w:lvl w:ilvl="4" w:tplc="18090003" w:tentative="1">
      <w:start w:val="1"/>
      <w:numFmt w:val="bullet"/>
      <w:lvlText w:val="o"/>
      <w:lvlJc w:val="left"/>
      <w:pPr>
        <w:ind w:left="3855" w:hanging="360"/>
      </w:pPr>
      <w:rPr>
        <w:rFonts w:ascii="Courier New" w:hAnsi="Courier New" w:cs="Courier New" w:hint="default"/>
      </w:rPr>
    </w:lvl>
    <w:lvl w:ilvl="5" w:tplc="18090005" w:tentative="1">
      <w:start w:val="1"/>
      <w:numFmt w:val="bullet"/>
      <w:lvlText w:val=""/>
      <w:lvlJc w:val="left"/>
      <w:pPr>
        <w:ind w:left="4575" w:hanging="360"/>
      </w:pPr>
      <w:rPr>
        <w:rFonts w:ascii="Wingdings" w:hAnsi="Wingdings" w:hint="default"/>
      </w:rPr>
    </w:lvl>
    <w:lvl w:ilvl="6" w:tplc="18090001" w:tentative="1">
      <w:start w:val="1"/>
      <w:numFmt w:val="bullet"/>
      <w:lvlText w:val=""/>
      <w:lvlJc w:val="left"/>
      <w:pPr>
        <w:ind w:left="5295" w:hanging="360"/>
      </w:pPr>
      <w:rPr>
        <w:rFonts w:ascii="Symbol" w:hAnsi="Symbol" w:hint="default"/>
      </w:rPr>
    </w:lvl>
    <w:lvl w:ilvl="7" w:tplc="18090003" w:tentative="1">
      <w:start w:val="1"/>
      <w:numFmt w:val="bullet"/>
      <w:lvlText w:val="o"/>
      <w:lvlJc w:val="left"/>
      <w:pPr>
        <w:ind w:left="6015" w:hanging="360"/>
      </w:pPr>
      <w:rPr>
        <w:rFonts w:ascii="Courier New" w:hAnsi="Courier New" w:cs="Courier New" w:hint="default"/>
      </w:rPr>
    </w:lvl>
    <w:lvl w:ilvl="8" w:tplc="18090005" w:tentative="1">
      <w:start w:val="1"/>
      <w:numFmt w:val="bullet"/>
      <w:lvlText w:val=""/>
      <w:lvlJc w:val="left"/>
      <w:pPr>
        <w:ind w:left="6735" w:hanging="360"/>
      </w:pPr>
      <w:rPr>
        <w:rFonts w:ascii="Wingdings" w:hAnsi="Wingdings" w:hint="default"/>
      </w:rPr>
    </w:lvl>
  </w:abstractNum>
  <w:abstractNum w:abstractNumId="16"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7" w15:restartNumberingAfterBreak="0">
    <w:nsid w:val="496601CB"/>
    <w:multiLevelType w:val="hybridMultilevel"/>
    <w:tmpl w:val="A754CE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A695295"/>
    <w:multiLevelType w:val="hybridMultilevel"/>
    <w:tmpl w:val="8FD6884E"/>
    <w:lvl w:ilvl="0" w:tplc="7AE078F4">
      <w:start w:val="1"/>
      <w:numFmt w:val="bullet"/>
      <w:lvlText w:val=""/>
      <w:lvlJc w:val="left"/>
      <w:pPr>
        <w:tabs>
          <w:tab w:val="num" w:pos="360"/>
        </w:tabs>
        <w:ind w:left="360" w:hanging="360"/>
      </w:pPr>
      <w:rPr>
        <w:rFonts w:ascii="Symbol" w:hAnsi="Symbol" w:hint="default"/>
        <w:color w:val="000099"/>
        <w:sz w:val="18"/>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ABF5331"/>
    <w:multiLevelType w:val="hybridMultilevel"/>
    <w:tmpl w:val="957670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C9C3DC0"/>
    <w:multiLevelType w:val="hybridMultilevel"/>
    <w:tmpl w:val="62EC554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CE35B16"/>
    <w:multiLevelType w:val="hybridMultilevel"/>
    <w:tmpl w:val="CE3A1200"/>
    <w:lvl w:ilvl="0" w:tplc="0C4C15AC">
      <w:start w:val="1"/>
      <w:numFmt w:val="bullet"/>
      <w:lvlText w:val=""/>
      <w:lvlJc w:val="left"/>
      <w:pPr>
        <w:tabs>
          <w:tab w:val="num" w:pos="720"/>
        </w:tabs>
        <w:ind w:left="720" w:hanging="360"/>
      </w:pPr>
      <w:rPr>
        <w:rFonts w:ascii="Symbol" w:hAnsi="Symbol" w:hint="default"/>
        <w:color w:val="auto"/>
        <w:sz w:val="18"/>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002350C"/>
    <w:multiLevelType w:val="hybridMultilevel"/>
    <w:tmpl w:val="B4EE9A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3" w15:restartNumberingAfterBreak="0">
    <w:nsid w:val="52EC6791"/>
    <w:multiLevelType w:val="hybridMultilevel"/>
    <w:tmpl w:val="D61A386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4A93109"/>
    <w:multiLevelType w:val="hybridMultilevel"/>
    <w:tmpl w:val="E4482D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8EB0509"/>
    <w:multiLevelType w:val="hybridMultilevel"/>
    <w:tmpl w:val="42B45656"/>
    <w:lvl w:ilvl="0" w:tplc="8F229944">
      <w:start w:val="1"/>
      <w:numFmt w:val="bullet"/>
      <w:lvlText w:val=""/>
      <w:lvlJc w:val="left"/>
      <w:pPr>
        <w:ind w:left="360" w:hanging="360"/>
      </w:pPr>
      <w:rPr>
        <w:rFonts w:ascii="Symbol" w:hAnsi="Symbol" w:hint="default"/>
        <w:color w:val="000099"/>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774637"/>
    <w:multiLevelType w:val="hybridMultilevel"/>
    <w:tmpl w:val="C9069C72"/>
    <w:lvl w:ilvl="0" w:tplc="766454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F840AA9"/>
    <w:multiLevelType w:val="hybridMultilevel"/>
    <w:tmpl w:val="5E5421D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15:restartNumberingAfterBreak="0">
    <w:nsid w:val="628262C4"/>
    <w:multiLevelType w:val="hybridMultilevel"/>
    <w:tmpl w:val="69AC83F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ABD25D6"/>
    <w:multiLevelType w:val="hybridMultilevel"/>
    <w:tmpl w:val="98D83F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9C26B66"/>
    <w:multiLevelType w:val="hybridMultilevel"/>
    <w:tmpl w:val="0C1A8D5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5"/>
  </w:num>
  <w:num w:numId="2">
    <w:abstractNumId w:val="9"/>
  </w:num>
  <w:num w:numId="3">
    <w:abstractNumId w:val="4"/>
  </w:num>
  <w:num w:numId="4">
    <w:abstractNumId w:val="33"/>
  </w:num>
  <w:num w:numId="5">
    <w:abstractNumId w:val="30"/>
  </w:num>
  <w:num w:numId="6">
    <w:abstractNumId w:val="0"/>
  </w:num>
  <w:num w:numId="7">
    <w:abstractNumId w:val="28"/>
  </w:num>
  <w:num w:numId="8">
    <w:abstractNumId w:val="32"/>
  </w:num>
  <w:num w:numId="9">
    <w:abstractNumId w:val="22"/>
  </w:num>
  <w:num w:numId="10">
    <w:abstractNumId w:val="13"/>
  </w:num>
  <w:num w:numId="11">
    <w:abstractNumId w:val="27"/>
  </w:num>
  <w:num w:numId="12">
    <w:abstractNumId w:val="29"/>
  </w:num>
  <w:num w:numId="13">
    <w:abstractNumId w:val="14"/>
  </w:num>
  <w:num w:numId="14">
    <w:abstractNumId w:val="21"/>
  </w:num>
  <w:num w:numId="15">
    <w:abstractNumId w:val="11"/>
  </w:num>
  <w:num w:numId="16">
    <w:abstractNumId w:val="18"/>
  </w:num>
  <w:num w:numId="17">
    <w:abstractNumId w:val="5"/>
  </w:num>
  <w:num w:numId="18">
    <w:abstractNumId w:val="21"/>
  </w:num>
  <w:num w:numId="19">
    <w:abstractNumId w:val="1"/>
  </w:num>
  <w:num w:numId="20">
    <w:abstractNumId w:val="17"/>
  </w:num>
  <w:num w:numId="21">
    <w:abstractNumId w:val="24"/>
  </w:num>
  <w:num w:numId="22">
    <w:abstractNumId w:val="26"/>
  </w:num>
  <w:num w:numId="23">
    <w:abstractNumId w:val="6"/>
  </w:num>
  <w:num w:numId="24">
    <w:abstractNumId w:val="19"/>
  </w:num>
  <w:num w:numId="25">
    <w:abstractNumId w:val="8"/>
  </w:num>
  <w:num w:numId="26">
    <w:abstractNumId w:val="10"/>
  </w:num>
  <w:num w:numId="27">
    <w:abstractNumId w:val="31"/>
  </w:num>
  <w:num w:numId="28">
    <w:abstractNumId w:val="16"/>
  </w:num>
  <w:num w:numId="29">
    <w:abstractNumId w:val="25"/>
  </w:num>
  <w:num w:numId="3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21"/>
  </w:num>
  <w:num w:numId="33">
    <w:abstractNumId w:val="3"/>
  </w:num>
  <w:num w:numId="34">
    <w:abstractNumId w:val="7"/>
  </w:num>
  <w:num w:numId="35">
    <w:abstractNumId w:val="12"/>
  </w:num>
  <w:num w:numId="36">
    <w:abstractNumId w:val="23"/>
  </w:num>
  <w:num w:numId="37">
    <w:abstractNumId w:val="20"/>
  </w:num>
  <w:num w:numId="38">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062B4"/>
    <w:rsid w:val="00010146"/>
    <w:rsid w:val="000147F2"/>
    <w:rsid w:val="00016C4B"/>
    <w:rsid w:val="00025F75"/>
    <w:rsid w:val="00063F8A"/>
    <w:rsid w:val="000711A3"/>
    <w:rsid w:val="000849AA"/>
    <w:rsid w:val="00091D46"/>
    <w:rsid w:val="00095C1D"/>
    <w:rsid w:val="000A7350"/>
    <w:rsid w:val="000F271C"/>
    <w:rsid w:val="00112B47"/>
    <w:rsid w:val="001142DE"/>
    <w:rsid w:val="00117CD7"/>
    <w:rsid w:val="001555E0"/>
    <w:rsid w:val="00163957"/>
    <w:rsid w:val="00165C08"/>
    <w:rsid w:val="00177D2A"/>
    <w:rsid w:val="0018179A"/>
    <w:rsid w:val="0018387C"/>
    <w:rsid w:val="00185EBC"/>
    <w:rsid w:val="00195968"/>
    <w:rsid w:val="001959A2"/>
    <w:rsid w:val="001A7F9A"/>
    <w:rsid w:val="001B2D29"/>
    <w:rsid w:val="001D0EFA"/>
    <w:rsid w:val="00212FB7"/>
    <w:rsid w:val="00220DB7"/>
    <w:rsid w:val="00227F15"/>
    <w:rsid w:val="0023552F"/>
    <w:rsid w:val="0024231B"/>
    <w:rsid w:val="00256382"/>
    <w:rsid w:val="00257231"/>
    <w:rsid w:val="00260C8B"/>
    <w:rsid w:val="00286130"/>
    <w:rsid w:val="0029014C"/>
    <w:rsid w:val="00291F23"/>
    <w:rsid w:val="002961C9"/>
    <w:rsid w:val="00296325"/>
    <w:rsid w:val="002964C9"/>
    <w:rsid w:val="002A1DEB"/>
    <w:rsid w:val="00312DD3"/>
    <w:rsid w:val="003237BB"/>
    <w:rsid w:val="00331995"/>
    <w:rsid w:val="003433AC"/>
    <w:rsid w:val="0035435D"/>
    <w:rsid w:val="0035717C"/>
    <w:rsid w:val="00387421"/>
    <w:rsid w:val="003A0212"/>
    <w:rsid w:val="003C4321"/>
    <w:rsid w:val="003C69A1"/>
    <w:rsid w:val="003C707B"/>
    <w:rsid w:val="003D5BBB"/>
    <w:rsid w:val="003F586D"/>
    <w:rsid w:val="00407631"/>
    <w:rsid w:val="0041250A"/>
    <w:rsid w:val="0044373F"/>
    <w:rsid w:val="004537C3"/>
    <w:rsid w:val="00463454"/>
    <w:rsid w:val="004748BC"/>
    <w:rsid w:val="00475884"/>
    <w:rsid w:val="004831DD"/>
    <w:rsid w:val="004878C2"/>
    <w:rsid w:val="004C78F8"/>
    <w:rsid w:val="004F2F73"/>
    <w:rsid w:val="005150A5"/>
    <w:rsid w:val="00521CFC"/>
    <w:rsid w:val="00533179"/>
    <w:rsid w:val="00533BAC"/>
    <w:rsid w:val="00543F98"/>
    <w:rsid w:val="005642DC"/>
    <w:rsid w:val="0056566A"/>
    <w:rsid w:val="0058008F"/>
    <w:rsid w:val="00593D2E"/>
    <w:rsid w:val="00596EE7"/>
    <w:rsid w:val="005B29E2"/>
    <w:rsid w:val="005B4BE5"/>
    <w:rsid w:val="005F10AC"/>
    <w:rsid w:val="005F595E"/>
    <w:rsid w:val="0064026D"/>
    <w:rsid w:val="006544F8"/>
    <w:rsid w:val="00671C9E"/>
    <w:rsid w:val="006810E0"/>
    <w:rsid w:val="006815FA"/>
    <w:rsid w:val="006A2668"/>
    <w:rsid w:val="006A54F6"/>
    <w:rsid w:val="006A6428"/>
    <w:rsid w:val="006B12E2"/>
    <w:rsid w:val="006B24BF"/>
    <w:rsid w:val="006F6EB4"/>
    <w:rsid w:val="00705C73"/>
    <w:rsid w:val="00715F64"/>
    <w:rsid w:val="007366BC"/>
    <w:rsid w:val="00780F8B"/>
    <w:rsid w:val="00795998"/>
    <w:rsid w:val="007C1165"/>
    <w:rsid w:val="007C135E"/>
    <w:rsid w:val="007D2E37"/>
    <w:rsid w:val="007D43A7"/>
    <w:rsid w:val="007D639C"/>
    <w:rsid w:val="007F6BBE"/>
    <w:rsid w:val="0082468C"/>
    <w:rsid w:val="00835025"/>
    <w:rsid w:val="00855CDF"/>
    <w:rsid w:val="008631B2"/>
    <w:rsid w:val="008710C8"/>
    <w:rsid w:val="00890A2B"/>
    <w:rsid w:val="008950F1"/>
    <w:rsid w:val="00895CA5"/>
    <w:rsid w:val="008A6CFF"/>
    <w:rsid w:val="008D66AE"/>
    <w:rsid w:val="008F1DFC"/>
    <w:rsid w:val="00927952"/>
    <w:rsid w:val="009335AD"/>
    <w:rsid w:val="009441FF"/>
    <w:rsid w:val="00947EC4"/>
    <w:rsid w:val="00955918"/>
    <w:rsid w:val="00970DFB"/>
    <w:rsid w:val="00970F97"/>
    <w:rsid w:val="009713C6"/>
    <w:rsid w:val="009B6BF8"/>
    <w:rsid w:val="009D1F5B"/>
    <w:rsid w:val="009E3B80"/>
    <w:rsid w:val="00A25472"/>
    <w:rsid w:val="00A31CE6"/>
    <w:rsid w:val="00A33245"/>
    <w:rsid w:val="00A3329C"/>
    <w:rsid w:val="00A35B00"/>
    <w:rsid w:val="00A36AB7"/>
    <w:rsid w:val="00A36FE9"/>
    <w:rsid w:val="00A47DB1"/>
    <w:rsid w:val="00A847E5"/>
    <w:rsid w:val="00A8573A"/>
    <w:rsid w:val="00A85FAD"/>
    <w:rsid w:val="00AB3F4C"/>
    <w:rsid w:val="00AB4063"/>
    <w:rsid w:val="00AB7E9A"/>
    <w:rsid w:val="00AC325C"/>
    <w:rsid w:val="00AE24F1"/>
    <w:rsid w:val="00B04C2E"/>
    <w:rsid w:val="00B13527"/>
    <w:rsid w:val="00B405D7"/>
    <w:rsid w:val="00B45750"/>
    <w:rsid w:val="00B46E19"/>
    <w:rsid w:val="00B70A6C"/>
    <w:rsid w:val="00B71E28"/>
    <w:rsid w:val="00B85A4B"/>
    <w:rsid w:val="00B85ADC"/>
    <w:rsid w:val="00B92036"/>
    <w:rsid w:val="00BA0480"/>
    <w:rsid w:val="00BA1177"/>
    <w:rsid w:val="00BD5194"/>
    <w:rsid w:val="00BE2087"/>
    <w:rsid w:val="00BE491B"/>
    <w:rsid w:val="00BE6B2D"/>
    <w:rsid w:val="00BE7FA7"/>
    <w:rsid w:val="00C030A0"/>
    <w:rsid w:val="00C20343"/>
    <w:rsid w:val="00C2758C"/>
    <w:rsid w:val="00C27EBA"/>
    <w:rsid w:val="00C36670"/>
    <w:rsid w:val="00C438C1"/>
    <w:rsid w:val="00C57CEC"/>
    <w:rsid w:val="00CA104A"/>
    <w:rsid w:val="00CA12C1"/>
    <w:rsid w:val="00CB2C3A"/>
    <w:rsid w:val="00CC082D"/>
    <w:rsid w:val="00CE243A"/>
    <w:rsid w:val="00CE3011"/>
    <w:rsid w:val="00CE499C"/>
    <w:rsid w:val="00D00CA7"/>
    <w:rsid w:val="00D15D47"/>
    <w:rsid w:val="00D34192"/>
    <w:rsid w:val="00D345CA"/>
    <w:rsid w:val="00D42EDC"/>
    <w:rsid w:val="00D5521F"/>
    <w:rsid w:val="00D71001"/>
    <w:rsid w:val="00D844B6"/>
    <w:rsid w:val="00D9230C"/>
    <w:rsid w:val="00DA48B7"/>
    <w:rsid w:val="00DA6B9D"/>
    <w:rsid w:val="00DA7FD3"/>
    <w:rsid w:val="00DD0DCD"/>
    <w:rsid w:val="00DF65BF"/>
    <w:rsid w:val="00E2086C"/>
    <w:rsid w:val="00E25C19"/>
    <w:rsid w:val="00E45386"/>
    <w:rsid w:val="00E46F0F"/>
    <w:rsid w:val="00E53F9F"/>
    <w:rsid w:val="00E64E67"/>
    <w:rsid w:val="00E77239"/>
    <w:rsid w:val="00E87215"/>
    <w:rsid w:val="00EB0599"/>
    <w:rsid w:val="00EB3C67"/>
    <w:rsid w:val="00EB47FB"/>
    <w:rsid w:val="00EB5E72"/>
    <w:rsid w:val="00EB7809"/>
    <w:rsid w:val="00EC3C8E"/>
    <w:rsid w:val="00EF5A89"/>
    <w:rsid w:val="00F105D9"/>
    <w:rsid w:val="00F1158C"/>
    <w:rsid w:val="00F20301"/>
    <w:rsid w:val="00F30B3C"/>
    <w:rsid w:val="00F43C83"/>
    <w:rsid w:val="00F6254C"/>
    <w:rsid w:val="00F63857"/>
    <w:rsid w:val="00F8393C"/>
    <w:rsid w:val="00F83B46"/>
    <w:rsid w:val="00F928ED"/>
    <w:rsid w:val="00FC12B2"/>
    <w:rsid w:val="00FD7DA1"/>
    <w:rsid w:val="00FF2A89"/>
    <w:rsid w:val="00FF6C8D"/>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8193"/>
    <o:shapelayout v:ext="edit">
      <o:idmap v:ext="edit" data="1"/>
    </o:shapelayout>
  </w:shapeDefaults>
  <w:decimalSymbol w:val="."/>
  <w:listSeparator w:val=","/>
  <w14:docId w14:val="0D4B4D38"/>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Proposal Bullet List,Content,FooterText,列出段落1,Bullet List,List Paragraph1,numbered"/>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A7"/>
    <w:uiPriority w:val="99"/>
    <w:rsid w:val="00F43C83"/>
    <w:rPr>
      <w:rFonts w:cs="Calibri"/>
      <w:color w:val="000000"/>
      <w:sz w:val="22"/>
      <w:szCs w:val="22"/>
    </w:rPr>
  </w:style>
  <w:style w:type="character" w:styleId="Emphasis">
    <w:name w:val="Emphasis"/>
    <w:basedOn w:val="DefaultParagraphFont"/>
    <w:uiPriority w:val="20"/>
    <w:qFormat/>
    <w:rsid w:val="007C135E"/>
    <w:rPr>
      <w:i/>
      <w:iCs/>
    </w:rPr>
  </w:style>
  <w:style w:type="character" w:customStyle="1" w:styleId="ListParagraphChar">
    <w:name w:val="List Paragraph Char"/>
    <w:aliases w:val="List Paragraph4 Char,List Paragraph3 Char,Proposal Bullet List Char,Content Char,FooterText Char,列出段落1 Char,Bullet List Char,List Paragraph1 Char,numbered Char"/>
    <w:link w:val="ListParagraph"/>
    <w:uiPriority w:val="34"/>
    <w:locked/>
    <w:rsid w:val="006A6428"/>
    <w:rPr>
      <w:rFonts w:ascii="Times New Roman" w:eastAsia="Times New Roman" w:hAnsi="Times New Roman" w:cs="Times New Roman"/>
      <w:sz w:val="20"/>
      <w:szCs w:val="20"/>
      <w:lang w:val="en-GB" w:eastAsia="en-GB"/>
    </w:rPr>
  </w:style>
  <w:style w:type="character" w:customStyle="1" w:styleId="normaltextrun">
    <w:name w:val="normaltextrun"/>
    <w:basedOn w:val="DefaultParagraphFont"/>
    <w:rsid w:val="006B24BF"/>
  </w:style>
  <w:style w:type="paragraph" w:customStyle="1" w:styleId="paragraph">
    <w:name w:val="paragraph"/>
    <w:basedOn w:val="Normal"/>
    <w:rsid w:val="00296325"/>
    <w:pPr>
      <w:spacing w:before="100" w:beforeAutospacing="1" w:after="100" w:afterAutospacing="1"/>
    </w:pPr>
    <w:rPr>
      <w:sz w:val="24"/>
      <w:szCs w:val="24"/>
      <w:lang w:val="en-IE" w:eastAsia="en-IE"/>
    </w:rPr>
  </w:style>
  <w:style w:type="character" w:customStyle="1" w:styleId="UnresolvedMention2">
    <w:name w:val="Unresolved Mention2"/>
    <w:basedOn w:val="DefaultParagraphFont"/>
    <w:uiPriority w:val="99"/>
    <w:semiHidden/>
    <w:unhideWhenUsed/>
    <w:rsid w:val="00947EC4"/>
    <w:rPr>
      <w:color w:val="605E5C"/>
      <w:shd w:val="clear" w:color="auto" w:fill="E1DFDD"/>
    </w:rPr>
  </w:style>
  <w:style w:type="character" w:styleId="CommentReference">
    <w:name w:val="annotation reference"/>
    <w:basedOn w:val="DefaultParagraphFont"/>
    <w:uiPriority w:val="99"/>
    <w:semiHidden/>
    <w:unhideWhenUsed/>
    <w:rsid w:val="00C030A0"/>
    <w:rPr>
      <w:sz w:val="16"/>
      <w:szCs w:val="16"/>
    </w:rPr>
  </w:style>
  <w:style w:type="paragraph" w:styleId="CommentText">
    <w:name w:val="annotation text"/>
    <w:basedOn w:val="Normal"/>
    <w:link w:val="CommentTextChar"/>
    <w:uiPriority w:val="99"/>
    <w:semiHidden/>
    <w:unhideWhenUsed/>
    <w:rsid w:val="00C030A0"/>
  </w:style>
  <w:style w:type="character" w:customStyle="1" w:styleId="CommentTextChar">
    <w:name w:val="Comment Text Char"/>
    <w:basedOn w:val="DefaultParagraphFont"/>
    <w:link w:val="CommentText"/>
    <w:uiPriority w:val="99"/>
    <w:semiHidden/>
    <w:rsid w:val="00C030A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C030A0"/>
    <w:rPr>
      <w:b/>
      <w:bCs/>
    </w:rPr>
  </w:style>
  <w:style w:type="character" w:customStyle="1" w:styleId="CommentSubjectChar">
    <w:name w:val="Comment Subject Char"/>
    <w:basedOn w:val="CommentTextChar"/>
    <w:link w:val="CommentSubject"/>
    <w:uiPriority w:val="99"/>
    <w:semiHidden/>
    <w:rsid w:val="00C030A0"/>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527">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438331862">
      <w:bodyDiv w:val="1"/>
      <w:marLeft w:val="0"/>
      <w:marRight w:val="0"/>
      <w:marTop w:val="0"/>
      <w:marBottom w:val="0"/>
      <w:divBdr>
        <w:top w:val="none" w:sz="0" w:space="0" w:color="auto"/>
        <w:left w:val="none" w:sz="0" w:space="0" w:color="auto"/>
        <w:bottom w:val="none" w:sz="0" w:space="0" w:color="auto"/>
        <w:right w:val="none" w:sz="0" w:space="0" w:color="auto"/>
      </w:divBdr>
    </w:div>
    <w:div w:id="452673305">
      <w:bodyDiv w:val="1"/>
      <w:marLeft w:val="0"/>
      <w:marRight w:val="0"/>
      <w:marTop w:val="0"/>
      <w:marBottom w:val="0"/>
      <w:divBdr>
        <w:top w:val="none" w:sz="0" w:space="0" w:color="auto"/>
        <w:left w:val="none" w:sz="0" w:space="0" w:color="auto"/>
        <w:bottom w:val="none" w:sz="0" w:space="0" w:color="auto"/>
        <w:right w:val="none" w:sz="0" w:space="0" w:color="auto"/>
      </w:divBdr>
    </w:div>
    <w:div w:id="1128662810">
      <w:bodyDiv w:val="1"/>
      <w:marLeft w:val="0"/>
      <w:marRight w:val="0"/>
      <w:marTop w:val="0"/>
      <w:marBottom w:val="0"/>
      <w:divBdr>
        <w:top w:val="none" w:sz="0" w:space="0" w:color="auto"/>
        <w:left w:val="none" w:sz="0" w:space="0" w:color="auto"/>
        <w:bottom w:val="none" w:sz="0" w:space="0" w:color="auto"/>
        <w:right w:val="none" w:sz="0" w:space="0" w:color="auto"/>
      </w:divBdr>
    </w:div>
    <w:div w:id="1184897316">
      <w:bodyDiv w:val="1"/>
      <w:marLeft w:val="0"/>
      <w:marRight w:val="0"/>
      <w:marTop w:val="0"/>
      <w:marBottom w:val="0"/>
      <w:divBdr>
        <w:top w:val="none" w:sz="0" w:space="0" w:color="auto"/>
        <w:left w:val="none" w:sz="0" w:space="0" w:color="auto"/>
        <w:bottom w:val="none" w:sz="0" w:space="0" w:color="auto"/>
        <w:right w:val="none" w:sz="0" w:space="0" w:color="auto"/>
      </w:divBdr>
    </w:div>
    <w:div w:id="1228690897">
      <w:bodyDiv w:val="1"/>
      <w:marLeft w:val="0"/>
      <w:marRight w:val="0"/>
      <w:marTop w:val="0"/>
      <w:marBottom w:val="0"/>
      <w:divBdr>
        <w:top w:val="none" w:sz="0" w:space="0" w:color="auto"/>
        <w:left w:val="none" w:sz="0" w:space="0" w:color="auto"/>
        <w:bottom w:val="none" w:sz="0" w:space="0" w:color="auto"/>
        <w:right w:val="none" w:sz="0" w:space="0" w:color="auto"/>
      </w:divBdr>
    </w:div>
    <w:div w:id="1353067526">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1619821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taff/resources/diversity/diversity.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orraine.heery@hse.i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sabel.Flanagan1@hse.ie" TargetMode="External"/><Relationship Id="rId5" Type="http://schemas.openxmlformats.org/officeDocument/2006/relationships/styles" Target="styles.xml"/><Relationship Id="rId15" Type="http://schemas.openxmlformats.org/officeDocument/2006/relationships/hyperlink" Target="https://www.hse.ie/eng/services/list/2/primarycare/childrenfirst/resource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4EC3F7-C279-4C81-9DC2-E4C91891E56B}">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C268C01C-73B8-403E-B23E-A320A4D122A9}">
  <ds:schemaRefs>
    <ds:schemaRef ds:uri="http://schemas.microsoft.com/sharepoint/v3/contenttype/forms"/>
  </ds:schemaRefs>
</ds:datastoreItem>
</file>

<file path=customXml/itemProps3.xml><?xml version="1.0" encoding="utf-8"?>
<ds:datastoreItem xmlns:ds="http://schemas.openxmlformats.org/officeDocument/2006/customXml" ds:itemID="{5200478E-713A-4BA5-A98A-31E4902B7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11</Pages>
  <Words>4319</Words>
  <Characters>24619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Laura Coady</cp:lastModifiedBy>
  <cp:revision>5</cp:revision>
  <cp:lastPrinted>2025-04-10T12:50:00Z</cp:lastPrinted>
  <dcterms:created xsi:type="dcterms:W3CDTF">2025-04-14T09:09:00Z</dcterms:created>
  <dcterms:modified xsi:type="dcterms:W3CDTF">2025-04-23T10:33:00Z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