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F44FA" w14:textId="7CB98608" w:rsidR="00543F98" w:rsidRDefault="00543F98" w:rsidP="00A9722E">
      <w:pPr>
        <w:pStyle w:val="Heading7"/>
        <w:jc w:val="left"/>
        <w:rPr>
          <w:rFonts w:cs="Arial"/>
          <w:b w:val="0"/>
        </w:rPr>
      </w:pPr>
    </w:p>
    <w:p w14:paraId="08285E06" w14:textId="38EBD6D1" w:rsidR="00F140C8" w:rsidRDefault="00F140C8" w:rsidP="00A9722E">
      <w:pPr>
        <w:jc w:val="right"/>
        <w:rPr>
          <w:rFonts w:ascii="Arial" w:hAnsi="Arial" w:cs="Arial"/>
          <w:b/>
        </w:rPr>
      </w:pPr>
      <w:r>
        <w:rPr>
          <w:rFonts w:ascii="Arial" w:hAnsi="Arial" w:cs="Arial"/>
          <w:b/>
        </w:rPr>
        <w:t>Pharmacist, Chief II</w:t>
      </w:r>
    </w:p>
    <w:p w14:paraId="5E6D2B57"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1D2492DB"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339BDCCA" w14:textId="77777777" w:rsidTr="00F6254C">
        <w:tc>
          <w:tcPr>
            <w:tcW w:w="2364" w:type="dxa"/>
          </w:tcPr>
          <w:p w14:paraId="1F22A4C4" w14:textId="6F366A23"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51216278" w14:textId="77777777" w:rsidR="00F140C8" w:rsidRPr="0038444F" w:rsidRDefault="00F140C8" w:rsidP="00F140C8">
            <w:pPr>
              <w:tabs>
                <w:tab w:val="left" w:pos="283"/>
              </w:tabs>
              <w:jc w:val="both"/>
              <w:rPr>
                <w:rFonts w:ascii="Arial" w:hAnsi="Arial" w:cs="Arial"/>
                <w:b/>
                <w:iCs/>
              </w:rPr>
            </w:pPr>
            <w:r w:rsidRPr="0038444F">
              <w:rPr>
                <w:rFonts w:ascii="Arial" w:hAnsi="Arial" w:cs="Arial"/>
                <w:b/>
                <w:iCs/>
              </w:rPr>
              <w:t>Pharmacist, Chief II</w:t>
            </w:r>
          </w:p>
          <w:p w14:paraId="08CB7DF9" w14:textId="77777777" w:rsidR="00F140C8" w:rsidRDefault="00F140C8" w:rsidP="00F140C8">
            <w:pPr>
              <w:tabs>
                <w:tab w:val="left" w:pos="283"/>
              </w:tabs>
              <w:jc w:val="both"/>
              <w:rPr>
                <w:rFonts w:ascii="Arial" w:hAnsi="Arial" w:cs="Arial"/>
                <w:i/>
                <w:iCs/>
              </w:rPr>
            </w:pPr>
            <w:r w:rsidRPr="00794E4C">
              <w:rPr>
                <w:rFonts w:ascii="Arial" w:hAnsi="Arial" w:cs="Arial"/>
                <w:i/>
                <w:iCs/>
              </w:rPr>
              <w:t>(Grade Code:3271)</w:t>
            </w:r>
          </w:p>
          <w:p w14:paraId="165AC748" w14:textId="62BEE9EF" w:rsidR="00543F98" w:rsidRPr="00F6254C" w:rsidRDefault="00543F98" w:rsidP="00F6254C">
            <w:pPr>
              <w:tabs>
                <w:tab w:val="left" w:pos="283"/>
              </w:tabs>
              <w:rPr>
                <w:rFonts w:ascii="Arial" w:hAnsi="Arial" w:cs="Arial"/>
                <w:iCs/>
              </w:rPr>
            </w:pPr>
          </w:p>
        </w:tc>
      </w:tr>
      <w:tr w:rsidR="00412E75" w:rsidRPr="00E766A5" w14:paraId="7C08CCBE" w14:textId="77777777" w:rsidTr="00F6254C">
        <w:tc>
          <w:tcPr>
            <w:tcW w:w="2364" w:type="dxa"/>
          </w:tcPr>
          <w:p w14:paraId="191FF2A9" w14:textId="44C72AB8" w:rsidR="00412E75" w:rsidRPr="00C60914" w:rsidRDefault="00412E75" w:rsidP="00412E75">
            <w:pPr>
              <w:rPr>
                <w:rFonts w:ascii="Arial" w:hAnsi="Arial" w:cs="Arial"/>
                <w:b/>
                <w:bCs/>
              </w:rPr>
            </w:pPr>
            <w:r w:rsidRPr="00C60914">
              <w:rPr>
                <w:rFonts w:ascii="Arial" w:hAnsi="Arial" w:cs="Arial"/>
                <w:b/>
                <w:bCs/>
              </w:rPr>
              <w:t>Campaign Reference</w:t>
            </w:r>
          </w:p>
        </w:tc>
        <w:tc>
          <w:tcPr>
            <w:tcW w:w="8256" w:type="dxa"/>
          </w:tcPr>
          <w:p w14:paraId="7C8456F4" w14:textId="79A8E5EF" w:rsidR="00412E75" w:rsidRPr="006A6E9F" w:rsidRDefault="00A36328" w:rsidP="00412E75">
            <w:pPr>
              <w:rPr>
                <w:rFonts w:ascii="Arial" w:hAnsi="Arial" w:cs="Arial"/>
                <w:bCs/>
                <w:iCs/>
              </w:rPr>
            </w:pPr>
            <w:r>
              <w:rPr>
                <w:rFonts w:ascii="Arial" w:hAnsi="Arial" w:cs="Arial"/>
                <w:bCs/>
                <w:iCs/>
              </w:rPr>
              <w:t>NRS14749</w:t>
            </w:r>
          </w:p>
        </w:tc>
      </w:tr>
      <w:tr w:rsidR="00412E75" w:rsidRPr="00E766A5" w14:paraId="253E530F" w14:textId="77777777" w:rsidTr="00A9722E">
        <w:trPr>
          <w:trHeight w:val="383"/>
        </w:trPr>
        <w:tc>
          <w:tcPr>
            <w:tcW w:w="2364" w:type="dxa"/>
          </w:tcPr>
          <w:p w14:paraId="34EBB77A" w14:textId="3FA76CF0" w:rsidR="00412E75" w:rsidRPr="00F6254C" w:rsidRDefault="00412E75" w:rsidP="00412E75">
            <w:pPr>
              <w:rPr>
                <w:rFonts w:ascii="Arial" w:hAnsi="Arial" w:cs="Arial"/>
                <w:b/>
                <w:bCs/>
              </w:rPr>
            </w:pPr>
            <w:r w:rsidRPr="00F6254C">
              <w:rPr>
                <w:rFonts w:ascii="Arial" w:hAnsi="Arial" w:cs="Arial"/>
                <w:b/>
                <w:bCs/>
              </w:rPr>
              <w:t>Closing Date</w:t>
            </w:r>
          </w:p>
        </w:tc>
        <w:tc>
          <w:tcPr>
            <w:tcW w:w="8256" w:type="dxa"/>
          </w:tcPr>
          <w:p w14:paraId="256B389A" w14:textId="05DAD543" w:rsidR="0038444F" w:rsidRPr="00B8064A" w:rsidRDefault="00C170F9" w:rsidP="0038444F">
            <w:pPr>
              <w:pStyle w:val="Heading7"/>
              <w:rPr>
                <w:b w:val="0"/>
                <w:sz w:val="20"/>
              </w:rPr>
            </w:pPr>
            <w:r>
              <w:rPr>
                <w:b w:val="0"/>
                <w:sz w:val="20"/>
              </w:rPr>
              <w:t>Wednesday 30</w:t>
            </w:r>
            <w:r w:rsidRPr="00C170F9">
              <w:rPr>
                <w:b w:val="0"/>
                <w:sz w:val="20"/>
                <w:vertAlign w:val="superscript"/>
              </w:rPr>
              <w:t>th</w:t>
            </w:r>
            <w:r>
              <w:rPr>
                <w:b w:val="0"/>
                <w:sz w:val="20"/>
              </w:rPr>
              <w:t xml:space="preserve"> April </w:t>
            </w:r>
            <w:r w:rsidR="00B8064A" w:rsidRPr="00B8064A">
              <w:rPr>
                <w:b w:val="0"/>
                <w:sz w:val="20"/>
              </w:rPr>
              <w:t>2025 at 12:00noon</w:t>
            </w:r>
          </w:p>
          <w:p w14:paraId="2DBC20AD" w14:textId="184903C1" w:rsidR="00412E75" w:rsidRPr="00F6254C" w:rsidRDefault="00412E75" w:rsidP="00412E75">
            <w:pPr>
              <w:rPr>
                <w:rFonts w:ascii="Arial" w:hAnsi="Arial" w:cs="Arial"/>
                <w:bCs/>
                <w:iCs/>
                <w:color w:val="000099"/>
              </w:rPr>
            </w:pPr>
          </w:p>
        </w:tc>
      </w:tr>
      <w:tr w:rsidR="00412E75" w:rsidRPr="00E766A5" w14:paraId="0E81CC75" w14:textId="77777777" w:rsidTr="00F6254C">
        <w:tc>
          <w:tcPr>
            <w:tcW w:w="2364" w:type="dxa"/>
          </w:tcPr>
          <w:p w14:paraId="56E2BDB5" w14:textId="77777777" w:rsidR="00412E75" w:rsidRPr="00F6254C" w:rsidRDefault="00412E75" w:rsidP="00412E75">
            <w:pPr>
              <w:rPr>
                <w:rFonts w:ascii="Arial" w:hAnsi="Arial" w:cs="Arial"/>
                <w:b/>
                <w:bCs/>
              </w:rPr>
            </w:pPr>
            <w:r w:rsidRPr="00F6254C">
              <w:rPr>
                <w:rFonts w:ascii="Arial" w:hAnsi="Arial" w:cs="Arial"/>
                <w:b/>
                <w:bCs/>
              </w:rPr>
              <w:t>Proposed Interview Date (s)</w:t>
            </w:r>
          </w:p>
        </w:tc>
        <w:tc>
          <w:tcPr>
            <w:tcW w:w="8256" w:type="dxa"/>
          </w:tcPr>
          <w:p w14:paraId="788921D4" w14:textId="24E508C7" w:rsidR="0038444F" w:rsidRDefault="0038444F" w:rsidP="0038444F">
            <w:pPr>
              <w:pStyle w:val="Heading7"/>
              <w:rPr>
                <w:b w:val="0"/>
                <w:color w:val="000099"/>
                <w:sz w:val="20"/>
              </w:rPr>
            </w:pPr>
          </w:p>
          <w:p w14:paraId="08FA89B6" w14:textId="2F75622E" w:rsidR="00412E75" w:rsidRPr="00F6254C" w:rsidRDefault="00412E75" w:rsidP="00412E75">
            <w:pPr>
              <w:rPr>
                <w:rFonts w:ascii="Arial" w:hAnsi="Arial" w:cs="Arial"/>
                <w:bCs/>
                <w:iCs/>
                <w:color w:val="000099"/>
              </w:rPr>
            </w:pPr>
            <w:r w:rsidRPr="004A21B0">
              <w:rPr>
                <w:rFonts w:ascii="Arial" w:hAnsi="Arial" w:cs="Arial"/>
              </w:rPr>
              <w:t>Candidates will normally be given at least two weeks' notice of interview. The timescale may be reduced in exceptional circumstances.</w:t>
            </w:r>
          </w:p>
        </w:tc>
      </w:tr>
      <w:tr w:rsidR="00412E75" w:rsidRPr="00E766A5" w14:paraId="552BB40E" w14:textId="77777777" w:rsidTr="00F6254C">
        <w:tc>
          <w:tcPr>
            <w:tcW w:w="2364" w:type="dxa"/>
          </w:tcPr>
          <w:p w14:paraId="248D66F8" w14:textId="77777777" w:rsidR="00412E75" w:rsidRPr="00F6254C" w:rsidRDefault="00412E75" w:rsidP="00412E75">
            <w:pPr>
              <w:rPr>
                <w:rFonts w:ascii="Arial" w:hAnsi="Arial" w:cs="Arial"/>
                <w:b/>
                <w:bCs/>
              </w:rPr>
            </w:pPr>
            <w:r w:rsidRPr="00F6254C">
              <w:rPr>
                <w:rFonts w:ascii="Arial" w:hAnsi="Arial" w:cs="Arial"/>
                <w:b/>
                <w:bCs/>
              </w:rPr>
              <w:t>Taking up Appointment</w:t>
            </w:r>
          </w:p>
        </w:tc>
        <w:tc>
          <w:tcPr>
            <w:tcW w:w="8256" w:type="dxa"/>
          </w:tcPr>
          <w:p w14:paraId="150AAA15" w14:textId="77777777" w:rsidR="00412E75" w:rsidRPr="00F6254C" w:rsidRDefault="00412E75" w:rsidP="00412E75">
            <w:pPr>
              <w:rPr>
                <w:rFonts w:ascii="Arial" w:hAnsi="Arial" w:cs="Arial"/>
                <w:iCs/>
              </w:rPr>
            </w:pPr>
            <w:r w:rsidRPr="00F6254C">
              <w:rPr>
                <w:rFonts w:ascii="Arial" w:hAnsi="Arial" w:cs="Arial"/>
                <w:iCs/>
              </w:rPr>
              <w:t>A start date will be indicated at job offer stage.</w:t>
            </w:r>
          </w:p>
        </w:tc>
      </w:tr>
      <w:tr w:rsidR="00412E75" w:rsidRPr="00E766A5" w14:paraId="2B900315" w14:textId="77777777" w:rsidTr="00F6254C">
        <w:tc>
          <w:tcPr>
            <w:tcW w:w="2364" w:type="dxa"/>
          </w:tcPr>
          <w:p w14:paraId="08A7616B" w14:textId="77777777" w:rsidR="00412E75" w:rsidRPr="00F6254C" w:rsidRDefault="00412E75" w:rsidP="00412E75">
            <w:pPr>
              <w:rPr>
                <w:rFonts w:ascii="Arial" w:hAnsi="Arial" w:cs="Arial"/>
                <w:b/>
                <w:bCs/>
              </w:rPr>
            </w:pPr>
            <w:r w:rsidRPr="00F6254C">
              <w:rPr>
                <w:rFonts w:ascii="Arial" w:hAnsi="Arial" w:cs="Arial"/>
                <w:b/>
                <w:bCs/>
              </w:rPr>
              <w:t>Location of Post</w:t>
            </w:r>
          </w:p>
        </w:tc>
        <w:tc>
          <w:tcPr>
            <w:tcW w:w="8256" w:type="dxa"/>
          </w:tcPr>
          <w:p w14:paraId="655EB379" w14:textId="77777777" w:rsidR="00412E75" w:rsidRPr="00F6324E" w:rsidRDefault="00412E75" w:rsidP="00412E75">
            <w:pPr>
              <w:jc w:val="both"/>
              <w:rPr>
                <w:rFonts w:ascii="Arial" w:hAnsi="Arial" w:cs="Arial"/>
                <w:b/>
                <w:iCs/>
              </w:rPr>
            </w:pPr>
          </w:p>
          <w:p w14:paraId="10DA5284" w14:textId="29966A28" w:rsidR="00412E75" w:rsidRDefault="00A932CE" w:rsidP="00412E75">
            <w:pPr>
              <w:jc w:val="both"/>
              <w:rPr>
                <w:rFonts w:ascii="Arial" w:hAnsi="Arial" w:cs="Arial"/>
                <w:iCs/>
              </w:rPr>
            </w:pPr>
            <w:r>
              <w:rPr>
                <w:rFonts w:ascii="Arial" w:hAnsi="Arial" w:cs="Arial"/>
                <w:iCs/>
              </w:rPr>
              <w:t>There is currently one permanent whole-time vacancy</w:t>
            </w:r>
            <w:r w:rsidR="00412E75">
              <w:rPr>
                <w:rFonts w:ascii="Arial" w:hAnsi="Arial" w:cs="Arial"/>
                <w:iCs/>
              </w:rPr>
              <w:t xml:space="preserve"> </w:t>
            </w:r>
            <w:r w:rsidR="00412E75" w:rsidRPr="003C5268">
              <w:rPr>
                <w:rFonts w:ascii="Arial" w:hAnsi="Arial" w:cs="Arial"/>
                <w:iCs/>
              </w:rPr>
              <w:t xml:space="preserve">available </w:t>
            </w:r>
            <w:r w:rsidR="00412E75">
              <w:rPr>
                <w:rFonts w:ascii="Arial" w:hAnsi="Arial" w:cs="Arial"/>
                <w:iCs/>
              </w:rPr>
              <w:t xml:space="preserve">within the </w:t>
            </w:r>
            <w:r w:rsidR="00412E75" w:rsidRPr="00430602">
              <w:rPr>
                <w:rFonts w:ascii="Arial" w:hAnsi="Arial" w:cs="Arial"/>
                <w:b/>
                <w:iCs/>
              </w:rPr>
              <w:t xml:space="preserve">Corporate Pharmaceutical Unit (CPU) </w:t>
            </w:r>
            <w:r w:rsidR="00412E75">
              <w:rPr>
                <w:rFonts w:ascii="Arial" w:hAnsi="Arial" w:cs="Arial"/>
                <w:iCs/>
              </w:rPr>
              <w:t>in PCRS Finglas Dublin 11.</w:t>
            </w:r>
          </w:p>
          <w:p w14:paraId="229C4189" w14:textId="77777777" w:rsidR="00412E75" w:rsidRDefault="00412E75" w:rsidP="00412E75">
            <w:pPr>
              <w:jc w:val="both"/>
              <w:rPr>
                <w:rFonts w:ascii="Arial" w:hAnsi="Arial" w:cs="Arial"/>
                <w:iCs/>
              </w:rPr>
            </w:pPr>
          </w:p>
          <w:p w14:paraId="5F8AE55B" w14:textId="2E48A0EB" w:rsidR="00412E75" w:rsidRDefault="00412E75" w:rsidP="00412E75">
            <w:pPr>
              <w:rPr>
                <w:rFonts w:ascii="Arial" w:hAnsi="Arial" w:cs="Arial"/>
                <w:color w:val="4F81BD"/>
              </w:rPr>
            </w:pPr>
            <w:r>
              <w:rPr>
                <w:rFonts w:ascii="Arial" w:hAnsi="Arial" w:cs="Arial"/>
                <w:color w:val="000000" w:themeColor="text1"/>
              </w:rPr>
              <w:t xml:space="preserve">A panel may be formed as a result of this campaign for </w:t>
            </w:r>
            <w:r w:rsidRPr="00204A9F">
              <w:rPr>
                <w:rFonts w:ascii="Arial" w:hAnsi="Arial" w:cs="Arial"/>
                <w:b/>
                <w:iCs/>
              </w:rPr>
              <w:t>Corporate Pharmaceutical Unit (CPU)</w:t>
            </w:r>
            <w:r w:rsidRPr="00204A9F">
              <w:rPr>
                <w:rFonts w:ascii="Arial" w:hAnsi="Arial" w:cs="Arial"/>
                <w:b/>
                <w:color w:val="000000" w:themeColor="text1"/>
              </w:rPr>
              <w:t xml:space="preserve">, </w:t>
            </w:r>
            <w:r w:rsidRPr="00204A9F">
              <w:rPr>
                <w:rFonts w:ascii="Arial" w:hAnsi="Arial" w:cs="Arial"/>
                <w:b/>
                <w:iCs/>
              </w:rPr>
              <w:t>Primary Care Reimbursement Service (PCRS)</w:t>
            </w:r>
            <w:r w:rsidR="00A36328">
              <w:rPr>
                <w:rFonts w:ascii="Arial" w:hAnsi="Arial" w:cs="Arial"/>
                <w:iCs/>
              </w:rPr>
              <w:t xml:space="preserve"> </w:t>
            </w:r>
            <w:r>
              <w:rPr>
                <w:rFonts w:ascii="Arial" w:hAnsi="Arial" w:cs="Arial"/>
                <w:color w:val="000000" w:themeColor="text1"/>
              </w:rPr>
              <w:t>from which current and future, permanent and specified purpose vacancies of full or part-time duration may be filled.</w:t>
            </w:r>
            <w:r>
              <w:rPr>
                <w:rFonts w:ascii="Arial" w:hAnsi="Arial" w:cs="Arial"/>
                <w:color w:val="4F81BD"/>
              </w:rPr>
              <w:t xml:space="preserve"> </w:t>
            </w:r>
          </w:p>
          <w:p w14:paraId="4F452B03" w14:textId="748D091E" w:rsidR="00412E75" w:rsidRPr="00F6254C" w:rsidRDefault="00412E75" w:rsidP="00412E75">
            <w:pPr>
              <w:jc w:val="both"/>
              <w:rPr>
                <w:rFonts w:ascii="Arial" w:hAnsi="Arial" w:cs="Arial"/>
                <w:color w:val="000099"/>
              </w:rPr>
            </w:pPr>
          </w:p>
        </w:tc>
      </w:tr>
      <w:tr w:rsidR="00412E75" w:rsidRPr="00E766A5" w14:paraId="389595E7" w14:textId="77777777" w:rsidTr="00F6254C">
        <w:tc>
          <w:tcPr>
            <w:tcW w:w="2364" w:type="dxa"/>
          </w:tcPr>
          <w:p w14:paraId="4ED3132C" w14:textId="77777777" w:rsidR="00412E75" w:rsidRPr="00F6254C" w:rsidRDefault="00412E75" w:rsidP="00412E75">
            <w:pPr>
              <w:rPr>
                <w:rFonts w:ascii="Arial" w:hAnsi="Arial" w:cs="Arial"/>
                <w:b/>
                <w:bCs/>
              </w:rPr>
            </w:pPr>
            <w:r w:rsidRPr="00F6254C">
              <w:rPr>
                <w:rFonts w:ascii="Arial" w:hAnsi="Arial" w:cs="Arial"/>
                <w:b/>
                <w:bCs/>
              </w:rPr>
              <w:t>Informal Enquiries</w:t>
            </w:r>
          </w:p>
        </w:tc>
        <w:tc>
          <w:tcPr>
            <w:tcW w:w="8256" w:type="dxa"/>
          </w:tcPr>
          <w:p w14:paraId="45112909" w14:textId="1A78FF35" w:rsidR="00412E75" w:rsidRPr="00124DC6" w:rsidRDefault="00412E75" w:rsidP="00412E75">
            <w:pPr>
              <w:jc w:val="both"/>
              <w:rPr>
                <w:rFonts w:ascii="Arial" w:hAnsi="Arial" w:cs="Arial"/>
                <w:iCs/>
              </w:rPr>
            </w:pPr>
            <w:r>
              <w:rPr>
                <w:rFonts w:ascii="Arial" w:hAnsi="Arial" w:cs="Arial"/>
                <w:iCs/>
              </w:rPr>
              <w:t xml:space="preserve">Linda Fitzharris, </w:t>
            </w:r>
            <w:r w:rsidR="00757BF1">
              <w:rPr>
                <w:rFonts w:ascii="Arial" w:hAnsi="Arial" w:cs="Arial"/>
                <w:iCs/>
              </w:rPr>
              <w:t>Head of Corporate Pharmaceutical Unit</w:t>
            </w:r>
            <w:r>
              <w:rPr>
                <w:rFonts w:ascii="Arial" w:hAnsi="Arial" w:cs="Arial"/>
                <w:iCs/>
              </w:rPr>
              <w:t>, Primary Care Reimbursement Service</w:t>
            </w:r>
          </w:p>
          <w:p w14:paraId="3E60157D" w14:textId="20FAD258" w:rsidR="00412E75" w:rsidRDefault="00412E75" w:rsidP="00412E75">
            <w:pPr>
              <w:jc w:val="both"/>
              <w:rPr>
                <w:rFonts w:ascii="Arial" w:hAnsi="Arial" w:cs="Arial"/>
                <w:iCs/>
              </w:rPr>
            </w:pPr>
            <w:r w:rsidRPr="00430602">
              <w:rPr>
                <w:rFonts w:ascii="Arial" w:hAnsi="Arial" w:cs="Arial"/>
                <w:b/>
                <w:iCs/>
              </w:rPr>
              <w:t>Email :</w:t>
            </w:r>
            <w:r w:rsidRPr="00124DC6">
              <w:rPr>
                <w:rFonts w:ascii="Arial" w:hAnsi="Arial" w:cs="Arial"/>
                <w:iCs/>
              </w:rPr>
              <w:t xml:space="preserve"> </w:t>
            </w:r>
            <w:hyperlink r:id="rId11" w:history="1">
              <w:r w:rsidRPr="00252FC5">
                <w:rPr>
                  <w:rStyle w:val="Hyperlink"/>
                  <w:rFonts w:ascii="Arial" w:hAnsi="Arial" w:cs="Arial"/>
                  <w:iCs/>
                </w:rPr>
                <w:t>Linda.Fitzharris@hse.ie</w:t>
              </w:r>
            </w:hyperlink>
          </w:p>
          <w:p w14:paraId="07252060" w14:textId="60FD20FA" w:rsidR="00412E75" w:rsidRPr="00124DC6" w:rsidRDefault="00412E75" w:rsidP="00412E75">
            <w:pPr>
              <w:jc w:val="both"/>
              <w:rPr>
                <w:rFonts w:ascii="Arial" w:hAnsi="Arial" w:cs="Arial"/>
                <w:iCs/>
              </w:rPr>
            </w:pPr>
            <w:r w:rsidRPr="00430602">
              <w:rPr>
                <w:rFonts w:ascii="Arial" w:hAnsi="Arial" w:cs="Arial"/>
                <w:b/>
                <w:iCs/>
              </w:rPr>
              <w:t xml:space="preserve">Phone </w:t>
            </w:r>
            <w:r w:rsidR="00757BF1">
              <w:rPr>
                <w:rFonts w:ascii="Arial" w:hAnsi="Arial" w:cs="Arial"/>
                <w:b/>
                <w:iCs/>
              </w:rPr>
              <w:t xml:space="preserve">: </w:t>
            </w:r>
            <w:r w:rsidR="00757BF1" w:rsidRPr="00757BF1">
              <w:rPr>
                <w:rFonts w:ascii="Arial" w:hAnsi="Arial" w:cs="Arial"/>
                <w:iCs/>
              </w:rPr>
              <w:t>01-8647100 Ext: 7308</w:t>
            </w:r>
          </w:p>
          <w:p w14:paraId="129350F6" w14:textId="6F18DE81" w:rsidR="00412E75" w:rsidRPr="00F6254C" w:rsidRDefault="00412E75" w:rsidP="00412E75">
            <w:pPr>
              <w:rPr>
                <w:rFonts w:ascii="Arial" w:hAnsi="Arial" w:cs="Arial"/>
                <w:color w:val="000099"/>
              </w:rPr>
            </w:pPr>
          </w:p>
        </w:tc>
      </w:tr>
      <w:tr w:rsidR="00412E75" w:rsidRPr="00E766A5" w14:paraId="0CAEA208" w14:textId="77777777" w:rsidTr="00F6254C">
        <w:tc>
          <w:tcPr>
            <w:tcW w:w="2364" w:type="dxa"/>
          </w:tcPr>
          <w:p w14:paraId="5DA4A305" w14:textId="77777777" w:rsidR="00412E75" w:rsidRPr="00F6254C" w:rsidRDefault="00412E75" w:rsidP="00412E75">
            <w:pPr>
              <w:rPr>
                <w:rFonts w:ascii="Arial" w:hAnsi="Arial" w:cs="Arial"/>
                <w:b/>
                <w:bCs/>
              </w:rPr>
            </w:pPr>
            <w:r w:rsidRPr="00F6254C">
              <w:rPr>
                <w:rFonts w:ascii="Arial" w:hAnsi="Arial" w:cs="Arial"/>
                <w:b/>
                <w:bCs/>
              </w:rPr>
              <w:t>Details of Service</w:t>
            </w:r>
          </w:p>
          <w:p w14:paraId="100EEA6F" w14:textId="77777777" w:rsidR="00412E75" w:rsidRPr="00F6254C" w:rsidRDefault="00412E75" w:rsidP="00412E75">
            <w:pPr>
              <w:rPr>
                <w:rFonts w:ascii="Arial" w:hAnsi="Arial" w:cs="Arial"/>
                <w:b/>
                <w:bCs/>
              </w:rPr>
            </w:pPr>
          </w:p>
        </w:tc>
        <w:tc>
          <w:tcPr>
            <w:tcW w:w="8256" w:type="dxa"/>
          </w:tcPr>
          <w:p w14:paraId="356A5FA7" w14:textId="539C7B28" w:rsidR="00412E75" w:rsidRDefault="00412E75" w:rsidP="00412E75">
            <w:pPr>
              <w:jc w:val="both"/>
              <w:rPr>
                <w:rFonts w:ascii="Arial" w:hAnsi="Arial" w:cs="Arial"/>
              </w:rPr>
            </w:pPr>
            <w:r w:rsidRPr="007B4920">
              <w:rPr>
                <w:rFonts w:ascii="Arial" w:hAnsi="Arial" w:cs="Arial"/>
              </w:rPr>
              <w:t>The HSE is responsible for decisions in relation to the pricing and reimbursement of medicines. The introduction of the Health (Pricing and Supply of Medical Goods) Act 2013 placed additional statutory responsibilities on the HSE including the setting of reference prices for interchangeable medicines.</w:t>
            </w:r>
          </w:p>
          <w:p w14:paraId="0156674E" w14:textId="1C5FC9DF" w:rsidR="00412E75" w:rsidRDefault="00412E75" w:rsidP="00412E75">
            <w:pPr>
              <w:jc w:val="both"/>
              <w:rPr>
                <w:rFonts w:ascii="Arial" w:hAnsi="Arial" w:cs="Arial"/>
              </w:rPr>
            </w:pPr>
            <w:bookmarkStart w:id="0" w:name="_GoBack"/>
            <w:bookmarkEnd w:id="0"/>
          </w:p>
          <w:p w14:paraId="7BBDD1C7" w14:textId="3759EAEF" w:rsidR="00412E75" w:rsidRPr="00A00317" w:rsidRDefault="00412E75" w:rsidP="00412E75">
            <w:pPr>
              <w:jc w:val="both"/>
              <w:rPr>
                <w:rFonts w:ascii="Arial" w:hAnsi="Arial" w:cs="Arial"/>
                <w:iCs/>
              </w:rPr>
            </w:pPr>
            <w:r w:rsidRPr="00A00317">
              <w:rPr>
                <w:rFonts w:ascii="Arial" w:hAnsi="Arial" w:cs="Arial"/>
                <w:iCs/>
              </w:rPr>
              <w:t>The Corporate Pharmaceutical Unit of the PCRS is the HSE unit which accepts pricing and reimbursement applications from industry</w:t>
            </w:r>
            <w:r>
              <w:rPr>
                <w:rFonts w:ascii="Arial" w:hAnsi="Arial" w:cs="Arial"/>
                <w:iCs/>
              </w:rPr>
              <w:t>, provides the Secretariat to the HSE National Drugs Group, provides support to the pricing and reimbursement fields of the BeNeLuxA initiative</w:t>
            </w:r>
            <w:r w:rsidRPr="00A00317">
              <w:rPr>
                <w:rFonts w:ascii="Arial" w:hAnsi="Arial" w:cs="Arial"/>
                <w:iCs/>
              </w:rPr>
              <w:t xml:space="preserve"> and is also operationally responsible for reference price considerations.  </w:t>
            </w:r>
          </w:p>
          <w:p w14:paraId="4CE45771" w14:textId="77777777" w:rsidR="00412E75" w:rsidRPr="007B4920" w:rsidRDefault="00412E75" w:rsidP="00412E75">
            <w:pPr>
              <w:jc w:val="both"/>
              <w:rPr>
                <w:rFonts w:ascii="Arial" w:hAnsi="Arial" w:cs="Arial"/>
              </w:rPr>
            </w:pPr>
          </w:p>
          <w:p w14:paraId="6E3E334B" w14:textId="77777777" w:rsidR="00412E75" w:rsidRDefault="00412E75" w:rsidP="00412E75">
            <w:pPr>
              <w:jc w:val="both"/>
              <w:rPr>
                <w:rFonts w:ascii="Arial" w:hAnsi="Arial" w:cs="Arial"/>
              </w:rPr>
            </w:pPr>
            <w:r w:rsidRPr="007B4920">
              <w:rPr>
                <w:rFonts w:ascii="Arial" w:hAnsi="Arial" w:cs="Arial"/>
              </w:rPr>
              <w:t>There is increasing public interest in and scrutiny of pricing and the reimbursement of medicines in Ireland.</w:t>
            </w:r>
            <w:r>
              <w:rPr>
                <w:rFonts w:ascii="Arial" w:hAnsi="Arial" w:cs="Arial"/>
              </w:rPr>
              <w:t xml:space="preserve"> The HSE is committed to increasing transparency in relation to same and to improving the throughput of applications through the application and decision making process.</w:t>
            </w:r>
          </w:p>
          <w:p w14:paraId="552FE369" w14:textId="77777777" w:rsidR="00412E75" w:rsidRDefault="00412E75" w:rsidP="00412E75">
            <w:pPr>
              <w:jc w:val="both"/>
              <w:rPr>
                <w:rFonts w:ascii="Arial" w:hAnsi="Arial" w:cs="Arial"/>
              </w:rPr>
            </w:pPr>
          </w:p>
          <w:p w14:paraId="4D884C7E" w14:textId="0BD344BE" w:rsidR="00412E75" w:rsidRPr="007B4920" w:rsidRDefault="00412E75" w:rsidP="00412E75">
            <w:pPr>
              <w:jc w:val="both"/>
              <w:rPr>
                <w:rFonts w:ascii="Arial" w:hAnsi="Arial" w:cs="Arial"/>
              </w:rPr>
            </w:pPr>
            <w:r>
              <w:rPr>
                <w:rFonts w:ascii="Arial" w:hAnsi="Arial" w:cs="Arial"/>
              </w:rPr>
              <w:t xml:space="preserve">The HSE is also committed to ensuring that value for money and efficiency is maximised in relation to the resources expended on pharmaceuticals. The Corporate Pharmaceutical plays a key national role in relation to same. </w:t>
            </w:r>
          </w:p>
          <w:p w14:paraId="00EB676D" w14:textId="77777777" w:rsidR="00412E75" w:rsidRDefault="00412E75" w:rsidP="00412E75">
            <w:pPr>
              <w:jc w:val="both"/>
              <w:rPr>
                <w:rFonts w:ascii="Arial" w:hAnsi="Arial" w:cs="Arial"/>
              </w:rPr>
            </w:pPr>
          </w:p>
          <w:p w14:paraId="61EB786B" w14:textId="536F1A57" w:rsidR="00412E75" w:rsidRDefault="00412E75" w:rsidP="00412E75">
            <w:pPr>
              <w:spacing w:before="120"/>
              <w:rPr>
                <w:rFonts w:ascii="Arial" w:hAnsi="Arial" w:cs="Arial"/>
                <w:lang w:eastAsia="en-US"/>
              </w:rPr>
            </w:pPr>
            <w:r w:rsidRPr="00530E6B">
              <w:rPr>
                <w:rFonts w:ascii="Arial" w:hAnsi="Arial" w:cs="Arial"/>
                <w:lang w:eastAsia="en-US"/>
              </w:rPr>
              <w:t xml:space="preserve">The HSE’s </w:t>
            </w:r>
            <w:r w:rsidRPr="0071048D">
              <w:rPr>
                <w:rFonts w:ascii="Arial" w:hAnsi="Arial" w:cs="Arial"/>
                <w:lang w:eastAsia="en-US"/>
              </w:rPr>
              <w:t>Primary</w:t>
            </w:r>
            <w:r>
              <w:rPr>
                <w:rFonts w:ascii="Arial" w:hAnsi="Arial" w:cs="Arial"/>
                <w:lang w:eastAsia="en-US"/>
              </w:rPr>
              <w:t xml:space="preserve"> Care Reimbursement Service (PC</w:t>
            </w:r>
            <w:r w:rsidRPr="0071048D">
              <w:rPr>
                <w:rFonts w:ascii="Arial" w:hAnsi="Arial" w:cs="Arial"/>
                <w:lang w:eastAsia="en-US"/>
              </w:rPr>
              <w:t xml:space="preserve">RS) </w:t>
            </w:r>
            <w:r w:rsidRPr="00530E6B">
              <w:rPr>
                <w:rFonts w:ascii="Arial" w:hAnsi="Arial" w:cs="Arial"/>
                <w:lang w:eastAsia="en-US"/>
              </w:rPr>
              <w:t>supports the delivery of a wide range of primary care services to the general public through over 7,000 primary care contractors (i.e. doctors, dentists, pharmacists, optometrists, etc.) across a range of community health schemes. These schemes form the infrastructure through which the Irish health system delivers a significant proportion of primary care to the public.</w:t>
            </w:r>
          </w:p>
          <w:p w14:paraId="6852536B" w14:textId="616820D5" w:rsidR="00412E75" w:rsidRDefault="00412E75" w:rsidP="00412E75">
            <w:pPr>
              <w:spacing w:before="120"/>
              <w:rPr>
                <w:rFonts w:ascii="Arial" w:hAnsi="Arial" w:cs="Arial"/>
                <w:lang w:eastAsia="en-US"/>
              </w:rPr>
            </w:pPr>
          </w:p>
          <w:p w14:paraId="72C07494" w14:textId="76A786EA" w:rsidR="00412E75" w:rsidRPr="00530E6B" w:rsidRDefault="00412E75" w:rsidP="00412E75">
            <w:pPr>
              <w:spacing w:before="120"/>
              <w:rPr>
                <w:rFonts w:ascii="Arial" w:hAnsi="Arial" w:cs="Arial"/>
                <w:lang w:eastAsia="en-US"/>
              </w:rPr>
            </w:pPr>
            <w:r>
              <w:rPr>
                <w:rFonts w:ascii="Arial" w:hAnsi="Arial" w:cs="Arial"/>
                <w:lang w:eastAsia="en-US"/>
              </w:rPr>
              <w:t xml:space="preserve">PCRS also increasingly makes payments to public hospitals in relation to high cost cancer (and other) medicines provided in public hospitals. </w:t>
            </w:r>
          </w:p>
          <w:p w14:paraId="21778714" w14:textId="77777777" w:rsidR="00412E75" w:rsidRPr="00530E6B" w:rsidRDefault="00412E75" w:rsidP="00412E75">
            <w:pPr>
              <w:rPr>
                <w:rFonts w:ascii="Arial" w:hAnsi="Arial" w:cs="Arial"/>
                <w:lang w:eastAsia="en-US"/>
              </w:rPr>
            </w:pPr>
          </w:p>
          <w:p w14:paraId="0185BFEB" w14:textId="52C5193F" w:rsidR="00412E75" w:rsidRPr="00530E6B" w:rsidRDefault="00412E75" w:rsidP="00412E75">
            <w:pPr>
              <w:rPr>
                <w:rFonts w:ascii="Arial" w:hAnsi="Arial" w:cs="Arial"/>
              </w:rPr>
            </w:pPr>
            <w:r w:rsidRPr="00530E6B">
              <w:rPr>
                <w:rFonts w:ascii="Arial" w:hAnsi="Arial" w:cs="Arial"/>
              </w:rPr>
              <w:t xml:space="preserve">In addition to the processing and making of payments on a national basis to key service providers and recipients, PCRS also compiles statistics and trend analyses which are </w:t>
            </w:r>
            <w:r w:rsidRPr="00530E6B">
              <w:rPr>
                <w:rFonts w:ascii="Arial" w:hAnsi="Arial" w:cs="Arial"/>
              </w:rPr>
              <w:lastRenderedPageBreak/>
              <w:t>provided to other areas within the HSE, Government Departments and other interested parties.</w:t>
            </w:r>
          </w:p>
          <w:p w14:paraId="5257C85E" w14:textId="487F8B61" w:rsidR="00412E75" w:rsidRPr="00F6254C" w:rsidRDefault="00412E75" w:rsidP="00412E75">
            <w:pPr>
              <w:rPr>
                <w:rFonts w:ascii="Arial" w:hAnsi="Arial" w:cs="Arial"/>
                <w:iCs/>
                <w:color w:val="000099"/>
              </w:rPr>
            </w:pPr>
          </w:p>
        </w:tc>
      </w:tr>
      <w:tr w:rsidR="00412E75" w:rsidRPr="00E766A5" w14:paraId="43197BB1" w14:textId="77777777" w:rsidTr="00F6254C">
        <w:tc>
          <w:tcPr>
            <w:tcW w:w="2364" w:type="dxa"/>
          </w:tcPr>
          <w:p w14:paraId="228AC541" w14:textId="77777777" w:rsidR="00412E75" w:rsidRPr="00F6254C" w:rsidRDefault="00412E75" w:rsidP="00412E75">
            <w:pPr>
              <w:rPr>
                <w:rFonts w:ascii="Arial" w:hAnsi="Arial" w:cs="Arial"/>
                <w:b/>
                <w:bCs/>
              </w:rPr>
            </w:pPr>
            <w:r w:rsidRPr="00F6254C">
              <w:rPr>
                <w:rFonts w:ascii="Arial" w:hAnsi="Arial" w:cs="Arial"/>
                <w:b/>
                <w:bCs/>
              </w:rPr>
              <w:lastRenderedPageBreak/>
              <w:t>Reporting Relationship</w:t>
            </w:r>
          </w:p>
        </w:tc>
        <w:tc>
          <w:tcPr>
            <w:tcW w:w="8256" w:type="dxa"/>
          </w:tcPr>
          <w:p w14:paraId="78A72561" w14:textId="6DF9A9C9" w:rsidR="00412E75" w:rsidRPr="00A40B64" w:rsidRDefault="00412E75" w:rsidP="00412E75">
            <w:pPr>
              <w:jc w:val="both"/>
              <w:rPr>
                <w:rFonts w:ascii="Arial" w:hAnsi="Arial" w:cs="Arial"/>
                <w:iCs/>
              </w:rPr>
            </w:pPr>
            <w:r w:rsidRPr="00A40B64">
              <w:rPr>
                <w:rFonts w:ascii="Arial" w:hAnsi="Arial" w:cs="Arial"/>
                <w:iCs/>
              </w:rPr>
              <w:t>The post holder will re</w:t>
            </w:r>
            <w:r>
              <w:rPr>
                <w:rFonts w:ascii="Arial" w:hAnsi="Arial" w:cs="Arial"/>
                <w:iCs/>
              </w:rPr>
              <w:t xml:space="preserve">port to the </w:t>
            </w:r>
            <w:r w:rsidR="00757BF1">
              <w:rPr>
                <w:rFonts w:ascii="Arial" w:hAnsi="Arial" w:cs="Arial"/>
                <w:iCs/>
              </w:rPr>
              <w:t>Head of Corporate Pharmaceutical Unit</w:t>
            </w:r>
            <w:r>
              <w:rPr>
                <w:rFonts w:ascii="Arial" w:hAnsi="Arial" w:cs="Arial"/>
                <w:iCs/>
              </w:rPr>
              <w:t xml:space="preserve"> </w:t>
            </w:r>
            <w:r w:rsidRPr="00A36328">
              <w:rPr>
                <w:rFonts w:ascii="Arial" w:hAnsi="Arial" w:cs="Arial"/>
                <w:iCs/>
              </w:rPr>
              <w:t xml:space="preserve">or </w:t>
            </w:r>
            <w:r w:rsidR="008A47AB" w:rsidRPr="00A36328">
              <w:rPr>
                <w:rFonts w:ascii="Arial" w:hAnsi="Arial" w:cs="Arial"/>
                <w:iCs/>
              </w:rPr>
              <w:t>their delegate</w:t>
            </w:r>
          </w:p>
          <w:p w14:paraId="6855EAB1" w14:textId="7D0C5D2F" w:rsidR="00412E75" w:rsidRPr="00F6254C" w:rsidRDefault="00412E75" w:rsidP="00412E75">
            <w:pPr>
              <w:pStyle w:val="ListParagraph"/>
              <w:ind w:left="0"/>
              <w:rPr>
                <w:rFonts w:ascii="Arial" w:hAnsi="Arial" w:cs="Arial"/>
                <w:iCs/>
                <w:color w:val="000099"/>
              </w:rPr>
            </w:pPr>
          </w:p>
        </w:tc>
      </w:tr>
      <w:tr w:rsidR="00412E75" w:rsidRPr="0033762B" w14:paraId="72A39FE0" w14:textId="77777777" w:rsidTr="00E85621">
        <w:tc>
          <w:tcPr>
            <w:tcW w:w="2364" w:type="dxa"/>
          </w:tcPr>
          <w:p w14:paraId="09DA6B07" w14:textId="77777777" w:rsidR="00412E75" w:rsidRDefault="00412E75" w:rsidP="00412E75">
            <w:pPr>
              <w:rPr>
                <w:rFonts w:ascii="Arial" w:hAnsi="Arial" w:cs="Arial"/>
                <w:b/>
                <w:bCs/>
              </w:rPr>
            </w:pPr>
            <w:r w:rsidRPr="006E2DF2">
              <w:rPr>
                <w:rFonts w:ascii="Arial" w:hAnsi="Arial" w:cs="Arial"/>
                <w:b/>
                <w:bCs/>
              </w:rPr>
              <w:t>Key Working Relationships</w:t>
            </w:r>
          </w:p>
          <w:p w14:paraId="1B4893A2" w14:textId="77777777" w:rsidR="00412E75" w:rsidRPr="00F6254C" w:rsidRDefault="00412E75" w:rsidP="00412E75">
            <w:pPr>
              <w:rPr>
                <w:rFonts w:ascii="Arial" w:hAnsi="Arial" w:cs="Arial"/>
                <w:b/>
                <w:bCs/>
              </w:rPr>
            </w:pPr>
          </w:p>
        </w:tc>
        <w:tc>
          <w:tcPr>
            <w:tcW w:w="8256" w:type="dxa"/>
          </w:tcPr>
          <w:p w14:paraId="232C396C" w14:textId="79CFA9F9" w:rsidR="00412E75" w:rsidRPr="0033762B" w:rsidRDefault="00412E75" w:rsidP="00412E75">
            <w:pPr>
              <w:rPr>
                <w:rFonts w:ascii="Arial" w:hAnsi="Arial" w:cs="Arial"/>
                <w:iCs/>
                <w:color w:val="000099"/>
              </w:rPr>
            </w:pPr>
            <w:r w:rsidRPr="00DC5DED">
              <w:rPr>
                <w:rFonts w:ascii="Arial" w:hAnsi="Arial" w:cs="Arial"/>
                <w:iCs/>
              </w:rPr>
              <w:t xml:space="preserve">The post holder will work collaboratively with </w:t>
            </w:r>
            <w:r>
              <w:rPr>
                <w:rFonts w:ascii="Arial" w:hAnsi="Arial" w:cs="Arial"/>
                <w:iCs/>
              </w:rPr>
              <w:t xml:space="preserve">members of the Corporate Pharmaceutical Unit and other functions within the Primary Care Reimbursement Service (Finance, Pharmacy Function, </w:t>
            </w:r>
            <w:r w:rsidR="0038444F">
              <w:rPr>
                <w:rFonts w:ascii="Arial" w:hAnsi="Arial" w:cs="Arial"/>
                <w:iCs/>
              </w:rPr>
              <w:t>and Reimbursement</w:t>
            </w:r>
            <w:r>
              <w:rPr>
                <w:rFonts w:ascii="Arial" w:hAnsi="Arial" w:cs="Arial"/>
                <w:iCs/>
              </w:rPr>
              <w:t>).</w:t>
            </w:r>
          </w:p>
        </w:tc>
      </w:tr>
      <w:tr w:rsidR="00412E75" w:rsidRPr="00E766A5" w14:paraId="689D5F6D" w14:textId="77777777" w:rsidTr="00F6254C">
        <w:tc>
          <w:tcPr>
            <w:tcW w:w="2364" w:type="dxa"/>
          </w:tcPr>
          <w:p w14:paraId="12DE3BDC" w14:textId="6487AE1D" w:rsidR="00412E75" w:rsidRDefault="00412E75" w:rsidP="00412E75">
            <w:pPr>
              <w:rPr>
                <w:rFonts w:ascii="Arial" w:hAnsi="Arial" w:cs="Arial"/>
                <w:b/>
                <w:bCs/>
              </w:rPr>
            </w:pPr>
            <w:r w:rsidRPr="00F6254C">
              <w:rPr>
                <w:rFonts w:ascii="Arial" w:hAnsi="Arial" w:cs="Arial"/>
                <w:b/>
                <w:bCs/>
              </w:rPr>
              <w:t xml:space="preserve">Purpose of the Post </w:t>
            </w:r>
          </w:p>
          <w:p w14:paraId="1C39EAA7" w14:textId="77777777" w:rsidR="00412E75" w:rsidRPr="00A9722E" w:rsidRDefault="00412E75" w:rsidP="00412E75">
            <w:pPr>
              <w:rPr>
                <w:rFonts w:ascii="Arial" w:hAnsi="Arial" w:cs="Arial"/>
              </w:rPr>
            </w:pPr>
          </w:p>
          <w:p w14:paraId="15A00675" w14:textId="77777777" w:rsidR="00412E75" w:rsidRPr="00A9722E" w:rsidRDefault="00412E75" w:rsidP="00412E75">
            <w:pPr>
              <w:rPr>
                <w:rFonts w:ascii="Arial" w:hAnsi="Arial" w:cs="Arial"/>
              </w:rPr>
            </w:pPr>
          </w:p>
          <w:p w14:paraId="0C2D8669" w14:textId="77777777" w:rsidR="00412E75" w:rsidRPr="00A9722E" w:rsidRDefault="00412E75" w:rsidP="00412E75">
            <w:pPr>
              <w:rPr>
                <w:rFonts w:ascii="Arial" w:hAnsi="Arial" w:cs="Arial"/>
              </w:rPr>
            </w:pPr>
          </w:p>
          <w:p w14:paraId="442F7E07" w14:textId="57859756" w:rsidR="00412E75" w:rsidRDefault="00412E75" w:rsidP="00412E75">
            <w:pPr>
              <w:rPr>
                <w:rFonts w:ascii="Arial" w:hAnsi="Arial" w:cs="Arial"/>
              </w:rPr>
            </w:pPr>
          </w:p>
          <w:p w14:paraId="3B0BAF62" w14:textId="77777777" w:rsidR="00412E75" w:rsidRPr="00A9722E" w:rsidRDefault="00412E75" w:rsidP="00412E75">
            <w:pPr>
              <w:ind w:firstLine="720"/>
              <w:rPr>
                <w:rFonts w:ascii="Arial" w:hAnsi="Arial" w:cs="Arial"/>
              </w:rPr>
            </w:pPr>
          </w:p>
        </w:tc>
        <w:tc>
          <w:tcPr>
            <w:tcW w:w="8256" w:type="dxa"/>
          </w:tcPr>
          <w:p w14:paraId="5290E001" w14:textId="788C4365" w:rsidR="00412E75" w:rsidRPr="00402E5E" w:rsidRDefault="00412E75" w:rsidP="00412E75">
            <w:pPr>
              <w:spacing w:after="120"/>
              <w:jc w:val="both"/>
              <w:rPr>
                <w:rFonts w:ascii="Arial" w:hAnsi="Arial" w:cs="Arial"/>
                <w:iCs/>
              </w:rPr>
            </w:pPr>
            <w:r w:rsidRPr="00402E5E">
              <w:rPr>
                <w:rFonts w:ascii="Arial" w:hAnsi="Arial" w:cs="Arial"/>
                <w:iCs/>
              </w:rPr>
              <w:t xml:space="preserve">To work with the existing </w:t>
            </w:r>
            <w:r>
              <w:rPr>
                <w:rFonts w:ascii="Arial" w:hAnsi="Arial" w:cs="Arial"/>
                <w:iCs/>
              </w:rPr>
              <w:t>Pharmacy team</w:t>
            </w:r>
            <w:r w:rsidRPr="00402E5E">
              <w:rPr>
                <w:rFonts w:ascii="Arial" w:hAnsi="Arial" w:cs="Arial"/>
                <w:iCs/>
              </w:rPr>
              <w:t xml:space="preserve"> to:</w:t>
            </w:r>
          </w:p>
          <w:p w14:paraId="1AEE7A21" w14:textId="77777777" w:rsidR="00412E75" w:rsidRPr="00402E5E" w:rsidRDefault="00412E75" w:rsidP="00412E75">
            <w:pPr>
              <w:numPr>
                <w:ilvl w:val="0"/>
                <w:numId w:val="40"/>
              </w:numPr>
              <w:spacing w:before="120" w:after="120"/>
              <w:ind w:left="348" w:hanging="348"/>
              <w:jc w:val="both"/>
              <w:rPr>
                <w:rFonts w:ascii="Arial" w:hAnsi="Arial" w:cs="Arial"/>
                <w:iCs/>
              </w:rPr>
            </w:pPr>
            <w:r w:rsidRPr="00402E5E">
              <w:rPr>
                <w:rFonts w:ascii="Arial" w:hAnsi="Arial" w:cs="Arial"/>
                <w:iCs/>
              </w:rPr>
              <w:t>Provide direction, support and supervision of the staff members.</w:t>
            </w:r>
          </w:p>
          <w:p w14:paraId="49D00FD1" w14:textId="793EEEA3" w:rsidR="00412E75" w:rsidRPr="00402E5E" w:rsidRDefault="00412E75" w:rsidP="00412E75">
            <w:pPr>
              <w:numPr>
                <w:ilvl w:val="0"/>
                <w:numId w:val="40"/>
              </w:numPr>
              <w:spacing w:before="120" w:after="120"/>
              <w:ind w:left="348" w:hanging="348"/>
              <w:jc w:val="both"/>
              <w:rPr>
                <w:rFonts w:ascii="Arial" w:hAnsi="Arial" w:cs="Arial"/>
                <w:iCs/>
              </w:rPr>
            </w:pPr>
            <w:r w:rsidRPr="00402E5E">
              <w:rPr>
                <w:rFonts w:ascii="Arial" w:hAnsi="Arial" w:cs="Arial"/>
                <w:iCs/>
              </w:rPr>
              <w:t>Ensure that applications and decisions in relation to pricing and reimbursement of new and existing medicines are managed in compliance with statutory requirements e.g. Health (Pricing and Supply of Medical Goods) Act 2013 and any framework agreement</w:t>
            </w:r>
            <w:r>
              <w:rPr>
                <w:rFonts w:ascii="Arial" w:hAnsi="Arial" w:cs="Arial"/>
                <w:iCs/>
              </w:rPr>
              <w:t>s in place (e.g. IPHA Agreement</w:t>
            </w:r>
            <w:r w:rsidRPr="00402E5E">
              <w:rPr>
                <w:rFonts w:ascii="Arial" w:hAnsi="Arial" w:cs="Arial"/>
                <w:iCs/>
              </w:rPr>
              <w:t>).</w:t>
            </w:r>
          </w:p>
          <w:p w14:paraId="4DFB97DF" w14:textId="16E05903" w:rsidR="00412E75" w:rsidRDefault="00412E75" w:rsidP="00412E75">
            <w:pPr>
              <w:numPr>
                <w:ilvl w:val="0"/>
                <w:numId w:val="40"/>
              </w:numPr>
              <w:spacing w:before="120" w:after="120"/>
              <w:ind w:left="348" w:hanging="348"/>
              <w:jc w:val="both"/>
              <w:rPr>
                <w:rFonts w:ascii="Arial" w:hAnsi="Arial" w:cs="Arial"/>
                <w:iCs/>
              </w:rPr>
            </w:pPr>
            <w:r>
              <w:rPr>
                <w:rFonts w:ascii="Arial" w:hAnsi="Arial" w:cs="Arial"/>
                <w:iCs/>
              </w:rPr>
              <w:t>Participate in</w:t>
            </w:r>
            <w:r w:rsidRPr="00402E5E">
              <w:rPr>
                <w:rFonts w:ascii="Arial" w:hAnsi="Arial" w:cs="Arial"/>
                <w:iCs/>
              </w:rPr>
              <w:t xml:space="preserve"> engagements with stakeholders (HSE and others such as government agencies or departments</w:t>
            </w:r>
            <w:r>
              <w:rPr>
                <w:rFonts w:ascii="Arial" w:hAnsi="Arial" w:cs="Arial"/>
                <w:iCs/>
              </w:rPr>
              <w:t>, industry, health care professionals and members of the public</w:t>
            </w:r>
            <w:r w:rsidRPr="00402E5E">
              <w:rPr>
                <w:rFonts w:ascii="Arial" w:hAnsi="Arial" w:cs="Arial"/>
                <w:iCs/>
              </w:rPr>
              <w:t>).</w:t>
            </w:r>
          </w:p>
          <w:p w14:paraId="47FE22C6" w14:textId="72EEAB4C" w:rsidR="00412E75" w:rsidRDefault="00412E75" w:rsidP="00412E75">
            <w:pPr>
              <w:numPr>
                <w:ilvl w:val="0"/>
                <w:numId w:val="40"/>
              </w:numPr>
              <w:spacing w:before="120" w:after="120"/>
              <w:ind w:left="348" w:hanging="348"/>
              <w:jc w:val="both"/>
              <w:rPr>
                <w:rFonts w:ascii="Arial" w:hAnsi="Arial" w:cs="Arial"/>
                <w:iCs/>
              </w:rPr>
            </w:pPr>
            <w:r w:rsidRPr="00F578A9">
              <w:rPr>
                <w:rFonts w:ascii="Arial" w:hAnsi="Arial" w:cs="Arial"/>
                <w:iCs/>
              </w:rPr>
              <w:t>Ensure that governance arrangements with regard to the pricing and reimbursement of new and existing medicines are appropriate.</w:t>
            </w:r>
          </w:p>
          <w:p w14:paraId="492E7759" w14:textId="2702CE63" w:rsidR="00412E75" w:rsidRDefault="00412E75" w:rsidP="00412E75">
            <w:pPr>
              <w:numPr>
                <w:ilvl w:val="0"/>
                <w:numId w:val="40"/>
              </w:numPr>
              <w:spacing w:before="120" w:after="120"/>
              <w:ind w:left="348" w:hanging="348"/>
              <w:jc w:val="both"/>
              <w:rPr>
                <w:rFonts w:ascii="Arial" w:hAnsi="Arial" w:cs="Arial"/>
                <w:iCs/>
              </w:rPr>
            </w:pPr>
            <w:r>
              <w:rPr>
                <w:rFonts w:ascii="Arial" w:hAnsi="Arial" w:cs="Arial"/>
                <w:iCs/>
              </w:rPr>
              <w:t>Ensure that the unit meets national targets and performance indicators</w:t>
            </w:r>
          </w:p>
          <w:p w14:paraId="2948CAEB" w14:textId="6ABA618B" w:rsidR="00412E75" w:rsidRPr="00F6254C" w:rsidRDefault="00412E75" w:rsidP="00412E75">
            <w:pPr>
              <w:rPr>
                <w:rFonts w:ascii="Arial" w:hAnsi="Arial" w:cs="Arial"/>
                <w:iCs/>
                <w:color w:val="000099"/>
              </w:rPr>
            </w:pPr>
          </w:p>
        </w:tc>
      </w:tr>
      <w:tr w:rsidR="00412E75" w:rsidRPr="00E766A5" w14:paraId="7BB14EE9" w14:textId="77777777" w:rsidTr="00F6254C">
        <w:tc>
          <w:tcPr>
            <w:tcW w:w="2364" w:type="dxa"/>
          </w:tcPr>
          <w:p w14:paraId="7862D26E" w14:textId="06E97C59" w:rsidR="00412E75" w:rsidRPr="00F6254C" w:rsidRDefault="00412E75" w:rsidP="00412E75">
            <w:pPr>
              <w:rPr>
                <w:rFonts w:ascii="Arial" w:hAnsi="Arial" w:cs="Arial"/>
                <w:b/>
                <w:bCs/>
              </w:rPr>
            </w:pPr>
            <w:r w:rsidRPr="00F6254C">
              <w:rPr>
                <w:rFonts w:ascii="Arial" w:hAnsi="Arial" w:cs="Arial"/>
                <w:b/>
                <w:bCs/>
              </w:rPr>
              <w:t>Principal Duties and Responsibilities</w:t>
            </w:r>
          </w:p>
          <w:p w14:paraId="022FAD24" w14:textId="77777777" w:rsidR="00412E75" w:rsidRPr="00F6254C" w:rsidRDefault="00412E75" w:rsidP="00412E75">
            <w:pPr>
              <w:rPr>
                <w:rFonts w:ascii="Arial" w:hAnsi="Arial" w:cs="Arial"/>
                <w:b/>
                <w:bCs/>
              </w:rPr>
            </w:pPr>
          </w:p>
        </w:tc>
        <w:tc>
          <w:tcPr>
            <w:tcW w:w="8256" w:type="dxa"/>
          </w:tcPr>
          <w:p w14:paraId="60DF65B6" w14:textId="0CA014C7" w:rsidR="00412E75" w:rsidRPr="00336BE1" w:rsidRDefault="00412E75" w:rsidP="00412E75">
            <w:pPr>
              <w:tabs>
                <w:tab w:val="left" w:pos="283"/>
              </w:tabs>
              <w:spacing w:before="100" w:beforeAutospacing="1" w:after="100" w:afterAutospacing="1"/>
              <w:contextualSpacing/>
              <w:rPr>
                <w:rFonts w:ascii="Arial" w:hAnsi="Arial" w:cs="Arial"/>
              </w:rPr>
            </w:pPr>
            <w:r>
              <w:rPr>
                <w:rFonts w:ascii="Arial" w:hAnsi="Arial" w:cs="Arial"/>
              </w:rPr>
              <w:t xml:space="preserve">The Chief II Pharmacist </w:t>
            </w:r>
            <w:r w:rsidRPr="005867E7">
              <w:rPr>
                <w:rFonts w:ascii="Arial" w:hAnsi="Arial" w:cs="Arial"/>
              </w:rPr>
              <w:t>will:</w:t>
            </w:r>
          </w:p>
          <w:p w14:paraId="0BA848B6" w14:textId="77777777" w:rsidR="00A36328" w:rsidRDefault="00412E75" w:rsidP="00A36328">
            <w:pPr>
              <w:spacing w:after="120"/>
              <w:rPr>
                <w:rFonts w:ascii="Arial" w:hAnsi="Arial" w:cs="Arial"/>
                <w:iCs/>
              </w:rPr>
            </w:pPr>
            <w:r w:rsidRPr="00F578A9">
              <w:rPr>
                <w:rFonts w:ascii="Arial" w:hAnsi="Arial" w:cs="Arial"/>
                <w:iCs/>
              </w:rPr>
              <w:t xml:space="preserve"> </w:t>
            </w:r>
          </w:p>
          <w:p w14:paraId="7609E66E" w14:textId="54A2FBF2" w:rsidR="00412E75" w:rsidRPr="00A36328" w:rsidRDefault="00412E75" w:rsidP="00A36328">
            <w:pPr>
              <w:spacing w:after="120"/>
              <w:rPr>
                <w:rFonts w:ascii="Arial" w:hAnsi="Arial" w:cs="Arial"/>
                <w:iCs/>
              </w:rPr>
            </w:pPr>
            <w:r>
              <w:rPr>
                <w:rFonts w:ascii="Arial" w:hAnsi="Arial" w:cs="Arial"/>
                <w:b/>
                <w:u w:val="single"/>
              </w:rPr>
              <w:t>Clinical/Professional</w:t>
            </w:r>
          </w:p>
          <w:p w14:paraId="6D2F5264" w14:textId="5E58A399" w:rsidR="00412E75" w:rsidRPr="00AB616E" w:rsidRDefault="00412E75" w:rsidP="00412E75">
            <w:pPr>
              <w:numPr>
                <w:ilvl w:val="0"/>
                <w:numId w:val="53"/>
              </w:numPr>
              <w:contextualSpacing/>
              <w:jc w:val="both"/>
              <w:rPr>
                <w:rFonts w:ascii="Arial" w:hAnsi="Arial" w:cs="Arial"/>
              </w:rPr>
            </w:pPr>
            <w:r>
              <w:rPr>
                <w:rFonts w:ascii="Arial" w:hAnsi="Arial" w:cs="Arial"/>
                <w:iCs/>
              </w:rPr>
              <w:t>Be responsible</w:t>
            </w:r>
            <w:r w:rsidRPr="002D6940">
              <w:rPr>
                <w:rFonts w:ascii="Arial" w:hAnsi="Arial" w:cs="Arial"/>
                <w:iCs/>
              </w:rPr>
              <w:t xml:space="preserve"> for ensuring that work programmes are progressed in an efficient and </w:t>
            </w:r>
            <w:r w:rsidRPr="002D6940">
              <w:rPr>
                <w:rFonts w:ascii="Arial" w:hAnsi="Arial" w:cs="Arial"/>
              </w:rPr>
              <w:t>timely manner and to a high standard</w:t>
            </w:r>
          </w:p>
          <w:p w14:paraId="3D1111A6" w14:textId="0DDAC77F" w:rsidR="00412E75" w:rsidRPr="00F578A9" w:rsidRDefault="00412E75" w:rsidP="00412E75">
            <w:pPr>
              <w:numPr>
                <w:ilvl w:val="0"/>
                <w:numId w:val="53"/>
              </w:numPr>
              <w:rPr>
                <w:rFonts w:ascii="Arial" w:hAnsi="Arial" w:cs="Arial"/>
              </w:rPr>
            </w:pPr>
            <w:r w:rsidRPr="00F578A9">
              <w:rPr>
                <w:rFonts w:ascii="Arial" w:hAnsi="Arial" w:cs="Arial"/>
              </w:rPr>
              <w:t>Process</w:t>
            </w:r>
            <w:r>
              <w:rPr>
                <w:rFonts w:ascii="Arial" w:hAnsi="Arial" w:cs="Arial"/>
              </w:rPr>
              <w:t>ing</w:t>
            </w:r>
            <w:r w:rsidRPr="00F578A9">
              <w:rPr>
                <w:rFonts w:ascii="Arial" w:hAnsi="Arial" w:cs="Arial"/>
              </w:rPr>
              <w:t xml:space="preserve"> and analys</w:t>
            </w:r>
            <w:r>
              <w:rPr>
                <w:rFonts w:ascii="Arial" w:hAnsi="Arial" w:cs="Arial"/>
              </w:rPr>
              <w:t>ing</w:t>
            </w:r>
            <w:r w:rsidRPr="00F578A9">
              <w:rPr>
                <w:rFonts w:ascii="Arial" w:hAnsi="Arial" w:cs="Arial"/>
              </w:rPr>
              <w:t xml:space="preserve"> new medicinal product applications (new chemical entities, generic medicines, biosimilars, parallel imports etc.).</w:t>
            </w:r>
          </w:p>
          <w:p w14:paraId="52DEF109" w14:textId="47BEFEFD" w:rsidR="00412E75" w:rsidRPr="00F578A9" w:rsidRDefault="00412E75" w:rsidP="00412E75">
            <w:pPr>
              <w:numPr>
                <w:ilvl w:val="0"/>
                <w:numId w:val="53"/>
              </w:numPr>
              <w:rPr>
                <w:rFonts w:ascii="Arial" w:hAnsi="Arial" w:cs="Arial"/>
              </w:rPr>
            </w:pPr>
            <w:r w:rsidRPr="00F578A9">
              <w:rPr>
                <w:rFonts w:ascii="Arial" w:hAnsi="Arial" w:cs="Arial"/>
              </w:rPr>
              <w:t>Receipt and management of Product Discontinuation Notifications.</w:t>
            </w:r>
          </w:p>
          <w:p w14:paraId="4DD1B70B" w14:textId="77777777" w:rsidR="00412E75" w:rsidRPr="00F578A9" w:rsidRDefault="00412E75" w:rsidP="00412E75">
            <w:pPr>
              <w:numPr>
                <w:ilvl w:val="0"/>
                <w:numId w:val="53"/>
              </w:numPr>
              <w:rPr>
                <w:rFonts w:ascii="Arial" w:hAnsi="Arial" w:cs="Arial"/>
              </w:rPr>
            </w:pPr>
            <w:r w:rsidRPr="00F578A9">
              <w:rPr>
                <w:rFonts w:ascii="Arial" w:hAnsi="Arial" w:cs="Arial"/>
              </w:rPr>
              <w:t>Receipt and management of Product Shortages Notifications.</w:t>
            </w:r>
          </w:p>
          <w:p w14:paraId="0167F37F" w14:textId="77777777" w:rsidR="00412E75" w:rsidRPr="00F578A9" w:rsidRDefault="00412E75" w:rsidP="00412E75">
            <w:pPr>
              <w:numPr>
                <w:ilvl w:val="0"/>
                <w:numId w:val="53"/>
              </w:numPr>
              <w:rPr>
                <w:rFonts w:ascii="Arial" w:hAnsi="Arial" w:cs="Arial"/>
              </w:rPr>
            </w:pPr>
            <w:r w:rsidRPr="00F578A9">
              <w:rPr>
                <w:rFonts w:ascii="Arial" w:hAnsi="Arial" w:cs="Arial"/>
              </w:rPr>
              <w:t>Receipt and management of horizon scanning documents in relation to new medicines.</w:t>
            </w:r>
          </w:p>
          <w:p w14:paraId="0BF50217" w14:textId="77777777" w:rsidR="00412E75" w:rsidRPr="00F578A9" w:rsidRDefault="00412E75" w:rsidP="00412E75">
            <w:pPr>
              <w:numPr>
                <w:ilvl w:val="0"/>
                <w:numId w:val="53"/>
              </w:numPr>
              <w:rPr>
                <w:rFonts w:ascii="Arial" w:hAnsi="Arial" w:cs="Arial"/>
              </w:rPr>
            </w:pPr>
            <w:r w:rsidRPr="00F578A9">
              <w:rPr>
                <w:rFonts w:ascii="Arial" w:hAnsi="Arial" w:cs="Arial"/>
              </w:rPr>
              <w:t>Commissioning of Health Technology Assessments (HTAs).</w:t>
            </w:r>
          </w:p>
          <w:p w14:paraId="515DF39D" w14:textId="77777777" w:rsidR="00412E75" w:rsidRPr="00F578A9" w:rsidRDefault="00412E75" w:rsidP="00412E75">
            <w:pPr>
              <w:numPr>
                <w:ilvl w:val="0"/>
                <w:numId w:val="53"/>
              </w:numPr>
              <w:rPr>
                <w:rFonts w:ascii="Arial" w:hAnsi="Arial" w:cs="Arial"/>
              </w:rPr>
            </w:pPr>
            <w:r w:rsidRPr="00F578A9">
              <w:rPr>
                <w:rFonts w:ascii="Arial" w:hAnsi="Arial" w:cs="Arial"/>
              </w:rPr>
              <w:t>Receipt and consideration of HTA reports.</w:t>
            </w:r>
          </w:p>
          <w:p w14:paraId="1C57A96A" w14:textId="77777777" w:rsidR="00412E75" w:rsidRPr="00F578A9" w:rsidRDefault="00412E75" w:rsidP="00412E75">
            <w:pPr>
              <w:numPr>
                <w:ilvl w:val="0"/>
                <w:numId w:val="53"/>
              </w:numPr>
              <w:rPr>
                <w:rFonts w:ascii="Arial" w:hAnsi="Arial" w:cs="Arial"/>
              </w:rPr>
            </w:pPr>
            <w:r w:rsidRPr="00F578A9">
              <w:rPr>
                <w:rFonts w:ascii="Arial" w:hAnsi="Arial" w:cs="Arial"/>
              </w:rPr>
              <w:t>Negotiation with pharmaceutical companies on individual products.</w:t>
            </w:r>
          </w:p>
          <w:p w14:paraId="6A0AFB5B" w14:textId="77777777" w:rsidR="00412E75" w:rsidRPr="00F578A9" w:rsidRDefault="00412E75" w:rsidP="00412E75">
            <w:pPr>
              <w:numPr>
                <w:ilvl w:val="0"/>
                <w:numId w:val="53"/>
              </w:numPr>
              <w:rPr>
                <w:rFonts w:ascii="Arial" w:hAnsi="Arial" w:cs="Arial"/>
              </w:rPr>
            </w:pPr>
            <w:r w:rsidRPr="00F578A9">
              <w:rPr>
                <w:rFonts w:ascii="Arial" w:hAnsi="Arial" w:cs="Arial"/>
              </w:rPr>
              <w:t>Provision of Secretariat function to National HSE Drugs Group.</w:t>
            </w:r>
          </w:p>
          <w:p w14:paraId="4259C693" w14:textId="77777777" w:rsidR="00412E75" w:rsidRPr="00F578A9" w:rsidRDefault="00412E75" w:rsidP="00412E75">
            <w:pPr>
              <w:numPr>
                <w:ilvl w:val="0"/>
                <w:numId w:val="53"/>
              </w:numPr>
              <w:rPr>
                <w:rFonts w:ascii="Arial" w:hAnsi="Arial" w:cs="Arial"/>
              </w:rPr>
            </w:pPr>
            <w:r w:rsidRPr="00F578A9">
              <w:rPr>
                <w:rFonts w:ascii="Arial" w:hAnsi="Arial" w:cs="Arial"/>
              </w:rPr>
              <w:t>Recording and communication of proposed decisions and final decisions (including the consideration and assessment of representations received).</w:t>
            </w:r>
          </w:p>
          <w:p w14:paraId="0923BA31" w14:textId="77777777" w:rsidR="00412E75" w:rsidRPr="00F578A9" w:rsidRDefault="00412E75" w:rsidP="00412E75">
            <w:pPr>
              <w:numPr>
                <w:ilvl w:val="0"/>
                <w:numId w:val="53"/>
              </w:numPr>
              <w:rPr>
                <w:rFonts w:ascii="Arial" w:hAnsi="Arial" w:cs="Arial"/>
              </w:rPr>
            </w:pPr>
            <w:r w:rsidRPr="00F578A9">
              <w:rPr>
                <w:rFonts w:ascii="Arial" w:hAnsi="Arial" w:cs="Arial"/>
              </w:rPr>
              <w:t>Preparation of responses to Parliament Queries.</w:t>
            </w:r>
          </w:p>
          <w:p w14:paraId="3AAA9389" w14:textId="77777777" w:rsidR="00412E75" w:rsidRPr="00F578A9" w:rsidRDefault="00412E75" w:rsidP="00412E75">
            <w:pPr>
              <w:numPr>
                <w:ilvl w:val="0"/>
                <w:numId w:val="53"/>
              </w:numPr>
              <w:rPr>
                <w:rFonts w:ascii="Arial" w:hAnsi="Arial" w:cs="Arial"/>
              </w:rPr>
            </w:pPr>
            <w:r w:rsidRPr="00F578A9">
              <w:rPr>
                <w:rFonts w:ascii="Arial" w:hAnsi="Arial" w:cs="Arial"/>
              </w:rPr>
              <w:t>Preparation of responses to media.</w:t>
            </w:r>
          </w:p>
          <w:p w14:paraId="3CEACF47" w14:textId="77777777" w:rsidR="00412E75" w:rsidRPr="00F578A9" w:rsidRDefault="00412E75" w:rsidP="00412E75">
            <w:pPr>
              <w:numPr>
                <w:ilvl w:val="0"/>
                <w:numId w:val="53"/>
              </w:numPr>
              <w:rPr>
                <w:rFonts w:ascii="Arial" w:hAnsi="Arial" w:cs="Arial"/>
              </w:rPr>
            </w:pPr>
            <w:r w:rsidRPr="00F578A9">
              <w:rPr>
                <w:rFonts w:ascii="Arial" w:hAnsi="Arial" w:cs="Arial"/>
              </w:rPr>
              <w:t>Analysis of relevant criteria so as to provide recommendations in relation of the setting of individual reference prices.</w:t>
            </w:r>
          </w:p>
          <w:p w14:paraId="171EAED6" w14:textId="77777777" w:rsidR="00412E75" w:rsidRPr="00F578A9" w:rsidRDefault="00412E75" w:rsidP="00412E75">
            <w:pPr>
              <w:numPr>
                <w:ilvl w:val="0"/>
                <w:numId w:val="53"/>
              </w:numPr>
              <w:rPr>
                <w:rFonts w:ascii="Arial" w:hAnsi="Arial" w:cs="Arial"/>
              </w:rPr>
            </w:pPr>
            <w:r w:rsidRPr="00F578A9">
              <w:rPr>
                <w:rFonts w:ascii="Arial" w:hAnsi="Arial" w:cs="Arial"/>
              </w:rPr>
              <w:t>Ensuring effective quality assurance of the functions of the unit.</w:t>
            </w:r>
          </w:p>
          <w:p w14:paraId="0F260BA1" w14:textId="77777777" w:rsidR="00412E75" w:rsidRPr="00F578A9" w:rsidRDefault="00412E75" w:rsidP="00412E75">
            <w:pPr>
              <w:numPr>
                <w:ilvl w:val="0"/>
                <w:numId w:val="53"/>
              </w:numPr>
              <w:rPr>
                <w:rFonts w:ascii="Arial" w:hAnsi="Arial" w:cs="Arial"/>
              </w:rPr>
            </w:pPr>
            <w:r w:rsidRPr="00F578A9">
              <w:rPr>
                <w:rFonts w:ascii="Arial" w:hAnsi="Arial" w:cs="Arial"/>
              </w:rPr>
              <w:t>Preparation of reports.</w:t>
            </w:r>
          </w:p>
          <w:p w14:paraId="4198E8B2" w14:textId="77777777" w:rsidR="00412E75" w:rsidRPr="00F578A9" w:rsidRDefault="00412E75" w:rsidP="00412E75">
            <w:pPr>
              <w:numPr>
                <w:ilvl w:val="0"/>
                <w:numId w:val="53"/>
              </w:numPr>
              <w:rPr>
                <w:rFonts w:ascii="Arial" w:hAnsi="Arial" w:cs="Arial"/>
              </w:rPr>
            </w:pPr>
            <w:r w:rsidRPr="00F578A9">
              <w:rPr>
                <w:rFonts w:ascii="Arial" w:hAnsi="Arial" w:cs="Arial"/>
              </w:rPr>
              <w:t>Communication of price changes within PCRS (and to wider stakeholders where required).</w:t>
            </w:r>
          </w:p>
          <w:p w14:paraId="2223B9E6" w14:textId="7ADAF916" w:rsidR="00412E75" w:rsidRPr="00F578A9" w:rsidRDefault="00412E75" w:rsidP="00412E75">
            <w:pPr>
              <w:numPr>
                <w:ilvl w:val="0"/>
                <w:numId w:val="53"/>
              </w:numPr>
              <w:rPr>
                <w:rFonts w:ascii="Arial" w:hAnsi="Arial" w:cs="Arial"/>
              </w:rPr>
            </w:pPr>
            <w:r w:rsidRPr="00F578A9">
              <w:rPr>
                <w:rFonts w:ascii="Arial" w:hAnsi="Arial" w:cs="Arial"/>
              </w:rPr>
              <w:t xml:space="preserve">Co-operate with other PCRS functions (e.g. </w:t>
            </w:r>
            <w:r>
              <w:rPr>
                <w:rFonts w:ascii="Arial" w:hAnsi="Arial" w:cs="Arial"/>
              </w:rPr>
              <w:t>Pharmacy Function</w:t>
            </w:r>
            <w:r w:rsidRPr="00F578A9">
              <w:rPr>
                <w:rFonts w:ascii="Arial" w:hAnsi="Arial" w:cs="Arial"/>
              </w:rPr>
              <w:t>, Finance, Operations</w:t>
            </w:r>
            <w:r>
              <w:rPr>
                <w:rFonts w:ascii="Arial" w:hAnsi="Arial" w:cs="Arial"/>
              </w:rPr>
              <w:t>, Probity</w:t>
            </w:r>
            <w:r w:rsidRPr="00F578A9">
              <w:rPr>
                <w:rFonts w:ascii="Arial" w:hAnsi="Arial" w:cs="Arial"/>
              </w:rPr>
              <w:t>) to ensure appropriate reimbursement (including governance and reporting) arrangements are in place for all medicines.</w:t>
            </w:r>
          </w:p>
          <w:p w14:paraId="4F9F8019" w14:textId="77777777" w:rsidR="00412E75" w:rsidRDefault="00412E75" w:rsidP="00412E75">
            <w:pPr>
              <w:numPr>
                <w:ilvl w:val="0"/>
                <w:numId w:val="53"/>
              </w:numPr>
              <w:rPr>
                <w:rFonts w:ascii="Arial" w:hAnsi="Arial" w:cs="Arial"/>
              </w:rPr>
            </w:pPr>
            <w:r w:rsidRPr="00F578A9">
              <w:rPr>
                <w:rFonts w:ascii="Arial" w:hAnsi="Arial" w:cs="Arial"/>
              </w:rPr>
              <w:t>Work with other government agencies and departments to assist in the provision of robust national governance arrangements around medicines pricing and reimbursement.</w:t>
            </w:r>
          </w:p>
          <w:p w14:paraId="35022D3A" w14:textId="52139184" w:rsidR="00412E75" w:rsidRPr="00F578A9" w:rsidRDefault="00412E75" w:rsidP="00412E75">
            <w:pPr>
              <w:numPr>
                <w:ilvl w:val="0"/>
                <w:numId w:val="53"/>
              </w:numPr>
              <w:jc w:val="both"/>
              <w:rPr>
                <w:rFonts w:ascii="Arial" w:hAnsi="Arial" w:cs="Arial"/>
              </w:rPr>
            </w:pPr>
            <w:r w:rsidRPr="00530E6B">
              <w:rPr>
                <w:rFonts w:ascii="Arial" w:hAnsi="Arial" w:cs="Arial"/>
              </w:rPr>
              <w:t xml:space="preserve">Perform such other duties as may be appropriate to the office as may be assigned to </w:t>
            </w:r>
            <w:r>
              <w:rPr>
                <w:rFonts w:ascii="Arial" w:hAnsi="Arial" w:cs="Arial"/>
              </w:rPr>
              <w:t>them</w:t>
            </w:r>
            <w:r w:rsidRPr="00530E6B">
              <w:rPr>
                <w:rFonts w:ascii="Arial" w:hAnsi="Arial" w:cs="Arial"/>
              </w:rPr>
              <w:t xml:space="preserve"> from time to time by the HSE.</w:t>
            </w:r>
          </w:p>
          <w:p w14:paraId="38311D2E" w14:textId="034B34DB" w:rsidR="00412E75" w:rsidRDefault="00412E75" w:rsidP="00412E75">
            <w:pPr>
              <w:pStyle w:val="ListParagraph"/>
              <w:numPr>
                <w:ilvl w:val="0"/>
                <w:numId w:val="53"/>
              </w:numPr>
              <w:jc w:val="both"/>
              <w:rPr>
                <w:rFonts w:ascii="Arial" w:hAnsi="Arial" w:cs="Arial"/>
                <w:iCs/>
              </w:rPr>
            </w:pPr>
            <w:r>
              <w:rPr>
                <w:rFonts w:ascii="Arial" w:hAnsi="Arial" w:cs="Arial"/>
                <w:iCs/>
              </w:rPr>
              <w:t>Supervise and manage the staff and workload in area assigned</w:t>
            </w:r>
          </w:p>
          <w:p w14:paraId="30F0E908" w14:textId="27DC7F44" w:rsidR="00412E75" w:rsidRPr="00430602" w:rsidRDefault="00412E75" w:rsidP="00412E75">
            <w:pPr>
              <w:numPr>
                <w:ilvl w:val="0"/>
                <w:numId w:val="53"/>
              </w:numPr>
              <w:jc w:val="both"/>
              <w:rPr>
                <w:rFonts w:ascii="Arial" w:hAnsi="Arial" w:cs="Arial"/>
              </w:rPr>
            </w:pPr>
            <w:r>
              <w:rPr>
                <w:rFonts w:ascii="Arial" w:hAnsi="Arial" w:cs="Arial"/>
              </w:rPr>
              <w:lastRenderedPageBreak/>
              <w:t>The Chief II Pharmacist will be expected to contribute to the development of the Team, as well as support its day to day operations.</w:t>
            </w:r>
          </w:p>
          <w:p w14:paraId="66423539" w14:textId="69CFDE77" w:rsidR="00412E75" w:rsidRPr="00430602" w:rsidRDefault="00412E75" w:rsidP="00412E75">
            <w:pPr>
              <w:numPr>
                <w:ilvl w:val="0"/>
                <w:numId w:val="53"/>
              </w:numPr>
              <w:jc w:val="both"/>
              <w:rPr>
                <w:rFonts w:ascii="Arial" w:hAnsi="Arial" w:cs="Arial"/>
              </w:rPr>
            </w:pPr>
            <w:r>
              <w:rPr>
                <w:rFonts w:ascii="Arial" w:hAnsi="Arial" w:cs="Arial"/>
              </w:rPr>
              <w:t>Provide clinical support to the High Tech Hub on a sessional basis as part of a support rota</w:t>
            </w:r>
          </w:p>
          <w:p w14:paraId="63F09897" w14:textId="6B37946B" w:rsidR="00412E75" w:rsidRPr="00430602" w:rsidRDefault="00412E75" w:rsidP="00412E75">
            <w:pPr>
              <w:pStyle w:val="ListParagraph"/>
              <w:numPr>
                <w:ilvl w:val="0"/>
                <w:numId w:val="53"/>
              </w:numPr>
              <w:rPr>
                <w:rFonts w:ascii="Arial" w:hAnsi="Arial" w:cs="Arial"/>
              </w:rPr>
            </w:pPr>
            <w:r w:rsidRPr="00430602">
              <w:rPr>
                <w:rFonts w:ascii="Arial" w:hAnsi="Arial" w:cs="Arial"/>
              </w:rPr>
              <w:t>Engage with relevant stakeholders internal and external to the HSE</w:t>
            </w:r>
          </w:p>
          <w:p w14:paraId="13B72AF3" w14:textId="0E4E21E6" w:rsidR="00412E75" w:rsidRPr="00F578A9" w:rsidRDefault="00412E75" w:rsidP="00412E75">
            <w:pPr>
              <w:spacing w:after="120"/>
              <w:rPr>
                <w:rFonts w:ascii="Arial" w:hAnsi="Arial" w:cs="Arial"/>
              </w:rPr>
            </w:pPr>
          </w:p>
          <w:p w14:paraId="195C2487" w14:textId="4F49B9F1" w:rsidR="00412E75" w:rsidRDefault="00412E75" w:rsidP="00412E75">
            <w:pPr>
              <w:rPr>
                <w:rFonts w:ascii="Arial" w:hAnsi="Arial" w:cs="Arial"/>
                <w:b/>
                <w:iCs/>
                <w:u w:val="single"/>
              </w:rPr>
            </w:pPr>
            <w:r>
              <w:rPr>
                <w:rFonts w:ascii="Arial" w:hAnsi="Arial" w:cs="Arial"/>
                <w:b/>
                <w:iCs/>
                <w:u w:val="single"/>
              </w:rPr>
              <w:t>Quality and Risk, Health and Safety Management</w:t>
            </w:r>
          </w:p>
          <w:p w14:paraId="5A6F22B9" w14:textId="77777777" w:rsidR="00412E75" w:rsidRDefault="00412E75" w:rsidP="00412E75">
            <w:pPr>
              <w:rPr>
                <w:rFonts w:ascii="Arial" w:hAnsi="Arial" w:cs="Arial"/>
                <w:b/>
                <w:iCs/>
                <w:u w:val="single"/>
              </w:rPr>
            </w:pPr>
          </w:p>
          <w:p w14:paraId="23457F78" w14:textId="77777777" w:rsidR="00412E75" w:rsidRPr="00F578A9" w:rsidRDefault="00412E75" w:rsidP="00412E75">
            <w:pPr>
              <w:numPr>
                <w:ilvl w:val="0"/>
                <w:numId w:val="53"/>
              </w:numPr>
              <w:rPr>
                <w:rFonts w:ascii="Arial" w:hAnsi="Arial" w:cs="Arial"/>
                <w:iCs/>
              </w:rPr>
            </w:pPr>
            <w:r w:rsidRPr="00F578A9">
              <w:rPr>
                <w:rFonts w:ascii="Arial" w:hAnsi="Arial" w:cs="Arial"/>
                <w:iCs/>
              </w:rPr>
              <w:t>Maintain and implement standard operating procedures, protocols and safe working practices, ensure ongoing quality control and validation of all services.</w:t>
            </w:r>
          </w:p>
          <w:p w14:paraId="3C37F06A" w14:textId="77777777" w:rsidR="00412E75" w:rsidRPr="00F578A9" w:rsidRDefault="00412E75" w:rsidP="00412E75">
            <w:pPr>
              <w:numPr>
                <w:ilvl w:val="0"/>
                <w:numId w:val="53"/>
              </w:numPr>
              <w:rPr>
                <w:rFonts w:ascii="Arial" w:hAnsi="Arial" w:cs="Arial"/>
                <w:iCs/>
              </w:rPr>
            </w:pPr>
            <w:r w:rsidRPr="00F578A9">
              <w:rPr>
                <w:rFonts w:ascii="Arial" w:hAnsi="Arial" w:cs="Arial"/>
                <w:iCs/>
              </w:rPr>
              <w:t>Ensure that correct procedures are adhered to in relation to accidents and investigations and ensure that proper reporting arrangements are in place in line with the requirements of the Health, Safety and Welfare at Work Act 2005, to include frequent risk assessments and adherence to the hospital Safety Statement.</w:t>
            </w:r>
          </w:p>
          <w:p w14:paraId="490EF9D5" w14:textId="77777777" w:rsidR="00412E75" w:rsidRPr="00F578A9" w:rsidRDefault="00412E75" w:rsidP="00412E75">
            <w:pPr>
              <w:numPr>
                <w:ilvl w:val="0"/>
                <w:numId w:val="53"/>
              </w:numPr>
              <w:rPr>
                <w:rFonts w:ascii="Arial" w:hAnsi="Arial" w:cs="Arial"/>
                <w:b/>
                <w:i/>
                <w:iCs/>
              </w:rPr>
            </w:pPr>
            <w:r w:rsidRPr="00F578A9">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w:t>
            </w:r>
            <w:r w:rsidRPr="00F578A9">
              <w:rPr>
                <w:rFonts w:ascii="Arial" w:hAnsi="Arial" w:cs="Arial"/>
                <w:i/>
                <w:iCs/>
              </w:rPr>
              <w:t xml:space="preserve"> </w:t>
            </w:r>
            <w:r w:rsidRPr="00F578A9">
              <w:rPr>
                <w:rFonts w:ascii="Arial" w:hAnsi="Arial" w:cs="Arial"/>
                <w:iCs/>
              </w:rPr>
              <w:t>and comply with associated HSE protocols for implementing and maintaining these standards as appropriate to the role.</w:t>
            </w:r>
          </w:p>
          <w:p w14:paraId="5E934CB9" w14:textId="7DAF7B0F" w:rsidR="00412E75" w:rsidRPr="00AB616E" w:rsidRDefault="00412E75" w:rsidP="00412E75">
            <w:pPr>
              <w:numPr>
                <w:ilvl w:val="0"/>
                <w:numId w:val="53"/>
              </w:numPr>
              <w:rPr>
                <w:rFonts w:ascii="Arial" w:hAnsi="Arial" w:cs="Arial"/>
                <w:b/>
                <w:i/>
                <w:iCs/>
              </w:rPr>
            </w:pPr>
            <w:r w:rsidRPr="00F578A9">
              <w:rPr>
                <w:rFonts w:ascii="Arial" w:hAnsi="Arial" w:cs="Arial"/>
                <w:iCs/>
              </w:rPr>
              <w:t>S</w:t>
            </w:r>
            <w:r w:rsidRPr="00F578A9">
              <w:rPr>
                <w:rFonts w:ascii="Arial" w:hAnsi="Arial" w:cs="Arial"/>
                <w:iCs/>
                <w:lang w:val="en-IE"/>
              </w:rPr>
              <w:t>upport, promote and actively participate in sustainable energy, water and waste initiatives to create a more sustainable, low carbon and efficient health service.</w:t>
            </w:r>
          </w:p>
          <w:p w14:paraId="5010D9E5" w14:textId="77777777" w:rsidR="00412E75" w:rsidRPr="00AB616E" w:rsidRDefault="00412E75" w:rsidP="00412E75">
            <w:pPr>
              <w:ind w:left="357"/>
              <w:rPr>
                <w:rFonts w:ascii="Arial" w:hAnsi="Arial" w:cs="Arial"/>
                <w:b/>
                <w:i/>
                <w:iCs/>
              </w:rPr>
            </w:pPr>
          </w:p>
          <w:p w14:paraId="6BF551BB" w14:textId="77777777" w:rsidR="00412E75" w:rsidRPr="00F578A9" w:rsidRDefault="00412E75" w:rsidP="00412E75">
            <w:pPr>
              <w:spacing w:after="120"/>
              <w:rPr>
                <w:rFonts w:ascii="Arial" w:hAnsi="Arial" w:cs="Arial"/>
                <w:b/>
                <w:u w:val="single"/>
              </w:rPr>
            </w:pPr>
            <w:r w:rsidRPr="00F578A9">
              <w:rPr>
                <w:rFonts w:ascii="Arial" w:hAnsi="Arial" w:cs="Arial"/>
                <w:b/>
                <w:u w:val="single"/>
              </w:rPr>
              <w:t>Education &amp; Training</w:t>
            </w:r>
          </w:p>
          <w:p w14:paraId="3D4D5444" w14:textId="77777777" w:rsidR="00412E75" w:rsidRPr="00F578A9" w:rsidRDefault="00412E75" w:rsidP="00412E75">
            <w:pPr>
              <w:numPr>
                <w:ilvl w:val="0"/>
                <w:numId w:val="53"/>
              </w:numPr>
              <w:rPr>
                <w:rFonts w:ascii="Arial" w:hAnsi="Arial" w:cs="Arial"/>
              </w:rPr>
            </w:pPr>
            <w:r w:rsidRPr="00F578A9">
              <w:rPr>
                <w:rFonts w:ascii="Arial" w:hAnsi="Arial" w:cs="Arial"/>
              </w:rPr>
              <w:t>Participate in the teaching and training (including in-service training) of staff, as may be required.</w:t>
            </w:r>
          </w:p>
          <w:p w14:paraId="5AA68CBE" w14:textId="75A2BC52" w:rsidR="00412E75" w:rsidRPr="00337077" w:rsidRDefault="00412E75" w:rsidP="00412E75">
            <w:pPr>
              <w:numPr>
                <w:ilvl w:val="0"/>
                <w:numId w:val="53"/>
              </w:numPr>
              <w:rPr>
                <w:rFonts w:ascii="Arial" w:hAnsi="Arial" w:cs="Arial"/>
              </w:rPr>
            </w:pPr>
            <w:r w:rsidRPr="00F578A9">
              <w:rPr>
                <w:rFonts w:ascii="Arial" w:hAnsi="Arial" w:cs="Arial"/>
              </w:rPr>
              <w:t>P</w:t>
            </w:r>
            <w:r w:rsidRPr="00F578A9">
              <w:rPr>
                <w:rFonts w:ascii="Arial" w:hAnsi="Arial" w:cs="Arial"/>
                <w:iCs/>
              </w:rPr>
              <w:t>romote and actively participate in continuing professional development and research activities consistent with the post.</w:t>
            </w:r>
          </w:p>
          <w:p w14:paraId="40E683BF" w14:textId="77777777" w:rsidR="00412E75" w:rsidRDefault="00412E75" w:rsidP="00412E75">
            <w:pPr>
              <w:numPr>
                <w:ilvl w:val="0"/>
                <w:numId w:val="53"/>
              </w:numPr>
              <w:spacing w:before="100" w:beforeAutospacing="1" w:after="100" w:afterAutospacing="1"/>
              <w:contextualSpacing/>
              <w:rPr>
                <w:rFonts w:ascii="Arial" w:hAnsi="Arial"/>
                <w:color w:val="000000" w:themeColor="text1"/>
              </w:rPr>
            </w:pPr>
            <w:r>
              <w:rPr>
                <w:rFonts w:ascii="Arial" w:hAnsi="Arial"/>
                <w:color w:val="000000" w:themeColor="text1"/>
              </w:rPr>
              <w:t xml:space="preserve">Attend such study days and continuing education courses as may be deemed necessary for the development of both the service and the individual. Maintain professional competency by involvement with Continued Professional Development (CPD) as required by the </w:t>
            </w:r>
            <w:r>
              <w:rPr>
                <w:rFonts w:ascii="Arial" w:hAnsi="Arial" w:cs="Arial"/>
                <w:bCs/>
                <w:color w:val="000000"/>
              </w:rPr>
              <w:t xml:space="preserve">Irish Institute of Pharmacy (IIOP) and </w:t>
            </w:r>
            <w:r>
              <w:rPr>
                <w:rFonts w:ascii="Arial" w:hAnsi="Arial"/>
                <w:color w:val="000000" w:themeColor="text1"/>
              </w:rPr>
              <w:t xml:space="preserve">Pharmaceutical Society of Ireland (PSI). </w:t>
            </w:r>
          </w:p>
          <w:p w14:paraId="665912FF" w14:textId="77777777" w:rsidR="00412E75" w:rsidRDefault="00412E75" w:rsidP="00412E75">
            <w:pPr>
              <w:numPr>
                <w:ilvl w:val="0"/>
                <w:numId w:val="53"/>
              </w:numPr>
              <w:contextualSpacing/>
              <w:rPr>
                <w:rFonts w:ascii="Arial" w:hAnsi="Arial" w:cs="Arial"/>
              </w:rPr>
            </w:pPr>
            <w:r>
              <w:rPr>
                <w:rFonts w:ascii="Arial" w:hAnsi="Arial" w:cs="Arial"/>
              </w:rPr>
              <w:t>Be responsible for own professional development and performance, in line with HSE performance management requirements, including keeping up to date with current clinical and professional developments in pharmacy that might impact on the pharmacy service.</w:t>
            </w:r>
          </w:p>
          <w:p w14:paraId="023AADF6" w14:textId="77777777" w:rsidR="00412E75" w:rsidRPr="00C007FF" w:rsidRDefault="00412E75" w:rsidP="00412E75">
            <w:pPr>
              <w:pStyle w:val="ListParagraph"/>
              <w:numPr>
                <w:ilvl w:val="0"/>
                <w:numId w:val="53"/>
              </w:numPr>
              <w:rPr>
                <w:rFonts w:ascii="Arial" w:hAnsi="Arial" w:cs="Arial"/>
                <w:iCs/>
              </w:rPr>
            </w:pPr>
            <w:r>
              <w:rPr>
                <w:rFonts w:ascii="Arial" w:hAnsi="Arial" w:cs="Arial"/>
                <w:lang w:eastAsia="en-IE"/>
              </w:rPr>
              <w:t>Promote and actively participate in continuing professional development and research activities consistent with the post.</w:t>
            </w:r>
          </w:p>
          <w:p w14:paraId="7F1F9982" w14:textId="63534C8F" w:rsidR="00412E75" w:rsidRPr="00AB616E" w:rsidRDefault="00412E75" w:rsidP="00412E75">
            <w:pPr>
              <w:pStyle w:val="ListParagraph"/>
              <w:numPr>
                <w:ilvl w:val="0"/>
                <w:numId w:val="53"/>
              </w:numPr>
              <w:rPr>
                <w:rFonts w:ascii="Arial" w:hAnsi="Arial" w:cs="Arial"/>
                <w:iCs/>
              </w:rPr>
            </w:pPr>
            <w:r>
              <w:rPr>
                <w:rFonts w:ascii="Arial" w:hAnsi="Arial" w:cs="Arial"/>
                <w:lang w:eastAsia="en-IE"/>
              </w:rPr>
              <w:t>Engage in the HSE performance achievement process in conjunction with your Line Manager and staff as appropriate.</w:t>
            </w:r>
          </w:p>
          <w:p w14:paraId="53F34812" w14:textId="77777777" w:rsidR="00412E75" w:rsidRPr="00F578A9" w:rsidRDefault="00412E75" w:rsidP="00412E75">
            <w:pPr>
              <w:spacing w:after="120"/>
              <w:rPr>
                <w:rFonts w:ascii="Arial" w:hAnsi="Arial" w:cs="Arial"/>
                <w:iCs/>
              </w:rPr>
            </w:pPr>
          </w:p>
          <w:p w14:paraId="3720C5D6" w14:textId="77777777" w:rsidR="00412E75" w:rsidRPr="00F578A9" w:rsidRDefault="00412E75" w:rsidP="00412E75">
            <w:pPr>
              <w:spacing w:after="120"/>
              <w:rPr>
                <w:rFonts w:ascii="Arial" w:hAnsi="Arial" w:cs="Arial"/>
                <w:b/>
                <w:iCs/>
                <w:u w:val="single"/>
              </w:rPr>
            </w:pPr>
            <w:r w:rsidRPr="00F578A9">
              <w:rPr>
                <w:rFonts w:ascii="Arial" w:hAnsi="Arial" w:cs="Arial"/>
                <w:b/>
                <w:iCs/>
                <w:u w:val="single"/>
              </w:rPr>
              <w:t>Management</w:t>
            </w:r>
          </w:p>
          <w:p w14:paraId="4054F022" w14:textId="77777777" w:rsidR="00412E75" w:rsidRPr="009A0E62" w:rsidRDefault="00412E75" w:rsidP="00412E75">
            <w:pPr>
              <w:pStyle w:val="ListParagraph"/>
              <w:numPr>
                <w:ilvl w:val="0"/>
                <w:numId w:val="53"/>
              </w:numPr>
              <w:contextualSpacing/>
              <w:jc w:val="both"/>
              <w:rPr>
                <w:rFonts w:ascii="Arial" w:hAnsi="Arial" w:cs="Arial"/>
              </w:rPr>
            </w:pPr>
            <w:r w:rsidRPr="00F578A9">
              <w:rPr>
                <w:rFonts w:ascii="Arial" w:hAnsi="Arial" w:cs="Arial"/>
                <w:iCs/>
              </w:rPr>
              <w:t>Manage resources effectively and efficiently having reference to budgetary provision.</w:t>
            </w:r>
          </w:p>
          <w:p w14:paraId="6BB1A7F5" w14:textId="69D58B7B" w:rsidR="00412E75" w:rsidRPr="00445193" w:rsidRDefault="00412E75" w:rsidP="00412E75">
            <w:pPr>
              <w:pStyle w:val="ListParagraph"/>
              <w:numPr>
                <w:ilvl w:val="0"/>
                <w:numId w:val="53"/>
              </w:numPr>
              <w:contextualSpacing/>
              <w:jc w:val="both"/>
              <w:rPr>
                <w:rFonts w:ascii="Arial" w:hAnsi="Arial" w:cs="Arial"/>
              </w:rPr>
            </w:pPr>
            <w:r w:rsidRPr="00445193">
              <w:rPr>
                <w:rFonts w:ascii="Arial" w:hAnsi="Arial" w:cs="Arial"/>
              </w:rPr>
              <w:t>Manage and develop staff of the service.</w:t>
            </w:r>
          </w:p>
          <w:p w14:paraId="198544C3" w14:textId="77777777" w:rsidR="00412E75" w:rsidRPr="00CF193B" w:rsidRDefault="00412E75" w:rsidP="00412E75">
            <w:pPr>
              <w:numPr>
                <w:ilvl w:val="0"/>
                <w:numId w:val="53"/>
              </w:numPr>
              <w:autoSpaceDE w:val="0"/>
              <w:autoSpaceDN w:val="0"/>
              <w:adjustRightInd w:val="0"/>
              <w:contextualSpacing/>
              <w:jc w:val="both"/>
              <w:rPr>
                <w:rFonts w:ascii="Arial" w:hAnsi="Arial" w:cs="Arial"/>
              </w:rPr>
            </w:pPr>
            <w:r w:rsidRPr="00445193">
              <w:rPr>
                <w:rFonts w:ascii="Arial" w:hAnsi="Arial" w:cs="Arial"/>
              </w:rPr>
              <w:t xml:space="preserve">Participate in individual performance review and </w:t>
            </w:r>
            <w:r w:rsidRPr="00445193">
              <w:rPr>
                <w:rFonts w:ascii="Arial" w:hAnsi="Arial" w:cs="Arial"/>
                <w:lang w:val="en-IE" w:eastAsia="en-IE"/>
              </w:rPr>
              <w:t>in the recruitment and interview</w:t>
            </w:r>
            <w:r>
              <w:rPr>
                <w:rFonts w:ascii="Arial" w:hAnsi="Arial" w:cs="Arial"/>
                <w:lang w:val="en-IE" w:eastAsia="en-IE"/>
              </w:rPr>
              <w:t>ing of relevant pharmacy staff.</w:t>
            </w:r>
          </w:p>
          <w:p w14:paraId="28ABAFE7" w14:textId="77777777" w:rsidR="00412E75" w:rsidRPr="00CF193B" w:rsidRDefault="00412E75" w:rsidP="00412E75">
            <w:pPr>
              <w:pStyle w:val="ListParagraph"/>
              <w:numPr>
                <w:ilvl w:val="0"/>
                <w:numId w:val="53"/>
              </w:numPr>
              <w:spacing w:before="100" w:beforeAutospacing="1" w:after="100" w:afterAutospacing="1"/>
              <w:contextualSpacing/>
              <w:jc w:val="both"/>
              <w:rPr>
                <w:rFonts w:ascii="Arial" w:hAnsi="Arial" w:cs="Arial"/>
              </w:rPr>
            </w:pPr>
            <w:r w:rsidRPr="00CF193B">
              <w:rPr>
                <w:rFonts w:ascii="Arial" w:hAnsi="Arial" w:cs="Arial"/>
              </w:rPr>
              <w:t>Create a good working environment that contributes to maintaining and enhancing effective working relationships.</w:t>
            </w:r>
          </w:p>
          <w:p w14:paraId="5D87FA32" w14:textId="53436A85" w:rsidR="00412E75" w:rsidRDefault="00412E75" w:rsidP="00412E75">
            <w:pPr>
              <w:numPr>
                <w:ilvl w:val="0"/>
                <w:numId w:val="53"/>
              </w:numPr>
              <w:spacing w:before="100" w:beforeAutospacing="1" w:after="100" w:afterAutospacing="1"/>
              <w:contextualSpacing/>
              <w:jc w:val="both"/>
              <w:rPr>
                <w:rFonts w:ascii="Arial" w:hAnsi="Arial" w:cs="Arial"/>
                <w:iCs/>
              </w:rPr>
            </w:pPr>
            <w:r w:rsidRPr="00445193">
              <w:rPr>
                <w:rFonts w:ascii="Arial" w:hAnsi="Arial" w:cs="Arial"/>
                <w:iCs/>
              </w:rPr>
              <w:t>Manage effectively with several concurrent priorities and demands and with unpredictable interruptions requiring changes in priorities.</w:t>
            </w:r>
          </w:p>
          <w:p w14:paraId="6C463B7C" w14:textId="77777777" w:rsidR="00412E75" w:rsidRPr="00DA6923" w:rsidRDefault="00412E75" w:rsidP="00412E75">
            <w:pPr>
              <w:numPr>
                <w:ilvl w:val="0"/>
                <w:numId w:val="53"/>
              </w:numPr>
            </w:pPr>
            <w:r>
              <w:rPr>
                <w:rFonts w:ascii="Arial" w:hAnsi="Arial" w:cs="Arial"/>
              </w:rPr>
              <w:t>A</w:t>
            </w:r>
            <w:r w:rsidRPr="00DA6923">
              <w:rPr>
                <w:rFonts w:ascii="Arial" w:hAnsi="Arial" w:cs="Arial"/>
              </w:rPr>
              <w:t xml:space="preserve">dequately identifies, assesses, manages and monitors risk within their area of responsibility. </w:t>
            </w:r>
          </w:p>
          <w:p w14:paraId="538ACF5B" w14:textId="77777777" w:rsidR="00412E75" w:rsidRPr="00BA3E11" w:rsidRDefault="00412E75" w:rsidP="00412E75">
            <w:pPr>
              <w:numPr>
                <w:ilvl w:val="0"/>
                <w:numId w:val="53"/>
              </w:numPr>
              <w:spacing w:before="100" w:beforeAutospacing="1" w:after="100" w:afterAutospacing="1"/>
              <w:contextualSpacing/>
            </w:pPr>
            <w:r w:rsidRPr="00BA3E11">
              <w:rPr>
                <w:rFonts w:ascii="Arial" w:hAnsi="Arial" w:cs="Arial"/>
                <w:iCs/>
              </w:rPr>
              <w:t>Act as spokesperson for the Organisation as required.</w:t>
            </w:r>
          </w:p>
          <w:p w14:paraId="0F41C495" w14:textId="0D1C696F" w:rsidR="00412E75" w:rsidRPr="00AB616E" w:rsidRDefault="00412E75" w:rsidP="00412E75">
            <w:pPr>
              <w:numPr>
                <w:ilvl w:val="0"/>
                <w:numId w:val="53"/>
              </w:numPr>
              <w:spacing w:before="100" w:beforeAutospacing="1" w:after="100" w:afterAutospacing="1"/>
              <w:contextualSpacing/>
            </w:pPr>
            <w:r w:rsidRPr="00BA3E11">
              <w:rPr>
                <w:rFonts w:ascii="Arial" w:hAnsi="Arial" w:cs="Arial"/>
                <w:iCs/>
              </w:rPr>
              <w:t>Demonstrate pro-active commitment to all communications with internal and external stakeholders.</w:t>
            </w:r>
          </w:p>
          <w:p w14:paraId="67A7E7C9" w14:textId="02F7461D" w:rsidR="00412E75" w:rsidRPr="00F578A9" w:rsidRDefault="00412E75" w:rsidP="00412E75">
            <w:pPr>
              <w:numPr>
                <w:ilvl w:val="0"/>
                <w:numId w:val="53"/>
              </w:numPr>
              <w:rPr>
                <w:rFonts w:ascii="Arial" w:hAnsi="Arial" w:cs="Arial"/>
                <w:bCs/>
                <w:iCs/>
              </w:rPr>
            </w:pPr>
            <w:r w:rsidRPr="00F578A9">
              <w:rPr>
                <w:rFonts w:ascii="Arial" w:hAnsi="Arial" w:cs="Arial"/>
                <w:bCs/>
                <w:iCs/>
              </w:rPr>
              <w:t xml:space="preserve">Confidentiality: In the course of your employment you may have access to, or hear information concerning the medical or personal affairs of patients and/or staff or other health services’ business. Such records and information are strictly confidential, unless </w:t>
            </w:r>
            <w:r w:rsidRPr="00F578A9">
              <w:rPr>
                <w:rFonts w:ascii="Arial" w:hAnsi="Arial" w:cs="Arial"/>
                <w:bCs/>
                <w:iCs/>
              </w:rPr>
              <w:lastRenderedPageBreak/>
              <w:t>acting on the instructions of an authorised officer, on no account, must information concerning staff, patients or other health service business be divulged or discussed except in t</w:t>
            </w:r>
            <w:r>
              <w:rPr>
                <w:rFonts w:ascii="Arial" w:hAnsi="Arial" w:cs="Arial"/>
                <w:bCs/>
                <w:iCs/>
              </w:rPr>
              <w:t xml:space="preserve">he performance of normal duty. </w:t>
            </w:r>
            <w:r w:rsidRPr="00F578A9">
              <w:rPr>
                <w:rFonts w:ascii="Arial" w:hAnsi="Arial" w:cs="Arial"/>
                <w:bCs/>
                <w:iCs/>
              </w:rPr>
              <w:t>In addition, records must never be left in such a manner that unauthorised persons can obtain access to them and must be kept in safe custody when no longer required.</w:t>
            </w:r>
          </w:p>
          <w:p w14:paraId="2C241879" w14:textId="77777777" w:rsidR="00412E75" w:rsidRPr="00530E6B" w:rsidRDefault="00412E75" w:rsidP="00412E75">
            <w:pPr>
              <w:spacing w:before="100" w:beforeAutospacing="1" w:after="100" w:afterAutospacing="1"/>
              <w:contextualSpacing/>
              <w:rPr>
                <w:rFonts w:ascii="Arial" w:hAnsi="Arial" w:cs="Arial"/>
                <w:b/>
                <w:i/>
                <w:iCs/>
              </w:rPr>
            </w:pPr>
          </w:p>
          <w:p w14:paraId="2DD5BC9B" w14:textId="49EE3F82" w:rsidR="00412E75" w:rsidRPr="00795998" w:rsidRDefault="00412E75" w:rsidP="00412E75">
            <w:pPr>
              <w:rPr>
                <w:rFonts w:ascii="Arial" w:hAnsi="Arial" w:cs="Arial"/>
                <w:b/>
              </w:rPr>
            </w:pPr>
            <w:r w:rsidRPr="00530E6B">
              <w:rPr>
                <w:rFonts w:ascii="Arial" w:hAnsi="Arial" w:cs="Arial"/>
                <w:b/>
                <w:iCs/>
                <w:lang w:val="en-IE"/>
              </w:rPr>
              <w:t xml:space="preserve">The above Job </w:t>
            </w:r>
            <w:r>
              <w:rPr>
                <w:rFonts w:ascii="Arial" w:hAnsi="Arial" w:cs="Arial"/>
                <w:b/>
                <w:iCs/>
                <w:lang w:val="en-IE"/>
              </w:rPr>
              <w:t xml:space="preserve">Specification </w:t>
            </w:r>
            <w:r w:rsidRPr="00530E6B">
              <w:rPr>
                <w:rFonts w:ascii="Arial" w:hAnsi="Arial" w:cs="Arial"/>
                <w:b/>
                <w:iCs/>
                <w:lang w:val="en-IE"/>
              </w:rPr>
              <w:t xml:space="preserve">is not intended to be a comprehensive list of all duties involved and consequently, the post holder may be required to perform other duties as appropriate to the post which may be assigned to </w:t>
            </w:r>
            <w:r>
              <w:rPr>
                <w:rFonts w:ascii="Arial" w:hAnsi="Arial" w:cs="Arial"/>
                <w:b/>
                <w:iCs/>
                <w:lang w:val="en-IE"/>
              </w:rPr>
              <w:t>them</w:t>
            </w:r>
            <w:r w:rsidRPr="00530E6B">
              <w:rPr>
                <w:rFonts w:ascii="Arial" w:hAnsi="Arial" w:cs="Arial"/>
                <w:b/>
                <w:iCs/>
                <w:lang w:val="en-IE"/>
              </w:rPr>
              <w:t xml:space="preserve"> from time to time and to contribute to the development of the post while in office.</w:t>
            </w:r>
            <w:r w:rsidRPr="00530E6B">
              <w:rPr>
                <w:rFonts w:ascii="Arial" w:hAnsi="Arial" w:cs="Arial"/>
              </w:rPr>
              <w:t xml:space="preserve">  </w:t>
            </w:r>
          </w:p>
        </w:tc>
      </w:tr>
      <w:tr w:rsidR="00412E75" w:rsidRPr="00E766A5" w14:paraId="32D711EA" w14:textId="77777777" w:rsidTr="00F6254C">
        <w:tc>
          <w:tcPr>
            <w:tcW w:w="2364" w:type="dxa"/>
          </w:tcPr>
          <w:p w14:paraId="470025C8" w14:textId="77777777" w:rsidR="00412E75" w:rsidRPr="00F6254C" w:rsidRDefault="00412E75" w:rsidP="00412E75">
            <w:pPr>
              <w:rPr>
                <w:rFonts w:ascii="Arial" w:hAnsi="Arial" w:cs="Arial"/>
                <w:b/>
                <w:bCs/>
              </w:rPr>
            </w:pPr>
            <w:r w:rsidRPr="00F6254C">
              <w:rPr>
                <w:rFonts w:ascii="Arial" w:hAnsi="Arial" w:cs="Arial"/>
                <w:b/>
                <w:bCs/>
              </w:rPr>
              <w:lastRenderedPageBreak/>
              <w:t>Eligibility Criteria</w:t>
            </w:r>
          </w:p>
          <w:p w14:paraId="6BB64105" w14:textId="77777777" w:rsidR="00412E75" w:rsidRPr="00F6254C" w:rsidRDefault="00412E75" w:rsidP="00412E75">
            <w:pPr>
              <w:rPr>
                <w:rFonts w:ascii="Arial" w:hAnsi="Arial" w:cs="Arial"/>
                <w:b/>
                <w:bCs/>
              </w:rPr>
            </w:pPr>
          </w:p>
          <w:p w14:paraId="49E95513" w14:textId="77777777" w:rsidR="00412E75" w:rsidRPr="00F6254C" w:rsidRDefault="00412E75" w:rsidP="00412E75">
            <w:pPr>
              <w:rPr>
                <w:rFonts w:ascii="Arial" w:hAnsi="Arial" w:cs="Arial"/>
                <w:b/>
                <w:bCs/>
              </w:rPr>
            </w:pPr>
            <w:r w:rsidRPr="00F6254C">
              <w:rPr>
                <w:rFonts w:ascii="Arial" w:hAnsi="Arial" w:cs="Arial"/>
                <w:b/>
                <w:bCs/>
              </w:rPr>
              <w:t>Qualifications and/ or experience</w:t>
            </w:r>
          </w:p>
          <w:p w14:paraId="283E66CD" w14:textId="77777777" w:rsidR="00412E75" w:rsidRPr="00F6254C" w:rsidRDefault="00412E75" w:rsidP="00412E75">
            <w:pPr>
              <w:rPr>
                <w:rFonts w:ascii="Arial" w:hAnsi="Arial" w:cs="Arial"/>
                <w:b/>
                <w:bCs/>
              </w:rPr>
            </w:pPr>
          </w:p>
        </w:tc>
        <w:tc>
          <w:tcPr>
            <w:tcW w:w="8256" w:type="dxa"/>
          </w:tcPr>
          <w:p w14:paraId="6757D72C" w14:textId="77777777" w:rsidR="00412E75" w:rsidRDefault="00412E75" w:rsidP="00412E75">
            <w:pPr>
              <w:jc w:val="both"/>
              <w:rPr>
                <w:rFonts w:ascii="Arial" w:hAnsi="Arial" w:cs="Arial"/>
                <w:b/>
                <w:bCs/>
                <w:iCs/>
              </w:rPr>
            </w:pPr>
            <w:r>
              <w:rPr>
                <w:rFonts w:ascii="Arial" w:hAnsi="Arial" w:cs="Arial"/>
                <w:b/>
                <w:bCs/>
                <w:iCs/>
              </w:rPr>
              <w:t>C</w:t>
            </w:r>
            <w:r w:rsidRPr="00E766A5">
              <w:rPr>
                <w:rFonts w:ascii="Arial" w:hAnsi="Arial" w:cs="Arial"/>
                <w:b/>
                <w:bCs/>
                <w:iCs/>
              </w:rPr>
              <w:t>andidate</w:t>
            </w:r>
            <w:r>
              <w:rPr>
                <w:rFonts w:ascii="Arial" w:hAnsi="Arial" w:cs="Arial"/>
                <w:b/>
                <w:bCs/>
                <w:iCs/>
              </w:rPr>
              <w:t>s</w:t>
            </w:r>
            <w:r w:rsidRPr="00E766A5">
              <w:rPr>
                <w:rFonts w:ascii="Arial" w:hAnsi="Arial" w:cs="Arial"/>
                <w:b/>
                <w:bCs/>
                <w:iCs/>
              </w:rPr>
              <w:t xml:space="preserve"> must have at the latest date of application: - </w:t>
            </w:r>
          </w:p>
          <w:p w14:paraId="2FE6AB2C" w14:textId="77777777" w:rsidR="00412E75" w:rsidRDefault="00412E75" w:rsidP="00412E75">
            <w:pPr>
              <w:jc w:val="both"/>
              <w:rPr>
                <w:rFonts w:ascii="Arial" w:hAnsi="Arial" w:cs="Arial"/>
                <w:b/>
                <w:bCs/>
                <w:iCs/>
              </w:rPr>
            </w:pPr>
          </w:p>
          <w:p w14:paraId="3F4177F3" w14:textId="2FE0CF03" w:rsidR="00412E75" w:rsidRPr="009B071D" w:rsidRDefault="00412E75" w:rsidP="00412E75">
            <w:pPr>
              <w:numPr>
                <w:ilvl w:val="0"/>
                <w:numId w:val="34"/>
              </w:numPr>
              <w:spacing w:after="120"/>
              <w:ind w:left="348" w:hanging="348"/>
              <w:jc w:val="both"/>
              <w:rPr>
                <w:rFonts w:ascii="Arial" w:hAnsi="Arial" w:cs="Arial"/>
                <w:b/>
                <w:bCs/>
                <w:iCs/>
                <w:u w:val="single"/>
              </w:rPr>
            </w:pPr>
            <w:r w:rsidRPr="009B071D">
              <w:rPr>
                <w:rFonts w:ascii="Arial" w:hAnsi="Arial" w:cs="Arial"/>
                <w:b/>
                <w:bCs/>
                <w:iCs/>
                <w:u w:val="single"/>
              </w:rPr>
              <w:t>Professional Qualifications, Experience etc.</w:t>
            </w:r>
          </w:p>
          <w:p w14:paraId="4DA36B43" w14:textId="77777777" w:rsidR="00412E75" w:rsidRPr="00E81DE4" w:rsidRDefault="00412E75" w:rsidP="00412E75">
            <w:pPr>
              <w:pStyle w:val="ListParagraph"/>
              <w:numPr>
                <w:ilvl w:val="0"/>
                <w:numId w:val="35"/>
              </w:numPr>
              <w:spacing w:after="120"/>
              <w:jc w:val="both"/>
              <w:rPr>
                <w:rFonts w:ascii="Arial" w:hAnsi="Arial" w:cs="Arial"/>
                <w:bCs/>
                <w:iCs/>
              </w:rPr>
            </w:pPr>
            <w:r>
              <w:rPr>
                <w:rFonts w:ascii="Arial" w:hAnsi="Arial" w:cs="Arial"/>
                <w:bCs/>
                <w:iCs/>
              </w:rPr>
              <w:t>Eligible applicants will be those who on the closing date for the competition:</w:t>
            </w:r>
          </w:p>
          <w:p w14:paraId="1156B5D8" w14:textId="77777777" w:rsidR="00412E75" w:rsidRDefault="00412E75" w:rsidP="00412E75">
            <w:pPr>
              <w:pStyle w:val="ListParagraph"/>
              <w:numPr>
                <w:ilvl w:val="0"/>
                <w:numId w:val="36"/>
              </w:numPr>
              <w:spacing w:after="120"/>
              <w:jc w:val="both"/>
              <w:rPr>
                <w:rFonts w:ascii="Arial" w:hAnsi="Arial" w:cs="Arial"/>
                <w:bCs/>
                <w:iCs/>
              </w:rPr>
            </w:pPr>
            <w:r>
              <w:rPr>
                <w:rFonts w:ascii="Arial" w:hAnsi="Arial" w:cs="Arial"/>
                <w:bCs/>
                <w:iCs/>
              </w:rPr>
              <w:t>Are</w:t>
            </w:r>
            <w:r w:rsidRPr="00E81DE4">
              <w:rPr>
                <w:rFonts w:ascii="Arial" w:hAnsi="Arial" w:cs="Arial"/>
                <w:bCs/>
                <w:iCs/>
              </w:rPr>
              <w:t xml:space="preserve"> a registered Pharmacist with the Pharmaceutic</w:t>
            </w:r>
            <w:r>
              <w:rPr>
                <w:rFonts w:ascii="Arial" w:hAnsi="Arial" w:cs="Arial"/>
                <w:bCs/>
                <w:iCs/>
              </w:rPr>
              <w:t xml:space="preserve">al Society of Ireland (PSI) or </w:t>
            </w:r>
            <w:r w:rsidRPr="00E81DE4">
              <w:rPr>
                <w:rFonts w:ascii="Arial" w:hAnsi="Arial" w:cs="Arial"/>
                <w:bCs/>
                <w:iCs/>
              </w:rPr>
              <w:t>be entitled to be so registered</w:t>
            </w:r>
            <w:r>
              <w:rPr>
                <w:rFonts w:ascii="Arial" w:hAnsi="Arial" w:cs="Arial"/>
                <w:bCs/>
                <w:iCs/>
              </w:rPr>
              <w:t>.</w:t>
            </w:r>
          </w:p>
          <w:p w14:paraId="468AE467" w14:textId="77777777" w:rsidR="00412E75" w:rsidRPr="00E81DE4" w:rsidRDefault="00412E75" w:rsidP="00412E75">
            <w:pPr>
              <w:spacing w:after="120"/>
              <w:jc w:val="center"/>
              <w:rPr>
                <w:rFonts w:ascii="Arial" w:hAnsi="Arial" w:cs="Arial"/>
                <w:b/>
                <w:bCs/>
                <w:iCs/>
              </w:rPr>
            </w:pPr>
            <w:r>
              <w:rPr>
                <w:rFonts w:ascii="Arial" w:hAnsi="Arial" w:cs="Arial"/>
                <w:b/>
                <w:bCs/>
                <w:iCs/>
              </w:rPr>
              <w:t>AND</w:t>
            </w:r>
          </w:p>
          <w:p w14:paraId="03A830A4" w14:textId="3B9D32BF" w:rsidR="00412E75" w:rsidRDefault="00412E75" w:rsidP="00412E75">
            <w:pPr>
              <w:spacing w:after="120"/>
              <w:jc w:val="center"/>
              <w:rPr>
                <w:rFonts w:ascii="Arial" w:hAnsi="Arial" w:cs="Arial"/>
                <w:bCs/>
                <w:iCs/>
              </w:rPr>
            </w:pPr>
            <w:r>
              <w:rPr>
                <w:rFonts w:ascii="Arial" w:hAnsi="Arial" w:cs="Arial"/>
                <w:bCs/>
                <w:iCs/>
              </w:rPr>
              <w:t xml:space="preserve">ii) </w:t>
            </w:r>
            <w:r w:rsidRPr="006D3DF1">
              <w:rPr>
                <w:rFonts w:ascii="Arial" w:hAnsi="Arial" w:cs="Arial"/>
                <w:bCs/>
                <w:iCs/>
              </w:rPr>
              <w:t xml:space="preserve">Have at least five years satisfactory post registration </w:t>
            </w:r>
            <w:r>
              <w:rPr>
                <w:rFonts w:ascii="Arial" w:hAnsi="Arial" w:cs="Arial"/>
                <w:bCs/>
                <w:iCs/>
              </w:rPr>
              <w:t>experience</w:t>
            </w:r>
          </w:p>
          <w:p w14:paraId="31353768" w14:textId="3A4EFF62" w:rsidR="00412E75" w:rsidRPr="006D3DF1" w:rsidRDefault="00412E75" w:rsidP="00412E75">
            <w:pPr>
              <w:spacing w:after="120"/>
              <w:jc w:val="center"/>
              <w:rPr>
                <w:rFonts w:ascii="Arial" w:hAnsi="Arial" w:cs="Arial"/>
                <w:b/>
                <w:bCs/>
                <w:iCs/>
              </w:rPr>
            </w:pPr>
            <w:r w:rsidRPr="006D3DF1">
              <w:rPr>
                <w:rFonts w:ascii="Arial" w:hAnsi="Arial" w:cs="Arial"/>
                <w:b/>
                <w:bCs/>
                <w:iCs/>
              </w:rPr>
              <w:t>AND</w:t>
            </w:r>
          </w:p>
          <w:p w14:paraId="619B6992" w14:textId="3B5AE335" w:rsidR="00412E75" w:rsidRDefault="00412E75" w:rsidP="00412E75">
            <w:pPr>
              <w:pStyle w:val="ListParagraph"/>
              <w:spacing w:after="120"/>
              <w:jc w:val="both"/>
              <w:rPr>
                <w:rFonts w:ascii="Arial" w:hAnsi="Arial" w:cs="Arial"/>
                <w:bCs/>
                <w:iCs/>
              </w:rPr>
            </w:pPr>
            <w:r>
              <w:rPr>
                <w:rFonts w:ascii="Arial" w:hAnsi="Arial" w:cs="Arial"/>
                <w:bCs/>
                <w:iCs/>
              </w:rPr>
              <w:t xml:space="preserve">iii) </w:t>
            </w:r>
            <w:r w:rsidRPr="00E81DE4">
              <w:rPr>
                <w:rFonts w:ascii="Arial" w:hAnsi="Arial" w:cs="Arial"/>
                <w:bCs/>
                <w:iCs/>
              </w:rPr>
              <w:t>Possess a high standard of administrative, managerial or business abilit</w:t>
            </w:r>
            <w:r>
              <w:rPr>
                <w:rFonts w:ascii="Arial" w:hAnsi="Arial" w:cs="Arial"/>
                <w:bCs/>
                <w:iCs/>
              </w:rPr>
              <w:t>y.</w:t>
            </w:r>
          </w:p>
          <w:p w14:paraId="222DE93F" w14:textId="77777777" w:rsidR="00412E75" w:rsidRPr="00E81DE4" w:rsidRDefault="00412E75" w:rsidP="00412E75">
            <w:pPr>
              <w:spacing w:after="120"/>
              <w:jc w:val="center"/>
              <w:rPr>
                <w:rFonts w:ascii="Arial" w:hAnsi="Arial" w:cs="Arial"/>
                <w:b/>
                <w:bCs/>
                <w:iCs/>
              </w:rPr>
            </w:pPr>
            <w:r>
              <w:rPr>
                <w:rFonts w:ascii="Arial" w:hAnsi="Arial" w:cs="Arial"/>
                <w:b/>
                <w:bCs/>
                <w:iCs/>
              </w:rPr>
              <w:t>AND</w:t>
            </w:r>
          </w:p>
          <w:p w14:paraId="5659DC3E" w14:textId="1D0BE162" w:rsidR="00412E75" w:rsidRDefault="00412E75" w:rsidP="00412E75">
            <w:pPr>
              <w:pStyle w:val="ListParagraph"/>
              <w:numPr>
                <w:ilvl w:val="0"/>
                <w:numId w:val="35"/>
              </w:numPr>
              <w:spacing w:after="120"/>
              <w:jc w:val="both"/>
              <w:rPr>
                <w:rFonts w:ascii="Arial" w:hAnsi="Arial" w:cs="Arial"/>
                <w:bCs/>
                <w:iCs/>
              </w:rPr>
            </w:pPr>
            <w:r>
              <w:rPr>
                <w:rFonts w:ascii="Arial" w:hAnsi="Arial" w:cs="Arial"/>
                <w:bCs/>
                <w:iCs/>
              </w:rPr>
              <w:t>Candidates must p</w:t>
            </w:r>
            <w:r w:rsidRPr="00DD7A47">
              <w:rPr>
                <w:rFonts w:ascii="Arial" w:hAnsi="Arial" w:cs="Arial"/>
                <w:bCs/>
                <w:iCs/>
              </w:rPr>
              <w:t>ossess the requisite knowledge and ability (including a high standard of suitability</w:t>
            </w:r>
            <w:r>
              <w:rPr>
                <w:rFonts w:ascii="Arial" w:hAnsi="Arial" w:cs="Arial"/>
                <w:bCs/>
                <w:iCs/>
              </w:rPr>
              <w:t xml:space="preserve"> and management, </w:t>
            </w:r>
            <w:r w:rsidRPr="00DD7A47">
              <w:rPr>
                <w:rFonts w:ascii="Arial" w:hAnsi="Arial" w:cs="Arial"/>
                <w:bCs/>
                <w:iCs/>
              </w:rPr>
              <w:t>ability) for the proper discharge of the duties of the office.</w:t>
            </w:r>
          </w:p>
          <w:p w14:paraId="506325DE" w14:textId="77777777" w:rsidR="00412E75" w:rsidRPr="00E81DE4" w:rsidRDefault="00412E75" w:rsidP="00412E75">
            <w:pPr>
              <w:pStyle w:val="ListParagraph"/>
              <w:numPr>
                <w:ilvl w:val="0"/>
                <w:numId w:val="37"/>
              </w:numPr>
              <w:spacing w:after="120"/>
              <w:ind w:right="-766"/>
              <w:jc w:val="both"/>
              <w:rPr>
                <w:rFonts w:ascii="Arial" w:hAnsi="Arial" w:cs="Arial"/>
                <w:b/>
                <w:u w:val="single"/>
              </w:rPr>
            </w:pPr>
            <w:r w:rsidRPr="00E81DE4">
              <w:rPr>
                <w:rFonts w:ascii="Arial" w:hAnsi="Arial" w:cs="Arial"/>
                <w:b/>
                <w:u w:val="single"/>
              </w:rPr>
              <w:t>Annual Registration</w:t>
            </w:r>
          </w:p>
          <w:p w14:paraId="06B08C58" w14:textId="77777777" w:rsidR="00412E75" w:rsidRDefault="00412E75" w:rsidP="00412E75">
            <w:pPr>
              <w:autoSpaceDE w:val="0"/>
              <w:autoSpaceDN w:val="0"/>
              <w:adjustRightInd w:val="0"/>
              <w:spacing w:after="120" w:line="240" w:lineRule="atLeast"/>
              <w:jc w:val="both"/>
              <w:rPr>
                <w:rFonts w:ascii="Arial" w:hAnsi="Arial" w:cs="Arial"/>
              </w:rPr>
            </w:pPr>
            <w:r>
              <w:rPr>
                <w:rFonts w:ascii="Arial" w:hAnsi="Arial" w:cs="Arial"/>
              </w:rPr>
              <w:t xml:space="preserve">On appointment, Practitioners must maintain live annual registration on the Pharmacist Register maintained by </w:t>
            </w:r>
            <w:r w:rsidRPr="00E7727B">
              <w:rPr>
                <w:rFonts w:ascii="Arial" w:hAnsi="Arial" w:cs="Arial"/>
              </w:rPr>
              <w:t>Pharmaceutical Society of Ireland</w:t>
            </w:r>
            <w:r>
              <w:rPr>
                <w:rFonts w:ascii="Arial" w:hAnsi="Arial" w:cs="Arial"/>
              </w:rPr>
              <w:t>.</w:t>
            </w:r>
          </w:p>
          <w:p w14:paraId="3E04C584" w14:textId="77777777" w:rsidR="00412E75" w:rsidRPr="00E81DE4" w:rsidRDefault="00412E75" w:rsidP="00412E75">
            <w:pPr>
              <w:pStyle w:val="ListParagraph"/>
              <w:numPr>
                <w:ilvl w:val="0"/>
                <w:numId w:val="37"/>
              </w:numPr>
              <w:spacing w:after="120"/>
              <w:jc w:val="both"/>
              <w:rPr>
                <w:rFonts w:ascii="Arial" w:hAnsi="Arial" w:cs="Arial"/>
                <w:b/>
                <w:u w:val="single"/>
              </w:rPr>
            </w:pPr>
            <w:r w:rsidRPr="00E81DE4">
              <w:rPr>
                <w:rFonts w:ascii="Arial" w:hAnsi="Arial" w:cs="Arial"/>
                <w:b/>
                <w:u w:val="single"/>
              </w:rPr>
              <w:t>Health</w:t>
            </w:r>
          </w:p>
          <w:p w14:paraId="581A1F9C" w14:textId="77777777" w:rsidR="00412E75" w:rsidRPr="00DB4B5F" w:rsidRDefault="00412E75" w:rsidP="00412E75">
            <w:pPr>
              <w:spacing w:after="120"/>
              <w:jc w:val="both"/>
              <w:rPr>
                <w:rFonts w:ascii="Arial" w:hAnsi="Arial" w:cs="Arial"/>
              </w:rPr>
            </w:pPr>
            <w:r w:rsidRPr="00DB4B5F">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D3B8886" w14:textId="77777777" w:rsidR="00412E75" w:rsidRPr="00E81DE4" w:rsidRDefault="00412E75" w:rsidP="00412E75">
            <w:pPr>
              <w:pStyle w:val="ListParagraph"/>
              <w:numPr>
                <w:ilvl w:val="0"/>
                <w:numId w:val="37"/>
              </w:numPr>
              <w:spacing w:after="120"/>
              <w:ind w:right="-766"/>
              <w:jc w:val="both"/>
              <w:rPr>
                <w:rFonts w:ascii="Arial" w:hAnsi="Arial" w:cs="Arial"/>
                <w:iCs/>
                <w:u w:val="single"/>
              </w:rPr>
            </w:pPr>
            <w:r w:rsidRPr="00E81DE4">
              <w:rPr>
                <w:rFonts w:ascii="Arial" w:hAnsi="Arial" w:cs="Arial"/>
                <w:b/>
                <w:bCs/>
                <w:u w:val="single"/>
              </w:rPr>
              <w:t>Character</w:t>
            </w:r>
          </w:p>
          <w:p w14:paraId="6FF16940" w14:textId="77777777" w:rsidR="00412E75" w:rsidRDefault="00412E75" w:rsidP="00412E75">
            <w:pPr>
              <w:ind w:right="-766"/>
              <w:jc w:val="both"/>
              <w:rPr>
                <w:rFonts w:ascii="Arial" w:hAnsi="Arial" w:cs="Arial"/>
              </w:rPr>
            </w:pPr>
            <w:r w:rsidRPr="00DB4B5F">
              <w:rPr>
                <w:rFonts w:ascii="Arial" w:hAnsi="Arial" w:cs="Arial"/>
              </w:rPr>
              <w:t>Each candidate for and any person holding the office must be of good character.</w:t>
            </w:r>
          </w:p>
          <w:p w14:paraId="7CFA8BEE" w14:textId="2C54D357" w:rsidR="00412E75" w:rsidRPr="00F578A9" w:rsidDel="008800FF" w:rsidRDefault="00412E75" w:rsidP="00412E75">
            <w:pPr>
              <w:tabs>
                <w:tab w:val="left" w:pos="283"/>
              </w:tabs>
              <w:spacing w:before="100" w:beforeAutospacing="1" w:after="100" w:afterAutospacing="1"/>
              <w:contextualSpacing/>
              <w:rPr>
                <w:rFonts w:ascii="Arial" w:hAnsi="Arial" w:cs="Arial"/>
                <w:iCs/>
              </w:rPr>
            </w:pPr>
            <w:r w:rsidRPr="00A91FA9">
              <w:rPr>
                <w:rFonts w:ascii="Arial" w:hAnsi="Arial" w:cs="Arial"/>
                <w:i/>
              </w:rPr>
              <w:t xml:space="preserve"> </w:t>
            </w:r>
          </w:p>
        </w:tc>
      </w:tr>
      <w:tr w:rsidR="00F140C8" w:rsidRPr="00E766A5" w14:paraId="47F8D05C" w14:textId="77777777" w:rsidTr="00F6254C">
        <w:tc>
          <w:tcPr>
            <w:tcW w:w="2364" w:type="dxa"/>
            <w:tcBorders>
              <w:top w:val="single" w:sz="4" w:space="0" w:color="auto"/>
              <w:left w:val="single" w:sz="4" w:space="0" w:color="auto"/>
              <w:bottom w:val="single" w:sz="4" w:space="0" w:color="auto"/>
              <w:right w:val="single" w:sz="4" w:space="0" w:color="auto"/>
            </w:tcBorders>
          </w:tcPr>
          <w:p w14:paraId="6542103C" w14:textId="77777777" w:rsidR="00F140C8" w:rsidRPr="00F6254C" w:rsidRDefault="00F140C8" w:rsidP="00F140C8">
            <w:pPr>
              <w:rPr>
                <w:rFonts w:ascii="Arial" w:hAnsi="Arial" w:cs="Arial"/>
                <w:b/>
                <w:bCs/>
              </w:rPr>
            </w:pPr>
            <w:r w:rsidRPr="00F6254C">
              <w:rPr>
                <w:rFonts w:ascii="Arial" w:hAnsi="Arial" w:cs="Arial"/>
                <w:b/>
                <w:bCs/>
              </w:rPr>
              <w:t>Post Specific Requirements</w:t>
            </w:r>
          </w:p>
          <w:p w14:paraId="3275BB91" w14:textId="77777777" w:rsidR="00F140C8" w:rsidRPr="00F6254C" w:rsidRDefault="00F140C8" w:rsidP="00F140C8">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391B4F11" w14:textId="4915081F" w:rsidR="00A00317" w:rsidRPr="006430F5" w:rsidRDefault="006A6E9F" w:rsidP="006430F5">
            <w:pPr>
              <w:pStyle w:val="ListParagraph"/>
              <w:numPr>
                <w:ilvl w:val="0"/>
                <w:numId w:val="73"/>
              </w:numPr>
              <w:contextualSpacing/>
              <w:rPr>
                <w:rFonts w:ascii="Arial" w:hAnsi="Arial" w:cs="Arial"/>
                <w:b/>
                <w:bCs/>
                <w:iCs/>
              </w:rPr>
            </w:pPr>
            <w:r w:rsidRPr="006430F5">
              <w:rPr>
                <w:rFonts w:ascii="Arial" w:hAnsi="Arial" w:cs="Arial"/>
                <w:bCs/>
                <w:iCs/>
              </w:rPr>
              <w:t xml:space="preserve">Demonstrate </w:t>
            </w:r>
            <w:r w:rsidR="00880883" w:rsidRPr="006430F5">
              <w:rPr>
                <w:rFonts w:ascii="Arial" w:hAnsi="Arial" w:cs="Arial"/>
                <w:bCs/>
                <w:iCs/>
              </w:rPr>
              <w:t>d</w:t>
            </w:r>
            <w:r w:rsidRPr="006430F5">
              <w:rPr>
                <w:rFonts w:ascii="Arial" w:hAnsi="Arial" w:cs="Arial"/>
                <w:bCs/>
                <w:iCs/>
              </w:rPr>
              <w:t xml:space="preserve">epth &amp; breadth of </w:t>
            </w:r>
            <w:r w:rsidR="006573D1">
              <w:rPr>
                <w:rFonts w:ascii="Arial" w:hAnsi="Arial" w:cs="Arial"/>
                <w:bCs/>
                <w:iCs/>
              </w:rPr>
              <w:t>o</w:t>
            </w:r>
            <w:r w:rsidRPr="006430F5">
              <w:rPr>
                <w:rFonts w:ascii="Arial" w:hAnsi="Arial" w:cs="Arial"/>
                <w:bCs/>
                <w:iCs/>
              </w:rPr>
              <w:t>perational</w:t>
            </w:r>
            <w:r w:rsidR="00A00317" w:rsidRPr="006430F5">
              <w:rPr>
                <w:rFonts w:ascii="Arial" w:hAnsi="Arial" w:cs="Arial"/>
                <w:bCs/>
                <w:iCs/>
              </w:rPr>
              <w:t xml:space="preserve"> experience of working at a senior level, in a complex healthcare environment as relevant to the role.</w:t>
            </w:r>
          </w:p>
          <w:p w14:paraId="25625237" w14:textId="4F4A8A53" w:rsidR="00F140C8" w:rsidRPr="006430F5" w:rsidRDefault="006A6E9F" w:rsidP="006430F5">
            <w:pPr>
              <w:pStyle w:val="ListParagraph"/>
              <w:numPr>
                <w:ilvl w:val="0"/>
                <w:numId w:val="73"/>
              </w:numPr>
              <w:rPr>
                <w:rFonts w:ascii="Arial" w:hAnsi="Arial" w:cs="Arial"/>
              </w:rPr>
            </w:pPr>
            <w:r w:rsidRPr="006430F5">
              <w:rPr>
                <w:rFonts w:ascii="Arial" w:hAnsi="Arial" w:cs="Arial"/>
              </w:rPr>
              <w:t>Demonstrate depth &amp; breadth of e</w:t>
            </w:r>
            <w:r w:rsidR="00935A58" w:rsidRPr="006430F5">
              <w:rPr>
                <w:rFonts w:ascii="Arial" w:hAnsi="Arial" w:cs="Arial"/>
              </w:rPr>
              <w:t>xperience in Clinical Pharmacy and /or Health</w:t>
            </w:r>
            <w:r w:rsidR="00C36125" w:rsidRPr="006430F5">
              <w:rPr>
                <w:rFonts w:ascii="Arial" w:hAnsi="Arial" w:cs="Arial"/>
              </w:rPr>
              <w:t xml:space="preserve"> </w:t>
            </w:r>
            <w:r w:rsidR="00935A58" w:rsidRPr="006430F5">
              <w:rPr>
                <w:rFonts w:ascii="Arial" w:hAnsi="Arial" w:cs="Arial"/>
              </w:rPr>
              <w:t>Economics, as relevant to the role</w:t>
            </w:r>
            <w:r w:rsidR="00FA4147" w:rsidRPr="006430F5">
              <w:rPr>
                <w:rFonts w:ascii="Arial" w:hAnsi="Arial" w:cs="Arial"/>
              </w:rPr>
              <w:t>.</w:t>
            </w:r>
          </w:p>
        </w:tc>
      </w:tr>
      <w:tr w:rsidR="00F140C8" w:rsidRPr="00E766A5" w14:paraId="48C61E8D" w14:textId="77777777" w:rsidTr="00F6254C">
        <w:tc>
          <w:tcPr>
            <w:tcW w:w="2364" w:type="dxa"/>
          </w:tcPr>
          <w:p w14:paraId="2F5E4518" w14:textId="77777777" w:rsidR="00F140C8" w:rsidRPr="00F6254C" w:rsidRDefault="00F140C8" w:rsidP="00F140C8">
            <w:pPr>
              <w:rPr>
                <w:rFonts w:ascii="Arial" w:hAnsi="Arial" w:cs="Arial"/>
                <w:b/>
                <w:bCs/>
              </w:rPr>
            </w:pPr>
            <w:r w:rsidRPr="00F6254C">
              <w:rPr>
                <w:rFonts w:ascii="Arial" w:hAnsi="Arial" w:cs="Arial"/>
                <w:b/>
                <w:bCs/>
              </w:rPr>
              <w:t>Other requirements specific to the post</w:t>
            </w:r>
          </w:p>
        </w:tc>
        <w:tc>
          <w:tcPr>
            <w:tcW w:w="8256" w:type="dxa"/>
          </w:tcPr>
          <w:p w14:paraId="387FF740" w14:textId="77777777" w:rsidR="00A00317" w:rsidRPr="00530E6B" w:rsidRDefault="00A00317" w:rsidP="00A00317">
            <w:pPr>
              <w:rPr>
                <w:rFonts w:ascii="Arial" w:hAnsi="Arial" w:cs="Arial"/>
                <w:iCs/>
              </w:rPr>
            </w:pPr>
            <w:r w:rsidRPr="00530E6B">
              <w:rPr>
                <w:rFonts w:ascii="Arial" w:hAnsi="Arial" w:cs="Arial"/>
                <w:iCs/>
              </w:rPr>
              <w:t>Access to appropriate transport to fulfil the requirements of the role.</w:t>
            </w:r>
          </w:p>
          <w:p w14:paraId="0ED2D1C5" w14:textId="1777F619" w:rsidR="00F140C8" w:rsidRPr="008F5628" w:rsidRDefault="00F140C8" w:rsidP="008F5628">
            <w:pPr>
              <w:rPr>
                <w:rFonts w:ascii="Arial" w:hAnsi="Arial" w:cs="Arial"/>
                <w:b/>
                <w:iCs/>
                <w:color w:val="000099"/>
              </w:rPr>
            </w:pPr>
          </w:p>
        </w:tc>
      </w:tr>
      <w:tr w:rsidR="003231FB" w:rsidRPr="00E766A5" w14:paraId="5EA5D6EF" w14:textId="77777777" w:rsidTr="006430F5">
        <w:trPr>
          <w:trHeight w:val="557"/>
        </w:trPr>
        <w:tc>
          <w:tcPr>
            <w:tcW w:w="2364" w:type="dxa"/>
          </w:tcPr>
          <w:p w14:paraId="738ED299" w14:textId="46F42B0D" w:rsidR="003231FB" w:rsidRPr="00F6254C" w:rsidRDefault="003231FB" w:rsidP="003231FB">
            <w:pPr>
              <w:rPr>
                <w:rFonts w:ascii="Arial" w:hAnsi="Arial" w:cs="Arial"/>
                <w:b/>
                <w:bCs/>
              </w:rPr>
            </w:pPr>
            <w:r w:rsidRPr="00F6254C">
              <w:rPr>
                <w:rFonts w:ascii="Arial" w:hAnsi="Arial" w:cs="Arial"/>
                <w:b/>
                <w:bCs/>
              </w:rPr>
              <w:t>Skills, competencies and/or knowledge</w:t>
            </w:r>
          </w:p>
          <w:p w14:paraId="49322D72" w14:textId="77777777" w:rsidR="003231FB" w:rsidRPr="00F6254C" w:rsidRDefault="003231FB" w:rsidP="003231FB">
            <w:pPr>
              <w:rPr>
                <w:rFonts w:ascii="Arial" w:hAnsi="Arial" w:cs="Arial"/>
                <w:b/>
                <w:bCs/>
              </w:rPr>
            </w:pPr>
          </w:p>
          <w:p w14:paraId="25063D9E" w14:textId="77777777" w:rsidR="003231FB" w:rsidRPr="00F6254C" w:rsidRDefault="003231FB" w:rsidP="003231FB">
            <w:pPr>
              <w:rPr>
                <w:rFonts w:ascii="Arial" w:hAnsi="Arial" w:cs="Arial"/>
                <w:b/>
                <w:bCs/>
              </w:rPr>
            </w:pPr>
          </w:p>
        </w:tc>
        <w:tc>
          <w:tcPr>
            <w:tcW w:w="8256" w:type="dxa"/>
          </w:tcPr>
          <w:p w14:paraId="63D67610" w14:textId="77777777" w:rsidR="003231FB" w:rsidRPr="00ED3AC7" w:rsidRDefault="003231FB" w:rsidP="006430F5">
            <w:pPr>
              <w:spacing w:after="240"/>
              <w:jc w:val="both"/>
              <w:rPr>
                <w:rFonts w:ascii="Arial" w:hAnsi="Arial" w:cs="Arial"/>
                <w:b/>
                <w:iCs/>
              </w:rPr>
            </w:pPr>
            <w:r w:rsidRPr="00ED3AC7">
              <w:rPr>
                <w:rFonts w:ascii="Arial" w:hAnsi="Arial" w:cs="Arial"/>
                <w:b/>
                <w:iCs/>
                <w:u w:val="single"/>
              </w:rPr>
              <w:t>Professional Knowledge and Experience</w:t>
            </w:r>
          </w:p>
          <w:p w14:paraId="2D8C3963" w14:textId="1B0F2F5F" w:rsidR="00935A58" w:rsidRPr="00F261C8" w:rsidRDefault="00935A58" w:rsidP="006430F5">
            <w:pPr>
              <w:numPr>
                <w:ilvl w:val="0"/>
                <w:numId w:val="86"/>
              </w:numPr>
              <w:rPr>
                <w:rFonts w:ascii="Arial" w:hAnsi="Arial" w:cs="Arial"/>
                <w:iCs/>
                <w:color w:val="000000"/>
              </w:rPr>
            </w:pPr>
            <w:r w:rsidRPr="00F261C8">
              <w:rPr>
                <w:rFonts w:ascii="Arial" w:hAnsi="Arial" w:cs="Arial"/>
                <w:iCs/>
                <w:color w:val="000000"/>
              </w:rPr>
              <w:t>D</w:t>
            </w:r>
            <w:r>
              <w:rPr>
                <w:rFonts w:ascii="Arial" w:hAnsi="Arial" w:cs="Arial"/>
                <w:iCs/>
                <w:color w:val="000000"/>
              </w:rPr>
              <w:t>emonstrate depth and breadth of u</w:t>
            </w:r>
            <w:r w:rsidRPr="00F261C8">
              <w:rPr>
                <w:rFonts w:ascii="Arial" w:hAnsi="Arial" w:cs="Arial"/>
                <w:bCs/>
                <w:iCs/>
                <w:color w:val="000000"/>
              </w:rPr>
              <w:t>nderstanding of international pricing and reimbursement systems</w:t>
            </w:r>
            <w:r w:rsidR="00FA4147">
              <w:rPr>
                <w:rFonts w:ascii="Arial" w:hAnsi="Arial" w:cs="Arial"/>
                <w:bCs/>
                <w:iCs/>
                <w:color w:val="000000"/>
              </w:rPr>
              <w:t>.</w:t>
            </w:r>
          </w:p>
          <w:p w14:paraId="357C1EC7" w14:textId="50E91963" w:rsidR="003231FB" w:rsidRPr="00ED3AC7" w:rsidRDefault="003231FB" w:rsidP="006430F5">
            <w:pPr>
              <w:numPr>
                <w:ilvl w:val="0"/>
                <w:numId w:val="86"/>
              </w:numPr>
              <w:jc w:val="both"/>
              <w:rPr>
                <w:rFonts w:ascii="Arial" w:hAnsi="Arial" w:cs="Arial"/>
                <w:iCs/>
              </w:rPr>
            </w:pPr>
            <w:r w:rsidRPr="00ED3AC7">
              <w:rPr>
                <w:rFonts w:ascii="Arial" w:hAnsi="Arial" w:cs="Arial"/>
                <w:iCs/>
              </w:rPr>
              <w:t>Demonstrate knowledge of the operation of the Primary Care Reimbursement Schemes.</w:t>
            </w:r>
          </w:p>
          <w:p w14:paraId="75B57F66" w14:textId="77777777" w:rsidR="003231FB" w:rsidRPr="00ED3AC7" w:rsidRDefault="003231FB" w:rsidP="006430F5">
            <w:pPr>
              <w:numPr>
                <w:ilvl w:val="0"/>
                <w:numId w:val="86"/>
              </w:numPr>
              <w:jc w:val="both"/>
              <w:rPr>
                <w:rFonts w:ascii="Arial" w:hAnsi="Arial" w:cs="Arial"/>
                <w:iCs/>
              </w:rPr>
            </w:pPr>
            <w:r w:rsidRPr="00ED3AC7">
              <w:rPr>
                <w:rFonts w:ascii="Arial" w:hAnsi="Arial" w:cs="Arial"/>
                <w:iCs/>
              </w:rPr>
              <w:t>Demonstrate up to date knowledge of pharmacology and therapeutics.</w:t>
            </w:r>
          </w:p>
          <w:p w14:paraId="5F71DA36" w14:textId="4E64B42B" w:rsidR="003231FB" w:rsidRPr="00880883" w:rsidRDefault="003231FB" w:rsidP="006430F5">
            <w:pPr>
              <w:numPr>
                <w:ilvl w:val="0"/>
                <w:numId w:val="86"/>
              </w:numPr>
              <w:jc w:val="both"/>
              <w:rPr>
                <w:rFonts w:ascii="Arial" w:hAnsi="Arial" w:cs="Arial"/>
              </w:rPr>
            </w:pPr>
            <w:r w:rsidRPr="00ED3AC7">
              <w:rPr>
                <w:rFonts w:ascii="Arial" w:hAnsi="Arial" w:cs="Arial"/>
                <w:iCs/>
              </w:rPr>
              <w:t>Demonstrate an understanding of health economics and healthcare evaluation</w:t>
            </w:r>
          </w:p>
          <w:p w14:paraId="4EE1FAE7" w14:textId="77777777" w:rsidR="003231FB" w:rsidRPr="00ED3AC7" w:rsidRDefault="003231FB" w:rsidP="006430F5">
            <w:pPr>
              <w:numPr>
                <w:ilvl w:val="0"/>
                <w:numId w:val="86"/>
              </w:numPr>
              <w:jc w:val="both"/>
              <w:rPr>
                <w:rFonts w:ascii="Arial" w:hAnsi="Arial" w:cs="Arial"/>
                <w:iCs/>
              </w:rPr>
            </w:pPr>
            <w:r w:rsidRPr="00ED3AC7">
              <w:rPr>
                <w:rFonts w:ascii="Arial" w:hAnsi="Arial" w:cs="Arial"/>
                <w:iCs/>
              </w:rPr>
              <w:t>Demonstrate an understanding of relevant law, ethics and legislation relating to medicines and reimbursement.</w:t>
            </w:r>
          </w:p>
          <w:p w14:paraId="4E635392" w14:textId="77777777" w:rsidR="003231FB" w:rsidRPr="00ED3AC7" w:rsidRDefault="003231FB" w:rsidP="003644A9">
            <w:pPr>
              <w:numPr>
                <w:ilvl w:val="0"/>
                <w:numId w:val="86"/>
              </w:numPr>
              <w:jc w:val="both"/>
              <w:rPr>
                <w:rFonts w:ascii="Arial" w:hAnsi="Arial" w:cs="Arial"/>
                <w:iCs/>
              </w:rPr>
            </w:pPr>
            <w:r w:rsidRPr="00ED3AC7">
              <w:rPr>
                <w:rFonts w:ascii="Arial" w:hAnsi="Arial" w:cs="Arial"/>
                <w:iCs/>
              </w:rPr>
              <w:t>Demonstrate familiarity with and understanding of the laws and regulations underpinning pharmacy service delivery.</w:t>
            </w:r>
          </w:p>
          <w:p w14:paraId="5389F835" w14:textId="77777777" w:rsidR="003231FB" w:rsidRPr="00ED3AC7" w:rsidRDefault="003231FB" w:rsidP="006430F5">
            <w:pPr>
              <w:numPr>
                <w:ilvl w:val="0"/>
                <w:numId w:val="86"/>
              </w:numPr>
              <w:jc w:val="both"/>
              <w:rPr>
                <w:rFonts w:ascii="Arial" w:hAnsi="Arial" w:cs="Arial"/>
                <w:iCs/>
              </w:rPr>
            </w:pPr>
            <w:r w:rsidRPr="00ED3AC7">
              <w:rPr>
                <w:rFonts w:ascii="Arial" w:hAnsi="Arial" w:cs="Arial"/>
                <w:iCs/>
              </w:rPr>
              <w:t>Demonstrate experience in the negotiation of pharmaceutical prices as relevant to the role.</w:t>
            </w:r>
          </w:p>
          <w:p w14:paraId="6F03DFDE" w14:textId="77777777" w:rsidR="003231FB" w:rsidRPr="00ED3AC7" w:rsidRDefault="003231FB" w:rsidP="006430F5">
            <w:pPr>
              <w:numPr>
                <w:ilvl w:val="0"/>
                <w:numId w:val="86"/>
              </w:numPr>
              <w:jc w:val="both"/>
              <w:rPr>
                <w:rFonts w:ascii="Arial" w:hAnsi="Arial" w:cs="Arial"/>
                <w:iCs/>
              </w:rPr>
            </w:pPr>
            <w:r w:rsidRPr="00ED3AC7">
              <w:rPr>
                <w:rFonts w:ascii="Arial" w:hAnsi="Arial" w:cs="Arial"/>
                <w:iCs/>
              </w:rPr>
              <w:lastRenderedPageBreak/>
              <w:t>Demonstrate the requisite clinical and professional knowledge to carry out the duties and responsibilities of the role.</w:t>
            </w:r>
          </w:p>
          <w:p w14:paraId="02B046F5" w14:textId="77777777" w:rsidR="003231FB" w:rsidRPr="001C67F2" w:rsidRDefault="003231FB" w:rsidP="006430F5">
            <w:pPr>
              <w:numPr>
                <w:ilvl w:val="0"/>
                <w:numId w:val="86"/>
              </w:numPr>
              <w:jc w:val="both"/>
              <w:rPr>
                <w:rFonts w:ascii="Arial" w:hAnsi="Arial" w:cs="Arial"/>
                <w:iCs/>
              </w:rPr>
            </w:pPr>
            <w:r w:rsidRPr="001C67F2">
              <w:rPr>
                <w:rFonts w:ascii="Arial" w:hAnsi="Arial" w:cs="Arial"/>
                <w:iCs/>
              </w:rPr>
              <w:t>Demonstrate commitment to continuing professional development.</w:t>
            </w:r>
          </w:p>
          <w:p w14:paraId="3F9EC97F" w14:textId="77777777" w:rsidR="003231FB" w:rsidRPr="001C67F2" w:rsidRDefault="003231FB" w:rsidP="006430F5">
            <w:pPr>
              <w:numPr>
                <w:ilvl w:val="0"/>
                <w:numId w:val="86"/>
              </w:numPr>
              <w:jc w:val="both"/>
              <w:rPr>
                <w:rFonts w:ascii="Arial" w:hAnsi="Arial" w:cs="Arial"/>
                <w:iCs/>
              </w:rPr>
            </w:pPr>
            <w:r w:rsidRPr="001C67F2">
              <w:rPr>
                <w:rFonts w:ascii="Arial" w:hAnsi="Arial" w:cs="Arial"/>
                <w:iCs/>
              </w:rPr>
              <w:t xml:space="preserve">Demonstrate evidence of good computer skills including Microsoft Word, Excel, PowerPoint and Outlook. </w:t>
            </w:r>
          </w:p>
          <w:p w14:paraId="49A4D239" w14:textId="17269EFA" w:rsidR="003231FB" w:rsidRDefault="003231FB" w:rsidP="003231FB">
            <w:pPr>
              <w:spacing w:before="240" w:after="240"/>
              <w:jc w:val="both"/>
              <w:rPr>
                <w:rFonts w:ascii="Arial" w:hAnsi="Arial" w:cs="Arial"/>
                <w:b/>
                <w:iCs/>
                <w:u w:val="single"/>
              </w:rPr>
            </w:pPr>
            <w:r w:rsidRPr="00ED3AC7">
              <w:rPr>
                <w:rFonts w:ascii="Arial" w:hAnsi="Arial" w:cs="Arial"/>
                <w:b/>
                <w:iCs/>
                <w:u w:val="single"/>
              </w:rPr>
              <w:t>Planning and Managing Resources</w:t>
            </w:r>
          </w:p>
          <w:p w14:paraId="381D5CD5" w14:textId="431C5241" w:rsidR="00880883" w:rsidRPr="001C67F2" w:rsidRDefault="00880883" w:rsidP="00AB616E">
            <w:pPr>
              <w:pStyle w:val="ListParagraph"/>
              <w:numPr>
                <w:ilvl w:val="0"/>
                <w:numId w:val="86"/>
              </w:numPr>
              <w:rPr>
                <w:rFonts w:ascii="Arial" w:hAnsi="Arial" w:cs="Arial"/>
              </w:rPr>
            </w:pPr>
            <w:r w:rsidRPr="001C67F2">
              <w:rPr>
                <w:rFonts w:ascii="Arial" w:hAnsi="Arial" w:cs="Arial"/>
              </w:rPr>
              <w:t>Demonstrates a strategic focus</w:t>
            </w:r>
            <w:r w:rsidR="000D6ACC" w:rsidRPr="001C67F2">
              <w:rPr>
                <w:rFonts w:ascii="Arial" w:hAnsi="Arial" w:cs="Arial"/>
              </w:rPr>
              <w:t xml:space="preserve"> e.g. in the development of Pharmacy Services.</w:t>
            </w:r>
          </w:p>
          <w:p w14:paraId="597F1D5C" w14:textId="77777777" w:rsidR="00880883" w:rsidRPr="001C67F2" w:rsidRDefault="00880883" w:rsidP="00AB616E">
            <w:pPr>
              <w:numPr>
                <w:ilvl w:val="0"/>
                <w:numId w:val="86"/>
              </w:numPr>
              <w:contextualSpacing/>
              <w:rPr>
                <w:rFonts w:ascii="Arial" w:hAnsi="Arial" w:cs="Arial"/>
              </w:rPr>
            </w:pPr>
            <w:r w:rsidRPr="001C67F2">
              <w:rPr>
                <w:rFonts w:ascii="Arial" w:hAnsi="Arial" w:cs="Arial"/>
              </w:rPr>
              <w:t>Develops plans to achieve; monitors and reviews progress against targets taking appropriate steps as required.</w:t>
            </w:r>
          </w:p>
          <w:p w14:paraId="7C964549" w14:textId="77777777" w:rsidR="00880883" w:rsidRPr="001C67F2" w:rsidRDefault="00880883" w:rsidP="00AB616E">
            <w:pPr>
              <w:pStyle w:val="ListParagraph"/>
              <w:numPr>
                <w:ilvl w:val="0"/>
                <w:numId w:val="86"/>
              </w:numPr>
              <w:contextualSpacing/>
              <w:rPr>
                <w:rFonts w:asciiTheme="minorHAnsi" w:eastAsiaTheme="minorEastAsia" w:hAnsiTheme="minorHAnsi" w:cstheme="minorBidi"/>
              </w:rPr>
            </w:pPr>
            <w:r w:rsidRPr="001C67F2">
              <w:rPr>
                <w:rFonts w:ascii="Arial" w:hAnsi="Arial" w:cs="Arial"/>
              </w:rPr>
              <w:t xml:space="preserve">Demonstrates an awareness of resource management and the importance of value for money in ensuring </w:t>
            </w:r>
            <w:r w:rsidRPr="001C67F2">
              <w:rPr>
                <w:rFonts w:ascii="Arial" w:eastAsia="Arial" w:hAnsi="Arial" w:cs="Arial"/>
                <w:color w:val="000000" w:themeColor="text1"/>
              </w:rPr>
              <w:t>maximum benefit for the organisation.</w:t>
            </w:r>
          </w:p>
          <w:p w14:paraId="2BECECD2" w14:textId="77777777" w:rsidR="00880883" w:rsidRPr="001C67F2" w:rsidRDefault="00880883" w:rsidP="00AB616E">
            <w:pPr>
              <w:numPr>
                <w:ilvl w:val="0"/>
                <w:numId w:val="86"/>
              </w:numPr>
              <w:contextualSpacing/>
              <w:rPr>
                <w:rFonts w:ascii="Arial" w:hAnsi="Arial" w:cs="Arial"/>
                <w:iCs/>
              </w:rPr>
            </w:pPr>
            <w:r w:rsidRPr="001C67F2">
              <w:rPr>
                <w:rFonts w:ascii="Arial" w:eastAsia="Arial" w:hAnsi="Arial" w:cs="Arial"/>
                <w:color w:val="000000" w:themeColor="text1"/>
              </w:rPr>
              <w:t xml:space="preserve">Demonstrates </w:t>
            </w:r>
            <w:r w:rsidRPr="001C67F2">
              <w:rPr>
                <w:rFonts w:ascii="Arial" w:hAnsi="Arial" w:cs="Arial"/>
                <w:iCs/>
              </w:rPr>
              <w:t>the ability to effectively manage multiple projects.</w:t>
            </w:r>
          </w:p>
          <w:p w14:paraId="3B45EBF6" w14:textId="77777777" w:rsidR="00880883" w:rsidRPr="001C67F2" w:rsidRDefault="00880883" w:rsidP="00AB616E">
            <w:pPr>
              <w:numPr>
                <w:ilvl w:val="0"/>
                <w:numId w:val="86"/>
              </w:numPr>
              <w:contextualSpacing/>
              <w:rPr>
                <w:rFonts w:ascii="Arial" w:hAnsi="Arial" w:cs="Arial"/>
                <w:iCs/>
              </w:rPr>
            </w:pPr>
            <w:r w:rsidRPr="001C67F2">
              <w:rPr>
                <w:rFonts w:ascii="Arial" w:hAnsi="Arial" w:cs="Arial"/>
                <w:iCs/>
              </w:rPr>
              <w:t>Delegates effectively and adjust priorities in response to changing circumstances.</w:t>
            </w:r>
          </w:p>
          <w:p w14:paraId="3FAD9278" w14:textId="047A14A3" w:rsidR="00880883" w:rsidRPr="001C67F2" w:rsidRDefault="00880883" w:rsidP="00AB616E">
            <w:pPr>
              <w:pStyle w:val="ListParagraph"/>
              <w:numPr>
                <w:ilvl w:val="0"/>
                <w:numId w:val="86"/>
              </w:numPr>
              <w:jc w:val="both"/>
              <w:rPr>
                <w:rFonts w:ascii="Arial" w:hAnsi="Arial" w:cs="Arial"/>
                <w:b/>
                <w:iCs/>
                <w:u w:val="single"/>
              </w:rPr>
            </w:pPr>
            <w:r w:rsidRPr="001C67F2">
              <w:rPr>
                <w:rFonts w:ascii="Arial" w:hAnsi="Arial" w:cs="Arial"/>
              </w:rPr>
              <w:t>Demonstrates flexibility and adaptability in response to workforce demands</w:t>
            </w:r>
          </w:p>
          <w:p w14:paraId="4E9C5DBF" w14:textId="6996C305" w:rsidR="003231FB" w:rsidRPr="001C67F2" w:rsidRDefault="003231FB" w:rsidP="00AB616E">
            <w:pPr>
              <w:numPr>
                <w:ilvl w:val="0"/>
                <w:numId w:val="86"/>
              </w:numPr>
              <w:jc w:val="both"/>
              <w:rPr>
                <w:rFonts w:ascii="Arial" w:hAnsi="Arial" w:cs="Arial"/>
                <w:iCs/>
              </w:rPr>
            </w:pPr>
            <w:r w:rsidRPr="001C67F2">
              <w:rPr>
                <w:rFonts w:ascii="Arial" w:hAnsi="Arial" w:cs="Arial"/>
                <w:iCs/>
              </w:rPr>
              <w:t>Demonstrate the ability to manage deadlines and effectively handle multiple tasks.</w:t>
            </w:r>
          </w:p>
          <w:p w14:paraId="57C4845C" w14:textId="77777777" w:rsidR="00337077" w:rsidRDefault="00337077" w:rsidP="006430F5">
            <w:pPr>
              <w:jc w:val="both"/>
              <w:rPr>
                <w:rFonts w:ascii="Arial" w:hAnsi="Arial" w:cs="Arial"/>
                <w:iCs/>
              </w:rPr>
            </w:pPr>
          </w:p>
          <w:p w14:paraId="562A445D" w14:textId="4731A2C7" w:rsidR="00337077" w:rsidRDefault="00337077" w:rsidP="00337077">
            <w:pPr>
              <w:rPr>
                <w:rFonts w:ascii="Arial" w:hAnsi="Arial" w:cs="Arial"/>
                <w:b/>
                <w:u w:val="single"/>
              </w:rPr>
            </w:pPr>
            <w:r w:rsidRPr="006430F5">
              <w:rPr>
                <w:rFonts w:ascii="Arial" w:hAnsi="Arial" w:cs="Arial"/>
                <w:b/>
                <w:u w:val="single"/>
              </w:rPr>
              <w:t>Managing and Developing (Self and Others)</w:t>
            </w:r>
          </w:p>
          <w:p w14:paraId="563E80E3" w14:textId="77777777" w:rsidR="00337077" w:rsidRPr="006430F5" w:rsidRDefault="00337077" w:rsidP="00337077">
            <w:pPr>
              <w:rPr>
                <w:rFonts w:ascii="Arial" w:hAnsi="Arial" w:cs="Arial"/>
                <w:b/>
                <w:u w:val="single"/>
              </w:rPr>
            </w:pPr>
          </w:p>
          <w:p w14:paraId="2E8D941B" w14:textId="77777777" w:rsidR="00337077" w:rsidRPr="001C67F2" w:rsidRDefault="00337077" w:rsidP="003D1C80">
            <w:pPr>
              <w:pStyle w:val="ListParagraph"/>
              <w:numPr>
                <w:ilvl w:val="0"/>
                <w:numId w:val="86"/>
              </w:numPr>
              <w:rPr>
                <w:rFonts w:ascii="Arial" w:hAnsi="Arial" w:cs="Arial"/>
              </w:rPr>
            </w:pPr>
            <w:r w:rsidRPr="001C67F2">
              <w:rPr>
                <w:rFonts w:ascii="Arial" w:hAnsi="Arial" w:cs="Arial"/>
              </w:rPr>
              <w:t>Leads by example by acting to ensure patient safety and quality within the pharmacy environment.</w:t>
            </w:r>
          </w:p>
          <w:p w14:paraId="08778E01" w14:textId="77777777" w:rsidR="00337077" w:rsidRPr="001C67F2" w:rsidRDefault="00337077" w:rsidP="003D1C80">
            <w:pPr>
              <w:numPr>
                <w:ilvl w:val="0"/>
                <w:numId w:val="86"/>
              </w:numPr>
              <w:contextualSpacing/>
              <w:rPr>
                <w:rFonts w:ascii="Arial" w:eastAsiaTheme="minorEastAsia" w:hAnsi="Arial" w:cs="Arial"/>
                <w:color w:val="000000" w:themeColor="text1"/>
              </w:rPr>
            </w:pPr>
            <w:r w:rsidRPr="001C67F2">
              <w:rPr>
                <w:rFonts w:ascii="Arial" w:hAnsi="Arial" w:cs="Arial"/>
              </w:rPr>
              <w:t>Builds credibility and portrays the profession in a positive light by being professional and well informed.</w:t>
            </w:r>
          </w:p>
          <w:p w14:paraId="6D8F66B2" w14:textId="77777777" w:rsidR="00337077" w:rsidRPr="001C67F2" w:rsidRDefault="00337077" w:rsidP="003D1C80">
            <w:pPr>
              <w:pStyle w:val="ListParagraph"/>
              <w:numPr>
                <w:ilvl w:val="0"/>
                <w:numId w:val="86"/>
              </w:numPr>
              <w:rPr>
                <w:rFonts w:ascii="Arial" w:hAnsi="Arial" w:cs="Arial"/>
              </w:rPr>
            </w:pPr>
            <w:r w:rsidRPr="001C67F2">
              <w:rPr>
                <w:rFonts w:ascii="Arial" w:eastAsia="Arial" w:hAnsi="Arial" w:cs="Arial"/>
                <w:color w:val="000000" w:themeColor="text1"/>
              </w:rPr>
              <w:t>Provides clear direction for designated staff in relation to the goals of their function and how they fit in with the broader organisational strategy as appropriate.</w:t>
            </w:r>
          </w:p>
          <w:p w14:paraId="57DFA105" w14:textId="77777777" w:rsidR="00337077" w:rsidRPr="001C67F2" w:rsidRDefault="00337077" w:rsidP="00DB46AD">
            <w:pPr>
              <w:numPr>
                <w:ilvl w:val="0"/>
                <w:numId w:val="86"/>
              </w:numPr>
              <w:rPr>
                <w:rFonts w:ascii="Arial" w:hAnsi="Arial" w:cs="Arial"/>
                <w:iCs/>
              </w:rPr>
            </w:pPr>
            <w:r w:rsidRPr="001C67F2">
              <w:rPr>
                <w:rFonts w:ascii="Arial" w:hAnsi="Arial" w:cs="Arial"/>
                <w:iCs/>
              </w:rPr>
              <w:t>Demonstrate leadership and team management skills including the ability to organise and motivate staff and work with team members.</w:t>
            </w:r>
          </w:p>
          <w:p w14:paraId="3731F973" w14:textId="7BB48EB0" w:rsidR="00337077" w:rsidRPr="001C67F2" w:rsidRDefault="00337077" w:rsidP="00DB46AD">
            <w:pPr>
              <w:numPr>
                <w:ilvl w:val="0"/>
                <w:numId w:val="86"/>
              </w:numPr>
              <w:rPr>
                <w:rFonts w:ascii="Arial" w:hAnsi="Arial" w:cs="Arial"/>
                <w:iCs/>
              </w:rPr>
            </w:pPr>
            <w:r w:rsidRPr="001C67F2">
              <w:rPr>
                <w:rFonts w:ascii="Arial" w:hAnsi="Arial" w:cs="Arial"/>
                <w:iCs/>
              </w:rPr>
              <w:t>Demonstrate the ability to manage and develop self and others in a busy working environment including the ability to prioritise workload according to need.</w:t>
            </w:r>
          </w:p>
          <w:p w14:paraId="5FC542C0" w14:textId="77777777" w:rsidR="003231FB" w:rsidRPr="00E540FC" w:rsidRDefault="003231FB" w:rsidP="003231FB">
            <w:pPr>
              <w:spacing w:before="240" w:after="240"/>
              <w:jc w:val="both"/>
              <w:rPr>
                <w:rFonts w:ascii="Arial" w:hAnsi="Arial" w:cs="Arial"/>
                <w:b/>
                <w:iCs/>
                <w:u w:val="single"/>
              </w:rPr>
            </w:pPr>
            <w:r w:rsidRPr="00E540FC">
              <w:rPr>
                <w:rFonts w:ascii="Arial" w:hAnsi="Arial" w:cs="Arial"/>
                <w:b/>
                <w:iCs/>
                <w:u w:val="single"/>
              </w:rPr>
              <w:t>Evaluating Information and Judging Situations</w:t>
            </w:r>
          </w:p>
          <w:p w14:paraId="2D9E9BD7" w14:textId="32059409" w:rsidR="003231FB" w:rsidRPr="001C67F2" w:rsidRDefault="003231FB" w:rsidP="006430F5">
            <w:pPr>
              <w:numPr>
                <w:ilvl w:val="0"/>
                <w:numId w:val="86"/>
              </w:numPr>
              <w:rPr>
                <w:rFonts w:ascii="Arial" w:hAnsi="Arial" w:cs="Arial"/>
                <w:iCs/>
              </w:rPr>
            </w:pPr>
            <w:r w:rsidRPr="001C67F2">
              <w:rPr>
                <w:rFonts w:ascii="Arial" w:hAnsi="Arial" w:cs="Arial"/>
                <w:iCs/>
              </w:rPr>
              <w:t>Demonstrate effective problem solving and decision making strategies, including the ability to be flexible and innovative in these challenging times.</w:t>
            </w:r>
          </w:p>
          <w:p w14:paraId="57886778" w14:textId="0D3DD115" w:rsidR="00880883" w:rsidRPr="001C67F2" w:rsidRDefault="00880883" w:rsidP="006430F5">
            <w:pPr>
              <w:pStyle w:val="ListParagraph"/>
              <w:numPr>
                <w:ilvl w:val="0"/>
                <w:numId w:val="86"/>
              </w:numPr>
              <w:rPr>
                <w:rFonts w:ascii="Arial" w:hAnsi="Arial" w:cs="Arial"/>
              </w:rPr>
            </w:pPr>
            <w:r w:rsidRPr="001C67F2">
              <w:rPr>
                <w:rFonts w:ascii="Arial" w:hAnsi="Arial" w:cs="Arial"/>
              </w:rPr>
              <w:t>Demonstrates the ability to make accurate, evidenced based and timely decisions in relation to clinical decision-making.</w:t>
            </w:r>
          </w:p>
          <w:p w14:paraId="26F63FE9" w14:textId="77777777" w:rsidR="00880883" w:rsidRPr="001C67F2" w:rsidRDefault="00880883" w:rsidP="006430F5">
            <w:pPr>
              <w:numPr>
                <w:ilvl w:val="0"/>
                <w:numId w:val="86"/>
              </w:numPr>
              <w:contextualSpacing/>
              <w:rPr>
                <w:rFonts w:ascii="Arial" w:hAnsi="Arial" w:cs="Arial"/>
              </w:rPr>
            </w:pPr>
            <w:r w:rsidRPr="001C67F2">
              <w:rPr>
                <w:rFonts w:ascii="Arial" w:hAnsi="Arial" w:cs="Arial"/>
              </w:rPr>
              <w:t>Gathers information from a number of reliable sources and people to enable them to make well-founded decisions.</w:t>
            </w:r>
          </w:p>
          <w:p w14:paraId="4FFE94E7" w14:textId="77777777" w:rsidR="00880883" w:rsidRPr="001C67F2" w:rsidRDefault="00880883" w:rsidP="006430F5">
            <w:pPr>
              <w:pStyle w:val="ListParagraph"/>
              <w:numPr>
                <w:ilvl w:val="0"/>
                <w:numId w:val="86"/>
              </w:numPr>
              <w:rPr>
                <w:rFonts w:ascii="Arial" w:hAnsi="Arial" w:cs="Arial"/>
              </w:rPr>
            </w:pPr>
            <w:r w:rsidRPr="001C67F2">
              <w:rPr>
                <w:rFonts w:ascii="Arial" w:hAnsi="Arial" w:cs="Arial"/>
              </w:rPr>
              <w:t>Adequately identifies, assesses, manages and monitors risk within their area of responsibility.</w:t>
            </w:r>
          </w:p>
          <w:p w14:paraId="74A331CA" w14:textId="77777777" w:rsidR="00880883" w:rsidRPr="001C67F2" w:rsidRDefault="00880883" w:rsidP="006430F5">
            <w:pPr>
              <w:numPr>
                <w:ilvl w:val="0"/>
                <w:numId w:val="86"/>
              </w:numPr>
              <w:contextualSpacing/>
              <w:rPr>
                <w:rFonts w:ascii="Arial" w:eastAsia="Arial" w:hAnsi="Arial" w:cs="Arial"/>
                <w:b/>
                <w:bCs/>
                <w:lang w:val="en-US"/>
              </w:rPr>
            </w:pPr>
            <w:r w:rsidRPr="001C67F2">
              <w:rPr>
                <w:rFonts w:ascii="Arial" w:hAnsi="Arial" w:cs="Arial"/>
                <w:iCs/>
              </w:rPr>
              <w:t>Demonstrates ability to make decisions in complex situations, in the absence of evidence or data or when there is conflicting evidence or data.</w:t>
            </w:r>
          </w:p>
          <w:p w14:paraId="33BA045A" w14:textId="77777777" w:rsidR="00880883" w:rsidRPr="001C67F2" w:rsidRDefault="00880883" w:rsidP="006430F5">
            <w:pPr>
              <w:numPr>
                <w:ilvl w:val="0"/>
                <w:numId w:val="86"/>
              </w:numPr>
              <w:contextualSpacing/>
              <w:rPr>
                <w:rFonts w:ascii="Arial" w:hAnsi="Arial" w:cs="Arial"/>
              </w:rPr>
            </w:pPr>
            <w:r w:rsidRPr="001C67F2">
              <w:rPr>
                <w:rFonts w:ascii="Arial" w:hAnsi="Arial" w:cs="Arial"/>
              </w:rPr>
              <w:t>Communicates decisions comprehensively including the rationale behind decisions.</w:t>
            </w:r>
          </w:p>
          <w:p w14:paraId="0245AED1" w14:textId="77777777" w:rsidR="00880883" w:rsidRPr="001C67F2" w:rsidRDefault="00880883" w:rsidP="006430F5">
            <w:pPr>
              <w:numPr>
                <w:ilvl w:val="0"/>
                <w:numId w:val="86"/>
              </w:numPr>
              <w:contextualSpacing/>
              <w:rPr>
                <w:rFonts w:ascii="Arial" w:hAnsi="Arial" w:cs="Arial"/>
              </w:rPr>
            </w:pPr>
            <w:r w:rsidRPr="001C67F2">
              <w:rPr>
                <w:rFonts w:ascii="Arial" w:hAnsi="Arial" w:cs="Arial"/>
              </w:rPr>
              <w:t>Ensures that relevant professional, ethical and patient safety factors are fully considered in decisions into which they have an input.</w:t>
            </w:r>
          </w:p>
          <w:p w14:paraId="46502B4B" w14:textId="44DBC65A" w:rsidR="00880883" w:rsidRPr="001C67F2" w:rsidRDefault="00880883" w:rsidP="006430F5">
            <w:pPr>
              <w:pStyle w:val="ListParagraph"/>
              <w:numPr>
                <w:ilvl w:val="0"/>
                <w:numId w:val="86"/>
              </w:numPr>
              <w:rPr>
                <w:rFonts w:ascii="Arial" w:hAnsi="Arial" w:cs="Arial"/>
              </w:rPr>
            </w:pPr>
            <w:r w:rsidRPr="001C67F2">
              <w:rPr>
                <w:rFonts w:ascii="Arial" w:hAnsi="Arial" w:cs="Arial"/>
              </w:rPr>
              <w:t>Regularly quantifies and evaluates activities against service plans and takes timely action to correct potential difficulties.</w:t>
            </w:r>
          </w:p>
          <w:p w14:paraId="3E554104" w14:textId="77777777" w:rsidR="00EF5248" w:rsidRDefault="00EF5248" w:rsidP="00A9722E">
            <w:pPr>
              <w:pStyle w:val="ListParagraph"/>
              <w:ind w:left="357"/>
              <w:rPr>
                <w:rFonts w:ascii="Arial" w:hAnsi="Arial" w:cs="Arial"/>
              </w:rPr>
            </w:pPr>
          </w:p>
          <w:p w14:paraId="7C328871" w14:textId="72C71251" w:rsidR="0021798D" w:rsidRPr="006430F5" w:rsidRDefault="0021798D" w:rsidP="006430F5">
            <w:pPr>
              <w:rPr>
                <w:rFonts w:ascii="Arial" w:hAnsi="Arial" w:cs="Arial"/>
                <w:u w:val="single"/>
              </w:rPr>
            </w:pPr>
          </w:p>
          <w:p w14:paraId="4053C37C" w14:textId="5A169B58" w:rsidR="00880883" w:rsidRPr="006430F5" w:rsidRDefault="00880883" w:rsidP="00880883">
            <w:pPr>
              <w:rPr>
                <w:rFonts w:ascii="Arial" w:hAnsi="Arial" w:cs="Arial"/>
                <w:b/>
                <w:u w:val="single"/>
              </w:rPr>
            </w:pPr>
            <w:r w:rsidRPr="006430F5">
              <w:rPr>
                <w:rFonts w:ascii="Arial" w:hAnsi="Arial" w:cs="Arial"/>
                <w:b/>
                <w:u w:val="single"/>
              </w:rPr>
              <w:t>Commitment to providing a Quality Service</w:t>
            </w:r>
          </w:p>
          <w:p w14:paraId="39D2CD6A" w14:textId="77777777" w:rsidR="00C36125" w:rsidRPr="00337077" w:rsidRDefault="00C36125" w:rsidP="00880883">
            <w:pPr>
              <w:rPr>
                <w:rFonts w:ascii="Arial" w:hAnsi="Arial" w:cs="Arial"/>
                <w:b/>
              </w:rPr>
            </w:pPr>
          </w:p>
          <w:p w14:paraId="004DD739" w14:textId="77777777" w:rsidR="00C36125" w:rsidRPr="001C67F2" w:rsidRDefault="00C36125" w:rsidP="006430F5">
            <w:pPr>
              <w:numPr>
                <w:ilvl w:val="0"/>
                <w:numId w:val="86"/>
              </w:numPr>
              <w:rPr>
                <w:rFonts w:ascii="Arial" w:hAnsi="Arial" w:cs="Arial"/>
                <w:iCs/>
              </w:rPr>
            </w:pPr>
            <w:r w:rsidRPr="001C67F2">
              <w:rPr>
                <w:rFonts w:ascii="Arial" w:hAnsi="Arial" w:cs="Arial"/>
                <w:iCs/>
              </w:rPr>
              <w:t>Demonstrate commitment to providing a quality service and high standards and to strive for a user centred service.</w:t>
            </w:r>
          </w:p>
          <w:p w14:paraId="454664F2" w14:textId="77777777" w:rsidR="00C36125" w:rsidRPr="001C67F2" w:rsidRDefault="00C36125" w:rsidP="006430F5">
            <w:pPr>
              <w:numPr>
                <w:ilvl w:val="0"/>
                <w:numId w:val="86"/>
              </w:numPr>
              <w:rPr>
                <w:rFonts w:ascii="Arial" w:hAnsi="Arial" w:cs="Arial"/>
                <w:iCs/>
              </w:rPr>
            </w:pPr>
            <w:r w:rsidRPr="001C67F2">
              <w:rPr>
                <w:rFonts w:ascii="Arial" w:hAnsi="Arial" w:cs="Arial"/>
                <w:iCs/>
              </w:rPr>
              <w:t>Demonstrate the ability to set high standards of performance for self, others and the organisation.</w:t>
            </w:r>
          </w:p>
          <w:p w14:paraId="389B7D72" w14:textId="77777777" w:rsidR="00C36125" w:rsidRPr="001C67F2" w:rsidRDefault="00C36125" w:rsidP="006430F5">
            <w:pPr>
              <w:numPr>
                <w:ilvl w:val="0"/>
                <w:numId w:val="86"/>
              </w:numPr>
              <w:rPr>
                <w:rFonts w:ascii="Arial" w:hAnsi="Arial" w:cs="Arial"/>
                <w:iCs/>
              </w:rPr>
            </w:pPr>
            <w:r w:rsidRPr="001C67F2">
              <w:rPr>
                <w:rFonts w:ascii="Arial" w:hAnsi="Arial" w:cs="Arial"/>
                <w:iCs/>
              </w:rPr>
              <w:t>Demonstrate focus on providing a quality service, openness to change and the ability to effectively manage change.</w:t>
            </w:r>
          </w:p>
          <w:p w14:paraId="402844FF" w14:textId="77777777" w:rsidR="00C36125" w:rsidRPr="001C67F2" w:rsidRDefault="00C36125" w:rsidP="006430F5">
            <w:pPr>
              <w:numPr>
                <w:ilvl w:val="0"/>
                <w:numId w:val="86"/>
              </w:numPr>
              <w:rPr>
                <w:rFonts w:ascii="Arial" w:hAnsi="Arial" w:cs="Arial"/>
                <w:iCs/>
              </w:rPr>
            </w:pPr>
            <w:r w:rsidRPr="001C67F2">
              <w:rPr>
                <w:rFonts w:ascii="Arial" w:eastAsia="Arial" w:hAnsi="Arial" w:cs="Arial"/>
                <w:color w:val="000000" w:themeColor="text1"/>
              </w:rPr>
              <w:t xml:space="preserve">Demonstrates initiative and innovation in identifying areas for service improvement and an </w:t>
            </w:r>
            <w:r w:rsidRPr="001C67F2">
              <w:rPr>
                <w:rFonts w:ascii="Arial" w:hAnsi="Arial" w:cs="Arial"/>
                <w:iCs/>
              </w:rPr>
              <w:t>ability to effectively lead and implement change.</w:t>
            </w:r>
          </w:p>
          <w:p w14:paraId="63EBC885" w14:textId="77777777" w:rsidR="00C36125" w:rsidRPr="001C67F2" w:rsidRDefault="00C36125" w:rsidP="006430F5">
            <w:pPr>
              <w:numPr>
                <w:ilvl w:val="0"/>
                <w:numId w:val="86"/>
              </w:numPr>
              <w:rPr>
                <w:rFonts w:ascii="Arial" w:hAnsi="Arial" w:cs="Arial"/>
                <w:b/>
                <w:color w:val="000099"/>
              </w:rPr>
            </w:pPr>
            <w:r w:rsidRPr="001C67F2">
              <w:rPr>
                <w:rFonts w:ascii="Arial" w:hAnsi="Arial" w:cs="Arial"/>
              </w:rPr>
              <w:lastRenderedPageBreak/>
              <w:t>Demonstrates an awareness and appreciation of the service user,</w:t>
            </w:r>
            <w:r w:rsidRPr="001C67F2">
              <w:rPr>
                <w:rFonts w:ascii="Arial" w:eastAsia="Arial" w:hAnsi="Arial" w:cs="Arial"/>
                <w:color w:val="000000" w:themeColor="text1"/>
              </w:rPr>
              <w:t xml:space="preserve"> understands the needs of the service user and</w:t>
            </w:r>
            <w:r w:rsidRPr="001C67F2">
              <w:rPr>
                <w:rFonts w:ascii="Arial" w:hAnsi="Arial" w:cs="Arial"/>
              </w:rPr>
              <w:t xml:space="preserve"> works to ensure the pharmacy service meets these needs.</w:t>
            </w:r>
          </w:p>
          <w:p w14:paraId="6252D489" w14:textId="272F6015" w:rsidR="00337077" w:rsidRPr="006430F5" w:rsidRDefault="00337077" w:rsidP="006430F5">
            <w:pPr>
              <w:rPr>
                <w:rFonts w:ascii="Arial" w:hAnsi="Arial" w:cs="Arial"/>
                <w:b/>
                <w:iCs/>
                <w:u w:val="single"/>
              </w:rPr>
            </w:pPr>
          </w:p>
          <w:p w14:paraId="1EB078F1" w14:textId="5D6AABCA" w:rsidR="00337077" w:rsidRDefault="00337077" w:rsidP="00337077">
            <w:pPr>
              <w:rPr>
                <w:rFonts w:ascii="Arial" w:hAnsi="Arial" w:cs="Arial"/>
                <w:b/>
                <w:iCs/>
                <w:u w:val="single"/>
              </w:rPr>
            </w:pPr>
            <w:r w:rsidRPr="00F261C8">
              <w:rPr>
                <w:rFonts w:ascii="Arial" w:hAnsi="Arial" w:cs="Arial"/>
                <w:b/>
                <w:iCs/>
                <w:u w:val="single"/>
              </w:rPr>
              <w:t>Communication &amp; Interpersonal Skills</w:t>
            </w:r>
          </w:p>
          <w:p w14:paraId="604D451D" w14:textId="77777777" w:rsidR="003D1C80" w:rsidRPr="00F261C8" w:rsidRDefault="003D1C80" w:rsidP="00337077">
            <w:pPr>
              <w:rPr>
                <w:rFonts w:ascii="Arial" w:hAnsi="Arial" w:cs="Arial"/>
                <w:b/>
                <w:iCs/>
                <w:u w:val="single"/>
              </w:rPr>
            </w:pPr>
          </w:p>
          <w:p w14:paraId="731C81FA" w14:textId="77777777" w:rsidR="00337077" w:rsidRPr="001C67F2" w:rsidRDefault="00337077" w:rsidP="006430F5">
            <w:pPr>
              <w:numPr>
                <w:ilvl w:val="0"/>
                <w:numId w:val="86"/>
              </w:numPr>
              <w:rPr>
                <w:rFonts w:ascii="Arial" w:hAnsi="Arial" w:cs="Arial"/>
                <w:iCs/>
              </w:rPr>
            </w:pPr>
            <w:r w:rsidRPr="001C67F2">
              <w:rPr>
                <w:rFonts w:ascii="Arial" w:hAnsi="Arial" w:cs="Arial"/>
                <w:iCs/>
              </w:rPr>
              <w:t>Demonstrate effective communication skills including: the ability to present information in a clear and concise manner; the ability to facilitate and manage groups through the learning process; the ability to give constructive feedback to encourage learning.</w:t>
            </w:r>
          </w:p>
          <w:p w14:paraId="39E69E0B" w14:textId="6385EE17" w:rsidR="00337077" w:rsidRPr="001C67F2" w:rsidRDefault="00337077" w:rsidP="006430F5">
            <w:pPr>
              <w:pStyle w:val="ListParagraph"/>
              <w:numPr>
                <w:ilvl w:val="0"/>
                <w:numId w:val="86"/>
              </w:numPr>
              <w:rPr>
                <w:rFonts w:ascii="Arial" w:hAnsi="Arial" w:cs="Arial"/>
                <w:b/>
                <w:iCs/>
                <w:u w:val="single"/>
              </w:rPr>
            </w:pPr>
            <w:r w:rsidRPr="001C67F2">
              <w:rPr>
                <w:rFonts w:ascii="Arial" w:hAnsi="Arial" w:cs="Arial"/>
                <w:iCs/>
              </w:rPr>
              <w:t>Demonstrate excellent interpersonal skills including the ability to empathise with and treat patients, relatives and colleagues with dignity</w:t>
            </w:r>
            <w:r w:rsidRPr="001C67F2">
              <w:rPr>
                <w:rFonts w:ascii="Arial" w:hAnsi="Arial" w:cs="Arial"/>
                <w:b/>
                <w:iCs/>
              </w:rPr>
              <w:t xml:space="preserve"> </w:t>
            </w:r>
            <w:r w:rsidRPr="001C67F2">
              <w:rPr>
                <w:rFonts w:ascii="Arial" w:hAnsi="Arial" w:cs="Arial"/>
                <w:iCs/>
              </w:rPr>
              <w:t>and respect.</w:t>
            </w:r>
          </w:p>
          <w:p w14:paraId="053CBB31" w14:textId="77777777" w:rsidR="003D1C80" w:rsidRPr="001C67F2" w:rsidRDefault="003D1C80" w:rsidP="003D1C80">
            <w:pPr>
              <w:pStyle w:val="BodyTextIndent2"/>
              <w:numPr>
                <w:ilvl w:val="0"/>
                <w:numId w:val="86"/>
              </w:numPr>
              <w:spacing w:after="0" w:line="240" w:lineRule="auto"/>
              <w:contextualSpacing/>
              <w:jc w:val="both"/>
              <w:rPr>
                <w:rFonts w:ascii="Arial" w:hAnsi="Arial" w:cs="Arial"/>
                <w:sz w:val="20"/>
                <w:szCs w:val="20"/>
              </w:rPr>
            </w:pPr>
            <w:r w:rsidRPr="001C67F2">
              <w:rPr>
                <w:rFonts w:ascii="Arial" w:eastAsia="Arial" w:hAnsi="Arial" w:cs="Arial"/>
                <w:color w:val="000000" w:themeColor="text1"/>
                <w:sz w:val="20"/>
                <w:szCs w:val="20"/>
              </w:rPr>
              <w:t>Utilises influencing and negotiation skills</w:t>
            </w:r>
            <w:r w:rsidRPr="001C67F2">
              <w:rPr>
                <w:rFonts w:ascii="Arial" w:hAnsi="Arial" w:cs="Arial"/>
                <w:sz w:val="20"/>
                <w:szCs w:val="20"/>
              </w:rPr>
              <w:t xml:space="preserve"> in order to create effective multi-disciplinary and multi-agency working relationships to further the delivery of </w:t>
            </w:r>
            <w:r w:rsidRPr="001C67F2">
              <w:rPr>
                <w:rFonts w:ascii="Arial" w:hAnsi="Arial" w:cs="Arial"/>
                <w:sz w:val="20"/>
                <w:szCs w:val="20"/>
                <w:lang w:val="en-IE"/>
              </w:rPr>
              <w:t>services</w:t>
            </w:r>
            <w:r w:rsidRPr="001C67F2">
              <w:rPr>
                <w:rFonts w:ascii="Arial" w:hAnsi="Arial" w:cs="Arial"/>
                <w:sz w:val="20"/>
                <w:szCs w:val="20"/>
              </w:rPr>
              <w:t>.</w:t>
            </w:r>
          </w:p>
          <w:p w14:paraId="05E5F808" w14:textId="77777777" w:rsidR="003D1C80" w:rsidRPr="001C67F2" w:rsidRDefault="003D1C80" w:rsidP="003D1C80">
            <w:pPr>
              <w:pStyle w:val="ListParagraph"/>
              <w:numPr>
                <w:ilvl w:val="0"/>
                <w:numId w:val="86"/>
              </w:numPr>
              <w:contextualSpacing/>
              <w:jc w:val="both"/>
              <w:rPr>
                <w:rFonts w:ascii="Arial" w:hAnsi="Arial" w:cs="Arial"/>
                <w:iCs/>
              </w:rPr>
            </w:pPr>
            <w:r w:rsidRPr="001C67F2">
              <w:rPr>
                <w:rFonts w:ascii="Arial" w:eastAsia="Arial" w:hAnsi="Arial" w:cs="Arial"/>
                <w:color w:val="000000" w:themeColor="text1"/>
              </w:rPr>
              <w:t>Demonstrates the ability to develop strong working relationships and</w:t>
            </w:r>
            <w:r w:rsidRPr="001C67F2">
              <w:rPr>
                <w:rFonts w:ascii="Arial" w:hAnsi="Arial" w:cs="Arial"/>
              </w:rPr>
              <w:t xml:space="preserve"> the ability to manage difficult and dynamic situations.</w:t>
            </w:r>
          </w:p>
          <w:p w14:paraId="48361A90" w14:textId="660BABAB" w:rsidR="003231FB" w:rsidRPr="00F800EA" w:rsidRDefault="003231FB" w:rsidP="00AB616E">
            <w:pPr>
              <w:spacing w:after="120"/>
              <w:rPr>
                <w:rFonts w:ascii="Arial" w:hAnsi="Arial" w:cs="Arial"/>
                <w:iCs/>
              </w:rPr>
            </w:pPr>
          </w:p>
        </w:tc>
      </w:tr>
      <w:tr w:rsidR="003D1C80" w:rsidRPr="00E766A5" w14:paraId="27F3EDD0" w14:textId="77777777" w:rsidTr="003D1C80">
        <w:trPr>
          <w:trHeight w:val="1691"/>
        </w:trPr>
        <w:tc>
          <w:tcPr>
            <w:tcW w:w="2364" w:type="dxa"/>
          </w:tcPr>
          <w:p w14:paraId="42358974" w14:textId="77777777" w:rsidR="003D1C80" w:rsidRPr="00F6254C" w:rsidRDefault="003D1C80" w:rsidP="003D1C80">
            <w:pPr>
              <w:rPr>
                <w:rFonts w:ascii="Arial" w:hAnsi="Arial" w:cs="Arial"/>
                <w:b/>
                <w:bCs/>
              </w:rPr>
            </w:pPr>
            <w:r w:rsidRPr="00F6254C">
              <w:rPr>
                <w:rFonts w:ascii="Arial" w:hAnsi="Arial" w:cs="Arial"/>
                <w:b/>
                <w:bCs/>
              </w:rPr>
              <w:lastRenderedPageBreak/>
              <w:t>Campaign Specific Selection Process</w:t>
            </w:r>
          </w:p>
          <w:p w14:paraId="1AE701CE" w14:textId="77777777" w:rsidR="003D1C80" w:rsidRPr="00F6254C" w:rsidRDefault="003D1C80" w:rsidP="003D1C80">
            <w:pPr>
              <w:rPr>
                <w:rFonts w:ascii="Arial" w:hAnsi="Arial" w:cs="Arial"/>
                <w:b/>
                <w:bCs/>
              </w:rPr>
            </w:pPr>
          </w:p>
          <w:p w14:paraId="4B674DAD" w14:textId="2B3D0D6F" w:rsidR="003D1C80" w:rsidRPr="00F6254C" w:rsidRDefault="003D1C80" w:rsidP="003D1C80">
            <w:pPr>
              <w:rPr>
                <w:rFonts w:ascii="Arial" w:hAnsi="Arial" w:cs="Arial"/>
                <w:b/>
                <w:bCs/>
              </w:rPr>
            </w:pPr>
            <w:r w:rsidRPr="00F6254C">
              <w:rPr>
                <w:rFonts w:ascii="Arial" w:hAnsi="Arial" w:cs="Arial"/>
                <w:b/>
                <w:bCs/>
              </w:rPr>
              <w:t>Ranking/Shortlisting / Interview</w:t>
            </w:r>
          </w:p>
        </w:tc>
        <w:tc>
          <w:tcPr>
            <w:tcW w:w="8256" w:type="dxa"/>
          </w:tcPr>
          <w:p w14:paraId="0BA13108" w14:textId="77777777" w:rsidR="0038444F" w:rsidRPr="00F6254C" w:rsidRDefault="0038444F" w:rsidP="0038444F">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1E2C5BD" w14:textId="77777777" w:rsidR="0038444F" w:rsidRPr="00F6254C" w:rsidRDefault="0038444F" w:rsidP="0038444F">
            <w:pPr>
              <w:rPr>
                <w:rFonts w:ascii="Arial" w:hAnsi="Arial" w:cs="Arial"/>
              </w:rPr>
            </w:pPr>
          </w:p>
          <w:p w14:paraId="33C8C897" w14:textId="77777777" w:rsidR="0038444F" w:rsidRPr="003F026C" w:rsidRDefault="0038444F" w:rsidP="0038444F">
            <w:pPr>
              <w:rPr>
                <w:rFonts w:ascii="Arial" w:hAnsi="Arial" w:cs="Arial"/>
              </w:rPr>
            </w:pPr>
            <w:r w:rsidRPr="003F026C">
              <w:rPr>
                <w:rFonts w:ascii="Arial" w:hAnsi="Arial" w:cs="Arial"/>
              </w:rPr>
              <w:t xml:space="preserve">Failure to include information regarding these requirements may result in you not </w:t>
            </w:r>
            <w:r>
              <w:rPr>
                <w:rFonts w:ascii="Arial" w:hAnsi="Arial" w:cs="Arial"/>
              </w:rPr>
              <w:t>progressing</w:t>
            </w:r>
            <w:r w:rsidRPr="003F026C">
              <w:rPr>
                <w:rFonts w:ascii="Arial" w:hAnsi="Arial" w:cs="Arial"/>
              </w:rPr>
              <w:t xml:space="preserve"> to the next stage of the selection process.  </w:t>
            </w:r>
          </w:p>
          <w:p w14:paraId="38C41608" w14:textId="77777777" w:rsidR="0038444F" w:rsidRPr="00F6254C" w:rsidRDefault="0038444F" w:rsidP="0038444F">
            <w:pPr>
              <w:rPr>
                <w:rFonts w:ascii="Arial" w:hAnsi="Arial" w:cs="Arial"/>
                <w:iCs/>
              </w:rPr>
            </w:pPr>
          </w:p>
          <w:p w14:paraId="558E0E31" w14:textId="77777777" w:rsidR="0038444F" w:rsidRDefault="0038444F" w:rsidP="0038444F">
            <w:pPr>
              <w:rPr>
                <w:rFonts w:ascii="Arial" w:hAnsi="Arial" w:cs="Arial"/>
                <w:iCs/>
              </w:rPr>
            </w:pPr>
            <w:r w:rsidRPr="00F6254C">
              <w:rPr>
                <w:rFonts w:ascii="Arial" w:hAnsi="Arial" w:cs="Arial"/>
                <w:iCs/>
              </w:rPr>
              <w:t>Those successful at the ranking stage of this process</w:t>
            </w:r>
            <w:r>
              <w:rPr>
                <w:rFonts w:ascii="Arial" w:hAnsi="Arial" w:cs="Arial"/>
                <w:iCs/>
              </w:rPr>
              <w:t xml:space="preserve">, </w:t>
            </w:r>
            <w:r w:rsidRPr="00F6254C">
              <w:rPr>
                <w:rFonts w:ascii="Arial" w:hAnsi="Arial" w:cs="Arial"/>
                <w:iCs/>
              </w:rPr>
              <w:t>where applied</w:t>
            </w:r>
            <w:r>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551BD62A" w14:textId="1E6B0B67" w:rsidR="003D1C80" w:rsidRPr="00AB616E" w:rsidRDefault="003D1C80" w:rsidP="00AB616E">
            <w:pPr>
              <w:rPr>
                <w:rFonts w:ascii="Arial" w:hAnsi="Arial" w:cs="Arial"/>
                <w:iCs/>
              </w:rPr>
            </w:pPr>
          </w:p>
        </w:tc>
      </w:tr>
      <w:tr w:rsidR="003D1C80" w:rsidRPr="00E766A5" w14:paraId="75F0E409" w14:textId="77777777" w:rsidTr="00AB616E">
        <w:trPr>
          <w:trHeight w:val="5512"/>
        </w:trPr>
        <w:tc>
          <w:tcPr>
            <w:tcW w:w="2364" w:type="dxa"/>
          </w:tcPr>
          <w:p w14:paraId="42600518" w14:textId="77777777" w:rsidR="003D1C80" w:rsidRPr="009F3F3A" w:rsidRDefault="003D1C80" w:rsidP="003D1C80">
            <w:pPr>
              <w:rPr>
                <w:rFonts w:ascii="Arial" w:hAnsi="Arial" w:cs="Arial"/>
                <w:b/>
                <w:bCs/>
              </w:rPr>
            </w:pPr>
            <w:r w:rsidRPr="00AC0D37">
              <w:rPr>
                <w:rFonts w:ascii="Arial" w:hAnsi="Arial" w:cs="Arial"/>
                <w:b/>
                <w:bCs/>
              </w:rPr>
              <w:t>Diversity, Equality and Inclusion</w:t>
            </w:r>
            <w:r w:rsidRPr="009F3F3A">
              <w:rPr>
                <w:rFonts w:ascii="Arial" w:hAnsi="Arial" w:cs="Arial"/>
                <w:b/>
                <w:bCs/>
              </w:rPr>
              <w:t xml:space="preserve"> </w:t>
            </w:r>
          </w:p>
          <w:p w14:paraId="1E670AD3" w14:textId="77777777" w:rsidR="003D1C80" w:rsidRPr="00F6254C" w:rsidRDefault="003D1C80" w:rsidP="003D1C80">
            <w:pPr>
              <w:rPr>
                <w:rFonts w:ascii="Arial" w:hAnsi="Arial" w:cs="Arial"/>
                <w:b/>
                <w:bCs/>
              </w:rPr>
            </w:pPr>
          </w:p>
        </w:tc>
        <w:tc>
          <w:tcPr>
            <w:tcW w:w="8256" w:type="dxa"/>
          </w:tcPr>
          <w:p w14:paraId="616C6FE3" w14:textId="77777777" w:rsidR="0038444F" w:rsidRPr="009F3F3A" w:rsidRDefault="0038444F" w:rsidP="0038444F">
            <w:pPr>
              <w:rPr>
                <w:rFonts w:ascii="Arial" w:hAnsi="Arial" w:cs="Arial"/>
                <w:iCs/>
              </w:rPr>
            </w:pPr>
            <w:r w:rsidRPr="009F3F3A">
              <w:rPr>
                <w:rFonts w:ascii="Arial" w:hAnsi="Arial" w:cs="Arial"/>
                <w:iCs/>
              </w:rPr>
              <w:t>The HSE is an equal opportunities employer.</w:t>
            </w:r>
          </w:p>
          <w:p w14:paraId="180D4158" w14:textId="77777777" w:rsidR="0038444F" w:rsidRPr="009F3F3A" w:rsidRDefault="0038444F" w:rsidP="0038444F">
            <w:pPr>
              <w:rPr>
                <w:rFonts w:ascii="Arial" w:hAnsi="Arial" w:cs="Arial"/>
                <w:color w:val="000000"/>
                <w:shd w:val="clear" w:color="auto" w:fill="FFFFFF"/>
              </w:rPr>
            </w:pPr>
          </w:p>
          <w:p w14:paraId="4F907ECC" w14:textId="77777777" w:rsidR="0038444F" w:rsidRPr="009F3F3A" w:rsidRDefault="0038444F" w:rsidP="0038444F">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755D29EE" w14:textId="77777777" w:rsidR="0038444F" w:rsidRPr="009F3F3A" w:rsidRDefault="0038444F" w:rsidP="0038444F">
            <w:pPr>
              <w:rPr>
                <w:rFonts w:ascii="Arial" w:hAnsi="Arial" w:cs="Arial"/>
                <w:color w:val="000000"/>
                <w:shd w:val="clear" w:color="auto" w:fill="FFFFFF"/>
              </w:rPr>
            </w:pPr>
          </w:p>
          <w:p w14:paraId="121E76CA" w14:textId="77777777" w:rsidR="0038444F" w:rsidRPr="009F3F3A" w:rsidRDefault="0038444F" w:rsidP="0038444F">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35BFE971" w14:textId="77777777" w:rsidR="0038444F" w:rsidRPr="009F3F3A" w:rsidRDefault="0038444F" w:rsidP="0038444F">
            <w:pPr>
              <w:rPr>
                <w:rFonts w:ascii="Arial" w:hAnsi="Arial" w:cs="Arial"/>
                <w:color w:val="000000"/>
                <w:shd w:val="clear" w:color="auto" w:fill="FFFFFF"/>
              </w:rPr>
            </w:pPr>
          </w:p>
          <w:p w14:paraId="1E6B6786" w14:textId="77777777" w:rsidR="0038444F" w:rsidRPr="009F3F3A" w:rsidRDefault="0038444F" w:rsidP="0038444F">
            <w:pPr>
              <w:rPr>
                <w:rFonts w:ascii="Arial" w:hAnsi="Arial" w:cs="Arial"/>
                <w:color w:val="000000"/>
                <w:shd w:val="clear" w:color="auto" w:fill="FFFFFF"/>
              </w:rPr>
            </w:pPr>
            <w:r w:rsidRPr="009F3F3A">
              <w:rPr>
                <w:rFonts w:ascii="Arial" w:hAnsi="Arial" w:cs="Arial"/>
                <w:color w:val="000000"/>
                <w:shd w:val="clear" w:color="auto" w:fill="FFFFFF"/>
              </w:rPr>
              <w:t xml:space="preserve">The HSE welcomes people with diverse backgrounds and offers a range of supports and resources to staff, such as those who require a reasonable accommodation at work because of a disability or long-term health condition. </w:t>
            </w:r>
          </w:p>
          <w:p w14:paraId="196F407F" w14:textId="77777777" w:rsidR="0038444F" w:rsidRPr="009F3F3A" w:rsidRDefault="0038444F" w:rsidP="0038444F">
            <w:pPr>
              <w:rPr>
                <w:rFonts w:ascii="Arial" w:hAnsi="Arial" w:cs="Arial"/>
                <w:color w:val="000000"/>
                <w:shd w:val="clear" w:color="auto" w:fill="FFFFFF"/>
              </w:rPr>
            </w:pPr>
          </w:p>
          <w:p w14:paraId="7216F639" w14:textId="0B43DFC2" w:rsidR="003D1C80" w:rsidRPr="0038444F" w:rsidRDefault="0038444F" w:rsidP="0038444F">
            <w:pPr>
              <w:rPr>
                <w:rFonts w:ascii="Arial" w:hAnsi="Arial" w:cs="Arial"/>
              </w:rPr>
            </w:pPr>
            <w:r>
              <w:rPr>
                <w:rFonts w:ascii="Arial" w:hAnsi="Arial" w:cs="Arial"/>
              </w:rPr>
              <w:t xml:space="preserve">Read more about the HSE’s </w:t>
            </w:r>
            <w:r w:rsidRPr="009F3F3A">
              <w:rPr>
                <w:rFonts w:ascii="Arial" w:hAnsi="Arial" w:cs="Arial"/>
              </w:rPr>
              <w:t xml:space="preserve">commitment to </w:t>
            </w:r>
            <w:hyperlink r:id="rId12" w:history="1">
              <w:r w:rsidRPr="000B3BA1">
                <w:rPr>
                  <w:rStyle w:val="Hyperlink"/>
                  <w:rFonts w:ascii="Arial" w:hAnsi="Arial" w:cs="Arial"/>
                </w:rPr>
                <w:t>Diversity, Equality and Inclusion</w:t>
              </w:r>
            </w:hyperlink>
            <w:r w:rsidRPr="009F3F3A">
              <w:rPr>
                <w:rFonts w:ascii="Arial" w:hAnsi="Arial" w:cs="Arial"/>
              </w:rPr>
              <w:t xml:space="preserve"> </w:t>
            </w:r>
          </w:p>
        </w:tc>
      </w:tr>
      <w:tr w:rsidR="003D1C80" w:rsidRPr="00E766A5" w14:paraId="424F5DB6" w14:textId="77777777" w:rsidTr="003D1C80">
        <w:trPr>
          <w:trHeight w:val="1691"/>
        </w:trPr>
        <w:tc>
          <w:tcPr>
            <w:tcW w:w="2364" w:type="dxa"/>
          </w:tcPr>
          <w:p w14:paraId="5D5C4786" w14:textId="5E113996" w:rsidR="003D1C80" w:rsidRPr="00F6254C" w:rsidRDefault="003D1C80" w:rsidP="003D1C80">
            <w:pPr>
              <w:rPr>
                <w:rFonts w:ascii="Arial" w:hAnsi="Arial" w:cs="Arial"/>
                <w:b/>
                <w:bCs/>
              </w:rPr>
            </w:pPr>
            <w:r w:rsidRPr="00F6254C">
              <w:rPr>
                <w:rFonts w:ascii="Arial" w:hAnsi="Arial" w:cs="Arial"/>
                <w:b/>
                <w:bCs/>
              </w:rPr>
              <w:t>Code of Practice</w:t>
            </w:r>
          </w:p>
        </w:tc>
        <w:tc>
          <w:tcPr>
            <w:tcW w:w="8256" w:type="dxa"/>
          </w:tcPr>
          <w:p w14:paraId="4C59072F" w14:textId="77777777" w:rsidR="0038444F" w:rsidRPr="00F1442F" w:rsidRDefault="0038444F" w:rsidP="0038444F">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0E75620E" w14:textId="77777777" w:rsidR="0038444F" w:rsidRPr="00F1442F" w:rsidRDefault="0038444F" w:rsidP="0038444F">
            <w:pPr>
              <w:rPr>
                <w:rFonts w:ascii="Arial" w:hAnsi="Arial" w:cs="Arial"/>
              </w:rPr>
            </w:pPr>
          </w:p>
          <w:p w14:paraId="483F6D9B" w14:textId="77777777" w:rsidR="0038444F" w:rsidRPr="00F1442F" w:rsidRDefault="0038444F" w:rsidP="0038444F">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w:t>
            </w:r>
            <w:r w:rsidRPr="00F1442F">
              <w:rPr>
                <w:rFonts w:ascii="Arial" w:hAnsi="Arial" w:cs="Arial"/>
                <w:color w:val="333333"/>
                <w:lang w:eastAsia="en-IE"/>
              </w:rPr>
              <w:lastRenderedPageBreak/>
              <w:t>and appeal mechanisms open to candidates should they be unhappy with a selection process.</w:t>
            </w:r>
          </w:p>
          <w:p w14:paraId="445CA7D4" w14:textId="77777777" w:rsidR="0038444F" w:rsidRPr="00F1442F" w:rsidRDefault="0038444F" w:rsidP="0038444F">
            <w:pPr>
              <w:ind w:firstLine="720"/>
              <w:rPr>
                <w:rFonts w:ascii="Arial" w:hAnsi="Arial" w:cs="Arial"/>
              </w:rPr>
            </w:pPr>
          </w:p>
          <w:p w14:paraId="319F45A9" w14:textId="77777777" w:rsidR="0038444F" w:rsidRPr="00F1442F" w:rsidRDefault="0038444F" w:rsidP="0038444F">
            <w:pPr>
              <w:rPr>
                <w:rFonts w:ascii="Arial" w:hAnsi="Arial" w:cs="Arial"/>
                <w:lang w:val="en-IE" w:eastAsia="en-US"/>
              </w:rPr>
            </w:pPr>
            <w:r>
              <w:rPr>
                <w:rFonts w:ascii="Arial" w:hAnsi="Arial" w:cs="Arial"/>
              </w:rPr>
              <w:t xml:space="preserve">Read the </w:t>
            </w:r>
            <w:hyperlink r:id="rId13" w:history="1">
              <w:r w:rsidRPr="000B3BA1">
                <w:rPr>
                  <w:rStyle w:val="Hyperlink"/>
                  <w:rFonts w:ascii="Arial" w:hAnsi="Arial" w:cs="Arial"/>
                </w:rPr>
                <w:t>CPSA Code of Practice</w:t>
              </w:r>
            </w:hyperlink>
            <w:r>
              <w:rPr>
                <w:rFonts w:ascii="Arial" w:hAnsi="Arial" w:cs="Arial"/>
              </w:rPr>
              <w:t xml:space="preserve">. </w:t>
            </w:r>
          </w:p>
          <w:p w14:paraId="3830C702" w14:textId="62F0D645" w:rsidR="003D1C80" w:rsidRPr="006430F5" w:rsidRDefault="003D1C80" w:rsidP="006430F5">
            <w:pPr>
              <w:rPr>
                <w:rFonts w:ascii="Arial" w:hAnsi="Arial" w:cs="Arial"/>
                <w:lang w:val="en-IE" w:eastAsia="en-US"/>
              </w:rPr>
            </w:pPr>
          </w:p>
        </w:tc>
      </w:tr>
      <w:tr w:rsidR="008800FF" w:rsidRPr="00E766A5" w14:paraId="5F5D7FF8" w14:textId="77777777" w:rsidTr="006430F5">
        <w:trPr>
          <w:trHeight w:val="1408"/>
        </w:trPr>
        <w:tc>
          <w:tcPr>
            <w:tcW w:w="10620" w:type="dxa"/>
            <w:gridSpan w:val="2"/>
          </w:tcPr>
          <w:p w14:paraId="7D2E0BA8" w14:textId="77777777" w:rsidR="0038444F" w:rsidRPr="00F6254C" w:rsidRDefault="0038444F" w:rsidP="0038444F">
            <w:pPr>
              <w:rPr>
                <w:rFonts w:ascii="Arial" w:hAnsi="Arial" w:cs="Arial"/>
              </w:rPr>
            </w:pPr>
            <w:r w:rsidRPr="00F6254C">
              <w:rPr>
                <w:rFonts w:ascii="Arial" w:hAnsi="Arial" w:cs="Arial"/>
              </w:rPr>
              <w:lastRenderedPageBreak/>
              <w:t xml:space="preserve">The reform programme outlined for the </w:t>
            </w:r>
            <w:r>
              <w:rPr>
                <w:rFonts w:ascii="Arial" w:hAnsi="Arial" w:cs="Arial"/>
              </w:rPr>
              <w:t>h</w:t>
            </w:r>
            <w:r w:rsidRPr="00F6254C">
              <w:rPr>
                <w:rFonts w:ascii="Arial" w:hAnsi="Arial" w:cs="Arial"/>
              </w:rPr>
              <w:t xml:space="preserve">ealth </w:t>
            </w:r>
            <w:r>
              <w:rPr>
                <w:rFonts w:ascii="Arial" w:hAnsi="Arial" w:cs="Arial"/>
              </w:rPr>
              <w:t>s</w:t>
            </w:r>
            <w:r w:rsidRPr="00F6254C">
              <w:rPr>
                <w:rFonts w:ascii="Arial" w:hAnsi="Arial" w:cs="Arial"/>
              </w:rPr>
              <w:t>ervices may impact on this role</w:t>
            </w:r>
            <w:r>
              <w:rPr>
                <w:rFonts w:ascii="Arial" w:hAnsi="Arial" w:cs="Arial"/>
              </w:rPr>
              <w:t>,</w:t>
            </w:r>
            <w:r w:rsidRPr="00F6254C">
              <w:rPr>
                <w:rFonts w:ascii="Arial" w:hAnsi="Arial" w:cs="Arial"/>
              </w:rPr>
              <w:t xml:space="preserve"> and as structures change the Job Specification may be reviewed.</w:t>
            </w:r>
          </w:p>
          <w:p w14:paraId="6A8228C9" w14:textId="77777777" w:rsidR="0038444F" w:rsidRPr="00F6254C" w:rsidRDefault="0038444F" w:rsidP="0038444F">
            <w:pPr>
              <w:rPr>
                <w:rFonts w:ascii="Arial" w:hAnsi="Arial" w:cs="Arial"/>
              </w:rPr>
            </w:pPr>
          </w:p>
          <w:p w14:paraId="522B3A04" w14:textId="1E63917F" w:rsidR="008800FF" w:rsidRPr="00F1442F" w:rsidRDefault="0038444F" w:rsidP="0038444F">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43F95A2D" w14:textId="77777777" w:rsidR="00706979" w:rsidRDefault="00706979" w:rsidP="006430F5">
      <w:pPr>
        <w:spacing w:line="276" w:lineRule="auto"/>
        <w:jc w:val="center"/>
      </w:pPr>
    </w:p>
    <w:p w14:paraId="750E0A43" w14:textId="77777777" w:rsidR="00706979" w:rsidRDefault="00706979" w:rsidP="006430F5">
      <w:pPr>
        <w:spacing w:line="276" w:lineRule="auto"/>
        <w:jc w:val="center"/>
      </w:pPr>
    </w:p>
    <w:p w14:paraId="270A7504" w14:textId="77777777" w:rsidR="00706979" w:rsidRDefault="00706979" w:rsidP="006430F5">
      <w:pPr>
        <w:spacing w:line="276" w:lineRule="auto"/>
        <w:jc w:val="center"/>
      </w:pPr>
    </w:p>
    <w:p w14:paraId="15EB9598" w14:textId="4B8857AD" w:rsidR="00706979" w:rsidRDefault="00706979" w:rsidP="006430F5">
      <w:pPr>
        <w:spacing w:line="276" w:lineRule="auto"/>
        <w:jc w:val="center"/>
      </w:pPr>
    </w:p>
    <w:p w14:paraId="489853C0" w14:textId="4EED005B" w:rsidR="003644A9" w:rsidRDefault="003644A9" w:rsidP="006430F5">
      <w:pPr>
        <w:spacing w:line="276" w:lineRule="auto"/>
        <w:jc w:val="center"/>
      </w:pPr>
    </w:p>
    <w:p w14:paraId="75338955" w14:textId="78D8B069" w:rsidR="003644A9" w:rsidRDefault="003644A9" w:rsidP="006430F5">
      <w:pPr>
        <w:spacing w:line="276" w:lineRule="auto"/>
        <w:jc w:val="center"/>
      </w:pPr>
    </w:p>
    <w:p w14:paraId="2BF4A11C" w14:textId="3744454A" w:rsidR="003644A9" w:rsidRDefault="003644A9" w:rsidP="006430F5">
      <w:pPr>
        <w:spacing w:line="276" w:lineRule="auto"/>
        <w:jc w:val="center"/>
      </w:pPr>
    </w:p>
    <w:p w14:paraId="51230851" w14:textId="2E3CA777" w:rsidR="003644A9" w:rsidRDefault="003644A9" w:rsidP="006430F5">
      <w:pPr>
        <w:spacing w:line="276" w:lineRule="auto"/>
        <w:jc w:val="center"/>
      </w:pPr>
    </w:p>
    <w:p w14:paraId="67F144DD" w14:textId="13F24C4C" w:rsidR="00EF5248" w:rsidRDefault="00EF5248" w:rsidP="006430F5">
      <w:pPr>
        <w:spacing w:line="276" w:lineRule="auto"/>
        <w:jc w:val="center"/>
      </w:pPr>
    </w:p>
    <w:p w14:paraId="5165BA81" w14:textId="6013D5A5" w:rsidR="00EF5248" w:rsidRDefault="00EF5248" w:rsidP="006430F5">
      <w:pPr>
        <w:spacing w:line="276" w:lineRule="auto"/>
        <w:jc w:val="center"/>
      </w:pPr>
    </w:p>
    <w:p w14:paraId="73F7FF31" w14:textId="7C6FB5BF" w:rsidR="00EF5248" w:rsidRDefault="00EF5248" w:rsidP="006430F5">
      <w:pPr>
        <w:spacing w:line="276" w:lineRule="auto"/>
        <w:jc w:val="center"/>
      </w:pPr>
    </w:p>
    <w:p w14:paraId="649C5C17" w14:textId="488BDF27" w:rsidR="00EF5248" w:rsidRDefault="00EF5248" w:rsidP="006430F5">
      <w:pPr>
        <w:spacing w:line="276" w:lineRule="auto"/>
        <w:jc w:val="center"/>
      </w:pPr>
    </w:p>
    <w:p w14:paraId="38FCB023" w14:textId="7F9F6B4F" w:rsidR="00EF5248" w:rsidRDefault="00EF5248" w:rsidP="006430F5">
      <w:pPr>
        <w:spacing w:line="276" w:lineRule="auto"/>
        <w:jc w:val="center"/>
      </w:pPr>
    </w:p>
    <w:p w14:paraId="21E49F6D" w14:textId="3E0C8F8E" w:rsidR="00EF5248" w:rsidRDefault="00EF5248" w:rsidP="006430F5">
      <w:pPr>
        <w:spacing w:line="276" w:lineRule="auto"/>
        <w:jc w:val="center"/>
      </w:pPr>
    </w:p>
    <w:p w14:paraId="02EC1C99" w14:textId="51563F4A" w:rsidR="00EF5248" w:rsidRDefault="00EF5248" w:rsidP="006430F5">
      <w:pPr>
        <w:spacing w:line="276" w:lineRule="auto"/>
        <w:jc w:val="center"/>
      </w:pPr>
    </w:p>
    <w:p w14:paraId="74C6DE0F" w14:textId="18D67020" w:rsidR="00EF5248" w:rsidRDefault="00EF5248" w:rsidP="006430F5">
      <w:pPr>
        <w:spacing w:line="276" w:lineRule="auto"/>
        <w:jc w:val="center"/>
      </w:pPr>
    </w:p>
    <w:p w14:paraId="7598498C" w14:textId="513C256B" w:rsidR="0038444F" w:rsidRDefault="0038444F" w:rsidP="006430F5">
      <w:pPr>
        <w:spacing w:line="276" w:lineRule="auto"/>
        <w:jc w:val="center"/>
      </w:pPr>
    </w:p>
    <w:p w14:paraId="0B745822" w14:textId="6F7C621D" w:rsidR="0038444F" w:rsidRDefault="0038444F" w:rsidP="006430F5">
      <w:pPr>
        <w:spacing w:line="276" w:lineRule="auto"/>
        <w:jc w:val="center"/>
      </w:pPr>
    </w:p>
    <w:p w14:paraId="11CCF211" w14:textId="119ADD54" w:rsidR="0038444F" w:rsidRDefault="0038444F" w:rsidP="006430F5">
      <w:pPr>
        <w:spacing w:line="276" w:lineRule="auto"/>
        <w:jc w:val="center"/>
      </w:pPr>
    </w:p>
    <w:p w14:paraId="7D2998E8" w14:textId="136C48BD" w:rsidR="0038444F" w:rsidRDefault="0038444F" w:rsidP="006430F5">
      <w:pPr>
        <w:spacing w:line="276" w:lineRule="auto"/>
        <w:jc w:val="center"/>
      </w:pPr>
    </w:p>
    <w:p w14:paraId="3C2F3062" w14:textId="2F2E77BE" w:rsidR="0038444F" w:rsidRDefault="0038444F" w:rsidP="006430F5">
      <w:pPr>
        <w:spacing w:line="276" w:lineRule="auto"/>
        <w:jc w:val="center"/>
      </w:pPr>
    </w:p>
    <w:p w14:paraId="24B47956" w14:textId="4F068B6A" w:rsidR="0038444F" w:rsidRDefault="0038444F" w:rsidP="006430F5">
      <w:pPr>
        <w:spacing w:line="276" w:lineRule="auto"/>
        <w:jc w:val="center"/>
      </w:pPr>
    </w:p>
    <w:p w14:paraId="491F4490" w14:textId="69641408" w:rsidR="0038444F" w:rsidRDefault="0038444F" w:rsidP="006430F5">
      <w:pPr>
        <w:spacing w:line="276" w:lineRule="auto"/>
        <w:jc w:val="center"/>
      </w:pPr>
    </w:p>
    <w:p w14:paraId="3F615983" w14:textId="611573ED" w:rsidR="0038444F" w:rsidRDefault="0038444F" w:rsidP="006430F5">
      <w:pPr>
        <w:spacing w:line="276" w:lineRule="auto"/>
        <w:jc w:val="center"/>
      </w:pPr>
    </w:p>
    <w:p w14:paraId="0F0D3041" w14:textId="1DE764BC" w:rsidR="0038444F" w:rsidRDefault="0038444F" w:rsidP="006430F5">
      <w:pPr>
        <w:spacing w:line="276" w:lineRule="auto"/>
        <w:jc w:val="center"/>
      </w:pPr>
    </w:p>
    <w:p w14:paraId="51103D10" w14:textId="629F47BD" w:rsidR="0038444F" w:rsidRDefault="0038444F" w:rsidP="006430F5">
      <w:pPr>
        <w:spacing w:line="276" w:lineRule="auto"/>
        <w:jc w:val="center"/>
      </w:pPr>
    </w:p>
    <w:p w14:paraId="138FF9FA" w14:textId="203FA9A8" w:rsidR="0038444F" w:rsidRDefault="0038444F" w:rsidP="006430F5">
      <w:pPr>
        <w:spacing w:line="276" w:lineRule="auto"/>
        <w:jc w:val="center"/>
      </w:pPr>
    </w:p>
    <w:p w14:paraId="455C46B5" w14:textId="1BF7CDBC" w:rsidR="0038444F" w:rsidRDefault="0038444F" w:rsidP="006430F5">
      <w:pPr>
        <w:spacing w:line="276" w:lineRule="auto"/>
        <w:jc w:val="center"/>
      </w:pPr>
    </w:p>
    <w:p w14:paraId="0C9C5F5F" w14:textId="6F384DF1" w:rsidR="0038444F" w:rsidRDefault="0038444F" w:rsidP="006430F5">
      <w:pPr>
        <w:spacing w:line="276" w:lineRule="auto"/>
        <w:jc w:val="center"/>
      </w:pPr>
    </w:p>
    <w:p w14:paraId="5E13140E" w14:textId="7BD9349D" w:rsidR="0038444F" w:rsidRDefault="0038444F" w:rsidP="006430F5">
      <w:pPr>
        <w:spacing w:line="276" w:lineRule="auto"/>
        <w:jc w:val="center"/>
      </w:pPr>
    </w:p>
    <w:p w14:paraId="56C45AFA" w14:textId="5063F6DA" w:rsidR="0038444F" w:rsidRDefault="0038444F" w:rsidP="006430F5">
      <w:pPr>
        <w:spacing w:line="276" w:lineRule="auto"/>
        <w:jc w:val="center"/>
      </w:pPr>
    </w:p>
    <w:p w14:paraId="2601E163" w14:textId="5B5FB0B4" w:rsidR="0038444F" w:rsidRDefault="0038444F" w:rsidP="006430F5">
      <w:pPr>
        <w:spacing w:line="276" w:lineRule="auto"/>
        <w:jc w:val="center"/>
      </w:pPr>
    </w:p>
    <w:p w14:paraId="010AE21B" w14:textId="24FCAD6C" w:rsidR="0038444F" w:rsidRDefault="0038444F" w:rsidP="006430F5">
      <w:pPr>
        <w:spacing w:line="276" w:lineRule="auto"/>
        <w:jc w:val="center"/>
      </w:pPr>
    </w:p>
    <w:p w14:paraId="0C95BBDD" w14:textId="03797478" w:rsidR="001E7964" w:rsidRDefault="001E7964" w:rsidP="006430F5">
      <w:pPr>
        <w:spacing w:line="276" w:lineRule="auto"/>
        <w:jc w:val="center"/>
      </w:pPr>
    </w:p>
    <w:p w14:paraId="6575DA09" w14:textId="097A430F" w:rsidR="001E7964" w:rsidRDefault="001E7964" w:rsidP="006430F5">
      <w:pPr>
        <w:spacing w:line="276" w:lineRule="auto"/>
        <w:jc w:val="center"/>
      </w:pPr>
    </w:p>
    <w:p w14:paraId="326B45A8" w14:textId="1CE9EB8E" w:rsidR="001E7964" w:rsidRDefault="001E7964" w:rsidP="006430F5">
      <w:pPr>
        <w:spacing w:line="276" w:lineRule="auto"/>
        <w:jc w:val="center"/>
      </w:pPr>
    </w:p>
    <w:p w14:paraId="54FE6A78" w14:textId="77777777" w:rsidR="001E7964" w:rsidRDefault="001E7964" w:rsidP="006430F5">
      <w:pPr>
        <w:spacing w:line="276" w:lineRule="auto"/>
        <w:jc w:val="center"/>
      </w:pPr>
    </w:p>
    <w:p w14:paraId="61584425" w14:textId="4CAD557B" w:rsidR="0038444F" w:rsidRDefault="0038444F" w:rsidP="006430F5">
      <w:pPr>
        <w:spacing w:line="276" w:lineRule="auto"/>
        <w:jc w:val="center"/>
      </w:pPr>
    </w:p>
    <w:p w14:paraId="30B5398F" w14:textId="61A2974E" w:rsidR="0038444F" w:rsidRDefault="0038444F" w:rsidP="006430F5">
      <w:pPr>
        <w:spacing w:line="276" w:lineRule="auto"/>
        <w:jc w:val="center"/>
      </w:pPr>
    </w:p>
    <w:p w14:paraId="35936447" w14:textId="77777777" w:rsidR="0038444F" w:rsidRDefault="0038444F" w:rsidP="006430F5">
      <w:pPr>
        <w:spacing w:line="276" w:lineRule="auto"/>
        <w:jc w:val="center"/>
      </w:pPr>
    </w:p>
    <w:p w14:paraId="27572A56" w14:textId="7C10EBF2" w:rsidR="00EF5248" w:rsidRDefault="00EF5248" w:rsidP="006430F5">
      <w:pPr>
        <w:spacing w:line="276" w:lineRule="auto"/>
        <w:jc w:val="center"/>
      </w:pPr>
    </w:p>
    <w:p w14:paraId="73BA5090" w14:textId="62E67C8B" w:rsidR="003644A9" w:rsidRDefault="003644A9" w:rsidP="00A9722E"/>
    <w:p w14:paraId="0EFBF5B6" w14:textId="7B02C300" w:rsidR="00F140C8" w:rsidRDefault="00F140C8">
      <w:pPr>
        <w:spacing w:line="276" w:lineRule="auto"/>
        <w:jc w:val="center"/>
        <w:rPr>
          <w:rFonts w:ascii="Arial" w:hAnsi="Arial" w:cs="Arial"/>
          <w:b/>
        </w:rPr>
      </w:pPr>
      <w:r>
        <w:rPr>
          <w:rFonts w:ascii="Arial" w:hAnsi="Arial" w:cs="Arial"/>
          <w:b/>
        </w:rPr>
        <w:lastRenderedPageBreak/>
        <w:t>Pharmacist, Chief II</w:t>
      </w:r>
    </w:p>
    <w:p w14:paraId="03723288"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4F0944BA" w14:textId="77777777" w:rsidR="00543F98" w:rsidRPr="00E766A5" w:rsidRDefault="00543F98" w:rsidP="00543F98">
      <w:pPr>
        <w:jc w:val="center"/>
        <w:rPr>
          <w:rFonts w:ascii="Arial" w:hAnsi="Arial" w:cs="Arial"/>
          <w:b/>
        </w:rPr>
      </w:pPr>
    </w:p>
    <w:tbl>
      <w:tblPr>
        <w:tblW w:w="0" w:type="auto"/>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7655"/>
      </w:tblGrid>
      <w:tr w:rsidR="00543F98" w:rsidRPr="00E766A5" w14:paraId="16CA1BCB" w14:textId="77777777" w:rsidTr="00AB616E">
        <w:tc>
          <w:tcPr>
            <w:tcW w:w="2665" w:type="dxa"/>
          </w:tcPr>
          <w:p w14:paraId="319E6BB0" w14:textId="19C16ED3"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7655" w:type="dxa"/>
          </w:tcPr>
          <w:p w14:paraId="57DA874D" w14:textId="71027B5E" w:rsidR="007C6162" w:rsidRDefault="007C6162" w:rsidP="007C6162">
            <w:pPr>
              <w:tabs>
                <w:tab w:val="left" w:pos="-720"/>
                <w:tab w:val="left" w:pos="0"/>
                <w:tab w:val="left" w:pos="720"/>
              </w:tabs>
              <w:suppressAutoHyphens/>
              <w:jc w:val="both"/>
              <w:rPr>
                <w:rFonts w:ascii="Arial" w:hAnsi="Arial" w:cs="Arial"/>
                <w:spacing w:val="-3"/>
              </w:rPr>
            </w:pPr>
            <w:r w:rsidRPr="00E70F83">
              <w:rPr>
                <w:rFonts w:ascii="Arial" w:hAnsi="Arial" w:cs="Arial"/>
                <w:spacing w:val="-3"/>
              </w:rPr>
              <w:t xml:space="preserve">The current </w:t>
            </w:r>
            <w:r w:rsidR="00C049A2" w:rsidRPr="00E70F83">
              <w:rPr>
                <w:rFonts w:ascii="Arial" w:hAnsi="Arial" w:cs="Arial"/>
                <w:spacing w:val="-3"/>
              </w:rPr>
              <w:t>vacanc</w:t>
            </w:r>
            <w:r w:rsidR="0038444F">
              <w:rPr>
                <w:rFonts w:ascii="Arial" w:hAnsi="Arial" w:cs="Arial"/>
                <w:spacing w:val="-3"/>
              </w:rPr>
              <w:t>y</w:t>
            </w:r>
            <w:r w:rsidR="00C049A2">
              <w:rPr>
                <w:rFonts w:ascii="Arial" w:hAnsi="Arial" w:cs="Arial"/>
                <w:spacing w:val="-3"/>
              </w:rPr>
              <w:t xml:space="preserve"> </w:t>
            </w:r>
            <w:r w:rsidR="00C049A2" w:rsidRPr="00E70F83">
              <w:rPr>
                <w:rFonts w:ascii="Arial" w:hAnsi="Arial" w:cs="Arial"/>
                <w:spacing w:val="-3"/>
              </w:rPr>
              <w:t>available</w:t>
            </w:r>
            <w:r w:rsidRPr="00E70F83">
              <w:rPr>
                <w:rFonts w:ascii="Arial" w:hAnsi="Arial" w:cs="Arial"/>
                <w:spacing w:val="-3"/>
              </w:rPr>
              <w:t xml:space="preserve"> </w:t>
            </w:r>
            <w:r w:rsidR="0038444F">
              <w:rPr>
                <w:rFonts w:ascii="Arial" w:hAnsi="Arial" w:cs="Arial"/>
                <w:spacing w:val="-3"/>
              </w:rPr>
              <w:t>is</w:t>
            </w:r>
            <w:r w:rsidR="00C049A2" w:rsidRPr="00E70F83">
              <w:rPr>
                <w:rFonts w:ascii="Arial" w:hAnsi="Arial" w:cs="Arial"/>
                <w:spacing w:val="-3"/>
              </w:rPr>
              <w:t xml:space="preserve"> </w:t>
            </w:r>
            <w:r w:rsidRPr="00C049A2">
              <w:rPr>
                <w:rFonts w:ascii="Arial" w:hAnsi="Arial" w:cs="Arial"/>
                <w:b/>
                <w:spacing w:val="-3"/>
              </w:rPr>
              <w:t>permanent</w:t>
            </w:r>
            <w:r w:rsidRPr="00E70F83">
              <w:rPr>
                <w:rFonts w:ascii="Arial" w:hAnsi="Arial" w:cs="Arial"/>
                <w:spacing w:val="-3"/>
              </w:rPr>
              <w:t xml:space="preserve"> and </w:t>
            </w:r>
            <w:r w:rsidRPr="00C049A2">
              <w:rPr>
                <w:rFonts w:ascii="Arial" w:hAnsi="Arial" w:cs="Arial"/>
                <w:b/>
                <w:spacing w:val="-3"/>
              </w:rPr>
              <w:t>whole time.</w:t>
            </w:r>
            <w:r>
              <w:rPr>
                <w:rFonts w:ascii="Arial" w:hAnsi="Arial" w:cs="Arial"/>
                <w:spacing w:val="-3"/>
              </w:rPr>
              <w:t xml:space="preserve">  </w:t>
            </w:r>
          </w:p>
          <w:p w14:paraId="75856E5C" w14:textId="77777777" w:rsidR="007C6162" w:rsidRDefault="007C6162" w:rsidP="007C6162">
            <w:pPr>
              <w:tabs>
                <w:tab w:val="left" w:pos="-720"/>
                <w:tab w:val="left" w:pos="0"/>
                <w:tab w:val="left" w:pos="720"/>
              </w:tabs>
              <w:suppressAutoHyphens/>
              <w:jc w:val="both"/>
              <w:rPr>
                <w:rFonts w:ascii="Arial" w:hAnsi="Arial" w:cs="Arial"/>
                <w:spacing w:val="-3"/>
              </w:rPr>
            </w:pPr>
          </w:p>
          <w:p w14:paraId="54515346" w14:textId="77777777" w:rsidR="0038444F" w:rsidRPr="00295C01" w:rsidRDefault="0038444F" w:rsidP="0038444F">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EF4877C" w14:textId="77777777" w:rsidR="0038444F" w:rsidRDefault="0038444F" w:rsidP="0038444F">
            <w:pPr>
              <w:tabs>
                <w:tab w:val="left" w:pos="-720"/>
                <w:tab w:val="left" w:pos="0"/>
                <w:tab w:val="left" w:pos="720"/>
              </w:tabs>
              <w:suppressAutoHyphens/>
              <w:jc w:val="both"/>
              <w:rPr>
                <w:rFonts w:ascii="Arial" w:hAnsi="Arial" w:cs="Arial"/>
                <w:spacing w:val="-3"/>
              </w:rPr>
            </w:pPr>
          </w:p>
          <w:p w14:paraId="15FE8A4C" w14:textId="77777777" w:rsidR="0038444F" w:rsidRDefault="0038444F" w:rsidP="0038444F">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31E0C3F3"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38444F" w:rsidRPr="00E766A5" w14:paraId="24EA391B" w14:textId="77777777" w:rsidTr="00AB616E">
        <w:tc>
          <w:tcPr>
            <w:tcW w:w="2665" w:type="dxa"/>
          </w:tcPr>
          <w:p w14:paraId="7D592E62" w14:textId="4B6183C6" w:rsidR="0038444F" w:rsidRPr="00E766A5" w:rsidRDefault="0038444F" w:rsidP="005F595E">
            <w:pPr>
              <w:jc w:val="both"/>
              <w:rPr>
                <w:rFonts w:ascii="Arial" w:hAnsi="Arial" w:cs="Arial"/>
                <w:b/>
                <w:bCs/>
              </w:rPr>
            </w:pPr>
            <w:r>
              <w:rPr>
                <w:rFonts w:ascii="Arial" w:hAnsi="Arial" w:cs="Arial"/>
                <w:b/>
                <w:bCs/>
              </w:rPr>
              <w:t>Remuneration</w:t>
            </w:r>
          </w:p>
        </w:tc>
        <w:tc>
          <w:tcPr>
            <w:tcW w:w="7655" w:type="dxa"/>
          </w:tcPr>
          <w:p w14:paraId="52F08231" w14:textId="77777777" w:rsidR="0038444F" w:rsidRDefault="0038444F" w:rsidP="0038444F">
            <w:pPr>
              <w:jc w:val="both"/>
              <w:rPr>
                <w:rFonts w:ascii="Arial" w:hAnsi="Arial" w:cs="Arial"/>
              </w:rPr>
            </w:pPr>
            <w:r w:rsidRPr="00E766A5">
              <w:rPr>
                <w:rFonts w:ascii="Arial" w:hAnsi="Arial" w:cs="Arial"/>
              </w:rPr>
              <w:t xml:space="preserve">The Salary scale for the post </w:t>
            </w:r>
            <w:r>
              <w:rPr>
                <w:rFonts w:ascii="Arial" w:hAnsi="Arial" w:cs="Arial"/>
              </w:rPr>
              <w:t xml:space="preserve">(as at 1/03/2025 ) </w:t>
            </w:r>
            <w:r w:rsidRPr="00E766A5">
              <w:rPr>
                <w:rFonts w:ascii="Arial" w:hAnsi="Arial" w:cs="Arial"/>
              </w:rPr>
              <w:t xml:space="preserve">is: </w:t>
            </w:r>
          </w:p>
          <w:p w14:paraId="1F96ACF9" w14:textId="5EC14D50" w:rsidR="0038444F" w:rsidRDefault="0038444F" w:rsidP="0038444F">
            <w:pPr>
              <w:jc w:val="both"/>
              <w:rPr>
                <w:rFonts w:ascii="Arial" w:hAnsi="Arial" w:cs="Arial"/>
              </w:rPr>
            </w:pPr>
          </w:p>
          <w:p w14:paraId="4ADC9A0B" w14:textId="74DD2976" w:rsidR="0038444F" w:rsidRDefault="0038444F" w:rsidP="0038444F">
            <w:pPr>
              <w:jc w:val="both"/>
              <w:rPr>
                <w:rFonts w:ascii="Arial" w:hAnsi="Arial" w:cs="Arial"/>
              </w:rPr>
            </w:pPr>
            <w:r>
              <w:rPr>
                <w:rFonts w:ascii="Arial" w:hAnsi="Arial" w:cs="Arial"/>
              </w:rPr>
              <w:t>€82,791 - €88,390 - €91,661 - €95,706 - €100,025 - €104,496</w:t>
            </w:r>
          </w:p>
          <w:p w14:paraId="638C8C93" w14:textId="77777777" w:rsidR="0038444F" w:rsidRPr="00F138B6" w:rsidRDefault="0038444F" w:rsidP="0038444F">
            <w:pPr>
              <w:jc w:val="both"/>
              <w:rPr>
                <w:rFonts w:ascii="Arial" w:hAnsi="Arial" w:cs="Arial"/>
              </w:rPr>
            </w:pPr>
          </w:p>
          <w:p w14:paraId="0C0E6DF1" w14:textId="77777777" w:rsidR="0038444F" w:rsidRPr="00243BB0" w:rsidRDefault="0038444F" w:rsidP="0038444F">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61556AAC" w14:textId="77777777" w:rsidR="0038444F" w:rsidRPr="00E70F83" w:rsidRDefault="0038444F" w:rsidP="007C6162">
            <w:pPr>
              <w:tabs>
                <w:tab w:val="left" w:pos="-720"/>
                <w:tab w:val="left" w:pos="0"/>
                <w:tab w:val="left" w:pos="720"/>
              </w:tabs>
              <w:suppressAutoHyphens/>
              <w:jc w:val="both"/>
              <w:rPr>
                <w:rFonts w:ascii="Arial" w:hAnsi="Arial" w:cs="Arial"/>
                <w:spacing w:val="-3"/>
              </w:rPr>
            </w:pPr>
          </w:p>
        </w:tc>
      </w:tr>
      <w:tr w:rsidR="00074336" w:rsidRPr="00E766A5" w14:paraId="2E4836DC" w14:textId="77777777" w:rsidTr="00AB616E">
        <w:tc>
          <w:tcPr>
            <w:tcW w:w="2665" w:type="dxa"/>
          </w:tcPr>
          <w:p w14:paraId="34BEF64A" w14:textId="77777777" w:rsidR="00074336" w:rsidRPr="00E766A5" w:rsidRDefault="00074336" w:rsidP="00074336">
            <w:pPr>
              <w:jc w:val="both"/>
              <w:rPr>
                <w:rFonts w:ascii="Arial" w:hAnsi="Arial" w:cs="Arial"/>
                <w:b/>
                <w:bCs/>
              </w:rPr>
            </w:pPr>
            <w:r w:rsidRPr="00E766A5">
              <w:rPr>
                <w:rFonts w:ascii="Arial" w:hAnsi="Arial" w:cs="Arial"/>
                <w:b/>
                <w:bCs/>
              </w:rPr>
              <w:t>Working Week</w:t>
            </w:r>
          </w:p>
          <w:p w14:paraId="1CFB4642" w14:textId="77777777" w:rsidR="00074336" w:rsidRPr="00E766A5" w:rsidRDefault="00074336" w:rsidP="00074336">
            <w:pPr>
              <w:jc w:val="both"/>
              <w:rPr>
                <w:rFonts w:ascii="Arial" w:hAnsi="Arial" w:cs="Arial"/>
                <w:b/>
                <w:bCs/>
              </w:rPr>
            </w:pPr>
          </w:p>
        </w:tc>
        <w:tc>
          <w:tcPr>
            <w:tcW w:w="7655" w:type="dxa"/>
          </w:tcPr>
          <w:p w14:paraId="77BD6ED5" w14:textId="189CD122" w:rsidR="0038444F" w:rsidRPr="00ED5846" w:rsidRDefault="0038444F" w:rsidP="0038444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DB46AD">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DB46AD">
              <w:rPr>
                <w:rStyle w:val="normaltextrun"/>
                <w:rFonts w:ascii="Arial" w:hAnsi="Arial" w:cs="Arial"/>
                <w:b/>
                <w:bCs/>
                <w:sz w:val="20"/>
                <w:szCs w:val="20"/>
                <w:lang w:val="en-US"/>
              </w:rPr>
              <w:t>35</w:t>
            </w:r>
            <w:r w:rsidRPr="00ED5846">
              <w:rPr>
                <w:rStyle w:val="normaltextrun"/>
                <w:rFonts w:ascii="Arial" w:hAnsi="Arial" w:cs="Arial"/>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19E15F92" w14:textId="2052432F" w:rsidR="0038444F" w:rsidRPr="00ED5846" w:rsidRDefault="0038444F" w:rsidP="0038444F">
            <w:pPr>
              <w:pStyle w:val="paragraph"/>
              <w:spacing w:before="0" w:beforeAutospacing="0" w:after="0" w:afterAutospacing="0"/>
              <w:textAlignment w:val="baseline"/>
              <w:rPr>
                <w:rFonts w:ascii="Arial" w:hAnsi="Arial" w:cs="Arial"/>
                <w:sz w:val="20"/>
                <w:szCs w:val="20"/>
              </w:rPr>
            </w:pPr>
          </w:p>
          <w:p w14:paraId="761C2932" w14:textId="77777777" w:rsidR="0038444F" w:rsidRPr="00ED5846" w:rsidRDefault="0038444F" w:rsidP="0038444F">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456E29D9" w14:textId="1D70603B" w:rsidR="00074336" w:rsidRPr="00E766A5" w:rsidRDefault="00074336" w:rsidP="00074336">
            <w:pPr>
              <w:jc w:val="both"/>
              <w:rPr>
                <w:rFonts w:ascii="Arial" w:hAnsi="Arial" w:cs="Arial"/>
              </w:rPr>
            </w:pPr>
          </w:p>
        </w:tc>
      </w:tr>
      <w:tr w:rsidR="00074336" w:rsidRPr="00E766A5" w14:paraId="7A9DE605" w14:textId="77777777" w:rsidTr="00AB616E">
        <w:tc>
          <w:tcPr>
            <w:tcW w:w="2665" w:type="dxa"/>
          </w:tcPr>
          <w:p w14:paraId="236D6546" w14:textId="77777777" w:rsidR="00074336" w:rsidRPr="00E766A5" w:rsidRDefault="00074336" w:rsidP="00074336">
            <w:pPr>
              <w:jc w:val="both"/>
              <w:rPr>
                <w:rFonts w:ascii="Arial" w:hAnsi="Arial" w:cs="Arial"/>
                <w:b/>
                <w:bCs/>
              </w:rPr>
            </w:pPr>
            <w:r w:rsidRPr="00E766A5">
              <w:rPr>
                <w:rFonts w:ascii="Arial" w:hAnsi="Arial" w:cs="Arial"/>
                <w:b/>
                <w:bCs/>
              </w:rPr>
              <w:t>Annual Leave</w:t>
            </w:r>
          </w:p>
        </w:tc>
        <w:tc>
          <w:tcPr>
            <w:tcW w:w="7655" w:type="dxa"/>
          </w:tcPr>
          <w:p w14:paraId="36D2EF9E" w14:textId="77777777" w:rsidR="00074336" w:rsidRDefault="00074336" w:rsidP="00074336">
            <w:pPr>
              <w:rPr>
                <w:rFonts w:ascii="Arial" w:hAnsi="Arial" w:cs="Arial"/>
              </w:rPr>
            </w:pPr>
            <w:r>
              <w:rPr>
                <w:rFonts w:ascii="Helv" w:eastAsiaTheme="minorHAnsi" w:hAnsi="Helv" w:cs="Helv"/>
                <w:color w:val="000000"/>
                <w:lang w:val="en-IE" w:eastAsia="en-US"/>
              </w:rPr>
              <w:t>The annual leave associated with the post will be confirmed at Contracting stage</w:t>
            </w:r>
            <w:r>
              <w:rPr>
                <w:rFonts w:ascii="Arial" w:hAnsi="Arial" w:cs="Arial"/>
              </w:rPr>
              <w:t>.</w:t>
            </w:r>
          </w:p>
          <w:p w14:paraId="553F5B49" w14:textId="77777777" w:rsidR="00074336" w:rsidRPr="00E766A5" w:rsidRDefault="00074336" w:rsidP="00074336">
            <w:pPr>
              <w:jc w:val="both"/>
              <w:rPr>
                <w:rFonts w:ascii="Arial" w:hAnsi="Arial" w:cs="Arial"/>
              </w:rPr>
            </w:pPr>
          </w:p>
        </w:tc>
      </w:tr>
      <w:tr w:rsidR="00074336" w:rsidRPr="00E766A5" w14:paraId="34743A92" w14:textId="77777777" w:rsidTr="00AB616E">
        <w:tc>
          <w:tcPr>
            <w:tcW w:w="2665" w:type="dxa"/>
          </w:tcPr>
          <w:p w14:paraId="168E3A3E" w14:textId="77777777" w:rsidR="00074336" w:rsidRPr="00E766A5" w:rsidRDefault="00074336" w:rsidP="00074336">
            <w:pPr>
              <w:jc w:val="both"/>
              <w:rPr>
                <w:rFonts w:ascii="Arial" w:hAnsi="Arial" w:cs="Arial"/>
                <w:b/>
                <w:bCs/>
              </w:rPr>
            </w:pPr>
            <w:r w:rsidRPr="00E766A5">
              <w:rPr>
                <w:rFonts w:ascii="Arial" w:hAnsi="Arial" w:cs="Arial"/>
                <w:b/>
                <w:bCs/>
              </w:rPr>
              <w:t>Superannuation</w:t>
            </w:r>
          </w:p>
          <w:p w14:paraId="695D09B4" w14:textId="77777777" w:rsidR="00074336" w:rsidRPr="00E766A5" w:rsidRDefault="00074336" w:rsidP="00074336">
            <w:pPr>
              <w:jc w:val="both"/>
              <w:rPr>
                <w:rFonts w:ascii="Arial" w:hAnsi="Arial" w:cs="Arial"/>
                <w:b/>
                <w:bCs/>
              </w:rPr>
            </w:pPr>
          </w:p>
          <w:p w14:paraId="314A2C89" w14:textId="77777777" w:rsidR="00074336" w:rsidRPr="00E766A5" w:rsidRDefault="00074336" w:rsidP="00074336">
            <w:pPr>
              <w:jc w:val="both"/>
              <w:rPr>
                <w:rFonts w:ascii="Arial" w:hAnsi="Arial" w:cs="Arial"/>
                <w:b/>
                <w:bCs/>
              </w:rPr>
            </w:pPr>
          </w:p>
        </w:tc>
        <w:tc>
          <w:tcPr>
            <w:tcW w:w="7655" w:type="dxa"/>
          </w:tcPr>
          <w:p w14:paraId="30D709A1" w14:textId="77777777" w:rsidR="00DB46AD" w:rsidRDefault="00DB46AD" w:rsidP="00DB46AD">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Year" w:val="2005"/>
                <w:attr w:name="Day" w:val="1"/>
                <w:attr w:name="Month" w:val="1"/>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Year" w:val="2004"/>
                <w:attr w:name="Day" w:val="31"/>
                <w:attr w:name="Month" w:val="12"/>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059B5E10" w14:textId="04D66B17" w:rsidR="00074336" w:rsidRPr="00E766A5" w:rsidRDefault="00074336" w:rsidP="00074336">
            <w:pPr>
              <w:jc w:val="both"/>
              <w:rPr>
                <w:rFonts w:ascii="Arial" w:hAnsi="Arial" w:cs="Arial"/>
              </w:rPr>
            </w:pPr>
          </w:p>
        </w:tc>
      </w:tr>
      <w:tr w:rsidR="00074336" w:rsidRPr="00E766A5" w14:paraId="11A8FD35" w14:textId="77777777" w:rsidTr="00AB616E">
        <w:tc>
          <w:tcPr>
            <w:tcW w:w="2665" w:type="dxa"/>
          </w:tcPr>
          <w:p w14:paraId="69F7B3B3" w14:textId="18B07635" w:rsidR="00074336" w:rsidRPr="00E766A5" w:rsidRDefault="00074336" w:rsidP="00074336">
            <w:pPr>
              <w:jc w:val="both"/>
              <w:rPr>
                <w:rFonts w:ascii="Arial" w:hAnsi="Arial" w:cs="Arial"/>
                <w:b/>
                <w:bCs/>
              </w:rPr>
            </w:pPr>
            <w:r>
              <w:rPr>
                <w:rFonts w:ascii="Arial" w:hAnsi="Arial" w:cs="Arial"/>
                <w:b/>
                <w:bCs/>
              </w:rPr>
              <w:t>Age</w:t>
            </w:r>
          </w:p>
        </w:tc>
        <w:tc>
          <w:tcPr>
            <w:tcW w:w="7655" w:type="dxa"/>
          </w:tcPr>
          <w:p w14:paraId="5629AF36" w14:textId="77777777" w:rsidR="00DB46AD" w:rsidRPr="00E0768C" w:rsidRDefault="00DB46AD" w:rsidP="00DB46AD">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8338A61" w14:textId="77777777" w:rsidR="00DB46AD" w:rsidRPr="00E0768C" w:rsidRDefault="00DB46AD" w:rsidP="00DB46AD">
            <w:pPr>
              <w:autoSpaceDE w:val="0"/>
              <w:autoSpaceDN w:val="0"/>
              <w:adjustRightInd w:val="0"/>
              <w:rPr>
                <w:rFonts w:ascii="Arial" w:eastAsiaTheme="minorHAnsi" w:hAnsi="Arial" w:cs="Arial"/>
                <w:i/>
                <w:iCs/>
                <w:color w:val="000000"/>
                <w:lang w:val="en-IE" w:eastAsia="en-US"/>
              </w:rPr>
            </w:pPr>
          </w:p>
          <w:p w14:paraId="0C5063F6" w14:textId="77777777" w:rsidR="00DB46AD" w:rsidRPr="00E0768C" w:rsidRDefault="00DB46AD" w:rsidP="00DB46AD">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03179B1B" w14:textId="77777777" w:rsidR="00DB46AD" w:rsidRPr="00E0768C" w:rsidRDefault="00DB46AD" w:rsidP="00DB46A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with a 26 week break in service, between 1 April 2004 and 31 December 2012 (new entrants) have no compulsory retirement age.</w:t>
            </w:r>
          </w:p>
          <w:p w14:paraId="3BA5F9E8" w14:textId="77777777" w:rsidR="00DB46AD" w:rsidRPr="00E0768C" w:rsidRDefault="00DB46AD" w:rsidP="00DB46AD">
            <w:pPr>
              <w:autoSpaceDE w:val="0"/>
              <w:autoSpaceDN w:val="0"/>
              <w:adjustRightInd w:val="0"/>
              <w:rPr>
                <w:rFonts w:ascii="Arial" w:eastAsiaTheme="minorHAnsi" w:hAnsi="Arial" w:cs="Arial"/>
                <w:color w:val="000000" w:themeColor="text1"/>
                <w:lang w:val="en-IE" w:eastAsia="en-US"/>
              </w:rPr>
            </w:pPr>
          </w:p>
          <w:p w14:paraId="6970FB5E" w14:textId="77777777" w:rsidR="00DB46AD" w:rsidRDefault="00DB46AD" w:rsidP="00DB46AD">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0F4CD58B" w14:textId="1F17266C" w:rsidR="00074336" w:rsidRPr="00E45386" w:rsidRDefault="00074336" w:rsidP="00074336">
            <w:pPr>
              <w:autoSpaceDE w:val="0"/>
              <w:autoSpaceDN w:val="0"/>
              <w:adjustRightInd w:val="0"/>
              <w:rPr>
                <w:rFonts w:ascii="Helv" w:eastAsiaTheme="minorHAnsi" w:hAnsi="Helv" w:cs="Helv"/>
                <w:color w:val="000000"/>
                <w:lang w:val="en-IE" w:eastAsia="en-US"/>
              </w:rPr>
            </w:pPr>
          </w:p>
        </w:tc>
      </w:tr>
      <w:tr w:rsidR="00074336" w:rsidRPr="00E766A5" w14:paraId="5033E736" w14:textId="77777777" w:rsidTr="00AB616E">
        <w:tc>
          <w:tcPr>
            <w:tcW w:w="2665" w:type="dxa"/>
          </w:tcPr>
          <w:p w14:paraId="1B068737" w14:textId="77777777" w:rsidR="00074336" w:rsidRPr="00E766A5" w:rsidRDefault="00074336" w:rsidP="00074336">
            <w:pPr>
              <w:rPr>
                <w:rFonts w:ascii="Arial" w:hAnsi="Arial" w:cs="Arial"/>
                <w:b/>
                <w:bCs/>
              </w:rPr>
            </w:pPr>
            <w:r w:rsidRPr="00E766A5">
              <w:rPr>
                <w:rFonts w:ascii="Arial" w:hAnsi="Arial" w:cs="Arial"/>
                <w:b/>
                <w:bCs/>
              </w:rPr>
              <w:t>Probation</w:t>
            </w:r>
          </w:p>
        </w:tc>
        <w:tc>
          <w:tcPr>
            <w:tcW w:w="7655" w:type="dxa"/>
          </w:tcPr>
          <w:p w14:paraId="5CA20226" w14:textId="77777777" w:rsidR="00DB46AD" w:rsidRDefault="00DB46AD" w:rsidP="00DB46AD">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647DFBDB" w14:textId="56963CA9" w:rsidR="00074336" w:rsidRPr="00E766A5" w:rsidRDefault="00074336" w:rsidP="00074336">
            <w:pPr>
              <w:pStyle w:val="Heading7"/>
              <w:rPr>
                <w:rFonts w:cs="Arial"/>
                <w:b w:val="0"/>
                <w:sz w:val="20"/>
              </w:rPr>
            </w:pPr>
          </w:p>
        </w:tc>
      </w:tr>
      <w:tr w:rsidR="00074336" w:rsidRPr="00E766A5" w14:paraId="6562BE6F" w14:textId="77777777" w:rsidTr="00AB616E">
        <w:trPr>
          <w:trHeight w:val="1851"/>
        </w:trPr>
        <w:tc>
          <w:tcPr>
            <w:tcW w:w="2665" w:type="dxa"/>
          </w:tcPr>
          <w:p w14:paraId="67D0A9BF" w14:textId="2EE4F9DE" w:rsidR="00074336" w:rsidRPr="006B758C" w:rsidRDefault="00074336" w:rsidP="00074336">
            <w:pPr>
              <w:rPr>
                <w:rFonts w:ascii="Arial" w:hAnsi="Arial" w:cs="Arial"/>
                <w:b/>
                <w:bCs/>
              </w:rPr>
            </w:pPr>
            <w:r w:rsidRPr="00E766A5">
              <w:rPr>
                <w:rFonts w:ascii="Arial" w:hAnsi="Arial" w:cs="Arial"/>
                <w:b/>
                <w:bCs/>
              </w:rPr>
              <w:lastRenderedPageBreak/>
              <w:t xml:space="preserve"> </w:t>
            </w:r>
            <w:r w:rsidRPr="006B758C">
              <w:rPr>
                <w:rFonts w:ascii="Arial" w:hAnsi="Arial" w:cs="Arial"/>
                <w:b/>
                <w:bCs/>
              </w:rPr>
              <w:t>Protection of Children Guidance and Legislation</w:t>
            </w:r>
          </w:p>
          <w:p w14:paraId="67DBC243" w14:textId="139143AD" w:rsidR="00074336" w:rsidRPr="00E766A5" w:rsidRDefault="00074336" w:rsidP="00074336">
            <w:pPr>
              <w:rPr>
                <w:rFonts w:ascii="Arial" w:hAnsi="Arial" w:cs="Arial"/>
                <w:b/>
                <w:bCs/>
              </w:rPr>
            </w:pPr>
          </w:p>
        </w:tc>
        <w:tc>
          <w:tcPr>
            <w:tcW w:w="7655" w:type="dxa"/>
          </w:tcPr>
          <w:p w14:paraId="13B70A5C" w14:textId="77777777" w:rsidR="00DB46AD" w:rsidRPr="006B758C" w:rsidRDefault="00DB46AD" w:rsidP="00DB46AD">
            <w:pPr>
              <w:rPr>
                <w:rFonts w:ascii="Arial" w:hAnsi="Arial" w:cs="Arial"/>
              </w:rPr>
            </w:pPr>
            <w:r w:rsidRPr="006B758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7015153B" w14:textId="77777777" w:rsidR="00DB46AD" w:rsidRPr="006B758C" w:rsidRDefault="00DB46AD" w:rsidP="00DB46AD">
            <w:pPr>
              <w:rPr>
                <w:rFonts w:ascii="Arial" w:hAnsi="Arial" w:cs="Arial"/>
              </w:rPr>
            </w:pPr>
          </w:p>
          <w:p w14:paraId="73DC5FE8" w14:textId="77777777" w:rsidR="00DB46AD" w:rsidRPr="006B758C" w:rsidRDefault="00DB46AD" w:rsidP="00DB46AD">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85841A3" w14:textId="77777777" w:rsidR="00DB46AD" w:rsidRPr="006B758C" w:rsidRDefault="00DB46AD" w:rsidP="00DB46AD">
            <w:pPr>
              <w:rPr>
                <w:rFonts w:ascii="Arial" w:hAnsi="Arial" w:cs="Arial"/>
              </w:rPr>
            </w:pPr>
          </w:p>
          <w:p w14:paraId="74B88211" w14:textId="1CDAFBE2" w:rsidR="00074336" w:rsidRPr="00E766A5" w:rsidRDefault="00DB46AD" w:rsidP="00DB46AD">
            <w:pPr>
              <w:jc w:val="both"/>
              <w:rPr>
                <w:rFonts w:ascii="Arial" w:hAnsi="Arial" w:cs="Arial"/>
                <w:b/>
                <w:bCs/>
              </w:rPr>
            </w:pPr>
            <w:r>
              <w:rPr>
                <w:rFonts w:ascii="Arial" w:hAnsi="Arial" w:cs="Arial"/>
                <w:bCs/>
                <w:lang w:val="en"/>
              </w:rPr>
              <w:t>Visit</w:t>
            </w:r>
            <w:r w:rsidRPr="006B758C">
              <w:rPr>
                <w:rFonts w:ascii="Arial" w:hAnsi="Arial" w:cs="Arial"/>
                <w:bCs/>
                <w:lang w:val="en"/>
              </w:rPr>
              <w:t xml:space="preserve"> </w:t>
            </w:r>
            <w:hyperlink r:id="rId14" w:history="1">
              <w:r>
                <w:rPr>
                  <w:rStyle w:val="Hyperlink"/>
                  <w:rFonts w:ascii="Arial" w:hAnsi="Arial" w:cs="Arial"/>
                  <w:u w:val="none"/>
                  <w:lang w:val="en"/>
                </w:rPr>
                <w:t xml:space="preserve">HSE Children First </w:t>
              </w:r>
            </w:hyperlink>
            <w:r w:rsidRPr="00413395">
              <w:rPr>
                <w:rFonts w:ascii="Arial" w:hAnsi="Arial" w:cs="Arial"/>
                <w:lang w:val="en-US"/>
              </w:rPr>
              <w:t>for</w:t>
            </w:r>
            <w:r w:rsidRPr="0070424B">
              <w:rPr>
                <w:rFonts w:ascii="Arial" w:hAnsi="Arial"/>
                <w:lang w:val="en-US"/>
              </w:rPr>
              <w:t xml:space="preserve"> further</w:t>
            </w:r>
            <w:r w:rsidRPr="006B758C">
              <w:rPr>
                <w:rFonts w:ascii="Arial" w:hAnsi="Arial" w:cs="Arial"/>
                <w:bCs/>
                <w:lang w:val="en"/>
              </w:rPr>
              <w:t xml:space="preserve"> information, guidance and resources</w:t>
            </w:r>
            <w:r>
              <w:rPr>
                <w:rFonts w:ascii="Arial" w:hAnsi="Arial" w:cs="Arial"/>
                <w:bCs/>
                <w:lang w:val="en"/>
              </w:rPr>
              <w:t>.</w:t>
            </w:r>
          </w:p>
        </w:tc>
      </w:tr>
      <w:tr w:rsidR="00074336" w14:paraId="50EC6339" w14:textId="77777777" w:rsidTr="00AB616E">
        <w:trPr>
          <w:trHeight w:val="1138"/>
        </w:trPr>
        <w:tc>
          <w:tcPr>
            <w:tcW w:w="2665" w:type="dxa"/>
            <w:tcBorders>
              <w:top w:val="single" w:sz="4" w:space="0" w:color="auto"/>
              <w:left w:val="single" w:sz="4" w:space="0" w:color="auto"/>
              <w:bottom w:val="single" w:sz="4" w:space="0" w:color="auto"/>
              <w:right w:val="single" w:sz="4" w:space="0" w:color="auto"/>
            </w:tcBorders>
          </w:tcPr>
          <w:p w14:paraId="1ED30F17" w14:textId="77777777" w:rsidR="00074336" w:rsidRDefault="00074336" w:rsidP="00074336">
            <w:pPr>
              <w:rPr>
                <w:rFonts w:ascii="Arial" w:hAnsi="Arial" w:cs="Arial"/>
                <w:b/>
                <w:bCs/>
              </w:rPr>
            </w:pPr>
            <w:bookmarkStart w:id="1" w:name="_Hlk58316562"/>
            <w:r>
              <w:rPr>
                <w:rFonts w:ascii="Arial" w:hAnsi="Arial" w:cs="Arial"/>
                <w:b/>
                <w:bCs/>
              </w:rPr>
              <w:t>Infection Control</w:t>
            </w:r>
          </w:p>
        </w:tc>
        <w:tc>
          <w:tcPr>
            <w:tcW w:w="7655" w:type="dxa"/>
            <w:tcBorders>
              <w:top w:val="single" w:sz="4" w:space="0" w:color="auto"/>
              <w:left w:val="single" w:sz="4" w:space="0" w:color="auto"/>
              <w:bottom w:val="single" w:sz="4" w:space="0" w:color="auto"/>
              <w:right w:val="single" w:sz="4" w:space="0" w:color="auto"/>
            </w:tcBorders>
          </w:tcPr>
          <w:p w14:paraId="7E51F9D2" w14:textId="77777777" w:rsidR="00DB46AD" w:rsidRPr="00A02F1B" w:rsidRDefault="00DB46AD" w:rsidP="00DB46AD">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0C4F152F" w14:textId="59A3DC94" w:rsidR="00074336" w:rsidRDefault="00074336" w:rsidP="00074336">
            <w:pPr>
              <w:jc w:val="both"/>
              <w:rPr>
                <w:rFonts w:ascii="Arial" w:hAnsi="Arial" w:cs="Arial"/>
              </w:rPr>
            </w:pPr>
          </w:p>
        </w:tc>
      </w:tr>
      <w:tr w:rsidR="00074336" w14:paraId="61C7558C" w14:textId="77777777" w:rsidTr="00AB616E">
        <w:trPr>
          <w:trHeight w:val="1138"/>
        </w:trPr>
        <w:tc>
          <w:tcPr>
            <w:tcW w:w="2665" w:type="dxa"/>
            <w:tcBorders>
              <w:top w:val="single" w:sz="4" w:space="0" w:color="auto"/>
              <w:left w:val="single" w:sz="4" w:space="0" w:color="auto"/>
              <w:bottom w:val="single" w:sz="4" w:space="0" w:color="auto"/>
              <w:right w:val="single" w:sz="4" w:space="0" w:color="auto"/>
            </w:tcBorders>
          </w:tcPr>
          <w:p w14:paraId="17A74F8F" w14:textId="11BA2DA3" w:rsidR="00074336" w:rsidRPr="00B44E44" w:rsidRDefault="00074336" w:rsidP="00074336">
            <w:pPr>
              <w:rPr>
                <w:rFonts w:ascii="Arial" w:hAnsi="Arial" w:cs="Arial"/>
                <w:b/>
                <w:bCs/>
              </w:rPr>
            </w:pPr>
            <w:r w:rsidRPr="0057569E">
              <w:rPr>
                <w:rFonts w:ascii="Arial" w:hAnsi="Arial" w:cs="Arial"/>
                <w:b/>
              </w:rPr>
              <w:t>Health &amp; Safety</w:t>
            </w:r>
          </w:p>
        </w:tc>
        <w:tc>
          <w:tcPr>
            <w:tcW w:w="7655" w:type="dxa"/>
            <w:tcBorders>
              <w:top w:val="single" w:sz="4" w:space="0" w:color="auto"/>
              <w:left w:val="single" w:sz="4" w:space="0" w:color="auto"/>
              <w:bottom w:val="single" w:sz="4" w:space="0" w:color="auto"/>
              <w:right w:val="single" w:sz="4" w:space="0" w:color="auto"/>
            </w:tcBorders>
          </w:tcPr>
          <w:p w14:paraId="15CFA3A0" w14:textId="77777777" w:rsidR="00DB46AD" w:rsidRPr="007978A2" w:rsidRDefault="00DB46AD" w:rsidP="00DB46AD">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9C4E161" w14:textId="77777777" w:rsidR="00DB46AD" w:rsidRPr="007978A2" w:rsidRDefault="00DB46AD" w:rsidP="00DB46AD">
            <w:pPr>
              <w:ind w:firstLine="720"/>
              <w:jc w:val="both"/>
              <w:rPr>
                <w:rFonts w:ascii="Arial" w:hAnsi="Arial" w:cs="Arial"/>
              </w:rPr>
            </w:pPr>
          </w:p>
          <w:p w14:paraId="71071F2D" w14:textId="77777777" w:rsidR="00DB46AD" w:rsidRPr="007978A2" w:rsidRDefault="00DB46AD" w:rsidP="00DB46AD">
            <w:pPr>
              <w:jc w:val="both"/>
              <w:rPr>
                <w:rFonts w:ascii="Arial" w:hAnsi="Arial" w:cs="Arial"/>
              </w:rPr>
            </w:pPr>
            <w:r w:rsidRPr="007978A2">
              <w:rPr>
                <w:rFonts w:ascii="Arial" w:hAnsi="Arial" w:cs="Arial"/>
              </w:rPr>
              <w:t>Key responsibilities include:</w:t>
            </w:r>
          </w:p>
          <w:p w14:paraId="3943F27D" w14:textId="77777777" w:rsidR="00DB46AD" w:rsidRPr="00255E29" w:rsidRDefault="00DB46AD" w:rsidP="00DB46AD">
            <w:pPr>
              <w:jc w:val="both"/>
              <w:rPr>
                <w:rFonts w:ascii="Arial" w:hAnsi="Arial" w:cs="Arial"/>
                <w:highlight w:val="yellow"/>
              </w:rPr>
            </w:pPr>
          </w:p>
          <w:p w14:paraId="7EBA8A09" w14:textId="77777777" w:rsidR="00DB46AD" w:rsidRPr="00122305" w:rsidRDefault="00DB46AD" w:rsidP="00DB46AD">
            <w:pPr>
              <w:pStyle w:val="ListParagraph"/>
              <w:numPr>
                <w:ilvl w:val="0"/>
                <w:numId w:val="87"/>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1"/>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54E794C" w14:textId="77777777" w:rsidR="00DB46AD" w:rsidRPr="00122305" w:rsidRDefault="00DB46AD" w:rsidP="00DB46AD">
            <w:pPr>
              <w:pStyle w:val="ListParagraph"/>
              <w:numPr>
                <w:ilvl w:val="0"/>
                <w:numId w:val="87"/>
              </w:numPr>
              <w:jc w:val="both"/>
              <w:rPr>
                <w:rFonts w:ascii="Arial" w:hAnsi="Arial" w:cs="Arial"/>
              </w:rPr>
            </w:pPr>
            <w:r w:rsidRPr="00122305">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r>
              <w:rPr>
                <w:rFonts w:ascii="Arial" w:hAnsi="Arial" w:cs="Arial"/>
              </w:rPr>
              <w:t>.</w:t>
            </w:r>
          </w:p>
          <w:p w14:paraId="3E904688" w14:textId="77777777" w:rsidR="00DB46AD" w:rsidRPr="00122305" w:rsidRDefault="00DB46AD" w:rsidP="00DB46AD">
            <w:pPr>
              <w:pStyle w:val="ListParagraph"/>
              <w:numPr>
                <w:ilvl w:val="0"/>
                <w:numId w:val="87"/>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3FEE94CA" w14:textId="77777777" w:rsidR="00DB46AD" w:rsidRPr="00122305" w:rsidRDefault="00DB46AD" w:rsidP="00DB46AD">
            <w:pPr>
              <w:pStyle w:val="ListParagraph"/>
              <w:numPr>
                <w:ilvl w:val="0"/>
                <w:numId w:val="87"/>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3ECEEADD" w14:textId="77777777" w:rsidR="00DB46AD" w:rsidRPr="00122305" w:rsidRDefault="00DB46AD" w:rsidP="00DB46AD">
            <w:pPr>
              <w:pStyle w:val="ListParagraph"/>
              <w:numPr>
                <w:ilvl w:val="0"/>
                <w:numId w:val="87"/>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2"/>
            </w:r>
            <w:r>
              <w:rPr>
                <w:rFonts w:ascii="Arial" w:hAnsi="Arial" w:cs="Arial"/>
              </w:rPr>
              <w:t>.</w:t>
            </w:r>
          </w:p>
          <w:p w14:paraId="23150631" w14:textId="77777777" w:rsidR="00DB46AD" w:rsidRPr="00122305" w:rsidRDefault="00DB46AD" w:rsidP="00DB46AD">
            <w:pPr>
              <w:pStyle w:val="ListParagraph"/>
              <w:numPr>
                <w:ilvl w:val="0"/>
                <w:numId w:val="87"/>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89B3A79" w14:textId="77777777" w:rsidR="00DB46AD" w:rsidRPr="00122305" w:rsidRDefault="00DB46AD" w:rsidP="00DB46AD">
            <w:pPr>
              <w:pStyle w:val="ListParagraph"/>
              <w:numPr>
                <w:ilvl w:val="0"/>
                <w:numId w:val="87"/>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61F2865" w14:textId="77777777" w:rsidR="00DB46AD" w:rsidRPr="00122305" w:rsidRDefault="00DB46AD" w:rsidP="00DB46AD">
            <w:pPr>
              <w:jc w:val="both"/>
              <w:rPr>
                <w:rFonts w:ascii="Arial" w:hAnsi="Arial" w:cs="Arial"/>
              </w:rPr>
            </w:pPr>
          </w:p>
          <w:p w14:paraId="245D8F06" w14:textId="77777777" w:rsidR="00DB46AD" w:rsidRDefault="00DB46AD" w:rsidP="00DB46AD">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4B38EC20" w14:textId="6634E204" w:rsidR="00074336" w:rsidRPr="00B44E44" w:rsidRDefault="00074336" w:rsidP="00074336">
            <w:pPr>
              <w:jc w:val="both"/>
              <w:rPr>
                <w:rFonts w:ascii="Arial" w:hAnsi="Arial" w:cs="Arial"/>
              </w:rPr>
            </w:pPr>
          </w:p>
        </w:tc>
      </w:tr>
      <w:bookmarkEnd w:id="1"/>
      <w:tr w:rsidR="00074336" w:rsidRPr="00E766A5" w14:paraId="27369F25" w14:textId="77777777" w:rsidTr="00EF5248">
        <w:trPr>
          <w:trHeight w:val="1138"/>
        </w:trPr>
        <w:tc>
          <w:tcPr>
            <w:tcW w:w="2665" w:type="dxa"/>
            <w:tcBorders>
              <w:top w:val="single" w:sz="4" w:space="0" w:color="auto"/>
              <w:left w:val="single" w:sz="4" w:space="0" w:color="auto"/>
              <w:bottom w:val="single" w:sz="4" w:space="0" w:color="auto"/>
              <w:right w:val="single" w:sz="4" w:space="0" w:color="auto"/>
            </w:tcBorders>
          </w:tcPr>
          <w:p w14:paraId="4211D258" w14:textId="77777777" w:rsidR="00074336" w:rsidRPr="00EF5248" w:rsidRDefault="00074336" w:rsidP="00074336">
            <w:pPr>
              <w:rPr>
                <w:rFonts w:ascii="Arial" w:hAnsi="Arial" w:cs="Arial"/>
                <w:b/>
              </w:rPr>
            </w:pPr>
            <w:r w:rsidRPr="00EF5248">
              <w:rPr>
                <w:rFonts w:ascii="Arial" w:hAnsi="Arial" w:cs="Arial"/>
                <w:b/>
              </w:rPr>
              <w:t>Ethics in Public Office 1995 and 2001</w:t>
            </w:r>
          </w:p>
          <w:p w14:paraId="40BF4DF7" w14:textId="77777777" w:rsidR="00074336" w:rsidRPr="00EF5248" w:rsidRDefault="00074336" w:rsidP="00074336">
            <w:pPr>
              <w:rPr>
                <w:rFonts w:ascii="Arial" w:hAnsi="Arial" w:cs="Arial"/>
                <w:b/>
              </w:rPr>
            </w:pPr>
          </w:p>
          <w:p w14:paraId="061EC7F6" w14:textId="77777777" w:rsidR="00074336" w:rsidRPr="00EF5248" w:rsidRDefault="00074336" w:rsidP="00074336">
            <w:pPr>
              <w:rPr>
                <w:rFonts w:ascii="Arial" w:hAnsi="Arial" w:cs="Arial"/>
                <w:b/>
              </w:rPr>
            </w:pPr>
          </w:p>
          <w:p w14:paraId="65E9E9ED" w14:textId="77777777" w:rsidR="00074336" w:rsidRPr="00EF5248" w:rsidRDefault="00074336" w:rsidP="00074336">
            <w:pPr>
              <w:rPr>
                <w:rFonts w:ascii="Arial" w:hAnsi="Arial" w:cs="Arial"/>
                <w:b/>
              </w:rPr>
            </w:pPr>
          </w:p>
          <w:p w14:paraId="59C026D3" w14:textId="77777777" w:rsidR="00074336" w:rsidRPr="00EF5248" w:rsidRDefault="00074336" w:rsidP="00074336">
            <w:pPr>
              <w:rPr>
                <w:rFonts w:ascii="Arial" w:hAnsi="Arial" w:cs="Arial"/>
                <w:b/>
              </w:rPr>
            </w:pPr>
          </w:p>
          <w:p w14:paraId="3B9E64EA" w14:textId="77777777" w:rsidR="00074336" w:rsidRPr="00EF5248" w:rsidRDefault="00074336" w:rsidP="00074336">
            <w:pPr>
              <w:rPr>
                <w:rFonts w:ascii="Arial" w:hAnsi="Arial" w:cs="Arial"/>
                <w:b/>
              </w:rPr>
            </w:pPr>
          </w:p>
          <w:p w14:paraId="46922CF0" w14:textId="77777777" w:rsidR="00074336" w:rsidRPr="00EF5248" w:rsidRDefault="00074336" w:rsidP="00074336">
            <w:pPr>
              <w:rPr>
                <w:rFonts w:ascii="Arial" w:hAnsi="Arial" w:cs="Arial"/>
                <w:b/>
              </w:rPr>
            </w:pPr>
          </w:p>
          <w:p w14:paraId="70D2DB69" w14:textId="77777777" w:rsidR="00074336" w:rsidRPr="00EF5248" w:rsidRDefault="00074336" w:rsidP="00074336">
            <w:pPr>
              <w:rPr>
                <w:rFonts w:ascii="Arial" w:hAnsi="Arial" w:cs="Arial"/>
                <w:b/>
              </w:rPr>
            </w:pPr>
          </w:p>
          <w:p w14:paraId="64383E62" w14:textId="77777777" w:rsidR="00074336" w:rsidRPr="00EF5248" w:rsidRDefault="00074336" w:rsidP="00074336">
            <w:pPr>
              <w:rPr>
                <w:rFonts w:ascii="Arial" w:hAnsi="Arial" w:cs="Arial"/>
                <w:b/>
              </w:rPr>
            </w:pPr>
          </w:p>
          <w:p w14:paraId="5CBE1D87" w14:textId="77777777" w:rsidR="00074336" w:rsidRPr="00EF5248" w:rsidRDefault="00074336" w:rsidP="00074336">
            <w:pPr>
              <w:rPr>
                <w:rFonts w:ascii="Arial" w:hAnsi="Arial" w:cs="Arial"/>
                <w:b/>
              </w:rPr>
            </w:pPr>
          </w:p>
          <w:p w14:paraId="047F9B6A" w14:textId="77777777" w:rsidR="00074336" w:rsidRPr="00EF5248" w:rsidRDefault="00074336" w:rsidP="00074336">
            <w:pPr>
              <w:rPr>
                <w:rFonts w:ascii="Arial" w:hAnsi="Arial" w:cs="Arial"/>
                <w:b/>
              </w:rPr>
            </w:pPr>
          </w:p>
          <w:p w14:paraId="2E79DD0B" w14:textId="77777777" w:rsidR="00074336" w:rsidRPr="00EF5248" w:rsidRDefault="00074336" w:rsidP="00074336">
            <w:pPr>
              <w:rPr>
                <w:rFonts w:ascii="Arial" w:hAnsi="Arial" w:cs="Arial"/>
                <w:b/>
              </w:rPr>
            </w:pPr>
          </w:p>
        </w:tc>
        <w:tc>
          <w:tcPr>
            <w:tcW w:w="7655" w:type="dxa"/>
            <w:tcBorders>
              <w:top w:val="single" w:sz="4" w:space="0" w:color="auto"/>
              <w:left w:val="single" w:sz="4" w:space="0" w:color="auto"/>
              <w:bottom w:val="single" w:sz="4" w:space="0" w:color="auto"/>
              <w:right w:val="single" w:sz="4" w:space="0" w:color="auto"/>
            </w:tcBorders>
          </w:tcPr>
          <w:p w14:paraId="1C02BD21" w14:textId="77777777" w:rsidR="00DB46AD" w:rsidRDefault="00DB46AD" w:rsidP="00DB46AD">
            <w:pPr>
              <w:jc w:val="both"/>
              <w:rPr>
                <w:rFonts w:ascii="Arial" w:hAnsi="Arial" w:cs="Arial"/>
              </w:rPr>
            </w:pPr>
            <w:r w:rsidRPr="003B3289">
              <w:rPr>
                <w:rFonts w:ascii="Arial" w:hAnsi="Arial" w:cs="Arial"/>
              </w:rPr>
              <w:lastRenderedPageBreak/>
              <w:t xml:space="preserve">Positions remunerated at or above the minimum point of the Grade VIII salary scale are designated positions under Section 18 of the Ethics in Public Office Act 1995.  Any person appointed to a designated position must comply with the requirements of the Ethics in Public Office Acts 1995 and 2001 as outlined below: </w:t>
            </w:r>
          </w:p>
          <w:p w14:paraId="301E6C5D" w14:textId="77777777" w:rsidR="00DB46AD" w:rsidRPr="003B3289" w:rsidRDefault="00DB46AD" w:rsidP="00DB46AD">
            <w:pPr>
              <w:jc w:val="both"/>
              <w:rPr>
                <w:rFonts w:ascii="Arial" w:hAnsi="Arial" w:cs="Arial"/>
              </w:rPr>
            </w:pPr>
          </w:p>
          <w:p w14:paraId="1A2FE94E" w14:textId="77777777" w:rsidR="00DB46AD" w:rsidRDefault="00DB46AD" w:rsidP="00DB46AD">
            <w:pPr>
              <w:jc w:val="both"/>
              <w:rPr>
                <w:rFonts w:ascii="Arial" w:hAnsi="Arial" w:cs="Arial"/>
              </w:rPr>
            </w:pPr>
            <w:r w:rsidRPr="003B3289">
              <w:rPr>
                <w:rFonts w:ascii="Arial" w:hAnsi="Arial" w:cs="Arial"/>
              </w:rPr>
              <w:t xml:space="preserve">A) In accordance with Section 18 of the Ethics in Public Office Act 1995, a person holding such a post is required to prepare and furnish an annual statement of any interests which could materially influence the performance of the official functions of </w:t>
            </w:r>
            <w:r w:rsidRPr="003B3289">
              <w:rPr>
                <w:rFonts w:ascii="Arial" w:hAnsi="Arial" w:cs="Arial"/>
              </w:rPr>
              <w:lastRenderedPageBreak/>
              <w:t>the post.  This annual statement of interest should be submitted to the Chief Executive Officer not later than 31</w:t>
            </w:r>
            <w:r w:rsidRPr="003B3289">
              <w:rPr>
                <w:rFonts w:ascii="Arial" w:hAnsi="Arial" w:cs="Arial"/>
                <w:vertAlign w:val="superscript"/>
              </w:rPr>
              <w:t>st</w:t>
            </w:r>
            <w:r w:rsidRPr="003B3289">
              <w:rPr>
                <w:rFonts w:ascii="Arial" w:hAnsi="Arial" w:cs="Arial"/>
              </w:rPr>
              <w:t xml:space="preserve"> January in the following year.</w:t>
            </w:r>
          </w:p>
          <w:p w14:paraId="3B160DAF" w14:textId="77777777" w:rsidR="00DB46AD" w:rsidRPr="003B3289" w:rsidRDefault="00DB46AD" w:rsidP="00DB46AD">
            <w:pPr>
              <w:jc w:val="both"/>
              <w:rPr>
                <w:rFonts w:ascii="Arial" w:hAnsi="Arial" w:cs="Arial"/>
              </w:rPr>
            </w:pPr>
          </w:p>
          <w:p w14:paraId="5817BCD4" w14:textId="77777777" w:rsidR="00DB46AD" w:rsidRPr="003B3289" w:rsidRDefault="00DB46AD" w:rsidP="00DB46AD">
            <w:pPr>
              <w:pStyle w:val="BodyText"/>
              <w:jc w:val="both"/>
              <w:rPr>
                <w:sz w:val="20"/>
              </w:rPr>
            </w:pPr>
            <w:r w:rsidRPr="003B3289">
              <w:rPr>
                <w:sz w:val="20"/>
              </w:rPr>
              <w:t xml:space="preserve">B) In addition to the annual statement, a person holding such a post is required, whenever they are performing a function as an employee of the </w:t>
            </w:r>
            <w:smartTag w:uri="urn:schemas-microsoft-com:office:smarttags" w:element="stockticker">
              <w:r w:rsidRPr="003B3289">
                <w:rPr>
                  <w:sz w:val="20"/>
                </w:rPr>
                <w:t>HSE</w:t>
              </w:r>
            </w:smartTag>
            <w:r w:rsidRPr="003B3289">
              <w:rPr>
                <w:sz w:val="20"/>
              </w:rPr>
              <w:t xml:space="preserve"> and have actual knowledge, or a connected person, has a material interest in a matter to which the function relates, provide at the time a statement of the facts of that interest.  A person holding such a post should provide such statement to the Chief Executive Officer.  The function in question cannot be performed unless there are compelling reasons to do so and, if this is the case, those compelling reasons must be stated in writing and must be provided to the Chief Executive Officer. </w:t>
            </w:r>
          </w:p>
          <w:p w14:paraId="21B3EB15" w14:textId="77777777" w:rsidR="00DB46AD" w:rsidRPr="003B3289" w:rsidRDefault="00DB46AD" w:rsidP="00DB46AD">
            <w:pPr>
              <w:jc w:val="both"/>
              <w:rPr>
                <w:rFonts w:ascii="Arial" w:hAnsi="Arial" w:cs="Arial"/>
              </w:rPr>
            </w:pPr>
          </w:p>
          <w:p w14:paraId="0E4E44D9" w14:textId="77777777" w:rsidR="00DB46AD" w:rsidRPr="003B3289" w:rsidRDefault="00DB46AD" w:rsidP="00DB46AD">
            <w:pPr>
              <w:rPr>
                <w:rFonts w:ascii="Arial" w:hAnsi="Arial" w:cs="Arial"/>
              </w:rPr>
            </w:pPr>
            <w:r w:rsidRPr="003B3289">
              <w:rPr>
                <w:rFonts w:ascii="Arial" w:hAnsi="Arial" w:cs="Arial"/>
              </w:rPr>
              <w:t xml:space="preserve">C) A person holding such a post is required under the Ethics in Public Office Acts 1995 and 2001 to act in accordance with any guidelines or advice published or given by the Standards in Public Office Commission. Guidelines for public servants on compliance with the provisions of the Ethics in Public Office Acts 1995 and 2001 are available on the </w:t>
            </w:r>
            <w:hyperlink r:id="rId15" w:history="1">
              <w:r w:rsidRPr="00E9136D">
                <w:rPr>
                  <w:rStyle w:val="Hyperlink"/>
                  <w:rFonts w:ascii="Arial" w:hAnsi="Arial" w:cs="Arial"/>
                </w:rPr>
                <w:t>Standards Commission’s website</w:t>
              </w:r>
            </w:hyperlink>
            <w:r w:rsidRPr="003B3289">
              <w:rPr>
                <w:rFonts w:ascii="Arial" w:hAnsi="Arial" w:cs="Arial"/>
              </w:rPr>
              <w:t>.</w:t>
            </w:r>
          </w:p>
          <w:p w14:paraId="184EEF14" w14:textId="77777777" w:rsidR="00074336" w:rsidRPr="000037FD" w:rsidRDefault="00074336" w:rsidP="00074336">
            <w:pPr>
              <w:jc w:val="both"/>
              <w:rPr>
                <w:rFonts w:ascii="Arial" w:hAnsi="Arial" w:cs="Arial"/>
              </w:rPr>
            </w:pPr>
          </w:p>
        </w:tc>
      </w:tr>
    </w:tbl>
    <w:p w14:paraId="63C13B60" w14:textId="5CA564B4" w:rsidR="004B5C3E" w:rsidRDefault="004B5C3E"/>
    <w:p w14:paraId="0AE5BEAC" w14:textId="77777777" w:rsidR="00117CD7" w:rsidRDefault="00117CD7" w:rsidP="00A9722E">
      <w:pPr>
        <w:rPr>
          <w:rFonts w:ascii="Arial" w:hAnsi="Arial" w:cs="Arial"/>
          <w:b/>
          <w:color w:val="000099"/>
        </w:rPr>
      </w:pPr>
    </w:p>
    <w:sectPr w:rsidR="00117CD7" w:rsidSect="00815F9F">
      <w:headerReference w:type="default" r:id="rId16"/>
      <w:footerReference w:type="even" r:id="rId17"/>
      <w:footerReference w:type="default" r:id="rId18"/>
      <w:pgSz w:w="11906" w:h="16838"/>
      <w:pgMar w:top="1440" w:right="746" w:bottom="1135"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B5BAF8" w14:textId="77777777" w:rsidR="00515E18" w:rsidRDefault="00515E18" w:rsidP="00543F98">
      <w:r>
        <w:separator/>
      </w:r>
    </w:p>
  </w:endnote>
  <w:endnote w:type="continuationSeparator" w:id="0">
    <w:p w14:paraId="71105DFD" w14:textId="77777777" w:rsidR="00515E18" w:rsidRDefault="00515E18"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BC2D1" w14:textId="77777777" w:rsidR="00B13527" w:rsidRDefault="00B13527">
    <w:pPr>
      <w:pStyle w:val="Footer"/>
      <w:framePr w:wrap="around" w:vAnchor="text" w:hAnchor="margin" w:xAlign="center" w:y="1"/>
      <w:rPr>
        <w:rStyle w:val="PageNumber"/>
      </w:rPr>
    </w:pPr>
  </w:p>
  <w:p w14:paraId="590D9A73" w14:textId="77777777" w:rsidR="00B13527" w:rsidRDefault="00B135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22B70C" w14:textId="0D2D3807" w:rsidR="004B5C3E" w:rsidRPr="004B5C3E" w:rsidRDefault="004B5C3E" w:rsidP="004B5C3E">
    <w:pPr>
      <w:pStyle w:val="Footer"/>
      <w:ind w:hanging="709"/>
      <w:rPr>
        <w:rFonts w:ascii="Arial" w:hAnsi="Arial" w:cs="Arial"/>
      </w:rPr>
    </w:pPr>
    <w:r>
      <w:rPr>
        <w:rFonts w:ascii="Arial" w:hAnsi="Arial" w:cs="Arial"/>
      </w:rPr>
      <w:tab/>
    </w:r>
    <w:r>
      <w:rPr>
        <w:rFonts w:ascii="Arial" w:hAnsi="Arial" w:cs="Arial"/>
      </w:rPr>
      <w:tab/>
    </w:r>
    <w:sdt>
      <w:sdtPr>
        <w:id w:val="1314530999"/>
        <w:docPartObj>
          <w:docPartGallery w:val="Page Numbers (Bottom of Page)"/>
          <w:docPartUnique/>
        </w:docPartObj>
      </w:sdtPr>
      <w:sdtEndPr>
        <w:rPr>
          <w:rFonts w:ascii="Arial" w:hAnsi="Arial" w:cs="Arial"/>
          <w:noProof/>
        </w:rPr>
      </w:sdtEndPr>
      <w:sdtContent>
        <w:r w:rsidRPr="004B5C3E">
          <w:rPr>
            <w:rFonts w:ascii="Arial" w:hAnsi="Arial" w:cs="Arial"/>
          </w:rPr>
          <w:fldChar w:fldCharType="begin"/>
        </w:r>
        <w:r w:rsidRPr="004B5C3E">
          <w:rPr>
            <w:rFonts w:ascii="Arial" w:hAnsi="Arial" w:cs="Arial"/>
          </w:rPr>
          <w:instrText xml:space="preserve"> PAGE   \* MERGEFORMAT </w:instrText>
        </w:r>
        <w:r w:rsidRPr="004B5C3E">
          <w:rPr>
            <w:rFonts w:ascii="Arial" w:hAnsi="Arial" w:cs="Arial"/>
          </w:rPr>
          <w:fldChar w:fldCharType="separate"/>
        </w:r>
        <w:r w:rsidR="00C170F9">
          <w:rPr>
            <w:rFonts w:ascii="Arial" w:hAnsi="Arial" w:cs="Arial"/>
            <w:noProof/>
          </w:rPr>
          <w:t>10</w:t>
        </w:r>
        <w:r w:rsidRPr="004B5C3E">
          <w:rPr>
            <w:rFonts w:ascii="Arial" w:hAnsi="Arial" w:cs="Arial"/>
            <w:noProof/>
          </w:rPr>
          <w:fldChar w:fldCharType="end"/>
        </w:r>
      </w:sdtContent>
    </w:sdt>
  </w:p>
  <w:p w14:paraId="4AA0F246" w14:textId="155ED61F" w:rsidR="00B13527" w:rsidRPr="004B5C3E" w:rsidRDefault="00B13527" w:rsidP="005F595E">
    <w:pPr>
      <w:pStyle w:val="Footer"/>
      <w:ind w:left="-1276"/>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272208" w14:textId="77777777" w:rsidR="00515E18" w:rsidRDefault="00515E18" w:rsidP="00543F98">
      <w:r>
        <w:separator/>
      </w:r>
    </w:p>
  </w:footnote>
  <w:footnote w:type="continuationSeparator" w:id="0">
    <w:p w14:paraId="3C69CFDF" w14:textId="77777777" w:rsidR="00515E18" w:rsidRDefault="00515E18" w:rsidP="00543F98">
      <w:r>
        <w:continuationSeparator/>
      </w:r>
    </w:p>
  </w:footnote>
  <w:footnote w:id="1">
    <w:p w14:paraId="3444950C" w14:textId="77777777" w:rsidR="00DB46AD" w:rsidRPr="0087266C" w:rsidRDefault="00DB46AD" w:rsidP="00DB46AD">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4616CC38" w14:textId="77777777" w:rsidR="00DB46AD" w:rsidRDefault="00DB46AD" w:rsidP="00DB46AD">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2">
    <w:p w14:paraId="73A55888" w14:textId="77777777" w:rsidR="00DB46AD" w:rsidRPr="00DD13C2" w:rsidRDefault="00DB46AD" w:rsidP="00DB46AD">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AD07E6" w14:textId="6732877F" w:rsidR="0038444F" w:rsidRDefault="0038444F">
    <w:pPr>
      <w:pStyle w:val="Header"/>
    </w:pPr>
    <w:r w:rsidRPr="00324FEE">
      <w:rPr>
        <w:noProof/>
        <w:color w:val="000099"/>
        <w:lang w:val="en-IE" w:eastAsia="en-IE"/>
      </w:rPr>
      <w:drawing>
        <wp:anchor distT="0" distB="0" distL="114300" distR="114300" simplePos="0" relativeHeight="251659264" behindDoc="0" locked="0" layoutInCell="1" allowOverlap="1" wp14:anchorId="1884F658" wp14:editId="70F8D165">
          <wp:simplePos x="0" y="0"/>
          <wp:positionH relativeFrom="page">
            <wp:align>left</wp:align>
          </wp:positionH>
          <wp:positionV relativeFrom="topMargin">
            <wp:align>bottom</wp:align>
          </wp:positionV>
          <wp:extent cx="1028700" cy="855980"/>
          <wp:effectExtent l="0" t="0" r="0" b="0"/>
          <wp:wrapSquare wrapText="bothSides"/>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79C5"/>
    <w:multiLevelType w:val="hybridMultilevel"/>
    <w:tmpl w:val="BCF69968"/>
    <w:lvl w:ilvl="0" w:tplc="9280BF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005810"/>
    <w:multiLevelType w:val="hybridMultilevel"/>
    <w:tmpl w:val="6D2E1AD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27F72D7"/>
    <w:multiLevelType w:val="hybridMultilevel"/>
    <w:tmpl w:val="FA36B2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047A6BAE"/>
    <w:multiLevelType w:val="hybridMultilevel"/>
    <w:tmpl w:val="98E4EB0C"/>
    <w:lvl w:ilvl="0" w:tplc="BAEECBCE">
      <w:start w:val="1"/>
      <w:numFmt w:val="bullet"/>
      <w:lvlText w:val="•"/>
      <w:lvlJc w:val="left"/>
      <w:pPr>
        <w:tabs>
          <w:tab w:val="num" w:pos="360"/>
        </w:tabs>
        <w:ind w:left="360" w:hanging="360"/>
      </w:pPr>
      <w:rPr>
        <w:rFonts w:ascii="Times New Roman" w:hAnsi="Times New Roman" w:hint="default"/>
      </w:rPr>
    </w:lvl>
    <w:lvl w:ilvl="1" w:tplc="512C74B4" w:tentative="1">
      <w:start w:val="1"/>
      <w:numFmt w:val="bullet"/>
      <w:lvlText w:val="•"/>
      <w:lvlJc w:val="left"/>
      <w:pPr>
        <w:tabs>
          <w:tab w:val="num" w:pos="1080"/>
        </w:tabs>
        <w:ind w:left="1080" w:hanging="360"/>
      </w:pPr>
      <w:rPr>
        <w:rFonts w:ascii="Times New Roman" w:hAnsi="Times New Roman" w:hint="default"/>
      </w:rPr>
    </w:lvl>
    <w:lvl w:ilvl="2" w:tplc="B25E43F8" w:tentative="1">
      <w:start w:val="1"/>
      <w:numFmt w:val="bullet"/>
      <w:lvlText w:val="•"/>
      <w:lvlJc w:val="left"/>
      <w:pPr>
        <w:tabs>
          <w:tab w:val="num" w:pos="1800"/>
        </w:tabs>
        <w:ind w:left="1800" w:hanging="360"/>
      </w:pPr>
      <w:rPr>
        <w:rFonts w:ascii="Times New Roman" w:hAnsi="Times New Roman" w:hint="default"/>
      </w:rPr>
    </w:lvl>
    <w:lvl w:ilvl="3" w:tplc="F0E8A622" w:tentative="1">
      <w:start w:val="1"/>
      <w:numFmt w:val="bullet"/>
      <w:lvlText w:val="•"/>
      <w:lvlJc w:val="left"/>
      <w:pPr>
        <w:tabs>
          <w:tab w:val="num" w:pos="2520"/>
        </w:tabs>
        <w:ind w:left="2520" w:hanging="360"/>
      </w:pPr>
      <w:rPr>
        <w:rFonts w:ascii="Times New Roman" w:hAnsi="Times New Roman" w:hint="default"/>
      </w:rPr>
    </w:lvl>
    <w:lvl w:ilvl="4" w:tplc="EB34C5B2" w:tentative="1">
      <w:start w:val="1"/>
      <w:numFmt w:val="bullet"/>
      <w:lvlText w:val="•"/>
      <w:lvlJc w:val="left"/>
      <w:pPr>
        <w:tabs>
          <w:tab w:val="num" w:pos="3240"/>
        </w:tabs>
        <w:ind w:left="3240" w:hanging="360"/>
      </w:pPr>
      <w:rPr>
        <w:rFonts w:ascii="Times New Roman" w:hAnsi="Times New Roman" w:hint="default"/>
      </w:rPr>
    </w:lvl>
    <w:lvl w:ilvl="5" w:tplc="C3B6ADEC" w:tentative="1">
      <w:start w:val="1"/>
      <w:numFmt w:val="bullet"/>
      <w:lvlText w:val="•"/>
      <w:lvlJc w:val="left"/>
      <w:pPr>
        <w:tabs>
          <w:tab w:val="num" w:pos="3960"/>
        </w:tabs>
        <w:ind w:left="3960" w:hanging="360"/>
      </w:pPr>
      <w:rPr>
        <w:rFonts w:ascii="Times New Roman" w:hAnsi="Times New Roman" w:hint="default"/>
      </w:rPr>
    </w:lvl>
    <w:lvl w:ilvl="6" w:tplc="B6A8E2AC" w:tentative="1">
      <w:start w:val="1"/>
      <w:numFmt w:val="bullet"/>
      <w:lvlText w:val="•"/>
      <w:lvlJc w:val="left"/>
      <w:pPr>
        <w:tabs>
          <w:tab w:val="num" w:pos="4680"/>
        </w:tabs>
        <w:ind w:left="4680" w:hanging="360"/>
      </w:pPr>
      <w:rPr>
        <w:rFonts w:ascii="Times New Roman" w:hAnsi="Times New Roman" w:hint="default"/>
      </w:rPr>
    </w:lvl>
    <w:lvl w:ilvl="7" w:tplc="9BFA6A0E" w:tentative="1">
      <w:start w:val="1"/>
      <w:numFmt w:val="bullet"/>
      <w:lvlText w:val="•"/>
      <w:lvlJc w:val="left"/>
      <w:pPr>
        <w:tabs>
          <w:tab w:val="num" w:pos="5400"/>
        </w:tabs>
        <w:ind w:left="5400" w:hanging="360"/>
      </w:pPr>
      <w:rPr>
        <w:rFonts w:ascii="Times New Roman" w:hAnsi="Times New Roman" w:hint="default"/>
      </w:rPr>
    </w:lvl>
    <w:lvl w:ilvl="8" w:tplc="F6E4515A" w:tentative="1">
      <w:start w:val="1"/>
      <w:numFmt w:val="bullet"/>
      <w:lvlText w:val="•"/>
      <w:lvlJc w:val="left"/>
      <w:pPr>
        <w:tabs>
          <w:tab w:val="num" w:pos="6120"/>
        </w:tabs>
        <w:ind w:left="6120" w:hanging="360"/>
      </w:pPr>
      <w:rPr>
        <w:rFonts w:ascii="Times New Roman" w:hAnsi="Times New Roman" w:hint="default"/>
      </w:rPr>
    </w:lvl>
  </w:abstractNum>
  <w:abstractNum w:abstractNumId="5" w15:restartNumberingAfterBreak="0">
    <w:nsid w:val="047B1B23"/>
    <w:multiLevelType w:val="hybridMultilevel"/>
    <w:tmpl w:val="70945E7C"/>
    <w:lvl w:ilvl="0" w:tplc="18090001">
      <w:start w:val="1"/>
      <w:numFmt w:val="bullet"/>
      <w:lvlText w:val=""/>
      <w:lvlJc w:val="left"/>
      <w:pPr>
        <w:tabs>
          <w:tab w:val="num" w:pos="360"/>
        </w:tabs>
        <w:ind w:left="360" w:hanging="360"/>
      </w:pPr>
      <w:rPr>
        <w:rFonts w:ascii="Symbol" w:hAnsi="Symbol" w:hint="default"/>
        <w:sz w:val="22"/>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05D14297"/>
    <w:multiLevelType w:val="hybridMultilevel"/>
    <w:tmpl w:val="98CC6F7A"/>
    <w:lvl w:ilvl="0" w:tplc="0E6C8DB4">
      <w:start w:val="1"/>
      <w:numFmt w:val="bullet"/>
      <w:lvlText w:val=""/>
      <w:lvlJc w:val="left"/>
      <w:pPr>
        <w:tabs>
          <w:tab w:val="num" w:pos="-744"/>
        </w:tabs>
        <w:ind w:left="-744" w:hanging="360"/>
      </w:pPr>
      <w:rPr>
        <w:rFonts w:ascii="Symbol" w:hAnsi="Symbol" w:hint="default"/>
        <w:color w:val="auto"/>
      </w:rPr>
    </w:lvl>
    <w:lvl w:ilvl="1" w:tplc="18090003" w:tentative="1">
      <w:start w:val="1"/>
      <w:numFmt w:val="bullet"/>
      <w:lvlText w:val="o"/>
      <w:lvlJc w:val="left"/>
      <w:pPr>
        <w:tabs>
          <w:tab w:val="num" w:pos="-24"/>
        </w:tabs>
        <w:ind w:left="-24" w:hanging="360"/>
      </w:pPr>
      <w:rPr>
        <w:rFonts w:ascii="Courier New" w:hAnsi="Courier New" w:cs="Courier New" w:hint="default"/>
      </w:rPr>
    </w:lvl>
    <w:lvl w:ilvl="2" w:tplc="18090005" w:tentative="1">
      <w:start w:val="1"/>
      <w:numFmt w:val="bullet"/>
      <w:lvlText w:val=""/>
      <w:lvlJc w:val="left"/>
      <w:pPr>
        <w:tabs>
          <w:tab w:val="num" w:pos="696"/>
        </w:tabs>
        <w:ind w:left="696" w:hanging="360"/>
      </w:pPr>
      <w:rPr>
        <w:rFonts w:ascii="Wingdings" w:hAnsi="Wingdings" w:hint="default"/>
      </w:rPr>
    </w:lvl>
    <w:lvl w:ilvl="3" w:tplc="18090001" w:tentative="1">
      <w:start w:val="1"/>
      <w:numFmt w:val="bullet"/>
      <w:lvlText w:val=""/>
      <w:lvlJc w:val="left"/>
      <w:pPr>
        <w:tabs>
          <w:tab w:val="num" w:pos="1416"/>
        </w:tabs>
        <w:ind w:left="1416" w:hanging="360"/>
      </w:pPr>
      <w:rPr>
        <w:rFonts w:ascii="Symbol" w:hAnsi="Symbol" w:hint="default"/>
      </w:rPr>
    </w:lvl>
    <w:lvl w:ilvl="4" w:tplc="18090003" w:tentative="1">
      <w:start w:val="1"/>
      <w:numFmt w:val="bullet"/>
      <w:lvlText w:val="o"/>
      <w:lvlJc w:val="left"/>
      <w:pPr>
        <w:tabs>
          <w:tab w:val="num" w:pos="2136"/>
        </w:tabs>
        <w:ind w:left="2136" w:hanging="360"/>
      </w:pPr>
      <w:rPr>
        <w:rFonts w:ascii="Courier New" w:hAnsi="Courier New" w:cs="Courier New" w:hint="default"/>
      </w:rPr>
    </w:lvl>
    <w:lvl w:ilvl="5" w:tplc="18090005" w:tentative="1">
      <w:start w:val="1"/>
      <w:numFmt w:val="bullet"/>
      <w:lvlText w:val=""/>
      <w:lvlJc w:val="left"/>
      <w:pPr>
        <w:tabs>
          <w:tab w:val="num" w:pos="2856"/>
        </w:tabs>
        <w:ind w:left="2856" w:hanging="360"/>
      </w:pPr>
      <w:rPr>
        <w:rFonts w:ascii="Wingdings" w:hAnsi="Wingdings" w:hint="default"/>
      </w:rPr>
    </w:lvl>
    <w:lvl w:ilvl="6" w:tplc="18090001" w:tentative="1">
      <w:start w:val="1"/>
      <w:numFmt w:val="bullet"/>
      <w:lvlText w:val=""/>
      <w:lvlJc w:val="left"/>
      <w:pPr>
        <w:tabs>
          <w:tab w:val="num" w:pos="3576"/>
        </w:tabs>
        <w:ind w:left="3576" w:hanging="360"/>
      </w:pPr>
      <w:rPr>
        <w:rFonts w:ascii="Symbol" w:hAnsi="Symbol" w:hint="default"/>
      </w:rPr>
    </w:lvl>
    <w:lvl w:ilvl="7" w:tplc="18090003" w:tentative="1">
      <w:start w:val="1"/>
      <w:numFmt w:val="bullet"/>
      <w:lvlText w:val="o"/>
      <w:lvlJc w:val="left"/>
      <w:pPr>
        <w:tabs>
          <w:tab w:val="num" w:pos="4296"/>
        </w:tabs>
        <w:ind w:left="4296" w:hanging="360"/>
      </w:pPr>
      <w:rPr>
        <w:rFonts w:ascii="Courier New" w:hAnsi="Courier New" w:cs="Courier New" w:hint="default"/>
      </w:rPr>
    </w:lvl>
    <w:lvl w:ilvl="8" w:tplc="18090005" w:tentative="1">
      <w:start w:val="1"/>
      <w:numFmt w:val="bullet"/>
      <w:lvlText w:val=""/>
      <w:lvlJc w:val="left"/>
      <w:pPr>
        <w:tabs>
          <w:tab w:val="num" w:pos="5016"/>
        </w:tabs>
        <w:ind w:left="5016" w:hanging="360"/>
      </w:pPr>
      <w:rPr>
        <w:rFonts w:ascii="Wingdings" w:hAnsi="Wingdings" w:hint="default"/>
      </w:rPr>
    </w:lvl>
  </w:abstractNum>
  <w:abstractNum w:abstractNumId="7" w15:restartNumberingAfterBreak="0">
    <w:nsid w:val="09E07B9C"/>
    <w:multiLevelType w:val="hybridMultilevel"/>
    <w:tmpl w:val="C26EA2D6"/>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AEA6A0A"/>
    <w:multiLevelType w:val="hybridMultilevel"/>
    <w:tmpl w:val="262E2806"/>
    <w:lvl w:ilvl="0" w:tplc="18090001">
      <w:start w:val="1"/>
      <w:numFmt w:val="bullet"/>
      <w:lvlText w:val=""/>
      <w:lvlJc w:val="left"/>
      <w:pPr>
        <w:ind w:left="360" w:hanging="360"/>
      </w:pPr>
      <w:rPr>
        <w:rFonts w:ascii="Symbol" w:hAnsi="Symbol"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0CE4378E"/>
    <w:multiLevelType w:val="hybridMultilevel"/>
    <w:tmpl w:val="918E56F0"/>
    <w:lvl w:ilvl="0" w:tplc="76647D56">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18C6E32"/>
    <w:multiLevelType w:val="hybridMultilevel"/>
    <w:tmpl w:val="F266F32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127E2B24"/>
    <w:multiLevelType w:val="hybridMultilevel"/>
    <w:tmpl w:val="942826D2"/>
    <w:lvl w:ilvl="0" w:tplc="16C4DBE2">
      <w:start w:val="1"/>
      <w:numFmt w:val="bullet"/>
      <w:lvlText w:val=""/>
      <w:lvlJc w:val="left"/>
      <w:pPr>
        <w:tabs>
          <w:tab w:val="num" w:pos="72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2A8649E"/>
    <w:multiLevelType w:val="hybridMultilevel"/>
    <w:tmpl w:val="AF9EE738"/>
    <w:lvl w:ilvl="0" w:tplc="D636646E">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5" w15:restartNumberingAfterBreak="0">
    <w:nsid w:val="16236BA7"/>
    <w:multiLevelType w:val="hybridMultilevel"/>
    <w:tmpl w:val="59DA6C84"/>
    <w:lvl w:ilvl="0" w:tplc="E21620F8">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17887173"/>
    <w:multiLevelType w:val="hybridMultilevel"/>
    <w:tmpl w:val="1A3A780C"/>
    <w:lvl w:ilvl="0" w:tplc="B8FA012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E73672"/>
    <w:multiLevelType w:val="hybridMultilevel"/>
    <w:tmpl w:val="D31689BE"/>
    <w:lvl w:ilvl="0" w:tplc="07A0CCCC">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189F48BB"/>
    <w:multiLevelType w:val="hybridMultilevel"/>
    <w:tmpl w:val="EED05104"/>
    <w:lvl w:ilvl="0" w:tplc="4AF866DA">
      <w:start w:val="1"/>
      <w:numFmt w:val="bullet"/>
      <w:lvlText w:val=""/>
      <w:lvlJc w:val="left"/>
      <w:pPr>
        <w:tabs>
          <w:tab w:val="num" w:pos="72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763A2B"/>
    <w:multiLevelType w:val="hybridMultilevel"/>
    <w:tmpl w:val="8C7C002A"/>
    <w:lvl w:ilvl="0" w:tplc="5D3AD3B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1C395E28"/>
    <w:multiLevelType w:val="hybridMultilevel"/>
    <w:tmpl w:val="E3CC9A60"/>
    <w:lvl w:ilvl="0" w:tplc="08090001">
      <w:start w:val="1"/>
      <w:numFmt w:val="bullet"/>
      <w:lvlText w:val=""/>
      <w:lvlJc w:val="left"/>
      <w:pPr>
        <w:tabs>
          <w:tab w:val="num" w:pos="1080"/>
        </w:tabs>
        <w:ind w:left="1080" w:hanging="360"/>
      </w:pPr>
      <w:rPr>
        <w:rFonts w:ascii="Symbol" w:hAnsi="Symbol" w:hint="default"/>
        <w:sz w:val="16"/>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1E055BC8"/>
    <w:multiLevelType w:val="hybridMultilevel"/>
    <w:tmpl w:val="1562B95E"/>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8C0251"/>
    <w:multiLevelType w:val="hybridMultilevel"/>
    <w:tmpl w:val="FE98C068"/>
    <w:lvl w:ilvl="0" w:tplc="871A9A62">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23646EEF"/>
    <w:multiLevelType w:val="hybridMultilevel"/>
    <w:tmpl w:val="23AAB4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248C57AC"/>
    <w:multiLevelType w:val="hybridMultilevel"/>
    <w:tmpl w:val="5E50A02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5" w15:restartNumberingAfterBreak="0">
    <w:nsid w:val="251D05A4"/>
    <w:multiLevelType w:val="hybridMultilevel"/>
    <w:tmpl w:val="172EB546"/>
    <w:lvl w:ilvl="0" w:tplc="3CC8209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26A242CA"/>
    <w:multiLevelType w:val="hybridMultilevel"/>
    <w:tmpl w:val="5952014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274402DB"/>
    <w:multiLevelType w:val="hybridMultilevel"/>
    <w:tmpl w:val="7248C222"/>
    <w:lvl w:ilvl="0" w:tplc="1ADCE856">
      <w:start w:val="1"/>
      <w:numFmt w:val="bullet"/>
      <w:lvlText w:val=""/>
      <w:lvlJc w:val="left"/>
      <w:pPr>
        <w:tabs>
          <w:tab w:val="num" w:pos="720"/>
        </w:tabs>
        <w:ind w:left="720" w:hanging="360"/>
      </w:pPr>
      <w:rPr>
        <w:rFonts w:ascii="Wingdings" w:hAnsi="Wingdings" w:hint="default"/>
        <w:sz w:val="16"/>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A3D16C8"/>
    <w:multiLevelType w:val="hybridMultilevel"/>
    <w:tmpl w:val="B146560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0" w15:restartNumberingAfterBreak="0">
    <w:nsid w:val="2BED6CFE"/>
    <w:multiLevelType w:val="hybridMultilevel"/>
    <w:tmpl w:val="3D927CD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2BED6D43"/>
    <w:multiLevelType w:val="hybridMultilevel"/>
    <w:tmpl w:val="F2F651D6"/>
    <w:lvl w:ilvl="0" w:tplc="06568EB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2CE87A8F"/>
    <w:multiLevelType w:val="hybridMultilevel"/>
    <w:tmpl w:val="3D8EE680"/>
    <w:lvl w:ilvl="0" w:tplc="0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DDD3741"/>
    <w:multiLevelType w:val="hybridMultilevel"/>
    <w:tmpl w:val="0B588064"/>
    <w:lvl w:ilvl="0" w:tplc="BC024CD8">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303B7DB7"/>
    <w:multiLevelType w:val="hybridMultilevel"/>
    <w:tmpl w:val="65804CDA"/>
    <w:lvl w:ilvl="0" w:tplc="7C74F49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30446E6D"/>
    <w:multiLevelType w:val="hybridMultilevel"/>
    <w:tmpl w:val="2564CB4E"/>
    <w:lvl w:ilvl="0" w:tplc="28C6796C">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6" w15:restartNumberingAfterBreak="0">
    <w:nsid w:val="315C465D"/>
    <w:multiLevelType w:val="hybridMultilevel"/>
    <w:tmpl w:val="2AAA14FA"/>
    <w:lvl w:ilvl="0" w:tplc="BA665D58">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34822F5E"/>
    <w:multiLevelType w:val="hybridMultilevel"/>
    <w:tmpl w:val="C9348E5C"/>
    <w:lvl w:ilvl="0" w:tplc="BDCE177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35314C62"/>
    <w:multiLevelType w:val="hybridMultilevel"/>
    <w:tmpl w:val="F39EA76C"/>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9" w15:restartNumberingAfterBreak="0">
    <w:nsid w:val="3556719D"/>
    <w:multiLevelType w:val="hybridMultilevel"/>
    <w:tmpl w:val="D7C41852"/>
    <w:lvl w:ilvl="0" w:tplc="7BCE2D8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98727DE"/>
    <w:multiLevelType w:val="hybridMultilevel"/>
    <w:tmpl w:val="74B6DC9A"/>
    <w:lvl w:ilvl="0" w:tplc="A992FB9E">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1" w15:restartNumberingAfterBreak="0">
    <w:nsid w:val="39C32D63"/>
    <w:multiLevelType w:val="hybridMultilevel"/>
    <w:tmpl w:val="F85A21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2" w15:restartNumberingAfterBreak="0">
    <w:nsid w:val="3DF069E8"/>
    <w:multiLevelType w:val="hybridMultilevel"/>
    <w:tmpl w:val="8586EF3E"/>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3" w15:restartNumberingAfterBreak="0">
    <w:nsid w:val="4130131D"/>
    <w:multiLevelType w:val="hybridMultilevel"/>
    <w:tmpl w:val="F00EC89C"/>
    <w:lvl w:ilvl="0" w:tplc="1A521E66">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4" w15:restartNumberingAfterBreak="0">
    <w:nsid w:val="42FE40BC"/>
    <w:multiLevelType w:val="hybridMultilevel"/>
    <w:tmpl w:val="54F48BC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30A29C2"/>
    <w:multiLevelType w:val="hybridMultilevel"/>
    <w:tmpl w:val="7C5437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6" w15:restartNumberingAfterBreak="0">
    <w:nsid w:val="452557F2"/>
    <w:multiLevelType w:val="hybridMultilevel"/>
    <w:tmpl w:val="39C47828"/>
    <w:lvl w:ilvl="0" w:tplc="08090001">
      <w:start w:val="1"/>
      <w:numFmt w:val="bullet"/>
      <w:lvlText w:val=""/>
      <w:lvlJc w:val="left"/>
      <w:pPr>
        <w:ind w:left="1080" w:hanging="360"/>
      </w:pPr>
      <w:rPr>
        <w:rFonts w:ascii="Symbol" w:hAnsi="Symbol" w:hint="default"/>
        <w:sz w:val="16"/>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47" w15:restartNumberingAfterBreak="0">
    <w:nsid w:val="45F8738E"/>
    <w:multiLevelType w:val="hybridMultilevel"/>
    <w:tmpl w:val="9A1A4A32"/>
    <w:lvl w:ilvl="0" w:tplc="08090001">
      <w:start w:val="1"/>
      <w:numFmt w:val="bullet"/>
      <w:lvlText w:val=""/>
      <w:lvlJc w:val="left"/>
      <w:pPr>
        <w:ind w:left="720" w:hanging="360"/>
      </w:pPr>
      <w:rPr>
        <w:rFonts w:ascii="Symbol" w:hAnsi="Symbol" w:hint="default"/>
        <w:sz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8" w15:restartNumberingAfterBreak="0">
    <w:nsid w:val="496601CB"/>
    <w:multiLevelType w:val="hybridMultilevel"/>
    <w:tmpl w:val="6134774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9" w15:restartNumberingAfterBreak="0">
    <w:nsid w:val="4BCF0A55"/>
    <w:multiLevelType w:val="hybridMultilevel"/>
    <w:tmpl w:val="D49E2D20"/>
    <w:lvl w:ilvl="0" w:tplc="83A01858">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0" w15:restartNumberingAfterBreak="0">
    <w:nsid w:val="4DC014E4"/>
    <w:multiLevelType w:val="hybridMultilevel"/>
    <w:tmpl w:val="5008B29A"/>
    <w:lvl w:ilvl="0" w:tplc="F5FA1388">
      <w:start w:val="1"/>
      <w:numFmt w:val="bullet"/>
      <w:lvlText w:val=""/>
      <w:lvlJc w:val="left"/>
      <w:pPr>
        <w:ind w:left="357" w:hanging="357"/>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1" w15:restartNumberingAfterBreak="0">
    <w:nsid w:val="4FC74A9C"/>
    <w:multiLevelType w:val="hybridMultilevel"/>
    <w:tmpl w:val="1C1E0122"/>
    <w:lvl w:ilvl="0" w:tplc="AB0454E8">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525E15EC"/>
    <w:multiLevelType w:val="hybridMultilevel"/>
    <w:tmpl w:val="57B6652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3" w15:restartNumberingAfterBreak="0">
    <w:nsid w:val="56E971C2"/>
    <w:multiLevelType w:val="hybridMultilevel"/>
    <w:tmpl w:val="EA08CE52"/>
    <w:lvl w:ilvl="0" w:tplc="BDCE1776">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4" w15:restartNumberingAfterBreak="0">
    <w:nsid w:val="57505D6E"/>
    <w:multiLevelType w:val="hybridMultilevel"/>
    <w:tmpl w:val="16BA49C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5" w15:restartNumberingAfterBreak="0">
    <w:nsid w:val="57CB5B82"/>
    <w:multiLevelType w:val="hybridMultilevel"/>
    <w:tmpl w:val="8988CB84"/>
    <w:lvl w:ilvl="0" w:tplc="1ADCE856">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83C3AFA"/>
    <w:multiLevelType w:val="hybridMultilevel"/>
    <w:tmpl w:val="F1247A5C"/>
    <w:lvl w:ilvl="0" w:tplc="AF04C39C">
      <w:start w:val="2"/>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59BC4742"/>
    <w:multiLevelType w:val="hybridMultilevel"/>
    <w:tmpl w:val="93A4A346"/>
    <w:lvl w:ilvl="0" w:tplc="0204CE00">
      <w:start w:val="1"/>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9" w15:restartNumberingAfterBreak="0">
    <w:nsid w:val="5C4D3896"/>
    <w:multiLevelType w:val="hybridMultilevel"/>
    <w:tmpl w:val="42868A3C"/>
    <w:lvl w:ilvl="0" w:tplc="28C6796C">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0" w15:restartNumberingAfterBreak="0">
    <w:nsid w:val="60501BF7"/>
    <w:multiLevelType w:val="hybridMultilevel"/>
    <w:tmpl w:val="16E812B0"/>
    <w:lvl w:ilvl="0" w:tplc="F086E166">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1" w15:restartNumberingAfterBreak="0">
    <w:nsid w:val="60BC4D2E"/>
    <w:multiLevelType w:val="hybridMultilevel"/>
    <w:tmpl w:val="4378D314"/>
    <w:lvl w:ilvl="0" w:tplc="9D3E055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2" w15:restartNumberingAfterBreak="0">
    <w:nsid w:val="61C05FBB"/>
    <w:multiLevelType w:val="hybridMultilevel"/>
    <w:tmpl w:val="9800A4D6"/>
    <w:lvl w:ilvl="0" w:tplc="34E0C17A">
      <w:start w:val="1"/>
      <w:numFmt w:val="bullet"/>
      <w:lvlText w:val="•"/>
      <w:lvlJc w:val="left"/>
      <w:pPr>
        <w:tabs>
          <w:tab w:val="num" w:pos="360"/>
        </w:tabs>
        <w:ind w:left="360" w:hanging="360"/>
      </w:pPr>
      <w:rPr>
        <w:rFonts w:ascii="Times New Roman" w:hAnsi="Times New Roman" w:hint="default"/>
      </w:rPr>
    </w:lvl>
    <w:lvl w:ilvl="1" w:tplc="FF2AA804" w:tentative="1">
      <w:start w:val="1"/>
      <w:numFmt w:val="bullet"/>
      <w:lvlText w:val="•"/>
      <w:lvlJc w:val="left"/>
      <w:pPr>
        <w:tabs>
          <w:tab w:val="num" w:pos="1080"/>
        </w:tabs>
        <w:ind w:left="1080" w:hanging="360"/>
      </w:pPr>
      <w:rPr>
        <w:rFonts w:ascii="Times New Roman" w:hAnsi="Times New Roman" w:hint="default"/>
      </w:rPr>
    </w:lvl>
    <w:lvl w:ilvl="2" w:tplc="36FCBD7C" w:tentative="1">
      <w:start w:val="1"/>
      <w:numFmt w:val="bullet"/>
      <w:lvlText w:val="•"/>
      <w:lvlJc w:val="left"/>
      <w:pPr>
        <w:tabs>
          <w:tab w:val="num" w:pos="1800"/>
        </w:tabs>
        <w:ind w:left="1800" w:hanging="360"/>
      </w:pPr>
      <w:rPr>
        <w:rFonts w:ascii="Times New Roman" w:hAnsi="Times New Roman" w:hint="default"/>
      </w:rPr>
    </w:lvl>
    <w:lvl w:ilvl="3" w:tplc="F8C65A9E" w:tentative="1">
      <w:start w:val="1"/>
      <w:numFmt w:val="bullet"/>
      <w:lvlText w:val="•"/>
      <w:lvlJc w:val="left"/>
      <w:pPr>
        <w:tabs>
          <w:tab w:val="num" w:pos="2520"/>
        </w:tabs>
        <w:ind w:left="2520" w:hanging="360"/>
      </w:pPr>
      <w:rPr>
        <w:rFonts w:ascii="Times New Roman" w:hAnsi="Times New Roman" w:hint="default"/>
      </w:rPr>
    </w:lvl>
    <w:lvl w:ilvl="4" w:tplc="CAB4F60C" w:tentative="1">
      <w:start w:val="1"/>
      <w:numFmt w:val="bullet"/>
      <w:lvlText w:val="•"/>
      <w:lvlJc w:val="left"/>
      <w:pPr>
        <w:tabs>
          <w:tab w:val="num" w:pos="3240"/>
        </w:tabs>
        <w:ind w:left="3240" w:hanging="360"/>
      </w:pPr>
      <w:rPr>
        <w:rFonts w:ascii="Times New Roman" w:hAnsi="Times New Roman" w:hint="default"/>
      </w:rPr>
    </w:lvl>
    <w:lvl w:ilvl="5" w:tplc="EC482082" w:tentative="1">
      <w:start w:val="1"/>
      <w:numFmt w:val="bullet"/>
      <w:lvlText w:val="•"/>
      <w:lvlJc w:val="left"/>
      <w:pPr>
        <w:tabs>
          <w:tab w:val="num" w:pos="3960"/>
        </w:tabs>
        <w:ind w:left="3960" w:hanging="360"/>
      </w:pPr>
      <w:rPr>
        <w:rFonts w:ascii="Times New Roman" w:hAnsi="Times New Roman" w:hint="default"/>
      </w:rPr>
    </w:lvl>
    <w:lvl w:ilvl="6" w:tplc="755EF9C6" w:tentative="1">
      <w:start w:val="1"/>
      <w:numFmt w:val="bullet"/>
      <w:lvlText w:val="•"/>
      <w:lvlJc w:val="left"/>
      <w:pPr>
        <w:tabs>
          <w:tab w:val="num" w:pos="4680"/>
        </w:tabs>
        <w:ind w:left="4680" w:hanging="360"/>
      </w:pPr>
      <w:rPr>
        <w:rFonts w:ascii="Times New Roman" w:hAnsi="Times New Roman" w:hint="default"/>
      </w:rPr>
    </w:lvl>
    <w:lvl w:ilvl="7" w:tplc="E48C936C" w:tentative="1">
      <w:start w:val="1"/>
      <w:numFmt w:val="bullet"/>
      <w:lvlText w:val="•"/>
      <w:lvlJc w:val="left"/>
      <w:pPr>
        <w:tabs>
          <w:tab w:val="num" w:pos="5400"/>
        </w:tabs>
        <w:ind w:left="5400" w:hanging="360"/>
      </w:pPr>
      <w:rPr>
        <w:rFonts w:ascii="Times New Roman" w:hAnsi="Times New Roman" w:hint="default"/>
      </w:rPr>
    </w:lvl>
    <w:lvl w:ilvl="8" w:tplc="04488D92" w:tentative="1">
      <w:start w:val="1"/>
      <w:numFmt w:val="bullet"/>
      <w:lvlText w:val="•"/>
      <w:lvlJc w:val="left"/>
      <w:pPr>
        <w:tabs>
          <w:tab w:val="num" w:pos="6120"/>
        </w:tabs>
        <w:ind w:left="6120" w:hanging="360"/>
      </w:pPr>
      <w:rPr>
        <w:rFonts w:ascii="Times New Roman" w:hAnsi="Times New Roman" w:hint="default"/>
      </w:rPr>
    </w:lvl>
  </w:abstractNum>
  <w:abstractNum w:abstractNumId="6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5" w15:restartNumberingAfterBreak="0">
    <w:nsid w:val="66CB3D59"/>
    <w:multiLevelType w:val="hybridMultilevel"/>
    <w:tmpl w:val="39FAA6EA"/>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6" w15:restartNumberingAfterBreak="0">
    <w:nsid w:val="6BAD28A7"/>
    <w:multiLevelType w:val="hybridMultilevel"/>
    <w:tmpl w:val="B9B6EECC"/>
    <w:lvl w:ilvl="0" w:tplc="CA12C9B8">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color w:val="auto"/>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7" w15:restartNumberingAfterBreak="0">
    <w:nsid w:val="6BB722A6"/>
    <w:multiLevelType w:val="hybridMultilevel"/>
    <w:tmpl w:val="2A0688DE"/>
    <w:lvl w:ilvl="0" w:tplc="4A065F4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8" w15:restartNumberingAfterBreak="0">
    <w:nsid w:val="6BE757E2"/>
    <w:multiLevelType w:val="hybridMultilevel"/>
    <w:tmpl w:val="6A06ECE2"/>
    <w:lvl w:ilvl="0" w:tplc="18090001">
      <w:start w:val="1"/>
      <w:numFmt w:val="bullet"/>
      <w:lvlText w:val=""/>
      <w:lvlJc w:val="left"/>
      <w:pPr>
        <w:tabs>
          <w:tab w:val="num" w:pos="720"/>
        </w:tabs>
        <w:ind w:left="720" w:hanging="360"/>
      </w:pPr>
      <w:rPr>
        <w:rFonts w:ascii="Symbol" w:hAnsi="Symbol" w:hint="default"/>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CBE0EE8"/>
    <w:multiLevelType w:val="hybridMultilevel"/>
    <w:tmpl w:val="F9A842DC"/>
    <w:lvl w:ilvl="0" w:tplc="48F69918">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0" w15:restartNumberingAfterBreak="0">
    <w:nsid w:val="6EBD187A"/>
    <w:multiLevelType w:val="hybridMultilevel"/>
    <w:tmpl w:val="5C663980"/>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1" w15:restartNumberingAfterBreak="0">
    <w:nsid w:val="6ED958D5"/>
    <w:multiLevelType w:val="hybridMultilevel"/>
    <w:tmpl w:val="611E455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2" w15:restartNumberingAfterBreak="0">
    <w:nsid w:val="70165233"/>
    <w:multiLevelType w:val="hybridMultilevel"/>
    <w:tmpl w:val="4A2CD8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3" w15:restartNumberingAfterBreak="0">
    <w:nsid w:val="70A11FE0"/>
    <w:multiLevelType w:val="hybridMultilevel"/>
    <w:tmpl w:val="7A92B0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4" w15:restartNumberingAfterBreak="0">
    <w:nsid w:val="70F11A68"/>
    <w:multiLevelType w:val="hybridMultilevel"/>
    <w:tmpl w:val="8E04C8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5" w15:restartNumberingAfterBreak="0">
    <w:nsid w:val="71132ED7"/>
    <w:multiLevelType w:val="hybridMultilevel"/>
    <w:tmpl w:val="3FBA1192"/>
    <w:lvl w:ilvl="0" w:tplc="BDCE1776">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6" w15:restartNumberingAfterBreak="0">
    <w:nsid w:val="71B6157A"/>
    <w:multiLevelType w:val="hybridMultilevel"/>
    <w:tmpl w:val="22A452E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7" w15:restartNumberingAfterBreak="0">
    <w:nsid w:val="73555A5D"/>
    <w:multiLevelType w:val="hybridMultilevel"/>
    <w:tmpl w:val="D0B0AD38"/>
    <w:lvl w:ilvl="0" w:tplc="839A4720">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8" w15:restartNumberingAfterBreak="0">
    <w:nsid w:val="77E60BF6"/>
    <w:multiLevelType w:val="hybridMultilevel"/>
    <w:tmpl w:val="7EF290B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9" w15:restartNumberingAfterBreak="0">
    <w:nsid w:val="78DE334A"/>
    <w:multiLevelType w:val="hybridMultilevel"/>
    <w:tmpl w:val="B290E57A"/>
    <w:lvl w:ilvl="0" w:tplc="A51253B0">
      <w:start w:val="1"/>
      <w:numFmt w:val="bullet"/>
      <w:lvlText w:val=""/>
      <w:lvlJc w:val="left"/>
      <w:pPr>
        <w:tabs>
          <w:tab w:val="num" w:pos="72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9C309AA"/>
    <w:multiLevelType w:val="hybridMultilevel"/>
    <w:tmpl w:val="B3345E52"/>
    <w:lvl w:ilvl="0" w:tplc="B2D06394">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2" w15:restartNumberingAfterBreak="0">
    <w:nsid w:val="7B570333"/>
    <w:multiLevelType w:val="hybridMultilevel"/>
    <w:tmpl w:val="C3C853A2"/>
    <w:lvl w:ilvl="0" w:tplc="E758CB12">
      <w:start w:val="1"/>
      <w:numFmt w:val="bullet"/>
      <w:lvlText w:val="•"/>
      <w:lvlJc w:val="left"/>
      <w:pPr>
        <w:tabs>
          <w:tab w:val="num" w:pos="360"/>
        </w:tabs>
        <w:ind w:left="360" w:hanging="360"/>
      </w:pPr>
      <w:rPr>
        <w:rFonts w:ascii="Times New Roman" w:hAnsi="Times New Roman" w:hint="default"/>
      </w:rPr>
    </w:lvl>
    <w:lvl w:ilvl="1" w:tplc="0BF86F90" w:tentative="1">
      <w:start w:val="1"/>
      <w:numFmt w:val="bullet"/>
      <w:lvlText w:val="•"/>
      <w:lvlJc w:val="left"/>
      <w:pPr>
        <w:tabs>
          <w:tab w:val="num" w:pos="1080"/>
        </w:tabs>
        <w:ind w:left="1080" w:hanging="360"/>
      </w:pPr>
      <w:rPr>
        <w:rFonts w:ascii="Times New Roman" w:hAnsi="Times New Roman" w:hint="default"/>
      </w:rPr>
    </w:lvl>
    <w:lvl w:ilvl="2" w:tplc="44C0F454" w:tentative="1">
      <w:start w:val="1"/>
      <w:numFmt w:val="bullet"/>
      <w:lvlText w:val="•"/>
      <w:lvlJc w:val="left"/>
      <w:pPr>
        <w:tabs>
          <w:tab w:val="num" w:pos="1800"/>
        </w:tabs>
        <w:ind w:left="1800" w:hanging="360"/>
      </w:pPr>
      <w:rPr>
        <w:rFonts w:ascii="Times New Roman" w:hAnsi="Times New Roman" w:hint="default"/>
      </w:rPr>
    </w:lvl>
    <w:lvl w:ilvl="3" w:tplc="05225CAA" w:tentative="1">
      <w:start w:val="1"/>
      <w:numFmt w:val="bullet"/>
      <w:lvlText w:val="•"/>
      <w:lvlJc w:val="left"/>
      <w:pPr>
        <w:tabs>
          <w:tab w:val="num" w:pos="2520"/>
        </w:tabs>
        <w:ind w:left="2520" w:hanging="360"/>
      </w:pPr>
      <w:rPr>
        <w:rFonts w:ascii="Times New Roman" w:hAnsi="Times New Roman" w:hint="default"/>
      </w:rPr>
    </w:lvl>
    <w:lvl w:ilvl="4" w:tplc="6D9204A2" w:tentative="1">
      <w:start w:val="1"/>
      <w:numFmt w:val="bullet"/>
      <w:lvlText w:val="•"/>
      <w:lvlJc w:val="left"/>
      <w:pPr>
        <w:tabs>
          <w:tab w:val="num" w:pos="3240"/>
        </w:tabs>
        <w:ind w:left="3240" w:hanging="360"/>
      </w:pPr>
      <w:rPr>
        <w:rFonts w:ascii="Times New Roman" w:hAnsi="Times New Roman" w:hint="default"/>
      </w:rPr>
    </w:lvl>
    <w:lvl w:ilvl="5" w:tplc="29E0D80C" w:tentative="1">
      <w:start w:val="1"/>
      <w:numFmt w:val="bullet"/>
      <w:lvlText w:val="•"/>
      <w:lvlJc w:val="left"/>
      <w:pPr>
        <w:tabs>
          <w:tab w:val="num" w:pos="3960"/>
        </w:tabs>
        <w:ind w:left="3960" w:hanging="360"/>
      </w:pPr>
      <w:rPr>
        <w:rFonts w:ascii="Times New Roman" w:hAnsi="Times New Roman" w:hint="default"/>
      </w:rPr>
    </w:lvl>
    <w:lvl w:ilvl="6" w:tplc="C9881CDC" w:tentative="1">
      <w:start w:val="1"/>
      <w:numFmt w:val="bullet"/>
      <w:lvlText w:val="•"/>
      <w:lvlJc w:val="left"/>
      <w:pPr>
        <w:tabs>
          <w:tab w:val="num" w:pos="4680"/>
        </w:tabs>
        <w:ind w:left="4680" w:hanging="360"/>
      </w:pPr>
      <w:rPr>
        <w:rFonts w:ascii="Times New Roman" w:hAnsi="Times New Roman" w:hint="default"/>
      </w:rPr>
    </w:lvl>
    <w:lvl w:ilvl="7" w:tplc="712E8502" w:tentative="1">
      <w:start w:val="1"/>
      <w:numFmt w:val="bullet"/>
      <w:lvlText w:val="•"/>
      <w:lvlJc w:val="left"/>
      <w:pPr>
        <w:tabs>
          <w:tab w:val="num" w:pos="5400"/>
        </w:tabs>
        <w:ind w:left="5400" w:hanging="360"/>
      </w:pPr>
      <w:rPr>
        <w:rFonts w:ascii="Times New Roman" w:hAnsi="Times New Roman" w:hint="default"/>
      </w:rPr>
    </w:lvl>
    <w:lvl w:ilvl="8" w:tplc="10886F1C" w:tentative="1">
      <w:start w:val="1"/>
      <w:numFmt w:val="bullet"/>
      <w:lvlText w:val="•"/>
      <w:lvlJc w:val="left"/>
      <w:pPr>
        <w:tabs>
          <w:tab w:val="num" w:pos="6120"/>
        </w:tabs>
        <w:ind w:left="6120" w:hanging="360"/>
      </w:pPr>
      <w:rPr>
        <w:rFonts w:ascii="Times New Roman" w:hAnsi="Times New Roman" w:hint="default"/>
      </w:rPr>
    </w:lvl>
  </w:abstractNum>
  <w:abstractNum w:abstractNumId="83" w15:restartNumberingAfterBreak="0">
    <w:nsid w:val="7D6445F6"/>
    <w:multiLevelType w:val="hybridMultilevel"/>
    <w:tmpl w:val="4B0213E2"/>
    <w:lvl w:ilvl="0" w:tplc="18090001">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7DED3A82"/>
    <w:multiLevelType w:val="hybridMultilevel"/>
    <w:tmpl w:val="99386E78"/>
    <w:lvl w:ilvl="0" w:tplc="F2203796">
      <w:start w:val="1"/>
      <w:numFmt w:val="bullet"/>
      <w:lvlText w:val=""/>
      <w:lvlJc w:val="left"/>
      <w:pPr>
        <w:ind w:left="357" w:hanging="357"/>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5" w15:restartNumberingAfterBreak="0">
    <w:nsid w:val="7E7E70AB"/>
    <w:multiLevelType w:val="hybridMultilevel"/>
    <w:tmpl w:val="3C8AEC4E"/>
    <w:lvl w:ilvl="0" w:tplc="4CB8A4C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7F262CA1"/>
    <w:multiLevelType w:val="hybridMultilevel"/>
    <w:tmpl w:val="CEFE7FB8"/>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21"/>
  </w:num>
  <w:num w:numId="2">
    <w:abstractNumId w:val="55"/>
  </w:num>
  <w:num w:numId="3">
    <w:abstractNumId w:val="20"/>
  </w:num>
  <w:num w:numId="4">
    <w:abstractNumId w:val="27"/>
  </w:num>
  <w:num w:numId="5">
    <w:abstractNumId w:val="7"/>
  </w:num>
  <w:num w:numId="6">
    <w:abstractNumId w:val="58"/>
  </w:num>
  <w:num w:numId="7">
    <w:abstractNumId w:val="26"/>
  </w:num>
  <w:num w:numId="8">
    <w:abstractNumId w:val="66"/>
  </w:num>
  <w:num w:numId="9">
    <w:abstractNumId w:val="6"/>
  </w:num>
  <w:num w:numId="10">
    <w:abstractNumId w:val="80"/>
  </w:num>
  <w:num w:numId="11">
    <w:abstractNumId w:val="57"/>
  </w:num>
  <w:num w:numId="12">
    <w:abstractNumId w:val="29"/>
  </w:num>
  <w:num w:numId="13">
    <w:abstractNumId w:val="11"/>
  </w:num>
  <w:num w:numId="14">
    <w:abstractNumId w:val="86"/>
  </w:num>
  <w:num w:numId="15">
    <w:abstractNumId w:val="64"/>
  </w:num>
  <w:num w:numId="16">
    <w:abstractNumId w:val="42"/>
  </w:num>
  <w:num w:numId="17">
    <w:abstractNumId w:val="46"/>
  </w:num>
  <w:num w:numId="18">
    <w:abstractNumId w:val="47"/>
  </w:num>
  <w:num w:numId="19">
    <w:abstractNumId w:val="3"/>
  </w:num>
  <w:num w:numId="20">
    <w:abstractNumId w:val="12"/>
  </w:num>
  <w:num w:numId="21">
    <w:abstractNumId w:val="83"/>
  </w:num>
  <w:num w:numId="22">
    <w:abstractNumId w:val="32"/>
  </w:num>
  <w:num w:numId="23">
    <w:abstractNumId w:val="68"/>
  </w:num>
  <w:num w:numId="24">
    <w:abstractNumId w:val="5"/>
  </w:num>
  <w:num w:numId="25">
    <w:abstractNumId w:val="65"/>
  </w:num>
  <w:num w:numId="26">
    <w:abstractNumId w:val="48"/>
  </w:num>
  <w:num w:numId="27">
    <w:abstractNumId w:val="52"/>
  </w:num>
  <w:num w:numId="28">
    <w:abstractNumId w:val="62"/>
  </w:num>
  <w:num w:numId="29">
    <w:abstractNumId w:val="82"/>
  </w:num>
  <w:num w:numId="30">
    <w:abstractNumId w:val="4"/>
  </w:num>
  <w:num w:numId="31">
    <w:abstractNumId w:val="70"/>
  </w:num>
  <w:num w:numId="32">
    <w:abstractNumId w:val="38"/>
  </w:num>
  <w:num w:numId="33">
    <w:abstractNumId w:val="63"/>
  </w:num>
  <w:num w:numId="34">
    <w:abstractNumId w:val="67"/>
  </w:num>
  <w:num w:numId="35">
    <w:abstractNumId w:val="30"/>
  </w:num>
  <w:num w:numId="36">
    <w:abstractNumId w:val="49"/>
  </w:num>
  <w:num w:numId="37">
    <w:abstractNumId w:val="56"/>
  </w:num>
  <w:num w:numId="38">
    <w:abstractNumId w:val="10"/>
  </w:num>
  <w:num w:numId="39">
    <w:abstractNumId w:val="8"/>
  </w:num>
  <w:num w:numId="40">
    <w:abstractNumId w:val="76"/>
  </w:num>
  <w:num w:numId="41">
    <w:abstractNumId w:val="44"/>
  </w:num>
  <w:num w:numId="42">
    <w:abstractNumId w:val="72"/>
  </w:num>
  <w:num w:numId="43">
    <w:abstractNumId w:val="73"/>
  </w:num>
  <w:num w:numId="44">
    <w:abstractNumId w:val="28"/>
  </w:num>
  <w:num w:numId="45">
    <w:abstractNumId w:val="54"/>
  </w:num>
  <w:num w:numId="46">
    <w:abstractNumId w:val="71"/>
  </w:num>
  <w:num w:numId="47">
    <w:abstractNumId w:val="23"/>
  </w:num>
  <w:num w:numId="48">
    <w:abstractNumId w:val="45"/>
  </w:num>
  <w:num w:numId="49">
    <w:abstractNumId w:val="41"/>
  </w:num>
  <w:num w:numId="50">
    <w:abstractNumId w:val="81"/>
  </w:num>
  <w:num w:numId="51">
    <w:abstractNumId w:val="79"/>
  </w:num>
  <w:num w:numId="52">
    <w:abstractNumId w:val="13"/>
  </w:num>
  <w:num w:numId="53">
    <w:abstractNumId w:val="18"/>
  </w:num>
  <w:num w:numId="54">
    <w:abstractNumId w:val="19"/>
  </w:num>
  <w:num w:numId="55">
    <w:abstractNumId w:val="39"/>
  </w:num>
  <w:num w:numId="56">
    <w:abstractNumId w:val="85"/>
  </w:num>
  <w:num w:numId="57">
    <w:abstractNumId w:val="16"/>
  </w:num>
  <w:num w:numId="58">
    <w:abstractNumId w:val="0"/>
  </w:num>
  <w:num w:numId="59">
    <w:abstractNumId w:val="37"/>
  </w:num>
  <w:num w:numId="60">
    <w:abstractNumId w:val="75"/>
  </w:num>
  <w:num w:numId="61">
    <w:abstractNumId w:val="53"/>
  </w:num>
  <w:num w:numId="62">
    <w:abstractNumId w:val="78"/>
  </w:num>
  <w:num w:numId="63">
    <w:abstractNumId w:val="17"/>
  </w:num>
  <w:num w:numId="64">
    <w:abstractNumId w:val="25"/>
  </w:num>
  <w:num w:numId="65">
    <w:abstractNumId w:val="33"/>
  </w:num>
  <w:num w:numId="66">
    <w:abstractNumId w:val="43"/>
  </w:num>
  <w:num w:numId="67">
    <w:abstractNumId w:val="2"/>
  </w:num>
  <w:num w:numId="68">
    <w:abstractNumId w:val="61"/>
  </w:num>
  <w:num w:numId="69">
    <w:abstractNumId w:val="22"/>
  </w:num>
  <w:num w:numId="70">
    <w:abstractNumId w:val="40"/>
  </w:num>
  <w:num w:numId="71">
    <w:abstractNumId w:val="34"/>
  </w:num>
  <w:num w:numId="72">
    <w:abstractNumId w:val="59"/>
  </w:num>
  <w:num w:numId="73">
    <w:abstractNumId w:val="35"/>
  </w:num>
  <w:num w:numId="74">
    <w:abstractNumId w:val="36"/>
  </w:num>
  <w:num w:numId="75">
    <w:abstractNumId w:val="60"/>
  </w:num>
  <w:num w:numId="76">
    <w:abstractNumId w:val="77"/>
  </w:num>
  <w:num w:numId="77">
    <w:abstractNumId w:val="84"/>
  </w:num>
  <w:num w:numId="78">
    <w:abstractNumId w:val="51"/>
  </w:num>
  <w:num w:numId="79">
    <w:abstractNumId w:val="31"/>
  </w:num>
  <w:num w:numId="80">
    <w:abstractNumId w:val="1"/>
  </w:num>
  <w:num w:numId="81">
    <w:abstractNumId w:val="24"/>
  </w:num>
  <w:num w:numId="82">
    <w:abstractNumId w:val="50"/>
  </w:num>
  <w:num w:numId="83">
    <w:abstractNumId w:val="14"/>
  </w:num>
  <w:num w:numId="84">
    <w:abstractNumId w:val="15"/>
  </w:num>
  <w:num w:numId="85">
    <w:abstractNumId w:val="74"/>
  </w:num>
  <w:num w:numId="86">
    <w:abstractNumId w:val="69"/>
  </w:num>
  <w:num w:numId="87">
    <w:abstractNumId w:val="9"/>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6C4B"/>
    <w:rsid w:val="00063F8A"/>
    <w:rsid w:val="00073462"/>
    <w:rsid w:val="00074336"/>
    <w:rsid w:val="00086064"/>
    <w:rsid w:val="00091D46"/>
    <w:rsid w:val="00095C1D"/>
    <w:rsid w:val="000A7350"/>
    <w:rsid w:val="000D6ACC"/>
    <w:rsid w:val="000E4754"/>
    <w:rsid w:val="000F271C"/>
    <w:rsid w:val="001142DE"/>
    <w:rsid w:val="00117CD7"/>
    <w:rsid w:val="00135C98"/>
    <w:rsid w:val="00163957"/>
    <w:rsid w:val="00177D2A"/>
    <w:rsid w:val="0018179A"/>
    <w:rsid w:val="0018387C"/>
    <w:rsid w:val="00185EBC"/>
    <w:rsid w:val="00195968"/>
    <w:rsid w:val="001C67F2"/>
    <w:rsid w:val="001E7964"/>
    <w:rsid w:val="00204A9F"/>
    <w:rsid w:val="002173CA"/>
    <w:rsid w:val="0021798D"/>
    <w:rsid w:val="0023552F"/>
    <w:rsid w:val="0024231B"/>
    <w:rsid w:val="00257231"/>
    <w:rsid w:val="00260C8B"/>
    <w:rsid w:val="00286130"/>
    <w:rsid w:val="0029014C"/>
    <w:rsid w:val="002A18E4"/>
    <w:rsid w:val="002A1DEB"/>
    <w:rsid w:val="00312DD3"/>
    <w:rsid w:val="003231FB"/>
    <w:rsid w:val="003237BB"/>
    <w:rsid w:val="00326EF6"/>
    <w:rsid w:val="00326FA0"/>
    <w:rsid w:val="00331995"/>
    <w:rsid w:val="00337077"/>
    <w:rsid w:val="0035717C"/>
    <w:rsid w:val="003644A9"/>
    <w:rsid w:val="0038444F"/>
    <w:rsid w:val="00387421"/>
    <w:rsid w:val="003D1C80"/>
    <w:rsid w:val="003E4A43"/>
    <w:rsid w:val="003F586D"/>
    <w:rsid w:val="0041250A"/>
    <w:rsid w:val="00412E75"/>
    <w:rsid w:val="00430602"/>
    <w:rsid w:val="0044373F"/>
    <w:rsid w:val="00463454"/>
    <w:rsid w:val="00463B1E"/>
    <w:rsid w:val="004720CB"/>
    <w:rsid w:val="00475884"/>
    <w:rsid w:val="004831DD"/>
    <w:rsid w:val="004B5C3E"/>
    <w:rsid w:val="004C78F8"/>
    <w:rsid w:val="004D5027"/>
    <w:rsid w:val="004D6172"/>
    <w:rsid w:val="004F2F73"/>
    <w:rsid w:val="005119D5"/>
    <w:rsid w:val="005150A5"/>
    <w:rsid w:val="00515E18"/>
    <w:rsid w:val="00521CFC"/>
    <w:rsid w:val="00530706"/>
    <w:rsid w:val="00543F98"/>
    <w:rsid w:val="005676F0"/>
    <w:rsid w:val="00593D2E"/>
    <w:rsid w:val="005A7853"/>
    <w:rsid w:val="005C3D61"/>
    <w:rsid w:val="005F10AC"/>
    <w:rsid w:val="005F595E"/>
    <w:rsid w:val="0060236F"/>
    <w:rsid w:val="0064026D"/>
    <w:rsid w:val="006430F5"/>
    <w:rsid w:val="006573D1"/>
    <w:rsid w:val="00671C9E"/>
    <w:rsid w:val="00684BED"/>
    <w:rsid w:val="00687E4B"/>
    <w:rsid w:val="006A2668"/>
    <w:rsid w:val="006A54F6"/>
    <w:rsid w:val="006A6E9F"/>
    <w:rsid w:val="006D3DF1"/>
    <w:rsid w:val="00705C73"/>
    <w:rsid w:val="00706979"/>
    <w:rsid w:val="00757BF1"/>
    <w:rsid w:val="00795998"/>
    <w:rsid w:val="00795B70"/>
    <w:rsid w:val="007C6162"/>
    <w:rsid w:val="007D2E37"/>
    <w:rsid w:val="007D43A7"/>
    <w:rsid w:val="007D574E"/>
    <w:rsid w:val="007D639C"/>
    <w:rsid w:val="007F6BBE"/>
    <w:rsid w:val="00803A9E"/>
    <w:rsid w:val="00807659"/>
    <w:rsid w:val="00813CD0"/>
    <w:rsid w:val="00815F9F"/>
    <w:rsid w:val="00832D15"/>
    <w:rsid w:val="00835025"/>
    <w:rsid w:val="00840006"/>
    <w:rsid w:val="00854096"/>
    <w:rsid w:val="00854453"/>
    <w:rsid w:val="008800FF"/>
    <w:rsid w:val="00880883"/>
    <w:rsid w:val="00890A2B"/>
    <w:rsid w:val="008950F1"/>
    <w:rsid w:val="008A47AB"/>
    <w:rsid w:val="008A6CFF"/>
    <w:rsid w:val="008F5628"/>
    <w:rsid w:val="00925563"/>
    <w:rsid w:val="00935A58"/>
    <w:rsid w:val="009441FF"/>
    <w:rsid w:val="00955918"/>
    <w:rsid w:val="009713C6"/>
    <w:rsid w:val="009A0E62"/>
    <w:rsid w:val="009B6BF8"/>
    <w:rsid w:val="009F1811"/>
    <w:rsid w:val="00A00317"/>
    <w:rsid w:val="00A31CE6"/>
    <w:rsid w:val="00A33245"/>
    <w:rsid w:val="00A35B00"/>
    <w:rsid w:val="00A36328"/>
    <w:rsid w:val="00A36FE9"/>
    <w:rsid w:val="00A847E5"/>
    <w:rsid w:val="00A8573A"/>
    <w:rsid w:val="00A85FAD"/>
    <w:rsid w:val="00A932CE"/>
    <w:rsid w:val="00A9722E"/>
    <w:rsid w:val="00AA4BF1"/>
    <w:rsid w:val="00AB4063"/>
    <w:rsid w:val="00AB616E"/>
    <w:rsid w:val="00AC325C"/>
    <w:rsid w:val="00AC34D7"/>
    <w:rsid w:val="00AD2968"/>
    <w:rsid w:val="00B13527"/>
    <w:rsid w:val="00B269EE"/>
    <w:rsid w:val="00B45750"/>
    <w:rsid w:val="00B62684"/>
    <w:rsid w:val="00B8064A"/>
    <w:rsid w:val="00B85A4B"/>
    <w:rsid w:val="00BD5194"/>
    <w:rsid w:val="00BE2087"/>
    <w:rsid w:val="00BE491B"/>
    <w:rsid w:val="00C014D4"/>
    <w:rsid w:val="00C049A2"/>
    <w:rsid w:val="00C148D1"/>
    <w:rsid w:val="00C170F9"/>
    <w:rsid w:val="00C27EBA"/>
    <w:rsid w:val="00C36125"/>
    <w:rsid w:val="00C438C1"/>
    <w:rsid w:val="00C57CEC"/>
    <w:rsid w:val="00C60914"/>
    <w:rsid w:val="00CA12C1"/>
    <w:rsid w:val="00CB2C3A"/>
    <w:rsid w:val="00CC082D"/>
    <w:rsid w:val="00CC7454"/>
    <w:rsid w:val="00CD5696"/>
    <w:rsid w:val="00CE3011"/>
    <w:rsid w:val="00CE499C"/>
    <w:rsid w:val="00D34192"/>
    <w:rsid w:val="00D345CA"/>
    <w:rsid w:val="00D65858"/>
    <w:rsid w:val="00D719CA"/>
    <w:rsid w:val="00D844B6"/>
    <w:rsid w:val="00DA7FD3"/>
    <w:rsid w:val="00DB46AD"/>
    <w:rsid w:val="00DF5348"/>
    <w:rsid w:val="00E019E2"/>
    <w:rsid w:val="00E3133B"/>
    <w:rsid w:val="00E45386"/>
    <w:rsid w:val="00E46F0F"/>
    <w:rsid w:val="00E53F9F"/>
    <w:rsid w:val="00E62577"/>
    <w:rsid w:val="00E648CA"/>
    <w:rsid w:val="00E64E67"/>
    <w:rsid w:val="00E77239"/>
    <w:rsid w:val="00E8135D"/>
    <w:rsid w:val="00E81ADD"/>
    <w:rsid w:val="00E90A61"/>
    <w:rsid w:val="00EA03E2"/>
    <w:rsid w:val="00EB206E"/>
    <w:rsid w:val="00EB3C67"/>
    <w:rsid w:val="00EB5E72"/>
    <w:rsid w:val="00EB7809"/>
    <w:rsid w:val="00EC3C8E"/>
    <w:rsid w:val="00EF5248"/>
    <w:rsid w:val="00EF5A89"/>
    <w:rsid w:val="00F105D9"/>
    <w:rsid w:val="00F140C8"/>
    <w:rsid w:val="00F153C7"/>
    <w:rsid w:val="00F20301"/>
    <w:rsid w:val="00F6254C"/>
    <w:rsid w:val="00F63857"/>
    <w:rsid w:val="00F800EA"/>
    <w:rsid w:val="00F8393C"/>
    <w:rsid w:val="00F83B46"/>
    <w:rsid w:val="00F928ED"/>
    <w:rsid w:val="00FA4147"/>
    <w:rsid w:val="00FC12B2"/>
    <w:rsid w:val="00FD7DA1"/>
    <w:rsid w:val="00FF70C2"/>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12289"/>
    <o:shapelayout v:ext="edit">
      <o:idmap v:ext="edit" data="1"/>
    </o:shapelayout>
  </w:shapeDefaults>
  <w:decimalSymbol w:val="."/>
  <w:listSeparator w:val=","/>
  <w14:docId w14:val="44148F05"/>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140C8"/>
    <w:rPr>
      <w:sz w:val="16"/>
      <w:szCs w:val="16"/>
    </w:rPr>
  </w:style>
  <w:style w:type="paragraph" w:styleId="CommentText">
    <w:name w:val="annotation text"/>
    <w:basedOn w:val="Normal"/>
    <w:link w:val="CommentTextChar"/>
    <w:uiPriority w:val="99"/>
    <w:semiHidden/>
    <w:unhideWhenUsed/>
    <w:rsid w:val="00F140C8"/>
  </w:style>
  <w:style w:type="character" w:customStyle="1" w:styleId="CommentTextChar">
    <w:name w:val="Comment Text Char"/>
    <w:basedOn w:val="DefaultParagraphFont"/>
    <w:link w:val="CommentText"/>
    <w:uiPriority w:val="99"/>
    <w:semiHidden/>
    <w:rsid w:val="00F140C8"/>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140C8"/>
    <w:rPr>
      <w:b/>
      <w:bCs/>
    </w:rPr>
  </w:style>
  <w:style w:type="character" w:customStyle="1" w:styleId="CommentSubjectChar">
    <w:name w:val="Comment Subject Char"/>
    <w:basedOn w:val="CommentTextChar"/>
    <w:link w:val="CommentSubject"/>
    <w:uiPriority w:val="99"/>
    <w:semiHidden/>
    <w:rsid w:val="00F140C8"/>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9F1811"/>
    <w:rPr>
      <w:rFonts w:ascii="Times New Roman" w:eastAsia="Times New Roman" w:hAnsi="Times New Roman" w:cs="Times New Roman"/>
      <w:sz w:val="20"/>
      <w:szCs w:val="20"/>
      <w:lang w:val="en-GB" w:eastAsia="en-GB"/>
    </w:rPr>
  </w:style>
  <w:style w:type="paragraph" w:styleId="BodyTextIndent2">
    <w:name w:val="Body Text Indent 2"/>
    <w:basedOn w:val="Normal"/>
    <w:link w:val="BodyTextIndent2Char"/>
    <w:rsid w:val="009F1811"/>
    <w:pPr>
      <w:spacing w:after="120" w:line="480" w:lineRule="auto"/>
      <w:ind w:left="283"/>
    </w:pPr>
    <w:rPr>
      <w:sz w:val="24"/>
      <w:szCs w:val="24"/>
    </w:rPr>
  </w:style>
  <w:style w:type="character" w:customStyle="1" w:styleId="BodyTextIndent2Char">
    <w:name w:val="Body Text Indent 2 Char"/>
    <w:basedOn w:val="DefaultParagraphFont"/>
    <w:link w:val="BodyTextIndent2"/>
    <w:rsid w:val="009F1811"/>
    <w:rPr>
      <w:rFonts w:ascii="Times New Roman" w:eastAsia="Times New Roman" w:hAnsi="Times New Roman" w:cs="Times New Roman"/>
      <w:sz w:val="24"/>
      <w:szCs w:val="24"/>
      <w:lang w:val="en-GB" w:eastAsia="en-GB"/>
    </w:rPr>
  </w:style>
  <w:style w:type="paragraph" w:styleId="Revision">
    <w:name w:val="Revision"/>
    <w:hidden/>
    <w:uiPriority w:val="99"/>
    <w:semiHidden/>
    <w:rsid w:val="00337077"/>
    <w:pPr>
      <w:spacing w:after="0" w:line="240" w:lineRule="auto"/>
    </w:pPr>
    <w:rPr>
      <w:rFonts w:ascii="Times New Roman" w:eastAsia="Times New Roman" w:hAnsi="Times New Roman" w:cs="Times New Roman"/>
      <w:sz w:val="20"/>
      <w:szCs w:val="20"/>
      <w:lang w:val="en-GB" w:eastAsia="en-GB"/>
    </w:rPr>
  </w:style>
  <w:style w:type="paragraph" w:customStyle="1" w:styleId="paragraph">
    <w:name w:val="paragraph"/>
    <w:basedOn w:val="Normal"/>
    <w:rsid w:val="0007433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074336"/>
  </w:style>
  <w:style w:type="character" w:customStyle="1" w:styleId="findhit">
    <w:name w:val="findhit"/>
    <w:basedOn w:val="DefaultParagraphFont"/>
    <w:rsid w:val="00074336"/>
  </w:style>
  <w:style w:type="character" w:customStyle="1" w:styleId="eop">
    <w:name w:val="eop"/>
    <w:basedOn w:val="DefaultParagraphFont"/>
    <w:rsid w:val="000743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137454991">
      <w:bodyDiv w:val="1"/>
      <w:marLeft w:val="0"/>
      <w:marRight w:val="0"/>
      <w:marTop w:val="0"/>
      <w:marBottom w:val="0"/>
      <w:divBdr>
        <w:top w:val="none" w:sz="0" w:space="0" w:color="auto"/>
        <w:left w:val="none" w:sz="0" w:space="0" w:color="auto"/>
        <w:bottom w:val="none" w:sz="0" w:space="0" w:color="auto"/>
        <w:right w:val="none" w:sz="0" w:space="0" w:color="auto"/>
      </w:divBdr>
    </w:div>
    <w:div w:id="309405597">
      <w:bodyDiv w:val="1"/>
      <w:marLeft w:val="0"/>
      <w:marRight w:val="0"/>
      <w:marTop w:val="0"/>
      <w:marBottom w:val="0"/>
      <w:divBdr>
        <w:top w:val="none" w:sz="0" w:space="0" w:color="auto"/>
        <w:left w:val="none" w:sz="0" w:space="0" w:color="auto"/>
        <w:bottom w:val="none" w:sz="0" w:space="0" w:color="auto"/>
        <w:right w:val="none" w:sz="0" w:space="0" w:color="auto"/>
      </w:divBdr>
    </w:div>
    <w:div w:id="106190222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psa.ie/pdf/?file=https://assets.cpsa.ie/media/275828/b88e3648-c663-4293-9471-d2d75bd1d68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hse.ie/eng/staff/resources/diversity/diversity.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nda.Fitzharris@hse.ie" TargetMode="External"/><Relationship Id="rId5" Type="http://schemas.openxmlformats.org/officeDocument/2006/relationships/numbering" Target="numbering.xml"/><Relationship Id="rId15" Type="http://schemas.openxmlformats.org/officeDocument/2006/relationships/hyperlink" Target="https://www.sipo.i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se.ie/eng/services/list/2/primarycare/childrenfirst/resource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4B813-3143-405D-8891-8E03264E7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50A6E1-DD96-4F2C-B2F5-2C87F890EC60}">
  <ds:schemaRefs>
    <ds:schemaRef ds:uri="http://schemas.microsoft.com/sharepoint/v3/contenttype/forms"/>
  </ds:schemaRefs>
</ds:datastoreItem>
</file>

<file path=customXml/itemProps3.xml><?xml version="1.0" encoding="utf-8"?>
<ds:datastoreItem xmlns:ds="http://schemas.openxmlformats.org/officeDocument/2006/customXml" ds:itemID="{6824BDFF-47F2-44D8-80D0-092D4C7E783E}">
  <ds:schemaRefs>
    <ds:schemaRef ds:uri="f8767091-446f-4677-8f8f-9d911788ee8f"/>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purl.org/dc/terms/"/>
    <ds:schemaRef ds:uri="540502ad-e2ea-49e0-837d-f664c5657004"/>
    <ds:schemaRef ds:uri="http://www.w3.org/XML/1998/namespace"/>
    <ds:schemaRef ds:uri="http://purl.org/dc/dcmitype/"/>
  </ds:schemaRefs>
</ds:datastoreItem>
</file>

<file path=customXml/itemProps4.xml><?xml version="1.0" encoding="utf-8"?>
<ds:datastoreItem xmlns:ds="http://schemas.openxmlformats.org/officeDocument/2006/customXml" ds:itemID="{CC23D219-4728-427F-984D-39B9B8FDF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Katie Beattie</cp:lastModifiedBy>
  <cp:revision>4</cp:revision>
  <cp:lastPrinted>2025-03-18T13:53:00Z</cp:lastPrinted>
  <dcterms:created xsi:type="dcterms:W3CDTF">2025-04-07T09:59:00Z</dcterms:created>
  <dcterms:modified xsi:type="dcterms:W3CDTF">2025-04-11T12:06:00Z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