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Default="00C22F22" w:rsidP="00543F98">
      <w:pPr>
        <w:jc w:val="both"/>
        <w:rPr>
          <w:rFonts w:ascii="Arial" w:hAnsi="Arial" w:cs="Arial"/>
          <w:b/>
        </w:rPr>
      </w:pPr>
      <w:r>
        <w:rPr>
          <w:noProof/>
          <w:lang w:val="en-IE" w:eastAsia="en-IE"/>
        </w:rPr>
        <w:drawing>
          <wp:anchor distT="0" distB="0" distL="114300" distR="114300" simplePos="0" relativeHeight="251658240" behindDoc="0" locked="0" layoutInCell="1" allowOverlap="1" wp14:anchorId="6FD2F3DE" wp14:editId="0A732F58">
            <wp:simplePos x="0" y="0"/>
            <wp:positionH relativeFrom="margin">
              <wp:posOffset>-816015</wp:posOffset>
            </wp:positionH>
            <wp:positionV relativeFrom="margin">
              <wp:posOffset>-677119</wp:posOffset>
            </wp:positionV>
            <wp:extent cx="1028700" cy="855980"/>
            <wp:effectExtent l="0" t="0" r="0" b="0"/>
            <wp:wrapSquare wrapText="bothSides"/>
            <wp:docPr id="3" name="Picture 3"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3" name="Picture 3" descr="C:\Users\michellecanny\AppData\Local\Temp\Temp1_1zipped-logos.zip\HSE Logo\1. HSE Logo Green Default\HSE Logo Green PNG.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anchor>
        </w:drawing>
      </w:r>
    </w:p>
    <w:p w:rsidR="00EB571D" w:rsidRDefault="00A521A5" w:rsidP="00EB571D">
      <w:pPr>
        <w:ind w:left="-1260"/>
        <w:jc w:val="right"/>
        <w:rPr>
          <w:rFonts w:ascii="Arial" w:hAnsi="Arial" w:cs="Arial"/>
          <w:b/>
          <w:iCs/>
        </w:rPr>
      </w:pPr>
      <w:r>
        <w:rPr>
          <w:rFonts w:ascii="Arial" w:hAnsi="Arial" w:cs="Arial"/>
          <w:b/>
          <w:iCs/>
        </w:rPr>
        <w:t>Chief Technical Adviser (</w:t>
      </w:r>
      <w:r w:rsidR="00EB571D">
        <w:rPr>
          <w:rFonts w:ascii="Arial" w:hAnsi="Arial" w:cs="Arial"/>
          <w:b/>
          <w:iCs/>
        </w:rPr>
        <w:t xml:space="preserve">Assistant </w:t>
      </w:r>
      <w:r w:rsidR="00EB571D" w:rsidRPr="000A1C32">
        <w:rPr>
          <w:rFonts w:ascii="Arial" w:hAnsi="Arial" w:cs="Arial"/>
          <w:b/>
          <w:iCs/>
        </w:rPr>
        <w:t>National Director</w:t>
      </w:r>
      <w:r>
        <w:rPr>
          <w:rFonts w:ascii="Arial" w:hAnsi="Arial" w:cs="Arial"/>
          <w:b/>
          <w:iCs/>
        </w:rPr>
        <w:t>)</w:t>
      </w:r>
      <w:r w:rsidR="00EB571D">
        <w:rPr>
          <w:rFonts w:ascii="Arial" w:hAnsi="Arial" w:cs="Arial"/>
          <w:b/>
          <w:iCs/>
        </w:rPr>
        <w:t xml:space="preserve"> </w:t>
      </w:r>
    </w:p>
    <w:p w:rsidR="00EB571D" w:rsidRPr="000A1C32" w:rsidRDefault="00EB571D" w:rsidP="00EB571D">
      <w:pPr>
        <w:ind w:left="-1260"/>
        <w:jc w:val="right"/>
        <w:rPr>
          <w:rFonts w:ascii="Arial" w:hAnsi="Arial" w:cs="Arial"/>
          <w:b/>
          <w:iCs/>
        </w:rPr>
      </w:pPr>
      <w:r>
        <w:rPr>
          <w:rFonts w:ascii="Arial" w:hAnsi="Arial" w:cs="Arial"/>
          <w:b/>
          <w:iCs/>
        </w:rPr>
        <w:t>HSE Capital &amp; Estates</w:t>
      </w:r>
    </w:p>
    <w:p w:rsidR="00EB571D" w:rsidRPr="00E766A5" w:rsidRDefault="00EB571D" w:rsidP="00EB571D">
      <w:pPr>
        <w:ind w:left="-1260"/>
        <w:jc w:val="right"/>
        <w:rPr>
          <w:rFonts w:ascii="Arial" w:hAnsi="Arial" w:cs="Arial"/>
          <w:b/>
        </w:rPr>
      </w:pPr>
      <w:r w:rsidRPr="00E766A5">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0F6254C">
        <w:tc>
          <w:tcPr>
            <w:tcW w:w="2364"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rsidR="00EB571D" w:rsidRPr="00490DE6" w:rsidRDefault="00A521A5" w:rsidP="00EB571D">
            <w:pPr>
              <w:tabs>
                <w:tab w:val="left" w:pos="283"/>
              </w:tabs>
              <w:spacing w:after="120"/>
              <w:jc w:val="both"/>
              <w:rPr>
                <w:rFonts w:ascii="Arial" w:hAnsi="Arial" w:cs="Arial"/>
                <w:iCs/>
              </w:rPr>
            </w:pPr>
            <w:r>
              <w:rPr>
                <w:rFonts w:ascii="Arial" w:hAnsi="Arial" w:cs="Arial"/>
                <w:iCs/>
              </w:rPr>
              <w:t>Chief Technical Adviser (</w:t>
            </w:r>
            <w:r w:rsidR="00EB571D">
              <w:rPr>
                <w:rFonts w:ascii="Arial" w:hAnsi="Arial" w:cs="Arial"/>
                <w:iCs/>
              </w:rPr>
              <w:t xml:space="preserve">Assistant </w:t>
            </w:r>
            <w:r w:rsidR="00EB571D" w:rsidRPr="00490DE6">
              <w:rPr>
                <w:rFonts w:ascii="Arial" w:hAnsi="Arial" w:cs="Arial"/>
                <w:iCs/>
              </w:rPr>
              <w:t>National Director</w:t>
            </w:r>
            <w:r>
              <w:rPr>
                <w:rFonts w:ascii="Arial" w:hAnsi="Arial" w:cs="Arial"/>
                <w:iCs/>
              </w:rPr>
              <w:t>)</w:t>
            </w:r>
            <w:r w:rsidR="00EB571D" w:rsidRPr="00490DE6">
              <w:rPr>
                <w:rFonts w:ascii="Arial" w:hAnsi="Arial" w:cs="Arial"/>
                <w:iCs/>
              </w:rPr>
              <w:t xml:space="preserve"> </w:t>
            </w:r>
          </w:p>
          <w:p w:rsidR="00EB571D" w:rsidRPr="00CE036F" w:rsidRDefault="00EB571D" w:rsidP="00EB571D">
            <w:pPr>
              <w:jc w:val="both"/>
              <w:rPr>
                <w:rFonts w:ascii="Arial" w:hAnsi="Arial" w:cs="Arial"/>
                <w:iCs/>
              </w:rPr>
            </w:pPr>
            <w:r>
              <w:rPr>
                <w:rFonts w:ascii="Arial" w:hAnsi="Arial" w:cs="Arial"/>
                <w:iCs/>
              </w:rPr>
              <w:t xml:space="preserve">(Grade Code: </w:t>
            </w:r>
            <w:r w:rsidRPr="00490DE6">
              <w:rPr>
                <w:rFonts w:ascii="Arial" w:hAnsi="Arial" w:cs="Arial"/>
                <w:iCs/>
              </w:rPr>
              <w:t>0508</w:t>
            </w:r>
            <w:r w:rsidRPr="00CE036F">
              <w:rPr>
                <w:rFonts w:ascii="Arial" w:hAnsi="Arial" w:cs="Arial"/>
                <w:iCs/>
              </w:rPr>
              <w:t>)</w:t>
            </w:r>
          </w:p>
          <w:p w:rsidR="00543F98" w:rsidRPr="00F6254C" w:rsidRDefault="00543F98" w:rsidP="00F6254C">
            <w:pPr>
              <w:tabs>
                <w:tab w:val="left" w:pos="283"/>
              </w:tabs>
              <w:rPr>
                <w:rFonts w:ascii="Arial" w:hAnsi="Arial" w:cs="Arial"/>
                <w:iCs/>
              </w:rPr>
            </w:pP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rsidR="00195048" w:rsidRPr="003F6A39" w:rsidRDefault="00D47245" w:rsidP="00195048">
            <w:pPr>
              <w:pStyle w:val="Heading7"/>
              <w:rPr>
                <w:b w:val="0"/>
                <w:sz w:val="20"/>
              </w:rPr>
            </w:pPr>
            <w:r>
              <w:rPr>
                <w:b w:val="0"/>
                <w:sz w:val="20"/>
              </w:rPr>
              <w:t>NRS14</w:t>
            </w:r>
            <w:r w:rsidR="00422674">
              <w:rPr>
                <w:b w:val="0"/>
                <w:sz w:val="20"/>
              </w:rPr>
              <w:t>772</w:t>
            </w:r>
          </w:p>
          <w:p w:rsidR="00792F91" w:rsidRPr="00F6254C" w:rsidRDefault="00792F91" w:rsidP="00792F91">
            <w:pPr>
              <w:rPr>
                <w:rFonts w:ascii="Arial" w:hAnsi="Arial" w:cs="Arial"/>
                <w:bCs/>
                <w:iCs/>
                <w:color w:val="000099"/>
              </w:rPr>
            </w:pP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rsidR="0046600F" w:rsidRPr="00EC0F8B" w:rsidRDefault="00F56FB7" w:rsidP="0046600F">
            <w:pPr>
              <w:pStyle w:val="Heading7"/>
              <w:rPr>
                <w:b w:val="0"/>
                <w:sz w:val="20"/>
              </w:rPr>
            </w:pPr>
            <w:r>
              <w:rPr>
                <w:b w:val="0"/>
                <w:sz w:val="20"/>
              </w:rPr>
              <w:t xml:space="preserve">15:00 on </w:t>
            </w:r>
            <w:bookmarkStart w:id="0" w:name="_GoBack"/>
            <w:bookmarkEnd w:id="0"/>
            <w:r w:rsidR="00F52439">
              <w:rPr>
                <w:b w:val="0"/>
                <w:sz w:val="20"/>
              </w:rPr>
              <w:t>30/06/2025</w:t>
            </w:r>
          </w:p>
          <w:p w:rsidR="00792F91" w:rsidRPr="00F6254C" w:rsidRDefault="00792F91" w:rsidP="001A1FF4">
            <w:pPr>
              <w:rPr>
                <w:rFonts w:ascii="Arial" w:hAnsi="Arial" w:cs="Arial"/>
                <w:bCs/>
                <w:iCs/>
                <w:color w:val="000099"/>
              </w:rPr>
            </w:pP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rsidR="00111739" w:rsidRPr="00F6254C" w:rsidRDefault="00111739" w:rsidP="00792F91">
            <w:pPr>
              <w:rPr>
                <w:rFonts w:ascii="Arial" w:hAnsi="Arial" w:cs="Arial"/>
                <w:bCs/>
                <w:iCs/>
                <w:color w:val="000099"/>
              </w:rPr>
            </w:pP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rsidTr="00F6254C">
        <w:tc>
          <w:tcPr>
            <w:tcW w:w="2364" w:type="dxa"/>
          </w:tcPr>
          <w:p w:rsidR="00792F91" w:rsidRPr="00F6254C" w:rsidRDefault="00792F91" w:rsidP="00792F91">
            <w:pPr>
              <w:rPr>
                <w:rFonts w:ascii="Arial" w:hAnsi="Arial" w:cs="Arial"/>
                <w:b/>
                <w:bCs/>
              </w:rPr>
            </w:pPr>
            <w:r w:rsidRPr="00C22F22">
              <w:rPr>
                <w:rFonts w:ascii="Arial" w:hAnsi="Arial" w:cs="Arial"/>
                <w:b/>
                <w:bCs/>
              </w:rPr>
              <w:t>Location of Post</w:t>
            </w:r>
          </w:p>
        </w:tc>
        <w:tc>
          <w:tcPr>
            <w:tcW w:w="8256" w:type="dxa"/>
          </w:tcPr>
          <w:p w:rsidR="004869D3" w:rsidRDefault="00EB571D" w:rsidP="004869D3">
            <w:pPr>
              <w:rPr>
                <w:rFonts w:ascii="Arial" w:hAnsi="Arial" w:cs="Arial"/>
                <w:color w:val="000000" w:themeColor="text1"/>
              </w:rPr>
            </w:pPr>
            <w:r w:rsidRPr="00C22F22">
              <w:rPr>
                <w:rFonts w:ascii="Arial" w:hAnsi="Arial" w:cs="Arial"/>
                <w:iCs/>
                <w:color w:val="000000" w:themeColor="text1"/>
              </w:rPr>
              <w:t>There is current</w:t>
            </w:r>
            <w:r w:rsidR="004A5E83" w:rsidRPr="00C22F22">
              <w:rPr>
                <w:rFonts w:ascii="Arial" w:hAnsi="Arial" w:cs="Arial"/>
                <w:iCs/>
                <w:color w:val="000000" w:themeColor="text1"/>
              </w:rPr>
              <w:t>ly one permanent whole-time vacancy</w:t>
            </w:r>
            <w:r w:rsidRPr="00C22F22">
              <w:rPr>
                <w:rFonts w:ascii="Arial" w:hAnsi="Arial" w:cs="Arial"/>
                <w:iCs/>
                <w:color w:val="000000" w:themeColor="text1"/>
              </w:rPr>
              <w:t xml:space="preserve"> available</w:t>
            </w:r>
            <w:r w:rsidR="004869D3" w:rsidRPr="00C22F22">
              <w:rPr>
                <w:rFonts w:ascii="Arial" w:hAnsi="Arial" w:cs="Arial"/>
                <w:iCs/>
                <w:color w:val="000000" w:themeColor="text1"/>
              </w:rPr>
              <w:t xml:space="preserve"> at </w:t>
            </w:r>
            <w:r w:rsidR="00C22F22" w:rsidRPr="00C22F22">
              <w:rPr>
                <w:rFonts w:ascii="Arial" w:hAnsi="Arial" w:cs="Arial"/>
                <w:iCs/>
                <w:color w:val="000000" w:themeColor="text1"/>
              </w:rPr>
              <w:t>Capital &amp; Estates</w:t>
            </w:r>
            <w:r w:rsidR="004869D3" w:rsidRPr="00C22F22">
              <w:rPr>
                <w:rFonts w:ascii="Arial" w:hAnsi="Arial" w:cs="Arial"/>
                <w:iCs/>
                <w:color w:val="000000" w:themeColor="text1"/>
              </w:rPr>
              <w:t xml:space="preserve">, </w:t>
            </w:r>
            <w:r w:rsidR="00945606" w:rsidRPr="00C22F22">
              <w:rPr>
                <w:rFonts w:ascii="Arial" w:hAnsi="Arial" w:cs="Arial"/>
                <w:iCs/>
              </w:rPr>
              <w:t xml:space="preserve">Corporate Estates Office, </w:t>
            </w:r>
            <w:r w:rsidR="004869D3" w:rsidRPr="00C22F22">
              <w:rPr>
                <w:rFonts w:ascii="Arial" w:hAnsi="Arial" w:cs="Arial"/>
                <w:color w:val="000000" w:themeColor="text1"/>
              </w:rPr>
              <w:t>Sir Patrick Duns, Lower Grand Canal St., Dublin 2.</w:t>
            </w:r>
          </w:p>
          <w:p w:rsidR="004869D3" w:rsidRDefault="004869D3" w:rsidP="004869D3">
            <w:pPr>
              <w:rPr>
                <w:rFonts w:ascii="Arial" w:hAnsi="Arial" w:cs="Arial"/>
                <w:iCs/>
                <w:color w:val="000000" w:themeColor="text1"/>
              </w:rPr>
            </w:pPr>
          </w:p>
          <w:p w:rsidR="00A521A5" w:rsidRPr="00E336FE" w:rsidRDefault="00A521A5" w:rsidP="00A521A5">
            <w:pPr>
              <w:jc w:val="both"/>
              <w:rPr>
                <w:rFonts w:ascii="Arial" w:hAnsi="Arial" w:cs="Arial"/>
                <w:iCs/>
              </w:rPr>
            </w:pPr>
            <w:r w:rsidRPr="00033987">
              <w:rPr>
                <w:rFonts w:ascii="Arial" w:hAnsi="Arial" w:cs="Arial"/>
                <w:iCs/>
              </w:rPr>
              <w:t>The Line Manager is open to engagement as regards the expected level of on-site attendance at above base, in the context of the requirements of this role and the HSE’s Blended Working Policy.</w:t>
            </w:r>
          </w:p>
          <w:p w:rsidR="00C22F22" w:rsidRDefault="00C22F22" w:rsidP="00C22F22">
            <w:pPr>
              <w:rPr>
                <w:rFonts w:ascii="Arial" w:hAnsi="Arial" w:cs="Arial"/>
                <w:b/>
                <w:bCs/>
                <w:color w:val="006152"/>
                <w:lang w:val="en-IE" w:eastAsia="en-IE"/>
              </w:rPr>
            </w:pPr>
          </w:p>
          <w:p w:rsidR="00EB571D" w:rsidRPr="004724F7" w:rsidRDefault="00EB571D" w:rsidP="00EB571D">
            <w:pPr>
              <w:jc w:val="both"/>
              <w:rPr>
                <w:rFonts w:ascii="Arial" w:hAnsi="Arial" w:cs="Arial"/>
                <w:iCs/>
                <w:color w:val="000000" w:themeColor="text1"/>
              </w:rPr>
            </w:pPr>
            <w:r w:rsidRPr="004724F7">
              <w:rPr>
                <w:rFonts w:ascii="Arial" w:hAnsi="Arial" w:cs="Arial"/>
                <w:iCs/>
                <w:color w:val="000000" w:themeColor="text1"/>
              </w:rPr>
              <w:t xml:space="preserve">A panel may be formed as a result of this campaign for </w:t>
            </w:r>
            <w:r w:rsidR="00A521A5" w:rsidRPr="00A521A5">
              <w:rPr>
                <w:rFonts w:ascii="Arial" w:hAnsi="Arial" w:cs="Arial"/>
                <w:b/>
                <w:iCs/>
                <w:color w:val="000000" w:themeColor="text1"/>
              </w:rPr>
              <w:t>Chief Technical Adviser</w:t>
            </w:r>
            <w:r w:rsidR="00A521A5">
              <w:rPr>
                <w:rFonts w:ascii="Arial" w:hAnsi="Arial" w:cs="Arial"/>
                <w:iCs/>
                <w:color w:val="000000" w:themeColor="text1"/>
              </w:rPr>
              <w:t xml:space="preserve"> (</w:t>
            </w:r>
            <w:r w:rsidRPr="004724F7">
              <w:rPr>
                <w:rFonts w:ascii="Arial" w:hAnsi="Arial" w:cs="Arial"/>
                <w:b/>
                <w:iCs/>
                <w:color w:val="000000" w:themeColor="text1"/>
              </w:rPr>
              <w:t>Assistant National Director</w:t>
            </w:r>
            <w:r w:rsidR="00A521A5">
              <w:rPr>
                <w:rFonts w:ascii="Arial" w:hAnsi="Arial" w:cs="Arial"/>
                <w:b/>
                <w:iCs/>
                <w:color w:val="000000" w:themeColor="text1"/>
              </w:rPr>
              <w:t xml:space="preserve">) </w:t>
            </w:r>
            <w:r w:rsidRPr="004724F7">
              <w:rPr>
                <w:rFonts w:ascii="Arial" w:hAnsi="Arial" w:cs="Arial"/>
                <w:b/>
                <w:iCs/>
                <w:color w:val="000000" w:themeColor="text1"/>
              </w:rPr>
              <w:t>within HSE Capital &amp; Estates</w:t>
            </w:r>
            <w:r w:rsidRPr="004724F7">
              <w:rPr>
                <w:rFonts w:ascii="Arial" w:hAnsi="Arial" w:cs="Arial"/>
                <w:iCs/>
                <w:color w:val="000000" w:themeColor="text1"/>
              </w:rPr>
              <w:t xml:space="preserve"> from which current and future, permanent and specified purpose vacancies of full or part-time duration may be filled. </w:t>
            </w:r>
          </w:p>
          <w:p w:rsidR="00792F91" w:rsidRPr="00F6254C" w:rsidRDefault="00792F91" w:rsidP="00792F91">
            <w:pPr>
              <w:rPr>
                <w:rFonts w:ascii="Arial" w:hAnsi="Arial" w:cs="Arial"/>
                <w:color w:val="000099"/>
              </w:rPr>
            </w:pP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rsidR="00557667" w:rsidRDefault="00557667" w:rsidP="00EB571D">
            <w:pPr>
              <w:rPr>
                <w:rFonts w:ascii="Arial" w:hAnsi="Arial" w:cs="Arial"/>
                <w:lang w:val="en-IE"/>
              </w:rPr>
            </w:pPr>
            <w:bookmarkStart w:id="1" w:name="OLE_LINK1"/>
            <w:r>
              <w:rPr>
                <w:rFonts w:ascii="Arial" w:hAnsi="Arial" w:cs="Arial"/>
                <w:lang w:val="en-IE"/>
              </w:rPr>
              <w:t>Mr. Micheál Conneely, National Director, Capital &amp; Estates</w:t>
            </w:r>
          </w:p>
          <w:p w:rsidR="00557667" w:rsidRDefault="00557667" w:rsidP="00EB571D">
            <w:pPr>
              <w:rPr>
                <w:rFonts w:ascii="Arial" w:hAnsi="Arial" w:cs="Arial"/>
                <w:lang w:val="en-IE"/>
              </w:rPr>
            </w:pPr>
            <w:r>
              <w:rPr>
                <w:rFonts w:ascii="Arial" w:hAnsi="Arial" w:cs="Arial"/>
                <w:lang w:val="en-IE"/>
              </w:rPr>
              <w:t>E-mail: nd.capitalestates@hse.ie</w:t>
            </w:r>
          </w:p>
          <w:bookmarkEnd w:id="1"/>
          <w:p w:rsidR="0068735E" w:rsidRPr="00F6254C" w:rsidRDefault="0068735E" w:rsidP="00276D51">
            <w:pPr>
              <w:rPr>
                <w:rFonts w:ascii="Arial" w:hAnsi="Arial" w:cs="Arial"/>
                <w:color w:val="000099"/>
              </w:rPr>
            </w:pP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Details of Service</w:t>
            </w:r>
          </w:p>
          <w:p w:rsidR="00792F91" w:rsidRPr="00F6254C" w:rsidRDefault="00792F91" w:rsidP="00792F91">
            <w:pPr>
              <w:rPr>
                <w:rFonts w:ascii="Arial" w:hAnsi="Arial" w:cs="Arial"/>
                <w:b/>
                <w:bCs/>
              </w:rPr>
            </w:pPr>
          </w:p>
        </w:tc>
        <w:tc>
          <w:tcPr>
            <w:tcW w:w="8256" w:type="dxa"/>
          </w:tcPr>
          <w:p w:rsidR="00EB571D" w:rsidRPr="00D73D8D" w:rsidRDefault="00EB571D" w:rsidP="00EB571D">
            <w:pPr>
              <w:jc w:val="both"/>
              <w:rPr>
                <w:rFonts w:ascii="Arial" w:hAnsi="Arial" w:cs="Arial"/>
                <w:lang w:val="en-IE"/>
              </w:rPr>
            </w:pPr>
            <w:r w:rsidRPr="00D73D8D">
              <w:rPr>
                <w:rFonts w:ascii="Arial" w:hAnsi="Arial" w:cs="Arial"/>
                <w:lang w:val="en-IE"/>
              </w:rPr>
              <w:t xml:space="preserve">The HSE is responsible for the planning and delivery of health, social and personal services across the full range of care programmes in the Irish healthcare system.  </w:t>
            </w:r>
          </w:p>
          <w:p w:rsidR="00EB571D" w:rsidRPr="00D73D8D" w:rsidRDefault="00EB571D" w:rsidP="00EB571D">
            <w:pPr>
              <w:jc w:val="both"/>
              <w:rPr>
                <w:rFonts w:ascii="Arial" w:hAnsi="Arial" w:cs="Arial"/>
                <w:lang w:val="en-IE"/>
              </w:rPr>
            </w:pPr>
          </w:p>
          <w:p w:rsidR="00235765" w:rsidRDefault="00EB571D" w:rsidP="00EB571D">
            <w:pPr>
              <w:jc w:val="both"/>
              <w:rPr>
                <w:rFonts w:ascii="Arial" w:hAnsi="Arial" w:cs="Arial"/>
                <w:lang w:val="en-IE"/>
              </w:rPr>
            </w:pPr>
            <w:r w:rsidRPr="00D73D8D">
              <w:rPr>
                <w:rFonts w:ascii="Arial" w:hAnsi="Arial" w:cs="Arial"/>
                <w:lang w:val="en-IE"/>
              </w:rPr>
              <w:t xml:space="preserve">The Healthcare estate is a key resource supporting the delivery of quality healthcare.  Effective management of the estate is central to providing a quality and safe environment for both users and staff.  </w:t>
            </w:r>
          </w:p>
          <w:p w:rsidR="00235765" w:rsidRDefault="00235765" w:rsidP="00EB571D">
            <w:pPr>
              <w:jc w:val="both"/>
              <w:rPr>
                <w:rFonts w:ascii="Arial" w:hAnsi="Arial" w:cs="Arial"/>
                <w:lang w:val="en-IE"/>
              </w:rPr>
            </w:pPr>
          </w:p>
          <w:p w:rsidR="00235765" w:rsidRPr="00440628" w:rsidRDefault="00235765" w:rsidP="00235765">
            <w:pPr>
              <w:jc w:val="both"/>
              <w:rPr>
                <w:rFonts w:ascii="Arial" w:hAnsi="Arial" w:cs="Arial"/>
              </w:rPr>
            </w:pPr>
            <w:r w:rsidRPr="00440628">
              <w:rPr>
                <w:rFonts w:ascii="Arial" w:hAnsi="Arial" w:cs="Arial"/>
              </w:rPr>
              <w:t>The HSE Capital &amp; Estates function provides a range of professional, technical,</w:t>
            </w:r>
            <w:r>
              <w:rPr>
                <w:rFonts w:ascii="Arial" w:hAnsi="Arial" w:cs="Arial"/>
              </w:rPr>
              <w:t xml:space="preserve"> project management, property, fire &amp; s</w:t>
            </w:r>
            <w:r w:rsidRPr="00440628">
              <w:rPr>
                <w:rFonts w:ascii="Arial" w:hAnsi="Arial" w:cs="Arial"/>
              </w:rPr>
              <w:t>afety and related services in respect of the procurement, development, operation and maintenance of the health service’s physical infrastructure – including buildings, plant and equipment.</w:t>
            </w:r>
          </w:p>
          <w:p w:rsidR="00235765" w:rsidRPr="00440628" w:rsidRDefault="00235765" w:rsidP="00235765">
            <w:pPr>
              <w:jc w:val="both"/>
              <w:rPr>
                <w:rFonts w:ascii="Arial" w:hAnsi="Arial" w:cs="Arial"/>
              </w:rPr>
            </w:pPr>
            <w:r w:rsidRPr="00440628">
              <w:rPr>
                <w:rFonts w:ascii="Arial" w:hAnsi="Arial" w:cs="Arial"/>
              </w:rPr>
              <w:t xml:space="preserve"> </w:t>
            </w:r>
          </w:p>
          <w:p w:rsidR="00235765" w:rsidRPr="00440628" w:rsidRDefault="00235765" w:rsidP="00235765">
            <w:pPr>
              <w:jc w:val="both"/>
              <w:rPr>
                <w:rFonts w:ascii="Arial" w:hAnsi="Arial" w:cs="Arial"/>
              </w:rPr>
            </w:pPr>
            <w:r w:rsidRPr="00440628">
              <w:rPr>
                <w:rFonts w:ascii="Arial" w:hAnsi="Arial" w:cs="Arial"/>
              </w:rPr>
              <w:t>These services include design, specification, project management, supervision and procurement associated with major and minor capital building and refurbishment works, infrastructural risk and asset management, property services, fire, health and safety issues, energy, and sustainability etc.</w:t>
            </w:r>
          </w:p>
          <w:p w:rsidR="00235765" w:rsidRPr="00440628" w:rsidRDefault="00235765" w:rsidP="00235765">
            <w:pPr>
              <w:rPr>
                <w:rFonts w:ascii="Arial" w:hAnsi="Arial" w:cs="Arial"/>
              </w:rPr>
            </w:pPr>
          </w:p>
          <w:p w:rsidR="00235765" w:rsidRPr="00440628" w:rsidRDefault="00235765" w:rsidP="00235765">
            <w:pPr>
              <w:rPr>
                <w:rFonts w:ascii="Arial" w:hAnsi="Arial" w:cs="Arial"/>
                <w:shd w:val="clear" w:color="auto" w:fill="FFFFFF"/>
              </w:rPr>
            </w:pPr>
            <w:r w:rsidRPr="00440628">
              <w:rPr>
                <w:rFonts w:ascii="Arial" w:hAnsi="Arial" w:cs="Arial"/>
                <w:shd w:val="clear" w:color="auto" w:fill="FFFFFF"/>
              </w:rPr>
              <w:t>The HSE ha</w:t>
            </w:r>
            <w:r>
              <w:rPr>
                <w:rFonts w:ascii="Arial" w:hAnsi="Arial" w:cs="Arial"/>
                <w:shd w:val="clear" w:color="auto" w:fill="FFFFFF"/>
              </w:rPr>
              <w:t>s</w:t>
            </w:r>
            <w:r w:rsidRPr="00440628">
              <w:rPr>
                <w:rFonts w:ascii="Arial" w:hAnsi="Arial" w:cs="Arial"/>
                <w:shd w:val="clear" w:color="auto" w:fill="FFFFFF"/>
              </w:rPr>
              <w:t xml:space="preserve"> 6 Regional</w:t>
            </w:r>
            <w:r>
              <w:rPr>
                <w:rFonts w:ascii="Arial" w:hAnsi="Arial" w:cs="Arial"/>
                <w:shd w:val="clear" w:color="auto" w:fill="FFFFFF"/>
              </w:rPr>
              <w:t xml:space="preserve"> Capital &amp;</w:t>
            </w:r>
            <w:r w:rsidRPr="00440628">
              <w:rPr>
                <w:rFonts w:ascii="Arial" w:hAnsi="Arial" w:cs="Arial"/>
                <w:shd w:val="clear" w:color="auto" w:fill="FFFFFF"/>
              </w:rPr>
              <w:t xml:space="preserve"> Estates</w:t>
            </w:r>
            <w:r>
              <w:rPr>
                <w:rFonts w:ascii="Arial" w:hAnsi="Arial" w:cs="Arial"/>
                <w:shd w:val="clear" w:color="auto" w:fill="FFFFFF"/>
              </w:rPr>
              <w:t xml:space="preserve"> leads</w:t>
            </w:r>
            <w:r w:rsidRPr="00440628">
              <w:rPr>
                <w:rFonts w:ascii="Arial" w:hAnsi="Arial" w:cs="Arial"/>
                <w:shd w:val="clear" w:color="auto" w:fill="FFFFFF"/>
              </w:rPr>
              <w:t xml:space="preserve"> with 10 Local Capital and Estates Offices</w:t>
            </w:r>
            <w:r>
              <w:rPr>
                <w:rFonts w:ascii="Arial" w:hAnsi="Arial" w:cs="Arial"/>
                <w:shd w:val="clear" w:color="auto" w:fill="FFFFFF"/>
              </w:rPr>
              <w:t xml:space="preserve"> along with a Central Corporate office.  </w:t>
            </w:r>
            <w:r w:rsidRPr="00440628">
              <w:rPr>
                <w:rFonts w:ascii="Arial" w:hAnsi="Arial" w:cs="Arial"/>
                <w:shd w:val="clear" w:color="auto" w:fill="FFFFFF"/>
              </w:rPr>
              <w:t xml:space="preserve"> </w:t>
            </w:r>
          </w:p>
          <w:p w:rsidR="00235765" w:rsidRDefault="00235765" w:rsidP="00EB571D">
            <w:pPr>
              <w:jc w:val="both"/>
              <w:rPr>
                <w:rFonts w:ascii="Arial" w:hAnsi="Arial" w:cs="Arial"/>
                <w:lang w:val="en-IE"/>
              </w:rPr>
            </w:pPr>
          </w:p>
          <w:p w:rsidR="00EB571D" w:rsidRPr="00D73D8D" w:rsidRDefault="00EB571D" w:rsidP="00EB571D">
            <w:pPr>
              <w:jc w:val="both"/>
              <w:rPr>
                <w:rFonts w:ascii="Arial" w:hAnsi="Arial" w:cs="Arial"/>
                <w:lang w:val="en-IE"/>
              </w:rPr>
            </w:pPr>
            <w:r w:rsidRPr="00D73D8D">
              <w:rPr>
                <w:rFonts w:ascii="Arial" w:hAnsi="Arial" w:cs="Arial"/>
                <w:lang w:val="en-IE"/>
              </w:rPr>
              <w:t>Ensuring value for money in respect of developing and operating the health estate is a key priority for the HSE</w:t>
            </w:r>
            <w:r w:rsidR="00235765">
              <w:rPr>
                <w:rFonts w:ascii="Arial" w:hAnsi="Arial" w:cs="Arial"/>
                <w:lang w:val="en-IE"/>
              </w:rPr>
              <w:t>.</w:t>
            </w:r>
          </w:p>
          <w:p w:rsidR="00EB571D" w:rsidRPr="00D73D8D" w:rsidRDefault="00EB571D" w:rsidP="00EB571D">
            <w:pPr>
              <w:rPr>
                <w:rFonts w:ascii="Arial" w:hAnsi="Arial" w:cs="Arial"/>
                <w:lang w:val="en-IE"/>
              </w:rPr>
            </w:pPr>
          </w:p>
          <w:p w:rsidR="00EB571D" w:rsidRPr="00D73D8D" w:rsidRDefault="00EB571D" w:rsidP="00EB571D">
            <w:pPr>
              <w:rPr>
                <w:rFonts w:ascii="Arial" w:hAnsi="Arial" w:cs="Arial"/>
                <w:lang w:val="en-IE"/>
              </w:rPr>
            </w:pPr>
            <w:r w:rsidRPr="00D73D8D">
              <w:rPr>
                <w:rFonts w:ascii="Arial" w:hAnsi="Arial" w:cs="Arial"/>
                <w:lang w:val="en-IE"/>
              </w:rPr>
              <w:t xml:space="preserve">The corporate </w:t>
            </w:r>
            <w:r>
              <w:rPr>
                <w:rFonts w:ascii="Arial" w:hAnsi="Arial" w:cs="Arial"/>
                <w:lang w:val="en-IE"/>
              </w:rPr>
              <w:t xml:space="preserve">Capital &amp; </w:t>
            </w:r>
            <w:r w:rsidRPr="00D73D8D">
              <w:rPr>
                <w:rFonts w:ascii="Arial" w:hAnsi="Arial" w:cs="Arial"/>
                <w:lang w:val="en-IE"/>
              </w:rPr>
              <w:t>Estates function has overall responsibility for developing and implementing relevant Estate policies, including the preparation and delivery of the HSE multi-annual Capital Plan.</w:t>
            </w:r>
          </w:p>
          <w:p w:rsidR="00EB571D" w:rsidRPr="00D73D8D" w:rsidRDefault="00EB571D" w:rsidP="00EB571D">
            <w:pPr>
              <w:jc w:val="both"/>
              <w:rPr>
                <w:rFonts w:ascii="Arial" w:hAnsi="Arial" w:cs="Arial"/>
                <w:color w:val="000000"/>
              </w:rPr>
            </w:pPr>
          </w:p>
          <w:p w:rsidR="00EB571D" w:rsidRPr="00D73D8D" w:rsidRDefault="00EB571D" w:rsidP="00EB571D">
            <w:pPr>
              <w:jc w:val="both"/>
              <w:rPr>
                <w:rFonts w:ascii="Arial" w:hAnsi="Arial" w:cs="Arial"/>
              </w:rPr>
            </w:pPr>
            <w:r w:rsidRPr="00D73D8D">
              <w:rPr>
                <w:rFonts w:ascii="Arial" w:hAnsi="Arial" w:cs="Arial"/>
                <w:bCs/>
              </w:rPr>
              <w:lastRenderedPageBreak/>
              <w:t xml:space="preserve">The </w:t>
            </w:r>
            <w:r w:rsidR="00A521A5">
              <w:rPr>
                <w:rFonts w:ascii="Arial" w:hAnsi="Arial" w:cs="Arial"/>
                <w:bCs/>
              </w:rPr>
              <w:t>Chief Technical Adviser (</w:t>
            </w:r>
            <w:r w:rsidRPr="00D73D8D">
              <w:rPr>
                <w:rFonts w:ascii="Arial" w:hAnsi="Arial" w:cs="Arial"/>
                <w:bCs/>
              </w:rPr>
              <w:t>Assistant National Director</w:t>
            </w:r>
            <w:r w:rsidR="00A521A5">
              <w:rPr>
                <w:rFonts w:ascii="Arial" w:hAnsi="Arial" w:cs="Arial"/>
                <w:bCs/>
              </w:rPr>
              <w:t>)</w:t>
            </w:r>
            <w:r w:rsidRPr="00D73D8D">
              <w:rPr>
                <w:rFonts w:ascii="Arial" w:hAnsi="Arial" w:cs="Arial"/>
                <w:bCs/>
              </w:rPr>
              <w:t xml:space="preserve">  will support the provision and management of estate services</w:t>
            </w:r>
            <w:r w:rsidRPr="00D73D8D">
              <w:rPr>
                <w:rFonts w:ascii="Arial" w:hAnsi="Arial" w:cs="Arial"/>
              </w:rPr>
              <w:t xml:space="preserve"> in accordance with HSE policy, service needs, and agreed funding parameters, at a National, Regional and Local level, in compliance with public procurement regulations and other relevant statutory requirements. </w:t>
            </w:r>
          </w:p>
          <w:p w:rsidR="00EB571D" w:rsidRPr="00D73D8D" w:rsidRDefault="00EB571D" w:rsidP="00EB571D">
            <w:pPr>
              <w:jc w:val="both"/>
              <w:rPr>
                <w:rFonts w:ascii="Arial" w:hAnsi="Arial" w:cs="Arial"/>
              </w:rPr>
            </w:pPr>
          </w:p>
          <w:p w:rsidR="00F51E40" w:rsidRDefault="00EB571D" w:rsidP="00F51E40">
            <w:pPr>
              <w:jc w:val="both"/>
              <w:rPr>
                <w:rFonts w:ascii="Arial" w:hAnsi="Arial" w:cs="Arial"/>
                <w:iCs/>
              </w:rPr>
            </w:pPr>
            <w:r w:rsidRPr="00D73D8D">
              <w:rPr>
                <w:rFonts w:ascii="Arial" w:hAnsi="Arial" w:cs="Arial"/>
                <w:iCs/>
              </w:rPr>
              <w:t xml:space="preserve">The </w:t>
            </w:r>
            <w:r w:rsidR="00580027">
              <w:rPr>
                <w:rFonts w:ascii="Arial" w:hAnsi="Arial" w:cs="Arial"/>
                <w:iCs/>
              </w:rPr>
              <w:t>Chief Technical Adviser (</w:t>
            </w:r>
            <w:r w:rsidRPr="00D73D8D">
              <w:rPr>
                <w:rFonts w:ascii="Arial" w:hAnsi="Arial" w:cs="Arial"/>
                <w:iCs/>
              </w:rPr>
              <w:t>Assistant National Director</w:t>
            </w:r>
            <w:r w:rsidR="00580027">
              <w:rPr>
                <w:rFonts w:ascii="Arial" w:hAnsi="Arial" w:cs="Arial"/>
                <w:iCs/>
              </w:rPr>
              <w:t>)</w:t>
            </w:r>
            <w:r w:rsidRPr="00D73D8D">
              <w:rPr>
                <w:rFonts w:ascii="Arial" w:hAnsi="Arial" w:cs="Arial"/>
                <w:iCs/>
              </w:rPr>
              <w:t xml:space="preserve"> </w:t>
            </w:r>
            <w:r>
              <w:rPr>
                <w:rFonts w:ascii="Arial" w:hAnsi="Arial" w:cs="Arial"/>
                <w:iCs/>
              </w:rPr>
              <w:t xml:space="preserve">- </w:t>
            </w:r>
            <w:r w:rsidRPr="00D73D8D">
              <w:rPr>
                <w:rFonts w:ascii="Arial" w:hAnsi="Arial" w:cs="Arial"/>
                <w:iCs/>
              </w:rPr>
              <w:t xml:space="preserve">will play a key role in advancing </w:t>
            </w:r>
            <w:r>
              <w:rPr>
                <w:rFonts w:ascii="Arial" w:hAnsi="Arial" w:cs="Arial"/>
                <w:iCs/>
              </w:rPr>
              <w:t xml:space="preserve">Capital &amp; </w:t>
            </w:r>
            <w:r w:rsidRPr="00D73D8D">
              <w:rPr>
                <w:rFonts w:ascii="Arial" w:hAnsi="Arial" w:cs="Arial"/>
                <w:iCs/>
              </w:rPr>
              <w:t>Estates’ policies and strategies with both internal</w:t>
            </w:r>
            <w:r w:rsidR="00F51E40">
              <w:rPr>
                <w:rFonts w:ascii="Arial" w:hAnsi="Arial" w:cs="Arial"/>
                <w:iCs/>
              </w:rPr>
              <w:t xml:space="preserve"> and external</w:t>
            </w:r>
            <w:r w:rsidRPr="00D73D8D">
              <w:rPr>
                <w:rFonts w:ascii="Arial" w:hAnsi="Arial" w:cs="Arial"/>
                <w:iCs/>
              </w:rPr>
              <w:t xml:space="preserve"> stakeholders</w:t>
            </w:r>
            <w:r w:rsidR="00F51E40">
              <w:rPr>
                <w:rFonts w:ascii="Arial" w:hAnsi="Arial" w:cs="Arial"/>
                <w:iCs/>
              </w:rPr>
              <w:t>.</w:t>
            </w:r>
            <w:r w:rsidRPr="00D73D8D">
              <w:rPr>
                <w:rFonts w:ascii="Arial" w:hAnsi="Arial" w:cs="Arial"/>
                <w:iCs/>
              </w:rPr>
              <w:t xml:space="preserve"> </w:t>
            </w:r>
            <w:r w:rsidR="00F51E40">
              <w:rPr>
                <w:rFonts w:ascii="Arial" w:hAnsi="Arial" w:cs="Arial"/>
                <w:iCs/>
              </w:rPr>
              <w:t xml:space="preserve">Internal stakeholders include </w:t>
            </w:r>
            <w:r w:rsidR="00F51E40" w:rsidRPr="00D73D8D">
              <w:rPr>
                <w:rFonts w:ascii="Arial" w:hAnsi="Arial" w:cs="Arial"/>
                <w:iCs/>
              </w:rPr>
              <w:t xml:space="preserve">the </w:t>
            </w:r>
            <w:r w:rsidR="004C7F4B">
              <w:rPr>
                <w:rFonts w:ascii="Arial" w:hAnsi="Arial" w:cs="Arial"/>
                <w:iCs/>
              </w:rPr>
              <w:t xml:space="preserve">HSE </w:t>
            </w:r>
            <w:r w:rsidR="00F51E40" w:rsidRPr="00D73D8D">
              <w:rPr>
                <w:rFonts w:ascii="Arial" w:hAnsi="Arial" w:cs="Arial"/>
                <w:iCs/>
              </w:rPr>
              <w:t xml:space="preserve">Board and the </w:t>
            </w:r>
            <w:r w:rsidR="00F51E40">
              <w:rPr>
                <w:rFonts w:ascii="Arial" w:hAnsi="Arial" w:cs="Arial"/>
                <w:iCs/>
              </w:rPr>
              <w:t>Senior Leadership</w:t>
            </w:r>
            <w:r w:rsidR="00F51E40" w:rsidRPr="00D73D8D">
              <w:rPr>
                <w:rFonts w:ascii="Arial" w:hAnsi="Arial" w:cs="Arial"/>
                <w:iCs/>
              </w:rPr>
              <w:t xml:space="preserve"> Team, together with </w:t>
            </w:r>
            <w:r w:rsidR="00F51E40">
              <w:rPr>
                <w:rFonts w:ascii="Arial" w:hAnsi="Arial" w:cs="Arial"/>
                <w:iCs/>
              </w:rPr>
              <w:t>Regional Executive Officers</w:t>
            </w:r>
            <w:r w:rsidR="00F51E40" w:rsidRPr="00D73D8D">
              <w:rPr>
                <w:rFonts w:ascii="Arial" w:hAnsi="Arial" w:cs="Arial"/>
                <w:iCs/>
              </w:rPr>
              <w:t xml:space="preserve">, individual hospitals, </w:t>
            </w:r>
            <w:r w:rsidR="00F51E40">
              <w:rPr>
                <w:rFonts w:ascii="Arial" w:hAnsi="Arial" w:cs="Arial"/>
                <w:iCs/>
              </w:rPr>
              <w:t>N</w:t>
            </w:r>
            <w:r w:rsidR="00F51E40" w:rsidRPr="00D73D8D">
              <w:rPr>
                <w:rFonts w:ascii="Arial" w:hAnsi="Arial" w:cs="Arial"/>
                <w:iCs/>
              </w:rPr>
              <w:t>ational Directorates, and others</w:t>
            </w:r>
            <w:r w:rsidR="00F51E40">
              <w:rPr>
                <w:rFonts w:ascii="Arial" w:hAnsi="Arial" w:cs="Arial"/>
                <w:iCs/>
              </w:rPr>
              <w:t xml:space="preserve">.  External stakeholders include </w:t>
            </w:r>
            <w:r w:rsidR="00F51E40" w:rsidRPr="00D73D8D">
              <w:rPr>
                <w:rFonts w:ascii="Arial" w:hAnsi="Arial" w:cs="Arial"/>
                <w:iCs/>
              </w:rPr>
              <w:t>professional bodies, Government Departments and agencies, and relevant third-party organisations.</w:t>
            </w:r>
          </w:p>
          <w:p w:rsidR="00EB571D" w:rsidRPr="00D73D8D" w:rsidRDefault="00EB571D" w:rsidP="00EB571D">
            <w:pPr>
              <w:jc w:val="both"/>
              <w:rPr>
                <w:rFonts w:ascii="Arial" w:hAnsi="Arial" w:cs="Arial"/>
                <w:iCs/>
              </w:rPr>
            </w:pPr>
          </w:p>
          <w:p w:rsidR="00792F91" w:rsidRPr="00EB571D" w:rsidRDefault="00EB571D" w:rsidP="00EB571D">
            <w:pPr>
              <w:rPr>
                <w:rFonts w:ascii="Arial" w:hAnsi="Arial" w:cs="Arial"/>
                <w:iCs/>
                <w:color w:val="000099"/>
              </w:rPr>
            </w:pPr>
            <w:r w:rsidRPr="00D73D8D">
              <w:rPr>
                <w:rFonts w:ascii="Arial" w:hAnsi="Arial" w:cs="Arial"/>
                <w:iCs/>
              </w:rPr>
              <w:t xml:space="preserve">The </w:t>
            </w:r>
            <w:r w:rsidR="00580027">
              <w:rPr>
                <w:rFonts w:ascii="Arial" w:hAnsi="Arial" w:cs="Arial"/>
                <w:iCs/>
              </w:rPr>
              <w:t>Chief Technical Adviser (</w:t>
            </w:r>
            <w:r w:rsidRPr="00D73D8D">
              <w:rPr>
                <w:rFonts w:ascii="Arial" w:hAnsi="Arial" w:cs="Arial"/>
                <w:iCs/>
              </w:rPr>
              <w:t>Assistant National Director</w:t>
            </w:r>
            <w:r w:rsidR="00580027">
              <w:rPr>
                <w:rFonts w:ascii="Arial" w:hAnsi="Arial" w:cs="Arial"/>
                <w:iCs/>
              </w:rPr>
              <w:t>)</w:t>
            </w:r>
            <w:r w:rsidRPr="00D73D8D">
              <w:rPr>
                <w:rFonts w:ascii="Arial" w:hAnsi="Arial" w:cs="Arial"/>
                <w:iCs/>
              </w:rPr>
              <w:t xml:space="preserve"> will be responsible for building and ensuring effective relationships are maintained with key stakeholders and be an integral part of the </w:t>
            </w:r>
            <w:r>
              <w:rPr>
                <w:rFonts w:ascii="Arial" w:hAnsi="Arial" w:cs="Arial"/>
                <w:iCs/>
              </w:rPr>
              <w:t xml:space="preserve">Capital &amp; </w:t>
            </w:r>
            <w:r w:rsidRPr="00D73D8D">
              <w:rPr>
                <w:rFonts w:ascii="Arial" w:hAnsi="Arial" w:cs="Arial"/>
                <w:iCs/>
              </w:rPr>
              <w:t>Estates Management Team</w:t>
            </w:r>
            <w:r>
              <w:rPr>
                <w:rFonts w:ascii="Arial" w:hAnsi="Arial" w:cs="Arial"/>
                <w:iCs/>
              </w:rPr>
              <w:t>.</w:t>
            </w:r>
          </w:p>
          <w:p w:rsidR="00EB571D" w:rsidRPr="00F6254C" w:rsidRDefault="00EB571D" w:rsidP="00EB571D">
            <w:pPr>
              <w:rPr>
                <w:rFonts w:ascii="Arial" w:hAnsi="Arial" w:cs="Arial"/>
                <w:iCs/>
                <w:color w:val="000099"/>
              </w:rPr>
            </w:pP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rsidR="00E0768C" w:rsidRPr="00EB571D" w:rsidRDefault="006F7D98" w:rsidP="00EB571D">
            <w:pPr>
              <w:rPr>
                <w:rFonts w:ascii="Arial" w:hAnsi="Arial" w:cs="Arial"/>
                <w:iCs/>
                <w:color w:val="000099"/>
              </w:rPr>
            </w:pPr>
            <w:r w:rsidRPr="006F7D98">
              <w:rPr>
                <w:rFonts w:ascii="Arial" w:hAnsi="Arial" w:cs="Arial"/>
                <w:lang w:val="en-IE"/>
              </w:rPr>
              <w:t xml:space="preserve"> </w:t>
            </w:r>
            <w:r w:rsidR="00F51E40">
              <w:rPr>
                <w:rFonts w:ascii="Arial" w:hAnsi="Arial" w:cs="Arial"/>
                <w:lang w:val="en-IE"/>
              </w:rPr>
              <w:t xml:space="preserve">Reports to the </w:t>
            </w:r>
            <w:r w:rsidRPr="00EB571D">
              <w:rPr>
                <w:rFonts w:ascii="Arial" w:hAnsi="Arial" w:cs="Arial"/>
                <w:lang w:val="en-IE"/>
              </w:rPr>
              <w:t>National Director, Capital &amp; Estates</w:t>
            </w:r>
            <w:r w:rsidR="00F51E40">
              <w:rPr>
                <w:rFonts w:ascii="Arial" w:hAnsi="Arial" w:cs="Arial"/>
                <w:lang w:val="en-IE"/>
              </w:rPr>
              <w:t xml:space="preserve"> or other nominated manger.</w:t>
            </w:r>
          </w:p>
        </w:tc>
      </w:tr>
      <w:tr w:rsidR="00792F91" w:rsidRPr="00E766A5" w:rsidTr="00F6254C">
        <w:tc>
          <w:tcPr>
            <w:tcW w:w="2364" w:type="dxa"/>
          </w:tcPr>
          <w:p w:rsidR="00792F91" w:rsidRDefault="00792F91" w:rsidP="00792F91">
            <w:pPr>
              <w:rPr>
                <w:rFonts w:ascii="Arial" w:hAnsi="Arial" w:cs="Arial"/>
                <w:b/>
                <w:bCs/>
              </w:rPr>
            </w:pPr>
            <w:r>
              <w:rPr>
                <w:rFonts w:ascii="Arial" w:hAnsi="Arial" w:cs="Arial"/>
                <w:b/>
                <w:bCs/>
              </w:rPr>
              <w:t>Key Working Relationships</w:t>
            </w:r>
          </w:p>
          <w:p w:rsidR="00792F91" w:rsidRPr="00F6254C" w:rsidRDefault="00792F91" w:rsidP="00792F91">
            <w:pPr>
              <w:rPr>
                <w:rFonts w:ascii="Arial" w:hAnsi="Arial" w:cs="Arial"/>
                <w:b/>
                <w:bCs/>
              </w:rPr>
            </w:pPr>
          </w:p>
        </w:tc>
        <w:tc>
          <w:tcPr>
            <w:tcW w:w="8256" w:type="dxa"/>
          </w:tcPr>
          <w:p w:rsidR="004869D3" w:rsidRPr="00440628" w:rsidRDefault="004869D3" w:rsidP="004869D3">
            <w:pPr>
              <w:rPr>
                <w:rFonts w:ascii="Arial" w:hAnsi="Arial" w:cs="Arial"/>
                <w:iCs/>
              </w:rPr>
            </w:pPr>
            <w:r w:rsidRPr="00440628">
              <w:rPr>
                <w:rFonts w:ascii="Arial" w:hAnsi="Arial" w:cs="Arial"/>
                <w:iCs/>
              </w:rPr>
              <w:t xml:space="preserve">HSE </w:t>
            </w:r>
            <w:r>
              <w:rPr>
                <w:rFonts w:ascii="Arial" w:hAnsi="Arial" w:cs="Arial"/>
                <w:iCs/>
              </w:rPr>
              <w:t>Senior Leadership</w:t>
            </w:r>
            <w:r w:rsidRPr="00440628">
              <w:rPr>
                <w:rFonts w:ascii="Arial" w:hAnsi="Arial" w:cs="Arial"/>
                <w:iCs/>
              </w:rPr>
              <w:t xml:space="preserve"> Team</w:t>
            </w:r>
          </w:p>
          <w:p w:rsidR="004869D3" w:rsidRPr="00440628" w:rsidRDefault="004869D3" w:rsidP="004869D3">
            <w:pPr>
              <w:rPr>
                <w:rFonts w:ascii="Arial" w:hAnsi="Arial" w:cs="Arial"/>
                <w:iCs/>
              </w:rPr>
            </w:pPr>
            <w:r w:rsidRPr="00440628">
              <w:rPr>
                <w:rFonts w:ascii="Arial" w:hAnsi="Arial" w:cs="Arial"/>
                <w:iCs/>
              </w:rPr>
              <w:t>Capital &amp; Estates National &amp; Regional Colleagues</w:t>
            </w:r>
          </w:p>
          <w:p w:rsidR="004535B9" w:rsidRPr="004066A3" w:rsidRDefault="004535B9" w:rsidP="004535B9">
            <w:pPr>
              <w:rPr>
                <w:rFonts w:ascii="Arial" w:hAnsi="Arial" w:cs="Arial"/>
              </w:rPr>
            </w:pPr>
            <w:r>
              <w:rPr>
                <w:rFonts w:ascii="Arial" w:hAnsi="Arial" w:cs="Arial"/>
              </w:rPr>
              <w:t>Regional Executive Officers,</w:t>
            </w:r>
          </w:p>
          <w:p w:rsidR="004869D3" w:rsidRPr="00440628" w:rsidRDefault="004869D3" w:rsidP="004869D3">
            <w:pPr>
              <w:rPr>
                <w:rFonts w:ascii="Arial" w:hAnsi="Arial" w:cs="Arial"/>
                <w:iCs/>
              </w:rPr>
            </w:pPr>
            <w:r w:rsidRPr="00440628">
              <w:rPr>
                <w:rFonts w:ascii="Arial" w:hAnsi="Arial" w:cs="Arial"/>
                <w:iCs/>
              </w:rPr>
              <w:t>Regional Health Colleagues</w:t>
            </w:r>
          </w:p>
          <w:p w:rsidR="004869D3" w:rsidRPr="00440628" w:rsidRDefault="004869D3" w:rsidP="004869D3">
            <w:pPr>
              <w:rPr>
                <w:rFonts w:ascii="Arial" w:hAnsi="Arial" w:cs="Arial"/>
                <w:iCs/>
              </w:rPr>
            </w:pPr>
            <w:r w:rsidRPr="00440628">
              <w:rPr>
                <w:rFonts w:ascii="Arial" w:hAnsi="Arial" w:cs="Arial"/>
                <w:iCs/>
              </w:rPr>
              <w:t>Acute Hospital Colleagues</w:t>
            </w:r>
          </w:p>
          <w:p w:rsidR="004869D3" w:rsidRPr="00440628" w:rsidRDefault="004869D3" w:rsidP="004869D3">
            <w:pPr>
              <w:rPr>
                <w:rFonts w:ascii="Arial" w:hAnsi="Arial" w:cs="Arial"/>
                <w:iCs/>
              </w:rPr>
            </w:pPr>
            <w:r w:rsidRPr="00440628">
              <w:rPr>
                <w:rFonts w:ascii="Arial" w:hAnsi="Arial" w:cs="Arial"/>
                <w:iCs/>
              </w:rPr>
              <w:t>Department of Health &amp; other relevant government agencies</w:t>
            </w:r>
          </w:p>
          <w:p w:rsidR="00792F91" w:rsidRPr="0033762B" w:rsidRDefault="00792F91" w:rsidP="00580027">
            <w:pPr>
              <w:rPr>
                <w:rFonts w:ascii="Arial" w:hAnsi="Arial" w:cs="Arial"/>
                <w:iCs/>
                <w:color w:val="000099"/>
              </w:rPr>
            </w:pP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rsidR="00580027" w:rsidRPr="00AF6F8A" w:rsidRDefault="006F7D98" w:rsidP="00580027">
            <w:pPr>
              <w:jc w:val="both"/>
              <w:rPr>
                <w:rFonts w:ascii="Arial" w:hAnsi="Arial" w:cs="Arial"/>
                <w:lang w:val="en-IE"/>
              </w:rPr>
            </w:pPr>
            <w:r w:rsidRPr="00AF6F8A">
              <w:rPr>
                <w:rFonts w:ascii="Arial" w:hAnsi="Arial" w:cs="Arial"/>
                <w:lang w:val="en-IE"/>
              </w:rPr>
              <w:t>A principal objective of the post is to</w:t>
            </w:r>
            <w:r w:rsidR="00580027">
              <w:rPr>
                <w:rFonts w:ascii="Arial" w:hAnsi="Arial" w:cs="Arial"/>
                <w:lang w:val="en-IE"/>
              </w:rPr>
              <w:t xml:space="preserve"> </w:t>
            </w:r>
            <w:r w:rsidR="00580027" w:rsidRPr="00AF6F8A">
              <w:rPr>
                <w:rFonts w:ascii="Arial" w:hAnsi="Arial" w:cs="Arial"/>
                <w:lang w:val="en-IE"/>
              </w:rPr>
              <w:t xml:space="preserve">ensure provision of </w:t>
            </w:r>
            <w:r w:rsidR="00276D51">
              <w:rPr>
                <w:rFonts w:ascii="Arial" w:hAnsi="Arial" w:cs="Arial"/>
                <w:lang w:val="en-IE"/>
              </w:rPr>
              <w:t xml:space="preserve">high quality compliant &amp; flexible </w:t>
            </w:r>
            <w:r w:rsidR="00580027" w:rsidRPr="00AF6F8A">
              <w:rPr>
                <w:rFonts w:ascii="Arial" w:hAnsi="Arial" w:cs="Arial"/>
                <w:lang w:val="en-IE"/>
              </w:rPr>
              <w:t>facilities</w:t>
            </w:r>
            <w:r w:rsidR="00580027">
              <w:rPr>
                <w:rFonts w:ascii="Arial" w:hAnsi="Arial" w:cs="Arial"/>
                <w:lang w:val="en-IE"/>
              </w:rPr>
              <w:t xml:space="preserve">, through standardisation of </w:t>
            </w:r>
            <w:r w:rsidR="00276D51">
              <w:rPr>
                <w:rFonts w:ascii="Arial" w:hAnsi="Arial" w:cs="Arial"/>
                <w:lang w:val="en-IE"/>
              </w:rPr>
              <w:t xml:space="preserve">scope and </w:t>
            </w:r>
            <w:r w:rsidR="00580027">
              <w:rPr>
                <w:rFonts w:ascii="Arial" w:hAnsi="Arial" w:cs="Arial"/>
                <w:lang w:val="en-IE"/>
              </w:rPr>
              <w:t>design</w:t>
            </w:r>
            <w:r w:rsidR="00580027" w:rsidRPr="00AF6F8A">
              <w:rPr>
                <w:rFonts w:ascii="Arial" w:hAnsi="Arial" w:cs="Arial"/>
                <w:lang w:val="en-IE"/>
              </w:rPr>
              <w:t xml:space="preserve"> that enhance and support delivery of safe efficient patient care in all healthcare settings, in line with HSE Service Plan objectives and policies.</w:t>
            </w:r>
          </w:p>
          <w:p w:rsidR="00580027" w:rsidRPr="00AF6F8A" w:rsidRDefault="00580027" w:rsidP="00580027">
            <w:pPr>
              <w:jc w:val="both"/>
              <w:rPr>
                <w:rFonts w:ascii="Arial" w:hAnsi="Arial" w:cs="Arial"/>
                <w:b/>
                <w:lang w:val="en-IE"/>
              </w:rPr>
            </w:pPr>
          </w:p>
          <w:p w:rsidR="00580027" w:rsidRPr="00AF6F8A" w:rsidRDefault="00580027" w:rsidP="00580027">
            <w:pPr>
              <w:spacing w:after="120"/>
              <w:jc w:val="both"/>
              <w:rPr>
                <w:rFonts w:ascii="Arial" w:hAnsi="Arial" w:cs="Arial"/>
                <w:lang w:val="en-IE"/>
              </w:rPr>
            </w:pPr>
            <w:r w:rsidRPr="00AF6F8A">
              <w:rPr>
                <w:rFonts w:ascii="Arial" w:hAnsi="Arial" w:cs="Arial"/>
                <w:lang w:val="en-IE"/>
              </w:rPr>
              <w:t>In addition, the post holder will:</w:t>
            </w:r>
          </w:p>
          <w:p w:rsidR="00580027" w:rsidRPr="00AF6F8A" w:rsidRDefault="00580027" w:rsidP="00580027">
            <w:pPr>
              <w:numPr>
                <w:ilvl w:val="0"/>
                <w:numId w:val="42"/>
              </w:numPr>
              <w:spacing w:after="40"/>
              <w:ind w:left="714" w:hanging="357"/>
              <w:jc w:val="both"/>
              <w:rPr>
                <w:rFonts w:ascii="Arial" w:hAnsi="Arial" w:cs="Arial"/>
                <w:lang w:val="en-IE"/>
              </w:rPr>
            </w:pPr>
            <w:r w:rsidRPr="00AF6F8A">
              <w:rPr>
                <w:rFonts w:ascii="Arial" w:hAnsi="Arial" w:cs="Arial"/>
                <w:lang w:val="en-IE"/>
              </w:rPr>
              <w:t>Provide professional advice to support the preparation, management and delivery of the health capital programme.</w:t>
            </w:r>
          </w:p>
          <w:p w:rsidR="00580027" w:rsidRPr="00AF6F8A" w:rsidRDefault="00276D51" w:rsidP="00580027">
            <w:pPr>
              <w:numPr>
                <w:ilvl w:val="0"/>
                <w:numId w:val="42"/>
              </w:numPr>
              <w:spacing w:after="40"/>
              <w:ind w:left="714" w:hanging="357"/>
              <w:jc w:val="both"/>
              <w:rPr>
                <w:rFonts w:ascii="Arial" w:hAnsi="Arial" w:cs="Arial"/>
                <w:lang w:val="en-IE"/>
              </w:rPr>
            </w:pPr>
            <w:r>
              <w:rPr>
                <w:rFonts w:ascii="Arial" w:hAnsi="Arial" w:cs="Arial"/>
                <w:lang w:val="en-IE"/>
              </w:rPr>
              <w:t>Lead/a</w:t>
            </w:r>
            <w:r w:rsidR="00580027" w:rsidRPr="00AF6F8A">
              <w:rPr>
                <w:rFonts w:ascii="Arial" w:hAnsi="Arial" w:cs="Arial"/>
                <w:lang w:val="en-IE"/>
              </w:rPr>
              <w:t>ssist in the development of relevant health policies</w:t>
            </w:r>
            <w:r w:rsidR="00580027">
              <w:rPr>
                <w:rFonts w:ascii="Arial" w:hAnsi="Arial" w:cs="Arial"/>
                <w:lang w:val="en-IE"/>
              </w:rPr>
              <w:t>, standard design</w:t>
            </w:r>
            <w:r>
              <w:rPr>
                <w:rFonts w:ascii="Arial" w:hAnsi="Arial" w:cs="Arial"/>
                <w:lang w:val="en-IE"/>
              </w:rPr>
              <w:t>s</w:t>
            </w:r>
            <w:r w:rsidR="00580027">
              <w:rPr>
                <w:rFonts w:ascii="Arial" w:hAnsi="Arial" w:cs="Arial"/>
                <w:lang w:val="en-IE"/>
              </w:rPr>
              <w:t xml:space="preserve"> </w:t>
            </w:r>
            <w:r>
              <w:rPr>
                <w:rFonts w:ascii="Arial" w:hAnsi="Arial" w:cs="Arial"/>
                <w:lang w:val="en-IE"/>
              </w:rPr>
              <w:t xml:space="preserve">&amp; design </w:t>
            </w:r>
            <w:r w:rsidR="00580027">
              <w:rPr>
                <w:rFonts w:ascii="Arial" w:hAnsi="Arial" w:cs="Arial"/>
                <w:lang w:val="en-IE"/>
              </w:rPr>
              <w:t>briefs</w:t>
            </w:r>
            <w:r w:rsidR="00580027" w:rsidRPr="00AF6F8A">
              <w:rPr>
                <w:rFonts w:ascii="Arial" w:hAnsi="Arial" w:cs="Arial"/>
                <w:lang w:val="en-IE"/>
              </w:rPr>
              <w:t>.</w:t>
            </w:r>
          </w:p>
          <w:p w:rsidR="00580027" w:rsidRPr="00AF6F8A" w:rsidRDefault="00580027" w:rsidP="00580027">
            <w:pPr>
              <w:numPr>
                <w:ilvl w:val="0"/>
                <w:numId w:val="42"/>
              </w:numPr>
              <w:spacing w:after="40"/>
              <w:ind w:left="714" w:hanging="357"/>
              <w:jc w:val="both"/>
              <w:rPr>
                <w:rFonts w:ascii="Arial" w:hAnsi="Arial" w:cs="Arial"/>
                <w:lang w:val="en-IE"/>
              </w:rPr>
            </w:pPr>
            <w:r w:rsidRPr="00AF6F8A">
              <w:rPr>
                <w:rFonts w:ascii="Arial" w:hAnsi="Arial" w:cs="Arial"/>
                <w:lang w:val="en-IE"/>
              </w:rPr>
              <w:t xml:space="preserve">Prepare standards and guidance for </w:t>
            </w:r>
            <w:r>
              <w:rPr>
                <w:rFonts w:ascii="Arial" w:hAnsi="Arial" w:cs="Arial"/>
                <w:lang w:val="en-IE"/>
              </w:rPr>
              <w:t>optimum delivery of the health estates against international best practice</w:t>
            </w:r>
            <w:r w:rsidRPr="00AF6F8A">
              <w:rPr>
                <w:rFonts w:ascii="Arial" w:hAnsi="Arial" w:cs="Arial"/>
                <w:lang w:val="en-IE"/>
              </w:rPr>
              <w:t xml:space="preserve">, with particular reference to </w:t>
            </w:r>
            <w:r>
              <w:rPr>
                <w:rFonts w:ascii="Arial" w:hAnsi="Arial" w:cs="Arial"/>
                <w:lang w:val="en-IE"/>
              </w:rPr>
              <w:t>value for money</w:t>
            </w:r>
            <w:r w:rsidRPr="00AF6F8A">
              <w:rPr>
                <w:rFonts w:ascii="Arial" w:hAnsi="Arial" w:cs="Arial"/>
                <w:lang w:val="en-IE"/>
              </w:rPr>
              <w:t xml:space="preserve">, procurement processes, </w:t>
            </w:r>
            <w:r>
              <w:rPr>
                <w:rFonts w:ascii="Arial" w:hAnsi="Arial" w:cs="Arial"/>
                <w:lang w:val="en-IE"/>
              </w:rPr>
              <w:t>construction contracts</w:t>
            </w:r>
            <w:r w:rsidRPr="00AF6F8A">
              <w:rPr>
                <w:rFonts w:ascii="Arial" w:hAnsi="Arial" w:cs="Arial"/>
                <w:lang w:val="en-IE"/>
              </w:rPr>
              <w:t>, space standards, and sustainable investment.</w:t>
            </w:r>
          </w:p>
          <w:p w:rsidR="00580027" w:rsidRDefault="00580027" w:rsidP="00D44EAF">
            <w:pPr>
              <w:numPr>
                <w:ilvl w:val="0"/>
                <w:numId w:val="42"/>
              </w:numPr>
              <w:spacing w:after="40"/>
              <w:ind w:left="714" w:hanging="357"/>
              <w:jc w:val="both"/>
              <w:rPr>
                <w:rFonts w:ascii="Arial" w:hAnsi="Arial" w:cs="Arial"/>
                <w:lang w:val="en-IE"/>
              </w:rPr>
            </w:pPr>
            <w:r w:rsidRPr="00580027">
              <w:rPr>
                <w:rFonts w:ascii="Arial" w:hAnsi="Arial" w:cs="Arial"/>
                <w:lang w:val="en-IE"/>
              </w:rPr>
              <w:t>Promote achievement of quality in relation to professional services, project outcomes, and sustainable health infrastructure.</w:t>
            </w:r>
          </w:p>
          <w:p w:rsidR="006F7D98" w:rsidRPr="00033987" w:rsidRDefault="00580027" w:rsidP="0068794C">
            <w:pPr>
              <w:numPr>
                <w:ilvl w:val="0"/>
                <w:numId w:val="42"/>
              </w:numPr>
              <w:spacing w:after="40"/>
              <w:ind w:left="714" w:hanging="357"/>
              <w:jc w:val="both"/>
              <w:rPr>
                <w:rFonts w:ascii="Arial" w:hAnsi="Arial" w:cs="Arial"/>
                <w:iCs/>
              </w:rPr>
            </w:pPr>
            <w:r w:rsidRPr="00580027">
              <w:rPr>
                <w:rFonts w:ascii="Arial" w:hAnsi="Arial" w:cs="Arial"/>
                <w:lang w:val="en-IE"/>
              </w:rPr>
              <w:t>Provide support and advice in strategic planning, briefing, construction, equipping and related matters.</w:t>
            </w:r>
          </w:p>
          <w:p w:rsidR="00276D51" w:rsidRPr="00580027" w:rsidRDefault="00276D51" w:rsidP="0068794C">
            <w:pPr>
              <w:numPr>
                <w:ilvl w:val="0"/>
                <w:numId w:val="42"/>
              </w:numPr>
              <w:spacing w:after="40"/>
              <w:ind w:left="714" w:hanging="357"/>
              <w:jc w:val="both"/>
              <w:rPr>
                <w:rFonts w:ascii="Arial" w:hAnsi="Arial" w:cs="Arial"/>
                <w:iCs/>
              </w:rPr>
            </w:pPr>
            <w:r>
              <w:rPr>
                <w:rFonts w:ascii="Arial" w:hAnsi="Arial" w:cs="Arial"/>
                <w:lang w:val="en-IE"/>
              </w:rPr>
              <w:t xml:space="preserve">Provide &amp; promote training of Capital &amp; Estates staff. </w:t>
            </w:r>
          </w:p>
          <w:p w:rsidR="006F7D98" w:rsidRPr="006F7D98" w:rsidRDefault="006F7D98" w:rsidP="006F7D98">
            <w:pPr>
              <w:pStyle w:val="ListParagraph"/>
              <w:numPr>
                <w:ilvl w:val="0"/>
                <w:numId w:val="28"/>
              </w:numPr>
              <w:rPr>
                <w:rFonts w:ascii="Arial" w:hAnsi="Arial" w:cs="Arial"/>
                <w:iCs/>
              </w:rPr>
            </w:pPr>
            <w:r w:rsidRPr="006F7D98">
              <w:rPr>
                <w:rFonts w:ascii="Arial" w:hAnsi="Arial" w:cs="Arial"/>
                <w:iCs/>
              </w:rPr>
              <w:t xml:space="preserve">The role of </w:t>
            </w:r>
            <w:r w:rsidR="00580027">
              <w:rPr>
                <w:rFonts w:ascii="Arial" w:hAnsi="Arial" w:cs="Arial"/>
                <w:iCs/>
              </w:rPr>
              <w:t>Chief Technical Adviser (</w:t>
            </w:r>
            <w:r w:rsidRPr="006F7D98">
              <w:rPr>
                <w:rFonts w:ascii="Arial" w:hAnsi="Arial" w:cs="Arial"/>
                <w:iCs/>
              </w:rPr>
              <w:t>Assistant National Director</w:t>
            </w:r>
            <w:r w:rsidR="00580027">
              <w:rPr>
                <w:rFonts w:ascii="Arial" w:hAnsi="Arial" w:cs="Arial"/>
                <w:iCs/>
              </w:rPr>
              <w:t>)</w:t>
            </w:r>
            <w:r w:rsidRPr="006F7D98">
              <w:rPr>
                <w:rFonts w:ascii="Arial" w:hAnsi="Arial" w:cs="Arial"/>
                <w:iCs/>
              </w:rPr>
              <w:t xml:space="preserve"> will carry a national remit.</w:t>
            </w:r>
          </w:p>
          <w:p w:rsidR="006F7D98" w:rsidRPr="006F7D98" w:rsidRDefault="006F7D98" w:rsidP="006F7D98">
            <w:pPr>
              <w:spacing w:after="40"/>
              <w:rPr>
                <w:rFonts w:ascii="Arial" w:hAnsi="Arial" w:cs="Arial"/>
              </w:rPr>
            </w:pPr>
          </w:p>
          <w:p w:rsidR="00792F91" w:rsidRPr="00F6254C" w:rsidRDefault="00792F91" w:rsidP="006F7D98">
            <w:pPr>
              <w:rPr>
                <w:rFonts w:ascii="Arial" w:hAnsi="Arial" w:cs="Arial"/>
                <w:iCs/>
                <w:color w:val="000099"/>
              </w:rPr>
            </w:pP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Principal Duties and Responsibilities</w:t>
            </w:r>
          </w:p>
          <w:p w:rsidR="00792F91" w:rsidRPr="00F6254C" w:rsidRDefault="00792F91" w:rsidP="00792F91">
            <w:pPr>
              <w:rPr>
                <w:rFonts w:ascii="Arial" w:hAnsi="Arial" w:cs="Arial"/>
                <w:b/>
                <w:bCs/>
              </w:rPr>
            </w:pPr>
          </w:p>
        </w:tc>
        <w:tc>
          <w:tcPr>
            <w:tcW w:w="8256" w:type="dxa"/>
          </w:tcPr>
          <w:p w:rsidR="006F7D98" w:rsidRDefault="006F7D98" w:rsidP="006F7D98">
            <w:pPr>
              <w:rPr>
                <w:rFonts w:ascii="Arial" w:hAnsi="Arial" w:cs="Arial"/>
              </w:rPr>
            </w:pPr>
            <w:r>
              <w:rPr>
                <w:rFonts w:ascii="Arial" w:hAnsi="Arial" w:cs="Arial"/>
              </w:rPr>
              <w:t>In accordance with the policies and procedures of the HSE and working as part of the Capital &amp; Estates Management Team, the</w:t>
            </w:r>
            <w:r w:rsidR="00580027">
              <w:rPr>
                <w:rFonts w:ascii="Arial" w:hAnsi="Arial" w:cs="Arial"/>
              </w:rPr>
              <w:t xml:space="preserve"> Chief Technical Adviser (</w:t>
            </w:r>
            <w:r>
              <w:rPr>
                <w:rFonts w:ascii="Arial" w:hAnsi="Arial" w:cs="Arial"/>
                <w:iCs/>
              </w:rPr>
              <w:t>Assistant National Director</w:t>
            </w:r>
            <w:r w:rsidR="00580027">
              <w:rPr>
                <w:rFonts w:ascii="Arial" w:hAnsi="Arial" w:cs="Arial"/>
                <w:iCs/>
              </w:rPr>
              <w:t>)</w:t>
            </w:r>
            <w:r>
              <w:rPr>
                <w:rFonts w:ascii="Arial" w:hAnsi="Arial" w:cs="Arial"/>
                <w:iCs/>
              </w:rPr>
              <w:t xml:space="preserve"> will</w:t>
            </w:r>
            <w:r>
              <w:rPr>
                <w:rFonts w:ascii="Arial" w:hAnsi="Arial" w:cs="Arial"/>
              </w:rPr>
              <w:t>:</w:t>
            </w:r>
          </w:p>
          <w:p w:rsidR="005A24F7" w:rsidRDefault="005A24F7" w:rsidP="006F7D98">
            <w:pPr>
              <w:rPr>
                <w:rFonts w:ascii="Arial" w:hAnsi="Arial" w:cs="Arial"/>
              </w:rPr>
            </w:pPr>
          </w:p>
          <w:p w:rsidR="005A24F7" w:rsidRPr="005A24F7" w:rsidRDefault="005A24F7" w:rsidP="009F1516">
            <w:pPr>
              <w:pStyle w:val="BodyText"/>
              <w:numPr>
                <w:ilvl w:val="0"/>
                <w:numId w:val="43"/>
              </w:numPr>
              <w:spacing w:after="120"/>
              <w:ind w:left="714" w:hanging="357"/>
              <w:jc w:val="both"/>
              <w:rPr>
                <w:sz w:val="20"/>
              </w:rPr>
            </w:pPr>
            <w:r w:rsidRPr="005A24F7">
              <w:rPr>
                <w:sz w:val="20"/>
              </w:rPr>
              <w:t>Be responsible for the preparation and implementation of standardised comprehensive briefs</w:t>
            </w:r>
            <w:r w:rsidR="00276D51">
              <w:rPr>
                <w:sz w:val="20"/>
              </w:rPr>
              <w:t>, designs and</w:t>
            </w:r>
            <w:r w:rsidRPr="005A24F7">
              <w:rPr>
                <w:sz w:val="20"/>
              </w:rPr>
              <w:t xml:space="preserve"> for the delivery of health care projects in consultation with services and estates personnel and advisors.</w:t>
            </w:r>
          </w:p>
          <w:p w:rsidR="005A24F7" w:rsidRPr="005A24F7" w:rsidRDefault="005A24F7" w:rsidP="009F1516">
            <w:pPr>
              <w:pStyle w:val="BodyText"/>
              <w:numPr>
                <w:ilvl w:val="0"/>
                <w:numId w:val="43"/>
              </w:numPr>
              <w:spacing w:after="120"/>
              <w:ind w:left="714" w:hanging="357"/>
              <w:jc w:val="both"/>
              <w:rPr>
                <w:sz w:val="20"/>
              </w:rPr>
            </w:pPr>
            <w:r w:rsidRPr="005A24F7">
              <w:rPr>
                <w:sz w:val="20"/>
              </w:rPr>
              <w:t xml:space="preserve">Be responsible for ensuring that the brief is known and understood, in appropriate detail, by all stakeholders </w:t>
            </w:r>
          </w:p>
          <w:p w:rsidR="00DF2C83" w:rsidRDefault="005A24F7" w:rsidP="009F1516">
            <w:pPr>
              <w:pStyle w:val="BodyText"/>
              <w:numPr>
                <w:ilvl w:val="0"/>
                <w:numId w:val="43"/>
              </w:numPr>
              <w:spacing w:after="120"/>
              <w:jc w:val="both"/>
              <w:rPr>
                <w:sz w:val="20"/>
              </w:rPr>
            </w:pPr>
            <w:r w:rsidRPr="005A24F7">
              <w:rPr>
                <w:sz w:val="20"/>
              </w:rPr>
              <w:lastRenderedPageBreak/>
              <w:t>Managing the necessary and appropriate consultation processes, meetings and other activities necessary to ensure satisfactory completion of the project.</w:t>
            </w:r>
          </w:p>
          <w:p w:rsidR="005A24F7" w:rsidRDefault="006C52CC" w:rsidP="009F1516">
            <w:pPr>
              <w:pStyle w:val="BodyText"/>
              <w:numPr>
                <w:ilvl w:val="0"/>
                <w:numId w:val="43"/>
              </w:numPr>
              <w:spacing w:after="120"/>
              <w:jc w:val="both"/>
              <w:rPr>
                <w:sz w:val="20"/>
              </w:rPr>
            </w:pPr>
            <w:r>
              <w:rPr>
                <w:sz w:val="20"/>
              </w:rPr>
              <w:t>Be responsible for the creation of policy as it relates to the good governance/optimal delivery structures for Capital Projects / Programmes, and support the delivery units in their implementation of same</w:t>
            </w:r>
          </w:p>
          <w:p w:rsidR="006C52CC" w:rsidRPr="00276D51" w:rsidRDefault="006C52CC" w:rsidP="009F1516">
            <w:pPr>
              <w:pStyle w:val="BodyText"/>
              <w:numPr>
                <w:ilvl w:val="0"/>
                <w:numId w:val="43"/>
              </w:numPr>
              <w:spacing w:after="120"/>
              <w:jc w:val="both"/>
              <w:rPr>
                <w:sz w:val="20"/>
              </w:rPr>
            </w:pPr>
            <w:r>
              <w:rPr>
                <w:sz w:val="20"/>
              </w:rPr>
              <w:t>Be responsible for setting up and management of super user groups for each and every standardised design type</w:t>
            </w:r>
          </w:p>
          <w:p w:rsidR="005A24F7" w:rsidRPr="005A24F7" w:rsidRDefault="005A24F7" w:rsidP="009F1516">
            <w:pPr>
              <w:pStyle w:val="BodyText"/>
              <w:numPr>
                <w:ilvl w:val="0"/>
                <w:numId w:val="43"/>
              </w:numPr>
              <w:spacing w:after="120"/>
              <w:jc w:val="both"/>
              <w:rPr>
                <w:sz w:val="20"/>
              </w:rPr>
            </w:pPr>
            <w:r w:rsidRPr="005A24F7">
              <w:rPr>
                <w:sz w:val="20"/>
              </w:rPr>
              <w:t>Advising</w:t>
            </w:r>
            <w:r w:rsidR="00276D51">
              <w:rPr>
                <w:sz w:val="20"/>
              </w:rPr>
              <w:t>/leading</w:t>
            </w:r>
            <w:r w:rsidRPr="005A24F7">
              <w:rPr>
                <w:sz w:val="20"/>
              </w:rPr>
              <w:t xml:space="preserve"> on the </w:t>
            </w:r>
            <w:r w:rsidR="00276D51">
              <w:rPr>
                <w:sz w:val="20"/>
              </w:rPr>
              <w:t xml:space="preserve">procurement &amp; </w:t>
            </w:r>
            <w:r w:rsidRPr="005A24F7">
              <w:rPr>
                <w:sz w:val="20"/>
              </w:rPr>
              <w:t>selection of Design Teams, other professional services and Contractors for Capital Projects, arranging and managing the procurement processes.</w:t>
            </w:r>
          </w:p>
          <w:p w:rsidR="005A24F7" w:rsidRPr="005A24F7" w:rsidRDefault="005A24F7" w:rsidP="009F1516">
            <w:pPr>
              <w:pStyle w:val="BodyText"/>
              <w:numPr>
                <w:ilvl w:val="0"/>
                <w:numId w:val="43"/>
              </w:numPr>
              <w:spacing w:after="120"/>
              <w:jc w:val="both"/>
              <w:rPr>
                <w:sz w:val="20"/>
                <w:lang w:val="en-IE"/>
              </w:rPr>
            </w:pPr>
            <w:r w:rsidRPr="005A24F7">
              <w:rPr>
                <w:sz w:val="20"/>
              </w:rPr>
              <w:t xml:space="preserve">Be responsible for </w:t>
            </w:r>
            <w:r w:rsidR="00276D51">
              <w:rPr>
                <w:sz w:val="20"/>
              </w:rPr>
              <w:t>preparing/</w:t>
            </w:r>
            <w:r w:rsidRPr="005A24F7">
              <w:rPr>
                <w:sz w:val="20"/>
              </w:rPr>
              <w:t>arrangin</w:t>
            </w:r>
            <w:r w:rsidR="00276D51">
              <w:rPr>
                <w:sz w:val="20"/>
              </w:rPr>
              <w:t xml:space="preserve">g </w:t>
            </w:r>
            <w:r w:rsidRPr="005A24F7">
              <w:rPr>
                <w:sz w:val="20"/>
              </w:rPr>
              <w:t xml:space="preserve">preparation of </w:t>
            </w:r>
            <w:r w:rsidR="00276D51">
              <w:rPr>
                <w:sz w:val="20"/>
              </w:rPr>
              <w:t xml:space="preserve">briefs, Schedules of Accommodation, </w:t>
            </w:r>
            <w:r w:rsidRPr="005A24F7">
              <w:rPr>
                <w:sz w:val="20"/>
              </w:rPr>
              <w:t xml:space="preserve">specifications, drawing and contract documents for Capital Projects and ensuring documents are available to the wider estates function as and when required </w:t>
            </w:r>
          </w:p>
          <w:p w:rsidR="005A24F7" w:rsidRPr="00704FE9" w:rsidRDefault="005A24F7" w:rsidP="009F1516">
            <w:pPr>
              <w:pStyle w:val="BodyText"/>
              <w:numPr>
                <w:ilvl w:val="0"/>
                <w:numId w:val="43"/>
              </w:numPr>
              <w:jc w:val="both"/>
              <w:rPr>
                <w:sz w:val="20"/>
                <w:lang w:val="en-IE"/>
              </w:rPr>
            </w:pPr>
            <w:r w:rsidRPr="00704FE9">
              <w:rPr>
                <w:sz w:val="20"/>
                <w:lang w:val="en-IE"/>
              </w:rPr>
              <w:t>The formulation and implementation of Government public procurement policy.  Promoting effective and efficient capital procurement practices.</w:t>
            </w:r>
          </w:p>
          <w:p w:rsidR="005A24F7" w:rsidRPr="00704FE9" w:rsidRDefault="005A24F7" w:rsidP="009F1516">
            <w:pPr>
              <w:pStyle w:val="ListParagraph"/>
              <w:rPr>
                <w:rFonts w:ascii="Arial" w:hAnsi="Arial" w:cs="Arial"/>
                <w:lang w:val="en-IE"/>
              </w:rPr>
            </w:pPr>
          </w:p>
          <w:p w:rsidR="005A24F7" w:rsidRPr="00704FE9" w:rsidRDefault="009D57EF" w:rsidP="009F1516">
            <w:pPr>
              <w:pStyle w:val="ListParagraph"/>
              <w:numPr>
                <w:ilvl w:val="0"/>
                <w:numId w:val="43"/>
              </w:numPr>
              <w:rPr>
                <w:rFonts w:ascii="Arial" w:hAnsi="Arial" w:cs="Arial"/>
                <w:lang w:val="en-IE"/>
              </w:rPr>
            </w:pPr>
            <w:r>
              <w:rPr>
                <w:rFonts w:ascii="Arial" w:hAnsi="Arial" w:cs="Arial"/>
                <w:lang w:val="en-IE"/>
              </w:rPr>
              <w:t>Advise/lead on s</w:t>
            </w:r>
            <w:r w:rsidR="005A24F7" w:rsidRPr="00704FE9">
              <w:rPr>
                <w:rFonts w:ascii="Arial" w:hAnsi="Arial" w:cs="Arial"/>
                <w:lang w:val="en-IE"/>
              </w:rPr>
              <w:t xml:space="preserve">election and contract award processes relating to design team and construction services. </w:t>
            </w:r>
          </w:p>
          <w:p w:rsidR="005A24F7" w:rsidRPr="00704FE9" w:rsidRDefault="005A24F7" w:rsidP="009F1516">
            <w:pPr>
              <w:pStyle w:val="ListParagraph"/>
              <w:rPr>
                <w:rFonts w:ascii="Arial" w:hAnsi="Arial" w:cs="Arial"/>
                <w:lang w:val="en-IE"/>
              </w:rPr>
            </w:pPr>
          </w:p>
          <w:p w:rsidR="005A24F7" w:rsidRPr="00704FE9" w:rsidRDefault="005A24F7" w:rsidP="009F1516">
            <w:pPr>
              <w:pStyle w:val="ListParagraph"/>
              <w:numPr>
                <w:ilvl w:val="0"/>
                <w:numId w:val="43"/>
              </w:numPr>
              <w:rPr>
                <w:rFonts w:ascii="Arial" w:hAnsi="Arial" w:cs="Arial"/>
                <w:lang w:val="en-IE"/>
              </w:rPr>
            </w:pPr>
            <w:r w:rsidRPr="00704FE9">
              <w:rPr>
                <w:rFonts w:ascii="Arial" w:hAnsi="Arial" w:cs="Arial"/>
                <w:lang w:val="en-IE"/>
              </w:rPr>
              <w:t xml:space="preserve">Undertaking relevant research and evaluation of completed projects, and to assist in professional development and strengthening of expert capability within the office.  </w:t>
            </w:r>
          </w:p>
          <w:p w:rsidR="005A24F7" w:rsidRPr="00704FE9" w:rsidRDefault="005A24F7" w:rsidP="009F1516">
            <w:pPr>
              <w:pStyle w:val="ListParagraph"/>
              <w:rPr>
                <w:rFonts w:ascii="Arial" w:hAnsi="Arial" w:cs="Arial"/>
                <w:lang w:val="en-IE"/>
              </w:rPr>
            </w:pPr>
          </w:p>
          <w:p w:rsidR="005A24F7" w:rsidRPr="00704FE9" w:rsidRDefault="005A24F7" w:rsidP="009F1516">
            <w:pPr>
              <w:pStyle w:val="ListParagraph"/>
              <w:numPr>
                <w:ilvl w:val="0"/>
                <w:numId w:val="43"/>
              </w:numPr>
              <w:rPr>
                <w:rFonts w:ascii="Arial" w:hAnsi="Arial" w:cs="Arial"/>
                <w:lang w:val="en-IE"/>
              </w:rPr>
            </w:pPr>
            <w:r w:rsidRPr="00704FE9">
              <w:rPr>
                <w:rFonts w:ascii="Arial" w:hAnsi="Arial" w:cs="Arial"/>
                <w:lang w:val="en-IE"/>
              </w:rPr>
              <w:t>Communicating and liaising effectively with other HSE personnel, with Government Departments, and with representatives of a wide range of stakeholder institutions, organisations and bodies.</w:t>
            </w:r>
          </w:p>
          <w:p w:rsidR="005A24F7" w:rsidRPr="00704FE9" w:rsidRDefault="005A24F7" w:rsidP="009F1516">
            <w:pPr>
              <w:pStyle w:val="ListParagraph"/>
              <w:rPr>
                <w:rFonts w:ascii="Arial" w:hAnsi="Arial" w:cs="Arial"/>
                <w:lang w:val="en-IE"/>
              </w:rPr>
            </w:pPr>
          </w:p>
          <w:p w:rsidR="005A24F7" w:rsidRPr="00704FE9" w:rsidRDefault="009D57EF" w:rsidP="009F1516">
            <w:pPr>
              <w:pStyle w:val="ListParagraph"/>
              <w:numPr>
                <w:ilvl w:val="0"/>
                <w:numId w:val="43"/>
              </w:numPr>
              <w:rPr>
                <w:rFonts w:ascii="Arial" w:hAnsi="Arial" w:cs="Arial"/>
                <w:lang w:val="en-IE"/>
              </w:rPr>
            </w:pPr>
            <w:r>
              <w:rPr>
                <w:rFonts w:ascii="Arial" w:hAnsi="Arial" w:cs="Arial"/>
                <w:lang w:val="en-IE"/>
              </w:rPr>
              <w:t>Deliver/promote h</w:t>
            </w:r>
            <w:r w:rsidR="005A24F7" w:rsidRPr="00704FE9">
              <w:rPr>
                <w:rFonts w:ascii="Arial" w:hAnsi="Arial" w:cs="Arial"/>
                <w:lang w:val="en-IE"/>
              </w:rPr>
              <w:t>ealth estate planning, option studies, briefing, design development and project management with a view to optimising value related to best outcomes,</w:t>
            </w:r>
          </w:p>
          <w:p w:rsidR="005A24F7" w:rsidRPr="00704FE9" w:rsidRDefault="005A24F7" w:rsidP="009F1516">
            <w:pPr>
              <w:pStyle w:val="BodyText"/>
              <w:numPr>
                <w:ilvl w:val="0"/>
                <w:numId w:val="43"/>
              </w:numPr>
              <w:spacing w:before="100" w:beforeAutospacing="1" w:after="120"/>
              <w:jc w:val="both"/>
              <w:rPr>
                <w:sz w:val="20"/>
              </w:rPr>
            </w:pPr>
            <w:r w:rsidRPr="00704FE9">
              <w:rPr>
                <w:sz w:val="20"/>
              </w:rPr>
              <w:t>Ensure the achievement of targets and plans and completion of agreed programme within allocated budget.</w:t>
            </w:r>
          </w:p>
          <w:p w:rsidR="005A24F7" w:rsidRPr="00033987" w:rsidRDefault="005A24F7" w:rsidP="009F1516">
            <w:pPr>
              <w:pStyle w:val="BodyText"/>
              <w:numPr>
                <w:ilvl w:val="0"/>
                <w:numId w:val="43"/>
              </w:numPr>
              <w:spacing w:after="120"/>
              <w:jc w:val="both"/>
              <w:rPr>
                <w:b/>
                <w:i/>
                <w:iCs/>
                <w:sz w:val="20"/>
                <w:lang w:val="en-IE" w:eastAsia="en-IE"/>
              </w:rPr>
            </w:pPr>
            <w:r w:rsidRPr="00704FE9">
              <w:rPr>
                <w:sz w:val="20"/>
              </w:rPr>
              <w:t>Successfully develop good working relationships with other members of the team.</w:t>
            </w:r>
          </w:p>
          <w:p w:rsidR="009D57EF" w:rsidRPr="00033987" w:rsidRDefault="009D57EF" w:rsidP="009F1516">
            <w:pPr>
              <w:pStyle w:val="BodyText"/>
              <w:numPr>
                <w:ilvl w:val="0"/>
                <w:numId w:val="43"/>
              </w:numPr>
              <w:spacing w:after="120"/>
              <w:jc w:val="both"/>
              <w:rPr>
                <w:b/>
                <w:i/>
                <w:iCs/>
                <w:sz w:val="20"/>
                <w:lang w:val="en-IE" w:eastAsia="en-IE"/>
              </w:rPr>
            </w:pPr>
            <w:r>
              <w:rPr>
                <w:sz w:val="20"/>
              </w:rPr>
              <w:t xml:space="preserve">Manage and develop a team of discipline specific </w:t>
            </w:r>
            <w:r w:rsidR="00406554">
              <w:rPr>
                <w:sz w:val="20"/>
              </w:rPr>
              <w:t>experts to support the delivery of all Capital &amp; Estates objectives.</w:t>
            </w:r>
          </w:p>
          <w:p w:rsidR="00406554" w:rsidRPr="00033987" w:rsidRDefault="00406554" w:rsidP="009F1516">
            <w:pPr>
              <w:pStyle w:val="BodyText"/>
              <w:numPr>
                <w:ilvl w:val="0"/>
                <w:numId w:val="43"/>
              </w:numPr>
              <w:spacing w:after="120"/>
              <w:jc w:val="both"/>
              <w:rPr>
                <w:b/>
                <w:i/>
                <w:iCs/>
                <w:sz w:val="20"/>
                <w:lang w:val="en-IE" w:eastAsia="en-IE"/>
              </w:rPr>
            </w:pPr>
            <w:r>
              <w:rPr>
                <w:sz w:val="20"/>
              </w:rPr>
              <w:t>Lead/support the delivery of infrastructure.</w:t>
            </w:r>
          </w:p>
          <w:p w:rsidR="00406554" w:rsidRPr="00033987" w:rsidRDefault="00406554" w:rsidP="009F1516">
            <w:pPr>
              <w:pStyle w:val="BodyText"/>
              <w:numPr>
                <w:ilvl w:val="0"/>
                <w:numId w:val="43"/>
              </w:numPr>
              <w:spacing w:after="120"/>
              <w:jc w:val="both"/>
              <w:rPr>
                <w:b/>
                <w:i/>
                <w:iCs/>
                <w:sz w:val="20"/>
                <w:lang w:val="en-IE" w:eastAsia="en-IE"/>
              </w:rPr>
            </w:pPr>
            <w:r>
              <w:rPr>
                <w:sz w:val="20"/>
              </w:rPr>
              <w:t>Establish &amp; promote processes, procedures, tools to support the delivery of infrastructure and the associated design stages.</w:t>
            </w:r>
          </w:p>
          <w:p w:rsidR="00406554" w:rsidRPr="00033987" w:rsidRDefault="00406554" w:rsidP="009F1516">
            <w:pPr>
              <w:pStyle w:val="BodyText"/>
              <w:numPr>
                <w:ilvl w:val="0"/>
                <w:numId w:val="43"/>
              </w:numPr>
              <w:spacing w:after="120"/>
              <w:jc w:val="both"/>
              <w:rPr>
                <w:b/>
                <w:i/>
                <w:iCs/>
                <w:sz w:val="20"/>
                <w:lang w:val="en-IE" w:eastAsia="en-IE"/>
              </w:rPr>
            </w:pPr>
            <w:r>
              <w:rPr>
                <w:sz w:val="20"/>
              </w:rPr>
              <w:t>Represent the HSE and the National Director as requested.</w:t>
            </w:r>
          </w:p>
          <w:p w:rsidR="0048415D" w:rsidRPr="00033987" w:rsidRDefault="0048415D" w:rsidP="009F1516">
            <w:pPr>
              <w:pStyle w:val="BodyText"/>
              <w:numPr>
                <w:ilvl w:val="0"/>
                <w:numId w:val="43"/>
              </w:numPr>
              <w:spacing w:after="120"/>
              <w:jc w:val="both"/>
              <w:rPr>
                <w:b/>
                <w:i/>
                <w:iCs/>
                <w:sz w:val="20"/>
                <w:lang w:val="en-IE" w:eastAsia="en-IE"/>
              </w:rPr>
            </w:pPr>
            <w:r>
              <w:rPr>
                <w:sz w:val="20"/>
              </w:rPr>
              <w:t>Lead/support the delivery of project compliance in relation to Infrastructure/Public Spending Code.</w:t>
            </w:r>
          </w:p>
          <w:p w:rsidR="00F42221" w:rsidRPr="00033987" w:rsidRDefault="00F42221" w:rsidP="009F1516">
            <w:pPr>
              <w:pStyle w:val="BodyText"/>
              <w:numPr>
                <w:ilvl w:val="0"/>
                <w:numId w:val="43"/>
              </w:numPr>
              <w:spacing w:after="120"/>
              <w:jc w:val="both"/>
              <w:rPr>
                <w:b/>
                <w:i/>
                <w:iCs/>
                <w:sz w:val="20"/>
                <w:lang w:val="en-IE" w:eastAsia="en-IE"/>
              </w:rPr>
            </w:pPr>
            <w:r>
              <w:rPr>
                <w:sz w:val="20"/>
              </w:rPr>
              <w:t>Lead on driving quality in terms of project management, scoping, design, procurement and post project benefits realisation.</w:t>
            </w:r>
          </w:p>
          <w:p w:rsidR="006F7D98" w:rsidRPr="009F1516" w:rsidRDefault="00F42221" w:rsidP="009F1516">
            <w:pPr>
              <w:spacing w:after="120"/>
              <w:ind w:left="720"/>
              <w:jc w:val="both"/>
              <w:rPr>
                <w:rFonts w:ascii="Arial" w:hAnsi="Arial" w:cs="Arial"/>
              </w:rPr>
            </w:pPr>
            <w:r>
              <w:rPr>
                <w:rFonts w:ascii="Arial" w:hAnsi="Arial" w:cs="Arial"/>
                <w:lang w:val="en-IE"/>
              </w:rPr>
              <w:t xml:space="preserve">Provide &amp; promote training of Capital &amp; Estates staff. </w:t>
            </w:r>
          </w:p>
          <w:p w:rsidR="006F7D98" w:rsidRDefault="006F7D98" w:rsidP="009F1516">
            <w:pPr>
              <w:numPr>
                <w:ilvl w:val="0"/>
                <w:numId w:val="43"/>
              </w:numPr>
              <w:spacing w:after="120"/>
              <w:rPr>
                <w:rFonts w:ascii="Arial" w:hAnsi="Arial" w:cs="Arial"/>
              </w:rPr>
            </w:pPr>
            <w:r>
              <w:rPr>
                <w:rFonts w:ascii="Arial" w:hAnsi="Arial" w:cs="Arial"/>
              </w:rPr>
              <w:t>A</w:t>
            </w:r>
            <w:r w:rsidRPr="006A3F6D">
              <w:rPr>
                <w:rFonts w:ascii="Arial" w:hAnsi="Arial" w:cs="Arial"/>
              </w:rPr>
              <w:t xml:space="preserve">ct as Freedom of Information Decision Maker for all requests relevant to </w:t>
            </w:r>
            <w:r>
              <w:rPr>
                <w:rFonts w:ascii="Arial" w:hAnsi="Arial" w:cs="Arial"/>
              </w:rPr>
              <w:t>C</w:t>
            </w:r>
            <w:r w:rsidRPr="006A3F6D">
              <w:rPr>
                <w:rFonts w:ascii="Arial" w:hAnsi="Arial" w:cs="Arial"/>
              </w:rPr>
              <w:t xml:space="preserve">orporate </w:t>
            </w:r>
            <w:r>
              <w:rPr>
                <w:rFonts w:ascii="Arial" w:hAnsi="Arial" w:cs="Arial"/>
              </w:rPr>
              <w:t xml:space="preserve">Capital &amp; </w:t>
            </w:r>
            <w:r w:rsidRPr="006A3F6D">
              <w:rPr>
                <w:rFonts w:ascii="Arial" w:hAnsi="Arial" w:cs="Arial"/>
              </w:rPr>
              <w:t>Estates</w:t>
            </w:r>
          </w:p>
          <w:p w:rsidR="006F7D98" w:rsidRPr="00941F36" w:rsidRDefault="006F7D98" w:rsidP="009F1516">
            <w:pPr>
              <w:numPr>
                <w:ilvl w:val="0"/>
                <w:numId w:val="43"/>
              </w:numPr>
              <w:spacing w:after="120"/>
              <w:rPr>
                <w:rFonts w:ascii="Arial" w:hAnsi="Arial" w:cs="Arial"/>
              </w:rPr>
            </w:pPr>
            <w:r>
              <w:rPr>
                <w:rFonts w:ascii="Arial" w:hAnsi="Arial" w:cs="Arial"/>
              </w:rPr>
              <w:t>Be</w:t>
            </w:r>
            <w:r w:rsidRPr="00941F36">
              <w:rPr>
                <w:rFonts w:ascii="Arial" w:hAnsi="Arial" w:cs="Arial"/>
              </w:rPr>
              <w:t xml:space="preserve"> responsible for the pay and non-pay revenue resources and human resources as allocated from time to time</w:t>
            </w:r>
          </w:p>
          <w:p w:rsidR="006F7D98" w:rsidRDefault="006F7D98" w:rsidP="006F7D98">
            <w:pPr>
              <w:jc w:val="both"/>
              <w:rPr>
                <w:rFonts w:ascii="Arial" w:hAnsi="Arial" w:cs="Arial"/>
                <w:b/>
                <w:i/>
                <w:iCs/>
              </w:rPr>
            </w:pPr>
          </w:p>
          <w:p w:rsidR="009F1516" w:rsidRDefault="009F1516" w:rsidP="006F7D98">
            <w:pPr>
              <w:jc w:val="both"/>
              <w:rPr>
                <w:rFonts w:ascii="Arial" w:hAnsi="Arial" w:cs="Arial"/>
                <w:b/>
                <w:i/>
                <w:iCs/>
              </w:rPr>
            </w:pPr>
          </w:p>
          <w:p w:rsidR="006F7D98" w:rsidRPr="000A1C32" w:rsidRDefault="006F7D98" w:rsidP="006F7D98">
            <w:pPr>
              <w:jc w:val="both"/>
              <w:rPr>
                <w:rFonts w:ascii="Arial" w:hAnsi="Arial" w:cs="Arial"/>
                <w:b/>
                <w:iCs/>
              </w:rPr>
            </w:pPr>
            <w:r w:rsidRPr="000A1C32">
              <w:rPr>
                <w:rFonts w:ascii="Arial" w:hAnsi="Arial" w:cs="Arial"/>
                <w:b/>
                <w:iCs/>
              </w:rPr>
              <w:lastRenderedPageBreak/>
              <w:t>General</w:t>
            </w:r>
          </w:p>
          <w:p w:rsidR="006F7D98" w:rsidRPr="0008436E" w:rsidRDefault="00C83464" w:rsidP="009F1516">
            <w:pPr>
              <w:numPr>
                <w:ilvl w:val="0"/>
                <w:numId w:val="43"/>
              </w:numPr>
              <w:spacing w:after="120"/>
              <w:ind w:left="714" w:hanging="357"/>
              <w:rPr>
                <w:rFonts w:ascii="Arial" w:hAnsi="Arial" w:cs="Arial"/>
              </w:rPr>
            </w:pPr>
            <w:r>
              <w:rPr>
                <w:rFonts w:ascii="Arial" w:hAnsi="Arial" w:cs="Arial"/>
                <w:iCs/>
              </w:rPr>
              <w:t>A</w:t>
            </w:r>
            <w:r w:rsidR="006F7D98" w:rsidRPr="00AF6F8A">
              <w:rPr>
                <w:rFonts w:ascii="Arial" w:hAnsi="Arial" w:cs="Arial"/>
                <w:iCs/>
              </w:rPr>
              <w:t>ct as spokesperson for the Organisation as required</w:t>
            </w:r>
          </w:p>
          <w:p w:rsidR="006F7D98" w:rsidRPr="00C83464" w:rsidRDefault="006F7D98" w:rsidP="009F1516">
            <w:pPr>
              <w:numPr>
                <w:ilvl w:val="0"/>
                <w:numId w:val="43"/>
              </w:numPr>
              <w:spacing w:after="120"/>
              <w:ind w:left="714" w:hanging="357"/>
              <w:rPr>
                <w:rFonts w:ascii="Arial" w:hAnsi="Arial" w:cs="Arial"/>
              </w:rPr>
            </w:pPr>
            <w:r w:rsidRPr="00AF6F8A">
              <w:rPr>
                <w:rFonts w:ascii="Arial" w:hAnsi="Arial" w:cs="Arial"/>
                <w:iCs/>
              </w:rPr>
              <w:t>Demonstrate pro-active commitment to all communications with internal and external stakeholders</w:t>
            </w:r>
          </w:p>
          <w:p w:rsidR="00C83464" w:rsidRPr="0021147A" w:rsidRDefault="00C83464" w:rsidP="009F1516">
            <w:pPr>
              <w:numPr>
                <w:ilvl w:val="0"/>
                <w:numId w:val="43"/>
              </w:numPr>
              <w:spacing w:after="120"/>
              <w:ind w:left="714" w:hanging="357"/>
            </w:pPr>
            <w:r>
              <w:rPr>
                <w:rFonts w:ascii="Arial" w:hAnsi="Arial" w:cs="Arial"/>
              </w:rPr>
              <w:t>A</w:t>
            </w:r>
            <w:r w:rsidRPr="00DA6923">
              <w:rPr>
                <w:rFonts w:ascii="Arial" w:hAnsi="Arial" w:cs="Arial"/>
              </w:rPr>
              <w:t xml:space="preserve">dequately identifies, assesses, manages and monitors risk within their area of responsibility. </w:t>
            </w:r>
          </w:p>
          <w:p w:rsidR="00C83464" w:rsidRPr="00C83464" w:rsidRDefault="00C83464" w:rsidP="009F1516">
            <w:pPr>
              <w:pStyle w:val="ListParagraph"/>
              <w:numPr>
                <w:ilvl w:val="0"/>
                <w:numId w:val="43"/>
              </w:numPr>
              <w:spacing w:after="120"/>
              <w:ind w:left="714" w:hanging="357"/>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rsidR="006F7D98" w:rsidRPr="000A1C32" w:rsidRDefault="006F7D98" w:rsidP="009F1516">
            <w:pPr>
              <w:numPr>
                <w:ilvl w:val="0"/>
                <w:numId w:val="43"/>
              </w:numPr>
              <w:spacing w:after="120"/>
              <w:ind w:left="714" w:hanging="357"/>
              <w:jc w:val="both"/>
            </w:pPr>
            <w:r>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00393C2A">
              <w:rPr>
                <w:rFonts w:ascii="Arial" w:hAnsi="Arial" w:cs="Arial"/>
                <w:lang w:val="en-IE" w:eastAsia="en-IE"/>
              </w:rPr>
              <w:t>.</w:t>
            </w:r>
            <w:r>
              <w:rPr>
                <w:rFonts w:ascii="Arial" w:hAnsi="Arial" w:cs="Arial"/>
                <w:i/>
                <w:iCs/>
              </w:rPr>
              <w:t xml:space="preserve"> </w:t>
            </w:r>
            <w:r>
              <w:rPr>
                <w:rFonts w:ascii="Arial" w:hAnsi="Arial" w:cs="Arial"/>
                <w:iCs/>
              </w:rPr>
              <w:t>and comply with associated HSE protocols for implementing and maintaining these standards as appropriate to the role.</w:t>
            </w:r>
          </w:p>
          <w:p w:rsidR="006F7D98" w:rsidRDefault="00CA3BE3" w:rsidP="009F1516">
            <w:pPr>
              <w:numPr>
                <w:ilvl w:val="0"/>
                <w:numId w:val="43"/>
              </w:numPr>
              <w:spacing w:after="120"/>
              <w:ind w:left="714" w:hanging="357"/>
              <w:jc w:val="both"/>
              <w:rPr>
                <w:rFonts w:ascii="Arial" w:hAnsi="Arial" w:cs="Arial"/>
                <w:b/>
                <w:i/>
                <w:iCs/>
              </w:rPr>
            </w:pPr>
            <w:r>
              <w:rPr>
                <w:rFonts w:ascii="Arial" w:hAnsi="Arial" w:cs="Arial"/>
                <w:lang w:val="en-IE" w:eastAsia="en-IE"/>
              </w:rPr>
              <w:t>S</w:t>
            </w:r>
            <w:r w:rsidR="006F7D98">
              <w:rPr>
                <w:rFonts w:ascii="Arial" w:hAnsi="Arial" w:cs="Arial"/>
                <w:lang w:val="en-IE" w:eastAsia="en-IE"/>
              </w:rPr>
              <w:t>upport, promote and actively participate in sustainable energy, water and waste initiatives to create a more sustainable, low carbon and efficient health service.</w:t>
            </w:r>
          </w:p>
          <w:p w:rsidR="00792F91" w:rsidRPr="006F7D98" w:rsidRDefault="00792F91" w:rsidP="00792F91">
            <w:pPr>
              <w:rPr>
                <w:rFonts w:ascii="Arial" w:hAnsi="Arial" w:cs="Arial"/>
                <w:iCs/>
              </w:rPr>
            </w:pPr>
          </w:p>
          <w:p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rsidR="003E7EEE" w:rsidRPr="00795998" w:rsidRDefault="003E7EEE" w:rsidP="003E7EEE">
            <w:pPr>
              <w:rPr>
                <w:rFonts w:ascii="Arial" w:hAnsi="Arial" w:cs="Arial"/>
                <w:b/>
              </w:rPr>
            </w:pPr>
          </w:p>
        </w:tc>
      </w:tr>
      <w:tr w:rsidR="006F7D98" w:rsidRPr="00E766A5" w:rsidTr="00F6254C">
        <w:tc>
          <w:tcPr>
            <w:tcW w:w="2364" w:type="dxa"/>
          </w:tcPr>
          <w:p w:rsidR="006F7D98" w:rsidRPr="00C22F22" w:rsidRDefault="006F7D98" w:rsidP="006F7D98">
            <w:pPr>
              <w:rPr>
                <w:rFonts w:ascii="Arial" w:hAnsi="Arial" w:cs="Arial"/>
                <w:b/>
                <w:bCs/>
              </w:rPr>
            </w:pPr>
            <w:r w:rsidRPr="00C22F22">
              <w:rPr>
                <w:rFonts w:ascii="Arial" w:hAnsi="Arial" w:cs="Arial"/>
                <w:b/>
                <w:bCs/>
              </w:rPr>
              <w:lastRenderedPageBreak/>
              <w:t>Eligibility Criteria</w:t>
            </w:r>
          </w:p>
          <w:p w:rsidR="006F7D98" w:rsidRPr="00C22F22" w:rsidRDefault="006F7D98" w:rsidP="006F7D98">
            <w:pPr>
              <w:rPr>
                <w:rFonts w:ascii="Arial" w:hAnsi="Arial" w:cs="Arial"/>
                <w:b/>
                <w:bCs/>
              </w:rPr>
            </w:pPr>
          </w:p>
          <w:p w:rsidR="006F7D98" w:rsidRPr="00F6254C" w:rsidRDefault="006F7D98" w:rsidP="006F7D98">
            <w:pPr>
              <w:rPr>
                <w:rFonts w:ascii="Arial" w:hAnsi="Arial" w:cs="Arial"/>
                <w:b/>
                <w:bCs/>
              </w:rPr>
            </w:pPr>
            <w:r w:rsidRPr="00C22F22">
              <w:rPr>
                <w:rFonts w:ascii="Arial" w:hAnsi="Arial" w:cs="Arial"/>
                <w:b/>
                <w:bCs/>
              </w:rPr>
              <w:t>Qualifications and/ or experience</w:t>
            </w:r>
          </w:p>
          <w:p w:rsidR="006F7D98" w:rsidRPr="00F6254C" w:rsidRDefault="006F7D98" w:rsidP="006F7D98">
            <w:pPr>
              <w:rPr>
                <w:rFonts w:ascii="Arial" w:hAnsi="Arial" w:cs="Arial"/>
                <w:b/>
                <w:bCs/>
              </w:rPr>
            </w:pPr>
          </w:p>
        </w:tc>
        <w:tc>
          <w:tcPr>
            <w:tcW w:w="8256" w:type="dxa"/>
          </w:tcPr>
          <w:p w:rsidR="006F7D98" w:rsidRDefault="006F7D98" w:rsidP="006F7D98">
            <w:pPr>
              <w:jc w:val="both"/>
              <w:rPr>
                <w:rFonts w:ascii="Arial" w:hAnsi="Arial" w:cs="Arial"/>
                <w:b/>
                <w:bCs/>
                <w:iCs/>
              </w:rPr>
            </w:pPr>
            <w:r w:rsidRPr="002D3362">
              <w:rPr>
                <w:rFonts w:ascii="Arial" w:hAnsi="Arial" w:cs="Arial"/>
                <w:b/>
                <w:bCs/>
                <w:iCs/>
              </w:rPr>
              <w:t>Candidates must have at th</w:t>
            </w:r>
            <w:r>
              <w:rPr>
                <w:rFonts w:ascii="Arial" w:hAnsi="Arial" w:cs="Arial"/>
                <w:b/>
                <w:bCs/>
                <w:iCs/>
              </w:rPr>
              <w:t xml:space="preserve">e latest date of application: </w:t>
            </w:r>
          </w:p>
          <w:p w:rsidR="006F7D98" w:rsidRDefault="006F7D98" w:rsidP="006F7D98">
            <w:pPr>
              <w:jc w:val="both"/>
              <w:rPr>
                <w:rFonts w:ascii="Arial" w:hAnsi="Arial" w:cs="Arial"/>
                <w:b/>
                <w:bCs/>
                <w:iCs/>
              </w:rPr>
            </w:pPr>
          </w:p>
          <w:p w:rsidR="006F7D98" w:rsidRPr="005F3025" w:rsidRDefault="006F7D98" w:rsidP="006F7D98">
            <w:pPr>
              <w:pStyle w:val="ListParagraph"/>
              <w:numPr>
                <w:ilvl w:val="0"/>
                <w:numId w:val="32"/>
              </w:numPr>
              <w:jc w:val="both"/>
              <w:rPr>
                <w:rFonts w:ascii="Arial" w:hAnsi="Arial" w:cs="Arial"/>
                <w:b/>
                <w:bCs/>
                <w:iCs/>
              </w:rPr>
            </w:pPr>
            <w:r>
              <w:rPr>
                <w:rFonts w:ascii="Arial" w:hAnsi="Arial" w:cs="Arial"/>
                <w:b/>
                <w:bCs/>
                <w:iCs/>
                <w:u w:val="single"/>
              </w:rPr>
              <w:t xml:space="preserve">Professional Qualifications, Experience etc. </w:t>
            </w:r>
          </w:p>
          <w:p w:rsidR="006F7D98" w:rsidRPr="002D3362" w:rsidRDefault="006F7D98" w:rsidP="006F7D98">
            <w:pPr>
              <w:jc w:val="both"/>
              <w:rPr>
                <w:rFonts w:ascii="Arial" w:hAnsi="Arial" w:cs="Arial"/>
                <w:b/>
                <w:bCs/>
                <w:iCs/>
              </w:rPr>
            </w:pPr>
          </w:p>
          <w:p w:rsidR="004535B9" w:rsidRPr="00A34BDD" w:rsidRDefault="004535B9" w:rsidP="004535B9">
            <w:pPr>
              <w:numPr>
                <w:ilvl w:val="0"/>
                <w:numId w:val="36"/>
              </w:numPr>
              <w:suppressAutoHyphens/>
              <w:spacing w:after="120"/>
              <w:contextualSpacing/>
              <w:jc w:val="both"/>
              <w:rPr>
                <w:rFonts w:ascii="Arial" w:hAnsi="Arial" w:cs="Arial"/>
              </w:rPr>
            </w:pPr>
            <w:r w:rsidRPr="00A34BDD">
              <w:rPr>
                <w:rFonts w:ascii="Arial" w:hAnsi="Arial" w:cs="Arial"/>
              </w:rPr>
              <w:t>Hold a Level 8 (or higher) Quality &amp; Qualifications Ireland (QQI) major academic award in Architecture, Engineering or Surveying, accredited by the relevant Professional Institute (Society of Chartered Surveyors in Ireland, Royal Institution of Chartered Surveyors, Engineers Ireland, Royal Institute of Architects of Ireland)</w:t>
            </w:r>
          </w:p>
          <w:p w:rsidR="004535B9" w:rsidRPr="00A34BDD" w:rsidRDefault="004535B9" w:rsidP="004535B9">
            <w:pPr>
              <w:suppressAutoHyphens/>
              <w:spacing w:after="120"/>
              <w:ind w:left="720"/>
              <w:contextualSpacing/>
              <w:jc w:val="both"/>
              <w:rPr>
                <w:rFonts w:ascii="Arial" w:hAnsi="Arial" w:cs="Arial"/>
              </w:rPr>
            </w:pPr>
          </w:p>
          <w:p w:rsidR="004535B9" w:rsidRPr="00A34BDD" w:rsidRDefault="004535B9" w:rsidP="004535B9">
            <w:pPr>
              <w:suppressAutoHyphens/>
              <w:spacing w:after="120"/>
              <w:ind w:left="823" w:hanging="797"/>
              <w:jc w:val="center"/>
              <w:rPr>
                <w:rFonts w:ascii="Arial" w:hAnsi="Arial" w:cs="Arial"/>
                <w:b/>
              </w:rPr>
            </w:pPr>
            <w:r w:rsidRPr="00A34BDD">
              <w:rPr>
                <w:rFonts w:ascii="Arial" w:hAnsi="Arial" w:cs="Arial"/>
                <w:b/>
              </w:rPr>
              <w:t>OR</w:t>
            </w:r>
          </w:p>
          <w:p w:rsidR="004535B9" w:rsidRPr="00A34BDD" w:rsidRDefault="004535B9" w:rsidP="004535B9">
            <w:pPr>
              <w:pStyle w:val="ListParagraph"/>
              <w:numPr>
                <w:ilvl w:val="0"/>
                <w:numId w:val="36"/>
              </w:numPr>
              <w:suppressAutoHyphens/>
              <w:spacing w:after="120"/>
              <w:rPr>
                <w:rFonts w:ascii="Arial" w:hAnsi="Arial" w:cs="Arial"/>
              </w:rPr>
            </w:pPr>
            <w:r w:rsidRPr="00A34BDD">
              <w:rPr>
                <w:rFonts w:ascii="Arial" w:hAnsi="Arial" w:cs="Arial"/>
              </w:rPr>
              <w:t xml:space="preserve">Have </w:t>
            </w:r>
            <w:r>
              <w:rPr>
                <w:rFonts w:ascii="Arial" w:hAnsi="Arial" w:cs="Arial"/>
              </w:rPr>
              <w:t>appropriate</w:t>
            </w:r>
            <w:r w:rsidRPr="00F95E89">
              <w:rPr>
                <w:rFonts w:ascii="Arial" w:hAnsi="Arial" w:cs="Arial"/>
              </w:rPr>
              <w:t xml:space="preserve"> </w:t>
            </w:r>
            <w:r w:rsidRPr="00A34BDD">
              <w:rPr>
                <w:rFonts w:ascii="Arial" w:hAnsi="Arial" w:cs="Arial"/>
              </w:rPr>
              <w:t>Membership of the relevant professional association</w:t>
            </w:r>
            <w:r w:rsidRPr="00076BA3">
              <w:rPr>
                <w:rFonts w:ascii="Arial" w:hAnsi="Arial" w:cs="Arial"/>
                <w:vertAlign w:val="superscript"/>
              </w:rPr>
              <w:t>1</w:t>
            </w:r>
            <w:r w:rsidRPr="00A34BDD">
              <w:rPr>
                <w:rFonts w:ascii="Arial" w:hAnsi="Arial" w:cs="Arial"/>
              </w:rPr>
              <w:t>:</w:t>
            </w:r>
          </w:p>
          <w:p w:rsidR="004535B9" w:rsidRPr="00A34BDD" w:rsidRDefault="004535B9" w:rsidP="004535B9">
            <w:pPr>
              <w:pStyle w:val="ListParagraph"/>
              <w:suppressAutoHyphens/>
              <w:rPr>
                <w:rFonts w:ascii="Arial" w:hAnsi="Arial" w:cs="Arial"/>
              </w:rPr>
            </w:pPr>
            <w:r w:rsidRPr="00A34BDD">
              <w:rPr>
                <w:rFonts w:ascii="Arial" w:hAnsi="Arial" w:cs="Arial"/>
              </w:rPr>
              <w:t>Society of Chartered Surveyors in Ireland</w:t>
            </w:r>
          </w:p>
          <w:p w:rsidR="004535B9" w:rsidRPr="00A34BDD" w:rsidRDefault="004535B9" w:rsidP="004535B9">
            <w:pPr>
              <w:pStyle w:val="ListParagraph"/>
              <w:suppressAutoHyphens/>
              <w:rPr>
                <w:rFonts w:ascii="Arial" w:hAnsi="Arial" w:cs="Arial"/>
              </w:rPr>
            </w:pPr>
            <w:r w:rsidRPr="00A34BDD">
              <w:rPr>
                <w:rFonts w:ascii="Arial" w:hAnsi="Arial" w:cs="Arial"/>
              </w:rPr>
              <w:t>Royal Institution of Chartered Surveyors</w:t>
            </w:r>
          </w:p>
          <w:p w:rsidR="004535B9" w:rsidRPr="00A34BDD" w:rsidRDefault="004535B9" w:rsidP="004535B9">
            <w:pPr>
              <w:pStyle w:val="ListParagraph"/>
              <w:suppressAutoHyphens/>
              <w:rPr>
                <w:rFonts w:ascii="Arial" w:hAnsi="Arial" w:cs="Arial"/>
              </w:rPr>
            </w:pPr>
            <w:r w:rsidRPr="00A34BDD">
              <w:rPr>
                <w:rFonts w:ascii="Arial" w:hAnsi="Arial" w:cs="Arial"/>
              </w:rPr>
              <w:t>Engineers Ireland</w:t>
            </w:r>
          </w:p>
          <w:p w:rsidR="00AB0DE5" w:rsidRDefault="004535B9" w:rsidP="00AB0DE5">
            <w:pPr>
              <w:pStyle w:val="ListParagraph"/>
              <w:suppressAutoHyphens/>
              <w:rPr>
                <w:rFonts w:ascii="Arial" w:hAnsi="Arial" w:cs="Arial"/>
              </w:rPr>
            </w:pPr>
            <w:r w:rsidRPr="00A34BDD">
              <w:rPr>
                <w:rFonts w:ascii="Arial" w:hAnsi="Arial" w:cs="Arial"/>
              </w:rPr>
              <w:t>Royal Institute of Architects of Ireland</w:t>
            </w:r>
          </w:p>
          <w:p w:rsidR="00AB0DE5" w:rsidRDefault="00AB0DE5" w:rsidP="00AB0DE5">
            <w:pPr>
              <w:pStyle w:val="ListParagraph"/>
              <w:suppressAutoHyphens/>
              <w:rPr>
                <w:rFonts w:ascii="Arial" w:hAnsi="Arial" w:cs="Arial"/>
              </w:rPr>
            </w:pPr>
          </w:p>
          <w:p w:rsidR="00AB0DE5" w:rsidRPr="00AB0DE5" w:rsidRDefault="00AB0DE5" w:rsidP="00AB0DE5">
            <w:pPr>
              <w:pStyle w:val="ListParagraph"/>
              <w:suppressAutoHyphens/>
              <w:ind w:left="0"/>
              <w:jc w:val="center"/>
              <w:rPr>
                <w:rFonts w:ascii="Arial" w:hAnsi="Arial" w:cs="Arial"/>
                <w:b/>
              </w:rPr>
            </w:pPr>
            <w:r>
              <w:rPr>
                <w:rFonts w:ascii="Arial" w:hAnsi="Arial" w:cs="Arial"/>
                <w:b/>
              </w:rPr>
              <w:t>OR</w:t>
            </w:r>
          </w:p>
          <w:p w:rsidR="006F7D98" w:rsidRPr="00AB0DE5" w:rsidRDefault="006F7D98" w:rsidP="00AB0DE5">
            <w:pPr>
              <w:pStyle w:val="ListParagraph"/>
              <w:numPr>
                <w:ilvl w:val="0"/>
                <w:numId w:val="36"/>
              </w:numPr>
              <w:suppressAutoHyphens/>
              <w:rPr>
                <w:rFonts w:ascii="Arial" w:hAnsi="Arial" w:cs="Arial"/>
              </w:rPr>
            </w:pPr>
            <w:r>
              <w:rPr>
                <w:rFonts w:ascii="Arial" w:hAnsi="Arial" w:cs="Arial"/>
                <w:color w:val="000000"/>
              </w:rPr>
              <w:t>Hold a quali</w:t>
            </w:r>
            <w:r w:rsidR="00C22F22">
              <w:rPr>
                <w:rFonts w:ascii="Arial" w:hAnsi="Arial" w:cs="Arial"/>
                <w:color w:val="000000"/>
              </w:rPr>
              <w:t xml:space="preserve">fication at least equivalent </w:t>
            </w:r>
            <w:r w:rsidR="00AB0DE5" w:rsidRPr="00C22F22">
              <w:rPr>
                <w:rFonts w:ascii="Arial" w:hAnsi="Arial" w:cs="Arial"/>
              </w:rPr>
              <w:t>to one of the above</w:t>
            </w:r>
          </w:p>
          <w:p w:rsidR="006F7D98" w:rsidRPr="00903ACE" w:rsidRDefault="006F7D98" w:rsidP="006F7D98">
            <w:pPr>
              <w:spacing w:before="120" w:after="120"/>
              <w:ind w:left="827" w:hanging="799"/>
              <w:jc w:val="center"/>
              <w:rPr>
                <w:rFonts w:ascii="Arial" w:hAnsi="Arial" w:cs="Arial"/>
                <w:color w:val="000000"/>
              </w:rPr>
            </w:pPr>
            <w:r w:rsidRPr="00903ACE">
              <w:rPr>
                <w:rFonts w:ascii="Arial" w:hAnsi="Arial" w:cs="Arial"/>
                <w:color w:val="000000"/>
              </w:rPr>
              <w:t>and</w:t>
            </w:r>
          </w:p>
          <w:p w:rsidR="00AB0DE5" w:rsidRPr="00AB0DE5" w:rsidRDefault="006F7D98" w:rsidP="00AB0DE5">
            <w:pPr>
              <w:pStyle w:val="ListParagraph"/>
              <w:numPr>
                <w:ilvl w:val="0"/>
                <w:numId w:val="36"/>
              </w:numPr>
              <w:tabs>
                <w:tab w:val="left" w:pos="792"/>
              </w:tabs>
              <w:suppressAutoHyphens/>
              <w:spacing w:after="120"/>
              <w:rPr>
                <w:rFonts w:ascii="Arial" w:hAnsi="Arial" w:cs="Arial"/>
                <w:color w:val="000000"/>
                <w:u w:val="single"/>
              </w:rPr>
            </w:pPr>
            <w:r w:rsidRPr="00496764">
              <w:rPr>
                <w:rFonts w:ascii="Arial" w:hAnsi="Arial" w:cs="Arial"/>
                <w:color w:val="000000"/>
              </w:rPr>
              <w:t xml:space="preserve">Have had at least eight years’ satisfactory </w:t>
            </w:r>
            <w:r w:rsidR="004535B9" w:rsidRPr="00253213">
              <w:rPr>
                <w:rFonts w:ascii="Arial" w:hAnsi="Arial" w:cs="Arial"/>
              </w:rPr>
              <w:t>&amp; relevant</w:t>
            </w:r>
            <w:r w:rsidR="004535B9" w:rsidRPr="00496764">
              <w:rPr>
                <w:rFonts w:ascii="Arial" w:hAnsi="Arial" w:cs="Arial"/>
                <w:color w:val="000000"/>
              </w:rPr>
              <w:t xml:space="preserve"> </w:t>
            </w:r>
            <w:r w:rsidRPr="00496764">
              <w:rPr>
                <w:rFonts w:ascii="Arial" w:hAnsi="Arial" w:cs="Arial"/>
                <w:color w:val="000000"/>
              </w:rPr>
              <w:t xml:space="preserve">experience in </w:t>
            </w:r>
            <w:r w:rsidR="004535B9" w:rsidRPr="00253213">
              <w:rPr>
                <w:rFonts w:ascii="Arial" w:hAnsi="Arial" w:cs="Arial"/>
              </w:rPr>
              <w:t>planning, design, project management or construction of buildings or in the installation or maintenance of the mechanical, electrical, and heating services of such buildings</w:t>
            </w:r>
            <w:r w:rsidR="004535B9">
              <w:rPr>
                <w:rFonts w:ascii="Arial" w:hAnsi="Arial" w:cs="Arial"/>
              </w:rPr>
              <w:t>.</w:t>
            </w:r>
          </w:p>
          <w:p w:rsidR="00AB0DE5" w:rsidRPr="00903ACE" w:rsidRDefault="00AB0DE5" w:rsidP="00AB0DE5">
            <w:pPr>
              <w:spacing w:after="120"/>
              <w:ind w:left="827" w:hanging="799"/>
              <w:jc w:val="center"/>
              <w:rPr>
                <w:rFonts w:ascii="Arial" w:hAnsi="Arial" w:cs="Arial"/>
                <w:color w:val="000000"/>
              </w:rPr>
            </w:pPr>
            <w:r w:rsidRPr="00903ACE">
              <w:rPr>
                <w:rFonts w:ascii="Arial" w:hAnsi="Arial" w:cs="Arial"/>
                <w:color w:val="000000"/>
              </w:rPr>
              <w:t>and</w:t>
            </w:r>
          </w:p>
          <w:p w:rsidR="00AB0DE5" w:rsidRPr="00903ACE" w:rsidRDefault="006F7D98" w:rsidP="00AB0DE5">
            <w:pPr>
              <w:pStyle w:val="ListParagraph"/>
              <w:numPr>
                <w:ilvl w:val="0"/>
                <w:numId w:val="36"/>
              </w:numPr>
              <w:tabs>
                <w:tab w:val="left" w:pos="792"/>
              </w:tabs>
              <w:suppressAutoHyphens/>
              <w:spacing w:after="120"/>
              <w:rPr>
                <w:rFonts w:ascii="Arial" w:hAnsi="Arial" w:cs="Arial"/>
                <w:color w:val="000000"/>
              </w:rPr>
            </w:pPr>
            <w:r w:rsidRPr="00903ACE">
              <w:rPr>
                <w:rFonts w:ascii="Arial" w:hAnsi="Arial" w:cs="Arial"/>
                <w:color w:val="000000"/>
              </w:rPr>
              <w:t>Possess a high standard of technical training and experience</w:t>
            </w:r>
          </w:p>
          <w:p w:rsidR="00AB0DE5" w:rsidRPr="00903ACE" w:rsidRDefault="00AB0DE5" w:rsidP="00AB0DE5">
            <w:pPr>
              <w:spacing w:before="120" w:after="120"/>
              <w:ind w:left="28"/>
              <w:jc w:val="center"/>
              <w:rPr>
                <w:rFonts w:ascii="Arial" w:hAnsi="Arial" w:cs="Arial"/>
                <w:color w:val="000000"/>
              </w:rPr>
            </w:pPr>
            <w:r w:rsidRPr="00903ACE">
              <w:rPr>
                <w:rFonts w:ascii="Arial" w:hAnsi="Arial" w:cs="Arial"/>
                <w:color w:val="000000"/>
              </w:rPr>
              <w:t>and</w:t>
            </w:r>
          </w:p>
          <w:p w:rsidR="006F7D98" w:rsidRPr="00AB0DE5" w:rsidRDefault="006F7D98" w:rsidP="00AB0DE5">
            <w:pPr>
              <w:pStyle w:val="ListParagraph"/>
              <w:numPr>
                <w:ilvl w:val="0"/>
                <w:numId w:val="36"/>
              </w:numPr>
              <w:tabs>
                <w:tab w:val="left" w:pos="792"/>
              </w:tabs>
              <w:suppressAutoHyphens/>
              <w:spacing w:after="120"/>
              <w:rPr>
                <w:rFonts w:ascii="Arial" w:hAnsi="Arial" w:cs="Arial"/>
                <w:color w:val="000000"/>
                <w:u w:val="single"/>
              </w:rPr>
            </w:pPr>
            <w:r w:rsidRPr="00903ACE">
              <w:rPr>
                <w:rFonts w:ascii="Arial" w:hAnsi="Arial" w:cs="Arial"/>
                <w:color w:val="000000"/>
              </w:rPr>
              <w:t>Possess the requisite knowledge and ability (including</w:t>
            </w:r>
            <w:r w:rsidRPr="00AB0DE5">
              <w:rPr>
                <w:rFonts w:ascii="Arial" w:hAnsi="Arial" w:cs="Arial"/>
                <w:color w:val="000000"/>
              </w:rPr>
              <w:t xml:space="preserve"> a high standard of suitability and of administrative capacity) to enter on the discharge of the duties of the office</w:t>
            </w:r>
          </w:p>
          <w:p w:rsidR="006F7D98" w:rsidRDefault="006F7D98" w:rsidP="006F7D98">
            <w:pPr>
              <w:jc w:val="both"/>
              <w:rPr>
                <w:rFonts w:ascii="Arial" w:hAnsi="Arial" w:cs="Arial"/>
                <w:b/>
                <w:bCs/>
                <w:i/>
                <w:iCs/>
              </w:rPr>
            </w:pPr>
          </w:p>
          <w:p w:rsidR="009F1516" w:rsidRDefault="009F1516" w:rsidP="006F7D98">
            <w:pPr>
              <w:jc w:val="both"/>
              <w:rPr>
                <w:rFonts w:ascii="Arial" w:hAnsi="Arial" w:cs="Arial"/>
                <w:b/>
                <w:bCs/>
                <w:i/>
                <w:iCs/>
              </w:rPr>
            </w:pPr>
          </w:p>
          <w:p w:rsidR="009F1516" w:rsidRDefault="009F1516" w:rsidP="006F7D98">
            <w:pPr>
              <w:jc w:val="both"/>
              <w:rPr>
                <w:rFonts w:ascii="Arial" w:hAnsi="Arial" w:cs="Arial"/>
                <w:b/>
                <w:bCs/>
                <w:i/>
                <w:iCs/>
              </w:rPr>
            </w:pPr>
          </w:p>
          <w:p w:rsidR="009F1516" w:rsidRPr="00E766A5" w:rsidRDefault="009F1516" w:rsidP="006F7D98">
            <w:pPr>
              <w:jc w:val="both"/>
              <w:rPr>
                <w:rFonts w:ascii="Arial" w:hAnsi="Arial" w:cs="Arial"/>
                <w:b/>
                <w:bCs/>
                <w:i/>
                <w:iCs/>
              </w:rPr>
            </w:pPr>
          </w:p>
          <w:p w:rsidR="006F7D98" w:rsidRPr="00AB0DE5" w:rsidRDefault="006F7D98" w:rsidP="00AB0DE5">
            <w:pPr>
              <w:pStyle w:val="ListParagraph"/>
              <w:numPr>
                <w:ilvl w:val="0"/>
                <w:numId w:val="39"/>
              </w:numPr>
              <w:ind w:left="360"/>
              <w:jc w:val="both"/>
              <w:rPr>
                <w:rFonts w:ascii="Arial" w:hAnsi="Arial" w:cs="Arial"/>
                <w:b/>
                <w:u w:val="single"/>
              </w:rPr>
            </w:pPr>
            <w:r w:rsidRPr="00AB0DE5">
              <w:rPr>
                <w:rFonts w:ascii="Arial" w:hAnsi="Arial" w:cs="Arial"/>
                <w:b/>
                <w:u w:val="single"/>
              </w:rPr>
              <w:lastRenderedPageBreak/>
              <w:t>Health</w:t>
            </w:r>
          </w:p>
          <w:p w:rsidR="00903ACE" w:rsidRDefault="006F7D98" w:rsidP="006F7D98">
            <w:pPr>
              <w:jc w:val="both"/>
              <w:rPr>
                <w:rFonts w:ascii="Arial" w:hAnsi="Arial" w:cs="Arial"/>
              </w:rPr>
            </w:pPr>
            <w:r w:rsidRPr="00AB0DE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9F1516" w:rsidRPr="00E766A5" w:rsidRDefault="009F1516" w:rsidP="006F7D98">
            <w:pPr>
              <w:jc w:val="both"/>
              <w:rPr>
                <w:rFonts w:ascii="Arial" w:hAnsi="Arial" w:cs="Arial"/>
              </w:rPr>
            </w:pPr>
          </w:p>
          <w:p w:rsidR="006F7D98" w:rsidRPr="00AB0DE5" w:rsidRDefault="006F7D98" w:rsidP="00AB0DE5">
            <w:pPr>
              <w:pStyle w:val="ListParagraph"/>
              <w:numPr>
                <w:ilvl w:val="0"/>
                <w:numId w:val="39"/>
              </w:numPr>
              <w:ind w:left="360" w:right="-766"/>
              <w:jc w:val="both"/>
              <w:rPr>
                <w:rFonts w:ascii="Arial" w:hAnsi="Arial" w:cs="Arial"/>
                <w:iCs/>
                <w:u w:val="single"/>
              </w:rPr>
            </w:pPr>
            <w:r w:rsidRPr="00AB0DE5">
              <w:rPr>
                <w:rFonts w:ascii="Arial" w:hAnsi="Arial" w:cs="Arial"/>
                <w:b/>
                <w:bCs/>
                <w:u w:val="single"/>
              </w:rPr>
              <w:t>Character</w:t>
            </w:r>
          </w:p>
          <w:p w:rsidR="006F7D98" w:rsidRPr="00AB0DE5" w:rsidRDefault="006F7D98" w:rsidP="00AB0DE5">
            <w:pPr>
              <w:pStyle w:val="ListParagraph"/>
              <w:ind w:left="360" w:right="-766"/>
              <w:jc w:val="both"/>
              <w:rPr>
                <w:rFonts w:ascii="Arial" w:hAnsi="Arial" w:cs="Arial"/>
              </w:rPr>
            </w:pPr>
            <w:r w:rsidRPr="00AB0DE5">
              <w:rPr>
                <w:rFonts w:ascii="Arial" w:hAnsi="Arial" w:cs="Arial"/>
              </w:rPr>
              <w:t>Each candidate for and any person holding the office must be of good character.</w:t>
            </w:r>
          </w:p>
          <w:p w:rsidR="006F7D98" w:rsidRDefault="006F7D98" w:rsidP="006F7D98">
            <w:pPr>
              <w:rPr>
                <w:rFonts w:ascii="Arial" w:hAnsi="Arial" w:cs="Arial"/>
                <w:b/>
                <w:bCs/>
                <w:iCs/>
                <w:color w:val="222222"/>
                <w:shd w:val="clear" w:color="auto" w:fill="FFFFFF"/>
              </w:rPr>
            </w:pPr>
          </w:p>
          <w:p w:rsidR="004535B9" w:rsidRPr="0011654E" w:rsidRDefault="004535B9" w:rsidP="004535B9">
            <w:pPr>
              <w:jc w:val="both"/>
              <w:rPr>
                <w:rFonts w:ascii="Arial" w:hAnsi="Arial" w:cs="Arial"/>
                <w:b/>
                <w:bCs/>
                <w:u w:val="single"/>
              </w:rPr>
            </w:pPr>
            <w:r w:rsidRPr="0011654E">
              <w:rPr>
                <w:rFonts w:ascii="Arial" w:hAnsi="Arial" w:cs="Arial"/>
                <w:b/>
                <w:bCs/>
                <w:u w:val="single"/>
              </w:rPr>
              <w:t>Note 1 -</w:t>
            </w:r>
            <w:r w:rsidRPr="0011654E">
              <w:rPr>
                <w:rFonts w:ascii="Arial" w:hAnsi="Arial" w:cs="Arial"/>
                <w:b/>
                <w:bCs/>
                <w:u w:val="single"/>
                <w:lang w:val="en-IE" w:eastAsia="en-IE"/>
              </w:rPr>
              <w:t xml:space="preserve"> Membership of the relevant professional </w:t>
            </w:r>
            <w:r w:rsidRPr="0011654E">
              <w:rPr>
                <w:rFonts w:ascii="Arial" w:hAnsi="Arial" w:cs="Arial"/>
                <w:b/>
                <w:bCs/>
                <w:u w:val="single"/>
              </w:rPr>
              <w:t>association:</w:t>
            </w:r>
          </w:p>
          <w:p w:rsidR="004535B9" w:rsidRPr="0011654E" w:rsidRDefault="004535B9" w:rsidP="004535B9">
            <w:pPr>
              <w:jc w:val="both"/>
              <w:rPr>
                <w:rFonts w:ascii="Arial" w:hAnsi="Arial" w:cs="Arial"/>
                <w:b/>
                <w:bCs/>
                <w:u w:val="single"/>
              </w:rPr>
            </w:pPr>
          </w:p>
          <w:p w:rsidR="004535B9" w:rsidRPr="0011654E" w:rsidRDefault="004535B9" w:rsidP="004535B9">
            <w:pPr>
              <w:pStyle w:val="NoSpacing"/>
              <w:rPr>
                <w:rFonts w:ascii="Arial" w:hAnsi="Arial" w:cs="Arial"/>
                <w:b/>
                <w:sz w:val="20"/>
                <w:szCs w:val="20"/>
                <w:u w:val="single"/>
                <w:lang w:val="en-GB" w:eastAsia="en-GB"/>
              </w:rPr>
            </w:pPr>
            <w:r w:rsidRPr="0011654E">
              <w:rPr>
                <w:rFonts w:ascii="Arial" w:hAnsi="Arial" w:cs="Arial"/>
                <w:b/>
                <w:sz w:val="20"/>
                <w:szCs w:val="20"/>
                <w:u w:val="single"/>
                <w:lang w:val="en-GB" w:eastAsia="en-GB"/>
              </w:rPr>
              <w:t xml:space="preserve">Society of Chartered Surveyors in Ireland / </w:t>
            </w:r>
            <w:r w:rsidRPr="006E4826">
              <w:rPr>
                <w:rFonts w:ascii="Arial" w:eastAsia="Calibri" w:hAnsi="Arial" w:cs="Arial"/>
                <w:b/>
                <w:sz w:val="20"/>
                <w:szCs w:val="20"/>
                <w:u w:val="single"/>
                <w:lang w:val="en-GB" w:eastAsia="en-GB"/>
              </w:rPr>
              <w:t>Royal Institution of Chartered Surveyors</w:t>
            </w:r>
          </w:p>
          <w:p w:rsidR="004535B9" w:rsidRPr="0011654E" w:rsidRDefault="004535B9" w:rsidP="004535B9">
            <w:pPr>
              <w:pStyle w:val="NoSpacing"/>
              <w:rPr>
                <w:rFonts w:ascii="Arial" w:hAnsi="Arial" w:cs="Arial"/>
                <w:sz w:val="20"/>
                <w:szCs w:val="20"/>
              </w:rPr>
            </w:pPr>
            <w:r w:rsidRPr="0011654E">
              <w:rPr>
                <w:rFonts w:ascii="Arial" w:hAnsi="Arial" w:cs="Arial"/>
                <w:sz w:val="20"/>
                <w:szCs w:val="20"/>
              </w:rPr>
              <w:t>Candidates should have full, professional membership i.e. be a chartered member of the Society of Chartered Surveyors in Ireland and or Royal Institute Chartered Surveyors (</w:t>
            </w:r>
            <w:r w:rsidRPr="0011654E">
              <w:rPr>
                <w:rFonts w:ascii="Arial" w:hAnsi="Arial" w:cs="Arial"/>
                <w:b/>
                <w:sz w:val="20"/>
                <w:szCs w:val="20"/>
              </w:rPr>
              <w:t xml:space="preserve">Quantity Surveying, </w:t>
            </w:r>
            <w:r>
              <w:rPr>
                <w:rFonts w:ascii="Arial" w:hAnsi="Arial" w:cs="Arial"/>
                <w:b/>
                <w:sz w:val="20"/>
                <w:szCs w:val="20"/>
              </w:rPr>
              <w:t xml:space="preserve">Building Surveying, </w:t>
            </w:r>
            <w:r w:rsidRPr="0011654E">
              <w:rPr>
                <w:rFonts w:ascii="Arial" w:hAnsi="Arial" w:cs="Arial"/>
                <w:b/>
                <w:sz w:val="20"/>
                <w:szCs w:val="20"/>
              </w:rPr>
              <w:t>Property Surveying or Project Management Division</w:t>
            </w:r>
            <w:r w:rsidRPr="0011654E">
              <w:rPr>
                <w:rFonts w:ascii="Arial" w:hAnsi="Arial" w:cs="Arial"/>
                <w:sz w:val="20"/>
                <w:szCs w:val="20"/>
              </w:rPr>
              <w:t xml:space="preserve">) </w:t>
            </w:r>
          </w:p>
          <w:p w:rsidR="004535B9" w:rsidRPr="0011654E" w:rsidRDefault="004535B9" w:rsidP="004535B9">
            <w:pPr>
              <w:rPr>
                <w:rFonts w:ascii="Arial" w:eastAsia="Calibri" w:hAnsi="Arial" w:cs="Arial"/>
              </w:rPr>
            </w:pPr>
          </w:p>
          <w:p w:rsidR="004535B9" w:rsidRPr="00DE7B7D" w:rsidRDefault="004535B9" w:rsidP="004535B9">
            <w:pPr>
              <w:rPr>
                <w:rFonts w:ascii="Arial" w:eastAsia="Calibri" w:hAnsi="Arial" w:cs="Arial"/>
                <w:b/>
                <w:u w:val="single"/>
              </w:rPr>
            </w:pPr>
            <w:r w:rsidRPr="00DE7B7D">
              <w:rPr>
                <w:rFonts w:ascii="Arial" w:eastAsia="Calibri" w:hAnsi="Arial" w:cs="Arial"/>
                <w:b/>
                <w:u w:val="single"/>
              </w:rPr>
              <w:t>Engineers Ireland – Acceptable Membership</w:t>
            </w:r>
          </w:p>
          <w:p w:rsidR="004535B9" w:rsidRPr="00DC2209" w:rsidRDefault="004535B9" w:rsidP="004535B9">
            <w:pPr>
              <w:rPr>
                <w:rFonts w:ascii="Arial" w:hAnsi="Arial" w:cs="Arial"/>
              </w:rPr>
            </w:pPr>
            <w:r w:rsidRPr="00DE7B7D">
              <w:rPr>
                <w:rFonts w:ascii="Arial" w:hAnsi="Arial" w:cs="Arial"/>
              </w:rPr>
              <w:t>Candidates should be a Chartered Member of Engineers Ireland.  Associate Membership, Student Membership or any affiliated membership of Engineers Ireland will not be accepted.</w:t>
            </w:r>
          </w:p>
          <w:p w:rsidR="004535B9" w:rsidRDefault="004535B9" w:rsidP="004535B9">
            <w:pPr>
              <w:spacing w:after="120"/>
              <w:jc w:val="both"/>
              <w:rPr>
                <w:rFonts w:ascii="Arial" w:eastAsia="Calibri" w:hAnsi="Arial" w:cs="Arial"/>
                <w:b/>
                <w:u w:val="single"/>
              </w:rPr>
            </w:pPr>
          </w:p>
          <w:p w:rsidR="004535B9" w:rsidRPr="0011654E" w:rsidRDefault="004535B9" w:rsidP="004535B9">
            <w:pPr>
              <w:spacing w:after="120"/>
              <w:jc w:val="both"/>
              <w:rPr>
                <w:rFonts w:ascii="Arial" w:eastAsia="Calibri" w:hAnsi="Arial" w:cs="Arial"/>
                <w:b/>
                <w:u w:val="single"/>
              </w:rPr>
            </w:pPr>
            <w:r w:rsidRPr="0011654E">
              <w:rPr>
                <w:rFonts w:ascii="Arial" w:eastAsia="Calibri" w:hAnsi="Arial" w:cs="Arial"/>
                <w:b/>
                <w:u w:val="single"/>
              </w:rPr>
              <w:t>Royal Institute of Architects of Ireland</w:t>
            </w:r>
          </w:p>
          <w:p w:rsidR="004535B9" w:rsidRPr="0011654E" w:rsidRDefault="004535B9" w:rsidP="004535B9">
            <w:pPr>
              <w:rPr>
                <w:rFonts w:ascii="Arial" w:eastAsia="Calibri" w:hAnsi="Arial" w:cs="Arial"/>
                <w:iCs/>
              </w:rPr>
            </w:pPr>
            <w:r w:rsidRPr="0011654E">
              <w:rPr>
                <w:rFonts w:ascii="Arial" w:eastAsia="Calibri" w:hAnsi="Arial" w:cs="Arial"/>
                <w:iCs/>
              </w:rPr>
              <w:t>Applicants should be named on the Register for Architects maintained by the RIAI pursuant to Part 3 of the Building Control Act 2007 or be eligible for admission to the Register without further assessment.</w:t>
            </w:r>
          </w:p>
          <w:p w:rsidR="004535B9" w:rsidRPr="00BE491B" w:rsidRDefault="004535B9" w:rsidP="006F7D98">
            <w:pPr>
              <w:rPr>
                <w:rFonts w:ascii="Arial" w:hAnsi="Arial" w:cs="Arial"/>
                <w:b/>
                <w:bCs/>
                <w:iCs/>
                <w:color w:val="222222"/>
                <w:shd w:val="clear" w:color="auto" w:fill="FFFFFF"/>
              </w:rPr>
            </w:pPr>
          </w:p>
        </w:tc>
      </w:tr>
      <w:tr w:rsidR="006F7D98" w:rsidRPr="00E766A5" w:rsidTr="00F6254C">
        <w:tc>
          <w:tcPr>
            <w:tcW w:w="2364" w:type="dxa"/>
            <w:tcBorders>
              <w:top w:val="single" w:sz="4" w:space="0" w:color="auto"/>
              <w:left w:val="single" w:sz="4" w:space="0" w:color="auto"/>
              <w:bottom w:val="single" w:sz="4" w:space="0" w:color="auto"/>
              <w:right w:val="single" w:sz="4" w:space="0" w:color="auto"/>
            </w:tcBorders>
          </w:tcPr>
          <w:p w:rsidR="006F7D98" w:rsidRPr="00F6254C" w:rsidRDefault="006F7D98" w:rsidP="006F7D98">
            <w:pPr>
              <w:rPr>
                <w:rFonts w:ascii="Arial" w:hAnsi="Arial" w:cs="Arial"/>
                <w:b/>
                <w:bCs/>
              </w:rPr>
            </w:pPr>
            <w:r w:rsidRPr="00C22F22">
              <w:rPr>
                <w:rFonts w:ascii="Arial" w:hAnsi="Arial" w:cs="Arial"/>
                <w:b/>
                <w:bCs/>
              </w:rPr>
              <w:lastRenderedPageBreak/>
              <w:t>Post Specific Requirements</w:t>
            </w:r>
          </w:p>
          <w:p w:rsidR="006F7D98" w:rsidRPr="00F6254C" w:rsidRDefault="006F7D98" w:rsidP="006F7D98">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634673" w:rsidRDefault="008041AA" w:rsidP="00634673">
            <w:pPr>
              <w:shd w:val="clear" w:color="auto" w:fill="FFFFFF"/>
              <w:spacing w:line="276" w:lineRule="auto"/>
              <w:rPr>
                <w:rFonts w:ascii="Arial" w:hAnsi="Arial" w:cs="Arial"/>
              </w:rPr>
            </w:pPr>
            <w:r>
              <w:rPr>
                <w:rFonts w:ascii="Arial" w:hAnsi="Arial" w:cs="Arial"/>
              </w:rPr>
              <w:t xml:space="preserve">A significant track record of achievement </w:t>
            </w:r>
            <w:r w:rsidR="00634673" w:rsidRPr="00C22F22">
              <w:rPr>
                <w:rFonts w:ascii="Arial" w:hAnsi="Arial" w:cs="Arial"/>
              </w:rPr>
              <w:t xml:space="preserve">at a senior leadership level in the </w:t>
            </w:r>
            <w:r w:rsidR="00C455C4">
              <w:rPr>
                <w:rFonts w:ascii="Arial" w:hAnsi="Arial" w:cs="Arial"/>
              </w:rPr>
              <w:t xml:space="preserve">delivery of large </w:t>
            </w:r>
            <w:r>
              <w:rPr>
                <w:rFonts w:ascii="Arial" w:hAnsi="Arial" w:cs="Arial"/>
              </w:rPr>
              <w:t xml:space="preserve">healthcare </w:t>
            </w:r>
            <w:r w:rsidR="00C455C4">
              <w:rPr>
                <w:rFonts w:ascii="Arial" w:hAnsi="Arial" w:cs="Arial"/>
              </w:rPr>
              <w:t>infrastructure</w:t>
            </w:r>
            <w:r w:rsidR="00634673" w:rsidRPr="00C22F22">
              <w:rPr>
                <w:rFonts w:ascii="Arial" w:hAnsi="Arial" w:cs="Arial"/>
              </w:rPr>
              <w:t xml:space="preserve"> or other comparable and relevant business environment of equivalent </w:t>
            </w:r>
            <w:r w:rsidR="00325440" w:rsidRPr="00C22F22">
              <w:rPr>
                <w:rFonts w:ascii="Arial" w:hAnsi="Arial" w:cs="Arial"/>
              </w:rPr>
              <w:t xml:space="preserve">scale &amp; </w:t>
            </w:r>
            <w:r w:rsidR="00634673" w:rsidRPr="00C22F22">
              <w:rPr>
                <w:rFonts w:ascii="Arial" w:hAnsi="Arial" w:cs="Arial"/>
              </w:rPr>
              <w:t>complexity, as relevant to this role.</w:t>
            </w:r>
          </w:p>
          <w:p w:rsidR="00F42221" w:rsidRDefault="00F42221" w:rsidP="00634673">
            <w:pPr>
              <w:shd w:val="clear" w:color="auto" w:fill="FFFFFF"/>
              <w:spacing w:line="276" w:lineRule="auto"/>
              <w:rPr>
                <w:rFonts w:ascii="Arial" w:hAnsi="Arial" w:cs="Arial"/>
              </w:rPr>
            </w:pPr>
          </w:p>
          <w:p w:rsidR="00C455C4" w:rsidRDefault="00C455C4" w:rsidP="00634673">
            <w:pPr>
              <w:shd w:val="clear" w:color="auto" w:fill="FFFFFF"/>
              <w:spacing w:line="276" w:lineRule="auto"/>
              <w:rPr>
                <w:rFonts w:ascii="Arial" w:hAnsi="Arial" w:cs="Arial"/>
              </w:rPr>
            </w:pPr>
            <w:r>
              <w:rPr>
                <w:rFonts w:ascii="Arial" w:hAnsi="Arial" w:cs="Arial"/>
              </w:rPr>
              <w:t xml:space="preserve">A significant track record in the </w:t>
            </w:r>
            <w:r w:rsidR="00E15101">
              <w:rPr>
                <w:rFonts w:ascii="Arial" w:hAnsi="Arial" w:cs="Arial"/>
              </w:rPr>
              <w:t>design</w:t>
            </w:r>
            <w:r>
              <w:rPr>
                <w:rFonts w:ascii="Arial" w:hAnsi="Arial" w:cs="Arial"/>
              </w:rPr>
              <w:t xml:space="preserve"> of buildings or associated infrastructure</w:t>
            </w:r>
            <w:r w:rsidR="00E15101">
              <w:rPr>
                <w:rFonts w:ascii="Arial" w:hAnsi="Arial" w:cs="Arial"/>
              </w:rPr>
              <w:t>.</w:t>
            </w:r>
          </w:p>
          <w:p w:rsidR="00634673" w:rsidRPr="00634673" w:rsidRDefault="00634673" w:rsidP="006F7D98">
            <w:pPr>
              <w:rPr>
                <w:rFonts w:ascii="Arial" w:hAnsi="Arial" w:cs="Arial"/>
                <w:b/>
                <w:bCs/>
                <w:dstrike/>
                <w:color w:val="000099"/>
                <w:u w:val="single"/>
              </w:rPr>
            </w:pPr>
          </w:p>
        </w:tc>
      </w:tr>
      <w:tr w:rsidR="006F7D98" w:rsidRPr="00E766A5" w:rsidTr="00F6254C">
        <w:tc>
          <w:tcPr>
            <w:tcW w:w="2364" w:type="dxa"/>
          </w:tcPr>
          <w:p w:rsidR="006F7D98" w:rsidRPr="00F6254C" w:rsidRDefault="006F7D98" w:rsidP="006F7D98">
            <w:pPr>
              <w:rPr>
                <w:rFonts w:ascii="Arial" w:hAnsi="Arial" w:cs="Arial"/>
                <w:b/>
                <w:bCs/>
              </w:rPr>
            </w:pPr>
            <w:r w:rsidRPr="00F6254C">
              <w:rPr>
                <w:rFonts w:ascii="Arial" w:hAnsi="Arial" w:cs="Arial"/>
                <w:b/>
                <w:bCs/>
              </w:rPr>
              <w:t>Other requirements specific to the post</w:t>
            </w:r>
          </w:p>
        </w:tc>
        <w:tc>
          <w:tcPr>
            <w:tcW w:w="8256" w:type="dxa"/>
          </w:tcPr>
          <w:p w:rsidR="006F7D98" w:rsidRPr="006F7D98" w:rsidRDefault="006F7D98" w:rsidP="006F7D98">
            <w:pPr>
              <w:pStyle w:val="ListParagraph"/>
              <w:numPr>
                <w:ilvl w:val="0"/>
                <w:numId w:val="34"/>
              </w:numPr>
              <w:spacing w:line="276" w:lineRule="auto"/>
              <w:rPr>
                <w:rFonts w:ascii="Arial" w:hAnsi="Arial" w:cs="Arial"/>
              </w:rPr>
            </w:pPr>
            <w:r w:rsidRPr="006F7D98">
              <w:rPr>
                <w:rFonts w:ascii="Arial" w:hAnsi="Arial" w:cs="Arial"/>
              </w:rPr>
              <w:t>Access to appropriate transport to fulfil the requirements of the role as there may be a requirement to travel to other sites for meetings.</w:t>
            </w:r>
          </w:p>
          <w:p w:rsidR="006F7D98" w:rsidRPr="00903ACE" w:rsidRDefault="006F7D98" w:rsidP="006F7D98">
            <w:pPr>
              <w:pStyle w:val="ListParagraph"/>
              <w:numPr>
                <w:ilvl w:val="0"/>
                <w:numId w:val="34"/>
              </w:numPr>
              <w:spacing w:line="276" w:lineRule="auto"/>
              <w:rPr>
                <w:rFonts w:ascii="Arial" w:hAnsi="Arial" w:cs="Arial"/>
                <w:b/>
                <w:bCs/>
                <w:color w:val="222222"/>
                <w:shd w:val="clear" w:color="auto" w:fill="FFFFFF"/>
              </w:rPr>
            </w:pPr>
            <w:r w:rsidRPr="006F7D98">
              <w:rPr>
                <w:rFonts w:ascii="Arial" w:hAnsi="Arial" w:cs="Arial"/>
              </w:rPr>
              <w:t xml:space="preserve">Flexibility in relation to working hours to fulfil the requirements of the role </w:t>
            </w:r>
          </w:p>
          <w:p w:rsidR="00903ACE" w:rsidRPr="006F7D98" w:rsidRDefault="00903ACE" w:rsidP="00903ACE">
            <w:pPr>
              <w:pStyle w:val="ListParagraph"/>
              <w:spacing w:line="276" w:lineRule="auto"/>
              <w:rPr>
                <w:rFonts w:ascii="Arial" w:hAnsi="Arial" w:cs="Arial"/>
                <w:b/>
                <w:bCs/>
                <w:color w:val="222222"/>
                <w:shd w:val="clear" w:color="auto" w:fill="FFFFFF"/>
              </w:rPr>
            </w:pPr>
          </w:p>
        </w:tc>
      </w:tr>
      <w:tr w:rsidR="006F7D98" w:rsidRPr="00E766A5" w:rsidTr="00F6254C">
        <w:tc>
          <w:tcPr>
            <w:tcW w:w="2364" w:type="dxa"/>
          </w:tcPr>
          <w:p w:rsidR="006F7D98" w:rsidRPr="00F6254C" w:rsidRDefault="006F7D98" w:rsidP="006F7D98">
            <w:pPr>
              <w:rPr>
                <w:rFonts w:ascii="Arial" w:hAnsi="Arial" w:cs="Arial"/>
                <w:b/>
                <w:bCs/>
              </w:rPr>
            </w:pPr>
            <w:r w:rsidRPr="00C22F22">
              <w:rPr>
                <w:rFonts w:ascii="Arial" w:hAnsi="Arial" w:cs="Arial"/>
                <w:b/>
                <w:bCs/>
              </w:rPr>
              <w:t>Skills, competencies and/or knowledge</w:t>
            </w:r>
          </w:p>
          <w:p w:rsidR="006F7D98" w:rsidRPr="00F6254C" w:rsidRDefault="006F7D98" w:rsidP="006F7D98">
            <w:pPr>
              <w:rPr>
                <w:rFonts w:ascii="Arial" w:hAnsi="Arial" w:cs="Arial"/>
                <w:b/>
                <w:bCs/>
              </w:rPr>
            </w:pPr>
          </w:p>
          <w:p w:rsidR="006F7D98" w:rsidRPr="00F6254C" w:rsidRDefault="006F7D98" w:rsidP="006F7D98">
            <w:pPr>
              <w:rPr>
                <w:rFonts w:ascii="Arial" w:hAnsi="Arial" w:cs="Arial"/>
                <w:b/>
                <w:bCs/>
              </w:rPr>
            </w:pPr>
          </w:p>
        </w:tc>
        <w:tc>
          <w:tcPr>
            <w:tcW w:w="8256" w:type="dxa"/>
          </w:tcPr>
          <w:p w:rsidR="006F7D98" w:rsidRDefault="006F7D98" w:rsidP="006F7D98">
            <w:pPr>
              <w:spacing w:after="120"/>
              <w:rPr>
                <w:rFonts w:ascii="Arial" w:hAnsi="Arial" w:cs="Arial"/>
                <w:b/>
                <w:bCs/>
              </w:rPr>
            </w:pPr>
            <w:r w:rsidRPr="00F330C8">
              <w:rPr>
                <w:rFonts w:ascii="Arial" w:hAnsi="Arial" w:cs="Arial"/>
                <w:b/>
                <w:bCs/>
              </w:rPr>
              <w:t xml:space="preserve">Professional </w:t>
            </w:r>
            <w:r>
              <w:rPr>
                <w:rFonts w:ascii="Arial" w:hAnsi="Arial" w:cs="Arial"/>
                <w:b/>
                <w:bCs/>
              </w:rPr>
              <w:t xml:space="preserve">Knowledge &amp; </w:t>
            </w:r>
            <w:r w:rsidRPr="00F330C8">
              <w:rPr>
                <w:rFonts w:ascii="Arial" w:hAnsi="Arial" w:cs="Arial"/>
                <w:b/>
                <w:bCs/>
              </w:rPr>
              <w:t xml:space="preserve">Experience </w:t>
            </w:r>
          </w:p>
          <w:p w:rsidR="006F7D98" w:rsidRPr="00144428" w:rsidRDefault="006F7D98" w:rsidP="006F7D98">
            <w:pPr>
              <w:spacing w:after="120"/>
              <w:rPr>
                <w:rFonts w:ascii="Arial" w:hAnsi="Arial" w:cs="Arial"/>
                <w:bCs/>
              </w:rPr>
            </w:pPr>
            <w:r w:rsidRPr="00144428">
              <w:rPr>
                <w:rFonts w:ascii="Arial" w:hAnsi="Arial" w:cs="Arial"/>
                <w:bCs/>
              </w:rPr>
              <w:t>Demonstrates:</w:t>
            </w:r>
          </w:p>
          <w:p w:rsidR="006F7D98" w:rsidRPr="00C22F22" w:rsidRDefault="006F7D98" w:rsidP="00C22F22">
            <w:pPr>
              <w:pStyle w:val="ListParagraph"/>
              <w:numPr>
                <w:ilvl w:val="0"/>
                <w:numId w:val="35"/>
              </w:numPr>
              <w:spacing w:after="40"/>
              <w:ind w:left="357" w:hanging="357"/>
              <w:rPr>
                <w:rFonts w:ascii="Arial" w:hAnsi="Arial" w:cs="Arial"/>
              </w:rPr>
            </w:pPr>
            <w:r w:rsidRPr="00C22F22">
              <w:rPr>
                <w:rFonts w:ascii="Arial" w:hAnsi="Arial" w:cs="Arial"/>
              </w:rPr>
              <w:t xml:space="preserve">A significant track record of achievement in managing </w:t>
            </w:r>
            <w:r w:rsidR="008041AA">
              <w:rPr>
                <w:rFonts w:ascii="Arial" w:hAnsi="Arial" w:cs="Arial"/>
              </w:rPr>
              <w:t>a healthcare estate</w:t>
            </w:r>
            <w:r w:rsidRPr="00C22F22">
              <w:rPr>
                <w:rFonts w:ascii="Arial" w:hAnsi="Arial" w:cs="Arial"/>
              </w:rPr>
              <w:t xml:space="preserve"> or an estate of equivalent scale and complexity;</w:t>
            </w:r>
          </w:p>
          <w:p w:rsidR="006F7D98" w:rsidRDefault="006F7D98" w:rsidP="00C22F22">
            <w:pPr>
              <w:pStyle w:val="ListParagraph"/>
              <w:numPr>
                <w:ilvl w:val="0"/>
                <w:numId w:val="35"/>
              </w:numPr>
              <w:spacing w:after="40"/>
              <w:ind w:left="357" w:hanging="357"/>
              <w:rPr>
                <w:rFonts w:ascii="Arial" w:hAnsi="Arial" w:cs="Arial"/>
              </w:rPr>
            </w:pPr>
            <w:r>
              <w:rPr>
                <w:rFonts w:ascii="Arial" w:hAnsi="Arial" w:cs="Arial"/>
                <w:bCs/>
              </w:rPr>
              <w:t>K</w:t>
            </w:r>
            <w:r w:rsidRPr="00D14AC9">
              <w:rPr>
                <w:rFonts w:ascii="Arial" w:hAnsi="Arial" w:cs="Arial"/>
              </w:rPr>
              <w:t>nowledge of option appraisal procedures, brief writing and building user consultation, cost estimation and control, hospital design, healthcare and project management and of the procurement process appropriate to public sector capital projects.</w:t>
            </w:r>
          </w:p>
          <w:p w:rsidR="008041AA" w:rsidRPr="00D14AC9" w:rsidRDefault="008041AA" w:rsidP="00C22F22">
            <w:pPr>
              <w:pStyle w:val="ListParagraph"/>
              <w:numPr>
                <w:ilvl w:val="0"/>
                <w:numId w:val="35"/>
              </w:numPr>
              <w:spacing w:after="40"/>
              <w:ind w:left="357" w:hanging="357"/>
              <w:rPr>
                <w:rFonts w:ascii="Arial" w:hAnsi="Arial" w:cs="Arial"/>
              </w:rPr>
            </w:pPr>
            <w:r>
              <w:rPr>
                <w:rFonts w:ascii="Arial" w:hAnsi="Arial" w:cs="Arial"/>
              </w:rPr>
              <w:t>Good working knowledge of legislation and technical guidance in the estates area including Building, Planning, Health &amp; Safety and Fire Safety Regulations</w:t>
            </w:r>
          </w:p>
          <w:p w:rsidR="006F7D98" w:rsidRPr="00D14AC9" w:rsidRDefault="006F7D98" w:rsidP="00C22F22">
            <w:pPr>
              <w:pStyle w:val="ListParagraph"/>
              <w:numPr>
                <w:ilvl w:val="0"/>
                <w:numId w:val="35"/>
              </w:numPr>
              <w:spacing w:after="40"/>
              <w:ind w:left="357" w:hanging="357"/>
              <w:rPr>
                <w:rFonts w:ascii="Arial" w:hAnsi="Arial" w:cs="Arial"/>
              </w:rPr>
            </w:pPr>
            <w:r w:rsidRPr="00D14AC9">
              <w:rPr>
                <w:rFonts w:ascii="Arial" w:hAnsi="Arial" w:cs="Arial"/>
              </w:rPr>
              <w:t>Understands the critical components that make up the health services and their interdependencies that contribute to their successful delivery;</w:t>
            </w:r>
          </w:p>
          <w:p w:rsidR="006F7D98" w:rsidRPr="00D14AC9" w:rsidRDefault="006F7D98" w:rsidP="00C22F22">
            <w:pPr>
              <w:pStyle w:val="ListParagraph"/>
              <w:numPr>
                <w:ilvl w:val="0"/>
                <w:numId w:val="35"/>
              </w:numPr>
              <w:spacing w:after="40"/>
              <w:ind w:left="357" w:hanging="357"/>
              <w:rPr>
                <w:rFonts w:ascii="Arial" w:hAnsi="Arial" w:cs="Arial"/>
              </w:rPr>
            </w:pPr>
            <w:r>
              <w:rPr>
                <w:rFonts w:ascii="Arial" w:hAnsi="Arial" w:cs="Arial"/>
              </w:rPr>
              <w:t>C</w:t>
            </w:r>
            <w:r w:rsidRPr="00D14AC9">
              <w:rPr>
                <w:rFonts w:ascii="Arial" w:hAnsi="Arial" w:cs="Arial"/>
              </w:rPr>
              <w:t xml:space="preserve">ompetence in looking at the longer term and broader issues concerning the provision of better health services, better social gain for the population, and </w:t>
            </w:r>
            <w:r>
              <w:rPr>
                <w:rFonts w:ascii="Arial" w:hAnsi="Arial" w:cs="Arial"/>
              </w:rPr>
              <w:t xml:space="preserve">demonstrates an ability </w:t>
            </w:r>
            <w:r w:rsidRPr="00D14AC9">
              <w:rPr>
                <w:rFonts w:ascii="Arial" w:hAnsi="Arial" w:cs="Arial"/>
              </w:rPr>
              <w:t>to develop a clear view of what is required in order to achieve medium and longer term objectives;</w:t>
            </w:r>
          </w:p>
          <w:p w:rsidR="006F7D98" w:rsidRPr="00D14AC9" w:rsidRDefault="006F7D98" w:rsidP="00C22F22">
            <w:pPr>
              <w:pStyle w:val="ListParagraph"/>
              <w:numPr>
                <w:ilvl w:val="0"/>
                <w:numId w:val="35"/>
              </w:numPr>
              <w:spacing w:after="40"/>
              <w:ind w:left="357" w:hanging="357"/>
              <w:rPr>
                <w:rFonts w:ascii="Arial" w:hAnsi="Arial" w:cs="Arial"/>
              </w:rPr>
            </w:pPr>
            <w:r w:rsidRPr="00D14AC9">
              <w:rPr>
                <w:rFonts w:ascii="Arial" w:hAnsi="Arial" w:cs="Arial"/>
              </w:rPr>
              <w:t>Demonstrably understands, identifies with and is committed to the core values of the HSE and places a high emphasis on achieving high standards of excellence;</w:t>
            </w:r>
          </w:p>
          <w:p w:rsidR="006F7D98" w:rsidRPr="00D14AC9" w:rsidRDefault="006F7D98" w:rsidP="00C22F22">
            <w:pPr>
              <w:pStyle w:val="ListParagraph"/>
              <w:numPr>
                <w:ilvl w:val="0"/>
                <w:numId w:val="35"/>
              </w:numPr>
              <w:spacing w:after="40"/>
              <w:ind w:left="357" w:hanging="357"/>
              <w:rPr>
                <w:rFonts w:ascii="Arial" w:hAnsi="Arial" w:cs="Arial"/>
              </w:rPr>
            </w:pPr>
            <w:r w:rsidRPr="00D14AC9">
              <w:rPr>
                <w:rFonts w:ascii="Arial" w:hAnsi="Arial" w:cs="Arial"/>
              </w:rPr>
              <w:lastRenderedPageBreak/>
              <w:t>Has proven ability to organise at a strategic and operational level the necessary people and other resources across a complex network of services so that objectives can be met within budget, to quality standards and within timescales;</w:t>
            </w:r>
          </w:p>
          <w:p w:rsidR="006F7D98" w:rsidRPr="00941F36" w:rsidRDefault="006F7D98" w:rsidP="00C22F22">
            <w:pPr>
              <w:pStyle w:val="ListParagraph"/>
              <w:numPr>
                <w:ilvl w:val="0"/>
                <w:numId w:val="35"/>
              </w:numPr>
              <w:spacing w:after="40"/>
              <w:ind w:left="357" w:hanging="357"/>
              <w:rPr>
                <w:rFonts w:ascii="Arial" w:hAnsi="Arial" w:cs="Arial"/>
                <w:b/>
                <w:i/>
              </w:rPr>
            </w:pPr>
            <w:r w:rsidRPr="00745C57">
              <w:rPr>
                <w:rFonts w:ascii="Arial" w:hAnsi="Arial" w:cs="Arial"/>
              </w:rPr>
              <w:t xml:space="preserve">Knowledge of </w:t>
            </w:r>
            <w:r w:rsidR="00CA3BE3">
              <w:rPr>
                <w:rFonts w:ascii="Arial" w:hAnsi="Arial" w:cs="Arial"/>
              </w:rPr>
              <w:t>Infrastructure Guidelines (</w:t>
            </w:r>
            <w:r w:rsidRPr="00745C57">
              <w:rPr>
                <w:rFonts w:ascii="Arial" w:hAnsi="Arial" w:cs="Arial"/>
              </w:rPr>
              <w:t>Public Spending Code</w:t>
            </w:r>
            <w:r w:rsidR="00CA3BE3">
              <w:rPr>
                <w:rFonts w:ascii="Arial" w:hAnsi="Arial" w:cs="Arial"/>
              </w:rPr>
              <w:t>)</w:t>
            </w:r>
            <w:r w:rsidRPr="00745C57">
              <w:rPr>
                <w:rFonts w:ascii="Arial" w:hAnsi="Arial" w:cs="Arial"/>
              </w:rPr>
              <w:t xml:space="preserve"> </w:t>
            </w:r>
          </w:p>
          <w:p w:rsidR="00903ACE" w:rsidRDefault="00903ACE" w:rsidP="006F7D98">
            <w:pPr>
              <w:tabs>
                <w:tab w:val="num" w:pos="823"/>
              </w:tabs>
              <w:rPr>
                <w:rFonts w:ascii="Arial" w:hAnsi="Arial" w:cs="Arial"/>
                <w:b/>
                <w:bCs/>
              </w:rPr>
            </w:pPr>
          </w:p>
          <w:p w:rsidR="006F7D98" w:rsidRDefault="006F7D98" w:rsidP="006F7D98">
            <w:pPr>
              <w:spacing w:after="120"/>
              <w:rPr>
                <w:rFonts w:ascii="Arial" w:hAnsi="Arial" w:cs="Arial"/>
                <w:b/>
                <w:iCs/>
              </w:rPr>
            </w:pPr>
            <w:r>
              <w:rPr>
                <w:rFonts w:ascii="Arial" w:hAnsi="Arial" w:cs="Arial"/>
                <w:b/>
                <w:iCs/>
              </w:rPr>
              <w:t>Leadership and Direction</w:t>
            </w:r>
          </w:p>
          <w:p w:rsidR="006F7D98" w:rsidRDefault="006F7D98" w:rsidP="00C22F22">
            <w:pPr>
              <w:numPr>
                <w:ilvl w:val="0"/>
                <w:numId w:val="35"/>
              </w:numPr>
              <w:spacing w:after="40"/>
              <w:ind w:left="357" w:hanging="357"/>
              <w:jc w:val="both"/>
              <w:rPr>
                <w:rFonts w:ascii="Arial" w:hAnsi="Arial" w:cs="Arial"/>
                <w:iCs/>
              </w:rPr>
            </w:pPr>
            <w:r>
              <w:rPr>
                <w:rFonts w:ascii="Arial" w:hAnsi="Arial" w:cs="Arial"/>
                <w:iCs/>
              </w:rPr>
              <w:t>Remains fully informed in a dynamic and challenging environment, while at the same time having a clear view of what changes are required in order to achieve immediate and long term corporate objectives</w:t>
            </w:r>
          </w:p>
          <w:p w:rsidR="006F7D98" w:rsidRDefault="006F7D98" w:rsidP="00C22F22">
            <w:pPr>
              <w:numPr>
                <w:ilvl w:val="0"/>
                <w:numId w:val="35"/>
              </w:numPr>
              <w:spacing w:after="40"/>
              <w:ind w:left="357" w:hanging="357"/>
              <w:jc w:val="both"/>
              <w:rPr>
                <w:rFonts w:ascii="Arial" w:hAnsi="Arial" w:cs="Arial"/>
                <w:iCs/>
              </w:rPr>
            </w:pPr>
            <w:r>
              <w:rPr>
                <w:rFonts w:ascii="Arial" w:hAnsi="Arial" w:cs="Arial"/>
                <w:iCs/>
              </w:rPr>
              <w:t>Is an effective leader and a positive driver for change; transforms the vision into a framework and structures for moving forward.</w:t>
            </w:r>
          </w:p>
          <w:p w:rsidR="006F7D98" w:rsidRDefault="006F7D98" w:rsidP="00C22F22">
            <w:pPr>
              <w:numPr>
                <w:ilvl w:val="0"/>
                <w:numId w:val="35"/>
              </w:numPr>
              <w:spacing w:after="40"/>
              <w:ind w:left="357" w:hanging="357"/>
              <w:jc w:val="both"/>
              <w:rPr>
                <w:rFonts w:ascii="Arial" w:hAnsi="Arial" w:cs="Arial"/>
                <w:iCs/>
              </w:rPr>
            </w:pPr>
            <w:r>
              <w:rPr>
                <w:rFonts w:ascii="Arial" w:hAnsi="Arial" w:cs="Arial"/>
                <w:iCs/>
              </w:rPr>
              <w:t>Balances change with continuity – continually strives to improve service delivery, to create a work environment that encourages creative thinking and to maintain focus, intensity and persistence even under increasingly complex and demanding conditions.</w:t>
            </w:r>
          </w:p>
          <w:p w:rsidR="006F7D98" w:rsidRDefault="006F7D98" w:rsidP="006F7D98">
            <w:pPr>
              <w:rPr>
                <w:rFonts w:ascii="Arial" w:hAnsi="Arial" w:cs="Arial"/>
                <w:b/>
                <w:iCs/>
              </w:rPr>
            </w:pPr>
          </w:p>
          <w:p w:rsidR="006F7D98" w:rsidRDefault="006F7D98" w:rsidP="006F7D98">
            <w:pPr>
              <w:spacing w:after="120"/>
              <w:rPr>
                <w:rFonts w:ascii="Arial" w:hAnsi="Arial" w:cs="Arial"/>
                <w:b/>
                <w:iCs/>
              </w:rPr>
            </w:pPr>
            <w:r>
              <w:rPr>
                <w:rFonts w:ascii="Arial" w:hAnsi="Arial" w:cs="Arial"/>
                <w:b/>
                <w:iCs/>
              </w:rPr>
              <w:t>Working With and Through Others – Influencing to Achieve</w:t>
            </w:r>
          </w:p>
          <w:p w:rsidR="006F7D98" w:rsidRDefault="006F7D98" w:rsidP="006F7D98">
            <w:pPr>
              <w:numPr>
                <w:ilvl w:val="0"/>
                <w:numId w:val="35"/>
              </w:numPr>
              <w:spacing w:after="40"/>
              <w:jc w:val="both"/>
              <w:rPr>
                <w:rFonts w:ascii="Arial" w:hAnsi="Arial" w:cs="Arial"/>
                <w:iCs/>
              </w:rPr>
            </w:pPr>
            <w:r>
              <w:rPr>
                <w:rFonts w:ascii="Arial" w:hAnsi="Arial" w:cs="Arial"/>
                <w:iCs/>
              </w:rPr>
              <w:t>Demonstrates the ability to work independently as well as work with a wider multidisciplinary / multi-agency team in a complex and changing environment.</w:t>
            </w:r>
          </w:p>
          <w:p w:rsidR="006F7D98" w:rsidRDefault="006F7D98" w:rsidP="006F7D98">
            <w:pPr>
              <w:numPr>
                <w:ilvl w:val="0"/>
                <w:numId w:val="35"/>
              </w:numPr>
              <w:spacing w:after="40"/>
              <w:jc w:val="both"/>
              <w:rPr>
                <w:rFonts w:ascii="Arial" w:hAnsi="Arial" w:cs="Arial"/>
                <w:iCs/>
              </w:rPr>
            </w:pPr>
            <w:r>
              <w:rPr>
                <w:rFonts w:ascii="Arial" w:hAnsi="Arial" w:cs="Arial"/>
                <w:iCs/>
              </w:rPr>
              <w:t>Is persuasive and effectively sells the vision; commands attention and inspires confidence.</w:t>
            </w:r>
          </w:p>
          <w:p w:rsidR="006F7D98" w:rsidRDefault="006F7D98" w:rsidP="006F7D98">
            <w:pPr>
              <w:numPr>
                <w:ilvl w:val="0"/>
                <w:numId w:val="35"/>
              </w:numPr>
              <w:spacing w:after="40"/>
              <w:jc w:val="both"/>
              <w:rPr>
                <w:rFonts w:ascii="Arial" w:hAnsi="Arial" w:cs="Arial"/>
                <w:iCs/>
              </w:rPr>
            </w:pPr>
            <w:r>
              <w:rPr>
                <w:rFonts w:ascii="Arial" w:hAnsi="Arial" w:cs="Arial"/>
                <w:iCs/>
              </w:rPr>
              <w:t>Sets high standards for the team and puts their work and the work of the organisation into meaningful context.</w:t>
            </w:r>
          </w:p>
          <w:p w:rsidR="006F7D98" w:rsidRDefault="006F7D98" w:rsidP="006F7D98">
            <w:pPr>
              <w:numPr>
                <w:ilvl w:val="0"/>
                <w:numId w:val="35"/>
              </w:numPr>
              <w:spacing w:after="40"/>
              <w:jc w:val="both"/>
              <w:rPr>
                <w:rFonts w:ascii="Arial" w:hAnsi="Arial" w:cs="Arial"/>
                <w:iCs/>
              </w:rPr>
            </w:pPr>
            <w:r>
              <w:rPr>
                <w:rFonts w:ascii="Arial" w:hAnsi="Arial" w:cs="Arial"/>
                <w:iCs/>
              </w:rPr>
              <w:t>Have excellent influencing and negotiation skills.</w:t>
            </w:r>
          </w:p>
          <w:p w:rsidR="006F7D98" w:rsidRDefault="006F7D98" w:rsidP="006F7D98">
            <w:pPr>
              <w:rPr>
                <w:rFonts w:ascii="Arial" w:hAnsi="Arial" w:cs="Arial"/>
                <w:iCs/>
              </w:rPr>
            </w:pPr>
          </w:p>
          <w:p w:rsidR="006F7D98" w:rsidRDefault="006F7D98" w:rsidP="006F7D98">
            <w:pPr>
              <w:spacing w:after="120"/>
              <w:rPr>
                <w:rFonts w:ascii="Arial" w:hAnsi="Arial" w:cs="Arial"/>
                <w:b/>
                <w:iCs/>
              </w:rPr>
            </w:pPr>
            <w:r>
              <w:rPr>
                <w:rFonts w:ascii="Arial" w:hAnsi="Arial" w:cs="Arial"/>
                <w:b/>
                <w:iCs/>
              </w:rPr>
              <w:t>Managing and Delivering Results – Operational Excellence</w:t>
            </w:r>
          </w:p>
          <w:p w:rsidR="006F7D98" w:rsidRDefault="006F7D98" w:rsidP="006F7D98">
            <w:pPr>
              <w:numPr>
                <w:ilvl w:val="0"/>
                <w:numId w:val="35"/>
              </w:numPr>
              <w:spacing w:after="40"/>
              <w:jc w:val="both"/>
              <w:rPr>
                <w:rFonts w:ascii="Arial" w:hAnsi="Arial" w:cs="Arial"/>
                <w:iCs/>
              </w:rPr>
            </w:pPr>
            <w:r>
              <w:rPr>
                <w:rFonts w:ascii="Arial" w:hAnsi="Arial" w:cs="Arial"/>
                <w:iCs/>
              </w:rPr>
              <w:t>Places strong emphasis on achieving high standards of excellence.</w:t>
            </w:r>
          </w:p>
          <w:p w:rsidR="006F7D98" w:rsidRPr="00745C57" w:rsidRDefault="006F7D98" w:rsidP="006F7D98">
            <w:pPr>
              <w:numPr>
                <w:ilvl w:val="0"/>
                <w:numId w:val="35"/>
              </w:numPr>
              <w:spacing w:after="40"/>
              <w:jc w:val="both"/>
              <w:rPr>
                <w:rFonts w:ascii="Arial" w:hAnsi="Arial" w:cs="Arial"/>
                <w:iCs/>
              </w:rPr>
            </w:pPr>
            <w:r>
              <w:rPr>
                <w:rFonts w:ascii="Arial" w:hAnsi="Arial" w:cs="Arial"/>
              </w:rPr>
              <w:t>Ability to develop / implement strategic action plans and programmes.</w:t>
            </w:r>
          </w:p>
          <w:p w:rsidR="006F7D98" w:rsidRDefault="006F7D98" w:rsidP="006F7D98">
            <w:pPr>
              <w:numPr>
                <w:ilvl w:val="0"/>
                <w:numId w:val="35"/>
              </w:numPr>
              <w:spacing w:after="40"/>
              <w:jc w:val="both"/>
              <w:rPr>
                <w:rFonts w:ascii="Arial" w:hAnsi="Arial" w:cs="Arial"/>
                <w:iCs/>
              </w:rPr>
            </w:pPr>
            <w:r>
              <w:rPr>
                <w:rFonts w:ascii="Arial" w:hAnsi="Arial" w:cs="Arial"/>
                <w:iCs/>
              </w:rPr>
              <w:t>Commits a high degree of energy to well directed activities and looks for and seizes opportunities that are beneficial to achieving organisation goals.</w:t>
            </w:r>
          </w:p>
          <w:p w:rsidR="006F7D98" w:rsidRDefault="006F7D98" w:rsidP="006F7D98">
            <w:pPr>
              <w:numPr>
                <w:ilvl w:val="0"/>
                <w:numId w:val="35"/>
              </w:numPr>
              <w:spacing w:after="40"/>
              <w:jc w:val="both"/>
              <w:rPr>
                <w:rFonts w:ascii="Arial" w:hAnsi="Arial" w:cs="Arial"/>
                <w:iCs/>
              </w:rPr>
            </w:pPr>
            <w:r>
              <w:rPr>
                <w:rFonts w:ascii="Arial" w:hAnsi="Arial" w:cs="Arial"/>
                <w:iCs/>
              </w:rPr>
              <w:t>Perseveres and sees tasks through.</w:t>
            </w:r>
          </w:p>
          <w:p w:rsidR="006F7D98" w:rsidRDefault="006F7D98" w:rsidP="006F7D98">
            <w:pPr>
              <w:numPr>
                <w:ilvl w:val="0"/>
                <w:numId w:val="35"/>
              </w:numPr>
              <w:spacing w:after="40"/>
              <w:jc w:val="both"/>
              <w:rPr>
                <w:rFonts w:ascii="Arial" w:hAnsi="Arial" w:cs="Arial"/>
                <w:iCs/>
              </w:rPr>
            </w:pPr>
            <w:r>
              <w:rPr>
                <w:rFonts w:ascii="Arial" w:hAnsi="Arial" w:cs="Arial"/>
                <w:iCs/>
              </w:rPr>
              <w:t xml:space="preserve">Champions measurement on delivery of results and is willing to take personal </w:t>
            </w:r>
            <w:r w:rsidRPr="00DD11CA">
              <w:rPr>
                <w:rFonts w:ascii="Arial" w:hAnsi="Arial" w:cs="Arial"/>
                <w:iCs/>
              </w:rPr>
              <w:t>responsibility to initiate activities and drive objectives through to a conclusion.</w:t>
            </w:r>
          </w:p>
          <w:p w:rsidR="006F7D98" w:rsidRPr="009F6E82" w:rsidRDefault="006F7D98" w:rsidP="006F7D98">
            <w:pPr>
              <w:pStyle w:val="ListParagraph"/>
              <w:numPr>
                <w:ilvl w:val="0"/>
                <w:numId w:val="35"/>
              </w:numPr>
              <w:spacing w:after="40"/>
              <w:rPr>
                <w:rFonts w:ascii="Arial" w:hAnsi="Arial" w:cs="Arial"/>
                <w:iCs/>
              </w:rPr>
            </w:pPr>
            <w:r w:rsidRPr="009F6E82">
              <w:rPr>
                <w:rFonts w:ascii="Arial" w:hAnsi="Arial" w:cs="Arial"/>
                <w:iCs/>
              </w:rPr>
              <w:t>Show a strong degree of self-sufficiency, being capable of personally pushing proposals and recommending decisions on a proactive basis while actively suggesting improvements and adapting readily to change;</w:t>
            </w:r>
          </w:p>
          <w:p w:rsidR="006F7D98" w:rsidRDefault="006F7D98" w:rsidP="006F7D98">
            <w:pPr>
              <w:pStyle w:val="ListParagraph"/>
              <w:numPr>
                <w:ilvl w:val="0"/>
                <w:numId w:val="35"/>
              </w:numPr>
              <w:spacing w:after="40"/>
              <w:rPr>
                <w:rFonts w:ascii="Arial" w:hAnsi="Arial" w:cs="Arial"/>
                <w:iCs/>
              </w:rPr>
            </w:pPr>
            <w:r w:rsidRPr="009F6E82">
              <w:rPr>
                <w:rFonts w:ascii="Arial" w:hAnsi="Arial" w:cs="Arial"/>
                <w:iCs/>
              </w:rPr>
              <w:t>Ability to ensure the achievement of medium and long term goals while also managing short term goals and priorities</w:t>
            </w:r>
          </w:p>
          <w:p w:rsidR="00CA3BE3" w:rsidRPr="00EF2368" w:rsidRDefault="00CA3BE3" w:rsidP="009F1516">
            <w:pPr>
              <w:numPr>
                <w:ilvl w:val="0"/>
                <w:numId w:val="35"/>
              </w:numPr>
              <w:jc w:val="both"/>
              <w:rPr>
                <w:rFonts w:ascii="Arial" w:hAnsi="Arial" w:cs="Arial"/>
                <w:iCs/>
              </w:rPr>
            </w:pPr>
            <w:r w:rsidRPr="00EF2368">
              <w:rPr>
                <w:rFonts w:ascii="Arial" w:hAnsi="Arial" w:cs="Arial"/>
              </w:rPr>
              <w:t>Adequately identifies, manages and reports on risk within area of responsibility</w:t>
            </w:r>
            <w:r>
              <w:rPr>
                <w:rFonts w:ascii="Arial" w:hAnsi="Arial" w:cs="Arial"/>
              </w:rPr>
              <w:t>.</w:t>
            </w:r>
          </w:p>
          <w:p w:rsidR="00D87190" w:rsidRDefault="00D87190" w:rsidP="009F1516">
            <w:pPr>
              <w:rPr>
                <w:rFonts w:ascii="Arial" w:hAnsi="Arial" w:cs="Arial"/>
                <w:iCs/>
              </w:rPr>
            </w:pPr>
          </w:p>
          <w:p w:rsidR="006F7D98" w:rsidRDefault="006F7D98" w:rsidP="009F1516">
            <w:pPr>
              <w:rPr>
                <w:rFonts w:ascii="Arial" w:hAnsi="Arial" w:cs="Arial"/>
                <w:b/>
                <w:iCs/>
              </w:rPr>
            </w:pPr>
            <w:r>
              <w:rPr>
                <w:rFonts w:ascii="Arial" w:hAnsi="Arial" w:cs="Arial"/>
                <w:b/>
                <w:iCs/>
              </w:rPr>
              <w:t>Critical Analysis and Decision Making</w:t>
            </w:r>
          </w:p>
          <w:p w:rsidR="006F7D98" w:rsidRDefault="006F7D98" w:rsidP="009F1516">
            <w:pPr>
              <w:numPr>
                <w:ilvl w:val="0"/>
                <w:numId w:val="35"/>
              </w:numPr>
              <w:jc w:val="both"/>
              <w:rPr>
                <w:rFonts w:ascii="Arial" w:hAnsi="Arial" w:cs="Arial"/>
                <w:iCs/>
              </w:rPr>
            </w:pPr>
            <w:r>
              <w:rPr>
                <w:rFonts w:ascii="Arial" w:hAnsi="Arial" w:cs="Arial"/>
                <w:iCs/>
              </w:rPr>
              <w:t xml:space="preserve">Has the ability to rapidly assimilate and analyse complex information; considers the impact of decisions before taking action; anticipates problems. </w:t>
            </w:r>
          </w:p>
          <w:p w:rsidR="006F7D98" w:rsidRDefault="006F7D98" w:rsidP="009F1516">
            <w:pPr>
              <w:numPr>
                <w:ilvl w:val="0"/>
                <w:numId w:val="35"/>
              </w:numPr>
              <w:jc w:val="both"/>
              <w:rPr>
                <w:rFonts w:ascii="Arial" w:hAnsi="Arial" w:cs="Arial"/>
                <w:iCs/>
              </w:rPr>
            </w:pPr>
            <w:r>
              <w:rPr>
                <w:rFonts w:ascii="Arial" w:hAnsi="Arial" w:cs="Arial"/>
                <w:iCs/>
              </w:rPr>
              <w:t xml:space="preserve">Recognises when to involve other parties at the appropriate time and level. </w:t>
            </w:r>
          </w:p>
          <w:p w:rsidR="006F7D98" w:rsidRPr="009F6E82" w:rsidRDefault="006F7D98" w:rsidP="009F1516">
            <w:pPr>
              <w:numPr>
                <w:ilvl w:val="0"/>
                <w:numId w:val="35"/>
              </w:numPr>
              <w:jc w:val="both"/>
              <w:rPr>
                <w:rFonts w:ascii="Arial" w:hAnsi="Arial" w:cs="Arial"/>
                <w:iCs/>
              </w:rPr>
            </w:pPr>
            <w:r w:rsidRPr="009F6E82">
              <w:rPr>
                <w:rFonts w:ascii="Arial" w:hAnsi="Arial" w:cs="Arial"/>
                <w:iCs/>
              </w:rPr>
              <w:t>Makes timely decisions and stands by those decisions as required.</w:t>
            </w:r>
          </w:p>
          <w:p w:rsidR="00D87190" w:rsidRDefault="00D87190" w:rsidP="009F1516">
            <w:pPr>
              <w:rPr>
                <w:rFonts w:ascii="Arial" w:hAnsi="Arial" w:cs="Arial"/>
                <w:iCs/>
              </w:rPr>
            </w:pPr>
          </w:p>
          <w:p w:rsidR="006F7D98" w:rsidRDefault="006F7D98" w:rsidP="009F1516">
            <w:pPr>
              <w:rPr>
                <w:rFonts w:ascii="Arial" w:hAnsi="Arial" w:cs="Arial"/>
                <w:b/>
                <w:iCs/>
              </w:rPr>
            </w:pPr>
            <w:r>
              <w:rPr>
                <w:rFonts w:ascii="Arial" w:hAnsi="Arial" w:cs="Arial"/>
                <w:b/>
                <w:iCs/>
              </w:rPr>
              <w:t xml:space="preserve">Building </w:t>
            </w:r>
            <w:r w:rsidR="009F45F4">
              <w:rPr>
                <w:rFonts w:ascii="Arial" w:hAnsi="Arial" w:cs="Arial"/>
                <w:b/>
                <w:iCs/>
              </w:rPr>
              <w:t xml:space="preserve">and Maintaining </w:t>
            </w:r>
            <w:r>
              <w:rPr>
                <w:rFonts w:ascii="Arial" w:hAnsi="Arial" w:cs="Arial"/>
                <w:b/>
                <w:iCs/>
              </w:rPr>
              <w:t>Relationships / Communication</w:t>
            </w:r>
          </w:p>
          <w:p w:rsidR="006F7D98" w:rsidRDefault="006F7D98" w:rsidP="009F1516">
            <w:pPr>
              <w:numPr>
                <w:ilvl w:val="0"/>
                <w:numId w:val="35"/>
              </w:numPr>
              <w:jc w:val="both"/>
              <w:rPr>
                <w:rFonts w:ascii="Arial" w:hAnsi="Arial" w:cs="Arial"/>
                <w:iCs/>
              </w:rPr>
            </w:pPr>
            <w:r>
              <w:rPr>
                <w:rFonts w:ascii="Arial" w:hAnsi="Arial" w:cs="Arial"/>
                <w:iCs/>
              </w:rPr>
              <w:t>Possesses highly effective interpersonal and communication skills to establish and develop trust based, high-stake partnerships and relationships with a range of external partners and stakeholders.</w:t>
            </w:r>
          </w:p>
          <w:p w:rsidR="006F7D98" w:rsidRDefault="006F7D98" w:rsidP="006F7D98">
            <w:pPr>
              <w:numPr>
                <w:ilvl w:val="0"/>
                <w:numId w:val="35"/>
              </w:numPr>
              <w:spacing w:after="40"/>
              <w:jc w:val="both"/>
              <w:rPr>
                <w:rFonts w:ascii="Arial" w:hAnsi="Arial" w:cs="Arial"/>
                <w:iCs/>
              </w:rPr>
            </w:pPr>
            <w:r>
              <w:rPr>
                <w:rFonts w:ascii="Arial" w:hAnsi="Arial" w:cs="Arial"/>
                <w:iCs/>
              </w:rPr>
              <w:t>Is capable of promoting organisational cohesion and the pursuit of excellence through first-class relationship management practices throughout all levels of the service.</w:t>
            </w:r>
          </w:p>
          <w:p w:rsidR="006F7D98" w:rsidRDefault="006F7D98" w:rsidP="006F7D98">
            <w:pPr>
              <w:numPr>
                <w:ilvl w:val="0"/>
                <w:numId w:val="35"/>
              </w:numPr>
              <w:spacing w:after="40"/>
              <w:jc w:val="both"/>
              <w:rPr>
                <w:rFonts w:ascii="Arial" w:hAnsi="Arial" w:cs="Arial"/>
                <w:iCs/>
              </w:rPr>
            </w:pPr>
            <w:r>
              <w:rPr>
                <w:rFonts w:ascii="Arial" w:hAnsi="Arial" w:cs="Arial"/>
                <w:iCs/>
              </w:rPr>
              <w:t>Has a strong results focus and ability to achieve results through collaborative working</w:t>
            </w:r>
          </w:p>
          <w:p w:rsidR="006F7D98" w:rsidRDefault="006F7D98" w:rsidP="006F7D98">
            <w:pPr>
              <w:numPr>
                <w:ilvl w:val="0"/>
                <w:numId w:val="35"/>
              </w:numPr>
              <w:spacing w:after="40"/>
              <w:jc w:val="both"/>
              <w:rPr>
                <w:rFonts w:ascii="Arial" w:hAnsi="Arial" w:cs="Arial"/>
                <w:iCs/>
              </w:rPr>
            </w:pPr>
            <w:r>
              <w:rPr>
                <w:rFonts w:ascii="Arial" w:hAnsi="Arial" w:cs="Arial"/>
                <w:iCs/>
              </w:rPr>
              <w:t>Possesses the ability to explain, advocate and express facts and ideas in a convincing manner, and actively liaise with individuals and groups internally and externally.</w:t>
            </w:r>
          </w:p>
          <w:p w:rsidR="006F7D98" w:rsidRDefault="006F7D98" w:rsidP="006F7D98">
            <w:pPr>
              <w:numPr>
                <w:ilvl w:val="0"/>
                <w:numId w:val="35"/>
              </w:numPr>
              <w:spacing w:after="40"/>
              <w:jc w:val="both"/>
              <w:rPr>
                <w:rFonts w:ascii="Arial" w:hAnsi="Arial" w:cs="Arial"/>
                <w:iCs/>
              </w:rPr>
            </w:pPr>
            <w:r>
              <w:rPr>
                <w:rFonts w:ascii="Arial" w:hAnsi="Arial" w:cs="Arial"/>
                <w:iCs/>
              </w:rPr>
              <w:lastRenderedPageBreak/>
              <w:t>Is committed to working co-operatively with and influencing senior management colleagues to drive forward the reform agenda.</w:t>
            </w:r>
          </w:p>
          <w:p w:rsidR="006F7D98" w:rsidRPr="009F6E82" w:rsidRDefault="006F7D98" w:rsidP="006F7D98">
            <w:pPr>
              <w:numPr>
                <w:ilvl w:val="0"/>
                <w:numId w:val="35"/>
              </w:numPr>
              <w:spacing w:after="40"/>
              <w:jc w:val="both"/>
              <w:rPr>
                <w:rFonts w:ascii="Arial" w:hAnsi="Arial" w:cs="Arial"/>
                <w:iCs/>
              </w:rPr>
            </w:pPr>
            <w:r>
              <w:rPr>
                <w:rFonts w:ascii="Arial" w:hAnsi="Arial" w:cs="Arial"/>
                <w:iCs/>
              </w:rPr>
              <w:t xml:space="preserve">Is committed to building a professional network to remain up-to-date with and influence internal and </w:t>
            </w:r>
            <w:r w:rsidRPr="009F6E82">
              <w:rPr>
                <w:rFonts w:ascii="Arial" w:hAnsi="Arial" w:cs="Arial"/>
                <w:iCs/>
              </w:rPr>
              <w:t xml:space="preserve">external politics. </w:t>
            </w:r>
          </w:p>
          <w:p w:rsidR="006F7D98" w:rsidRPr="00025C11" w:rsidRDefault="006F7D98" w:rsidP="006F7D98">
            <w:pPr>
              <w:numPr>
                <w:ilvl w:val="0"/>
                <w:numId w:val="35"/>
              </w:numPr>
              <w:autoSpaceDE w:val="0"/>
              <w:autoSpaceDN w:val="0"/>
              <w:adjustRightInd w:val="0"/>
              <w:spacing w:after="40"/>
              <w:rPr>
                <w:rFonts w:ascii="Arial" w:hAnsi="Arial" w:cs="Arial"/>
              </w:rPr>
            </w:pPr>
            <w:r w:rsidRPr="00025C11">
              <w:rPr>
                <w:rFonts w:ascii="Arial" w:hAnsi="Arial" w:cs="Arial"/>
              </w:rPr>
              <w:t>Has the ability to support the development of an effective team.</w:t>
            </w:r>
          </w:p>
          <w:p w:rsidR="006F7D98" w:rsidRPr="009F6E82" w:rsidRDefault="006F7D98" w:rsidP="006F7D98">
            <w:pPr>
              <w:pStyle w:val="ListParagraph"/>
              <w:numPr>
                <w:ilvl w:val="0"/>
                <w:numId w:val="35"/>
              </w:numPr>
              <w:spacing w:after="40"/>
              <w:rPr>
                <w:rFonts w:ascii="Arial" w:hAnsi="Arial" w:cs="Arial"/>
              </w:rPr>
            </w:pPr>
            <w:r w:rsidRPr="009F6E82">
              <w:rPr>
                <w:rFonts w:ascii="Arial" w:hAnsi="Arial" w:cs="Arial"/>
              </w:rPr>
              <w:t>The ability to work effectively across several different service delivery units to incorporate diverse multi care group requirements into a comprehensive integrated plan;</w:t>
            </w:r>
          </w:p>
          <w:p w:rsidR="006F7D98" w:rsidRPr="009F6E82" w:rsidRDefault="006F7D98" w:rsidP="006F7D98">
            <w:pPr>
              <w:pStyle w:val="ListParagraph"/>
              <w:numPr>
                <w:ilvl w:val="0"/>
                <w:numId w:val="35"/>
              </w:numPr>
              <w:spacing w:after="40"/>
              <w:rPr>
                <w:rFonts w:ascii="Arial" w:hAnsi="Arial" w:cs="Arial"/>
              </w:rPr>
            </w:pPr>
            <w:r w:rsidRPr="009F6E82">
              <w:rPr>
                <w:rFonts w:ascii="Arial" w:hAnsi="Arial" w:cs="Arial"/>
              </w:rPr>
              <w:t>A proven ability to organi</w:t>
            </w:r>
            <w:r>
              <w:rPr>
                <w:rFonts w:ascii="Arial" w:hAnsi="Arial" w:cs="Arial"/>
              </w:rPr>
              <w:t>s</w:t>
            </w:r>
            <w:r w:rsidRPr="009F6E82">
              <w:rPr>
                <w:rFonts w:ascii="Arial" w:hAnsi="Arial" w:cs="Arial"/>
              </w:rPr>
              <w:t>e at a strategic and operational level the necessary people and other resources across a complex network of services so that objectives can be met within budget, to quality standards and within timescales;</w:t>
            </w:r>
          </w:p>
          <w:p w:rsidR="006F7D98" w:rsidRDefault="006F7D98" w:rsidP="006F7D98">
            <w:pPr>
              <w:jc w:val="both"/>
              <w:rPr>
                <w:rFonts w:ascii="Arial" w:hAnsi="Arial" w:cs="Arial"/>
                <w:iCs/>
              </w:rPr>
            </w:pPr>
          </w:p>
          <w:p w:rsidR="006F7D98" w:rsidRDefault="006F7D98" w:rsidP="006F7D98">
            <w:pPr>
              <w:spacing w:after="120"/>
              <w:rPr>
                <w:rFonts w:ascii="Arial" w:hAnsi="Arial" w:cs="Arial"/>
                <w:b/>
                <w:iCs/>
              </w:rPr>
            </w:pPr>
            <w:r>
              <w:rPr>
                <w:rFonts w:ascii="Arial" w:hAnsi="Arial" w:cs="Arial"/>
                <w:b/>
                <w:iCs/>
              </w:rPr>
              <w:t>Personal Commitment and Motivation</w:t>
            </w:r>
          </w:p>
          <w:p w:rsidR="006F7D98" w:rsidRDefault="006F7D98" w:rsidP="006F7D98">
            <w:pPr>
              <w:numPr>
                <w:ilvl w:val="0"/>
                <w:numId w:val="35"/>
              </w:numPr>
              <w:spacing w:after="40"/>
              <w:jc w:val="both"/>
              <w:rPr>
                <w:rFonts w:ascii="Arial" w:hAnsi="Arial" w:cs="Arial"/>
                <w:iCs/>
              </w:rPr>
            </w:pPr>
            <w:r>
              <w:rPr>
                <w:rFonts w:ascii="Arial" w:hAnsi="Arial" w:cs="Arial"/>
                <w:iCs/>
              </w:rPr>
              <w:t>Is personally committed and motivated for the complex role of Assistant National Director.</w:t>
            </w:r>
          </w:p>
          <w:p w:rsidR="006F7D98" w:rsidRDefault="006F7D98" w:rsidP="006F7D98">
            <w:pPr>
              <w:numPr>
                <w:ilvl w:val="0"/>
                <w:numId w:val="35"/>
              </w:numPr>
              <w:spacing w:after="40"/>
              <w:jc w:val="both"/>
              <w:rPr>
                <w:rFonts w:ascii="Arial" w:hAnsi="Arial" w:cs="Arial"/>
                <w:iCs/>
              </w:rPr>
            </w:pPr>
            <w:r>
              <w:rPr>
                <w:rFonts w:ascii="Arial" w:hAnsi="Arial" w:cs="Arial"/>
                <w:iCs/>
              </w:rPr>
              <w:t>Demonstrates a strong willingness and ability to operate in the flexible manner that is essential for the effective delivery of the role.</w:t>
            </w:r>
          </w:p>
          <w:p w:rsidR="009F45F4" w:rsidRDefault="006F7D98" w:rsidP="006F7D98">
            <w:pPr>
              <w:numPr>
                <w:ilvl w:val="0"/>
                <w:numId w:val="35"/>
              </w:numPr>
              <w:spacing w:after="40"/>
              <w:jc w:val="both"/>
              <w:rPr>
                <w:rFonts w:ascii="Arial" w:hAnsi="Arial" w:cs="Arial"/>
                <w:iCs/>
              </w:rPr>
            </w:pPr>
            <w:r>
              <w:rPr>
                <w:rFonts w:ascii="Arial" w:hAnsi="Arial" w:cs="Arial"/>
                <w:iCs/>
              </w:rPr>
              <w:t>Demonstrates a commitment to further education and learning.</w:t>
            </w:r>
          </w:p>
          <w:p w:rsidR="006F7D98" w:rsidRPr="00D46B51" w:rsidRDefault="006F7D98" w:rsidP="006F7D98">
            <w:pPr>
              <w:numPr>
                <w:ilvl w:val="0"/>
                <w:numId w:val="35"/>
              </w:numPr>
              <w:spacing w:after="40"/>
              <w:jc w:val="both"/>
              <w:rPr>
                <w:rFonts w:ascii="Arial" w:hAnsi="Arial" w:cs="Arial"/>
                <w:iCs/>
              </w:rPr>
            </w:pPr>
            <w:r w:rsidRPr="009F45F4">
              <w:rPr>
                <w:rFonts w:ascii="Arial" w:hAnsi="Arial" w:cs="Arial"/>
              </w:rPr>
              <w:t>Be confident of own judgement and ability to influence others and is capable of coping with stress and pressure of work wi</w:t>
            </w:r>
            <w:r w:rsidR="00D46B51">
              <w:rPr>
                <w:rFonts w:ascii="Arial" w:hAnsi="Arial" w:cs="Arial"/>
              </w:rPr>
              <w:t>thout performance deteriorating.</w:t>
            </w:r>
          </w:p>
          <w:p w:rsidR="00D46B51" w:rsidRPr="009F45F4" w:rsidRDefault="00D46B51" w:rsidP="00D46B51">
            <w:pPr>
              <w:spacing w:after="40"/>
              <w:ind w:left="360"/>
              <w:jc w:val="both"/>
              <w:rPr>
                <w:rFonts w:ascii="Arial" w:hAnsi="Arial" w:cs="Arial"/>
                <w:iCs/>
              </w:rPr>
            </w:pPr>
          </w:p>
        </w:tc>
      </w:tr>
      <w:tr w:rsidR="006F7D98" w:rsidRPr="00E766A5" w:rsidTr="00F6254C">
        <w:tc>
          <w:tcPr>
            <w:tcW w:w="2364" w:type="dxa"/>
          </w:tcPr>
          <w:p w:rsidR="006F7D98" w:rsidRPr="00F6254C" w:rsidRDefault="006F7D98" w:rsidP="006F7D98">
            <w:pPr>
              <w:rPr>
                <w:rFonts w:ascii="Arial" w:hAnsi="Arial" w:cs="Arial"/>
                <w:b/>
                <w:bCs/>
              </w:rPr>
            </w:pPr>
            <w:r w:rsidRPr="00F6254C">
              <w:rPr>
                <w:rFonts w:ascii="Arial" w:hAnsi="Arial" w:cs="Arial"/>
                <w:b/>
                <w:bCs/>
              </w:rPr>
              <w:lastRenderedPageBreak/>
              <w:t>Campaign Specific Selection Process</w:t>
            </w:r>
          </w:p>
          <w:p w:rsidR="006F7D98" w:rsidRPr="00F6254C" w:rsidRDefault="006F7D98" w:rsidP="006F7D98">
            <w:pPr>
              <w:rPr>
                <w:rFonts w:ascii="Arial" w:hAnsi="Arial" w:cs="Arial"/>
                <w:b/>
                <w:bCs/>
              </w:rPr>
            </w:pPr>
          </w:p>
          <w:p w:rsidR="006F7D98" w:rsidRPr="00F6254C" w:rsidRDefault="006F7D98" w:rsidP="006F7D98">
            <w:pPr>
              <w:rPr>
                <w:rFonts w:ascii="Arial" w:hAnsi="Arial" w:cs="Arial"/>
                <w:b/>
                <w:bCs/>
              </w:rPr>
            </w:pPr>
            <w:r w:rsidRPr="00F6254C">
              <w:rPr>
                <w:rFonts w:ascii="Arial" w:hAnsi="Arial" w:cs="Arial"/>
                <w:b/>
                <w:bCs/>
              </w:rPr>
              <w:t>Ranking/Shortlisting / Interview</w:t>
            </w:r>
          </w:p>
        </w:tc>
        <w:tc>
          <w:tcPr>
            <w:tcW w:w="8256" w:type="dxa"/>
          </w:tcPr>
          <w:p w:rsidR="006F7D98" w:rsidRPr="00F6254C" w:rsidRDefault="006F7D98" w:rsidP="006F7D98">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6F7D98" w:rsidRPr="00F6254C" w:rsidRDefault="006F7D98" w:rsidP="006F7D98">
            <w:pPr>
              <w:rPr>
                <w:rFonts w:ascii="Arial" w:hAnsi="Arial" w:cs="Arial"/>
              </w:rPr>
            </w:pPr>
          </w:p>
          <w:p w:rsidR="006F7D98" w:rsidRPr="003F026C" w:rsidRDefault="006F7D98" w:rsidP="006F7D98">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rsidR="006F7D98" w:rsidRPr="00F6254C" w:rsidRDefault="006F7D98" w:rsidP="006F7D98">
            <w:pPr>
              <w:rPr>
                <w:rFonts w:ascii="Arial" w:hAnsi="Arial" w:cs="Arial"/>
                <w:iCs/>
              </w:rPr>
            </w:pPr>
          </w:p>
          <w:p w:rsidR="006F7D98" w:rsidRDefault="006F7D98" w:rsidP="006F7D98">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rsidR="006F7D98" w:rsidRPr="002E1335" w:rsidRDefault="006F7D98" w:rsidP="006F7D98">
            <w:pPr>
              <w:rPr>
                <w:rFonts w:ascii="Arial" w:hAnsi="Arial" w:cs="Arial"/>
                <w:iCs/>
                <w:highlight w:val="yellow"/>
              </w:rPr>
            </w:pPr>
          </w:p>
        </w:tc>
      </w:tr>
      <w:tr w:rsidR="006F7D98" w:rsidRPr="00FC4A19"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rsidR="006F7D98" w:rsidRPr="009F3F3A" w:rsidRDefault="006F7D98" w:rsidP="006F7D98">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rsidR="006F7D98" w:rsidRPr="009F3F3A" w:rsidRDefault="006F7D98" w:rsidP="006F7D98">
            <w:pPr>
              <w:jc w:val="right"/>
              <w:rPr>
                <w:rFonts w:ascii="Arial" w:hAnsi="Arial" w:cs="Arial"/>
                <w:b/>
                <w:bCs/>
              </w:rPr>
            </w:pPr>
          </w:p>
        </w:tc>
        <w:tc>
          <w:tcPr>
            <w:tcW w:w="8256" w:type="dxa"/>
          </w:tcPr>
          <w:p w:rsidR="006F7D98" w:rsidRPr="009F3F3A" w:rsidRDefault="006F7D98" w:rsidP="006F7D98">
            <w:pPr>
              <w:rPr>
                <w:rFonts w:ascii="Arial" w:hAnsi="Arial" w:cs="Arial"/>
                <w:iCs/>
              </w:rPr>
            </w:pPr>
            <w:r w:rsidRPr="009F3F3A">
              <w:rPr>
                <w:rFonts w:ascii="Arial" w:hAnsi="Arial" w:cs="Arial"/>
                <w:iCs/>
              </w:rPr>
              <w:t>The HSE is an equal opportunities employer.</w:t>
            </w:r>
          </w:p>
          <w:p w:rsidR="006F7D98" w:rsidRPr="009F3F3A" w:rsidRDefault="006F7D98" w:rsidP="006F7D98">
            <w:pPr>
              <w:rPr>
                <w:rFonts w:ascii="Arial" w:hAnsi="Arial" w:cs="Arial"/>
                <w:color w:val="000000"/>
                <w:shd w:val="clear" w:color="auto" w:fill="FFFFFF"/>
              </w:rPr>
            </w:pPr>
          </w:p>
          <w:p w:rsidR="006F7D98" w:rsidRPr="009F3F3A" w:rsidRDefault="006F7D98" w:rsidP="006F7D98">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6F7D98" w:rsidRPr="009F3F3A" w:rsidRDefault="006F7D98" w:rsidP="006F7D98">
            <w:pPr>
              <w:rPr>
                <w:rFonts w:ascii="Arial" w:hAnsi="Arial" w:cs="Arial"/>
                <w:color w:val="000000"/>
                <w:shd w:val="clear" w:color="auto" w:fill="FFFFFF"/>
              </w:rPr>
            </w:pPr>
          </w:p>
          <w:p w:rsidR="006F7D98" w:rsidRPr="009F3F3A" w:rsidRDefault="006F7D98" w:rsidP="006F7D98">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6F7D98" w:rsidRPr="009F3F3A" w:rsidRDefault="006F7D98" w:rsidP="006F7D98">
            <w:pPr>
              <w:rPr>
                <w:rFonts w:ascii="Arial" w:hAnsi="Arial" w:cs="Arial"/>
                <w:color w:val="000000"/>
                <w:shd w:val="clear" w:color="auto" w:fill="FFFFFF"/>
              </w:rPr>
            </w:pPr>
          </w:p>
          <w:p w:rsidR="006F7D98" w:rsidRPr="009F3F3A" w:rsidRDefault="006F7D98" w:rsidP="006F7D98">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rsidR="006F7D98" w:rsidRPr="009F3F3A" w:rsidRDefault="006F7D98" w:rsidP="006F7D98">
            <w:pPr>
              <w:rPr>
                <w:rFonts w:ascii="Arial" w:hAnsi="Arial" w:cs="Arial"/>
                <w:color w:val="000000"/>
                <w:shd w:val="clear" w:color="auto" w:fill="FFFFFF"/>
              </w:rPr>
            </w:pPr>
          </w:p>
          <w:p w:rsidR="006F7D98" w:rsidRDefault="006F7D98" w:rsidP="006F7D98">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9" w:history="1">
              <w:r w:rsidRPr="000B3BA1">
                <w:rPr>
                  <w:rStyle w:val="Hyperlink"/>
                  <w:rFonts w:ascii="Arial" w:hAnsi="Arial" w:cs="Arial"/>
                </w:rPr>
                <w:t>Diversity, Equality and Inclusion</w:t>
              </w:r>
            </w:hyperlink>
            <w:r w:rsidRPr="009F3F3A">
              <w:rPr>
                <w:rFonts w:ascii="Arial" w:hAnsi="Arial" w:cs="Arial"/>
              </w:rPr>
              <w:t xml:space="preserve"> </w:t>
            </w:r>
          </w:p>
          <w:p w:rsidR="006F7D98" w:rsidRPr="009F3F3A" w:rsidRDefault="006F7D98" w:rsidP="006F7D98">
            <w:pPr>
              <w:rPr>
                <w:rFonts w:ascii="Arial" w:hAnsi="Arial" w:cs="Arial"/>
              </w:rPr>
            </w:pPr>
          </w:p>
        </w:tc>
      </w:tr>
      <w:tr w:rsidR="006F7D98" w:rsidRPr="00E766A5" w:rsidTr="00F6254C">
        <w:tc>
          <w:tcPr>
            <w:tcW w:w="2364" w:type="dxa"/>
          </w:tcPr>
          <w:p w:rsidR="006F7D98" w:rsidRPr="00F6254C" w:rsidRDefault="006F7D98" w:rsidP="006F7D98">
            <w:pPr>
              <w:rPr>
                <w:rFonts w:ascii="Arial" w:hAnsi="Arial" w:cs="Arial"/>
                <w:b/>
                <w:bCs/>
              </w:rPr>
            </w:pPr>
            <w:r w:rsidRPr="00F6254C">
              <w:rPr>
                <w:rFonts w:ascii="Arial" w:hAnsi="Arial" w:cs="Arial"/>
                <w:b/>
                <w:bCs/>
              </w:rPr>
              <w:lastRenderedPageBreak/>
              <w:t>Code of Practice</w:t>
            </w:r>
          </w:p>
        </w:tc>
        <w:tc>
          <w:tcPr>
            <w:tcW w:w="8256" w:type="dxa"/>
          </w:tcPr>
          <w:p w:rsidR="006F7D98" w:rsidRPr="00F1442F" w:rsidRDefault="006F7D98" w:rsidP="006F7D98">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rsidR="006F7D98" w:rsidRPr="00F1442F" w:rsidRDefault="006F7D98" w:rsidP="006F7D98">
            <w:pPr>
              <w:rPr>
                <w:rFonts w:ascii="Arial" w:hAnsi="Arial" w:cs="Arial"/>
              </w:rPr>
            </w:pPr>
          </w:p>
          <w:p w:rsidR="006F7D98" w:rsidRPr="00F1442F" w:rsidRDefault="006F7D98" w:rsidP="006F7D98">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rsidR="006F7D98" w:rsidRPr="00F1442F" w:rsidRDefault="006F7D98" w:rsidP="006F7D98">
            <w:pPr>
              <w:ind w:firstLine="720"/>
              <w:rPr>
                <w:rFonts w:ascii="Arial" w:hAnsi="Arial" w:cs="Arial"/>
              </w:rPr>
            </w:pPr>
          </w:p>
          <w:p w:rsidR="006F7D98" w:rsidRPr="00F1442F" w:rsidRDefault="006F7D98" w:rsidP="006F7D98">
            <w:pPr>
              <w:rPr>
                <w:rFonts w:ascii="Arial" w:hAnsi="Arial" w:cs="Arial"/>
                <w:lang w:val="en-IE" w:eastAsia="en-US"/>
              </w:rPr>
            </w:pPr>
            <w:r>
              <w:rPr>
                <w:rFonts w:ascii="Arial" w:hAnsi="Arial" w:cs="Arial"/>
              </w:rPr>
              <w:t xml:space="preserve">Read the </w:t>
            </w:r>
            <w:hyperlink r:id="rId10" w:history="1">
              <w:r w:rsidRPr="000B3BA1">
                <w:rPr>
                  <w:rStyle w:val="Hyperlink"/>
                  <w:rFonts w:ascii="Arial" w:hAnsi="Arial" w:cs="Arial"/>
                </w:rPr>
                <w:t>CPSA Code of Practice</w:t>
              </w:r>
            </w:hyperlink>
            <w:r>
              <w:rPr>
                <w:rFonts w:ascii="Arial" w:hAnsi="Arial" w:cs="Arial"/>
              </w:rPr>
              <w:t xml:space="preserve">. </w:t>
            </w:r>
          </w:p>
          <w:p w:rsidR="006F7D98" w:rsidRPr="00F1442F" w:rsidRDefault="006F7D98" w:rsidP="006F7D98">
            <w:pPr>
              <w:rPr>
                <w:rFonts w:ascii="Arial" w:hAnsi="Arial" w:cs="Arial"/>
              </w:rPr>
            </w:pPr>
          </w:p>
        </w:tc>
      </w:tr>
      <w:tr w:rsidR="006F7D98" w:rsidRPr="00E766A5" w:rsidTr="00F6254C">
        <w:tc>
          <w:tcPr>
            <w:tcW w:w="10620" w:type="dxa"/>
            <w:gridSpan w:val="2"/>
          </w:tcPr>
          <w:p w:rsidR="006F7D98" w:rsidRPr="00F6254C" w:rsidRDefault="006F7D98" w:rsidP="006F7D98">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rsidR="006F7D98" w:rsidRPr="00F6254C" w:rsidRDefault="006F7D98" w:rsidP="006F7D98">
            <w:pPr>
              <w:rPr>
                <w:rFonts w:ascii="Arial" w:hAnsi="Arial" w:cs="Arial"/>
              </w:rPr>
            </w:pPr>
          </w:p>
          <w:p w:rsidR="006F7D98" w:rsidRPr="00F6254C" w:rsidRDefault="006F7D98" w:rsidP="006F7D98">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68735E" w:rsidRDefault="0068735E" w:rsidP="009F3F3A">
      <w:pPr>
        <w:spacing w:after="200" w:line="276" w:lineRule="auto"/>
        <w:jc w:val="center"/>
        <w:rPr>
          <w:rFonts w:ascii="Arial" w:hAnsi="Arial" w:cs="Arial"/>
          <w:b/>
          <w:color w:val="000099"/>
        </w:rPr>
      </w:pPr>
    </w:p>
    <w:p w:rsidR="0068735E" w:rsidRDefault="0068735E">
      <w:pPr>
        <w:spacing w:after="200" w:line="276" w:lineRule="auto"/>
        <w:rPr>
          <w:rFonts w:ascii="Arial" w:hAnsi="Arial" w:cs="Arial"/>
          <w:b/>
          <w:color w:val="000099"/>
        </w:rPr>
      </w:pPr>
      <w:r>
        <w:rPr>
          <w:rFonts w:ascii="Arial" w:hAnsi="Arial" w:cs="Arial"/>
          <w:b/>
          <w:color w:val="000099"/>
        </w:rPr>
        <w:br w:type="page"/>
      </w:r>
    </w:p>
    <w:p w:rsidR="00C22F22" w:rsidRDefault="00C22F22" w:rsidP="00903ACE">
      <w:pPr>
        <w:contextualSpacing/>
        <w:jc w:val="center"/>
        <w:rPr>
          <w:rFonts w:ascii="Arial" w:hAnsi="Arial" w:cs="Arial"/>
          <w:b/>
          <w:iCs/>
        </w:rPr>
      </w:pPr>
    </w:p>
    <w:p w:rsidR="00393C2A" w:rsidRDefault="00C22F22" w:rsidP="00903ACE">
      <w:pPr>
        <w:contextualSpacing/>
        <w:jc w:val="center"/>
        <w:rPr>
          <w:rFonts w:ascii="Arial" w:hAnsi="Arial" w:cs="Arial"/>
          <w:b/>
          <w:color w:val="000099"/>
        </w:rPr>
      </w:pPr>
      <w:r>
        <w:rPr>
          <w:noProof/>
          <w:lang w:val="en-IE" w:eastAsia="en-IE"/>
        </w:rPr>
        <w:drawing>
          <wp:anchor distT="0" distB="0" distL="114300" distR="114300" simplePos="0" relativeHeight="251660288" behindDoc="0" locked="0" layoutInCell="1" allowOverlap="1" wp14:anchorId="22B02392" wp14:editId="7646B2C4">
            <wp:simplePos x="0" y="0"/>
            <wp:positionH relativeFrom="margin">
              <wp:posOffset>-978061</wp:posOffset>
            </wp:positionH>
            <wp:positionV relativeFrom="margin">
              <wp:posOffset>-779876</wp:posOffset>
            </wp:positionV>
            <wp:extent cx="1028700" cy="855980"/>
            <wp:effectExtent l="0" t="0" r="0" b="0"/>
            <wp:wrapSquare wrapText="bothSides"/>
            <wp:docPr id="1" name="Picture 1"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3" name="Picture 3" descr="C:\Users\michellecanny\AppData\Local\Temp\Temp1_1zipped-logos.zip\HSE Logo\1. HSE Logo Green Default\HSE Logo Green PNG.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anchor>
        </w:drawing>
      </w:r>
      <w:r w:rsidR="008041AA">
        <w:rPr>
          <w:rFonts w:ascii="Arial" w:hAnsi="Arial" w:cs="Arial"/>
          <w:b/>
          <w:iCs/>
        </w:rPr>
        <w:t xml:space="preserve">Chief Technical Adviser (Assistant National Director) </w:t>
      </w:r>
    </w:p>
    <w:p w:rsidR="00543F98" w:rsidRPr="00393C2A" w:rsidRDefault="00543F98" w:rsidP="00903ACE">
      <w:pPr>
        <w:contextualSpacing/>
        <w:jc w:val="center"/>
        <w:rPr>
          <w:rFonts w:ascii="Arial" w:hAnsi="Arial" w:cs="Arial"/>
          <w:b/>
          <w:color w:val="000099"/>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rsidTr="00AC0D37">
        <w:tc>
          <w:tcPr>
            <w:tcW w:w="2523"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393C2A">
              <w:rPr>
                <w:rFonts w:ascii="Arial" w:hAnsi="Arial" w:cs="Arial"/>
                <w:bCs/>
                <w:spacing w:val="-3"/>
              </w:rPr>
              <w:t>permanent</w:t>
            </w:r>
            <w:r w:rsidRPr="00393C2A">
              <w:rPr>
                <w:rFonts w:ascii="Arial" w:hAnsi="Arial" w:cs="Arial"/>
                <w:spacing w:val="-3"/>
              </w:rPr>
              <w:t xml:space="preserve"> and </w:t>
            </w:r>
            <w:r w:rsidRPr="00393C2A">
              <w:rPr>
                <w:rFonts w:ascii="Arial" w:hAnsi="Arial" w:cs="Arial"/>
                <w:bCs/>
                <w:spacing w:val="-3"/>
              </w:rPr>
              <w:t>whole time</w:t>
            </w:r>
            <w:r w:rsidR="006F7D98" w:rsidRPr="00393C2A">
              <w:rPr>
                <w:rFonts w:ascii="Arial" w:hAnsi="Arial" w:cs="Arial"/>
                <w:bCs/>
                <w:spacing w:val="-3"/>
              </w:rPr>
              <w:t>.</w:t>
            </w:r>
            <w:r w:rsidRPr="00393C2A">
              <w:rPr>
                <w:rFonts w:ascii="Arial" w:hAnsi="Arial" w:cs="Arial"/>
                <w:spacing w:val="-3"/>
              </w:rPr>
              <w:t xml:space="preserve"> </w:t>
            </w:r>
          </w:p>
          <w:p w:rsidR="00543F98" w:rsidRPr="001E592B"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393C2A" w:rsidRPr="00E766A5" w:rsidTr="00AC0D37">
        <w:tc>
          <w:tcPr>
            <w:tcW w:w="2523" w:type="dxa"/>
          </w:tcPr>
          <w:p w:rsidR="00393C2A" w:rsidRPr="008249E3" w:rsidRDefault="00393C2A" w:rsidP="00393C2A">
            <w:pPr>
              <w:jc w:val="both"/>
              <w:rPr>
                <w:rFonts w:ascii="Arial" w:hAnsi="Arial" w:cs="Arial"/>
                <w:b/>
                <w:bCs/>
              </w:rPr>
            </w:pPr>
            <w:r w:rsidRPr="008249E3">
              <w:rPr>
                <w:rFonts w:ascii="Arial" w:hAnsi="Arial" w:cs="Arial"/>
                <w:b/>
                <w:bCs/>
              </w:rPr>
              <w:t>Remuneration</w:t>
            </w:r>
          </w:p>
          <w:p w:rsidR="00393C2A" w:rsidRPr="00E766A5" w:rsidRDefault="00393C2A" w:rsidP="005F595E">
            <w:pPr>
              <w:jc w:val="both"/>
              <w:rPr>
                <w:rFonts w:ascii="Arial" w:hAnsi="Arial" w:cs="Arial"/>
                <w:b/>
                <w:bCs/>
              </w:rPr>
            </w:pPr>
          </w:p>
        </w:tc>
        <w:tc>
          <w:tcPr>
            <w:tcW w:w="8109" w:type="dxa"/>
          </w:tcPr>
          <w:p w:rsidR="00393C2A" w:rsidRPr="00F138B6" w:rsidRDefault="00393C2A" w:rsidP="00393C2A">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sidR="00843CD6">
              <w:rPr>
                <w:rFonts w:ascii="Arial" w:hAnsi="Arial" w:cs="Arial"/>
              </w:rPr>
              <w:t>(as at 01/03/2025)</w:t>
            </w:r>
          </w:p>
          <w:p w:rsidR="00393C2A" w:rsidRPr="00EB571D" w:rsidRDefault="00843CD6" w:rsidP="00393C2A">
            <w:pPr>
              <w:spacing w:after="120"/>
              <w:contextualSpacing/>
              <w:rPr>
                <w:rStyle w:val="Hyperlink"/>
                <w:rFonts w:ascii="Arial" w:hAnsi="Arial" w:cs="Arial"/>
                <w:bCs/>
                <w:iCs/>
                <w:color w:val="auto"/>
                <w:u w:val="none"/>
              </w:rPr>
            </w:pPr>
            <w:r>
              <w:rPr>
                <w:rStyle w:val="Hyperlink"/>
                <w:rFonts w:ascii="Arial" w:hAnsi="Arial" w:cs="Arial"/>
                <w:bCs/>
                <w:iCs/>
                <w:color w:val="auto"/>
                <w:u w:val="none"/>
              </w:rPr>
              <w:t>€</w:t>
            </w:r>
            <w:r w:rsidR="00393C2A" w:rsidRPr="00EB571D">
              <w:rPr>
                <w:rStyle w:val="Hyperlink"/>
                <w:rFonts w:ascii="Arial" w:hAnsi="Arial" w:cs="Arial"/>
                <w:bCs/>
                <w:iCs/>
                <w:color w:val="auto"/>
                <w:u w:val="none"/>
              </w:rPr>
              <w:t xml:space="preserve">119,983, </w:t>
            </w:r>
            <w:r>
              <w:rPr>
                <w:rStyle w:val="Hyperlink"/>
                <w:rFonts w:ascii="Arial" w:hAnsi="Arial" w:cs="Arial"/>
                <w:bCs/>
                <w:iCs/>
                <w:color w:val="auto"/>
                <w:u w:val="none"/>
              </w:rPr>
              <w:t>€</w:t>
            </w:r>
            <w:r w:rsidR="00393C2A" w:rsidRPr="00EB571D">
              <w:rPr>
                <w:rStyle w:val="Hyperlink"/>
                <w:rFonts w:ascii="Arial" w:hAnsi="Arial" w:cs="Arial"/>
                <w:bCs/>
                <w:iCs/>
                <w:color w:val="auto"/>
                <w:u w:val="none"/>
              </w:rPr>
              <w:t xml:space="preserve">125,053, </w:t>
            </w:r>
            <w:r>
              <w:rPr>
                <w:rStyle w:val="Hyperlink"/>
                <w:rFonts w:ascii="Arial" w:hAnsi="Arial" w:cs="Arial"/>
                <w:bCs/>
                <w:iCs/>
                <w:color w:val="auto"/>
                <w:u w:val="none"/>
              </w:rPr>
              <w:t>€</w:t>
            </w:r>
            <w:r w:rsidR="00393C2A" w:rsidRPr="00EB571D">
              <w:rPr>
                <w:rStyle w:val="Hyperlink"/>
                <w:rFonts w:ascii="Arial" w:hAnsi="Arial" w:cs="Arial"/>
                <w:bCs/>
                <w:iCs/>
                <w:color w:val="auto"/>
                <w:u w:val="none"/>
              </w:rPr>
              <w:t xml:space="preserve">130,216, </w:t>
            </w:r>
            <w:r>
              <w:rPr>
                <w:rStyle w:val="Hyperlink"/>
                <w:rFonts w:ascii="Arial" w:hAnsi="Arial" w:cs="Arial"/>
                <w:bCs/>
                <w:iCs/>
                <w:color w:val="auto"/>
                <w:u w:val="none"/>
              </w:rPr>
              <w:t>€</w:t>
            </w:r>
            <w:r w:rsidR="00393C2A" w:rsidRPr="00EB571D">
              <w:rPr>
                <w:rStyle w:val="Hyperlink"/>
                <w:rFonts w:ascii="Arial" w:hAnsi="Arial" w:cs="Arial"/>
                <w:bCs/>
                <w:iCs/>
                <w:color w:val="auto"/>
                <w:u w:val="none"/>
              </w:rPr>
              <w:t xml:space="preserve">135,478, </w:t>
            </w:r>
            <w:r>
              <w:rPr>
                <w:rStyle w:val="Hyperlink"/>
                <w:rFonts w:ascii="Arial" w:hAnsi="Arial" w:cs="Arial"/>
                <w:bCs/>
                <w:iCs/>
                <w:color w:val="auto"/>
                <w:u w:val="none"/>
              </w:rPr>
              <w:t>€</w:t>
            </w:r>
            <w:r w:rsidR="00393C2A" w:rsidRPr="00EB571D">
              <w:rPr>
                <w:rStyle w:val="Hyperlink"/>
                <w:rFonts w:ascii="Arial" w:hAnsi="Arial" w:cs="Arial"/>
                <w:bCs/>
                <w:iCs/>
                <w:color w:val="auto"/>
                <w:u w:val="none"/>
              </w:rPr>
              <w:t xml:space="preserve">140,830, </w:t>
            </w:r>
            <w:r>
              <w:rPr>
                <w:rStyle w:val="Hyperlink"/>
                <w:rFonts w:ascii="Arial" w:hAnsi="Arial" w:cs="Arial"/>
                <w:bCs/>
                <w:iCs/>
                <w:color w:val="auto"/>
                <w:u w:val="none"/>
              </w:rPr>
              <w:t>€</w:t>
            </w:r>
            <w:r w:rsidR="00393C2A" w:rsidRPr="00EB571D">
              <w:rPr>
                <w:rStyle w:val="Hyperlink"/>
                <w:rFonts w:ascii="Arial" w:hAnsi="Arial" w:cs="Arial"/>
                <w:bCs/>
                <w:iCs/>
                <w:color w:val="auto"/>
                <w:u w:val="none"/>
              </w:rPr>
              <w:t>146,287</w:t>
            </w:r>
          </w:p>
          <w:p w:rsidR="00393C2A" w:rsidRDefault="00393C2A" w:rsidP="00393C2A">
            <w:pPr>
              <w:spacing w:after="120"/>
              <w:contextualSpacing/>
              <w:rPr>
                <w:rStyle w:val="Hyperlink"/>
                <w:rFonts w:ascii="Arial" w:hAnsi="Arial" w:cs="Arial"/>
                <w:bCs/>
                <w:iCs/>
              </w:rPr>
            </w:pPr>
          </w:p>
          <w:p w:rsidR="00393C2A" w:rsidRPr="00243BB0" w:rsidRDefault="00393C2A" w:rsidP="00393C2A">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393C2A" w:rsidRDefault="00393C2A" w:rsidP="005F595E">
            <w:pPr>
              <w:tabs>
                <w:tab w:val="left" w:pos="-720"/>
                <w:tab w:val="left" w:pos="0"/>
                <w:tab w:val="left" w:pos="720"/>
              </w:tabs>
              <w:suppressAutoHyphens/>
              <w:jc w:val="both"/>
              <w:rPr>
                <w:rFonts w:ascii="Arial" w:hAnsi="Arial" w:cs="Arial"/>
                <w:spacing w:val="-3"/>
              </w:rPr>
            </w:pPr>
          </w:p>
        </w:tc>
      </w:tr>
      <w:tr w:rsidR="00543F98" w:rsidRPr="00E766A5" w:rsidTr="00AC0D37">
        <w:tc>
          <w:tcPr>
            <w:tcW w:w="2523"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8109" w:type="dxa"/>
          </w:tcPr>
          <w:p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6F7D98">
              <w:rPr>
                <w:rStyle w:val="normaltextrun"/>
                <w:rFonts w:ascii="Arial" w:hAnsi="Arial" w:cs="Arial"/>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6F7D98">
              <w:rPr>
                <w:rStyle w:val="normaltextrun"/>
                <w:rFonts w:ascii="Arial" w:hAnsi="Arial" w:cs="Arial"/>
                <w:sz w:val="20"/>
                <w:szCs w:val="20"/>
                <w:lang w:val="en-US"/>
              </w:rPr>
              <w:t xml:space="preserve">35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rsidR="00ED5846" w:rsidRPr="00ED5846" w:rsidRDefault="00ED5846" w:rsidP="00ED5846">
            <w:pPr>
              <w:pStyle w:val="paragraph"/>
              <w:spacing w:before="0" w:beforeAutospacing="0" w:after="0" w:afterAutospacing="0"/>
              <w:textAlignment w:val="baseline"/>
              <w:rPr>
                <w:rFonts w:ascii="Arial" w:hAnsi="Arial" w:cs="Arial"/>
                <w:sz w:val="20"/>
                <w:szCs w:val="20"/>
              </w:rPr>
            </w:pPr>
          </w:p>
          <w:p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rsidR="001E592B" w:rsidRPr="00E766A5" w:rsidRDefault="001E592B" w:rsidP="005F595E">
            <w:pPr>
              <w:jc w:val="both"/>
              <w:rPr>
                <w:rFonts w:ascii="Arial" w:hAnsi="Arial" w:cs="Arial"/>
              </w:rPr>
            </w:pPr>
          </w:p>
        </w:tc>
      </w:tr>
      <w:tr w:rsidR="00543F98" w:rsidRPr="00E766A5" w:rsidTr="00AC0D37">
        <w:tc>
          <w:tcPr>
            <w:tcW w:w="2523"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AC0D37">
        <w:tc>
          <w:tcPr>
            <w:tcW w:w="2523"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8109" w:type="dxa"/>
          </w:tcPr>
          <w:p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rsidR="001E592B" w:rsidRPr="00E766A5" w:rsidRDefault="001E592B" w:rsidP="005F595E">
            <w:pPr>
              <w:jc w:val="both"/>
              <w:rPr>
                <w:rFonts w:ascii="Arial" w:hAnsi="Arial" w:cs="Arial"/>
              </w:rPr>
            </w:pPr>
          </w:p>
        </w:tc>
      </w:tr>
      <w:tr w:rsidR="005F595E" w:rsidRPr="00E766A5" w:rsidTr="00AC0D37">
        <w:tc>
          <w:tcPr>
            <w:tcW w:w="2523" w:type="dxa"/>
          </w:tcPr>
          <w:p w:rsidR="005F595E" w:rsidRPr="00E766A5" w:rsidRDefault="005F595E" w:rsidP="005F595E">
            <w:pPr>
              <w:jc w:val="both"/>
              <w:rPr>
                <w:rFonts w:ascii="Arial" w:hAnsi="Arial" w:cs="Arial"/>
                <w:b/>
                <w:bCs/>
              </w:rPr>
            </w:pPr>
            <w:r>
              <w:rPr>
                <w:rFonts w:ascii="Arial" w:hAnsi="Arial" w:cs="Arial"/>
                <w:b/>
                <w:bCs/>
              </w:rPr>
              <w:t>Age</w:t>
            </w:r>
          </w:p>
        </w:tc>
        <w:tc>
          <w:tcPr>
            <w:tcW w:w="8109" w:type="dxa"/>
          </w:tcPr>
          <w:p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rsidR="00E45386" w:rsidRPr="00E0768C" w:rsidRDefault="00E45386" w:rsidP="00E45386">
            <w:pPr>
              <w:autoSpaceDE w:val="0"/>
              <w:autoSpaceDN w:val="0"/>
              <w:adjustRightInd w:val="0"/>
              <w:rPr>
                <w:rFonts w:ascii="Arial" w:eastAsiaTheme="minorHAnsi" w:hAnsi="Arial" w:cs="Arial"/>
                <w:i/>
                <w:iCs/>
                <w:color w:val="000000"/>
                <w:lang w:val="en-IE" w:eastAsia="en-US"/>
              </w:rPr>
            </w:pPr>
          </w:p>
          <w:p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rsidTr="00AC0D37">
        <w:tc>
          <w:tcPr>
            <w:tcW w:w="2523" w:type="dxa"/>
          </w:tcPr>
          <w:p w:rsidR="00543F98" w:rsidRPr="0070424B" w:rsidRDefault="00543F98" w:rsidP="00E0768C">
            <w:pPr>
              <w:jc w:val="both"/>
              <w:rPr>
                <w:rFonts w:ascii="Arial" w:hAnsi="Arial"/>
                <w:b/>
              </w:rPr>
            </w:pPr>
            <w:r w:rsidRPr="0070424B">
              <w:rPr>
                <w:rFonts w:ascii="Arial" w:hAnsi="Arial"/>
                <w:b/>
              </w:rPr>
              <w:t>Probation</w:t>
            </w:r>
          </w:p>
        </w:tc>
        <w:tc>
          <w:tcPr>
            <w:tcW w:w="8109" w:type="dxa"/>
          </w:tcPr>
          <w:p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rsidR="00E0768C" w:rsidRPr="00E0768C" w:rsidRDefault="00E0768C" w:rsidP="00E0768C">
            <w:pPr>
              <w:jc w:val="both"/>
              <w:rPr>
                <w:rFonts w:ascii="Arial" w:hAnsi="Arial" w:cs="Arial"/>
              </w:rPr>
            </w:pPr>
          </w:p>
        </w:tc>
      </w:tr>
      <w:tr w:rsidR="00543F98" w:rsidRPr="00E766A5" w:rsidTr="001E592B">
        <w:trPr>
          <w:trHeight w:val="699"/>
        </w:trPr>
        <w:tc>
          <w:tcPr>
            <w:tcW w:w="2523" w:type="dxa"/>
          </w:tcPr>
          <w:p w:rsidR="00A54067" w:rsidRPr="006B758C" w:rsidRDefault="004C3CE5" w:rsidP="00A54067">
            <w:pPr>
              <w:rPr>
                <w:rFonts w:ascii="Arial" w:hAnsi="Arial" w:cs="Arial"/>
                <w:b/>
                <w:bCs/>
              </w:rPr>
            </w:pPr>
            <w:r w:rsidRPr="006B758C">
              <w:rPr>
                <w:rFonts w:ascii="Arial" w:hAnsi="Arial" w:cs="Arial"/>
                <w:b/>
                <w:bCs/>
              </w:rPr>
              <w:lastRenderedPageBreak/>
              <w:t xml:space="preserve">Protection of Children </w:t>
            </w:r>
            <w:r w:rsidR="00A54067" w:rsidRPr="006B758C">
              <w:rPr>
                <w:rFonts w:ascii="Arial" w:hAnsi="Arial" w:cs="Arial"/>
                <w:b/>
                <w:bCs/>
              </w:rPr>
              <w:t>Guidance and Legislation</w:t>
            </w:r>
          </w:p>
          <w:p w:rsidR="00543F98" w:rsidRPr="006B758C" w:rsidRDefault="00543F98" w:rsidP="00F8393C">
            <w:pPr>
              <w:rPr>
                <w:rFonts w:ascii="Arial" w:hAnsi="Arial" w:cs="Arial"/>
                <w:b/>
                <w:bCs/>
              </w:rPr>
            </w:pPr>
          </w:p>
        </w:tc>
        <w:tc>
          <w:tcPr>
            <w:tcW w:w="8109" w:type="dxa"/>
          </w:tcPr>
          <w:p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rsidR="00A54067" w:rsidRPr="006B758C" w:rsidRDefault="00A54067" w:rsidP="00A54067">
            <w:pPr>
              <w:rPr>
                <w:rFonts w:ascii="Arial" w:hAnsi="Arial" w:cs="Arial"/>
              </w:rPr>
            </w:pPr>
          </w:p>
          <w:p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A54067" w:rsidRPr="006B758C" w:rsidRDefault="00A54067" w:rsidP="00A54067">
            <w:pPr>
              <w:rPr>
                <w:rFonts w:ascii="Arial" w:hAnsi="Arial" w:cs="Arial"/>
              </w:rPr>
            </w:pPr>
          </w:p>
          <w:p w:rsidR="00543F98" w:rsidRDefault="00413395" w:rsidP="00A54067">
            <w:pPr>
              <w:jc w:val="both"/>
              <w:rPr>
                <w:rFonts w:ascii="Arial" w:hAnsi="Arial" w:cs="Arial"/>
                <w:bCs/>
                <w:lang w:val="en"/>
              </w:rPr>
            </w:pPr>
            <w:r>
              <w:rPr>
                <w:rFonts w:ascii="Arial" w:hAnsi="Arial" w:cs="Arial"/>
                <w:bCs/>
                <w:lang w:val="en"/>
              </w:rPr>
              <w:t>Visit</w:t>
            </w:r>
            <w:r w:rsidR="00A54067" w:rsidRPr="006B758C">
              <w:rPr>
                <w:rFonts w:ascii="Arial" w:hAnsi="Arial" w:cs="Arial"/>
                <w:bCs/>
                <w:lang w:val="en"/>
              </w:rPr>
              <w:t xml:space="preserve"> </w:t>
            </w:r>
            <w:hyperlink r:id="rId11"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p w:rsidR="009F1516" w:rsidRPr="006B758C" w:rsidRDefault="009F1516" w:rsidP="00A54067">
            <w:pPr>
              <w:jc w:val="both"/>
              <w:rPr>
                <w:rFonts w:ascii="Arial" w:hAnsi="Arial" w:cs="Arial"/>
                <w:b/>
                <w:bCs/>
              </w:rPr>
            </w:pPr>
          </w:p>
        </w:tc>
      </w:tr>
      <w:tr w:rsidR="00543F98" w:rsidTr="00AC0D37">
        <w:trPr>
          <w:trHeight w:val="1138"/>
        </w:trPr>
        <w:tc>
          <w:tcPr>
            <w:tcW w:w="2523"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2"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AC0D37">
        <w:trPr>
          <w:trHeight w:val="1138"/>
        </w:trPr>
        <w:tc>
          <w:tcPr>
            <w:tcW w:w="2523"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rsidR="000D156B" w:rsidRPr="00B44E44" w:rsidRDefault="000D156B" w:rsidP="005F595E">
            <w:pPr>
              <w:jc w:val="both"/>
              <w:rPr>
                <w:rFonts w:ascii="Arial" w:hAnsi="Arial" w:cs="Arial"/>
              </w:rPr>
            </w:pPr>
          </w:p>
        </w:tc>
      </w:tr>
      <w:bookmarkEnd w:id="2"/>
      <w:tr w:rsidR="000D156B" w:rsidRPr="003B3289" w:rsidTr="00EA495D">
        <w:trPr>
          <w:trHeight w:val="2259"/>
        </w:trPr>
        <w:tc>
          <w:tcPr>
            <w:tcW w:w="2523" w:type="dxa"/>
          </w:tcPr>
          <w:p w:rsidR="000D156B" w:rsidRDefault="000D156B" w:rsidP="00EA495D">
            <w:pPr>
              <w:rPr>
                <w:rFonts w:ascii="Arial" w:hAnsi="Arial" w:cs="Arial"/>
                <w:b/>
                <w:bCs/>
              </w:rPr>
            </w:pPr>
            <w:r w:rsidRPr="003B3289">
              <w:rPr>
                <w:rFonts w:ascii="Arial" w:hAnsi="Arial" w:cs="Arial"/>
                <w:b/>
                <w:bCs/>
              </w:rPr>
              <w:t>Ethics in Public Office 1995 and 2001</w:t>
            </w:r>
          </w:p>
          <w:p w:rsidR="000D156B" w:rsidRDefault="000D156B" w:rsidP="00EA495D">
            <w:pPr>
              <w:rPr>
                <w:rFonts w:ascii="Arial" w:hAnsi="Arial" w:cs="Arial"/>
                <w:b/>
                <w:bCs/>
              </w:rPr>
            </w:pPr>
          </w:p>
          <w:p w:rsidR="000D156B" w:rsidRPr="003B3289" w:rsidRDefault="000D156B" w:rsidP="0070424B">
            <w:pPr>
              <w:tabs>
                <w:tab w:val="left" w:pos="8730"/>
              </w:tabs>
              <w:autoSpaceDE w:val="0"/>
              <w:autoSpaceDN w:val="0"/>
              <w:adjustRightInd w:val="0"/>
              <w:spacing w:line="240" w:lineRule="atLeast"/>
              <w:rPr>
                <w:rFonts w:ascii="Arial" w:hAnsi="Arial" w:cs="Arial"/>
                <w:b/>
              </w:rPr>
            </w:pPr>
          </w:p>
        </w:tc>
        <w:tc>
          <w:tcPr>
            <w:tcW w:w="8109" w:type="dxa"/>
          </w:tcPr>
          <w:p w:rsidR="000D156B" w:rsidRDefault="000D156B" w:rsidP="00EA495D">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rsidR="00CD2A71" w:rsidRPr="003B3289" w:rsidRDefault="00CD2A71" w:rsidP="00EA495D">
            <w:pPr>
              <w:jc w:val="both"/>
              <w:rPr>
                <w:rFonts w:ascii="Arial" w:hAnsi="Arial" w:cs="Arial"/>
              </w:rPr>
            </w:pPr>
          </w:p>
          <w:p w:rsidR="000D156B" w:rsidRDefault="000D156B" w:rsidP="00EA495D">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rsidR="000D156B" w:rsidRPr="003B3289" w:rsidRDefault="000D156B" w:rsidP="00EA495D">
            <w:pPr>
              <w:jc w:val="both"/>
              <w:rPr>
                <w:rFonts w:ascii="Arial" w:hAnsi="Arial" w:cs="Arial"/>
              </w:rPr>
            </w:pPr>
          </w:p>
          <w:p w:rsidR="000D156B" w:rsidRPr="003B3289" w:rsidRDefault="000D156B" w:rsidP="00EA495D">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D156B" w:rsidRPr="003B3289" w:rsidRDefault="000D156B" w:rsidP="00EA495D">
            <w:pPr>
              <w:jc w:val="both"/>
              <w:rPr>
                <w:rFonts w:ascii="Arial" w:hAnsi="Arial" w:cs="Arial"/>
              </w:rPr>
            </w:pPr>
          </w:p>
          <w:p w:rsidR="000D156B" w:rsidRPr="003B3289" w:rsidRDefault="000D156B" w:rsidP="00EA495D">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2" w:history="1">
              <w:r w:rsidRPr="00E9136D">
                <w:rPr>
                  <w:rStyle w:val="Hyperlink"/>
                  <w:rFonts w:ascii="Arial" w:hAnsi="Arial" w:cs="Arial"/>
                </w:rPr>
                <w:t>Standards Commission’s website</w:t>
              </w:r>
            </w:hyperlink>
            <w:r w:rsidRPr="003B3289">
              <w:rPr>
                <w:rFonts w:ascii="Arial" w:hAnsi="Arial" w:cs="Arial"/>
              </w:rPr>
              <w:t>.</w:t>
            </w:r>
          </w:p>
          <w:p w:rsidR="000D156B" w:rsidRPr="003B3289" w:rsidRDefault="000D156B" w:rsidP="00EA495D">
            <w:pPr>
              <w:rPr>
                <w:rFonts w:ascii="Arial" w:hAnsi="Arial" w:cs="Arial"/>
              </w:rPr>
            </w:pPr>
          </w:p>
        </w:tc>
      </w:tr>
    </w:tbl>
    <w:p w:rsidR="00117CD7" w:rsidRDefault="00117CD7" w:rsidP="00E9136D">
      <w:pPr>
        <w:rPr>
          <w:rFonts w:ascii="Arial" w:hAnsi="Arial" w:cs="Arial"/>
          <w:b/>
          <w:color w:val="000099"/>
        </w:rPr>
      </w:pPr>
    </w:p>
    <w:p w:rsidR="000D156B" w:rsidRDefault="000D156B" w:rsidP="00E9136D">
      <w:pPr>
        <w:rPr>
          <w:rFonts w:ascii="Arial" w:hAnsi="Arial" w:cs="Arial"/>
          <w:b/>
          <w:color w:val="000099"/>
        </w:rPr>
      </w:pPr>
    </w:p>
    <w:p w:rsidR="00117CD7" w:rsidRDefault="00117CD7" w:rsidP="00E9136D">
      <w:pPr>
        <w:rPr>
          <w:rFonts w:ascii="Arial" w:hAnsi="Arial" w:cs="Arial"/>
          <w:b/>
          <w:color w:val="000099"/>
        </w:rPr>
      </w:pPr>
    </w:p>
    <w:p w:rsidR="00B701F5" w:rsidRPr="00197CC3" w:rsidRDefault="00B701F5" w:rsidP="00197CC3">
      <w:pPr>
        <w:ind w:right="-7275"/>
        <w:textAlignment w:val="baseline"/>
        <w:rPr>
          <w:rFonts w:ascii="Arial" w:eastAsia="Calibri" w:hAnsi="Arial" w:cs="Arial"/>
          <w:color w:val="000099"/>
          <w:sz w:val="16"/>
          <w:szCs w:val="16"/>
        </w:rPr>
      </w:pPr>
    </w:p>
    <w:sectPr w:rsidR="00B701F5" w:rsidRPr="00197CC3"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9E4" w:rsidRDefault="006419E4" w:rsidP="00543F98">
      <w:r>
        <w:separator/>
      </w:r>
    </w:p>
  </w:endnote>
  <w:endnote w:type="continuationSeparator" w:id="0">
    <w:p w:rsidR="006419E4" w:rsidRDefault="006419E4" w:rsidP="00543F98">
      <w:r>
        <w:continuationSeparator/>
      </w:r>
    </w:p>
  </w:endnote>
  <w:endnote w:type="continuationNotice" w:id="1">
    <w:p w:rsidR="006419E4" w:rsidRDefault="00641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95D" w:rsidRDefault="00EA495D">
    <w:pPr>
      <w:pStyle w:val="Footer"/>
      <w:framePr w:wrap="around" w:vAnchor="text" w:hAnchor="margin" w:xAlign="center" w:y="1"/>
      <w:rPr>
        <w:rStyle w:val="PageNumber"/>
      </w:rPr>
    </w:pPr>
  </w:p>
  <w:p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9E4" w:rsidRDefault="006419E4" w:rsidP="00543F98">
      <w:r>
        <w:separator/>
      </w:r>
    </w:p>
  </w:footnote>
  <w:footnote w:type="continuationSeparator" w:id="0">
    <w:p w:rsidR="006419E4" w:rsidRDefault="006419E4" w:rsidP="00543F98">
      <w:r>
        <w:continuationSeparator/>
      </w:r>
    </w:p>
  </w:footnote>
  <w:footnote w:type="continuationNotice" w:id="1">
    <w:p w:rsidR="006419E4" w:rsidRDefault="006419E4"/>
  </w:footnote>
  <w:footnote w:id="2">
    <w:p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rsidR="00EA495D" w:rsidRPr="00DD13C2" w:rsidRDefault="00EA495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117BB8"/>
    <w:multiLevelType w:val="hybridMultilevel"/>
    <w:tmpl w:val="15E69B7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94D381B"/>
    <w:multiLevelType w:val="hybridMultilevel"/>
    <w:tmpl w:val="76261100"/>
    <w:lvl w:ilvl="0" w:tplc="803A929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A361CCF"/>
    <w:multiLevelType w:val="hybridMultilevel"/>
    <w:tmpl w:val="684ECFA8"/>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DE905CA"/>
    <w:multiLevelType w:val="hybridMultilevel"/>
    <w:tmpl w:val="A8E4A4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2854B9E"/>
    <w:multiLevelType w:val="hybridMultilevel"/>
    <w:tmpl w:val="C0A619C0"/>
    <w:lvl w:ilvl="0" w:tplc="83A01858">
      <w:start w:val="1"/>
      <w:numFmt w:val="lowerRoman"/>
      <w:lvlText w:val="%1)"/>
      <w:lvlJc w:val="righ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79F04B3"/>
    <w:multiLevelType w:val="hybridMultilevel"/>
    <w:tmpl w:val="C81C70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CE10EBC"/>
    <w:multiLevelType w:val="hybridMultilevel"/>
    <w:tmpl w:val="ED3009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4D4755B6"/>
    <w:multiLevelType w:val="hybridMultilevel"/>
    <w:tmpl w:val="8FC85F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5D432EE3"/>
    <w:multiLevelType w:val="hybridMultilevel"/>
    <w:tmpl w:val="F1B2F768"/>
    <w:lvl w:ilvl="0" w:tplc="E77E693E">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EF076FB"/>
    <w:multiLevelType w:val="hybridMultilevel"/>
    <w:tmpl w:val="8D7400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50C4C1D"/>
    <w:multiLevelType w:val="hybridMultilevel"/>
    <w:tmpl w:val="7730C7A8"/>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DAA544F"/>
    <w:multiLevelType w:val="hybridMultilevel"/>
    <w:tmpl w:val="5C3270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F3E7DDE"/>
    <w:multiLevelType w:val="hybridMultilevel"/>
    <w:tmpl w:val="FD4606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D72175"/>
    <w:multiLevelType w:val="hybridMultilevel"/>
    <w:tmpl w:val="F7A2CCC6"/>
    <w:lvl w:ilvl="0" w:tplc="3196B58A">
      <w:start w:val="2"/>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3C627C"/>
    <w:multiLevelType w:val="hybridMultilevel"/>
    <w:tmpl w:val="F1B0AB94"/>
    <w:lvl w:ilvl="0" w:tplc="83A01858">
      <w:start w:val="1"/>
      <w:numFmt w:val="lowerRoman"/>
      <w:lvlText w:val="%1)"/>
      <w:lvlJc w:val="right"/>
      <w:pPr>
        <w:ind w:left="748" w:hanging="360"/>
      </w:pPr>
      <w:rPr>
        <w:rFonts w:hint="default"/>
        <w:u w:val="none"/>
      </w:rPr>
    </w:lvl>
    <w:lvl w:ilvl="1" w:tplc="18090019" w:tentative="1">
      <w:start w:val="1"/>
      <w:numFmt w:val="lowerLetter"/>
      <w:lvlText w:val="%2."/>
      <w:lvlJc w:val="left"/>
      <w:pPr>
        <w:ind w:left="1468" w:hanging="360"/>
      </w:pPr>
    </w:lvl>
    <w:lvl w:ilvl="2" w:tplc="1809001B" w:tentative="1">
      <w:start w:val="1"/>
      <w:numFmt w:val="lowerRoman"/>
      <w:lvlText w:val="%3."/>
      <w:lvlJc w:val="right"/>
      <w:pPr>
        <w:ind w:left="2188" w:hanging="180"/>
      </w:pPr>
    </w:lvl>
    <w:lvl w:ilvl="3" w:tplc="1809000F" w:tentative="1">
      <w:start w:val="1"/>
      <w:numFmt w:val="decimal"/>
      <w:lvlText w:val="%4."/>
      <w:lvlJc w:val="left"/>
      <w:pPr>
        <w:ind w:left="2908" w:hanging="360"/>
      </w:pPr>
    </w:lvl>
    <w:lvl w:ilvl="4" w:tplc="18090019" w:tentative="1">
      <w:start w:val="1"/>
      <w:numFmt w:val="lowerLetter"/>
      <w:lvlText w:val="%5."/>
      <w:lvlJc w:val="left"/>
      <w:pPr>
        <w:ind w:left="3628" w:hanging="360"/>
      </w:pPr>
    </w:lvl>
    <w:lvl w:ilvl="5" w:tplc="1809001B" w:tentative="1">
      <w:start w:val="1"/>
      <w:numFmt w:val="lowerRoman"/>
      <w:lvlText w:val="%6."/>
      <w:lvlJc w:val="right"/>
      <w:pPr>
        <w:ind w:left="4348" w:hanging="180"/>
      </w:pPr>
    </w:lvl>
    <w:lvl w:ilvl="6" w:tplc="1809000F" w:tentative="1">
      <w:start w:val="1"/>
      <w:numFmt w:val="decimal"/>
      <w:lvlText w:val="%7."/>
      <w:lvlJc w:val="left"/>
      <w:pPr>
        <w:ind w:left="5068" w:hanging="360"/>
      </w:pPr>
    </w:lvl>
    <w:lvl w:ilvl="7" w:tplc="18090019" w:tentative="1">
      <w:start w:val="1"/>
      <w:numFmt w:val="lowerLetter"/>
      <w:lvlText w:val="%8."/>
      <w:lvlJc w:val="left"/>
      <w:pPr>
        <w:ind w:left="5788" w:hanging="360"/>
      </w:pPr>
    </w:lvl>
    <w:lvl w:ilvl="8" w:tplc="1809001B" w:tentative="1">
      <w:start w:val="1"/>
      <w:numFmt w:val="lowerRoman"/>
      <w:lvlText w:val="%9."/>
      <w:lvlJc w:val="right"/>
      <w:pPr>
        <w:ind w:left="6508" w:hanging="180"/>
      </w:pPr>
    </w:lvl>
  </w:abstractNum>
  <w:abstractNum w:abstractNumId="40" w15:restartNumberingAfterBreak="0">
    <w:nsid w:val="7EAA07CA"/>
    <w:multiLevelType w:val="hybridMultilevel"/>
    <w:tmpl w:val="27903F32"/>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FD97C83"/>
    <w:multiLevelType w:val="hybridMultilevel"/>
    <w:tmpl w:val="1A0200EA"/>
    <w:lvl w:ilvl="0" w:tplc="18090001">
      <w:start w:val="1"/>
      <w:numFmt w:val="bullet"/>
      <w:lvlText w:val=""/>
      <w:lvlJc w:val="left"/>
      <w:pPr>
        <w:ind w:left="360" w:hanging="360"/>
      </w:pPr>
      <w:rPr>
        <w:rFonts w:ascii="Symbol" w:hAnsi="Symbol" w:hint="default"/>
      </w:rPr>
    </w:lvl>
    <w:lvl w:ilvl="1" w:tplc="691CCB58">
      <w:numFmt w:val="bullet"/>
      <w:lvlText w:val="•"/>
      <w:lvlJc w:val="left"/>
      <w:pPr>
        <w:ind w:left="1440" w:hanging="720"/>
      </w:pPr>
      <w:rPr>
        <w:rFonts w:ascii="Arial" w:eastAsia="Times New Roman" w:hAnsi="Arial" w:cs="Times New Roman"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Times New Roman"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Times New Roman" w:hint="default"/>
      </w:rPr>
    </w:lvl>
    <w:lvl w:ilvl="8" w:tplc="18090005">
      <w:start w:val="1"/>
      <w:numFmt w:val="bullet"/>
      <w:lvlText w:val=""/>
      <w:lvlJc w:val="left"/>
      <w:pPr>
        <w:ind w:left="6120" w:hanging="360"/>
      </w:pPr>
      <w:rPr>
        <w:rFonts w:ascii="Wingdings" w:hAnsi="Wingdings" w:hint="default"/>
      </w:rPr>
    </w:lvl>
  </w:abstractNum>
  <w:num w:numId="1">
    <w:abstractNumId w:val="38"/>
  </w:num>
  <w:num w:numId="2">
    <w:abstractNumId w:val="25"/>
  </w:num>
  <w:num w:numId="3">
    <w:abstractNumId w:val="7"/>
  </w:num>
  <w:num w:numId="4">
    <w:abstractNumId w:val="31"/>
  </w:num>
  <w:num w:numId="5">
    <w:abstractNumId w:val="0"/>
  </w:num>
  <w:num w:numId="6">
    <w:abstractNumId w:val="8"/>
  </w:num>
  <w:num w:numId="7">
    <w:abstractNumId w:val="32"/>
  </w:num>
  <w:num w:numId="8">
    <w:abstractNumId w:val="35"/>
  </w:num>
  <w:num w:numId="9">
    <w:abstractNumId w:val="29"/>
  </w:num>
  <w:num w:numId="10">
    <w:abstractNumId w:val="13"/>
  </w:num>
  <w:num w:numId="11">
    <w:abstractNumId w:val="6"/>
  </w:num>
  <w:num w:numId="12">
    <w:abstractNumId w:val="26"/>
  </w:num>
  <w:num w:numId="13">
    <w:abstractNumId w:val="4"/>
  </w:num>
  <w:num w:numId="14">
    <w:abstractNumId w:val="21"/>
  </w:num>
  <w:num w:numId="15">
    <w:abstractNumId w:val="16"/>
  </w:num>
  <w:num w:numId="16">
    <w:abstractNumId w:val="2"/>
  </w:num>
  <w:num w:numId="17">
    <w:abstractNumId w:val="10"/>
  </w:num>
  <w:num w:numId="18">
    <w:abstractNumId w:val="33"/>
  </w:num>
  <w:num w:numId="19">
    <w:abstractNumId w:val="17"/>
  </w:num>
  <w:num w:numId="20">
    <w:abstractNumId w:val="24"/>
  </w:num>
  <w:num w:numId="21">
    <w:abstractNumId w:val="3"/>
  </w:num>
  <w:num w:numId="22">
    <w:abstractNumId w:val="41"/>
  </w:num>
  <w:num w:numId="23">
    <w:abstractNumId w:val="20"/>
  </w:num>
  <w:num w:numId="24">
    <w:abstractNumId w:val="9"/>
  </w:num>
  <w:num w:numId="25">
    <w:abstractNumId w:val="19"/>
  </w:num>
  <w:num w:numId="26">
    <w:abstractNumId w:val="5"/>
  </w:num>
  <w:num w:numId="27">
    <w:abstractNumId w:val="11"/>
  </w:num>
  <w:num w:numId="28">
    <w:abstractNumId w:val="23"/>
  </w:num>
  <w:num w:numId="29">
    <w:abstractNumId w:val="12"/>
  </w:num>
  <w:num w:numId="30">
    <w:abstractNumId w:val="1"/>
  </w:num>
  <w:num w:numId="31">
    <w:abstractNumId w:val="36"/>
  </w:num>
  <w:num w:numId="32">
    <w:abstractNumId w:val="27"/>
  </w:num>
  <w:num w:numId="33">
    <w:abstractNumId w:val="22"/>
  </w:num>
  <w:num w:numId="34">
    <w:abstractNumId w:val="18"/>
  </w:num>
  <w:num w:numId="35">
    <w:abstractNumId w:val="42"/>
  </w:num>
  <w:num w:numId="36">
    <w:abstractNumId w:val="15"/>
  </w:num>
  <w:num w:numId="37">
    <w:abstractNumId w:val="39"/>
  </w:num>
  <w:num w:numId="38">
    <w:abstractNumId w:val="40"/>
  </w:num>
  <w:num w:numId="39">
    <w:abstractNumId w:val="37"/>
  </w:num>
  <w:num w:numId="40">
    <w:abstractNumId w:val="30"/>
  </w:num>
  <w:num w:numId="41">
    <w:abstractNumId w:val="14"/>
  </w:num>
  <w:num w:numId="42">
    <w:abstractNumId w:val="28"/>
  </w:num>
  <w:num w:numId="43">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3987"/>
    <w:rsid w:val="00034879"/>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8733E"/>
    <w:rsid w:val="00195048"/>
    <w:rsid w:val="00195968"/>
    <w:rsid w:val="00197CC3"/>
    <w:rsid w:val="001A1FF4"/>
    <w:rsid w:val="001A2568"/>
    <w:rsid w:val="001A7F9A"/>
    <w:rsid w:val="001B14B4"/>
    <w:rsid w:val="001B7920"/>
    <w:rsid w:val="001C0142"/>
    <w:rsid w:val="001D5584"/>
    <w:rsid w:val="001E592B"/>
    <w:rsid w:val="002112E2"/>
    <w:rsid w:val="0021147A"/>
    <w:rsid w:val="0022271B"/>
    <w:rsid w:val="00233E42"/>
    <w:rsid w:val="0023552F"/>
    <w:rsid w:val="00235765"/>
    <w:rsid w:val="0024231B"/>
    <w:rsid w:val="0024311A"/>
    <w:rsid w:val="00243BB0"/>
    <w:rsid w:val="00257231"/>
    <w:rsid w:val="00260C8B"/>
    <w:rsid w:val="00276D51"/>
    <w:rsid w:val="00286130"/>
    <w:rsid w:val="0029014C"/>
    <w:rsid w:val="002972F6"/>
    <w:rsid w:val="002A1DEB"/>
    <w:rsid w:val="002B27A5"/>
    <w:rsid w:val="002B6DB6"/>
    <w:rsid w:val="002E1335"/>
    <w:rsid w:val="00312DD3"/>
    <w:rsid w:val="00315E12"/>
    <w:rsid w:val="0032313C"/>
    <w:rsid w:val="003237BB"/>
    <w:rsid w:val="0032433F"/>
    <w:rsid w:val="00324FEE"/>
    <w:rsid w:val="00325440"/>
    <w:rsid w:val="003263A5"/>
    <w:rsid w:val="00331995"/>
    <w:rsid w:val="0033762B"/>
    <w:rsid w:val="0035717C"/>
    <w:rsid w:val="003873AF"/>
    <w:rsid w:val="00387421"/>
    <w:rsid w:val="00393C2A"/>
    <w:rsid w:val="00394E20"/>
    <w:rsid w:val="0039719D"/>
    <w:rsid w:val="003C3758"/>
    <w:rsid w:val="003C69A1"/>
    <w:rsid w:val="003D2447"/>
    <w:rsid w:val="003E7EEE"/>
    <w:rsid w:val="003F026C"/>
    <w:rsid w:val="003F586D"/>
    <w:rsid w:val="003F6A39"/>
    <w:rsid w:val="00406554"/>
    <w:rsid w:val="0041250A"/>
    <w:rsid w:val="00413395"/>
    <w:rsid w:val="00422674"/>
    <w:rsid w:val="0044373F"/>
    <w:rsid w:val="0045069B"/>
    <w:rsid w:val="004535B9"/>
    <w:rsid w:val="00463454"/>
    <w:rsid w:val="004638E8"/>
    <w:rsid w:val="0046600F"/>
    <w:rsid w:val="00475884"/>
    <w:rsid w:val="00477662"/>
    <w:rsid w:val="00477AEF"/>
    <w:rsid w:val="004831DD"/>
    <w:rsid w:val="0048415D"/>
    <w:rsid w:val="004869D3"/>
    <w:rsid w:val="00494CA6"/>
    <w:rsid w:val="004A5E83"/>
    <w:rsid w:val="004C3CE5"/>
    <w:rsid w:val="004C78F8"/>
    <w:rsid w:val="004C7F4B"/>
    <w:rsid w:val="004D5958"/>
    <w:rsid w:val="004D75E8"/>
    <w:rsid w:val="004F2D42"/>
    <w:rsid w:val="004F2F73"/>
    <w:rsid w:val="005150A5"/>
    <w:rsid w:val="005204D3"/>
    <w:rsid w:val="00521CFC"/>
    <w:rsid w:val="00533F85"/>
    <w:rsid w:val="00543F98"/>
    <w:rsid w:val="0054701F"/>
    <w:rsid w:val="00557667"/>
    <w:rsid w:val="00580027"/>
    <w:rsid w:val="00593D2E"/>
    <w:rsid w:val="005A24F7"/>
    <w:rsid w:val="005A38DE"/>
    <w:rsid w:val="005B29E2"/>
    <w:rsid w:val="005C40FB"/>
    <w:rsid w:val="005E4D44"/>
    <w:rsid w:val="005F10AC"/>
    <w:rsid w:val="005F595E"/>
    <w:rsid w:val="00611576"/>
    <w:rsid w:val="00623EA4"/>
    <w:rsid w:val="00634673"/>
    <w:rsid w:val="0064026D"/>
    <w:rsid w:val="006419E4"/>
    <w:rsid w:val="00645B66"/>
    <w:rsid w:val="006544F8"/>
    <w:rsid w:val="00671C9E"/>
    <w:rsid w:val="00677272"/>
    <w:rsid w:val="0068735E"/>
    <w:rsid w:val="006A2668"/>
    <w:rsid w:val="006A3CD5"/>
    <w:rsid w:val="006A54F6"/>
    <w:rsid w:val="006B758C"/>
    <w:rsid w:val="006C52CC"/>
    <w:rsid w:val="006D50A7"/>
    <w:rsid w:val="006F0BE7"/>
    <w:rsid w:val="006F1A37"/>
    <w:rsid w:val="006F6EB4"/>
    <w:rsid w:val="006F7D98"/>
    <w:rsid w:val="0070362B"/>
    <w:rsid w:val="0070424B"/>
    <w:rsid w:val="00705C73"/>
    <w:rsid w:val="007065F2"/>
    <w:rsid w:val="007119DD"/>
    <w:rsid w:val="00715A43"/>
    <w:rsid w:val="0075380E"/>
    <w:rsid w:val="0077279C"/>
    <w:rsid w:val="00792875"/>
    <w:rsid w:val="00792F91"/>
    <w:rsid w:val="00795998"/>
    <w:rsid w:val="007C6E77"/>
    <w:rsid w:val="007D2E37"/>
    <w:rsid w:val="007D43A7"/>
    <w:rsid w:val="007D639C"/>
    <w:rsid w:val="007E60A4"/>
    <w:rsid w:val="007F0BB1"/>
    <w:rsid w:val="007F6BBE"/>
    <w:rsid w:val="008041AA"/>
    <w:rsid w:val="00813F59"/>
    <w:rsid w:val="00820953"/>
    <w:rsid w:val="008249E3"/>
    <w:rsid w:val="00835025"/>
    <w:rsid w:val="00843CD6"/>
    <w:rsid w:val="00856355"/>
    <w:rsid w:val="008576E8"/>
    <w:rsid w:val="008627AB"/>
    <w:rsid w:val="0087266C"/>
    <w:rsid w:val="00887873"/>
    <w:rsid w:val="00890A2B"/>
    <w:rsid w:val="008950F1"/>
    <w:rsid w:val="008A014A"/>
    <w:rsid w:val="008A6CFF"/>
    <w:rsid w:val="008B37E3"/>
    <w:rsid w:val="008D7173"/>
    <w:rsid w:val="008F1E65"/>
    <w:rsid w:val="00903ACE"/>
    <w:rsid w:val="00923525"/>
    <w:rsid w:val="009256A9"/>
    <w:rsid w:val="009441FF"/>
    <w:rsid w:val="00944FE6"/>
    <w:rsid w:val="00945606"/>
    <w:rsid w:val="00955918"/>
    <w:rsid w:val="009713C6"/>
    <w:rsid w:val="00986ECA"/>
    <w:rsid w:val="009A2757"/>
    <w:rsid w:val="009B6BF8"/>
    <w:rsid w:val="009C7692"/>
    <w:rsid w:val="009D57EF"/>
    <w:rsid w:val="009D61B3"/>
    <w:rsid w:val="009E754F"/>
    <w:rsid w:val="009F1516"/>
    <w:rsid w:val="009F3F3A"/>
    <w:rsid w:val="009F45F4"/>
    <w:rsid w:val="00A02CC7"/>
    <w:rsid w:val="00A31CE6"/>
    <w:rsid w:val="00A33245"/>
    <w:rsid w:val="00A35B00"/>
    <w:rsid w:val="00A36FE9"/>
    <w:rsid w:val="00A47428"/>
    <w:rsid w:val="00A521A5"/>
    <w:rsid w:val="00A54067"/>
    <w:rsid w:val="00A66600"/>
    <w:rsid w:val="00A847E5"/>
    <w:rsid w:val="00A8573A"/>
    <w:rsid w:val="00A85FAD"/>
    <w:rsid w:val="00AB0DE5"/>
    <w:rsid w:val="00AB4063"/>
    <w:rsid w:val="00AC0D37"/>
    <w:rsid w:val="00AC325C"/>
    <w:rsid w:val="00AD5EC4"/>
    <w:rsid w:val="00AE1AD9"/>
    <w:rsid w:val="00B0239C"/>
    <w:rsid w:val="00B0554F"/>
    <w:rsid w:val="00B079D3"/>
    <w:rsid w:val="00B13527"/>
    <w:rsid w:val="00B4168B"/>
    <w:rsid w:val="00B45750"/>
    <w:rsid w:val="00B54932"/>
    <w:rsid w:val="00B701F5"/>
    <w:rsid w:val="00B775D6"/>
    <w:rsid w:val="00B7779B"/>
    <w:rsid w:val="00B85A4B"/>
    <w:rsid w:val="00BA14C2"/>
    <w:rsid w:val="00BA4579"/>
    <w:rsid w:val="00BC5BBB"/>
    <w:rsid w:val="00BD463D"/>
    <w:rsid w:val="00BD5194"/>
    <w:rsid w:val="00BD7AF2"/>
    <w:rsid w:val="00BE2087"/>
    <w:rsid w:val="00BE3EE5"/>
    <w:rsid w:val="00BE491B"/>
    <w:rsid w:val="00BF1487"/>
    <w:rsid w:val="00C13F8D"/>
    <w:rsid w:val="00C2150B"/>
    <w:rsid w:val="00C22F22"/>
    <w:rsid w:val="00C25F36"/>
    <w:rsid w:val="00C26AF2"/>
    <w:rsid w:val="00C27EBA"/>
    <w:rsid w:val="00C31249"/>
    <w:rsid w:val="00C36670"/>
    <w:rsid w:val="00C4158C"/>
    <w:rsid w:val="00C438C1"/>
    <w:rsid w:val="00C455C4"/>
    <w:rsid w:val="00C50AC7"/>
    <w:rsid w:val="00C51901"/>
    <w:rsid w:val="00C57CEC"/>
    <w:rsid w:val="00C82C28"/>
    <w:rsid w:val="00C83464"/>
    <w:rsid w:val="00CA12C1"/>
    <w:rsid w:val="00CA3BE3"/>
    <w:rsid w:val="00CB077C"/>
    <w:rsid w:val="00CB2C3A"/>
    <w:rsid w:val="00CB4BE7"/>
    <w:rsid w:val="00CC082D"/>
    <w:rsid w:val="00CC5AC2"/>
    <w:rsid w:val="00CD2A71"/>
    <w:rsid w:val="00CE196A"/>
    <w:rsid w:val="00CE3011"/>
    <w:rsid w:val="00CE499C"/>
    <w:rsid w:val="00D01C9D"/>
    <w:rsid w:val="00D12100"/>
    <w:rsid w:val="00D139DF"/>
    <w:rsid w:val="00D2797C"/>
    <w:rsid w:val="00D34192"/>
    <w:rsid w:val="00D345CA"/>
    <w:rsid w:val="00D46B51"/>
    <w:rsid w:val="00D47245"/>
    <w:rsid w:val="00D522E6"/>
    <w:rsid w:val="00D528C8"/>
    <w:rsid w:val="00D844B6"/>
    <w:rsid w:val="00D87190"/>
    <w:rsid w:val="00DA0AA4"/>
    <w:rsid w:val="00DA6478"/>
    <w:rsid w:val="00DA6923"/>
    <w:rsid w:val="00DA7FD3"/>
    <w:rsid w:val="00DB4DE1"/>
    <w:rsid w:val="00DD145D"/>
    <w:rsid w:val="00DF2C83"/>
    <w:rsid w:val="00E00E62"/>
    <w:rsid w:val="00E0458C"/>
    <w:rsid w:val="00E0768C"/>
    <w:rsid w:val="00E15101"/>
    <w:rsid w:val="00E23FD8"/>
    <w:rsid w:val="00E32A31"/>
    <w:rsid w:val="00E45386"/>
    <w:rsid w:val="00E46F0F"/>
    <w:rsid w:val="00E53F9F"/>
    <w:rsid w:val="00E64E67"/>
    <w:rsid w:val="00E77239"/>
    <w:rsid w:val="00E9136D"/>
    <w:rsid w:val="00E95117"/>
    <w:rsid w:val="00EA495D"/>
    <w:rsid w:val="00EB3C67"/>
    <w:rsid w:val="00EB571D"/>
    <w:rsid w:val="00EB5E72"/>
    <w:rsid w:val="00EB7809"/>
    <w:rsid w:val="00EC3C8E"/>
    <w:rsid w:val="00ED5846"/>
    <w:rsid w:val="00EE4936"/>
    <w:rsid w:val="00EF5A89"/>
    <w:rsid w:val="00F105D9"/>
    <w:rsid w:val="00F1158C"/>
    <w:rsid w:val="00F1442F"/>
    <w:rsid w:val="00F20301"/>
    <w:rsid w:val="00F2304D"/>
    <w:rsid w:val="00F235BB"/>
    <w:rsid w:val="00F30198"/>
    <w:rsid w:val="00F409EB"/>
    <w:rsid w:val="00F415C8"/>
    <w:rsid w:val="00F42221"/>
    <w:rsid w:val="00F51E40"/>
    <w:rsid w:val="00F52439"/>
    <w:rsid w:val="00F56FB7"/>
    <w:rsid w:val="00F6254C"/>
    <w:rsid w:val="00F63857"/>
    <w:rsid w:val="00F70788"/>
    <w:rsid w:val="00F8179C"/>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20481"/>
    <o:shapelayout v:ext="edit">
      <o:idmap v:ext="edit" data="1"/>
    </o:shapelayout>
  </w:shapeDefaults>
  <w:decimalSymbol w:val="."/>
  <w:listSeparator w:val=","/>
  <w14:docId w14:val="1ACBE5F8"/>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UnresolvedMention2">
    <w:name w:val="Unresolved Mention2"/>
    <w:basedOn w:val="DefaultParagraphFont"/>
    <w:uiPriority w:val="99"/>
    <w:semiHidden/>
    <w:unhideWhenUsed/>
    <w:rsid w:val="00EB571D"/>
    <w:rPr>
      <w:color w:val="605E5C"/>
      <w:shd w:val="clear" w:color="auto" w:fill="E1DFDD"/>
    </w:rPr>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
    <w:basedOn w:val="DefaultParagraphFont"/>
    <w:link w:val="ListParagraph"/>
    <w:uiPriority w:val="34"/>
    <w:locked/>
    <w:rsid w:val="006F7D98"/>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uiPriority w:val="99"/>
    <w:semiHidden/>
    <w:unhideWhenUsed/>
    <w:rsid w:val="006F7D9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F7D98"/>
    <w:rPr>
      <w:rFonts w:ascii="Times New Roman" w:eastAsia="Times New Roman" w:hAnsi="Times New Roman" w:cs="Times New Roman"/>
      <w:sz w:val="16"/>
      <w:szCs w:val="16"/>
      <w:lang w:val="en-GB" w:eastAsia="en-GB"/>
    </w:rPr>
  </w:style>
  <w:style w:type="paragraph" w:styleId="NoSpacing">
    <w:name w:val="No Spacing"/>
    <w:uiPriority w:val="1"/>
    <w:qFormat/>
    <w:rsid w:val="004535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04171984">
      <w:bodyDiv w:val="1"/>
      <w:marLeft w:val="0"/>
      <w:marRight w:val="0"/>
      <w:marTop w:val="0"/>
      <w:marBottom w:val="0"/>
      <w:divBdr>
        <w:top w:val="none" w:sz="0" w:space="0" w:color="auto"/>
        <w:left w:val="none" w:sz="0" w:space="0" w:color="auto"/>
        <w:bottom w:val="none" w:sz="0" w:space="0" w:color="auto"/>
        <w:right w:val="none" w:sz="0" w:space="0" w:color="auto"/>
      </w:divBdr>
    </w:div>
    <w:div w:id="510947324">
      <w:bodyDiv w:val="1"/>
      <w:marLeft w:val="0"/>
      <w:marRight w:val="0"/>
      <w:marTop w:val="0"/>
      <w:marBottom w:val="0"/>
      <w:divBdr>
        <w:top w:val="none" w:sz="0" w:space="0" w:color="auto"/>
        <w:left w:val="none" w:sz="0" w:space="0" w:color="auto"/>
        <w:bottom w:val="none" w:sz="0" w:space="0" w:color="auto"/>
        <w:right w:val="none" w:sz="0" w:space="0" w:color="auto"/>
      </w:divBdr>
    </w:div>
    <w:div w:id="555355008">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27806339">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55819093">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2375964">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93140447">
      <w:bodyDiv w:val="1"/>
      <w:marLeft w:val="0"/>
      <w:marRight w:val="0"/>
      <w:marTop w:val="0"/>
      <w:marBottom w:val="0"/>
      <w:divBdr>
        <w:top w:val="none" w:sz="0" w:space="0" w:color="auto"/>
        <w:left w:val="none" w:sz="0" w:space="0" w:color="auto"/>
        <w:bottom w:val="none" w:sz="0" w:space="0" w:color="auto"/>
        <w:right w:val="none" w:sz="0" w:space="0" w:color="auto"/>
      </w:divBdr>
    </w:div>
    <w:div w:id="1736128694">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749885809">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864855382">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3181803">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po.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ervices/list/2/primarycare/childrenfirst/resour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psa.ie/pdf/?file=https://assets.cpsa.ie/media/275828/b88e3648-c663-4293-9471-d2d75bd1d685.pdf" TargetMode="External"/><Relationship Id="rId4" Type="http://schemas.openxmlformats.org/officeDocument/2006/relationships/settings" Target="settings.xml"/><Relationship Id="rId9" Type="http://schemas.openxmlformats.org/officeDocument/2006/relationships/hyperlink" Target="https://www.hse.ie/eng/staff/resources/diversity/diversity.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9AB51-C80E-4A2B-9B6A-3B7BF634E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11</Pages>
  <Words>4476</Words>
  <Characters>25514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Diarmuid Horan</cp:lastModifiedBy>
  <cp:revision>4</cp:revision>
  <dcterms:created xsi:type="dcterms:W3CDTF">2025-06-04T13:10:00Z</dcterms:created>
  <dcterms:modified xsi:type="dcterms:W3CDTF">2025-06-06T11:15:00Z</dcterms:modified>
</cp:coreProperties>
</file>