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FA0C89" w:rsidRDefault="001A519A" w:rsidP="001A519A">
      <w:pPr>
        <w:jc w:val="center"/>
        <w:rPr>
          <w:rFonts w:cs="Arial"/>
          <w:b/>
        </w:rPr>
      </w:pPr>
      <w:r w:rsidRPr="00FA0C89">
        <w:rPr>
          <w:rFonts w:cs="Arial"/>
          <w:b/>
        </w:rPr>
        <w:t>Additional Campaign Information</w:t>
      </w:r>
    </w:p>
    <w:p w:rsidR="00C10E8B" w:rsidRPr="00FA0C89" w:rsidRDefault="00FA0C89" w:rsidP="00C10E8B">
      <w:pPr>
        <w:jc w:val="center"/>
        <w:rPr>
          <w:rFonts w:cs="Arial"/>
          <w:b/>
          <w:iCs/>
        </w:rPr>
      </w:pPr>
      <w:r w:rsidRPr="00FA0C89">
        <w:rPr>
          <w:rFonts w:cs="Arial"/>
          <w:b/>
          <w:iCs/>
        </w:rPr>
        <w:t>NRS14777 Dental Hygienist</w:t>
      </w:r>
    </w:p>
    <w:p w:rsidR="00FA0C89" w:rsidRPr="00FA0C89" w:rsidRDefault="00FA0C89" w:rsidP="00FA0C89">
      <w:pPr>
        <w:jc w:val="center"/>
        <w:rPr>
          <w:rFonts w:cs="Arial"/>
          <w:b/>
          <w:iCs/>
          <w:lang w:val="en-GB" w:eastAsia="en-GB"/>
        </w:rPr>
      </w:pPr>
      <w:r w:rsidRPr="00FA0C89">
        <w:rPr>
          <w:rFonts w:cs="Arial"/>
          <w:b/>
          <w:iCs/>
          <w:lang w:val="en-GB" w:eastAsia="en-GB"/>
        </w:rPr>
        <w:t>Primary Care Dental Services, Dublin South City &amp; Dublin West</w:t>
      </w:r>
    </w:p>
    <w:p w:rsidR="00C10E8B" w:rsidRPr="00C10E8B" w:rsidRDefault="00C10E8B" w:rsidP="00C10E8B">
      <w:pPr>
        <w:jc w:val="center"/>
        <w:rPr>
          <w:rFonts w:cs="Arial"/>
          <w:b/>
          <w:iCs/>
          <w:color w:val="FF0000"/>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w:t>
      </w:r>
      <w:r w:rsidR="00FA0C89">
        <w:rPr>
          <w:rFonts w:ascii="Arial" w:hAnsi="Arial" w:cs="Arial"/>
          <w:b/>
          <w:bCs/>
        </w:rPr>
        <w:t xml:space="preserve">that you contact us by emailing </w:t>
      </w:r>
      <w:hyperlink r:id="rId9" w:history="1">
        <w:r w:rsidR="00FA0C89" w:rsidRPr="00C150FD">
          <w:rPr>
            <w:rStyle w:val="Hyperlink"/>
            <w:rFonts w:ascii="Arial" w:hAnsi="Arial" w:cs="Arial"/>
            <w:b/>
            <w:bCs/>
          </w:rPr>
          <w:t>applyalliedhealth@hse.ie</w:t>
        </w:r>
      </w:hyperlink>
      <w:r w:rsidR="00FA0C89">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0C3943">
        <w:rPr>
          <w:rFonts w:cs="Arial"/>
        </w:rPr>
        <w:t>of</w:t>
      </w:r>
      <w:r w:rsidR="000C3943" w:rsidRPr="000C3943">
        <w:rPr>
          <w:rFonts w:cs="Arial"/>
          <w:b/>
        </w:rPr>
        <w:t xml:space="preserve"> Monday 9</w:t>
      </w:r>
      <w:r w:rsidR="000C3943" w:rsidRPr="000C3943">
        <w:rPr>
          <w:rFonts w:cs="Arial"/>
          <w:b/>
          <w:vertAlign w:val="superscript"/>
        </w:rPr>
        <w:t>th</w:t>
      </w:r>
      <w:r w:rsidR="000C3943" w:rsidRPr="000C3943">
        <w:rPr>
          <w:rFonts w:cs="Arial"/>
          <w:b/>
        </w:rPr>
        <w:t xml:space="preserve"> June 2025</w:t>
      </w:r>
      <w:r w:rsidR="001C6A33" w:rsidRPr="000C3943">
        <w:rPr>
          <w:rFonts w:cs="Arial"/>
          <w:b/>
        </w:rPr>
        <w:t xml:space="preserve"> at</w:t>
      </w:r>
      <w:r w:rsidR="00BE366C" w:rsidRPr="000C3943">
        <w:rPr>
          <w:rFonts w:cs="Arial"/>
          <w:b/>
        </w:rPr>
        <w:t xml:space="preserve"> 12</w:t>
      </w:r>
      <w:r w:rsidR="000C3943" w:rsidRPr="000C3943">
        <w:rPr>
          <w:rFonts w:cs="Arial"/>
          <w:b/>
        </w:rPr>
        <w:t>:00PM.</w:t>
      </w:r>
      <w:r w:rsidR="00C95B23" w:rsidRPr="000C3943">
        <w:rPr>
          <w:rFonts w:cs="Arial"/>
          <w:b/>
        </w:rPr>
        <w:t xml:space="preserve"> </w:t>
      </w:r>
      <w:r w:rsidR="00C95B23" w:rsidRPr="000C3943">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w:t>
      </w:r>
      <w:bookmarkStart w:id="0" w:name="_GoBack"/>
      <w:bookmarkEnd w:id="0"/>
      <w:r w:rsidR="006A2C36">
        <w:rPr>
          <w:rFonts w:cs="Arial"/>
        </w:rPr>
        <w:t>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0C3943"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0C3943" w:rsidRPr="000C3943">
        <w:rPr>
          <w:rFonts w:cs="Arial"/>
        </w:rPr>
        <w:t>Katie Beattie</w:t>
      </w:r>
      <w:r w:rsidRPr="000C3943">
        <w:rPr>
          <w:rFonts w:cs="Arial"/>
          <w:iCs/>
        </w:rPr>
        <w:t xml:space="preserve"> </w:t>
      </w:r>
      <w:r w:rsidR="000C3943" w:rsidRPr="000C3943">
        <w:rPr>
          <w:rFonts w:cs="Arial"/>
          <w:iCs/>
        </w:rPr>
        <w:t>-</w:t>
      </w:r>
      <w:r w:rsidRPr="000C3943">
        <w:rPr>
          <w:rFonts w:cs="Arial"/>
          <w:iCs/>
        </w:rPr>
        <w:t>Campaign Lead (</w:t>
      </w:r>
      <w:hyperlink r:id="rId14" w:history="1">
        <w:r w:rsidR="000C3943" w:rsidRPr="00545AD1">
          <w:rPr>
            <w:rStyle w:val="Hyperlink"/>
            <w:rFonts w:cs="Arial"/>
            <w:iCs/>
          </w:rPr>
          <w:t>katie.beattie@hse.ie</w:t>
        </w:r>
      </w:hyperlink>
      <w:r w:rsidRPr="000C3943">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FA0C89" w:rsidRPr="00FA0C89" w:rsidRDefault="00FA0C89" w:rsidP="00FA0C89">
      <w:pPr>
        <w:jc w:val="both"/>
        <w:rPr>
          <w:rFonts w:cs="Arial"/>
          <w:b/>
          <w:bCs/>
          <w:iCs/>
          <w:lang w:val="en-GB" w:eastAsia="en-GB"/>
        </w:rPr>
      </w:pPr>
      <w:r w:rsidRPr="00FA0C89">
        <w:rPr>
          <w:rFonts w:cs="Arial"/>
          <w:b/>
          <w:bCs/>
          <w:iCs/>
          <w:lang w:val="en-GB" w:eastAsia="en-GB"/>
        </w:rPr>
        <w:t xml:space="preserve">Candidates must have at the latest date of application possess: </w:t>
      </w:r>
    </w:p>
    <w:p w:rsidR="00FA0C89" w:rsidRPr="00FA0C89" w:rsidRDefault="00FA0C89" w:rsidP="00FA0C89">
      <w:pPr>
        <w:jc w:val="both"/>
        <w:rPr>
          <w:rFonts w:cs="Arial"/>
          <w:b/>
          <w:bCs/>
          <w:iCs/>
          <w:lang w:val="en-GB" w:eastAsia="en-GB"/>
        </w:rPr>
      </w:pPr>
    </w:p>
    <w:p w:rsidR="00FA0C89" w:rsidRPr="00FA0C89" w:rsidRDefault="00FA0C89" w:rsidP="00FA0C89">
      <w:pPr>
        <w:jc w:val="both"/>
        <w:rPr>
          <w:rFonts w:cs="Arial"/>
          <w:b/>
          <w:bCs/>
          <w:iCs/>
          <w:color w:val="000000"/>
          <w:lang w:val="en-GB" w:eastAsia="en-GB"/>
        </w:rPr>
      </w:pPr>
      <w:r w:rsidRPr="00FA0C89">
        <w:rPr>
          <w:rFonts w:cs="Arial"/>
          <w:b/>
          <w:bCs/>
          <w:iCs/>
          <w:color w:val="000000"/>
          <w:lang w:val="en-GB" w:eastAsia="en-GB"/>
        </w:rPr>
        <w:t>1. Statutory Registration, Professional Qualifications and Experience etc.</w:t>
      </w:r>
    </w:p>
    <w:p w:rsidR="00FA0C89" w:rsidRPr="00FA0C89" w:rsidRDefault="00FA0C89" w:rsidP="00FA0C89">
      <w:pPr>
        <w:jc w:val="both"/>
        <w:rPr>
          <w:rFonts w:cs="Arial"/>
          <w:bCs/>
          <w:iCs/>
          <w:color w:val="000000"/>
          <w:lang w:val="en-GB" w:eastAsia="en-GB"/>
        </w:rPr>
      </w:pPr>
    </w:p>
    <w:p w:rsidR="00FA0C89" w:rsidRPr="00FA0C89" w:rsidRDefault="00FA0C89" w:rsidP="00FA0C89">
      <w:pPr>
        <w:numPr>
          <w:ilvl w:val="0"/>
          <w:numId w:val="24"/>
        </w:numPr>
        <w:jc w:val="both"/>
        <w:rPr>
          <w:rFonts w:cs="Arial"/>
          <w:bCs/>
          <w:iCs/>
          <w:color w:val="000000"/>
          <w:lang w:val="en-GB" w:eastAsia="en-GB"/>
        </w:rPr>
      </w:pPr>
      <w:r w:rsidRPr="00FA0C89">
        <w:rPr>
          <w:rFonts w:cs="Arial"/>
          <w:bCs/>
          <w:iCs/>
          <w:color w:val="000000"/>
          <w:lang w:val="en-GB" w:eastAsia="en-GB"/>
        </w:rPr>
        <w:t xml:space="preserve">Be registered in the Register of Dental Hygienists maintained by the Dental Council of Ireland or be entitled to be so registered.  </w:t>
      </w:r>
    </w:p>
    <w:p w:rsidR="00FA0C89" w:rsidRPr="00FA0C89" w:rsidRDefault="00FA0C89" w:rsidP="00FA0C89">
      <w:pPr>
        <w:ind w:left="825"/>
        <w:jc w:val="both"/>
        <w:rPr>
          <w:rFonts w:cs="Arial"/>
          <w:bCs/>
          <w:iCs/>
          <w:color w:val="000000"/>
          <w:lang w:val="en-GB" w:eastAsia="en-GB"/>
        </w:rPr>
      </w:pPr>
    </w:p>
    <w:p w:rsidR="00FA0C89" w:rsidRPr="00FA0C89" w:rsidRDefault="00FA0C89" w:rsidP="00FA0C89">
      <w:pPr>
        <w:jc w:val="center"/>
        <w:rPr>
          <w:rFonts w:cs="Arial"/>
          <w:b/>
          <w:bCs/>
          <w:iCs/>
          <w:color w:val="000000"/>
          <w:lang w:val="en-GB" w:eastAsia="en-GB"/>
        </w:rPr>
      </w:pPr>
      <w:r w:rsidRPr="00FA0C89">
        <w:rPr>
          <w:rFonts w:cs="Arial"/>
          <w:b/>
          <w:bCs/>
          <w:iCs/>
          <w:color w:val="000000"/>
          <w:lang w:val="en-GB" w:eastAsia="en-GB"/>
        </w:rPr>
        <w:t>AND</w:t>
      </w:r>
    </w:p>
    <w:p w:rsidR="00FA0C89" w:rsidRPr="00FA0C89" w:rsidRDefault="00FA0C89" w:rsidP="00FA0C89">
      <w:pPr>
        <w:jc w:val="both"/>
        <w:rPr>
          <w:rFonts w:cs="Arial"/>
          <w:bCs/>
          <w:iCs/>
          <w:color w:val="000000"/>
          <w:lang w:val="en-GB" w:eastAsia="en-GB"/>
        </w:rPr>
      </w:pPr>
    </w:p>
    <w:p w:rsidR="00FA0C89" w:rsidRPr="00FA0C89" w:rsidRDefault="00FA0C89" w:rsidP="00FA0C89">
      <w:pPr>
        <w:numPr>
          <w:ilvl w:val="0"/>
          <w:numId w:val="24"/>
        </w:numPr>
        <w:jc w:val="both"/>
        <w:rPr>
          <w:rFonts w:cs="Arial"/>
          <w:bCs/>
          <w:iCs/>
          <w:color w:val="000000"/>
          <w:lang w:val="en-GB" w:eastAsia="en-GB"/>
        </w:rPr>
      </w:pPr>
      <w:r w:rsidRPr="00FA0C89">
        <w:rPr>
          <w:rFonts w:cs="Arial"/>
          <w:bCs/>
          <w:iCs/>
          <w:color w:val="000000"/>
          <w:lang w:val="en-GB" w:eastAsia="en-GB"/>
        </w:rPr>
        <w:t>Possess the requisite knowledge and ability (including a high standard of suitability) for the proper discharge of the office.</w:t>
      </w:r>
    </w:p>
    <w:p w:rsidR="00FA0C89" w:rsidRPr="00FA0C89" w:rsidRDefault="00FA0C89" w:rsidP="00FA0C89">
      <w:pPr>
        <w:jc w:val="both"/>
        <w:rPr>
          <w:rFonts w:cs="Arial"/>
          <w:bCs/>
          <w:iCs/>
          <w:color w:val="000000"/>
          <w:lang w:val="en-GB" w:eastAsia="en-GB"/>
        </w:rPr>
      </w:pPr>
    </w:p>
    <w:p w:rsidR="00FA0C89" w:rsidRPr="00FA0C89" w:rsidRDefault="00FA0C89" w:rsidP="00FA0C89">
      <w:pPr>
        <w:jc w:val="both"/>
        <w:rPr>
          <w:rFonts w:cs="Arial"/>
          <w:b/>
          <w:color w:val="000000"/>
          <w:lang w:val="en-GB" w:eastAsia="en-GB"/>
        </w:rPr>
      </w:pPr>
      <w:r w:rsidRPr="00FA0C89">
        <w:rPr>
          <w:rFonts w:cs="Arial"/>
          <w:b/>
          <w:color w:val="000000"/>
          <w:lang w:val="en-GB" w:eastAsia="en-GB"/>
        </w:rPr>
        <w:t>2. Health</w:t>
      </w:r>
    </w:p>
    <w:p w:rsidR="00FA0C89" w:rsidRPr="00FA0C89" w:rsidRDefault="00FA0C89" w:rsidP="00FA0C89">
      <w:pPr>
        <w:jc w:val="both"/>
        <w:rPr>
          <w:rFonts w:cs="Arial"/>
          <w:color w:val="000000"/>
          <w:lang w:val="en-GB" w:eastAsia="en-GB"/>
        </w:rPr>
      </w:pPr>
      <w:r w:rsidRPr="00FA0C89">
        <w:rPr>
          <w:rFonts w:cs="Arial"/>
          <w:color w:val="00000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FA0C89" w:rsidRPr="00FA0C89" w:rsidRDefault="00FA0C89" w:rsidP="00FA0C89">
      <w:pPr>
        <w:jc w:val="both"/>
        <w:rPr>
          <w:rFonts w:cs="Arial"/>
          <w:color w:val="000000"/>
          <w:lang w:val="en-GB" w:eastAsia="en-GB"/>
        </w:rPr>
      </w:pPr>
    </w:p>
    <w:p w:rsidR="00FA0C89" w:rsidRPr="00FA0C89" w:rsidRDefault="00FA0C89" w:rsidP="00FA0C89">
      <w:pPr>
        <w:ind w:right="-766"/>
        <w:jc w:val="both"/>
        <w:rPr>
          <w:rFonts w:cs="Arial"/>
          <w:iCs/>
          <w:color w:val="000000"/>
          <w:lang w:val="en-GB" w:eastAsia="en-GB"/>
        </w:rPr>
      </w:pPr>
      <w:r w:rsidRPr="00FA0C89">
        <w:rPr>
          <w:rFonts w:cs="Arial"/>
          <w:b/>
          <w:bCs/>
          <w:color w:val="000000"/>
          <w:lang w:val="en-GB" w:eastAsia="en-GB"/>
        </w:rPr>
        <w:t>3. Character</w:t>
      </w:r>
    </w:p>
    <w:p w:rsidR="00FA0C89" w:rsidRPr="00FA0C89" w:rsidRDefault="00FA0C89" w:rsidP="00FA0C89">
      <w:pPr>
        <w:ind w:right="-766"/>
        <w:jc w:val="both"/>
        <w:rPr>
          <w:rFonts w:cs="Arial"/>
          <w:color w:val="000000"/>
          <w:lang w:val="en-GB" w:eastAsia="en-GB"/>
        </w:rPr>
      </w:pPr>
      <w:r w:rsidRPr="00FA0C89">
        <w:rPr>
          <w:rFonts w:cs="Arial"/>
          <w:color w:val="000000"/>
          <w:lang w:val="en-GB" w:eastAsia="en-GB"/>
        </w:rPr>
        <w:t>Each candidate for and any person holding the office must be of good character</w:t>
      </w:r>
    </w:p>
    <w:p w:rsidR="00FA0C89" w:rsidRPr="00FA0C89" w:rsidRDefault="00FA0C89" w:rsidP="00FA0C89">
      <w:pPr>
        <w:ind w:right="-766"/>
        <w:jc w:val="both"/>
        <w:rPr>
          <w:rFonts w:cs="Arial"/>
          <w:color w:val="000000"/>
          <w:lang w:val="en-GB" w:eastAsia="en-GB"/>
        </w:rPr>
      </w:pPr>
    </w:p>
    <w:p w:rsidR="00FA0C89" w:rsidRPr="00FA0C89" w:rsidRDefault="00FA0C89" w:rsidP="00FA0C89">
      <w:pPr>
        <w:autoSpaceDE w:val="0"/>
        <w:autoSpaceDN w:val="0"/>
        <w:adjustRightInd w:val="0"/>
        <w:spacing w:line="240" w:lineRule="atLeast"/>
        <w:rPr>
          <w:rFonts w:ascii="Helv" w:hAnsi="Helv" w:cs="Helv"/>
          <w:i/>
        </w:rPr>
      </w:pPr>
      <w:r w:rsidRPr="00FA0C89">
        <w:rPr>
          <w:rFonts w:ascii="Helv" w:hAnsi="Helv" w:cs="Helv"/>
          <w:i/>
        </w:rPr>
        <w:t>Please note that appointment to and continuation in posts that require statutory registration is dependent upon the post holder maintaining annual registration in the Register of Dental Hygienists maintained by the Irish Dental Council</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0C3943"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0C3943"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0C3943"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0C3943"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FA0C89">
      <w:rPr>
        <w:rFonts w:ascii="Arial" w:hAnsi="Arial" w:cs="Arial"/>
        <w:iCs/>
        <w:sz w:val="20"/>
        <w:lang w:eastAsia="en-GB"/>
      </w:rPr>
      <w:t xml:space="preserve">RS14777  Dental Hygienist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0C3943">
      <w:rPr>
        <w:rFonts w:ascii="Arial" w:hAnsi="Arial" w:cs="Arial"/>
        <w:noProof/>
        <w:sz w:val="20"/>
      </w:rPr>
      <w:t>10</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3E07FA"/>
    <w:multiLevelType w:val="hybridMultilevel"/>
    <w:tmpl w:val="24485D12"/>
    <w:lvl w:ilvl="0" w:tplc="EF38C77A">
      <w:start w:val="1"/>
      <w:numFmt w:val="lowerLetter"/>
      <w:lvlText w:val="%1)"/>
      <w:lvlJc w:val="left"/>
      <w:pPr>
        <w:tabs>
          <w:tab w:val="num" w:pos="825"/>
        </w:tabs>
        <w:ind w:left="825" w:hanging="465"/>
      </w:pPr>
      <w:rPr>
        <w:rFonts w:cs="Times New Roman" w:hint="default"/>
      </w:rPr>
    </w:lvl>
    <w:lvl w:ilvl="1" w:tplc="18090019" w:tentative="1">
      <w:start w:val="1"/>
      <w:numFmt w:val="lowerLetter"/>
      <w:lvlText w:val="%2."/>
      <w:lvlJc w:val="left"/>
      <w:pPr>
        <w:tabs>
          <w:tab w:val="num" w:pos="1440"/>
        </w:tabs>
        <w:ind w:left="1440" w:hanging="360"/>
      </w:pPr>
      <w:rPr>
        <w:rFonts w:cs="Times New Roman"/>
      </w:rPr>
    </w:lvl>
    <w:lvl w:ilvl="2" w:tplc="1809001B" w:tentative="1">
      <w:start w:val="1"/>
      <w:numFmt w:val="lowerRoman"/>
      <w:lvlText w:val="%3."/>
      <w:lvlJc w:val="right"/>
      <w:pPr>
        <w:tabs>
          <w:tab w:val="num" w:pos="2160"/>
        </w:tabs>
        <w:ind w:left="2160" w:hanging="180"/>
      </w:pPr>
      <w:rPr>
        <w:rFonts w:cs="Times New Roman"/>
      </w:rPr>
    </w:lvl>
    <w:lvl w:ilvl="3" w:tplc="1809000F" w:tentative="1">
      <w:start w:val="1"/>
      <w:numFmt w:val="decimal"/>
      <w:lvlText w:val="%4."/>
      <w:lvlJc w:val="left"/>
      <w:pPr>
        <w:tabs>
          <w:tab w:val="num" w:pos="2880"/>
        </w:tabs>
        <w:ind w:left="2880" w:hanging="360"/>
      </w:pPr>
      <w:rPr>
        <w:rFonts w:cs="Times New Roman"/>
      </w:rPr>
    </w:lvl>
    <w:lvl w:ilvl="4" w:tplc="18090019" w:tentative="1">
      <w:start w:val="1"/>
      <w:numFmt w:val="lowerLetter"/>
      <w:lvlText w:val="%5."/>
      <w:lvlJc w:val="left"/>
      <w:pPr>
        <w:tabs>
          <w:tab w:val="num" w:pos="3600"/>
        </w:tabs>
        <w:ind w:left="3600" w:hanging="360"/>
      </w:pPr>
      <w:rPr>
        <w:rFonts w:cs="Times New Roman"/>
      </w:rPr>
    </w:lvl>
    <w:lvl w:ilvl="5" w:tplc="1809001B" w:tentative="1">
      <w:start w:val="1"/>
      <w:numFmt w:val="lowerRoman"/>
      <w:lvlText w:val="%6."/>
      <w:lvlJc w:val="right"/>
      <w:pPr>
        <w:tabs>
          <w:tab w:val="num" w:pos="4320"/>
        </w:tabs>
        <w:ind w:left="4320" w:hanging="180"/>
      </w:pPr>
      <w:rPr>
        <w:rFonts w:cs="Times New Roman"/>
      </w:rPr>
    </w:lvl>
    <w:lvl w:ilvl="6" w:tplc="1809000F" w:tentative="1">
      <w:start w:val="1"/>
      <w:numFmt w:val="decimal"/>
      <w:lvlText w:val="%7."/>
      <w:lvlJc w:val="left"/>
      <w:pPr>
        <w:tabs>
          <w:tab w:val="num" w:pos="5040"/>
        </w:tabs>
        <w:ind w:left="5040" w:hanging="360"/>
      </w:pPr>
      <w:rPr>
        <w:rFonts w:cs="Times New Roman"/>
      </w:rPr>
    </w:lvl>
    <w:lvl w:ilvl="7" w:tplc="18090019" w:tentative="1">
      <w:start w:val="1"/>
      <w:numFmt w:val="lowerLetter"/>
      <w:lvlText w:val="%8."/>
      <w:lvlJc w:val="left"/>
      <w:pPr>
        <w:tabs>
          <w:tab w:val="num" w:pos="5760"/>
        </w:tabs>
        <w:ind w:left="5760" w:hanging="360"/>
      </w:pPr>
      <w:rPr>
        <w:rFonts w:cs="Times New Roman"/>
      </w:rPr>
    </w:lvl>
    <w:lvl w:ilvl="8" w:tplc="1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5"/>
  </w:num>
  <w:num w:numId="4">
    <w:abstractNumId w:val="1"/>
  </w:num>
  <w:num w:numId="5">
    <w:abstractNumId w:val="16"/>
  </w:num>
  <w:num w:numId="6">
    <w:abstractNumId w:val="18"/>
  </w:num>
  <w:num w:numId="7">
    <w:abstractNumId w:val="7"/>
  </w:num>
  <w:num w:numId="8">
    <w:abstractNumId w:val="15"/>
  </w:num>
  <w:num w:numId="9">
    <w:abstractNumId w:val="2"/>
  </w:num>
  <w:num w:numId="10">
    <w:abstractNumId w:val="8"/>
  </w:num>
  <w:num w:numId="11">
    <w:abstractNumId w:val="4"/>
  </w:num>
  <w:num w:numId="12">
    <w:abstractNumId w:val="17"/>
  </w:num>
  <w:num w:numId="13">
    <w:abstractNumId w:val="14"/>
  </w:num>
  <w:num w:numId="14">
    <w:abstractNumId w:val="21"/>
  </w:num>
  <w:num w:numId="15">
    <w:abstractNumId w:val="3"/>
  </w:num>
  <w:num w:numId="16">
    <w:abstractNumId w:val="12"/>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9"/>
  </w:num>
  <w:num w:numId="22">
    <w:abstractNumId w:val="1"/>
  </w:num>
  <w:num w:numId="23">
    <w:abstractNumId w:val="0"/>
  </w:num>
  <w:num w:numId="2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3943"/>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0C89"/>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9E2AEB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mailto:katie.beattie@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8DE87-A95D-4864-8F6E-289B2B10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11</Pages>
  <Words>5497</Words>
  <Characters>29687</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35114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Katie Beattie</cp:lastModifiedBy>
  <cp:revision>19</cp:revision>
  <cp:lastPrinted>2020-03-25T10:41:00Z</cp:lastPrinted>
  <dcterms:created xsi:type="dcterms:W3CDTF">2023-03-22T09:01:00Z</dcterms:created>
  <dcterms:modified xsi:type="dcterms:W3CDTF">2025-05-15T15:32:00Z</dcterms:modified>
</cp:coreProperties>
</file>