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3281EA41"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09692A5E" w14:textId="28CFD581" w:rsidR="00543F98" w:rsidRPr="00A678BF" w:rsidRDefault="00EB4550" w:rsidP="00543F98">
      <w:pPr>
        <w:ind w:left="-1260"/>
        <w:jc w:val="right"/>
        <w:rPr>
          <w:rFonts w:ascii="Arial" w:hAnsi="Arial" w:cs="Arial"/>
          <w:b/>
        </w:rPr>
      </w:pPr>
      <w:r w:rsidRPr="00A678BF">
        <w:rPr>
          <w:rFonts w:ascii="Arial" w:hAnsi="Arial" w:cs="Arial"/>
          <w:b/>
        </w:rPr>
        <w:t>Dental Hygienist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138A8BA" w14:textId="477AD57A" w:rsidR="00E23FD8" w:rsidRPr="00A678BF" w:rsidRDefault="00EB4550" w:rsidP="007F0BB1">
            <w:pPr>
              <w:pStyle w:val="Heading7"/>
              <w:rPr>
                <w:b w:val="0"/>
                <w:sz w:val="20"/>
              </w:rPr>
            </w:pPr>
            <w:r w:rsidRPr="00A678BF">
              <w:rPr>
                <w:sz w:val="20"/>
              </w:rPr>
              <w:t xml:space="preserve">Dental Hygienist </w:t>
            </w:r>
            <w:r w:rsidR="00E23FD8" w:rsidRPr="00A678BF">
              <w:rPr>
                <w:b w:val="0"/>
                <w:sz w:val="20"/>
              </w:rPr>
              <w:t>(Grade Code</w:t>
            </w:r>
            <w:r w:rsidRPr="00A678BF">
              <w:rPr>
                <w:b w:val="0"/>
                <w:sz w:val="20"/>
              </w:rPr>
              <w:t>: 3022</w:t>
            </w:r>
            <w:r w:rsidR="00E23FD8" w:rsidRPr="00A678BF">
              <w:rPr>
                <w:b w:val="0"/>
                <w:sz w:val="20"/>
              </w:rPr>
              <w:t>)</w:t>
            </w:r>
          </w:p>
          <w:p w14:paraId="55ADDE8E" w14:textId="77777777" w:rsidR="007F0BB1" w:rsidRPr="00A678BF" w:rsidRDefault="007F0BB1" w:rsidP="007F0BB1">
            <w:pPr>
              <w:rPr>
                <w:lang w:eastAsia="en-US"/>
              </w:rPr>
            </w:pPr>
          </w:p>
          <w:p w14:paraId="1A2CE988" w14:textId="5B7716A0" w:rsidR="00543F98" w:rsidRPr="00A678BF" w:rsidRDefault="00543F98" w:rsidP="00EB4550">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50D11D68" w:rsidR="00792F91" w:rsidRPr="00A678BF" w:rsidRDefault="00EB4550" w:rsidP="00792F91">
            <w:pPr>
              <w:rPr>
                <w:rFonts w:ascii="Arial" w:hAnsi="Arial" w:cs="Arial"/>
                <w:bCs/>
                <w:iCs/>
              </w:rPr>
            </w:pPr>
            <w:r w:rsidRPr="00A678BF">
              <w:rPr>
                <w:rFonts w:ascii="Arial" w:hAnsi="Arial" w:cs="Arial"/>
                <w:bCs/>
                <w:iCs/>
              </w:rPr>
              <w:t>NRS14777</w:t>
            </w:r>
          </w:p>
          <w:p w14:paraId="14323542" w14:textId="77777777" w:rsidR="00792F91" w:rsidRPr="00A678BF"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5BFFA9F4" w:rsidR="00792F91" w:rsidRPr="00774466" w:rsidRDefault="00774466" w:rsidP="00792F91">
            <w:pPr>
              <w:rPr>
                <w:rFonts w:ascii="Arial" w:hAnsi="Arial" w:cs="Arial"/>
                <w:bCs/>
                <w:iCs/>
              </w:rPr>
            </w:pPr>
            <w:r w:rsidRPr="00774466">
              <w:rPr>
                <w:rFonts w:ascii="Arial" w:hAnsi="Arial" w:cs="Arial"/>
                <w:bCs/>
                <w:iCs/>
              </w:rPr>
              <w:t>Monday 9</w:t>
            </w:r>
            <w:r w:rsidRPr="00774466">
              <w:rPr>
                <w:rFonts w:ascii="Arial" w:hAnsi="Arial" w:cs="Arial"/>
                <w:bCs/>
                <w:iCs/>
                <w:vertAlign w:val="superscript"/>
              </w:rPr>
              <w:t>th</w:t>
            </w:r>
            <w:r w:rsidRPr="00774466">
              <w:rPr>
                <w:rFonts w:ascii="Arial" w:hAnsi="Arial" w:cs="Arial"/>
                <w:bCs/>
                <w:iCs/>
              </w:rPr>
              <w:t xml:space="preserve"> June 2025 at 12:00 Noon</w:t>
            </w:r>
          </w:p>
          <w:p w14:paraId="1DC28C0B" w14:textId="77777777" w:rsidR="00792F91" w:rsidRPr="00774466"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4C0774A3" w:rsidR="00792F91" w:rsidRPr="00774466" w:rsidRDefault="00986ECA" w:rsidP="00792F91">
            <w:pPr>
              <w:rPr>
                <w:rFonts w:ascii="Arial" w:hAnsi="Arial" w:cs="Arial"/>
                <w:bCs/>
                <w:iCs/>
              </w:rPr>
            </w:pPr>
            <w:r w:rsidRPr="00774466">
              <w:t xml:space="preserve"> </w:t>
            </w:r>
            <w:r w:rsidRPr="00774466">
              <w:rPr>
                <w:rFonts w:ascii="Arial" w:hAnsi="Arial" w:cs="Arial"/>
              </w:rPr>
              <w:t>Candidates will normally be given at least two weeks' notice of interview. The timescale may be reduced in exceptional circumstances.</w:t>
            </w:r>
          </w:p>
          <w:p w14:paraId="0742FC1B" w14:textId="357679C0" w:rsidR="00111739" w:rsidRPr="00774466"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431FC8">
              <w:rPr>
                <w:rFonts w:ascii="Arial" w:hAnsi="Arial" w:cs="Arial"/>
                <w:b/>
                <w:bCs/>
              </w:rPr>
              <w:t>Location of Post</w:t>
            </w:r>
          </w:p>
        </w:tc>
        <w:tc>
          <w:tcPr>
            <w:tcW w:w="8256" w:type="dxa"/>
          </w:tcPr>
          <w:p w14:paraId="0B236D28" w14:textId="77777777" w:rsidR="00EB4550" w:rsidRPr="00B70E11" w:rsidRDefault="00EB4550" w:rsidP="00EB4550">
            <w:pPr>
              <w:jc w:val="both"/>
              <w:rPr>
                <w:rFonts w:ascii="Arial" w:hAnsi="Arial" w:cs="Arial"/>
                <w:b/>
                <w:iCs/>
              </w:rPr>
            </w:pPr>
            <w:r w:rsidRPr="00B70E11">
              <w:rPr>
                <w:rFonts w:ascii="Arial" w:hAnsi="Arial" w:cs="Arial"/>
                <w:b/>
                <w:iCs/>
              </w:rPr>
              <w:t>Primary Care Dental Services, Dublin South City &amp; Dublin West</w:t>
            </w:r>
          </w:p>
          <w:p w14:paraId="691F5498" w14:textId="77777777" w:rsidR="00EB4550" w:rsidRPr="00B70E11" w:rsidRDefault="00EB4550" w:rsidP="00EB4550">
            <w:pPr>
              <w:jc w:val="both"/>
              <w:rPr>
                <w:rFonts w:ascii="Arial" w:hAnsi="Arial" w:cs="Arial"/>
                <w:iCs/>
              </w:rPr>
            </w:pPr>
          </w:p>
          <w:p w14:paraId="71FD4CD8" w14:textId="0924F598" w:rsidR="00EB4550" w:rsidRPr="00B70E11" w:rsidRDefault="00EB4550" w:rsidP="00EB4550">
            <w:pPr>
              <w:jc w:val="both"/>
              <w:rPr>
                <w:rFonts w:ascii="Arial" w:hAnsi="Arial" w:cs="Arial"/>
                <w:iCs/>
              </w:rPr>
            </w:pPr>
            <w:r w:rsidRPr="00B70E11">
              <w:rPr>
                <w:rFonts w:ascii="Arial" w:hAnsi="Arial" w:cs="Arial"/>
                <w:iCs/>
              </w:rPr>
              <w:t xml:space="preserve">There is currently one permanent part-time (0.5WTE) post available in </w:t>
            </w:r>
            <w:r w:rsidR="00EC3D14" w:rsidRPr="00B70E11">
              <w:rPr>
                <w:rFonts w:ascii="Arial" w:hAnsi="Arial" w:cs="Arial"/>
                <w:iCs/>
              </w:rPr>
              <w:t>Primary Care Dental Services, Dublin South City &amp; Dublin West</w:t>
            </w:r>
            <w:r w:rsidRPr="00B70E11">
              <w:rPr>
                <w:rFonts w:ascii="Arial" w:hAnsi="Arial" w:cs="Arial"/>
                <w:iCs/>
              </w:rPr>
              <w:t>.</w:t>
            </w:r>
          </w:p>
          <w:p w14:paraId="69EE8E20" w14:textId="7FCF4D85" w:rsidR="00431FC8" w:rsidRPr="00B70E11" w:rsidRDefault="00431FC8" w:rsidP="00EB4550">
            <w:pPr>
              <w:jc w:val="both"/>
              <w:rPr>
                <w:rFonts w:ascii="Arial" w:hAnsi="Arial" w:cs="Arial"/>
                <w:iCs/>
              </w:rPr>
            </w:pPr>
          </w:p>
          <w:p w14:paraId="5B9608CC" w14:textId="77777777" w:rsidR="00431FC8" w:rsidRPr="00B70E11" w:rsidRDefault="00431FC8" w:rsidP="00431FC8">
            <w:pPr>
              <w:jc w:val="both"/>
              <w:rPr>
                <w:rFonts w:ascii="Arial" w:hAnsi="Arial" w:cs="Arial"/>
                <w:b/>
                <w:iCs/>
              </w:rPr>
            </w:pPr>
            <w:r w:rsidRPr="00B70E11">
              <w:rPr>
                <w:rFonts w:ascii="Arial" w:hAnsi="Arial" w:cs="Arial"/>
                <w:iCs/>
              </w:rPr>
              <w:t xml:space="preserve">Initial base Meath Campus, Heytesbury St. Dublin 8 </w:t>
            </w:r>
          </w:p>
          <w:p w14:paraId="4EDDD6BC" w14:textId="77777777" w:rsidR="00431FC8" w:rsidRPr="00B70E11" w:rsidRDefault="00431FC8" w:rsidP="00EB4550">
            <w:pPr>
              <w:jc w:val="both"/>
              <w:rPr>
                <w:rFonts w:ascii="Arial" w:hAnsi="Arial" w:cs="Arial"/>
                <w:b/>
                <w:iCs/>
              </w:rPr>
            </w:pPr>
          </w:p>
          <w:p w14:paraId="1D79DD74" w14:textId="77777777" w:rsidR="00EB4550" w:rsidRPr="00B70E11" w:rsidRDefault="00EB4550" w:rsidP="00EB4550">
            <w:pPr>
              <w:jc w:val="both"/>
              <w:rPr>
                <w:rFonts w:ascii="Arial" w:hAnsi="Arial" w:cs="Arial"/>
                <w:iCs/>
                <w:sz w:val="10"/>
                <w:szCs w:val="10"/>
              </w:rPr>
            </w:pPr>
          </w:p>
          <w:p w14:paraId="67315CAB" w14:textId="16F68C25" w:rsidR="00EB4550" w:rsidRPr="00B70E11" w:rsidRDefault="00EB4550" w:rsidP="00EB4550">
            <w:pPr>
              <w:jc w:val="both"/>
              <w:rPr>
                <w:rFonts w:ascii="Arial" w:hAnsi="Arial" w:cs="Arial"/>
                <w:iCs/>
              </w:rPr>
            </w:pPr>
            <w:r w:rsidRPr="00B70E11">
              <w:rPr>
                <w:rFonts w:ascii="Arial" w:hAnsi="Arial" w:cs="Arial"/>
                <w:iCs/>
              </w:rPr>
              <w:t xml:space="preserve">A panel may be formed as a result of this campaign for </w:t>
            </w:r>
            <w:r w:rsidR="00B70E11" w:rsidRPr="00B70E11">
              <w:rPr>
                <w:rFonts w:ascii="Arial" w:hAnsi="Arial" w:cs="Arial"/>
                <w:bCs/>
              </w:rPr>
              <w:t>Primary Care Dental S</w:t>
            </w:r>
            <w:r w:rsidR="00B70E11" w:rsidRPr="00B70E11">
              <w:rPr>
                <w:rFonts w:ascii="Arial" w:hAnsi="Arial" w:cs="Arial"/>
                <w:bCs/>
              </w:rPr>
              <w:t>ervices for IHAs Dublin South City West, Dublin South West and Kildare West Wicklow from which current and future, permanent and specified purpose vacancies of full or part-time duration may be filled</w:t>
            </w:r>
            <w:r w:rsidRPr="00B70E11">
              <w:rPr>
                <w:rFonts w:ascii="Arial" w:hAnsi="Arial" w:cs="Arial"/>
                <w:iCs/>
              </w:rPr>
              <w:t>.</w:t>
            </w:r>
            <w:bookmarkStart w:id="0" w:name="_GoBack"/>
            <w:bookmarkEnd w:id="0"/>
          </w:p>
          <w:p w14:paraId="54EF7056" w14:textId="39EB18CE" w:rsidR="00792F91" w:rsidRPr="00B70E11" w:rsidRDefault="00792F91" w:rsidP="00792F91">
            <w:pPr>
              <w:rPr>
                <w:rFonts w:ascii="Arial" w:hAnsi="Arial" w:cs="Arial"/>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431FC8">
              <w:rPr>
                <w:rFonts w:ascii="Arial" w:hAnsi="Arial" w:cs="Arial"/>
                <w:b/>
                <w:bCs/>
              </w:rPr>
              <w:t>Informal Enquiries</w:t>
            </w:r>
          </w:p>
        </w:tc>
        <w:tc>
          <w:tcPr>
            <w:tcW w:w="8256" w:type="dxa"/>
          </w:tcPr>
          <w:p w14:paraId="03211FF9" w14:textId="77777777" w:rsidR="00EB4550" w:rsidRPr="00EB4550" w:rsidRDefault="00EB4550" w:rsidP="00EB4550">
            <w:pPr>
              <w:rPr>
                <w:rFonts w:ascii="Arial" w:hAnsi="Arial" w:cs="Arial"/>
              </w:rPr>
            </w:pPr>
            <w:r w:rsidRPr="00EB4550">
              <w:rPr>
                <w:rFonts w:ascii="Arial" w:hAnsi="Arial" w:cs="Arial"/>
              </w:rPr>
              <w:t>Dr Catriona Roe Principal Dental Surgeon</w:t>
            </w:r>
          </w:p>
          <w:p w14:paraId="28D433C1" w14:textId="77777777" w:rsidR="00EB4550" w:rsidRPr="00EB4550" w:rsidRDefault="00EB4550" w:rsidP="00EB4550">
            <w:pPr>
              <w:rPr>
                <w:rFonts w:ascii="Arial" w:hAnsi="Arial" w:cs="Arial"/>
              </w:rPr>
            </w:pPr>
            <w:r w:rsidRPr="00EB4550">
              <w:rPr>
                <w:rFonts w:ascii="Arial" w:hAnsi="Arial" w:cs="Arial"/>
                <w:b/>
              </w:rPr>
              <w:t>Email</w:t>
            </w:r>
            <w:r w:rsidRPr="00EB4550">
              <w:rPr>
                <w:rFonts w:ascii="Arial" w:hAnsi="Arial" w:cs="Arial"/>
              </w:rPr>
              <w:t xml:space="preserve">: </w:t>
            </w:r>
            <w:hyperlink r:id="rId8" w:history="1">
              <w:r w:rsidRPr="00EB4550">
                <w:rPr>
                  <w:rFonts w:ascii="Arial" w:hAnsi="Arial" w:cs="Arial"/>
                  <w:color w:val="0000FF"/>
                  <w:u w:val="single"/>
                </w:rPr>
                <w:t>catriona.roe@hse.ie</w:t>
              </w:r>
            </w:hyperlink>
            <w:r w:rsidRPr="00EB4550">
              <w:rPr>
                <w:rFonts w:ascii="Arial" w:hAnsi="Arial" w:cs="Arial"/>
              </w:rPr>
              <w:t xml:space="preserve"> </w:t>
            </w:r>
          </w:p>
          <w:p w14:paraId="6FD2319A" w14:textId="597D47B7" w:rsidR="00EB4550" w:rsidRPr="00EB4550" w:rsidRDefault="00EB4550" w:rsidP="00EB4550">
            <w:pPr>
              <w:rPr>
                <w:rFonts w:ascii="Arial" w:hAnsi="Arial" w:cs="Arial"/>
              </w:rPr>
            </w:pPr>
            <w:r w:rsidRPr="00EB4550">
              <w:rPr>
                <w:rFonts w:ascii="Arial" w:hAnsi="Arial" w:cs="Arial"/>
                <w:b/>
              </w:rPr>
              <w:t>Telephone</w:t>
            </w:r>
            <w:r w:rsidRPr="00EB4550">
              <w:rPr>
                <w:rFonts w:ascii="Arial" w:hAnsi="Arial" w:cs="Arial"/>
              </w:rPr>
              <w:t xml:space="preserve">: </w:t>
            </w:r>
            <w:r w:rsidR="00431FC8" w:rsidRPr="00431FC8">
              <w:rPr>
                <w:rFonts w:ascii="Arial" w:hAnsi="Arial" w:cs="Arial"/>
              </w:rPr>
              <w:t>01 7958159</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1AF4A57" w14:textId="77777777" w:rsidR="00EB4550" w:rsidRPr="00EB4550" w:rsidRDefault="00EB4550" w:rsidP="00EB4550">
            <w:pPr>
              <w:jc w:val="both"/>
              <w:rPr>
                <w:rFonts w:ascii="Arial" w:hAnsi="Arial" w:cs="Arial"/>
              </w:rPr>
            </w:pPr>
            <w:r w:rsidRPr="00EB4550">
              <w:rPr>
                <w:rFonts w:ascii="Arial" w:hAnsi="Arial" w:cs="Arial"/>
              </w:rPr>
              <w:t>This service provides dental care to children under age 16, and adults with special needs. It is a preventatively orientated service with a strong focus on prevention and oral health promotion. The dental team consists of dentists, dental nurses, hygienists and administrative staff.</w:t>
            </w:r>
          </w:p>
          <w:p w14:paraId="3CC3AE38" w14:textId="77777777" w:rsidR="00EB4550" w:rsidRPr="00EB4550" w:rsidRDefault="00EB4550" w:rsidP="00EB4550">
            <w:pPr>
              <w:jc w:val="both"/>
              <w:rPr>
                <w:rFonts w:ascii="Arial" w:hAnsi="Arial" w:cs="Arial"/>
                <w:sz w:val="10"/>
                <w:szCs w:val="10"/>
              </w:rPr>
            </w:pPr>
          </w:p>
          <w:p w14:paraId="39FF602E" w14:textId="77777777" w:rsidR="00EB4550" w:rsidRPr="00EB4550" w:rsidRDefault="00EB4550" w:rsidP="00EB4550">
            <w:pPr>
              <w:jc w:val="both"/>
              <w:rPr>
                <w:rFonts w:ascii="Arial" w:hAnsi="Arial" w:cs="Arial"/>
              </w:rPr>
            </w:pPr>
            <w:r w:rsidRPr="00EB4550">
              <w:rPr>
                <w:rFonts w:ascii="Arial" w:hAnsi="Arial" w:cs="Arial"/>
              </w:rPr>
              <w:t>The area covered by the service extends from Dublin South City to Dublin West and staff can be assigned to any clinic in these areas, depending on service needs.</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F5986C6" w14:textId="77777777" w:rsidR="00EB4550" w:rsidRPr="00EB4550" w:rsidRDefault="00EB4550" w:rsidP="00EB4550">
            <w:pPr>
              <w:jc w:val="both"/>
              <w:rPr>
                <w:rFonts w:ascii="Arial" w:hAnsi="Arial" w:cs="Arial"/>
                <w:iCs/>
              </w:rPr>
            </w:pPr>
            <w:r w:rsidRPr="00EB4550">
              <w:rPr>
                <w:rFonts w:ascii="Arial" w:hAnsi="Arial" w:cs="Arial"/>
                <w:iCs/>
              </w:rPr>
              <w:t>The post holder will report to:</w:t>
            </w:r>
          </w:p>
          <w:p w14:paraId="289463E0" w14:textId="77777777" w:rsidR="00EB4550" w:rsidRPr="00EB4550" w:rsidRDefault="00EB4550" w:rsidP="00EB4550">
            <w:pPr>
              <w:jc w:val="both"/>
              <w:rPr>
                <w:rFonts w:ascii="Arial" w:hAnsi="Arial" w:cs="Arial"/>
                <w:iCs/>
                <w:sz w:val="10"/>
                <w:szCs w:val="10"/>
              </w:rPr>
            </w:pPr>
          </w:p>
          <w:p w14:paraId="5FC84B49" w14:textId="77777777" w:rsidR="00EB4550" w:rsidRPr="00EB4550" w:rsidRDefault="00EB4550" w:rsidP="00A4073A">
            <w:pPr>
              <w:numPr>
                <w:ilvl w:val="0"/>
                <w:numId w:val="8"/>
              </w:numPr>
              <w:jc w:val="both"/>
              <w:rPr>
                <w:rFonts w:ascii="Arial" w:hAnsi="Arial" w:cs="Arial"/>
                <w:iCs/>
              </w:rPr>
            </w:pPr>
            <w:r w:rsidRPr="00EB4550">
              <w:rPr>
                <w:rFonts w:ascii="Arial" w:hAnsi="Arial" w:cs="Arial"/>
                <w:iCs/>
              </w:rPr>
              <w:t xml:space="preserve">The Principal Dental Surgeon and </w:t>
            </w:r>
          </w:p>
          <w:p w14:paraId="21FD113A" w14:textId="77777777" w:rsidR="00EB4550" w:rsidRPr="00EB4550" w:rsidRDefault="00EB4550" w:rsidP="00A4073A">
            <w:pPr>
              <w:numPr>
                <w:ilvl w:val="0"/>
                <w:numId w:val="8"/>
              </w:numPr>
              <w:jc w:val="both"/>
              <w:rPr>
                <w:rFonts w:ascii="Arial" w:hAnsi="Arial" w:cs="Arial"/>
                <w:iCs/>
              </w:rPr>
            </w:pPr>
            <w:r w:rsidRPr="00EB4550">
              <w:rPr>
                <w:rFonts w:ascii="Arial" w:hAnsi="Arial" w:cs="Arial"/>
                <w:iCs/>
              </w:rPr>
              <w:t xml:space="preserve">The Senior Administrative Dental Surgeon </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431FC8">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5059865B" w14:textId="77777777" w:rsidR="00431FC8" w:rsidRPr="00431FC8" w:rsidRDefault="00431FC8" w:rsidP="00431FC8">
            <w:pPr>
              <w:jc w:val="both"/>
              <w:rPr>
                <w:rFonts w:ascii="Arial" w:hAnsi="Arial" w:cs="Arial"/>
              </w:rPr>
            </w:pPr>
            <w:r w:rsidRPr="00431FC8">
              <w:rPr>
                <w:rFonts w:ascii="Arial" w:hAnsi="Arial" w:cs="Arial"/>
              </w:rPr>
              <w:t>The post holder will work as a part of a team of dentists, dental nurses, dental hygienists and administration staff and will liaise closely with medical, nursing and support staff in the organisation and delivery of primary dental care services.</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7EF40A0" w14:textId="77777777" w:rsidR="00EB4550" w:rsidRPr="00EB4550" w:rsidRDefault="00EB4550" w:rsidP="00EB4550">
            <w:pPr>
              <w:jc w:val="both"/>
              <w:rPr>
                <w:rFonts w:ascii="Arial" w:hAnsi="Arial" w:cs="Arial"/>
                <w:iCs/>
                <w:lang w:val="en-IE"/>
              </w:rPr>
            </w:pPr>
            <w:r w:rsidRPr="00EB4550">
              <w:rPr>
                <w:rFonts w:ascii="Arial" w:hAnsi="Arial" w:cs="Arial"/>
                <w:iCs/>
                <w:lang w:val="en-IE"/>
              </w:rPr>
              <w:t>To work as part of a team providing a high quality dental service to eligible patients, and working closely with dentists, dental nurses and oral health promotion staff to deliver an optimum service to patients.</w:t>
            </w:r>
          </w:p>
          <w:p w14:paraId="3875957D" w14:textId="77777777" w:rsidR="00792F91" w:rsidRPr="00F6254C" w:rsidRDefault="00792F91" w:rsidP="00792F91">
            <w:pPr>
              <w:rPr>
                <w:rFonts w:ascii="Arial" w:hAnsi="Arial" w:cs="Arial"/>
                <w:iCs/>
                <w:color w:val="000099"/>
              </w:rPr>
            </w:pPr>
          </w:p>
        </w:tc>
      </w:tr>
      <w:tr w:rsidR="00EB4550" w:rsidRPr="00E766A5" w14:paraId="6FC4F317" w14:textId="77777777" w:rsidTr="00F6254C">
        <w:tc>
          <w:tcPr>
            <w:tcW w:w="2364" w:type="dxa"/>
          </w:tcPr>
          <w:p w14:paraId="706E700B" w14:textId="77777777" w:rsidR="00EB4550" w:rsidRPr="00431FC8" w:rsidRDefault="00EB4550" w:rsidP="00EB4550">
            <w:pPr>
              <w:rPr>
                <w:rFonts w:ascii="Arial" w:hAnsi="Arial" w:cs="Arial"/>
                <w:b/>
                <w:bCs/>
              </w:rPr>
            </w:pPr>
            <w:r w:rsidRPr="00431FC8">
              <w:rPr>
                <w:rFonts w:ascii="Arial" w:hAnsi="Arial" w:cs="Arial"/>
                <w:b/>
                <w:bCs/>
              </w:rPr>
              <w:lastRenderedPageBreak/>
              <w:t>Principal Duties and Responsibilities</w:t>
            </w:r>
          </w:p>
          <w:p w14:paraId="57CD5BE4" w14:textId="77777777" w:rsidR="00EB4550" w:rsidRPr="00431FC8" w:rsidRDefault="00EB4550" w:rsidP="00EB4550">
            <w:pPr>
              <w:rPr>
                <w:rFonts w:ascii="Arial" w:hAnsi="Arial" w:cs="Arial"/>
                <w:b/>
                <w:bCs/>
                <w:highlight w:val="yellow"/>
              </w:rPr>
            </w:pPr>
          </w:p>
        </w:tc>
        <w:tc>
          <w:tcPr>
            <w:tcW w:w="8256" w:type="dxa"/>
          </w:tcPr>
          <w:p w14:paraId="535B6AC2" w14:textId="77777777" w:rsidR="00EB4550" w:rsidRPr="00431FC8" w:rsidRDefault="00EB4550" w:rsidP="00EB4550">
            <w:pPr>
              <w:tabs>
                <w:tab w:val="left" w:pos="-720"/>
              </w:tabs>
              <w:suppressAutoHyphens/>
              <w:jc w:val="both"/>
              <w:rPr>
                <w:rFonts w:ascii="Arial" w:hAnsi="Arial" w:cs="Arial"/>
                <w:b/>
                <w:u w:val="single"/>
              </w:rPr>
            </w:pPr>
            <w:r w:rsidRPr="00431FC8">
              <w:rPr>
                <w:rFonts w:ascii="Arial" w:hAnsi="Arial" w:cs="Arial"/>
                <w:b/>
                <w:u w:val="single"/>
              </w:rPr>
              <w:t>Professional / Clinical</w:t>
            </w:r>
          </w:p>
          <w:p w14:paraId="751B7E0C" w14:textId="77777777" w:rsidR="00EB4550" w:rsidRPr="00431FC8" w:rsidRDefault="00EB4550" w:rsidP="00EB4550">
            <w:pPr>
              <w:tabs>
                <w:tab w:val="left" w:pos="-720"/>
              </w:tabs>
              <w:suppressAutoHyphens/>
              <w:jc w:val="both"/>
              <w:rPr>
                <w:rFonts w:ascii="Arial" w:hAnsi="Arial" w:cs="Arial"/>
              </w:rPr>
            </w:pPr>
          </w:p>
          <w:p w14:paraId="3ABF8FF1" w14:textId="77777777" w:rsidR="00EB4550" w:rsidRPr="00431FC8" w:rsidRDefault="00EB4550" w:rsidP="00EB4550">
            <w:pPr>
              <w:tabs>
                <w:tab w:val="left" w:pos="-720"/>
              </w:tabs>
              <w:suppressAutoHyphens/>
              <w:jc w:val="both"/>
              <w:rPr>
                <w:rFonts w:ascii="Arial" w:hAnsi="Arial" w:cs="Arial"/>
              </w:rPr>
            </w:pPr>
            <w:r w:rsidRPr="00431FC8">
              <w:rPr>
                <w:rFonts w:ascii="Arial" w:hAnsi="Arial" w:cs="Arial"/>
              </w:rPr>
              <w:t xml:space="preserve">Dental work carried out by a dental hygienist may only be carried out under the supervision of a registered dentist who has first examined the patient and who has indicated to the dental hygienist the course of treatment to be provided. </w:t>
            </w:r>
          </w:p>
          <w:p w14:paraId="6201D482" w14:textId="77777777" w:rsidR="00EB4550" w:rsidRPr="00431FC8" w:rsidRDefault="00EB4550" w:rsidP="00EB4550">
            <w:pPr>
              <w:tabs>
                <w:tab w:val="left" w:pos="-720"/>
              </w:tabs>
              <w:suppressAutoHyphens/>
              <w:ind w:left="720" w:hanging="720"/>
              <w:rPr>
                <w:rFonts w:ascii="Arial" w:hAnsi="Arial" w:cs="Arial"/>
              </w:rPr>
            </w:pPr>
          </w:p>
          <w:p w14:paraId="7B4275C3" w14:textId="77777777" w:rsidR="00EB4550" w:rsidRPr="00431FC8" w:rsidRDefault="00EB4550" w:rsidP="00EB4550">
            <w:pPr>
              <w:tabs>
                <w:tab w:val="left" w:pos="-720"/>
              </w:tabs>
              <w:suppressAutoHyphens/>
              <w:ind w:left="720" w:hanging="720"/>
              <w:jc w:val="both"/>
              <w:rPr>
                <w:rFonts w:ascii="Arial" w:hAnsi="Arial" w:cs="Arial"/>
              </w:rPr>
            </w:pPr>
            <w:r w:rsidRPr="00431FC8">
              <w:rPr>
                <w:rFonts w:ascii="Arial" w:hAnsi="Arial" w:cs="Arial"/>
              </w:rPr>
              <w:t>Subject to the foregoing conditions a dental hygienist is permitted to carry out the</w:t>
            </w:r>
          </w:p>
          <w:p w14:paraId="3FACA151" w14:textId="77777777" w:rsidR="00EB4550" w:rsidRPr="00431FC8" w:rsidRDefault="00EB4550" w:rsidP="00EB4550">
            <w:pPr>
              <w:tabs>
                <w:tab w:val="left" w:pos="-720"/>
              </w:tabs>
              <w:suppressAutoHyphens/>
              <w:ind w:left="720" w:hanging="720"/>
              <w:jc w:val="both"/>
              <w:rPr>
                <w:rFonts w:ascii="Arial" w:hAnsi="Arial" w:cs="Arial"/>
              </w:rPr>
            </w:pPr>
            <w:r w:rsidRPr="00431FC8">
              <w:rPr>
                <w:rFonts w:ascii="Arial" w:hAnsi="Arial" w:cs="Arial"/>
              </w:rPr>
              <w:t>following dental work:</w:t>
            </w:r>
          </w:p>
          <w:p w14:paraId="5CB5746B" w14:textId="77777777" w:rsidR="00EB4550" w:rsidRPr="00431FC8" w:rsidRDefault="00EB4550" w:rsidP="00EB4550">
            <w:pPr>
              <w:tabs>
                <w:tab w:val="left" w:pos="-720"/>
              </w:tabs>
              <w:suppressAutoHyphens/>
              <w:ind w:left="720" w:hanging="720"/>
              <w:rPr>
                <w:rFonts w:ascii="Arial" w:hAnsi="Arial" w:cs="Arial"/>
                <w:sz w:val="10"/>
                <w:szCs w:val="10"/>
              </w:rPr>
            </w:pPr>
          </w:p>
          <w:p w14:paraId="38401E77" w14:textId="77777777" w:rsidR="00EB4550" w:rsidRPr="00431FC8" w:rsidRDefault="00EB4550" w:rsidP="00A4073A">
            <w:pPr>
              <w:numPr>
                <w:ilvl w:val="0"/>
                <w:numId w:val="10"/>
              </w:numPr>
              <w:tabs>
                <w:tab w:val="left" w:pos="-720"/>
              </w:tabs>
              <w:suppressAutoHyphens/>
              <w:rPr>
                <w:rFonts w:ascii="Arial" w:hAnsi="Arial" w:cs="Arial"/>
              </w:rPr>
            </w:pPr>
            <w:r w:rsidRPr="00431FC8">
              <w:rPr>
                <w:rFonts w:ascii="Arial" w:hAnsi="Arial" w:cs="Arial"/>
              </w:rPr>
              <w:t>Cleaning and polishing of teeth.</w:t>
            </w:r>
          </w:p>
          <w:p w14:paraId="0EDD7CCC" w14:textId="77777777" w:rsidR="00EB4550" w:rsidRPr="00431FC8" w:rsidRDefault="00EB4550" w:rsidP="00EB4550">
            <w:pPr>
              <w:tabs>
                <w:tab w:val="left" w:pos="-720"/>
              </w:tabs>
              <w:suppressAutoHyphens/>
              <w:ind w:left="720" w:hanging="720"/>
              <w:rPr>
                <w:rFonts w:ascii="Arial" w:hAnsi="Arial" w:cs="Arial"/>
              </w:rPr>
            </w:pPr>
          </w:p>
          <w:p w14:paraId="62094F1C" w14:textId="77777777" w:rsidR="00EB4550" w:rsidRPr="00431FC8" w:rsidRDefault="00EB4550" w:rsidP="00A4073A">
            <w:pPr>
              <w:numPr>
                <w:ilvl w:val="0"/>
                <w:numId w:val="10"/>
              </w:numPr>
              <w:tabs>
                <w:tab w:val="left" w:pos="-720"/>
              </w:tabs>
              <w:suppressAutoHyphens/>
              <w:rPr>
                <w:rFonts w:ascii="Arial" w:hAnsi="Arial" w:cs="Arial"/>
              </w:rPr>
            </w:pPr>
            <w:r w:rsidRPr="00431FC8">
              <w:rPr>
                <w:rFonts w:ascii="Arial" w:hAnsi="Arial" w:cs="Arial"/>
              </w:rPr>
              <w:t>Scaling of teeth (that is removal of tartar, deposits, accretions and stains from the areas of the teeth that are exposed or which are directly beneath the free margins of the gums, including the application of medicaments thereto).</w:t>
            </w:r>
          </w:p>
          <w:p w14:paraId="1A2CDD6F" w14:textId="77777777" w:rsidR="00EB4550" w:rsidRPr="00431FC8" w:rsidRDefault="00EB4550" w:rsidP="00EB4550">
            <w:pPr>
              <w:tabs>
                <w:tab w:val="left" w:pos="-720"/>
              </w:tabs>
              <w:suppressAutoHyphens/>
              <w:ind w:left="720" w:hanging="720"/>
              <w:rPr>
                <w:rFonts w:ascii="Arial" w:hAnsi="Arial" w:cs="Arial"/>
              </w:rPr>
            </w:pPr>
          </w:p>
          <w:p w14:paraId="4637B341" w14:textId="77777777" w:rsidR="00EB4550" w:rsidRPr="00431FC8" w:rsidRDefault="00EB4550" w:rsidP="00A4073A">
            <w:pPr>
              <w:numPr>
                <w:ilvl w:val="0"/>
                <w:numId w:val="10"/>
              </w:numPr>
              <w:tabs>
                <w:tab w:val="left" w:pos="-720"/>
              </w:tabs>
              <w:suppressAutoHyphens/>
              <w:rPr>
                <w:rFonts w:ascii="Arial" w:hAnsi="Arial" w:cs="Arial"/>
              </w:rPr>
            </w:pPr>
            <w:r w:rsidRPr="00431FC8">
              <w:rPr>
                <w:rFonts w:ascii="Arial" w:hAnsi="Arial" w:cs="Arial"/>
              </w:rPr>
              <w:t>The application to the teeth and or gums of appropriate prophylactic materials solutions, gel and sealants.</w:t>
            </w:r>
          </w:p>
          <w:p w14:paraId="61E4ACD6" w14:textId="77777777" w:rsidR="00EB4550" w:rsidRPr="00431FC8" w:rsidRDefault="00EB4550" w:rsidP="00EB4550">
            <w:pPr>
              <w:tabs>
                <w:tab w:val="left" w:pos="-720"/>
              </w:tabs>
              <w:suppressAutoHyphens/>
              <w:ind w:left="720" w:hanging="720"/>
              <w:rPr>
                <w:rFonts w:ascii="Arial" w:hAnsi="Arial" w:cs="Arial"/>
              </w:rPr>
            </w:pPr>
          </w:p>
          <w:p w14:paraId="1CC780FC" w14:textId="77777777" w:rsidR="00EB4550" w:rsidRPr="00431FC8" w:rsidRDefault="00EB4550" w:rsidP="00A4073A">
            <w:pPr>
              <w:numPr>
                <w:ilvl w:val="0"/>
                <w:numId w:val="10"/>
              </w:numPr>
              <w:tabs>
                <w:tab w:val="left" w:pos="-720"/>
              </w:tabs>
              <w:suppressAutoHyphens/>
              <w:rPr>
                <w:rFonts w:ascii="Arial" w:hAnsi="Arial" w:cs="Arial"/>
              </w:rPr>
            </w:pPr>
            <w:r w:rsidRPr="00431FC8">
              <w:rPr>
                <w:rFonts w:ascii="Arial" w:hAnsi="Arial" w:cs="Arial"/>
              </w:rPr>
              <w:t xml:space="preserve">Giving of advice on oral health and dental treatment services to individuals or groups in consultation with the dentist. </w:t>
            </w:r>
          </w:p>
          <w:p w14:paraId="2CAC04F6" w14:textId="77777777" w:rsidR="00EB4550" w:rsidRPr="00431FC8" w:rsidRDefault="00EB4550" w:rsidP="00EB4550">
            <w:pPr>
              <w:tabs>
                <w:tab w:val="left" w:pos="-720"/>
              </w:tabs>
              <w:suppressAutoHyphens/>
              <w:ind w:left="720" w:hanging="720"/>
              <w:rPr>
                <w:rFonts w:ascii="Arial" w:hAnsi="Arial" w:cs="Arial"/>
              </w:rPr>
            </w:pPr>
          </w:p>
          <w:p w14:paraId="5E471ACC" w14:textId="77777777" w:rsidR="00EB4550" w:rsidRPr="00431FC8" w:rsidRDefault="00EB4550" w:rsidP="00A4073A">
            <w:pPr>
              <w:numPr>
                <w:ilvl w:val="0"/>
                <w:numId w:val="10"/>
              </w:numPr>
              <w:tabs>
                <w:tab w:val="left" w:pos="-720"/>
              </w:tabs>
              <w:suppressAutoHyphens/>
              <w:rPr>
                <w:rFonts w:ascii="Arial" w:hAnsi="Arial" w:cs="Arial"/>
              </w:rPr>
            </w:pPr>
            <w:r w:rsidRPr="00431FC8">
              <w:rPr>
                <w:rFonts w:ascii="Arial" w:hAnsi="Arial" w:cs="Arial"/>
              </w:rPr>
              <w:t>Such other duties as may be directed from time to time by the dentist and which are approved by the Dental Council.</w:t>
            </w:r>
            <w:r w:rsidRPr="00431FC8">
              <w:rPr>
                <w:rFonts w:ascii="Arial" w:hAnsi="Arial" w:cs="Arial"/>
              </w:rPr>
              <w:br/>
            </w:r>
          </w:p>
          <w:p w14:paraId="68DBDE3F"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To provide a dental service within the parameters outlined above at the centres and times determined from time to time by the Chief Officer of CHO7 for patients eligible for dental services which CHO7 is or may be under the obligation to provide.</w:t>
            </w:r>
          </w:p>
          <w:p w14:paraId="55EA046E" w14:textId="77777777" w:rsidR="00EB4550" w:rsidRPr="00431FC8" w:rsidRDefault="00EB4550" w:rsidP="00EB4550">
            <w:pPr>
              <w:tabs>
                <w:tab w:val="left" w:pos="-720"/>
              </w:tabs>
              <w:suppressAutoHyphens/>
              <w:ind w:left="252"/>
              <w:jc w:val="both"/>
              <w:rPr>
                <w:rFonts w:ascii="Arial" w:hAnsi="Arial" w:cs="Arial"/>
              </w:rPr>
            </w:pPr>
          </w:p>
          <w:p w14:paraId="0DB8DF3C"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To provide a dental service within the parameters outlined above for patients admitted to any institution maintained by CHO7.</w:t>
            </w:r>
          </w:p>
          <w:p w14:paraId="0858AA29" w14:textId="77777777" w:rsidR="00EB4550" w:rsidRPr="00431FC8" w:rsidRDefault="00EB4550" w:rsidP="00EB4550">
            <w:pPr>
              <w:tabs>
                <w:tab w:val="left" w:pos="-720"/>
              </w:tabs>
              <w:suppressAutoHyphens/>
              <w:ind w:left="252"/>
              <w:rPr>
                <w:rFonts w:ascii="Arial" w:hAnsi="Arial" w:cs="Arial"/>
                <w:spacing w:val="-3"/>
              </w:rPr>
            </w:pPr>
          </w:p>
          <w:p w14:paraId="4C84A48F"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To direct and supervise the work of any Dental Nurse assigned to work with him/her.</w:t>
            </w:r>
          </w:p>
          <w:p w14:paraId="17A9EE99" w14:textId="77777777" w:rsidR="00EB4550" w:rsidRPr="00431FC8" w:rsidRDefault="00EB4550" w:rsidP="00EB4550">
            <w:pPr>
              <w:rPr>
                <w:rFonts w:ascii="Arial" w:hAnsi="Arial" w:cs="Arial"/>
                <w:color w:val="000000"/>
                <w:lang w:eastAsia="en-US"/>
              </w:rPr>
            </w:pPr>
          </w:p>
          <w:p w14:paraId="6D332597"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 xml:space="preserve">To take radiographs if suitably qualified (i.e. registered with the Dental Council and have completed a Dental Council approved course in radiation protection and technique) in the practice of dentistry under the                                                                                                                                                supervision of a registered dentist. </w:t>
            </w:r>
          </w:p>
          <w:p w14:paraId="5E361308" w14:textId="77777777" w:rsidR="00EB4550" w:rsidRPr="00431FC8" w:rsidRDefault="00EB4550" w:rsidP="00EB4550">
            <w:pPr>
              <w:pStyle w:val="ListParagraph"/>
              <w:rPr>
                <w:rFonts w:ascii="Arial" w:hAnsi="Arial" w:cs="Arial"/>
              </w:rPr>
            </w:pPr>
          </w:p>
          <w:p w14:paraId="5B84F970"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 xml:space="preserve">To administer the prescribed infiltration of local anaesthesia   </w:t>
            </w:r>
          </w:p>
          <w:p w14:paraId="17622E3C" w14:textId="77777777" w:rsidR="00EB4550" w:rsidRPr="00431FC8" w:rsidRDefault="00EB4550" w:rsidP="00EB4550">
            <w:pPr>
              <w:pStyle w:val="ListParagraph"/>
              <w:rPr>
                <w:rFonts w:ascii="Arial" w:hAnsi="Arial" w:cs="Arial"/>
              </w:rPr>
            </w:pPr>
          </w:p>
          <w:p w14:paraId="2C946088"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 xml:space="preserve">To complete such records and supply such reports and other information as may be required by the Principal Dental Surgeon from time to time. </w:t>
            </w:r>
          </w:p>
          <w:p w14:paraId="534805BD" w14:textId="77777777" w:rsidR="00EB4550" w:rsidRPr="00431FC8" w:rsidRDefault="00EB4550" w:rsidP="00EB4550">
            <w:pPr>
              <w:tabs>
                <w:tab w:val="left" w:pos="-720"/>
              </w:tabs>
              <w:suppressAutoHyphens/>
              <w:ind w:left="252"/>
              <w:rPr>
                <w:rFonts w:ascii="Arial" w:hAnsi="Arial" w:cs="Arial"/>
                <w:spacing w:val="-3"/>
              </w:rPr>
            </w:pPr>
          </w:p>
          <w:p w14:paraId="0D1116AE" w14:textId="761808B0"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To attend meetings as may be determined by the Principal Dental Surgeon from time to time.</w:t>
            </w:r>
          </w:p>
          <w:p w14:paraId="40AE1015" w14:textId="77777777" w:rsidR="00EC3D14" w:rsidRPr="00431FC8" w:rsidRDefault="00EC3D14" w:rsidP="00EC3D14">
            <w:pPr>
              <w:pStyle w:val="ListParagraph"/>
              <w:rPr>
                <w:rFonts w:ascii="Arial" w:hAnsi="Arial" w:cs="Arial"/>
              </w:rPr>
            </w:pPr>
          </w:p>
          <w:p w14:paraId="7FE8CDA8" w14:textId="77777777" w:rsidR="00EC3D14" w:rsidRPr="00431FC8" w:rsidRDefault="00EC3D14" w:rsidP="00EC3D14">
            <w:pPr>
              <w:pStyle w:val="ListParagraph"/>
              <w:numPr>
                <w:ilvl w:val="0"/>
                <w:numId w:val="16"/>
              </w:numPr>
              <w:rPr>
                <w:rFonts w:ascii="Arial" w:hAnsi="Arial" w:cs="Arial"/>
                <w:iCs/>
              </w:rPr>
            </w:pPr>
            <w:r w:rsidRPr="00431FC8">
              <w:rPr>
                <w:rFonts w:ascii="Arial" w:hAnsi="Arial" w:cs="Arial"/>
                <w:iCs/>
              </w:rPr>
              <w:t>Engage in the HSE performance achievement process in conjunction with your Line Manager and staff as appropriate.</w:t>
            </w:r>
          </w:p>
          <w:p w14:paraId="131250AF" w14:textId="77777777" w:rsidR="00EC3D14" w:rsidRPr="00431FC8" w:rsidRDefault="00EC3D14" w:rsidP="00EC3D14">
            <w:pPr>
              <w:tabs>
                <w:tab w:val="left" w:pos="-720"/>
              </w:tabs>
              <w:suppressAutoHyphens/>
              <w:ind w:left="607"/>
              <w:jc w:val="both"/>
              <w:rPr>
                <w:rFonts w:ascii="Arial" w:hAnsi="Arial" w:cs="Arial"/>
              </w:rPr>
            </w:pPr>
          </w:p>
          <w:p w14:paraId="639FBDB7" w14:textId="77777777" w:rsidR="00EB4550" w:rsidRPr="00431FC8" w:rsidRDefault="00EB4550" w:rsidP="00EB4550">
            <w:pPr>
              <w:tabs>
                <w:tab w:val="left" w:pos="-720"/>
              </w:tabs>
              <w:suppressAutoHyphens/>
              <w:ind w:left="252"/>
              <w:rPr>
                <w:rFonts w:ascii="Arial" w:hAnsi="Arial" w:cs="Arial"/>
                <w:spacing w:val="-3"/>
              </w:rPr>
            </w:pPr>
          </w:p>
          <w:p w14:paraId="023E11A4" w14:textId="77777777" w:rsidR="00EB4550" w:rsidRPr="00431FC8" w:rsidRDefault="00EB4550" w:rsidP="00EB4550">
            <w:pPr>
              <w:tabs>
                <w:tab w:val="left" w:pos="-720"/>
              </w:tabs>
              <w:suppressAutoHyphens/>
              <w:ind w:left="252"/>
              <w:rPr>
                <w:rFonts w:ascii="Arial" w:hAnsi="Arial" w:cs="Arial"/>
                <w:spacing w:val="-3"/>
              </w:rPr>
            </w:pPr>
          </w:p>
          <w:p w14:paraId="2237733B" w14:textId="77777777" w:rsidR="00EB4550" w:rsidRPr="00431FC8" w:rsidRDefault="00EB4550" w:rsidP="00EB4550">
            <w:pPr>
              <w:tabs>
                <w:tab w:val="left" w:pos="-720"/>
              </w:tabs>
              <w:suppressAutoHyphens/>
              <w:rPr>
                <w:rFonts w:ascii="Arial" w:hAnsi="Arial" w:cs="Arial"/>
                <w:b/>
                <w:spacing w:val="-3"/>
                <w:u w:val="single"/>
              </w:rPr>
            </w:pPr>
            <w:r w:rsidRPr="00431FC8">
              <w:rPr>
                <w:rFonts w:ascii="Arial" w:hAnsi="Arial" w:cs="Arial"/>
                <w:b/>
                <w:spacing w:val="-3"/>
                <w:u w:val="single"/>
              </w:rPr>
              <w:t>Education and Training</w:t>
            </w:r>
          </w:p>
          <w:p w14:paraId="444C702F" w14:textId="77777777" w:rsidR="00EB4550" w:rsidRPr="00431FC8" w:rsidRDefault="00EB4550" w:rsidP="00EB4550">
            <w:pPr>
              <w:tabs>
                <w:tab w:val="left" w:pos="-720"/>
              </w:tabs>
              <w:suppressAutoHyphens/>
              <w:ind w:left="252"/>
              <w:rPr>
                <w:rFonts w:ascii="Arial" w:hAnsi="Arial" w:cs="Arial"/>
                <w:spacing w:val="-3"/>
              </w:rPr>
            </w:pPr>
          </w:p>
          <w:p w14:paraId="43788C12"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To participate as required in any preventative programme.</w:t>
            </w:r>
          </w:p>
          <w:p w14:paraId="02A275F2" w14:textId="77777777" w:rsidR="00EB4550" w:rsidRPr="00431FC8" w:rsidRDefault="00EB4550" w:rsidP="00EB4550">
            <w:pPr>
              <w:tabs>
                <w:tab w:val="left" w:pos="-720"/>
              </w:tabs>
              <w:suppressAutoHyphens/>
              <w:ind w:left="607"/>
              <w:jc w:val="both"/>
              <w:rPr>
                <w:rFonts w:ascii="Arial" w:hAnsi="Arial" w:cs="Arial"/>
              </w:rPr>
            </w:pPr>
          </w:p>
          <w:p w14:paraId="2D936B81"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To attend training or refresher courses in dentistry (including dental public health) when required by the Principal Dental Surgeon.</w:t>
            </w:r>
          </w:p>
          <w:p w14:paraId="0B8FFC40" w14:textId="77777777" w:rsidR="00EB4550" w:rsidRPr="00431FC8" w:rsidRDefault="00EB4550" w:rsidP="00EB4550">
            <w:pPr>
              <w:pStyle w:val="ListParagraph"/>
              <w:rPr>
                <w:rFonts w:ascii="Arial" w:hAnsi="Arial" w:cs="Arial"/>
                <w:spacing w:val="-3"/>
              </w:rPr>
            </w:pPr>
          </w:p>
          <w:p w14:paraId="2DCCD933" w14:textId="77777777" w:rsidR="00EB4550" w:rsidRPr="00431FC8" w:rsidRDefault="00EB4550" w:rsidP="00EB4550">
            <w:pPr>
              <w:tabs>
                <w:tab w:val="left" w:pos="-720"/>
              </w:tabs>
              <w:suppressAutoHyphens/>
              <w:rPr>
                <w:rFonts w:ascii="Arial" w:hAnsi="Arial" w:cs="Arial"/>
                <w:b/>
                <w:spacing w:val="-3"/>
                <w:u w:val="single"/>
              </w:rPr>
            </w:pPr>
            <w:r w:rsidRPr="00431FC8">
              <w:rPr>
                <w:rFonts w:ascii="Arial" w:hAnsi="Arial" w:cs="Arial"/>
                <w:b/>
                <w:spacing w:val="-3"/>
                <w:u w:val="single"/>
              </w:rPr>
              <w:t>Health &amp; Safety</w:t>
            </w:r>
          </w:p>
          <w:p w14:paraId="26B54AFA" w14:textId="77777777" w:rsidR="00EB4550" w:rsidRPr="00431FC8" w:rsidRDefault="00EB4550" w:rsidP="00EB4550">
            <w:pPr>
              <w:rPr>
                <w:rFonts w:ascii="Arial" w:hAnsi="Arial" w:cs="Arial"/>
                <w:spacing w:val="-3"/>
                <w:highlight w:val="yellow"/>
              </w:rPr>
            </w:pPr>
          </w:p>
          <w:p w14:paraId="140A1D4F" w14:textId="77777777" w:rsidR="00EB4550" w:rsidRPr="00431FC8" w:rsidRDefault="00EB4550" w:rsidP="00A4073A">
            <w:pPr>
              <w:numPr>
                <w:ilvl w:val="0"/>
                <w:numId w:val="11"/>
              </w:numPr>
              <w:spacing w:after="120"/>
              <w:jc w:val="both"/>
              <w:rPr>
                <w:rFonts w:ascii="Arial" w:hAnsi="Arial" w:cs="Arial"/>
                <w:i/>
                <w:iCs/>
              </w:rPr>
            </w:pPr>
            <w:r w:rsidRPr="00431FC8">
              <w:rPr>
                <w:rFonts w:ascii="Arial" w:hAnsi="Arial" w:cs="Arial"/>
                <w:iCs/>
              </w:rPr>
              <w:lastRenderedPageBreak/>
              <w:t>Provide a high standard of safe practice for patient care.</w:t>
            </w:r>
          </w:p>
          <w:p w14:paraId="631313EC" w14:textId="77777777"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w:t>
            </w:r>
          </w:p>
          <w:p w14:paraId="6DF035B9" w14:textId="77777777" w:rsidR="00EB4550" w:rsidRPr="00431FC8" w:rsidRDefault="00EB4550" w:rsidP="00EB4550">
            <w:pPr>
              <w:ind w:left="720"/>
              <w:jc w:val="both"/>
              <w:rPr>
                <w:rFonts w:ascii="Arial" w:hAnsi="Arial" w:cs="Arial"/>
                <w:color w:val="000000"/>
              </w:rPr>
            </w:pPr>
          </w:p>
          <w:p w14:paraId="3349F71D" w14:textId="1D80A9F5" w:rsidR="00EB4550" w:rsidRPr="00431FC8" w:rsidRDefault="00EB4550" w:rsidP="00A4073A">
            <w:pPr>
              <w:numPr>
                <w:ilvl w:val="0"/>
                <w:numId w:val="9"/>
              </w:numPr>
              <w:tabs>
                <w:tab w:val="left" w:pos="-720"/>
              </w:tabs>
              <w:suppressAutoHyphens/>
              <w:jc w:val="both"/>
              <w:rPr>
                <w:rFonts w:ascii="Arial" w:hAnsi="Arial" w:cs="Arial"/>
              </w:rPr>
            </w:pPr>
            <w:r w:rsidRPr="00431FC8">
              <w:rPr>
                <w:rFonts w:ascii="Arial" w:hAnsi="Arial" w:cs="Arial"/>
              </w:rPr>
              <w:t>To support, promote and actively participate in sustainable energy, water and waste initiatives to create a more sustainable, low carbon and efficient health service.</w:t>
            </w:r>
          </w:p>
          <w:p w14:paraId="0F4AD6DA" w14:textId="77777777" w:rsidR="00EC3D14" w:rsidRPr="00431FC8" w:rsidRDefault="00EC3D14" w:rsidP="00EC3D14">
            <w:pPr>
              <w:pStyle w:val="ListParagraph"/>
              <w:rPr>
                <w:rFonts w:ascii="Arial" w:hAnsi="Arial" w:cs="Arial"/>
              </w:rPr>
            </w:pPr>
          </w:p>
          <w:p w14:paraId="4648E8CE" w14:textId="77777777" w:rsidR="00EC3D14" w:rsidRPr="00431FC8" w:rsidRDefault="00EC3D14" w:rsidP="00EC3D14">
            <w:pPr>
              <w:numPr>
                <w:ilvl w:val="0"/>
                <w:numId w:val="15"/>
              </w:numPr>
            </w:pPr>
            <w:r w:rsidRPr="00431FC8">
              <w:rPr>
                <w:rFonts w:ascii="Arial" w:hAnsi="Arial" w:cs="Arial"/>
              </w:rPr>
              <w:t xml:space="preserve">Adequately identifies, assesses, manages and monitors risk within their area of responsibility. </w:t>
            </w:r>
          </w:p>
          <w:p w14:paraId="6C04CD74" w14:textId="77777777" w:rsidR="00EC3D14" w:rsidRPr="00431FC8" w:rsidRDefault="00EC3D14" w:rsidP="00EC3D14">
            <w:pPr>
              <w:tabs>
                <w:tab w:val="left" w:pos="-720"/>
              </w:tabs>
              <w:suppressAutoHyphens/>
              <w:jc w:val="both"/>
              <w:rPr>
                <w:rFonts w:ascii="Arial" w:hAnsi="Arial" w:cs="Arial"/>
              </w:rPr>
            </w:pPr>
          </w:p>
          <w:p w14:paraId="3799E595" w14:textId="77777777" w:rsidR="00EB4550" w:rsidRPr="00431FC8" w:rsidRDefault="00EB4550" w:rsidP="00EB4550">
            <w:pPr>
              <w:rPr>
                <w:rFonts w:ascii="Arial" w:hAnsi="Arial" w:cs="Arial"/>
                <w:spacing w:val="-3"/>
              </w:rPr>
            </w:pPr>
          </w:p>
          <w:p w14:paraId="26095B00" w14:textId="77777777" w:rsidR="00EB4550" w:rsidRPr="009873F4" w:rsidRDefault="00EB4550" w:rsidP="00EB4550">
            <w:pPr>
              <w:rPr>
                <w:rFonts w:ascii="Arial" w:hAnsi="Arial" w:cs="Arial"/>
                <w:b/>
                <w:i/>
                <w:iCs/>
              </w:rPr>
            </w:pPr>
            <w:r w:rsidRPr="00431FC8">
              <w:rPr>
                <w:rFonts w:ascii="Arial" w:hAnsi="Arial" w:cs="Arial"/>
                <w:b/>
                <w:i/>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73EFD8C1" w:rsidR="00EB4550" w:rsidRPr="00795998" w:rsidRDefault="00EB4550" w:rsidP="00EB4550">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04D01BF" w14:textId="77777777" w:rsidR="00EB4550" w:rsidRPr="00EB4550" w:rsidRDefault="00EB4550" w:rsidP="00EB4550">
            <w:pPr>
              <w:jc w:val="both"/>
              <w:rPr>
                <w:rFonts w:ascii="Arial" w:hAnsi="Arial" w:cs="Arial"/>
                <w:b/>
                <w:bCs/>
                <w:iCs/>
              </w:rPr>
            </w:pPr>
            <w:r w:rsidRPr="00EB4550">
              <w:rPr>
                <w:rFonts w:ascii="Arial" w:hAnsi="Arial" w:cs="Arial"/>
                <w:b/>
                <w:bCs/>
                <w:iCs/>
              </w:rPr>
              <w:t xml:space="preserve">Candidates must have at the latest date of application possess: </w:t>
            </w:r>
          </w:p>
          <w:p w14:paraId="4548D1F4" w14:textId="77777777" w:rsidR="00EB4550" w:rsidRPr="00EB4550" w:rsidRDefault="00EB4550" w:rsidP="00EB4550">
            <w:pPr>
              <w:jc w:val="both"/>
              <w:rPr>
                <w:rFonts w:ascii="Arial" w:hAnsi="Arial" w:cs="Arial"/>
                <w:b/>
                <w:bCs/>
                <w:iCs/>
              </w:rPr>
            </w:pPr>
          </w:p>
          <w:p w14:paraId="15AB681E" w14:textId="77777777" w:rsidR="00EB4550" w:rsidRPr="00EB4550" w:rsidRDefault="00EB4550" w:rsidP="00EB4550">
            <w:pPr>
              <w:jc w:val="both"/>
              <w:rPr>
                <w:rFonts w:ascii="Arial" w:hAnsi="Arial" w:cs="Arial"/>
                <w:b/>
                <w:bCs/>
                <w:iCs/>
                <w:color w:val="000000"/>
              </w:rPr>
            </w:pPr>
            <w:r w:rsidRPr="00EB4550">
              <w:rPr>
                <w:rFonts w:ascii="Arial" w:hAnsi="Arial" w:cs="Arial"/>
                <w:b/>
                <w:bCs/>
                <w:iCs/>
                <w:color w:val="000000"/>
              </w:rPr>
              <w:t>1. Statutory Registration, Professional Qualifications and Experience etc.</w:t>
            </w:r>
          </w:p>
          <w:p w14:paraId="6BC5FEA5" w14:textId="77777777" w:rsidR="00EB4550" w:rsidRPr="00EB4550" w:rsidRDefault="00EB4550" w:rsidP="00EB4550">
            <w:pPr>
              <w:jc w:val="both"/>
              <w:rPr>
                <w:rFonts w:ascii="Arial" w:hAnsi="Arial" w:cs="Arial"/>
                <w:bCs/>
                <w:iCs/>
                <w:color w:val="000000"/>
              </w:rPr>
            </w:pPr>
          </w:p>
          <w:p w14:paraId="25C6DF2D" w14:textId="77777777" w:rsidR="00EB4550" w:rsidRPr="00EB4550" w:rsidRDefault="00EB4550" w:rsidP="00A4073A">
            <w:pPr>
              <w:numPr>
                <w:ilvl w:val="0"/>
                <w:numId w:val="12"/>
              </w:numPr>
              <w:jc w:val="both"/>
              <w:rPr>
                <w:rFonts w:ascii="Arial" w:hAnsi="Arial" w:cs="Arial"/>
                <w:bCs/>
                <w:iCs/>
                <w:color w:val="000000"/>
              </w:rPr>
            </w:pPr>
            <w:r w:rsidRPr="00EB4550">
              <w:rPr>
                <w:rFonts w:ascii="Arial" w:hAnsi="Arial" w:cs="Arial"/>
                <w:bCs/>
                <w:iCs/>
                <w:color w:val="000000"/>
              </w:rPr>
              <w:t xml:space="preserve">Be registered in the Register of Dental Hygienists maintained by the Dental Council of Ireland or be entitled to be so registered.  </w:t>
            </w:r>
          </w:p>
          <w:p w14:paraId="596C9617" w14:textId="77777777" w:rsidR="00EB4550" w:rsidRPr="00EB4550" w:rsidRDefault="00EB4550" w:rsidP="00EB4550">
            <w:pPr>
              <w:ind w:left="825"/>
              <w:jc w:val="both"/>
              <w:rPr>
                <w:rFonts w:ascii="Arial" w:hAnsi="Arial" w:cs="Arial"/>
                <w:bCs/>
                <w:iCs/>
                <w:color w:val="000000"/>
              </w:rPr>
            </w:pPr>
          </w:p>
          <w:p w14:paraId="35C6DAE8" w14:textId="77777777" w:rsidR="00EB4550" w:rsidRPr="00EB4550" w:rsidRDefault="00EB4550" w:rsidP="00EB4550">
            <w:pPr>
              <w:jc w:val="center"/>
              <w:rPr>
                <w:rFonts w:ascii="Arial" w:hAnsi="Arial" w:cs="Arial"/>
                <w:b/>
                <w:bCs/>
                <w:iCs/>
                <w:color w:val="000000"/>
              </w:rPr>
            </w:pPr>
            <w:r w:rsidRPr="00EB4550">
              <w:rPr>
                <w:rFonts w:ascii="Arial" w:hAnsi="Arial" w:cs="Arial"/>
                <w:b/>
                <w:bCs/>
                <w:iCs/>
                <w:color w:val="000000"/>
              </w:rPr>
              <w:t>AND</w:t>
            </w:r>
          </w:p>
          <w:p w14:paraId="28C8B4FF" w14:textId="77777777" w:rsidR="00EB4550" w:rsidRPr="00EB4550" w:rsidRDefault="00EB4550" w:rsidP="00EB4550">
            <w:pPr>
              <w:jc w:val="both"/>
              <w:rPr>
                <w:rFonts w:ascii="Arial" w:hAnsi="Arial" w:cs="Arial"/>
                <w:bCs/>
                <w:iCs/>
                <w:color w:val="000000"/>
              </w:rPr>
            </w:pPr>
          </w:p>
          <w:p w14:paraId="0B92C993" w14:textId="5B9F37AB" w:rsidR="00EB4550" w:rsidRPr="00A678BF" w:rsidRDefault="00EB4550" w:rsidP="00EB4550">
            <w:pPr>
              <w:numPr>
                <w:ilvl w:val="0"/>
                <w:numId w:val="12"/>
              </w:numPr>
              <w:jc w:val="both"/>
              <w:rPr>
                <w:rFonts w:ascii="Arial" w:hAnsi="Arial" w:cs="Arial"/>
                <w:bCs/>
                <w:iCs/>
                <w:color w:val="000000"/>
              </w:rPr>
            </w:pPr>
            <w:r w:rsidRPr="00EB4550">
              <w:rPr>
                <w:rFonts w:ascii="Arial" w:hAnsi="Arial" w:cs="Arial"/>
                <w:bCs/>
                <w:iCs/>
                <w:color w:val="000000"/>
              </w:rPr>
              <w:t>Possess the requisite knowledge and ability (including a high standard of suitability) for the proper discharge of the office.</w:t>
            </w:r>
          </w:p>
          <w:p w14:paraId="194BD35D" w14:textId="77777777" w:rsidR="00EB4550" w:rsidRPr="00EB4550" w:rsidRDefault="00EB4550" w:rsidP="00EB4550">
            <w:pPr>
              <w:jc w:val="both"/>
              <w:rPr>
                <w:rFonts w:ascii="Arial" w:hAnsi="Arial" w:cs="Arial"/>
                <w:bCs/>
                <w:iCs/>
                <w:color w:val="000000"/>
              </w:rPr>
            </w:pPr>
          </w:p>
          <w:p w14:paraId="0CF84ACA" w14:textId="7C9DB578" w:rsidR="00EB4550" w:rsidRPr="00EB4550" w:rsidRDefault="00A678BF" w:rsidP="00EB4550">
            <w:pPr>
              <w:jc w:val="both"/>
              <w:rPr>
                <w:rFonts w:ascii="Arial" w:hAnsi="Arial" w:cs="Arial"/>
                <w:b/>
                <w:color w:val="000000"/>
              </w:rPr>
            </w:pPr>
            <w:r>
              <w:rPr>
                <w:rFonts w:ascii="Arial" w:hAnsi="Arial" w:cs="Arial"/>
                <w:b/>
                <w:color w:val="000000"/>
              </w:rPr>
              <w:t>2</w:t>
            </w:r>
            <w:r w:rsidR="00EB4550" w:rsidRPr="00EB4550">
              <w:rPr>
                <w:rFonts w:ascii="Arial" w:hAnsi="Arial" w:cs="Arial"/>
                <w:b/>
                <w:color w:val="000000"/>
              </w:rPr>
              <w:t>. Health</w:t>
            </w:r>
          </w:p>
          <w:p w14:paraId="2C59DD1C" w14:textId="77777777" w:rsidR="00EB4550" w:rsidRPr="00EB4550" w:rsidRDefault="00EB4550" w:rsidP="00EB4550">
            <w:pPr>
              <w:jc w:val="both"/>
              <w:rPr>
                <w:rFonts w:ascii="Arial" w:hAnsi="Arial" w:cs="Arial"/>
                <w:color w:val="000000"/>
              </w:rPr>
            </w:pPr>
            <w:r w:rsidRPr="00EB4550">
              <w:rPr>
                <w:rFonts w:ascii="Arial" w:hAnsi="Arial"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E8437B8" w14:textId="77777777" w:rsidR="00EB4550" w:rsidRPr="00EB4550" w:rsidRDefault="00EB4550" w:rsidP="00EB4550">
            <w:pPr>
              <w:jc w:val="both"/>
              <w:rPr>
                <w:rFonts w:ascii="Arial" w:hAnsi="Arial" w:cs="Arial"/>
                <w:color w:val="000000"/>
              </w:rPr>
            </w:pPr>
          </w:p>
          <w:p w14:paraId="015A3855" w14:textId="5D367B2E" w:rsidR="00EB4550" w:rsidRPr="00EB4550" w:rsidRDefault="00A678BF" w:rsidP="00EB4550">
            <w:pPr>
              <w:ind w:right="-766"/>
              <w:jc w:val="both"/>
              <w:rPr>
                <w:rFonts w:ascii="Arial" w:hAnsi="Arial" w:cs="Arial"/>
                <w:iCs/>
                <w:color w:val="000000"/>
              </w:rPr>
            </w:pPr>
            <w:r>
              <w:rPr>
                <w:rFonts w:ascii="Arial" w:hAnsi="Arial" w:cs="Arial"/>
                <w:b/>
                <w:bCs/>
                <w:color w:val="000000"/>
              </w:rPr>
              <w:t>3</w:t>
            </w:r>
            <w:r w:rsidR="00EB4550" w:rsidRPr="00EB4550">
              <w:rPr>
                <w:rFonts w:ascii="Arial" w:hAnsi="Arial" w:cs="Arial"/>
                <w:b/>
                <w:bCs/>
                <w:color w:val="000000"/>
              </w:rPr>
              <w:t>. Character</w:t>
            </w:r>
          </w:p>
          <w:p w14:paraId="7D2FC7FA" w14:textId="77777777" w:rsidR="00EB4550" w:rsidRPr="00EB4550" w:rsidRDefault="00EB4550" w:rsidP="00EB4550">
            <w:pPr>
              <w:ind w:right="-766"/>
              <w:jc w:val="both"/>
              <w:rPr>
                <w:rFonts w:ascii="Arial" w:hAnsi="Arial" w:cs="Arial"/>
                <w:color w:val="000000"/>
              </w:rPr>
            </w:pPr>
            <w:r w:rsidRPr="00EB4550">
              <w:rPr>
                <w:rFonts w:ascii="Arial" w:hAnsi="Arial" w:cs="Arial"/>
                <w:color w:val="000000"/>
              </w:rPr>
              <w:t>Each candidate for and any person holding the office must be of good character</w:t>
            </w:r>
          </w:p>
          <w:p w14:paraId="2D17BD61" w14:textId="77777777" w:rsidR="00EB4550" w:rsidRPr="00EB4550" w:rsidRDefault="00EB4550" w:rsidP="00EB4550">
            <w:pPr>
              <w:ind w:right="-766"/>
              <w:jc w:val="both"/>
              <w:rPr>
                <w:rFonts w:ascii="Arial" w:hAnsi="Arial" w:cs="Arial"/>
                <w:color w:val="000000"/>
              </w:rPr>
            </w:pPr>
          </w:p>
          <w:p w14:paraId="02C9057D" w14:textId="77777777" w:rsidR="00EB4550" w:rsidRPr="00EB4550" w:rsidRDefault="00EB4550" w:rsidP="00EB4550">
            <w:pPr>
              <w:autoSpaceDE w:val="0"/>
              <w:autoSpaceDN w:val="0"/>
              <w:adjustRightInd w:val="0"/>
              <w:spacing w:line="240" w:lineRule="atLeast"/>
              <w:rPr>
                <w:rFonts w:ascii="Helv" w:hAnsi="Helv" w:cs="Helv"/>
                <w:i/>
                <w:lang w:val="en-IE" w:eastAsia="en-IE"/>
              </w:rPr>
            </w:pPr>
            <w:r w:rsidRPr="00EB4550">
              <w:rPr>
                <w:rFonts w:ascii="Helv" w:hAnsi="Helv" w:cs="Helv"/>
                <w:i/>
                <w:lang w:val="en-IE" w:eastAsia="en-IE"/>
              </w:rPr>
              <w:t>Please note that appointment to and continuation in posts that require statutory registration is dependent upon the post holder maintaining annual registration in the Register of Dental Hygienists maintained by the Irish Dental Council</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4B5E8590"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7CA9D27" w14:textId="77777777" w:rsidR="00EB4550" w:rsidRPr="00EB4550" w:rsidRDefault="00EB4550" w:rsidP="00EB4550">
            <w:pPr>
              <w:rPr>
                <w:rFonts w:ascii="Arial" w:hAnsi="Arial" w:cs="Arial"/>
                <w:iCs/>
                <w:color w:val="000000"/>
              </w:rPr>
            </w:pPr>
            <w:r w:rsidRPr="00EB4550">
              <w:rPr>
                <w:rFonts w:ascii="Arial" w:hAnsi="Arial" w:cs="Arial"/>
                <w:iCs/>
                <w:color w:val="000000"/>
              </w:rPr>
              <w:t>Demonstrate depth and breadth of dental hygienist experience, as relevant to the post.</w:t>
            </w:r>
          </w:p>
          <w:p w14:paraId="1E3F5897" w14:textId="72516633" w:rsidR="00792F91" w:rsidRPr="005B29E2" w:rsidRDefault="00792F91" w:rsidP="00792F91">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431FC8">
              <w:rPr>
                <w:rFonts w:ascii="Arial" w:hAnsi="Arial" w:cs="Arial"/>
                <w:b/>
                <w:bCs/>
              </w:rPr>
              <w:t>Other requirements specific to the post</w:t>
            </w:r>
          </w:p>
        </w:tc>
        <w:tc>
          <w:tcPr>
            <w:tcW w:w="8256" w:type="dxa"/>
          </w:tcPr>
          <w:p w14:paraId="05F93C0B" w14:textId="77777777" w:rsidR="00EB4550" w:rsidRPr="00EC3D14" w:rsidRDefault="00EB4550" w:rsidP="00A4073A">
            <w:pPr>
              <w:pStyle w:val="ListParagraph"/>
              <w:numPr>
                <w:ilvl w:val="0"/>
                <w:numId w:val="1"/>
              </w:numPr>
              <w:jc w:val="both"/>
              <w:rPr>
                <w:rFonts w:ascii="Arial" w:hAnsi="Arial" w:cs="Arial"/>
                <w:iCs/>
              </w:rPr>
            </w:pPr>
            <w:r w:rsidRPr="00EC3D14">
              <w:rPr>
                <w:rFonts w:ascii="Arial" w:hAnsi="Arial" w:cs="Arial"/>
                <w:iCs/>
              </w:rPr>
              <w:t>The post holder may be required to work in other dental surgery locations throughout CHO 7.</w:t>
            </w:r>
          </w:p>
          <w:p w14:paraId="45812639" w14:textId="158424AE" w:rsidR="00EB4550" w:rsidRDefault="00EB4550" w:rsidP="00A4073A">
            <w:pPr>
              <w:pStyle w:val="ListParagraph"/>
              <w:numPr>
                <w:ilvl w:val="0"/>
                <w:numId w:val="1"/>
              </w:numPr>
              <w:jc w:val="both"/>
              <w:rPr>
                <w:rFonts w:ascii="Arial" w:hAnsi="Arial" w:cs="Arial"/>
                <w:iCs/>
              </w:rPr>
            </w:pPr>
            <w:r w:rsidRPr="00C767FA">
              <w:rPr>
                <w:rFonts w:ascii="Arial" w:hAnsi="Arial" w:cs="Arial"/>
                <w:iCs/>
              </w:rPr>
              <w:t>The successful candidate must demonstrate evidence of vaccination in relation to Hepatitis B.</w:t>
            </w:r>
          </w:p>
          <w:p w14:paraId="097FF5F7" w14:textId="65528E85" w:rsidR="00431FC8" w:rsidRPr="00431FC8" w:rsidRDefault="00431FC8" w:rsidP="00A4073A">
            <w:pPr>
              <w:pStyle w:val="ListParagraph"/>
              <w:numPr>
                <w:ilvl w:val="0"/>
                <w:numId w:val="1"/>
              </w:numPr>
              <w:jc w:val="both"/>
              <w:rPr>
                <w:rFonts w:ascii="Arial" w:hAnsi="Arial" w:cs="Arial"/>
                <w:iCs/>
              </w:rPr>
            </w:pPr>
            <w:r w:rsidRPr="00431FC8">
              <w:rPr>
                <w:rFonts w:ascii="Arial" w:hAnsi="Arial" w:cs="Arial"/>
                <w:iCs/>
              </w:rPr>
              <w:t>Access to appropriate transport to fulfil the requirements of the role</w:t>
            </w:r>
            <w:r w:rsidRPr="00431FC8">
              <w:rPr>
                <w:rFonts w:ascii="Arial" w:hAnsi="Arial" w:cs="Arial"/>
              </w:rPr>
              <w:t xml:space="preserve"> as post will involve travel between clinics</w:t>
            </w:r>
          </w:p>
          <w:p w14:paraId="0E4DCE48" w14:textId="155200E6" w:rsidR="00792F91" w:rsidRPr="00EB4550" w:rsidRDefault="00792F91" w:rsidP="00EB4550">
            <w:pPr>
              <w:rPr>
                <w:rFonts w:ascii="Arial" w:hAnsi="Arial" w:cs="Arial"/>
                <w:b/>
                <w:iCs/>
                <w:color w:val="000099"/>
              </w:rPr>
            </w:pPr>
          </w:p>
        </w:tc>
      </w:tr>
      <w:tr w:rsidR="00EB4550" w:rsidRPr="00E766A5" w14:paraId="466ACF54" w14:textId="77777777" w:rsidTr="00F6254C">
        <w:tc>
          <w:tcPr>
            <w:tcW w:w="2364" w:type="dxa"/>
          </w:tcPr>
          <w:p w14:paraId="50259FF8" w14:textId="5BA31C77" w:rsidR="00EB4550" w:rsidRPr="00F6254C" w:rsidRDefault="00EB4550" w:rsidP="00EB4550">
            <w:pPr>
              <w:rPr>
                <w:rFonts w:ascii="Arial" w:hAnsi="Arial" w:cs="Arial"/>
                <w:b/>
                <w:bCs/>
              </w:rPr>
            </w:pPr>
            <w:r w:rsidRPr="00F6254C">
              <w:rPr>
                <w:rFonts w:ascii="Arial" w:hAnsi="Arial" w:cs="Arial"/>
                <w:b/>
                <w:bCs/>
              </w:rPr>
              <w:t>Skills, competencies and/or knowledge</w:t>
            </w:r>
          </w:p>
          <w:p w14:paraId="4E76BE64" w14:textId="77777777" w:rsidR="00EB4550" w:rsidRPr="00F6254C" w:rsidRDefault="00EB4550" w:rsidP="00EB4550">
            <w:pPr>
              <w:rPr>
                <w:rFonts w:ascii="Arial" w:hAnsi="Arial" w:cs="Arial"/>
                <w:b/>
                <w:bCs/>
              </w:rPr>
            </w:pPr>
          </w:p>
          <w:p w14:paraId="3C72DF3D" w14:textId="77777777" w:rsidR="00EB4550" w:rsidRPr="00F6254C" w:rsidRDefault="00EB4550" w:rsidP="00EB4550">
            <w:pPr>
              <w:rPr>
                <w:rFonts w:ascii="Arial" w:hAnsi="Arial" w:cs="Arial"/>
                <w:b/>
                <w:bCs/>
              </w:rPr>
            </w:pPr>
          </w:p>
        </w:tc>
        <w:tc>
          <w:tcPr>
            <w:tcW w:w="8256" w:type="dxa"/>
          </w:tcPr>
          <w:p w14:paraId="5E8F80E0" w14:textId="6D71417D" w:rsidR="00EB4550" w:rsidRPr="003612E3" w:rsidRDefault="00EB4550" w:rsidP="00EB4550">
            <w:pPr>
              <w:rPr>
                <w:rFonts w:ascii="Arial" w:hAnsi="Arial" w:cs="Arial"/>
                <w:b/>
                <w:i/>
              </w:rPr>
            </w:pPr>
            <w:r w:rsidRPr="003612E3">
              <w:rPr>
                <w:rFonts w:ascii="Arial" w:hAnsi="Arial" w:cs="Arial"/>
                <w:b/>
                <w:i/>
              </w:rPr>
              <w:t xml:space="preserve">Candidates </w:t>
            </w:r>
            <w:r w:rsidR="00A678BF" w:rsidRPr="003612E3">
              <w:rPr>
                <w:rFonts w:ascii="Arial" w:hAnsi="Arial" w:cs="Arial"/>
                <w:b/>
                <w:i/>
              </w:rPr>
              <w:t>must:</w:t>
            </w:r>
          </w:p>
          <w:p w14:paraId="424FE778" w14:textId="77777777" w:rsidR="00EB4550" w:rsidRPr="003612E3" w:rsidRDefault="00EB4550" w:rsidP="00EB4550">
            <w:pPr>
              <w:rPr>
                <w:rFonts w:ascii="Arial" w:hAnsi="Arial" w:cs="Arial"/>
              </w:rPr>
            </w:pPr>
          </w:p>
          <w:p w14:paraId="0E6FB51F" w14:textId="77777777" w:rsidR="00EB4550" w:rsidRPr="003612E3" w:rsidRDefault="00EB4550" w:rsidP="00A4073A">
            <w:pPr>
              <w:numPr>
                <w:ilvl w:val="0"/>
                <w:numId w:val="13"/>
              </w:numPr>
              <w:rPr>
                <w:rFonts w:ascii="Arial" w:hAnsi="Arial" w:cs="Arial"/>
              </w:rPr>
            </w:pPr>
            <w:r w:rsidRPr="003612E3">
              <w:rPr>
                <w:rFonts w:ascii="Arial" w:hAnsi="Arial" w:cs="Arial"/>
              </w:rPr>
              <w:t>Demonstrate good professional knowledge of clinical dentistry, public dental health and oral health promotion and</w:t>
            </w:r>
            <w:r w:rsidRPr="003612E3">
              <w:rPr>
                <w:rFonts w:ascii="Arial" w:hAnsi="Arial" w:cs="Arial"/>
                <w:color w:val="222222"/>
              </w:rPr>
              <w:t xml:space="preserve"> Office of Radiation Protection(ORP) of EPA</w:t>
            </w:r>
            <w:r w:rsidRPr="003612E3">
              <w:rPr>
                <w:rFonts w:ascii="Arial" w:hAnsi="Arial" w:cs="Arial"/>
              </w:rPr>
              <w:t xml:space="preserve"> guidelines (if relevant). </w:t>
            </w:r>
          </w:p>
          <w:p w14:paraId="6E842786" w14:textId="77777777" w:rsidR="00EB4550" w:rsidRPr="003612E3" w:rsidRDefault="00EB4550" w:rsidP="00EB4550">
            <w:pPr>
              <w:rPr>
                <w:rFonts w:ascii="Arial" w:hAnsi="Arial" w:cs="Arial"/>
              </w:rPr>
            </w:pPr>
          </w:p>
          <w:p w14:paraId="5EED2189" w14:textId="4A24E296" w:rsidR="00EB4550" w:rsidRPr="003612E3" w:rsidRDefault="00EB4550" w:rsidP="00A4073A">
            <w:pPr>
              <w:numPr>
                <w:ilvl w:val="0"/>
                <w:numId w:val="13"/>
              </w:numPr>
              <w:rPr>
                <w:rFonts w:ascii="Arial" w:hAnsi="Arial" w:cs="Arial"/>
              </w:rPr>
            </w:pPr>
            <w:r w:rsidRPr="003612E3">
              <w:rPr>
                <w:rFonts w:ascii="Arial" w:hAnsi="Arial" w:cs="Arial"/>
                <w:iCs/>
              </w:rPr>
              <w:lastRenderedPageBreak/>
              <w:t>Demonstrate effective communication and interpersonal skills including the</w:t>
            </w:r>
            <w:r w:rsidR="00A678BF">
              <w:rPr>
                <w:rFonts w:ascii="Arial" w:hAnsi="Arial" w:cs="Arial"/>
                <w:iCs/>
              </w:rPr>
              <w:t xml:space="preserve"> </w:t>
            </w:r>
            <w:r w:rsidRPr="003612E3">
              <w:rPr>
                <w:rFonts w:ascii="Arial" w:hAnsi="Arial" w:cs="Arial"/>
              </w:rPr>
              <w:t xml:space="preserve">ability and willingness to communicate with people with special needs and children who may be anxious about dental treatment and their parents and/or carers. </w:t>
            </w:r>
          </w:p>
          <w:p w14:paraId="4A2C674D" w14:textId="77777777" w:rsidR="00EB4550" w:rsidRPr="003612E3" w:rsidRDefault="00EB4550" w:rsidP="00EB4550">
            <w:pPr>
              <w:rPr>
                <w:rFonts w:ascii="Arial" w:hAnsi="Arial" w:cs="Arial"/>
                <w:sz w:val="10"/>
                <w:szCs w:val="10"/>
              </w:rPr>
            </w:pPr>
          </w:p>
          <w:p w14:paraId="2483C958" w14:textId="77777777" w:rsidR="00EB4550" w:rsidRDefault="00EB4550" w:rsidP="00A4073A">
            <w:pPr>
              <w:numPr>
                <w:ilvl w:val="0"/>
                <w:numId w:val="13"/>
              </w:numPr>
              <w:rPr>
                <w:rFonts w:ascii="Arial" w:hAnsi="Arial" w:cs="Arial"/>
              </w:rPr>
            </w:pPr>
            <w:r w:rsidRPr="003612E3">
              <w:rPr>
                <w:rFonts w:ascii="Arial" w:hAnsi="Arial" w:cs="Arial"/>
              </w:rPr>
              <w:t>Demonstrate leadership potential and team skills including the ability to work with multi-disciplinary team members.</w:t>
            </w:r>
          </w:p>
          <w:p w14:paraId="6ECFFCAC" w14:textId="77777777" w:rsidR="00EB4550" w:rsidRDefault="00EB4550" w:rsidP="00EB4550">
            <w:pPr>
              <w:pStyle w:val="ListParagraph"/>
              <w:rPr>
                <w:rFonts w:ascii="Arial" w:hAnsi="Arial" w:cs="Arial"/>
              </w:rPr>
            </w:pPr>
          </w:p>
          <w:p w14:paraId="3C1D4C2B" w14:textId="77777777" w:rsidR="00EB4550" w:rsidRPr="003612E3" w:rsidRDefault="00EB4550" w:rsidP="00A4073A">
            <w:pPr>
              <w:numPr>
                <w:ilvl w:val="0"/>
                <w:numId w:val="13"/>
              </w:numPr>
              <w:rPr>
                <w:rFonts w:ascii="Arial" w:hAnsi="Arial" w:cs="Arial"/>
              </w:rPr>
            </w:pPr>
            <w:r w:rsidRPr="003612E3">
              <w:rPr>
                <w:rFonts w:ascii="Arial" w:hAnsi="Arial" w:cs="Arial"/>
              </w:rPr>
              <w:t>Demonstrate good organisational skills particularly with respect to organising clinics and statistics and cooperating with IT programmes to collate information.</w:t>
            </w:r>
          </w:p>
          <w:p w14:paraId="4AFFE6DC" w14:textId="77777777" w:rsidR="00EB4550" w:rsidRPr="003612E3" w:rsidRDefault="00EB4550" w:rsidP="00EB4550">
            <w:pPr>
              <w:rPr>
                <w:rFonts w:ascii="Arial" w:hAnsi="Arial" w:cs="Arial"/>
                <w:sz w:val="10"/>
                <w:szCs w:val="10"/>
              </w:rPr>
            </w:pPr>
          </w:p>
          <w:p w14:paraId="56486C93" w14:textId="42E65F31" w:rsidR="00EB4550" w:rsidRPr="003612E3" w:rsidRDefault="00EB4550" w:rsidP="00A4073A">
            <w:pPr>
              <w:numPr>
                <w:ilvl w:val="0"/>
                <w:numId w:val="13"/>
              </w:numPr>
              <w:rPr>
                <w:rFonts w:ascii="Arial" w:hAnsi="Arial" w:cs="Arial"/>
              </w:rPr>
            </w:pPr>
            <w:r w:rsidRPr="003612E3">
              <w:rPr>
                <w:rFonts w:ascii="Arial" w:hAnsi="Arial" w:cs="Arial"/>
              </w:rPr>
              <w:t xml:space="preserve">Demonstrate that he/she is </w:t>
            </w:r>
            <w:r w:rsidR="00A678BF" w:rsidRPr="003612E3">
              <w:rPr>
                <w:rFonts w:ascii="Arial" w:hAnsi="Arial" w:cs="Arial"/>
              </w:rPr>
              <w:t>self-motivated</w:t>
            </w:r>
            <w:r w:rsidRPr="003612E3">
              <w:rPr>
                <w:rFonts w:ascii="Arial" w:hAnsi="Arial" w:cs="Arial"/>
              </w:rPr>
              <w:t xml:space="preserve"> and can motivate others in the team to complete tasks on time, for example the collation of performance indicators. </w:t>
            </w:r>
          </w:p>
          <w:p w14:paraId="337A1766" w14:textId="77777777" w:rsidR="00EB4550" w:rsidRPr="003612E3" w:rsidRDefault="00EB4550" w:rsidP="00EB4550">
            <w:pPr>
              <w:rPr>
                <w:rFonts w:ascii="Arial" w:hAnsi="Arial" w:cs="Arial"/>
                <w:sz w:val="10"/>
                <w:szCs w:val="10"/>
              </w:rPr>
            </w:pPr>
          </w:p>
          <w:p w14:paraId="6DE06F48" w14:textId="77777777" w:rsidR="00EB4550" w:rsidRPr="003612E3" w:rsidRDefault="00EB4550" w:rsidP="00A4073A">
            <w:pPr>
              <w:numPr>
                <w:ilvl w:val="0"/>
                <w:numId w:val="13"/>
              </w:numPr>
              <w:rPr>
                <w:rFonts w:ascii="Arial" w:hAnsi="Arial" w:cs="Arial"/>
              </w:rPr>
            </w:pPr>
            <w:r w:rsidRPr="003612E3">
              <w:rPr>
                <w:rFonts w:ascii="Arial" w:hAnsi="Arial" w:cs="Arial"/>
              </w:rPr>
              <w:t xml:space="preserve">Demonstrate knowledge of Infection Prevention and Control and Health and Safety Standards. </w:t>
            </w:r>
          </w:p>
          <w:p w14:paraId="561A0515" w14:textId="77777777" w:rsidR="00EB4550" w:rsidRPr="003612E3" w:rsidRDefault="00EB4550" w:rsidP="00EB4550">
            <w:pPr>
              <w:pStyle w:val="ListParagraph"/>
              <w:rPr>
                <w:rFonts w:ascii="Arial" w:hAnsi="Arial" w:cs="Arial"/>
                <w:sz w:val="10"/>
                <w:szCs w:val="10"/>
              </w:rPr>
            </w:pPr>
          </w:p>
          <w:p w14:paraId="3F41CE12" w14:textId="77777777" w:rsidR="00EB4550" w:rsidRPr="003612E3" w:rsidRDefault="00EB4550" w:rsidP="00A4073A">
            <w:pPr>
              <w:numPr>
                <w:ilvl w:val="0"/>
                <w:numId w:val="14"/>
              </w:numPr>
              <w:spacing w:after="120"/>
              <w:ind w:left="714" w:hanging="357"/>
              <w:rPr>
                <w:rFonts w:ascii="Arial" w:hAnsi="Arial" w:cs="Arial"/>
                <w:iCs/>
              </w:rPr>
            </w:pPr>
            <w:r w:rsidRPr="003612E3">
              <w:rPr>
                <w:rFonts w:ascii="Arial" w:hAnsi="Arial" w:cs="Arial"/>
                <w:iCs/>
              </w:rPr>
              <w:t>Demonstrate problem solving and decision making skills.</w:t>
            </w:r>
          </w:p>
          <w:p w14:paraId="5A8B6167" w14:textId="77777777" w:rsidR="00EB4550" w:rsidRPr="003612E3" w:rsidRDefault="00EB4550" w:rsidP="00A4073A">
            <w:pPr>
              <w:numPr>
                <w:ilvl w:val="0"/>
                <w:numId w:val="13"/>
              </w:numPr>
              <w:rPr>
                <w:rFonts w:ascii="Arial" w:hAnsi="Arial" w:cs="Arial"/>
              </w:rPr>
            </w:pPr>
            <w:r w:rsidRPr="003612E3">
              <w:rPr>
                <w:rFonts w:ascii="Arial" w:hAnsi="Arial" w:cs="Arial"/>
              </w:rPr>
              <w:t>Demonstrate understanding and / or experience of the Dental Service.</w:t>
            </w:r>
          </w:p>
          <w:p w14:paraId="30249698" w14:textId="77777777" w:rsidR="00EB4550" w:rsidRPr="003612E3" w:rsidRDefault="00EB4550" w:rsidP="00EB4550">
            <w:pPr>
              <w:pStyle w:val="ListParagraph"/>
              <w:rPr>
                <w:rFonts w:ascii="Arial" w:hAnsi="Arial" w:cs="Arial"/>
                <w:sz w:val="10"/>
                <w:szCs w:val="10"/>
              </w:rPr>
            </w:pPr>
          </w:p>
          <w:p w14:paraId="06B20776" w14:textId="77777777" w:rsidR="00EB4550" w:rsidRPr="003612E3" w:rsidRDefault="00EB4550" w:rsidP="00A4073A">
            <w:pPr>
              <w:numPr>
                <w:ilvl w:val="0"/>
                <w:numId w:val="14"/>
              </w:numPr>
              <w:spacing w:after="120"/>
              <w:ind w:left="714" w:hanging="357"/>
              <w:rPr>
                <w:rFonts w:ascii="Arial" w:hAnsi="Arial" w:cs="Arial"/>
                <w:iCs/>
              </w:rPr>
            </w:pPr>
            <w:r w:rsidRPr="003612E3">
              <w:rPr>
                <w:rFonts w:ascii="Arial" w:hAnsi="Arial" w:cs="Arial"/>
                <w:iCs/>
              </w:rPr>
              <w:t>Demonstrate evidence of computer skills relevant to the role.</w:t>
            </w:r>
          </w:p>
          <w:p w14:paraId="49E08C15" w14:textId="76D4DCDB" w:rsidR="00EB4550" w:rsidRPr="00AC0D37" w:rsidRDefault="00EB4550" w:rsidP="00EB4550">
            <w:pPr>
              <w:pStyle w:val="ListParagraph"/>
              <w:ind w:left="360"/>
              <w:rPr>
                <w:rFonts w:ascii="Arial" w:hAnsi="Arial" w:cs="Arial"/>
                <w:color w:val="000099"/>
                <w:lang w:val="en-IE" w:eastAsia="en-US"/>
              </w:rPr>
            </w:pPr>
            <w:r w:rsidRPr="003612E3">
              <w:rPr>
                <w:rFonts w:ascii="Arial" w:hAnsi="Arial" w:cs="Arial"/>
              </w:rPr>
              <w:t xml:space="preserve">dental services </w:t>
            </w:r>
            <w:r w:rsidRPr="003612E3">
              <w:rPr>
                <w:rFonts w:ascii="Arial" w:hAnsi="Arial" w:cs="Arial"/>
              </w:rPr>
              <w:tab/>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9"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lastRenderedPageBreak/>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0"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A4EDFC6" w:rsidR="00AC0D37" w:rsidRDefault="00AC0D37" w:rsidP="009F3F3A">
      <w:pPr>
        <w:spacing w:after="200" w:line="276" w:lineRule="auto"/>
        <w:jc w:val="center"/>
        <w:rPr>
          <w:rFonts w:ascii="Arial" w:hAnsi="Arial" w:cs="Arial"/>
          <w:b/>
          <w:color w:val="000099"/>
        </w:rPr>
      </w:pPr>
    </w:p>
    <w:p w14:paraId="4EEB8D6A" w14:textId="3D9CF738" w:rsidR="00EC3D14" w:rsidRDefault="00EC3D14" w:rsidP="009F3F3A">
      <w:pPr>
        <w:spacing w:after="200" w:line="276" w:lineRule="auto"/>
        <w:jc w:val="center"/>
        <w:rPr>
          <w:rFonts w:ascii="Arial" w:hAnsi="Arial" w:cs="Arial"/>
          <w:b/>
          <w:color w:val="000099"/>
        </w:rPr>
      </w:pPr>
    </w:p>
    <w:p w14:paraId="49C505C5" w14:textId="267B3C05" w:rsidR="00EC3D14" w:rsidRDefault="00EC3D14" w:rsidP="009F3F3A">
      <w:pPr>
        <w:spacing w:after="200" w:line="276" w:lineRule="auto"/>
        <w:jc w:val="center"/>
        <w:rPr>
          <w:rFonts w:ascii="Arial" w:hAnsi="Arial" w:cs="Arial"/>
          <w:b/>
          <w:color w:val="000099"/>
        </w:rPr>
      </w:pPr>
    </w:p>
    <w:p w14:paraId="60BA6368" w14:textId="69847395" w:rsidR="00EC3D14" w:rsidRDefault="00EC3D14" w:rsidP="009F3F3A">
      <w:pPr>
        <w:spacing w:after="200" w:line="276" w:lineRule="auto"/>
        <w:jc w:val="center"/>
        <w:rPr>
          <w:rFonts w:ascii="Arial" w:hAnsi="Arial" w:cs="Arial"/>
          <w:b/>
          <w:color w:val="000099"/>
        </w:rPr>
      </w:pPr>
    </w:p>
    <w:p w14:paraId="1952FD10" w14:textId="1FC311CD" w:rsidR="00EC3D14" w:rsidRDefault="00EC3D14" w:rsidP="009F3F3A">
      <w:pPr>
        <w:spacing w:after="200" w:line="276" w:lineRule="auto"/>
        <w:jc w:val="center"/>
        <w:rPr>
          <w:rFonts w:ascii="Arial" w:hAnsi="Arial" w:cs="Arial"/>
          <w:b/>
          <w:color w:val="000099"/>
        </w:rPr>
      </w:pPr>
    </w:p>
    <w:p w14:paraId="198EA7C9" w14:textId="10C79A59" w:rsidR="00EC3D14" w:rsidRDefault="00EC3D14" w:rsidP="009F3F3A">
      <w:pPr>
        <w:spacing w:after="200" w:line="276" w:lineRule="auto"/>
        <w:jc w:val="center"/>
        <w:rPr>
          <w:rFonts w:ascii="Arial" w:hAnsi="Arial" w:cs="Arial"/>
          <w:b/>
          <w:color w:val="000099"/>
        </w:rPr>
      </w:pPr>
    </w:p>
    <w:p w14:paraId="5478F104" w14:textId="3EC3187F" w:rsidR="00EC3D14" w:rsidRDefault="00EC3D14" w:rsidP="009F3F3A">
      <w:pPr>
        <w:spacing w:after="200" w:line="276" w:lineRule="auto"/>
        <w:jc w:val="center"/>
        <w:rPr>
          <w:rFonts w:ascii="Arial" w:hAnsi="Arial" w:cs="Arial"/>
          <w:b/>
          <w:color w:val="000099"/>
        </w:rPr>
      </w:pPr>
    </w:p>
    <w:p w14:paraId="5D8F8525" w14:textId="65F3C171" w:rsidR="00EC3D14" w:rsidRDefault="00EC3D14" w:rsidP="009F3F3A">
      <w:pPr>
        <w:spacing w:after="200" w:line="276" w:lineRule="auto"/>
        <w:jc w:val="center"/>
        <w:rPr>
          <w:rFonts w:ascii="Arial" w:hAnsi="Arial" w:cs="Arial"/>
          <w:b/>
          <w:color w:val="000099"/>
        </w:rPr>
      </w:pPr>
    </w:p>
    <w:p w14:paraId="5351068F" w14:textId="6675751D" w:rsidR="00EC3D14" w:rsidRDefault="00EC3D14" w:rsidP="009F3F3A">
      <w:pPr>
        <w:spacing w:after="200" w:line="276" w:lineRule="auto"/>
        <w:jc w:val="center"/>
        <w:rPr>
          <w:rFonts w:ascii="Arial" w:hAnsi="Arial" w:cs="Arial"/>
          <w:b/>
          <w:color w:val="000099"/>
        </w:rPr>
      </w:pPr>
    </w:p>
    <w:p w14:paraId="431AB938" w14:textId="73407175" w:rsidR="00EC3D14" w:rsidRDefault="00EC3D14" w:rsidP="009F3F3A">
      <w:pPr>
        <w:spacing w:after="200" w:line="276" w:lineRule="auto"/>
        <w:jc w:val="center"/>
        <w:rPr>
          <w:rFonts w:ascii="Arial" w:hAnsi="Arial" w:cs="Arial"/>
          <w:b/>
          <w:color w:val="000099"/>
        </w:rPr>
      </w:pPr>
    </w:p>
    <w:p w14:paraId="0A4D86B9" w14:textId="5B362C5D" w:rsidR="00EC3D14" w:rsidRDefault="00EC3D14" w:rsidP="009F3F3A">
      <w:pPr>
        <w:spacing w:after="200" w:line="276" w:lineRule="auto"/>
        <w:jc w:val="center"/>
        <w:rPr>
          <w:rFonts w:ascii="Arial" w:hAnsi="Arial" w:cs="Arial"/>
          <w:b/>
          <w:color w:val="000099"/>
        </w:rPr>
      </w:pPr>
    </w:p>
    <w:p w14:paraId="4850DEBA" w14:textId="617D5179" w:rsidR="00EC3D14" w:rsidRDefault="00EC3D14" w:rsidP="009F3F3A">
      <w:pPr>
        <w:spacing w:after="200" w:line="276" w:lineRule="auto"/>
        <w:jc w:val="center"/>
        <w:rPr>
          <w:rFonts w:ascii="Arial" w:hAnsi="Arial" w:cs="Arial"/>
          <w:b/>
          <w:color w:val="000099"/>
        </w:rPr>
      </w:pPr>
    </w:p>
    <w:p w14:paraId="1FAB68E0" w14:textId="0DE30BA8" w:rsidR="00EC3D14" w:rsidRDefault="00EC3D14" w:rsidP="009F3F3A">
      <w:pPr>
        <w:spacing w:after="200" w:line="276" w:lineRule="auto"/>
        <w:jc w:val="center"/>
        <w:rPr>
          <w:rFonts w:ascii="Arial" w:hAnsi="Arial" w:cs="Arial"/>
          <w:b/>
          <w:color w:val="000099"/>
        </w:rPr>
      </w:pPr>
    </w:p>
    <w:p w14:paraId="5A42DAEF" w14:textId="51D5F7C9" w:rsidR="00EC3D14" w:rsidRDefault="00EC3D14" w:rsidP="009F3F3A">
      <w:pPr>
        <w:spacing w:after="200" w:line="276" w:lineRule="auto"/>
        <w:jc w:val="center"/>
        <w:rPr>
          <w:rFonts w:ascii="Arial" w:hAnsi="Arial" w:cs="Arial"/>
          <w:b/>
          <w:color w:val="000099"/>
        </w:rPr>
      </w:pPr>
    </w:p>
    <w:p w14:paraId="188FC89E" w14:textId="5F100CC5" w:rsidR="00EC3D14" w:rsidRDefault="00EC3D14" w:rsidP="009F3F3A">
      <w:pPr>
        <w:spacing w:after="200" w:line="276" w:lineRule="auto"/>
        <w:jc w:val="center"/>
        <w:rPr>
          <w:rFonts w:ascii="Arial" w:hAnsi="Arial" w:cs="Arial"/>
          <w:b/>
          <w:color w:val="000099"/>
        </w:rPr>
      </w:pPr>
    </w:p>
    <w:p w14:paraId="05C6C453" w14:textId="35666710" w:rsidR="00EC3D14" w:rsidRDefault="00EC3D14" w:rsidP="009F3F3A">
      <w:pPr>
        <w:spacing w:after="200" w:line="276" w:lineRule="auto"/>
        <w:jc w:val="center"/>
        <w:rPr>
          <w:rFonts w:ascii="Arial" w:hAnsi="Arial" w:cs="Arial"/>
          <w:b/>
          <w:color w:val="000099"/>
        </w:rPr>
      </w:pPr>
    </w:p>
    <w:p w14:paraId="348CB285" w14:textId="14A96CC3" w:rsidR="00EC3D14" w:rsidRDefault="00EC3D14" w:rsidP="009F3F3A">
      <w:pPr>
        <w:spacing w:after="200" w:line="276" w:lineRule="auto"/>
        <w:jc w:val="center"/>
        <w:rPr>
          <w:rFonts w:ascii="Arial" w:hAnsi="Arial" w:cs="Arial"/>
          <w:b/>
          <w:color w:val="000099"/>
        </w:rPr>
      </w:pPr>
    </w:p>
    <w:p w14:paraId="42BE4384" w14:textId="1830EE28" w:rsidR="00EC3D14" w:rsidRDefault="00EC3D14" w:rsidP="009F3F3A">
      <w:pPr>
        <w:spacing w:after="200" w:line="276" w:lineRule="auto"/>
        <w:jc w:val="center"/>
        <w:rPr>
          <w:rFonts w:ascii="Arial" w:hAnsi="Arial" w:cs="Arial"/>
          <w:b/>
          <w:color w:val="000099"/>
        </w:rPr>
      </w:pPr>
    </w:p>
    <w:p w14:paraId="282D27C9" w14:textId="675C06C9" w:rsidR="00EC3D14" w:rsidRDefault="00EC3D14" w:rsidP="009F3F3A">
      <w:pPr>
        <w:spacing w:after="200" w:line="276" w:lineRule="auto"/>
        <w:jc w:val="center"/>
        <w:rPr>
          <w:rFonts w:ascii="Arial" w:hAnsi="Arial" w:cs="Arial"/>
          <w:b/>
          <w:color w:val="000099"/>
        </w:rPr>
      </w:pPr>
    </w:p>
    <w:p w14:paraId="507D32C5" w14:textId="6E11A307" w:rsidR="00EC3D14" w:rsidRDefault="00EC3D14" w:rsidP="009F3F3A">
      <w:pPr>
        <w:spacing w:after="200" w:line="276" w:lineRule="auto"/>
        <w:jc w:val="center"/>
        <w:rPr>
          <w:rFonts w:ascii="Arial" w:hAnsi="Arial" w:cs="Arial"/>
          <w:b/>
          <w:color w:val="000099"/>
        </w:rPr>
      </w:pPr>
    </w:p>
    <w:p w14:paraId="35A84039" w14:textId="12B4AE24" w:rsidR="00EC3D14" w:rsidRDefault="00EC3D14" w:rsidP="009F3F3A">
      <w:pPr>
        <w:spacing w:after="200" w:line="276" w:lineRule="auto"/>
        <w:jc w:val="center"/>
        <w:rPr>
          <w:rFonts w:ascii="Arial" w:hAnsi="Arial" w:cs="Arial"/>
          <w:b/>
          <w:color w:val="000099"/>
        </w:rPr>
      </w:pPr>
    </w:p>
    <w:p w14:paraId="38894FFA" w14:textId="06CE0CCE" w:rsidR="00EC3D14" w:rsidRDefault="00EC3D14" w:rsidP="009F3F3A">
      <w:pPr>
        <w:spacing w:after="200" w:line="276" w:lineRule="auto"/>
        <w:jc w:val="center"/>
        <w:rPr>
          <w:rFonts w:ascii="Arial" w:hAnsi="Arial" w:cs="Arial"/>
          <w:b/>
          <w:color w:val="000099"/>
        </w:rPr>
      </w:pPr>
    </w:p>
    <w:p w14:paraId="29CDEC4A" w14:textId="5BEEA83A" w:rsidR="00EC3D14" w:rsidRDefault="00EC3D14" w:rsidP="009F3F3A">
      <w:pPr>
        <w:spacing w:after="200" w:line="276" w:lineRule="auto"/>
        <w:jc w:val="center"/>
        <w:rPr>
          <w:rFonts w:ascii="Arial" w:hAnsi="Arial" w:cs="Arial"/>
          <w:b/>
          <w:color w:val="000099"/>
        </w:rPr>
      </w:pPr>
    </w:p>
    <w:p w14:paraId="6DB88EA3" w14:textId="5C44EDB0" w:rsidR="00EC3D14" w:rsidRDefault="00EC3D14" w:rsidP="009F3F3A">
      <w:pPr>
        <w:spacing w:after="200" w:line="276" w:lineRule="auto"/>
        <w:jc w:val="center"/>
        <w:rPr>
          <w:rFonts w:ascii="Arial" w:hAnsi="Arial" w:cs="Arial"/>
          <w:b/>
          <w:color w:val="000099"/>
        </w:rPr>
      </w:pPr>
    </w:p>
    <w:p w14:paraId="153673C8" w14:textId="65047D52" w:rsidR="00EC3D14" w:rsidRDefault="00EC3D14" w:rsidP="009F3F3A">
      <w:pPr>
        <w:spacing w:after="200" w:line="276" w:lineRule="auto"/>
        <w:jc w:val="center"/>
        <w:rPr>
          <w:rFonts w:ascii="Arial" w:hAnsi="Arial" w:cs="Arial"/>
          <w:b/>
          <w:color w:val="000099"/>
        </w:rPr>
      </w:pPr>
    </w:p>
    <w:p w14:paraId="5D0B0F32" w14:textId="69D17812" w:rsidR="00773BAD" w:rsidRDefault="00773BAD" w:rsidP="00773BAD">
      <w:pPr>
        <w:spacing w:after="200" w:line="276" w:lineRule="auto"/>
        <w:rPr>
          <w:noProof/>
          <w:color w:val="000099"/>
          <w:lang w:val="en-IE" w:eastAsia="en-IE"/>
        </w:rPr>
      </w:pPr>
      <w:r w:rsidRPr="00324FEE">
        <w:rPr>
          <w:noProof/>
          <w:color w:val="000099"/>
          <w:lang w:val="en-IE" w:eastAsia="en-IE"/>
        </w:rPr>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6E18C647" w14:textId="438D7315" w:rsidR="00543F98" w:rsidRPr="00A678BF" w:rsidRDefault="00EB4550" w:rsidP="00773BAD">
      <w:pPr>
        <w:spacing w:after="200" w:line="276" w:lineRule="auto"/>
        <w:jc w:val="center"/>
        <w:rPr>
          <w:rFonts w:ascii="Arial" w:hAnsi="Arial" w:cs="Arial"/>
          <w:b/>
        </w:rPr>
      </w:pPr>
      <w:r w:rsidRPr="00A678BF">
        <w:rPr>
          <w:rFonts w:ascii="Arial" w:hAnsi="Arial" w:cs="Arial"/>
          <w:b/>
        </w:rPr>
        <w:t>Dental Hygienist</w:t>
      </w:r>
    </w:p>
    <w:p w14:paraId="477B8795" w14:textId="77777777" w:rsidR="00543F98" w:rsidRPr="00A678BF" w:rsidRDefault="00543F98" w:rsidP="00543F98">
      <w:pPr>
        <w:jc w:val="center"/>
        <w:rPr>
          <w:rFonts w:ascii="Arial" w:hAnsi="Arial" w:cs="Arial"/>
          <w:b/>
        </w:rPr>
      </w:pPr>
      <w:r w:rsidRPr="00A678BF">
        <w:rPr>
          <w:rFonts w:ascii="Arial" w:hAnsi="Arial" w:cs="Arial"/>
          <w:b/>
        </w:rPr>
        <w:t>Terms and Conditions of Employment</w:t>
      </w:r>
    </w:p>
    <w:p w14:paraId="690D2748" w14:textId="77777777" w:rsidR="00543F98" w:rsidRPr="00A678BF"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A678BF" w:rsidRPr="00A678BF" w14:paraId="648DD409" w14:textId="77777777" w:rsidTr="00AC0D37">
        <w:tc>
          <w:tcPr>
            <w:tcW w:w="2523" w:type="dxa"/>
          </w:tcPr>
          <w:p w14:paraId="38A8F24A" w14:textId="77777777" w:rsidR="00543F98" w:rsidRPr="00A678BF" w:rsidRDefault="00543F98" w:rsidP="005F595E">
            <w:pPr>
              <w:jc w:val="both"/>
              <w:rPr>
                <w:rFonts w:ascii="Arial" w:hAnsi="Arial" w:cs="Arial"/>
                <w:b/>
                <w:bCs/>
              </w:rPr>
            </w:pPr>
            <w:r w:rsidRPr="00A678BF">
              <w:rPr>
                <w:rFonts w:ascii="Arial" w:hAnsi="Arial" w:cs="Arial"/>
                <w:b/>
                <w:bCs/>
              </w:rPr>
              <w:t xml:space="preserve">Tenure </w:t>
            </w:r>
          </w:p>
        </w:tc>
        <w:tc>
          <w:tcPr>
            <w:tcW w:w="8109" w:type="dxa"/>
          </w:tcPr>
          <w:p w14:paraId="4463C165" w14:textId="5C152437" w:rsidR="00543F98" w:rsidRPr="00A678BF" w:rsidRDefault="00543F98" w:rsidP="005F595E">
            <w:pPr>
              <w:tabs>
                <w:tab w:val="left" w:pos="-720"/>
                <w:tab w:val="left" w:pos="0"/>
                <w:tab w:val="left" w:pos="720"/>
              </w:tabs>
              <w:suppressAutoHyphens/>
              <w:jc w:val="both"/>
              <w:rPr>
                <w:rFonts w:ascii="Arial" w:hAnsi="Arial" w:cs="Arial"/>
                <w:spacing w:val="-3"/>
              </w:rPr>
            </w:pPr>
            <w:r w:rsidRPr="00A678BF">
              <w:rPr>
                <w:rFonts w:ascii="Arial" w:hAnsi="Arial" w:cs="Arial"/>
                <w:spacing w:val="-3"/>
              </w:rPr>
              <w:t xml:space="preserve">The current vacancy available is </w:t>
            </w:r>
            <w:r w:rsidR="00EB4550" w:rsidRPr="00A678BF">
              <w:rPr>
                <w:rFonts w:ascii="Arial" w:hAnsi="Arial" w:cs="Arial"/>
                <w:b/>
                <w:bCs/>
                <w:spacing w:val="-3"/>
              </w:rPr>
              <w:t>permanent</w:t>
            </w:r>
            <w:r w:rsidRPr="00A678BF">
              <w:rPr>
                <w:rFonts w:ascii="Arial" w:hAnsi="Arial" w:cs="Arial"/>
                <w:spacing w:val="-3"/>
              </w:rPr>
              <w:t xml:space="preserve"> </w:t>
            </w:r>
            <w:r w:rsidR="00EB4550" w:rsidRPr="00A678BF">
              <w:rPr>
                <w:rFonts w:ascii="Arial" w:hAnsi="Arial" w:cs="Arial"/>
                <w:spacing w:val="-3"/>
              </w:rPr>
              <w:t xml:space="preserve">and </w:t>
            </w:r>
            <w:r w:rsidR="00EB4550" w:rsidRPr="00431FC8">
              <w:rPr>
                <w:rFonts w:ascii="Arial" w:hAnsi="Arial" w:cs="Arial"/>
                <w:b/>
                <w:spacing w:val="-3"/>
              </w:rPr>
              <w:t>0.50 WTE</w:t>
            </w:r>
            <w:r w:rsidRPr="00A678BF">
              <w:rPr>
                <w:rFonts w:ascii="Arial" w:hAnsi="Arial" w:cs="Arial"/>
                <w:b/>
                <w:bCs/>
                <w:spacing w:val="-3"/>
              </w:rPr>
              <w:t>.</w:t>
            </w:r>
            <w:r w:rsidRPr="00A678BF">
              <w:rPr>
                <w:rFonts w:ascii="Arial" w:hAnsi="Arial" w:cs="Arial"/>
                <w:spacing w:val="-3"/>
              </w:rPr>
              <w:t xml:space="preserve">  </w:t>
            </w:r>
          </w:p>
          <w:p w14:paraId="41FF2897" w14:textId="77777777" w:rsidR="00543F98" w:rsidRPr="00A678BF"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A678BF" w:rsidRDefault="00543F98" w:rsidP="005F595E">
            <w:pPr>
              <w:tabs>
                <w:tab w:val="left" w:pos="-720"/>
                <w:tab w:val="left" w:pos="0"/>
                <w:tab w:val="left" w:pos="720"/>
              </w:tabs>
              <w:suppressAutoHyphens/>
              <w:jc w:val="both"/>
              <w:rPr>
                <w:rFonts w:ascii="Arial" w:hAnsi="Arial" w:cs="Arial"/>
                <w:spacing w:val="-3"/>
              </w:rPr>
            </w:pPr>
            <w:r w:rsidRPr="00A678B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A678BF"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A678BF" w:rsidRDefault="00543F98" w:rsidP="005F595E">
            <w:pPr>
              <w:tabs>
                <w:tab w:val="left" w:pos="-720"/>
                <w:tab w:val="left" w:pos="0"/>
                <w:tab w:val="left" w:pos="720"/>
              </w:tabs>
              <w:suppressAutoHyphens/>
              <w:jc w:val="both"/>
              <w:rPr>
                <w:rFonts w:ascii="Arial" w:hAnsi="Arial" w:cs="Arial"/>
                <w:spacing w:val="-3"/>
              </w:rPr>
            </w:pPr>
            <w:r w:rsidRPr="00A678B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A678BF" w:rsidRDefault="00543F98" w:rsidP="005F595E">
            <w:pPr>
              <w:tabs>
                <w:tab w:val="left" w:pos="-720"/>
                <w:tab w:val="left" w:pos="0"/>
                <w:tab w:val="left" w:pos="720"/>
              </w:tabs>
              <w:suppressAutoHyphens/>
              <w:jc w:val="both"/>
              <w:rPr>
                <w:rFonts w:ascii="Arial" w:hAnsi="Arial" w:cs="Arial"/>
                <w:spacing w:val="-3"/>
              </w:rPr>
            </w:pPr>
          </w:p>
        </w:tc>
      </w:tr>
      <w:tr w:rsidR="00A678BF" w:rsidRPr="00A678BF" w14:paraId="46E30EB5" w14:textId="77777777" w:rsidTr="00AC0D37">
        <w:tc>
          <w:tcPr>
            <w:tcW w:w="2523" w:type="dxa"/>
          </w:tcPr>
          <w:p w14:paraId="300C45B9" w14:textId="77777777" w:rsidR="00543F98" w:rsidRPr="00A678BF" w:rsidRDefault="00543F98" w:rsidP="005F595E">
            <w:pPr>
              <w:jc w:val="both"/>
              <w:rPr>
                <w:rFonts w:ascii="Arial" w:hAnsi="Arial" w:cs="Arial"/>
                <w:b/>
                <w:bCs/>
              </w:rPr>
            </w:pPr>
            <w:r w:rsidRPr="00A678BF">
              <w:rPr>
                <w:rFonts w:ascii="Arial" w:hAnsi="Arial" w:cs="Arial"/>
                <w:b/>
                <w:bCs/>
              </w:rPr>
              <w:t xml:space="preserve">Remuneration </w:t>
            </w:r>
          </w:p>
        </w:tc>
        <w:tc>
          <w:tcPr>
            <w:tcW w:w="8109" w:type="dxa"/>
          </w:tcPr>
          <w:p w14:paraId="10AD46B1" w14:textId="2B327A54" w:rsidR="00E46F0F" w:rsidRPr="00A678BF" w:rsidRDefault="00543F98" w:rsidP="00E46F0F">
            <w:pPr>
              <w:jc w:val="both"/>
              <w:rPr>
                <w:rFonts w:ascii="Arial" w:hAnsi="Arial" w:cs="Arial"/>
                <w:b/>
                <w:bCs/>
              </w:rPr>
            </w:pPr>
            <w:r w:rsidRPr="00A678BF">
              <w:rPr>
                <w:rFonts w:ascii="Arial" w:hAnsi="Arial" w:cs="Arial"/>
              </w:rPr>
              <w:t>The Salary scale for</w:t>
            </w:r>
            <w:r w:rsidR="00A678BF" w:rsidRPr="00A678BF">
              <w:rPr>
                <w:rFonts w:ascii="Arial" w:hAnsi="Arial" w:cs="Arial"/>
              </w:rPr>
              <w:t xml:space="preserve"> the post (</w:t>
            </w:r>
            <w:r w:rsidR="00A4073A" w:rsidRPr="00A678BF">
              <w:rPr>
                <w:rFonts w:ascii="Arial" w:hAnsi="Arial" w:cs="Arial"/>
              </w:rPr>
              <w:t xml:space="preserve">as of 01/03/2025) is : </w:t>
            </w:r>
            <w:r w:rsidR="00A4073A" w:rsidRPr="00EC3D14">
              <w:rPr>
                <w:rFonts w:ascii="Arial" w:hAnsi="Arial" w:cs="Arial"/>
              </w:rPr>
              <w:t>€</w:t>
            </w:r>
            <w:r w:rsidR="00A4073A" w:rsidRPr="00EC3D14">
              <w:rPr>
                <w:rFonts w:ascii="Arial" w:hAnsi="Arial" w:cs="Arial"/>
                <w:bCs/>
              </w:rPr>
              <w:t>44,241 - €46,857 - €48,536 - €50,044 - €51,434 - €52,910- €54,435 - €56,000 - €57,771 - €58,708 - €60,338 - €61,746 - €63,180</w:t>
            </w:r>
            <w:r w:rsidR="00A4073A" w:rsidRPr="00A678BF">
              <w:rPr>
                <w:rFonts w:ascii="Arial" w:hAnsi="Arial" w:cs="Arial"/>
                <w:b/>
                <w:bCs/>
              </w:rPr>
              <w:t xml:space="preserve"> - €64,398LSI </w:t>
            </w:r>
            <w:r w:rsidR="00A33245" w:rsidRPr="00EC3D14">
              <w:rPr>
                <w:rFonts w:ascii="Arial" w:hAnsi="Arial" w:cs="Arial"/>
                <w:bCs/>
              </w:rPr>
              <w:t>(Pro Rata)</w:t>
            </w:r>
          </w:p>
          <w:p w14:paraId="627D9D82" w14:textId="77777777" w:rsidR="00543F98" w:rsidRPr="00A678BF" w:rsidRDefault="00543F98" w:rsidP="005F595E">
            <w:pPr>
              <w:jc w:val="both"/>
              <w:rPr>
                <w:rFonts w:ascii="Arial" w:hAnsi="Arial" w:cs="Arial"/>
              </w:rPr>
            </w:pPr>
          </w:p>
          <w:p w14:paraId="081080B0" w14:textId="77777777" w:rsidR="00543F98" w:rsidRPr="00A678BF" w:rsidRDefault="00543F98" w:rsidP="005F595E">
            <w:pPr>
              <w:jc w:val="both"/>
              <w:rPr>
                <w:rFonts w:ascii="Arial" w:hAnsi="Arial" w:cs="Arial"/>
              </w:rPr>
            </w:pPr>
            <w:r w:rsidRPr="00A678BF">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A678BF"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3DA9C59" w14:textId="68E73365" w:rsidR="00EC3D14" w:rsidRDefault="00EC3D14" w:rsidP="00EC3D14">
            <w:pPr>
              <w:pStyle w:val="paragraph"/>
              <w:spacing w:before="0" w:beforeAutospacing="0" w:after="0" w:afterAutospacing="0"/>
              <w:textAlignment w:val="baseline"/>
              <w:rPr>
                <w:rStyle w:val="normaltextrun"/>
                <w:rFonts w:ascii="Arial" w:hAnsi="Arial" w:cs="Arial"/>
                <w:sz w:val="20"/>
                <w:szCs w:val="20"/>
                <w:lang w:val="en-US"/>
              </w:rPr>
            </w:pPr>
            <w:r w:rsidRPr="00EC3D14">
              <w:rPr>
                <w:rStyle w:val="normaltextrun"/>
                <w:rFonts w:ascii="Arial" w:hAnsi="Arial" w:cs="Arial"/>
                <w:sz w:val="20"/>
                <w:szCs w:val="20"/>
                <w:lang w:val="en-US"/>
              </w:rPr>
              <w:t xml:space="preserve">The standard weekly working </w:t>
            </w:r>
            <w:r w:rsidRPr="00EC3D14">
              <w:rPr>
                <w:rStyle w:val="findhit"/>
                <w:rFonts w:ascii="Arial" w:hAnsi="Arial" w:cs="Arial"/>
                <w:sz w:val="20"/>
                <w:szCs w:val="20"/>
                <w:lang w:val="en-US"/>
              </w:rPr>
              <w:t>hours</w:t>
            </w:r>
            <w:r w:rsidRPr="00EC3D14">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C3D14">
              <w:rPr>
                <w:rStyle w:val="normaltextrun"/>
                <w:rFonts w:ascii="Arial" w:hAnsi="Arial" w:cs="Arial"/>
                <w:sz w:val="20"/>
                <w:szCs w:val="20"/>
                <w:lang w:val="en-US"/>
              </w:rPr>
              <w:t xml:space="preserve"> </w:t>
            </w:r>
            <w:r w:rsidRPr="00EC3D14">
              <w:rPr>
                <w:rStyle w:val="findhit"/>
                <w:rFonts w:ascii="Arial" w:hAnsi="Arial" w:cs="Arial"/>
                <w:sz w:val="20"/>
                <w:szCs w:val="20"/>
                <w:lang w:val="en-US"/>
              </w:rPr>
              <w:t>hours</w:t>
            </w:r>
            <w:r w:rsidRPr="00EC3D14">
              <w:rPr>
                <w:rStyle w:val="normaltextrun"/>
                <w:rFonts w:ascii="Arial" w:hAnsi="Arial" w:cs="Arial"/>
                <w:sz w:val="20"/>
                <w:szCs w:val="20"/>
                <w:lang w:val="en-US"/>
              </w:rPr>
              <w:t xml:space="preserve"> per week. Your normal weekly working </w:t>
            </w:r>
            <w:r w:rsidRPr="00EC3D14">
              <w:rPr>
                <w:rStyle w:val="findhit"/>
                <w:rFonts w:ascii="Arial" w:hAnsi="Arial" w:cs="Arial"/>
                <w:sz w:val="20"/>
                <w:szCs w:val="20"/>
                <w:lang w:val="en-US"/>
              </w:rPr>
              <w:t>hours</w:t>
            </w:r>
            <w:r w:rsidRPr="00EC3D14">
              <w:rPr>
                <w:rStyle w:val="normaltextrun"/>
                <w:rFonts w:ascii="Arial" w:hAnsi="Arial" w:cs="Arial"/>
                <w:sz w:val="20"/>
                <w:szCs w:val="20"/>
                <w:lang w:val="en-US"/>
              </w:rPr>
              <w:t xml:space="preserve"> are </w:t>
            </w:r>
            <w:r>
              <w:rPr>
                <w:rStyle w:val="normaltextrun"/>
                <w:rFonts w:ascii="Arial" w:hAnsi="Arial" w:cs="Arial"/>
                <w:b/>
                <w:bCs/>
                <w:sz w:val="20"/>
                <w:szCs w:val="20"/>
                <w:lang w:val="en-US"/>
              </w:rPr>
              <w:t>17.5</w:t>
            </w:r>
            <w:r w:rsidRPr="00EC3D14">
              <w:rPr>
                <w:rStyle w:val="normaltextrun"/>
                <w:rFonts w:ascii="Arial" w:hAnsi="Arial" w:cs="Arial"/>
                <w:sz w:val="20"/>
                <w:szCs w:val="20"/>
                <w:lang w:val="en-US"/>
              </w:rPr>
              <w:t xml:space="preserve"> </w:t>
            </w:r>
            <w:r w:rsidRPr="00EC3D14">
              <w:rPr>
                <w:rStyle w:val="findhit"/>
                <w:rFonts w:ascii="Arial" w:hAnsi="Arial" w:cs="Arial"/>
                <w:sz w:val="20"/>
                <w:szCs w:val="20"/>
                <w:lang w:val="en-US"/>
              </w:rPr>
              <w:t>hours</w:t>
            </w:r>
            <w:r w:rsidRPr="00EC3D14">
              <w:rPr>
                <w:rStyle w:val="normaltextrun"/>
                <w:rFonts w:ascii="Arial" w:hAnsi="Arial" w:cs="Arial"/>
                <w:sz w:val="20"/>
                <w:szCs w:val="20"/>
                <w:lang w:val="en-US"/>
              </w:rPr>
              <w:t xml:space="preserve">. Contracted </w:t>
            </w:r>
            <w:r w:rsidRPr="00EC3D14">
              <w:rPr>
                <w:rStyle w:val="findhit"/>
                <w:rFonts w:ascii="Arial" w:hAnsi="Arial" w:cs="Arial"/>
                <w:sz w:val="20"/>
                <w:szCs w:val="20"/>
                <w:lang w:val="en-US"/>
              </w:rPr>
              <w:t>hours</w:t>
            </w:r>
            <w:r w:rsidRPr="00EC3D14">
              <w:rPr>
                <w:rStyle w:val="normaltextrun"/>
                <w:rFonts w:ascii="Arial" w:hAnsi="Arial" w:cs="Arial"/>
                <w:sz w:val="20"/>
                <w:szCs w:val="20"/>
                <w:lang w:val="en-US"/>
              </w:rPr>
              <w:t xml:space="preserve"> that are less than the standard weekly working </w:t>
            </w:r>
            <w:r w:rsidRPr="00EC3D14">
              <w:rPr>
                <w:rStyle w:val="findhit"/>
                <w:rFonts w:ascii="Arial" w:hAnsi="Arial" w:cs="Arial"/>
                <w:sz w:val="20"/>
                <w:szCs w:val="20"/>
                <w:lang w:val="en-US"/>
              </w:rPr>
              <w:t>hours</w:t>
            </w:r>
            <w:r w:rsidRPr="00EC3D14">
              <w:rPr>
                <w:rStyle w:val="normaltextrun"/>
                <w:rFonts w:ascii="Arial" w:hAnsi="Arial" w:cs="Arial"/>
                <w:sz w:val="20"/>
                <w:szCs w:val="20"/>
                <w:lang w:val="en-US"/>
              </w:rPr>
              <w:t xml:space="preserve"> for your grade will be paid pro rata to the full time equivalent.</w:t>
            </w:r>
          </w:p>
          <w:p w14:paraId="08AB990A" w14:textId="3A1AC4F6" w:rsidR="00EC3D14" w:rsidRDefault="00EC3D14" w:rsidP="00EC3D14">
            <w:pPr>
              <w:pStyle w:val="paragraph"/>
              <w:spacing w:before="0" w:beforeAutospacing="0" w:after="0" w:afterAutospacing="0"/>
              <w:textAlignment w:val="baseline"/>
              <w:rPr>
                <w:rStyle w:val="normaltextrun"/>
                <w:rFonts w:ascii="Arial" w:hAnsi="Arial" w:cs="Arial"/>
                <w:sz w:val="20"/>
                <w:szCs w:val="20"/>
                <w:lang w:val="en-US"/>
              </w:rPr>
            </w:pPr>
          </w:p>
          <w:p w14:paraId="4E17A34E" w14:textId="77777777" w:rsidR="00EC3D14" w:rsidRPr="00EC3D14" w:rsidRDefault="00EC3D14" w:rsidP="00EC3D14">
            <w:pPr>
              <w:pStyle w:val="paragraph"/>
              <w:spacing w:before="0" w:beforeAutospacing="0" w:after="0" w:afterAutospacing="0"/>
              <w:textAlignment w:val="baseline"/>
              <w:rPr>
                <w:rFonts w:ascii="Arial" w:hAnsi="Arial" w:cs="Arial"/>
                <w:sz w:val="20"/>
                <w:szCs w:val="20"/>
              </w:rPr>
            </w:pPr>
            <w:r w:rsidRPr="00EC3D14">
              <w:rPr>
                <w:rStyle w:val="normaltextrun"/>
                <w:rFonts w:ascii="Arial" w:hAnsi="Arial" w:cs="Arial"/>
                <w:sz w:val="20"/>
                <w:szCs w:val="20"/>
                <w:lang w:val="en-US"/>
              </w:rPr>
              <w:t xml:space="preserve">You are required to work agreed roster/on-call arrangements advised by your Reporting Manager. Your contracted </w:t>
            </w:r>
            <w:r w:rsidRPr="00EC3D14">
              <w:rPr>
                <w:rStyle w:val="findhit"/>
                <w:rFonts w:ascii="Arial" w:hAnsi="Arial" w:cs="Arial"/>
                <w:sz w:val="20"/>
                <w:szCs w:val="20"/>
                <w:lang w:val="en-US"/>
              </w:rPr>
              <w:t>hours</w:t>
            </w:r>
            <w:r w:rsidRPr="00EC3D14">
              <w:rPr>
                <w:rStyle w:val="normaltextrun"/>
                <w:rFonts w:ascii="Arial" w:hAnsi="Arial" w:cs="Arial"/>
                <w:sz w:val="20"/>
                <w:szCs w:val="20"/>
                <w:lang w:val="en-US"/>
              </w:rPr>
              <w:t xml:space="preserve"> are liable to change between the </w:t>
            </w:r>
            <w:r w:rsidRPr="00EC3D14">
              <w:rPr>
                <w:rStyle w:val="findhit"/>
                <w:rFonts w:ascii="Arial" w:hAnsi="Arial" w:cs="Arial"/>
                <w:sz w:val="20"/>
                <w:szCs w:val="20"/>
                <w:lang w:val="en-US"/>
              </w:rPr>
              <w:t>hours</w:t>
            </w:r>
            <w:r w:rsidRPr="00EC3D14">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002F147" w14:textId="77777777" w:rsidR="00EC3D14" w:rsidRPr="00EC3D14" w:rsidRDefault="00EC3D14" w:rsidP="00EC3D14">
            <w:pPr>
              <w:pStyle w:val="paragraph"/>
              <w:spacing w:before="0" w:beforeAutospacing="0" w:after="0" w:afterAutospacing="0"/>
              <w:textAlignment w:val="baseline"/>
              <w:rPr>
                <w:rFonts w:ascii="Arial" w:hAnsi="Arial" w:cs="Arial"/>
                <w:sz w:val="20"/>
                <w:szCs w:val="20"/>
              </w:rPr>
            </w:pPr>
          </w:p>
          <w:p w14:paraId="68311EC5" w14:textId="70DB9B1D"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1"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A4073A">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A4073A">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A4073A">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A4073A">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A4073A">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A4073A">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A4073A">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D919818" w:rsidR="0075380E" w:rsidRPr="0075380E" w:rsidRDefault="0075380E" w:rsidP="00BE2087">
      <w:pPr>
        <w:spacing w:after="160"/>
        <w:rPr>
          <w:rFonts w:ascii="Arial" w:eastAsia="Arial" w:hAnsi="Arial" w:cs="Arial"/>
          <w:color w:val="000099"/>
        </w:rPr>
      </w:pPr>
    </w:p>
    <w:sectPr w:rsidR="0075380E" w:rsidRPr="0075380E"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75F6" w14:textId="77777777" w:rsidR="00C20418" w:rsidRDefault="00C20418" w:rsidP="00543F98">
      <w:r>
        <w:separator/>
      </w:r>
    </w:p>
  </w:endnote>
  <w:endnote w:type="continuationSeparator" w:id="0">
    <w:p w14:paraId="20110016" w14:textId="77777777" w:rsidR="00C20418" w:rsidRDefault="00C2041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6DC50" w14:textId="77777777" w:rsidR="00C20418" w:rsidRDefault="00C20418" w:rsidP="00543F98">
      <w:r>
        <w:separator/>
      </w:r>
    </w:p>
  </w:footnote>
  <w:footnote w:type="continuationSeparator" w:id="0">
    <w:p w14:paraId="2EDE8722" w14:textId="77777777" w:rsidR="00C20418" w:rsidRDefault="00C2041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68F5"/>
    <w:multiLevelType w:val="hybridMultilevel"/>
    <w:tmpl w:val="BDDAD38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3F6215"/>
    <w:multiLevelType w:val="hybridMultilevel"/>
    <w:tmpl w:val="21FE57F0"/>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03E07FA"/>
    <w:multiLevelType w:val="hybridMultilevel"/>
    <w:tmpl w:val="24485D12"/>
    <w:lvl w:ilvl="0" w:tplc="EF38C77A">
      <w:start w:val="1"/>
      <w:numFmt w:val="lowerLetter"/>
      <w:lvlText w:val="%1)"/>
      <w:lvlJc w:val="left"/>
      <w:pPr>
        <w:tabs>
          <w:tab w:val="num" w:pos="825"/>
        </w:tabs>
        <w:ind w:left="825" w:hanging="465"/>
      </w:pPr>
      <w:rPr>
        <w:rFonts w:cs="Times New Roman"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8D7D15"/>
    <w:multiLevelType w:val="hybridMultilevel"/>
    <w:tmpl w:val="A2529B32"/>
    <w:lvl w:ilvl="0" w:tplc="7B36405E">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16592"/>
    <w:multiLevelType w:val="hybridMultilevel"/>
    <w:tmpl w:val="C7F45F4E"/>
    <w:lvl w:ilvl="0" w:tplc="18090001">
      <w:start w:val="1"/>
      <w:numFmt w:val="bullet"/>
      <w:lvlText w:val=""/>
      <w:lvlJc w:val="left"/>
      <w:pPr>
        <w:tabs>
          <w:tab w:val="num" w:pos="607"/>
        </w:tabs>
        <w:ind w:left="607" w:hanging="363"/>
      </w:pPr>
      <w:rPr>
        <w:rFonts w:ascii="Symbol" w:hAnsi="Symbol" w:hint="default"/>
      </w:rPr>
    </w:lvl>
    <w:lvl w:ilvl="1" w:tplc="04090019">
      <w:start w:val="1"/>
      <w:numFmt w:val="lowerLetter"/>
      <w:lvlText w:val="%2."/>
      <w:lvlJc w:val="left"/>
      <w:pPr>
        <w:tabs>
          <w:tab w:val="num" w:pos="1440"/>
        </w:tabs>
        <w:ind w:left="1440" w:hanging="360"/>
      </w:pPr>
    </w:lvl>
    <w:lvl w:ilvl="2" w:tplc="06901AC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860B3C"/>
    <w:multiLevelType w:val="hybridMultilevel"/>
    <w:tmpl w:val="5E762DB4"/>
    <w:lvl w:ilvl="0" w:tplc="18090001">
      <w:start w:val="1"/>
      <w:numFmt w:val="bullet"/>
      <w:lvlText w:val=""/>
      <w:lvlJc w:val="left"/>
      <w:pPr>
        <w:tabs>
          <w:tab w:val="num" w:pos="607"/>
        </w:tabs>
        <w:ind w:left="607" w:hanging="363"/>
      </w:pPr>
      <w:rPr>
        <w:rFonts w:ascii="Symbol" w:hAnsi="Symbol" w:hint="default"/>
      </w:rPr>
    </w:lvl>
    <w:lvl w:ilvl="1" w:tplc="04090019" w:tentative="1">
      <w:start w:val="1"/>
      <w:numFmt w:val="lowerLetter"/>
      <w:lvlText w:val="%2."/>
      <w:lvlJc w:val="left"/>
      <w:pPr>
        <w:tabs>
          <w:tab w:val="num" w:pos="1435"/>
        </w:tabs>
        <w:ind w:left="1435" w:hanging="360"/>
      </w:pPr>
    </w:lvl>
    <w:lvl w:ilvl="2" w:tplc="0409001B" w:tentative="1">
      <w:start w:val="1"/>
      <w:numFmt w:val="lowerRoman"/>
      <w:lvlText w:val="%3."/>
      <w:lvlJc w:val="right"/>
      <w:pPr>
        <w:tabs>
          <w:tab w:val="num" w:pos="2155"/>
        </w:tabs>
        <w:ind w:left="2155" w:hanging="180"/>
      </w:pPr>
    </w:lvl>
    <w:lvl w:ilvl="3" w:tplc="0409000F" w:tentative="1">
      <w:start w:val="1"/>
      <w:numFmt w:val="decimal"/>
      <w:lvlText w:val="%4."/>
      <w:lvlJc w:val="left"/>
      <w:pPr>
        <w:tabs>
          <w:tab w:val="num" w:pos="2875"/>
        </w:tabs>
        <w:ind w:left="2875" w:hanging="360"/>
      </w:pPr>
    </w:lvl>
    <w:lvl w:ilvl="4" w:tplc="04090019" w:tentative="1">
      <w:start w:val="1"/>
      <w:numFmt w:val="lowerLetter"/>
      <w:lvlText w:val="%5."/>
      <w:lvlJc w:val="left"/>
      <w:pPr>
        <w:tabs>
          <w:tab w:val="num" w:pos="3595"/>
        </w:tabs>
        <w:ind w:left="3595" w:hanging="360"/>
      </w:pPr>
    </w:lvl>
    <w:lvl w:ilvl="5" w:tplc="0409001B" w:tentative="1">
      <w:start w:val="1"/>
      <w:numFmt w:val="lowerRoman"/>
      <w:lvlText w:val="%6."/>
      <w:lvlJc w:val="right"/>
      <w:pPr>
        <w:tabs>
          <w:tab w:val="num" w:pos="4315"/>
        </w:tabs>
        <w:ind w:left="4315" w:hanging="180"/>
      </w:pPr>
    </w:lvl>
    <w:lvl w:ilvl="6" w:tplc="0409000F" w:tentative="1">
      <w:start w:val="1"/>
      <w:numFmt w:val="decimal"/>
      <w:lvlText w:val="%7."/>
      <w:lvlJc w:val="left"/>
      <w:pPr>
        <w:tabs>
          <w:tab w:val="num" w:pos="5035"/>
        </w:tabs>
        <w:ind w:left="5035" w:hanging="360"/>
      </w:pPr>
    </w:lvl>
    <w:lvl w:ilvl="7" w:tplc="04090019" w:tentative="1">
      <w:start w:val="1"/>
      <w:numFmt w:val="lowerLetter"/>
      <w:lvlText w:val="%8."/>
      <w:lvlJc w:val="left"/>
      <w:pPr>
        <w:tabs>
          <w:tab w:val="num" w:pos="5755"/>
        </w:tabs>
        <w:ind w:left="5755" w:hanging="360"/>
      </w:pPr>
    </w:lvl>
    <w:lvl w:ilvl="8" w:tplc="0409001B" w:tentative="1">
      <w:start w:val="1"/>
      <w:numFmt w:val="lowerRoman"/>
      <w:lvlText w:val="%9."/>
      <w:lvlJc w:val="right"/>
      <w:pPr>
        <w:tabs>
          <w:tab w:val="num" w:pos="6475"/>
        </w:tabs>
        <w:ind w:left="6475" w:hanging="180"/>
      </w:pPr>
    </w:lvl>
  </w:abstractNum>
  <w:abstractNum w:abstractNumId="1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53150C88"/>
    <w:multiLevelType w:val="hybridMultilevel"/>
    <w:tmpl w:val="56822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15"/>
  </w:num>
  <w:num w:numId="7">
    <w:abstractNumId w:val="8"/>
  </w:num>
  <w:num w:numId="8">
    <w:abstractNumId w:val="13"/>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14"/>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31FC8"/>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B29E2"/>
    <w:rsid w:val="005D196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73BAD"/>
    <w:rsid w:val="00774466"/>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55918"/>
    <w:rsid w:val="009713C6"/>
    <w:rsid w:val="009764C9"/>
    <w:rsid w:val="00986ECA"/>
    <w:rsid w:val="009B6BF8"/>
    <w:rsid w:val="009C7692"/>
    <w:rsid w:val="009E754F"/>
    <w:rsid w:val="009F3F3A"/>
    <w:rsid w:val="00A02CC7"/>
    <w:rsid w:val="00A31CE6"/>
    <w:rsid w:val="00A33245"/>
    <w:rsid w:val="00A35B00"/>
    <w:rsid w:val="00A36FE9"/>
    <w:rsid w:val="00A4073A"/>
    <w:rsid w:val="00A54067"/>
    <w:rsid w:val="00A678BF"/>
    <w:rsid w:val="00A847E5"/>
    <w:rsid w:val="00A8573A"/>
    <w:rsid w:val="00A85FAD"/>
    <w:rsid w:val="00AB4063"/>
    <w:rsid w:val="00AC0D37"/>
    <w:rsid w:val="00AC325C"/>
    <w:rsid w:val="00B079D3"/>
    <w:rsid w:val="00B13527"/>
    <w:rsid w:val="00B4168B"/>
    <w:rsid w:val="00B45750"/>
    <w:rsid w:val="00B70E11"/>
    <w:rsid w:val="00B85A4B"/>
    <w:rsid w:val="00BA14C2"/>
    <w:rsid w:val="00BD463D"/>
    <w:rsid w:val="00BD5194"/>
    <w:rsid w:val="00BD7AF2"/>
    <w:rsid w:val="00BE2087"/>
    <w:rsid w:val="00BE491B"/>
    <w:rsid w:val="00BF1487"/>
    <w:rsid w:val="00C20418"/>
    <w:rsid w:val="00C25F36"/>
    <w:rsid w:val="00C27EBA"/>
    <w:rsid w:val="00C36670"/>
    <w:rsid w:val="00C438C1"/>
    <w:rsid w:val="00C50AC7"/>
    <w:rsid w:val="00C57CEC"/>
    <w:rsid w:val="00C767FA"/>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FD8"/>
    <w:rsid w:val="00E27F00"/>
    <w:rsid w:val="00E45386"/>
    <w:rsid w:val="00E46F0F"/>
    <w:rsid w:val="00E53F9F"/>
    <w:rsid w:val="00E64E67"/>
    <w:rsid w:val="00E77239"/>
    <w:rsid w:val="00E95117"/>
    <w:rsid w:val="00EB3C67"/>
    <w:rsid w:val="00EB4550"/>
    <w:rsid w:val="00EB5E72"/>
    <w:rsid w:val="00EB7809"/>
    <w:rsid w:val="00EC3C8E"/>
    <w:rsid w:val="00EC3D14"/>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BodyTextIndent3">
    <w:name w:val="Body Text Indent 3"/>
    <w:basedOn w:val="Normal"/>
    <w:link w:val="BodyTextIndent3Char"/>
    <w:rsid w:val="00EB4550"/>
    <w:pPr>
      <w:ind w:left="1440" w:hanging="1440"/>
    </w:pPr>
    <w:rPr>
      <w:rFonts w:ascii="Arial" w:hAnsi="Arial" w:cs="Arial"/>
      <w:sz w:val="24"/>
    </w:rPr>
  </w:style>
  <w:style w:type="character" w:customStyle="1" w:styleId="BodyTextIndent3Char">
    <w:name w:val="Body Text Indent 3 Char"/>
    <w:basedOn w:val="DefaultParagraphFont"/>
    <w:link w:val="BodyTextIndent3"/>
    <w:rsid w:val="00EB4550"/>
    <w:rPr>
      <w:rFonts w:ascii="Arial" w:eastAsia="Times New Roman" w:hAnsi="Arial" w:cs="Arial"/>
      <w:sz w:val="24"/>
      <w:szCs w:val="20"/>
      <w:lang w:val="en-GB" w:eastAsia="en-GB"/>
    </w:rPr>
  </w:style>
  <w:style w:type="paragraph" w:customStyle="1" w:styleId="paragraph">
    <w:name w:val="paragraph"/>
    <w:basedOn w:val="Normal"/>
    <w:rsid w:val="00EC3D1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C3D14"/>
  </w:style>
  <w:style w:type="character" w:customStyle="1" w:styleId="findhit">
    <w:name w:val="findhit"/>
    <w:basedOn w:val="DefaultParagraphFont"/>
    <w:rsid w:val="00EC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2822591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2701266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7925411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038153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7428225">
      <w:bodyDiv w:val="1"/>
      <w:marLeft w:val="0"/>
      <w:marRight w:val="0"/>
      <w:marTop w:val="0"/>
      <w:marBottom w:val="0"/>
      <w:divBdr>
        <w:top w:val="none" w:sz="0" w:space="0" w:color="auto"/>
        <w:left w:val="none" w:sz="0" w:space="0" w:color="auto"/>
        <w:bottom w:val="none" w:sz="0" w:space="0" w:color="auto"/>
        <w:right w:val="none" w:sz="0" w:space="0" w:color="auto"/>
      </w:divBdr>
    </w:div>
    <w:div w:id="189677015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riona.roe@hse.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Hogan4</cp:lastModifiedBy>
  <cp:revision>14</cp:revision>
  <dcterms:created xsi:type="dcterms:W3CDTF">2024-02-14T10:54:00Z</dcterms:created>
  <dcterms:modified xsi:type="dcterms:W3CDTF">2025-05-21T09:21:00Z</dcterms:modified>
</cp:coreProperties>
</file>