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6465D5A8" w:rsidR="00543F98" w:rsidRDefault="0064446E"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4FDF33B0" wp14:editId="3E5DCC9B">
            <wp:simplePos x="0" y="0"/>
            <wp:positionH relativeFrom="margin">
              <wp:posOffset>-635276</wp:posOffset>
            </wp:positionH>
            <wp:positionV relativeFrom="margin">
              <wp:posOffset>-492712</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E8ABE" w14:textId="3B95440D" w:rsidR="0010635D" w:rsidRPr="00393F74" w:rsidRDefault="0010635D" w:rsidP="0010635D">
      <w:pPr>
        <w:ind w:left="-1259" w:right="4"/>
        <w:jc w:val="right"/>
        <w:rPr>
          <w:rFonts w:ascii="Arial" w:hAnsi="Arial" w:cs="Arial"/>
          <w:b/>
          <w:color w:val="1F1F1F"/>
          <w:w w:val="105"/>
        </w:rPr>
      </w:pPr>
      <w:bookmarkStart w:id="0" w:name="_Hlk184652948"/>
      <w:r w:rsidRPr="00393F74">
        <w:rPr>
          <w:rFonts w:ascii="Arial" w:hAnsi="Arial" w:cs="Arial"/>
          <w:b/>
          <w:color w:val="1F1F1F"/>
          <w:w w:val="105"/>
        </w:rPr>
        <w:t xml:space="preserve">Programme Manager </w:t>
      </w:r>
      <w:r w:rsidR="0064446E">
        <w:rPr>
          <w:rFonts w:ascii="Arial" w:hAnsi="Arial" w:cs="Arial"/>
          <w:b/>
          <w:color w:val="1F1F1F"/>
          <w:w w:val="105"/>
        </w:rPr>
        <w:t>for Men’s Health (Grade VIII)</w:t>
      </w:r>
    </w:p>
    <w:bookmarkEnd w:id="0"/>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10635D" w:rsidRPr="00E766A5" w14:paraId="4807B6F6" w14:textId="77777777" w:rsidTr="00F6254C">
        <w:tc>
          <w:tcPr>
            <w:tcW w:w="2364" w:type="dxa"/>
          </w:tcPr>
          <w:p w14:paraId="4FA0A722" w14:textId="77777777" w:rsidR="0010635D" w:rsidRPr="00F6254C" w:rsidRDefault="0010635D" w:rsidP="0010635D">
            <w:pPr>
              <w:rPr>
                <w:rFonts w:ascii="Arial" w:hAnsi="Arial" w:cs="Arial"/>
                <w:b/>
                <w:bCs/>
              </w:rPr>
            </w:pPr>
            <w:r w:rsidRPr="00F6254C">
              <w:rPr>
                <w:rFonts w:ascii="Arial" w:hAnsi="Arial" w:cs="Arial"/>
                <w:b/>
                <w:bCs/>
              </w:rPr>
              <w:t>Job Title, Grade Code</w:t>
            </w:r>
          </w:p>
        </w:tc>
        <w:tc>
          <w:tcPr>
            <w:tcW w:w="8256" w:type="dxa"/>
          </w:tcPr>
          <w:p w14:paraId="4F20AFDA" w14:textId="10C8FF56" w:rsidR="0010635D" w:rsidRDefault="0010635D" w:rsidP="0010635D">
            <w:pPr>
              <w:tabs>
                <w:tab w:val="left" w:pos="283"/>
              </w:tabs>
              <w:spacing w:after="40"/>
              <w:rPr>
                <w:rFonts w:ascii="Arial" w:hAnsi="Arial" w:cs="Arial"/>
              </w:rPr>
            </w:pPr>
            <w:r>
              <w:rPr>
                <w:rFonts w:ascii="Arial" w:hAnsi="Arial" w:cs="Arial"/>
              </w:rPr>
              <w:t xml:space="preserve">Programme </w:t>
            </w:r>
            <w:r w:rsidRPr="00945FC6">
              <w:rPr>
                <w:rFonts w:ascii="Arial" w:hAnsi="Arial" w:cs="Arial"/>
              </w:rPr>
              <w:t>Manager</w:t>
            </w:r>
            <w:r>
              <w:rPr>
                <w:rFonts w:ascii="Arial" w:hAnsi="Arial" w:cs="Arial"/>
              </w:rPr>
              <w:t xml:space="preserve"> for Men’s Health</w:t>
            </w:r>
            <w:r w:rsidR="006150B1">
              <w:rPr>
                <w:rFonts w:ascii="Arial" w:hAnsi="Arial" w:cs="Arial"/>
              </w:rPr>
              <w:t xml:space="preserve"> (Grade VIII)</w:t>
            </w:r>
          </w:p>
          <w:p w14:paraId="16884E74" w14:textId="7A995F9F" w:rsidR="0010635D" w:rsidRPr="006150B1" w:rsidRDefault="0010635D" w:rsidP="0010635D">
            <w:pPr>
              <w:tabs>
                <w:tab w:val="left" w:pos="283"/>
              </w:tabs>
              <w:rPr>
                <w:rFonts w:ascii="Arial" w:hAnsi="Arial" w:cs="Arial"/>
                <w:i/>
              </w:rPr>
            </w:pPr>
            <w:r w:rsidRPr="006150B1">
              <w:rPr>
                <w:rFonts w:ascii="Arial" w:hAnsi="Arial" w:cs="Arial"/>
                <w:i/>
              </w:rPr>
              <w:t xml:space="preserve">(Grade Code: 0655) </w:t>
            </w:r>
          </w:p>
          <w:p w14:paraId="1A2CE988" w14:textId="09F852AC" w:rsidR="006150B1" w:rsidRPr="00F6254C" w:rsidRDefault="006150B1" w:rsidP="0010635D">
            <w:pPr>
              <w:tabs>
                <w:tab w:val="left" w:pos="283"/>
              </w:tabs>
              <w:rPr>
                <w:rFonts w:ascii="Arial" w:hAnsi="Arial" w:cs="Arial"/>
                <w:iCs/>
              </w:rPr>
            </w:pPr>
          </w:p>
        </w:tc>
      </w:tr>
      <w:tr w:rsidR="0010635D" w:rsidRPr="00E766A5" w14:paraId="6531EE8E" w14:textId="77777777" w:rsidTr="00DB550E">
        <w:trPr>
          <w:trHeight w:val="467"/>
        </w:trPr>
        <w:tc>
          <w:tcPr>
            <w:tcW w:w="2364" w:type="dxa"/>
          </w:tcPr>
          <w:p w14:paraId="6B02C9D1" w14:textId="77777777" w:rsidR="0010635D" w:rsidRPr="00F6254C" w:rsidRDefault="0010635D" w:rsidP="0010635D">
            <w:pPr>
              <w:rPr>
                <w:rFonts w:ascii="Arial" w:hAnsi="Arial" w:cs="Arial"/>
                <w:b/>
                <w:bCs/>
              </w:rPr>
            </w:pPr>
            <w:r w:rsidRPr="00F6254C">
              <w:rPr>
                <w:rFonts w:ascii="Arial" w:hAnsi="Arial" w:cs="Arial"/>
                <w:b/>
                <w:bCs/>
              </w:rPr>
              <w:t>Campaign Reference</w:t>
            </w:r>
          </w:p>
        </w:tc>
        <w:tc>
          <w:tcPr>
            <w:tcW w:w="8256" w:type="dxa"/>
          </w:tcPr>
          <w:p w14:paraId="42F9450A" w14:textId="45651BB3" w:rsidR="00442A6E" w:rsidRPr="00581E2E" w:rsidRDefault="00581E2E" w:rsidP="00442A6E">
            <w:pPr>
              <w:pStyle w:val="Heading7"/>
              <w:rPr>
                <w:b w:val="0"/>
                <w:sz w:val="20"/>
              </w:rPr>
            </w:pPr>
            <w:r w:rsidRPr="00581E2E">
              <w:rPr>
                <w:b w:val="0"/>
                <w:sz w:val="20"/>
              </w:rPr>
              <w:t>NRS14792</w:t>
            </w:r>
          </w:p>
          <w:p w14:paraId="14323542" w14:textId="01BC213C" w:rsidR="004718D6" w:rsidRPr="00F6254C" w:rsidRDefault="004718D6" w:rsidP="0010635D">
            <w:pPr>
              <w:rPr>
                <w:rFonts w:ascii="Arial" w:hAnsi="Arial" w:cs="Arial"/>
                <w:bCs/>
                <w:iCs/>
                <w:color w:val="000099"/>
              </w:rPr>
            </w:pPr>
          </w:p>
        </w:tc>
      </w:tr>
      <w:tr w:rsidR="0010635D" w:rsidRPr="00E766A5" w14:paraId="4B833EEA" w14:textId="77777777" w:rsidTr="00F6254C">
        <w:tc>
          <w:tcPr>
            <w:tcW w:w="2364" w:type="dxa"/>
          </w:tcPr>
          <w:p w14:paraId="3C4299A2" w14:textId="77777777" w:rsidR="0010635D" w:rsidRPr="00DB550E" w:rsidRDefault="0010635D" w:rsidP="0010635D">
            <w:pPr>
              <w:rPr>
                <w:rFonts w:ascii="Arial" w:hAnsi="Arial" w:cs="Arial"/>
                <w:b/>
                <w:bCs/>
              </w:rPr>
            </w:pPr>
            <w:r w:rsidRPr="00DB550E">
              <w:rPr>
                <w:rFonts w:ascii="Arial" w:hAnsi="Arial" w:cs="Arial"/>
                <w:b/>
                <w:bCs/>
              </w:rPr>
              <w:t>Closing Date</w:t>
            </w:r>
          </w:p>
        </w:tc>
        <w:tc>
          <w:tcPr>
            <w:tcW w:w="8256" w:type="dxa"/>
          </w:tcPr>
          <w:p w14:paraId="508AF671" w14:textId="2B542C1C" w:rsidR="00442A6E" w:rsidRPr="00DB550E" w:rsidRDefault="00DB550E" w:rsidP="00442A6E">
            <w:pPr>
              <w:pStyle w:val="Heading7"/>
              <w:rPr>
                <w:b w:val="0"/>
                <w:sz w:val="20"/>
              </w:rPr>
            </w:pPr>
            <w:r w:rsidRPr="00DB550E">
              <w:rPr>
                <w:b w:val="0"/>
                <w:sz w:val="20"/>
              </w:rPr>
              <w:t>3:00pm Thursday 12</w:t>
            </w:r>
            <w:r w:rsidRPr="00DB550E">
              <w:rPr>
                <w:b w:val="0"/>
                <w:sz w:val="20"/>
                <w:vertAlign w:val="superscript"/>
              </w:rPr>
              <w:t>th</w:t>
            </w:r>
            <w:r w:rsidRPr="00DB550E">
              <w:rPr>
                <w:b w:val="0"/>
                <w:sz w:val="20"/>
              </w:rPr>
              <w:t xml:space="preserve"> June 2025</w:t>
            </w:r>
          </w:p>
          <w:p w14:paraId="1DC28C0B" w14:textId="7E1D27DC" w:rsidR="004718D6" w:rsidRPr="00DB550E" w:rsidRDefault="004718D6" w:rsidP="0010635D">
            <w:pPr>
              <w:rPr>
                <w:rFonts w:ascii="Arial" w:hAnsi="Arial" w:cs="Arial"/>
                <w:bCs/>
                <w:iCs/>
              </w:rPr>
            </w:pPr>
            <w:bookmarkStart w:id="1" w:name="_GoBack"/>
            <w:bookmarkEnd w:id="1"/>
          </w:p>
        </w:tc>
      </w:tr>
      <w:tr w:rsidR="0010635D" w:rsidRPr="00E766A5" w14:paraId="2FCE4883" w14:textId="77777777" w:rsidTr="00F6254C">
        <w:tc>
          <w:tcPr>
            <w:tcW w:w="2364" w:type="dxa"/>
          </w:tcPr>
          <w:p w14:paraId="05116456" w14:textId="77777777" w:rsidR="0010635D" w:rsidRPr="00F6254C" w:rsidRDefault="0010635D" w:rsidP="0010635D">
            <w:pPr>
              <w:rPr>
                <w:rFonts w:ascii="Arial" w:hAnsi="Arial" w:cs="Arial"/>
                <w:b/>
                <w:bCs/>
              </w:rPr>
            </w:pPr>
            <w:r w:rsidRPr="00F6254C">
              <w:rPr>
                <w:rFonts w:ascii="Arial" w:hAnsi="Arial" w:cs="Arial"/>
                <w:b/>
                <w:bCs/>
              </w:rPr>
              <w:t>Proposed Interview Date (s)</w:t>
            </w:r>
          </w:p>
        </w:tc>
        <w:tc>
          <w:tcPr>
            <w:tcW w:w="8256" w:type="dxa"/>
          </w:tcPr>
          <w:p w14:paraId="5E484666" w14:textId="77777777" w:rsidR="00442A6E" w:rsidRDefault="00442A6E" w:rsidP="00442A6E">
            <w:pPr>
              <w:pStyle w:val="Heading7"/>
              <w:rPr>
                <w:b w:val="0"/>
                <w:sz w:val="20"/>
              </w:rPr>
            </w:pPr>
            <w:r>
              <w:rPr>
                <w:b w:val="0"/>
                <w:sz w:val="20"/>
              </w:rPr>
              <w:t>Candidates will normally be given at least two weeks' notice of interview. The timescale may be reduced in exceptional circumstances.</w:t>
            </w:r>
          </w:p>
          <w:p w14:paraId="0742FC1B" w14:textId="357679C0" w:rsidR="0010635D" w:rsidRPr="00F6254C" w:rsidRDefault="0010635D" w:rsidP="0010635D">
            <w:pPr>
              <w:rPr>
                <w:rFonts w:ascii="Arial" w:hAnsi="Arial" w:cs="Arial"/>
                <w:bCs/>
                <w:iCs/>
                <w:color w:val="000099"/>
              </w:rPr>
            </w:pPr>
          </w:p>
        </w:tc>
      </w:tr>
      <w:tr w:rsidR="0010635D" w:rsidRPr="00E766A5" w14:paraId="6F292485" w14:textId="77777777" w:rsidTr="00F6254C">
        <w:tc>
          <w:tcPr>
            <w:tcW w:w="2364" w:type="dxa"/>
          </w:tcPr>
          <w:p w14:paraId="17C0A5FB" w14:textId="77777777" w:rsidR="0010635D" w:rsidRPr="00F6254C" w:rsidRDefault="0010635D" w:rsidP="0010635D">
            <w:pPr>
              <w:rPr>
                <w:rFonts w:ascii="Arial" w:hAnsi="Arial" w:cs="Arial"/>
                <w:b/>
                <w:bCs/>
              </w:rPr>
            </w:pPr>
            <w:r w:rsidRPr="00F6254C">
              <w:rPr>
                <w:rFonts w:ascii="Arial" w:hAnsi="Arial" w:cs="Arial"/>
                <w:b/>
                <w:bCs/>
              </w:rPr>
              <w:t>Taking up Appointment</w:t>
            </w:r>
          </w:p>
        </w:tc>
        <w:tc>
          <w:tcPr>
            <w:tcW w:w="8256" w:type="dxa"/>
          </w:tcPr>
          <w:p w14:paraId="54AC403C" w14:textId="77777777" w:rsidR="0010635D" w:rsidRPr="00F6254C" w:rsidRDefault="0010635D" w:rsidP="0010635D">
            <w:pPr>
              <w:rPr>
                <w:rFonts w:ascii="Arial" w:hAnsi="Arial" w:cs="Arial"/>
                <w:iCs/>
              </w:rPr>
            </w:pPr>
            <w:r w:rsidRPr="00F6254C">
              <w:rPr>
                <w:rFonts w:ascii="Arial" w:hAnsi="Arial" w:cs="Arial"/>
                <w:iCs/>
              </w:rPr>
              <w:t>A start date will be indicated at job offer stage.</w:t>
            </w:r>
          </w:p>
        </w:tc>
      </w:tr>
      <w:tr w:rsidR="0010635D" w:rsidRPr="00E766A5" w14:paraId="00B58942" w14:textId="77777777" w:rsidTr="00F6254C">
        <w:tc>
          <w:tcPr>
            <w:tcW w:w="2364" w:type="dxa"/>
          </w:tcPr>
          <w:p w14:paraId="186B03A5" w14:textId="77777777" w:rsidR="0010635D" w:rsidRPr="00F07262" w:rsidRDefault="0010635D" w:rsidP="0010635D">
            <w:pPr>
              <w:rPr>
                <w:rFonts w:ascii="Arial" w:hAnsi="Arial" w:cs="Arial"/>
                <w:b/>
                <w:bCs/>
              </w:rPr>
            </w:pPr>
            <w:r w:rsidRPr="00F07262">
              <w:rPr>
                <w:rFonts w:ascii="Arial" w:hAnsi="Arial" w:cs="Arial"/>
                <w:b/>
                <w:bCs/>
              </w:rPr>
              <w:t>Location of Post</w:t>
            </w:r>
          </w:p>
        </w:tc>
        <w:tc>
          <w:tcPr>
            <w:tcW w:w="8256" w:type="dxa"/>
          </w:tcPr>
          <w:p w14:paraId="277B082F" w14:textId="738EE48E" w:rsidR="005A280D" w:rsidRPr="00F07262" w:rsidRDefault="00666159" w:rsidP="005A280D">
            <w:pPr>
              <w:rPr>
                <w:rFonts w:ascii="Arial" w:hAnsi="Arial" w:cs="Arial"/>
              </w:rPr>
            </w:pPr>
            <w:r w:rsidRPr="00F07262">
              <w:rPr>
                <w:rFonts w:ascii="Arial" w:hAnsi="Arial" w:cs="Arial"/>
              </w:rPr>
              <w:t>There is currently one permanent whole-time vacancy available in</w:t>
            </w:r>
            <w:r w:rsidR="00935374" w:rsidRPr="00F07262">
              <w:rPr>
                <w:rFonts w:ascii="Arial" w:hAnsi="Arial" w:cs="Arial"/>
              </w:rPr>
              <w:t xml:space="preserve"> t</w:t>
            </w:r>
            <w:r w:rsidR="005A280D" w:rsidRPr="00F07262">
              <w:rPr>
                <w:rFonts w:ascii="Arial" w:hAnsi="Arial" w:cs="Arial"/>
              </w:rPr>
              <w:t>he Office o</w:t>
            </w:r>
            <w:r w:rsidR="005B7A70" w:rsidRPr="00F07262">
              <w:rPr>
                <w:rFonts w:ascii="Arial" w:hAnsi="Arial" w:cs="Arial"/>
              </w:rPr>
              <w:t>f Assistant National Director,</w:t>
            </w:r>
            <w:r w:rsidR="005A280D" w:rsidRPr="00F07262">
              <w:rPr>
                <w:rFonts w:ascii="Arial" w:hAnsi="Arial" w:cs="Arial"/>
              </w:rPr>
              <w:t xml:space="preserve"> Hea</w:t>
            </w:r>
            <w:r w:rsidRPr="00F07262">
              <w:rPr>
                <w:rFonts w:ascii="Arial" w:hAnsi="Arial" w:cs="Arial"/>
              </w:rPr>
              <w:t xml:space="preserve">lth and Wellbeing, </w:t>
            </w:r>
            <w:r w:rsidR="0031393C" w:rsidRPr="00F07262">
              <w:rPr>
                <w:rFonts w:ascii="Arial" w:hAnsi="Arial" w:cs="Arial"/>
              </w:rPr>
              <w:t>4</w:t>
            </w:r>
            <w:r w:rsidR="0031393C" w:rsidRPr="00F07262">
              <w:rPr>
                <w:rFonts w:ascii="Arial" w:hAnsi="Arial" w:cs="Arial"/>
                <w:vertAlign w:val="superscript"/>
              </w:rPr>
              <w:t>th</w:t>
            </w:r>
            <w:r w:rsidR="0031393C" w:rsidRPr="00F07262">
              <w:rPr>
                <w:rFonts w:ascii="Arial" w:hAnsi="Arial" w:cs="Arial"/>
              </w:rPr>
              <w:t xml:space="preserve"> Floor, 89-94 Capel Street, Dublin 1.</w:t>
            </w:r>
          </w:p>
          <w:p w14:paraId="2DB26D7F" w14:textId="77777777" w:rsidR="005A280D" w:rsidRPr="00F07262" w:rsidRDefault="005A280D" w:rsidP="005A280D">
            <w:pPr>
              <w:jc w:val="both"/>
              <w:rPr>
                <w:rFonts w:ascii="Arial" w:hAnsi="Arial" w:cs="Arial"/>
              </w:rPr>
            </w:pPr>
          </w:p>
          <w:p w14:paraId="14AC0F94" w14:textId="19340BD4" w:rsidR="00796D4D" w:rsidRPr="00F07262" w:rsidRDefault="00796D4D" w:rsidP="00796D4D">
            <w:pPr>
              <w:rPr>
                <w:rFonts w:ascii="Arial" w:hAnsi="Arial" w:cs="Arial"/>
              </w:rPr>
            </w:pPr>
            <w:r w:rsidRPr="00F07262">
              <w:rPr>
                <w:rFonts w:ascii="Arial" w:hAnsi="Arial" w:cs="Arial"/>
                <w:iCs/>
              </w:rPr>
              <w:t xml:space="preserve">The Line Manager is open to engagement as regards the expected level of on-site attendance at </w:t>
            </w:r>
            <w:r w:rsidR="0031393C" w:rsidRPr="00F07262">
              <w:rPr>
                <w:rFonts w:ascii="Arial" w:hAnsi="Arial" w:cs="Arial"/>
                <w:iCs/>
              </w:rPr>
              <w:t xml:space="preserve">the </w:t>
            </w:r>
            <w:r w:rsidR="0031393C" w:rsidRPr="00F07262">
              <w:rPr>
                <w:rFonts w:ascii="Arial" w:hAnsi="Arial" w:cs="Arial"/>
              </w:rPr>
              <w:t>Office of Assistant National Director, Health and Wellbeing, 4</w:t>
            </w:r>
            <w:r w:rsidR="0031393C" w:rsidRPr="00F07262">
              <w:rPr>
                <w:rFonts w:ascii="Arial" w:hAnsi="Arial" w:cs="Arial"/>
                <w:vertAlign w:val="superscript"/>
              </w:rPr>
              <w:t>th</w:t>
            </w:r>
            <w:r w:rsidR="0031393C" w:rsidRPr="00F07262">
              <w:rPr>
                <w:rFonts w:ascii="Arial" w:hAnsi="Arial" w:cs="Arial"/>
              </w:rPr>
              <w:t xml:space="preserve"> Floor, 89-94 Capel Street, Dublin 1 </w:t>
            </w:r>
            <w:r w:rsidRPr="00F07262">
              <w:rPr>
                <w:rFonts w:ascii="Arial" w:hAnsi="Arial" w:cs="Arial"/>
                <w:iCs/>
              </w:rPr>
              <w:t>in the context of the requirements of this role and the HSE’s Blended Working Policy.</w:t>
            </w:r>
          </w:p>
          <w:p w14:paraId="24D7E582" w14:textId="67EFD0CA" w:rsidR="005A280D" w:rsidRPr="00F07262" w:rsidRDefault="005A280D" w:rsidP="005A280D">
            <w:pPr>
              <w:rPr>
                <w:rFonts w:ascii="Arial" w:hAnsi="Arial" w:cs="Arial"/>
                <w:iCs/>
              </w:rPr>
            </w:pPr>
          </w:p>
          <w:p w14:paraId="0C2C982D" w14:textId="2F7F36F8" w:rsidR="0010635D" w:rsidRPr="00F07262" w:rsidRDefault="005A280D" w:rsidP="005A280D">
            <w:pPr>
              <w:rPr>
                <w:rFonts w:ascii="Arial" w:hAnsi="Arial" w:cs="Arial"/>
                <w:color w:val="000000" w:themeColor="text1"/>
              </w:rPr>
            </w:pPr>
            <w:r w:rsidRPr="00F07262">
              <w:rPr>
                <w:rFonts w:ascii="Arial" w:hAnsi="Arial" w:cs="Arial"/>
                <w:color w:val="000000" w:themeColor="text1"/>
              </w:rPr>
              <w:t xml:space="preserve">A panel may be formed as a result of this campaign for </w:t>
            </w:r>
            <w:r w:rsidRPr="00F07262">
              <w:rPr>
                <w:rFonts w:ascii="Arial" w:hAnsi="Arial" w:cs="Arial"/>
                <w:b/>
                <w:bCs/>
                <w:color w:val="000000" w:themeColor="text1"/>
              </w:rPr>
              <w:t>Programme Manager</w:t>
            </w:r>
            <w:r w:rsidRPr="00F07262">
              <w:rPr>
                <w:rFonts w:ascii="Arial" w:hAnsi="Arial" w:cs="Arial"/>
                <w:b/>
              </w:rPr>
              <w:t xml:space="preserve"> </w:t>
            </w:r>
            <w:r w:rsidR="001C1476" w:rsidRPr="00F07262">
              <w:rPr>
                <w:rFonts w:ascii="Arial" w:hAnsi="Arial" w:cs="Arial"/>
                <w:b/>
              </w:rPr>
              <w:t xml:space="preserve">for </w:t>
            </w:r>
            <w:r w:rsidRPr="00F07262">
              <w:rPr>
                <w:rFonts w:ascii="Arial" w:hAnsi="Arial" w:cs="Arial"/>
                <w:b/>
              </w:rPr>
              <w:t>Men’s Health</w:t>
            </w:r>
            <w:r w:rsidR="001C1476" w:rsidRPr="00F07262">
              <w:rPr>
                <w:rFonts w:ascii="Arial" w:hAnsi="Arial" w:cs="Arial"/>
                <w:b/>
              </w:rPr>
              <w:t xml:space="preserve"> (Grade VIII)</w:t>
            </w:r>
            <w:r w:rsidRPr="00F07262">
              <w:rPr>
                <w:rFonts w:ascii="Arial" w:hAnsi="Arial" w:cs="Arial"/>
                <w:b/>
              </w:rPr>
              <w:t xml:space="preserve"> </w:t>
            </w:r>
            <w:r w:rsidRPr="00F07262">
              <w:rPr>
                <w:rFonts w:ascii="Arial" w:hAnsi="Arial" w:cs="Arial"/>
                <w:b/>
                <w:bCs/>
                <w:color w:val="000000" w:themeColor="text1"/>
              </w:rPr>
              <w:t xml:space="preserve">Health &amp; </w:t>
            </w:r>
            <w:r w:rsidR="001E1576" w:rsidRPr="00F07262">
              <w:rPr>
                <w:rFonts w:ascii="Arial" w:hAnsi="Arial" w:cs="Arial"/>
                <w:b/>
                <w:bCs/>
                <w:color w:val="000000" w:themeColor="text1"/>
              </w:rPr>
              <w:t xml:space="preserve">Wellbeing </w:t>
            </w:r>
            <w:r w:rsidRPr="00F07262">
              <w:rPr>
                <w:rFonts w:ascii="Arial" w:hAnsi="Arial" w:cs="Arial"/>
                <w:color w:val="000000" w:themeColor="text1"/>
              </w:rPr>
              <w:t xml:space="preserve">from which current and future, permanent and specified purpose vacancies of full or part-time duration may be filled. </w:t>
            </w:r>
          </w:p>
          <w:p w14:paraId="54EF7056" w14:textId="098C7330" w:rsidR="005A280D" w:rsidRPr="00F07262" w:rsidRDefault="005A280D" w:rsidP="005A280D">
            <w:pPr>
              <w:rPr>
                <w:rFonts w:ascii="Arial" w:hAnsi="Arial" w:cs="Arial"/>
                <w:color w:val="000099"/>
              </w:rPr>
            </w:pPr>
          </w:p>
        </w:tc>
      </w:tr>
      <w:tr w:rsidR="0010635D" w:rsidRPr="00E766A5" w14:paraId="1669EECD" w14:textId="77777777" w:rsidTr="00F6254C">
        <w:tc>
          <w:tcPr>
            <w:tcW w:w="2364" w:type="dxa"/>
          </w:tcPr>
          <w:p w14:paraId="4F5F5FAC" w14:textId="0724A860" w:rsidR="0010635D" w:rsidRPr="00F6254C" w:rsidRDefault="0010635D" w:rsidP="0010635D">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256" w:type="dxa"/>
          </w:tcPr>
          <w:p w14:paraId="498464B3" w14:textId="00E5992B" w:rsidR="0010635D" w:rsidRPr="005B7A70" w:rsidRDefault="0010635D" w:rsidP="0010635D">
            <w:pPr>
              <w:rPr>
                <w:rFonts w:ascii="Arial" w:hAnsi="Arial"/>
              </w:rPr>
            </w:pPr>
            <w:r w:rsidRPr="005B7A70">
              <w:rPr>
                <w:rFonts w:ascii="Arial" w:hAnsi="Arial"/>
              </w:rPr>
              <w:t>We we</w:t>
            </w:r>
            <w:r w:rsidR="005B7A70">
              <w:rPr>
                <w:rFonts w:ascii="Arial" w:hAnsi="Arial"/>
              </w:rPr>
              <w:t>lcome enquiries about the role.</w:t>
            </w:r>
          </w:p>
          <w:p w14:paraId="38658376" w14:textId="77777777" w:rsidR="005A280D" w:rsidRPr="005B7A70" w:rsidRDefault="0010635D" w:rsidP="005A280D">
            <w:pPr>
              <w:rPr>
                <w:rFonts w:ascii="Arial" w:hAnsi="Arial" w:cs="Arial"/>
                <w:color w:val="000000"/>
              </w:rPr>
            </w:pPr>
            <w:r w:rsidRPr="005B7A70">
              <w:rPr>
                <w:rFonts w:ascii="Arial" w:hAnsi="Arial"/>
              </w:rPr>
              <w:t xml:space="preserve">Contact </w:t>
            </w:r>
            <w:r w:rsidR="005A280D" w:rsidRPr="005B7A70">
              <w:rPr>
                <w:rFonts w:ascii="Arial" w:hAnsi="Arial" w:cs="Arial"/>
                <w:color w:val="000000"/>
              </w:rPr>
              <w:t>Fergal Fox, Head of Stakeholder Engagement and Communications, Health and Wellbeing, Access and Integration</w:t>
            </w:r>
          </w:p>
          <w:p w14:paraId="29712747" w14:textId="77777777" w:rsidR="005A280D" w:rsidRPr="005B7A70" w:rsidRDefault="005A280D" w:rsidP="005A280D">
            <w:pPr>
              <w:rPr>
                <w:rFonts w:ascii="Arial" w:hAnsi="Arial" w:cs="Arial"/>
                <w:color w:val="000000"/>
              </w:rPr>
            </w:pPr>
            <w:r w:rsidRPr="005B7A70">
              <w:rPr>
                <w:rFonts w:ascii="Arial" w:hAnsi="Arial" w:cs="Arial"/>
                <w:color w:val="000000"/>
              </w:rPr>
              <w:t>Tel: 086 3830218</w:t>
            </w:r>
          </w:p>
          <w:p w14:paraId="74FC875C" w14:textId="77777777" w:rsidR="005A280D" w:rsidRPr="005B7A70" w:rsidRDefault="005A280D" w:rsidP="005A280D">
            <w:pPr>
              <w:rPr>
                <w:rFonts w:ascii="Arial" w:hAnsi="Arial" w:cs="Arial"/>
                <w:color w:val="000000"/>
              </w:rPr>
            </w:pPr>
            <w:r w:rsidRPr="005B7A70">
              <w:rPr>
                <w:rFonts w:ascii="Arial" w:hAnsi="Arial" w:cs="Arial"/>
                <w:color w:val="000000"/>
              </w:rPr>
              <w:t xml:space="preserve">Email: </w:t>
            </w:r>
            <w:hyperlink r:id="rId11" w:history="1">
              <w:r w:rsidRPr="005B7A70">
                <w:rPr>
                  <w:rStyle w:val="Hyperlink"/>
                  <w:rFonts w:ascii="Arial" w:hAnsi="Arial" w:cs="Arial"/>
                </w:rPr>
                <w:t>fergal.fox@hse.ie</w:t>
              </w:r>
            </w:hyperlink>
            <w:r w:rsidRPr="005B7A70">
              <w:rPr>
                <w:rFonts w:ascii="Arial" w:hAnsi="Arial" w:cs="Arial"/>
                <w:color w:val="000000"/>
              </w:rPr>
              <w:t xml:space="preserve"> </w:t>
            </w:r>
          </w:p>
          <w:p w14:paraId="53559CB7" w14:textId="12833F79" w:rsidR="0010635D" w:rsidRPr="005B7A70" w:rsidRDefault="0010635D" w:rsidP="00904677">
            <w:pPr>
              <w:rPr>
                <w:rFonts w:ascii="Arial" w:hAnsi="Arial" w:cs="Arial"/>
                <w:color w:val="000099"/>
              </w:rPr>
            </w:pPr>
          </w:p>
        </w:tc>
      </w:tr>
      <w:tr w:rsidR="0010635D" w:rsidRPr="00E766A5" w14:paraId="03188742" w14:textId="77777777" w:rsidTr="00F6254C">
        <w:tc>
          <w:tcPr>
            <w:tcW w:w="2364" w:type="dxa"/>
          </w:tcPr>
          <w:p w14:paraId="78FAEB89" w14:textId="77777777" w:rsidR="0010635D" w:rsidRPr="00F6254C" w:rsidRDefault="0010635D" w:rsidP="0010635D">
            <w:pPr>
              <w:rPr>
                <w:rFonts w:ascii="Arial" w:hAnsi="Arial" w:cs="Arial"/>
                <w:b/>
                <w:bCs/>
              </w:rPr>
            </w:pPr>
            <w:r w:rsidRPr="00F6254C">
              <w:rPr>
                <w:rFonts w:ascii="Arial" w:hAnsi="Arial" w:cs="Arial"/>
                <w:b/>
                <w:bCs/>
              </w:rPr>
              <w:t>Details of Service</w:t>
            </w:r>
          </w:p>
          <w:p w14:paraId="4D2AE865" w14:textId="77777777" w:rsidR="0010635D" w:rsidRPr="00F6254C" w:rsidRDefault="0010635D" w:rsidP="0010635D">
            <w:pPr>
              <w:rPr>
                <w:rFonts w:ascii="Arial" w:hAnsi="Arial" w:cs="Arial"/>
                <w:b/>
                <w:bCs/>
              </w:rPr>
            </w:pPr>
          </w:p>
        </w:tc>
        <w:tc>
          <w:tcPr>
            <w:tcW w:w="8256" w:type="dxa"/>
          </w:tcPr>
          <w:p w14:paraId="526C8346" w14:textId="77777777" w:rsidR="005A280D" w:rsidRPr="001E1576" w:rsidRDefault="005A280D" w:rsidP="005A280D">
            <w:pPr>
              <w:rPr>
                <w:rFonts w:ascii="Arial" w:hAnsi="Arial" w:cs="Arial"/>
              </w:rPr>
            </w:pPr>
            <w:r w:rsidRPr="001E1576">
              <w:rPr>
                <w:rFonts w:ascii="Arial" w:hAnsi="Arial" w:cs="Arial"/>
              </w:rPr>
              <w:t>Access &amp; Integration is a newly constituted function within the HSE Centre, supporting and enabling the Regional Health Areas to deliver on their operational responsibilities as follows:</w:t>
            </w:r>
          </w:p>
          <w:p w14:paraId="27F50280" w14:textId="77777777" w:rsidR="005A280D" w:rsidRPr="001E1576" w:rsidRDefault="005A280D" w:rsidP="005A280D">
            <w:pPr>
              <w:rPr>
                <w:rFonts w:ascii="Arial" w:hAnsi="Arial" w:cs="Arial"/>
              </w:rPr>
            </w:pPr>
          </w:p>
          <w:p w14:paraId="7D6DBBD1" w14:textId="77777777" w:rsidR="005A280D" w:rsidRPr="001E1576" w:rsidRDefault="005A280D" w:rsidP="005A280D">
            <w:pPr>
              <w:pStyle w:val="ListParagraph"/>
              <w:numPr>
                <w:ilvl w:val="0"/>
                <w:numId w:val="4"/>
              </w:numPr>
              <w:contextualSpacing/>
              <w:rPr>
                <w:rFonts w:ascii="Arial" w:hAnsi="Arial" w:cs="Arial"/>
                <w:iCs/>
                <w:lang w:val="en-IE"/>
              </w:rPr>
            </w:pPr>
            <w:r w:rsidRPr="001E1576">
              <w:rPr>
                <w:rFonts w:ascii="Arial" w:hAnsi="Arial" w:cs="Arial"/>
                <w:iCs/>
                <w:lang w:val="en-IE"/>
              </w:rPr>
              <w:t>Lead the development of service improvement initiatives that target patient access, promotes health and wellbeing and the prevention of illness.</w:t>
            </w:r>
          </w:p>
          <w:p w14:paraId="75CB4087" w14:textId="77777777" w:rsidR="005A280D" w:rsidRPr="001E1576" w:rsidRDefault="005A280D" w:rsidP="005A280D">
            <w:pPr>
              <w:pStyle w:val="ListParagraph"/>
              <w:numPr>
                <w:ilvl w:val="0"/>
                <w:numId w:val="4"/>
              </w:numPr>
              <w:contextualSpacing/>
              <w:rPr>
                <w:rFonts w:ascii="Arial" w:hAnsi="Arial" w:cs="Arial"/>
                <w:iCs/>
                <w:lang w:val="en-IE"/>
              </w:rPr>
            </w:pPr>
            <w:r w:rsidRPr="001E1576">
              <w:rPr>
                <w:rFonts w:ascii="Arial" w:hAnsi="Arial" w:cs="Arial"/>
                <w:iCs/>
                <w:lang w:val="en-IE"/>
              </w:rPr>
              <w:t xml:space="preserve">Identify new and emerging strategies to increase efficiency, improve processes, and enhance the patient experience. </w:t>
            </w:r>
          </w:p>
          <w:p w14:paraId="117761C6" w14:textId="77777777" w:rsidR="005A280D" w:rsidRPr="001E1576" w:rsidRDefault="005A280D" w:rsidP="005A280D">
            <w:pPr>
              <w:pStyle w:val="ListParagraph"/>
              <w:numPr>
                <w:ilvl w:val="0"/>
                <w:numId w:val="4"/>
              </w:numPr>
              <w:contextualSpacing/>
              <w:rPr>
                <w:rFonts w:ascii="Arial" w:hAnsi="Arial" w:cs="Arial"/>
                <w:iCs/>
                <w:lang w:val="en-IE"/>
              </w:rPr>
            </w:pPr>
            <w:r w:rsidRPr="001E1576">
              <w:rPr>
                <w:rFonts w:ascii="Arial" w:hAnsi="Arial" w:cs="Arial"/>
                <w:iCs/>
                <w:lang w:val="en-IE"/>
              </w:rPr>
              <w:t>Access performance data to promote, enable and direct performance to ensure Access and Integration across acute services, community services, social inclusion, health and wellbeing and climate change, sustainability etc.</w:t>
            </w:r>
          </w:p>
          <w:p w14:paraId="2BEE9D9B" w14:textId="77777777" w:rsidR="005A280D" w:rsidRPr="001E1576" w:rsidRDefault="005A280D" w:rsidP="005A280D">
            <w:pPr>
              <w:pStyle w:val="ListParagraph"/>
              <w:numPr>
                <w:ilvl w:val="0"/>
                <w:numId w:val="4"/>
              </w:numPr>
              <w:contextualSpacing/>
              <w:rPr>
                <w:rFonts w:ascii="Arial" w:hAnsi="Arial" w:cs="Arial"/>
                <w:iCs/>
                <w:lang w:val="en-IE"/>
              </w:rPr>
            </w:pPr>
            <w:r w:rsidRPr="001E1576">
              <w:rPr>
                <w:rFonts w:ascii="Arial" w:hAnsi="Arial" w:cs="Arial"/>
                <w:iCs/>
                <w:lang w:val="en-IE"/>
              </w:rPr>
              <w:t xml:space="preserve">Ensure future service development, with regard to Access and Integration, is planned and deployed in a cohesive, consistent and coordinated way and is fully aligned to HSE Plans and Government health policy. </w:t>
            </w:r>
          </w:p>
          <w:p w14:paraId="7C211161" w14:textId="77777777" w:rsidR="005A280D" w:rsidRPr="001E1576" w:rsidRDefault="005A280D" w:rsidP="005A280D">
            <w:pPr>
              <w:pStyle w:val="ListParagraph"/>
              <w:numPr>
                <w:ilvl w:val="0"/>
                <w:numId w:val="4"/>
              </w:numPr>
              <w:contextualSpacing/>
              <w:rPr>
                <w:rFonts w:ascii="Arial" w:hAnsi="Arial" w:cs="Arial"/>
                <w:iCs/>
                <w:lang w:val="en-IE"/>
              </w:rPr>
            </w:pPr>
            <w:r w:rsidRPr="001E1576">
              <w:rPr>
                <w:rFonts w:ascii="Arial" w:hAnsi="Arial" w:cs="Arial"/>
                <w:iCs/>
                <w:lang w:val="en-IE"/>
              </w:rPr>
              <w:t>Oversee, manage and be responsible for the distribution of Access &amp; Integration (A&amp;I) development funding to the Health Regions and for evaluating and determining the impact on respective services and patient / client / care groups.</w:t>
            </w:r>
          </w:p>
          <w:p w14:paraId="1BA4C0C9" w14:textId="77777777" w:rsidR="005A280D" w:rsidRPr="001E1576" w:rsidRDefault="005A280D" w:rsidP="005A280D">
            <w:pPr>
              <w:pStyle w:val="ListParagraph"/>
              <w:numPr>
                <w:ilvl w:val="0"/>
                <w:numId w:val="4"/>
              </w:numPr>
              <w:contextualSpacing/>
              <w:rPr>
                <w:rFonts w:ascii="Arial" w:hAnsi="Arial" w:cs="Arial"/>
                <w:iCs/>
                <w:lang w:val="en-IE"/>
              </w:rPr>
            </w:pPr>
            <w:r w:rsidRPr="001E1576">
              <w:rPr>
                <w:rFonts w:ascii="Arial" w:hAnsi="Arial" w:cs="Arial"/>
                <w:iCs/>
                <w:lang w:val="en-IE"/>
              </w:rPr>
              <w:t xml:space="preserve">Support and inform the performance management and escalation functions. The function will provide key expertise and advice to the CEO with regard to A&amp;I performance issues and be a key member of the performance management team working closely with the CEO. </w:t>
            </w:r>
          </w:p>
          <w:p w14:paraId="77F02BF2" w14:textId="06F3B4EB" w:rsidR="00D75A11" w:rsidRPr="00D75A11" w:rsidRDefault="005A280D" w:rsidP="00D75A11">
            <w:pPr>
              <w:pStyle w:val="ListParagraph"/>
              <w:numPr>
                <w:ilvl w:val="0"/>
                <w:numId w:val="4"/>
              </w:numPr>
              <w:contextualSpacing/>
              <w:rPr>
                <w:rFonts w:ascii="Arial" w:hAnsi="Arial" w:cs="Arial"/>
                <w:iCs/>
                <w:lang w:val="en-IE"/>
              </w:rPr>
            </w:pPr>
            <w:r w:rsidRPr="001E1576">
              <w:rPr>
                <w:rFonts w:ascii="Arial" w:hAnsi="Arial" w:cs="Arial"/>
                <w:iCs/>
                <w:lang w:val="en-IE"/>
              </w:rPr>
              <w:t xml:space="preserve">Act as the national centre of specialist knowledge and policy expertise for respective care groupings within the system overall. </w:t>
            </w:r>
          </w:p>
          <w:p w14:paraId="6A202D60" w14:textId="77777777" w:rsidR="005A280D" w:rsidRPr="001E1576" w:rsidRDefault="005A280D" w:rsidP="005A280D">
            <w:pPr>
              <w:pStyle w:val="ListParagraph"/>
              <w:numPr>
                <w:ilvl w:val="0"/>
                <w:numId w:val="4"/>
              </w:numPr>
              <w:contextualSpacing/>
              <w:rPr>
                <w:rFonts w:ascii="Arial" w:hAnsi="Arial" w:cs="Arial"/>
                <w:iCs/>
                <w:lang w:val="en-IE"/>
              </w:rPr>
            </w:pPr>
            <w:r w:rsidRPr="001E1576">
              <w:rPr>
                <w:rFonts w:ascii="Arial" w:hAnsi="Arial" w:cs="Arial"/>
                <w:iCs/>
                <w:lang w:val="en-IE"/>
              </w:rPr>
              <w:t>Influence, support and ensure the integration of primary, community, and acute services to align with the continuum of population health and social care.</w:t>
            </w:r>
          </w:p>
          <w:p w14:paraId="6F79B9AD" w14:textId="77777777" w:rsidR="005A280D" w:rsidRPr="001E1576" w:rsidRDefault="005A280D" w:rsidP="005A280D">
            <w:pPr>
              <w:pStyle w:val="ListParagraph"/>
              <w:numPr>
                <w:ilvl w:val="0"/>
                <w:numId w:val="4"/>
              </w:numPr>
              <w:contextualSpacing/>
              <w:rPr>
                <w:rFonts w:ascii="Arial" w:hAnsi="Arial" w:cs="Arial"/>
                <w:iCs/>
                <w:lang w:val="en-IE"/>
              </w:rPr>
            </w:pPr>
            <w:r w:rsidRPr="001E1576">
              <w:rPr>
                <w:rFonts w:ascii="Arial" w:hAnsi="Arial" w:cs="Arial"/>
                <w:iCs/>
                <w:lang w:val="en-IE"/>
              </w:rPr>
              <w:lastRenderedPageBreak/>
              <w:t>Ensure the health service sustains a continued focus on prevention, health promotion and self-care to keep people healthy and well and reduce the onset of chronic disease and premature mortality.</w:t>
            </w:r>
          </w:p>
          <w:p w14:paraId="78D2113F" w14:textId="77777777" w:rsidR="005A280D" w:rsidRPr="001E1576" w:rsidRDefault="005A280D" w:rsidP="005A280D">
            <w:pPr>
              <w:pStyle w:val="ListParagraph"/>
              <w:ind w:left="360"/>
              <w:contextualSpacing/>
              <w:rPr>
                <w:rFonts w:ascii="Arial" w:hAnsi="Arial" w:cs="Arial"/>
                <w:iCs/>
                <w:lang w:val="en-IE"/>
              </w:rPr>
            </w:pPr>
          </w:p>
          <w:p w14:paraId="6A8BC34B" w14:textId="77777777" w:rsidR="005A280D" w:rsidRPr="001E1576" w:rsidRDefault="005A280D" w:rsidP="005A280D">
            <w:pPr>
              <w:rPr>
                <w:rFonts w:ascii="Arial" w:hAnsi="Arial" w:cs="Arial"/>
              </w:rPr>
            </w:pPr>
            <w:r w:rsidRPr="001E1576">
              <w:rPr>
                <w:rFonts w:ascii="Arial" w:hAnsi="Arial" w:cs="Arial"/>
              </w:rPr>
              <w:t xml:space="preserve">Healthy Ireland is the overarching Government policy, which presents a roadmap for achieving improved health and wellbeing for all in society. The HSE’s Health and Wellbeing function has responsibility for the strategic implementation and oversight of Healthy Ireland within the health services.  </w:t>
            </w:r>
          </w:p>
          <w:p w14:paraId="0ED0064A" w14:textId="77777777" w:rsidR="005A280D" w:rsidRPr="001E1576" w:rsidRDefault="005A280D" w:rsidP="005A280D">
            <w:pPr>
              <w:rPr>
                <w:rFonts w:ascii="Arial" w:hAnsi="Arial" w:cs="Arial"/>
              </w:rPr>
            </w:pPr>
          </w:p>
          <w:p w14:paraId="5D8E09E4" w14:textId="77777777" w:rsidR="005A280D" w:rsidRPr="001E1576" w:rsidRDefault="005A280D" w:rsidP="005A280D">
            <w:pPr>
              <w:rPr>
                <w:rFonts w:ascii="Arial" w:hAnsi="Arial" w:cs="Arial"/>
                <w:b/>
              </w:rPr>
            </w:pPr>
            <w:r w:rsidRPr="001E1576">
              <w:rPr>
                <w:rFonts w:ascii="Arial" w:hAnsi="Arial" w:cs="Arial"/>
                <w:b/>
              </w:rPr>
              <w:t>Health &amp; Wellbeing, Access &amp; Integration</w:t>
            </w:r>
          </w:p>
          <w:p w14:paraId="2D1E54D5" w14:textId="77777777" w:rsidR="005A280D" w:rsidRPr="001E1576" w:rsidRDefault="005A280D" w:rsidP="005A280D">
            <w:pPr>
              <w:rPr>
                <w:rFonts w:ascii="Arial" w:hAnsi="Arial" w:cs="Arial"/>
              </w:rPr>
            </w:pPr>
            <w:r w:rsidRPr="001E1576">
              <w:rPr>
                <w:rFonts w:ascii="Arial" w:hAnsi="Arial" w:cs="Arial"/>
              </w:rPr>
              <w:t>Health and Wellbeing, Access &amp; Integration, consists of National Policy Priority Programmes in respect of tobacco, healthy eating &amp; active living, sexual health, alcohol, wellbeing and mental health, in addition to three crosscutting teams – training &amp; programme design, stakeholder engagement &amp; communications and Healthy Ireland. National Policy Priority Programmes provide leadership and expertise for the implementation of government policies. They have a broad remit in respect of specific policy areas including strategic planning to embed core health and wellbeing deliverables into community and acute services; service/programme design and specification; communications; research; and quality assurance.  Each Programme has developed multi-annual Implementation Plans, guided by relevant government policies and strategies, implementation of which is supported by a cross-divisional Implementation Group and Stakeholder Network. The work of Health &amp; Wellbeing is focused on prevention &amp; early intervention to improve the overall health and wellbeing of the population.</w:t>
            </w:r>
          </w:p>
          <w:p w14:paraId="7FA94385" w14:textId="77777777" w:rsidR="005A280D" w:rsidRPr="001E1576" w:rsidRDefault="005A280D" w:rsidP="005A280D">
            <w:pPr>
              <w:rPr>
                <w:rFonts w:ascii="Arial" w:hAnsi="Arial" w:cs="Arial"/>
              </w:rPr>
            </w:pPr>
          </w:p>
          <w:p w14:paraId="1B9044D9" w14:textId="77777777" w:rsidR="005A280D" w:rsidRPr="001E1576" w:rsidRDefault="005A280D" w:rsidP="005A280D">
            <w:pPr>
              <w:rPr>
                <w:rFonts w:ascii="Arial" w:hAnsi="Arial" w:cs="Arial"/>
              </w:rPr>
            </w:pPr>
            <w:r w:rsidRPr="001E1576">
              <w:rPr>
                <w:rFonts w:ascii="Arial" w:hAnsi="Arial" w:cs="Arial"/>
              </w:rPr>
              <w:t xml:space="preserve">Health &amp; Wellbeing, Access &amp; Integration works closely with community and acute planning teams and operational functions to support and embed health and wellbeing in the health service.  </w:t>
            </w:r>
          </w:p>
          <w:p w14:paraId="14355A07" w14:textId="061BA845" w:rsidR="005A280D" w:rsidRPr="001E1576" w:rsidRDefault="005A280D" w:rsidP="005A280D">
            <w:pPr>
              <w:jc w:val="both"/>
              <w:rPr>
                <w:rFonts w:ascii="Arial" w:hAnsi="Arial" w:cs="Arial"/>
                <w:color w:val="000000"/>
              </w:rPr>
            </w:pPr>
          </w:p>
          <w:p w14:paraId="5DCB8127" w14:textId="77777777" w:rsidR="005A280D" w:rsidRPr="001E1576" w:rsidRDefault="005A280D" w:rsidP="005A280D">
            <w:pPr>
              <w:rPr>
                <w:rFonts w:ascii="Arial" w:hAnsi="Arial" w:cs="Arial"/>
                <w:b/>
              </w:rPr>
            </w:pPr>
            <w:r w:rsidRPr="001E1576">
              <w:rPr>
                <w:rFonts w:ascii="Arial" w:hAnsi="Arial" w:cs="Arial"/>
                <w:b/>
              </w:rPr>
              <w:t>Men’s Health Programme</w:t>
            </w:r>
          </w:p>
          <w:p w14:paraId="6326A15D" w14:textId="77777777" w:rsidR="005A280D" w:rsidRPr="001E1576" w:rsidRDefault="005A280D" w:rsidP="005A280D">
            <w:pPr>
              <w:jc w:val="both"/>
              <w:rPr>
                <w:rFonts w:ascii="Arial" w:hAnsi="Arial" w:cs="Arial"/>
              </w:rPr>
            </w:pPr>
            <w:r w:rsidRPr="001E1576">
              <w:rPr>
                <w:rFonts w:ascii="Arial" w:hAnsi="Arial" w:cs="Arial"/>
              </w:rPr>
              <w:t xml:space="preserve">The purpose of the Programme Manager for Men’s Health is to advance the delivery of the actions as set out in </w:t>
            </w:r>
            <w:r w:rsidRPr="001E1576">
              <w:rPr>
                <w:rFonts w:ascii="Arial" w:hAnsi="Arial" w:cs="Arial"/>
                <w:iCs/>
              </w:rPr>
              <w:t>the HSE’s National Men’s Health Action Plan, Healthy Ireland Men 2024 – 2028</w:t>
            </w:r>
            <w:r w:rsidRPr="001E1576">
              <w:rPr>
                <w:rFonts w:ascii="Arial" w:hAnsi="Arial" w:cs="Arial"/>
              </w:rPr>
              <w:t xml:space="preserve"> (HI-M)</w:t>
            </w:r>
            <w:r w:rsidRPr="001E1576">
              <w:rPr>
                <w:rFonts w:ascii="Arial" w:hAnsi="Arial" w:cs="Arial"/>
                <w:i/>
              </w:rPr>
              <w:t xml:space="preserve"> </w:t>
            </w:r>
            <w:r w:rsidRPr="001E1576">
              <w:rPr>
                <w:rFonts w:ascii="Arial" w:hAnsi="Arial" w:cs="Arial"/>
              </w:rPr>
              <w:t xml:space="preserve">and related strategies, and to develop stronger strategic capability and leadership within the HSE for this key public health issue. Men’s Health is aligned with the Stakeholder Engagement and Communication Programme, under Health and Wellbeing, overseen by a National Lead. The Programme Manager will be responsible for the development and implementation of the annual Men’s Health Business Plan, drafting interim progress reports, and working with a variety of internal and external partners to drive the implementation of the HSE’s HI-M. </w:t>
            </w:r>
          </w:p>
          <w:p w14:paraId="0AE4B5A1" w14:textId="0A78AC09" w:rsidR="0010635D" w:rsidRPr="001E1576" w:rsidRDefault="0010635D" w:rsidP="005A280D">
            <w:pPr>
              <w:rPr>
                <w:rFonts w:ascii="Arial" w:hAnsi="Arial" w:cs="Arial"/>
                <w:iCs/>
                <w:color w:val="000099"/>
              </w:rPr>
            </w:pPr>
          </w:p>
        </w:tc>
      </w:tr>
      <w:tr w:rsidR="0010635D" w:rsidRPr="00E766A5" w14:paraId="2344165A" w14:textId="77777777" w:rsidTr="00F6254C">
        <w:tc>
          <w:tcPr>
            <w:tcW w:w="2364" w:type="dxa"/>
          </w:tcPr>
          <w:p w14:paraId="5F099111" w14:textId="77777777" w:rsidR="0010635D" w:rsidRPr="00F6254C" w:rsidRDefault="0010635D" w:rsidP="0010635D">
            <w:pPr>
              <w:rPr>
                <w:rFonts w:ascii="Arial" w:hAnsi="Arial" w:cs="Arial"/>
                <w:b/>
                <w:bCs/>
              </w:rPr>
            </w:pPr>
            <w:r w:rsidRPr="00F6254C">
              <w:rPr>
                <w:rFonts w:ascii="Arial" w:hAnsi="Arial" w:cs="Arial"/>
                <w:b/>
                <w:bCs/>
              </w:rPr>
              <w:lastRenderedPageBreak/>
              <w:t>Reporting Relationship</w:t>
            </w:r>
          </w:p>
        </w:tc>
        <w:tc>
          <w:tcPr>
            <w:tcW w:w="8256" w:type="dxa"/>
          </w:tcPr>
          <w:p w14:paraId="658AB52D" w14:textId="131E7C62" w:rsidR="005A280D" w:rsidRPr="001E1576" w:rsidRDefault="005A280D" w:rsidP="005A280D">
            <w:pPr>
              <w:jc w:val="both"/>
              <w:rPr>
                <w:rFonts w:ascii="Arial" w:hAnsi="Arial" w:cs="Arial"/>
              </w:rPr>
            </w:pPr>
            <w:r w:rsidRPr="001E1576">
              <w:rPr>
                <w:rFonts w:ascii="Arial" w:hAnsi="Arial" w:cs="Arial"/>
              </w:rPr>
              <w:t>The Grade VIII Programme Manager for Men’s Health will report directly to the National Lead for Stakeholder Engagement and Communications or other nominated manager.</w:t>
            </w:r>
          </w:p>
          <w:p w14:paraId="3CBC6A3A" w14:textId="24E227D2" w:rsidR="0010635D" w:rsidRPr="001E1576" w:rsidRDefault="0010635D" w:rsidP="005A280D">
            <w:pPr>
              <w:pStyle w:val="ListParagraph"/>
              <w:ind w:left="360"/>
              <w:rPr>
                <w:rFonts w:ascii="Arial" w:hAnsi="Arial" w:cs="Arial"/>
                <w:iCs/>
                <w:color w:val="000099"/>
              </w:rPr>
            </w:pPr>
          </w:p>
        </w:tc>
      </w:tr>
      <w:tr w:rsidR="0010635D" w:rsidRPr="00E766A5" w14:paraId="0E89F2ED" w14:textId="77777777" w:rsidTr="00F6254C">
        <w:tc>
          <w:tcPr>
            <w:tcW w:w="2364" w:type="dxa"/>
          </w:tcPr>
          <w:p w14:paraId="061A4806" w14:textId="77777777" w:rsidR="0010635D" w:rsidRPr="001E1576" w:rsidRDefault="0010635D" w:rsidP="0010635D">
            <w:pPr>
              <w:rPr>
                <w:rFonts w:ascii="Arial" w:hAnsi="Arial" w:cs="Arial"/>
                <w:b/>
                <w:bCs/>
              </w:rPr>
            </w:pPr>
            <w:r w:rsidRPr="001E1576">
              <w:rPr>
                <w:rFonts w:ascii="Arial" w:hAnsi="Arial" w:cs="Arial"/>
                <w:b/>
                <w:bCs/>
              </w:rPr>
              <w:t>Key Working Relationships</w:t>
            </w:r>
          </w:p>
          <w:p w14:paraId="3949D30A" w14:textId="77777777" w:rsidR="0010635D" w:rsidRPr="009F601A" w:rsidRDefault="0010635D" w:rsidP="0010635D">
            <w:pPr>
              <w:rPr>
                <w:rFonts w:ascii="Arial" w:hAnsi="Arial" w:cs="Arial"/>
                <w:b/>
                <w:bCs/>
                <w:highlight w:val="yellow"/>
              </w:rPr>
            </w:pPr>
          </w:p>
        </w:tc>
        <w:tc>
          <w:tcPr>
            <w:tcW w:w="8256" w:type="dxa"/>
          </w:tcPr>
          <w:p w14:paraId="0D0505E1" w14:textId="77777777" w:rsidR="0010635D" w:rsidRPr="001E1576" w:rsidRDefault="005A280D" w:rsidP="0010635D">
            <w:pPr>
              <w:rPr>
                <w:rFonts w:ascii="Arial" w:hAnsi="Arial" w:cs="Arial"/>
                <w:color w:val="000000"/>
              </w:rPr>
            </w:pPr>
            <w:r w:rsidRPr="001E1576">
              <w:rPr>
                <w:rFonts w:ascii="Arial" w:hAnsi="Arial" w:cs="Arial"/>
                <w:color w:val="000000"/>
              </w:rPr>
              <w:t xml:space="preserve">The post holder will work with a programme team and the wider Health &amp; Wellbeing team. There is a requirement to work with and engage with operational colleagues, external partners and other organisations as appropriate.  </w:t>
            </w:r>
          </w:p>
          <w:p w14:paraId="78DE9869" w14:textId="133C745B" w:rsidR="005A280D" w:rsidRPr="001E1576" w:rsidRDefault="005A280D" w:rsidP="0010635D">
            <w:pPr>
              <w:rPr>
                <w:rFonts w:ascii="Arial" w:hAnsi="Arial" w:cs="Arial"/>
                <w:iCs/>
                <w:color w:val="000099"/>
              </w:rPr>
            </w:pPr>
          </w:p>
        </w:tc>
      </w:tr>
      <w:tr w:rsidR="0010635D" w:rsidRPr="00E766A5" w14:paraId="11F49E6D" w14:textId="77777777" w:rsidTr="00F6254C">
        <w:tc>
          <w:tcPr>
            <w:tcW w:w="2364" w:type="dxa"/>
          </w:tcPr>
          <w:p w14:paraId="5D392E76" w14:textId="77777777" w:rsidR="0010635D" w:rsidRPr="00F6254C" w:rsidRDefault="0010635D" w:rsidP="0010635D">
            <w:pPr>
              <w:rPr>
                <w:rFonts w:ascii="Arial" w:hAnsi="Arial" w:cs="Arial"/>
                <w:b/>
                <w:bCs/>
              </w:rPr>
            </w:pPr>
            <w:r w:rsidRPr="00F6254C">
              <w:rPr>
                <w:rFonts w:ascii="Arial" w:hAnsi="Arial" w:cs="Arial"/>
                <w:b/>
                <w:bCs/>
              </w:rPr>
              <w:t xml:space="preserve">Purpose of the Post </w:t>
            </w:r>
          </w:p>
        </w:tc>
        <w:tc>
          <w:tcPr>
            <w:tcW w:w="8256" w:type="dxa"/>
          </w:tcPr>
          <w:p w14:paraId="75B83FD4" w14:textId="3BC1002B" w:rsidR="0010635D" w:rsidRPr="001E1576" w:rsidRDefault="005A280D" w:rsidP="0010635D">
            <w:pPr>
              <w:rPr>
                <w:rFonts w:ascii="Arial" w:hAnsi="Arial" w:cs="Arial"/>
                <w:iCs/>
                <w:color w:val="000099"/>
              </w:rPr>
            </w:pPr>
            <w:r w:rsidRPr="001E1576">
              <w:rPr>
                <w:rFonts w:ascii="Arial" w:hAnsi="Arial" w:cs="Arial"/>
                <w:iCs/>
                <w:color w:val="000000"/>
              </w:rPr>
              <w:t>The Programme Manager will be responsible for the implementation of the HSE’s National Men’s Health Action Plan (HI-M).</w:t>
            </w:r>
          </w:p>
          <w:p w14:paraId="3875957D" w14:textId="77777777" w:rsidR="0010635D" w:rsidRPr="001E1576" w:rsidRDefault="0010635D" w:rsidP="0010635D">
            <w:pPr>
              <w:rPr>
                <w:rFonts w:ascii="Arial" w:hAnsi="Arial" w:cs="Arial"/>
                <w:iCs/>
                <w:color w:val="000099"/>
              </w:rPr>
            </w:pPr>
          </w:p>
        </w:tc>
      </w:tr>
      <w:tr w:rsidR="0010635D" w:rsidRPr="00E766A5" w14:paraId="6FC4F317" w14:textId="77777777" w:rsidTr="00F6254C">
        <w:tc>
          <w:tcPr>
            <w:tcW w:w="2364" w:type="dxa"/>
          </w:tcPr>
          <w:p w14:paraId="706E700B" w14:textId="77777777" w:rsidR="0010635D" w:rsidRPr="00F6254C" w:rsidRDefault="0010635D" w:rsidP="0010635D">
            <w:pPr>
              <w:rPr>
                <w:rFonts w:ascii="Arial" w:hAnsi="Arial" w:cs="Arial"/>
                <w:b/>
                <w:bCs/>
              </w:rPr>
            </w:pPr>
            <w:r w:rsidRPr="00F6254C">
              <w:rPr>
                <w:rFonts w:ascii="Arial" w:hAnsi="Arial" w:cs="Arial"/>
                <w:b/>
                <w:bCs/>
              </w:rPr>
              <w:t>Principal Duties and Responsibilities</w:t>
            </w:r>
          </w:p>
          <w:p w14:paraId="57CD5BE4" w14:textId="77777777" w:rsidR="0010635D" w:rsidRPr="00F6254C" w:rsidRDefault="0010635D" w:rsidP="0010635D">
            <w:pPr>
              <w:rPr>
                <w:rFonts w:ascii="Arial" w:hAnsi="Arial" w:cs="Arial"/>
                <w:b/>
                <w:bCs/>
              </w:rPr>
            </w:pPr>
          </w:p>
        </w:tc>
        <w:tc>
          <w:tcPr>
            <w:tcW w:w="8256" w:type="dxa"/>
          </w:tcPr>
          <w:p w14:paraId="2EE3BF44" w14:textId="77777777" w:rsidR="001A00A2" w:rsidRPr="001E1576" w:rsidRDefault="001A00A2" w:rsidP="00D75A11">
            <w:pPr>
              <w:numPr>
                <w:ilvl w:val="0"/>
                <w:numId w:val="30"/>
              </w:numPr>
              <w:spacing w:after="12"/>
              <w:ind w:left="357" w:hanging="357"/>
              <w:contextualSpacing/>
              <w:rPr>
                <w:rFonts w:ascii="Arial" w:hAnsi="Arial" w:cs="Arial"/>
              </w:rPr>
            </w:pPr>
            <w:r w:rsidRPr="001E1576">
              <w:rPr>
                <w:rFonts w:ascii="Arial" w:hAnsi="Arial" w:cs="Arial"/>
              </w:rPr>
              <w:t>Develop a multi-annual Men’s Health Business Plan in conjunction with the Policy Priority Programme Leads, Heads of Service Health &amp; Wellbeing including Health Promotion and Improvement, Mental Health services, National Office for Suicide Prevention, National Cancer Control Programme, Social Inclusion, the National Screening Service and informed by national policy priorities and relevant strategies.</w:t>
            </w:r>
          </w:p>
          <w:p w14:paraId="722D526A" w14:textId="77777777" w:rsidR="001A00A2" w:rsidRPr="001E1576" w:rsidRDefault="001A00A2" w:rsidP="00D75A11">
            <w:pPr>
              <w:pStyle w:val="ListParagraph"/>
              <w:numPr>
                <w:ilvl w:val="0"/>
                <w:numId w:val="30"/>
              </w:numPr>
              <w:spacing w:after="12"/>
              <w:ind w:left="357" w:hanging="357"/>
              <w:contextualSpacing/>
              <w:rPr>
                <w:rFonts w:ascii="Arial" w:hAnsi="Arial" w:cs="Arial"/>
                <w:iCs/>
                <w:lang w:val="en-IE"/>
              </w:rPr>
            </w:pPr>
            <w:r w:rsidRPr="001E1576">
              <w:rPr>
                <w:rFonts w:ascii="Arial" w:hAnsi="Arial" w:cs="Arial"/>
                <w:iCs/>
                <w:lang w:val="en-IE"/>
              </w:rPr>
              <w:t>Lead on the implementation of HSE HI-M in conjunction with the named Lead Agents for the various Tasks, which will connect and co-ordinate a wide range of men’s health and wellbeing initiatives across the HSE.</w:t>
            </w:r>
            <w:r w:rsidRPr="001E1576">
              <w:rPr>
                <w:rFonts w:ascii="Arial" w:hAnsi="Arial" w:cs="Arial"/>
              </w:rPr>
              <w:t xml:space="preserve"> This will involve leading projects, agreeing and achieving priorities and objectives, agreeing KPIs and evaluation.</w:t>
            </w:r>
          </w:p>
          <w:p w14:paraId="4FBFADFC" w14:textId="77777777" w:rsidR="001A00A2" w:rsidRPr="001E1576" w:rsidRDefault="001A00A2" w:rsidP="00D75A11">
            <w:pPr>
              <w:numPr>
                <w:ilvl w:val="0"/>
                <w:numId w:val="30"/>
              </w:numPr>
              <w:spacing w:after="12"/>
              <w:rPr>
                <w:rFonts w:ascii="Arial" w:hAnsi="Arial" w:cs="Arial"/>
                <w:iCs/>
              </w:rPr>
            </w:pPr>
            <w:r w:rsidRPr="001E1576">
              <w:rPr>
                <w:rFonts w:ascii="Arial" w:hAnsi="Arial" w:cs="Arial"/>
              </w:rPr>
              <w:t xml:space="preserve">Drive the implementation mechanisms as outlined in HI-M by convening the HI-M Implementation Group and Stakeholder Group.  </w:t>
            </w:r>
          </w:p>
          <w:p w14:paraId="07827198" w14:textId="77777777" w:rsidR="001A00A2" w:rsidRPr="001E1576" w:rsidRDefault="001A00A2" w:rsidP="00D75A11">
            <w:pPr>
              <w:numPr>
                <w:ilvl w:val="0"/>
                <w:numId w:val="30"/>
              </w:numPr>
              <w:spacing w:after="12"/>
              <w:contextualSpacing/>
              <w:rPr>
                <w:rFonts w:ascii="Arial" w:hAnsi="Arial" w:cs="Arial"/>
              </w:rPr>
            </w:pPr>
            <w:r w:rsidRPr="001E1576">
              <w:rPr>
                <w:rFonts w:ascii="Arial" w:hAnsi="Arial" w:cs="Arial"/>
              </w:rPr>
              <w:lastRenderedPageBreak/>
              <w:t>Contribute specific policy expertise to support the design and development of national programmes of work in relation to Men’s Health.</w:t>
            </w:r>
          </w:p>
          <w:p w14:paraId="324C8DEA" w14:textId="77777777" w:rsidR="001A00A2" w:rsidRPr="001E1576" w:rsidRDefault="001A00A2" w:rsidP="00D75A11">
            <w:pPr>
              <w:numPr>
                <w:ilvl w:val="0"/>
                <w:numId w:val="30"/>
              </w:numPr>
              <w:spacing w:after="12"/>
              <w:jc w:val="both"/>
              <w:rPr>
                <w:rFonts w:ascii="Arial" w:hAnsi="Arial" w:cs="Arial"/>
                <w:iCs/>
              </w:rPr>
            </w:pPr>
            <w:r w:rsidRPr="001E1576">
              <w:rPr>
                <w:rFonts w:ascii="Arial" w:hAnsi="Arial" w:cs="Arial"/>
                <w:iCs/>
              </w:rPr>
              <w:t xml:space="preserve">Co-ordinate nationally the delivery of Engage – National Men’s Health Training Programmes in conjunction with the HSE Regions and funded organisations. </w:t>
            </w:r>
          </w:p>
          <w:p w14:paraId="3DED1E9A" w14:textId="77777777" w:rsidR="001A00A2" w:rsidRPr="001E1576" w:rsidRDefault="001A00A2" w:rsidP="00D75A11">
            <w:pPr>
              <w:pStyle w:val="ListParagraph"/>
              <w:numPr>
                <w:ilvl w:val="0"/>
                <w:numId w:val="30"/>
              </w:numPr>
              <w:spacing w:after="12"/>
              <w:contextualSpacing/>
              <w:rPr>
                <w:rFonts w:ascii="Arial" w:hAnsi="Arial" w:cs="Arial"/>
                <w:iCs/>
                <w:lang w:val="en-IE"/>
              </w:rPr>
            </w:pPr>
            <w:r w:rsidRPr="001E1576">
              <w:rPr>
                <w:rFonts w:ascii="Arial" w:hAnsi="Arial" w:cs="Arial"/>
                <w:iCs/>
                <w:lang w:val="en-IE"/>
              </w:rPr>
              <w:t>Work with various Section 39 funded agencies to deliver on various men’s health initiatives.</w:t>
            </w:r>
          </w:p>
          <w:p w14:paraId="4CBBD68E" w14:textId="77777777" w:rsidR="001A00A2" w:rsidRPr="001E1576" w:rsidRDefault="001A00A2" w:rsidP="00D75A11">
            <w:pPr>
              <w:pStyle w:val="ListParagraph"/>
              <w:numPr>
                <w:ilvl w:val="0"/>
                <w:numId w:val="30"/>
              </w:numPr>
              <w:spacing w:after="12"/>
              <w:contextualSpacing/>
              <w:rPr>
                <w:rFonts w:ascii="Arial" w:hAnsi="Arial" w:cs="Arial"/>
                <w:iCs/>
                <w:lang w:val="en-IE"/>
              </w:rPr>
            </w:pPr>
            <w:r w:rsidRPr="001E1576">
              <w:rPr>
                <w:rFonts w:ascii="Arial" w:hAnsi="Arial" w:cs="Arial"/>
                <w:iCs/>
                <w:lang w:val="en-IE"/>
              </w:rPr>
              <w:t>Work with the Irish Men’s Sheds Association in conjunction with the Department of Health to support the delivery and evaluation of the Sheds for Life Programme.</w:t>
            </w:r>
          </w:p>
          <w:p w14:paraId="5D22F2E8" w14:textId="77777777" w:rsidR="001A00A2" w:rsidRPr="001E1576" w:rsidRDefault="001A00A2" w:rsidP="00D75A11">
            <w:pPr>
              <w:pStyle w:val="ListParagraph"/>
              <w:numPr>
                <w:ilvl w:val="0"/>
                <w:numId w:val="30"/>
              </w:numPr>
              <w:spacing w:after="12"/>
              <w:contextualSpacing/>
              <w:rPr>
                <w:rFonts w:ascii="Arial" w:hAnsi="Arial" w:cs="Arial"/>
                <w:iCs/>
                <w:lang w:val="en-IE"/>
              </w:rPr>
            </w:pPr>
            <w:r w:rsidRPr="001E1576">
              <w:rPr>
                <w:rFonts w:ascii="Arial" w:hAnsi="Arial" w:cs="Arial"/>
                <w:iCs/>
                <w:lang w:val="en-IE"/>
              </w:rPr>
              <w:t>Support the development of capacity building programmes to improve uptake of health and social care services by men.</w:t>
            </w:r>
          </w:p>
          <w:p w14:paraId="20CD88A6" w14:textId="77777777" w:rsidR="001A00A2" w:rsidRPr="001E1576" w:rsidRDefault="001A00A2" w:rsidP="00D75A11">
            <w:pPr>
              <w:pStyle w:val="ListParagraph"/>
              <w:numPr>
                <w:ilvl w:val="0"/>
                <w:numId w:val="30"/>
              </w:numPr>
              <w:spacing w:after="12"/>
              <w:contextualSpacing/>
              <w:rPr>
                <w:rFonts w:ascii="Arial" w:hAnsi="Arial" w:cs="Arial"/>
                <w:iCs/>
                <w:lang w:val="en-IE"/>
              </w:rPr>
            </w:pPr>
            <w:r w:rsidRPr="001E1576">
              <w:rPr>
                <w:rFonts w:ascii="Arial" w:hAnsi="Arial" w:cs="Arial"/>
                <w:iCs/>
                <w:lang w:val="en-IE"/>
              </w:rPr>
              <w:t>Support the development and roll-out of a Farmer Wellbeing Plan on behalf of the HSE in conjunction with the Department of Agriculture, Food and Marine.</w:t>
            </w:r>
          </w:p>
          <w:p w14:paraId="07FFFE08" w14:textId="77777777" w:rsidR="001A00A2" w:rsidRPr="001E1576" w:rsidRDefault="001A00A2" w:rsidP="00D75A11">
            <w:pPr>
              <w:pStyle w:val="ListParagraph"/>
              <w:numPr>
                <w:ilvl w:val="0"/>
                <w:numId w:val="30"/>
              </w:numPr>
              <w:spacing w:after="12"/>
              <w:contextualSpacing/>
              <w:rPr>
                <w:rFonts w:ascii="Arial" w:hAnsi="Arial" w:cs="Arial"/>
                <w:iCs/>
                <w:lang w:val="en-IE"/>
              </w:rPr>
            </w:pPr>
            <w:r w:rsidRPr="001E1576">
              <w:rPr>
                <w:rFonts w:ascii="Arial" w:hAnsi="Arial" w:cs="Arial"/>
                <w:iCs/>
                <w:lang w:val="en-IE"/>
              </w:rPr>
              <w:t xml:space="preserve">Lead on the implementation of the HSE’s Men’s Health Toolkit to support gender proofed actions and implementation. </w:t>
            </w:r>
          </w:p>
          <w:p w14:paraId="02C13574" w14:textId="77777777" w:rsidR="001A00A2" w:rsidRPr="001E1576" w:rsidRDefault="001A00A2" w:rsidP="00D75A11">
            <w:pPr>
              <w:numPr>
                <w:ilvl w:val="0"/>
                <w:numId w:val="30"/>
              </w:numPr>
              <w:spacing w:after="12"/>
              <w:contextualSpacing/>
              <w:rPr>
                <w:rFonts w:ascii="Arial" w:hAnsi="Arial" w:cs="Arial"/>
              </w:rPr>
            </w:pPr>
            <w:r w:rsidRPr="001E1576">
              <w:rPr>
                <w:rFonts w:ascii="Arial" w:hAnsi="Arial" w:cs="Arial"/>
              </w:rPr>
              <w:t xml:space="preserve">Ensure that highly effective communication mechanisms and processes are in place to manage, motivate and influence multiple project stakeholders to ensure project delivery. </w:t>
            </w:r>
          </w:p>
          <w:p w14:paraId="492C4DA0" w14:textId="77777777" w:rsidR="001A00A2" w:rsidRPr="001E1576" w:rsidRDefault="001A00A2" w:rsidP="00D75A11">
            <w:pPr>
              <w:numPr>
                <w:ilvl w:val="0"/>
                <w:numId w:val="30"/>
              </w:numPr>
              <w:spacing w:after="12"/>
              <w:contextualSpacing/>
              <w:rPr>
                <w:rFonts w:ascii="Arial" w:hAnsi="Arial" w:cs="Arial"/>
              </w:rPr>
            </w:pPr>
            <w:r w:rsidRPr="001E1576">
              <w:rPr>
                <w:rFonts w:ascii="Arial" w:hAnsi="Arial" w:cs="Arial"/>
              </w:rPr>
              <w:t>Lead on the development and delivery of an annual Men’s Health Communication Plan with the support of internal and external agencies to leverage Men’s Health Week and International Men’s Days.</w:t>
            </w:r>
          </w:p>
          <w:p w14:paraId="43AACC98" w14:textId="77777777" w:rsidR="001A00A2" w:rsidRPr="001E1576" w:rsidRDefault="001A00A2" w:rsidP="00D75A11">
            <w:pPr>
              <w:autoSpaceDE w:val="0"/>
              <w:autoSpaceDN w:val="0"/>
              <w:adjustRightInd w:val="0"/>
              <w:spacing w:after="12"/>
              <w:ind w:left="357"/>
              <w:rPr>
                <w:rFonts w:ascii="Arial" w:hAnsi="Arial" w:cs="Arial"/>
                <w:lang w:val="en-US"/>
              </w:rPr>
            </w:pPr>
            <w:r w:rsidRPr="001E1576">
              <w:rPr>
                <w:rFonts w:ascii="Arial" w:hAnsi="Arial" w:cs="Arial"/>
                <w:lang w:val="en-US"/>
              </w:rPr>
              <w:t xml:space="preserve">Ensure that all Men’s health work is underpinned by research and a strong evidence base (including the tracking of key benchmarks on Men’s health over time). Commission and oversee research related projects as appropriate, seek opportunities for increased funding for research into men’s health and use research findings to inform future decision making. </w:t>
            </w:r>
          </w:p>
          <w:p w14:paraId="0A77A90E" w14:textId="77777777" w:rsidR="001A00A2" w:rsidRPr="001E1576" w:rsidRDefault="001A00A2" w:rsidP="00D75A11">
            <w:pPr>
              <w:numPr>
                <w:ilvl w:val="0"/>
                <w:numId w:val="30"/>
              </w:numPr>
              <w:spacing w:after="12"/>
              <w:contextualSpacing/>
              <w:rPr>
                <w:rFonts w:ascii="Arial" w:hAnsi="Arial" w:cs="Arial"/>
              </w:rPr>
            </w:pPr>
            <w:r w:rsidRPr="001E1576">
              <w:rPr>
                <w:rFonts w:ascii="Arial" w:hAnsi="Arial" w:cs="Arial"/>
              </w:rPr>
              <w:t>Chair and participate in agreed relevant national/local steering/project groups for men’s health actions.</w:t>
            </w:r>
          </w:p>
          <w:p w14:paraId="2B9D3CA7" w14:textId="77777777" w:rsidR="001A00A2" w:rsidRPr="001E1576" w:rsidRDefault="001A00A2" w:rsidP="00D75A11">
            <w:pPr>
              <w:numPr>
                <w:ilvl w:val="0"/>
                <w:numId w:val="30"/>
              </w:numPr>
              <w:spacing w:after="12"/>
              <w:rPr>
                <w:rFonts w:ascii="Arial" w:hAnsi="Arial" w:cs="Arial"/>
                <w:iCs/>
                <w:color w:val="000000"/>
              </w:rPr>
            </w:pPr>
            <w:r w:rsidRPr="001E1576">
              <w:rPr>
                <w:rFonts w:ascii="Arial" w:hAnsi="Arial" w:cs="Arial"/>
                <w:iCs/>
              </w:rPr>
              <w:t xml:space="preserve">Manage and direct staff in the performance of their duties. </w:t>
            </w:r>
          </w:p>
          <w:p w14:paraId="4A2C9FD8" w14:textId="77777777" w:rsidR="001A00A2" w:rsidRPr="001E1576" w:rsidRDefault="001A00A2" w:rsidP="00D75A11">
            <w:pPr>
              <w:numPr>
                <w:ilvl w:val="0"/>
                <w:numId w:val="30"/>
              </w:numPr>
              <w:spacing w:after="12"/>
              <w:contextualSpacing/>
              <w:rPr>
                <w:rFonts w:ascii="Arial" w:hAnsi="Arial" w:cs="Arial"/>
              </w:rPr>
            </w:pPr>
            <w:r w:rsidRPr="001E1576">
              <w:rPr>
                <w:rFonts w:ascii="Arial" w:hAnsi="Arial" w:cs="Arial"/>
              </w:rPr>
              <w:t xml:space="preserve">Liaise with Assistant National Directors (ANDs)/Department of Health (DoH) on service planning. </w:t>
            </w:r>
          </w:p>
          <w:p w14:paraId="2CFCFEC2" w14:textId="77777777" w:rsidR="001A00A2" w:rsidRPr="001E1576" w:rsidRDefault="001A00A2" w:rsidP="00D75A11">
            <w:pPr>
              <w:numPr>
                <w:ilvl w:val="0"/>
                <w:numId w:val="30"/>
              </w:numPr>
              <w:spacing w:after="12"/>
              <w:contextualSpacing/>
              <w:rPr>
                <w:rFonts w:ascii="Arial" w:hAnsi="Arial" w:cs="Arial"/>
              </w:rPr>
            </w:pPr>
            <w:r w:rsidRPr="001E1576">
              <w:rPr>
                <w:rFonts w:ascii="Arial" w:hAnsi="Arial" w:cs="Arial"/>
              </w:rPr>
              <w:t>Respond to freedom of information (FOI) requests, Parliamentary Questions (PQs), and queries from media, public, or other stakeholders.</w:t>
            </w:r>
          </w:p>
          <w:p w14:paraId="00C6116D" w14:textId="77777777" w:rsidR="001A00A2" w:rsidRPr="001E1576" w:rsidRDefault="001A00A2" w:rsidP="00D75A11">
            <w:pPr>
              <w:numPr>
                <w:ilvl w:val="0"/>
                <w:numId w:val="30"/>
              </w:numPr>
              <w:spacing w:after="12"/>
              <w:jc w:val="both"/>
              <w:rPr>
                <w:rFonts w:ascii="Arial" w:hAnsi="Arial" w:cs="Arial"/>
                <w:iCs/>
              </w:rPr>
            </w:pPr>
            <w:r w:rsidRPr="001E1576">
              <w:rPr>
                <w:rFonts w:ascii="Arial" w:hAnsi="Arial" w:cs="Arial"/>
                <w:iCs/>
              </w:rPr>
              <w:t>Manage relevant change processes in line with agreed national priorities.</w:t>
            </w:r>
          </w:p>
          <w:p w14:paraId="499737DF" w14:textId="77777777" w:rsidR="001A00A2" w:rsidRPr="001E1576" w:rsidRDefault="001A00A2" w:rsidP="00D75A11">
            <w:pPr>
              <w:pStyle w:val="ListParagraph"/>
              <w:numPr>
                <w:ilvl w:val="0"/>
                <w:numId w:val="30"/>
              </w:numPr>
              <w:spacing w:after="12"/>
              <w:rPr>
                <w:rFonts w:ascii="Arial" w:hAnsi="Arial" w:cs="Arial"/>
              </w:rPr>
            </w:pPr>
            <w:r w:rsidRPr="001E1576">
              <w:rPr>
                <w:rFonts w:ascii="Arial" w:hAnsi="Arial" w:cs="Arial"/>
              </w:rPr>
              <w:t>Manage the project budget, including risk allowance in line with HSE financial regulations.</w:t>
            </w:r>
          </w:p>
          <w:p w14:paraId="49474579" w14:textId="77777777" w:rsidR="001A00A2" w:rsidRPr="001E1576" w:rsidRDefault="001A00A2" w:rsidP="00D75A11">
            <w:pPr>
              <w:pStyle w:val="ListParagraph"/>
              <w:numPr>
                <w:ilvl w:val="0"/>
                <w:numId w:val="30"/>
              </w:numPr>
              <w:spacing w:after="12"/>
              <w:rPr>
                <w:rFonts w:ascii="Arial" w:hAnsi="Arial" w:cs="Arial"/>
              </w:rPr>
            </w:pPr>
            <w:r w:rsidRPr="001E1576">
              <w:rPr>
                <w:rFonts w:ascii="Arial" w:hAnsi="Arial" w:cs="Arial"/>
              </w:rPr>
              <w:t xml:space="preserve">Ensure all other resources necessary to the success of the project are identified and appropriately addressed. </w:t>
            </w:r>
          </w:p>
          <w:p w14:paraId="4E4101A2" w14:textId="77777777" w:rsidR="001A00A2" w:rsidRPr="001E1576" w:rsidRDefault="001A00A2" w:rsidP="00D75A11">
            <w:pPr>
              <w:pStyle w:val="ListParagraph"/>
              <w:numPr>
                <w:ilvl w:val="0"/>
                <w:numId w:val="30"/>
              </w:numPr>
              <w:spacing w:after="12"/>
              <w:jc w:val="both"/>
              <w:rPr>
                <w:rFonts w:ascii="Arial" w:hAnsi="Arial" w:cs="Arial"/>
                <w:b/>
                <w:i/>
                <w:iCs/>
                <w:color w:val="FF0000"/>
              </w:rPr>
            </w:pPr>
            <w:r w:rsidRPr="001E1576">
              <w:rPr>
                <w:rFonts w:ascii="Arial" w:hAnsi="Arial" w:cs="Arial"/>
              </w:rPr>
              <w:t>Liaise with HR and Procurement as necessary to ensure resources are used in line with all relevant policies and regulations.</w:t>
            </w:r>
          </w:p>
          <w:p w14:paraId="2EE8730D" w14:textId="77777777" w:rsidR="001A00A2" w:rsidRPr="001E1576" w:rsidRDefault="001A00A2" w:rsidP="001A00A2">
            <w:pPr>
              <w:contextualSpacing/>
              <w:rPr>
                <w:rFonts w:ascii="Arial" w:hAnsi="Arial" w:cs="Arial"/>
              </w:rPr>
            </w:pPr>
          </w:p>
          <w:p w14:paraId="26929357" w14:textId="77777777" w:rsidR="001A00A2" w:rsidRPr="001E1576" w:rsidRDefault="001A00A2" w:rsidP="001A00A2">
            <w:pPr>
              <w:jc w:val="both"/>
              <w:rPr>
                <w:rFonts w:ascii="Arial" w:hAnsi="Arial" w:cs="Arial"/>
                <w:b/>
                <w:iCs/>
              </w:rPr>
            </w:pPr>
            <w:r w:rsidRPr="001E1576">
              <w:rPr>
                <w:rFonts w:ascii="Arial" w:hAnsi="Arial" w:cs="Arial"/>
                <w:b/>
                <w:iCs/>
              </w:rPr>
              <w:t>Other</w:t>
            </w:r>
          </w:p>
          <w:p w14:paraId="79E4899E" w14:textId="430766F5" w:rsidR="00E977BB" w:rsidRPr="00F579D4" w:rsidRDefault="00E977BB" w:rsidP="00E977BB">
            <w:pPr>
              <w:numPr>
                <w:ilvl w:val="0"/>
                <w:numId w:val="30"/>
              </w:numPr>
            </w:pPr>
            <w:r w:rsidRPr="00F579D4">
              <w:rPr>
                <w:rFonts w:ascii="Arial" w:hAnsi="Arial" w:cs="Arial"/>
              </w:rPr>
              <w:t xml:space="preserve">Adequately identifies, assesses, manages and monitors risk within their area of responsibility. </w:t>
            </w:r>
          </w:p>
          <w:p w14:paraId="602B2D5F" w14:textId="0940114E" w:rsidR="001A00A2" w:rsidRPr="00F579D4" w:rsidRDefault="001A00A2" w:rsidP="00E977BB">
            <w:pPr>
              <w:numPr>
                <w:ilvl w:val="0"/>
                <w:numId w:val="30"/>
              </w:numPr>
              <w:spacing w:after="12"/>
              <w:jc w:val="both"/>
              <w:rPr>
                <w:rFonts w:ascii="Arial" w:hAnsi="Arial" w:cs="Arial"/>
              </w:rPr>
            </w:pPr>
            <w:r w:rsidRPr="00F579D4">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579D4">
              <w:rPr>
                <w:rFonts w:ascii="Arial" w:hAnsi="Arial" w:cs="Arial"/>
                <w:i/>
                <w:iCs/>
              </w:rPr>
              <w:t xml:space="preserve"> </w:t>
            </w:r>
            <w:r w:rsidRPr="00F579D4">
              <w:rPr>
                <w:rFonts w:ascii="Arial" w:hAnsi="Arial" w:cs="Arial"/>
                <w:iCs/>
              </w:rPr>
              <w:t>and comply with associated HSE protocols for implementing and maintaining these standards as appropriate to the role.</w:t>
            </w:r>
          </w:p>
          <w:p w14:paraId="73787B43" w14:textId="4B4E394E" w:rsidR="001A00A2" w:rsidRPr="00F579D4" w:rsidRDefault="001A00A2" w:rsidP="00E977BB">
            <w:pPr>
              <w:numPr>
                <w:ilvl w:val="0"/>
                <w:numId w:val="30"/>
              </w:numPr>
              <w:spacing w:after="12"/>
              <w:jc w:val="both"/>
              <w:rPr>
                <w:rFonts w:ascii="Arial" w:hAnsi="Arial" w:cs="Arial"/>
              </w:rPr>
            </w:pPr>
            <w:r w:rsidRPr="00F579D4">
              <w:rPr>
                <w:rFonts w:ascii="Arial" w:hAnsi="Arial" w:cs="Arial"/>
              </w:rPr>
              <w:t>Support, promote and actively participate in sustainable energy, water and waste initiatives to create a more sustainable, low carbon and efficient health service.</w:t>
            </w:r>
          </w:p>
          <w:p w14:paraId="5B32D302" w14:textId="77777777" w:rsidR="00E977BB" w:rsidRPr="00F579D4" w:rsidRDefault="00E977BB" w:rsidP="00E977BB">
            <w:pPr>
              <w:pStyle w:val="ListParagraph"/>
              <w:numPr>
                <w:ilvl w:val="0"/>
                <w:numId w:val="30"/>
              </w:numPr>
              <w:rPr>
                <w:rFonts w:ascii="Arial" w:hAnsi="Arial" w:cs="Arial"/>
                <w:iCs/>
              </w:rPr>
            </w:pPr>
            <w:r w:rsidRPr="00F579D4">
              <w:rPr>
                <w:rFonts w:ascii="Arial" w:hAnsi="Arial" w:cs="Arial"/>
                <w:iCs/>
              </w:rPr>
              <w:t>Engage in the HSE performance achievement process in conjunction with your Line Manager and staff as appropriate.</w:t>
            </w:r>
          </w:p>
          <w:p w14:paraId="701DACCD" w14:textId="77777777" w:rsidR="001A00A2" w:rsidRPr="00F579D4" w:rsidRDefault="001A00A2" w:rsidP="00E977BB">
            <w:pPr>
              <w:numPr>
                <w:ilvl w:val="0"/>
                <w:numId w:val="30"/>
              </w:numPr>
              <w:spacing w:after="12"/>
              <w:jc w:val="both"/>
              <w:rPr>
                <w:rFonts w:ascii="Arial" w:hAnsi="Arial" w:cs="Arial"/>
              </w:rPr>
            </w:pPr>
            <w:r w:rsidRPr="00F579D4">
              <w:rPr>
                <w:rFonts w:ascii="Arial" w:hAnsi="Arial" w:cs="Arial"/>
                <w:iCs/>
              </w:rPr>
              <w:t>Act as spokesperson for the HSE as required.</w:t>
            </w:r>
          </w:p>
          <w:p w14:paraId="3D7B313B" w14:textId="77777777" w:rsidR="001A00A2" w:rsidRPr="00F579D4" w:rsidRDefault="001A00A2" w:rsidP="00E977BB">
            <w:pPr>
              <w:numPr>
                <w:ilvl w:val="0"/>
                <w:numId w:val="30"/>
              </w:numPr>
              <w:spacing w:after="12"/>
              <w:jc w:val="both"/>
              <w:rPr>
                <w:rFonts w:ascii="Arial" w:hAnsi="Arial" w:cs="Arial"/>
              </w:rPr>
            </w:pPr>
            <w:r w:rsidRPr="00F579D4">
              <w:rPr>
                <w:rFonts w:ascii="Arial" w:hAnsi="Arial" w:cs="Arial"/>
                <w:iCs/>
              </w:rPr>
              <w:t>Demonstrate pro-active commitment to all communications with internal and external stakeholders.</w:t>
            </w:r>
          </w:p>
          <w:p w14:paraId="251A6BAF" w14:textId="77777777" w:rsidR="0010635D" w:rsidRPr="001E1576" w:rsidRDefault="0010635D" w:rsidP="0010635D">
            <w:pPr>
              <w:rPr>
                <w:rFonts w:ascii="Arial" w:hAnsi="Arial" w:cs="Arial"/>
                <w:iCs/>
                <w:color w:val="000000" w:themeColor="text1"/>
              </w:rPr>
            </w:pPr>
          </w:p>
          <w:p w14:paraId="71D0F494" w14:textId="77777777" w:rsidR="0010635D" w:rsidRPr="001E1576" w:rsidRDefault="0010635D" w:rsidP="0010635D">
            <w:pPr>
              <w:rPr>
                <w:rFonts w:ascii="Arial" w:hAnsi="Arial" w:cs="Arial"/>
                <w:b/>
                <w:iCs/>
                <w:lang w:val="en-IE"/>
              </w:rPr>
            </w:pPr>
            <w:r w:rsidRPr="001E1576">
              <w:rPr>
                <w:rFonts w:ascii="Arial" w:hAnsi="Arial" w:cs="Arial"/>
                <w:b/>
                <w:iCs/>
                <w:lang w:val="en-IE"/>
              </w:rPr>
              <w:t xml:space="preserve">The above Job Specification is not intended to be a comprehensive list of all duties involved and consequently, the post holder may be required to perform other duties </w:t>
            </w:r>
            <w:r w:rsidRPr="001E1576">
              <w:rPr>
                <w:rFonts w:ascii="Arial" w:hAnsi="Arial" w:cs="Arial"/>
                <w:b/>
                <w:iCs/>
                <w:lang w:val="en-IE"/>
              </w:rPr>
              <w:lastRenderedPageBreak/>
              <w:t>as appropriate to the post which may be assigned to them from time to time and to contribute to the development of the post while in office.</w:t>
            </w:r>
          </w:p>
          <w:p w14:paraId="6D2CEE75" w14:textId="42EBF98A" w:rsidR="0010635D" w:rsidRPr="001E1576" w:rsidRDefault="0010635D" w:rsidP="0010635D">
            <w:pPr>
              <w:rPr>
                <w:rFonts w:ascii="Arial" w:hAnsi="Arial" w:cs="Arial"/>
                <w:b/>
              </w:rPr>
            </w:pPr>
          </w:p>
        </w:tc>
      </w:tr>
      <w:tr w:rsidR="0010635D" w:rsidRPr="00E766A5" w14:paraId="6C210CFE" w14:textId="77777777" w:rsidTr="00F6254C">
        <w:tc>
          <w:tcPr>
            <w:tcW w:w="2364" w:type="dxa"/>
          </w:tcPr>
          <w:p w14:paraId="71AEAB78" w14:textId="77777777" w:rsidR="0010635D" w:rsidRPr="00F6254C" w:rsidRDefault="0010635D" w:rsidP="0010635D">
            <w:pPr>
              <w:rPr>
                <w:rFonts w:ascii="Arial" w:hAnsi="Arial" w:cs="Arial"/>
                <w:b/>
                <w:bCs/>
              </w:rPr>
            </w:pPr>
            <w:r w:rsidRPr="00F07262">
              <w:rPr>
                <w:rFonts w:ascii="Arial" w:hAnsi="Arial" w:cs="Arial"/>
                <w:b/>
                <w:bCs/>
              </w:rPr>
              <w:lastRenderedPageBreak/>
              <w:t>Eligibility Criteria</w:t>
            </w:r>
          </w:p>
          <w:p w14:paraId="54F50D02" w14:textId="77777777" w:rsidR="0010635D" w:rsidRPr="00F6254C" w:rsidRDefault="0010635D" w:rsidP="0010635D">
            <w:pPr>
              <w:rPr>
                <w:rFonts w:ascii="Arial" w:hAnsi="Arial" w:cs="Arial"/>
                <w:b/>
                <w:bCs/>
              </w:rPr>
            </w:pPr>
          </w:p>
          <w:p w14:paraId="5800EDA7" w14:textId="77777777" w:rsidR="0010635D" w:rsidRPr="00F6254C" w:rsidRDefault="0010635D" w:rsidP="0010635D">
            <w:pPr>
              <w:rPr>
                <w:rFonts w:ascii="Arial" w:hAnsi="Arial" w:cs="Arial"/>
                <w:b/>
                <w:bCs/>
              </w:rPr>
            </w:pPr>
            <w:r w:rsidRPr="00F6254C">
              <w:rPr>
                <w:rFonts w:ascii="Arial" w:hAnsi="Arial" w:cs="Arial"/>
                <w:b/>
                <w:bCs/>
              </w:rPr>
              <w:t>Qualifications and/ or experience</w:t>
            </w:r>
          </w:p>
          <w:p w14:paraId="36A9F709" w14:textId="77777777" w:rsidR="0010635D" w:rsidRPr="00F6254C" w:rsidRDefault="0010635D" w:rsidP="0010635D">
            <w:pPr>
              <w:rPr>
                <w:rFonts w:ascii="Arial" w:hAnsi="Arial" w:cs="Arial"/>
                <w:b/>
                <w:bCs/>
              </w:rPr>
            </w:pPr>
          </w:p>
        </w:tc>
        <w:tc>
          <w:tcPr>
            <w:tcW w:w="8256" w:type="dxa"/>
          </w:tcPr>
          <w:p w14:paraId="1A2F850B" w14:textId="0457828C" w:rsidR="005A280D" w:rsidRDefault="005A280D" w:rsidP="005A280D">
            <w:pPr>
              <w:jc w:val="both"/>
              <w:rPr>
                <w:rFonts w:ascii="Arial" w:hAnsi="Arial" w:cs="Arial"/>
                <w:b/>
                <w:bCs/>
                <w:iCs/>
              </w:rPr>
            </w:pPr>
            <w:r w:rsidRPr="00B0369F">
              <w:rPr>
                <w:rFonts w:ascii="Arial" w:hAnsi="Arial" w:cs="Arial"/>
                <w:b/>
                <w:bCs/>
                <w:iCs/>
              </w:rPr>
              <w:t xml:space="preserve">Candidates must have at the latest date of application: - </w:t>
            </w:r>
          </w:p>
          <w:p w14:paraId="2C37DFDF" w14:textId="77777777" w:rsidR="00D75A11" w:rsidRPr="00B0369F" w:rsidRDefault="00D75A11" w:rsidP="005A280D">
            <w:pPr>
              <w:jc w:val="both"/>
              <w:rPr>
                <w:rFonts w:ascii="Arial" w:hAnsi="Arial" w:cs="Arial"/>
                <w:b/>
                <w:bCs/>
                <w:iCs/>
              </w:rPr>
            </w:pPr>
          </w:p>
          <w:p w14:paraId="1069DC19" w14:textId="77777777" w:rsidR="00D75A11" w:rsidRPr="00D75A11" w:rsidRDefault="00D75A11" w:rsidP="00D75A11">
            <w:pPr>
              <w:pStyle w:val="ListParagraph"/>
              <w:numPr>
                <w:ilvl w:val="0"/>
                <w:numId w:val="34"/>
              </w:numPr>
              <w:ind w:left="342" w:hanging="284"/>
              <w:rPr>
                <w:rFonts w:ascii="Arial" w:hAnsi="Arial" w:cs="Arial"/>
              </w:rPr>
            </w:pPr>
            <w:r w:rsidRPr="00D75A11">
              <w:rPr>
                <w:rFonts w:ascii="Arial" w:hAnsi="Arial" w:cs="Arial"/>
              </w:rPr>
              <w:t>Significant experience at a senior level in Health and Wellbeing within a civil or public service environment or comparable and relevant business environment of equivalent complexity to include experience in the development, delivery and evaluation of men’s health and wellbeing initiatives.</w:t>
            </w:r>
          </w:p>
          <w:p w14:paraId="482D641A" w14:textId="77777777" w:rsidR="00D75A11" w:rsidRPr="00D75A11" w:rsidRDefault="00D75A11" w:rsidP="00D75A11">
            <w:pPr>
              <w:pStyle w:val="ListParagraph"/>
              <w:ind w:left="342"/>
              <w:rPr>
                <w:rFonts w:ascii="Arial" w:hAnsi="Arial" w:cs="Arial"/>
              </w:rPr>
            </w:pPr>
          </w:p>
          <w:p w14:paraId="10661C0E" w14:textId="77777777" w:rsidR="00D75A11" w:rsidRPr="00D75A11" w:rsidRDefault="00D75A11" w:rsidP="00D75A11">
            <w:pPr>
              <w:pStyle w:val="ListParagraph"/>
              <w:numPr>
                <w:ilvl w:val="0"/>
                <w:numId w:val="34"/>
              </w:numPr>
              <w:ind w:left="342" w:hanging="284"/>
              <w:rPr>
                <w:rFonts w:ascii="Arial" w:hAnsi="Arial" w:cs="Arial"/>
              </w:rPr>
            </w:pPr>
            <w:r w:rsidRPr="00D75A11">
              <w:rPr>
                <w:rFonts w:ascii="Arial" w:hAnsi="Arial" w:cs="Arial"/>
              </w:rPr>
              <w:t>Experience of operating within a complex project/programme management role and/or function within a large multi stakeholder environment overseeing all of the following:</w:t>
            </w:r>
          </w:p>
          <w:p w14:paraId="384EFA10" w14:textId="77777777" w:rsidR="00D75A11" w:rsidRPr="00D75A11" w:rsidRDefault="00D75A11" w:rsidP="00D75A11">
            <w:pPr>
              <w:pStyle w:val="ListParagraph"/>
              <w:numPr>
                <w:ilvl w:val="0"/>
                <w:numId w:val="34"/>
              </w:numPr>
              <w:ind w:left="625" w:hanging="283"/>
              <w:rPr>
                <w:rFonts w:ascii="Arial" w:hAnsi="Arial" w:cs="Arial"/>
              </w:rPr>
            </w:pPr>
            <w:r w:rsidRPr="00D75A11">
              <w:rPr>
                <w:rFonts w:ascii="Arial" w:hAnsi="Arial" w:cs="Arial"/>
              </w:rPr>
              <w:t>Programme/Project Management and delivery</w:t>
            </w:r>
          </w:p>
          <w:p w14:paraId="48DBFB66" w14:textId="77777777" w:rsidR="00D75A11" w:rsidRPr="00D75A11" w:rsidRDefault="00D75A11" w:rsidP="00D75A11">
            <w:pPr>
              <w:pStyle w:val="ListParagraph"/>
              <w:numPr>
                <w:ilvl w:val="0"/>
                <w:numId w:val="34"/>
              </w:numPr>
              <w:ind w:left="625" w:hanging="283"/>
              <w:rPr>
                <w:rFonts w:ascii="Arial" w:hAnsi="Arial" w:cs="Arial"/>
              </w:rPr>
            </w:pPr>
            <w:r w:rsidRPr="00D75A11">
              <w:rPr>
                <w:rFonts w:ascii="Arial" w:hAnsi="Arial" w:cs="Arial"/>
              </w:rPr>
              <w:t>Risk and Issue Management</w:t>
            </w:r>
          </w:p>
          <w:p w14:paraId="3A484BC0" w14:textId="77777777" w:rsidR="00D75A11" w:rsidRPr="00D75A11" w:rsidRDefault="00D75A11" w:rsidP="00D75A11">
            <w:pPr>
              <w:pStyle w:val="ListParagraph"/>
              <w:numPr>
                <w:ilvl w:val="0"/>
                <w:numId w:val="34"/>
              </w:numPr>
              <w:ind w:left="625" w:hanging="283"/>
              <w:rPr>
                <w:rFonts w:ascii="Arial" w:hAnsi="Arial" w:cs="Arial"/>
                <w:strike/>
              </w:rPr>
            </w:pPr>
            <w:r w:rsidRPr="00D75A11">
              <w:rPr>
                <w:rFonts w:ascii="Arial" w:hAnsi="Arial" w:cs="Arial"/>
              </w:rPr>
              <w:t xml:space="preserve">Budget Management </w:t>
            </w:r>
          </w:p>
          <w:p w14:paraId="028EDA79" w14:textId="77777777" w:rsidR="00D75A11" w:rsidRPr="00D75A11" w:rsidRDefault="00D75A11" w:rsidP="00D75A11">
            <w:pPr>
              <w:pStyle w:val="ListParagraph"/>
              <w:numPr>
                <w:ilvl w:val="0"/>
                <w:numId w:val="34"/>
              </w:numPr>
              <w:ind w:left="625" w:hanging="283"/>
              <w:rPr>
                <w:rFonts w:ascii="Arial" w:hAnsi="Arial" w:cs="Arial"/>
                <w:strike/>
              </w:rPr>
            </w:pPr>
            <w:r w:rsidRPr="00D75A11">
              <w:rPr>
                <w:rFonts w:ascii="Arial" w:hAnsi="Arial" w:cs="Arial"/>
              </w:rPr>
              <w:t>Stakeholder Management</w:t>
            </w:r>
          </w:p>
          <w:p w14:paraId="3D5FFFA4" w14:textId="77777777" w:rsidR="00D75A11" w:rsidRPr="00D75A11" w:rsidRDefault="00D75A11" w:rsidP="00D75A11">
            <w:pPr>
              <w:pStyle w:val="ListParagraph"/>
              <w:spacing w:after="12"/>
              <w:ind w:left="625"/>
              <w:contextualSpacing/>
              <w:rPr>
                <w:rFonts w:ascii="Arial" w:hAnsi="Arial" w:cs="Arial"/>
              </w:rPr>
            </w:pPr>
          </w:p>
          <w:p w14:paraId="26DF0C73" w14:textId="77777777" w:rsidR="00D75A11" w:rsidRPr="00D75A11" w:rsidRDefault="00D75A11" w:rsidP="00D75A11">
            <w:pPr>
              <w:pStyle w:val="ListParagraph"/>
              <w:numPr>
                <w:ilvl w:val="0"/>
                <w:numId w:val="34"/>
              </w:numPr>
              <w:spacing w:after="12"/>
              <w:ind w:left="343" w:hanging="284"/>
              <w:contextualSpacing/>
              <w:rPr>
                <w:rFonts w:ascii="Arial" w:hAnsi="Arial" w:cs="Arial"/>
              </w:rPr>
            </w:pPr>
            <w:r w:rsidRPr="00D75A11">
              <w:rPr>
                <w:rFonts w:ascii="Arial" w:hAnsi="Arial" w:cs="Arial"/>
              </w:rPr>
              <w:t>Experience in professional writing to include  - FOI requests, Parliamentary Questions and queries from media, public, or other stakeholders</w:t>
            </w:r>
          </w:p>
          <w:p w14:paraId="55ED6866" w14:textId="77777777" w:rsidR="00D75A11" w:rsidRPr="00D75A11" w:rsidRDefault="00D75A11" w:rsidP="00D75A11">
            <w:pPr>
              <w:spacing w:after="12"/>
              <w:contextualSpacing/>
              <w:rPr>
                <w:rFonts w:ascii="Arial" w:hAnsi="Arial" w:cs="Arial"/>
                <w:lang w:val="en-IE"/>
              </w:rPr>
            </w:pPr>
          </w:p>
          <w:p w14:paraId="0FCAFBFB" w14:textId="77777777" w:rsidR="00D75A11" w:rsidRPr="00D75A11" w:rsidRDefault="00D75A11" w:rsidP="00D75A11">
            <w:pPr>
              <w:pStyle w:val="ListParagraph"/>
              <w:numPr>
                <w:ilvl w:val="0"/>
                <w:numId w:val="34"/>
              </w:numPr>
              <w:spacing w:after="12"/>
              <w:ind w:left="343"/>
              <w:contextualSpacing/>
              <w:rPr>
                <w:rFonts w:ascii="Arial" w:hAnsi="Arial" w:cs="Arial"/>
              </w:rPr>
            </w:pPr>
            <w:r w:rsidRPr="00D75A11">
              <w:rPr>
                <w:rFonts w:ascii="Arial" w:hAnsi="Arial" w:cs="Arial"/>
              </w:rPr>
              <w:t xml:space="preserve">Significant experience of facilitating change and service improvement through working collaboratively with multiple internal and external stakeholders, as relevant to the role </w:t>
            </w:r>
          </w:p>
          <w:p w14:paraId="79318760" w14:textId="77777777" w:rsidR="00D75A11" w:rsidRPr="00D75A11" w:rsidRDefault="00D75A11" w:rsidP="00D75A11">
            <w:pPr>
              <w:pStyle w:val="ListParagraph"/>
              <w:spacing w:after="12"/>
              <w:contextualSpacing/>
              <w:rPr>
                <w:rFonts w:ascii="Arial" w:hAnsi="Arial" w:cs="Arial"/>
              </w:rPr>
            </w:pPr>
          </w:p>
          <w:p w14:paraId="7C235ABE" w14:textId="77777777" w:rsidR="00D75A11" w:rsidRPr="00D75A11" w:rsidRDefault="00D75A11" w:rsidP="00D75A11">
            <w:pPr>
              <w:pStyle w:val="ListParagraph"/>
              <w:numPr>
                <w:ilvl w:val="0"/>
                <w:numId w:val="35"/>
              </w:numPr>
              <w:rPr>
                <w:rFonts w:ascii="Arial" w:hAnsi="Arial" w:cs="Arial"/>
              </w:rPr>
            </w:pPr>
            <w:r w:rsidRPr="00D75A11">
              <w:rPr>
                <w:rFonts w:ascii="Arial" w:hAnsi="Arial" w:cs="Arial"/>
              </w:rPr>
              <w:t>Have the requisite knowledge and ability (including a high standard of suitability and management ability) for the proper discharge of the duties of the office.</w:t>
            </w:r>
          </w:p>
          <w:p w14:paraId="1B7EF5F7" w14:textId="76942B86" w:rsidR="005A280D" w:rsidRPr="00B01CDA" w:rsidRDefault="005A280D" w:rsidP="005A280D">
            <w:pPr>
              <w:jc w:val="both"/>
              <w:rPr>
                <w:rFonts w:ascii="Arial" w:hAnsi="Arial" w:cs="Arial"/>
                <w:b/>
                <w:bCs/>
                <w:i/>
                <w:iCs/>
              </w:rPr>
            </w:pPr>
          </w:p>
          <w:p w14:paraId="70AED62D" w14:textId="77777777" w:rsidR="005A280D" w:rsidRPr="00B01CDA" w:rsidRDefault="005A280D" w:rsidP="005A280D">
            <w:pPr>
              <w:jc w:val="both"/>
              <w:rPr>
                <w:rFonts w:ascii="Arial" w:hAnsi="Arial" w:cs="Arial"/>
                <w:b/>
              </w:rPr>
            </w:pPr>
            <w:r w:rsidRPr="00B01CDA">
              <w:rPr>
                <w:rFonts w:ascii="Arial" w:hAnsi="Arial" w:cs="Arial"/>
                <w:b/>
              </w:rPr>
              <w:t>Health</w:t>
            </w:r>
          </w:p>
          <w:p w14:paraId="7E5B6731" w14:textId="77777777" w:rsidR="005A280D" w:rsidRPr="00B01CDA" w:rsidRDefault="005A280D" w:rsidP="005A280D">
            <w:pPr>
              <w:jc w:val="both"/>
              <w:rPr>
                <w:rFonts w:ascii="Arial" w:hAnsi="Arial" w:cs="Arial"/>
              </w:rPr>
            </w:pPr>
            <w:r w:rsidRPr="00B01CD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392C3E8" w14:textId="77777777" w:rsidR="005A280D" w:rsidRPr="00B01CDA" w:rsidRDefault="005A280D" w:rsidP="005A280D">
            <w:pPr>
              <w:jc w:val="both"/>
              <w:rPr>
                <w:rFonts w:ascii="Arial" w:hAnsi="Arial" w:cs="Arial"/>
              </w:rPr>
            </w:pPr>
          </w:p>
          <w:p w14:paraId="00724D90" w14:textId="77777777" w:rsidR="005A280D" w:rsidRPr="00B01CDA" w:rsidRDefault="005A280D" w:rsidP="005A280D">
            <w:pPr>
              <w:ind w:right="-766"/>
              <w:jc w:val="both"/>
              <w:rPr>
                <w:rFonts w:ascii="Arial" w:hAnsi="Arial" w:cs="Arial"/>
                <w:iCs/>
              </w:rPr>
            </w:pPr>
            <w:r w:rsidRPr="00B01CDA">
              <w:rPr>
                <w:rFonts w:ascii="Arial" w:hAnsi="Arial" w:cs="Arial"/>
                <w:b/>
                <w:bCs/>
              </w:rPr>
              <w:t>Character</w:t>
            </w:r>
          </w:p>
          <w:p w14:paraId="3C163C38" w14:textId="77777777" w:rsidR="005A280D" w:rsidRPr="00B01CDA" w:rsidRDefault="005A280D" w:rsidP="005A280D">
            <w:pPr>
              <w:ind w:right="-766"/>
              <w:jc w:val="both"/>
              <w:rPr>
                <w:rFonts w:ascii="Arial" w:hAnsi="Arial" w:cs="Arial"/>
              </w:rPr>
            </w:pPr>
            <w:r w:rsidRPr="00B01CDA">
              <w:rPr>
                <w:rFonts w:ascii="Arial" w:hAnsi="Arial" w:cs="Arial"/>
              </w:rPr>
              <w:t>Each candidate for and any person holding the office must be of good character.</w:t>
            </w:r>
          </w:p>
          <w:p w14:paraId="1151045D" w14:textId="77777777" w:rsidR="0010635D" w:rsidRPr="00BE491B" w:rsidRDefault="0010635D" w:rsidP="0010635D">
            <w:pPr>
              <w:rPr>
                <w:rFonts w:ascii="Arial" w:hAnsi="Arial" w:cs="Arial"/>
                <w:b/>
                <w:bCs/>
                <w:iCs/>
                <w:color w:val="222222"/>
                <w:shd w:val="clear" w:color="auto" w:fill="FFFFFF"/>
              </w:rPr>
            </w:pPr>
          </w:p>
        </w:tc>
      </w:tr>
      <w:tr w:rsidR="005A280D" w:rsidRPr="00E766A5" w14:paraId="59EF65EA" w14:textId="77777777" w:rsidTr="00F6254C">
        <w:tc>
          <w:tcPr>
            <w:tcW w:w="2364" w:type="dxa"/>
          </w:tcPr>
          <w:p w14:paraId="643486DB" w14:textId="77777777" w:rsidR="005A280D" w:rsidRPr="00F6254C" w:rsidRDefault="005A280D" w:rsidP="005A280D">
            <w:pPr>
              <w:rPr>
                <w:rFonts w:ascii="Arial" w:hAnsi="Arial" w:cs="Arial"/>
                <w:b/>
                <w:bCs/>
              </w:rPr>
            </w:pPr>
            <w:r w:rsidRPr="00F6254C">
              <w:rPr>
                <w:rFonts w:ascii="Arial" w:hAnsi="Arial" w:cs="Arial"/>
                <w:b/>
                <w:bCs/>
              </w:rPr>
              <w:t>Other requirements specific to the post</w:t>
            </w:r>
          </w:p>
        </w:tc>
        <w:tc>
          <w:tcPr>
            <w:tcW w:w="8256" w:type="dxa"/>
          </w:tcPr>
          <w:p w14:paraId="5E9D5753" w14:textId="77777777" w:rsidR="005A280D" w:rsidRPr="00F20222" w:rsidRDefault="005A280D" w:rsidP="00F20222">
            <w:pPr>
              <w:rPr>
                <w:rFonts w:ascii="Arial" w:hAnsi="Arial" w:cs="Arial"/>
                <w:iCs/>
                <w:color w:val="000000"/>
              </w:rPr>
            </w:pPr>
            <w:r w:rsidRPr="00F20222">
              <w:rPr>
                <w:rFonts w:ascii="Arial" w:hAnsi="Arial" w:cs="Arial"/>
                <w:iCs/>
                <w:color w:val="000000"/>
              </w:rPr>
              <w:t xml:space="preserve">Access to appropriate transport to fulfil the requirements of the role. </w:t>
            </w:r>
          </w:p>
          <w:p w14:paraId="552BF7A6" w14:textId="3695B343" w:rsidR="001C1476" w:rsidRPr="00F20222" w:rsidRDefault="001C1476" w:rsidP="00F20222">
            <w:pPr>
              <w:jc w:val="both"/>
              <w:rPr>
                <w:rFonts w:ascii="Arial" w:hAnsi="Arial" w:cs="Arial"/>
              </w:rPr>
            </w:pPr>
          </w:p>
          <w:p w14:paraId="0E4DCE48" w14:textId="103F11DF" w:rsidR="001C1476" w:rsidRPr="005A280D" w:rsidRDefault="001C1476" w:rsidP="005A280D">
            <w:pPr>
              <w:rPr>
                <w:rFonts w:ascii="Arial" w:hAnsi="Arial" w:cs="Arial"/>
                <w:b/>
                <w:iCs/>
                <w:color w:val="000099"/>
              </w:rPr>
            </w:pPr>
          </w:p>
        </w:tc>
      </w:tr>
      <w:tr w:rsidR="0010635D" w:rsidRPr="00E766A5" w14:paraId="466ACF54" w14:textId="77777777" w:rsidTr="00F6254C">
        <w:tc>
          <w:tcPr>
            <w:tcW w:w="2364" w:type="dxa"/>
          </w:tcPr>
          <w:p w14:paraId="50259FF8" w14:textId="77777777" w:rsidR="0010635D" w:rsidRPr="00F6254C" w:rsidRDefault="0010635D" w:rsidP="0010635D">
            <w:pPr>
              <w:rPr>
                <w:rFonts w:ascii="Arial" w:hAnsi="Arial" w:cs="Arial"/>
                <w:b/>
                <w:bCs/>
              </w:rPr>
            </w:pPr>
            <w:r w:rsidRPr="00F07262">
              <w:rPr>
                <w:rFonts w:ascii="Arial" w:hAnsi="Arial" w:cs="Arial"/>
                <w:b/>
                <w:bCs/>
              </w:rPr>
              <w:t>Skills, competencies and/or knowledge</w:t>
            </w:r>
          </w:p>
          <w:p w14:paraId="4E76BE64" w14:textId="77777777" w:rsidR="0010635D" w:rsidRPr="00F6254C" w:rsidRDefault="0010635D" w:rsidP="0010635D">
            <w:pPr>
              <w:rPr>
                <w:rFonts w:ascii="Arial" w:hAnsi="Arial" w:cs="Arial"/>
                <w:b/>
                <w:bCs/>
              </w:rPr>
            </w:pPr>
          </w:p>
          <w:p w14:paraId="3C72DF3D" w14:textId="77777777" w:rsidR="0010635D" w:rsidRPr="00F6254C" w:rsidRDefault="0010635D" w:rsidP="0010635D">
            <w:pPr>
              <w:rPr>
                <w:rFonts w:ascii="Arial" w:hAnsi="Arial" w:cs="Arial"/>
                <w:b/>
                <w:bCs/>
              </w:rPr>
            </w:pPr>
          </w:p>
        </w:tc>
        <w:tc>
          <w:tcPr>
            <w:tcW w:w="8256" w:type="dxa"/>
          </w:tcPr>
          <w:p w14:paraId="478D52D4" w14:textId="77777777" w:rsidR="00A47122" w:rsidRPr="0089235F" w:rsidRDefault="00A47122" w:rsidP="00A47122">
            <w:pPr>
              <w:jc w:val="both"/>
              <w:rPr>
                <w:rFonts w:ascii="Arial" w:hAnsi="Arial" w:cs="Arial"/>
                <w:b/>
                <w:color w:val="000000"/>
                <w:u w:val="single"/>
              </w:rPr>
            </w:pPr>
            <w:r w:rsidRPr="0089235F">
              <w:rPr>
                <w:rFonts w:ascii="Arial" w:hAnsi="Arial" w:cs="Arial"/>
                <w:b/>
                <w:color w:val="000000"/>
                <w:u w:val="single"/>
              </w:rPr>
              <w:t>Professional Knowledge &amp; Experience</w:t>
            </w:r>
          </w:p>
          <w:p w14:paraId="4959A21F"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 working knowledge of key policies and strategies including:</w:t>
            </w:r>
            <w:r>
              <w:rPr>
                <w:rFonts w:ascii="Arial" w:hAnsi="Arial" w:cs="Arial"/>
                <w:iCs/>
              </w:rPr>
              <w:t xml:space="preserve"> Healthy Ireland Men 2024 – 2028,</w:t>
            </w:r>
            <w:r w:rsidRPr="00393F74">
              <w:rPr>
                <w:rFonts w:ascii="Arial" w:hAnsi="Arial" w:cs="Arial"/>
                <w:iCs/>
              </w:rPr>
              <w:t xml:space="preserve"> Future Health A</w:t>
            </w:r>
            <w:r>
              <w:rPr>
                <w:rFonts w:ascii="Arial" w:hAnsi="Arial" w:cs="Arial"/>
                <w:iCs/>
              </w:rPr>
              <w:t xml:space="preserve"> </w:t>
            </w:r>
            <w:r w:rsidRPr="00393F74">
              <w:rPr>
                <w:rFonts w:ascii="Arial" w:hAnsi="Arial" w:cs="Arial"/>
                <w:iCs/>
              </w:rPr>
              <w:t>Strategic Framework for Reform of the Health Services 2012 — 2015 Healthy Ireland Framework 2019-2025, Healthy Ireland in the Health Services, National Implementation Plan 2023-2027, Reducing Harm, Supporting Recovery 2017-2025, Tobacco Free Ireland Programme Plan 2018-2021, National Physical Activity Plan, National Sexual Health Strategy 2015 – 2020 and A Healthy Weight for Ireland: Obesity Policy and Action Plan 2016 – 2025.</w:t>
            </w:r>
          </w:p>
          <w:p w14:paraId="0EAD592E" w14:textId="77777777" w:rsidR="00A47122" w:rsidRPr="00266D48" w:rsidRDefault="00A47122" w:rsidP="00A47122">
            <w:pPr>
              <w:numPr>
                <w:ilvl w:val="0"/>
                <w:numId w:val="29"/>
              </w:numPr>
              <w:jc w:val="both"/>
              <w:rPr>
                <w:rFonts w:ascii="Arial" w:hAnsi="Arial" w:cs="Arial"/>
                <w:iCs/>
              </w:rPr>
            </w:pPr>
            <w:r w:rsidRPr="00266D48">
              <w:rPr>
                <w:rFonts w:ascii="Arial" w:hAnsi="Arial" w:cs="Arial"/>
                <w:iCs/>
              </w:rPr>
              <w:t>Sound knowledge and understanding of current research, policy and training on best practice in relation to men’s health.</w:t>
            </w:r>
          </w:p>
          <w:p w14:paraId="2B42EBFD" w14:textId="77777777" w:rsidR="00A47122" w:rsidRPr="00266D48" w:rsidRDefault="00A47122" w:rsidP="00A47122">
            <w:pPr>
              <w:numPr>
                <w:ilvl w:val="0"/>
                <w:numId w:val="29"/>
              </w:numPr>
              <w:jc w:val="both"/>
              <w:rPr>
                <w:rFonts w:ascii="Arial" w:hAnsi="Arial" w:cs="Arial"/>
                <w:iCs/>
              </w:rPr>
            </w:pPr>
            <w:r w:rsidRPr="00266D48">
              <w:rPr>
                <w:rFonts w:ascii="Arial" w:hAnsi="Arial" w:cs="Arial"/>
                <w:iCs/>
              </w:rPr>
              <w:t xml:space="preserve">Experience of delivering on actions to improve men’s health and wellbeing outcomes. </w:t>
            </w:r>
          </w:p>
          <w:p w14:paraId="41641E2E" w14:textId="77777777" w:rsidR="00A47122" w:rsidRPr="0089235F" w:rsidRDefault="00A47122" w:rsidP="00A47122">
            <w:pPr>
              <w:numPr>
                <w:ilvl w:val="0"/>
                <w:numId w:val="29"/>
              </w:numPr>
              <w:jc w:val="both"/>
              <w:rPr>
                <w:rFonts w:ascii="Arial" w:hAnsi="Arial" w:cs="Arial"/>
                <w:iCs/>
              </w:rPr>
            </w:pPr>
            <w:r w:rsidRPr="0089235F">
              <w:rPr>
                <w:rFonts w:ascii="Arial" w:hAnsi="Arial" w:cs="Arial"/>
                <w:iCs/>
              </w:rPr>
              <w:t>Understanding of research and information management/ use of research/ evidence to inform practice, monitor progress, improve services.</w:t>
            </w:r>
          </w:p>
          <w:p w14:paraId="38E69950" w14:textId="77777777" w:rsidR="00A47122" w:rsidRPr="0089235F" w:rsidRDefault="00A47122" w:rsidP="00A47122">
            <w:pPr>
              <w:numPr>
                <w:ilvl w:val="0"/>
                <w:numId w:val="29"/>
              </w:numPr>
              <w:jc w:val="both"/>
              <w:rPr>
                <w:rFonts w:ascii="Arial" w:hAnsi="Arial" w:cs="Arial"/>
                <w:iCs/>
              </w:rPr>
            </w:pPr>
            <w:r w:rsidRPr="0089235F">
              <w:rPr>
                <w:rFonts w:ascii="Arial" w:hAnsi="Arial" w:cs="Arial"/>
                <w:iCs/>
              </w:rPr>
              <w:t>Experience of managing programmes to successfully deliver the agreed outputs, having full ownership of all stages of the programme management cycle.</w:t>
            </w:r>
          </w:p>
          <w:p w14:paraId="01945A4C" w14:textId="77777777" w:rsidR="00A47122" w:rsidRPr="0089235F" w:rsidRDefault="00A47122" w:rsidP="00A47122">
            <w:pPr>
              <w:numPr>
                <w:ilvl w:val="0"/>
                <w:numId w:val="29"/>
              </w:numPr>
              <w:jc w:val="both"/>
              <w:rPr>
                <w:rFonts w:ascii="Arial" w:hAnsi="Arial" w:cs="Arial"/>
                <w:iCs/>
              </w:rPr>
            </w:pPr>
            <w:r w:rsidRPr="0089235F">
              <w:rPr>
                <w:rFonts w:ascii="Arial" w:hAnsi="Arial" w:cs="Arial"/>
                <w:iCs/>
              </w:rPr>
              <w:t xml:space="preserve">Awareness of </w:t>
            </w:r>
            <w:r w:rsidRPr="00266D48">
              <w:rPr>
                <w:rFonts w:ascii="Arial" w:hAnsi="Arial" w:cs="Arial"/>
                <w:iCs/>
              </w:rPr>
              <w:t>National Standards for Safer Better Healthcare</w:t>
            </w:r>
            <w:r w:rsidRPr="0089235F">
              <w:rPr>
                <w:rFonts w:ascii="Arial" w:hAnsi="Arial" w:cs="Arial"/>
                <w:iCs/>
              </w:rPr>
              <w:t>.</w:t>
            </w:r>
          </w:p>
          <w:p w14:paraId="3358CCFC" w14:textId="77777777" w:rsidR="00A47122" w:rsidRPr="0089235F" w:rsidRDefault="00A47122" w:rsidP="00A47122">
            <w:pPr>
              <w:numPr>
                <w:ilvl w:val="0"/>
                <w:numId w:val="29"/>
              </w:numPr>
              <w:jc w:val="both"/>
              <w:rPr>
                <w:rFonts w:ascii="Arial" w:hAnsi="Arial" w:cs="Arial"/>
                <w:iCs/>
              </w:rPr>
            </w:pPr>
            <w:r w:rsidRPr="0089235F">
              <w:rPr>
                <w:rFonts w:ascii="Arial" w:hAnsi="Arial" w:cs="Arial"/>
                <w:iCs/>
              </w:rPr>
              <w:t>Excellent MS Off</w:t>
            </w:r>
            <w:r w:rsidRPr="00393F74">
              <w:rPr>
                <w:rFonts w:ascii="Arial" w:hAnsi="Arial" w:cs="Arial"/>
                <w:iCs/>
              </w:rPr>
              <w:t>ice skills to include, Word, Excel, PowerPoint, Outlook.</w:t>
            </w:r>
          </w:p>
          <w:p w14:paraId="70BC9BF0" w14:textId="77777777" w:rsidR="00A47122" w:rsidRPr="0089235F" w:rsidRDefault="00A47122" w:rsidP="00A47122">
            <w:pPr>
              <w:numPr>
                <w:ilvl w:val="0"/>
                <w:numId w:val="29"/>
              </w:numPr>
              <w:jc w:val="both"/>
              <w:rPr>
                <w:rFonts w:ascii="Arial" w:hAnsi="Arial" w:cs="Arial"/>
                <w:iCs/>
              </w:rPr>
            </w:pPr>
            <w:r w:rsidRPr="0089235F">
              <w:rPr>
                <w:rFonts w:ascii="Arial" w:hAnsi="Arial" w:cs="Arial"/>
                <w:iCs/>
              </w:rPr>
              <w:t>Knowledge of the health service including a good knowledge of HSE reform</w:t>
            </w:r>
            <w:r>
              <w:rPr>
                <w:rFonts w:ascii="Arial" w:hAnsi="Arial" w:cs="Arial"/>
                <w:iCs/>
              </w:rPr>
              <w:t>.</w:t>
            </w:r>
          </w:p>
          <w:p w14:paraId="60BEF22F" w14:textId="1A7CA7A2" w:rsidR="00A47122" w:rsidRDefault="00A47122" w:rsidP="00A47122">
            <w:pPr>
              <w:jc w:val="both"/>
              <w:rPr>
                <w:rFonts w:ascii="Arial" w:hAnsi="Arial" w:cs="Arial"/>
                <w:b/>
                <w:iCs/>
                <w:color w:val="000000"/>
                <w:u w:val="single"/>
              </w:rPr>
            </w:pPr>
          </w:p>
          <w:p w14:paraId="3B379F7C" w14:textId="77777777" w:rsidR="0034270D" w:rsidRPr="0089235F" w:rsidRDefault="0034270D" w:rsidP="00A47122">
            <w:pPr>
              <w:jc w:val="both"/>
              <w:rPr>
                <w:rFonts w:ascii="Arial" w:hAnsi="Arial" w:cs="Arial"/>
                <w:b/>
                <w:iCs/>
                <w:color w:val="000000"/>
                <w:u w:val="single"/>
              </w:rPr>
            </w:pPr>
          </w:p>
          <w:p w14:paraId="185DD582" w14:textId="77777777" w:rsidR="00A47122" w:rsidRPr="0089235F" w:rsidRDefault="00A47122" w:rsidP="00A47122">
            <w:pPr>
              <w:rPr>
                <w:rFonts w:ascii="Arial" w:hAnsi="Arial" w:cs="Arial"/>
                <w:b/>
                <w:bCs/>
                <w:u w:val="single"/>
              </w:rPr>
            </w:pPr>
            <w:r w:rsidRPr="0089235F">
              <w:rPr>
                <w:rFonts w:ascii="Arial" w:hAnsi="Arial" w:cs="Arial"/>
                <w:b/>
                <w:bCs/>
                <w:u w:val="single"/>
              </w:rPr>
              <w:t>Managing &amp; Delivering Results (Operational Excellence)</w:t>
            </w:r>
          </w:p>
          <w:p w14:paraId="14092AFB" w14:textId="77777777" w:rsidR="00A47122" w:rsidRPr="00393F74" w:rsidRDefault="00A47122" w:rsidP="00A47122">
            <w:pPr>
              <w:numPr>
                <w:ilvl w:val="0"/>
                <w:numId w:val="29"/>
              </w:numPr>
              <w:jc w:val="both"/>
              <w:rPr>
                <w:rFonts w:ascii="Arial" w:hAnsi="Arial" w:cs="Arial"/>
                <w:iCs/>
              </w:rPr>
            </w:pPr>
            <w:r w:rsidRPr="0089235F">
              <w:rPr>
                <w:rFonts w:ascii="Arial" w:hAnsi="Arial" w:cs="Arial"/>
                <w:bCs/>
              </w:rPr>
              <w:lastRenderedPageBreak/>
              <w:t xml:space="preserve">A </w:t>
            </w:r>
            <w:r w:rsidRPr="00393F74">
              <w:rPr>
                <w:rFonts w:ascii="Arial" w:hAnsi="Arial" w:cs="Arial"/>
                <w:iCs/>
              </w:rPr>
              <w:t>proven ability to prioritise, organise and schedule a wide variety of tasks and to manage competing demands and tight deadlines while consistently maintaining high standards and positive working relationships.</w:t>
            </w:r>
          </w:p>
          <w:p w14:paraId="3EC2A804"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Evidence of effective project planning and organisational skills including an awareness of resource management and the importance of value for money</w:t>
            </w:r>
          </w:p>
          <w:p w14:paraId="4CB46A35"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seek and seize opportunities that are beneficial to achieving the organisations goals and strive to improve service delivery.</w:t>
            </w:r>
          </w:p>
          <w:p w14:paraId="405B5B68"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improve efficiency within the working environment and to evolve and adapt to a rapid changing environment.</w:t>
            </w:r>
          </w:p>
          <w:p w14:paraId="0BCE6AB1"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 strong focus on achieving high standards of excellence and measurement of performance.</w:t>
            </w:r>
          </w:p>
          <w:p w14:paraId="08DFCDD7"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take personal responsibility to initiate activities and drive objectives through to a conclusion.</w:t>
            </w:r>
          </w:p>
          <w:p w14:paraId="0CE853CD" w14:textId="77777777" w:rsidR="00A47122" w:rsidRDefault="00A47122" w:rsidP="00A47122">
            <w:pPr>
              <w:numPr>
                <w:ilvl w:val="0"/>
                <w:numId w:val="29"/>
              </w:numPr>
              <w:jc w:val="both"/>
              <w:rPr>
                <w:rFonts w:ascii="Arial" w:hAnsi="Arial" w:cs="Arial"/>
                <w:iCs/>
              </w:rPr>
            </w:pPr>
            <w:r w:rsidRPr="00266D48">
              <w:rPr>
                <w:rFonts w:ascii="Arial" w:hAnsi="Arial" w:cs="Arial"/>
                <w:iCs/>
              </w:rPr>
              <w:t>The ability to adequately identify, manage and report on risk within area of responsibility.</w:t>
            </w:r>
          </w:p>
          <w:p w14:paraId="47E396C5" w14:textId="77777777" w:rsidR="00A47122" w:rsidRPr="0089235F" w:rsidRDefault="00A47122" w:rsidP="00A47122">
            <w:pPr>
              <w:ind w:left="720"/>
              <w:rPr>
                <w:rFonts w:ascii="Arial" w:hAnsi="Arial" w:cs="Arial"/>
                <w:bCs/>
              </w:rPr>
            </w:pPr>
          </w:p>
          <w:p w14:paraId="011BDF5C" w14:textId="77777777" w:rsidR="00A47122" w:rsidRPr="0089235F" w:rsidRDefault="00A47122" w:rsidP="00A47122">
            <w:pPr>
              <w:tabs>
                <w:tab w:val="left" w:pos="64"/>
              </w:tabs>
              <w:jc w:val="both"/>
              <w:rPr>
                <w:rFonts w:ascii="Arial" w:hAnsi="Arial" w:cs="Arial"/>
                <w:b/>
                <w:iCs/>
                <w:color w:val="000000"/>
                <w:u w:val="single"/>
              </w:rPr>
            </w:pPr>
            <w:r w:rsidRPr="0089235F">
              <w:rPr>
                <w:rFonts w:ascii="Arial" w:hAnsi="Arial" w:cs="Arial"/>
                <w:b/>
                <w:iCs/>
                <w:color w:val="000000"/>
                <w:u w:val="single"/>
              </w:rPr>
              <w:t>Building and Maintaining Relationships including Teamwork &amp; Leadership Skills</w:t>
            </w:r>
          </w:p>
          <w:p w14:paraId="32E9ECB1"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Effective leadership in a challenging and busy environment including a track record of innovation / improvements.</w:t>
            </w:r>
          </w:p>
          <w:p w14:paraId="5329FF67"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lead, organise and motivate teams to the confident delivery of excellent services and service outcomes.</w:t>
            </w:r>
          </w:p>
          <w:p w14:paraId="0D38045A"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The capacity for management responsibility and demonstration of initiative, including decision making.</w:t>
            </w:r>
          </w:p>
          <w:p w14:paraId="390B981C"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Evidence of being a positive driver for change.</w:t>
            </w:r>
          </w:p>
          <w:p w14:paraId="0CD7327B"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Team building and management skills including the ability to work collaboratively with multi-disciplinary / multi-sectoral team members.</w:t>
            </w:r>
          </w:p>
          <w:p w14:paraId="36B85706"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support, supervise, develop and empower staff in changing work practises in a challenging environment within existing resources.</w:t>
            </w:r>
          </w:p>
          <w:p w14:paraId="58EF5FD0"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 vision in relation to what work changes are required to achieve immediate and long-term organisational objectives.</w:t>
            </w:r>
          </w:p>
          <w:p w14:paraId="723B9835" w14:textId="77777777" w:rsidR="00A47122" w:rsidRPr="0089235F" w:rsidRDefault="00A47122" w:rsidP="00A47122">
            <w:pPr>
              <w:jc w:val="both"/>
              <w:rPr>
                <w:rFonts w:ascii="Arial" w:hAnsi="Arial" w:cs="Arial"/>
                <w:b/>
                <w:iCs/>
                <w:color w:val="000000"/>
                <w:u w:val="single"/>
              </w:rPr>
            </w:pPr>
          </w:p>
          <w:p w14:paraId="2628F7C0" w14:textId="761B9053" w:rsidR="00A47122" w:rsidRPr="0034270D" w:rsidRDefault="00A47122" w:rsidP="00A47122">
            <w:pPr>
              <w:jc w:val="both"/>
              <w:rPr>
                <w:rFonts w:ascii="Arial" w:hAnsi="Arial" w:cs="Arial"/>
                <w:b/>
                <w:iCs/>
                <w:color w:val="000000"/>
                <w:u w:val="single"/>
              </w:rPr>
            </w:pPr>
            <w:r w:rsidRPr="0089235F">
              <w:rPr>
                <w:rFonts w:ascii="Arial" w:hAnsi="Arial" w:cs="Arial"/>
                <w:b/>
                <w:iCs/>
                <w:color w:val="000000"/>
                <w:u w:val="single"/>
              </w:rPr>
              <w:t>Communication &amp; Interpersonal Skills</w:t>
            </w:r>
          </w:p>
          <w:p w14:paraId="0CB55858"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Excellent</w:t>
            </w:r>
            <w:r w:rsidRPr="00266D48">
              <w:rPr>
                <w:rFonts w:ascii="Arial" w:hAnsi="Arial" w:cs="Arial"/>
                <w:iCs/>
              </w:rPr>
              <w:t xml:space="preserve"> </w:t>
            </w:r>
            <w:r w:rsidRPr="00393F74">
              <w:rPr>
                <w:rFonts w:ascii="Arial" w:hAnsi="Arial" w:cs="Arial"/>
                <w:iCs/>
              </w:rPr>
              <w:t>i</w:t>
            </w:r>
            <w:r w:rsidRPr="00266D48">
              <w:rPr>
                <w:rFonts w:ascii="Arial" w:hAnsi="Arial" w:cs="Arial"/>
                <w:iCs/>
              </w:rPr>
              <w:t>n</w:t>
            </w:r>
            <w:r w:rsidRPr="00393F74">
              <w:rPr>
                <w:rFonts w:ascii="Arial" w:hAnsi="Arial" w:cs="Arial"/>
                <w:iCs/>
              </w:rPr>
              <w:t>terpersonal</w:t>
            </w:r>
            <w:r w:rsidRPr="00266D48">
              <w:rPr>
                <w:rFonts w:ascii="Arial" w:hAnsi="Arial" w:cs="Arial"/>
                <w:iCs/>
              </w:rPr>
              <w:t xml:space="preserve"> </w:t>
            </w:r>
            <w:r w:rsidRPr="00393F74">
              <w:rPr>
                <w:rFonts w:ascii="Arial" w:hAnsi="Arial" w:cs="Arial"/>
                <w:iCs/>
              </w:rPr>
              <w:t>and</w:t>
            </w:r>
            <w:r w:rsidRPr="00266D48">
              <w:rPr>
                <w:rFonts w:ascii="Arial" w:hAnsi="Arial" w:cs="Arial"/>
                <w:iCs/>
              </w:rPr>
              <w:t xml:space="preserve"> </w:t>
            </w:r>
            <w:r w:rsidRPr="00393F74">
              <w:rPr>
                <w:rFonts w:ascii="Arial" w:hAnsi="Arial" w:cs="Arial"/>
                <w:iCs/>
              </w:rPr>
              <w:t>communications</w:t>
            </w:r>
            <w:r w:rsidRPr="00266D48">
              <w:rPr>
                <w:rFonts w:ascii="Arial" w:hAnsi="Arial" w:cs="Arial"/>
                <w:iCs/>
              </w:rPr>
              <w:t xml:space="preserve"> </w:t>
            </w:r>
            <w:r w:rsidRPr="00393F74">
              <w:rPr>
                <w:rFonts w:ascii="Arial" w:hAnsi="Arial" w:cs="Arial"/>
                <w:iCs/>
              </w:rPr>
              <w:t>skills</w:t>
            </w:r>
            <w:r w:rsidRPr="00266D48">
              <w:rPr>
                <w:rFonts w:ascii="Arial" w:hAnsi="Arial" w:cs="Arial"/>
                <w:iCs/>
              </w:rPr>
              <w:t xml:space="preserve"> </w:t>
            </w:r>
            <w:r w:rsidRPr="00393F74">
              <w:rPr>
                <w:rFonts w:ascii="Arial" w:hAnsi="Arial" w:cs="Arial"/>
                <w:iCs/>
              </w:rPr>
              <w:t xml:space="preserve">to facilitate work with a wide range of individuals and groups. </w:t>
            </w:r>
          </w:p>
          <w:p w14:paraId="240AE869"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present information clearly, concisely and confidently in speaking and in writing tailoring to meet the needs of the audience.</w:t>
            </w:r>
          </w:p>
          <w:p w14:paraId="5182BFB6"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 xml:space="preserve">Excellent written communication skills including the ability to produce professional reports </w:t>
            </w:r>
          </w:p>
          <w:p w14:paraId="20019278"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lead, direct and influence multiple stakeholders and ensure buy-in to plans and their implementation.</w:t>
            </w:r>
          </w:p>
          <w:p w14:paraId="775CC7E7" w14:textId="77777777" w:rsidR="00A47122" w:rsidRPr="00393F74" w:rsidRDefault="00A47122" w:rsidP="00A47122">
            <w:pPr>
              <w:numPr>
                <w:ilvl w:val="0"/>
                <w:numId w:val="29"/>
              </w:numPr>
              <w:jc w:val="both"/>
              <w:rPr>
                <w:rFonts w:ascii="Arial" w:hAnsi="Arial" w:cs="Arial"/>
                <w:iCs/>
              </w:rPr>
            </w:pPr>
            <w:r w:rsidRPr="00266D48">
              <w:rPr>
                <w:rFonts w:ascii="Arial" w:hAnsi="Arial" w:cs="Arial"/>
                <w:iCs/>
              </w:rPr>
              <w:t>Effective conflict management skills.</w:t>
            </w:r>
          </w:p>
          <w:p w14:paraId="3D6DDF9B" w14:textId="77777777" w:rsidR="00A47122" w:rsidRPr="0089235F" w:rsidRDefault="00A47122" w:rsidP="00A47122">
            <w:pPr>
              <w:jc w:val="both"/>
              <w:rPr>
                <w:rFonts w:ascii="Arial" w:hAnsi="Arial" w:cs="Arial"/>
                <w:b/>
                <w:iCs/>
                <w:color w:val="000000"/>
                <w:u w:val="single"/>
              </w:rPr>
            </w:pPr>
          </w:p>
          <w:p w14:paraId="0A6EF11A" w14:textId="5F0177DF" w:rsidR="00A47122" w:rsidRPr="0034270D" w:rsidRDefault="00A47122" w:rsidP="00A47122">
            <w:pPr>
              <w:rPr>
                <w:rFonts w:ascii="Arial" w:hAnsi="Arial" w:cs="Arial"/>
                <w:b/>
                <w:u w:val="single"/>
              </w:rPr>
            </w:pPr>
            <w:r w:rsidRPr="0089235F">
              <w:rPr>
                <w:rFonts w:ascii="Arial" w:hAnsi="Arial" w:cs="Arial"/>
                <w:b/>
                <w:u w:val="single"/>
              </w:rPr>
              <w:t>Critical Analysis, Problem Solving &amp; Decision Making</w:t>
            </w:r>
          </w:p>
          <w:p w14:paraId="5D243774" w14:textId="77777777" w:rsidR="00A47122" w:rsidRPr="00393F74" w:rsidRDefault="00A47122" w:rsidP="00A47122">
            <w:pPr>
              <w:numPr>
                <w:ilvl w:val="0"/>
                <w:numId w:val="29"/>
              </w:numPr>
              <w:jc w:val="both"/>
              <w:rPr>
                <w:rFonts w:ascii="Arial" w:hAnsi="Arial" w:cs="Arial"/>
                <w:iCs/>
              </w:rPr>
            </w:pPr>
            <w:r w:rsidRPr="0089235F">
              <w:rPr>
                <w:rFonts w:ascii="Arial" w:hAnsi="Arial" w:cs="Arial"/>
              </w:rPr>
              <w:t xml:space="preserve">Ability </w:t>
            </w:r>
            <w:r w:rsidRPr="00393F74">
              <w:rPr>
                <w:rFonts w:ascii="Arial" w:hAnsi="Arial" w:cs="Arial"/>
                <w:iCs/>
              </w:rPr>
              <w:t>to analyse and interpret information and contribute to decisions quickly and as accurately as appropriate.</w:t>
            </w:r>
          </w:p>
          <w:p w14:paraId="51704225"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confidently explain the rationale behind decisions when faced with opposition.</w:t>
            </w:r>
          </w:p>
          <w:p w14:paraId="5AA65996" w14:textId="77777777" w:rsidR="00A47122" w:rsidRPr="0089235F" w:rsidRDefault="00A47122" w:rsidP="00A47122">
            <w:pPr>
              <w:numPr>
                <w:ilvl w:val="0"/>
                <w:numId w:val="29"/>
              </w:numPr>
              <w:jc w:val="both"/>
              <w:rPr>
                <w:rFonts w:ascii="Arial" w:hAnsi="Arial" w:cs="Arial"/>
                <w:iCs/>
              </w:rPr>
            </w:pPr>
            <w:r w:rsidRPr="0089235F">
              <w:rPr>
                <w:rFonts w:ascii="Arial" w:hAnsi="Arial" w:cs="Arial"/>
                <w:iCs/>
              </w:rPr>
              <w:t>Ability to critically review project proposals, research reports and articles.</w:t>
            </w:r>
          </w:p>
          <w:p w14:paraId="3AC7A8A8"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Excellent analytical skills to enable analysis, interpretation of data and data extraction from multiple data sources.</w:t>
            </w:r>
          </w:p>
          <w:p w14:paraId="189E14B8"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rapidly assimilate and analyse complex information; considering the impact of decisions before taking action; and anticipating challenges.</w:t>
            </w:r>
          </w:p>
          <w:p w14:paraId="038D889A"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Ability to consider the range of options available, involve other parties at the appropriate time and level to make balanced and timely decisions.</w:t>
            </w:r>
          </w:p>
          <w:p w14:paraId="67BE206F" w14:textId="77777777" w:rsidR="00A47122" w:rsidRPr="00393F74" w:rsidRDefault="00A47122" w:rsidP="00A47122">
            <w:pPr>
              <w:numPr>
                <w:ilvl w:val="0"/>
                <w:numId w:val="29"/>
              </w:numPr>
              <w:jc w:val="both"/>
              <w:rPr>
                <w:rFonts w:ascii="Arial" w:hAnsi="Arial" w:cs="Arial"/>
                <w:iCs/>
              </w:rPr>
            </w:pPr>
            <w:r w:rsidRPr="00393F74">
              <w:rPr>
                <w:rFonts w:ascii="Arial" w:hAnsi="Arial" w:cs="Arial"/>
                <w:iCs/>
              </w:rPr>
              <w:t>Effective problem solving, analytical and decision-making skills in complex work environments.</w:t>
            </w:r>
          </w:p>
          <w:p w14:paraId="03EF2DC6" w14:textId="77777777" w:rsidR="00A47122" w:rsidRPr="0089235F" w:rsidRDefault="00A47122" w:rsidP="00A47122">
            <w:pPr>
              <w:ind w:left="720"/>
              <w:jc w:val="both"/>
              <w:rPr>
                <w:rFonts w:ascii="Arial" w:hAnsi="Arial" w:cs="Arial"/>
              </w:rPr>
            </w:pPr>
          </w:p>
          <w:p w14:paraId="0455E029" w14:textId="2B461023" w:rsidR="00A47122" w:rsidRPr="0034270D" w:rsidRDefault="00A47122" w:rsidP="00A47122">
            <w:pPr>
              <w:rPr>
                <w:rFonts w:ascii="Arial" w:hAnsi="Arial" w:cs="Arial"/>
                <w:b/>
                <w:iCs/>
                <w:color w:val="000000"/>
                <w:u w:val="single"/>
              </w:rPr>
            </w:pPr>
            <w:r w:rsidRPr="0089235F">
              <w:rPr>
                <w:rFonts w:ascii="Arial" w:hAnsi="Arial" w:cs="Arial"/>
                <w:b/>
                <w:iCs/>
                <w:color w:val="000000"/>
                <w:u w:val="single"/>
              </w:rPr>
              <w:t>Commitment to a Quality Service / Leading a Quality Service</w:t>
            </w:r>
          </w:p>
          <w:p w14:paraId="6D853811" w14:textId="77777777" w:rsidR="00A47122" w:rsidRPr="00266D48" w:rsidRDefault="00A47122" w:rsidP="00A47122">
            <w:pPr>
              <w:numPr>
                <w:ilvl w:val="0"/>
                <w:numId w:val="29"/>
              </w:numPr>
              <w:jc w:val="both"/>
              <w:rPr>
                <w:rFonts w:ascii="Arial" w:hAnsi="Arial" w:cs="Arial"/>
                <w:iCs/>
              </w:rPr>
            </w:pPr>
            <w:r w:rsidRPr="00266D48">
              <w:rPr>
                <w:rFonts w:ascii="Arial" w:hAnsi="Arial" w:cs="Arial"/>
                <w:iCs/>
              </w:rPr>
              <w:t xml:space="preserve">Evidence of incorporating the needs of the service user into service delivery. </w:t>
            </w:r>
          </w:p>
          <w:p w14:paraId="2AC4E6B4" w14:textId="77777777" w:rsidR="00A47122" w:rsidRPr="00266D48" w:rsidRDefault="00A47122" w:rsidP="00A47122">
            <w:pPr>
              <w:numPr>
                <w:ilvl w:val="0"/>
                <w:numId w:val="29"/>
              </w:numPr>
              <w:jc w:val="both"/>
              <w:rPr>
                <w:rFonts w:ascii="Arial" w:hAnsi="Arial" w:cs="Arial"/>
                <w:iCs/>
              </w:rPr>
            </w:pPr>
            <w:r w:rsidRPr="00266D48">
              <w:rPr>
                <w:rFonts w:ascii="Arial" w:hAnsi="Arial" w:cs="Arial"/>
                <w:iCs/>
              </w:rPr>
              <w:lastRenderedPageBreak/>
              <w:t>Evidence of practicing and promoting a strong focus on delivering high quality customer service for internal and external customers.</w:t>
            </w:r>
          </w:p>
          <w:p w14:paraId="5ED34B0D" w14:textId="77777777" w:rsidR="00A47122" w:rsidRPr="00266D48" w:rsidRDefault="00A47122" w:rsidP="00A47122">
            <w:pPr>
              <w:numPr>
                <w:ilvl w:val="0"/>
                <w:numId w:val="29"/>
              </w:numPr>
              <w:jc w:val="both"/>
              <w:rPr>
                <w:rFonts w:ascii="Arial" w:hAnsi="Arial" w:cs="Arial"/>
                <w:iCs/>
              </w:rPr>
            </w:pPr>
            <w:r w:rsidRPr="00266D48">
              <w:rPr>
                <w:rFonts w:ascii="Arial" w:hAnsi="Arial" w:cs="Arial"/>
                <w:iCs/>
              </w:rPr>
              <w:t>Commitment to developing own knowledge and expertise.</w:t>
            </w:r>
          </w:p>
          <w:p w14:paraId="6AF30C62" w14:textId="77777777" w:rsidR="00A47122" w:rsidRPr="00266D48" w:rsidRDefault="00A47122" w:rsidP="00A47122">
            <w:pPr>
              <w:numPr>
                <w:ilvl w:val="0"/>
                <w:numId w:val="29"/>
              </w:numPr>
              <w:jc w:val="both"/>
              <w:rPr>
                <w:rFonts w:ascii="Arial" w:hAnsi="Arial" w:cs="Arial"/>
                <w:iCs/>
              </w:rPr>
            </w:pPr>
            <w:r w:rsidRPr="00266D48">
              <w:rPr>
                <w:rFonts w:ascii="Arial" w:hAnsi="Arial" w:cs="Arial"/>
                <w:iCs/>
              </w:rPr>
              <w:t>Evidence of setting high standards of performance for self and others, ensuring accurate attention to detail and consistent adherence to procedures and current standards within area of responsibility.</w:t>
            </w:r>
          </w:p>
          <w:p w14:paraId="5EB9A3C2" w14:textId="77777777" w:rsidR="0010635D" w:rsidRPr="0034270D" w:rsidRDefault="00A47122" w:rsidP="0034270D">
            <w:pPr>
              <w:numPr>
                <w:ilvl w:val="0"/>
                <w:numId w:val="29"/>
              </w:numPr>
              <w:jc w:val="both"/>
              <w:rPr>
                <w:rFonts w:ascii="Arial" w:hAnsi="Arial" w:cs="Arial"/>
                <w:color w:val="000099"/>
                <w:lang w:val="en-IE" w:eastAsia="en-US"/>
              </w:rPr>
            </w:pPr>
            <w:r w:rsidRPr="00393F74">
              <w:rPr>
                <w:rFonts w:ascii="Arial" w:hAnsi="Arial" w:cs="Arial"/>
                <w:iCs/>
              </w:rPr>
              <w:t>An ability to cope with competing demands without a diminution in performance</w:t>
            </w:r>
            <w:r>
              <w:rPr>
                <w:rFonts w:ascii="Arial" w:hAnsi="Arial" w:cs="Arial"/>
                <w:iCs/>
                <w:color w:val="000000"/>
              </w:rPr>
              <w:t>.</w:t>
            </w:r>
          </w:p>
          <w:p w14:paraId="414D743B" w14:textId="77777777" w:rsidR="0034270D" w:rsidRPr="0034270D" w:rsidRDefault="0034270D" w:rsidP="0034270D">
            <w:pPr>
              <w:jc w:val="both"/>
              <w:rPr>
                <w:rFonts w:ascii="Arial" w:hAnsi="Arial" w:cs="Arial"/>
                <w:lang w:val="en-IE" w:eastAsia="en-US"/>
              </w:rPr>
            </w:pPr>
          </w:p>
          <w:p w14:paraId="018FE082" w14:textId="77777777" w:rsidR="0034270D" w:rsidRPr="0034270D" w:rsidRDefault="0034270D" w:rsidP="0034270D">
            <w:pPr>
              <w:jc w:val="both"/>
              <w:rPr>
                <w:rFonts w:ascii="Arial" w:hAnsi="Arial" w:cs="Arial"/>
                <w:b/>
                <w:u w:val="single"/>
                <w:lang w:val="en-IE" w:eastAsia="en-US"/>
              </w:rPr>
            </w:pPr>
            <w:r w:rsidRPr="0034270D">
              <w:rPr>
                <w:rFonts w:ascii="Arial" w:hAnsi="Arial" w:cs="Arial"/>
                <w:b/>
                <w:u w:val="single"/>
                <w:lang w:val="en-IE" w:eastAsia="en-US"/>
              </w:rPr>
              <w:t>Personal Commitment and Motivation:</w:t>
            </w:r>
          </w:p>
          <w:p w14:paraId="07A4802C" w14:textId="77777777" w:rsidR="0034270D" w:rsidRPr="0034270D" w:rsidRDefault="0034270D" w:rsidP="0034270D">
            <w:pPr>
              <w:pStyle w:val="ListParagraph"/>
              <w:numPr>
                <w:ilvl w:val="0"/>
                <w:numId w:val="36"/>
              </w:numPr>
              <w:ind w:left="369" w:hanging="369"/>
              <w:jc w:val="both"/>
              <w:rPr>
                <w:rFonts w:ascii="Arial" w:hAnsi="Arial" w:cs="Arial"/>
                <w:lang w:val="en-IE" w:eastAsia="en-US"/>
              </w:rPr>
            </w:pPr>
            <w:r w:rsidRPr="0034270D">
              <w:rPr>
                <w:rFonts w:ascii="Arial" w:hAnsi="Arial" w:cs="Arial"/>
                <w:lang w:val="en-IE" w:eastAsia="en-US"/>
              </w:rPr>
              <w:t>A vision in relation to what work changes are required to achieve immediate and long term organisational objectives</w:t>
            </w:r>
          </w:p>
          <w:p w14:paraId="4CD5BA27" w14:textId="77777777" w:rsidR="0034270D" w:rsidRPr="0034270D" w:rsidRDefault="0034270D" w:rsidP="0034270D">
            <w:pPr>
              <w:pStyle w:val="ListParagraph"/>
              <w:numPr>
                <w:ilvl w:val="0"/>
                <w:numId w:val="36"/>
              </w:numPr>
              <w:ind w:left="369" w:hanging="369"/>
              <w:jc w:val="both"/>
              <w:rPr>
                <w:rFonts w:ascii="Arial" w:hAnsi="Arial" w:cs="Arial"/>
                <w:lang w:val="en-IE" w:eastAsia="en-US"/>
              </w:rPr>
            </w:pPr>
            <w:r w:rsidRPr="0034270D">
              <w:rPr>
                <w:rFonts w:ascii="Arial" w:hAnsi="Arial" w:cs="Arial"/>
                <w:lang w:val="en-IE" w:eastAsia="en-US"/>
              </w:rPr>
              <w:t>Be driven by a value system compatible with the aims and ethos of the HSE.</w:t>
            </w:r>
          </w:p>
          <w:p w14:paraId="3E5348EA" w14:textId="77777777" w:rsidR="0034270D" w:rsidRPr="0034270D" w:rsidRDefault="0034270D" w:rsidP="0034270D">
            <w:pPr>
              <w:pStyle w:val="ListParagraph"/>
              <w:numPr>
                <w:ilvl w:val="0"/>
                <w:numId w:val="36"/>
              </w:numPr>
              <w:ind w:left="369" w:hanging="369"/>
              <w:jc w:val="both"/>
              <w:rPr>
                <w:rFonts w:ascii="Arial" w:hAnsi="Arial" w:cs="Arial"/>
                <w:lang w:val="en-IE" w:eastAsia="en-US"/>
              </w:rPr>
            </w:pPr>
            <w:r w:rsidRPr="0034270D">
              <w:rPr>
                <w:rFonts w:ascii="Arial" w:hAnsi="Arial" w:cs="Arial"/>
                <w:lang w:val="en-IE" w:eastAsia="en-US"/>
              </w:rPr>
              <w:t>Demonstrate a core belief in and passion for the sustainable delivery of high quality service-user focused services.</w:t>
            </w:r>
          </w:p>
          <w:p w14:paraId="1C2119F8" w14:textId="77777777" w:rsidR="0034270D" w:rsidRPr="0034270D" w:rsidRDefault="0034270D" w:rsidP="0034270D">
            <w:pPr>
              <w:pStyle w:val="ListParagraph"/>
              <w:numPr>
                <w:ilvl w:val="0"/>
                <w:numId w:val="36"/>
              </w:numPr>
              <w:ind w:left="369" w:hanging="369"/>
              <w:jc w:val="both"/>
              <w:rPr>
                <w:rFonts w:ascii="Arial" w:hAnsi="Arial" w:cs="Arial"/>
                <w:lang w:val="en-IE" w:eastAsia="en-US"/>
              </w:rPr>
            </w:pPr>
            <w:r w:rsidRPr="0034270D">
              <w:rPr>
                <w:rFonts w:ascii="Arial" w:hAnsi="Arial" w:cs="Arial"/>
                <w:lang w:val="en-IE" w:eastAsia="en-US"/>
              </w:rPr>
              <w:t>Be capable of coping with competing demands without a diminution in performance.</w:t>
            </w:r>
          </w:p>
          <w:p w14:paraId="27B8E51A" w14:textId="3977D741" w:rsidR="0034270D" w:rsidRPr="0034270D" w:rsidRDefault="0034270D" w:rsidP="0034270D">
            <w:pPr>
              <w:pStyle w:val="ListParagraph"/>
              <w:numPr>
                <w:ilvl w:val="0"/>
                <w:numId w:val="36"/>
              </w:numPr>
              <w:ind w:left="369" w:hanging="369"/>
              <w:jc w:val="both"/>
              <w:rPr>
                <w:rFonts w:ascii="Arial" w:hAnsi="Arial" w:cs="Arial"/>
                <w:lang w:val="en-IE" w:eastAsia="en-US"/>
              </w:rPr>
            </w:pPr>
            <w:r w:rsidRPr="0034270D">
              <w:rPr>
                <w:rFonts w:ascii="Arial" w:hAnsi="Arial" w:cs="Arial"/>
                <w:lang w:val="en-IE" w:eastAsia="en-US"/>
              </w:rPr>
              <w:t xml:space="preserve">Is personally committed and motivated for the complex role of </w:t>
            </w:r>
            <w:r>
              <w:rPr>
                <w:rFonts w:ascii="Arial" w:hAnsi="Arial" w:cs="Arial"/>
                <w:lang w:val="en-IE" w:eastAsia="en-US"/>
              </w:rPr>
              <w:t>Programme Manager for Men’s Health (Grade VIII)</w:t>
            </w:r>
          </w:p>
          <w:p w14:paraId="49E08C15" w14:textId="0FBED9DE" w:rsidR="0034270D" w:rsidRPr="00A47122" w:rsidRDefault="0034270D" w:rsidP="0034270D">
            <w:pPr>
              <w:jc w:val="both"/>
              <w:rPr>
                <w:rFonts w:ascii="Arial" w:hAnsi="Arial" w:cs="Arial"/>
                <w:color w:val="000099"/>
                <w:lang w:val="en-IE" w:eastAsia="en-US"/>
              </w:rPr>
            </w:pPr>
          </w:p>
        </w:tc>
      </w:tr>
      <w:tr w:rsidR="0010635D" w:rsidRPr="00E766A5" w14:paraId="5E008459" w14:textId="77777777" w:rsidTr="00F6254C">
        <w:tc>
          <w:tcPr>
            <w:tcW w:w="2364" w:type="dxa"/>
          </w:tcPr>
          <w:p w14:paraId="0AA0B138" w14:textId="77777777" w:rsidR="0010635D" w:rsidRPr="00F6254C" w:rsidRDefault="0010635D" w:rsidP="0010635D">
            <w:pPr>
              <w:rPr>
                <w:rFonts w:ascii="Arial" w:hAnsi="Arial" w:cs="Arial"/>
                <w:b/>
                <w:bCs/>
              </w:rPr>
            </w:pPr>
            <w:r w:rsidRPr="00F6254C">
              <w:rPr>
                <w:rFonts w:ascii="Arial" w:hAnsi="Arial" w:cs="Arial"/>
                <w:b/>
                <w:bCs/>
              </w:rPr>
              <w:lastRenderedPageBreak/>
              <w:t>Campaign Specific Selection Process</w:t>
            </w:r>
          </w:p>
          <w:p w14:paraId="51BB73CE" w14:textId="77777777" w:rsidR="0010635D" w:rsidRPr="00F6254C" w:rsidRDefault="0010635D" w:rsidP="0010635D">
            <w:pPr>
              <w:rPr>
                <w:rFonts w:ascii="Arial" w:hAnsi="Arial" w:cs="Arial"/>
                <w:b/>
                <w:bCs/>
              </w:rPr>
            </w:pPr>
          </w:p>
          <w:p w14:paraId="1F568419" w14:textId="77777777" w:rsidR="0010635D" w:rsidRPr="00F6254C" w:rsidRDefault="0010635D" w:rsidP="0010635D">
            <w:pPr>
              <w:rPr>
                <w:rFonts w:ascii="Arial" w:hAnsi="Arial" w:cs="Arial"/>
                <w:b/>
                <w:bCs/>
              </w:rPr>
            </w:pPr>
            <w:r w:rsidRPr="00F6254C">
              <w:rPr>
                <w:rFonts w:ascii="Arial" w:hAnsi="Arial" w:cs="Arial"/>
                <w:b/>
                <w:bCs/>
              </w:rPr>
              <w:t>Ranking/Shortlisting / Interview</w:t>
            </w:r>
          </w:p>
        </w:tc>
        <w:tc>
          <w:tcPr>
            <w:tcW w:w="8256" w:type="dxa"/>
          </w:tcPr>
          <w:p w14:paraId="551679E3" w14:textId="77777777" w:rsidR="0010635D" w:rsidRPr="00F6254C" w:rsidRDefault="0010635D" w:rsidP="0010635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10635D" w:rsidRPr="00F6254C" w:rsidRDefault="0010635D" w:rsidP="0010635D">
            <w:pPr>
              <w:rPr>
                <w:rFonts w:ascii="Arial" w:hAnsi="Arial" w:cs="Arial"/>
              </w:rPr>
            </w:pPr>
          </w:p>
          <w:p w14:paraId="20CA5DF2" w14:textId="375FEFD6" w:rsidR="0010635D" w:rsidRPr="003F026C" w:rsidRDefault="0010635D" w:rsidP="0010635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10635D" w:rsidRPr="00F6254C" w:rsidRDefault="0010635D" w:rsidP="0010635D">
            <w:pPr>
              <w:rPr>
                <w:rFonts w:ascii="Arial" w:hAnsi="Arial" w:cs="Arial"/>
                <w:iCs/>
              </w:rPr>
            </w:pPr>
          </w:p>
          <w:p w14:paraId="4A5A9FA5" w14:textId="6602F543" w:rsidR="0010635D" w:rsidRDefault="0010635D" w:rsidP="0010635D">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10635D" w:rsidRPr="002E1335" w:rsidRDefault="0010635D" w:rsidP="0010635D">
            <w:pPr>
              <w:rPr>
                <w:rFonts w:ascii="Arial" w:hAnsi="Arial" w:cs="Arial"/>
                <w:iCs/>
                <w:highlight w:val="yellow"/>
              </w:rPr>
            </w:pPr>
          </w:p>
        </w:tc>
      </w:tr>
      <w:tr w:rsidR="0010635D"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10635D" w:rsidRPr="009F3F3A" w:rsidRDefault="0010635D" w:rsidP="001063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10635D" w:rsidRPr="009F3F3A" w:rsidRDefault="0010635D" w:rsidP="0010635D">
            <w:pPr>
              <w:jc w:val="right"/>
              <w:rPr>
                <w:rFonts w:ascii="Arial" w:hAnsi="Arial" w:cs="Arial"/>
                <w:b/>
                <w:bCs/>
              </w:rPr>
            </w:pPr>
          </w:p>
        </w:tc>
        <w:tc>
          <w:tcPr>
            <w:tcW w:w="8256" w:type="dxa"/>
          </w:tcPr>
          <w:p w14:paraId="378BC044" w14:textId="77777777" w:rsidR="0010635D" w:rsidRPr="00906EEC" w:rsidRDefault="0010635D" w:rsidP="0010635D">
            <w:pPr>
              <w:rPr>
                <w:rFonts w:ascii="Arial" w:hAnsi="Arial" w:cs="Arial"/>
                <w:iCs/>
              </w:rPr>
            </w:pPr>
            <w:r w:rsidRPr="00906EEC">
              <w:rPr>
                <w:rFonts w:ascii="Arial" w:hAnsi="Arial" w:cs="Arial"/>
                <w:iCs/>
              </w:rPr>
              <w:t>The HSE is an equal opportunities employer.</w:t>
            </w:r>
          </w:p>
          <w:p w14:paraId="075BC7A0" w14:textId="77777777" w:rsidR="0010635D" w:rsidRPr="00906EEC" w:rsidRDefault="0010635D" w:rsidP="0010635D">
            <w:pPr>
              <w:rPr>
                <w:rFonts w:ascii="Arial" w:hAnsi="Arial" w:cs="Arial"/>
                <w:shd w:val="clear" w:color="auto" w:fill="FFFFFF"/>
              </w:rPr>
            </w:pPr>
          </w:p>
          <w:p w14:paraId="6705ED36" w14:textId="77777777" w:rsidR="0010635D" w:rsidRPr="00906EEC" w:rsidRDefault="0010635D" w:rsidP="0010635D">
            <w:pPr>
              <w:rPr>
                <w:rFonts w:ascii="Arial" w:hAnsi="Arial" w:cs="Arial"/>
                <w:shd w:val="clear" w:color="auto" w:fill="FFFFFF"/>
              </w:rPr>
            </w:pPr>
            <w:r w:rsidRPr="00906EEC">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10635D" w:rsidRPr="00906EEC" w:rsidRDefault="0010635D" w:rsidP="0010635D">
            <w:pPr>
              <w:rPr>
                <w:rFonts w:ascii="Arial" w:hAnsi="Arial" w:cs="Arial"/>
                <w:shd w:val="clear" w:color="auto" w:fill="FFFFFF"/>
              </w:rPr>
            </w:pPr>
          </w:p>
          <w:p w14:paraId="25259069" w14:textId="77777777" w:rsidR="0010635D" w:rsidRPr="00906EEC" w:rsidRDefault="0010635D" w:rsidP="0010635D">
            <w:pPr>
              <w:rPr>
                <w:rFonts w:ascii="Arial" w:hAnsi="Arial" w:cs="Arial"/>
                <w:shd w:val="clear" w:color="auto" w:fill="FFFFFF"/>
              </w:rPr>
            </w:pPr>
            <w:r w:rsidRPr="00906EEC">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10635D" w:rsidRPr="00906EEC" w:rsidRDefault="0010635D" w:rsidP="0010635D">
            <w:pPr>
              <w:rPr>
                <w:rFonts w:ascii="Arial" w:hAnsi="Arial" w:cs="Arial"/>
                <w:shd w:val="clear" w:color="auto" w:fill="FFFFFF"/>
              </w:rPr>
            </w:pPr>
          </w:p>
          <w:p w14:paraId="03FA5A57" w14:textId="1A88009B" w:rsidR="0010635D" w:rsidRPr="00906EEC" w:rsidRDefault="0010635D" w:rsidP="0010635D">
            <w:pPr>
              <w:rPr>
                <w:rFonts w:ascii="Arial" w:hAnsi="Arial" w:cs="Arial"/>
                <w:shd w:val="clear" w:color="auto" w:fill="FFFFFF"/>
              </w:rPr>
            </w:pPr>
            <w:r w:rsidRPr="00906EEC">
              <w:rPr>
                <w:rFonts w:ascii="Arial" w:hAnsi="Arial" w:cs="Arial"/>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10635D" w:rsidRPr="00906EEC" w:rsidRDefault="0010635D" w:rsidP="0010635D">
            <w:pPr>
              <w:rPr>
                <w:rFonts w:ascii="Arial" w:hAnsi="Arial" w:cs="Arial"/>
                <w:shd w:val="clear" w:color="auto" w:fill="FFFFFF"/>
              </w:rPr>
            </w:pPr>
          </w:p>
          <w:p w14:paraId="049D08A6" w14:textId="77777777" w:rsidR="009A4F9B" w:rsidRDefault="009A4F9B" w:rsidP="009A4F9B">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906EEC" w:rsidRPr="00906EEC" w:rsidRDefault="00906EEC" w:rsidP="0010635D">
            <w:pPr>
              <w:rPr>
                <w:rFonts w:ascii="Arial" w:hAnsi="Arial" w:cs="Arial"/>
              </w:rPr>
            </w:pPr>
          </w:p>
        </w:tc>
      </w:tr>
      <w:tr w:rsidR="0010635D" w:rsidRPr="00E766A5" w14:paraId="34206BA6" w14:textId="77777777" w:rsidTr="00F6254C">
        <w:tc>
          <w:tcPr>
            <w:tcW w:w="2364" w:type="dxa"/>
          </w:tcPr>
          <w:p w14:paraId="54E222E5" w14:textId="77777777" w:rsidR="0010635D" w:rsidRPr="00F6254C" w:rsidRDefault="0010635D" w:rsidP="0010635D">
            <w:pPr>
              <w:rPr>
                <w:rFonts w:ascii="Arial" w:hAnsi="Arial" w:cs="Arial"/>
                <w:b/>
                <w:bCs/>
              </w:rPr>
            </w:pPr>
            <w:r w:rsidRPr="00F6254C">
              <w:rPr>
                <w:rFonts w:ascii="Arial" w:hAnsi="Arial" w:cs="Arial"/>
                <w:b/>
                <w:bCs/>
              </w:rPr>
              <w:t>Code of Practice</w:t>
            </w:r>
          </w:p>
        </w:tc>
        <w:tc>
          <w:tcPr>
            <w:tcW w:w="8256" w:type="dxa"/>
          </w:tcPr>
          <w:p w14:paraId="02619FDC" w14:textId="77777777" w:rsidR="0010635D" w:rsidRPr="00906EEC" w:rsidRDefault="0010635D" w:rsidP="0010635D">
            <w:pPr>
              <w:rPr>
                <w:rFonts w:ascii="Arial" w:hAnsi="Arial" w:cs="Arial"/>
                <w:lang w:val="en-IE" w:eastAsia="en-US"/>
              </w:rPr>
            </w:pPr>
            <w:r w:rsidRPr="00906EEC">
              <w:rPr>
                <w:rFonts w:ascii="Arial" w:hAnsi="Arial" w:cs="Arial"/>
              </w:rPr>
              <w:t>The Health Service Executive will run this campaign in compliance with the Code of Practice prepared by the Commission for Public Service Appointments (CPSA).</w:t>
            </w:r>
          </w:p>
          <w:p w14:paraId="763E6747" w14:textId="77777777" w:rsidR="0010635D" w:rsidRPr="00906EEC" w:rsidRDefault="0010635D" w:rsidP="0010635D">
            <w:pPr>
              <w:rPr>
                <w:rFonts w:ascii="Arial" w:hAnsi="Arial" w:cs="Arial"/>
              </w:rPr>
            </w:pPr>
          </w:p>
          <w:p w14:paraId="530CFD04" w14:textId="5EE30451" w:rsidR="0010635D" w:rsidRPr="00906EEC" w:rsidRDefault="0010635D" w:rsidP="0010635D">
            <w:pPr>
              <w:shd w:val="clear" w:color="auto" w:fill="FFFFFF"/>
              <w:spacing w:line="276" w:lineRule="auto"/>
              <w:rPr>
                <w:rFonts w:ascii="Arial" w:hAnsi="Arial" w:cs="Arial"/>
                <w:lang w:val="en-IE" w:eastAsia="en-IE"/>
              </w:rPr>
            </w:pPr>
            <w:r w:rsidRPr="00906EEC">
              <w:rPr>
                <w:rFonts w:ascii="Arial" w:hAnsi="Arial" w:cs="Arial"/>
              </w:rPr>
              <w:t xml:space="preserve">The CPSA is responsible for </w:t>
            </w:r>
            <w:r w:rsidRPr="00906EEC">
              <w:rPr>
                <w:rFonts w:ascii="Arial" w:hAnsi="Arial" w:cs="Arial"/>
                <w:lang w:eastAsia="en-IE"/>
              </w:rPr>
              <w:t xml:space="preserve">establishing the principles to be followed when making an appointment. These are set out in the CPSA Code of Practice. The Code outlines the standards to be adhered to at each stage of the selection process and sets out the review </w:t>
            </w:r>
            <w:r w:rsidRPr="00906EEC">
              <w:rPr>
                <w:rFonts w:ascii="Arial" w:hAnsi="Arial" w:cs="Arial"/>
                <w:lang w:eastAsia="en-IE"/>
              </w:rPr>
              <w:lastRenderedPageBreak/>
              <w:t>and appeal mechanisms open to candidates should they be unhappy with a selection process.</w:t>
            </w:r>
          </w:p>
          <w:p w14:paraId="3453545A" w14:textId="77777777" w:rsidR="0010635D" w:rsidRPr="00906EEC" w:rsidRDefault="0010635D" w:rsidP="0010635D">
            <w:pPr>
              <w:ind w:firstLine="720"/>
              <w:rPr>
                <w:rFonts w:ascii="Arial" w:hAnsi="Arial" w:cs="Arial"/>
              </w:rPr>
            </w:pPr>
          </w:p>
          <w:p w14:paraId="619352E4" w14:textId="77777777" w:rsidR="00D072F2" w:rsidRPr="00F1442F" w:rsidRDefault="00D072F2" w:rsidP="00D072F2">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10635D" w:rsidRPr="00906EEC" w:rsidRDefault="0010635D" w:rsidP="0010635D">
            <w:pPr>
              <w:rPr>
                <w:rFonts w:ascii="Arial" w:hAnsi="Arial" w:cs="Arial"/>
              </w:rPr>
            </w:pPr>
          </w:p>
        </w:tc>
      </w:tr>
      <w:tr w:rsidR="0010635D" w:rsidRPr="00E766A5" w14:paraId="78E52213" w14:textId="77777777" w:rsidTr="00F6254C">
        <w:tc>
          <w:tcPr>
            <w:tcW w:w="10620" w:type="dxa"/>
            <w:gridSpan w:val="2"/>
          </w:tcPr>
          <w:p w14:paraId="5ACE87AF" w14:textId="732BFDAB" w:rsidR="0010635D" w:rsidRPr="00F6254C" w:rsidRDefault="0010635D" w:rsidP="0010635D">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10635D" w:rsidRPr="00F6254C" w:rsidRDefault="0010635D" w:rsidP="0010635D">
            <w:pPr>
              <w:rPr>
                <w:rFonts w:ascii="Arial" w:hAnsi="Arial" w:cs="Arial"/>
              </w:rPr>
            </w:pPr>
          </w:p>
          <w:p w14:paraId="469FBB66" w14:textId="77777777" w:rsidR="0010635D" w:rsidRPr="00F6254C" w:rsidRDefault="0010635D" w:rsidP="0010635D">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D97B8A9" w14:textId="0C6FF1EA" w:rsidR="00A9135A" w:rsidRPr="006150B1" w:rsidRDefault="006150B1" w:rsidP="00A9135A">
      <w:pPr>
        <w:jc w:val="center"/>
        <w:rPr>
          <w:rFonts w:ascii="Arial" w:hAnsi="Arial" w:cs="Arial"/>
          <w:b/>
          <w:bCs/>
        </w:rPr>
      </w:pPr>
      <w:r w:rsidRPr="006150B1">
        <w:rPr>
          <w:b/>
          <w:noProof/>
          <w:color w:val="000099"/>
          <w:lang w:val="en-IE" w:eastAsia="en-IE"/>
        </w:rPr>
        <w:lastRenderedPageBreak/>
        <w:drawing>
          <wp:anchor distT="0" distB="0" distL="114300" distR="114300" simplePos="0" relativeHeight="251661312" behindDoc="0" locked="0" layoutInCell="1" allowOverlap="1" wp14:anchorId="54E59667" wp14:editId="6EEF58AC">
            <wp:simplePos x="0" y="0"/>
            <wp:positionH relativeFrom="margin">
              <wp:posOffset>-811033</wp:posOffset>
            </wp:positionH>
            <wp:positionV relativeFrom="margin">
              <wp:posOffset>-556840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35A" w:rsidRPr="006150B1">
        <w:rPr>
          <w:rFonts w:ascii="Arial" w:hAnsi="Arial" w:cs="Arial"/>
          <w:b/>
          <w:bCs/>
        </w:rPr>
        <w:t>Programme Manager for Men’s Health</w:t>
      </w:r>
      <w:r w:rsidRPr="006150B1">
        <w:rPr>
          <w:rFonts w:ascii="Arial" w:hAnsi="Arial" w:cs="Arial"/>
          <w:b/>
          <w:bCs/>
        </w:rPr>
        <w:t xml:space="preserve"> (Grade VIII)</w:t>
      </w:r>
    </w:p>
    <w:p w14:paraId="477B8795" w14:textId="136F306D" w:rsidR="00543F98" w:rsidRDefault="00543F98" w:rsidP="00A9135A">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4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2523"/>
        <w:gridCol w:w="8109"/>
      </w:tblGrid>
      <w:tr w:rsidR="00543F98" w:rsidRPr="00E766A5" w14:paraId="648DD409" w14:textId="77777777" w:rsidTr="006150B1">
        <w:trPr>
          <w:gridBefore w:val="1"/>
          <w:wBefore w:w="13" w:type="dxa"/>
        </w:trPr>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4B544D4" w:rsidR="00543F98" w:rsidRPr="00A47122" w:rsidRDefault="00543F98" w:rsidP="005F595E">
            <w:pPr>
              <w:tabs>
                <w:tab w:val="left" w:pos="-720"/>
                <w:tab w:val="left" w:pos="0"/>
                <w:tab w:val="left" w:pos="720"/>
              </w:tabs>
              <w:suppressAutoHyphens/>
              <w:jc w:val="both"/>
              <w:rPr>
                <w:rFonts w:ascii="Arial" w:hAnsi="Arial" w:cs="Arial"/>
                <w:spacing w:val="-3"/>
              </w:rPr>
            </w:pPr>
            <w:r w:rsidRPr="00A47122">
              <w:rPr>
                <w:rFonts w:ascii="Arial" w:hAnsi="Arial" w:cs="Arial"/>
                <w:spacing w:val="-3"/>
              </w:rPr>
              <w:t xml:space="preserve">The current vacancy available is </w:t>
            </w:r>
            <w:r w:rsidRPr="00A47122">
              <w:rPr>
                <w:rFonts w:ascii="Arial" w:hAnsi="Arial" w:cs="Arial"/>
                <w:bCs/>
                <w:spacing w:val="-3"/>
              </w:rPr>
              <w:t>permanent</w:t>
            </w:r>
            <w:r w:rsidR="00A47122" w:rsidRPr="00A47122">
              <w:rPr>
                <w:rFonts w:ascii="Arial" w:hAnsi="Arial" w:cs="Arial"/>
                <w:bCs/>
                <w:spacing w:val="-3"/>
              </w:rPr>
              <w:t xml:space="preserve"> and whole time</w:t>
            </w:r>
            <w:r w:rsidRPr="00A47122">
              <w:rPr>
                <w:rFonts w:ascii="Arial" w:hAnsi="Arial" w:cs="Arial"/>
                <w:bCs/>
                <w:spacing w:val="-3"/>
              </w:rPr>
              <w:t>.</w:t>
            </w:r>
            <w:r w:rsidRPr="00A47122">
              <w:rPr>
                <w:rFonts w:ascii="Arial" w:hAnsi="Arial" w:cs="Arial"/>
                <w:spacing w:val="-3"/>
              </w:rPr>
              <w:t xml:space="preserve">  </w:t>
            </w:r>
          </w:p>
          <w:p w14:paraId="41FF2897" w14:textId="77777777" w:rsidR="00543F98" w:rsidRPr="00A47122"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A47122" w:rsidRDefault="00543F98" w:rsidP="005F595E">
            <w:pPr>
              <w:tabs>
                <w:tab w:val="left" w:pos="-720"/>
                <w:tab w:val="left" w:pos="0"/>
                <w:tab w:val="left" w:pos="720"/>
              </w:tabs>
              <w:suppressAutoHyphens/>
              <w:jc w:val="both"/>
              <w:rPr>
                <w:rFonts w:ascii="Arial" w:hAnsi="Arial" w:cs="Arial"/>
                <w:spacing w:val="-3"/>
              </w:rPr>
            </w:pPr>
            <w:r w:rsidRPr="00A4712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A47122"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A47122" w:rsidRDefault="00543F98" w:rsidP="005F595E">
            <w:pPr>
              <w:tabs>
                <w:tab w:val="left" w:pos="-720"/>
                <w:tab w:val="left" w:pos="0"/>
                <w:tab w:val="left" w:pos="720"/>
              </w:tabs>
              <w:suppressAutoHyphens/>
              <w:jc w:val="both"/>
              <w:rPr>
                <w:rFonts w:ascii="Arial" w:hAnsi="Arial" w:cs="Arial"/>
                <w:spacing w:val="-3"/>
              </w:rPr>
            </w:pPr>
            <w:r w:rsidRPr="00A4712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A47122" w:rsidRDefault="00543F98" w:rsidP="005F595E">
            <w:pPr>
              <w:tabs>
                <w:tab w:val="left" w:pos="-720"/>
                <w:tab w:val="left" w:pos="0"/>
                <w:tab w:val="left" w:pos="720"/>
              </w:tabs>
              <w:suppressAutoHyphens/>
              <w:jc w:val="both"/>
              <w:rPr>
                <w:rFonts w:ascii="Arial" w:hAnsi="Arial" w:cs="Arial"/>
                <w:spacing w:val="-3"/>
              </w:rPr>
            </w:pPr>
          </w:p>
        </w:tc>
      </w:tr>
      <w:tr w:rsidR="006150B1" w:rsidRPr="00792F91" w14:paraId="71410633" w14:textId="77777777" w:rsidTr="006150B1">
        <w:tc>
          <w:tcPr>
            <w:tcW w:w="2536" w:type="dxa"/>
            <w:gridSpan w:val="2"/>
          </w:tcPr>
          <w:p w14:paraId="01897475" w14:textId="77777777" w:rsidR="006150B1" w:rsidRPr="008249E3" w:rsidRDefault="006150B1" w:rsidP="001E1576">
            <w:pPr>
              <w:jc w:val="both"/>
              <w:rPr>
                <w:rFonts w:ascii="Arial" w:hAnsi="Arial" w:cs="Arial"/>
                <w:b/>
                <w:bCs/>
              </w:rPr>
            </w:pPr>
            <w:r w:rsidRPr="008249E3">
              <w:rPr>
                <w:rFonts w:ascii="Arial" w:hAnsi="Arial" w:cs="Arial"/>
                <w:b/>
                <w:bCs/>
              </w:rPr>
              <w:t>Remuneration</w:t>
            </w:r>
          </w:p>
          <w:p w14:paraId="11455531" w14:textId="77777777" w:rsidR="006150B1" w:rsidRDefault="006150B1" w:rsidP="001E1576">
            <w:pPr>
              <w:rPr>
                <w:rFonts w:ascii="Arial" w:hAnsi="Arial" w:cs="Arial"/>
                <w:b/>
                <w:bCs/>
              </w:rPr>
            </w:pPr>
          </w:p>
          <w:p w14:paraId="2BE2047B" w14:textId="77777777" w:rsidR="006150B1" w:rsidRPr="00F6254C" w:rsidRDefault="006150B1" w:rsidP="001E1576">
            <w:pPr>
              <w:rPr>
                <w:rFonts w:ascii="Arial" w:hAnsi="Arial" w:cs="Arial"/>
                <w:b/>
                <w:bCs/>
              </w:rPr>
            </w:pPr>
          </w:p>
        </w:tc>
        <w:tc>
          <w:tcPr>
            <w:tcW w:w="8109" w:type="dxa"/>
          </w:tcPr>
          <w:p w14:paraId="18D2B332" w14:textId="77777777" w:rsidR="006150B1" w:rsidRPr="00112381" w:rsidRDefault="006150B1" w:rsidP="001E1576">
            <w:pPr>
              <w:rPr>
                <w:rFonts w:ascii="Arial" w:hAnsi="Arial" w:cs="Arial"/>
              </w:rPr>
            </w:pPr>
            <w:r w:rsidRPr="00112381">
              <w:rPr>
                <w:rFonts w:ascii="Arial" w:hAnsi="Arial" w:cs="Arial"/>
              </w:rPr>
              <w:t>The Salary scale for the post (as at 01/</w:t>
            </w:r>
            <w:r>
              <w:rPr>
                <w:rFonts w:ascii="Arial" w:hAnsi="Arial" w:cs="Arial"/>
              </w:rPr>
              <w:t>03/2025</w:t>
            </w:r>
            <w:r w:rsidRPr="00112381">
              <w:rPr>
                <w:rFonts w:ascii="Arial" w:hAnsi="Arial" w:cs="Arial"/>
              </w:rPr>
              <w:t xml:space="preserve">) is: </w:t>
            </w:r>
          </w:p>
          <w:p w14:paraId="66315273" w14:textId="77777777" w:rsidR="006150B1" w:rsidRPr="00112381" w:rsidRDefault="006150B1" w:rsidP="001E1576">
            <w:pPr>
              <w:rPr>
                <w:rFonts w:ascii="Arial" w:hAnsi="Arial" w:cs="Arial"/>
              </w:rPr>
            </w:pPr>
          </w:p>
          <w:p w14:paraId="0D3500B3" w14:textId="1BB8C9EB" w:rsidR="006150B1" w:rsidRPr="00305F3C" w:rsidRDefault="006150B1" w:rsidP="001E1576">
            <w:pPr>
              <w:rPr>
                <w:rFonts w:ascii="Arial" w:hAnsi="Arial" w:cs="Arial"/>
              </w:rPr>
            </w:pPr>
            <w:r w:rsidRPr="00305F3C">
              <w:rPr>
                <w:rFonts w:ascii="Arial" w:hAnsi="Arial" w:cs="Arial"/>
              </w:rPr>
              <w:t>€</w:t>
            </w:r>
            <w:r>
              <w:rPr>
                <w:rFonts w:ascii="Arial" w:hAnsi="Arial" w:cs="Arial"/>
              </w:rPr>
              <w:t>81,444</w:t>
            </w:r>
            <w:r w:rsidR="00D072F2">
              <w:rPr>
                <w:rFonts w:ascii="Arial" w:hAnsi="Arial" w:cs="Arial"/>
              </w:rPr>
              <w:t xml:space="preserve"> - </w:t>
            </w:r>
            <w:r w:rsidRPr="00305F3C">
              <w:rPr>
                <w:rFonts w:ascii="Arial" w:hAnsi="Arial" w:cs="Arial"/>
              </w:rPr>
              <w:t>€8</w:t>
            </w:r>
            <w:r w:rsidR="00D072F2">
              <w:rPr>
                <w:rFonts w:ascii="Arial" w:hAnsi="Arial" w:cs="Arial"/>
              </w:rPr>
              <w:t>2,</w:t>
            </w:r>
            <w:r>
              <w:rPr>
                <w:rFonts w:ascii="Arial" w:hAnsi="Arial" w:cs="Arial"/>
              </w:rPr>
              <w:t>175</w:t>
            </w:r>
            <w:r w:rsidR="00D072F2">
              <w:rPr>
                <w:rFonts w:ascii="Arial" w:hAnsi="Arial" w:cs="Arial"/>
              </w:rPr>
              <w:t xml:space="preserve"> - </w:t>
            </w:r>
            <w:r w:rsidRPr="00305F3C">
              <w:rPr>
                <w:rFonts w:ascii="Arial" w:hAnsi="Arial" w:cs="Arial"/>
              </w:rPr>
              <w:t>€</w:t>
            </w:r>
            <w:r>
              <w:rPr>
                <w:rFonts w:ascii="Arial" w:hAnsi="Arial" w:cs="Arial"/>
              </w:rPr>
              <w:t>85,389</w:t>
            </w:r>
            <w:r w:rsidR="00D072F2">
              <w:rPr>
                <w:rFonts w:ascii="Arial" w:hAnsi="Arial" w:cs="Arial"/>
              </w:rPr>
              <w:t xml:space="preserve"> - </w:t>
            </w:r>
            <w:r w:rsidRPr="00305F3C">
              <w:rPr>
                <w:rFonts w:ascii="Arial" w:hAnsi="Arial" w:cs="Arial"/>
              </w:rPr>
              <w:t>€</w:t>
            </w:r>
            <w:r>
              <w:rPr>
                <w:rFonts w:ascii="Arial" w:hAnsi="Arial" w:cs="Arial"/>
              </w:rPr>
              <w:t>88,616</w:t>
            </w:r>
            <w:r w:rsidR="00D072F2">
              <w:rPr>
                <w:rFonts w:ascii="Arial" w:hAnsi="Arial" w:cs="Arial"/>
              </w:rPr>
              <w:t xml:space="preserve"> - </w:t>
            </w:r>
            <w:r w:rsidRPr="00305F3C">
              <w:rPr>
                <w:rFonts w:ascii="Arial" w:hAnsi="Arial" w:cs="Arial"/>
              </w:rPr>
              <w:t>€</w:t>
            </w:r>
            <w:r>
              <w:rPr>
                <w:rFonts w:ascii="Arial" w:hAnsi="Arial" w:cs="Arial"/>
              </w:rPr>
              <w:t>91,818</w:t>
            </w:r>
            <w:r w:rsidR="00D072F2">
              <w:rPr>
                <w:rFonts w:ascii="Arial" w:hAnsi="Arial" w:cs="Arial"/>
              </w:rPr>
              <w:t xml:space="preserve"> - </w:t>
            </w:r>
            <w:r w:rsidRPr="00305F3C">
              <w:rPr>
                <w:rFonts w:ascii="Arial" w:hAnsi="Arial" w:cs="Arial"/>
              </w:rPr>
              <w:t>€</w:t>
            </w:r>
            <w:r>
              <w:rPr>
                <w:rFonts w:ascii="Arial" w:hAnsi="Arial" w:cs="Arial"/>
              </w:rPr>
              <w:t>95,033</w:t>
            </w:r>
            <w:r w:rsidR="00D072F2">
              <w:rPr>
                <w:rFonts w:ascii="Arial" w:hAnsi="Arial" w:cs="Arial"/>
              </w:rPr>
              <w:t xml:space="preserve"> - </w:t>
            </w:r>
            <w:r w:rsidRPr="00305F3C">
              <w:rPr>
                <w:rFonts w:ascii="Arial" w:hAnsi="Arial" w:cs="Arial"/>
              </w:rPr>
              <w:t>€9</w:t>
            </w:r>
            <w:r>
              <w:rPr>
                <w:rFonts w:ascii="Arial" w:hAnsi="Arial" w:cs="Arial"/>
              </w:rPr>
              <w:t>8,231</w:t>
            </w:r>
          </w:p>
          <w:p w14:paraId="45689903" w14:textId="77777777" w:rsidR="006150B1" w:rsidRDefault="006150B1" w:rsidP="001E1576">
            <w:pPr>
              <w:spacing w:after="120"/>
              <w:contextualSpacing/>
              <w:rPr>
                <w:rFonts w:ascii="Arial" w:hAnsi="Arial" w:cs="Arial"/>
                <w:bCs/>
                <w:iCs/>
                <w:color w:val="000099"/>
                <w:highlight w:val="yellow"/>
              </w:rPr>
            </w:pPr>
          </w:p>
          <w:p w14:paraId="58C2D497" w14:textId="77777777" w:rsidR="006150B1" w:rsidRPr="00243BB0" w:rsidRDefault="006150B1" w:rsidP="001E1576">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5629027" w14:textId="77777777" w:rsidR="006150B1" w:rsidRPr="00792F91" w:rsidRDefault="006150B1" w:rsidP="001E1576">
            <w:pPr>
              <w:spacing w:after="120"/>
              <w:contextualSpacing/>
              <w:rPr>
                <w:rFonts w:ascii="Arial" w:hAnsi="Arial" w:cs="Arial"/>
                <w:bCs/>
                <w:iCs/>
              </w:rPr>
            </w:pPr>
          </w:p>
        </w:tc>
      </w:tr>
      <w:tr w:rsidR="00543F98" w:rsidRPr="00E766A5" w14:paraId="3F765092" w14:textId="77777777" w:rsidTr="006150B1">
        <w:trPr>
          <w:gridBefore w:val="1"/>
          <w:wBefore w:w="13" w:type="dxa"/>
        </w:trPr>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2ECA8D6" w:rsidR="00ED5846" w:rsidRPr="00906EEC" w:rsidRDefault="00ED5846" w:rsidP="00ED5846">
            <w:pPr>
              <w:pStyle w:val="paragraph"/>
              <w:spacing w:before="0" w:beforeAutospacing="0" w:after="0" w:afterAutospacing="0"/>
              <w:textAlignment w:val="baseline"/>
              <w:rPr>
                <w:rFonts w:ascii="Arial" w:hAnsi="Arial" w:cs="Arial"/>
                <w:sz w:val="20"/>
                <w:szCs w:val="20"/>
              </w:rPr>
            </w:pPr>
            <w:r w:rsidRPr="00906EEC">
              <w:rPr>
                <w:rStyle w:val="normaltextrun"/>
                <w:rFonts w:ascii="Arial" w:hAnsi="Arial" w:cs="Arial"/>
                <w:sz w:val="20"/>
                <w:szCs w:val="20"/>
                <w:lang w:val="en-US"/>
              </w:rPr>
              <w:t xml:space="preserve">The standard weekly working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of attendance for your grade a</w:t>
            </w:r>
            <w:r w:rsidR="00A47122" w:rsidRPr="00906EEC">
              <w:rPr>
                <w:rStyle w:val="normaltextrun"/>
                <w:rFonts w:ascii="Arial" w:hAnsi="Arial" w:cs="Arial"/>
                <w:sz w:val="20"/>
                <w:szCs w:val="20"/>
                <w:lang w:val="en-US"/>
              </w:rPr>
              <w:t>re 35 h</w:t>
            </w:r>
            <w:r w:rsidRPr="00906EEC">
              <w:rPr>
                <w:rStyle w:val="findhit"/>
                <w:rFonts w:ascii="Arial" w:hAnsi="Arial" w:cs="Arial"/>
                <w:sz w:val="20"/>
                <w:szCs w:val="20"/>
                <w:lang w:val="en-US"/>
              </w:rPr>
              <w:t>ours</w:t>
            </w:r>
            <w:r w:rsidRPr="00906EEC">
              <w:rPr>
                <w:rStyle w:val="normaltextrun"/>
                <w:rFonts w:ascii="Arial" w:hAnsi="Arial" w:cs="Arial"/>
                <w:sz w:val="20"/>
                <w:szCs w:val="20"/>
                <w:lang w:val="en-US"/>
              </w:rPr>
              <w:t xml:space="preserve"> per week. Your normal weekly working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are</w:t>
            </w:r>
            <w:r w:rsidR="00A47122" w:rsidRPr="00906EEC">
              <w:rPr>
                <w:rStyle w:val="normaltextrun"/>
                <w:rFonts w:ascii="Arial" w:hAnsi="Arial" w:cs="Arial"/>
                <w:sz w:val="20"/>
                <w:szCs w:val="20"/>
                <w:lang w:val="en-US"/>
              </w:rPr>
              <w:t xml:space="preserve"> 35 h</w:t>
            </w:r>
            <w:r w:rsidRPr="00906EEC">
              <w:rPr>
                <w:rStyle w:val="findhit"/>
                <w:rFonts w:ascii="Arial" w:hAnsi="Arial" w:cs="Arial"/>
                <w:sz w:val="20"/>
                <w:szCs w:val="20"/>
                <w:lang w:val="en-US"/>
              </w:rPr>
              <w:t>ours</w:t>
            </w:r>
            <w:r w:rsidRPr="00906EEC">
              <w:rPr>
                <w:rStyle w:val="normaltextrun"/>
                <w:rFonts w:ascii="Arial" w:hAnsi="Arial" w:cs="Arial"/>
                <w:sz w:val="20"/>
                <w:szCs w:val="20"/>
                <w:lang w:val="en-US"/>
              </w:rPr>
              <w:t xml:space="preserve">. Contracted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that are less than the standard weekly working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for your grade will be paid pro rata to the full time equivalent.</w:t>
            </w:r>
          </w:p>
          <w:p w14:paraId="2CFA38B9" w14:textId="086DAF46" w:rsidR="00ED5846" w:rsidRPr="00906EEC"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906EEC" w:rsidRDefault="00ED5846" w:rsidP="00ED5846">
            <w:pPr>
              <w:pStyle w:val="paragraph"/>
              <w:spacing w:before="0" w:beforeAutospacing="0" w:after="0" w:afterAutospacing="0"/>
              <w:textAlignment w:val="baseline"/>
              <w:rPr>
                <w:rFonts w:ascii="Arial" w:hAnsi="Arial" w:cs="Arial"/>
                <w:sz w:val="20"/>
                <w:szCs w:val="20"/>
              </w:rPr>
            </w:pPr>
            <w:r w:rsidRPr="00906EEC">
              <w:rPr>
                <w:rStyle w:val="normaltextrun"/>
                <w:rFonts w:ascii="Arial" w:hAnsi="Arial" w:cs="Arial"/>
                <w:sz w:val="20"/>
                <w:szCs w:val="20"/>
                <w:lang w:val="en-US"/>
              </w:rPr>
              <w:t xml:space="preserve">You are required to work agreed roster/on-call arrangements advised by your Reporting Manager. Your contracted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are liable to change between the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906EEC" w:rsidRDefault="001E592B" w:rsidP="005F595E">
            <w:pPr>
              <w:jc w:val="both"/>
              <w:rPr>
                <w:rFonts w:ascii="Arial" w:hAnsi="Arial" w:cs="Arial"/>
              </w:rPr>
            </w:pPr>
          </w:p>
        </w:tc>
      </w:tr>
      <w:tr w:rsidR="00543F98" w:rsidRPr="00E766A5" w14:paraId="026D2AAA" w14:textId="77777777" w:rsidTr="006150B1">
        <w:trPr>
          <w:gridBefore w:val="1"/>
          <w:wBefore w:w="13" w:type="dxa"/>
        </w:trPr>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6150B1">
        <w:trPr>
          <w:gridBefore w:val="1"/>
          <w:wBefore w:w="13" w:type="dxa"/>
        </w:trPr>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6150B1">
        <w:trPr>
          <w:gridBefore w:val="1"/>
          <w:wBefore w:w="13" w:type="dxa"/>
        </w:trPr>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6150B1">
        <w:trPr>
          <w:gridBefore w:val="1"/>
          <w:wBefore w:w="13" w:type="dxa"/>
        </w:trPr>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6150B1">
        <w:trPr>
          <w:gridBefore w:val="1"/>
          <w:wBefore w:w="13" w:type="dxa"/>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43E83A2C" w14:textId="77777777"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14:paraId="31C11061" w14:textId="1B270B46" w:rsidR="00D072F2" w:rsidRPr="006B758C" w:rsidRDefault="00D072F2" w:rsidP="00A54067">
            <w:pPr>
              <w:jc w:val="both"/>
              <w:rPr>
                <w:rFonts w:ascii="Arial" w:hAnsi="Arial" w:cs="Arial"/>
                <w:b/>
                <w:bCs/>
              </w:rPr>
            </w:pPr>
          </w:p>
        </w:tc>
      </w:tr>
      <w:tr w:rsidR="00543F98" w14:paraId="3F3CD233" w14:textId="77777777" w:rsidTr="006150B1">
        <w:trPr>
          <w:gridBefore w:val="1"/>
          <w:wBefore w:w="13" w:type="dxa"/>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6150B1">
        <w:trPr>
          <w:gridBefore w:val="1"/>
          <w:wBefore w:w="13" w:type="dxa"/>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r w:rsidR="000D156B" w:rsidRPr="003B3289" w14:paraId="355A36C2" w14:textId="77777777" w:rsidTr="006150B1">
        <w:trPr>
          <w:gridBefore w:val="1"/>
          <w:wBefore w:w="13" w:type="dxa"/>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Pr="00906EEC" w:rsidRDefault="000D156B" w:rsidP="00EA495D">
            <w:pPr>
              <w:jc w:val="both"/>
              <w:rPr>
                <w:rFonts w:ascii="Arial" w:hAnsi="Arial" w:cs="Arial"/>
              </w:rPr>
            </w:pPr>
            <w:r w:rsidRPr="00906EEC">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906EEC" w:rsidRDefault="00CD2A71" w:rsidP="00EA495D">
            <w:pPr>
              <w:jc w:val="both"/>
              <w:rPr>
                <w:rFonts w:ascii="Arial" w:hAnsi="Arial" w:cs="Arial"/>
              </w:rPr>
            </w:pPr>
          </w:p>
          <w:p w14:paraId="46A40574" w14:textId="2A9F983A" w:rsidR="000D156B" w:rsidRPr="00906EEC" w:rsidRDefault="000D156B" w:rsidP="00EA495D">
            <w:pPr>
              <w:jc w:val="both"/>
              <w:rPr>
                <w:rFonts w:ascii="Arial" w:hAnsi="Arial" w:cs="Arial"/>
              </w:rPr>
            </w:pPr>
            <w:r w:rsidRPr="00906EEC">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06EEC">
              <w:rPr>
                <w:rFonts w:ascii="Arial" w:hAnsi="Arial" w:cs="Arial"/>
                <w:vertAlign w:val="superscript"/>
              </w:rPr>
              <w:t>st</w:t>
            </w:r>
            <w:r w:rsidRPr="00906EEC">
              <w:rPr>
                <w:rFonts w:ascii="Arial" w:hAnsi="Arial" w:cs="Arial"/>
              </w:rPr>
              <w:t xml:space="preserve"> January in the following year.</w:t>
            </w:r>
          </w:p>
          <w:p w14:paraId="479FB3EC" w14:textId="77777777" w:rsidR="000D156B" w:rsidRPr="00906EEC" w:rsidRDefault="000D156B" w:rsidP="00EA495D">
            <w:pPr>
              <w:jc w:val="both"/>
              <w:rPr>
                <w:rFonts w:ascii="Arial" w:hAnsi="Arial" w:cs="Arial"/>
              </w:rPr>
            </w:pPr>
          </w:p>
          <w:p w14:paraId="1D71FE25" w14:textId="77777777" w:rsidR="000D156B" w:rsidRPr="00906EEC" w:rsidRDefault="000D156B" w:rsidP="00EA495D">
            <w:pPr>
              <w:pStyle w:val="BodyText"/>
              <w:jc w:val="both"/>
              <w:rPr>
                <w:sz w:val="20"/>
              </w:rPr>
            </w:pPr>
            <w:r w:rsidRPr="00906EEC">
              <w:rPr>
                <w:sz w:val="20"/>
              </w:rPr>
              <w:t xml:space="preserve">B) In addition to the annual statement, a person holding such a post is required, whenever they are performing a function as an employee of the </w:t>
            </w:r>
            <w:smartTag w:uri="urn:schemas-microsoft-com:office:smarttags" w:element="stockticker">
              <w:r w:rsidRPr="00906EEC">
                <w:rPr>
                  <w:sz w:val="20"/>
                </w:rPr>
                <w:t>HSE</w:t>
              </w:r>
            </w:smartTag>
            <w:r w:rsidRPr="00906EEC">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906EEC" w:rsidRDefault="000D156B" w:rsidP="00EA495D">
            <w:pPr>
              <w:jc w:val="both"/>
              <w:rPr>
                <w:rFonts w:ascii="Arial" w:hAnsi="Arial" w:cs="Arial"/>
              </w:rPr>
            </w:pPr>
          </w:p>
          <w:p w14:paraId="73C52698" w14:textId="47A98524" w:rsidR="000D156B" w:rsidRPr="00906EEC" w:rsidRDefault="000D156B" w:rsidP="00EA495D">
            <w:pPr>
              <w:rPr>
                <w:rFonts w:ascii="Arial" w:hAnsi="Arial" w:cs="Arial"/>
              </w:rPr>
            </w:pPr>
            <w:r w:rsidRPr="00906EEC">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906EEC">
                <w:rPr>
                  <w:rStyle w:val="Hyperlink"/>
                  <w:rFonts w:ascii="Arial" w:hAnsi="Arial" w:cs="Arial"/>
                  <w:color w:val="auto"/>
                </w:rPr>
                <w:t>Standards Commission’s website</w:t>
              </w:r>
            </w:hyperlink>
            <w:r w:rsidRPr="00906EEC">
              <w:rPr>
                <w:rFonts w:ascii="Arial" w:hAnsi="Arial" w:cs="Arial"/>
              </w:rPr>
              <w:t>.</w:t>
            </w:r>
          </w:p>
          <w:p w14:paraId="374D8E55" w14:textId="33EE0AF8" w:rsidR="000D156B" w:rsidRPr="00906EEC"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footerReference w:type="even"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C7657" w14:textId="77777777" w:rsidR="00F579D4" w:rsidRDefault="00F579D4" w:rsidP="00543F98">
      <w:r>
        <w:separator/>
      </w:r>
    </w:p>
  </w:endnote>
  <w:endnote w:type="continuationSeparator" w:id="0">
    <w:p w14:paraId="54080E6E" w14:textId="77777777" w:rsidR="00F579D4" w:rsidRDefault="00F579D4" w:rsidP="00543F98">
      <w:r>
        <w:continuationSeparator/>
      </w:r>
    </w:p>
  </w:endnote>
  <w:endnote w:type="continuationNotice" w:id="1">
    <w:p w14:paraId="3178C259" w14:textId="77777777" w:rsidR="00F579D4" w:rsidRDefault="00F57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579D4" w:rsidRDefault="00F579D4">
    <w:pPr>
      <w:pStyle w:val="Footer"/>
      <w:framePr w:wrap="around" w:vAnchor="text" w:hAnchor="margin" w:xAlign="center" w:y="1"/>
      <w:rPr>
        <w:rStyle w:val="PageNumber"/>
      </w:rPr>
    </w:pPr>
  </w:p>
  <w:p w14:paraId="552E92B6" w14:textId="77777777" w:rsidR="00F579D4" w:rsidRDefault="00F57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CB1B" w14:textId="77777777" w:rsidR="00F579D4" w:rsidRDefault="00F579D4" w:rsidP="00543F98">
      <w:r>
        <w:separator/>
      </w:r>
    </w:p>
  </w:footnote>
  <w:footnote w:type="continuationSeparator" w:id="0">
    <w:p w14:paraId="393B26E2" w14:textId="77777777" w:rsidR="00F579D4" w:rsidRDefault="00F579D4" w:rsidP="00543F98">
      <w:r>
        <w:continuationSeparator/>
      </w:r>
    </w:p>
  </w:footnote>
  <w:footnote w:type="continuationNotice" w:id="1">
    <w:p w14:paraId="5D53F16C" w14:textId="77777777" w:rsidR="00F579D4" w:rsidRDefault="00F579D4"/>
  </w:footnote>
  <w:footnote w:id="2">
    <w:p w14:paraId="3CAA55E3" w14:textId="15ABB160" w:rsidR="00F579D4" w:rsidRPr="0087266C" w:rsidRDefault="00F579D4"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F579D4" w:rsidRDefault="00F579D4"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F579D4" w:rsidRPr="00DD13C2" w:rsidRDefault="00F579D4"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C82F59"/>
    <w:multiLevelType w:val="hybridMultilevel"/>
    <w:tmpl w:val="4B046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BC37D6"/>
    <w:multiLevelType w:val="hybridMultilevel"/>
    <w:tmpl w:val="ACB410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28538F"/>
    <w:multiLevelType w:val="hybridMultilevel"/>
    <w:tmpl w:val="CE0C1E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758" w:hanging="360"/>
      </w:pPr>
      <w:rPr>
        <w:rFonts w:ascii="Courier New" w:hAnsi="Courier New" w:cs="Courier New" w:hint="default"/>
      </w:rPr>
    </w:lvl>
    <w:lvl w:ilvl="2" w:tplc="18090005" w:tentative="1">
      <w:start w:val="1"/>
      <w:numFmt w:val="bullet"/>
      <w:lvlText w:val=""/>
      <w:lvlJc w:val="left"/>
      <w:pPr>
        <w:ind w:left="2478" w:hanging="360"/>
      </w:pPr>
      <w:rPr>
        <w:rFonts w:ascii="Wingdings" w:hAnsi="Wingdings" w:hint="default"/>
      </w:rPr>
    </w:lvl>
    <w:lvl w:ilvl="3" w:tplc="18090001" w:tentative="1">
      <w:start w:val="1"/>
      <w:numFmt w:val="bullet"/>
      <w:lvlText w:val=""/>
      <w:lvlJc w:val="left"/>
      <w:pPr>
        <w:ind w:left="3198" w:hanging="360"/>
      </w:pPr>
      <w:rPr>
        <w:rFonts w:ascii="Symbol" w:hAnsi="Symbol" w:hint="default"/>
      </w:rPr>
    </w:lvl>
    <w:lvl w:ilvl="4" w:tplc="18090003" w:tentative="1">
      <w:start w:val="1"/>
      <w:numFmt w:val="bullet"/>
      <w:lvlText w:val="o"/>
      <w:lvlJc w:val="left"/>
      <w:pPr>
        <w:ind w:left="3918" w:hanging="360"/>
      </w:pPr>
      <w:rPr>
        <w:rFonts w:ascii="Courier New" w:hAnsi="Courier New" w:cs="Courier New" w:hint="default"/>
      </w:rPr>
    </w:lvl>
    <w:lvl w:ilvl="5" w:tplc="18090005" w:tentative="1">
      <w:start w:val="1"/>
      <w:numFmt w:val="bullet"/>
      <w:lvlText w:val=""/>
      <w:lvlJc w:val="left"/>
      <w:pPr>
        <w:ind w:left="4638" w:hanging="360"/>
      </w:pPr>
      <w:rPr>
        <w:rFonts w:ascii="Wingdings" w:hAnsi="Wingdings" w:hint="default"/>
      </w:rPr>
    </w:lvl>
    <w:lvl w:ilvl="6" w:tplc="18090001" w:tentative="1">
      <w:start w:val="1"/>
      <w:numFmt w:val="bullet"/>
      <w:lvlText w:val=""/>
      <w:lvlJc w:val="left"/>
      <w:pPr>
        <w:ind w:left="5358" w:hanging="360"/>
      </w:pPr>
      <w:rPr>
        <w:rFonts w:ascii="Symbol" w:hAnsi="Symbol" w:hint="default"/>
      </w:rPr>
    </w:lvl>
    <w:lvl w:ilvl="7" w:tplc="18090003" w:tentative="1">
      <w:start w:val="1"/>
      <w:numFmt w:val="bullet"/>
      <w:lvlText w:val="o"/>
      <w:lvlJc w:val="left"/>
      <w:pPr>
        <w:ind w:left="6078" w:hanging="360"/>
      </w:pPr>
      <w:rPr>
        <w:rFonts w:ascii="Courier New" w:hAnsi="Courier New" w:cs="Courier New" w:hint="default"/>
      </w:rPr>
    </w:lvl>
    <w:lvl w:ilvl="8" w:tplc="18090005" w:tentative="1">
      <w:start w:val="1"/>
      <w:numFmt w:val="bullet"/>
      <w:lvlText w:val=""/>
      <w:lvlJc w:val="left"/>
      <w:pPr>
        <w:ind w:left="6798"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635DDA"/>
    <w:multiLevelType w:val="hybridMultilevel"/>
    <w:tmpl w:val="707493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7868F8"/>
    <w:multiLevelType w:val="hybridMultilevel"/>
    <w:tmpl w:val="98125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387841"/>
    <w:multiLevelType w:val="hybridMultilevel"/>
    <w:tmpl w:val="5B9CC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907C89"/>
    <w:multiLevelType w:val="hybridMultilevel"/>
    <w:tmpl w:val="737601C6"/>
    <w:lvl w:ilvl="0" w:tplc="58AC32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6"/>
  </w:num>
  <w:num w:numId="4">
    <w:abstractNumId w:val="25"/>
  </w:num>
  <w:num w:numId="5">
    <w:abstractNumId w:val="0"/>
  </w:num>
  <w:num w:numId="6">
    <w:abstractNumId w:val="7"/>
  </w:num>
  <w:num w:numId="7">
    <w:abstractNumId w:val="26"/>
  </w:num>
  <w:num w:numId="8">
    <w:abstractNumId w:val="28"/>
  </w:num>
  <w:num w:numId="9">
    <w:abstractNumId w:val="24"/>
  </w:num>
  <w:num w:numId="10">
    <w:abstractNumId w:val="13"/>
  </w:num>
  <w:num w:numId="11">
    <w:abstractNumId w:val="5"/>
  </w:num>
  <w:num w:numId="12">
    <w:abstractNumId w:val="23"/>
  </w:num>
  <w:num w:numId="13">
    <w:abstractNumId w:val="3"/>
  </w:num>
  <w:num w:numId="14">
    <w:abstractNumId w:val="19"/>
  </w:num>
  <w:num w:numId="15">
    <w:abstractNumId w:val="14"/>
  </w:num>
  <w:num w:numId="16">
    <w:abstractNumId w:val="1"/>
  </w:num>
  <w:num w:numId="17">
    <w:abstractNumId w:val="10"/>
  </w:num>
  <w:num w:numId="18">
    <w:abstractNumId w:val="27"/>
  </w:num>
  <w:num w:numId="19">
    <w:abstractNumId w:val="15"/>
  </w:num>
  <w:num w:numId="20">
    <w:abstractNumId w:val="20"/>
  </w:num>
  <w:num w:numId="21">
    <w:abstractNumId w:val="2"/>
  </w:num>
  <w:num w:numId="22">
    <w:abstractNumId w:val="31"/>
  </w:num>
  <w:num w:numId="23">
    <w:abstractNumId w:val="18"/>
  </w:num>
  <w:num w:numId="24">
    <w:abstractNumId w:val="9"/>
  </w:num>
  <w:num w:numId="25">
    <w:abstractNumId w:val="16"/>
  </w:num>
  <w:num w:numId="26">
    <w:abstractNumId w:val="4"/>
  </w:num>
  <w:num w:numId="27">
    <w:abstractNumId w:val="12"/>
  </w:num>
  <w:num w:numId="28">
    <w:abstractNumId w:val="21"/>
  </w:num>
  <w:num w:numId="29">
    <w:abstractNumId w:val="11"/>
  </w:num>
  <w:num w:numId="30">
    <w:abstractNumId w:val="32"/>
  </w:num>
  <w:num w:numId="31">
    <w:abstractNumId w:val="8"/>
  </w:num>
  <w:num w:numId="32">
    <w:abstractNumId w:val="22"/>
  </w:num>
  <w:num w:numId="33">
    <w:abstractNumId w:val="19"/>
  </w:num>
  <w:num w:numId="34">
    <w:abstractNumId w:val="17"/>
  </w:num>
  <w:num w:numId="35">
    <w:abstractNumId w:val="19"/>
  </w:num>
  <w:num w:numId="36">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3200"/>
    <w:rsid w:val="00034879"/>
    <w:rsid w:val="00063F8A"/>
    <w:rsid w:val="00091D46"/>
    <w:rsid w:val="00095C1D"/>
    <w:rsid w:val="000A7350"/>
    <w:rsid w:val="000B3BA1"/>
    <w:rsid w:val="000B7318"/>
    <w:rsid w:val="000C7D57"/>
    <w:rsid w:val="000D156B"/>
    <w:rsid w:val="000D581E"/>
    <w:rsid w:val="000F271C"/>
    <w:rsid w:val="0010635D"/>
    <w:rsid w:val="00111739"/>
    <w:rsid w:val="001142DE"/>
    <w:rsid w:val="00117CD7"/>
    <w:rsid w:val="00127EAB"/>
    <w:rsid w:val="00134550"/>
    <w:rsid w:val="001359F6"/>
    <w:rsid w:val="00163957"/>
    <w:rsid w:val="00177D2A"/>
    <w:rsid w:val="0018179A"/>
    <w:rsid w:val="001820A2"/>
    <w:rsid w:val="0018387C"/>
    <w:rsid w:val="00185EBC"/>
    <w:rsid w:val="00195048"/>
    <w:rsid w:val="00195968"/>
    <w:rsid w:val="001A00A2"/>
    <w:rsid w:val="001A1FF4"/>
    <w:rsid w:val="001A2568"/>
    <w:rsid w:val="001A7F9A"/>
    <w:rsid w:val="001B14B4"/>
    <w:rsid w:val="001B7920"/>
    <w:rsid w:val="001C0142"/>
    <w:rsid w:val="001C1476"/>
    <w:rsid w:val="001D5584"/>
    <w:rsid w:val="001E1576"/>
    <w:rsid w:val="001E592B"/>
    <w:rsid w:val="002112E2"/>
    <w:rsid w:val="0023552F"/>
    <w:rsid w:val="0024231B"/>
    <w:rsid w:val="0024311A"/>
    <w:rsid w:val="00243BB0"/>
    <w:rsid w:val="00257231"/>
    <w:rsid w:val="00260C8B"/>
    <w:rsid w:val="00286130"/>
    <w:rsid w:val="0029014C"/>
    <w:rsid w:val="002A1DEB"/>
    <w:rsid w:val="002B27A5"/>
    <w:rsid w:val="002B70C4"/>
    <w:rsid w:val="002E1335"/>
    <w:rsid w:val="00312DD3"/>
    <w:rsid w:val="0031393C"/>
    <w:rsid w:val="00315E12"/>
    <w:rsid w:val="0032313C"/>
    <w:rsid w:val="003237BB"/>
    <w:rsid w:val="0032433F"/>
    <w:rsid w:val="00324FEE"/>
    <w:rsid w:val="003263A5"/>
    <w:rsid w:val="00331995"/>
    <w:rsid w:val="0033762B"/>
    <w:rsid w:val="0034270D"/>
    <w:rsid w:val="0035717C"/>
    <w:rsid w:val="003873AF"/>
    <w:rsid w:val="00387421"/>
    <w:rsid w:val="00394E20"/>
    <w:rsid w:val="0039719D"/>
    <w:rsid w:val="003C3758"/>
    <w:rsid w:val="003C69A1"/>
    <w:rsid w:val="003D25B9"/>
    <w:rsid w:val="003E7EEE"/>
    <w:rsid w:val="003F026C"/>
    <w:rsid w:val="003F586D"/>
    <w:rsid w:val="0041250A"/>
    <w:rsid w:val="00413395"/>
    <w:rsid w:val="00413BDA"/>
    <w:rsid w:val="00442A6E"/>
    <w:rsid w:val="0044373F"/>
    <w:rsid w:val="0045069B"/>
    <w:rsid w:val="00463454"/>
    <w:rsid w:val="004718D6"/>
    <w:rsid w:val="00475884"/>
    <w:rsid w:val="00477662"/>
    <w:rsid w:val="00477AEF"/>
    <w:rsid w:val="004831DD"/>
    <w:rsid w:val="00494CA6"/>
    <w:rsid w:val="004A1102"/>
    <w:rsid w:val="004C3CE5"/>
    <w:rsid w:val="004C78F8"/>
    <w:rsid w:val="004F2D42"/>
    <w:rsid w:val="004F2F73"/>
    <w:rsid w:val="0050342A"/>
    <w:rsid w:val="00505B4D"/>
    <w:rsid w:val="005150A5"/>
    <w:rsid w:val="00521CFC"/>
    <w:rsid w:val="00533F85"/>
    <w:rsid w:val="00543F98"/>
    <w:rsid w:val="005441A8"/>
    <w:rsid w:val="0054701F"/>
    <w:rsid w:val="00581E2E"/>
    <w:rsid w:val="00593D2E"/>
    <w:rsid w:val="005A280D"/>
    <w:rsid w:val="005A38DE"/>
    <w:rsid w:val="005B29E2"/>
    <w:rsid w:val="005B7A70"/>
    <w:rsid w:val="005C40FB"/>
    <w:rsid w:val="005F10AC"/>
    <w:rsid w:val="005F595E"/>
    <w:rsid w:val="00611576"/>
    <w:rsid w:val="006150B1"/>
    <w:rsid w:val="0064026D"/>
    <w:rsid w:val="0064446E"/>
    <w:rsid w:val="00645B66"/>
    <w:rsid w:val="006544F8"/>
    <w:rsid w:val="00666159"/>
    <w:rsid w:val="00671C9E"/>
    <w:rsid w:val="0068735E"/>
    <w:rsid w:val="006A2668"/>
    <w:rsid w:val="006A3CD5"/>
    <w:rsid w:val="006A54F6"/>
    <w:rsid w:val="006B758C"/>
    <w:rsid w:val="006C6617"/>
    <w:rsid w:val="006F0BE7"/>
    <w:rsid w:val="006F1A37"/>
    <w:rsid w:val="006F6EB4"/>
    <w:rsid w:val="0070362B"/>
    <w:rsid w:val="0070424B"/>
    <w:rsid w:val="00705C73"/>
    <w:rsid w:val="007065F2"/>
    <w:rsid w:val="007119DD"/>
    <w:rsid w:val="0075380E"/>
    <w:rsid w:val="0077279C"/>
    <w:rsid w:val="00792875"/>
    <w:rsid w:val="00792F91"/>
    <w:rsid w:val="00795998"/>
    <w:rsid w:val="00796D4D"/>
    <w:rsid w:val="007C6E77"/>
    <w:rsid w:val="007D2E37"/>
    <w:rsid w:val="007D43A7"/>
    <w:rsid w:val="007D639C"/>
    <w:rsid w:val="007E5C2C"/>
    <w:rsid w:val="007E60A4"/>
    <w:rsid w:val="007F0BB1"/>
    <w:rsid w:val="007F6BBE"/>
    <w:rsid w:val="00813F59"/>
    <w:rsid w:val="00820953"/>
    <w:rsid w:val="008249E3"/>
    <w:rsid w:val="00835025"/>
    <w:rsid w:val="00856BCB"/>
    <w:rsid w:val="008627AB"/>
    <w:rsid w:val="0087266C"/>
    <w:rsid w:val="00887873"/>
    <w:rsid w:val="00890A2B"/>
    <w:rsid w:val="0089454A"/>
    <w:rsid w:val="008950F1"/>
    <w:rsid w:val="008A014A"/>
    <w:rsid w:val="008A6CFF"/>
    <w:rsid w:val="008B37E3"/>
    <w:rsid w:val="008D7173"/>
    <w:rsid w:val="00904677"/>
    <w:rsid w:val="00906EEC"/>
    <w:rsid w:val="00923525"/>
    <w:rsid w:val="00935374"/>
    <w:rsid w:val="009441FF"/>
    <w:rsid w:val="00944FE6"/>
    <w:rsid w:val="00955918"/>
    <w:rsid w:val="009713C6"/>
    <w:rsid w:val="00986ECA"/>
    <w:rsid w:val="009A4F9B"/>
    <w:rsid w:val="009B64E9"/>
    <w:rsid w:val="009B6BF8"/>
    <w:rsid w:val="009C707B"/>
    <w:rsid w:val="009C7692"/>
    <w:rsid w:val="009D61B3"/>
    <w:rsid w:val="009E754F"/>
    <w:rsid w:val="009F3F3A"/>
    <w:rsid w:val="009F601A"/>
    <w:rsid w:val="00A02CC7"/>
    <w:rsid w:val="00A31CE6"/>
    <w:rsid w:val="00A33245"/>
    <w:rsid w:val="00A35B00"/>
    <w:rsid w:val="00A36FE9"/>
    <w:rsid w:val="00A47122"/>
    <w:rsid w:val="00A47428"/>
    <w:rsid w:val="00A54067"/>
    <w:rsid w:val="00A66600"/>
    <w:rsid w:val="00A847E5"/>
    <w:rsid w:val="00A8573A"/>
    <w:rsid w:val="00A85FAD"/>
    <w:rsid w:val="00A9135A"/>
    <w:rsid w:val="00AB4063"/>
    <w:rsid w:val="00AC0D37"/>
    <w:rsid w:val="00AC325C"/>
    <w:rsid w:val="00AD5EC4"/>
    <w:rsid w:val="00AE1AD9"/>
    <w:rsid w:val="00B0554F"/>
    <w:rsid w:val="00B079D3"/>
    <w:rsid w:val="00B13527"/>
    <w:rsid w:val="00B4168B"/>
    <w:rsid w:val="00B45750"/>
    <w:rsid w:val="00B54932"/>
    <w:rsid w:val="00B701F5"/>
    <w:rsid w:val="00B847B2"/>
    <w:rsid w:val="00B85A4B"/>
    <w:rsid w:val="00BA14C2"/>
    <w:rsid w:val="00BA4579"/>
    <w:rsid w:val="00BA4C02"/>
    <w:rsid w:val="00BD463D"/>
    <w:rsid w:val="00BD5194"/>
    <w:rsid w:val="00BD7AF2"/>
    <w:rsid w:val="00BE2087"/>
    <w:rsid w:val="00BE4191"/>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072F2"/>
    <w:rsid w:val="00D139DF"/>
    <w:rsid w:val="00D2797C"/>
    <w:rsid w:val="00D34192"/>
    <w:rsid w:val="00D345CA"/>
    <w:rsid w:val="00D522E6"/>
    <w:rsid w:val="00D75A11"/>
    <w:rsid w:val="00D844B6"/>
    <w:rsid w:val="00DA6478"/>
    <w:rsid w:val="00DA6923"/>
    <w:rsid w:val="00DA7FD3"/>
    <w:rsid w:val="00DB550E"/>
    <w:rsid w:val="00DD145D"/>
    <w:rsid w:val="00DD2689"/>
    <w:rsid w:val="00E00E62"/>
    <w:rsid w:val="00E0768C"/>
    <w:rsid w:val="00E23FD8"/>
    <w:rsid w:val="00E45386"/>
    <w:rsid w:val="00E46F0F"/>
    <w:rsid w:val="00E53F9F"/>
    <w:rsid w:val="00E64E67"/>
    <w:rsid w:val="00E77239"/>
    <w:rsid w:val="00E9136D"/>
    <w:rsid w:val="00E95117"/>
    <w:rsid w:val="00E977BB"/>
    <w:rsid w:val="00EA495D"/>
    <w:rsid w:val="00EB3C67"/>
    <w:rsid w:val="00EB5E72"/>
    <w:rsid w:val="00EB7809"/>
    <w:rsid w:val="00EC3C8E"/>
    <w:rsid w:val="00ED5846"/>
    <w:rsid w:val="00EE4936"/>
    <w:rsid w:val="00EF5A89"/>
    <w:rsid w:val="00F07262"/>
    <w:rsid w:val="00F105D9"/>
    <w:rsid w:val="00F1158C"/>
    <w:rsid w:val="00F1442F"/>
    <w:rsid w:val="00F20222"/>
    <w:rsid w:val="00F20301"/>
    <w:rsid w:val="00F2304D"/>
    <w:rsid w:val="00F235BB"/>
    <w:rsid w:val="00F409EB"/>
    <w:rsid w:val="00F415C8"/>
    <w:rsid w:val="00F45EBE"/>
    <w:rsid w:val="00F579D4"/>
    <w:rsid w:val="00F6254C"/>
    <w:rsid w:val="00F63857"/>
    <w:rsid w:val="00F70788"/>
    <w:rsid w:val="00F77609"/>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662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Normal + indent,F5 List Paragraph,List Paragraph1,Dot pt,No Spacing1,List Paragraph Char Char Char,Indicator Text,Colorful List - Accent 11,Numbered Para 1,Bullet 1,Bullet Points,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Subtitle Cover Page Char,Normal + indent Char,F5 List Paragraph Char,List Paragraph1 Char,Dot pt Char,No Spacing1 Char,List Paragraph Char Char Char Char,Indicator Text Char,Bullet 1 Char"/>
    <w:link w:val="ListParagraph"/>
    <w:uiPriority w:val="34"/>
    <w:qFormat/>
    <w:locked/>
    <w:rsid w:val="005A280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9255030">
      <w:bodyDiv w:val="1"/>
      <w:marLeft w:val="0"/>
      <w:marRight w:val="0"/>
      <w:marTop w:val="0"/>
      <w:marBottom w:val="0"/>
      <w:divBdr>
        <w:top w:val="none" w:sz="0" w:space="0" w:color="auto"/>
        <w:left w:val="none" w:sz="0" w:space="0" w:color="auto"/>
        <w:bottom w:val="none" w:sz="0" w:space="0" w:color="auto"/>
        <w:right w:val="none" w:sz="0" w:space="0" w:color="auto"/>
      </w:divBdr>
    </w:div>
    <w:div w:id="174273527">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2137237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06624165">
      <w:bodyDiv w:val="1"/>
      <w:marLeft w:val="0"/>
      <w:marRight w:val="0"/>
      <w:marTop w:val="0"/>
      <w:marBottom w:val="0"/>
      <w:divBdr>
        <w:top w:val="none" w:sz="0" w:space="0" w:color="auto"/>
        <w:left w:val="none" w:sz="0" w:space="0" w:color="auto"/>
        <w:bottom w:val="none" w:sz="0" w:space="0" w:color="auto"/>
        <w:right w:val="none" w:sz="0" w:space="0" w:color="auto"/>
      </w:divBdr>
    </w:div>
    <w:div w:id="101125105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3701711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2517710">
      <w:bodyDiv w:val="1"/>
      <w:marLeft w:val="0"/>
      <w:marRight w:val="0"/>
      <w:marTop w:val="0"/>
      <w:marBottom w:val="0"/>
      <w:divBdr>
        <w:top w:val="none" w:sz="0" w:space="0" w:color="auto"/>
        <w:left w:val="none" w:sz="0" w:space="0" w:color="auto"/>
        <w:bottom w:val="none" w:sz="0" w:space="0" w:color="auto"/>
        <w:right w:val="none" w:sz="0" w:space="0" w:color="auto"/>
      </w:divBdr>
    </w:div>
    <w:div w:id="157122744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gal.fox@hse.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AAE52B-F370-49AC-9CEC-2191EB247063}">
  <ds:schemaRefs>
    <ds:schemaRef ds:uri="http://schemas.microsoft.com/sharepoint/v3/contenttype/forms"/>
  </ds:schemaRefs>
</ds:datastoreItem>
</file>

<file path=customXml/itemProps2.xml><?xml version="1.0" encoding="utf-8"?>
<ds:datastoreItem xmlns:ds="http://schemas.openxmlformats.org/officeDocument/2006/customXml" ds:itemID="{A8DA7250-93E1-4F7B-87F1-F7C1F9BB4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A4055-CF52-4035-B198-6D1E9ADFFC6E}">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f8767091-446f-4677-8f8f-9d911788ee8f"/>
    <ds:schemaRef ds:uri="540502ad-e2ea-49e0-837d-f664c56570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John McGoldrick</cp:lastModifiedBy>
  <cp:revision>25</cp:revision>
  <dcterms:created xsi:type="dcterms:W3CDTF">2025-05-08T13:18:00Z</dcterms:created>
  <dcterms:modified xsi:type="dcterms:W3CDTF">2025-05-20T14:44:00Z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