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D4C" w:rsidRDefault="00EF5D4C" w:rsidP="00EF5D4C">
      <w:pPr>
        <w:pStyle w:val="Heading7"/>
        <w:ind w:hanging="1134"/>
        <w:jc w:val="right"/>
        <w:rPr>
          <w:rFonts w:cs="Arial"/>
          <w:b w:val="0"/>
          <w:bCs/>
          <w:color w:val="000000" w:themeColor="text1"/>
          <w:sz w:val="20"/>
        </w:rPr>
      </w:pPr>
      <w:r w:rsidRPr="00324FEE">
        <w:rPr>
          <w:noProof/>
          <w:color w:val="000099"/>
          <w:lang w:val="en-IE" w:eastAsia="en-IE"/>
        </w:rPr>
        <w:drawing>
          <wp:anchor distT="0" distB="0" distL="114300" distR="114300" simplePos="0" relativeHeight="251659264" behindDoc="0" locked="0" layoutInCell="1" allowOverlap="1" wp14:anchorId="144AD093" wp14:editId="15305AC4">
            <wp:simplePos x="0" y="0"/>
            <wp:positionH relativeFrom="margin">
              <wp:posOffset>-389614</wp:posOffset>
            </wp:positionH>
            <wp:positionV relativeFrom="margin">
              <wp:posOffset>-469376</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432F">
        <w:rPr>
          <w:rFonts w:cs="Arial"/>
          <w:color w:val="000000" w:themeColor="text1"/>
          <w:sz w:val="20"/>
        </w:rPr>
        <w:t xml:space="preserve"> Policy and Quality Assurance Manager</w:t>
      </w:r>
      <w:r>
        <w:rPr>
          <w:rFonts w:cs="Arial"/>
          <w:b w:val="0"/>
          <w:bCs/>
          <w:color w:val="000000" w:themeColor="text1"/>
          <w:sz w:val="20"/>
        </w:rPr>
        <w:t xml:space="preserve"> </w:t>
      </w:r>
      <w:r w:rsidR="00E96E0A">
        <w:rPr>
          <w:rFonts w:cs="Arial"/>
          <w:b w:val="0"/>
          <w:bCs/>
          <w:color w:val="000000" w:themeColor="text1"/>
          <w:sz w:val="20"/>
        </w:rPr>
        <w:t>(</w:t>
      </w:r>
      <w:r w:rsidR="00E96E0A" w:rsidRPr="0006432F">
        <w:rPr>
          <w:rFonts w:cs="Arial"/>
          <w:color w:val="000000" w:themeColor="text1"/>
          <w:sz w:val="20"/>
        </w:rPr>
        <w:t>Grade VIII</w:t>
      </w:r>
      <w:r w:rsidR="00E96E0A">
        <w:rPr>
          <w:rFonts w:cs="Arial"/>
          <w:color w:val="000000" w:themeColor="text1"/>
          <w:sz w:val="20"/>
        </w:rPr>
        <w:t>)</w:t>
      </w:r>
    </w:p>
    <w:p w:rsidR="00EF5D4C" w:rsidRPr="004130C2" w:rsidRDefault="00EF5D4C" w:rsidP="00EF5D4C">
      <w:pPr>
        <w:pStyle w:val="Heading7"/>
        <w:jc w:val="right"/>
        <w:rPr>
          <w:rFonts w:cs="Arial"/>
          <w:b w:val="0"/>
          <w:color w:val="000000" w:themeColor="text1"/>
          <w:sz w:val="20"/>
        </w:rPr>
      </w:pPr>
      <w:r>
        <w:rPr>
          <w:rFonts w:cs="Arial"/>
          <w:color w:val="000000" w:themeColor="text1"/>
          <w:sz w:val="20"/>
        </w:rPr>
        <w:t>Workplace Health &amp; Wellbeing Unit, National HR Division</w:t>
      </w:r>
      <w:r w:rsidRPr="004130C2">
        <w:rPr>
          <w:rFonts w:cs="Arial"/>
          <w:color w:val="000000" w:themeColor="text1"/>
          <w:sz w:val="20"/>
        </w:rPr>
        <w:t xml:space="preserve"> </w:t>
      </w:r>
    </w:p>
    <w:p w:rsidR="00EF5D4C" w:rsidRPr="00E766A5" w:rsidRDefault="00EF5D4C" w:rsidP="00EF5D4C">
      <w:pPr>
        <w:ind w:left="-1260"/>
        <w:jc w:val="right"/>
        <w:rPr>
          <w:rFonts w:ascii="Arial" w:hAnsi="Arial" w:cs="Arial"/>
          <w:b/>
        </w:rPr>
      </w:pPr>
      <w:r w:rsidRPr="00463454">
        <w:rPr>
          <w:rFonts w:ascii="Arial" w:hAnsi="Arial" w:cs="Arial"/>
          <w:b/>
        </w:rPr>
        <w:t>Job Specification &amp; Terms and Conditions</w:t>
      </w:r>
    </w:p>
    <w:p w:rsidR="00EF5D4C" w:rsidRDefault="00EF5D4C" w:rsidP="00EF5D4C">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EF5D4C" w:rsidRPr="00E766A5" w:rsidTr="0010713F">
        <w:tc>
          <w:tcPr>
            <w:tcW w:w="2364" w:type="dxa"/>
          </w:tcPr>
          <w:p w:rsidR="00EF5D4C" w:rsidRPr="00F6254C" w:rsidRDefault="00EF5D4C" w:rsidP="0010713F">
            <w:pPr>
              <w:rPr>
                <w:rFonts w:ascii="Arial" w:hAnsi="Arial" w:cs="Arial"/>
                <w:b/>
                <w:bCs/>
              </w:rPr>
            </w:pPr>
            <w:r w:rsidRPr="00F6254C">
              <w:rPr>
                <w:rFonts w:ascii="Arial" w:hAnsi="Arial" w:cs="Arial"/>
                <w:b/>
                <w:bCs/>
              </w:rPr>
              <w:t>Job Title, Grade Code</w:t>
            </w:r>
          </w:p>
        </w:tc>
        <w:tc>
          <w:tcPr>
            <w:tcW w:w="8256" w:type="dxa"/>
          </w:tcPr>
          <w:p w:rsidR="00EF5D4C" w:rsidRPr="0050750F" w:rsidRDefault="00EF5D4C" w:rsidP="0010713F">
            <w:pPr>
              <w:pStyle w:val="Heading7"/>
              <w:rPr>
                <w:rFonts w:cs="Arial"/>
                <w:b w:val="0"/>
                <w:bCs/>
                <w:color w:val="000000" w:themeColor="text1"/>
                <w:sz w:val="20"/>
              </w:rPr>
            </w:pPr>
            <w:r w:rsidRPr="0050750F">
              <w:rPr>
                <w:rFonts w:cs="Arial"/>
                <w:b w:val="0"/>
                <w:bCs/>
                <w:color w:val="000000" w:themeColor="text1"/>
                <w:sz w:val="20"/>
              </w:rPr>
              <w:t xml:space="preserve">Policy and Quality Assurance Manager </w:t>
            </w:r>
            <w:r w:rsidR="00E96E0A">
              <w:rPr>
                <w:rFonts w:cs="Arial"/>
                <w:b w:val="0"/>
                <w:bCs/>
                <w:color w:val="000000" w:themeColor="text1"/>
                <w:sz w:val="20"/>
              </w:rPr>
              <w:t>(</w:t>
            </w:r>
            <w:r w:rsidR="00E96E0A" w:rsidRPr="0050750F">
              <w:rPr>
                <w:rFonts w:cs="Arial"/>
                <w:b w:val="0"/>
                <w:bCs/>
                <w:color w:val="000000" w:themeColor="text1"/>
                <w:sz w:val="20"/>
              </w:rPr>
              <w:t>Grade VIII</w:t>
            </w:r>
            <w:r w:rsidR="00E96E0A">
              <w:rPr>
                <w:rFonts w:cs="Arial"/>
                <w:b w:val="0"/>
                <w:bCs/>
                <w:color w:val="000000" w:themeColor="text1"/>
                <w:sz w:val="20"/>
              </w:rPr>
              <w:t>)</w:t>
            </w:r>
          </w:p>
          <w:p w:rsidR="00EF5D4C" w:rsidRPr="0050750F" w:rsidRDefault="00EF5D4C" w:rsidP="0010713F">
            <w:pPr>
              <w:pStyle w:val="Heading7"/>
              <w:rPr>
                <w:rFonts w:cs="Arial"/>
                <w:b w:val="0"/>
                <w:bCs/>
                <w:color w:val="000000" w:themeColor="text1"/>
                <w:sz w:val="20"/>
              </w:rPr>
            </w:pPr>
            <w:r w:rsidRPr="0050750F">
              <w:rPr>
                <w:rFonts w:cs="Arial"/>
                <w:b w:val="0"/>
                <w:bCs/>
                <w:color w:val="000000" w:themeColor="text1"/>
                <w:sz w:val="20"/>
              </w:rPr>
              <w:t>(Grade Code: 0655)</w:t>
            </w:r>
          </w:p>
          <w:p w:rsidR="00EF5D4C" w:rsidRPr="00F6254C" w:rsidRDefault="00EF5D4C" w:rsidP="0010713F">
            <w:pPr>
              <w:tabs>
                <w:tab w:val="left" w:pos="283"/>
              </w:tabs>
              <w:rPr>
                <w:rFonts w:ascii="Arial" w:hAnsi="Arial" w:cs="Arial"/>
                <w:iCs/>
              </w:rPr>
            </w:pPr>
          </w:p>
        </w:tc>
      </w:tr>
      <w:tr w:rsidR="00601FA2" w:rsidRPr="00601FA2" w:rsidTr="0010713F">
        <w:tc>
          <w:tcPr>
            <w:tcW w:w="2364" w:type="dxa"/>
          </w:tcPr>
          <w:p w:rsidR="00EF5D4C" w:rsidRPr="00601FA2" w:rsidRDefault="00EF5D4C" w:rsidP="0010713F">
            <w:pPr>
              <w:rPr>
                <w:rFonts w:ascii="Arial" w:hAnsi="Arial" w:cs="Arial"/>
                <w:b/>
                <w:bCs/>
              </w:rPr>
            </w:pPr>
            <w:r w:rsidRPr="00601FA2">
              <w:rPr>
                <w:rFonts w:ascii="Arial" w:hAnsi="Arial" w:cs="Arial"/>
                <w:b/>
                <w:bCs/>
              </w:rPr>
              <w:t>Campaign Reference</w:t>
            </w:r>
          </w:p>
        </w:tc>
        <w:tc>
          <w:tcPr>
            <w:tcW w:w="8256" w:type="dxa"/>
          </w:tcPr>
          <w:p w:rsidR="00EF5D4C" w:rsidRPr="00601FA2" w:rsidRDefault="00E96E0A" w:rsidP="0010713F">
            <w:pPr>
              <w:pStyle w:val="Heading7"/>
              <w:rPr>
                <w:b w:val="0"/>
                <w:sz w:val="20"/>
              </w:rPr>
            </w:pPr>
            <w:r w:rsidRPr="00601FA2">
              <w:rPr>
                <w:b w:val="0"/>
                <w:sz w:val="20"/>
              </w:rPr>
              <w:t>NRS14806</w:t>
            </w:r>
          </w:p>
          <w:p w:rsidR="00EF5D4C" w:rsidRPr="00601FA2" w:rsidRDefault="00EF5D4C" w:rsidP="0010713F">
            <w:pPr>
              <w:rPr>
                <w:rFonts w:ascii="Arial" w:hAnsi="Arial" w:cs="Arial"/>
                <w:bCs/>
                <w:iCs/>
              </w:rPr>
            </w:pPr>
          </w:p>
        </w:tc>
        <w:bookmarkStart w:id="0" w:name="_GoBack"/>
        <w:bookmarkEnd w:id="0"/>
      </w:tr>
      <w:tr w:rsidR="00EF5D4C" w:rsidRPr="00E766A5" w:rsidTr="0010713F">
        <w:tc>
          <w:tcPr>
            <w:tcW w:w="2364" w:type="dxa"/>
          </w:tcPr>
          <w:p w:rsidR="00EF5D4C" w:rsidRPr="00F6254C" w:rsidRDefault="00EF5D4C" w:rsidP="0010713F">
            <w:pPr>
              <w:rPr>
                <w:rFonts w:ascii="Arial" w:hAnsi="Arial" w:cs="Arial"/>
                <w:b/>
                <w:bCs/>
              </w:rPr>
            </w:pPr>
            <w:r w:rsidRPr="00F6254C">
              <w:rPr>
                <w:rFonts w:ascii="Arial" w:hAnsi="Arial" w:cs="Arial"/>
                <w:b/>
                <w:bCs/>
              </w:rPr>
              <w:t>Closing Date</w:t>
            </w:r>
          </w:p>
        </w:tc>
        <w:tc>
          <w:tcPr>
            <w:tcW w:w="8256" w:type="dxa"/>
          </w:tcPr>
          <w:p w:rsidR="00EF5D4C" w:rsidRPr="00A45B18" w:rsidRDefault="00A45B18" w:rsidP="0010713F">
            <w:pPr>
              <w:pStyle w:val="Heading7"/>
              <w:rPr>
                <w:b w:val="0"/>
                <w:sz w:val="20"/>
              </w:rPr>
            </w:pPr>
            <w:r w:rsidRPr="00A45B18">
              <w:rPr>
                <w:b w:val="0"/>
                <w:sz w:val="20"/>
              </w:rPr>
              <w:t>15:00PM on 15/07/2025</w:t>
            </w:r>
          </w:p>
          <w:p w:rsidR="00EF5D4C" w:rsidRPr="00F6254C" w:rsidRDefault="00EF5D4C" w:rsidP="0010713F">
            <w:pPr>
              <w:rPr>
                <w:rFonts w:ascii="Arial" w:hAnsi="Arial" w:cs="Arial"/>
                <w:bCs/>
                <w:iCs/>
                <w:color w:val="000099"/>
              </w:rPr>
            </w:pPr>
          </w:p>
        </w:tc>
      </w:tr>
      <w:tr w:rsidR="00EF5D4C" w:rsidRPr="00E766A5" w:rsidTr="0010713F">
        <w:tc>
          <w:tcPr>
            <w:tcW w:w="2364" w:type="dxa"/>
          </w:tcPr>
          <w:p w:rsidR="00EF5D4C" w:rsidRPr="00F6254C" w:rsidRDefault="00EF5D4C" w:rsidP="0010713F">
            <w:pPr>
              <w:rPr>
                <w:rFonts w:ascii="Arial" w:hAnsi="Arial" w:cs="Arial"/>
                <w:b/>
                <w:bCs/>
              </w:rPr>
            </w:pPr>
            <w:r w:rsidRPr="00F6254C">
              <w:rPr>
                <w:rFonts w:ascii="Arial" w:hAnsi="Arial" w:cs="Arial"/>
                <w:b/>
                <w:bCs/>
              </w:rPr>
              <w:t>Proposed Interview Date (s)</w:t>
            </w:r>
          </w:p>
        </w:tc>
        <w:tc>
          <w:tcPr>
            <w:tcW w:w="8256" w:type="dxa"/>
          </w:tcPr>
          <w:p w:rsidR="00EF5D4C" w:rsidRPr="0070424B" w:rsidRDefault="00EF5D4C" w:rsidP="0010713F">
            <w:pPr>
              <w:pStyle w:val="Heading7"/>
              <w:rPr>
                <w:b w:val="0"/>
                <w:sz w:val="20"/>
              </w:rPr>
            </w:pPr>
            <w:r w:rsidRPr="0070424B">
              <w:rPr>
                <w:b w:val="0"/>
                <w:sz w:val="20"/>
              </w:rPr>
              <w:t>Candidates will normally be given at least two weeks' notice of interview. The timescale may be reduced in exceptional circumstances.</w:t>
            </w:r>
          </w:p>
          <w:p w:rsidR="00EF5D4C" w:rsidRPr="00F6254C" w:rsidRDefault="00EF5D4C" w:rsidP="0010713F">
            <w:pPr>
              <w:rPr>
                <w:rFonts w:ascii="Arial" w:hAnsi="Arial" w:cs="Arial"/>
                <w:bCs/>
                <w:iCs/>
                <w:color w:val="000099"/>
              </w:rPr>
            </w:pPr>
          </w:p>
        </w:tc>
      </w:tr>
      <w:tr w:rsidR="00EF5D4C" w:rsidRPr="00E766A5" w:rsidTr="0010713F">
        <w:tc>
          <w:tcPr>
            <w:tcW w:w="2364" w:type="dxa"/>
          </w:tcPr>
          <w:p w:rsidR="00EF5D4C" w:rsidRPr="00F6254C" w:rsidRDefault="00EF5D4C" w:rsidP="0010713F">
            <w:pPr>
              <w:rPr>
                <w:rFonts w:ascii="Arial" w:hAnsi="Arial" w:cs="Arial"/>
                <w:b/>
                <w:bCs/>
              </w:rPr>
            </w:pPr>
            <w:r w:rsidRPr="00F6254C">
              <w:rPr>
                <w:rFonts w:ascii="Arial" w:hAnsi="Arial" w:cs="Arial"/>
                <w:b/>
                <w:bCs/>
              </w:rPr>
              <w:t>Taking up Appointment</w:t>
            </w:r>
          </w:p>
        </w:tc>
        <w:tc>
          <w:tcPr>
            <w:tcW w:w="8256" w:type="dxa"/>
          </w:tcPr>
          <w:p w:rsidR="00EF5D4C" w:rsidRPr="00F6254C" w:rsidRDefault="00EF5D4C" w:rsidP="0010713F">
            <w:pPr>
              <w:rPr>
                <w:rFonts w:ascii="Arial" w:hAnsi="Arial" w:cs="Arial"/>
                <w:iCs/>
              </w:rPr>
            </w:pPr>
            <w:r w:rsidRPr="00F6254C">
              <w:rPr>
                <w:rFonts w:ascii="Arial" w:hAnsi="Arial" w:cs="Arial"/>
                <w:iCs/>
              </w:rPr>
              <w:t>A start date will be indicated at job offer stage.</w:t>
            </w:r>
          </w:p>
        </w:tc>
      </w:tr>
      <w:tr w:rsidR="00EF5D4C" w:rsidRPr="00E766A5" w:rsidTr="0010713F">
        <w:tc>
          <w:tcPr>
            <w:tcW w:w="2364" w:type="dxa"/>
          </w:tcPr>
          <w:p w:rsidR="00EF5D4C" w:rsidRPr="00F6254C" w:rsidRDefault="00EF5D4C" w:rsidP="0010713F">
            <w:pPr>
              <w:rPr>
                <w:rFonts w:ascii="Arial" w:hAnsi="Arial" w:cs="Arial"/>
                <w:b/>
                <w:bCs/>
              </w:rPr>
            </w:pPr>
            <w:r w:rsidRPr="00F6254C">
              <w:rPr>
                <w:rFonts w:ascii="Arial" w:hAnsi="Arial" w:cs="Arial"/>
                <w:b/>
                <w:bCs/>
              </w:rPr>
              <w:t>Location of Post</w:t>
            </w:r>
          </w:p>
        </w:tc>
        <w:tc>
          <w:tcPr>
            <w:tcW w:w="8256" w:type="dxa"/>
          </w:tcPr>
          <w:p w:rsidR="00EF5D4C" w:rsidRPr="00601FA2" w:rsidRDefault="00EF5D4C" w:rsidP="0010713F">
            <w:pPr>
              <w:rPr>
                <w:rFonts w:ascii="Arial" w:hAnsi="Arial" w:cs="Arial"/>
                <w:b/>
                <w:bCs/>
                <w:iCs/>
              </w:rPr>
            </w:pPr>
            <w:r w:rsidRPr="00601FA2">
              <w:rPr>
                <w:rFonts w:ascii="Arial" w:hAnsi="Arial" w:cs="Arial"/>
                <w:iCs/>
              </w:rPr>
              <w:t xml:space="preserve">There is currently </w:t>
            </w:r>
            <w:r w:rsidRPr="00601FA2">
              <w:rPr>
                <w:rFonts w:ascii="Arial" w:hAnsi="Arial" w:cs="Arial"/>
                <w:bCs/>
                <w:iCs/>
              </w:rPr>
              <w:t>one permanent whole-time</w:t>
            </w:r>
            <w:r w:rsidRPr="00601FA2">
              <w:rPr>
                <w:rFonts w:ascii="Arial" w:hAnsi="Arial" w:cs="Arial"/>
                <w:iCs/>
              </w:rPr>
              <w:t xml:space="preserve"> vacancy available based in </w:t>
            </w:r>
            <w:r w:rsidR="008B3B38" w:rsidRPr="00601FA2">
              <w:rPr>
                <w:rFonts w:ascii="Arial" w:hAnsi="Arial" w:cs="Arial"/>
                <w:iCs/>
              </w:rPr>
              <w:t xml:space="preserve">Dr. Steeven’s Hospital, Steevens Lane, </w:t>
            </w:r>
            <w:r w:rsidRPr="00601FA2">
              <w:rPr>
                <w:rFonts w:ascii="Arial" w:hAnsi="Arial" w:cs="Arial"/>
                <w:bCs/>
                <w:iCs/>
              </w:rPr>
              <w:t>Dublin</w:t>
            </w:r>
            <w:r w:rsidR="008B3B38" w:rsidRPr="00601FA2">
              <w:rPr>
                <w:rFonts w:ascii="Arial" w:hAnsi="Arial" w:cs="Arial"/>
                <w:bCs/>
                <w:iCs/>
              </w:rPr>
              <w:t xml:space="preserve"> 8</w:t>
            </w:r>
            <w:r w:rsidRPr="00601FA2">
              <w:rPr>
                <w:rFonts w:ascii="Arial" w:hAnsi="Arial" w:cs="Arial"/>
                <w:bCs/>
                <w:iCs/>
              </w:rPr>
              <w:t xml:space="preserve">. </w:t>
            </w:r>
          </w:p>
          <w:p w:rsidR="00EF5D4C" w:rsidRPr="00601FA2" w:rsidRDefault="00EF5D4C" w:rsidP="0010713F">
            <w:pPr>
              <w:rPr>
                <w:rFonts w:ascii="Arial" w:hAnsi="Arial" w:cs="Arial"/>
                <w:iCs/>
                <w:color w:val="000000" w:themeColor="text1"/>
              </w:rPr>
            </w:pPr>
          </w:p>
          <w:p w:rsidR="00EF5D4C" w:rsidRDefault="00EF5D4C" w:rsidP="0010713F">
            <w:pPr>
              <w:pStyle w:val="Heading7"/>
            </w:pPr>
            <w:r w:rsidRPr="00601FA2">
              <w:rPr>
                <w:b w:val="0"/>
                <w:sz w:val="20"/>
              </w:rPr>
              <w:t>A panel may be formed as a result of this campaign for</w:t>
            </w:r>
            <w:r w:rsidRPr="00601FA2">
              <w:t xml:space="preserve"> </w:t>
            </w:r>
            <w:r w:rsidRPr="00601FA2">
              <w:rPr>
                <w:rFonts w:cs="Arial"/>
                <w:bCs/>
                <w:color w:val="000000" w:themeColor="text1"/>
                <w:sz w:val="20"/>
              </w:rPr>
              <w:t>Policy and Quality Assurance Manager</w:t>
            </w:r>
            <w:r w:rsidR="008B3B38" w:rsidRPr="00601FA2">
              <w:rPr>
                <w:rFonts w:cs="Arial"/>
                <w:bCs/>
                <w:color w:val="000000" w:themeColor="text1"/>
                <w:sz w:val="20"/>
              </w:rPr>
              <w:t xml:space="preserve"> (Grade VIII), Workplace Health &amp; Wellbeing Unit, National HR</w:t>
            </w:r>
            <w:r w:rsidRPr="00601FA2">
              <w:rPr>
                <w:rFonts w:cs="Arial"/>
                <w:bCs/>
                <w:color w:val="000000" w:themeColor="text1"/>
                <w:sz w:val="20"/>
              </w:rPr>
              <w:t xml:space="preserve"> </w:t>
            </w:r>
            <w:r w:rsidRPr="00601FA2">
              <w:rPr>
                <w:b w:val="0"/>
                <w:sz w:val="20"/>
              </w:rPr>
              <w:t>from which current and future, permanent and specified purpose vacancies of full or part-time duration may be filled.</w:t>
            </w:r>
            <w:r w:rsidRPr="0070424B">
              <w:t xml:space="preserve"> </w:t>
            </w:r>
          </w:p>
          <w:p w:rsidR="008B3B38" w:rsidRPr="008B3B38" w:rsidRDefault="008B3B38" w:rsidP="008B3B38">
            <w:pPr>
              <w:rPr>
                <w:lang w:eastAsia="en-US"/>
              </w:rPr>
            </w:pPr>
          </w:p>
        </w:tc>
      </w:tr>
      <w:tr w:rsidR="00EF5D4C" w:rsidRPr="00E766A5" w:rsidTr="0010713F">
        <w:tc>
          <w:tcPr>
            <w:tcW w:w="2364" w:type="dxa"/>
          </w:tcPr>
          <w:p w:rsidR="00EF5D4C" w:rsidRPr="00F6254C" w:rsidRDefault="00EF5D4C" w:rsidP="0010713F">
            <w:pPr>
              <w:rPr>
                <w:rFonts w:ascii="Arial" w:hAnsi="Arial" w:cs="Arial"/>
                <w:b/>
                <w:bCs/>
              </w:rPr>
            </w:pPr>
            <w:r w:rsidRPr="00F6254C">
              <w:rPr>
                <w:rFonts w:ascii="Arial" w:hAnsi="Arial" w:cs="Arial"/>
                <w:b/>
                <w:bCs/>
              </w:rPr>
              <w:t>Informal Enquiries</w:t>
            </w:r>
            <w:r>
              <w:rPr>
                <w:rFonts w:ascii="Arial" w:hAnsi="Arial" w:cs="Arial"/>
                <w:b/>
                <w:bCs/>
              </w:rPr>
              <w:t xml:space="preserve"> </w:t>
            </w:r>
          </w:p>
        </w:tc>
        <w:tc>
          <w:tcPr>
            <w:tcW w:w="8256" w:type="dxa"/>
          </w:tcPr>
          <w:p w:rsidR="00EF5D4C" w:rsidRDefault="00EF5D4C" w:rsidP="0010713F">
            <w:pPr>
              <w:rPr>
                <w:rFonts w:ascii="Arial" w:hAnsi="Arial"/>
              </w:rPr>
            </w:pPr>
            <w:r w:rsidRPr="009D61B3">
              <w:rPr>
                <w:rFonts w:ascii="Arial" w:hAnsi="Arial"/>
              </w:rPr>
              <w:t xml:space="preserve">We welcome enquiries about the role. </w:t>
            </w:r>
          </w:p>
          <w:p w:rsidR="00EF5D4C" w:rsidRDefault="00EF5D4C" w:rsidP="0010713F">
            <w:pPr>
              <w:rPr>
                <w:rFonts w:ascii="Arial" w:hAnsi="Arial" w:cs="Arial"/>
                <w:color w:val="000099"/>
              </w:rPr>
            </w:pPr>
            <w:r w:rsidRPr="0070424B">
              <w:rPr>
                <w:rFonts w:ascii="Arial" w:hAnsi="Arial"/>
              </w:rPr>
              <w:t>Contact</w:t>
            </w:r>
            <w:r w:rsidRPr="0050750F">
              <w:rPr>
                <w:rFonts w:ascii="Arial" w:hAnsi="Arial" w:cs="Arial"/>
              </w:rPr>
              <w:t xml:space="preserve"> </w:t>
            </w:r>
            <w:r w:rsidRPr="0050750F">
              <w:rPr>
                <w:rFonts w:ascii="Arial" w:hAnsi="Arial" w:cs="Arial"/>
                <w:color w:val="000000" w:themeColor="text1"/>
              </w:rPr>
              <w:t xml:space="preserve">Director Workplace Health and Wellbeing Unit </w:t>
            </w:r>
            <w:hyperlink r:id="rId8" w:history="1">
              <w:r w:rsidRPr="0050750F">
                <w:rPr>
                  <w:rStyle w:val="Hyperlink"/>
                  <w:rFonts w:ascii="Arial" w:hAnsi="Arial" w:cs="Arial"/>
                </w:rPr>
                <w:t>dwhw@hse.ie</w:t>
              </w:r>
            </w:hyperlink>
            <w:r w:rsidRPr="00085FFE">
              <w:rPr>
                <w:rFonts w:ascii="Arial" w:hAnsi="Arial" w:cs="Arial"/>
                <w:color w:val="000099"/>
                <w:sz w:val="22"/>
                <w:szCs w:val="22"/>
              </w:rPr>
              <w:t xml:space="preserve"> </w:t>
            </w:r>
            <w:r w:rsidRPr="0070424B">
              <w:rPr>
                <w:rFonts w:ascii="Arial" w:hAnsi="Arial"/>
              </w:rPr>
              <w:t>for further information about the role.</w:t>
            </w:r>
          </w:p>
          <w:p w:rsidR="00EF5D4C" w:rsidRPr="00F6254C" w:rsidRDefault="00EF5D4C" w:rsidP="0010713F">
            <w:pPr>
              <w:rPr>
                <w:rFonts w:ascii="Arial" w:hAnsi="Arial" w:cs="Arial"/>
                <w:color w:val="000099"/>
              </w:rPr>
            </w:pPr>
          </w:p>
        </w:tc>
      </w:tr>
      <w:tr w:rsidR="00EF5D4C" w:rsidRPr="00E766A5" w:rsidTr="0010713F">
        <w:tc>
          <w:tcPr>
            <w:tcW w:w="2364" w:type="dxa"/>
          </w:tcPr>
          <w:p w:rsidR="00EF5D4C" w:rsidRPr="00F6254C" w:rsidRDefault="00EF5D4C" w:rsidP="0010713F">
            <w:pPr>
              <w:rPr>
                <w:rFonts w:ascii="Arial" w:hAnsi="Arial" w:cs="Arial"/>
                <w:b/>
                <w:bCs/>
              </w:rPr>
            </w:pPr>
            <w:r w:rsidRPr="00F6254C">
              <w:rPr>
                <w:rFonts w:ascii="Arial" w:hAnsi="Arial" w:cs="Arial"/>
                <w:b/>
                <w:bCs/>
              </w:rPr>
              <w:t>Details of Service</w:t>
            </w:r>
          </w:p>
          <w:p w:rsidR="00EF5D4C" w:rsidRPr="00F6254C" w:rsidRDefault="00EF5D4C" w:rsidP="0010713F">
            <w:pPr>
              <w:rPr>
                <w:rFonts w:ascii="Arial" w:hAnsi="Arial" w:cs="Arial"/>
                <w:b/>
                <w:bCs/>
              </w:rPr>
            </w:pPr>
          </w:p>
        </w:tc>
        <w:tc>
          <w:tcPr>
            <w:tcW w:w="8256" w:type="dxa"/>
          </w:tcPr>
          <w:p w:rsidR="00EF5D4C" w:rsidRPr="0050750F" w:rsidRDefault="00EF5D4C" w:rsidP="0010713F">
            <w:pPr>
              <w:jc w:val="both"/>
              <w:rPr>
                <w:rFonts w:ascii="Arial" w:hAnsi="Arial" w:cs="Arial"/>
                <w:lang w:eastAsia="en-IE"/>
              </w:rPr>
            </w:pPr>
            <w:r w:rsidRPr="0050750F">
              <w:rPr>
                <w:rFonts w:ascii="Arial" w:hAnsi="Arial" w:cs="Arial"/>
                <w:lang w:eastAsia="en-IE"/>
              </w:rPr>
              <w:t>The Workplace Health and Wellbeing Unit is a national office, based within the Human Resources Division, that provides governance, oversight and co-ordination of the following:</w:t>
            </w:r>
          </w:p>
          <w:p w:rsidR="00EF5D4C" w:rsidRPr="0050750F" w:rsidRDefault="00EF5D4C" w:rsidP="0010713F">
            <w:pPr>
              <w:jc w:val="both"/>
              <w:rPr>
                <w:rFonts w:ascii="Arial" w:hAnsi="Arial" w:cs="Arial"/>
                <w:lang w:eastAsia="en-IE"/>
              </w:rPr>
            </w:pPr>
          </w:p>
          <w:p w:rsidR="00EF5D4C" w:rsidRPr="0050750F" w:rsidRDefault="00EF5D4C" w:rsidP="00EF5D4C">
            <w:pPr>
              <w:numPr>
                <w:ilvl w:val="0"/>
                <w:numId w:val="3"/>
              </w:numPr>
              <w:contextualSpacing/>
              <w:rPr>
                <w:rFonts w:ascii="Arial" w:hAnsi="Arial" w:cs="Arial"/>
                <w:b/>
              </w:rPr>
            </w:pPr>
            <w:r w:rsidRPr="0050750F">
              <w:rPr>
                <w:rFonts w:ascii="Arial" w:hAnsi="Arial" w:cs="Arial"/>
              </w:rPr>
              <w:t xml:space="preserve">Provision of services to prevent staff becoming ill or injured at work - this is led through the Occupational Health Services and the National Health and Safety Function. </w:t>
            </w:r>
          </w:p>
          <w:p w:rsidR="00EF5D4C" w:rsidRPr="0050750F" w:rsidRDefault="00EF5D4C" w:rsidP="00EF5D4C">
            <w:pPr>
              <w:numPr>
                <w:ilvl w:val="0"/>
                <w:numId w:val="3"/>
              </w:numPr>
              <w:contextualSpacing/>
              <w:rPr>
                <w:rFonts w:ascii="Arial" w:hAnsi="Arial" w:cs="Arial"/>
                <w:b/>
              </w:rPr>
            </w:pPr>
            <w:r w:rsidRPr="0050750F">
              <w:rPr>
                <w:rFonts w:ascii="Arial" w:hAnsi="Arial" w:cs="Arial"/>
              </w:rPr>
              <w:t>Active promotion of Staff Health Services and Human Resources portfolios.</w:t>
            </w:r>
          </w:p>
          <w:p w:rsidR="00EF5D4C" w:rsidRPr="0050750F" w:rsidRDefault="00EF5D4C" w:rsidP="00EF5D4C">
            <w:pPr>
              <w:numPr>
                <w:ilvl w:val="0"/>
                <w:numId w:val="3"/>
              </w:numPr>
              <w:contextualSpacing/>
              <w:rPr>
                <w:rFonts w:ascii="Arial" w:hAnsi="Arial" w:cs="Arial"/>
              </w:rPr>
            </w:pPr>
            <w:r w:rsidRPr="0050750F">
              <w:rPr>
                <w:rFonts w:ascii="Arial" w:hAnsi="Arial" w:cs="Arial"/>
              </w:rPr>
              <w:t>Provision of counselling and psychosocial supports for staff through the Employee Assistance Programme</w:t>
            </w:r>
          </w:p>
          <w:p w:rsidR="00EF5D4C" w:rsidRPr="00F6254C" w:rsidRDefault="00EF5D4C" w:rsidP="0010713F">
            <w:pPr>
              <w:ind w:left="360"/>
              <w:rPr>
                <w:rFonts w:ascii="Arial" w:hAnsi="Arial" w:cs="Arial"/>
                <w:iCs/>
                <w:color w:val="000099"/>
              </w:rPr>
            </w:pPr>
          </w:p>
        </w:tc>
      </w:tr>
      <w:tr w:rsidR="00EF5D4C" w:rsidRPr="00E766A5" w:rsidTr="0010713F">
        <w:tc>
          <w:tcPr>
            <w:tcW w:w="2364" w:type="dxa"/>
          </w:tcPr>
          <w:p w:rsidR="00EF5D4C" w:rsidRPr="00F6254C" w:rsidRDefault="00EF5D4C" w:rsidP="0010713F">
            <w:pPr>
              <w:rPr>
                <w:rFonts w:ascii="Arial" w:hAnsi="Arial" w:cs="Arial"/>
                <w:b/>
                <w:bCs/>
              </w:rPr>
            </w:pPr>
            <w:r w:rsidRPr="00F6254C">
              <w:rPr>
                <w:rFonts w:ascii="Arial" w:hAnsi="Arial" w:cs="Arial"/>
                <w:b/>
                <w:bCs/>
              </w:rPr>
              <w:t>Reporting Relationship</w:t>
            </w:r>
          </w:p>
        </w:tc>
        <w:tc>
          <w:tcPr>
            <w:tcW w:w="8256" w:type="dxa"/>
          </w:tcPr>
          <w:p w:rsidR="00EF5D4C" w:rsidRPr="0050750F" w:rsidRDefault="00EF5D4C" w:rsidP="0010713F">
            <w:pPr>
              <w:rPr>
                <w:rFonts w:ascii="Arial" w:hAnsi="Arial" w:cs="Arial"/>
              </w:rPr>
            </w:pPr>
            <w:r w:rsidRPr="0050750F">
              <w:rPr>
                <w:rFonts w:ascii="Arial" w:hAnsi="Arial" w:cs="Arial"/>
              </w:rPr>
              <w:t>The post holder will report to the Director, Workplace Health &amp; Wellbeing Unit or other senior designated officer.</w:t>
            </w:r>
          </w:p>
          <w:p w:rsidR="00EF5D4C" w:rsidRPr="00F6254C" w:rsidRDefault="00EF5D4C" w:rsidP="0010713F">
            <w:pPr>
              <w:pStyle w:val="ListParagraph"/>
              <w:ind w:left="360"/>
              <w:rPr>
                <w:rFonts w:ascii="Arial" w:hAnsi="Arial" w:cs="Arial"/>
                <w:iCs/>
                <w:color w:val="000099"/>
              </w:rPr>
            </w:pPr>
          </w:p>
        </w:tc>
      </w:tr>
      <w:tr w:rsidR="00EF5D4C" w:rsidRPr="00E766A5" w:rsidTr="0010713F">
        <w:tc>
          <w:tcPr>
            <w:tcW w:w="2364" w:type="dxa"/>
          </w:tcPr>
          <w:p w:rsidR="00EF5D4C" w:rsidRDefault="00EF5D4C" w:rsidP="0010713F">
            <w:pPr>
              <w:rPr>
                <w:rFonts w:ascii="Arial" w:hAnsi="Arial" w:cs="Arial"/>
                <w:b/>
                <w:bCs/>
              </w:rPr>
            </w:pPr>
            <w:r>
              <w:rPr>
                <w:rFonts w:ascii="Arial" w:hAnsi="Arial" w:cs="Arial"/>
                <w:b/>
                <w:bCs/>
              </w:rPr>
              <w:t>Key Working Relationships</w:t>
            </w:r>
          </w:p>
          <w:p w:rsidR="00EF5D4C" w:rsidRPr="00F6254C" w:rsidRDefault="00EF5D4C" w:rsidP="0010713F">
            <w:pPr>
              <w:rPr>
                <w:rFonts w:ascii="Arial" w:hAnsi="Arial" w:cs="Arial"/>
                <w:b/>
                <w:bCs/>
              </w:rPr>
            </w:pPr>
          </w:p>
        </w:tc>
        <w:tc>
          <w:tcPr>
            <w:tcW w:w="8256" w:type="dxa"/>
          </w:tcPr>
          <w:p w:rsidR="00EF5D4C" w:rsidRPr="0050750F" w:rsidRDefault="00EF5D4C" w:rsidP="0010713F">
            <w:pPr>
              <w:jc w:val="both"/>
              <w:rPr>
                <w:rFonts w:ascii="Arial" w:hAnsi="Arial" w:cs="Arial"/>
                <w:iCs/>
              </w:rPr>
            </w:pPr>
            <w:r w:rsidRPr="0050750F">
              <w:rPr>
                <w:rFonts w:ascii="Arial" w:hAnsi="Arial" w:cs="Arial"/>
                <w:iCs/>
              </w:rPr>
              <w:t>The proper execution of duties will involve the development of appropriate communication arrangements with key stakeholders, both internal and external. These include, but are not limited:</w:t>
            </w:r>
          </w:p>
          <w:p w:rsidR="00EF5D4C" w:rsidRPr="0050750F" w:rsidRDefault="00EF5D4C" w:rsidP="00EF5D4C">
            <w:pPr>
              <w:pStyle w:val="ListParagraph"/>
              <w:numPr>
                <w:ilvl w:val="0"/>
                <w:numId w:val="9"/>
              </w:numPr>
              <w:jc w:val="both"/>
              <w:rPr>
                <w:rFonts w:ascii="Arial" w:hAnsi="Arial" w:cs="Arial"/>
                <w:iCs/>
              </w:rPr>
            </w:pPr>
            <w:r w:rsidRPr="0050750F">
              <w:rPr>
                <w:rFonts w:ascii="Arial" w:hAnsi="Arial" w:cs="Arial"/>
                <w:iCs/>
              </w:rPr>
              <w:t>Occupational Health Services including physicians, nurses and practice managers</w:t>
            </w:r>
          </w:p>
          <w:p w:rsidR="00EF5D4C" w:rsidRPr="0050750F" w:rsidRDefault="00EF5D4C" w:rsidP="00EF5D4C">
            <w:pPr>
              <w:pStyle w:val="ListParagraph"/>
              <w:numPr>
                <w:ilvl w:val="0"/>
                <w:numId w:val="9"/>
              </w:numPr>
              <w:jc w:val="both"/>
              <w:rPr>
                <w:rFonts w:ascii="Arial" w:hAnsi="Arial" w:cs="Arial"/>
                <w:iCs/>
              </w:rPr>
            </w:pPr>
            <w:r w:rsidRPr="0050750F">
              <w:rPr>
                <w:rFonts w:ascii="Arial" w:hAnsi="Arial" w:cs="Arial"/>
                <w:iCs/>
              </w:rPr>
              <w:t>National Lead for the Employee Assistance Programme</w:t>
            </w:r>
          </w:p>
          <w:p w:rsidR="00EF5D4C" w:rsidRPr="0050750F" w:rsidRDefault="00EF5D4C" w:rsidP="00EF5D4C">
            <w:pPr>
              <w:pStyle w:val="ListParagraph"/>
              <w:numPr>
                <w:ilvl w:val="0"/>
                <w:numId w:val="9"/>
              </w:numPr>
              <w:jc w:val="both"/>
              <w:rPr>
                <w:rFonts w:ascii="Arial" w:hAnsi="Arial" w:cs="Arial"/>
                <w:iCs/>
              </w:rPr>
            </w:pPr>
            <w:r w:rsidRPr="0050750F">
              <w:rPr>
                <w:rFonts w:ascii="Arial" w:hAnsi="Arial" w:cs="Arial"/>
                <w:iCs/>
              </w:rPr>
              <w:t>National Lead for Health and Safety</w:t>
            </w:r>
          </w:p>
          <w:p w:rsidR="00EF5D4C" w:rsidRPr="0050750F" w:rsidRDefault="00EF5D4C" w:rsidP="00EF5D4C">
            <w:pPr>
              <w:pStyle w:val="ListParagraph"/>
              <w:numPr>
                <w:ilvl w:val="0"/>
                <w:numId w:val="9"/>
              </w:numPr>
              <w:jc w:val="both"/>
              <w:rPr>
                <w:rFonts w:ascii="Arial" w:hAnsi="Arial" w:cs="Arial"/>
                <w:iCs/>
              </w:rPr>
            </w:pPr>
            <w:r w:rsidRPr="0050750F">
              <w:rPr>
                <w:rFonts w:ascii="Arial" w:hAnsi="Arial" w:cs="Arial"/>
                <w:iCs/>
              </w:rPr>
              <w:t>State Claims Agency</w:t>
            </w:r>
          </w:p>
          <w:p w:rsidR="00EF5D4C" w:rsidRPr="0050750F" w:rsidRDefault="00EF5D4C" w:rsidP="00EF5D4C">
            <w:pPr>
              <w:pStyle w:val="ListParagraph"/>
              <w:numPr>
                <w:ilvl w:val="0"/>
                <w:numId w:val="9"/>
              </w:numPr>
              <w:jc w:val="both"/>
              <w:rPr>
                <w:rFonts w:ascii="Arial" w:hAnsi="Arial" w:cs="Arial"/>
                <w:iCs/>
              </w:rPr>
            </w:pPr>
            <w:r w:rsidRPr="0050750F">
              <w:rPr>
                <w:rFonts w:ascii="Arial" w:hAnsi="Arial" w:cs="Arial"/>
                <w:iCs/>
              </w:rPr>
              <w:t>HSE National Directors</w:t>
            </w:r>
          </w:p>
          <w:p w:rsidR="00EF5D4C" w:rsidRPr="0050750F" w:rsidRDefault="00EF5D4C" w:rsidP="00EF5D4C">
            <w:pPr>
              <w:pStyle w:val="ListParagraph"/>
              <w:numPr>
                <w:ilvl w:val="0"/>
                <w:numId w:val="9"/>
              </w:numPr>
              <w:jc w:val="both"/>
              <w:rPr>
                <w:rFonts w:ascii="Arial" w:hAnsi="Arial" w:cs="Arial"/>
                <w:iCs/>
              </w:rPr>
            </w:pPr>
            <w:r w:rsidRPr="0050750F">
              <w:rPr>
                <w:rFonts w:ascii="Arial" w:hAnsi="Arial" w:cs="Arial"/>
                <w:iCs/>
              </w:rPr>
              <w:t>REOs</w:t>
            </w:r>
          </w:p>
          <w:p w:rsidR="00EF5D4C" w:rsidRPr="0050750F" w:rsidRDefault="00EF5D4C" w:rsidP="00EF5D4C">
            <w:pPr>
              <w:pStyle w:val="ListParagraph"/>
              <w:numPr>
                <w:ilvl w:val="0"/>
                <w:numId w:val="9"/>
              </w:numPr>
              <w:jc w:val="both"/>
              <w:rPr>
                <w:rFonts w:ascii="Arial" w:hAnsi="Arial" w:cs="Arial"/>
                <w:iCs/>
              </w:rPr>
            </w:pPr>
            <w:r w:rsidRPr="0050750F">
              <w:rPr>
                <w:rFonts w:ascii="Arial" w:hAnsi="Arial" w:cs="Arial"/>
                <w:iCs/>
              </w:rPr>
              <w:t>Clinical Directors</w:t>
            </w:r>
          </w:p>
          <w:p w:rsidR="00EF5D4C" w:rsidRPr="0050750F" w:rsidRDefault="00EF5D4C" w:rsidP="00EF5D4C">
            <w:pPr>
              <w:pStyle w:val="ListParagraph"/>
              <w:numPr>
                <w:ilvl w:val="0"/>
                <w:numId w:val="9"/>
              </w:numPr>
              <w:jc w:val="both"/>
              <w:rPr>
                <w:rFonts w:ascii="Arial" w:hAnsi="Arial" w:cs="Arial"/>
                <w:iCs/>
              </w:rPr>
            </w:pPr>
            <w:r w:rsidRPr="0050750F">
              <w:rPr>
                <w:rFonts w:ascii="Arial" w:hAnsi="Arial" w:cs="Arial"/>
                <w:iCs/>
              </w:rPr>
              <w:t>Directors of Nursing</w:t>
            </w:r>
          </w:p>
          <w:p w:rsidR="00EF5D4C" w:rsidRPr="0050750F" w:rsidRDefault="00EF5D4C" w:rsidP="00EF5D4C">
            <w:pPr>
              <w:pStyle w:val="ListParagraph"/>
              <w:numPr>
                <w:ilvl w:val="0"/>
                <w:numId w:val="9"/>
              </w:numPr>
              <w:jc w:val="both"/>
              <w:rPr>
                <w:rFonts w:ascii="Arial" w:hAnsi="Arial" w:cs="Arial"/>
                <w:iCs/>
              </w:rPr>
            </w:pPr>
            <w:r w:rsidRPr="0050750F">
              <w:rPr>
                <w:rFonts w:ascii="Arial" w:hAnsi="Arial" w:cs="Arial"/>
                <w:iCs/>
              </w:rPr>
              <w:t>Department of Health</w:t>
            </w:r>
          </w:p>
          <w:p w:rsidR="00EF5D4C" w:rsidRPr="0050750F" w:rsidRDefault="00EF5D4C" w:rsidP="00EF5D4C">
            <w:pPr>
              <w:pStyle w:val="ListParagraph"/>
              <w:numPr>
                <w:ilvl w:val="0"/>
                <w:numId w:val="9"/>
              </w:numPr>
              <w:jc w:val="both"/>
              <w:rPr>
                <w:rFonts w:ascii="Arial" w:hAnsi="Arial" w:cs="Arial"/>
                <w:iCs/>
                <w:sz w:val="22"/>
                <w:szCs w:val="22"/>
              </w:rPr>
            </w:pPr>
            <w:r w:rsidRPr="0050750F">
              <w:rPr>
                <w:rFonts w:ascii="Arial" w:hAnsi="Arial" w:cs="Arial"/>
                <w:iCs/>
              </w:rPr>
              <w:t>Postgraduate training bodies and patient &amp; professional representative groups</w:t>
            </w:r>
          </w:p>
        </w:tc>
      </w:tr>
      <w:tr w:rsidR="00EF5D4C" w:rsidRPr="00E766A5" w:rsidTr="0010713F">
        <w:tc>
          <w:tcPr>
            <w:tcW w:w="2364" w:type="dxa"/>
          </w:tcPr>
          <w:p w:rsidR="00EF5D4C" w:rsidRPr="00F6254C" w:rsidRDefault="00EF5D4C" w:rsidP="0010713F">
            <w:pPr>
              <w:rPr>
                <w:rFonts w:ascii="Arial" w:hAnsi="Arial" w:cs="Arial"/>
                <w:b/>
                <w:bCs/>
              </w:rPr>
            </w:pPr>
            <w:r w:rsidRPr="00F6254C">
              <w:rPr>
                <w:rFonts w:ascii="Arial" w:hAnsi="Arial" w:cs="Arial"/>
                <w:b/>
                <w:bCs/>
              </w:rPr>
              <w:t xml:space="preserve">Purpose of the Post </w:t>
            </w:r>
          </w:p>
        </w:tc>
        <w:tc>
          <w:tcPr>
            <w:tcW w:w="8256" w:type="dxa"/>
          </w:tcPr>
          <w:p w:rsidR="00EF5D4C" w:rsidRPr="0050750F" w:rsidRDefault="00EF5D4C" w:rsidP="0010713F">
            <w:pPr>
              <w:spacing w:line="276" w:lineRule="auto"/>
              <w:jc w:val="both"/>
              <w:rPr>
                <w:rFonts w:ascii="Arial" w:hAnsi="Arial" w:cs="Arial"/>
              </w:rPr>
            </w:pPr>
            <w:r w:rsidRPr="0050750F">
              <w:rPr>
                <w:rFonts w:ascii="Arial" w:hAnsi="Arial" w:cs="Arial"/>
              </w:rPr>
              <w:t>The purpose of this post is to ensure a suite of Workplace Health and Wellbeing Unit, and Occupational Health Policies, Procedures, Protocols and Guidelines (PPPGs) is developed and maintained for application nationally throughout the HSE Occupational Health Services. These PPPGs will include health surveillance and will address/embody all relevant legal requirements/duties, guidelines and best practice.</w:t>
            </w:r>
          </w:p>
          <w:p w:rsidR="00EF5D4C" w:rsidRPr="0050750F" w:rsidRDefault="00EF5D4C" w:rsidP="0010713F">
            <w:pPr>
              <w:spacing w:line="276" w:lineRule="auto"/>
              <w:jc w:val="both"/>
              <w:rPr>
                <w:rFonts w:ascii="Arial" w:hAnsi="Arial" w:cs="Arial"/>
              </w:rPr>
            </w:pPr>
            <w:r w:rsidRPr="0050750F">
              <w:rPr>
                <w:rFonts w:ascii="Arial" w:hAnsi="Arial" w:cs="Arial"/>
              </w:rPr>
              <w:lastRenderedPageBreak/>
              <w:t>The post will play a pivotal role in auditing compliance with the above and the collation and interpretation of relevant Key Performance Indicators (KPIs) to assist with benchmarking of the HSE Occupational Health Services.</w:t>
            </w:r>
          </w:p>
          <w:p w:rsidR="00EF5D4C" w:rsidRPr="0050750F" w:rsidRDefault="00EF5D4C" w:rsidP="0010713F">
            <w:pPr>
              <w:spacing w:line="276" w:lineRule="auto"/>
              <w:jc w:val="both"/>
              <w:rPr>
                <w:rFonts w:ascii="Arial" w:hAnsi="Arial" w:cs="Arial"/>
              </w:rPr>
            </w:pPr>
          </w:p>
          <w:p w:rsidR="00EF5D4C" w:rsidRPr="0050750F" w:rsidRDefault="00EF5D4C" w:rsidP="0010713F">
            <w:pPr>
              <w:spacing w:line="276" w:lineRule="auto"/>
              <w:jc w:val="both"/>
              <w:rPr>
                <w:rFonts w:ascii="Arial" w:hAnsi="Arial" w:cs="Arial"/>
              </w:rPr>
            </w:pPr>
            <w:r w:rsidRPr="0050750F">
              <w:rPr>
                <w:rFonts w:ascii="Arial" w:hAnsi="Arial" w:cs="Arial"/>
              </w:rPr>
              <w:t xml:space="preserve">The post will also assist with, and lead out on, Quality, Patient and Safety (QPS) initiatives relevant to the HSE Occupational Health Services and assist the Director with processes under the Incident Management Framework (IMF) as required.     </w:t>
            </w:r>
          </w:p>
          <w:p w:rsidR="00EF5D4C" w:rsidRPr="0050750F" w:rsidRDefault="00EF5D4C" w:rsidP="0010713F">
            <w:pPr>
              <w:spacing w:line="276" w:lineRule="auto"/>
              <w:jc w:val="both"/>
              <w:rPr>
                <w:rFonts w:ascii="Arial" w:hAnsi="Arial" w:cs="Arial"/>
              </w:rPr>
            </w:pPr>
          </w:p>
          <w:p w:rsidR="00EF5D4C" w:rsidRPr="0050750F" w:rsidRDefault="00EF5D4C" w:rsidP="0010713F">
            <w:pPr>
              <w:spacing w:line="276" w:lineRule="auto"/>
              <w:jc w:val="both"/>
              <w:rPr>
                <w:rFonts w:ascii="Arial" w:hAnsi="Arial" w:cs="Arial"/>
                <w:iCs/>
                <w:color w:val="000099"/>
              </w:rPr>
            </w:pPr>
            <w:r w:rsidRPr="0050750F">
              <w:rPr>
                <w:rFonts w:ascii="Arial" w:hAnsi="Arial" w:cs="Arial"/>
              </w:rPr>
              <w:t xml:space="preserve">The post will also involve managing a dedicated budget and assigned team members. </w:t>
            </w:r>
          </w:p>
          <w:p w:rsidR="00EF5D4C" w:rsidRPr="00F6254C" w:rsidRDefault="00EF5D4C" w:rsidP="0010713F">
            <w:pPr>
              <w:rPr>
                <w:rFonts w:ascii="Arial" w:hAnsi="Arial" w:cs="Arial"/>
                <w:iCs/>
                <w:color w:val="000099"/>
              </w:rPr>
            </w:pPr>
          </w:p>
        </w:tc>
      </w:tr>
      <w:tr w:rsidR="00EF5D4C" w:rsidRPr="00E766A5" w:rsidTr="0010713F">
        <w:tc>
          <w:tcPr>
            <w:tcW w:w="2364" w:type="dxa"/>
          </w:tcPr>
          <w:p w:rsidR="00EF5D4C" w:rsidRPr="00F6254C" w:rsidRDefault="00EF5D4C" w:rsidP="0010713F">
            <w:pPr>
              <w:rPr>
                <w:rFonts w:ascii="Arial" w:hAnsi="Arial" w:cs="Arial"/>
                <w:b/>
                <w:bCs/>
              </w:rPr>
            </w:pPr>
            <w:r w:rsidRPr="00F6254C">
              <w:rPr>
                <w:rFonts w:ascii="Arial" w:hAnsi="Arial" w:cs="Arial"/>
                <w:b/>
                <w:bCs/>
              </w:rPr>
              <w:lastRenderedPageBreak/>
              <w:t>Principal Duties and Responsibilities</w:t>
            </w:r>
          </w:p>
          <w:p w:rsidR="00EF5D4C" w:rsidRPr="00F6254C" w:rsidRDefault="00EF5D4C" w:rsidP="0010713F">
            <w:pPr>
              <w:rPr>
                <w:rFonts w:ascii="Arial" w:hAnsi="Arial" w:cs="Arial"/>
                <w:b/>
                <w:bCs/>
              </w:rPr>
            </w:pPr>
          </w:p>
        </w:tc>
        <w:tc>
          <w:tcPr>
            <w:tcW w:w="8256" w:type="dxa"/>
          </w:tcPr>
          <w:p w:rsidR="00EF5D4C" w:rsidRDefault="00EF5D4C" w:rsidP="007E46DB">
            <w:pPr>
              <w:autoSpaceDE w:val="0"/>
              <w:autoSpaceDN w:val="0"/>
              <w:adjustRightInd w:val="0"/>
              <w:contextualSpacing/>
              <w:jc w:val="both"/>
              <w:rPr>
                <w:rFonts w:ascii="Arial" w:hAnsi="Arial" w:cs="Arial"/>
                <w:lang w:val="en-IE" w:eastAsia="en-IE"/>
              </w:rPr>
            </w:pPr>
            <w:r w:rsidRPr="00CB74C7">
              <w:rPr>
                <w:rFonts w:ascii="Arial" w:hAnsi="Arial" w:cs="Arial"/>
                <w:lang w:val="en-IE" w:eastAsia="en-IE"/>
              </w:rPr>
              <w:t xml:space="preserve">The main duties and responsibilities of the </w:t>
            </w:r>
            <w:r w:rsidRPr="00CB74C7">
              <w:rPr>
                <w:rFonts w:ascii="Arial" w:hAnsi="Arial" w:cs="Arial"/>
                <w:color w:val="000000" w:themeColor="text1"/>
              </w:rPr>
              <w:t>Grade VIII Policy and Quality Assurance Manager</w:t>
            </w:r>
            <w:r w:rsidRPr="00CB74C7">
              <w:rPr>
                <w:rFonts w:ascii="Arial" w:hAnsi="Arial" w:cs="Arial"/>
                <w:iCs/>
                <w:lang w:val="en-IE"/>
              </w:rPr>
              <w:t xml:space="preserve"> </w:t>
            </w:r>
            <w:r w:rsidRPr="00CB74C7">
              <w:rPr>
                <w:rFonts w:ascii="Arial" w:hAnsi="Arial" w:cs="Arial"/>
                <w:lang w:val="en-IE" w:eastAsia="en-IE"/>
              </w:rPr>
              <w:t>will be as follows:</w:t>
            </w:r>
          </w:p>
          <w:p w:rsidR="007E46DB" w:rsidRPr="00CB74C7" w:rsidRDefault="007E46DB" w:rsidP="007E46DB">
            <w:pPr>
              <w:autoSpaceDE w:val="0"/>
              <w:autoSpaceDN w:val="0"/>
              <w:adjustRightInd w:val="0"/>
              <w:contextualSpacing/>
              <w:jc w:val="both"/>
              <w:rPr>
                <w:rFonts w:ascii="Arial" w:hAnsi="Arial" w:cs="Arial"/>
                <w:lang w:val="en-IE" w:eastAsia="en-IE"/>
              </w:rPr>
            </w:pPr>
          </w:p>
          <w:p w:rsidR="00EF5D4C" w:rsidRPr="00CB74C7" w:rsidRDefault="00EF5D4C" w:rsidP="00A7654D">
            <w:pPr>
              <w:spacing w:before="120" w:after="120"/>
              <w:jc w:val="both"/>
              <w:rPr>
                <w:rFonts w:ascii="Arial" w:eastAsia="Arial" w:hAnsi="Arial" w:cs="Arial"/>
                <w:b/>
                <w:color w:val="000000"/>
              </w:rPr>
            </w:pPr>
            <w:r w:rsidRPr="00CB74C7">
              <w:rPr>
                <w:rFonts w:ascii="Arial" w:eastAsia="Arial" w:hAnsi="Arial" w:cs="Arial"/>
                <w:b/>
                <w:color w:val="000000"/>
              </w:rPr>
              <w:t>Office of the Director, Workplace Health &amp; Wellbeing Unit</w:t>
            </w:r>
          </w:p>
          <w:p w:rsidR="00EF5D4C" w:rsidRPr="00A7654D" w:rsidRDefault="00EF5D4C" w:rsidP="00A7654D">
            <w:pPr>
              <w:pStyle w:val="ListParagraph"/>
              <w:numPr>
                <w:ilvl w:val="0"/>
                <w:numId w:val="15"/>
              </w:numPr>
              <w:tabs>
                <w:tab w:val="left" w:pos="-720"/>
                <w:tab w:val="left" w:pos="0"/>
                <w:tab w:val="left" w:pos="374"/>
                <w:tab w:val="left" w:pos="426"/>
              </w:tabs>
              <w:spacing w:before="120" w:after="120"/>
              <w:jc w:val="both"/>
              <w:rPr>
                <w:rFonts w:ascii="Arial" w:hAnsi="Arial" w:cs="Arial"/>
              </w:rPr>
            </w:pPr>
            <w:r w:rsidRPr="00A7654D">
              <w:rPr>
                <w:rFonts w:ascii="Arial" w:eastAsia="Arial" w:hAnsi="Arial" w:cs="Arial"/>
                <w:color w:val="000000"/>
              </w:rPr>
              <w:t>Support the implementation of processes and procedures for the effective discharge of the unit’s day to day operations.</w:t>
            </w:r>
            <w:r w:rsidRPr="00A7654D">
              <w:rPr>
                <w:rFonts w:ascii="Arial" w:eastAsiaTheme="minorHAnsi" w:hAnsi="Arial" w:cs="Arial"/>
                <w:color w:val="000000"/>
                <w:lang w:val="en-IE" w:eastAsia="en-US"/>
              </w:rPr>
              <w:t xml:space="preserve"> </w:t>
            </w:r>
          </w:p>
          <w:p w:rsidR="00EF5D4C" w:rsidRPr="00A7654D" w:rsidRDefault="00EF5D4C" w:rsidP="00A7654D">
            <w:pPr>
              <w:pStyle w:val="ListParagraph"/>
              <w:numPr>
                <w:ilvl w:val="0"/>
                <w:numId w:val="15"/>
              </w:numPr>
              <w:tabs>
                <w:tab w:val="left" w:pos="-720"/>
                <w:tab w:val="left" w:pos="0"/>
                <w:tab w:val="left" w:pos="374"/>
                <w:tab w:val="left" w:pos="426"/>
              </w:tabs>
              <w:spacing w:before="120" w:after="120"/>
              <w:jc w:val="both"/>
              <w:rPr>
                <w:rFonts w:ascii="Arial" w:hAnsi="Arial" w:cs="Arial"/>
              </w:rPr>
            </w:pPr>
            <w:r w:rsidRPr="00A7654D">
              <w:rPr>
                <w:rFonts w:ascii="Arial" w:eastAsia="Arial" w:hAnsi="Arial" w:cs="Arial"/>
                <w:color w:val="000000"/>
              </w:rPr>
              <w:t>Provide management support to the Director, Workplace Health &amp; Wellbeing Unit, in the performance of assigned functions.</w:t>
            </w:r>
          </w:p>
          <w:p w:rsidR="00EF5D4C" w:rsidRPr="00A7654D" w:rsidRDefault="00EF5D4C" w:rsidP="00A7654D">
            <w:pPr>
              <w:pStyle w:val="ListParagraph"/>
              <w:numPr>
                <w:ilvl w:val="0"/>
                <w:numId w:val="15"/>
              </w:numPr>
              <w:tabs>
                <w:tab w:val="left" w:pos="-720"/>
                <w:tab w:val="left" w:pos="0"/>
                <w:tab w:val="left" w:pos="374"/>
                <w:tab w:val="left" w:pos="426"/>
              </w:tabs>
              <w:spacing w:before="120" w:after="120"/>
              <w:jc w:val="both"/>
              <w:rPr>
                <w:rFonts w:ascii="Arial" w:hAnsi="Arial" w:cs="Arial"/>
              </w:rPr>
            </w:pPr>
            <w:r w:rsidRPr="00A7654D">
              <w:rPr>
                <w:rFonts w:ascii="Arial" w:eastAsia="Arial" w:hAnsi="Arial" w:cs="Arial"/>
                <w:color w:val="000000"/>
              </w:rPr>
              <w:t xml:space="preserve">Represent the Workplace Health &amp; Wellbeing Unit at meetings, on internal and external committees and working groups as required. </w:t>
            </w:r>
          </w:p>
          <w:p w:rsidR="00EF5D4C" w:rsidRPr="00A7654D" w:rsidRDefault="00EF5D4C" w:rsidP="00A7654D">
            <w:pPr>
              <w:pStyle w:val="ListParagraph"/>
              <w:numPr>
                <w:ilvl w:val="0"/>
                <w:numId w:val="15"/>
              </w:numPr>
              <w:tabs>
                <w:tab w:val="left" w:pos="-720"/>
                <w:tab w:val="left" w:pos="0"/>
                <w:tab w:val="left" w:pos="374"/>
                <w:tab w:val="left" w:pos="426"/>
              </w:tabs>
              <w:spacing w:before="120" w:after="120"/>
              <w:jc w:val="both"/>
              <w:rPr>
                <w:rFonts w:ascii="Arial" w:hAnsi="Arial" w:cs="Arial"/>
              </w:rPr>
            </w:pPr>
            <w:r w:rsidRPr="00A7654D">
              <w:rPr>
                <w:rFonts w:ascii="Arial" w:eastAsia="Arial" w:hAnsi="Arial" w:cs="Arial"/>
                <w:color w:val="000000"/>
              </w:rPr>
              <w:t>Support the Director, Workplace Health &amp; Wellbeing Unit in setting and delivering strategic objectives.</w:t>
            </w:r>
          </w:p>
          <w:p w:rsidR="00EF5D4C" w:rsidRPr="00A7654D" w:rsidRDefault="00EF5D4C" w:rsidP="00A7654D">
            <w:pPr>
              <w:pStyle w:val="ListParagraph"/>
              <w:numPr>
                <w:ilvl w:val="0"/>
                <w:numId w:val="15"/>
              </w:numPr>
              <w:tabs>
                <w:tab w:val="left" w:pos="-720"/>
                <w:tab w:val="left" w:pos="0"/>
                <w:tab w:val="left" w:pos="374"/>
                <w:tab w:val="left" w:pos="426"/>
              </w:tabs>
              <w:spacing w:before="120" w:after="120"/>
              <w:jc w:val="both"/>
              <w:rPr>
                <w:rFonts w:ascii="Arial" w:hAnsi="Arial" w:cs="Arial"/>
              </w:rPr>
            </w:pPr>
            <w:r w:rsidRPr="00A7654D">
              <w:rPr>
                <w:rFonts w:ascii="Arial" w:eastAsia="Arial" w:hAnsi="Arial" w:cs="Arial"/>
                <w:color w:val="000000"/>
              </w:rPr>
              <w:t xml:space="preserve">Support the Director, Workplace Health &amp; Wellbeing Unit in the implementation of policies, strategies and recommendations, as directed by the Chief People Officer. </w:t>
            </w:r>
          </w:p>
          <w:p w:rsidR="00EF5D4C" w:rsidRPr="00A7654D" w:rsidRDefault="00EF5D4C" w:rsidP="00A7654D">
            <w:pPr>
              <w:pStyle w:val="ListParagraph"/>
              <w:numPr>
                <w:ilvl w:val="0"/>
                <w:numId w:val="15"/>
              </w:numPr>
              <w:tabs>
                <w:tab w:val="left" w:pos="-720"/>
                <w:tab w:val="left" w:pos="0"/>
                <w:tab w:val="left" w:pos="374"/>
                <w:tab w:val="left" w:pos="426"/>
              </w:tabs>
              <w:spacing w:before="120" w:after="120"/>
              <w:jc w:val="both"/>
              <w:rPr>
                <w:rFonts w:ascii="Arial" w:hAnsi="Arial" w:cs="Arial"/>
              </w:rPr>
            </w:pPr>
            <w:r w:rsidRPr="00A7654D">
              <w:rPr>
                <w:rFonts w:ascii="Arial" w:eastAsia="Arial" w:hAnsi="Arial" w:cs="Arial"/>
                <w:color w:val="000000"/>
              </w:rPr>
              <w:t xml:space="preserve">Act as the line manager for allocated staff assigned to area of responsibility. </w:t>
            </w:r>
          </w:p>
          <w:p w:rsidR="00EF5D4C" w:rsidRPr="00A7654D" w:rsidRDefault="00EF5D4C" w:rsidP="00A7654D">
            <w:pPr>
              <w:pStyle w:val="ListParagraph"/>
              <w:numPr>
                <w:ilvl w:val="0"/>
                <w:numId w:val="15"/>
              </w:numPr>
              <w:tabs>
                <w:tab w:val="left" w:pos="-720"/>
                <w:tab w:val="left" w:pos="0"/>
                <w:tab w:val="left" w:pos="374"/>
                <w:tab w:val="left" w:pos="426"/>
              </w:tabs>
              <w:spacing w:before="120" w:after="120"/>
              <w:jc w:val="both"/>
              <w:rPr>
                <w:rFonts w:ascii="Arial" w:hAnsi="Arial" w:cs="Arial"/>
              </w:rPr>
            </w:pPr>
            <w:r w:rsidRPr="00A7654D">
              <w:rPr>
                <w:rFonts w:ascii="Arial" w:eastAsia="Arial" w:hAnsi="Arial" w:cs="Arial"/>
                <w:color w:val="000000"/>
              </w:rPr>
              <w:t xml:space="preserve">Create a positive working environment, which contributes to maintaining and enhancing effective communication and working relationships within the Workplace Health &amp; Wellbeing Unit. </w:t>
            </w:r>
          </w:p>
          <w:p w:rsidR="007E46DB" w:rsidRPr="00CB74C7" w:rsidRDefault="007E46DB" w:rsidP="00A7654D">
            <w:pPr>
              <w:tabs>
                <w:tab w:val="left" w:pos="-720"/>
                <w:tab w:val="left" w:pos="0"/>
                <w:tab w:val="left" w:pos="374"/>
                <w:tab w:val="left" w:pos="426"/>
              </w:tabs>
              <w:ind w:left="360"/>
              <w:contextualSpacing/>
              <w:jc w:val="both"/>
              <w:rPr>
                <w:rFonts w:ascii="Arial" w:hAnsi="Arial" w:cs="Arial"/>
              </w:rPr>
            </w:pPr>
          </w:p>
          <w:p w:rsidR="00EF5D4C" w:rsidRPr="007E46DB" w:rsidRDefault="00EF5D4C" w:rsidP="00A7654D">
            <w:pPr>
              <w:tabs>
                <w:tab w:val="left" w:pos="-720"/>
                <w:tab w:val="left" w:pos="0"/>
                <w:tab w:val="left" w:pos="284"/>
                <w:tab w:val="left" w:pos="426"/>
              </w:tabs>
              <w:spacing w:before="120" w:after="120"/>
              <w:jc w:val="both"/>
              <w:rPr>
                <w:rFonts w:ascii="Arial" w:hAnsi="Arial" w:cs="Arial"/>
                <w:b/>
                <w:bCs/>
              </w:rPr>
            </w:pPr>
            <w:r w:rsidRPr="00CB74C7">
              <w:rPr>
                <w:rFonts w:ascii="Arial" w:hAnsi="Arial" w:cs="Arial"/>
                <w:b/>
                <w:bCs/>
              </w:rPr>
              <w:t>Policies, Procedures, Protocols and Guidelines (PPPG)</w:t>
            </w:r>
          </w:p>
          <w:p w:rsidR="00EF5D4C" w:rsidRPr="00A7654D" w:rsidRDefault="00EF5D4C" w:rsidP="00A7654D">
            <w:pPr>
              <w:pStyle w:val="ListParagraph"/>
              <w:numPr>
                <w:ilvl w:val="0"/>
                <w:numId w:val="17"/>
              </w:numPr>
              <w:spacing w:before="120" w:after="120"/>
              <w:ind w:left="374"/>
              <w:jc w:val="both"/>
              <w:rPr>
                <w:rFonts w:ascii="Arial" w:hAnsi="Arial" w:cs="Arial"/>
              </w:rPr>
            </w:pPr>
            <w:r w:rsidRPr="00A7654D">
              <w:rPr>
                <w:rFonts w:ascii="Arial" w:hAnsi="Arial" w:cs="Arial"/>
              </w:rPr>
              <w:t xml:space="preserve">Review current PPPGs relating to the Workplace Health &amp; Wellbeing Unit and HSE Occupational Health Services including health surveillance. </w:t>
            </w:r>
          </w:p>
          <w:p w:rsidR="00EF5D4C" w:rsidRPr="00A7654D" w:rsidRDefault="00EF5D4C" w:rsidP="00A7654D">
            <w:pPr>
              <w:pStyle w:val="ListParagraph"/>
              <w:numPr>
                <w:ilvl w:val="0"/>
                <w:numId w:val="17"/>
              </w:numPr>
              <w:spacing w:before="120" w:after="120"/>
              <w:ind w:left="374"/>
              <w:jc w:val="both"/>
              <w:rPr>
                <w:rFonts w:ascii="Arial" w:hAnsi="Arial" w:cs="Arial"/>
              </w:rPr>
            </w:pPr>
            <w:r w:rsidRPr="00A7654D">
              <w:rPr>
                <w:rFonts w:ascii="Arial" w:hAnsi="Arial" w:cs="Arial"/>
              </w:rPr>
              <w:t>Identify areas where PPPGs need to be implemented or updated.</w:t>
            </w:r>
          </w:p>
          <w:p w:rsidR="00EF5D4C" w:rsidRPr="00A7654D" w:rsidRDefault="00A7654D" w:rsidP="00A7654D">
            <w:pPr>
              <w:pStyle w:val="ListParagraph"/>
              <w:numPr>
                <w:ilvl w:val="0"/>
                <w:numId w:val="17"/>
              </w:numPr>
              <w:tabs>
                <w:tab w:val="left" w:pos="-720"/>
                <w:tab w:val="left" w:pos="0"/>
                <w:tab w:val="left" w:pos="284"/>
                <w:tab w:val="left" w:pos="426"/>
              </w:tabs>
              <w:spacing w:before="120" w:after="120"/>
              <w:ind w:left="374"/>
              <w:jc w:val="both"/>
              <w:rPr>
                <w:rFonts w:ascii="Arial" w:hAnsi="Arial" w:cs="Arial"/>
              </w:rPr>
            </w:pPr>
            <w:r>
              <w:rPr>
                <w:rFonts w:ascii="Arial" w:eastAsia="Arial" w:hAnsi="Arial" w:cs="Arial"/>
                <w:color w:val="000000"/>
              </w:rPr>
              <w:t xml:space="preserve"> </w:t>
            </w:r>
            <w:r w:rsidR="00EF5D4C" w:rsidRPr="00A7654D">
              <w:rPr>
                <w:rFonts w:ascii="Arial" w:eastAsia="Arial" w:hAnsi="Arial" w:cs="Arial"/>
                <w:color w:val="000000"/>
              </w:rPr>
              <w:t>Develop and maintain W</w:t>
            </w:r>
            <w:r w:rsidR="00EF5D4C" w:rsidRPr="00A7654D">
              <w:rPr>
                <w:rFonts w:ascii="Arial" w:hAnsi="Arial" w:cs="Arial"/>
              </w:rPr>
              <w:t>orkplace Health and Wellbeing Unit, and national Occupational Health Policies, Procedures, Protocols and Guidelines (PPPGs) including health surveillance in line with all relevant legal requirements/duties, guidelines and best practice.</w:t>
            </w:r>
          </w:p>
          <w:p w:rsidR="00EF5D4C" w:rsidRPr="00A7654D" w:rsidRDefault="00A7654D" w:rsidP="00A7654D">
            <w:pPr>
              <w:pStyle w:val="ListParagraph"/>
              <w:numPr>
                <w:ilvl w:val="0"/>
                <w:numId w:val="17"/>
              </w:numPr>
              <w:tabs>
                <w:tab w:val="left" w:pos="-720"/>
                <w:tab w:val="left" w:pos="0"/>
                <w:tab w:val="left" w:pos="284"/>
                <w:tab w:val="left" w:pos="426"/>
              </w:tabs>
              <w:spacing w:before="120" w:after="120"/>
              <w:ind w:left="374"/>
              <w:jc w:val="both"/>
              <w:rPr>
                <w:rFonts w:ascii="Arial" w:hAnsi="Arial" w:cs="Arial"/>
              </w:rPr>
            </w:pPr>
            <w:r>
              <w:rPr>
                <w:rFonts w:ascii="Arial" w:hAnsi="Arial" w:cs="Arial"/>
              </w:rPr>
              <w:t xml:space="preserve"> </w:t>
            </w:r>
            <w:r w:rsidR="00EF5D4C" w:rsidRPr="00A7654D">
              <w:rPr>
                <w:rFonts w:ascii="Arial" w:hAnsi="Arial" w:cs="Arial"/>
              </w:rPr>
              <w:t xml:space="preserve">Develop and maintain a central repository of relevant PPPGs and implement a plan for the ongoing development, review, audit of compliance and updating of these PPPGs.  </w:t>
            </w:r>
          </w:p>
          <w:p w:rsidR="00EF5D4C" w:rsidRPr="00A7654D" w:rsidRDefault="00EF5D4C" w:rsidP="00A7654D">
            <w:pPr>
              <w:pStyle w:val="ListParagraph"/>
              <w:numPr>
                <w:ilvl w:val="0"/>
                <w:numId w:val="17"/>
              </w:numPr>
              <w:spacing w:before="120" w:after="120"/>
              <w:ind w:left="374"/>
              <w:jc w:val="both"/>
              <w:rPr>
                <w:rFonts w:ascii="Arial" w:hAnsi="Arial" w:cs="Arial"/>
              </w:rPr>
            </w:pPr>
            <w:r w:rsidRPr="00A7654D">
              <w:rPr>
                <w:rFonts w:ascii="Arial" w:hAnsi="Arial" w:cs="Arial"/>
              </w:rPr>
              <w:t>Prepare and deliver training on PPPGs to Workplace Health &amp; Wellbeing staff, HSE Occupational Health Services and others, if required.</w:t>
            </w:r>
          </w:p>
          <w:p w:rsidR="00EF5D4C" w:rsidRPr="00A7654D" w:rsidRDefault="00EF5D4C" w:rsidP="00A7654D">
            <w:pPr>
              <w:pStyle w:val="ListParagraph"/>
              <w:numPr>
                <w:ilvl w:val="0"/>
                <w:numId w:val="17"/>
              </w:numPr>
              <w:spacing w:before="120" w:after="120"/>
              <w:ind w:left="374"/>
              <w:jc w:val="both"/>
              <w:rPr>
                <w:rFonts w:ascii="Arial" w:hAnsi="Arial" w:cs="Arial"/>
              </w:rPr>
            </w:pPr>
            <w:r w:rsidRPr="00A7654D">
              <w:rPr>
                <w:rFonts w:ascii="Arial" w:hAnsi="Arial" w:cs="Arial"/>
              </w:rPr>
              <w:t xml:space="preserve">Respond to changes in legislation and national policies related to or that impact the Workplace Health &amp; Wellbeing Unit, and the HSE Occupational Health Services, and develop action plans to ensure compliance with and implementation of such policies and that any existing PPPGs are updated if required. </w:t>
            </w:r>
          </w:p>
          <w:p w:rsidR="00EF5D4C" w:rsidRPr="00A7654D" w:rsidRDefault="00EF5D4C" w:rsidP="00A7654D">
            <w:pPr>
              <w:pStyle w:val="ListParagraph"/>
              <w:numPr>
                <w:ilvl w:val="0"/>
                <w:numId w:val="17"/>
              </w:numPr>
              <w:spacing w:before="120" w:after="120"/>
              <w:ind w:left="374"/>
              <w:jc w:val="both"/>
              <w:rPr>
                <w:rFonts w:ascii="Arial" w:eastAsiaTheme="minorHAnsi" w:hAnsi="Arial" w:cs="Arial"/>
                <w:lang w:val="en-IE" w:eastAsia="en-US"/>
              </w:rPr>
            </w:pPr>
            <w:r w:rsidRPr="00A7654D">
              <w:rPr>
                <w:rFonts w:ascii="Arial" w:eastAsiaTheme="minorHAnsi" w:hAnsi="Arial" w:cs="Arial"/>
                <w:lang w:val="en-IE" w:eastAsia="en-US"/>
              </w:rPr>
              <w:t xml:space="preserve">Assess audit requirements and priorities with regard to Workplace Health &amp; Wellbeing Unit, and </w:t>
            </w:r>
            <w:r w:rsidRPr="00A7654D">
              <w:rPr>
                <w:rFonts w:ascii="Arial" w:hAnsi="Arial" w:cs="Arial"/>
              </w:rPr>
              <w:t xml:space="preserve">HSE Occupational Health Services, including health surveillance, PPPGs. </w:t>
            </w:r>
          </w:p>
          <w:p w:rsidR="00EF5D4C" w:rsidRPr="00CB74C7" w:rsidRDefault="00EF5D4C" w:rsidP="00A7654D">
            <w:pPr>
              <w:pStyle w:val="ListParagraph"/>
              <w:numPr>
                <w:ilvl w:val="0"/>
                <w:numId w:val="10"/>
              </w:numPr>
              <w:tabs>
                <w:tab w:val="left" w:pos="-720"/>
                <w:tab w:val="left" w:pos="0"/>
                <w:tab w:val="left" w:pos="426"/>
                <w:tab w:val="left" w:pos="516"/>
              </w:tabs>
              <w:spacing w:before="120" w:after="120"/>
              <w:ind w:left="357" w:hanging="357"/>
              <w:jc w:val="both"/>
              <w:rPr>
                <w:rFonts w:ascii="Arial" w:hAnsi="Arial" w:cs="Arial"/>
              </w:rPr>
            </w:pPr>
            <w:r w:rsidRPr="00CB74C7">
              <w:rPr>
                <w:rFonts w:ascii="Arial" w:hAnsi="Arial" w:cs="Arial"/>
                <w:iCs/>
              </w:rPr>
              <w:lastRenderedPageBreak/>
              <w:t xml:space="preserve">Lead on the development and implementation of an audit programme to ensure that the </w:t>
            </w:r>
            <w:r w:rsidRPr="00CB74C7">
              <w:rPr>
                <w:rFonts w:ascii="Arial" w:eastAsiaTheme="minorHAnsi" w:hAnsi="Arial" w:cs="Arial"/>
                <w:lang w:val="en-IE" w:eastAsia="en-US"/>
              </w:rPr>
              <w:t xml:space="preserve">Workplace Health &amp; Wellbeing Unit, and </w:t>
            </w:r>
            <w:r w:rsidRPr="00CB74C7">
              <w:rPr>
                <w:rFonts w:ascii="Arial" w:hAnsi="Arial" w:cs="Arial"/>
              </w:rPr>
              <w:t>HSE Occupational Health Services</w:t>
            </w:r>
            <w:r w:rsidRPr="00CB74C7">
              <w:rPr>
                <w:rFonts w:ascii="Arial" w:hAnsi="Arial" w:cs="Arial"/>
                <w:iCs/>
              </w:rPr>
              <w:t xml:space="preserve"> are adhering to PPPGs. </w:t>
            </w:r>
          </w:p>
          <w:p w:rsidR="00EF5D4C" w:rsidRPr="00CB74C7" w:rsidRDefault="00EF5D4C" w:rsidP="00A7654D">
            <w:pPr>
              <w:pStyle w:val="ListParagraph"/>
              <w:numPr>
                <w:ilvl w:val="0"/>
                <w:numId w:val="10"/>
              </w:numPr>
              <w:tabs>
                <w:tab w:val="left" w:pos="516"/>
              </w:tabs>
              <w:spacing w:before="120" w:after="120"/>
              <w:ind w:left="357" w:hanging="357"/>
              <w:jc w:val="both"/>
              <w:rPr>
                <w:rFonts w:ascii="Arial" w:eastAsiaTheme="minorHAnsi" w:hAnsi="Arial" w:cs="Arial"/>
                <w:lang w:val="en-IE" w:eastAsia="en-US"/>
              </w:rPr>
            </w:pPr>
            <w:r w:rsidRPr="00CB74C7">
              <w:rPr>
                <w:rFonts w:ascii="Arial" w:eastAsiaTheme="minorHAnsi" w:hAnsi="Arial" w:cs="Arial"/>
                <w:lang w:val="en-IE" w:eastAsia="en-US"/>
              </w:rPr>
              <w:t>Write up audit reports, including findings, required actions, relevant timelines and risk assessments.</w:t>
            </w:r>
          </w:p>
          <w:p w:rsidR="00EF5D4C" w:rsidRPr="007E46DB" w:rsidRDefault="00EF5D4C" w:rsidP="00A7654D">
            <w:pPr>
              <w:pStyle w:val="ListParagraph"/>
              <w:numPr>
                <w:ilvl w:val="0"/>
                <w:numId w:val="10"/>
              </w:numPr>
              <w:tabs>
                <w:tab w:val="left" w:pos="-720"/>
                <w:tab w:val="left" w:pos="0"/>
                <w:tab w:val="left" w:pos="426"/>
                <w:tab w:val="left" w:pos="516"/>
              </w:tabs>
              <w:spacing w:before="120" w:after="120"/>
              <w:ind w:left="357" w:hanging="357"/>
              <w:jc w:val="both"/>
              <w:rPr>
                <w:rFonts w:ascii="Arial" w:hAnsi="Arial" w:cs="Arial"/>
                <w:b/>
              </w:rPr>
            </w:pPr>
            <w:r w:rsidRPr="00CB74C7">
              <w:rPr>
                <w:rFonts w:ascii="Arial" w:hAnsi="Arial" w:cs="Arial"/>
              </w:rPr>
              <w:t xml:space="preserve">Provide regular reports to the Director, Workplace Health &amp; Wellbeing Unit on progress with regard to PPPG development, review, audit, and updates. </w:t>
            </w:r>
          </w:p>
          <w:p w:rsidR="007E46DB" w:rsidRPr="00CB74C7" w:rsidRDefault="007E46DB" w:rsidP="007E46DB">
            <w:pPr>
              <w:pStyle w:val="ListParagraph"/>
              <w:tabs>
                <w:tab w:val="left" w:pos="-720"/>
                <w:tab w:val="left" w:pos="0"/>
                <w:tab w:val="left" w:pos="284"/>
                <w:tab w:val="left" w:pos="426"/>
              </w:tabs>
              <w:ind w:left="360"/>
              <w:contextualSpacing/>
              <w:jc w:val="both"/>
              <w:rPr>
                <w:rFonts w:ascii="Arial" w:hAnsi="Arial" w:cs="Arial"/>
                <w:b/>
              </w:rPr>
            </w:pPr>
          </w:p>
          <w:p w:rsidR="00EF5D4C" w:rsidRPr="00CB74C7" w:rsidRDefault="00EF5D4C" w:rsidP="00A7654D">
            <w:pPr>
              <w:spacing w:before="120" w:after="120"/>
              <w:jc w:val="both"/>
              <w:rPr>
                <w:rFonts w:ascii="Arial" w:hAnsi="Arial" w:cs="Arial"/>
                <w:b/>
                <w:bCs/>
              </w:rPr>
            </w:pPr>
            <w:r w:rsidRPr="00CB74C7">
              <w:rPr>
                <w:rFonts w:ascii="Arial" w:hAnsi="Arial" w:cs="Arial"/>
                <w:b/>
                <w:bCs/>
              </w:rPr>
              <w:t>Key Performance Indicators (KPIs)</w:t>
            </w:r>
          </w:p>
          <w:p w:rsidR="00EF5D4C" w:rsidRPr="00CB74C7" w:rsidRDefault="00EF5D4C" w:rsidP="00A7654D">
            <w:pPr>
              <w:pStyle w:val="ListParagraph"/>
              <w:numPr>
                <w:ilvl w:val="0"/>
                <w:numId w:val="10"/>
              </w:numPr>
              <w:spacing w:before="120" w:after="120"/>
              <w:jc w:val="both"/>
              <w:rPr>
                <w:rFonts w:ascii="Arial" w:eastAsiaTheme="minorHAnsi" w:hAnsi="Arial" w:cs="Arial"/>
                <w:lang w:val="en-IE" w:eastAsia="en-US"/>
              </w:rPr>
            </w:pPr>
            <w:r w:rsidRPr="00CB74C7">
              <w:rPr>
                <w:rFonts w:ascii="Arial" w:hAnsi="Arial" w:cs="Arial"/>
                <w:iCs/>
              </w:rPr>
              <w:t xml:space="preserve">Lead on the development and implementation of </w:t>
            </w:r>
            <w:r w:rsidRPr="00CB74C7">
              <w:rPr>
                <w:rFonts w:ascii="Arial" w:hAnsi="Arial" w:cs="Arial"/>
              </w:rPr>
              <w:t>Key Performance Indicators (KPIs) to assist with benchmarking of the HSE Occupational Health Services.</w:t>
            </w:r>
          </w:p>
          <w:p w:rsidR="00EF5D4C" w:rsidRPr="00CB74C7" w:rsidRDefault="00EF5D4C" w:rsidP="00A7654D">
            <w:pPr>
              <w:pStyle w:val="ListParagraph"/>
              <w:numPr>
                <w:ilvl w:val="0"/>
                <w:numId w:val="10"/>
              </w:numPr>
              <w:spacing w:before="120" w:after="120"/>
              <w:jc w:val="both"/>
              <w:rPr>
                <w:rFonts w:ascii="Arial" w:hAnsi="Arial" w:cs="Arial"/>
              </w:rPr>
            </w:pPr>
            <w:r w:rsidRPr="00CB74C7">
              <w:rPr>
                <w:rFonts w:ascii="Arial" w:hAnsi="Arial" w:cs="Arial"/>
                <w:iCs/>
              </w:rPr>
              <w:t xml:space="preserve">Lead on the development and implementation of a dashboard which triangulates </w:t>
            </w:r>
            <w:r w:rsidRPr="00CB74C7">
              <w:rPr>
                <w:rFonts w:ascii="Arial" w:hAnsi="Arial" w:cs="Arial"/>
              </w:rPr>
              <w:t xml:space="preserve">Workplace Health &amp; Wellbeing Unit KPIs and metrics. </w:t>
            </w:r>
            <w:r w:rsidRPr="00CB74C7">
              <w:rPr>
                <w:rFonts w:ascii="Arial" w:hAnsi="Arial" w:cs="Arial"/>
                <w:iCs/>
              </w:rPr>
              <w:t xml:space="preserve"> </w:t>
            </w:r>
          </w:p>
          <w:p w:rsidR="00EF5D4C" w:rsidRDefault="00EF5D4C" w:rsidP="00A7654D">
            <w:pPr>
              <w:pStyle w:val="ListParagraph"/>
              <w:numPr>
                <w:ilvl w:val="0"/>
                <w:numId w:val="10"/>
              </w:numPr>
              <w:spacing w:before="120" w:after="120"/>
              <w:jc w:val="both"/>
              <w:rPr>
                <w:rFonts w:ascii="Arial" w:hAnsi="Arial" w:cs="Arial"/>
              </w:rPr>
            </w:pPr>
            <w:r w:rsidRPr="00CB74C7">
              <w:rPr>
                <w:rFonts w:ascii="Arial" w:hAnsi="Arial" w:cs="Arial"/>
              </w:rPr>
              <w:t xml:space="preserve">Implement a plan for the ongoing collection of KPIs and metrics, and analyse and interpret this data to assist in the identification of key trends. </w:t>
            </w:r>
          </w:p>
          <w:p w:rsidR="007E46DB" w:rsidRPr="00CB74C7" w:rsidRDefault="007E46DB" w:rsidP="007E46DB">
            <w:pPr>
              <w:pStyle w:val="ListParagraph"/>
              <w:ind w:left="360"/>
              <w:contextualSpacing/>
              <w:jc w:val="both"/>
              <w:rPr>
                <w:rFonts w:ascii="Arial" w:hAnsi="Arial" w:cs="Arial"/>
              </w:rPr>
            </w:pPr>
          </w:p>
          <w:p w:rsidR="00EF5D4C" w:rsidRPr="00CB74C7" w:rsidRDefault="00EF5D4C" w:rsidP="00A7654D">
            <w:pPr>
              <w:spacing w:before="120" w:after="120"/>
              <w:jc w:val="both"/>
              <w:rPr>
                <w:rFonts w:ascii="Arial" w:eastAsiaTheme="minorHAnsi" w:hAnsi="Arial" w:cs="Arial"/>
                <w:b/>
                <w:bCs/>
                <w:lang w:val="en-IE" w:eastAsia="en-US"/>
              </w:rPr>
            </w:pPr>
            <w:r w:rsidRPr="00CB74C7">
              <w:rPr>
                <w:rFonts w:ascii="Arial" w:hAnsi="Arial" w:cs="Arial"/>
                <w:b/>
                <w:bCs/>
              </w:rPr>
              <w:t xml:space="preserve">Quality, Patient and Safety (QPS) and Incident Management Framework (IMF) </w:t>
            </w:r>
          </w:p>
          <w:p w:rsidR="00EF5D4C" w:rsidRPr="00CB74C7" w:rsidRDefault="00EF5D4C" w:rsidP="00A7654D">
            <w:pPr>
              <w:pStyle w:val="ListParagraph"/>
              <w:numPr>
                <w:ilvl w:val="0"/>
                <w:numId w:val="10"/>
              </w:numPr>
              <w:spacing w:before="120" w:after="120"/>
              <w:jc w:val="both"/>
              <w:rPr>
                <w:rFonts w:ascii="Arial" w:hAnsi="Arial" w:cs="Arial"/>
              </w:rPr>
            </w:pPr>
            <w:r w:rsidRPr="00CB74C7">
              <w:rPr>
                <w:rFonts w:ascii="Arial" w:hAnsi="Arial" w:cs="Arial"/>
                <w:iCs/>
              </w:rPr>
              <w:t xml:space="preserve">Lead on the development and implementation of </w:t>
            </w:r>
            <w:r w:rsidRPr="00CB74C7">
              <w:rPr>
                <w:rFonts w:ascii="Arial" w:hAnsi="Arial" w:cs="Arial"/>
              </w:rPr>
              <w:t xml:space="preserve">Quality, Patient and Safety (QPS) initiatives relevant to the </w:t>
            </w:r>
            <w:r w:rsidRPr="00CB74C7">
              <w:rPr>
                <w:rFonts w:ascii="Arial" w:eastAsia="Arial" w:hAnsi="Arial" w:cs="Arial"/>
                <w:color w:val="000000"/>
              </w:rPr>
              <w:t>W</w:t>
            </w:r>
            <w:r w:rsidRPr="00CB74C7">
              <w:rPr>
                <w:rFonts w:ascii="Arial" w:hAnsi="Arial" w:cs="Arial"/>
              </w:rPr>
              <w:t xml:space="preserve">orkplace Health and Wellbeing Unit and HSE Occupational Health Services as deemed appropriate by Director.  </w:t>
            </w:r>
          </w:p>
          <w:p w:rsidR="00EF5D4C" w:rsidRPr="00CB74C7" w:rsidRDefault="00EF5D4C" w:rsidP="00A7654D">
            <w:pPr>
              <w:pStyle w:val="ListParagraph"/>
              <w:numPr>
                <w:ilvl w:val="0"/>
                <w:numId w:val="10"/>
              </w:numPr>
              <w:tabs>
                <w:tab w:val="left" w:pos="-720"/>
                <w:tab w:val="left" w:pos="0"/>
                <w:tab w:val="left" w:pos="374"/>
                <w:tab w:val="left" w:pos="426"/>
              </w:tabs>
              <w:spacing w:before="120" w:after="120"/>
              <w:jc w:val="both"/>
              <w:rPr>
                <w:rFonts w:ascii="Arial" w:hAnsi="Arial" w:cs="Arial"/>
              </w:rPr>
            </w:pPr>
            <w:r w:rsidRPr="00CB74C7">
              <w:rPr>
                <w:rFonts w:ascii="Arial" w:hAnsi="Arial" w:cs="Arial"/>
              </w:rPr>
              <w:t>Lead on the development and embedding of relevant Quality Improvement Frameworks across the Workplace Health and Wellbeing Unit, and Occupational Health Services as deemed appropriate by Director.</w:t>
            </w:r>
          </w:p>
          <w:p w:rsidR="00EF5D4C" w:rsidRPr="00CB74C7" w:rsidRDefault="00EF5D4C" w:rsidP="00A7654D">
            <w:pPr>
              <w:pStyle w:val="ListParagraph"/>
              <w:numPr>
                <w:ilvl w:val="0"/>
                <w:numId w:val="10"/>
              </w:numPr>
              <w:spacing w:before="120" w:after="120"/>
              <w:jc w:val="both"/>
              <w:rPr>
                <w:rFonts w:ascii="Arial" w:hAnsi="Arial" w:cs="Arial"/>
              </w:rPr>
            </w:pPr>
            <w:r w:rsidRPr="00CB74C7">
              <w:rPr>
                <w:rFonts w:ascii="Arial" w:hAnsi="Arial" w:cs="Arial"/>
              </w:rPr>
              <w:t xml:space="preserve">Provide oversight and management of National Incident Management System (NIMS) reporting relevant to the </w:t>
            </w:r>
            <w:r w:rsidRPr="00CB74C7">
              <w:rPr>
                <w:rFonts w:ascii="Arial" w:eastAsia="Arial" w:hAnsi="Arial" w:cs="Arial"/>
                <w:color w:val="000000"/>
              </w:rPr>
              <w:t>W</w:t>
            </w:r>
            <w:r w:rsidRPr="00CB74C7">
              <w:rPr>
                <w:rFonts w:ascii="Arial" w:hAnsi="Arial" w:cs="Arial"/>
              </w:rPr>
              <w:t xml:space="preserve">orkplace Health and Wellbeing Unit and HSE Occupational Health Services. </w:t>
            </w:r>
          </w:p>
          <w:p w:rsidR="00EF5D4C" w:rsidRPr="00CB74C7" w:rsidRDefault="00EF5D4C" w:rsidP="00A7654D">
            <w:pPr>
              <w:pStyle w:val="ListParagraph"/>
              <w:numPr>
                <w:ilvl w:val="0"/>
                <w:numId w:val="10"/>
              </w:numPr>
              <w:spacing w:before="120" w:after="120"/>
              <w:jc w:val="both"/>
              <w:rPr>
                <w:rFonts w:ascii="Arial" w:hAnsi="Arial" w:cs="Arial"/>
              </w:rPr>
            </w:pPr>
            <w:r w:rsidRPr="00CB74C7">
              <w:rPr>
                <w:rFonts w:ascii="Arial" w:eastAsia="Arial" w:hAnsi="Arial" w:cs="Arial"/>
                <w:color w:val="000000"/>
              </w:rPr>
              <w:t>Assist and support the Director with the management of W</w:t>
            </w:r>
            <w:r w:rsidRPr="00CB74C7">
              <w:rPr>
                <w:rFonts w:ascii="Arial" w:hAnsi="Arial" w:cs="Arial"/>
              </w:rPr>
              <w:t xml:space="preserve">orkplace Health and Wellbeing Unit risk registers. </w:t>
            </w:r>
            <w:r w:rsidRPr="00CB74C7">
              <w:rPr>
                <w:rFonts w:ascii="Arial" w:eastAsia="Arial" w:hAnsi="Arial" w:cs="Arial"/>
                <w:color w:val="000000"/>
              </w:rPr>
              <w:t xml:space="preserve"> </w:t>
            </w:r>
          </w:p>
          <w:p w:rsidR="00EF5D4C" w:rsidRPr="00CB74C7" w:rsidRDefault="00EF5D4C" w:rsidP="00A7654D">
            <w:pPr>
              <w:pStyle w:val="ListParagraph"/>
              <w:numPr>
                <w:ilvl w:val="0"/>
                <w:numId w:val="10"/>
              </w:numPr>
              <w:spacing w:before="120" w:after="120"/>
              <w:jc w:val="both"/>
              <w:rPr>
                <w:rFonts w:ascii="Arial" w:eastAsiaTheme="minorHAnsi" w:hAnsi="Arial" w:cs="Arial"/>
                <w:lang w:val="en-IE" w:eastAsia="en-US"/>
              </w:rPr>
            </w:pPr>
            <w:r w:rsidRPr="00CB74C7">
              <w:rPr>
                <w:rFonts w:ascii="Arial" w:eastAsia="Arial" w:hAnsi="Arial" w:cs="Arial"/>
                <w:color w:val="000000"/>
              </w:rPr>
              <w:t xml:space="preserve">Assist and support the Director with processes as outlined within the HSE’s Incident Management Framework. This may include but is not limited to; being a Senior Incident Management Team member, conducting interviews, collating and analysing information and overseeing other processes in line with the framework.   </w:t>
            </w:r>
          </w:p>
          <w:p w:rsidR="007E46DB" w:rsidRPr="007E46DB" w:rsidRDefault="00EF5D4C" w:rsidP="00A7654D">
            <w:pPr>
              <w:pStyle w:val="ListParagraph"/>
              <w:numPr>
                <w:ilvl w:val="0"/>
                <w:numId w:val="10"/>
              </w:numPr>
              <w:spacing w:before="120" w:after="120"/>
              <w:jc w:val="both"/>
              <w:rPr>
                <w:rFonts w:ascii="Arial" w:hAnsi="Arial" w:cs="Arial"/>
              </w:rPr>
            </w:pPr>
            <w:r w:rsidRPr="00CB74C7">
              <w:rPr>
                <w:rFonts w:ascii="Arial" w:eastAsia="Arial" w:hAnsi="Arial" w:cs="Arial"/>
                <w:color w:val="000000"/>
              </w:rPr>
              <w:t xml:space="preserve">Assist and support the Director with the implementation and monitoring of relevant Occupational Health standards. </w:t>
            </w:r>
            <w:r w:rsidRPr="00CB74C7">
              <w:rPr>
                <w:rFonts w:ascii="Arial" w:hAnsi="Arial" w:cs="Arial"/>
              </w:rPr>
              <w:t xml:space="preserve"> </w:t>
            </w:r>
            <w:r w:rsidRPr="00CB74C7">
              <w:rPr>
                <w:rFonts w:ascii="Arial" w:eastAsia="Arial" w:hAnsi="Arial" w:cs="Arial"/>
                <w:color w:val="000000"/>
              </w:rPr>
              <w:t xml:space="preserve"> </w:t>
            </w:r>
          </w:p>
          <w:p w:rsidR="007E46DB" w:rsidRPr="007E46DB" w:rsidRDefault="007E46DB" w:rsidP="007E46DB">
            <w:pPr>
              <w:pStyle w:val="ListParagraph"/>
              <w:ind w:left="357"/>
              <w:contextualSpacing/>
              <w:jc w:val="both"/>
              <w:rPr>
                <w:rFonts w:ascii="Arial" w:hAnsi="Arial" w:cs="Arial"/>
              </w:rPr>
            </w:pPr>
          </w:p>
          <w:p w:rsidR="00EF5D4C" w:rsidRPr="007E46DB" w:rsidRDefault="00EF5D4C" w:rsidP="00A7654D">
            <w:pPr>
              <w:spacing w:before="120" w:after="120"/>
              <w:jc w:val="both"/>
              <w:rPr>
                <w:rFonts w:ascii="Arial" w:hAnsi="Arial" w:cs="Arial"/>
                <w:b/>
                <w:bCs/>
              </w:rPr>
            </w:pPr>
            <w:r w:rsidRPr="00CB74C7">
              <w:rPr>
                <w:rFonts w:ascii="Arial" w:hAnsi="Arial" w:cs="Arial"/>
                <w:b/>
                <w:bCs/>
              </w:rPr>
              <w:t>Project Management</w:t>
            </w:r>
          </w:p>
          <w:p w:rsidR="00EF5D4C" w:rsidRPr="00CB74C7" w:rsidRDefault="00EF5D4C" w:rsidP="00A7654D">
            <w:pPr>
              <w:numPr>
                <w:ilvl w:val="0"/>
                <w:numId w:val="10"/>
              </w:numPr>
              <w:tabs>
                <w:tab w:val="left" w:pos="-720"/>
                <w:tab w:val="left" w:pos="0"/>
                <w:tab w:val="left" w:pos="284"/>
                <w:tab w:val="left" w:pos="426"/>
              </w:tabs>
              <w:spacing w:before="120" w:after="120"/>
              <w:jc w:val="both"/>
              <w:rPr>
                <w:rFonts w:ascii="Arial" w:hAnsi="Arial" w:cs="Arial"/>
              </w:rPr>
            </w:pPr>
            <w:r w:rsidRPr="00CB74C7">
              <w:rPr>
                <w:rFonts w:ascii="Arial" w:eastAsia="Arial" w:hAnsi="Arial" w:cs="Arial"/>
                <w:color w:val="000000"/>
              </w:rPr>
              <w:t>Lead projects on behalf of the Director, Workplace Health &amp; Wellbeing Unit, as required.</w:t>
            </w:r>
          </w:p>
          <w:p w:rsidR="00EF5D4C" w:rsidRPr="00243BB0" w:rsidRDefault="00EF5D4C" w:rsidP="007E46DB">
            <w:pPr>
              <w:contextualSpacing/>
              <w:rPr>
                <w:rFonts w:ascii="Arial" w:hAnsi="Arial" w:cs="Arial"/>
                <w:iCs/>
              </w:rPr>
            </w:pPr>
          </w:p>
          <w:p w:rsidR="00EF5D4C" w:rsidRPr="007E46DB" w:rsidRDefault="00EF5D4C" w:rsidP="00A7654D">
            <w:pPr>
              <w:spacing w:before="120" w:after="120"/>
              <w:rPr>
                <w:rFonts w:ascii="Arial" w:hAnsi="Arial" w:cs="Arial"/>
                <w:iCs/>
              </w:rPr>
            </w:pPr>
            <w:r w:rsidRPr="00160660">
              <w:rPr>
                <w:rFonts w:ascii="Arial" w:hAnsi="Arial" w:cs="Arial"/>
                <w:b/>
                <w:iCs/>
              </w:rPr>
              <w:t>Risk Management, Quality, Health &amp; Safety</w:t>
            </w:r>
          </w:p>
          <w:p w:rsidR="00EF5D4C" w:rsidRPr="00160660" w:rsidRDefault="00EF5D4C" w:rsidP="00A7654D">
            <w:pPr>
              <w:pStyle w:val="ListParagraph"/>
              <w:numPr>
                <w:ilvl w:val="0"/>
                <w:numId w:val="14"/>
              </w:numPr>
              <w:spacing w:before="120" w:after="120"/>
            </w:pPr>
            <w:r w:rsidRPr="007E46DB">
              <w:rPr>
                <w:rFonts w:ascii="Arial" w:hAnsi="Arial" w:cs="Arial"/>
              </w:rPr>
              <w:t xml:space="preserve">Adequately identifies, assesses, manages and monitors risk within their area of responsibility. </w:t>
            </w:r>
          </w:p>
          <w:p w:rsidR="007E46DB" w:rsidRDefault="00EF5D4C" w:rsidP="00A7654D">
            <w:pPr>
              <w:pStyle w:val="ListParagraph"/>
              <w:numPr>
                <w:ilvl w:val="0"/>
                <w:numId w:val="14"/>
              </w:numPr>
              <w:spacing w:before="120" w:after="120"/>
              <w:rPr>
                <w:rFonts w:ascii="Arial" w:hAnsi="Arial" w:cs="Arial"/>
                <w:iCs/>
              </w:rPr>
            </w:pPr>
            <w:r w:rsidRPr="007E46DB">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7E46DB">
              <w:rPr>
                <w:rFonts w:ascii="Arial" w:hAnsi="Arial" w:cs="Arial"/>
                <w:iCs/>
              </w:rPr>
              <w:t xml:space="preserve"> and comply with associated HSE protocols for implementing and maintaining these standards as appropriate to the role.</w:t>
            </w:r>
          </w:p>
          <w:p w:rsidR="00EF5D4C" w:rsidRPr="007E46DB" w:rsidRDefault="00EF5D4C" w:rsidP="00A7654D">
            <w:pPr>
              <w:pStyle w:val="ListParagraph"/>
              <w:numPr>
                <w:ilvl w:val="0"/>
                <w:numId w:val="14"/>
              </w:numPr>
              <w:spacing w:before="120" w:after="120"/>
              <w:rPr>
                <w:rFonts w:ascii="Arial" w:hAnsi="Arial" w:cs="Arial"/>
                <w:iCs/>
              </w:rPr>
            </w:pPr>
            <w:r w:rsidRPr="007E46DB">
              <w:rPr>
                <w:rFonts w:ascii="Arial" w:hAnsi="Arial" w:cs="Arial"/>
                <w:lang w:val="en-IE" w:eastAsia="en-IE"/>
              </w:rPr>
              <w:t>Support, promote and actively participate in sustainable energy, water and waste initiatives to create a more sustainable, low carbon and efficient health service.</w:t>
            </w:r>
          </w:p>
          <w:p w:rsidR="00EF5D4C" w:rsidRPr="00160660" w:rsidRDefault="00EF5D4C" w:rsidP="007E46DB">
            <w:pPr>
              <w:contextualSpacing/>
              <w:rPr>
                <w:rFonts w:ascii="Arial" w:hAnsi="Arial" w:cs="Arial"/>
                <w:iCs/>
              </w:rPr>
            </w:pPr>
          </w:p>
          <w:p w:rsidR="00EF5D4C" w:rsidRPr="007E46DB" w:rsidRDefault="00EF5D4C" w:rsidP="00A7654D">
            <w:pPr>
              <w:spacing w:before="120" w:after="120"/>
              <w:rPr>
                <w:rFonts w:ascii="Arial" w:hAnsi="Arial" w:cs="Arial"/>
                <w:iCs/>
              </w:rPr>
            </w:pPr>
            <w:r w:rsidRPr="00160660">
              <w:rPr>
                <w:rFonts w:ascii="Arial" w:hAnsi="Arial" w:cs="Arial"/>
                <w:b/>
                <w:iCs/>
              </w:rPr>
              <w:t>Education &amp; Training</w:t>
            </w:r>
          </w:p>
          <w:p w:rsidR="00EF5D4C" w:rsidRPr="00160660" w:rsidRDefault="00EF5D4C" w:rsidP="00A7654D">
            <w:pPr>
              <w:pStyle w:val="ListParagraph"/>
              <w:numPr>
                <w:ilvl w:val="0"/>
                <w:numId w:val="7"/>
              </w:numPr>
              <w:spacing w:before="120" w:after="120"/>
              <w:rPr>
                <w:rFonts w:ascii="Arial" w:hAnsi="Arial" w:cs="Arial"/>
                <w:iCs/>
              </w:rPr>
            </w:pPr>
            <w:r w:rsidRPr="00160660">
              <w:rPr>
                <w:rFonts w:ascii="Arial" w:hAnsi="Arial" w:cs="Arial"/>
                <w:iCs/>
              </w:rPr>
              <w:t>Engage in the HSE performance achievement process in conjunction with your Line Manager and staff as appropriate.</w:t>
            </w:r>
          </w:p>
          <w:p w:rsidR="00EF5D4C" w:rsidRPr="00160660" w:rsidRDefault="00EF5D4C" w:rsidP="00A7654D">
            <w:pPr>
              <w:pStyle w:val="ListParagraph"/>
              <w:spacing w:before="120" w:after="120"/>
              <w:ind w:left="360"/>
              <w:rPr>
                <w:rFonts w:ascii="Arial" w:hAnsi="Arial" w:cs="Arial"/>
                <w:iCs/>
              </w:rPr>
            </w:pPr>
          </w:p>
          <w:p w:rsidR="00EF5D4C" w:rsidRPr="007E46DB" w:rsidRDefault="00EF5D4C" w:rsidP="00A7654D">
            <w:pPr>
              <w:spacing w:before="120" w:after="120"/>
              <w:rPr>
                <w:rFonts w:ascii="Arial" w:hAnsi="Arial" w:cs="Arial"/>
                <w:iCs/>
              </w:rPr>
            </w:pPr>
            <w:r w:rsidRPr="00160660">
              <w:rPr>
                <w:rFonts w:ascii="Arial" w:hAnsi="Arial" w:cs="Arial"/>
                <w:b/>
                <w:iCs/>
              </w:rPr>
              <w:t>Administrative</w:t>
            </w:r>
            <w:r w:rsidRPr="00160660">
              <w:rPr>
                <w:rFonts w:ascii="Arial" w:hAnsi="Arial" w:cs="Arial"/>
                <w:iCs/>
              </w:rPr>
              <w:t xml:space="preserve"> / </w:t>
            </w:r>
            <w:r w:rsidRPr="00160660">
              <w:rPr>
                <w:rFonts w:ascii="Arial" w:hAnsi="Arial" w:cs="Arial"/>
                <w:b/>
                <w:iCs/>
              </w:rPr>
              <w:t>Management</w:t>
            </w:r>
          </w:p>
          <w:p w:rsidR="00EF5D4C" w:rsidRPr="00160660" w:rsidRDefault="00EF5D4C" w:rsidP="00A7654D">
            <w:pPr>
              <w:numPr>
                <w:ilvl w:val="0"/>
                <w:numId w:val="1"/>
              </w:numPr>
              <w:spacing w:before="120" w:after="120"/>
              <w:ind w:left="360"/>
            </w:pPr>
            <w:r w:rsidRPr="00160660">
              <w:rPr>
                <w:rFonts w:ascii="Arial" w:hAnsi="Arial" w:cs="Arial"/>
                <w:iCs/>
              </w:rPr>
              <w:t>Act as spokesperson for the Organisation as required.</w:t>
            </w:r>
          </w:p>
          <w:p w:rsidR="00EF5D4C" w:rsidRPr="00160660" w:rsidRDefault="00EF5D4C" w:rsidP="00A7654D">
            <w:pPr>
              <w:numPr>
                <w:ilvl w:val="0"/>
                <w:numId w:val="1"/>
              </w:numPr>
              <w:spacing w:before="120" w:after="120"/>
              <w:ind w:left="360"/>
            </w:pPr>
            <w:r w:rsidRPr="00160660">
              <w:rPr>
                <w:rFonts w:ascii="Arial" w:hAnsi="Arial" w:cs="Arial"/>
                <w:iCs/>
              </w:rPr>
              <w:t>Demonstrate pro-active commitment to all communications with internal and external stakeholders</w:t>
            </w:r>
          </w:p>
          <w:p w:rsidR="00EF5D4C" w:rsidRPr="00F6254C" w:rsidRDefault="00EF5D4C" w:rsidP="00A7654D">
            <w:pPr>
              <w:spacing w:before="120" w:after="120"/>
              <w:rPr>
                <w:rFonts w:ascii="Arial" w:hAnsi="Arial" w:cs="Arial"/>
                <w:iCs/>
                <w:highlight w:val="yellow"/>
              </w:rPr>
            </w:pPr>
          </w:p>
          <w:p w:rsidR="00EF5D4C" w:rsidRPr="00CB74C7" w:rsidRDefault="00EF5D4C" w:rsidP="00A7654D">
            <w:pPr>
              <w:spacing w:before="120" w:after="120"/>
              <w:jc w:val="both"/>
              <w:rPr>
                <w:rFonts w:ascii="Arial" w:hAnsi="Arial" w:cs="Arial"/>
                <w:b/>
                <w:iCs/>
                <w:lang w:val="en-US" w:eastAsia="en-US"/>
              </w:rPr>
            </w:pPr>
            <w:r w:rsidRPr="00CB74C7">
              <w:rPr>
                <w:rFonts w:ascii="Arial" w:hAnsi="Arial" w:cs="Arial"/>
                <w:b/>
                <w:iCs/>
                <w:lang w:val="en-US" w:eastAsia="en-US"/>
              </w:rPr>
              <w:t>Other Responsibilities</w:t>
            </w:r>
          </w:p>
          <w:p w:rsidR="00EF5D4C" w:rsidRPr="00CB74C7" w:rsidRDefault="00EF5D4C" w:rsidP="00A7654D">
            <w:pPr>
              <w:numPr>
                <w:ilvl w:val="0"/>
                <w:numId w:val="10"/>
              </w:numPr>
              <w:autoSpaceDE w:val="0"/>
              <w:autoSpaceDN w:val="0"/>
              <w:adjustRightInd w:val="0"/>
              <w:spacing w:before="120" w:after="120"/>
              <w:jc w:val="both"/>
              <w:rPr>
                <w:rFonts w:ascii="Arial" w:hAnsi="Arial" w:cs="Arial"/>
                <w:lang w:val="en-US" w:eastAsia="en-US"/>
              </w:rPr>
            </w:pPr>
            <w:r w:rsidRPr="00CB74C7">
              <w:rPr>
                <w:rFonts w:ascii="Arial" w:hAnsi="Arial" w:cs="Arial"/>
                <w:lang w:val="en-US" w:eastAsia="en-US"/>
              </w:rPr>
              <w:t xml:space="preserve">The line management of staff assigned to assist the </w:t>
            </w:r>
            <w:r w:rsidRPr="00CB74C7">
              <w:rPr>
                <w:rFonts w:ascii="Arial" w:hAnsi="Arial" w:cs="Arial"/>
                <w:color w:val="000000" w:themeColor="text1"/>
              </w:rPr>
              <w:t>Grade VIII Policy and Quality Assurance Manager</w:t>
            </w:r>
            <w:r w:rsidRPr="00CB74C7">
              <w:rPr>
                <w:rFonts w:ascii="Arial" w:hAnsi="Arial" w:cs="Arial"/>
                <w:lang w:val="en-US" w:eastAsia="en-US"/>
              </w:rPr>
              <w:t xml:space="preserve"> </w:t>
            </w:r>
          </w:p>
          <w:p w:rsidR="00EF5D4C" w:rsidRPr="00CB74C7" w:rsidRDefault="00EF5D4C" w:rsidP="00A7654D">
            <w:pPr>
              <w:numPr>
                <w:ilvl w:val="0"/>
                <w:numId w:val="10"/>
              </w:numPr>
              <w:autoSpaceDE w:val="0"/>
              <w:autoSpaceDN w:val="0"/>
              <w:adjustRightInd w:val="0"/>
              <w:spacing w:before="120" w:after="120"/>
              <w:jc w:val="both"/>
              <w:rPr>
                <w:rFonts w:ascii="Arial" w:hAnsi="Arial" w:cs="Arial"/>
                <w:lang w:val="en-US" w:eastAsia="en-US"/>
              </w:rPr>
            </w:pPr>
            <w:r w:rsidRPr="00CB74C7">
              <w:rPr>
                <w:rFonts w:ascii="Arial" w:eastAsia="Calibri" w:hAnsi="Arial" w:cs="Arial"/>
                <w:color w:val="000000"/>
                <w:lang w:val="en-IE" w:eastAsia="en-IE"/>
              </w:rPr>
              <w:t>Support, promote and actively participate in sustainable energy, water and waste initiatives to create a more sustainable, low carbon and efficient health service</w:t>
            </w:r>
          </w:p>
          <w:p w:rsidR="00EF5D4C" w:rsidRPr="00CB74C7" w:rsidRDefault="00EF5D4C" w:rsidP="00A7654D">
            <w:pPr>
              <w:numPr>
                <w:ilvl w:val="0"/>
                <w:numId w:val="10"/>
              </w:numPr>
              <w:autoSpaceDE w:val="0"/>
              <w:autoSpaceDN w:val="0"/>
              <w:adjustRightInd w:val="0"/>
              <w:spacing w:before="120" w:after="120"/>
              <w:jc w:val="both"/>
              <w:rPr>
                <w:rFonts w:ascii="Arial" w:hAnsi="Arial" w:cs="Arial"/>
                <w:lang w:val="en-US" w:eastAsia="en-US"/>
              </w:rPr>
            </w:pPr>
            <w:r w:rsidRPr="00CB74C7">
              <w:rPr>
                <w:rFonts w:ascii="Arial" w:hAnsi="Arial" w:cs="Arial"/>
                <w:lang w:val="en-US" w:eastAsia="en-US"/>
              </w:rPr>
              <w:t xml:space="preserve">Ensure compliance with Controls Assurances Review Processes, in line with the requirements set out for a Grade VIII </w:t>
            </w:r>
          </w:p>
          <w:p w:rsidR="00EF5D4C" w:rsidRPr="00CB74C7" w:rsidRDefault="00EF5D4C" w:rsidP="00A7654D">
            <w:pPr>
              <w:numPr>
                <w:ilvl w:val="0"/>
                <w:numId w:val="10"/>
              </w:numPr>
              <w:spacing w:before="120" w:after="120"/>
              <w:jc w:val="both"/>
              <w:rPr>
                <w:rFonts w:ascii="Arial" w:hAnsi="Arial" w:cs="Arial"/>
                <w:iCs/>
                <w:lang w:val="en-US" w:eastAsia="en-US"/>
              </w:rPr>
            </w:pPr>
            <w:r w:rsidRPr="00CB74C7">
              <w:rPr>
                <w:rFonts w:ascii="Arial" w:hAnsi="Arial" w:cs="Arial"/>
                <w:iCs/>
                <w:lang w:val="en-US" w:eastAsia="en-US"/>
              </w:rPr>
              <w:t>Demonstrate pro-active commitment to all communications with internal and external stakeholders</w:t>
            </w:r>
          </w:p>
          <w:p w:rsidR="00EF5D4C" w:rsidRPr="00CB74C7" w:rsidRDefault="00EF5D4C" w:rsidP="00A7654D">
            <w:pPr>
              <w:numPr>
                <w:ilvl w:val="0"/>
                <w:numId w:val="10"/>
              </w:numPr>
              <w:spacing w:before="120" w:after="120"/>
              <w:jc w:val="both"/>
              <w:rPr>
                <w:rFonts w:ascii="Arial" w:hAnsi="Arial" w:cs="Arial"/>
                <w:lang w:val="en-US" w:eastAsia="en-US"/>
              </w:rPr>
            </w:pPr>
            <w:r w:rsidRPr="00CB74C7">
              <w:rPr>
                <w:rFonts w:ascii="Arial" w:hAnsi="Arial" w:cs="Arial"/>
                <w:iCs/>
                <w:lang w:val="en-US" w:eastAsia="en-US"/>
              </w:rPr>
              <w:t xml:space="preserve">To act as spokesperson for the Organisation as required. </w:t>
            </w:r>
          </w:p>
          <w:p w:rsidR="00EF5D4C" w:rsidRPr="007E46DB" w:rsidRDefault="00EF5D4C" w:rsidP="00A7654D">
            <w:pPr>
              <w:numPr>
                <w:ilvl w:val="0"/>
                <w:numId w:val="10"/>
              </w:numPr>
              <w:spacing w:before="120" w:after="120"/>
              <w:jc w:val="both"/>
              <w:rPr>
                <w:rFonts w:ascii="Arial" w:hAnsi="Arial" w:cs="Arial"/>
                <w:lang w:val="en-US" w:eastAsia="en-US"/>
              </w:rPr>
            </w:pPr>
            <w:r w:rsidRPr="00CB74C7">
              <w:rPr>
                <w:rFonts w:ascii="Arial" w:hAnsi="Arial" w:cs="Arial"/>
                <w:lang w:val="en-IE" w:eastAsia="en-IE"/>
              </w:rPr>
              <w:t xml:space="preserve">Have a working knowledge of the HSE regulatory requirements and standards such as Controls Assurances, Occupational Health Standards, National Standards for the Prevention and Control of Healthcare Associated Infections, Hygiene Standards, HSE Incident Management Framework, HSE Patient Safety Strategy, and the Safety, Health and Welfare at Work Act 2005. </w:t>
            </w:r>
            <w:r w:rsidRPr="00CB74C7">
              <w:rPr>
                <w:rFonts w:ascii="Arial" w:hAnsi="Arial" w:cs="Arial"/>
                <w:i/>
                <w:iCs/>
                <w:lang w:val="en-US" w:eastAsia="en-US"/>
              </w:rPr>
              <w:t xml:space="preserve"> </w:t>
            </w:r>
          </w:p>
          <w:p w:rsidR="007E46DB" w:rsidRPr="00CB74C7" w:rsidRDefault="007E46DB" w:rsidP="007E46DB">
            <w:pPr>
              <w:ind w:left="360"/>
              <w:contextualSpacing/>
              <w:jc w:val="both"/>
              <w:rPr>
                <w:rFonts w:ascii="Arial" w:hAnsi="Arial" w:cs="Arial"/>
                <w:lang w:val="en-US" w:eastAsia="en-US"/>
              </w:rPr>
            </w:pPr>
          </w:p>
          <w:p w:rsidR="00EF5D4C" w:rsidRDefault="00EF5D4C" w:rsidP="007E46DB">
            <w:pPr>
              <w:contextualSpacing/>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rsidR="00EF5D4C" w:rsidRPr="00795998" w:rsidRDefault="00EF5D4C" w:rsidP="007E46DB">
            <w:pPr>
              <w:contextualSpacing/>
              <w:rPr>
                <w:rFonts w:ascii="Arial" w:hAnsi="Arial" w:cs="Arial"/>
                <w:b/>
              </w:rPr>
            </w:pPr>
          </w:p>
        </w:tc>
      </w:tr>
      <w:tr w:rsidR="00EF5D4C" w:rsidRPr="00E766A5" w:rsidTr="0010713F">
        <w:tc>
          <w:tcPr>
            <w:tcW w:w="2364" w:type="dxa"/>
          </w:tcPr>
          <w:p w:rsidR="00EF5D4C" w:rsidRPr="00F6254C" w:rsidRDefault="00EF5D4C" w:rsidP="0010713F">
            <w:pPr>
              <w:rPr>
                <w:rFonts w:ascii="Arial" w:hAnsi="Arial" w:cs="Arial"/>
                <w:b/>
                <w:bCs/>
              </w:rPr>
            </w:pPr>
            <w:r w:rsidRPr="00F6254C">
              <w:rPr>
                <w:rFonts w:ascii="Arial" w:hAnsi="Arial" w:cs="Arial"/>
                <w:b/>
                <w:bCs/>
              </w:rPr>
              <w:lastRenderedPageBreak/>
              <w:t>Eligibility Criteria</w:t>
            </w:r>
          </w:p>
          <w:p w:rsidR="00EF5D4C" w:rsidRPr="00F6254C" w:rsidRDefault="00EF5D4C" w:rsidP="0010713F">
            <w:pPr>
              <w:rPr>
                <w:rFonts w:ascii="Arial" w:hAnsi="Arial" w:cs="Arial"/>
                <w:b/>
                <w:bCs/>
              </w:rPr>
            </w:pPr>
          </w:p>
          <w:p w:rsidR="00EF5D4C" w:rsidRPr="00F6254C" w:rsidRDefault="00EF5D4C" w:rsidP="0010713F">
            <w:pPr>
              <w:rPr>
                <w:rFonts w:ascii="Arial" w:hAnsi="Arial" w:cs="Arial"/>
                <w:b/>
                <w:bCs/>
              </w:rPr>
            </w:pPr>
            <w:r w:rsidRPr="00F6254C">
              <w:rPr>
                <w:rFonts w:ascii="Arial" w:hAnsi="Arial" w:cs="Arial"/>
                <w:b/>
                <w:bCs/>
              </w:rPr>
              <w:t>Qualifications and/ or experience</w:t>
            </w:r>
          </w:p>
          <w:p w:rsidR="00EF5D4C" w:rsidRPr="00F6254C" w:rsidRDefault="00EF5D4C" w:rsidP="0010713F">
            <w:pPr>
              <w:rPr>
                <w:rFonts w:ascii="Arial" w:hAnsi="Arial" w:cs="Arial"/>
                <w:b/>
                <w:bCs/>
              </w:rPr>
            </w:pPr>
          </w:p>
        </w:tc>
        <w:tc>
          <w:tcPr>
            <w:tcW w:w="8256" w:type="dxa"/>
          </w:tcPr>
          <w:p w:rsidR="00EF5D4C" w:rsidRPr="00CB74C7" w:rsidRDefault="00EF5D4C" w:rsidP="0010713F">
            <w:pPr>
              <w:spacing w:before="240" w:after="240"/>
              <w:rPr>
                <w:rFonts w:ascii="Arial" w:hAnsi="Arial" w:cs="Arial"/>
                <w:b/>
                <w:bCs/>
                <w:iCs/>
              </w:rPr>
            </w:pPr>
            <w:r w:rsidRPr="00CB74C7">
              <w:rPr>
                <w:rFonts w:ascii="Arial" w:hAnsi="Arial" w:cs="Arial"/>
                <w:b/>
                <w:bCs/>
                <w:iCs/>
              </w:rPr>
              <w:t>Candidates must have at the latest date of application:</w:t>
            </w:r>
          </w:p>
          <w:p w:rsidR="00EF5D4C" w:rsidRDefault="00EF5D4C" w:rsidP="00EF5D4C">
            <w:pPr>
              <w:numPr>
                <w:ilvl w:val="0"/>
                <w:numId w:val="11"/>
              </w:numPr>
              <w:spacing w:before="240" w:after="240"/>
              <w:rPr>
                <w:rFonts w:ascii="Arial" w:hAnsi="Arial" w:cs="Arial"/>
                <w:iCs/>
                <w:lang w:val="en-IE" w:eastAsia="en-US"/>
              </w:rPr>
            </w:pPr>
            <w:r>
              <w:rPr>
                <w:rFonts w:ascii="Arial" w:hAnsi="Arial" w:cs="Arial"/>
                <w:iCs/>
                <w:lang w:val="en-IE" w:eastAsia="en-US"/>
              </w:rPr>
              <w:t>Relevant third level qualification in the area of Health &amp; Safety or Occupational Health</w:t>
            </w:r>
          </w:p>
          <w:p w:rsidR="00EF5D4C" w:rsidRPr="00CB74C7" w:rsidRDefault="00EF5D4C" w:rsidP="00EF5D4C">
            <w:pPr>
              <w:numPr>
                <w:ilvl w:val="0"/>
                <w:numId w:val="11"/>
              </w:numPr>
              <w:spacing w:before="240" w:after="240"/>
              <w:rPr>
                <w:rFonts w:ascii="Arial" w:hAnsi="Arial" w:cs="Arial"/>
                <w:iCs/>
                <w:lang w:val="en-IE" w:eastAsia="en-US"/>
              </w:rPr>
            </w:pPr>
            <w:r w:rsidRPr="00CB74C7">
              <w:rPr>
                <w:rFonts w:ascii="Arial" w:hAnsi="Arial" w:cs="Arial"/>
                <w:iCs/>
                <w:lang w:val="en-IE" w:eastAsia="en-US"/>
              </w:rPr>
              <w:t>Significant experience of project management</w:t>
            </w:r>
          </w:p>
          <w:p w:rsidR="00EF5D4C" w:rsidRPr="00CB74C7" w:rsidRDefault="00EF5D4C" w:rsidP="00EF5D4C">
            <w:pPr>
              <w:numPr>
                <w:ilvl w:val="0"/>
                <w:numId w:val="11"/>
              </w:numPr>
              <w:jc w:val="both"/>
              <w:rPr>
                <w:rFonts w:ascii="Arial" w:hAnsi="Arial" w:cs="Arial"/>
                <w:iCs/>
              </w:rPr>
            </w:pPr>
            <w:r w:rsidRPr="00CB74C7">
              <w:rPr>
                <w:rFonts w:ascii="Arial" w:hAnsi="Arial" w:cs="Arial"/>
                <w:iCs/>
              </w:rPr>
              <w:t xml:space="preserve">Significant experience of facilitating and managing change and service delivery improvement projects in </w:t>
            </w:r>
            <w:r w:rsidRPr="00CB74C7">
              <w:rPr>
                <w:rFonts w:ascii="Arial" w:hAnsi="Arial" w:cs="Arial"/>
                <w:iCs/>
                <w:lang w:val="en-IE" w:eastAsia="en-US"/>
              </w:rPr>
              <w:t>a complex healthcare related environment, as relevant to the role</w:t>
            </w:r>
          </w:p>
          <w:p w:rsidR="00EF5D4C" w:rsidRPr="00CB74C7" w:rsidRDefault="00EF5D4C" w:rsidP="00EF5D4C">
            <w:pPr>
              <w:numPr>
                <w:ilvl w:val="0"/>
                <w:numId w:val="11"/>
              </w:numPr>
              <w:pBdr>
                <w:top w:val="nil"/>
                <w:left w:val="nil"/>
                <w:bottom w:val="nil"/>
                <w:right w:val="nil"/>
                <w:between w:val="nil"/>
              </w:pBdr>
              <w:spacing w:before="240" w:after="240"/>
              <w:rPr>
                <w:rFonts w:ascii="Arial" w:hAnsi="Arial" w:cs="Arial"/>
                <w:iCs/>
              </w:rPr>
            </w:pPr>
            <w:r w:rsidRPr="00CB74C7">
              <w:rPr>
                <w:rFonts w:ascii="Arial" w:hAnsi="Arial" w:cs="Arial"/>
              </w:rPr>
              <w:t xml:space="preserve">Significant experience of high level business writing, including </w:t>
            </w:r>
            <w:r w:rsidRPr="00CB74C7">
              <w:rPr>
                <w:rFonts w:ascii="Arial" w:hAnsi="Arial" w:cs="Arial"/>
                <w:iCs/>
                <w:color w:val="000000" w:themeColor="text1"/>
              </w:rPr>
              <w:t>report writing, business case development and preparation of other high level business documentation</w:t>
            </w:r>
          </w:p>
          <w:p w:rsidR="00EF5D4C" w:rsidRPr="00CB74C7" w:rsidRDefault="00EF5D4C" w:rsidP="00EF5D4C">
            <w:pPr>
              <w:numPr>
                <w:ilvl w:val="0"/>
                <w:numId w:val="11"/>
              </w:numPr>
              <w:jc w:val="both"/>
              <w:rPr>
                <w:rFonts w:ascii="Arial" w:hAnsi="Arial" w:cs="Arial"/>
                <w:iCs/>
              </w:rPr>
            </w:pPr>
            <w:r w:rsidRPr="00CB74C7">
              <w:rPr>
                <w:rFonts w:ascii="Arial" w:hAnsi="Arial" w:cs="Arial"/>
                <w:iCs/>
                <w:lang w:val="en-IE" w:eastAsia="en-US"/>
              </w:rPr>
              <w:t xml:space="preserve">Significant experience of providing communications support to projects and initiatives and </w:t>
            </w:r>
            <w:r w:rsidRPr="00CB74C7">
              <w:rPr>
                <w:rFonts w:ascii="Arial" w:hAnsi="Arial" w:cs="Arial"/>
              </w:rPr>
              <w:t>the production of engaging communications content. For example, contributing to corporate reports, development of information leaflets, posters and other campaign documentation, the development of web content for publication and digital content management,</w:t>
            </w:r>
          </w:p>
          <w:p w:rsidR="00EF5D4C" w:rsidRPr="00CB74C7" w:rsidRDefault="00EF5D4C" w:rsidP="00EF5D4C">
            <w:pPr>
              <w:numPr>
                <w:ilvl w:val="0"/>
                <w:numId w:val="11"/>
              </w:numPr>
              <w:spacing w:before="240" w:after="240"/>
              <w:jc w:val="both"/>
              <w:rPr>
                <w:rFonts w:ascii="Arial" w:hAnsi="Arial" w:cs="Arial"/>
                <w:lang w:val="en-IE"/>
              </w:rPr>
            </w:pPr>
            <w:r w:rsidRPr="00CB74C7">
              <w:rPr>
                <w:rFonts w:ascii="Arial" w:hAnsi="Arial" w:cs="Arial"/>
                <w:lang w:val="en-IE"/>
              </w:rPr>
              <w:t>Have the requisite knowledge and ability (including a high standard of suitability and management ability) for the proper discharge of the duties of the office.</w:t>
            </w:r>
          </w:p>
          <w:p w:rsidR="00EF5D4C" w:rsidRDefault="00EF5D4C" w:rsidP="0010713F">
            <w:pPr>
              <w:rPr>
                <w:rFonts w:ascii="Arial" w:hAnsi="Arial" w:cs="Arial"/>
              </w:rPr>
            </w:pPr>
          </w:p>
          <w:p w:rsidR="00EF5D4C" w:rsidRPr="00F6254C" w:rsidRDefault="00EF5D4C" w:rsidP="0010713F">
            <w:pPr>
              <w:rPr>
                <w:rFonts w:ascii="Arial" w:hAnsi="Arial" w:cs="Arial"/>
                <w:b/>
              </w:rPr>
            </w:pPr>
            <w:r w:rsidRPr="00F6254C">
              <w:rPr>
                <w:rFonts w:ascii="Arial" w:hAnsi="Arial" w:cs="Arial"/>
                <w:b/>
              </w:rPr>
              <w:t>Health</w:t>
            </w:r>
          </w:p>
          <w:p w:rsidR="00EF5D4C" w:rsidRPr="00F6254C" w:rsidRDefault="00EF5D4C" w:rsidP="0010713F">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EF5D4C" w:rsidRPr="00F6254C" w:rsidRDefault="00EF5D4C" w:rsidP="0010713F">
            <w:pPr>
              <w:rPr>
                <w:rFonts w:ascii="Arial" w:hAnsi="Arial" w:cs="Arial"/>
              </w:rPr>
            </w:pPr>
          </w:p>
          <w:p w:rsidR="00EF5D4C" w:rsidRPr="00F6254C" w:rsidRDefault="00EF5D4C" w:rsidP="0010713F">
            <w:pPr>
              <w:ind w:right="-766"/>
              <w:rPr>
                <w:rFonts w:ascii="Arial" w:hAnsi="Arial" w:cs="Arial"/>
                <w:iCs/>
              </w:rPr>
            </w:pPr>
            <w:r w:rsidRPr="00F6254C">
              <w:rPr>
                <w:rFonts w:ascii="Arial" w:hAnsi="Arial" w:cs="Arial"/>
                <w:b/>
                <w:bCs/>
              </w:rPr>
              <w:t>Character</w:t>
            </w:r>
          </w:p>
          <w:p w:rsidR="00EF5D4C" w:rsidRPr="00F6254C" w:rsidRDefault="00EF5D4C" w:rsidP="0010713F">
            <w:pPr>
              <w:ind w:right="-766"/>
              <w:rPr>
                <w:rFonts w:ascii="Arial" w:hAnsi="Arial" w:cs="Arial"/>
              </w:rPr>
            </w:pPr>
            <w:r w:rsidRPr="00F6254C">
              <w:rPr>
                <w:rFonts w:ascii="Arial" w:hAnsi="Arial" w:cs="Arial"/>
              </w:rPr>
              <w:t>Each candidate for and any person holding the office must be of good character.</w:t>
            </w:r>
          </w:p>
          <w:p w:rsidR="00EF5D4C" w:rsidRPr="00BE491B" w:rsidRDefault="00EF5D4C" w:rsidP="0010713F">
            <w:pPr>
              <w:rPr>
                <w:rFonts w:ascii="Arial" w:hAnsi="Arial" w:cs="Arial"/>
                <w:b/>
                <w:bCs/>
                <w:iCs/>
                <w:color w:val="222222"/>
                <w:shd w:val="clear" w:color="auto" w:fill="FFFFFF"/>
              </w:rPr>
            </w:pPr>
          </w:p>
        </w:tc>
      </w:tr>
      <w:tr w:rsidR="00EF5D4C" w:rsidRPr="00E766A5" w:rsidTr="0010713F">
        <w:tc>
          <w:tcPr>
            <w:tcW w:w="2364" w:type="dxa"/>
          </w:tcPr>
          <w:p w:rsidR="00EF5D4C" w:rsidRPr="00F6254C" w:rsidRDefault="00EF5D4C" w:rsidP="0010713F">
            <w:pPr>
              <w:rPr>
                <w:rFonts w:ascii="Arial" w:hAnsi="Arial" w:cs="Arial"/>
                <w:b/>
                <w:bCs/>
              </w:rPr>
            </w:pPr>
            <w:r w:rsidRPr="00F6254C">
              <w:rPr>
                <w:rFonts w:ascii="Arial" w:hAnsi="Arial" w:cs="Arial"/>
                <w:b/>
                <w:bCs/>
              </w:rPr>
              <w:t>Other requirements specific to the post</w:t>
            </w:r>
          </w:p>
        </w:tc>
        <w:tc>
          <w:tcPr>
            <w:tcW w:w="8256" w:type="dxa"/>
          </w:tcPr>
          <w:p w:rsidR="00EF5D4C" w:rsidRPr="00160660" w:rsidRDefault="00EF5D4C" w:rsidP="00EF5D4C">
            <w:pPr>
              <w:numPr>
                <w:ilvl w:val="0"/>
                <w:numId w:val="5"/>
              </w:numPr>
              <w:jc w:val="both"/>
              <w:rPr>
                <w:rFonts w:ascii="Arial" w:hAnsi="Arial" w:cs="Arial"/>
                <w:iCs/>
              </w:rPr>
            </w:pPr>
            <w:r w:rsidRPr="00160660">
              <w:rPr>
                <w:rFonts w:ascii="Arial" w:hAnsi="Arial" w:cs="Arial"/>
                <w:iCs/>
              </w:rPr>
              <w:t>Access to appropriate transport to fulfil the requirements of the role, as post will require the holder to travel to attend meetings at various sites</w:t>
            </w:r>
          </w:p>
          <w:p w:rsidR="00EF5D4C" w:rsidRPr="00160660" w:rsidRDefault="00EF5D4C" w:rsidP="00EF5D4C">
            <w:pPr>
              <w:numPr>
                <w:ilvl w:val="0"/>
                <w:numId w:val="5"/>
              </w:numPr>
              <w:jc w:val="both"/>
              <w:rPr>
                <w:rFonts w:ascii="Arial" w:hAnsi="Arial" w:cs="Arial"/>
                <w:iCs/>
              </w:rPr>
            </w:pPr>
            <w:r w:rsidRPr="00160660">
              <w:rPr>
                <w:rFonts w:ascii="Arial" w:hAnsi="Arial" w:cs="Arial"/>
                <w:iCs/>
              </w:rPr>
              <w:t>Flexibility in relation to working hours to fulfil the requirements of the role</w:t>
            </w:r>
          </w:p>
          <w:p w:rsidR="00EF5D4C" w:rsidRPr="00F6254C" w:rsidRDefault="00EF5D4C" w:rsidP="0010713F">
            <w:pPr>
              <w:pStyle w:val="ListParagraph"/>
              <w:ind w:left="360"/>
              <w:rPr>
                <w:rFonts w:ascii="Arial" w:hAnsi="Arial" w:cs="Arial"/>
                <w:b/>
                <w:iCs/>
                <w:color w:val="000099"/>
              </w:rPr>
            </w:pPr>
          </w:p>
        </w:tc>
      </w:tr>
      <w:tr w:rsidR="00EF5D4C" w:rsidRPr="00E766A5" w:rsidTr="0010713F">
        <w:tc>
          <w:tcPr>
            <w:tcW w:w="2364" w:type="dxa"/>
          </w:tcPr>
          <w:p w:rsidR="00EF5D4C" w:rsidRPr="00F6254C" w:rsidRDefault="00EF5D4C" w:rsidP="0010713F">
            <w:pPr>
              <w:rPr>
                <w:rFonts w:ascii="Arial" w:hAnsi="Arial" w:cs="Arial"/>
                <w:b/>
                <w:bCs/>
              </w:rPr>
            </w:pPr>
            <w:r w:rsidRPr="00F6254C">
              <w:rPr>
                <w:rFonts w:ascii="Arial" w:hAnsi="Arial" w:cs="Arial"/>
                <w:b/>
                <w:bCs/>
              </w:rPr>
              <w:t>Skills, competencies and/or knowledge</w:t>
            </w:r>
          </w:p>
          <w:p w:rsidR="00EF5D4C" w:rsidRPr="00F6254C" w:rsidRDefault="00EF5D4C" w:rsidP="0010713F">
            <w:pPr>
              <w:rPr>
                <w:rFonts w:ascii="Arial" w:hAnsi="Arial" w:cs="Arial"/>
                <w:b/>
                <w:bCs/>
              </w:rPr>
            </w:pPr>
          </w:p>
          <w:p w:rsidR="00EF5D4C" w:rsidRPr="00F6254C" w:rsidRDefault="00EF5D4C" w:rsidP="0010713F">
            <w:pPr>
              <w:rPr>
                <w:rFonts w:ascii="Arial" w:hAnsi="Arial" w:cs="Arial"/>
                <w:b/>
                <w:bCs/>
              </w:rPr>
            </w:pPr>
          </w:p>
        </w:tc>
        <w:tc>
          <w:tcPr>
            <w:tcW w:w="8256" w:type="dxa"/>
          </w:tcPr>
          <w:p w:rsidR="00EF5D4C" w:rsidRPr="00160660" w:rsidRDefault="00EF5D4C" w:rsidP="0010713F">
            <w:pPr>
              <w:pBdr>
                <w:top w:val="nil"/>
                <w:left w:val="nil"/>
                <w:bottom w:val="nil"/>
                <w:right w:val="nil"/>
                <w:between w:val="nil"/>
              </w:pBdr>
              <w:jc w:val="both"/>
              <w:rPr>
                <w:rFonts w:ascii="Arial" w:eastAsia="Arial" w:hAnsi="Arial" w:cs="Arial"/>
                <w:b/>
                <w:color w:val="000000"/>
                <w:u w:val="single"/>
              </w:rPr>
            </w:pPr>
            <w:r w:rsidRPr="00160660">
              <w:rPr>
                <w:rFonts w:ascii="Arial" w:eastAsia="Arial" w:hAnsi="Arial" w:cs="Arial"/>
                <w:b/>
                <w:color w:val="000000"/>
                <w:u w:val="single"/>
              </w:rPr>
              <w:t xml:space="preserve">Professional Knowledge &amp; Experience </w:t>
            </w:r>
          </w:p>
          <w:p w:rsidR="00EF5D4C" w:rsidRPr="00160660" w:rsidRDefault="00EF5D4C" w:rsidP="0010713F">
            <w:pPr>
              <w:pBdr>
                <w:top w:val="nil"/>
                <w:left w:val="nil"/>
                <w:bottom w:val="nil"/>
                <w:right w:val="nil"/>
                <w:between w:val="nil"/>
              </w:pBdr>
              <w:jc w:val="both"/>
              <w:rPr>
                <w:rFonts w:ascii="Arial" w:eastAsia="Arial" w:hAnsi="Arial" w:cs="Arial"/>
                <w:color w:val="000000"/>
              </w:rPr>
            </w:pPr>
            <w:r w:rsidRPr="00160660">
              <w:rPr>
                <w:rFonts w:ascii="Arial" w:eastAsia="Arial" w:hAnsi="Arial" w:cs="Arial"/>
                <w:color w:val="000000"/>
              </w:rPr>
              <w:t>Demonstrates:</w:t>
            </w:r>
          </w:p>
          <w:p w:rsidR="00EF5D4C" w:rsidRPr="00160660" w:rsidRDefault="00EF5D4C" w:rsidP="00EF5D4C">
            <w:pPr>
              <w:pStyle w:val="ListParagraph"/>
              <w:numPr>
                <w:ilvl w:val="0"/>
                <w:numId w:val="12"/>
              </w:numPr>
              <w:rPr>
                <w:rFonts w:ascii="Arial" w:hAnsi="Arial" w:cs="Arial"/>
                <w:iCs/>
              </w:rPr>
            </w:pPr>
            <w:r w:rsidRPr="00160660">
              <w:rPr>
                <w:rFonts w:ascii="Arial" w:hAnsi="Arial" w:cs="Arial"/>
                <w:iCs/>
              </w:rPr>
              <w:t>Knowledge of the health service including a good knowledge of HSE reform</w:t>
            </w:r>
          </w:p>
          <w:p w:rsidR="00EF5D4C" w:rsidRPr="00160660" w:rsidRDefault="00EF5D4C" w:rsidP="00EF5D4C">
            <w:pPr>
              <w:pStyle w:val="ListParagraph"/>
              <w:numPr>
                <w:ilvl w:val="0"/>
                <w:numId w:val="12"/>
              </w:numPr>
              <w:rPr>
                <w:rFonts w:ascii="Arial" w:hAnsi="Arial" w:cs="Arial"/>
                <w:iCs/>
              </w:rPr>
            </w:pPr>
            <w:r w:rsidRPr="00160660">
              <w:rPr>
                <w:rFonts w:ascii="Arial" w:hAnsi="Arial" w:cs="Arial"/>
                <w:iCs/>
              </w:rPr>
              <w:t>Knowledge and understanding of the HSE structure, key strategies and policies</w:t>
            </w:r>
          </w:p>
          <w:p w:rsidR="00EF5D4C" w:rsidRPr="00160660" w:rsidRDefault="00EF5D4C" w:rsidP="00EF5D4C">
            <w:pPr>
              <w:pStyle w:val="ListParagraph"/>
              <w:numPr>
                <w:ilvl w:val="0"/>
                <w:numId w:val="12"/>
              </w:numPr>
              <w:rPr>
                <w:rFonts w:ascii="Arial" w:hAnsi="Arial" w:cs="Arial"/>
                <w:iCs/>
              </w:rPr>
            </w:pPr>
            <w:r w:rsidRPr="00160660">
              <w:rPr>
                <w:rFonts w:ascii="Arial" w:hAnsi="Arial" w:cs="Arial"/>
                <w:iCs/>
              </w:rPr>
              <w:t>Knowledge and understanding of the Workplace Health &amp; Wellbeing Unit</w:t>
            </w:r>
          </w:p>
          <w:p w:rsidR="00EF5D4C" w:rsidRPr="00160660" w:rsidRDefault="00EF5D4C" w:rsidP="00EF5D4C">
            <w:pPr>
              <w:numPr>
                <w:ilvl w:val="0"/>
                <w:numId w:val="12"/>
              </w:numPr>
              <w:rPr>
                <w:rFonts w:ascii="Arial" w:hAnsi="Arial" w:cs="Arial"/>
                <w:iCs/>
              </w:rPr>
            </w:pPr>
            <w:r w:rsidRPr="00160660">
              <w:rPr>
                <w:rFonts w:ascii="Arial" w:hAnsi="Arial" w:cs="Arial"/>
                <w:iCs/>
              </w:rPr>
              <w:t>Experience of managing projects and / or programmes to successfully deliver agreed outputs, having full ownership of all stages of the project management cycle</w:t>
            </w:r>
          </w:p>
          <w:p w:rsidR="00EF5D4C" w:rsidRPr="00160660" w:rsidRDefault="00EF5D4C" w:rsidP="00EF5D4C">
            <w:pPr>
              <w:pStyle w:val="ListParagraph"/>
              <w:numPr>
                <w:ilvl w:val="0"/>
                <w:numId w:val="12"/>
              </w:numPr>
              <w:rPr>
                <w:rFonts w:ascii="Arial" w:hAnsi="Arial" w:cs="Arial"/>
                <w:iCs/>
              </w:rPr>
            </w:pPr>
            <w:r w:rsidRPr="00160660">
              <w:rPr>
                <w:rFonts w:ascii="Arial" w:hAnsi="Arial" w:cs="Arial"/>
                <w:iCs/>
              </w:rPr>
              <w:t>An understanding of the challenges of leading a complex change project with significant technology, process, clinical change, interdependency and HR challenges</w:t>
            </w:r>
          </w:p>
          <w:p w:rsidR="00EF5D4C" w:rsidRPr="00160660" w:rsidRDefault="00EF5D4C" w:rsidP="00EF5D4C">
            <w:pPr>
              <w:numPr>
                <w:ilvl w:val="0"/>
                <w:numId w:val="12"/>
              </w:numPr>
              <w:rPr>
                <w:rFonts w:ascii="Arial" w:hAnsi="Arial" w:cs="Arial"/>
                <w:iCs/>
              </w:rPr>
            </w:pPr>
            <w:r w:rsidRPr="00160660">
              <w:rPr>
                <w:rFonts w:ascii="Arial" w:hAnsi="Arial" w:cs="Arial"/>
                <w:iCs/>
              </w:rPr>
              <w:t xml:space="preserve">Knowledge of </w:t>
            </w:r>
            <w:r w:rsidRPr="00160660">
              <w:rPr>
                <w:rFonts w:ascii="Arial" w:hAnsi="Arial" w:cs="Arial"/>
              </w:rPr>
              <w:t>monitoring and evaluating project progress and outcomes</w:t>
            </w:r>
          </w:p>
          <w:p w:rsidR="00EF5D4C" w:rsidRPr="00160660" w:rsidRDefault="00EF5D4C" w:rsidP="00EF5D4C">
            <w:pPr>
              <w:pStyle w:val="ListParagraph"/>
              <w:numPr>
                <w:ilvl w:val="0"/>
                <w:numId w:val="12"/>
              </w:numPr>
              <w:rPr>
                <w:rFonts w:ascii="Arial" w:hAnsi="Arial" w:cs="Arial"/>
                <w:iCs/>
              </w:rPr>
            </w:pPr>
            <w:r w:rsidRPr="00160660">
              <w:rPr>
                <w:rFonts w:ascii="Arial" w:hAnsi="Arial" w:cs="Arial"/>
                <w:iCs/>
              </w:rPr>
              <w:t>An understanding of the HSE Change Guide</w:t>
            </w:r>
          </w:p>
          <w:p w:rsidR="00EF5D4C" w:rsidRPr="00160660" w:rsidRDefault="00EF5D4C" w:rsidP="00EF5D4C">
            <w:pPr>
              <w:pStyle w:val="ListParagraph"/>
              <w:numPr>
                <w:ilvl w:val="0"/>
                <w:numId w:val="12"/>
              </w:numPr>
              <w:rPr>
                <w:rFonts w:ascii="Arial" w:hAnsi="Arial" w:cs="Arial"/>
                <w:iCs/>
              </w:rPr>
            </w:pPr>
            <w:r w:rsidRPr="00160660">
              <w:rPr>
                <w:rFonts w:ascii="Arial" w:hAnsi="Arial" w:cs="Arial"/>
                <w:iCs/>
              </w:rPr>
              <w:t xml:space="preserve">An understanding of the HSE Incident Management Framework </w:t>
            </w:r>
          </w:p>
          <w:p w:rsidR="00EF5D4C" w:rsidRPr="00160660" w:rsidRDefault="00EF5D4C" w:rsidP="00EF5D4C">
            <w:pPr>
              <w:pStyle w:val="ListParagraph"/>
              <w:numPr>
                <w:ilvl w:val="0"/>
                <w:numId w:val="12"/>
              </w:numPr>
              <w:rPr>
                <w:rFonts w:ascii="Arial" w:hAnsi="Arial" w:cs="Arial"/>
                <w:iCs/>
              </w:rPr>
            </w:pPr>
            <w:r w:rsidRPr="00160660">
              <w:rPr>
                <w:rFonts w:ascii="Arial" w:hAnsi="Arial" w:cs="Arial"/>
                <w:iCs/>
              </w:rPr>
              <w:t xml:space="preserve">An understanding of the HSE </w:t>
            </w:r>
            <w:r w:rsidRPr="00160660">
              <w:rPr>
                <w:rFonts w:ascii="Arial" w:hAnsi="Arial" w:cs="Arial"/>
                <w:lang w:val="en-IE" w:eastAsia="en-IE"/>
              </w:rPr>
              <w:t>Patient Safety Strategy</w:t>
            </w:r>
          </w:p>
          <w:p w:rsidR="00EF5D4C" w:rsidRPr="00160660" w:rsidRDefault="00EF5D4C" w:rsidP="00EF5D4C">
            <w:pPr>
              <w:pStyle w:val="ListParagraph"/>
              <w:numPr>
                <w:ilvl w:val="0"/>
                <w:numId w:val="12"/>
              </w:numPr>
              <w:rPr>
                <w:rFonts w:ascii="Arial" w:hAnsi="Arial" w:cs="Arial"/>
                <w:iCs/>
              </w:rPr>
            </w:pPr>
            <w:r w:rsidRPr="00160660">
              <w:rPr>
                <w:rFonts w:ascii="Arial" w:hAnsi="Arial" w:cs="Arial"/>
                <w:iCs/>
              </w:rPr>
              <w:t>An understanding of the HSE Policies, Procedures, Protocols and Guidelines (PPPG) development and management.</w:t>
            </w:r>
          </w:p>
          <w:p w:rsidR="00EF5D4C" w:rsidRPr="00160660" w:rsidRDefault="00EF5D4C" w:rsidP="00EF5D4C">
            <w:pPr>
              <w:pStyle w:val="ListParagraph"/>
              <w:numPr>
                <w:ilvl w:val="0"/>
                <w:numId w:val="12"/>
              </w:numPr>
              <w:rPr>
                <w:rFonts w:ascii="Arial" w:hAnsi="Arial" w:cs="Arial"/>
                <w:iCs/>
              </w:rPr>
            </w:pPr>
            <w:r w:rsidRPr="00160660">
              <w:rPr>
                <w:rFonts w:ascii="Arial" w:hAnsi="Arial" w:cs="Arial"/>
                <w:iCs/>
              </w:rPr>
              <w:t xml:space="preserve">An understanding of the </w:t>
            </w:r>
            <w:r w:rsidRPr="00160660">
              <w:rPr>
                <w:rFonts w:ascii="Arial" w:hAnsi="Arial" w:cs="Arial"/>
                <w:lang w:val="en-IE" w:eastAsia="en-IE"/>
              </w:rPr>
              <w:t>Safety, Health and Welfare at Work Act 2005</w:t>
            </w:r>
          </w:p>
          <w:p w:rsidR="00EF5D4C" w:rsidRPr="00160660" w:rsidRDefault="00EF5D4C" w:rsidP="00EF5D4C">
            <w:pPr>
              <w:pStyle w:val="Default"/>
              <w:numPr>
                <w:ilvl w:val="0"/>
                <w:numId w:val="12"/>
              </w:numPr>
              <w:rPr>
                <w:iCs/>
                <w:sz w:val="20"/>
                <w:szCs w:val="20"/>
              </w:rPr>
            </w:pPr>
            <w:r w:rsidRPr="00160660">
              <w:rPr>
                <w:iCs/>
                <w:sz w:val="20"/>
                <w:szCs w:val="20"/>
              </w:rPr>
              <w:t>Experience of developing policies, procedures and guidelines</w:t>
            </w:r>
          </w:p>
          <w:p w:rsidR="00EF5D4C" w:rsidRPr="00160660" w:rsidRDefault="00EF5D4C" w:rsidP="00EF5D4C">
            <w:pPr>
              <w:pStyle w:val="Default"/>
              <w:numPr>
                <w:ilvl w:val="0"/>
                <w:numId w:val="12"/>
              </w:numPr>
              <w:rPr>
                <w:iCs/>
                <w:sz w:val="20"/>
                <w:szCs w:val="20"/>
              </w:rPr>
            </w:pPr>
            <w:r w:rsidRPr="00160660">
              <w:rPr>
                <w:sz w:val="20"/>
                <w:szCs w:val="20"/>
              </w:rPr>
              <w:t>Proficiency in using Online Meeting Platforms</w:t>
            </w:r>
          </w:p>
          <w:p w:rsidR="00EF5D4C" w:rsidRPr="00160660" w:rsidRDefault="00EF5D4C" w:rsidP="00EF5D4C">
            <w:pPr>
              <w:pStyle w:val="ListParagraph"/>
              <w:numPr>
                <w:ilvl w:val="0"/>
                <w:numId w:val="12"/>
              </w:numPr>
              <w:jc w:val="both"/>
              <w:rPr>
                <w:rFonts w:ascii="Arial" w:hAnsi="Arial" w:cs="Arial"/>
                <w:iCs/>
              </w:rPr>
            </w:pPr>
            <w:r w:rsidRPr="00160660">
              <w:rPr>
                <w:rFonts w:ascii="Arial" w:hAnsi="Arial" w:cs="Arial"/>
              </w:rPr>
              <w:t>Experience of working collaboratively with cross functional teams and with multiple internal and external stakeholders</w:t>
            </w:r>
          </w:p>
          <w:p w:rsidR="00EF5D4C" w:rsidRPr="00160660" w:rsidRDefault="00EF5D4C" w:rsidP="00EF5D4C">
            <w:pPr>
              <w:numPr>
                <w:ilvl w:val="0"/>
                <w:numId w:val="12"/>
              </w:numPr>
              <w:rPr>
                <w:rFonts w:ascii="Arial" w:hAnsi="Arial" w:cs="Arial"/>
                <w:iCs/>
              </w:rPr>
            </w:pPr>
            <w:r w:rsidRPr="00160660">
              <w:rPr>
                <w:rFonts w:ascii="Arial" w:hAnsi="Arial" w:cs="Arial"/>
                <w:iCs/>
              </w:rPr>
              <w:t>Excellent IT skills, including Advanced MS Office skills.</w:t>
            </w:r>
          </w:p>
          <w:p w:rsidR="00EF5D4C" w:rsidRPr="00160660" w:rsidRDefault="00EF5D4C" w:rsidP="00EF5D4C">
            <w:pPr>
              <w:pStyle w:val="ListParagraph"/>
              <w:numPr>
                <w:ilvl w:val="0"/>
                <w:numId w:val="12"/>
              </w:numPr>
              <w:rPr>
                <w:rFonts w:ascii="Arial" w:hAnsi="Arial" w:cs="Arial"/>
                <w:iCs/>
              </w:rPr>
            </w:pPr>
            <w:r w:rsidRPr="00160660">
              <w:rPr>
                <w:rFonts w:ascii="Arial" w:hAnsi="Arial" w:cs="Arial"/>
                <w:iCs/>
              </w:rPr>
              <w:t>Exceptional interpersonal skills: the ability to build and maintain relationships with Workplace Health &amp; Wellbeing colleagues and internal and external stakeholders</w:t>
            </w:r>
          </w:p>
          <w:p w:rsidR="00EF5D4C" w:rsidRDefault="00EF5D4C" w:rsidP="0010713F">
            <w:pPr>
              <w:rPr>
                <w:rFonts w:ascii="Arial" w:hAnsi="Arial" w:cs="Arial"/>
                <w:iCs/>
                <w:color w:val="000099"/>
              </w:rPr>
            </w:pPr>
          </w:p>
          <w:p w:rsidR="00EF5D4C" w:rsidRPr="00160660" w:rsidRDefault="00EF5D4C" w:rsidP="0010713F">
            <w:pPr>
              <w:spacing w:after="120"/>
              <w:jc w:val="both"/>
              <w:rPr>
                <w:rFonts w:ascii="Arial" w:hAnsi="Arial" w:cs="Arial"/>
                <w:b/>
                <w:u w:val="single"/>
                <w:lang w:val="en-IE"/>
              </w:rPr>
            </w:pPr>
            <w:r w:rsidRPr="00160660">
              <w:rPr>
                <w:rFonts w:ascii="Arial" w:hAnsi="Arial" w:cs="Arial"/>
                <w:b/>
                <w:u w:val="single"/>
                <w:lang w:val="en-IE"/>
              </w:rPr>
              <w:t>Managing &amp; Delivering Results (Operational Excellence)</w:t>
            </w:r>
          </w:p>
          <w:p w:rsidR="00EF5D4C" w:rsidRPr="00160660" w:rsidRDefault="00EF5D4C" w:rsidP="0010713F">
            <w:pPr>
              <w:jc w:val="both"/>
              <w:rPr>
                <w:rFonts w:ascii="Arial" w:hAnsi="Arial" w:cs="Arial"/>
                <w:iCs/>
                <w:lang w:val="en-IE"/>
              </w:rPr>
            </w:pPr>
            <w:r w:rsidRPr="00160660">
              <w:rPr>
                <w:rFonts w:ascii="Arial" w:hAnsi="Arial" w:cs="Arial"/>
                <w:iCs/>
                <w:lang w:val="en-IE"/>
              </w:rPr>
              <w:t>Demonstrates:</w:t>
            </w:r>
          </w:p>
          <w:p w:rsidR="00EF5D4C" w:rsidRPr="00160660" w:rsidRDefault="00EF5D4C" w:rsidP="00EF5D4C">
            <w:pPr>
              <w:numPr>
                <w:ilvl w:val="0"/>
                <w:numId w:val="13"/>
              </w:numPr>
              <w:jc w:val="both"/>
              <w:rPr>
                <w:rFonts w:ascii="Arial" w:hAnsi="Arial" w:cs="Arial"/>
                <w:iCs/>
                <w:lang w:val="en-IE"/>
              </w:rPr>
            </w:pPr>
            <w:r w:rsidRPr="00160660">
              <w:rPr>
                <w:rFonts w:ascii="Arial" w:hAnsi="Arial" w:cs="Arial"/>
                <w:iCs/>
                <w:lang w:val="en-IE"/>
              </w:rPr>
              <w:t>A proven ability to prioritise, organise and schedule a wide variety of tasks and to manage competing demands and tight deadlines, while consistently maintaining high standards and positive working relationships</w:t>
            </w:r>
          </w:p>
          <w:p w:rsidR="00EF5D4C" w:rsidRPr="00160660" w:rsidRDefault="00EF5D4C" w:rsidP="00EF5D4C">
            <w:pPr>
              <w:numPr>
                <w:ilvl w:val="0"/>
                <w:numId w:val="13"/>
              </w:numPr>
              <w:jc w:val="both"/>
              <w:rPr>
                <w:rFonts w:ascii="Arial" w:hAnsi="Arial" w:cs="Arial"/>
                <w:b/>
                <w:iCs/>
                <w:u w:val="single"/>
                <w:lang w:val="en-IE"/>
              </w:rPr>
            </w:pPr>
            <w:r w:rsidRPr="00160660">
              <w:rPr>
                <w:rFonts w:ascii="Arial" w:hAnsi="Arial" w:cs="Arial"/>
                <w:iCs/>
                <w:lang w:val="en-IE"/>
              </w:rPr>
              <w:t>Evidence of effective programme / project planning and organisational skills, including an awareness of resource management and the importance of value for money</w:t>
            </w:r>
          </w:p>
          <w:p w:rsidR="00EF5D4C" w:rsidRPr="00160660" w:rsidRDefault="00EF5D4C" w:rsidP="00EF5D4C">
            <w:pPr>
              <w:numPr>
                <w:ilvl w:val="0"/>
                <w:numId w:val="13"/>
              </w:numPr>
              <w:jc w:val="both"/>
              <w:rPr>
                <w:rFonts w:ascii="Arial" w:hAnsi="Arial" w:cs="Arial"/>
                <w:iCs/>
                <w:lang w:val="en-IE"/>
              </w:rPr>
            </w:pPr>
            <w:r w:rsidRPr="00160660">
              <w:rPr>
                <w:rFonts w:ascii="Arial" w:hAnsi="Arial" w:cs="Arial"/>
                <w:iCs/>
                <w:lang w:val="en-IE"/>
              </w:rPr>
              <w:t>The ability to improve efficiency within the working environment and the ability to evolve and adapt to a rapid changing environment</w:t>
            </w:r>
          </w:p>
          <w:p w:rsidR="00EF5D4C" w:rsidRPr="00160660" w:rsidRDefault="00EF5D4C" w:rsidP="00EF5D4C">
            <w:pPr>
              <w:numPr>
                <w:ilvl w:val="0"/>
                <w:numId w:val="13"/>
              </w:numPr>
              <w:jc w:val="both"/>
              <w:rPr>
                <w:rFonts w:ascii="Arial" w:hAnsi="Arial" w:cs="Arial"/>
                <w:iCs/>
                <w:lang w:val="en-IE"/>
              </w:rPr>
            </w:pPr>
            <w:r w:rsidRPr="00160660">
              <w:rPr>
                <w:rFonts w:ascii="Arial" w:hAnsi="Arial" w:cs="Arial"/>
                <w:lang w:val="en-IE"/>
              </w:rPr>
              <w:t>A capacity to operate successfully in a challenging operational environment while adhering to quality standards</w:t>
            </w:r>
          </w:p>
          <w:p w:rsidR="00EF5D4C" w:rsidRPr="00160660" w:rsidRDefault="00EF5D4C" w:rsidP="00EF5D4C">
            <w:pPr>
              <w:numPr>
                <w:ilvl w:val="0"/>
                <w:numId w:val="13"/>
              </w:numPr>
              <w:jc w:val="both"/>
              <w:rPr>
                <w:rFonts w:ascii="Arial" w:hAnsi="Arial" w:cs="Arial"/>
                <w:iCs/>
                <w:lang w:val="en-IE"/>
              </w:rPr>
            </w:pPr>
            <w:r w:rsidRPr="00160660">
              <w:rPr>
                <w:rFonts w:ascii="Arial" w:hAnsi="Arial" w:cs="Arial"/>
                <w:iCs/>
                <w:lang w:val="en-IE"/>
              </w:rPr>
              <w:t>The ability to seek and seize opportunities that are beneficial to achieving organisation goals and strive to improve service delivery</w:t>
            </w:r>
          </w:p>
          <w:p w:rsidR="00EF5D4C" w:rsidRPr="00160660" w:rsidRDefault="00EF5D4C" w:rsidP="00EF5D4C">
            <w:pPr>
              <w:numPr>
                <w:ilvl w:val="0"/>
                <w:numId w:val="13"/>
              </w:numPr>
              <w:jc w:val="both"/>
              <w:rPr>
                <w:rFonts w:ascii="Arial" w:hAnsi="Arial" w:cs="Arial"/>
                <w:b/>
                <w:iCs/>
                <w:u w:val="single"/>
                <w:lang w:val="en-IE"/>
              </w:rPr>
            </w:pPr>
            <w:r w:rsidRPr="00160660">
              <w:rPr>
                <w:rFonts w:ascii="Arial" w:hAnsi="Arial" w:cs="Arial"/>
                <w:lang w:val="en-IE"/>
              </w:rPr>
              <w:t xml:space="preserve">The ability to </w:t>
            </w:r>
            <w:r w:rsidRPr="00160660">
              <w:rPr>
                <w:rFonts w:ascii="Arial" w:hAnsi="Arial" w:cs="Arial"/>
                <w:iCs/>
                <w:lang w:val="en-IE"/>
              </w:rPr>
              <w:t xml:space="preserve">adequately identify, assess, manage and monitor risks within their area of responsibility </w:t>
            </w:r>
          </w:p>
          <w:p w:rsidR="00EF5D4C" w:rsidRDefault="00EF5D4C" w:rsidP="0010713F">
            <w:pPr>
              <w:ind w:left="108"/>
              <w:jc w:val="both"/>
              <w:rPr>
                <w:rFonts w:ascii="Arial" w:hAnsi="Arial" w:cs="Arial"/>
                <w:iCs/>
                <w:lang w:val="en-IE"/>
              </w:rPr>
            </w:pPr>
          </w:p>
          <w:p w:rsidR="00EF5D4C" w:rsidRPr="00160660" w:rsidRDefault="00EF5D4C" w:rsidP="0010713F">
            <w:pPr>
              <w:spacing w:after="120"/>
              <w:rPr>
                <w:rFonts w:ascii="Arial" w:hAnsi="Arial" w:cs="Arial"/>
                <w:b/>
                <w:u w:val="single"/>
              </w:rPr>
            </w:pPr>
            <w:r w:rsidRPr="00160660">
              <w:rPr>
                <w:rFonts w:ascii="Arial" w:hAnsi="Arial" w:cs="Arial"/>
                <w:b/>
                <w:u w:val="single"/>
              </w:rPr>
              <w:t>Critical Analysis, Problem Solving &amp; Decision Making</w:t>
            </w:r>
          </w:p>
          <w:p w:rsidR="00EF5D4C" w:rsidRPr="00160660" w:rsidRDefault="00EF5D4C" w:rsidP="0010713F">
            <w:pPr>
              <w:rPr>
                <w:rFonts w:ascii="Arial" w:hAnsi="Arial" w:cs="Arial"/>
                <w:iCs/>
                <w:color w:val="000000"/>
              </w:rPr>
            </w:pPr>
            <w:r w:rsidRPr="00160660">
              <w:rPr>
                <w:rFonts w:ascii="Arial" w:hAnsi="Arial" w:cs="Arial"/>
                <w:iCs/>
                <w:color w:val="000000"/>
              </w:rPr>
              <w:t>Demonstrates:</w:t>
            </w:r>
          </w:p>
          <w:p w:rsidR="00EF5D4C" w:rsidRPr="00160660" w:rsidRDefault="00EF5D4C" w:rsidP="00EF5D4C">
            <w:pPr>
              <w:numPr>
                <w:ilvl w:val="0"/>
                <w:numId w:val="13"/>
              </w:numPr>
              <w:jc w:val="both"/>
              <w:rPr>
                <w:rFonts w:ascii="Arial" w:hAnsi="Arial" w:cs="Arial"/>
              </w:rPr>
            </w:pPr>
            <w:r w:rsidRPr="00160660">
              <w:rPr>
                <w:rFonts w:ascii="Arial" w:hAnsi="Arial" w:cs="Arial"/>
              </w:rPr>
              <w:t>The ability to analyse and interpret information and contribute to decisions quickly and as accurately as appropriate</w:t>
            </w:r>
          </w:p>
          <w:p w:rsidR="00EF5D4C" w:rsidRPr="00160660" w:rsidRDefault="00EF5D4C" w:rsidP="00EF5D4C">
            <w:pPr>
              <w:numPr>
                <w:ilvl w:val="0"/>
                <w:numId w:val="13"/>
              </w:numPr>
              <w:rPr>
                <w:rFonts w:ascii="Arial" w:hAnsi="Arial" w:cs="Arial"/>
                <w:iCs/>
              </w:rPr>
            </w:pPr>
            <w:r w:rsidRPr="00160660">
              <w:rPr>
                <w:rFonts w:ascii="Arial" w:hAnsi="Arial" w:cs="Arial"/>
                <w:iCs/>
              </w:rPr>
              <w:t>The ability to critically review and advise senior management on proposals, reports and other high level business documents</w:t>
            </w:r>
          </w:p>
          <w:p w:rsidR="00EF5D4C" w:rsidRPr="00160660" w:rsidRDefault="00EF5D4C" w:rsidP="00EF5D4C">
            <w:pPr>
              <w:numPr>
                <w:ilvl w:val="0"/>
                <w:numId w:val="13"/>
              </w:numPr>
              <w:rPr>
                <w:rFonts w:ascii="Arial" w:hAnsi="Arial" w:cs="Arial"/>
                <w:bCs/>
              </w:rPr>
            </w:pPr>
            <w:r w:rsidRPr="00160660">
              <w:rPr>
                <w:rFonts w:ascii="Arial" w:hAnsi="Arial" w:cs="Arial"/>
                <w:bCs/>
              </w:rPr>
              <w:t>Excellent analytical skills to enable analysis of data, interpretation of data and data extraction from multiple data sources</w:t>
            </w:r>
          </w:p>
          <w:p w:rsidR="00EF5D4C" w:rsidRPr="00160660" w:rsidRDefault="00EF5D4C" w:rsidP="00EF5D4C">
            <w:pPr>
              <w:numPr>
                <w:ilvl w:val="0"/>
                <w:numId w:val="13"/>
              </w:numPr>
              <w:jc w:val="both"/>
              <w:rPr>
                <w:rFonts w:ascii="Arial" w:hAnsi="Arial" w:cs="Arial"/>
              </w:rPr>
            </w:pPr>
            <w:r w:rsidRPr="00160660">
              <w:rPr>
                <w:rFonts w:ascii="Arial" w:hAnsi="Arial" w:cs="Arial"/>
              </w:rPr>
              <w:t>The ability to rapidly assimilate and analyse complex information; considering the impact of decisions before taking action and anticipating challenges that may arise.</w:t>
            </w:r>
          </w:p>
          <w:p w:rsidR="00EF5D4C" w:rsidRPr="00160660" w:rsidRDefault="00EF5D4C" w:rsidP="00EF5D4C">
            <w:pPr>
              <w:numPr>
                <w:ilvl w:val="0"/>
                <w:numId w:val="13"/>
              </w:numPr>
              <w:jc w:val="both"/>
              <w:rPr>
                <w:rFonts w:ascii="Arial" w:hAnsi="Arial" w:cs="Arial"/>
              </w:rPr>
            </w:pPr>
            <w:r w:rsidRPr="00160660">
              <w:rPr>
                <w:rFonts w:ascii="Arial" w:hAnsi="Arial" w:cs="Arial"/>
              </w:rPr>
              <w:t>The ability to consider the range of options available, involve other parties at the appropriate time and level to make balanced and timely decisions</w:t>
            </w:r>
          </w:p>
          <w:p w:rsidR="00EF5D4C" w:rsidRPr="00160660" w:rsidRDefault="00EF5D4C" w:rsidP="00EF5D4C">
            <w:pPr>
              <w:numPr>
                <w:ilvl w:val="0"/>
                <w:numId w:val="13"/>
              </w:numPr>
              <w:rPr>
                <w:rFonts w:ascii="Arial" w:eastAsiaTheme="minorEastAsia" w:hAnsi="Arial" w:cs="Arial"/>
                <w:lang w:val="en-IE" w:eastAsia="en-IE"/>
              </w:rPr>
            </w:pPr>
            <w:r w:rsidRPr="00160660">
              <w:rPr>
                <w:rFonts w:ascii="Arial" w:eastAsiaTheme="minorEastAsia" w:hAnsi="Arial" w:cs="Arial"/>
                <w:lang w:val="en-IE" w:eastAsia="en-IE"/>
              </w:rPr>
              <w:t>A capacity to develop new proposals and put forward solutions to address problems in a timely manner</w:t>
            </w:r>
          </w:p>
          <w:p w:rsidR="00EF5D4C" w:rsidRPr="00160660" w:rsidRDefault="00EF5D4C" w:rsidP="00EF5D4C">
            <w:pPr>
              <w:numPr>
                <w:ilvl w:val="0"/>
                <w:numId w:val="13"/>
              </w:numPr>
              <w:jc w:val="both"/>
              <w:rPr>
                <w:rFonts w:ascii="Arial" w:hAnsi="Arial" w:cs="Arial"/>
              </w:rPr>
            </w:pPr>
            <w:r w:rsidRPr="00160660">
              <w:rPr>
                <w:rFonts w:ascii="Arial" w:hAnsi="Arial" w:cs="Arial"/>
              </w:rPr>
              <w:t>Effective problem solving, analytical and decision making skills in complex work environments</w:t>
            </w:r>
          </w:p>
          <w:p w:rsidR="00EF5D4C" w:rsidRPr="00160660" w:rsidRDefault="00EF5D4C" w:rsidP="0010713F">
            <w:pPr>
              <w:ind w:left="108"/>
              <w:jc w:val="both"/>
              <w:rPr>
                <w:rFonts w:ascii="Arial" w:hAnsi="Arial" w:cs="Arial"/>
                <w:b/>
                <w:iCs/>
                <w:u w:val="single"/>
                <w:lang w:val="en-IE"/>
              </w:rPr>
            </w:pPr>
          </w:p>
          <w:p w:rsidR="00EF5D4C" w:rsidRPr="00160660" w:rsidRDefault="00EF5D4C" w:rsidP="0010713F">
            <w:pPr>
              <w:tabs>
                <w:tab w:val="left" w:pos="64"/>
              </w:tabs>
              <w:jc w:val="both"/>
              <w:rPr>
                <w:rFonts w:ascii="Arial" w:hAnsi="Arial" w:cs="Arial"/>
                <w:b/>
                <w:iCs/>
                <w:color w:val="000000"/>
                <w:u w:val="single"/>
              </w:rPr>
            </w:pPr>
            <w:r w:rsidRPr="00160660">
              <w:rPr>
                <w:rFonts w:ascii="Arial" w:hAnsi="Arial" w:cs="Arial"/>
                <w:b/>
                <w:iCs/>
                <w:color w:val="000000"/>
                <w:u w:val="single"/>
              </w:rPr>
              <w:t>Leadership, Direction &amp; Managing Change</w:t>
            </w:r>
          </w:p>
          <w:p w:rsidR="00EF5D4C" w:rsidRPr="00160660" w:rsidRDefault="00EF5D4C" w:rsidP="0010713F">
            <w:pPr>
              <w:jc w:val="both"/>
              <w:rPr>
                <w:rFonts w:ascii="Arial" w:hAnsi="Arial" w:cs="Arial"/>
                <w:iCs/>
                <w:color w:val="000000"/>
              </w:rPr>
            </w:pPr>
          </w:p>
          <w:p w:rsidR="00EF5D4C" w:rsidRPr="00160660" w:rsidRDefault="00EF5D4C" w:rsidP="0010713F">
            <w:pPr>
              <w:jc w:val="both"/>
              <w:rPr>
                <w:rFonts w:ascii="Arial" w:hAnsi="Arial" w:cs="Arial"/>
                <w:iCs/>
                <w:color w:val="000000"/>
              </w:rPr>
            </w:pPr>
            <w:r w:rsidRPr="00160660">
              <w:rPr>
                <w:rFonts w:ascii="Arial" w:hAnsi="Arial" w:cs="Arial"/>
                <w:iCs/>
                <w:color w:val="000000"/>
              </w:rPr>
              <w:t>Demonstrates:</w:t>
            </w:r>
          </w:p>
          <w:p w:rsidR="00EF5D4C" w:rsidRPr="00160660" w:rsidRDefault="00EF5D4C" w:rsidP="00EF5D4C">
            <w:pPr>
              <w:widowControl w:val="0"/>
              <w:numPr>
                <w:ilvl w:val="0"/>
                <w:numId w:val="13"/>
              </w:numPr>
              <w:pBdr>
                <w:top w:val="nil"/>
                <w:left w:val="nil"/>
                <w:bottom w:val="nil"/>
                <w:right w:val="nil"/>
                <w:between w:val="nil"/>
              </w:pBdr>
              <w:tabs>
                <w:tab w:val="left" w:pos="3040"/>
                <w:tab w:val="left" w:pos="3360"/>
              </w:tabs>
              <w:contextualSpacing/>
              <w:jc w:val="both"/>
              <w:rPr>
                <w:rFonts w:ascii="Arial" w:hAnsi="Arial" w:cs="Arial"/>
                <w:color w:val="000000"/>
              </w:rPr>
            </w:pPr>
            <w:r w:rsidRPr="00160660">
              <w:rPr>
                <w:rFonts w:ascii="Arial" w:eastAsia="Arial" w:hAnsi="Arial" w:cs="Arial"/>
                <w:color w:val="000000"/>
              </w:rPr>
              <w:t>Effective leadership and management capacity to excel in a challenging and busy environment</w:t>
            </w:r>
          </w:p>
          <w:p w:rsidR="00EF5D4C" w:rsidRPr="00160660" w:rsidRDefault="00EF5D4C" w:rsidP="00EF5D4C">
            <w:pPr>
              <w:widowControl w:val="0"/>
              <w:numPr>
                <w:ilvl w:val="0"/>
                <w:numId w:val="13"/>
              </w:numPr>
              <w:pBdr>
                <w:top w:val="nil"/>
                <w:left w:val="nil"/>
                <w:bottom w:val="nil"/>
                <w:right w:val="nil"/>
                <w:between w:val="nil"/>
              </w:pBdr>
              <w:tabs>
                <w:tab w:val="left" w:pos="3040"/>
                <w:tab w:val="left" w:pos="3360"/>
              </w:tabs>
              <w:contextualSpacing/>
              <w:jc w:val="both"/>
              <w:rPr>
                <w:rFonts w:ascii="Arial" w:hAnsi="Arial" w:cs="Arial"/>
                <w:color w:val="000000"/>
              </w:rPr>
            </w:pPr>
            <w:r w:rsidRPr="00160660">
              <w:rPr>
                <w:rFonts w:ascii="Arial" w:eastAsia="Arial" w:hAnsi="Arial" w:cs="Arial"/>
                <w:color w:val="000000"/>
              </w:rPr>
              <w:t>A track record of leading service innovations and improvements</w:t>
            </w:r>
          </w:p>
          <w:p w:rsidR="00EF5D4C" w:rsidRPr="00160660" w:rsidRDefault="00EF5D4C" w:rsidP="00EF5D4C">
            <w:pPr>
              <w:numPr>
                <w:ilvl w:val="0"/>
                <w:numId w:val="13"/>
              </w:numPr>
              <w:pBdr>
                <w:top w:val="nil"/>
                <w:left w:val="nil"/>
                <w:bottom w:val="nil"/>
                <w:right w:val="nil"/>
                <w:between w:val="nil"/>
              </w:pBdr>
              <w:jc w:val="both"/>
              <w:rPr>
                <w:rFonts w:ascii="Arial" w:hAnsi="Arial" w:cs="Arial"/>
                <w:color w:val="000000"/>
              </w:rPr>
            </w:pPr>
            <w:r w:rsidRPr="00160660">
              <w:rPr>
                <w:rFonts w:ascii="Arial" w:eastAsia="Arial" w:hAnsi="Arial" w:cs="Arial"/>
                <w:color w:val="000000"/>
              </w:rPr>
              <w:t>The ability to improve efficiency within the working environment and to evolve and adapt to a rapid changing environment</w:t>
            </w:r>
          </w:p>
          <w:p w:rsidR="00EF5D4C" w:rsidRPr="00160660" w:rsidRDefault="00EF5D4C" w:rsidP="00EF5D4C">
            <w:pPr>
              <w:numPr>
                <w:ilvl w:val="0"/>
                <w:numId w:val="13"/>
              </w:numPr>
              <w:rPr>
                <w:rFonts w:ascii="Arial" w:hAnsi="Arial" w:cs="Arial"/>
              </w:rPr>
            </w:pPr>
            <w:r w:rsidRPr="00160660">
              <w:rPr>
                <w:rFonts w:ascii="Arial" w:hAnsi="Arial" w:cs="Arial"/>
              </w:rPr>
              <w:t>Evidence of being a positive driver for change and process improvement</w:t>
            </w:r>
          </w:p>
          <w:p w:rsidR="00EF5D4C" w:rsidRPr="00160660" w:rsidRDefault="00EF5D4C" w:rsidP="00EF5D4C">
            <w:pPr>
              <w:numPr>
                <w:ilvl w:val="0"/>
                <w:numId w:val="13"/>
              </w:numPr>
              <w:rPr>
                <w:rFonts w:ascii="Arial" w:hAnsi="Arial" w:cs="Arial"/>
              </w:rPr>
            </w:pPr>
            <w:r w:rsidRPr="00160660">
              <w:rPr>
                <w:rFonts w:ascii="Arial" w:eastAsia="Arial" w:hAnsi="Arial" w:cs="Arial"/>
              </w:rPr>
              <w:t>Vision in relation to what changes are required to achieve immediate and long-term organisational objectives</w:t>
            </w:r>
          </w:p>
          <w:p w:rsidR="00EF5D4C" w:rsidRPr="00160660" w:rsidRDefault="00EF5D4C" w:rsidP="00EF5D4C">
            <w:pPr>
              <w:numPr>
                <w:ilvl w:val="0"/>
                <w:numId w:val="13"/>
              </w:numPr>
              <w:pBdr>
                <w:top w:val="nil"/>
                <w:left w:val="nil"/>
                <w:bottom w:val="nil"/>
                <w:right w:val="nil"/>
                <w:between w:val="nil"/>
              </w:pBdr>
              <w:jc w:val="both"/>
              <w:rPr>
                <w:rFonts w:ascii="Arial" w:hAnsi="Arial" w:cs="Arial"/>
                <w:color w:val="000000"/>
              </w:rPr>
            </w:pPr>
            <w:r w:rsidRPr="00160660">
              <w:rPr>
                <w:rFonts w:ascii="Arial" w:eastAsia="Arial" w:hAnsi="Arial" w:cs="Arial"/>
                <w:color w:val="000000"/>
              </w:rPr>
              <w:t>The capacity to encourage others to embrace the change agenda</w:t>
            </w:r>
          </w:p>
          <w:p w:rsidR="00EF5D4C" w:rsidRPr="00160660" w:rsidRDefault="00EF5D4C" w:rsidP="00EF5D4C">
            <w:pPr>
              <w:numPr>
                <w:ilvl w:val="0"/>
                <w:numId w:val="13"/>
              </w:numPr>
              <w:pBdr>
                <w:top w:val="nil"/>
                <w:left w:val="nil"/>
                <w:bottom w:val="nil"/>
                <w:right w:val="nil"/>
                <w:between w:val="nil"/>
              </w:pBdr>
              <w:jc w:val="both"/>
              <w:rPr>
                <w:rFonts w:ascii="Arial" w:hAnsi="Arial" w:cs="Arial"/>
                <w:color w:val="000000"/>
              </w:rPr>
            </w:pPr>
            <w:r w:rsidRPr="00160660">
              <w:rPr>
                <w:rFonts w:ascii="Arial" w:eastAsia="Arial" w:hAnsi="Arial" w:cs="Arial"/>
                <w:color w:val="000000"/>
              </w:rPr>
              <w:t>The capacity to balance change with continuity and to continuously strive to improve service delivery, create a work environment that encourages creative</w:t>
            </w:r>
            <w:r w:rsidRPr="007D2020">
              <w:rPr>
                <w:rFonts w:ascii="Arial" w:eastAsia="Arial" w:hAnsi="Arial" w:cs="Arial"/>
                <w:color w:val="000000"/>
                <w:sz w:val="22"/>
                <w:szCs w:val="22"/>
              </w:rPr>
              <w:t xml:space="preserve"> thinking and </w:t>
            </w:r>
            <w:r w:rsidRPr="00160660">
              <w:rPr>
                <w:rFonts w:ascii="Arial" w:eastAsia="Arial" w:hAnsi="Arial" w:cs="Arial"/>
                <w:color w:val="000000"/>
              </w:rPr>
              <w:t>maintain focus, intensity and persistence, even under increasing complex and demanding conditions</w:t>
            </w:r>
          </w:p>
          <w:p w:rsidR="00EF5D4C" w:rsidRPr="00160660" w:rsidRDefault="00EF5D4C" w:rsidP="00EF5D4C">
            <w:pPr>
              <w:numPr>
                <w:ilvl w:val="0"/>
                <w:numId w:val="13"/>
              </w:numPr>
              <w:pBdr>
                <w:top w:val="nil"/>
                <w:left w:val="nil"/>
                <w:bottom w:val="nil"/>
                <w:right w:val="nil"/>
                <w:between w:val="nil"/>
              </w:pBdr>
              <w:jc w:val="both"/>
              <w:rPr>
                <w:rFonts w:ascii="Arial" w:hAnsi="Arial" w:cs="Arial"/>
                <w:color w:val="000000"/>
              </w:rPr>
            </w:pPr>
            <w:r w:rsidRPr="00160660">
              <w:rPr>
                <w:rFonts w:ascii="Arial" w:eastAsia="Arial" w:hAnsi="Arial" w:cs="Arial"/>
                <w:color w:val="000000"/>
              </w:rPr>
              <w:t>The ability to proactively identify areas for improvement, exploring possible solutions with a strong service user focus</w:t>
            </w:r>
          </w:p>
          <w:p w:rsidR="00EF5D4C" w:rsidRPr="00160660" w:rsidRDefault="00EF5D4C" w:rsidP="00EF5D4C">
            <w:pPr>
              <w:numPr>
                <w:ilvl w:val="0"/>
                <w:numId w:val="13"/>
              </w:numPr>
              <w:spacing w:line="276" w:lineRule="auto"/>
              <w:rPr>
                <w:rFonts w:ascii="Arial" w:hAnsi="Arial" w:cs="Arial"/>
              </w:rPr>
            </w:pPr>
            <w:r w:rsidRPr="00160660">
              <w:rPr>
                <w:rFonts w:ascii="Arial" w:hAnsi="Arial" w:cs="Arial"/>
              </w:rPr>
              <w:t>Ability to support, empower and influence others in changing work practises in a challenging environment and within existing resources</w:t>
            </w:r>
          </w:p>
          <w:p w:rsidR="00EF5D4C" w:rsidRDefault="00EF5D4C" w:rsidP="00EF5D4C">
            <w:pPr>
              <w:numPr>
                <w:ilvl w:val="0"/>
                <w:numId w:val="13"/>
              </w:numPr>
              <w:jc w:val="both"/>
              <w:rPr>
                <w:rFonts w:ascii="Arial" w:hAnsi="Arial" w:cs="Arial"/>
              </w:rPr>
            </w:pPr>
            <w:r w:rsidRPr="00160660">
              <w:rPr>
                <w:rFonts w:ascii="Arial" w:hAnsi="Arial" w:cs="Arial"/>
              </w:rPr>
              <w:t>Flexibility and adaptability to meet the requirements of the role</w:t>
            </w:r>
          </w:p>
          <w:p w:rsidR="00EF5D4C" w:rsidRDefault="00EF5D4C" w:rsidP="0010713F">
            <w:pPr>
              <w:jc w:val="both"/>
              <w:rPr>
                <w:rFonts w:ascii="Arial" w:hAnsi="Arial" w:cs="Arial"/>
              </w:rPr>
            </w:pPr>
          </w:p>
          <w:p w:rsidR="00EF5D4C" w:rsidRPr="00160660" w:rsidRDefault="00EF5D4C" w:rsidP="0010713F">
            <w:pPr>
              <w:spacing w:after="120"/>
              <w:jc w:val="both"/>
              <w:rPr>
                <w:rFonts w:ascii="Arial" w:hAnsi="Arial" w:cs="Arial"/>
                <w:b/>
                <w:iCs/>
                <w:u w:val="single"/>
              </w:rPr>
            </w:pPr>
            <w:r w:rsidRPr="00160660">
              <w:rPr>
                <w:rFonts w:ascii="Arial" w:hAnsi="Arial" w:cs="Arial"/>
                <w:b/>
                <w:iCs/>
                <w:u w:val="single"/>
              </w:rPr>
              <w:t>Building and Maintaining Relationships</w:t>
            </w:r>
          </w:p>
          <w:p w:rsidR="00EF5D4C" w:rsidRPr="00160660" w:rsidRDefault="00EF5D4C" w:rsidP="0010713F">
            <w:pPr>
              <w:jc w:val="both"/>
              <w:rPr>
                <w:rFonts w:ascii="Arial" w:hAnsi="Arial" w:cs="Arial"/>
                <w:iCs/>
              </w:rPr>
            </w:pPr>
            <w:r w:rsidRPr="00160660">
              <w:rPr>
                <w:rFonts w:ascii="Arial" w:hAnsi="Arial" w:cs="Arial"/>
                <w:iCs/>
              </w:rPr>
              <w:t>Demonstrates:</w:t>
            </w:r>
          </w:p>
          <w:p w:rsidR="00EF5D4C" w:rsidRPr="00160660" w:rsidRDefault="00EF5D4C" w:rsidP="00EF5D4C">
            <w:pPr>
              <w:numPr>
                <w:ilvl w:val="0"/>
                <w:numId w:val="13"/>
              </w:numPr>
              <w:jc w:val="both"/>
              <w:rPr>
                <w:rFonts w:ascii="Arial" w:hAnsi="Arial" w:cs="Arial"/>
                <w:iCs/>
              </w:rPr>
            </w:pPr>
            <w:r w:rsidRPr="00160660">
              <w:rPr>
                <w:rFonts w:ascii="Arial" w:hAnsi="Arial" w:cs="Arial"/>
                <w:iCs/>
              </w:rPr>
              <w:t>Excellent interpersonal skills to facilitate work with a wide range of individuals and groups</w:t>
            </w:r>
          </w:p>
          <w:p w:rsidR="00EF5D4C" w:rsidRPr="00160660" w:rsidRDefault="00EF5D4C" w:rsidP="00EF5D4C">
            <w:pPr>
              <w:numPr>
                <w:ilvl w:val="0"/>
                <w:numId w:val="13"/>
              </w:numPr>
              <w:jc w:val="both"/>
              <w:rPr>
                <w:rFonts w:ascii="Arial" w:hAnsi="Arial" w:cs="Arial"/>
                <w:iCs/>
              </w:rPr>
            </w:pPr>
            <w:r w:rsidRPr="00160660">
              <w:rPr>
                <w:rFonts w:ascii="Arial" w:hAnsi="Arial" w:cs="Arial"/>
                <w:iCs/>
              </w:rPr>
              <w:t>A track record of building and maintaining key internal and external relationships to achieve organisational goals</w:t>
            </w:r>
          </w:p>
          <w:p w:rsidR="00EF5D4C" w:rsidRPr="00160660" w:rsidRDefault="00EF5D4C" w:rsidP="00EF5D4C">
            <w:pPr>
              <w:numPr>
                <w:ilvl w:val="0"/>
                <w:numId w:val="13"/>
              </w:numPr>
              <w:rPr>
                <w:rFonts w:ascii="Arial" w:hAnsi="Arial" w:cs="Arial"/>
              </w:rPr>
            </w:pPr>
            <w:r w:rsidRPr="00160660">
              <w:rPr>
                <w:rFonts w:ascii="Arial" w:eastAsia="Arial" w:hAnsi="Arial" w:cs="Arial"/>
              </w:rPr>
              <w:t>Ability to work as part of a multi-disciplinary team and in a multi-stakeholder environment</w:t>
            </w:r>
          </w:p>
          <w:p w:rsidR="00EF5D4C" w:rsidRPr="00160660" w:rsidRDefault="00EF5D4C" w:rsidP="00EF5D4C">
            <w:pPr>
              <w:numPr>
                <w:ilvl w:val="0"/>
                <w:numId w:val="13"/>
              </w:numPr>
              <w:jc w:val="both"/>
              <w:rPr>
                <w:rFonts w:ascii="Arial" w:hAnsi="Arial" w:cs="Arial"/>
                <w:iCs/>
              </w:rPr>
            </w:pPr>
            <w:r w:rsidRPr="00160660">
              <w:rPr>
                <w:rFonts w:ascii="Arial" w:eastAsia="Arial" w:hAnsi="Arial" w:cs="Arial"/>
              </w:rPr>
              <w:t xml:space="preserve">Ability to lead, direct and influence others in a complex and changing environment </w:t>
            </w:r>
            <w:r w:rsidRPr="00160660">
              <w:rPr>
                <w:rFonts w:ascii="Arial" w:hAnsi="Arial" w:cs="Arial"/>
                <w:iCs/>
              </w:rPr>
              <w:t>and ensure buy-in to plans and their implementation</w:t>
            </w:r>
          </w:p>
          <w:p w:rsidR="00EF5D4C" w:rsidRPr="00160660" w:rsidRDefault="00EF5D4C" w:rsidP="00EF5D4C">
            <w:pPr>
              <w:numPr>
                <w:ilvl w:val="0"/>
                <w:numId w:val="13"/>
              </w:numPr>
              <w:jc w:val="both"/>
              <w:rPr>
                <w:rFonts w:ascii="Arial" w:hAnsi="Arial" w:cs="Arial"/>
                <w:iCs/>
              </w:rPr>
            </w:pPr>
            <w:r w:rsidRPr="00160660">
              <w:rPr>
                <w:rFonts w:ascii="Arial" w:hAnsi="Arial" w:cs="Arial"/>
                <w:iCs/>
              </w:rPr>
              <w:t>An ability to explain, advocate and express facts and ideas in a convincing manner and actively liaise with individuals and groups internally and externally</w:t>
            </w:r>
          </w:p>
          <w:p w:rsidR="00EF5D4C" w:rsidRPr="00160660" w:rsidRDefault="00EF5D4C" w:rsidP="00EF5D4C">
            <w:pPr>
              <w:numPr>
                <w:ilvl w:val="0"/>
                <w:numId w:val="13"/>
              </w:numPr>
              <w:rPr>
                <w:rFonts w:ascii="Arial" w:hAnsi="Arial" w:cs="Arial"/>
                <w:iCs/>
              </w:rPr>
            </w:pPr>
            <w:r w:rsidRPr="00160660">
              <w:rPr>
                <w:rFonts w:ascii="Arial" w:hAnsi="Arial" w:cs="Arial"/>
                <w:iCs/>
              </w:rPr>
              <w:t>Evidence of negotiation and influencing skills in a complex work environment</w:t>
            </w:r>
          </w:p>
          <w:p w:rsidR="00EF5D4C" w:rsidRPr="00160660" w:rsidRDefault="00EF5D4C" w:rsidP="00EF5D4C">
            <w:pPr>
              <w:numPr>
                <w:ilvl w:val="0"/>
                <w:numId w:val="13"/>
              </w:numPr>
              <w:jc w:val="both"/>
              <w:rPr>
                <w:rFonts w:ascii="Arial" w:hAnsi="Arial" w:cs="Arial"/>
                <w:iCs/>
              </w:rPr>
            </w:pPr>
            <w:r w:rsidRPr="00160660">
              <w:rPr>
                <w:rFonts w:ascii="Arial" w:hAnsi="Arial" w:cs="Arial"/>
                <w:iCs/>
              </w:rPr>
              <w:t>Effective conflict management skills.</w:t>
            </w:r>
          </w:p>
          <w:p w:rsidR="00EF5D4C" w:rsidRPr="00160660" w:rsidRDefault="00EF5D4C" w:rsidP="00EF5D4C">
            <w:pPr>
              <w:numPr>
                <w:ilvl w:val="0"/>
                <w:numId w:val="13"/>
              </w:numPr>
              <w:jc w:val="both"/>
              <w:rPr>
                <w:rFonts w:ascii="Arial" w:hAnsi="Arial" w:cs="Arial"/>
                <w:iCs/>
              </w:rPr>
            </w:pPr>
            <w:r w:rsidRPr="00160660">
              <w:rPr>
                <w:rFonts w:ascii="Arial" w:hAnsi="Arial" w:cs="Arial"/>
                <w:iCs/>
              </w:rPr>
              <w:t>A real interest in and commitment to developing others</w:t>
            </w:r>
          </w:p>
          <w:p w:rsidR="00EF5D4C" w:rsidRDefault="00EF5D4C" w:rsidP="0010713F">
            <w:pPr>
              <w:jc w:val="both"/>
              <w:rPr>
                <w:rFonts w:ascii="Arial" w:hAnsi="Arial" w:cs="Arial"/>
              </w:rPr>
            </w:pPr>
          </w:p>
          <w:p w:rsidR="00601FA2" w:rsidRPr="00160660" w:rsidRDefault="00601FA2" w:rsidP="0010713F">
            <w:pPr>
              <w:jc w:val="both"/>
              <w:rPr>
                <w:rFonts w:ascii="Arial" w:hAnsi="Arial" w:cs="Arial"/>
              </w:rPr>
            </w:pPr>
          </w:p>
          <w:p w:rsidR="00EF5D4C" w:rsidRPr="00160660" w:rsidRDefault="00EF5D4C" w:rsidP="0010713F">
            <w:pPr>
              <w:spacing w:after="120"/>
              <w:jc w:val="both"/>
              <w:rPr>
                <w:rFonts w:ascii="Arial" w:hAnsi="Arial" w:cs="Arial"/>
                <w:b/>
                <w:u w:val="single"/>
              </w:rPr>
            </w:pPr>
            <w:r w:rsidRPr="00160660">
              <w:rPr>
                <w:rFonts w:ascii="Arial" w:hAnsi="Arial" w:cs="Arial"/>
                <w:b/>
                <w:u w:val="single"/>
              </w:rPr>
              <w:t>Commitment to a Quality Service</w:t>
            </w:r>
          </w:p>
          <w:p w:rsidR="00EF5D4C" w:rsidRPr="00160660" w:rsidRDefault="00EF5D4C" w:rsidP="0010713F">
            <w:pPr>
              <w:jc w:val="both"/>
              <w:rPr>
                <w:rFonts w:ascii="Arial" w:hAnsi="Arial" w:cs="Arial"/>
              </w:rPr>
            </w:pPr>
            <w:r w:rsidRPr="00160660">
              <w:rPr>
                <w:rFonts w:ascii="Arial" w:hAnsi="Arial" w:cs="Arial"/>
              </w:rPr>
              <w:t>Demonstrates:</w:t>
            </w:r>
          </w:p>
          <w:p w:rsidR="00EF5D4C" w:rsidRPr="00160660" w:rsidRDefault="00EF5D4C" w:rsidP="00EF5D4C">
            <w:pPr>
              <w:numPr>
                <w:ilvl w:val="0"/>
                <w:numId w:val="13"/>
              </w:numPr>
              <w:pBdr>
                <w:top w:val="nil"/>
                <w:left w:val="nil"/>
                <w:bottom w:val="nil"/>
                <w:right w:val="nil"/>
                <w:between w:val="nil"/>
              </w:pBdr>
              <w:jc w:val="both"/>
              <w:rPr>
                <w:rFonts w:ascii="Arial" w:hAnsi="Arial" w:cs="Arial"/>
                <w:color w:val="212121"/>
              </w:rPr>
            </w:pPr>
            <w:r w:rsidRPr="00160660">
              <w:rPr>
                <w:rFonts w:ascii="Arial" w:eastAsia="Arial" w:hAnsi="Arial" w:cs="Arial"/>
                <w:color w:val="212121"/>
              </w:rPr>
              <w:t>The ability to interact in a professional manner with colleagues, business managers and other key stakeholders</w:t>
            </w:r>
          </w:p>
          <w:p w:rsidR="00EF5D4C" w:rsidRPr="00160660" w:rsidRDefault="00EF5D4C" w:rsidP="00EF5D4C">
            <w:pPr>
              <w:numPr>
                <w:ilvl w:val="0"/>
                <w:numId w:val="13"/>
              </w:numPr>
              <w:pBdr>
                <w:top w:val="nil"/>
                <w:left w:val="nil"/>
                <w:bottom w:val="nil"/>
                <w:right w:val="nil"/>
                <w:between w:val="nil"/>
              </w:pBdr>
              <w:jc w:val="both"/>
              <w:rPr>
                <w:rFonts w:ascii="Arial" w:hAnsi="Arial" w:cs="Arial"/>
                <w:color w:val="000000"/>
              </w:rPr>
            </w:pPr>
            <w:r w:rsidRPr="00160660">
              <w:rPr>
                <w:rFonts w:ascii="Arial" w:eastAsia="Arial" w:hAnsi="Arial" w:cs="Arial"/>
                <w:color w:val="000000"/>
              </w:rPr>
              <w:t>Excellent interpersonal and communications skills to facilitate work with a wide range of internal and external stakeholders</w:t>
            </w:r>
          </w:p>
          <w:p w:rsidR="00EF5D4C" w:rsidRPr="00160660" w:rsidRDefault="00EF5D4C" w:rsidP="00EF5D4C">
            <w:pPr>
              <w:numPr>
                <w:ilvl w:val="0"/>
                <w:numId w:val="13"/>
              </w:numPr>
              <w:pBdr>
                <w:top w:val="nil"/>
                <w:left w:val="nil"/>
                <w:bottom w:val="nil"/>
                <w:right w:val="nil"/>
                <w:between w:val="nil"/>
              </w:pBdr>
              <w:jc w:val="both"/>
              <w:rPr>
                <w:rFonts w:ascii="Arial" w:hAnsi="Arial" w:cs="Arial"/>
                <w:color w:val="212121"/>
              </w:rPr>
            </w:pPr>
            <w:r w:rsidRPr="00160660">
              <w:rPr>
                <w:rFonts w:ascii="Arial" w:eastAsia="Arial" w:hAnsi="Arial" w:cs="Arial"/>
                <w:color w:val="000000"/>
              </w:rPr>
              <w:t>The ability to facilitate and encourage two-way communication up and down the hierarchy</w:t>
            </w:r>
          </w:p>
          <w:p w:rsidR="00EF5D4C" w:rsidRPr="00160660" w:rsidRDefault="00EF5D4C" w:rsidP="00EF5D4C">
            <w:pPr>
              <w:numPr>
                <w:ilvl w:val="0"/>
                <w:numId w:val="13"/>
              </w:numPr>
              <w:pBdr>
                <w:top w:val="nil"/>
                <w:left w:val="nil"/>
                <w:bottom w:val="nil"/>
                <w:right w:val="nil"/>
                <w:between w:val="nil"/>
              </w:pBdr>
              <w:jc w:val="both"/>
              <w:rPr>
                <w:rFonts w:ascii="Arial" w:hAnsi="Arial" w:cs="Arial"/>
                <w:color w:val="212121"/>
              </w:rPr>
            </w:pPr>
            <w:r w:rsidRPr="00160660">
              <w:rPr>
                <w:rFonts w:ascii="Arial" w:eastAsia="Arial" w:hAnsi="Arial" w:cs="Arial"/>
                <w:color w:val="000000"/>
              </w:rPr>
              <w:t>Effective conflict management skills.</w:t>
            </w:r>
          </w:p>
          <w:p w:rsidR="00EF5D4C" w:rsidRPr="00160660" w:rsidRDefault="00EF5D4C" w:rsidP="00EF5D4C">
            <w:pPr>
              <w:numPr>
                <w:ilvl w:val="0"/>
                <w:numId w:val="13"/>
              </w:numPr>
              <w:jc w:val="both"/>
              <w:rPr>
                <w:rFonts w:ascii="Arial" w:hAnsi="Arial" w:cs="Arial"/>
                <w:iCs/>
                <w:color w:val="000000"/>
              </w:rPr>
            </w:pPr>
            <w:r w:rsidRPr="00160660">
              <w:rPr>
                <w:rFonts w:ascii="Arial" w:hAnsi="Arial" w:cs="Arial"/>
                <w:iCs/>
                <w:color w:val="000000"/>
              </w:rPr>
              <w:t>High standards of written and verbal communication skills</w:t>
            </w:r>
          </w:p>
          <w:p w:rsidR="00EF5D4C" w:rsidRPr="00160660" w:rsidRDefault="00EF5D4C" w:rsidP="00EF5D4C">
            <w:pPr>
              <w:numPr>
                <w:ilvl w:val="0"/>
                <w:numId w:val="13"/>
              </w:numPr>
              <w:pBdr>
                <w:top w:val="nil"/>
                <w:left w:val="nil"/>
                <w:bottom w:val="nil"/>
                <w:right w:val="nil"/>
                <w:between w:val="nil"/>
              </w:pBdr>
              <w:jc w:val="both"/>
              <w:rPr>
                <w:rFonts w:ascii="Arial" w:hAnsi="Arial" w:cs="Arial"/>
                <w:color w:val="212121"/>
              </w:rPr>
            </w:pPr>
            <w:r w:rsidRPr="00160660">
              <w:rPr>
                <w:rFonts w:ascii="Arial" w:eastAsia="Arial" w:hAnsi="Arial" w:cs="Arial"/>
                <w:color w:val="000000"/>
              </w:rPr>
              <w:t>The ability to present information clearly, concisely, and confidently</w:t>
            </w:r>
          </w:p>
          <w:p w:rsidR="00EF5D4C" w:rsidRPr="00160660" w:rsidRDefault="00EF5D4C" w:rsidP="00EF5D4C">
            <w:pPr>
              <w:numPr>
                <w:ilvl w:val="0"/>
                <w:numId w:val="13"/>
              </w:numPr>
              <w:pBdr>
                <w:top w:val="nil"/>
                <w:left w:val="nil"/>
                <w:bottom w:val="nil"/>
                <w:right w:val="nil"/>
                <w:between w:val="nil"/>
              </w:pBdr>
              <w:jc w:val="both"/>
              <w:rPr>
                <w:rFonts w:ascii="Arial" w:hAnsi="Arial" w:cs="Arial"/>
                <w:color w:val="000000"/>
              </w:rPr>
            </w:pPr>
            <w:r w:rsidRPr="00160660">
              <w:rPr>
                <w:rFonts w:ascii="Arial" w:eastAsia="Arial" w:hAnsi="Arial" w:cs="Arial"/>
                <w:color w:val="000000"/>
              </w:rPr>
              <w:t>The ability to tailor communications to meet the needs of a wide range of internal and external stakeholders</w:t>
            </w:r>
          </w:p>
          <w:p w:rsidR="00EF5D4C" w:rsidRPr="00160660" w:rsidRDefault="00EF5D4C" w:rsidP="00EF5D4C">
            <w:pPr>
              <w:numPr>
                <w:ilvl w:val="0"/>
                <w:numId w:val="13"/>
              </w:numPr>
              <w:pBdr>
                <w:top w:val="nil"/>
                <w:left w:val="nil"/>
                <w:bottom w:val="nil"/>
                <w:right w:val="nil"/>
                <w:between w:val="nil"/>
              </w:pBdr>
              <w:jc w:val="both"/>
              <w:rPr>
                <w:rFonts w:ascii="Arial" w:hAnsi="Arial" w:cs="Arial"/>
                <w:color w:val="212121"/>
              </w:rPr>
            </w:pPr>
            <w:r w:rsidRPr="00160660">
              <w:rPr>
                <w:rFonts w:ascii="Arial" w:eastAsia="Arial" w:hAnsi="Arial" w:cs="Arial"/>
                <w:color w:val="000000"/>
              </w:rPr>
              <w:t>The ability to deal with challenging and sometimes difficult situations in a constructive manner</w:t>
            </w:r>
          </w:p>
          <w:p w:rsidR="00EF5D4C" w:rsidRPr="00160660" w:rsidRDefault="00EF5D4C" w:rsidP="00EF5D4C">
            <w:pPr>
              <w:numPr>
                <w:ilvl w:val="0"/>
                <w:numId w:val="13"/>
              </w:numPr>
              <w:jc w:val="both"/>
              <w:rPr>
                <w:rFonts w:ascii="Arial" w:hAnsi="Arial" w:cs="Arial"/>
                <w:iCs/>
                <w:color w:val="000000"/>
              </w:rPr>
            </w:pPr>
            <w:r w:rsidRPr="00160660">
              <w:rPr>
                <w:rFonts w:ascii="Arial" w:hAnsi="Arial" w:cs="Arial"/>
                <w:iCs/>
                <w:color w:val="000000"/>
              </w:rPr>
              <w:t>A strong emphasis on achieving high standards of excellence</w:t>
            </w:r>
          </w:p>
          <w:p w:rsidR="00EF5D4C" w:rsidRPr="00160660" w:rsidRDefault="00EF5D4C" w:rsidP="00EF5D4C">
            <w:pPr>
              <w:pStyle w:val="ListParagraph"/>
              <w:widowControl w:val="0"/>
              <w:numPr>
                <w:ilvl w:val="0"/>
                <w:numId w:val="13"/>
              </w:numPr>
              <w:spacing w:after="120"/>
              <w:contextualSpacing/>
              <w:jc w:val="both"/>
              <w:rPr>
                <w:rFonts w:ascii="Arial" w:hAnsi="Arial" w:cs="Arial"/>
                <w:b/>
                <w:bCs/>
                <w:u w:val="single"/>
              </w:rPr>
            </w:pPr>
            <w:r w:rsidRPr="00160660">
              <w:rPr>
                <w:rFonts w:ascii="Arial" w:hAnsi="Arial" w:cs="Arial"/>
              </w:rPr>
              <w:t>A core belief in and passion for the sustainable delivery of high quality user focused services</w:t>
            </w:r>
          </w:p>
          <w:p w:rsidR="00EF5D4C" w:rsidRPr="00160660" w:rsidRDefault="00EF5D4C" w:rsidP="00EF5D4C">
            <w:pPr>
              <w:pStyle w:val="ListParagraph"/>
              <w:widowControl w:val="0"/>
              <w:numPr>
                <w:ilvl w:val="0"/>
                <w:numId w:val="13"/>
              </w:numPr>
              <w:spacing w:after="120"/>
              <w:contextualSpacing/>
              <w:jc w:val="both"/>
              <w:rPr>
                <w:rFonts w:ascii="Arial" w:hAnsi="Arial" w:cs="Arial"/>
                <w:b/>
                <w:bCs/>
                <w:u w:val="single"/>
              </w:rPr>
            </w:pPr>
            <w:r w:rsidRPr="00160660">
              <w:rPr>
                <w:rFonts w:ascii="Arial" w:hAnsi="Arial" w:cs="Arial"/>
              </w:rPr>
              <w:t>A commitment to continuing professional development</w:t>
            </w:r>
          </w:p>
          <w:p w:rsidR="00EF5D4C" w:rsidRPr="00160660" w:rsidRDefault="00EF5D4C" w:rsidP="0010713F">
            <w:pPr>
              <w:rPr>
                <w:rFonts w:ascii="Arial" w:hAnsi="Arial" w:cs="Arial"/>
                <w:color w:val="000099"/>
                <w:lang w:val="en-IE" w:eastAsia="en-US"/>
              </w:rPr>
            </w:pPr>
          </w:p>
        </w:tc>
      </w:tr>
      <w:tr w:rsidR="00EF5D4C" w:rsidRPr="00E766A5" w:rsidTr="0010713F">
        <w:tc>
          <w:tcPr>
            <w:tcW w:w="2364" w:type="dxa"/>
          </w:tcPr>
          <w:p w:rsidR="00EF5D4C" w:rsidRPr="00F6254C" w:rsidRDefault="00EF5D4C" w:rsidP="0010713F">
            <w:pPr>
              <w:rPr>
                <w:rFonts w:ascii="Arial" w:hAnsi="Arial" w:cs="Arial"/>
                <w:b/>
                <w:bCs/>
              </w:rPr>
            </w:pPr>
            <w:r w:rsidRPr="00F6254C">
              <w:rPr>
                <w:rFonts w:ascii="Arial" w:hAnsi="Arial" w:cs="Arial"/>
                <w:b/>
                <w:bCs/>
              </w:rPr>
              <w:t>Campaign Specific Selection Process</w:t>
            </w:r>
          </w:p>
          <w:p w:rsidR="00EF5D4C" w:rsidRPr="00F6254C" w:rsidRDefault="00EF5D4C" w:rsidP="0010713F">
            <w:pPr>
              <w:rPr>
                <w:rFonts w:ascii="Arial" w:hAnsi="Arial" w:cs="Arial"/>
                <w:b/>
                <w:bCs/>
              </w:rPr>
            </w:pPr>
          </w:p>
          <w:p w:rsidR="00EF5D4C" w:rsidRPr="00F6254C" w:rsidRDefault="00EF5D4C" w:rsidP="0010713F">
            <w:pPr>
              <w:rPr>
                <w:rFonts w:ascii="Arial" w:hAnsi="Arial" w:cs="Arial"/>
                <w:b/>
                <w:bCs/>
              </w:rPr>
            </w:pPr>
            <w:r w:rsidRPr="00F6254C">
              <w:rPr>
                <w:rFonts w:ascii="Arial" w:hAnsi="Arial" w:cs="Arial"/>
                <w:b/>
                <w:bCs/>
              </w:rPr>
              <w:t>Ranking/Shortlisting / Interview</w:t>
            </w:r>
          </w:p>
        </w:tc>
        <w:tc>
          <w:tcPr>
            <w:tcW w:w="8256" w:type="dxa"/>
          </w:tcPr>
          <w:p w:rsidR="00EF5D4C" w:rsidRPr="00F6254C" w:rsidRDefault="00EF5D4C" w:rsidP="0010713F">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EF5D4C" w:rsidRPr="00F6254C" w:rsidRDefault="00EF5D4C" w:rsidP="0010713F">
            <w:pPr>
              <w:rPr>
                <w:rFonts w:ascii="Arial" w:hAnsi="Arial" w:cs="Arial"/>
              </w:rPr>
            </w:pPr>
          </w:p>
          <w:p w:rsidR="00EF5D4C" w:rsidRPr="003F026C" w:rsidRDefault="00EF5D4C" w:rsidP="0010713F">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rsidR="00EF5D4C" w:rsidRPr="00F6254C" w:rsidRDefault="00EF5D4C" w:rsidP="0010713F">
            <w:pPr>
              <w:rPr>
                <w:rFonts w:ascii="Arial" w:hAnsi="Arial" w:cs="Arial"/>
                <w:iCs/>
              </w:rPr>
            </w:pPr>
          </w:p>
          <w:p w:rsidR="00EF5D4C" w:rsidRDefault="00EF5D4C" w:rsidP="0010713F">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rsidR="00EF5D4C" w:rsidRPr="002E1335" w:rsidRDefault="00EF5D4C" w:rsidP="0010713F">
            <w:pPr>
              <w:rPr>
                <w:rFonts w:ascii="Arial" w:hAnsi="Arial" w:cs="Arial"/>
                <w:iCs/>
                <w:highlight w:val="yellow"/>
              </w:rPr>
            </w:pPr>
          </w:p>
        </w:tc>
      </w:tr>
      <w:tr w:rsidR="00EF5D4C" w:rsidRPr="00FC4A19" w:rsidTr="0010713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rsidR="00EF5D4C" w:rsidRPr="009F3F3A" w:rsidRDefault="00EF5D4C" w:rsidP="0010713F">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rsidR="00EF5D4C" w:rsidRPr="009F3F3A" w:rsidRDefault="00EF5D4C" w:rsidP="0010713F">
            <w:pPr>
              <w:jc w:val="right"/>
              <w:rPr>
                <w:rFonts w:ascii="Arial" w:hAnsi="Arial" w:cs="Arial"/>
                <w:b/>
                <w:bCs/>
              </w:rPr>
            </w:pPr>
          </w:p>
        </w:tc>
        <w:tc>
          <w:tcPr>
            <w:tcW w:w="8256" w:type="dxa"/>
          </w:tcPr>
          <w:p w:rsidR="00EF5D4C" w:rsidRPr="009F3F3A" w:rsidRDefault="00EF5D4C" w:rsidP="0010713F">
            <w:pPr>
              <w:rPr>
                <w:rFonts w:ascii="Arial" w:hAnsi="Arial" w:cs="Arial"/>
                <w:iCs/>
              </w:rPr>
            </w:pPr>
            <w:r w:rsidRPr="009F3F3A">
              <w:rPr>
                <w:rFonts w:ascii="Arial" w:hAnsi="Arial" w:cs="Arial"/>
                <w:iCs/>
              </w:rPr>
              <w:t>The HSE is an equal opportunities employer.</w:t>
            </w:r>
          </w:p>
          <w:p w:rsidR="00EF5D4C" w:rsidRPr="009F3F3A" w:rsidRDefault="00EF5D4C" w:rsidP="0010713F">
            <w:pPr>
              <w:rPr>
                <w:rFonts w:ascii="Arial" w:hAnsi="Arial" w:cs="Arial"/>
                <w:color w:val="000000"/>
                <w:shd w:val="clear" w:color="auto" w:fill="FFFFFF"/>
              </w:rPr>
            </w:pPr>
          </w:p>
          <w:p w:rsidR="00EF5D4C" w:rsidRPr="009F3F3A" w:rsidRDefault="00EF5D4C" w:rsidP="0010713F">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EF5D4C" w:rsidRPr="009F3F3A" w:rsidRDefault="00EF5D4C" w:rsidP="0010713F">
            <w:pPr>
              <w:rPr>
                <w:rFonts w:ascii="Arial" w:hAnsi="Arial" w:cs="Arial"/>
                <w:color w:val="000000"/>
                <w:shd w:val="clear" w:color="auto" w:fill="FFFFFF"/>
              </w:rPr>
            </w:pPr>
          </w:p>
          <w:p w:rsidR="00EF5D4C" w:rsidRPr="009F3F3A" w:rsidRDefault="00EF5D4C" w:rsidP="0010713F">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EF5D4C" w:rsidRPr="009F3F3A" w:rsidRDefault="00EF5D4C" w:rsidP="0010713F">
            <w:pPr>
              <w:rPr>
                <w:rFonts w:ascii="Arial" w:hAnsi="Arial" w:cs="Arial"/>
                <w:color w:val="000000"/>
                <w:shd w:val="clear" w:color="auto" w:fill="FFFFFF"/>
              </w:rPr>
            </w:pPr>
          </w:p>
          <w:p w:rsidR="00EF5D4C" w:rsidRPr="009F3F3A" w:rsidRDefault="00EF5D4C" w:rsidP="0010713F">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rsidR="00EF5D4C" w:rsidRPr="009F3F3A" w:rsidRDefault="00EF5D4C" w:rsidP="0010713F">
            <w:pPr>
              <w:rPr>
                <w:rFonts w:ascii="Arial" w:hAnsi="Arial" w:cs="Arial"/>
                <w:color w:val="000000"/>
                <w:shd w:val="clear" w:color="auto" w:fill="FFFFFF"/>
              </w:rPr>
            </w:pPr>
          </w:p>
          <w:p w:rsidR="00EF5D4C" w:rsidRDefault="00EF5D4C" w:rsidP="0010713F">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9" w:history="1">
              <w:r w:rsidRPr="000B3BA1">
                <w:rPr>
                  <w:rStyle w:val="Hyperlink"/>
                  <w:rFonts w:ascii="Arial" w:hAnsi="Arial" w:cs="Arial"/>
                </w:rPr>
                <w:t>Diversity, Equality and Inclusion</w:t>
              </w:r>
            </w:hyperlink>
            <w:r w:rsidRPr="009F3F3A">
              <w:rPr>
                <w:rFonts w:ascii="Arial" w:hAnsi="Arial" w:cs="Arial"/>
              </w:rPr>
              <w:t xml:space="preserve"> </w:t>
            </w:r>
          </w:p>
          <w:p w:rsidR="00EF5D4C" w:rsidRPr="009F3F3A" w:rsidRDefault="00EF5D4C" w:rsidP="0010713F">
            <w:pPr>
              <w:rPr>
                <w:rFonts w:ascii="Arial" w:hAnsi="Arial" w:cs="Arial"/>
              </w:rPr>
            </w:pPr>
          </w:p>
        </w:tc>
      </w:tr>
      <w:tr w:rsidR="00EF5D4C" w:rsidRPr="00E766A5" w:rsidTr="0010713F">
        <w:tc>
          <w:tcPr>
            <w:tcW w:w="2364" w:type="dxa"/>
          </w:tcPr>
          <w:p w:rsidR="00EF5D4C" w:rsidRPr="00F6254C" w:rsidRDefault="00EF5D4C" w:rsidP="0010713F">
            <w:pPr>
              <w:rPr>
                <w:rFonts w:ascii="Arial" w:hAnsi="Arial" w:cs="Arial"/>
                <w:b/>
                <w:bCs/>
              </w:rPr>
            </w:pPr>
            <w:r w:rsidRPr="00F6254C">
              <w:rPr>
                <w:rFonts w:ascii="Arial" w:hAnsi="Arial" w:cs="Arial"/>
                <w:b/>
                <w:bCs/>
              </w:rPr>
              <w:t>Code of Practice</w:t>
            </w:r>
          </w:p>
        </w:tc>
        <w:tc>
          <w:tcPr>
            <w:tcW w:w="8256" w:type="dxa"/>
          </w:tcPr>
          <w:p w:rsidR="00EF5D4C" w:rsidRPr="00F1442F" w:rsidRDefault="00EF5D4C" w:rsidP="0010713F">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rsidR="00EF5D4C" w:rsidRPr="00F1442F" w:rsidRDefault="00EF5D4C" w:rsidP="0010713F">
            <w:pPr>
              <w:rPr>
                <w:rFonts w:ascii="Arial" w:hAnsi="Arial" w:cs="Arial"/>
              </w:rPr>
            </w:pPr>
          </w:p>
          <w:p w:rsidR="00EF5D4C" w:rsidRPr="00F1442F" w:rsidRDefault="00EF5D4C" w:rsidP="0010713F">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rsidR="00EF5D4C" w:rsidRPr="00F1442F" w:rsidRDefault="00EF5D4C" w:rsidP="0010713F">
            <w:pPr>
              <w:ind w:firstLine="720"/>
              <w:rPr>
                <w:rFonts w:ascii="Arial" w:hAnsi="Arial" w:cs="Arial"/>
              </w:rPr>
            </w:pPr>
          </w:p>
          <w:p w:rsidR="00EF5D4C" w:rsidRPr="00F1442F" w:rsidRDefault="00EF5D4C" w:rsidP="0010713F">
            <w:pPr>
              <w:rPr>
                <w:rFonts w:ascii="Arial" w:hAnsi="Arial" w:cs="Arial"/>
                <w:lang w:val="en-IE" w:eastAsia="en-US"/>
              </w:rPr>
            </w:pPr>
            <w:r>
              <w:rPr>
                <w:rFonts w:ascii="Arial" w:hAnsi="Arial" w:cs="Arial"/>
              </w:rPr>
              <w:t xml:space="preserve">Read the </w:t>
            </w:r>
            <w:hyperlink r:id="rId10" w:history="1">
              <w:r w:rsidRPr="000B3BA1">
                <w:rPr>
                  <w:rStyle w:val="Hyperlink"/>
                  <w:rFonts w:ascii="Arial" w:hAnsi="Arial" w:cs="Arial"/>
                </w:rPr>
                <w:t>CPSA Code of Practice</w:t>
              </w:r>
            </w:hyperlink>
            <w:r>
              <w:rPr>
                <w:rFonts w:ascii="Arial" w:hAnsi="Arial" w:cs="Arial"/>
              </w:rPr>
              <w:t xml:space="preserve">. </w:t>
            </w:r>
          </w:p>
          <w:p w:rsidR="00EF5D4C" w:rsidRPr="00F1442F" w:rsidRDefault="00EF5D4C" w:rsidP="0010713F">
            <w:pPr>
              <w:rPr>
                <w:rFonts w:ascii="Arial" w:hAnsi="Arial" w:cs="Arial"/>
              </w:rPr>
            </w:pPr>
          </w:p>
        </w:tc>
      </w:tr>
      <w:tr w:rsidR="00EF5D4C" w:rsidRPr="00E766A5" w:rsidTr="0010713F">
        <w:tc>
          <w:tcPr>
            <w:tcW w:w="10620" w:type="dxa"/>
            <w:gridSpan w:val="2"/>
          </w:tcPr>
          <w:p w:rsidR="00EF5D4C" w:rsidRPr="00F6254C" w:rsidRDefault="00EF5D4C" w:rsidP="0010713F">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rsidR="00EF5D4C" w:rsidRPr="00F6254C" w:rsidRDefault="00EF5D4C" w:rsidP="0010713F">
            <w:pPr>
              <w:rPr>
                <w:rFonts w:ascii="Arial" w:hAnsi="Arial" w:cs="Arial"/>
              </w:rPr>
            </w:pPr>
          </w:p>
          <w:p w:rsidR="00EF5D4C" w:rsidRPr="00F6254C" w:rsidRDefault="00EF5D4C" w:rsidP="0010713F">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EF5D4C" w:rsidRDefault="00EF5D4C" w:rsidP="00EF5D4C">
      <w:pPr>
        <w:spacing w:after="200" w:line="276" w:lineRule="auto"/>
        <w:jc w:val="center"/>
        <w:rPr>
          <w:rFonts w:ascii="Arial" w:hAnsi="Arial" w:cs="Arial"/>
          <w:b/>
          <w:color w:val="000099"/>
        </w:rPr>
      </w:pPr>
    </w:p>
    <w:p w:rsidR="00EF5D4C" w:rsidRDefault="00EF5D4C" w:rsidP="00EF5D4C">
      <w:pPr>
        <w:spacing w:after="200" w:line="276" w:lineRule="auto"/>
        <w:rPr>
          <w:rFonts w:ascii="Arial" w:hAnsi="Arial" w:cs="Arial"/>
          <w:b/>
          <w:color w:val="000099"/>
        </w:rPr>
      </w:pPr>
      <w:r>
        <w:rPr>
          <w:rFonts w:ascii="Arial" w:hAnsi="Arial" w:cs="Arial"/>
          <w:b/>
          <w:color w:val="000099"/>
        </w:rPr>
        <w:br w:type="page"/>
      </w:r>
    </w:p>
    <w:p w:rsidR="00EF5D4C" w:rsidRDefault="00E96E0A" w:rsidP="00EF5D4C">
      <w:pPr>
        <w:jc w:val="center"/>
        <w:rPr>
          <w:rFonts w:ascii="Arial" w:hAnsi="Arial" w:cs="Arial"/>
          <w:b/>
          <w:color w:val="000000" w:themeColor="text1"/>
        </w:rPr>
      </w:pPr>
      <w:r w:rsidRPr="00324FEE">
        <w:rPr>
          <w:noProof/>
          <w:color w:val="000099"/>
          <w:lang w:val="en-IE" w:eastAsia="en-IE"/>
        </w:rPr>
        <w:drawing>
          <wp:anchor distT="0" distB="0" distL="114300" distR="114300" simplePos="0" relativeHeight="251661312" behindDoc="0" locked="0" layoutInCell="1" allowOverlap="1" wp14:anchorId="6A6195CA" wp14:editId="3CBC5487">
            <wp:simplePos x="0" y="0"/>
            <wp:positionH relativeFrom="margin">
              <wp:posOffset>-469126</wp:posOffset>
            </wp:positionH>
            <wp:positionV relativeFrom="margin">
              <wp:posOffset>-413717</wp:posOffset>
            </wp:positionV>
            <wp:extent cx="1028700" cy="855980"/>
            <wp:effectExtent l="0" t="0" r="0" b="0"/>
            <wp:wrapSquare wrapText="bothSides"/>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5D4C" w:rsidRPr="00575BED">
        <w:rPr>
          <w:rFonts w:ascii="Arial" w:hAnsi="Arial" w:cs="Arial"/>
          <w:b/>
          <w:bCs/>
          <w:color w:val="000000" w:themeColor="text1"/>
        </w:rPr>
        <w:t xml:space="preserve"> Policy and Quality Assurance Manager</w:t>
      </w:r>
      <w:r w:rsidR="00601FA2">
        <w:rPr>
          <w:rFonts w:ascii="Arial" w:hAnsi="Arial" w:cs="Arial"/>
          <w:b/>
          <w:bCs/>
          <w:color w:val="000000" w:themeColor="text1"/>
        </w:rPr>
        <w:t xml:space="preserve"> (</w:t>
      </w:r>
      <w:r w:rsidR="00601FA2" w:rsidRPr="00575BED">
        <w:rPr>
          <w:rFonts w:ascii="Arial" w:hAnsi="Arial" w:cs="Arial"/>
          <w:b/>
          <w:bCs/>
          <w:color w:val="000000" w:themeColor="text1"/>
        </w:rPr>
        <w:t>Grade VIII</w:t>
      </w:r>
      <w:r w:rsidR="00601FA2">
        <w:rPr>
          <w:rFonts w:ascii="Arial" w:hAnsi="Arial" w:cs="Arial"/>
          <w:b/>
          <w:bCs/>
          <w:color w:val="000000" w:themeColor="text1"/>
        </w:rPr>
        <w:t>)</w:t>
      </w:r>
    </w:p>
    <w:p w:rsidR="00EF5D4C" w:rsidRDefault="00EF5D4C" w:rsidP="00EF5D4C">
      <w:pPr>
        <w:jc w:val="center"/>
        <w:rPr>
          <w:rFonts w:ascii="Arial" w:hAnsi="Arial" w:cs="Arial"/>
          <w:b/>
        </w:rPr>
      </w:pPr>
      <w:r w:rsidRPr="00E766A5">
        <w:rPr>
          <w:rFonts w:ascii="Arial" w:hAnsi="Arial" w:cs="Arial"/>
          <w:b/>
        </w:rPr>
        <w:t>Terms and Conditions of Employment</w:t>
      </w:r>
    </w:p>
    <w:p w:rsidR="00EF5D4C" w:rsidRPr="00E766A5" w:rsidRDefault="00EF5D4C" w:rsidP="00EF5D4C">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EF5D4C" w:rsidRPr="00E766A5" w:rsidTr="0010713F">
        <w:tc>
          <w:tcPr>
            <w:tcW w:w="2523" w:type="dxa"/>
          </w:tcPr>
          <w:p w:rsidR="00EF5D4C" w:rsidRPr="00E766A5" w:rsidRDefault="00EF5D4C" w:rsidP="0010713F">
            <w:pPr>
              <w:jc w:val="both"/>
              <w:rPr>
                <w:rFonts w:ascii="Arial" w:hAnsi="Arial" w:cs="Arial"/>
                <w:b/>
                <w:bCs/>
              </w:rPr>
            </w:pPr>
            <w:r w:rsidRPr="00E766A5">
              <w:rPr>
                <w:rFonts w:ascii="Arial" w:hAnsi="Arial" w:cs="Arial"/>
                <w:b/>
                <w:bCs/>
              </w:rPr>
              <w:t xml:space="preserve">Tenure </w:t>
            </w:r>
          </w:p>
        </w:tc>
        <w:tc>
          <w:tcPr>
            <w:tcW w:w="8109" w:type="dxa"/>
          </w:tcPr>
          <w:p w:rsidR="00EF5D4C" w:rsidRPr="001E592B" w:rsidRDefault="00EF5D4C" w:rsidP="0010713F">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160660">
              <w:rPr>
                <w:rFonts w:ascii="Arial" w:hAnsi="Arial" w:cs="Arial"/>
                <w:bCs/>
                <w:spacing w:val="-3"/>
              </w:rPr>
              <w:t>permanent</w:t>
            </w:r>
            <w:r w:rsidRPr="00160660">
              <w:rPr>
                <w:rFonts w:ascii="Arial" w:hAnsi="Arial" w:cs="Arial"/>
                <w:spacing w:val="-3"/>
              </w:rPr>
              <w:t xml:space="preserve"> and </w:t>
            </w:r>
            <w:r w:rsidRPr="00160660">
              <w:rPr>
                <w:rFonts w:ascii="Arial" w:hAnsi="Arial" w:cs="Arial"/>
                <w:bCs/>
                <w:spacing w:val="-3"/>
              </w:rPr>
              <w:t>whole time.</w:t>
            </w:r>
            <w:r w:rsidRPr="00160660">
              <w:rPr>
                <w:rFonts w:ascii="Arial" w:hAnsi="Arial" w:cs="Arial"/>
                <w:spacing w:val="-3"/>
              </w:rPr>
              <w:t xml:space="preserve">  </w:t>
            </w:r>
          </w:p>
          <w:p w:rsidR="00EF5D4C" w:rsidRPr="001E592B" w:rsidRDefault="00EF5D4C" w:rsidP="0010713F">
            <w:pPr>
              <w:tabs>
                <w:tab w:val="left" w:pos="-720"/>
                <w:tab w:val="left" w:pos="0"/>
                <w:tab w:val="left" w:pos="720"/>
              </w:tabs>
              <w:suppressAutoHyphens/>
              <w:jc w:val="both"/>
              <w:rPr>
                <w:rFonts w:ascii="Arial" w:hAnsi="Arial" w:cs="Arial"/>
                <w:spacing w:val="-3"/>
              </w:rPr>
            </w:pPr>
          </w:p>
          <w:p w:rsidR="00EF5D4C" w:rsidRPr="00295C01" w:rsidRDefault="00EF5D4C" w:rsidP="0010713F">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EF5D4C" w:rsidRDefault="00EF5D4C" w:rsidP="0010713F">
            <w:pPr>
              <w:tabs>
                <w:tab w:val="left" w:pos="-720"/>
                <w:tab w:val="left" w:pos="0"/>
                <w:tab w:val="left" w:pos="720"/>
              </w:tabs>
              <w:suppressAutoHyphens/>
              <w:jc w:val="both"/>
              <w:rPr>
                <w:rFonts w:ascii="Arial" w:hAnsi="Arial" w:cs="Arial"/>
                <w:spacing w:val="-3"/>
              </w:rPr>
            </w:pPr>
          </w:p>
          <w:p w:rsidR="00EF5D4C" w:rsidRDefault="00EF5D4C" w:rsidP="0010713F">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EF5D4C" w:rsidRPr="00E766A5" w:rsidRDefault="00EF5D4C" w:rsidP="0010713F">
            <w:pPr>
              <w:tabs>
                <w:tab w:val="left" w:pos="-720"/>
                <w:tab w:val="left" w:pos="0"/>
                <w:tab w:val="left" w:pos="720"/>
              </w:tabs>
              <w:suppressAutoHyphens/>
              <w:jc w:val="both"/>
              <w:rPr>
                <w:rFonts w:ascii="Arial" w:hAnsi="Arial" w:cs="Arial"/>
                <w:spacing w:val="-3"/>
              </w:rPr>
            </w:pPr>
          </w:p>
        </w:tc>
      </w:tr>
      <w:tr w:rsidR="00EF5D4C" w:rsidRPr="00E766A5" w:rsidTr="0010713F">
        <w:tc>
          <w:tcPr>
            <w:tcW w:w="2523" w:type="dxa"/>
            <w:tcBorders>
              <w:top w:val="single" w:sz="4" w:space="0" w:color="auto"/>
              <w:left w:val="single" w:sz="4" w:space="0" w:color="auto"/>
              <w:bottom w:val="single" w:sz="4" w:space="0" w:color="auto"/>
              <w:right w:val="single" w:sz="4" w:space="0" w:color="auto"/>
            </w:tcBorders>
          </w:tcPr>
          <w:p w:rsidR="00EF5D4C" w:rsidRPr="008249E3" w:rsidRDefault="00EF5D4C" w:rsidP="0010713F">
            <w:pPr>
              <w:jc w:val="both"/>
              <w:rPr>
                <w:rFonts w:ascii="Arial" w:hAnsi="Arial" w:cs="Arial"/>
                <w:b/>
                <w:bCs/>
              </w:rPr>
            </w:pPr>
            <w:r w:rsidRPr="008249E3">
              <w:rPr>
                <w:rFonts w:ascii="Arial" w:hAnsi="Arial" w:cs="Arial"/>
                <w:b/>
                <w:bCs/>
              </w:rPr>
              <w:t>Remuneration</w:t>
            </w:r>
          </w:p>
          <w:p w:rsidR="00EF5D4C" w:rsidRDefault="00EF5D4C" w:rsidP="0010713F">
            <w:pPr>
              <w:jc w:val="both"/>
              <w:rPr>
                <w:rFonts w:ascii="Arial" w:hAnsi="Arial" w:cs="Arial"/>
                <w:b/>
                <w:bCs/>
              </w:rPr>
            </w:pPr>
          </w:p>
          <w:p w:rsidR="00EF5D4C" w:rsidRPr="00F6254C" w:rsidRDefault="00EF5D4C" w:rsidP="0010713F">
            <w:pPr>
              <w:jc w:val="both"/>
              <w:rPr>
                <w:rFonts w:ascii="Arial" w:hAnsi="Arial" w:cs="Arial"/>
                <w:b/>
                <w:bCs/>
              </w:rPr>
            </w:pPr>
          </w:p>
        </w:tc>
        <w:tc>
          <w:tcPr>
            <w:tcW w:w="8109" w:type="dxa"/>
            <w:tcBorders>
              <w:top w:val="single" w:sz="4" w:space="0" w:color="auto"/>
              <w:left w:val="single" w:sz="4" w:space="0" w:color="auto"/>
              <w:bottom w:val="single" w:sz="4" w:space="0" w:color="auto"/>
              <w:right w:val="single" w:sz="4" w:space="0" w:color="auto"/>
            </w:tcBorders>
          </w:tcPr>
          <w:p w:rsidR="004770D2" w:rsidRDefault="00EF5D4C" w:rsidP="0010713F">
            <w:pPr>
              <w:tabs>
                <w:tab w:val="left" w:pos="-720"/>
                <w:tab w:val="left" w:pos="0"/>
                <w:tab w:val="left" w:pos="720"/>
              </w:tabs>
              <w:suppressAutoHyphens/>
              <w:jc w:val="both"/>
              <w:rPr>
                <w:rFonts w:ascii="Arial" w:hAnsi="Arial" w:cs="Arial"/>
                <w:spacing w:val="-3"/>
              </w:rPr>
            </w:pPr>
            <w:r w:rsidRPr="00FC16C5">
              <w:rPr>
                <w:rFonts w:ascii="Arial" w:hAnsi="Arial" w:cs="Arial"/>
                <w:spacing w:val="-3"/>
              </w:rPr>
              <w:t>The salary scale for the post is:</w:t>
            </w:r>
            <w:r w:rsidR="004770D2">
              <w:rPr>
                <w:rFonts w:ascii="Arial" w:hAnsi="Arial" w:cs="Arial"/>
                <w:spacing w:val="-3"/>
              </w:rPr>
              <w:t xml:space="preserve"> (at 01/03/2025)</w:t>
            </w:r>
          </w:p>
          <w:p w:rsidR="00EF5D4C" w:rsidRPr="00FC16C5" w:rsidRDefault="00EF5D4C" w:rsidP="0010713F">
            <w:pPr>
              <w:tabs>
                <w:tab w:val="left" w:pos="-720"/>
                <w:tab w:val="left" w:pos="0"/>
                <w:tab w:val="left" w:pos="720"/>
              </w:tabs>
              <w:suppressAutoHyphens/>
              <w:jc w:val="both"/>
              <w:rPr>
                <w:rFonts w:ascii="Arial" w:hAnsi="Arial" w:cs="Arial"/>
                <w:spacing w:val="-3"/>
              </w:rPr>
            </w:pPr>
            <w:r w:rsidRPr="00FC16C5">
              <w:rPr>
                <w:rFonts w:ascii="Arial" w:hAnsi="Arial" w:cs="Arial"/>
                <w:spacing w:val="-3"/>
              </w:rPr>
              <w:t xml:space="preserve"> </w:t>
            </w:r>
          </w:p>
          <w:p w:rsidR="00EF5D4C" w:rsidRPr="00FC16C5" w:rsidRDefault="00EF5D4C" w:rsidP="0010713F">
            <w:pPr>
              <w:tabs>
                <w:tab w:val="left" w:pos="-720"/>
                <w:tab w:val="left" w:pos="0"/>
                <w:tab w:val="left" w:pos="720"/>
              </w:tabs>
              <w:suppressAutoHyphens/>
              <w:jc w:val="both"/>
              <w:rPr>
                <w:rStyle w:val="Hyperlink"/>
                <w:rFonts w:ascii="Arial" w:hAnsi="Arial" w:cs="Arial"/>
                <w:spacing w:val="-3"/>
                <w:u w:val="none"/>
              </w:rPr>
            </w:pPr>
            <w:r w:rsidRPr="00FC16C5">
              <w:rPr>
                <w:rFonts w:ascii="Arial" w:hAnsi="Arial" w:cs="Arial"/>
                <w:spacing w:val="-3"/>
              </w:rPr>
              <w:t>€81,444, €82,175, €85,389, €88,616, €91,818, €95,033, €98,231</w:t>
            </w:r>
          </w:p>
          <w:p w:rsidR="00EF5D4C" w:rsidRPr="00FC16C5" w:rsidRDefault="00EF5D4C" w:rsidP="0010713F">
            <w:pPr>
              <w:tabs>
                <w:tab w:val="left" w:pos="-720"/>
                <w:tab w:val="left" w:pos="0"/>
                <w:tab w:val="left" w:pos="720"/>
              </w:tabs>
              <w:suppressAutoHyphens/>
              <w:jc w:val="both"/>
              <w:rPr>
                <w:rStyle w:val="Hyperlink"/>
                <w:rFonts w:ascii="Arial" w:hAnsi="Arial" w:cs="Arial"/>
                <w:color w:val="auto"/>
                <w:spacing w:val="-3"/>
                <w:u w:val="none"/>
              </w:rPr>
            </w:pPr>
          </w:p>
          <w:p w:rsidR="00EF5D4C" w:rsidRPr="00FC16C5" w:rsidRDefault="00EF5D4C" w:rsidP="0010713F">
            <w:pPr>
              <w:tabs>
                <w:tab w:val="left" w:pos="-720"/>
                <w:tab w:val="left" w:pos="0"/>
                <w:tab w:val="left" w:pos="720"/>
              </w:tabs>
              <w:suppressAutoHyphens/>
              <w:jc w:val="both"/>
              <w:rPr>
                <w:rFonts w:ascii="Arial" w:hAnsi="Arial" w:cs="Arial"/>
                <w:spacing w:val="-3"/>
              </w:rPr>
            </w:pPr>
            <w:r w:rsidRPr="00FC16C5">
              <w:rPr>
                <w:rFonts w:ascii="Arial" w:hAnsi="Arial" w:cs="Arial"/>
                <w:spacing w:val="-3"/>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EF5D4C" w:rsidRPr="00FC16C5" w:rsidRDefault="00EF5D4C" w:rsidP="0010713F">
            <w:pPr>
              <w:tabs>
                <w:tab w:val="left" w:pos="-720"/>
                <w:tab w:val="left" w:pos="0"/>
                <w:tab w:val="left" w:pos="720"/>
              </w:tabs>
              <w:suppressAutoHyphens/>
              <w:jc w:val="both"/>
              <w:rPr>
                <w:rFonts w:ascii="Arial" w:hAnsi="Arial" w:cs="Arial"/>
                <w:spacing w:val="-3"/>
              </w:rPr>
            </w:pPr>
          </w:p>
        </w:tc>
      </w:tr>
      <w:tr w:rsidR="00EF5D4C" w:rsidRPr="00E766A5" w:rsidTr="0010713F">
        <w:tc>
          <w:tcPr>
            <w:tcW w:w="2523" w:type="dxa"/>
          </w:tcPr>
          <w:p w:rsidR="00EF5D4C" w:rsidRPr="00E766A5" w:rsidRDefault="00EF5D4C" w:rsidP="0010713F">
            <w:pPr>
              <w:jc w:val="both"/>
              <w:rPr>
                <w:rFonts w:ascii="Arial" w:hAnsi="Arial" w:cs="Arial"/>
                <w:b/>
                <w:bCs/>
              </w:rPr>
            </w:pPr>
            <w:r w:rsidRPr="00E766A5">
              <w:rPr>
                <w:rFonts w:ascii="Arial" w:hAnsi="Arial" w:cs="Arial"/>
                <w:b/>
                <w:bCs/>
              </w:rPr>
              <w:t>Working Week</w:t>
            </w:r>
          </w:p>
          <w:p w:rsidR="00EF5D4C" w:rsidRPr="00E766A5" w:rsidRDefault="00EF5D4C" w:rsidP="0010713F">
            <w:pPr>
              <w:jc w:val="both"/>
              <w:rPr>
                <w:rFonts w:ascii="Arial" w:hAnsi="Arial" w:cs="Arial"/>
                <w:b/>
                <w:bCs/>
              </w:rPr>
            </w:pPr>
          </w:p>
        </w:tc>
        <w:tc>
          <w:tcPr>
            <w:tcW w:w="8109" w:type="dxa"/>
          </w:tcPr>
          <w:p w:rsidR="00EF5D4C" w:rsidRPr="00ED5846" w:rsidRDefault="00EF5D4C" w:rsidP="0010713F">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rsidR="00EF5D4C" w:rsidRPr="00ED5846" w:rsidRDefault="00EF5D4C" w:rsidP="0010713F">
            <w:pPr>
              <w:pStyle w:val="paragraph"/>
              <w:spacing w:before="0" w:beforeAutospacing="0" w:after="0" w:afterAutospacing="0"/>
              <w:textAlignment w:val="baseline"/>
              <w:rPr>
                <w:rFonts w:ascii="Arial" w:hAnsi="Arial" w:cs="Arial"/>
                <w:sz w:val="20"/>
                <w:szCs w:val="20"/>
              </w:rPr>
            </w:pPr>
          </w:p>
          <w:p w:rsidR="00EF5D4C" w:rsidRPr="00ED5846" w:rsidRDefault="00EF5D4C" w:rsidP="0010713F">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rsidR="00EF5D4C" w:rsidRPr="00E766A5" w:rsidRDefault="00EF5D4C" w:rsidP="0010713F">
            <w:pPr>
              <w:jc w:val="both"/>
              <w:rPr>
                <w:rFonts w:ascii="Arial" w:hAnsi="Arial" w:cs="Arial"/>
              </w:rPr>
            </w:pPr>
          </w:p>
        </w:tc>
      </w:tr>
      <w:tr w:rsidR="00EF5D4C" w:rsidRPr="00E766A5" w:rsidTr="0010713F">
        <w:tc>
          <w:tcPr>
            <w:tcW w:w="2523" w:type="dxa"/>
          </w:tcPr>
          <w:p w:rsidR="00EF5D4C" w:rsidRPr="00E766A5" w:rsidRDefault="00EF5D4C" w:rsidP="0010713F">
            <w:pPr>
              <w:jc w:val="both"/>
              <w:rPr>
                <w:rFonts w:ascii="Arial" w:hAnsi="Arial" w:cs="Arial"/>
                <w:b/>
                <w:bCs/>
              </w:rPr>
            </w:pPr>
            <w:r w:rsidRPr="00E766A5">
              <w:rPr>
                <w:rFonts w:ascii="Arial" w:hAnsi="Arial" w:cs="Arial"/>
                <w:b/>
                <w:bCs/>
              </w:rPr>
              <w:t>Annual Leave</w:t>
            </w:r>
          </w:p>
        </w:tc>
        <w:tc>
          <w:tcPr>
            <w:tcW w:w="8109" w:type="dxa"/>
          </w:tcPr>
          <w:p w:rsidR="00EF5D4C" w:rsidRDefault="00EF5D4C" w:rsidP="0010713F">
            <w:pPr>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rsidR="00EF5D4C" w:rsidRPr="00E766A5" w:rsidRDefault="00EF5D4C" w:rsidP="0010713F">
            <w:pPr>
              <w:jc w:val="both"/>
              <w:rPr>
                <w:rFonts w:ascii="Arial" w:hAnsi="Arial" w:cs="Arial"/>
              </w:rPr>
            </w:pPr>
          </w:p>
        </w:tc>
      </w:tr>
      <w:tr w:rsidR="00EF5D4C" w:rsidRPr="00E766A5" w:rsidTr="0010713F">
        <w:tc>
          <w:tcPr>
            <w:tcW w:w="2523" w:type="dxa"/>
          </w:tcPr>
          <w:p w:rsidR="00EF5D4C" w:rsidRPr="00E766A5" w:rsidRDefault="00EF5D4C" w:rsidP="0010713F">
            <w:pPr>
              <w:jc w:val="both"/>
              <w:rPr>
                <w:rFonts w:ascii="Arial" w:hAnsi="Arial" w:cs="Arial"/>
                <w:b/>
                <w:bCs/>
              </w:rPr>
            </w:pPr>
            <w:r w:rsidRPr="00E766A5">
              <w:rPr>
                <w:rFonts w:ascii="Arial" w:hAnsi="Arial" w:cs="Arial"/>
                <w:b/>
                <w:bCs/>
              </w:rPr>
              <w:t>Superannuation</w:t>
            </w:r>
          </w:p>
          <w:p w:rsidR="00EF5D4C" w:rsidRPr="00E766A5" w:rsidRDefault="00EF5D4C" w:rsidP="0010713F">
            <w:pPr>
              <w:jc w:val="both"/>
              <w:rPr>
                <w:rFonts w:ascii="Arial" w:hAnsi="Arial" w:cs="Arial"/>
                <w:b/>
                <w:bCs/>
              </w:rPr>
            </w:pPr>
          </w:p>
          <w:p w:rsidR="00EF5D4C" w:rsidRPr="00E766A5" w:rsidRDefault="00EF5D4C" w:rsidP="0010713F">
            <w:pPr>
              <w:jc w:val="both"/>
              <w:rPr>
                <w:rFonts w:ascii="Arial" w:hAnsi="Arial" w:cs="Arial"/>
                <w:b/>
                <w:bCs/>
              </w:rPr>
            </w:pPr>
          </w:p>
        </w:tc>
        <w:tc>
          <w:tcPr>
            <w:tcW w:w="8109" w:type="dxa"/>
          </w:tcPr>
          <w:p w:rsidR="00EF5D4C" w:rsidRDefault="00EF5D4C" w:rsidP="0010713F">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rsidR="00EF5D4C" w:rsidRPr="00E766A5" w:rsidRDefault="00EF5D4C" w:rsidP="0010713F">
            <w:pPr>
              <w:jc w:val="both"/>
              <w:rPr>
                <w:rFonts w:ascii="Arial" w:hAnsi="Arial" w:cs="Arial"/>
              </w:rPr>
            </w:pPr>
          </w:p>
        </w:tc>
      </w:tr>
      <w:tr w:rsidR="00EF5D4C" w:rsidRPr="00E766A5" w:rsidTr="0010713F">
        <w:tc>
          <w:tcPr>
            <w:tcW w:w="2523" w:type="dxa"/>
          </w:tcPr>
          <w:p w:rsidR="00EF5D4C" w:rsidRPr="00E766A5" w:rsidRDefault="00EF5D4C" w:rsidP="0010713F">
            <w:pPr>
              <w:jc w:val="both"/>
              <w:rPr>
                <w:rFonts w:ascii="Arial" w:hAnsi="Arial" w:cs="Arial"/>
                <w:b/>
                <w:bCs/>
              </w:rPr>
            </w:pPr>
            <w:r>
              <w:rPr>
                <w:rFonts w:ascii="Arial" w:hAnsi="Arial" w:cs="Arial"/>
                <w:b/>
                <w:bCs/>
              </w:rPr>
              <w:t>Age</w:t>
            </w:r>
          </w:p>
        </w:tc>
        <w:tc>
          <w:tcPr>
            <w:tcW w:w="8109" w:type="dxa"/>
          </w:tcPr>
          <w:p w:rsidR="00EF5D4C" w:rsidRPr="00E0768C" w:rsidRDefault="00EF5D4C" w:rsidP="0010713F">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rsidR="00EF5D4C" w:rsidRPr="00E0768C" w:rsidRDefault="00EF5D4C" w:rsidP="0010713F">
            <w:pPr>
              <w:autoSpaceDE w:val="0"/>
              <w:autoSpaceDN w:val="0"/>
              <w:adjustRightInd w:val="0"/>
              <w:rPr>
                <w:rFonts w:ascii="Arial" w:eastAsiaTheme="minorHAnsi" w:hAnsi="Arial" w:cs="Arial"/>
                <w:i/>
                <w:iCs/>
                <w:color w:val="000000"/>
                <w:lang w:val="en-IE" w:eastAsia="en-US"/>
              </w:rPr>
            </w:pPr>
          </w:p>
          <w:p w:rsidR="00EF5D4C" w:rsidRPr="00E0768C" w:rsidRDefault="00EF5D4C" w:rsidP="0010713F">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rsidR="00EF5D4C" w:rsidRPr="00E0768C" w:rsidRDefault="00EF5D4C" w:rsidP="0010713F">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rsidR="00EF5D4C" w:rsidRPr="00E0768C" w:rsidRDefault="00EF5D4C" w:rsidP="0010713F">
            <w:pPr>
              <w:autoSpaceDE w:val="0"/>
              <w:autoSpaceDN w:val="0"/>
              <w:adjustRightInd w:val="0"/>
              <w:rPr>
                <w:rFonts w:ascii="Arial" w:eastAsiaTheme="minorHAnsi" w:hAnsi="Arial" w:cs="Arial"/>
                <w:color w:val="000000" w:themeColor="text1"/>
                <w:lang w:val="en-IE" w:eastAsia="en-US"/>
              </w:rPr>
            </w:pPr>
          </w:p>
          <w:p w:rsidR="00EF5D4C" w:rsidRDefault="00EF5D4C" w:rsidP="0010713F">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rsidR="00EF5D4C" w:rsidRPr="00E45386" w:rsidRDefault="00EF5D4C" w:rsidP="0010713F">
            <w:pPr>
              <w:autoSpaceDE w:val="0"/>
              <w:autoSpaceDN w:val="0"/>
              <w:adjustRightInd w:val="0"/>
              <w:rPr>
                <w:rFonts w:ascii="Helv" w:eastAsiaTheme="minorHAnsi" w:hAnsi="Helv" w:cs="Helv"/>
                <w:color w:val="000000"/>
                <w:lang w:val="en-IE" w:eastAsia="en-US"/>
              </w:rPr>
            </w:pPr>
          </w:p>
        </w:tc>
      </w:tr>
      <w:tr w:rsidR="00EF5D4C" w:rsidRPr="00E0768C" w:rsidTr="0010713F">
        <w:tc>
          <w:tcPr>
            <w:tcW w:w="2523" w:type="dxa"/>
          </w:tcPr>
          <w:p w:rsidR="00EF5D4C" w:rsidRPr="0070424B" w:rsidRDefault="00EF5D4C" w:rsidP="0010713F">
            <w:pPr>
              <w:jc w:val="both"/>
              <w:rPr>
                <w:rFonts w:ascii="Arial" w:hAnsi="Arial"/>
                <w:b/>
              </w:rPr>
            </w:pPr>
            <w:r w:rsidRPr="0070424B">
              <w:rPr>
                <w:rFonts w:ascii="Arial" w:hAnsi="Arial"/>
                <w:b/>
              </w:rPr>
              <w:t>Probation</w:t>
            </w:r>
          </w:p>
        </w:tc>
        <w:tc>
          <w:tcPr>
            <w:tcW w:w="8109" w:type="dxa"/>
          </w:tcPr>
          <w:p w:rsidR="00EF5D4C" w:rsidRDefault="00EF5D4C" w:rsidP="0010713F">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rsidR="00EF5D4C" w:rsidRPr="00E0768C" w:rsidRDefault="00EF5D4C" w:rsidP="0010713F">
            <w:pPr>
              <w:jc w:val="both"/>
              <w:rPr>
                <w:rFonts w:ascii="Arial" w:hAnsi="Arial" w:cs="Arial"/>
              </w:rPr>
            </w:pPr>
          </w:p>
        </w:tc>
      </w:tr>
      <w:tr w:rsidR="00EF5D4C" w:rsidRPr="00E766A5" w:rsidTr="0010713F">
        <w:trPr>
          <w:trHeight w:val="699"/>
        </w:trPr>
        <w:tc>
          <w:tcPr>
            <w:tcW w:w="2523" w:type="dxa"/>
          </w:tcPr>
          <w:p w:rsidR="00EF5D4C" w:rsidRPr="006B758C" w:rsidRDefault="00EF5D4C" w:rsidP="0010713F">
            <w:pPr>
              <w:rPr>
                <w:rFonts w:ascii="Arial" w:hAnsi="Arial" w:cs="Arial"/>
                <w:b/>
                <w:bCs/>
              </w:rPr>
            </w:pPr>
            <w:r w:rsidRPr="006B758C">
              <w:rPr>
                <w:rFonts w:ascii="Arial" w:hAnsi="Arial" w:cs="Arial"/>
                <w:b/>
                <w:bCs/>
              </w:rPr>
              <w:t>Protection of Children Guidance and Legislation</w:t>
            </w:r>
          </w:p>
          <w:p w:rsidR="00EF5D4C" w:rsidRPr="006B758C" w:rsidRDefault="00EF5D4C" w:rsidP="0010713F">
            <w:pPr>
              <w:rPr>
                <w:rFonts w:ascii="Arial" w:hAnsi="Arial" w:cs="Arial"/>
                <w:b/>
                <w:bCs/>
              </w:rPr>
            </w:pPr>
          </w:p>
        </w:tc>
        <w:tc>
          <w:tcPr>
            <w:tcW w:w="8109" w:type="dxa"/>
          </w:tcPr>
          <w:p w:rsidR="00EF5D4C" w:rsidRPr="006B758C" w:rsidRDefault="00EF5D4C" w:rsidP="0010713F">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EF5D4C" w:rsidRPr="006B758C" w:rsidRDefault="00EF5D4C" w:rsidP="0010713F">
            <w:pPr>
              <w:rPr>
                <w:rFonts w:ascii="Arial" w:hAnsi="Arial" w:cs="Arial"/>
              </w:rPr>
            </w:pPr>
          </w:p>
          <w:p w:rsidR="00EF5D4C" w:rsidRPr="006B758C" w:rsidRDefault="00EF5D4C" w:rsidP="0010713F">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EF5D4C" w:rsidRPr="006B758C" w:rsidRDefault="00EF5D4C" w:rsidP="0010713F">
            <w:pPr>
              <w:rPr>
                <w:rFonts w:ascii="Arial" w:hAnsi="Arial" w:cs="Arial"/>
              </w:rPr>
            </w:pPr>
          </w:p>
          <w:p w:rsidR="00EF5D4C" w:rsidRPr="006B758C" w:rsidRDefault="00EF5D4C" w:rsidP="0010713F">
            <w:pPr>
              <w:jc w:val="both"/>
              <w:rPr>
                <w:rFonts w:ascii="Arial" w:hAnsi="Arial" w:cs="Arial"/>
                <w:b/>
                <w:bCs/>
              </w:rPr>
            </w:pPr>
            <w:r>
              <w:rPr>
                <w:rFonts w:ascii="Arial" w:hAnsi="Arial" w:cs="Arial"/>
                <w:bCs/>
                <w:lang w:val="en"/>
              </w:rPr>
              <w:t>Visit</w:t>
            </w:r>
            <w:r w:rsidRPr="006B758C">
              <w:rPr>
                <w:rFonts w:ascii="Arial" w:hAnsi="Arial" w:cs="Arial"/>
                <w:bCs/>
                <w:lang w:val="en"/>
              </w:rPr>
              <w:t xml:space="preserve"> </w:t>
            </w:r>
            <w:hyperlink r:id="rId11" w:history="1">
              <w:r>
                <w:rPr>
                  <w:rStyle w:val="Hyperlink"/>
                  <w:rFonts w:ascii="Arial" w:hAnsi="Arial" w:cs="Arial"/>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tc>
      </w:tr>
      <w:tr w:rsidR="00EF5D4C" w:rsidTr="0010713F">
        <w:trPr>
          <w:trHeight w:val="1138"/>
        </w:trPr>
        <w:tc>
          <w:tcPr>
            <w:tcW w:w="2523" w:type="dxa"/>
            <w:tcBorders>
              <w:top w:val="single" w:sz="4" w:space="0" w:color="auto"/>
              <w:left w:val="single" w:sz="4" w:space="0" w:color="auto"/>
              <w:bottom w:val="single" w:sz="4" w:space="0" w:color="auto"/>
              <w:right w:val="single" w:sz="4" w:space="0" w:color="auto"/>
            </w:tcBorders>
          </w:tcPr>
          <w:p w:rsidR="00EF5D4C" w:rsidRDefault="00EF5D4C" w:rsidP="0010713F">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rsidR="00EF5D4C" w:rsidRPr="00A02F1B" w:rsidRDefault="00EF5D4C" w:rsidP="0010713F">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EF5D4C" w:rsidRDefault="00EF5D4C" w:rsidP="0010713F">
            <w:pPr>
              <w:jc w:val="both"/>
              <w:rPr>
                <w:rFonts w:ascii="Arial" w:hAnsi="Arial" w:cs="Arial"/>
              </w:rPr>
            </w:pPr>
          </w:p>
        </w:tc>
      </w:tr>
      <w:tr w:rsidR="00EF5D4C" w:rsidTr="0010713F">
        <w:trPr>
          <w:trHeight w:val="1138"/>
        </w:trPr>
        <w:tc>
          <w:tcPr>
            <w:tcW w:w="2523" w:type="dxa"/>
            <w:tcBorders>
              <w:top w:val="single" w:sz="4" w:space="0" w:color="auto"/>
              <w:left w:val="single" w:sz="4" w:space="0" w:color="auto"/>
              <w:bottom w:val="single" w:sz="4" w:space="0" w:color="auto"/>
              <w:right w:val="single" w:sz="4" w:space="0" w:color="auto"/>
            </w:tcBorders>
          </w:tcPr>
          <w:p w:rsidR="00EF5D4C" w:rsidRPr="00B44E44" w:rsidRDefault="00EF5D4C" w:rsidP="0010713F">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rsidR="00EF5D4C" w:rsidRPr="007978A2" w:rsidRDefault="00EF5D4C" w:rsidP="0010713F">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EF5D4C" w:rsidRPr="007978A2" w:rsidRDefault="00EF5D4C" w:rsidP="0010713F">
            <w:pPr>
              <w:ind w:firstLine="720"/>
              <w:jc w:val="both"/>
              <w:rPr>
                <w:rFonts w:ascii="Arial" w:hAnsi="Arial" w:cs="Arial"/>
              </w:rPr>
            </w:pPr>
          </w:p>
          <w:p w:rsidR="00EF5D4C" w:rsidRPr="007978A2" w:rsidRDefault="00EF5D4C" w:rsidP="0010713F">
            <w:pPr>
              <w:jc w:val="both"/>
              <w:rPr>
                <w:rFonts w:ascii="Arial" w:hAnsi="Arial" w:cs="Arial"/>
              </w:rPr>
            </w:pPr>
            <w:r w:rsidRPr="007978A2">
              <w:rPr>
                <w:rFonts w:ascii="Arial" w:hAnsi="Arial" w:cs="Arial"/>
              </w:rPr>
              <w:t>Key responsibilities include:</w:t>
            </w:r>
          </w:p>
          <w:p w:rsidR="00EF5D4C" w:rsidRPr="00255E29" w:rsidRDefault="00EF5D4C" w:rsidP="0010713F">
            <w:pPr>
              <w:jc w:val="both"/>
              <w:rPr>
                <w:rFonts w:ascii="Arial" w:hAnsi="Arial" w:cs="Arial"/>
                <w:highlight w:val="yellow"/>
              </w:rPr>
            </w:pPr>
          </w:p>
          <w:p w:rsidR="00EF5D4C" w:rsidRPr="00122305" w:rsidRDefault="00EF5D4C" w:rsidP="00EF5D4C">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EF5D4C" w:rsidRPr="00122305" w:rsidRDefault="00EF5D4C" w:rsidP="00EF5D4C">
            <w:pPr>
              <w:pStyle w:val="ListParagraph"/>
              <w:numPr>
                <w:ilvl w:val="0"/>
                <w:numId w:val="6"/>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EF5D4C" w:rsidRPr="00122305" w:rsidRDefault="00EF5D4C" w:rsidP="00EF5D4C">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EF5D4C" w:rsidRPr="00122305" w:rsidRDefault="00EF5D4C" w:rsidP="00EF5D4C">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EF5D4C" w:rsidRPr="00122305" w:rsidRDefault="00EF5D4C" w:rsidP="00EF5D4C">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EF5D4C" w:rsidRPr="00122305" w:rsidRDefault="00EF5D4C" w:rsidP="00EF5D4C">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EF5D4C" w:rsidRPr="00122305" w:rsidRDefault="00EF5D4C" w:rsidP="00EF5D4C">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EF5D4C" w:rsidRPr="00122305" w:rsidRDefault="00EF5D4C" w:rsidP="0010713F">
            <w:pPr>
              <w:jc w:val="both"/>
              <w:rPr>
                <w:rFonts w:ascii="Arial" w:hAnsi="Arial" w:cs="Arial"/>
              </w:rPr>
            </w:pPr>
          </w:p>
          <w:p w:rsidR="00EF5D4C" w:rsidRDefault="00EF5D4C" w:rsidP="0010713F">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rsidR="00EF5D4C" w:rsidRPr="00B44E44" w:rsidRDefault="00EF5D4C" w:rsidP="0010713F">
            <w:pPr>
              <w:jc w:val="both"/>
              <w:rPr>
                <w:rFonts w:ascii="Arial" w:hAnsi="Arial" w:cs="Arial"/>
              </w:rPr>
            </w:pPr>
          </w:p>
        </w:tc>
      </w:tr>
      <w:bookmarkEnd w:id="1"/>
      <w:tr w:rsidR="00EF5D4C" w:rsidRPr="003B3289" w:rsidTr="0010713F">
        <w:trPr>
          <w:trHeight w:val="2259"/>
        </w:trPr>
        <w:tc>
          <w:tcPr>
            <w:tcW w:w="2523" w:type="dxa"/>
          </w:tcPr>
          <w:p w:rsidR="00EF5D4C" w:rsidRDefault="00EF5D4C" w:rsidP="0010713F">
            <w:pPr>
              <w:rPr>
                <w:rFonts w:ascii="Arial" w:hAnsi="Arial" w:cs="Arial"/>
                <w:b/>
                <w:bCs/>
              </w:rPr>
            </w:pPr>
            <w:r w:rsidRPr="003B3289">
              <w:rPr>
                <w:rFonts w:ascii="Arial" w:hAnsi="Arial" w:cs="Arial"/>
                <w:b/>
                <w:bCs/>
              </w:rPr>
              <w:t>Ethics in Public Office 1995 and 2001</w:t>
            </w:r>
          </w:p>
          <w:p w:rsidR="00EF5D4C" w:rsidRDefault="00EF5D4C" w:rsidP="0010713F">
            <w:pPr>
              <w:rPr>
                <w:rFonts w:ascii="Arial" w:hAnsi="Arial" w:cs="Arial"/>
                <w:b/>
                <w:bCs/>
              </w:rPr>
            </w:pPr>
          </w:p>
          <w:p w:rsidR="00EF5D4C" w:rsidRPr="003B3289" w:rsidRDefault="00EF5D4C" w:rsidP="0010713F">
            <w:pPr>
              <w:tabs>
                <w:tab w:val="left" w:pos="8730"/>
              </w:tabs>
              <w:autoSpaceDE w:val="0"/>
              <w:autoSpaceDN w:val="0"/>
              <w:adjustRightInd w:val="0"/>
              <w:spacing w:line="240" w:lineRule="atLeast"/>
              <w:rPr>
                <w:rFonts w:ascii="Arial" w:hAnsi="Arial" w:cs="Arial"/>
                <w:b/>
              </w:rPr>
            </w:pPr>
          </w:p>
        </w:tc>
        <w:tc>
          <w:tcPr>
            <w:tcW w:w="8109" w:type="dxa"/>
          </w:tcPr>
          <w:p w:rsidR="00EF5D4C" w:rsidRDefault="00EF5D4C" w:rsidP="0010713F">
            <w:pPr>
              <w:rPr>
                <w:bCs/>
                <w:color w:val="000099"/>
              </w:rPr>
            </w:pPr>
          </w:p>
          <w:p w:rsidR="00EF5D4C" w:rsidRDefault="00EF5D4C" w:rsidP="0010713F">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rsidR="00EF5D4C" w:rsidRPr="003B3289" w:rsidRDefault="00EF5D4C" w:rsidP="0010713F">
            <w:pPr>
              <w:jc w:val="both"/>
              <w:rPr>
                <w:rFonts w:ascii="Arial" w:hAnsi="Arial" w:cs="Arial"/>
              </w:rPr>
            </w:pPr>
          </w:p>
          <w:p w:rsidR="00EF5D4C" w:rsidRDefault="00EF5D4C" w:rsidP="0010713F">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rsidR="00EF5D4C" w:rsidRPr="003B3289" w:rsidRDefault="00EF5D4C" w:rsidP="0010713F">
            <w:pPr>
              <w:jc w:val="both"/>
              <w:rPr>
                <w:rFonts w:ascii="Arial" w:hAnsi="Arial" w:cs="Arial"/>
              </w:rPr>
            </w:pPr>
          </w:p>
          <w:p w:rsidR="00EF5D4C" w:rsidRPr="003B3289" w:rsidRDefault="00EF5D4C" w:rsidP="0010713F">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EF5D4C" w:rsidRPr="003B3289" w:rsidRDefault="00EF5D4C" w:rsidP="0010713F">
            <w:pPr>
              <w:jc w:val="both"/>
              <w:rPr>
                <w:rFonts w:ascii="Arial" w:hAnsi="Arial" w:cs="Arial"/>
              </w:rPr>
            </w:pPr>
          </w:p>
          <w:p w:rsidR="00EF5D4C" w:rsidRPr="003B3289" w:rsidRDefault="00EF5D4C" w:rsidP="0010713F">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2" w:history="1">
              <w:r w:rsidRPr="00E9136D">
                <w:rPr>
                  <w:rStyle w:val="Hyperlink"/>
                  <w:rFonts w:ascii="Arial" w:hAnsi="Arial" w:cs="Arial"/>
                </w:rPr>
                <w:t>Standards Commission’s website</w:t>
              </w:r>
            </w:hyperlink>
            <w:r w:rsidRPr="003B3289">
              <w:rPr>
                <w:rFonts w:ascii="Arial" w:hAnsi="Arial" w:cs="Arial"/>
              </w:rPr>
              <w:t>.</w:t>
            </w:r>
          </w:p>
          <w:p w:rsidR="00EF5D4C" w:rsidRPr="003B3289" w:rsidRDefault="00EF5D4C" w:rsidP="0010713F">
            <w:pPr>
              <w:rPr>
                <w:rFonts w:ascii="Arial" w:hAnsi="Arial" w:cs="Arial"/>
              </w:rPr>
            </w:pPr>
          </w:p>
        </w:tc>
      </w:tr>
    </w:tbl>
    <w:p w:rsidR="00EF5D4C" w:rsidRDefault="00EF5D4C" w:rsidP="00EF5D4C">
      <w:pPr>
        <w:rPr>
          <w:rFonts w:ascii="Arial" w:hAnsi="Arial" w:cs="Arial"/>
          <w:b/>
          <w:color w:val="000099"/>
        </w:rPr>
      </w:pPr>
    </w:p>
    <w:p w:rsidR="00EF5D4C" w:rsidRDefault="00EF5D4C" w:rsidP="00EF5D4C">
      <w:pPr>
        <w:rPr>
          <w:rFonts w:ascii="Arial" w:hAnsi="Arial" w:cs="Arial"/>
          <w:b/>
          <w:color w:val="000099"/>
        </w:rPr>
      </w:pPr>
    </w:p>
    <w:p w:rsidR="00EF5D4C" w:rsidRDefault="00EF5D4C" w:rsidP="00EF5D4C">
      <w:pPr>
        <w:rPr>
          <w:rFonts w:ascii="Arial" w:hAnsi="Arial" w:cs="Arial"/>
          <w:b/>
          <w:color w:val="000099"/>
        </w:rPr>
      </w:pPr>
    </w:p>
    <w:p w:rsidR="00EF5D4C" w:rsidRPr="00601FA2" w:rsidRDefault="00EF5D4C" w:rsidP="00601FA2">
      <w:pPr>
        <w:ind w:right="-7275"/>
        <w:textAlignment w:val="baseline"/>
        <w:rPr>
          <w:rFonts w:ascii="Arial" w:eastAsia="Calibri" w:hAnsi="Arial" w:cs="Arial"/>
          <w:color w:val="000099"/>
          <w:sz w:val="16"/>
          <w:szCs w:val="16"/>
        </w:rPr>
      </w:pPr>
    </w:p>
    <w:p w:rsidR="00DF242B" w:rsidRDefault="00A45B18"/>
    <w:sectPr w:rsidR="00DF242B" w:rsidSect="005F595E">
      <w:footerReference w:type="even"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D4C" w:rsidRDefault="00EF5D4C" w:rsidP="00EF5D4C">
      <w:r>
        <w:separator/>
      </w:r>
    </w:p>
  </w:endnote>
  <w:endnote w:type="continuationSeparator" w:id="0">
    <w:p w:rsidR="00EF5D4C" w:rsidRDefault="00EF5D4C" w:rsidP="00EF5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95D" w:rsidRDefault="00A45B18">
    <w:pPr>
      <w:pStyle w:val="Footer"/>
      <w:framePr w:wrap="around" w:vAnchor="text" w:hAnchor="margin" w:xAlign="center" w:y="1"/>
      <w:rPr>
        <w:rStyle w:val="PageNumber"/>
      </w:rPr>
    </w:pPr>
  </w:p>
  <w:p w:rsidR="00EA495D" w:rsidRDefault="00A45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D4C" w:rsidRDefault="00EF5D4C" w:rsidP="00EF5D4C">
      <w:r>
        <w:separator/>
      </w:r>
    </w:p>
  </w:footnote>
  <w:footnote w:type="continuationSeparator" w:id="0">
    <w:p w:rsidR="00EF5D4C" w:rsidRDefault="00EF5D4C" w:rsidP="00EF5D4C">
      <w:r>
        <w:continuationSeparator/>
      </w:r>
    </w:p>
  </w:footnote>
  <w:footnote w:id="1">
    <w:p w:rsidR="00EF5D4C" w:rsidRPr="0087266C" w:rsidRDefault="00EF5D4C" w:rsidP="00EF5D4C">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rsidR="00EF5D4C" w:rsidRDefault="00EF5D4C" w:rsidP="00EF5D4C">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2">
    <w:p w:rsidR="00EF5D4C" w:rsidRPr="00DD13C2" w:rsidRDefault="00EF5D4C" w:rsidP="00EF5D4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C537C64"/>
    <w:multiLevelType w:val="hybridMultilevel"/>
    <w:tmpl w:val="59F8FE20"/>
    <w:lvl w:ilvl="0" w:tplc="1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461397"/>
    <w:multiLevelType w:val="hybridMultilevel"/>
    <w:tmpl w:val="BF3E32D6"/>
    <w:lvl w:ilvl="0" w:tplc="1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594AED"/>
    <w:multiLevelType w:val="hybridMultilevel"/>
    <w:tmpl w:val="62CEF8FA"/>
    <w:lvl w:ilvl="0" w:tplc="B9187BFC">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7A46759"/>
    <w:multiLevelType w:val="hybridMultilevel"/>
    <w:tmpl w:val="0B3A24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46445747"/>
    <w:multiLevelType w:val="hybridMultilevel"/>
    <w:tmpl w:val="EB72F9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553522D7"/>
    <w:multiLevelType w:val="hybridMultilevel"/>
    <w:tmpl w:val="7B0030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8EB0509"/>
    <w:multiLevelType w:val="hybridMultilevel"/>
    <w:tmpl w:val="249E4C68"/>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4878FC"/>
    <w:multiLevelType w:val="multilevel"/>
    <w:tmpl w:val="5B4E453A"/>
    <w:lvl w:ilvl="0">
      <w:start w:val="1"/>
      <w:numFmt w:val="bullet"/>
      <w:lvlText w:val=""/>
      <w:lvlJc w:val="left"/>
      <w:pPr>
        <w:ind w:left="468" w:hanging="360"/>
      </w:pPr>
      <w:rPr>
        <w:rFonts w:ascii="Symbol" w:hAnsi="Symbol" w:hint="default"/>
      </w:rPr>
    </w:lvl>
    <w:lvl w:ilvl="1">
      <w:start w:val="1"/>
      <w:numFmt w:val="bullet"/>
      <w:lvlText w:val="o"/>
      <w:lvlJc w:val="left"/>
      <w:pPr>
        <w:ind w:left="1188" w:hanging="360"/>
      </w:pPr>
      <w:rPr>
        <w:rFonts w:ascii="Courier New" w:eastAsia="Courier New" w:hAnsi="Courier New" w:cs="Courier New"/>
      </w:rPr>
    </w:lvl>
    <w:lvl w:ilvl="2">
      <w:start w:val="1"/>
      <w:numFmt w:val="bullet"/>
      <w:lvlText w:val="▪"/>
      <w:lvlJc w:val="left"/>
      <w:pPr>
        <w:ind w:left="1908" w:hanging="360"/>
      </w:pPr>
      <w:rPr>
        <w:rFonts w:ascii="Noto Sans Symbols" w:eastAsia="Noto Sans Symbols" w:hAnsi="Noto Sans Symbols" w:cs="Noto Sans Symbols"/>
      </w:rPr>
    </w:lvl>
    <w:lvl w:ilvl="3">
      <w:start w:val="1"/>
      <w:numFmt w:val="bullet"/>
      <w:lvlText w:val="●"/>
      <w:lvlJc w:val="left"/>
      <w:pPr>
        <w:ind w:left="2628" w:hanging="360"/>
      </w:pPr>
      <w:rPr>
        <w:rFonts w:ascii="Noto Sans Symbols" w:eastAsia="Noto Sans Symbols" w:hAnsi="Noto Sans Symbols" w:cs="Noto Sans Symbols"/>
      </w:rPr>
    </w:lvl>
    <w:lvl w:ilvl="4">
      <w:start w:val="1"/>
      <w:numFmt w:val="bullet"/>
      <w:lvlText w:val="o"/>
      <w:lvlJc w:val="left"/>
      <w:pPr>
        <w:ind w:left="3348" w:hanging="360"/>
      </w:pPr>
      <w:rPr>
        <w:rFonts w:ascii="Courier New" w:eastAsia="Courier New" w:hAnsi="Courier New" w:cs="Courier New"/>
      </w:rPr>
    </w:lvl>
    <w:lvl w:ilvl="5">
      <w:start w:val="1"/>
      <w:numFmt w:val="bullet"/>
      <w:lvlText w:val="▪"/>
      <w:lvlJc w:val="left"/>
      <w:pPr>
        <w:ind w:left="4068" w:hanging="360"/>
      </w:pPr>
      <w:rPr>
        <w:rFonts w:ascii="Noto Sans Symbols" w:eastAsia="Noto Sans Symbols" w:hAnsi="Noto Sans Symbols" w:cs="Noto Sans Symbols"/>
      </w:rPr>
    </w:lvl>
    <w:lvl w:ilvl="6">
      <w:start w:val="1"/>
      <w:numFmt w:val="bullet"/>
      <w:lvlText w:val="●"/>
      <w:lvlJc w:val="left"/>
      <w:pPr>
        <w:ind w:left="4788" w:hanging="360"/>
      </w:pPr>
      <w:rPr>
        <w:rFonts w:ascii="Noto Sans Symbols" w:eastAsia="Noto Sans Symbols" w:hAnsi="Noto Sans Symbols" w:cs="Noto Sans Symbols"/>
      </w:rPr>
    </w:lvl>
    <w:lvl w:ilvl="7">
      <w:start w:val="1"/>
      <w:numFmt w:val="bullet"/>
      <w:lvlText w:val="o"/>
      <w:lvlJc w:val="left"/>
      <w:pPr>
        <w:ind w:left="5508" w:hanging="360"/>
      </w:pPr>
      <w:rPr>
        <w:rFonts w:ascii="Courier New" w:eastAsia="Courier New" w:hAnsi="Courier New" w:cs="Courier New"/>
      </w:rPr>
    </w:lvl>
    <w:lvl w:ilvl="8">
      <w:start w:val="1"/>
      <w:numFmt w:val="bullet"/>
      <w:lvlText w:val="▪"/>
      <w:lvlJc w:val="left"/>
      <w:pPr>
        <w:ind w:left="6228" w:hanging="360"/>
      </w:pPr>
      <w:rPr>
        <w:rFonts w:ascii="Noto Sans Symbols" w:eastAsia="Noto Sans Symbols" w:hAnsi="Noto Sans Symbols" w:cs="Noto Sans Symbols"/>
      </w:rPr>
    </w:lvl>
  </w:abstractNum>
  <w:abstractNum w:abstractNumId="1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40F660B"/>
    <w:multiLevelType w:val="hybridMultilevel"/>
    <w:tmpl w:val="0270C674"/>
    <w:lvl w:ilvl="0" w:tplc="3640B90C">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430438D"/>
    <w:multiLevelType w:val="hybridMultilevel"/>
    <w:tmpl w:val="AD1CC13A"/>
    <w:lvl w:ilvl="0" w:tplc="B9187BFC">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0"/>
  </w:num>
  <w:num w:numId="3">
    <w:abstractNumId w:val="15"/>
  </w:num>
  <w:num w:numId="4">
    <w:abstractNumId w:val="12"/>
  </w:num>
  <w:num w:numId="5">
    <w:abstractNumId w:val="6"/>
  </w:num>
  <w:num w:numId="6">
    <w:abstractNumId w:val="0"/>
  </w:num>
  <w:num w:numId="7">
    <w:abstractNumId w:val="8"/>
  </w:num>
  <w:num w:numId="8">
    <w:abstractNumId w:val="2"/>
  </w:num>
  <w:num w:numId="9">
    <w:abstractNumId w:val="13"/>
  </w:num>
  <w:num w:numId="10">
    <w:abstractNumId w:val="3"/>
  </w:num>
  <w:num w:numId="11">
    <w:abstractNumId w:val="7"/>
  </w:num>
  <w:num w:numId="12">
    <w:abstractNumId w:val="1"/>
  </w:num>
  <w:num w:numId="13">
    <w:abstractNumId w:val="11"/>
  </w:num>
  <w:num w:numId="14">
    <w:abstractNumId w:val="14"/>
  </w:num>
  <w:num w:numId="15">
    <w:abstractNumId w:val="4"/>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D4C"/>
    <w:rsid w:val="00282FB1"/>
    <w:rsid w:val="00463AFE"/>
    <w:rsid w:val="004770D2"/>
    <w:rsid w:val="00601FA2"/>
    <w:rsid w:val="007E46DB"/>
    <w:rsid w:val="00882C5B"/>
    <w:rsid w:val="008B3B38"/>
    <w:rsid w:val="00A1634D"/>
    <w:rsid w:val="00A45B18"/>
    <w:rsid w:val="00A7654D"/>
    <w:rsid w:val="00E96E0A"/>
    <w:rsid w:val="00EF5D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14:docId w14:val="72D71976"/>
  <w15:chartTrackingRefBased/>
  <w15:docId w15:val="{A04B66B6-F09C-4BF9-BD44-0E0208FB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D4C"/>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EF5D4C"/>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EF5D4C"/>
    <w:rPr>
      <w:rFonts w:ascii="Arial" w:eastAsia="Times New Roman" w:hAnsi="Arial" w:cs="Times New Roman"/>
      <w:b/>
      <w:spacing w:val="-3"/>
      <w:sz w:val="24"/>
      <w:szCs w:val="20"/>
      <w:lang w:val="en-GB"/>
    </w:rPr>
  </w:style>
  <w:style w:type="paragraph" w:styleId="Footer">
    <w:name w:val="footer"/>
    <w:basedOn w:val="Normal"/>
    <w:link w:val="FooterChar"/>
    <w:uiPriority w:val="99"/>
    <w:rsid w:val="00EF5D4C"/>
    <w:pPr>
      <w:tabs>
        <w:tab w:val="center" w:pos="4320"/>
        <w:tab w:val="right" w:pos="8640"/>
      </w:tabs>
    </w:pPr>
  </w:style>
  <w:style w:type="character" w:customStyle="1" w:styleId="FooterChar">
    <w:name w:val="Footer Char"/>
    <w:basedOn w:val="DefaultParagraphFont"/>
    <w:link w:val="Footer"/>
    <w:uiPriority w:val="99"/>
    <w:rsid w:val="00EF5D4C"/>
    <w:rPr>
      <w:rFonts w:ascii="Times New Roman" w:eastAsia="Times New Roman" w:hAnsi="Times New Roman" w:cs="Times New Roman"/>
      <w:sz w:val="20"/>
      <w:szCs w:val="20"/>
      <w:lang w:val="en-GB" w:eastAsia="en-GB"/>
    </w:rPr>
  </w:style>
  <w:style w:type="character" w:styleId="PageNumber">
    <w:name w:val="page number"/>
    <w:basedOn w:val="DefaultParagraphFont"/>
    <w:rsid w:val="00EF5D4C"/>
  </w:style>
  <w:style w:type="paragraph" w:styleId="BodyText">
    <w:name w:val="Body Text"/>
    <w:basedOn w:val="Normal"/>
    <w:link w:val="BodyTextChar"/>
    <w:rsid w:val="00EF5D4C"/>
    <w:rPr>
      <w:rFonts w:ascii="Arial" w:hAnsi="Arial" w:cs="Arial"/>
      <w:sz w:val="24"/>
    </w:rPr>
  </w:style>
  <w:style w:type="character" w:customStyle="1" w:styleId="BodyTextChar">
    <w:name w:val="Body Text Char"/>
    <w:basedOn w:val="DefaultParagraphFont"/>
    <w:link w:val="BodyText"/>
    <w:rsid w:val="00EF5D4C"/>
    <w:rPr>
      <w:rFonts w:ascii="Arial" w:eastAsia="Times New Roman" w:hAnsi="Arial" w:cs="Arial"/>
      <w:sz w:val="24"/>
      <w:szCs w:val="20"/>
      <w:lang w:val="en-GB" w:eastAsia="en-GB"/>
    </w:rPr>
  </w:style>
  <w:style w:type="character" w:styleId="Hyperlink">
    <w:name w:val="Hyperlink"/>
    <w:rsid w:val="00EF5D4C"/>
    <w:rPr>
      <w:color w:val="0000FF"/>
      <w:u w:val="single"/>
    </w:rPr>
  </w:style>
  <w:style w:type="paragraph" w:styleId="ListParagraph">
    <w:name w:val="List Paragraph"/>
    <w:aliases w:val="Subtitle Cover Page,List Paragraph4,List Paragraph3,Dot pt,No Spacing1,List Paragraph Char Char Char,Indicator Text,Numbered Para 1,List Paragraph1,Bullet Points,MAIN CONTENT,OBC Bullet,List Paragraph11,List Paragraph12,F5 List Paragraph"/>
    <w:basedOn w:val="Normal"/>
    <w:link w:val="ListParagraphChar"/>
    <w:uiPriority w:val="34"/>
    <w:qFormat/>
    <w:rsid w:val="00EF5D4C"/>
    <w:pPr>
      <w:ind w:left="720"/>
    </w:pPr>
  </w:style>
  <w:style w:type="paragraph" w:styleId="FootnoteText">
    <w:name w:val="footnote text"/>
    <w:basedOn w:val="Normal"/>
    <w:link w:val="FootnoteTextChar"/>
    <w:uiPriority w:val="99"/>
    <w:unhideWhenUsed/>
    <w:rsid w:val="00EF5D4C"/>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EF5D4C"/>
    <w:rPr>
      <w:sz w:val="20"/>
      <w:szCs w:val="20"/>
    </w:rPr>
  </w:style>
  <w:style w:type="character" w:styleId="FootnoteReference">
    <w:name w:val="footnote reference"/>
    <w:basedOn w:val="DefaultParagraphFont"/>
    <w:uiPriority w:val="99"/>
    <w:semiHidden/>
    <w:unhideWhenUsed/>
    <w:rsid w:val="00EF5D4C"/>
    <w:rPr>
      <w:vertAlign w:val="superscript"/>
    </w:rPr>
  </w:style>
  <w:style w:type="paragraph" w:customStyle="1" w:styleId="Default">
    <w:name w:val="Default"/>
    <w:rsid w:val="00EF5D4C"/>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EF5D4C"/>
    <w:pPr>
      <w:tabs>
        <w:tab w:val="center" w:pos="4513"/>
        <w:tab w:val="right" w:pos="9026"/>
      </w:tabs>
    </w:pPr>
  </w:style>
  <w:style w:type="character" w:customStyle="1" w:styleId="HeaderChar">
    <w:name w:val="Header Char"/>
    <w:basedOn w:val="DefaultParagraphFont"/>
    <w:link w:val="Header"/>
    <w:uiPriority w:val="99"/>
    <w:rsid w:val="00EF5D4C"/>
    <w:rPr>
      <w:rFonts w:ascii="Times New Roman" w:eastAsia="Times New Roman" w:hAnsi="Times New Roman" w:cs="Times New Roman"/>
      <w:sz w:val="20"/>
      <w:szCs w:val="20"/>
      <w:lang w:val="en-GB" w:eastAsia="en-GB"/>
    </w:rPr>
  </w:style>
  <w:style w:type="paragraph" w:customStyle="1" w:styleId="paragraph">
    <w:name w:val="paragraph"/>
    <w:basedOn w:val="Normal"/>
    <w:rsid w:val="00EF5D4C"/>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F5D4C"/>
  </w:style>
  <w:style w:type="character" w:customStyle="1" w:styleId="findhit">
    <w:name w:val="findhit"/>
    <w:basedOn w:val="DefaultParagraphFont"/>
    <w:rsid w:val="00EF5D4C"/>
  </w:style>
  <w:style w:type="character" w:customStyle="1" w:styleId="ListParagraphChar">
    <w:name w:val="List Paragraph Char"/>
    <w:aliases w:val="Subtitle Cover Page Char,List Paragraph4 Char,List Paragraph3 Char,Dot pt Char,No Spacing1 Char,List Paragraph Char Char Char Char,Indicator Text Char,Numbered Para 1 Char,List Paragraph1 Char,Bullet Points Char,MAIN CONTENT Char"/>
    <w:link w:val="ListParagraph"/>
    <w:uiPriority w:val="34"/>
    <w:qFormat/>
    <w:locked/>
    <w:rsid w:val="00EF5D4C"/>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hw@hse.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ip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ervices/list/2/primarycare/childrenfirst/resourc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psa.ie/pdf/?file=https://assets.cpsa.ie/media/275828/b88e3648-c663-4293-9471-d2d75bd1d685.pdf" TargetMode="External"/><Relationship Id="rId4" Type="http://schemas.openxmlformats.org/officeDocument/2006/relationships/webSettings" Target="webSettings.xml"/><Relationship Id="rId9" Type="http://schemas.openxmlformats.org/officeDocument/2006/relationships/hyperlink" Target="https://www.hse.ie/eng/staff/resources/diversity/diversity.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11</Pages>
  <Words>4424</Words>
  <Characters>25217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Michellem Nolan</dc:creator>
  <cp:keywords/>
  <dc:description/>
  <cp:lastModifiedBy>Diarmuid Horan</cp:lastModifiedBy>
  <cp:revision>8</cp:revision>
  <dcterms:created xsi:type="dcterms:W3CDTF">2025-06-04T14:26:00Z</dcterms:created>
  <dcterms:modified xsi:type="dcterms:W3CDTF">2025-06-17T11:54:00Z</dcterms:modified>
</cp:coreProperties>
</file>