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C037AB8" w:rsidR="00543F98" w:rsidRPr="00BE491B" w:rsidRDefault="00324FEE" w:rsidP="00324FEE">
      <w:pPr>
        <w:pStyle w:val="Heading7"/>
        <w:ind w:hanging="1134"/>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72C5BD53" w:rsidR="00543F98" w:rsidRPr="009915C7" w:rsidRDefault="009915C7" w:rsidP="00543F98">
      <w:pPr>
        <w:ind w:left="-1260"/>
        <w:jc w:val="right"/>
        <w:rPr>
          <w:rFonts w:ascii="Arial" w:hAnsi="Arial" w:cs="Arial"/>
          <w:b/>
        </w:rPr>
      </w:pPr>
      <w:r w:rsidRPr="009915C7">
        <w:rPr>
          <w:rFonts w:ascii="Arial" w:hAnsi="Arial" w:cs="Arial"/>
          <w:b/>
        </w:rPr>
        <w:t>Maintenance Manager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03639681" w14:textId="77777777" w:rsidR="003D780A" w:rsidRDefault="003D780A" w:rsidP="00F6254C">
            <w:pPr>
              <w:rPr>
                <w:rFonts w:ascii="Arial" w:hAnsi="Arial" w:cs="Arial"/>
                <w:b/>
                <w:bCs/>
              </w:rPr>
            </w:pPr>
          </w:p>
          <w:p w14:paraId="4FA0A722" w14:textId="32CD2725"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827CACB" w14:textId="1B0B1E39" w:rsidR="009915C7" w:rsidRDefault="009915C7" w:rsidP="009915C7">
            <w:pPr>
              <w:tabs>
                <w:tab w:val="left" w:pos="283"/>
              </w:tabs>
              <w:jc w:val="both"/>
              <w:rPr>
                <w:rFonts w:ascii="Arial" w:hAnsi="Arial" w:cs="Arial"/>
                <w:b/>
                <w:iCs/>
              </w:rPr>
            </w:pPr>
            <w:r>
              <w:rPr>
                <w:rFonts w:ascii="Arial" w:hAnsi="Arial" w:cs="Arial"/>
                <w:b/>
                <w:iCs/>
              </w:rPr>
              <w:t>Maintenance Manager</w:t>
            </w:r>
          </w:p>
          <w:p w14:paraId="1A2CE988" w14:textId="6D559FEE" w:rsidR="003D780A" w:rsidRPr="00544719" w:rsidRDefault="009B5040" w:rsidP="009915C7">
            <w:pPr>
              <w:tabs>
                <w:tab w:val="left" w:pos="283"/>
              </w:tabs>
              <w:rPr>
                <w:rFonts w:ascii="Arial" w:hAnsi="Arial" w:cs="Arial"/>
                <w:i/>
                <w:iCs/>
              </w:rPr>
            </w:pPr>
            <w:r>
              <w:rPr>
                <w:rFonts w:ascii="Arial" w:hAnsi="Arial" w:cs="Arial"/>
                <w:i/>
                <w:iCs/>
              </w:rPr>
              <w:t>(Grade Code 5070</w:t>
            </w:r>
            <w:r w:rsidR="009915C7">
              <w:rPr>
                <w:rFonts w:ascii="Arial" w:hAnsi="Arial" w:cs="Arial"/>
                <w:i/>
                <w:iCs/>
              </w:rPr>
              <w:t>)</w:t>
            </w:r>
          </w:p>
        </w:tc>
      </w:tr>
      <w:tr w:rsidR="00792F91" w:rsidRPr="00E766A5" w14:paraId="6531EE8E" w14:textId="77777777" w:rsidTr="00F6254C">
        <w:tc>
          <w:tcPr>
            <w:tcW w:w="2364" w:type="dxa"/>
          </w:tcPr>
          <w:p w14:paraId="22E8EC19" w14:textId="77777777" w:rsidR="003D780A" w:rsidRDefault="003D780A" w:rsidP="00792F91">
            <w:pPr>
              <w:rPr>
                <w:rFonts w:ascii="Arial" w:hAnsi="Arial" w:cs="Arial"/>
                <w:b/>
                <w:bCs/>
              </w:rPr>
            </w:pPr>
          </w:p>
          <w:p w14:paraId="6B02C9D1" w14:textId="709518E5"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1737BA64" w:rsidR="00792F91" w:rsidRPr="005C6DBC" w:rsidRDefault="005C6DBC" w:rsidP="00792F91">
            <w:pPr>
              <w:rPr>
                <w:rFonts w:ascii="Arial" w:hAnsi="Arial" w:cs="Arial"/>
                <w:bCs/>
                <w:iCs/>
              </w:rPr>
            </w:pPr>
            <w:r w:rsidRPr="005C6DBC">
              <w:rPr>
                <w:rFonts w:ascii="Arial" w:hAnsi="Arial" w:cs="Arial"/>
                <w:bCs/>
                <w:iCs/>
              </w:rPr>
              <w:t>NRS14813</w:t>
            </w:r>
          </w:p>
          <w:p w14:paraId="14323542" w14:textId="77777777" w:rsidR="00792F91" w:rsidRPr="005C6DBC" w:rsidRDefault="00792F91" w:rsidP="00792F91">
            <w:pPr>
              <w:rPr>
                <w:rFonts w:ascii="Arial" w:hAnsi="Arial" w:cs="Arial"/>
                <w:bCs/>
                <w:iCs/>
              </w:rPr>
            </w:pPr>
          </w:p>
        </w:tc>
      </w:tr>
      <w:tr w:rsidR="00792F91" w:rsidRPr="00E766A5" w14:paraId="4B833EEA" w14:textId="77777777" w:rsidTr="00F6254C">
        <w:tc>
          <w:tcPr>
            <w:tcW w:w="2364" w:type="dxa"/>
          </w:tcPr>
          <w:p w14:paraId="1AD3ABE1" w14:textId="77777777" w:rsidR="003D780A" w:rsidRDefault="003D780A" w:rsidP="00792F91">
            <w:pPr>
              <w:rPr>
                <w:rFonts w:ascii="Arial" w:hAnsi="Arial" w:cs="Arial"/>
                <w:b/>
                <w:bCs/>
              </w:rPr>
            </w:pPr>
          </w:p>
          <w:p w14:paraId="3C4299A2" w14:textId="04C1D34C"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5FC083CA" w:rsidR="00792F91" w:rsidRPr="005C6DBC" w:rsidRDefault="00476584" w:rsidP="005C6DBC">
            <w:pPr>
              <w:rPr>
                <w:rFonts w:ascii="Arial" w:hAnsi="Arial" w:cs="Arial"/>
                <w:bCs/>
                <w:iCs/>
              </w:rPr>
            </w:pPr>
            <w:r>
              <w:rPr>
                <w:rFonts w:ascii="Arial" w:hAnsi="Arial" w:cs="Arial"/>
                <w:bCs/>
                <w:iCs/>
              </w:rPr>
              <w:t xml:space="preserve">12 noon on </w:t>
            </w:r>
            <w:bookmarkStart w:id="0" w:name="_GoBack"/>
            <w:bookmarkEnd w:id="0"/>
            <w:r w:rsidR="005C6DBC" w:rsidRPr="005C6DBC">
              <w:rPr>
                <w:rFonts w:ascii="Arial" w:hAnsi="Arial" w:cs="Arial"/>
                <w:bCs/>
                <w:iCs/>
              </w:rPr>
              <w:t>Wednesday, 16</w:t>
            </w:r>
            <w:r w:rsidR="005C6DBC" w:rsidRPr="005C6DBC">
              <w:rPr>
                <w:rFonts w:ascii="Arial" w:hAnsi="Arial" w:cs="Arial"/>
                <w:bCs/>
                <w:iCs/>
                <w:vertAlign w:val="superscript"/>
              </w:rPr>
              <w:t>th</w:t>
            </w:r>
            <w:r w:rsidR="005C6DBC" w:rsidRPr="005C6DBC">
              <w:rPr>
                <w:rFonts w:ascii="Arial" w:hAnsi="Arial" w:cs="Arial"/>
                <w:bCs/>
                <w:iCs/>
              </w:rPr>
              <w:t xml:space="preserve"> July 2025</w:t>
            </w:r>
          </w:p>
        </w:tc>
      </w:tr>
      <w:tr w:rsidR="00792F91" w:rsidRPr="00E766A5" w14:paraId="2FCE4883" w14:textId="77777777" w:rsidTr="00F6254C">
        <w:tc>
          <w:tcPr>
            <w:tcW w:w="2364" w:type="dxa"/>
          </w:tcPr>
          <w:p w14:paraId="4BC0E9FE" w14:textId="77777777" w:rsidR="003D780A" w:rsidRDefault="003D780A" w:rsidP="00792F91">
            <w:pPr>
              <w:rPr>
                <w:rFonts w:ascii="Arial" w:hAnsi="Arial" w:cs="Arial"/>
                <w:b/>
                <w:bCs/>
              </w:rPr>
            </w:pPr>
          </w:p>
          <w:p w14:paraId="05116456" w14:textId="5B8300C2"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62CEB7C" w:rsidR="00792F91" w:rsidRPr="005C6DBC" w:rsidRDefault="00986ECA" w:rsidP="00792F91">
            <w:pPr>
              <w:rPr>
                <w:rFonts w:ascii="Arial" w:hAnsi="Arial" w:cs="Arial"/>
                <w:bCs/>
                <w:iCs/>
              </w:rPr>
            </w:pPr>
            <w:r w:rsidRPr="005C6DBC">
              <w:rPr>
                <w:rFonts w:ascii="Arial" w:hAnsi="Arial" w:cs="Arial"/>
              </w:rPr>
              <w:t>Candidates will normally be given at least two weeks' notice of interview. The timescale may be reduced in exceptional circumstances.</w:t>
            </w:r>
          </w:p>
          <w:p w14:paraId="0742FC1B" w14:textId="357679C0" w:rsidR="00111739" w:rsidRPr="005C6DBC" w:rsidRDefault="00111739" w:rsidP="00792F91">
            <w:pPr>
              <w:rPr>
                <w:rFonts w:ascii="Arial" w:hAnsi="Arial" w:cs="Arial"/>
                <w:bCs/>
                <w:iCs/>
              </w:rPr>
            </w:pPr>
          </w:p>
        </w:tc>
      </w:tr>
      <w:tr w:rsidR="00792F91" w:rsidRPr="00E766A5" w14:paraId="6F292485" w14:textId="77777777" w:rsidTr="005C6DBC">
        <w:tc>
          <w:tcPr>
            <w:tcW w:w="2364" w:type="dxa"/>
          </w:tcPr>
          <w:p w14:paraId="150FBF64" w14:textId="77777777" w:rsidR="003D780A" w:rsidRDefault="003D780A" w:rsidP="00792F91">
            <w:pPr>
              <w:rPr>
                <w:rFonts w:ascii="Arial" w:hAnsi="Arial" w:cs="Arial"/>
                <w:b/>
                <w:bCs/>
              </w:rPr>
            </w:pPr>
          </w:p>
          <w:p w14:paraId="5DACE7A2"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244A9E70" w:rsidR="003D780A" w:rsidRPr="00F6254C" w:rsidRDefault="003D780A" w:rsidP="00792F91">
            <w:pPr>
              <w:rPr>
                <w:rFonts w:ascii="Arial" w:hAnsi="Arial" w:cs="Arial"/>
                <w:b/>
                <w:bCs/>
              </w:rPr>
            </w:pPr>
          </w:p>
        </w:tc>
        <w:tc>
          <w:tcPr>
            <w:tcW w:w="8256" w:type="dxa"/>
            <w:vAlign w:val="center"/>
          </w:tcPr>
          <w:p w14:paraId="39FA756F" w14:textId="337F5E9F" w:rsidR="00792F91" w:rsidRPr="00544719" w:rsidRDefault="00792F91" w:rsidP="005C6DBC">
            <w:pPr>
              <w:rPr>
                <w:rFonts w:ascii="Arial" w:hAnsi="Arial" w:cs="Arial"/>
                <w:iCs/>
              </w:rPr>
            </w:pPr>
            <w:r w:rsidRPr="00F6254C">
              <w:rPr>
                <w:rFonts w:ascii="Arial" w:hAnsi="Arial" w:cs="Arial"/>
                <w:iCs/>
              </w:rPr>
              <w:t xml:space="preserve">A start date will </w:t>
            </w:r>
            <w:r w:rsidR="00544719">
              <w:rPr>
                <w:rFonts w:ascii="Arial" w:hAnsi="Arial" w:cs="Arial"/>
                <w:iCs/>
              </w:rPr>
              <w:t>be indicated at job offer stage.</w:t>
            </w:r>
          </w:p>
        </w:tc>
      </w:tr>
      <w:tr w:rsidR="00792F91" w:rsidRPr="00E766A5" w14:paraId="00B58942" w14:textId="77777777" w:rsidTr="00F6254C">
        <w:tc>
          <w:tcPr>
            <w:tcW w:w="2364" w:type="dxa"/>
          </w:tcPr>
          <w:p w14:paraId="06F553DF" w14:textId="77777777" w:rsidR="003D780A" w:rsidRDefault="003D780A" w:rsidP="00792F91">
            <w:pPr>
              <w:rPr>
                <w:rFonts w:ascii="Arial" w:hAnsi="Arial" w:cs="Arial"/>
                <w:b/>
                <w:bCs/>
              </w:rPr>
            </w:pPr>
          </w:p>
          <w:p w14:paraId="186B03A5" w14:textId="4D3F0D7D"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DF6D367" w14:textId="00948341" w:rsidR="009915C7" w:rsidRPr="009915C7" w:rsidRDefault="009915C7" w:rsidP="009915C7">
            <w:pPr>
              <w:jc w:val="both"/>
              <w:rPr>
                <w:rFonts w:ascii="Arial" w:hAnsi="Arial" w:cs="Arial"/>
                <w:iCs/>
              </w:rPr>
            </w:pPr>
            <w:r w:rsidRPr="009915C7">
              <w:rPr>
                <w:rFonts w:ascii="Arial" w:hAnsi="Arial" w:cs="Arial"/>
                <w:iCs/>
              </w:rPr>
              <w:t xml:space="preserve">There is currently one permanent and whole time position available in the Engineering Department, Cherry Orchard Hospital, Ballyfermot, Dublin 10 </w:t>
            </w:r>
          </w:p>
          <w:p w14:paraId="5118DC40" w14:textId="77777777" w:rsidR="009915C7" w:rsidRDefault="009915C7" w:rsidP="009915C7">
            <w:pPr>
              <w:ind w:left="720"/>
              <w:jc w:val="both"/>
              <w:rPr>
                <w:rFonts w:ascii="Arial" w:hAnsi="Arial" w:cs="Arial"/>
                <w:iCs/>
              </w:rPr>
            </w:pPr>
          </w:p>
          <w:p w14:paraId="5A34099F" w14:textId="77777777" w:rsidR="00792F91" w:rsidRDefault="009915C7" w:rsidP="009915C7">
            <w:pPr>
              <w:rPr>
                <w:rFonts w:ascii="Arial" w:hAnsi="Arial" w:cs="Arial"/>
                <w:iCs/>
              </w:rPr>
            </w:pPr>
            <w:r>
              <w:rPr>
                <w:rFonts w:ascii="Arial" w:hAnsi="Arial" w:cs="Arial"/>
                <w:iCs/>
              </w:rPr>
              <w:t xml:space="preserve">A panel may be created on foot of this campaign for </w:t>
            </w:r>
            <w:r>
              <w:rPr>
                <w:rFonts w:ascii="Arial" w:hAnsi="Arial" w:cs="Arial"/>
                <w:b/>
                <w:iCs/>
              </w:rPr>
              <w:t>the Capital &amp; Estates Department, Dublin Mid-Leinster,</w:t>
            </w:r>
            <w:r w:rsidRPr="00900586">
              <w:rPr>
                <w:rFonts w:ascii="Arial" w:hAnsi="Arial" w:cs="Arial"/>
                <w:iCs/>
              </w:rPr>
              <w:t xml:space="preserve"> from which current and future permanent and specified purpose vacancies of full-time or part-time </w:t>
            </w:r>
            <w:r>
              <w:rPr>
                <w:rFonts w:ascii="Arial" w:hAnsi="Arial" w:cs="Arial"/>
                <w:iCs/>
              </w:rPr>
              <w:t>duration may be filled.</w:t>
            </w:r>
          </w:p>
          <w:p w14:paraId="54EF7056" w14:textId="14354210" w:rsidR="003D780A" w:rsidRPr="00F6254C" w:rsidRDefault="003D780A" w:rsidP="009915C7">
            <w:pPr>
              <w:rPr>
                <w:rFonts w:ascii="Arial" w:hAnsi="Arial" w:cs="Arial"/>
                <w:color w:val="000099"/>
              </w:rPr>
            </w:pPr>
          </w:p>
        </w:tc>
      </w:tr>
      <w:tr w:rsidR="00792F91" w:rsidRPr="00E766A5" w14:paraId="1669EECD" w14:textId="77777777" w:rsidTr="00F6254C">
        <w:tc>
          <w:tcPr>
            <w:tcW w:w="2364" w:type="dxa"/>
          </w:tcPr>
          <w:p w14:paraId="5FAFF814" w14:textId="77777777" w:rsidR="003D780A" w:rsidRDefault="003D780A" w:rsidP="00792F91">
            <w:pPr>
              <w:rPr>
                <w:rFonts w:ascii="Arial" w:hAnsi="Arial" w:cs="Arial"/>
                <w:b/>
                <w:bCs/>
              </w:rPr>
            </w:pPr>
          </w:p>
          <w:p w14:paraId="4F5F5FAC" w14:textId="1962003E"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3F23ADA0" w14:textId="5C7BFFEC" w:rsidR="009915C7" w:rsidRDefault="009915C7" w:rsidP="009915C7">
            <w:pPr>
              <w:spacing w:after="120"/>
              <w:jc w:val="both"/>
              <w:rPr>
                <w:rFonts w:ascii="Arial" w:hAnsi="Arial" w:cs="Arial"/>
                <w:iCs/>
              </w:rPr>
            </w:pPr>
            <w:r>
              <w:rPr>
                <w:rFonts w:ascii="Arial" w:hAnsi="Arial" w:cs="Arial"/>
                <w:iCs/>
              </w:rPr>
              <w:t>Terry Maher – Engineering Officer</w:t>
            </w:r>
          </w:p>
          <w:p w14:paraId="56C8B235" w14:textId="77777777" w:rsidR="009915C7" w:rsidRDefault="009915C7" w:rsidP="009915C7">
            <w:pPr>
              <w:spacing w:after="120"/>
              <w:jc w:val="both"/>
              <w:rPr>
                <w:rFonts w:ascii="Arial" w:hAnsi="Arial" w:cs="Arial"/>
                <w:iCs/>
              </w:rPr>
            </w:pPr>
            <w:r>
              <w:rPr>
                <w:rFonts w:ascii="Arial" w:hAnsi="Arial" w:cs="Arial"/>
                <w:iCs/>
              </w:rPr>
              <w:t>Tel: 087 3965324</w:t>
            </w:r>
          </w:p>
          <w:p w14:paraId="6C698859" w14:textId="77777777" w:rsidR="009915C7" w:rsidRDefault="009915C7" w:rsidP="009915C7">
            <w:pPr>
              <w:jc w:val="both"/>
              <w:rPr>
                <w:rFonts w:ascii="Arial" w:hAnsi="Arial" w:cs="Arial"/>
                <w:iCs/>
              </w:rPr>
            </w:pPr>
            <w:r>
              <w:rPr>
                <w:rFonts w:ascii="Arial" w:hAnsi="Arial" w:cs="Arial"/>
                <w:b/>
                <w:iCs/>
              </w:rPr>
              <w:t>email:</w:t>
            </w:r>
            <w:r>
              <w:rPr>
                <w:rFonts w:ascii="Arial" w:hAnsi="Arial" w:cs="Arial"/>
                <w:iCs/>
              </w:rPr>
              <w:t xml:space="preserve"> </w:t>
            </w:r>
            <w:hyperlink r:id="rId8" w:history="1">
              <w:r w:rsidRPr="009915C7">
                <w:rPr>
                  <w:rStyle w:val="Hyperlink"/>
                  <w:rFonts w:ascii="Arial" w:hAnsi="Arial" w:cs="Arial"/>
                  <w:iCs/>
                </w:rPr>
                <w:t>terry.maher@hse.ie</w:t>
              </w:r>
            </w:hyperlink>
            <w:r>
              <w:rPr>
                <w:rFonts w:ascii="Arial" w:hAnsi="Arial" w:cs="Arial"/>
                <w:iCs/>
              </w:rPr>
              <w:t xml:space="preserve"> </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662D5537" w14:textId="77777777" w:rsidR="003D780A" w:rsidRDefault="003D780A" w:rsidP="00792F91">
            <w:pPr>
              <w:rPr>
                <w:rFonts w:ascii="Arial" w:hAnsi="Arial" w:cs="Arial"/>
                <w:b/>
                <w:bCs/>
              </w:rPr>
            </w:pPr>
          </w:p>
          <w:p w14:paraId="78FAEB89" w14:textId="03942A74"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E04F2A6" w14:textId="1C15DA21" w:rsidR="009915C7" w:rsidRPr="00115FBD" w:rsidRDefault="007918A6" w:rsidP="009915C7">
            <w:pPr>
              <w:spacing w:after="120"/>
              <w:jc w:val="both"/>
              <w:rPr>
                <w:rFonts w:ascii="Arial" w:hAnsi="Arial" w:cs="Arial"/>
                <w:iCs/>
              </w:rPr>
            </w:pPr>
            <w:r>
              <w:rPr>
                <w:rFonts w:ascii="Arial" w:hAnsi="Arial" w:cs="Arial"/>
                <w:iCs/>
              </w:rPr>
              <w:t>The Engineering</w:t>
            </w:r>
            <w:r w:rsidR="009915C7">
              <w:rPr>
                <w:rFonts w:ascii="Arial" w:hAnsi="Arial" w:cs="Arial"/>
                <w:iCs/>
              </w:rPr>
              <w:t xml:space="preserve"> Department manages the development and maintenance of facilities in the </w:t>
            </w:r>
            <w:r w:rsidR="009915C7" w:rsidRPr="00115FBD">
              <w:rPr>
                <w:rFonts w:ascii="Arial" w:hAnsi="Arial" w:cs="Arial"/>
                <w:iCs/>
              </w:rPr>
              <w:t xml:space="preserve">South Dublin and Leinster areas. This involves all </w:t>
            </w:r>
            <w:r w:rsidR="005A01A3" w:rsidRPr="00115FBD">
              <w:rPr>
                <w:rFonts w:ascii="Arial" w:hAnsi="Arial" w:cs="Arial"/>
                <w:iCs/>
              </w:rPr>
              <w:t xml:space="preserve">premises </w:t>
            </w:r>
            <w:r w:rsidR="009915C7" w:rsidRPr="00115FBD">
              <w:rPr>
                <w:rFonts w:ascii="Arial" w:hAnsi="Arial" w:cs="Arial"/>
                <w:iCs/>
              </w:rPr>
              <w:t xml:space="preserve">and their associated </w:t>
            </w:r>
            <w:r w:rsidR="005A01A3" w:rsidRPr="00115FBD">
              <w:rPr>
                <w:rFonts w:ascii="Arial" w:hAnsi="Arial" w:cs="Arial"/>
                <w:iCs/>
              </w:rPr>
              <w:t xml:space="preserve">building fabric, mechanical systems, </w:t>
            </w:r>
            <w:r w:rsidR="009915C7" w:rsidRPr="00115FBD">
              <w:rPr>
                <w:rFonts w:ascii="Arial" w:hAnsi="Arial" w:cs="Arial"/>
                <w:iCs/>
              </w:rPr>
              <w:t>electrical systems</w:t>
            </w:r>
            <w:r w:rsidR="005A01A3" w:rsidRPr="00115FBD">
              <w:rPr>
                <w:rFonts w:ascii="Arial" w:hAnsi="Arial" w:cs="Arial"/>
                <w:iCs/>
              </w:rPr>
              <w:t xml:space="preserve">, security systems/communication systems and </w:t>
            </w:r>
            <w:r w:rsidR="009915C7" w:rsidRPr="00115FBD">
              <w:rPr>
                <w:rFonts w:ascii="Arial" w:hAnsi="Arial" w:cs="Arial"/>
                <w:iCs/>
              </w:rPr>
              <w:t>grounds</w:t>
            </w:r>
            <w:r w:rsidR="005A01A3" w:rsidRPr="00115FBD">
              <w:rPr>
                <w:rFonts w:ascii="Arial" w:hAnsi="Arial" w:cs="Arial"/>
                <w:iCs/>
              </w:rPr>
              <w:t xml:space="preserve">/landscaping. </w:t>
            </w:r>
            <w:r w:rsidR="009915C7" w:rsidRPr="00115FBD">
              <w:rPr>
                <w:rFonts w:ascii="Arial" w:hAnsi="Arial" w:cs="Arial"/>
                <w:iCs/>
              </w:rPr>
              <w:t xml:space="preserve"> </w:t>
            </w:r>
          </w:p>
          <w:p w14:paraId="4EDDB142" w14:textId="77777777" w:rsidR="009915C7" w:rsidRPr="00115FBD" w:rsidRDefault="009915C7" w:rsidP="009915C7">
            <w:pPr>
              <w:spacing w:after="120"/>
              <w:jc w:val="both"/>
              <w:rPr>
                <w:rFonts w:ascii="Arial" w:hAnsi="Arial" w:cs="Arial"/>
                <w:iCs/>
              </w:rPr>
            </w:pPr>
            <w:r w:rsidRPr="00115FBD">
              <w:rPr>
                <w:rFonts w:ascii="Arial" w:hAnsi="Arial" w:cs="Arial"/>
                <w:iCs/>
              </w:rPr>
              <w:t xml:space="preserve">The facilities are managed in a manner that ensures a safe working environment for patients and staff.  National regulations and best practice are employed to ensure that the highest standards of engineering are achieved. </w:t>
            </w:r>
          </w:p>
          <w:p w14:paraId="29E61190" w14:textId="77777777" w:rsidR="009915C7" w:rsidRPr="00115FBD" w:rsidRDefault="009915C7" w:rsidP="009915C7">
            <w:pPr>
              <w:spacing w:after="120"/>
              <w:jc w:val="both"/>
              <w:rPr>
                <w:rFonts w:ascii="Arial" w:hAnsi="Arial" w:cs="Arial"/>
                <w:iCs/>
              </w:rPr>
            </w:pPr>
            <w:r w:rsidRPr="00115FBD">
              <w:rPr>
                <w:rFonts w:ascii="Arial" w:hAnsi="Arial" w:cs="Arial"/>
                <w:iCs/>
              </w:rPr>
              <w:t>The Engineering Department works closely with HSE staff to ensure that optimal conditions are created for patient care.</w:t>
            </w:r>
          </w:p>
          <w:p w14:paraId="7A3C79F4" w14:textId="727C0EB7" w:rsidR="009915C7" w:rsidRPr="00115FBD" w:rsidRDefault="009915C7" w:rsidP="009915C7">
            <w:pPr>
              <w:spacing w:after="120"/>
              <w:jc w:val="both"/>
              <w:rPr>
                <w:rFonts w:ascii="Arial" w:hAnsi="Arial" w:cs="Arial"/>
                <w:iCs/>
              </w:rPr>
            </w:pPr>
            <w:r w:rsidRPr="00115FBD">
              <w:rPr>
                <w:rFonts w:ascii="Arial" w:hAnsi="Arial" w:cs="Arial"/>
                <w:iCs/>
              </w:rPr>
              <w:t xml:space="preserve">The </w:t>
            </w:r>
            <w:r w:rsidR="007918A6" w:rsidRPr="00115FBD">
              <w:rPr>
                <w:rFonts w:ascii="Arial" w:hAnsi="Arial" w:cs="Arial"/>
                <w:iCs/>
              </w:rPr>
              <w:t xml:space="preserve">Engineering </w:t>
            </w:r>
            <w:r w:rsidRPr="00115FBD">
              <w:rPr>
                <w:rFonts w:ascii="Arial" w:hAnsi="Arial" w:cs="Arial"/>
                <w:iCs/>
              </w:rPr>
              <w:t xml:space="preserve">Department consists of Engineering Officer, </w:t>
            </w:r>
            <w:r w:rsidR="007918A6" w:rsidRPr="00115FBD">
              <w:rPr>
                <w:rFonts w:ascii="Arial" w:hAnsi="Arial" w:cs="Arial"/>
                <w:iCs/>
              </w:rPr>
              <w:t>Maintenance Managers, Foremen, Craftsmen, General Operatives, G</w:t>
            </w:r>
            <w:r w:rsidRPr="00115FBD">
              <w:rPr>
                <w:rFonts w:ascii="Arial" w:hAnsi="Arial" w:cs="Arial"/>
                <w:iCs/>
              </w:rPr>
              <w:t xml:space="preserve">ardeners and </w:t>
            </w:r>
            <w:r w:rsidR="007918A6" w:rsidRPr="00115FBD">
              <w:rPr>
                <w:rFonts w:ascii="Arial" w:hAnsi="Arial" w:cs="Arial"/>
                <w:iCs/>
              </w:rPr>
              <w:t xml:space="preserve">Administration personnel. </w:t>
            </w:r>
            <w:r w:rsidRPr="00115FBD">
              <w:rPr>
                <w:rFonts w:ascii="Arial" w:hAnsi="Arial" w:cs="Arial"/>
                <w:iCs/>
              </w:rPr>
              <w:t xml:space="preserve"> </w:t>
            </w:r>
          </w:p>
          <w:p w14:paraId="08415CC2" w14:textId="77777777" w:rsidR="00792F91" w:rsidRPr="00115FBD" w:rsidRDefault="009915C7" w:rsidP="009915C7">
            <w:pPr>
              <w:rPr>
                <w:rFonts w:ascii="Arial" w:hAnsi="Arial" w:cs="Arial"/>
                <w:i/>
                <w:iCs/>
              </w:rPr>
            </w:pPr>
            <w:r w:rsidRPr="00115FBD">
              <w:rPr>
                <w:rFonts w:ascii="Arial" w:hAnsi="Arial" w:cs="Arial"/>
                <w:iCs/>
              </w:rPr>
              <w:t>A team based approach to the work is adopted and all aspects of the service are performed by all staff</w:t>
            </w:r>
            <w:r w:rsidRPr="00115FBD">
              <w:rPr>
                <w:rFonts w:ascii="Arial" w:hAnsi="Arial" w:cs="Arial"/>
                <w:i/>
                <w:iCs/>
              </w:rPr>
              <w:t>.</w:t>
            </w:r>
          </w:p>
          <w:p w14:paraId="0AE4B5A1" w14:textId="77335B45" w:rsidR="003D780A" w:rsidRPr="00F6254C" w:rsidRDefault="003D780A" w:rsidP="009915C7">
            <w:pPr>
              <w:rPr>
                <w:rFonts w:ascii="Arial" w:hAnsi="Arial" w:cs="Arial"/>
                <w:iCs/>
                <w:color w:val="000099"/>
              </w:rPr>
            </w:pPr>
          </w:p>
        </w:tc>
      </w:tr>
      <w:tr w:rsidR="00792F91" w:rsidRPr="00E766A5" w14:paraId="2344165A" w14:textId="77777777" w:rsidTr="00F6254C">
        <w:tc>
          <w:tcPr>
            <w:tcW w:w="2364" w:type="dxa"/>
          </w:tcPr>
          <w:p w14:paraId="0B3B41F0" w14:textId="77777777" w:rsidR="003D780A" w:rsidRDefault="003D780A" w:rsidP="00792F91">
            <w:pPr>
              <w:rPr>
                <w:rFonts w:ascii="Arial" w:hAnsi="Arial" w:cs="Arial"/>
                <w:b/>
                <w:bCs/>
              </w:rPr>
            </w:pPr>
          </w:p>
          <w:p w14:paraId="5F099111" w14:textId="4E902729"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EF25018" w14:textId="0D5DD751" w:rsidR="009915C7" w:rsidRPr="00115FBD" w:rsidRDefault="009915C7" w:rsidP="009915C7">
            <w:pPr>
              <w:spacing w:after="120"/>
              <w:jc w:val="both"/>
              <w:rPr>
                <w:rFonts w:ascii="Arial" w:hAnsi="Arial" w:cs="Arial"/>
                <w:iCs/>
              </w:rPr>
            </w:pPr>
            <w:r w:rsidRPr="00115FBD">
              <w:rPr>
                <w:rFonts w:ascii="Arial" w:hAnsi="Arial" w:cs="Arial"/>
                <w:iCs/>
              </w:rPr>
              <w:t>The Maintenance Manager shall report to the Engineer</w:t>
            </w:r>
            <w:r w:rsidR="007918A6" w:rsidRPr="00115FBD">
              <w:rPr>
                <w:rFonts w:ascii="Arial" w:hAnsi="Arial" w:cs="Arial"/>
                <w:iCs/>
              </w:rPr>
              <w:t>ing</w:t>
            </w:r>
            <w:r w:rsidRPr="00115FBD">
              <w:rPr>
                <w:rFonts w:ascii="Arial" w:hAnsi="Arial" w:cs="Arial"/>
                <w:iCs/>
              </w:rPr>
              <w:t xml:space="preserve"> </w:t>
            </w:r>
            <w:r w:rsidR="007918A6" w:rsidRPr="00115FBD">
              <w:rPr>
                <w:rFonts w:ascii="Arial" w:hAnsi="Arial" w:cs="Arial"/>
                <w:iCs/>
              </w:rPr>
              <w:t>Officer, or other such O</w:t>
            </w:r>
            <w:r w:rsidRPr="00115FBD">
              <w:rPr>
                <w:rFonts w:ascii="Arial" w:hAnsi="Arial" w:cs="Arial"/>
                <w:iCs/>
              </w:rPr>
              <w:t xml:space="preserve">fficer designated by the Manager. He/she shall supervise Foreman, Craftsmen, </w:t>
            </w:r>
            <w:r w:rsidR="003D780A" w:rsidRPr="00115FBD">
              <w:rPr>
                <w:rFonts w:ascii="Arial" w:hAnsi="Arial" w:cs="Arial"/>
                <w:iCs/>
              </w:rPr>
              <w:t>General Operatives, and contracted S</w:t>
            </w:r>
            <w:r w:rsidRPr="00115FBD">
              <w:rPr>
                <w:rFonts w:ascii="Arial" w:hAnsi="Arial" w:cs="Arial"/>
                <w:iCs/>
              </w:rPr>
              <w:t>er</w:t>
            </w:r>
            <w:r w:rsidR="003D780A" w:rsidRPr="00115FBD">
              <w:rPr>
                <w:rFonts w:ascii="Arial" w:hAnsi="Arial" w:cs="Arial"/>
                <w:iCs/>
              </w:rPr>
              <w:t>vice P</w:t>
            </w:r>
            <w:r w:rsidRPr="00115FBD">
              <w:rPr>
                <w:rFonts w:ascii="Arial" w:hAnsi="Arial" w:cs="Arial"/>
                <w:iCs/>
              </w:rPr>
              <w:t xml:space="preserve">roviders as required for the delivery of service. </w:t>
            </w:r>
          </w:p>
          <w:p w14:paraId="2BDBC15F" w14:textId="77777777" w:rsidR="00792F91" w:rsidRPr="00115FBD" w:rsidRDefault="009915C7" w:rsidP="009915C7">
            <w:pPr>
              <w:rPr>
                <w:rFonts w:ascii="Arial" w:hAnsi="Arial" w:cs="Arial"/>
                <w:iCs/>
              </w:rPr>
            </w:pPr>
            <w:r w:rsidRPr="00115FBD">
              <w:rPr>
                <w:rFonts w:ascii="Arial" w:hAnsi="Arial" w:cs="Arial"/>
                <w:iCs/>
              </w:rPr>
              <w:t xml:space="preserve">The Maintenance Manager shall co-operate and liaise as necessary with Department Heads, Medical Staff, Health and Safety Officer, Fire Officer, HSE Projects Staff etc. </w:t>
            </w:r>
          </w:p>
          <w:p w14:paraId="3CBC6A3A" w14:textId="262D1DC4" w:rsidR="003D780A" w:rsidRPr="00115FBD" w:rsidRDefault="003D780A" w:rsidP="009915C7">
            <w:pPr>
              <w:rPr>
                <w:rFonts w:ascii="Arial" w:hAnsi="Arial" w:cs="Arial"/>
                <w:iCs/>
              </w:rPr>
            </w:pPr>
          </w:p>
        </w:tc>
      </w:tr>
      <w:tr w:rsidR="00792F91" w:rsidRPr="00E766A5" w14:paraId="0E89F2ED" w14:textId="77777777" w:rsidTr="00F6254C">
        <w:tc>
          <w:tcPr>
            <w:tcW w:w="2364" w:type="dxa"/>
          </w:tcPr>
          <w:p w14:paraId="205D4D7F" w14:textId="77777777" w:rsidR="003D780A" w:rsidRDefault="003D780A" w:rsidP="00792F91">
            <w:pPr>
              <w:rPr>
                <w:rFonts w:ascii="Arial" w:hAnsi="Arial" w:cs="Arial"/>
                <w:b/>
                <w:bCs/>
                <w:highlight w:val="yellow"/>
              </w:rPr>
            </w:pPr>
          </w:p>
          <w:p w14:paraId="061A4806" w14:textId="289612D5" w:rsidR="00792F91" w:rsidRDefault="00792F91" w:rsidP="00792F91">
            <w:pPr>
              <w:rPr>
                <w:rFonts w:ascii="Arial" w:hAnsi="Arial" w:cs="Arial"/>
                <w:b/>
                <w:bCs/>
              </w:rPr>
            </w:pPr>
            <w:r w:rsidRPr="00544719">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6D08945B" w14:textId="77777777" w:rsidR="003D780A" w:rsidRPr="00115FBD" w:rsidRDefault="003D780A" w:rsidP="003D780A">
            <w:pPr>
              <w:spacing w:after="120"/>
              <w:ind w:left="346"/>
              <w:jc w:val="both"/>
              <w:rPr>
                <w:rFonts w:ascii="Arial" w:hAnsi="Arial" w:cs="Arial"/>
                <w:iCs/>
              </w:rPr>
            </w:pPr>
          </w:p>
          <w:p w14:paraId="78DE9869" w14:textId="0CEEE196" w:rsidR="00792F91" w:rsidRPr="00115FBD" w:rsidRDefault="00B07BDE" w:rsidP="00D362E4">
            <w:pPr>
              <w:spacing w:after="120"/>
              <w:jc w:val="both"/>
              <w:rPr>
                <w:rFonts w:ascii="Arial" w:hAnsi="Arial" w:cs="Arial"/>
                <w:iCs/>
              </w:rPr>
            </w:pPr>
            <w:r w:rsidRPr="00115FBD">
              <w:rPr>
                <w:rFonts w:ascii="Arial" w:hAnsi="Arial" w:cs="Arial"/>
                <w:iCs/>
              </w:rPr>
              <w:lastRenderedPageBreak/>
              <w:t xml:space="preserve">The Maintenance Manager shall co-operate and liaise as necessary with Department Heads, Clinical Staff, Health and Safety Officer, Fire Officer, HSE Projects Staff etc. </w:t>
            </w:r>
          </w:p>
        </w:tc>
      </w:tr>
      <w:tr w:rsidR="00792F91" w:rsidRPr="00E766A5" w14:paraId="11F49E6D" w14:textId="77777777" w:rsidTr="00F6254C">
        <w:tc>
          <w:tcPr>
            <w:tcW w:w="2364" w:type="dxa"/>
          </w:tcPr>
          <w:p w14:paraId="41EE2A01" w14:textId="77777777" w:rsidR="003D780A" w:rsidRDefault="003D780A" w:rsidP="00792F91">
            <w:pPr>
              <w:rPr>
                <w:rFonts w:ascii="Arial" w:hAnsi="Arial" w:cs="Arial"/>
                <w:b/>
                <w:bCs/>
              </w:rPr>
            </w:pPr>
          </w:p>
          <w:p w14:paraId="5D392E76" w14:textId="7D30530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4CD14AEC" w14:textId="77777777" w:rsidR="003D780A" w:rsidRDefault="003D780A" w:rsidP="00792F91">
            <w:pPr>
              <w:rPr>
                <w:rFonts w:ascii="Arial" w:hAnsi="Arial" w:cs="Arial"/>
                <w:iCs/>
              </w:rPr>
            </w:pPr>
          </w:p>
          <w:p w14:paraId="2F9D58DE" w14:textId="384D1F30" w:rsidR="00792F91" w:rsidRDefault="009915C7" w:rsidP="00792F91">
            <w:pPr>
              <w:rPr>
                <w:rFonts w:ascii="Arial" w:hAnsi="Arial" w:cs="Arial"/>
                <w:iCs/>
              </w:rPr>
            </w:pPr>
            <w:r>
              <w:rPr>
                <w:rFonts w:ascii="Arial" w:hAnsi="Arial" w:cs="Arial"/>
                <w:iCs/>
              </w:rPr>
              <w:t>To manage the development and maintenance of the facilities in premises in the South Dublin / Leinster area.</w:t>
            </w:r>
            <w:r w:rsidR="00D362E4" w:rsidRPr="00115FBD">
              <w:rPr>
                <w:rFonts w:ascii="Arial" w:hAnsi="Arial" w:cs="Arial"/>
                <w:iCs/>
              </w:rPr>
              <w:t xml:space="preserve"> He/she shall supervise Foreman, Craftsmen, General Operatives, and contracted Service Providers as required for the delivery of service</w:t>
            </w:r>
          </w:p>
          <w:p w14:paraId="3875957D" w14:textId="143425DD" w:rsidR="003D780A" w:rsidRPr="00F6254C" w:rsidRDefault="003D780A" w:rsidP="00792F91">
            <w:pPr>
              <w:rPr>
                <w:rFonts w:ascii="Arial" w:hAnsi="Arial" w:cs="Arial"/>
                <w:iCs/>
                <w:color w:val="000099"/>
              </w:rPr>
            </w:pPr>
          </w:p>
        </w:tc>
      </w:tr>
      <w:tr w:rsidR="00792F91" w:rsidRPr="00E766A5" w14:paraId="6FC4F317" w14:textId="77777777" w:rsidTr="00F6254C">
        <w:tc>
          <w:tcPr>
            <w:tcW w:w="2364" w:type="dxa"/>
          </w:tcPr>
          <w:p w14:paraId="0438F4BB" w14:textId="77777777" w:rsidR="003D780A" w:rsidRDefault="003D780A" w:rsidP="00792F91">
            <w:pPr>
              <w:rPr>
                <w:rFonts w:ascii="Arial" w:hAnsi="Arial" w:cs="Arial"/>
                <w:b/>
                <w:bCs/>
              </w:rPr>
            </w:pPr>
          </w:p>
          <w:p w14:paraId="706E700B" w14:textId="4266FE5C"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7671019" w14:textId="1C813953" w:rsidR="009915C7" w:rsidRDefault="009915C7" w:rsidP="009915C7">
            <w:pPr>
              <w:tabs>
                <w:tab w:val="left" w:pos="741"/>
              </w:tabs>
              <w:autoSpaceDE w:val="0"/>
              <w:autoSpaceDN w:val="0"/>
              <w:adjustRightInd w:val="0"/>
              <w:spacing w:after="120"/>
              <w:rPr>
                <w:rFonts w:ascii="Arial" w:hAnsi="Arial" w:cs="Arial"/>
                <w:b/>
                <w:u w:val="single"/>
                <w:lang w:val="en-US"/>
              </w:rPr>
            </w:pPr>
            <w:r>
              <w:rPr>
                <w:rFonts w:ascii="Arial" w:hAnsi="Arial" w:cs="Arial"/>
                <w:b/>
                <w:u w:val="single"/>
                <w:lang w:val="en-US"/>
              </w:rPr>
              <w:t>Professional / Technical</w:t>
            </w:r>
          </w:p>
          <w:p w14:paraId="07E1731D" w14:textId="77777777" w:rsidR="009915C7" w:rsidRDefault="009915C7" w:rsidP="009915C7">
            <w:pPr>
              <w:spacing w:before="240" w:after="240"/>
              <w:rPr>
                <w:rFonts w:ascii="Arial" w:hAnsi="Arial" w:cs="Arial"/>
                <w:i/>
              </w:rPr>
            </w:pPr>
            <w:r>
              <w:rPr>
                <w:rFonts w:ascii="Arial" w:hAnsi="Arial" w:cs="Arial"/>
                <w:i/>
              </w:rPr>
              <w:t>The Maintenance Manager will:</w:t>
            </w:r>
          </w:p>
          <w:p w14:paraId="6F09E5D1"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Be responsible for the management and supervision of contracted service providers.</w:t>
            </w:r>
          </w:p>
          <w:p w14:paraId="69C26B4C"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Manage the maintenance, repair, upkeep and decoration of all buildings and building services.</w:t>
            </w:r>
          </w:p>
          <w:p w14:paraId="629B43DC"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Manage the repair and upkeep of all boundary walls, fences, roadways, footpaths, rounds and site services.</w:t>
            </w:r>
          </w:p>
          <w:p w14:paraId="7987356C"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Manage the development and implementation of comprehensive maintenance and preventative maintenance programmes for buildings, plant, building services and equipment, utilising the best available practices and exploring advances in information technology.</w:t>
            </w:r>
          </w:p>
          <w:p w14:paraId="53195CA8"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Manage water usage: implement, manage and maintain water management systems.</w:t>
            </w:r>
          </w:p>
          <w:p w14:paraId="0F046C94"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Manage environmental issues: implement, manage and maintain environmental management systems.</w:t>
            </w:r>
          </w:p>
          <w:p w14:paraId="37C6318C"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May be required to supervise works on specific capital projects from time to time.</w:t>
            </w:r>
          </w:p>
          <w:p w14:paraId="4967A226"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Work with the Engineering Officer in the procurement of goods, services and capital works relating to maintenance issues.  </w:t>
            </w:r>
          </w:p>
          <w:p w14:paraId="27C460ED"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Act as Project Supervisor Design Stage or Project Supervisor Construction Stage as appropriate for maintenance and minor capital works.</w:t>
            </w:r>
          </w:p>
          <w:p w14:paraId="33C724C3"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Monitor staff performance in accordance with HSE policies Implement and manage emergency call-out systems and record all maintenance activities in a professional manner.</w:t>
            </w:r>
          </w:p>
          <w:p w14:paraId="79DA1D4F"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Arrange maintenance contracts for specialised plant, services and equipment in his/her area, supervise the work of the maintenance contractors and certify completion of work before payment is processed.</w:t>
            </w:r>
          </w:p>
          <w:p w14:paraId="3FA3630D"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Prepare feasibility reports, estimates, tender documents (drawings, specifications and contract conditions), obtain tenders, arrange contracts, supervise construction and commission approved minor capital and major maintenance works in compliance with procurement regulations.  </w:t>
            </w:r>
          </w:p>
          <w:p w14:paraId="7A1BAD3B"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Prepare reports and maintain records on the progress of the works.  To certify monies due to contractors for the works.</w:t>
            </w:r>
          </w:p>
          <w:p w14:paraId="12D1A387"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Implement quality improvement programmes in his/her area of responsibility</w:t>
            </w:r>
          </w:p>
          <w:p w14:paraId="0F7B2586"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Perform such other duties appropriate to the office as may be assigned to him/her from time to time by the Engineering Officer.</w:t>
            </w:r>
          </w:p>
          <w:p w14:paraId="025B30FE" w14:textId="77777777" w:rsidR="009915C7" w:rsidRDefault="009915C7" w:rsidP="009915C7">
            <w:pPr>
              <w:spacing w:before="120" w:after="120"/>
              <w:rPr>
                <w:rFonts w:ascii="Arial" w:hAnsi="Arial" w:cs="Arial"/>
                <w:b/>
                <w:iCs/>
                <w:u w:val="single"/>
              </w:rPr>
            </w:pPr>
            <w:r>
              <w:rPr>
                <w:rFonts w:ascii="Arial" w:hAnsi="Arial" w:cs="Arial"/>
              </w:rPr>
              <w:br w:type="page"/>
            </w:r>
            <w:r>
              <w:rPr>
                <w:rFonts w:ascii="Arial" w:hAnsi="Arial" w:cs="Arial"/>
                <w:b/>
                <w:iCs/>
                <w:u w:val="single"/>
              </w:rPr>
              <w:t>Finance/Budgeting</w:t>
            </w:r>
          </w:p>
          <w:p w14:paraId="7F73334C" w14:textId="77777777" w:rsidR="009915C7" w:rsidRDefault="009915C7" w:rsidP="009915C7">
            <w:pPr>
              <w:spacing w:before="240" w:after="240"/>
              <w:rPr>
                <w:rFonts w:ascii="Arial" w:hAnsi="Arial" w:cs="Arial"/>
                <w:i/>
              </w:rPr>
            </w:pPr>
            <w:r>
              <w:rPr>
                <w:rFonts w:ascii="Arial" w:hAnsi="Arial" w:cs="Arial"/>
                <w:i/>
              </w:rPr>
              <w:t>The Maintenance Manager will:</w:t>
            </w:r>
          </w:p>
          <w:p w14:paraId="0183DF34" w14:textId="77777777" w:rsidR="009915C7" w:rsidRDefault="009915C7" w:rsidP="008E0795">
            <w:pPr>
              <w:numPr>
                <w:ilvl w:val="0"/>
                <w:numId w:val="10"/>
              </w:numPr>
              <w:spacing w:before="120" w:after="240"/>
              <w:rPr>
                <w:rFonts w:ascii="Arial" w:hAnsi="Arial" w:cs="Arial"/>
              </w:rPr>
            </w:pPr>
            <w:r>
              <w:rPr>
                <w:rFonts w:ascii="Arial" w:hAnsi="Arial" w:cs="Arial"/>
              </w:rPr>
              <w:t>Be accountable for the expenditure of any budgets assigned to him/her.  He/she may be assigned from time to time, budgets in respect of minor capital works and shall be responsible for procurement and execution of same.</w:t>
            </w:r>
          </w:p>
          <w:p w14:paraId="3B168A5C" w14:textId="77777777" w:rsidR="009915C7" w:rsidRDefault="009915C7" w:rsidP="009915C7">
            <w:pPr>
              <w:spacing w:before="120" w:after="120"/>
              <w:rPr>
                <w:rFonts w:ascii="Arial" w:hAnsi="Arial" w:cs="Arial"/>
                <w:b/>
                <w:u w:val="single"/>
              </w:rPr>
            </w:pPr>
            <w:r>
              <w:rPr>
                <w:rFonts w:ascii="Arial" w:hAnsi="Arial" w:cs="Arial"/>
                <w:b/>
                <w:u w:val="single"/>
              </w:rPr>
              <w:t>Education &amp; Training</w:t>
            </w:r>
          </w:p>
          <w:p w14:paraId="6AC6B54D" w14:textId="77777777" w:rsidR="009915C7" w:rsidRDefault="009915C7" w:rsidP="009915C7">
            <w:pPr>
              <w:spacing w:before="240" w:after="240"/>
              <w:rPr>
                <w:rFonts w:ascii="Arial" w:hAnsi="Arial" w:cs="Arial"/>
                <w:i/>
              </w:rPr>
            </w:pPr>
            <w:r>
              <w:rPr>
                <w:rFonts w:ascii="Arial" w:hAnsi="Arial" w:cs="Arial"/>
                <w:i/>
              </w:rPr>
              <w:t>The Maintenance Manager will:</w:t>
            </w:r>
          </w:p>
          <w:p w14:paraId="64263405" w14:textId="247CDADC" w:rsidR="009915C7" w:rsidRDefault="009915C7" w:rsidP="008E0795">
            <w:pPr>
              <w:pStyle w:val="ListParagraph"/>
              <w:numPr>
                <w:ilvl w:val="0"/>
                <w:numId w:val="10"/>
              </w:numPr>
              <w:spacing w:before="240" w:after="100" w:afterAutospacing="1"/>
              <w:contextualSpacing/>
              <w:rPr>
                <w:rFonts w:ascii="Arial" w:hAnsi="Arial" w:cs="Arial"/>
                <w:iCs/>
              </w:rPr>
            </w:pPr>
            <w:r>
              <w:rPr>
                <w:rFonts w:ascii="Arial" w:hAnsi="Arial" w:cs="Arial"/>
                <w:iCs/>
              </w:rPr>
              <w:lastRenderedPageBreak/>
              <w:t>Ensure staff participate in training and courses relevant to their role and as assigned by management.</w:t>
            </w:r>
          </w:p>
          <w:p w14:paraId="64E4E005" w14:textId="77777777" w:rsidR="003D780A" w:rsidRDefault="003D780A" w:rsidP="003D780A">
            <w:pPr>
              <w:pStyle w:val="ListParagraph"/>
              <w:spacing w:before="240" w:after="100" w:afterAutospacing="1"/>
              <w:contextualSpacing/>
              <w:rPr>
                <w:rFonts w:ascii="Arial" w:hAnsi="Arial" w:cs="Arial"/>
                <w:iCs/>
              </w:rPr>
            </w:pPr>
          </w:p>
          <w:p w14:paraId="28A69722" w14:textId="77777777" w:rsidR="009915C7" w:rsidRDefault="009915C7" w:rsidP="009915C7">
            <w:pPr>
              <w:pStyle w:val="ListParagraph"/>
              <w:spacing w:before="240" w:after="100" w:afterAutospacing="1"/>
              <w:ind w:left="62"/>
              <w:contextualSpacing/>
              <w:rPr>
                <w:rFonts w:ascii="Arial" w:hAnsi="Arial" w:cs="Arial"/>
                <w:b/>
                <w:u w:val="single"/>
              </w:rPr>
            </w:pPr>
            <w:r>
              <w:rPr>
                <w:rFonts w:ascii="Arial" w:hAnsi="Arial" w:cs="Arial"/>
                <w:b/>
                <w:u w:val="single"/>
              </w:rPr>
              <w:t>Administration</w:t>
            </w:r>
          </w:p>
          <w:p w14:paraId="1A00BBBC" w14:textId="77777777" w:rsidR="009915C7" w:rsidRDefault="009915C7" w:rsidP="009915C7">
            <w:pPr>
              <w:spacing w:before="240" w:after="240"/>
              <w:ind w:left="64" w:hanging="64"/>
              <w:rPr>
                <w:rFonts w:ascii="Arial" w:hAnsi="Arial" w:cs="Arial"/>
                <w:i/>
                <w:iCs/>
              </w:rPr>
            </w:pPr>
            <w:r>
              <w:rPr>
                <w:rFonts w:ascii="Arial" w:hAnsi="Arial" w:cs="Arial"/>
                <w:i/>
                <w:iCs/>
              </w:rPr>
              <w:t>The Maintenance</w:t>
            </w:r>
            <w:r>
              <w:rPr>
                <w:rFonts w:ascii="Arial" w:hAnsi="Arial" w:cs="Arial"/>
                <w:iCs/>
                <w:sz w:val="22"/>
                <w:szCs w:val="22"/>
              </w:rPr>
              <w:t xml:space="preserve"> </w:t>
            </w:r>
            <w:r>
              <w:rPr>
                <w:rFonts w:ascii="Arial" w:hAnsi="Arial" w:cs="Arial"/>
                <w:i/>
                <w:iCs/>
              </w:rPr>
              <w:t>Manager will:</w:t>
            </w:r>
          </w:p>
          <w:p w14:paraId="292EE09B"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Verify satisfactory completion and value for money in relation to invoicing for maintenance works and contracts.</w:t>
            </w:r>
          </w:p>
          <w:p w14:paraId="066B74D3"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Ensure compliance with the Prompt Payments Act in relation to invoicing.</w:t>
            </w:r>
          </w:p>
          <w:p w14:paraId="636D8650"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Record all maintenance activities in a professional manner. </w:t>
            </w:r>
          </w:p>
          <w:p w14:paraId="7BC685B9"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rPr>
              <w:t>Maintain records associated with staff, timesheets, verify travel &amp; subsistence claims, work requisitions, work in progress etc.</w:t>
            </w:r>
          </w:p>
          <w:p w14:paraId="0A05022C"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rPr>
              <w:t>Be involved in the development of safety statements.</w:t>
            </w:r>
          </w:p>
          <w:p w14:paraId="7D30FE1D"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rPr>
              <w:t xml:space="preserve">Ensure all </w:t>
            </w:r>
            <w:r>
              <w:rPr>
                <w:rStyle w:val="st"/>
                <w:rFonts w:ascii="Arial" w:hAnsi="Arial" w:cs="Arial"/>
              </w:rPr>
              <w:t xml:space="preserve">policies, procedures, protocols and guidelines in addition to </w:t>
            </w:r>
            <w:r>
              <w:rPr>
                <w:rFonts w:ascii="Arial" w:hAnsi="Arial" w:cs="Arial"/>
              </w:rPr>
              <w:t>risk assessments, are updated and reviewed as required.</w:t>
            </w:r>
          </w:p>
          <w:p w14:paraId="5B919E36"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rPr>
              <w:t>Ensure value for money in purchasing of materials and awarding of contracts in line with HSE procurement policy.</w:t>
            </w:r>
          </w:p>
          <w:p w14:paraId="7C6F6B3C" w14:textId="77777777" w:rsidR="009915C7" w:rsidRDefault="009915C7" w:rsidP="009915C7">
            <w:pPr>
              <w:spacing w:before="120" w:after="120"/>
              <w:rPr>
                <w:rFonts w:ascii="Arial" w:hAnsi="Arial" w:cs="Arial"/>
                <w:b/>
                <w:u w:val="single"/>
              </w:rPr>
            </w:pPr>
            <w:r>
              <w:rPr>
                <w:rFonts w:ascii="Arial" w:hAnsi="Arial" w:cs="Arial"/>
                <w:b/>
                <w:u w:val="single"/>
              </w:rPr>
              <w:t>Health &amp; Safety</w:t>
            </w:r>
          </w:p>
          <w:p w14:paraId="5971D308" w14:textId="77777777" w:rsidR="009915C7" w:rsidRDefault="009915C7" w:rsidP="009915C7">
            <w:pPr>
              <w:spacing w:before="240" w:after="240"/>
              <w:rPr>
                <w:rFonts w:ascii="Arial" w:hAnsi="Arial" w:cs="Arial"/>
                <w:i/>
              </w:rPr>
            </w:pPr>
            <w:r>
              <w:rPr>
                <w:rFonts w:ascii="Arial" w:hAnsi="Arial" w:cs="Arial"/>
                <w:i/>
              </w:rPr>
              <w:t>The Maintenance Manager will:</w:t>
            </w:r>
          </w:p>
          <w:p w14:paraId="7EB9CC05" w14:textId="0537A7CA"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Maintain and manage life safety systems at facilities under his/her remit.  This will include emergency fire alarm systems, emergency lighting and exit systems and </w:t>
            </w:r>
            <w:r w:rsidR="009B5040">
              <w:rPr>
                <w:rFonts w:ascii="Arial" w:hAnsi="Arial" w:cs="Arial"/>
                <w:iCs/>
              </w:rPr>
              <w:t>firefighting</w:t>
            </w:r>
            <w:r>
              <w:rPr>
                <w:rFonts w:ascii="Arial" w:hAnsi="Arial" w:cs="Arial"/>
                <w:iCs/>
              </w:rPr>
              <w:t xml:space="preserve"> equipment systems. </w:t>
            </w:r>
          </w:p>
          <w:p w14:paraId="38D4CE28"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Have a working knowledge of Health &amp; Safety Legislation, including the Safety, Health &amp; Welfare at Work Act (2005), Safety, Health &amp; Welfare at Work (General Application) Regulations (2007) (SI 299), construction regulations 2013(SI 291) and good practice relevant to the role of Maintenance Manager as it applies to the Health Service Executive. Ensure that all staff under his/her remit are aware of the Health Service Executive’s policies in relation to Safety, Health and Welfare at work legislation and that the relevant policies are adhered to. </w:t>
            </w:r>
          </w:p>
          <w:p w14:paraId="56F5B590"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Ensure compliance with the Safety Health and Welfare at Work (Construction Regulations 2013) in relation to maintenance and minor capital works. </w:t>
            </w:r>
          </w:p>
          <w:p w14:paraId="2B4337C5"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Assist in carrying out annual safety audits in areas under his/her remit at the direction of the local Health &amp; Safety Officer and assist on the updating of the relevant safety statements and procedures. </w:t>
            </w:r>
          </w:p>
          <w:p w14:paraId="4CBF4DF8"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 xml:space="preserve">Liaise with the local Health and Safety Officer on all matters relating to the Safety, Health and Welfare at work.  </w:t>
            </w:r>
          </w:p>
          <w:p w14:paraId="61AD5CA0" w14:textId="77777777" w:rsidR="008E0795"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Undertake further training in relation to Health &amp; Safety Construction Regulations as required.</w:t>
            </w:r>
          </w:p>
          <w:p w14:paraId="05BD834D" w14:textId="35C2A38B" w:rsidR="008E0795" w:rsidRPr="008E0795" w:rsidRDefault="008E0795" w:rsidP="008E0795">
            <w:pPr>
              <w:pStyle w:val="ListParagraph"/>
              <w:numPr>
                <w:ilvl w:val="0"/>
                <w:numId w:val="10"/>
              </w:numPr>
              <w:spacing w:after="100" w:afterAutospacing="1"/>
              <w:contextualSpacing/>
              <w:rPr>
                <w:rFonts w:ascii="Arial" w:hAnsi="Arial" w:cs="Arial"/>
                <w:iCs/>
              </w:rPr>
            </w:pPr>
            <w:r w:rsidRPr="008E0795">
              <w:rPr>
                <w:rFonts w:ascii="Arial" w:hAnsi="Arial" w:cs="Arial"/>
              </w:rPr>
              <w:t>Adequately identifies, assesses, manages and monitors risk within their area of responsibility.</w:t>
            </w:r>
          </w:p>
          <w:p w14:paraId="57C0A6AE"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Have and maintain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4C73DFA" w14:textId="77777777" w:rsidR="009915C7" w:rsidRDefault="009915C7" w:rsidP="008E0795">
            <w:pPr>
              <w:pStyle w:val="ListParagraph"/>
              <w:numPr>
                <w:ilvl w:val="0"/>
                <w:numId w:val="10"/>
              </w:numPr>
              <w:spacing w:after="100" w:afterAutospacing="1"/>
              <w:contextualSpacing/>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AA14E5A" w14:textId="77777777" w:rsidR="009915C7" w:rsidRDefault="009915C7" w:rsidP="009915C7">
            <w:pPr>
              <w:spacing w:before="120" w:after="120"/>
              <w:rPr>
                <w:rFonts w:ascii="Arial" w:hAnsi="Arial" w:cs="Arial"/>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rPr>
              <w:t xml:space="preserve"> </w:t>
            </w:r>
          </w:p>
          <w:p w14:paraId="6D2CEE75" w14:textId="0904BE7F" w:rsidR="00792F91" w:rsidRPr="00795998" w:rsidRDefault="00792F91" w:rsidP="00792F91">
            <w:pPr>
              <w:rPr>
                <w:rFonts w:ascii="Arial" w:hAnsi="Arial" w:cs="Arial"/>
                <w:b/>
              </w:rPr>
            </w:pPr>
          </w:p>
        </w:tc>
      </w:tr>
      <w:tr w:rsidR="00792F91" w:rsidRPr="00E766A5" w14:paraId="6C210CFE" w14:textId="77777777" w:rsidTr="00F6254C">
        <w:tc>
          <w:tcPr>
            <w:tcW w:w="2364" w:type="dxa"/>
          </w:tcPr>
          <w:p w14:paraId="00A56AEF" w14:textId="77777777" w:rsidR="003D780A" w:rsidRDefault="003D780A" w:rsidP="00792F91">
            <w:pPr>
              <w:rPr>
                <w:rFonts w:ascii="Arial" w:hAnsi="Arial" w:cs="Arial"/>
                <w:b/>
                <w:bCs/>
                <w:highlight w:val="yellow"/>
              </w:rPr>
            </w:pPr>
          </w:p>
          <w:p w14:paraId="71AEAB78" w14:textId="405B10EF" w:rsidR="00792F91" w:rsidRPr="00F6254C" w:rsidRDefault="00792F91" w:rsidP="00792F91">
            <w:pPr>
              <w:rPr>
                <w:rFonts w:ascii="Arial" w:hAnsi="Arial" w:cs="Arial"/>
                <w:b/>
                <w:bCs/>
              </w:rPr>
            </w:pPr>
            <w:r w:rsidRPr="00544719">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464814F" w14:textId="77777777" w:rsidR="003D780A" w:rsidRDefault="003D780A" w:rsidP="008E0795">
            <w:pPr>
              <w:jc w:val="both"/>
              <w:rPr>
                <w:rFonts w:ascii="Arial" w:hAnsi="Arial" w:cs="Arial"/>
                <w:b/>
                <w:bCs/>
              </w:rPr>
            </w:pPr>
          </w:p>
          <w:p w14:paraId="25C2BA3D" w14:textId="6503F896" w:rsidR="008E0795" w:rsidRPr="008130DC" w:rsidRDefault="008E0795" w:rsidP="008E0795">
            <w:pPr>
              <w:jc w:val="both"/>
              <w:rPr>
                <w:rFonts w:ascii="Arial" w:hAnsi="Arial" w:cs="Arial"/>
                <w:bCs/>
              </w:rPr>
            </w:pPr>
            <w:r w:rsidRPr="008130DC">
              <w:rPr>
                <w:rFonts w:ascii="Arial" w:hAnsi="Arial" w:cs="Arial"/>
                <w:b/>
                <w:bCs/>
              </w:rPr>
              <w:t>Candidates must have at the latest date of application</w:t>
            </w:r>
            <w:r w:rsidRPr="008130DC">
              <w:rPr>
                <w:rFonts w:ascii="Arial" w:hAnsi="Arial" w:cs="Arial"/>
                <w:bCs/>
              </w:rPr>
              <w:t>:</w:t>
            </w:r>
          </w:p>
          <w:p w14:paraId="3A6F7D58" w14:textId="77777777" w:rsidR="008E0795" w:rsidRPr="00FB4477" w:rsidRDefault="008E0795" w:rsidP="008E0795">
            <w:pPr>
              <w:jc w:val="both"/>
              <w:rPr>
                <w:rFonts w:ascii="Arial" w:hAnsi="Arial" w:cs="Arial"/>
                <w:b/>
                <w:bCs/>
                <w:iCs/>
              </w:rPr>
            </w:pPr>
          </w:p>
          <w:p w14:paraId="622861DF" w14:textId="77777777" w:rsidR="008E0795" w:rsidRPr="00FB4477" w:rsidRDefault="008E0795" w:rsidP="008E0795">
            <w:pPr>
              <w:numPr>
                <w:ilvl w:val="0"/>
                <w:numId w:val="22"/>
              </w:numPr>
              <w:ind w:left="348" w:hanging="284"/>
              <w:rPr>
                <w:rFonts w:ascii="Arial" w:hAnsi="Arial" w:cs="Arial"/>
                <w:b/>
                <w:u w:val="single"/>
              </w:rPr>
            </w:pPr>
            <w:r w:rsidRPr="00FB4477">
              <w:rPr>
                <w:rFonts w:ascii="Arial" w:hAnsi="Arial" w:cs="Arial"/>
                <w:b/>
                <w:u w:val="single"/>
              </w:rPr>
              <w:t>Professional Qualifications, Experience etc.</w:t>
            </w:r>
          </w:p>
          <w:p w14:paraId="423F9E19" w14:textId="77777777" w:rsidR="008E0795" w:rsidRPr="00531F36" w:rsidRDefault="008E0795" w:rsidP="008E0795">
            <w:pPr>
              <w:pStyle w:val="ListParagraph"/>
              <w:numPr>
                <w:ilvl w:val="0"/>
                <w:numId w:val="23"/>
              </w:numPr>
              <w:rPr>
                <w:rFonts w:ascii="Arial" w:hAnsi="Arial" w:cs="Arial"/>
                <w:b/>
                <w:u w:val="single"/>
              </w:rPr>
            </w:pPr>
          </w:p>
          <w:p w14:paraId="1DA1091D" w14:textId="77777777" w:rsidR="008E0795" w:rsidRPr="00FB4477" w:rsidRDefault="008E0795" w:rsidP="008E0795">
            <w:pPr>
              <w:ind w:left="348"/>
              <w:rPr>
                <w:rFonts w:ascii="Arial" w:hAnsi="Arial" w:cs="Arial"/>
                <w:b/>
                <w:u w:val="single"/>
              </w:rPr>
            </w:pPr>
          </w:p>
          <w:p w14:paraId="45E763D1" w14:textId="77777777" w:rsidR="008E0795" w:rsidRDefault="008E0795" w:rsidP="008E0795">
            <w:pPr>
              <w:pStyle w:val="ListParagraph"/>
              <w:numPr>
                <w:ilvl w:val="0"/>
                <w:numId w:val="24"/>
              </w:numPr>
              <w:autoSpaceDE w:val="0"/>
              <w:autoSpaceDN w:val="0"/>
              <w:adjustRightInd w:val="0"/>
              <w:spacing w:line="240" w:lineRule="atLeast"/>
              <w:rPr>
                <w:rFonts w:ascii="Arial" w:hAnsi="Arial" w:cs="Arial"/>
              </w:rPr>
            </w:pPr>
            <w:r w:rsidRPr="00531F36">
              <w:rPr>
                <w:rFonts w:ascii="Arial" w:hAnsi="Arial" w:cs="Arial"/>
                <w:bCs/>
                <w:iCs/>
              </w:rPr>
              <w:t xml:space="preserve">Hold a third level qualification to a minimum standard of a Higher Certificate (Quality and Qualifications Ireland (QQI) Level 6) in </w:t>
            </w:r>
            <w:r w:rsidRPr="00531F36">
              <w:rPr>
                <w:rFonts w:ascii="Arial" w:hAnsi="Arial" w:cs="Arial"/>
              </w:rPr>
              <w:t>a building discipline or relevant engineering discipline.</w:t>
            </w:r>
          </w:p>
          <w:p w14:paraId="58ED314D" w14:textId="77777777" w:rsidR="008E0795" w:rsidRDefault="008E0795" w:rsidP="008E0795">
            <w:pPr>
              <w:pStyle w:val="ListParagraph"/>
              <w:autoSpaceDE w:val="0"/>
              <w:autoSpaceDN w:val="0"/>
              <w:adjustRightInd w:val="0"/>
              <w:spacing w:line="240" w:lineRule="atLeast"/>
              <w:ind w:left="1080"/>
              <w:rPr>
                <w:rFonts w:ascii="Arial" w:hAnsi="Arial" w:cs="Arial"/>
              </w:rPr>
            </w:pPr>
          </w:p>
          <w:p w14:paraId="1E8931CA" w14:textId="77777777" w:rsidR="008E0795" w:rsidRDefault="008E0795" w:rsidP="008E0795">
            <w:pPr>
              <w:pStyle w:val="ListParagraph"/>
              <w:autoSpaceDE w:val="0"/>
              <w:autoSpaceDN w:val="0"/>
              <w:adjustRightInd w:val="0"/>
              <w:spacing w:line="240" w:lineRule="atLeast"/>
              <w:ind w:left="0"/>
              <w:jc w:val="center"/>
              <w:rPr>
                <w:rFonts w:ascii="Arial" w:hAnsi="Arial" w:cs="Arial"/>
              </w:rPr>
            </w:pPr>
            <w:r>
              <w:rPr>
                <w:rFonts w:ascii="Arial" w:hAnsi="Arial" w:cs="Arial"/>
              </w:rPr>
              <w:t>Or</w:t>
            </w:r>
          </w:p>
          <w:p w14:paraId="1047CB8E" w14:textId="77777777" w:rsidR="008E0795" w:rsidRDefault="008E0795" w:rsidP="008E0795">
            <w:pPr>
              <w:pStyle w:val="ListParagraph"/>
              <w:autoSpaceDE w:val="0"/>
              <w:autoSpaceDN w:val="0"/>
              <w:adjustRightInd w:val="0"/>
              <w:spacing w:line="240" w:lineRule="atLeast"/>
              <w:ind w:left="1080"/>
              <w:rPr>
                <w:rFonts w:ascii="Arial" w:hAnsi="Arial" w:cs="Arial"/>
              </w:rPr>
            </w:pPr>
          </w:p>
          <w:p w14:paraId="2D58D0C4" w14:textId="77777777" w:rsidR="008E0795" w:rsidRPr="00531F36" w:rsidRDefault="008E0795" w:rsidP="008E0795">
            <w:pPr>
              <w:pStyle w:val="ListParagraph"/>
              <w:numPr>
                <w:ilvl w:val="0"/>
                <w:numId w:val="24"/>
              </w:numPr>
              <w:autoSpaceDE w:val="0"/>
              <w:autoSpaceDN w:val="0"/>
              <w:adjustRightInd w:val="0"/>
              <w:spacing w:line="240" w:lineRule="atLeast"/>
              <w:rPr>
                <w:rFonts w:ascii="Arial" w:hAnsi="Arial" w:cs="Arial"/>
              </w:rPr>
            </w:pPr>
            <w:r w:rsidRPr="00531F36">
              <w:rPr>
                <w:rFonts w:ascii="Arial" w:hAnsi="Arial" w:cs="Arial"/>
                <w:bCs/>
                <w:iCs/>
              </w:rPr>
              <w:t xml:space="preserve">Have successfully served a </w:t>
            </w:r>
            <w:r>
              <w:rPr>
                <w:rFonts w:ascii="Arial" w:hAnsi="Arial" w:cs="Arial"/>
                <w:bCs/>
                <w:iCs/>
              </w:rPr>
              <w:t>recognised</w:t>
            </w:r>
            <w:r w:rsidRPr="00531F36">
              <w:rPr>
                <w:rFonts w:ascii="Arial" w:hAnsi="Arial" w:cs="Arial"/>
                <w:bCs/>
                <w:iCs/>
              </w:rPr>
              <w:t xml:space="preserve"> apprenticeship of not less than four years and qualified as a Craftsman as recognised by the Irish Standards Authority ETB (Education and Training Board)</w:t>
            </w:r>
          </w:p>
          <w:p w14:paraId="434DC24C" w14:textId="77777777" w:rsidR="008E0795" w:rsidRDefault="008E0795" w:rsidP="008E0795">
            <w:pPr>
              <w:autoSpaceDE w:val="0"/>
              <w:autoSpaceDN w:val="0"/>
              <w:adjustRightInd w:val="0"/>
              <w:spacing w:line="240" w:lineRule="atLeast"/>
              <w:rPr>
                <w:rFonts w:ascii="Arial" w:hAnsi="Arial" w:cs="Arial"/>
              </w:rPr>
            </w:pPr>
          </w:p>
          <w:p w14:paraId="1923C84F" w14:textId="77777777" w:rsidR="008E0795" w:rsidRDefault="008E0795" w:rsidP="008E0795">
            <w:pPr>
              <w:autoSpaceDE w:val="0"/>
              <w:autoSpaceDN w:val="0"/>
              <w:adjustRightInd w:val="0"/>
              <w:spacing w:line="240" w:lineRule="atLeast"/>
              <w:jc w:val="center"/>
              <w:rPr>
                <w:rFonts w:ascii="Arial" w:hAnsi="Arial" w:cs="Arial"/>
              </w:rPr>
            </w:pPr>
            <w:r>
              <w:rPr>
                <w:rFonts w:ascii="Arial" w:hAnsi="Arial" w:cs="Arial"/>
              </w:rPr>
              <w:t>Or</w:t>
            </w:r>
          </w:p>
          <w:p w14:paraId="0CC84B5B" w14:textId="77777777" w:rsidR="008E0795" w:rsidRPr="00531F36" w:rsidRDefault="008E0795" w:rsidP="008E0795">
            <w:pPr>
              <w:autoSpaceDE w:val="0"/>
              <w:autoSpaceDN w:val="0"/>
              <w:adjustRightInd w:val="0"/>
              <w:spacing w:line="240" w:lineRule="atLeast"/>
              <w:rPr>
                <w:rFonts w:ascii="Arial" w:hAnsi="Arial" w:cs="Arial"/>
              </w:rPr>
            </w:pPr>
          </w:p>
          <w:p w14:paraId="7AFF8E90" w14:textId="77777777" w:rsidR="008E0795" w:rsidRPr="00531F36" w:rsidRDefault="008E0795" w:rsidP="008E0795">
            <w:pPr>
              <w:pStyle w:val="ListParagraph"/>
              <w:numPr>
                <w:ilvl w:val="0"/>
                <w:numId w:val="24"/>
              </w:numPr>
              <w:autoSpaceDE w:val="0"/>
              <w:autoSpaceDN w:val="0"/>
              <w:adjustRightInd w:val="0"/>
              <w:spacing w:line="240" w:lineRule="atLeast"/>
              <w:rPr>
                <w:rFonts w:ascii="Arial" w:hAnsi="Arial" w:cs="Arial"/>
              </w:rPr>
            </w:pPr>
            <w:r w:rsidRPr="00531F36">
              <w:rPr>
                <w:rFonts w:ascii="Arial" w:hAnsi="Arial" w:cs="Arial"/>
              </w:rPr>
              <w:t xml:space="preserve">Hold a qualification at least equivalent to (i) or (ii) above </w:t>
            </w:r>
          </w:p>
          <w:p w14:paraId="390D2678" w14:textId="77777777" w:rsidR="008E0795" w:rsidRDefault="008E0795" w:rsidP="008E0795">
            <w:pPr>
              <w:spacing w:before="120" w:after="120"/>
              <w:jc w:val="center"/>
              <w:rPr>
                <w:rFonts w:ascii="Arial" w:hAnsi="Arial" w:cs="Arial"/>
                <w:bCs/>
                <w:iCs/>
              </w:rPr>
            </w:pPr>
          </w:p>
          <w:p w14:paraId="4889A2AF" w14:textId="77777777" w:rsidR="008E0795" w:rsidRPr="0077376C" w:rsidRDefault="008E0795" w:rsidP="008E0795">
            <w:pPr>
              <w:spacing w:before="120" w:after="120"/>
              <w:jc w:val="center"/>
              <w:rPr>
                <w:rFonts w:ascii="Arial" w:hAnsi="Arial" w:cs="Arial"/>
                <w:bCs/>
                <w:iCs/>
              </w:rPr>
            </w:pPr>
            <w:r>
              <w:rPr>
                <w:rFonts w:ascii="Arial" w:hAnsi="Arial" w:cs="Arial"/>
                <w:bCs/>
                <w:iCs/>
              </w:rPr>
              <w:t>A</w:t>
            </w:r>
            <w:r w:rsidRPr="00970561">
              <w:rPr>
                <w:rFonts w:ascii="Arial" w:hAnsi="Arial" w:cs="Arial"/>
                <w:bCs/>
                <w:iCs/>
              </w:rPr>
              <w:t>nd</w:t>
            </w:r>
          </w:p>
          <w:p w14:paraId="6332EC4A" w14:textId="3BCC0D1F" w:rsidR="008E0795" w:rsidRPr="00531F36" w:rsidRDefault="008E0795" w:rsidP="008E0795">
            <w:pPr>
              <w:pStyle w:val="ListParagraph"/>
              <w:numPr>
                <w:ilvl w:val="0"/>
                <w:numId w:val="25"/>
              </w:numPr>
              <w:jc w:val="both"/>
              <w:rPr>
                <w:rFonts w:ascii="Arial" w:hAnsi="Arial" w:cs="Arial"/>
              </w:rPr>
            </w:pPr>
            <w:r w:rsidRPr="00531F36">
              <w:rPr>
                <w:rFonts w:ascii="Arial" w:hAnsi="Arial" w:cs="Arial"/>
                <w:lang w:eastAsia="en-IE"/>
              </w:rPr>
              <w:t>Have 5 years’ satisfactory post qualification / apprenticeship experience of                maintaining industrial and domestic type buildings, of which 2 years’ experience must be in the management of a small maintenance team.</w:t>
            </w:r>
          </w:p>
          <w:p w14:paraId="339FAF1F" w14:textId="1F22FA29" w:rsidR="008E0795" w:rsidRDefault="008E0795" w:rsidP="008E0795">
            <w:pPr>
              <w:rPr>
                <w:rFonts w:ascii="Arial" w:hAnsi="Arial" w:cs="Arial"/>
              </w:rPr>
            </w:pPr>
          </w:p>
          <w:p w14:paraId="1BE3CCB1" w14:textId="0D3054F5" w:rsidR="003D780A" w:rsidRDefault="003D780A" w:rsidP="008E0795">
            <w:pPr>
              <w:rPr>
                <w:rFonts w:ascii="Arial" w:hAnsi="Arial" w:cs="Arial"/>
              </w:rPr>
            </w:pPr>
          </w:p>
          <w:p w14:paraId="1237E664" w14:textId="77777777" w:rsidR="003D780A" w:rsidRPr="007B7D91" w:rsidRDefault="003D780A" w:rsidP="008E0795">
            <w:pPr>
              <w:rPr>
                <w:rFonts w:ascii="Arial" w:hAnsi="Arial" w:cs="Arial"/>
              </w:rPr>
            </w:pPr>
          </w:p>
          <w:p w14:paraId="100E02BE" w14:textId="521E35B0" w:rsidR="008E0795" w:rsidRDefault="008E0795" w:rsidP="008E0795">
            <w:pPr>
              <w:numPr>
                <w:ilvl w:val="0"/>
                <w:numId w:val="22"/>
              </w:numPr>
              <w:ind w:left="348" w:hanging="284"/>
              <w:jc w:val="both"/>
              <w:rPr>
                <w:rFonts w:ascii="Arial" w:hAnsi="Arial" w:cs="Arial"/>
                <w:b/>
                <w:u w:val="single"/>
              </w:rPr>
            </w:pPr>
            <w:r w:rsidRPr="00C023D7">
              <w:rPr>
                <w:rFonts w:ascii="Arial" w:hAnsi="Arial" w:cs="Arial"/>
                <w:b/>
                <w:u w:val="single"/>
              </w:rPr>
              <w:t>Health</w:t>
            </w:r>
          </w:p>
          <w:p w14:paraId="6BFE8AE2" w14:textId="77777777" w:rsidR="003D780A" w:rsidRPr="00C023D7" w:rsidRDefault="003D780A" w:rsidP="003D780A">
            <w:pPr>
              <w:ind w:left="348"/>
              <w:jc w:val="both"/>
              <w:rPr>
                <w:rFonts w:ascii="Arial" w:hAnsi="Arial" w:cs="Arial"/>
                <w:b/>
                <w:u w:val="single"/>
              </w:rPr>
            </w:pPr>
          </w:p>
          <w:p w14:paraId="048BFBA2" w14:textId="77777777" w:rsidR="008E0795" w:rsidRPr="00FB4477" w:rsidRDefault="008E0795" w:rsidP="008E0795">
            <w:pPr>
              <w:jc w:val="both"/>
              <w:rPr>
                <w:rFonts w:ascii="Arial" w:hAnsi="Arial" w:cs="Arial"/>
              </w:rPr>
            </w:pPr>
            <w:r w:rsidRPr="00FB4477">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6F76433" w14:textId="77777777" w:rsidR="009915C7" w:rsidRDefault="009915C7" w:rsidP="009915C7">
            <w:pPr>
              <w:ind w:right="-766"/>
              <w:jc w:val="both"/>
              <w:rPr>
                <w:rFonts w:ascii="Arial" w:hAnsi="Arial" w:cs="Arial"/>
              </w:rPr>
            </w:pP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69514F9F" w14:textId="77777777" w:rsidR="003D780A" w:rsidRDefault="003D780A" w:rsidP="00792F91">
            <w:pPr>
              <w:rPr>
                <w:rFonts w:ascii="Arial" w:hAnsi="Arial" w:cs="Arial"/>
                <w:b/>
                <w:bCs/>
              </w:rPr>
            </w:pPr>
          </w:p>
          <w:p w14:paraId="4AFC68BB" w14:textId="26D58B64"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44B8EBB" w14:textId="77777777" w:rsidR="003D780A" w:rsidRDefault="003D780A" w:rsidP="003D780A">
            <w:pPr>
              <w:spacing w:after="60"/>
              <w:ind w:left="720"/>
              <w:rPr>
                <w:rFonts w:ascii="Arial" w:hAnsi="Arial" w:cs="Arial"/>
              </w:rPr>
            </w:pPr>
          </w:p>
          <w:p w14:paraId="59740602" w14:textId="6F686DDC" w:rsidR="00344484" w:rsidRPr="00344484" w:rsidRDefault="00344484" w:rsidP="009B5040">
            <w:pPr>
              <w:numPr>
                <w:ilvl w:val="0"/>
                <w:numId w:val="20"/>
              </w:numPr>
              <w:spacing w:after="60"/>
              <w:rPr>
                <w:rFonts w:ascii="Arial" w:hAnsi="Arial" w:cs="Arial"/>
              </w:rPr>
            </w:pPr>
            <w:r w:rsidRPr="00344484">
              <w:rPr>
                <w:rFonts w:ascii="Arial" w:hAnsi="Arial" w:cs="Arial"/>
              </w:rPr>
              <w:t>Demonstrate depth and breadth of supervisory experience as relevant to the post including:</w:t>
            </w:r>
          </w:p>
          <w:p w14:paraId="53177250" w14:textId="77777777" w:rsidR="00344484" w:rsidRPr="00344484" w:rsidRDefault="00344484" w:rsidP="009B5040">
            <w:pPr>
              <w:pStyle w:val="ListParagraph"/>
              <w:numPr>
                <w:ilvl w:val="0"/>
                <w:numId w:val="21"/>
              </w:numPr>
              <w:spacing w:after="60"/>
              <w:rPr>
                <w:rFonts w:ascii="Arial" w:hAnsi="Arial" w:cs="Arial"/>
              </w:rPr>
            </w:pPr>
            <w:r w:rsidRPr="00344484">
              <w:rPr>
                <w:rFonts w:ascii="Arial" w:hAnsi="Arial" w:cs="Arial"/>
              </w:rPr>
              <w:t>Experience in the maintenance of large scale and complex buildings and associated plant.</w:t>
            </w:r>
          </w:p>
          <w:p w14:paraId="45893D01" w14:textId="77777777" w:rsidR="00344484" w:rsidRPr="00344484" w:rsidRDefault="00344484" w:rsidP="009B5040">
            <w:pPr>
              <w:pStyle w:val="ListParagraph"/>
              <w:numPr>
                <w:ilvl w:val="0"/>
                <w:numId w:val="21"/>
              </w:numPr>
              <w:spacing w:after="60"/>
              <w:rPr>
                <w:rFonts w:ascii="Arial" w:hAnsi="Arial" w:cs="Arial"/>
              </w:rPr>
            </w:pPr>
            <w:r w:rsidRPr="00344484">
              <w:rPr>
                <w:rFonts w:ascii="Arial" w:hAnsi="Arial" w:cs="Arial"/>
              </w:rPr>
              <w:t>Experience in the construction of buildings and building services.</w:t>
            </w:r>
          </w:p>
          <w:p w14:paraId="3CF63651" w14:textId="77777777" w:rsidR="00344484" w:rsidRPr="00344484" w:rsidRDefault="00344484" w:rsidP="009B5040">
            <w:pPr>
              <w:numPr>
                <w:ilvl w:val="0"/>
                <w:numId w:val="20"/>
              </w:numPr>
              <w:spacing w:before="120" w:after="120"/>
              <w:jc w:val="both"/>
              <w:rPr>
                <w:rFonts w:ascii="Arial" w:hAnsi="Arial" w:cs="Arial"/>
                <w:iCs/>
              </w:rPr>
            </w:pPr>
            <w:r w:rsidRPr="00344484">
              <w:rPr>
                <w:rFonts w:ascii="Arial" w:hAnsi="Arial" w:cs="Arial"/>
                <w:bCs/>
                <w:iCs/>
              </w:rPr>
              <w:t>Demonstrate depth and breadth of experience in the planning, managing and organising of preventative maintenance programmes, as relevant to the role.</w:t>
            </w:r>
          </w:p>
          <w:p w14:paraId="4C8E8AEE" w14:textId="77777777" w:rsidR="00344484" w:rsidRPr="00344484" w:rsidRDefault="00344484" w:rsidP="009B5040">
            <w:pPr>
              <w:numPr>
                <w:ilvl w:val="0"/>
                <w:numId w:val="20"/>
              </w:numPr>
              <w:spacing w:before="120" w:after="120"/>
              <w:jc w:val="both"/>
              <w:rPr>
                <w:rFonts w:ascii="Arial" w:hAnsi="Arial" w:cs="Arial"/>
                <w:iCs/>
              </w:rPr>
            </w:pPr>
            <w:r w:rsidRPr="00344484">
              <w:rPr>
                <w:rFonts w:ascii="Arial" w:hAnsi="Arial" w:cs="Arial"/>
                <w:bCs/>
                <w:iCs/>
              </w:rPr>
              <w:t>Demonstrate depth and breadth of experience in the effective management of staff, as relevant to the role.</w:t>
            </w:r>
          </w:p>
          <w:p w14:paraId="672474A0" w14:textId="36BE0F68" w:rsidR="00792F91" w:rsidRPr="003D780A" w:rsidRDefault="00344484" w:rsidP="003D780A">
            <w:pPr>
              <w:pStyle w:val="ListParagraph"/>
              <w:numPr>
                <w:ilvl w:val="0"/>
                <w:numId w:val="20"/>
              </w:numPr>
              <w:rPr>
                <w:rFonts w:ascii="Arial" w:hAnsi="Arial" w:cs="Arial"/>
                <w:b/>
                <w:bCs/>
                <w:color w:val="000099"/>
                <w:u w:val="single"/>
              </w:rPr>
            </w:pPr>
            <w:r w:rsidRPr="00344484">
              <w:rPr>
                <w:rFonts w:ascii="Arial" w:hAnsi="Arial" w:cs="Arial"/>
                <w:bCs/>
                <w:iCs/>
              </w:rPr>
              <w:t xml:space="preserve">Have successfully undertaken or be willing to undertake the </w:t>
            </w:r>
            <w:r w:rsidRPr="00544719">
              <w:rPr>
                <w:rFonts w:ascii="Arial" w:hAnsi="Arial" w:cs="Arial"/>
                <w:bCs/>
                <w:iCs/>
              </w:rPr>
              <w:t>S</w:t>
            </w:r>
            <w:r w:rsidR="003D780A" w:rsidRPr="00544719">
              <w:rPr>
                <w:rFonts w:ascii="Arial" w:hAnsi="Arial" w:cs="Arial"/>
                <w:bCs/>
                <w:iCs/>
              </w:rPr>
              <w:t>OLAS</w:t>
            </w:r>
            <w:r w:rsidRPr="00544719">
              <w:rPr>
                <w:rFonts w:ascii="Arial" w:hAnsi="Arial" w:cs="Arial"/>
                <w:bCs/>
                <w:iCs/>
              </w:rPr>
              <w:t xml:space="preserve"> </w:t>
            </w:r>
            <w:r w:rsidRPr="00344484">
              <w:rPr>
                <w:rFonts w:ascii="Arial" w:hAnsi="Arial" w:cs="Arial"/>
                <w:bCs/>
                <w:iCs/>
              </w:rPr>
              <w:t>Safe Pass Health &amp; Safety Awareness Training Programme, or equivalent approved training programme in line with service need.  (Please note if you have not undertaken this training, you will be required to successfully complete this training before taking up the post</w:t>
            </w:r>
            <w:r w:rsidR="003D780A">
              <w:rPr>
                <w:rFonts w:ascii="Arial" w:hAnsi="Arial" w:cs="Arial"/>
                <w:bCs/>
                <w:iCs/>
              </w:rPr>
              <w:t>.</w:t>
            </w:r>
            <w:r w:rsidR="005C6DBC">
              <w:rPr>
                <w:rFonts w:ascii="Arial" w:hAnsi="Arial" w:cs="Arial"/>
                <w:bCs/>
                <w:iCs/>
              </w:rPr>
              <w:t>)</w:t>
            </w:r>
          </w:p>
          <w:p w14:paraId="1E3F5897" w14:textId="2D63C25F" w:rsidR="003D780A" w:rsidRPr="00344484" w:rsidRDefault="003D780A" w:rsidP="003D780A">
            <w:pPr>
              <w:pStyle w:val="ListParagraph"/>
              <w:rPr>
                <w:rFonts w:ascii="Arial" w:hAnsi="Arial" w:cs="Arial"/>
                <w:b/>
                <w:bCs/>
                <w:color w:val="000099"/>
                <w:u w:val="single"/>
              </w:rPr>
            </w:pPr>
          </w:p>
        </w:tc>
      </w:tr>
      <w:tr w:rsidR="00792F91" w:rsidRPr="00E766A5" w14:paraId="59EF65EA" w14:textId="77777777" w:rsidTr="00F6254C">
        <w:tc>
          <w:tcPr>
            <w:tcW w:w="2364" w:type="dxa"/>
          </w:tcPr>
          <w:p w14:paraId="1F0DF785" w14:textId="77777777" w:rsidR="003D780A" w:rsidRDefault="003D780A" w:rsidP="00792F91">
            <w:pPr>
              <w:rPr>
                <w:rFonts w:ascii="Arial" w:hAnsi="Arial" w:cs="Arial"/>
                <w:b/>
                <w:bCs/>
              </w:rPr>
            </w:pPr>
          </w:p>
          <w:p w14:paraId="643486DB" w14:textId="588C7268"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637D49FE" w14:textId="77777777" w:rsidR="003D780A" w:rsidRDefault="003D780A" w:rsidP="003D780A">
            <w:pPr>
              <w:pStyle w:val="ListParagraph"/>
              <w:ind w:left="360"/>
              <w:rPr>
                <w:rFonts w:ascii="Arial" w:hAnsi="Arial" w:cs="Arial"/>
                <w:iCs/>
              </w:rPr>
            </w:pPr>
          </w:p>
          <w:p w14:paraId="5E0CC400" w14:textId="7C9B0E37" w:rsidR="00344484" w:rsidRPr="00D65310" w:rsidRDefault="00344484" w:rsidP="009B5040">
            <w:pPr>
              <w:pStyle w:val="ListParagraph"/>
              <w:numPr>
                <w:ilvl w:val="0"/>
                <w:numId w:val="3"/>
              </w:numPr>
              <w:rPr>
                <w:rFonts w:ascii="Arial" w:hAnsi="Arial" w:cs="Arial"/>
                <w:iCs/>
              </w:rPr>
            </w:pPr>
            <w:r w:rsidRPr="00D65310">
              <w:rPr>
                <w:rFonts w:ascii="Arial" w:hAnsi="Arial" w:cs="Arial"/>
                <w:iCs/>
              </w:rPr>
              <w:t xml:space="preserve">The Maintenance Manager will be required to participate in emergency call outs. </w:t>
            </w:r>
          </w:p>
          <w:p w14:paraId="2AC82B70" w14:textId="77777777" w:rsidR="00344484" w:rsidRPr="00D65310" w:rsidRDefault="00344484" w:rsidP="009B5040">
            <w:pPr>
              <w:pStyle w:val="ListParagraph"/>
              <w:numPr>
                <w:ilvl w:val="0"/>
                <w:numId w:val="3"/>
              </w:numPr>
              <w:rPr>
                <w:rFonts w:ascii="Arial" w:hAnsi="Arial" w:cs="Arial"/>
                <w:iCs/>
              </w:rPr>
            </w:pPr>
            <w:r w:rsidRPr="00D65310">
              <w:rPr>
                <w:rFonts w:ascii="Arial" w:hAnsi="Arial" w:cs="Arial"/>
                <w:iCs/>
              </w:rPr>
              <w:t>Access to appropriate transport as this post will involve frequent travel between sites.</w:t>
            </w:r>
          </w:p>
          <w:p w14:paraId="5C372FB1" w14:textId="77777777" w:rsidR="00344484" w:rsidRPr="00D65310" w:rsidRDefault="00344484" w:rsidP="009B5040">
            <w:pPr>
              <w:pStyle w:val="ListParagraph"/>
              <w:numPr>
                <w:ilvl w:val="0"/>
                <w:numId w:val="3"/>
              </w:numPr>
              <w:rPr>
                <w:rFonts w:ascii="Arial" w:hAnsi="Arial" w:cs="Arial"/>
                <w:iCs/>
              </w:rPr>
            </w:pPr>
            <w:r w:rsidRPr="00D65310">
              <w:rPr>
                <w:rFonts w:ascii="Arial" w:hAnsi="Arial" w:cs="Arial"/>
                <w:iCs/>
              </w:rPr>
              <w:t>A HSE mobile phone or bleep will be required to be carried during working hours.</w:t>
            </w:r>
          </w:p>
          <w:p w14:paraId="4C2D887E" w14:textId="77777777" w:rsidR="00344484" w:rsidRPr="00D65310" w:rsidRDefault="00344484" w:rsidP="009B5040">
            <w:pPr>
              <w:pStyle w:val="ListParagraph"/>
              <w:numPr>
                <w:ilvl w:val="0"/>
                <w:numId w:val="3"/>
              </w:numPr>
              <w:rPr>
                <w:rFonts w:ascii="Arial" w:hAnsi="Arial" w:cs="Arial"/>
                <w:iCs/>
              </w:rPr>
            </w:pPr>
            <w:r w:rsidRPr="00D65310">
              <w:rPr>
                <w:rFonts w:ascii="Arial" w:hAnsi="Arial" w:cs="Arial"/>
                <w:iCs/>
              </w:rPr>
              <w:lastRenderedPageBreak/>
              <w:t>The post requires a high level of flexibility to ensure the delivery of an effective and efficient service, therefore the post holder will be required to demonstrate flexibility as and when required.</w:t>
            </w:r>
          </w:p>
          <w:p w14:paraId="67CEFA35" w14:textId="77777777" w:rsidR="00792F91" w:rsidRPr="003D780A" w:rsidRDefault="00344484" w:rsidP="003D780A">
            <w:pPr>
              <w:pStyle w:val="ListParagraph"/>
              <w:numPr>
                <w:ilvl w:val="0"/>
                <w:numId w:val="3"/>
              </w:numPr>
              <w:rPr>
                <w:rFonts w:ascii="Arial" w:hAnsi="Arial" w:cs="Arial"/>
                <w:b/>
                <w:iCs/>
                <w:color w:val="000099"/>
              </w:rPr>
            </w:pPr>
            <w:r w:rsidRPr="00D65310">
              <w:rPr>
                <w:rFonts w:ascii="Arial" w:hAnsi="Arial" w:cs="Arial"/>
                <w:iCs/>
              </w:rPr>
              <w:t>Due to the nature of the business of the HSE, some of the works will be conducted outdoors (on roofs etc) and in difficult weather conditions.  The post holder will be required to work in all weather conditions when requested to do s</w:t>
            </w:r>
            <w:r w:rsidR="003D780A">
              <w:rPr>
                <w:rFonts w:ascii="Arial" w:hAnsi="Arial" w:cs="Arial"/>
                <w:iCs/>
              </w:rPr>
              <w:t>o or when circumstances dictate.</w:t>
            </w:r>
          </w:p>
          <w:p w14:paraId="0E4DCE48" w14:textId="7EC1B1CD" w:rsidR="003D780A" w:rsidRPr="00344484" w:rsidRDefault="003D780A" w:rsidP="003D780A">
            <w:pPr>
              <w:pStyle w:val="ListParagraph"/>
              <w:ind w:left="360"/>
              <w:rPr>
                <w:rFonts w:ascii="Arial" w:hAnsi="Arial" w:cs="Arial"/>
                <w:b/>
                <w:iCs/>
                <w:color w:val="000099"/>
              </w:rPr>
            </w:pPr>
          </w:p>
        </w:tc>
      </w:tr>
      <w:tr w:rsidR="00792F91" w:rsidRPr="00E766A5" w14:paraId="466ACF54" w14:textId="77777777" w:rsidTr="00F6254C">
        <w:tc>
          <w:tcPr>
            <w:tcW w:w="2364" w:type="dxa"/>
          </w:tcPr>
          <w:p w14:paraId="5AC66D05" w14:textId="77777777" w:rsidR="003D780A" w:rsidRDefault="003D780A" w:rsidP="00792F91">
            <w:pPr>
              <w:rPr>
                <w:rFonts w:ascii="Arial" w:hAnsi="Arial" w:cs="Arial"/>
                <w:b/>
                <w:bCs/>
              </w:rPr>
            </w:pPr>
          </w:p>
          <w:p w14:paraId="50259FF8" w14:textId="0D7EF695"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F7DB5C1" w14:textId="77777777" w:rsidR="003D780A" w:rsidRDefault="003D780A" w:rsidP="009915C7">
            <w:pPr>
              <w:spacing w:before="120" w:after="120"/>
              <w:jc w:val="both"/>
              <w:rPr>
                <w:rFonts w:ascii="Arial" w:hAnsi="Arial" w:cs="Arial"/>
                <w:b/>
                <w:iCs/>
                <w:u w:val="single"/>
              </w:rPr>
            </w:pPr>
          </w:p>
          <w:p w14:paraId="71B284C1" w14:textId="0951502E" w:rsidR="009915C7" w:rsidRDefault="009915C7" w:rsidP="009915C7">
            <w:pPr>
              <w:spacing w:before="120" w:after="120"/>
              <w:jc w:val="both"/>
              <w:rPr>
                <w:rFonts w:ascii="Arial" w:hAnsi="Arial" w:cs="Arial"/>
                <w:b/>
                <w:iCs/>
                <w:u w:val="single"/>
              </w:rPr>
            </w:pPr>
            <w:r>
              <w:rPr>
                <w:rFonts w:ascii="Arial" w:hAnsi="Arial" w:cs="Arial"/>
                <w:b/>
                <w:iCs/>
                <w:u w:val="single"/>
              </w:rPr>
              <w:t>Technical / Professional</w:t>
            </w:r>
          </w:p>
          <w:p w14:paraId="689BC6FD" w14:textId="77777777" w:rsidR="009915C7" w:rsidRDefault="009915C7" w:rsidP="009B5040">
            <w:pPr>
              <w:numPr>
                <w:ilvl w:val="0"/>
                <w:numId w:val="14"/>
              </w:numPr>
              <w:spacing w:after="120"/>
              <w:ind w:left="348" w:hanging="284"/>
              <w:jc w:val="both"/>
              <w:rPr>
                <w:rFonts w:ascii="Arial" w:hAnsi="Arial" w:cs="Arial"/>
                <w:iCs/>
              </w:rPr>
            </w:pPr>
            <w:r>
              <w:rPr>
                <w:rFonts w:ascii="Arial" w:hAnsi="Arial" w:cs="Arial"/>
                <w:iCs/>
              </w:rPr>
              <w:t>Demonstrate significant technical knowledge to carry out the duties and responsibilities of the post.</w:t>
            </w:r>
          </w:p>
          <w:p w14:paraId="3B2DC0E3" w14:textId="77777777" w:rsidR="009915C7" w:rsidRDefault="009915C7" w:rsidP="009B5040">
            <w:pPr>
              <w:numPr>
                <w:ilvl w:val="0"/>
                <w:numId w:val="14"/>
              </w:numPr>
              <w:spacing w:after="120"/>
              <w:ind w:left="348" w:hanging="284"/>
              <w:jc w:val="both"/>
              <w:rPr>
                <w:rFonts w:ascii="Arial" w:hAnsi="Arial" w:cs="Arial"/>
              </w:rPr>
            </w:pPr>
            <w:r>
              <w:rPr>
                <w:rFonts w:ascii="Arial" w:hAnsi="Arial" w:cs="Arial"/>
              </w:rPr>
              <w:t>Demonstrate significant knowledge of technical problem solving, construction techniques, building services, maintenance management.</w:t>
            </w:r>
          </w:p>
          <w:p w14:paraId="654D8A4C" w14:textId="77777777" w:rsidR="009915C7" w:rsidRDefault="009915C7" w:rsidP="009B5040">
            <w:pPr>
              <w:numPr>
                <w:ilvl w:val="0"/>
                <w:numId w:val="14"/>
              </w:numPr>
              <w:spacing w:after="120"/>
              <w:ind w:left="348" w:hanging="284"/>
              <w:jc w:val="both"/>
              <w:rPr>
                <w:rFonts w:ascii="Arial" w:hAnsi="Arial" w:cs="Arial"/>
              </w:rPr>
            </w:pPr>
            <w:r>
              <w:rPr>
                <w:rFonts w:ascii="Arial" w:hAnsi="Arial" w:cs="Arial"/>
              </w:rPr>
              <w:t>Demonstrate knowledge of services and construction procurement processes, as relevant to the role.</w:t>
            </w:r>
          </w:p>
          <w:p w14:paraId="6ABF6A89" w14:textId="77777777" w:rsidR="009915C7" w:rsidRDefault="009915C7" w:rsidP="009B5040">
            <w:pPr>
              <w:numPr>
                <w:ilvl w:val="0"/>
                <w:numId w:val="14"/>
              </w:numPr>
              <w:spacing w:before="120" w:after="120"/>
              <w:ind w:left="348" w:hanging="284"/>
              <w:jc w:val="both"/>
              <w:rPr>
                <w:rFonts w:ascii="Arial" w:hAnsi="Arial" w:cs="Arial"/>
                <w:iCs/>
              </w:rPr>
            </w:pPr>
            <w:r>
              <w:rPr>
                <w:rFonts w:ascii="Arial" w:hAnsi="Arial" w:cs="Arial"/>
                <w:iCs/>
              </w:rPr>
              <w:t>Demonstrate significant knowledge of Building Management Systems.</w:t>
            </w:r>
          </w:p>
          <w:p w14:paraId="4C66FD4F" w14:textId="77777777" w:rsidR="009915C7" w:rsidRPr="008E0795" w:rsidRDefault="009915C7" w:rsidP="009B5040">
            <w:pPr>
              <w:numPr>
                <w:ilvl w:val="0"/>
                <w:numId w:val="14"/>
              </w:numPr>
              <w:spacing w:after="120"/>
              <w:ind w:left="348" w:hanging="284"/>
              <w:jc w:val="both"/>
              <w:rPr>
                <w:rFonts w:ascii="Arial" w:hAnsi="Arial" w:cs="Arial"/>
                <w:iCs/>
              </w:rPr>
            </w:pPr>
            <w:r w:rsidRPr="008E0795">
              <w:rPr>
                <w:rFonts w:ascii="Arial" w:hAnsi="Arial" w:cs="Arial"/>
                <w:iCs/>
              </w:rPr>
              <w:t>Demonstrate knowledge of current regulations regarding building, fire, electrical, and gas installations.</w:t>
            </w:r>
          </w:p>
          <w:p w14:paraId="26109CFD" w14:textId="77777777" w:rsidR="009915C7" w:rsidRPr="008E0795" w:rsidRDefault="009915C7" w:rsidP="009B5040">
            <w:pPr>
              <w:numPr>
                <w:ilvl w:val="0"/>
                <w:numId w:val="14"/>
              </w:numPr>
              <w:spacing w:after="120"/>
              <w:ind w:left="348" w:hanging="284"/>
              <w:jc w:val="both"/>
              <w:rPr>
                <w:rFonts w:ascii="Arial" w:hAnsi="Arial" w:cs="Arial"/>
              </w:rPr>
            </w:pPr>
            <w:r w:rsidRPr="008E0795">
              <w:rPr>
                <w:rFonts w:ascii="Arial" w:hAnsi="Arial" w:cs="Arial"/>
              </w:rPr>
              <w:t>Demonstrate knowledge of Health &amp; Safety regulations and risk management.</w:t>
            </w:r>
          </w:p>
          <w:p w14:paraId="66634EDB" w14:textId="77777777" w:rsidR="009915C7" w:rsidRPr="008E0795" w:rsidRDefault="009915C7" w:rsidP="009B5040">
            <w:pPr>
              <w:numPr>
                <w:ilvl w:val="0"/>
                <w:numId w:val="14"/>
              </w:numPr>
              <w:spacing w:after="120"/>
              <w:ind w:left="348" w:hanging="284"/>
              <w:jc w:val="both"/>
              <w:rPr>
                <w:rFonts w:ascii="Arial" w:hAnsi="Arial" w:cs="Arial"/>
                <w:iCs/>
              </w:rPr>
            </w:pPr>
            <w:r w:rsidRPr="008E0795">
              <w:rPr>
                <w:rFonts w:ascii="Arial" w:hAnsi="Arial" w:cs="Arial"/>
                <w:iCs/>
              </w:rPr>
              <w:t xml:space="preserve">Demonstrate good knowledge and experience of </w:t>
            </w:r>
            <w:r w:rsidRPr="008E0795">
              <w:rPr>
                <w:rFonts w:ascii="Arial" w:hAnsi="Arial" w:cs="Arial"/>
              </w:rPr>
              <w:t xml:space="preserve">budget/cost management and contract management; </w:t>
            </w:r>
            <w:r w:rsidRPr="008E0795">
              <w:rPr>
                <w:rFonts w:ascii="Arial" w:hAnsi="Arial" w:cs="Arial"/>
                <w:iCs/>
              </w:rPr>
              <w:t>including the ability to adhere to deadlines within budgetary levels.</w:t>
            </w:r>
          </w:p>
          <w:p w14:paraId="0AD50333" w14:textId="77777777" w:rsidR="009915C7" w:rsidRPr="008E0795" w:rsidRDefault="009915C7" w:rsidP="009B5040">
            <w:pPr>
              <w:numPr>
                <w:ilvl w:val="0"/>
                <w:numId w:val="14"/>
              </w:numPr>
              <w:spacing w:after="120"/>
              <w:ind w:left="348" w:hanging="284"/>
              <w:jc w:val="both"/>
              <w:rPr>
                <w:rFonts w:ascii="Arial" w:hAnsi="Arial" w:cs="Arial"/>
                <w:iCs/>
              </w:rPr>
            </w:pPr>
            <w:r w:rsidRPr="008E0795">
              <w:rPr>
                <w:rFonts w:ascii="Arial" w:hAnsi="Arial" w:cs="Arial"/>
                <w:iCs/>
              </w:rPr>
              <w:t>Demonstrate evidence of computer skills as relevant to the role.</w:t>
            </w:r>
          </w:p>
          <w:p w14:paraId="28E874A0" w14:textId="77777777" w:rsidR="009915C7" w:rsidRPr="008E0795" w:rsidRDefault="009915C7" w:rsidP="009B5040">
            <w:pPr>
              <w:numPr>
                <w:ilvl w:val="0"/>
                <w:numId w:val="14"/>
              </w:numPr>
              <w:spacing w:after="120"/>
              <w:ind w:left="348" w:hanging="284"/>
              <w:jc w:val="both"/>
              <w:rPr>
                <w:rFonts w:ascii="Arial" w:hAnsi="Arial" w:cs="Arial"/>
              </w:rPr>
            </w:pPr>
            <w:r w:rsidRPr="008E0795">
              <w:rPr>
                <w:rFonts w:ascii="Arial" w:hAnsi="Arial" w:cs="Arial"/>
              </w:rPr>
              <w:t>Demonstrate the ability to read and interpret architects’/engineers’ drawings, specifications and technical directions.</w:t>
            </w:r>
          </w:p>
          <w:p w14:paraId="78CEE155" w14:textId="77777777" w:rsidR="009915C7" w:rsidRPr="008E0795" w:rsidRDefault="009915C7" w:rsidP="009B5040">
            <w:pPr>
              <w:numPr>
                <w:ilvl w:val="0"/>
                <w:numId w:val="14"/>
              </w:numPr>
              <w:spacing w:before="120" w:after="120"/>
              <w:ind w:left="348" w:hanging="284"/>
              <w:jc w:val="both"/>
              <w:rPr>
                <w:rFonts w:ascii="Arial" w:hAnsi="Arial" w:cs="Arial"/>
                <w:iCs/>
              </w:rPr>
            </w:pPr>
            <w:r w:rsidRPr="008E0795">
              <w:rPr>
                <w:rFonts w:ascii="Arial" w:hAnsi="Arial" w:cs="Arial"/>
                <w:iCs/>
              </w:rPr>
              <w:t>Demonstrate the ability to develop and write technical reports.</w:t>
            </w:r>
          </w:p>
          <w:p w14:paraId="33A77776" w14:textId="77777777" w:rsidR="009915C7" w:rsidRPr="008E0795" w:rsidRDefault="009915C7" w:rsidP="009B5040">
            <w:pPr>
              <w:pStyle w:val="BodyTextIndent2"/>
              <w:numPr>
                <w:ilvl w:val="0"/>
                <w:numId w:val="14"/>
              </w:numPr>
              <w:tabs>
                <w:tab w:val="left" w:pos="-720"/>
                <w:tab w:val="left" w:pos="0"/>
              </w:tabs>
              <w:suppressAutoHyphens/>
              <w:spacing w:before="120" w:line="240" w:lineRule="auto"/>
              <w:ind w:left="348" w:hanging="284"/>
              <w:jc w:val="both"/>
              <w:rPr>
                <w:rFonts w:ascii="Arial" w:hAnsi="Arial" w:cs="Arial"/>
                <w:iCs/>
              </w:rPr>
            </w:pPr>
            <w:r w:rsidRPr="008E0795">
              <w:rPr>
                <w:rFonts w:ascii="Arial" w:hAnsi="Arial" w:cs="Arial"/>
              </w:rPr>
              <w:t xml:space="preserve">Demonstrate evidence of having experience managing and maintaining records associated with supervision of staff. </w:t>
            </w:r>
          </w:p>
          <w:p w14:paraId="3A9EADD4" w14:textId="716C9762" w:rsidR="009915C7" w:rsidRPr="008E0795" w:rsidRDefault="009915C7" w:rsidP="009B5040">
            <w:pPr>
              <w:pStyle w:val="BodyTextIndent2"/>
              <w:numPr>
                <w:ilvl w:val="0"/>
                <w:numId w:val="14"/>
              </w:numPr>
              <w:tabs>
                <w:tab w:val="left" w:pos="-720"/>
                <w:tab w:val="left" w:pos="0"/>
              </w:tabs>
              <w:suppressAutoHyphens/>
              <w:spacing w:before="120" w:line="240" w:lineRule="auto"/>
              <w:ind w:left="348" w:hanging="284"/>
              <w:jc w:val="both"/>
              <w:rPr>
                <w:rFonts w:ascii="Arial" w:hAnsi="Arial" w:cs="Arial"/>
                <w:szCs w:val="22"/>
              </w:rPr>
            </w:pPr>
            <w:r w:rsidRPr="008E0795">
              <w:rPr>
                <w:rFonts w:ascii="Arial" w:hAnsi="Arial" w:cs="Arial"/>
              </w:rPr>
              <w:t xml:space="preserve">Demonstrate significant ability to design and implement structured policies and systems associated with the management and maintenance of building </w:t>
            </w:r>
            <w:r w:rsidR="008E0795" w:rsidRPr="008E0795">
              <w:rPr>
                <w:rFonts w:ascii="Arial" w:hAnsi="Arial" w:cs="Arial"/>
              </w:rPr>
              <w:t>services.</w:t>
            </w:r>
          </w:p>
          <w:p w14:paraId="747F6E30" w14:textId="77777777" w:rsidR="009915C7" w:rsidRPr="008E0795" w:rsidRDefault="009915C7" w:rsidP="009B5040">
            <w:pPr>
              <w:numPr>
                <w:ilvl w:val="0"/>
                <w:numId w:val="14"/>
              </w:numPr>
              <w:spacing w:before="120" w:after="120"/>
              <w:ind w:left="348" w:hanging="284"/>
              <w:jc w:val="both"/>
              <w:rPr>
                <w:rFonts w:ascii="Arial" w:hAnsi="Arial" w:cs="Arial"/>
                <w:b/>
                <w:iCs/>
                <w:u w:val="single"/>
              </w:rPr>
            </w:pPr>
            <w:r w:rsidRPr="008E0795">
              <w:rPr>
                <w:rFonts w:ascii="Arial" w:hAnsi="Arial" w:cs="Arial"/>
                <w:iCs/>
              </w:rPr>
              <w:t>Demonstrate evidence of construction project management skills and knowledge. Demonstrate awareness of relevant standards policies and legislation for example Health and Safety, Freedom of Information Act 1997, Childcare Act, HIQA Standards.</w:t>
            </w:r>
          </w:p>
          <w:p w14:paraId="57B30EEA" w14:textId="0A61C376" w:rsidR="009915C7" w:rsidRDefault="009915C7" w:rsidP="009915C7">
            <w:pPr>
              <w:jc w:val="both"/>
              <w:rPr>
                <w:rFonts w:ascii="Arial" w:hAnsi="Arial" w:cs="Arial"/>
              </w:rPr>
            </w:pPr>
          </w:p>
          <w:p w14:paraId="6394312D" w14:textId="77777777" w:rsidR="003D780A" w:rsidRDefault="003D780A" w:rsidP="009915C7">
            <w:pPr>
              <w:jc w:val="both"/>
              <w:rPr>
                <w:rFonts w:ascii="Arial" w:hAnsi="Arial" w:cs="Arial"/>
              </w:rPr>
            </w:pPr>
          </w:p>
          <w:p w14:paraId="003874E4" w14:textId="77777777" w:rsidR="003D780A" w:rsidRDefault="003D780A" w:rsidP="009915C7">
            <w:pPr>
              <w:spacing w:after="120"/>
              <w:jc w:val="both"/>
              <w:rPr>
                <w:rFonts w:ascii="Arial" w:hAnsi="Arial" w:cs="Arial"/>
                <w:b/>
                <w:iCs/>
                <w:u w:val="single"/>
              </w:rPr>
            </w:pPr>
          </w:p>
          <w:p w14:paraId="0B4FFB02" w14:textId="472F64BD" w:rsidR="009915C7" w:rsidRDefault="009915C7" w:rsidP="009915C7">
            <w:pPr>
              <w:spacing w:after="120"/>
              <w:jc w:val="both"/>
              <w:rPr>
                <w:rFonts w:ascii="Arial" w:hAnsi="Arial" w:cs="Arial"/>
                <w:b/>
                <w:iCs/>
                <w:u w:val="single"/>
              </w:rPr>
            </w:pPr>
            <w:r>
              <w:rPr>
                <w:rFonts w:ascii="Arial" w:hAnsi="Arial" w:cs="Arial"/>
                <w:b/>
                <w:iCs/>
                <w:u w:val="single"/>
              </w:rPr>
              <w:t>Leadership &amp; Team Skills (including Building &amp; Maintaining Relationships)</w:t>
            </w:r>
          </w:p>
          <w:p w14:paraId="165D2098" w14:textId="77777777" w:rsidR="009915C7" w:rsidRDefault="009915C7" w:rsidP="009B5040">
            <w:pPr>
              <w:numPr>
                <w:ilvl w:val="0"/>
                <w:numId w:val="15"/>
              </w:numPr>
              <w:ind w:left="348" w:hanging="284"/>
              <w:jc w:val="both"/>
              <w:rPr>
                <w:rFonts w:ascii="Arial" w:hAnsi="Arial" w:cs="Arial"/>
              </w:rPr>
            </w:pPr>
            <w:r>
              <w:rPr>
                <w:rFonts w:ascii="Arial" w:hAnsi="Arial" w:cs="Arial"/>
                <w:iCs/>
              </w:rPr>
              <w:t xml:space="preserve">Demonstrate leadership and team management skills, including the ability to work within a multidisciplinary team and </w:t>
            </w:r>
            <w:r>
              <w:rPr>
                <w:rFonts w:ascii="Arial" w:hAnsi="Arial" w:cs="Arial"/>
              </w:rPr>
              <w:t xml:space="preserve">work collaboratively with others. </w:t>
            </w:r>
          </w:p>
          <w:p w14:paraId="0DB828C9" w14:textId="77777777" w:rsidR="009915C7" w:rsidRDefault="009915C7" w:rsidP="009B5040">
            <w:pPr>
              <w:numPr>
                <w:ilvl w:val="0"/>
                <w:numId w:val="15"/>
              </w:numPr>
              <w:spacing w:before="120" w:after="120"/>
              <w:ind w:left="348" w:hanging="284"/>
              <w:jc w:val="both"/>
              <w:rPr>
                <w:rFonts w:ascii="Arial" w:hAnsi="Arial" w:cs="Arial"/>
                <w:b/>
                <w:u w:val="single"/>
              </w:rPr>
            </w:pPr>
            <w:r>
              <w:rPr>
                <w:rFonts w:ascii="Arial" w:hAnsi="Arial" w:cs="Arial"/>
                <w:iCs/>
              </w:rPr>
              <w:t xml:space="preserve">Demonstrate the ability to advise multidisciplinary and management teams on equipment related issues. </w:t>
            </w:r>
          </w:p>
          <w:p w14:paraId="6D015805" w14:textId="77777777" w:rsidR="009915C7" w:rsidRDefault="009915C7" w:rsidP="009B5040">
            <w:pPr>
              <w:numPr>
                <w:ilvl w:val="0"/>
                <w:numId w:val="15"/>
              </w:numPr>
              <w:spacing w:before="120" w:after="120"/>
              <w:ind w:left="348" w:hanging="284"/>
              <w:jc w:val="both"/>
              <w:rPr>
                <w:rFonts w:ascii="Arial" w:hAnsi="Arial" w:cs="Arial"/>
                <w:b/>
                <w:u w:val="single"/>
              </w:rPr>
            </w:pPr>
            <w:r>
              <w:rPr>
                <w:rFonts w:ascii="Arial" w:hAnsi="Arial" w:cs="Arial"/>
                <w:iCs/>
              </w:rPr>
              <w:t>Demonstrate the ability to work on own initiative; without close supervision</w:t>
            </w:r>
          </w:p>
          <w:p w14:paraId="679AB013" w14:textId="77777777" w:rsidR="009915C7" w:rsidRDefault="009915C7" w:rsidP="009915C7">
            <w:pPr>
              <w:jc w:val="both"/>
              <w:rPr>
                <w:rFonts w:ascii="Arial" w:hAnsi="Arial" w:cs="Arial"/>
              </w:rPr>
            </w:pPr>
          </w:p>
          <w:p w14:paraId="3461B746" w14:textId="77777777" w:rsidR="009915C7" w:rsidRDefault="009915C7" w:rsidP="009915C7">
            <w:pPr>
              <w:spacing w:after="120"/>
              <w:jc w:val="both"/>
              <w:rPr>
                <w:rFonts w:ascii="Arial" w:hAnsi="Arial" w:cs="Arial"/>
                <w:b/>
                <w:iCs/>
                <w:u w:val="single"/>
              </w:rPr>
            </w:pPr>
            <w:r>
              <w:rPr>
                <w:rFonts w:ascii="Arial" w:hAnsi="Arial" w:cs="Arial"/>
                <w:b/>
                <w:iCs/>
                <w:u w:val="single"/>
              </w:rPr>
              <w:t>Planning &amp; Managing Resources</w:t>
            </w:r>
          </w:p>
          <w:p w14:paraId="23C0C143" w14:textId="77777777" w:rsidR="009915C7" w:rsidRDefault="009915C7" w:rsidP="009B5040">
            <w:pPr>
              <w:numPr>
                <w:ilvl w:val="0"/>
                <w:numId w:val="16"/>
              </w:numPr>
              <w:spacing w:after="120"/>
              <w:ind w:left="348" w:hanging="284"/>
              <w:jc w:val="both"/>
              <w:rPr>
                <w:rFonts w:ascii="Arial" w:eastAsia="Calibri" w:hAnsi="Arial" w:cs="Arial"/>
                <w:lang w:val="en-IE" w:eastAsia="en-US"/>
              </w:rPr>
            </w:pPr>
            <w:r>
              <w:rPr>
                <w:rFonts w:ascii="Arial" w:hAnsi="Arial" w:cs="Arial"/>
                <w:iCs/>
              </w:rPr>
              <w:t>Demonstrate the ability to use resources effectively, challenging processes to improve efficiencies where appropriate.</w:t>
            </w:r>
          </w:p>
          <w:p w14:paraId="34C2F019" w14:textId="77777777" w:rsidR="009915C7" w:rsidRDefault="009915C7" w:rsidP="009B5040">
            <w:pPr>
              <w:numPr>
                <w:ilvl w:val="0"/>
                <w:numId w:val="16"/>
              </w:numPr>
              <w:spacing w:after="120"/>
              <w:ind w:left="348" w:hanging="284"/>
              <w:jc w:val="both"/>
              <w:rPr>
                <w:rFonts w:ascii="Arial" w:hAnsi="Arial" w:cs="Arial"/>
                <w:iCs/>
              </w:rPr>
            </w:pPr>
            <w:r>
              <w:rPr>
                <w:rFonts w:ascii="Arial" w:hAnsi="Arial" w:cs="Arial"/>
                <w:bCs/>
              </w:rPr>
              <w:lastRenderedPageBreak/>
              <w:t xml:space="preserve">Demonstrate the ability to plan and manage work and resources effectively, </w:t>
            </w:r>
            <w:r>
              <w:rPr>
                <w:rFonts w:ascii="Arial" w:hAnsi="Arial" w:cs="Arial"/>
                <w:iCs/>
              </w:rPr>
              <w:t>including awareness of value for money in the performance of work and the ability to carry out duties to best practice.</w:t>
            </w:r>
          </w:p>
          <w:p w14:paraId="3581B0DF" w14:textId="77777777" w:rsidR="009915C7" w:rsidRDefault="009915C7" w:rsidP="009B5040">
            <w:pPr>
              <w:numPr>
                <w:ilvl w:val="0"/>
                <w:numId w:val="16"/>
              </w:numPr>
              <w:spacing w:after="120"/>
              <w:ind w:left="348" w:hanging="284"/>
              <w:jc w:val="both"/>
              <w:rPr>
                <w:rFonts w:ascii="Arial" w:hAnsi="Arial" w:cs="Arial"/>
                <w:iCs/>
              </w:rPr>
            </w:pPr>
            <w:r>
              <w:rPr>
                <w:rFonts w:ascii="Arial" w:hAnsi="Arial" w:cs="Arial"/>
                <w:iCs/>
              </w:rPr>
              <w:t xml:space="preserve">Demonstrate experience of the development of work schedules for personnel and contractors. </w:t>
            </w:r>
          </w:p>
          <w:p w14:paraId="4B6B20EB" w14:textId="77777777" w:rsidR="009915C7" w:rsidRDefault="009915C7" w:rsidP="009B5040">
            <w:pPr>
              <w:numPr>
                <w:ilvl w:val="0"/>
                <w:numId w:val="16"/>
              </w:numPr>
              <w:spacing w:after="120"/>
              <w:ind w:left="348" w:hanging="284"/>
              <w:jc w:val="both"/>
              <w:rPr>
                <w:rFonts w:ascii="Arial" w:hAnsi="Arial" w:cs="Arial"/>
                <w:iCs/>
              </w:rPr>
            </w:pPr>
            <w:r>
              <w:rPr>
                <w:rFonts w:ascii="Arial" w:hAnsi="Arial" w:cs="Arial"/>
              </w:rPr>
              <w:t>Demonstrate a proactive forward-planning approach to service delivery in consultation with relevant stakeholders.</w:t>
            </w:r>
          </w:p>
          <w:p w14:paraId="67DAC344" w14:textId="77777777" w:rsidR="009915C7" w:rsidRDefault="009915C7" w:rsidP="009B5040">
            <w:pPr>
              <w:numPr>
                <w:ilvl w:val="0"/>
                <w:numId w:val="16"/>
              </w:numPr>
              <w:spacing w:after="120"/>
              <w:ind w:left="348" w:hanging="284"/>
              <w:jc w:val="both"/>
              <w:rPr>
                <w:rFonts w:ascii="Arial" w:hAnsi="Arial" w:cs="Arial"/>
                <w:iCs/>
              </w:rPr>
            </w:pPr>
            <w:r>
              <w:rPr>
                <w:rFonts w:ascii="Arial" w:hAnsi="Arial" w:cs="Arial"/>
                <w:iCs/>
              </w:rPr>
              <w:t xml:space="preserve">Demonstrate experience of the development and execution of planned maintenance programs and method statements. </w:t>
            </w:r>
          </w:p>
          <w:p w14:paraId="4E81F71F" w14:textId="77777777" w:rsidR="009915C7" w:rsidRDefault="009915C7" w:rsidP="009B5040">
            <w:pPr>
              <w:numPr>
                <w:ilvl w:val="0"/>
                <w:numId w:val="16"/>
              </w:numPr>
              <w:spacing w:after="120"/>
              <w:ind w:left="348" w:hanging="284"/>
              <w:jc w:val="both"/>
              <w:rPr>
                <w:rFonts w:ascii="Arial" w:hAnsi="Arial" w:cs="Arial"/>
                <w:iCs/>
              </w:rPr>
            </w:pPr>
            <w:r>
              <w:rPr>
                <w:rFonts w:ascii="Arial" w:hAnsi="Arial" w:cs="Arial"/>
                <w:iCs/>
              </w:rPr>
              <w:t xml:space="preserve">Demonstrate experience in working effectively under pressure. </w:t>
            </w:r>
          </w:p>
          <w:p w14:paraId="6AF23DEB" w14:textId="77777777" w:rsidR="009915C7" w:rsidRDefault="009915C7" w:rsidP="009B5040">
            <w:pPr>
              <w:numPr>
                <w:ilvl w:val="0"/>
                <w:numId w:val="16"/>
              </w:numPr>
              <w:spacing w:after="120"/>
              <w:ind w:left="348" w:hanging="284"/>
              <w:jc w:val="both"/>
              <w:rPr>
                <w:rFonts w:ascii="Arial" w:hAnsi="Arial" w:cs="Arial"/>
                <w:iCs/>
              </w:rPr>
            </w:pPr>
            <w:r>
              <w:rPr>
                <w:rFonts w:ascii="Arial" w:hAnsi="Arial" w:cs="Arial"/>
                <w:iCs/>
              </w:rPr>
              <w:t>Demonstrate the ability to manage deadlines and effectively handle multiple tasks.</w:t>
            </w:r>
          </w:p>
          <w:p w14:paraId="6A3E6285" w14:textId="77777777" w:rsidR="009915C7" w:rsidRDefault="009915C7" w:rsidP="009B5040">
            <w:pPr>
              <w:numPr>
                <w:ilvl w:val="0"/>
                <w:numId w:val="16"/>
              </w:numPr>
              <w:spacing w:after="120"/>
              <w:ind w:left="348" w:hanging="284"/>
              <w:jc w:val="both"/>
              <w:rPr>
                <w:rFonts w:ascii="Arial" w:hAnsi="Arial" w:cs="Arial"/>
                <w:iCs/>
              </w:rPr>
            </w:pPr>
            <w:r>
              <w:rPr>
                <w:rFonts w:ascii="Arial" w:hAnsi="Arial" w:cs="Arial"/>
                <w:iCs/>
              </w:rPr>
              <w:t>Demonstrate the ability to manage external contractors, facilities management companies and landlord service providers</w:t>
            </w:r>
          </w:p>
          <w:p w14:paraId="765675C9" w14:textId="77777777" w:rsidR="009915C7" w:rsidRDefault="009915C7" w:rsidP="009915C7">
            <w:pPr>
              <w:jc w:val="both"/>
              <w:rPr>
                <w:rFonts w:ascii="Arial" w:hAnsi="Arial" w:cs="Arial"/>
                <w:b/>
                <w:iCs/>
              </w:rPr>
            </w:pPr>
          </w:p>
          <w:p w14:paraId="6DF18851" w14:textId="77777777" w:rsidR="009915C7" w:rsidRDefault="009915C7" w:rsidP="009915C7">
            <w:pPr>
              <w:jc w:val="both"/>
              <w:rPr>
                <w:rFonts w:ascii="Arial" w:hAnsi="Arial" w:cs="Arial"/>
                <w:b/>
                <w:iCs/>
                <w:u w:val="single"/>
              </w:rPr>
            </w:pPr>
            <w:r>
              <w:rPr>
                <w:rFonts w:ascii="Arial" w:hAnsi="Arial" w:cs="Arial"/>
                <w:b/>
                <w:iCs/>
                <w:u w:val="single"/>
              </w:rPr>
              <w:t>Evaluating Information, Problem Solving &amp; Decision Making</w:t>
            </w:r>
          </w:p>
          <w:p w14:paraId="660785A2" w14:textId="77777777" w:rsidR="009915C7" w:rsidRDefault="009915C7" w:rsidP="009B5040">
            <w:pPr>
              <w:numPr>
                <w:ilvl w:val="0"/>
                <w:numId w:val="17"/>
              </w:numPr>
              <w:spacing w:before="120" w:after="120"/>
              <w:ind w:left="348" w:hanging="284"/>
              <w:jc w:val="both"/>
              <w:rPr>
                <w:rFonts w:ascii="Arial" w:hAnsi="Arial" w:cs="Arial"/>
                <w:iCs/>
              </w:rPr>
            </w:pPr>
            <w:r>
              <w:rPr>
                <w:rFonts w:ascii="Arial" w:hAnsi="Arial" w:cs="Arial"/>
                <w:iCs/>
              </w:rPr>
              <w:t>Demonstrate the ability to evaluate information, solve problems and make effective decisions in a timely manner.</w:t>
            </w:r>
          </w:p>
          <w:p w14:paraId="499E7B95" w14:textId="77777777" w:rsidR="009915C7" w:rsidRDefault="009915C7" w:rsidP="009B5040">
            <w:pPr>
              <w:numPr>
                <w:ilvl w:val="0"/>
                <w:numId w:val="17"/>
              </w:numPr>
              <w:spacing w:before="120" w:after="120"/>
              <w:ind w:left="348" w:hanging="284"/>
              <w:jc w:val="both"/>
              <w:rPr>
                <w:rFonts w:ascii="Arial" w:hAnsi="Arial" w:cs="Arial"/>
                <w:iCs/>
              </w:rPr>
            </w:pPr>
            <w:r>
              <w:rPr>
                <w:rFonts w:ascii="Arial" w:hAnsi="Arial" w:cs="Arial"/>
                <w:iCs/>
              </w:rPr>
              <w:t xml:space="preserve">Demonstrate the ability to work within a multidisciplinary team to resolve problems and implement solutions. </w:t>
            </w:r>
          </w:p>
          <w:p w14:paraId="5FF7D3E6" w14:textId="77777777" w:rsidR="009915C7" w:rsidRDefault="009915C7" w:rsidP="009915C7">
            <w:pPr>
              <w:jc w:val="both"/>
              <w:rPr>
                <w:rFonts w:ascii="Arial" w:hAnsi="Arial" w:cs="Arial"/>
                <w:b/>
                <w:u w:val="single"/>
              </w:rPr>
            </w:pPr>
          </w:p>
          <w:p w14:paraId="4189176A" w14:textId="77777777" w:rsidR="009915C7" w:rsidRDefault="009915C7" w:rsidP="009915C7">
            <w:pPr>
              <w:spacing w:after="120"/>
              <w:jc w:val="both"/>
              <w:rPr>
                <w:rFonts w:ascii="Arial" w:hAnsi="Arial" w:cs="Arial"/>
                <w:b/>
                <w:iCs/>
                <w:u w:val="single"/>
              </w:rPr>
            </w:pPr>
            <w:r>
              <w:rPr>
                <w:rFonts w:ascii="Arial" w:hAnsi="Arial" w:cs="Arial"/>
                <w:b/>
                <w:iCs/>
                <w:u w:val="single"/>
              </w:rPr>
              <w:t>Commitment to Providing a Quality Service</w:t>
            </w:r>
          </w:p>
          <w:p w14:paraId="435416D3" w14:textId="77777777" w:rsidR="009915C7" w:rsidRDefault="009915C7" w:rsidP="009B5040">
            <w:pPr>
              <w:numPr>
                <w:ilvl w:val="0"/>
                <w:numId w:val="18"/>
              </w:numPr>
              <w:ind w:left="348" w:hanging="284"/>
              <w:jc w:val="both"/>
              <w:rPr>
                <w:rFonts w:ascii="Arial" w:hAnsi="Arial" w:cs="Arial"/>
                <w:iCs/>
              </w:rPr>
            </w:pPr>
            <w:r>
              <w:rPr>
                <w:rFonts w:ascii="Arial" w:hAnsi="Arial" w:cs="Arial"/>
                <w:iCs/>
              </w:rPr>
              <w:t>Demonstrate evidence of initiative and innovation, identifying areas for improvement, implementing and managing change.</w:t>
            </w:r>
          </w:p>
          <w:p w14:paraId="0BFC63EA" w14:textId="77777777" w:rsidR="009915C7" w:rsidRDefault="009915C7" w:rsidP="009B5040">
            <w:pPr>
              <w:numPr>
                <w:ilvl w:val="0"/>
                <w:numId w:val="18"/>
              </w:numPr>
              <w:spacing w:before="120" w:after="120"/>
              <w:ind w:left="348" w:hanging="284"/>
              <w:jc w:val="both"/>
              <w:rPr>
                <w:rFonts w:ascii="Arial" w:hAnsi="Arial" w:cs="Arial"/>
                <w:iCs/>
              </w:rPr>
            </w:pPr>
            <w:r>
              <w:rPr>
                <w:rFonts w:ascii="Arial" w:hAnsi="Arial" w:cs="Arial"/>
                <w:iCs/>
              </w:rPr>
              <w:t>Demonstrate a commitment to providing a quality service; including an awareness and appreciation of the service user such as patients, the general public, medical and non-medical staff.</w:t>
            </w:r>
          </w:p>
          <w:p w14:paraId="6C91B184" w14:textId="77777777" w:rsidR="009915C7" w:rsidRDefault="009915C7" w:rsidP="009B5040">
            <w:pPr>
              <w:numPr>
                <w:ilvl w:val="0"/>
                <w:numId w:val="18"/>
              </w:numPr>
              <w:spacing w:before="120" w:after="120"/>
              <w:ind w:left="348" w:hanging="284"/>
              <w:jc w:val="both"/>
              <w:rPr>
                <w:rFonts w:ascii="Arial" w:hAnsi="Arial" w:cs="Arial"/>
                <w:iCs/>
              </w:rPr>
            </w:pPr>
            <w:r>
              <w:rPr>
                <w:rFonts w:ascii="Arial" w:hAnsi="Arial" w:cs="Arial"/>
                <w:iCs/>
              </w:rPr>
              <w:t>Demonstrate the ability to contribute to the development of the service.</w:t>
            </w:r>
          </w:p>
          <w:p w14:paraId="2C5406EC" w14:textId="77777777" w:rsidR="009915C7" w:rsidRDefault="009915C7" w:rsidP="009B5040">
            <w:pPr>
              <w:numPr>
                <w:ilvl w:val="0"/>
                <w:numId w:val="18"/>
              </w:numPr>
              <w:spacing w:before="120" w:after="120"/>
              <w:ind w:left="348" w:hanging="284"/>
              <w:jc w:val="both"/>
              <w:rPr>
                <w:rFonts w:ascii="Arial" w:hAnsi="Arial" w:cs="Arial"/>
                <w:iCs/>
              </w:rPr>
            </w:pPr>
            <w:r>
              <w:rPr>
                <w:rFonts w:ascii="Arial" w:hAnsi="Arial" w:cs="Arial"/>
                <w:iCs/>
              </w:rPr>
              <w:t xml:space="preserve">Demonstrate </w:t>
            </w:r>
            <w:r>
              <w:rPr>
                <w:rFonts w:ascii="Arial" w:hAnsi="Arial" w:cs="Arial"/>
              </w:rPr>
              <w:t>flexibility, adaptability and openness to change.</w:t>
            </w:r>
          </w:p>
          <w:p w14:paraId="2E9A49DA" w14:textId="77777777" w:rsidR="009915C7" w:rsidRDefault="009915C7" w:rsidP="009915C7">
            <w:pPr>
              <w:jc w:val="both"/>
              <w:rPr>
                <w:rFonts w:ascii="Arial" w:hAnsi="Arial" w:cs="Arial"/>
                <w:iCs/>
              </w:rPr>
            </w:pPr>
          </w:p>
          <w:p w14:paraId="700FF9EC" w14:textId="77777777" w:rsidR="009915C7" w:rsidRDefault="009915C7" w:rsidP="009915C7">
            <w:pPr>
              <w:spacing w:after="120"/>
              <w:jc w:val="both"/>
              <w:rPr>
                <w:rFonts w:ascii="Arial" w:hAnsi="Arial" w:cs="Arial"/>
                <w:b/>
                <w:iCs/>
                <w:u w:val="single"/>
              </w:rPr>
            </w:pPr>
            <w:r>
              <w:rPr>
                <w:rFonts w:ascii="Arial" w:hAnsi="Arial" w:cs="Arial"/>
                <w:b/>
                <w:iCs/>
                <w:u w:val="single"/>
              </w:rPr>
              <w:t>Communication &amp; Interpersonal Skills</w:t>
            </w:r>
          </w:p>
          <w:p w14:paraId="2FF3C8BF" w14:textId="77777777" w:rsidR="009915C7" w:rsidRDefault="009915C7" w:rsidP="009B5040">
            <w:pPr>
              <w:numPr>
                <w:ilvl w:val="0"/>
                <w:numId w:val="19"/>
              </w:numPr>
              <w:spacing w:after="120"/>
              <w:ind w:left="348" w:hanging="284"/>
              <w:jc w:val="both"/>
              <w:rPr>
                <w:rFonts w:ascii="Arial" w:hAnsi="Arial" w:cs="Arial"/>
                <w:b/>
                <w:i/>
                <w:iCs/>
              </w:rPr>
            </w:pPr>
            <w:r>
              <w:rPr>
                <w:rFonts w:ascii="Arial" w:hAnsi="Arial" w:cs="Arial"/>
                <w:iCs/>
              </w:rPr>
              <w:t xml:space="preserve">Demonstrate effective communication and interpersonal skills, including the ability to negotiate and </w:t>
            </w:r>
            <w:r>
              <w:rPr>
                <w:rFonts w:ascii="Arial" w:hAnsi="Arial" w:cs="Arial"/>
              </w:rPr>
              <w:t>communicate with different stakeholder groups.</w:t>
            </w:r>
          </w:p>
          <w:p w14:paraId="2841E8C6" w14:textId="77777777" w:rsidR="00AC0D37" w:rsidRDefault="009915C7" w:rsidP="009915C7">
            <w:pPr>
              <w:pStyle w:val="ListParagraph"/>
              <w:ind w:left="360"/>
              <w:rPr>
                <w:rFonts w:ascii="Arial" w:hAnsi="Arial" w:cs="Arial"/>
                <w:iCs/>
              </w:rPr>
            </w:pPr>
            <w:r>
              <w:rPr>
                <w:rFonts w:ascii="Arial" w:hAnsi="Arial" w:cs="Arial"/>
                <w:iCs/>
              </w:rPr>
              <w:t>Demonstrate effective communication skills including the ability to present information in a clear and concise manner, written and verbal.</w:t>
            </w:r>
          </w:p>
          <w:p w14:paraId="49E08C15" w14:textId="64B253B3" w:rsidR="003D780A" w:rsidRPr="00AC0D37" w:rsidRDefault="003D780A" w:rsidP="009915C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224E33AD" w14:textId="77777777" w:rsidR="003D780A" w:rsidRDefault="003D780A" w:rsidP="00792F91">
            <w:pPr>
              <w:rPr>
                <w:rFonts w:ascii="Arial" w:hAnsi="Arial" w:cs="Arial"/>
                <w:b/>
                <w:bCs/>
              </w:rPr>
            </w:pPr>
          </w:p>
          <w:p w14:paraId="0AA0B138" w14:textId="038BB93E"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6E5B50E3" w14:textId="77777777" w:rsidR="003D780A" w:rsidRDefault="003D780A" w:rsidP="00792F91">
            <w:pPr>
              <w:rPr>
                <w:rFonts w:ascii="Arial" w:hAnsi="Arial" w:cs="Arial"/>
              </w:rPr>
            </w:pPr>
          </w:p>
          <w:p w14:paraId="551679E3" w14:textId="2D213782"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34588418" w14:textId="77777777" w:rsidR="003D780A" w:rsidRDefault="003D780A" w:rsidP="00975DEF">
            <w:pPr>
              <w:rPr>
                <w:rFonts w:ascii="Arial" w:hAnsi="Arial" w:cs="Arial"/>
                <w:b/>
                <w:bCs/>
              </w:rPr>
            </w:pPr>
          </w:p>
          <w:p w14:paraId="143B93D8" w14:textId="403B0C6D" w:rsidR="009F3F3A" w:rsidRPr="009F3F3A" w:rsidRDefault="009F3F3A" w:rsidP="00975D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4FE72E87" w14:textId="77777777" w:rsidR="003D780A" w:rsidRDefault="003D780A" w:rsidP="00975DEF">
            <w:pPr>
              <w:rPr>
                <w:rFonts w:ascii="Arial" w:hAnsi="Arial" w:cs="Arial"/>
                <w:iCs/>
              </w:rPr>
            </w:pPr>
          </w:p>
          <w:p w14:paraId="378BC044" w14:textId="42D06609" w:rsidR="009F3F3A" w:rsidRPr="009F3F3A" w:rsidRDefault="009F3F3A" w:rsidP="00975DEF">
            <w:pPr>
              <w:rPr>
                <w:rFonts w:ascii="Arial" w:hAnsi="Arial" w:cs="Arial"/>
                <w:iCs/>
              </w:rPr>
            </w:pPr>
            <w:r w:rsidRPr="009F3F3A">
              <w:rPr>
                <w:rFonts w:ascii="Arial" w:hAnsi="Arial" w:cs="Arial"/>
                <w:iCs/>
              </w:rPr>
              <w:lastRenderedPageBreak/>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1925C2FA" w14:textId="77777777" w:rsid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9"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611557CE" w14:textId="72F0C0EA" w:rsidR="003D780A" w:rsidRPr="009F3F3A" w:rsidRDefault="003D780A" w:rsidP="00975DEF">
            <w:pPr>
              <w:rPr>
                <w:rFonts w:ascii="Arial" w:hAnsi="Arial" w:cs="Arial"/>
              </w:rPr>
            </w:pPr>
          </w:p>
        </w:tc>
      </w:tr>
      <w:tr w:rsidR="00792F91" w:rsidRPr="00E766A5" w14:paraId="34206BA6" w14:textId="77777777" w:rsidTr="00F6254C">
        <w:tc>
          <w:tcPr>
            <w:tcW w:w="2364" w:type="dxa"/>
          </w:tcPr>
          <w:p w14:paraId="4D04F6EB" w14:textId="77777777" w:rsidR="003D780A" w:rsidRDefault="003D780A" w:rsidP="00792F91">
            <w:pPr>
              <w:rPr>
                <w:rFonts w:ascii="Arial" w:hAnsi="Arial" w:cs="Arial"/>
                <w:b/>
                <w:bCs/>
              </w:rPr>
            </w:pPr>
          </w:p>
          <w:p w14:paraId="54E222E5" w14:textId="58B5AEEF"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490D4DE1" w14:textId="77777777" w:rsidR="003D780A" w:rsidRDefault="003D780A" w:rsidP="00792F91">
            <w:pPr>
              <w:rPr>
                <w:rFonts w:ascii="Arial" w:hAnsi="Arial" w:cs="Arial"/>
              </w:rPr>
            </w:pPr>
          </w:p>
          <w:p w14:paraId="02619FDC" w14:textId="52816505"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0"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028DFC15" w14:textId="77777777" w:rsidR="003D780A" w:rsidRDefault="003D780A" w:rsidP="00792F91">
            <w:pPr>
              <w:rPr>
                <w:rFonts w:ascii="Arial" w:hAnsi="Arial" w:cs="Arial"/>
              </w:rPr>
            </w:pPr>
          </w:p>
          <w:p w14:paraId="5ACE87AF" w14:textId="1E717B25"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233C06BA" w14:textId="77777777" w:rsidR="00792F91"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469FBB66" w14:textId="1C0C699A" w:rsidR="003D780A" w:rsidRPr="00F6254C" w:rsidRDefault="003D780A" w:rsidP="00792F91">
            <w:pPr>
              <w:rPr>
                <w:rFonts w:ascii="Arial" w:hAnsi="Arial" w:cs="Arial"/>
              </w:rPr>
            </w:pPr>
          </w:p>
        </w:tc>
      </w:tr>
    </w:tbl>
    <w:p w14:paraId="571EC318" w14:textId="39818C75" w:rsidR="00AC0D37" w:rsidRDefault="00AC0D37" w:rsidP="009F3F3A">
      <w:pPr>
        <w:spacing w:after="200" w:line="276" w:lineRule="auto"/>
        <w:jc w:val="center"/>
        <w:rPr>
          <w:rFonts w:ascii="Arial" w:hAnsi="Arial" w:cs="Arial"/>
          <w:b/>
          <w:color w:val="000099"/>
        </w:rPr>
      </w:pPr>
    </w:p>
    <w:p w14:paraId="39F62D69" w14:textId="3438E4DF" w:rsidR="00544719" w:rsidRDefault="00544719" w:rsidP="009F3F3A">
      <w:pPr>
        <w:spacing w:after="200" w:line="276" w:lineRule="auto"/>
        <w:jc w:val="center"/>
        <w:rPr>
          <w:rFonts w:ascii="Arial" w:hAnsi="Arial" w:cs="Arial"/>
          <w:b/>
          <w:color w:val="000099"/>
        </w:rPr>
      </w:pPr>
    </w:p>
    <w:p w14:paraId="05B0FCAE" w14:textId="71DA657E" w:rsidR="00544719" w:rsidRDefault="00544719" w:rsidP="009F3F3A">
      <w:pPr>
        <w:spacing w:after="200" w:line="276" w:lineRule="auto"/>
        <w:jc w:val="center"/>
        <w:rPr>
          <w:rFonts w:ascii="Arial" w:hAnsi="Arial" w:cs="Arial"/>
          <w:b/>
          <w:color w:val="000099"/>
        </w:rPr>
      </w:pPr>
    </w:p>
    <w:p w14:paraId="62747B26" w14:textId="29A53BB2" w:rsidR="00544719" w:rsidRDefault="00544719" w:rsidP="009F3F3A">
      <w:pPr>
        <w:spacing w:after="200" w:line="276" w:lineRule="auto"/>
        <w:jc w:val="center"/>
        <w:rPr>
          <w:rFonts w:ascii="Arial" w:hAnsi="Arial" w:cs="Arial"/>
          <w:b/>
          <w:color w:val="000099"/>
        </w:rPr>
      </w:pPr>
    </w:p>
    <w:p w14:paraId="42EFDBCE" w14:textId="77777777" w:rsidR="00544719" w:rsidRDefault="00544719" w:rsidP="009F3F3A">
      <w:pPr>
        <w:spacing w:after="200" w:line="276" w:lineRule="auto"/>
        <w:jc w:val="center"/>
        <w:rPr>
          <w:rFonts w:ascii="Arial" w:hAnsi="Arial" w:cs="Arial"/>
          <w:b/>
          <w:color w:val="000099"/>
        </w:rPr>
      </w:pPr>
    </w:p>
    <w:p w14:paraId="089439FE" w14:textId="77777777" w:rsidR="00544719" w:rsidRDefault="0004320E" w:rsidP="0004320E">
      <w:pPr>
        <w:rPr>
          <w:rFonts w:ascii="Arial" w:hAnsi="Arial" w:cs="Arial"/>
          <w:b/>
        </w:rPr>
      </w:pPr>
      <w:r w:rsidRPr="00324FEE">
        <w:rPr>
          <w:noProof/>
          <w:color w:val="000099"/>
          <w:lang w:val="en-IE" w:eastAsia="en-IE"/>
        </w:rPr>
        <w:lastRenderedPageBreak/>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p>
    <w:p w14:paraId="45EDA1C2" w14:textId="0C5A15FF" w:rsidR="009915C7" w:rsidRDefault="0004320E" w:rsidP="0004320E">
      <w:pPr>
        <w:rPr>
          <w:rFonts w:ascii="Arial" w:hAnsi="Arial" w:cs="Arial"/>
          <w:b/>
        </w:rPr>
      </w:pPr>
      <w:r>
        <w:rPr>
          <w:rFonts w:ascii="Arial" w:hAnsi="Arial" w:cs="Arial"/>
          <w:b/>
        </w:rPr>
        <w:t xml:space="preserve">                                        </w:t>
      </w:r>
      <w:r w:rsidR="00544719">
        <w:rPr>
          <w:rFonts w:ascii="Arial" w:hAnsi="Arial" w:cs="Arial"/>
          <w:b/>
        </w:rPr>
        <w:t xml:space="preserve">                                          </w:t>
      </w:r>
      <w:r w:rsidR="009915C7">
        <w:rPr>
          <w:rFonts w:ascii="Arial" w:hAnsi="Arial" w:cs="Arial"/>
          <w:b/>
        </w:rPr>
        <w:t>Maintenance Manager</w:t>
      </w:r>
    </w:p>
    <w:p w14:paraId="477B8795" w14:textId="5B859942" w:rsidR="00543F98" w:rsidRDefault="009915C7" w:rsidP="0004320E">
      <w:pPr>
        <w:rPr>
          <w:rFonts w:ascii="Arial" w:hAnsi="Arial" w:cs="Arial"/>
          <w:b/>
        </w:rPr>
      </w:pPr>
      <w:r>
        <w:rPr>
          <w:rFonts w:ascii="Arial" w:hAnsi="Arial" w:cs="Arial"/>
          <w:b/>
        </w:rPr>
        <w:t xml:space="preserve">                                                                                  </w:t>
      </w:r>
      <w:r w:rsidR="00543F98"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FAAF6C6"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9915C7" w:rsidRPr="009915C7">
              <w:rPr>
                <w:rFonts w:ascii="Arial" w:hAnsi="Arial" w:cs="Arial"/>
                <w:b/>
                <w:bCs/>
                <w:spacing w:val="-3"/>
              </w:rPr>
              <w:t>permanent</w:t>
            </w:r>
            <w:r w:rsidRPr="009915C7">
              <w:rPr>
                <w:rFonts w:ascii="Arial" w:hAnsi="Arial" w:cs="Arial"/>
                <w:spacing w:val="-3"/>
              </w:rPr>
              <w:t xml:space="preserve"> and </w:t>
            </w:r>
            <w:r w:rsidR="009915C7" w:rsidRPr="009915C7">
              <w:rPr>
                <w:rFonts w:ascii="Arial" w:hAnsi="Arial" w:cs="Arial"/>
                <w:b/>
                <w:bCs/>
                <w:spacing w:val="-3"/>
              </w:rPr>
              <w:t>whole time.</w:t>
            </w:r>
            <w:r w:rsidRPr="009915C7">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485AAA69" w14:textId="77777777" w:rsidR="009915C7" w:rsidRDefault="009915C7" w:rsidP="009915C7">
            <w:pPr>
              <w:jc w:val="both"/>
              <w:rPr>
                <w:rFonts w:ascii="Arial" w:hAnsi="Arial" w:cs="Arial"/>
              </w:rPr>
            </w:pPr>
            <w:r>
              <w:rPr>
                <w:rFonts w:ascii="Arial" w:hAnsi="Arial" w:cs="Arial"/>
              </w:rPr>
              <w:t>The salary scale for the post (as at 01/03/2025) is:</w:t>
            </w:r>
          </w:p>
          <w:p w14:paraId="59486A7D" w14:textId="77777777" w:rsidR="009915C7" w:rsidRDefault="009915C7" w:rsidP="009915C7">
            <w:pPr>
              <w:jc w:val="both"/>
              <w:rPr>
                <w:rFonts w:ascii="Arial" w:hAnsi="Arial" w:cs="Arial"/>
              </w:rPr>
            </w:pPr>
          </w:p>
          <w:p w14:paraId="4A2A3046" w14:textId="49196BE7" w:rsidR="009915C7" w:rsidRDefault="009915C7" w:rsidP="009915C7">
            <w:pPr>
              <w:jc w:val="both"/>
              <w:rPr>
                <w:rFonts w:ascii="Arial" w:hAnsi="Arial" w:cs="Arial"/>
              </w:rPr>
            </w:pPr>
            <w:r>
              <w:rPr>
                <w:rFonts w:ascii="Arial" w:hAnsi="Arial" w:cs="Arial"/>
              </w:rPr>
              <w:t xml:space="preserve">€59,419; €60,870; €62,566; €64,268; €65,976; €67,501; €69,054; €70,566; €72,067; </w:t>
            </w:r>
            <w:r w:rsidRPr="008E0795">
              <w:rPr>
                <w:rFonts w:ascii="Arial" w:hAnsi="Arial" w:cs="Arial"/>
                <w:b/>
              </w:rPr>
              <w:t>€74,650; €77,243</w:t>
            </w:r>
            <w:r w:rsidR="008E0795">
              <w:rPr>
                <w:rFonts w:ascii="Arial" w:hAnsi="Arial" w:cs="Arial"/>
                <w:b/>
              </w:rPr>
              <w:t xml:space="preserve"> LSI</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054F848A" w14:textId="77777777" w:rsidR="00344484" w:rsidRPr="00E766A5" w:rsidRDefault="00344484" w:rsidP="00344484">
            <w:pPr>
              <w:jc w:val="both"/>
              <w:rPr>
                <w:rFonts w:ascii="Arial" w:hAnsi="Arial" w:cs="Arial"/>
              </w:rPr>
            </w:pPr>
            <w:r w:rsidRPr="00E766A5">
              <w:rPr>
                <w:rFonts w:ascii="Arial" w:hAnsi="Arial" w:cs="Arial"/>
              </w:rPr>
              <w:t xml:space="preserve">The standard working week applying to the post is to be confirmed at Job Offer stage.  </w:t>
            </w:r>
          </w:p>
          <w:p w14:paraId="569C4EB7" w14:textId="77777777" w:rsidR="00344484" w:rsidRPr="00384FEE" w:rsidRDefault="00344484" w:rsidP="00344484">
            <w:pPr>
              <w:jc w:val="both"/>
              <w:rPr>
                <w:rFonts w:ascii="Arial" w:hAnsi="Arial" w:cs="Arial"/>
                <w:b/>
                <w:color w:val="FF0000"/>
              </w:rPr>
            </w:pPr>
          </w:p>
          <w:p w14:paraId="45849F3E" w14:textId="77777777" w:rsidR="00344484" w:rsidRDefault="00344484" w:rsidP="00344484">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51640638"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1"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9B5040">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9B5040">
            <w:pPr>
              <w:pStyle w:val="ListParagraph"/>
              <w:numPr>
                <w:ilvl w:val="0"/>
                <w:numId w:val="4"/>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9B5040">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9B5040">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9B5040">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9B5040">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9B5040">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4B8DC" w14:textId="77777777" w:rsidR="00BC04B3" w:rsidRDefault="00BC04B3" w:rsidP="00543F98">
      <w:r>
        <w:separator/>
      </w:r>
    </w:p>
  </w:endnote>
  <w:endnote w:type="continuationSeparator" w:id="0">
    <w:p w14:paraId="6BC206D8" w14:textId="77777777" w:rsidR="00BC04B3" w:rsidRDefault="00BC04B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4A5EE5A5" w:rsidR="00B13527" w:rsidRPr="007F6BBE" w:rsidRDefault="00B13527" w:rsidP="009915C7">
    <w:pPr>
      <w:pStyle w:val="Footer"/>
      <w:jc w:val="right"/>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1C54A" w14:textId="77777777" w:rsidR="00BC04B3" w:rsidRDefault="00BC04B3" w:rsidP="00543F98">
      <w:r>
        <w:separator/>
      </w:r>
    </w:p>
  </w:footnote>
  <w:footnote w:type="continuationSeparator" w:id="0">
    <w:p w14:paraId="04DDC6A5" w14:textId="77777777" w:rsidR="00BC04B3" w:rsidRDefault="00BC04B3"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F95"/>
    <w:multiLevelType w:val="hybridMultilevel"/>
    <w:tmpl w:val="93CC9C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EC67C97"/>
    <w:multiLevelType w:val="hybridMultilevel"/>
    <w:tmpl w:val="8CD8BCE6"/>
    <w:lvl w:ilvl="0" w:tplc="0616EB80">
      <w:start w:val="1"/>
      <w:numFmt w:val="lowerLetter"/>
      <w:lvlText w:val="%1)"/>
      <w:lvlJc w:val="left"/>
      <w:pPr>
        <w:ind w:left="708" w:hanging="360"/>
      </w:pPr>
      <w:rPr>
        <w:b w:val="0"/>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4" w15:restartNumberingAfterBreak="0">
    <w:nsid w:val="11C15728"/>
    <w:multiLevelType w:val="hybridMultilevel"/>
    <w:tmpl w:val="CDF0F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B1C3A0D"/>
    <w:multiLevelType w:val="hybridMultilevel"/>
    <w:tmpl w:val="7E6EB170"/>
    <w:lvl w:ilvl="0" w:tplc="1809001B">
      <w:start w:val="1"/>
      <w:numFmt w:val="lowerRoman"/>
      <w:lvlText w:val="%1."/>
      <w:lvlJc w:val="righ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E1E2826"/>
    <w:multiLevelType w:val="hybridMultilevel"/>
    <w:tmpl w:val="E24879F4"/>
    <w:lvl w:ilvl="0" w:tplc="E15AC258">
      <w:start w:val="2"/>
      <w:numFmt w:val="lowerLetter"/>
      <w:lvlText w:val="%1)"/>
      <w:lvlJc w:val="left"/>
      <w:pPr>
        <w:ind w:left="708" w:hanging="360"/>
      </w:pPr>
      <w:rPr>
        <w:rFonts w:hint="default"/>
      </w:rPr>
    </w:lvl>
    <w:lvl w:ilvl="1" w:tplc="18090019" w:tentative="1">
      <w:start w:val="1"/>
      <w:numFmt w:val="lowerLetter"/>
      <w:lvlText w:val="%2."/>
      <w:lvlJc w:val="left"/>
      <w:pPr>
        <w:ind w:left="1068" w:hanging="360"/>
      </w:pPr>
    </w:lvl>
    <w:lvl w:ilvl="2" w:tplc="1809001B" w:tentative="1">
      <w:start w:val="1"/>
      <w:numFmt w:val="lowerRoman"/>
      <w:lvlText w:val="%3."/>
      <w:lvlJc w:val="right"/>
      <w:pPr>
        <w:ind w:left="1788" w:hanging="180"/>
      </w:pPr>
    </w:lvl>
    <w:lvl w:ilvl="3" w:tplc="1809000F" w:tentative="1">
      <w:start w:val="1"/>
      <w:numFmt w:val="decimal"/>
      <w:lvlText w:val="%4."/>
      <w:lvlJc w:val="left"/>
      <w:pPr>
        <w:ind w:left="2508" w:hanging="360"/>
      </w:pPr>
    </w:lvl>
    <w:lvl w:ilvl="4" w:tplc="18090019" w:tentative="1">
      <w:start w:val="1"/>
      <w:numFmt w:val="lowerLetter"/>
      <w:lvlText w:val="%5."/>
      <w:lvlJc w:val="left"/>
      <w:pPr>
        <w:ind w:left="3228" w:hanging="360"/>
      </w:pPr>
    </w:lvl>
    <w:lvl w:ilvl="5" w:tplc="1809001B" w:tentative="1">
      <w:start w:val="1"/>
      <w:numFmt w:val="lowerRoman"/>
      <w:lvlText w:val="%6."/>
      <w:lvlJc w:val="right"/>
      <w:pPr>
        <w:ind w:left="3948" w:hanging="180"/>
      </w:pPr>
    </w:lvl>
    <w:lvl w:ilvl="6" w:tplc="1809000F" w:tentative="1">
      <w:start w:val="1"/>
      <w:numFmt w:val="decimal"/>
      <w:lvlText w:val="%7."/>
      <w:lvlJc w:val="left"/>
      <w:pPr>
        <w:ind w:left="4668" w:hanging="360"/>
      </w:pPr>
    </w:lvl>
    <w:lvl w:ilvl="7" w:tplc="18090019" w:tentative="1">
      <w:start w:val="1"/>
      <w:numFmt w:val="lowerLetter"/>
      <w:lvlText w:val="%8."/>
      <w:lvlJc w:val="left"/>
      <w:pPr>
        <w:ind w:left="5388" w:hanging="360"/>
      </w:pPr>
    </w:lvl>
    <w:lvl w:ilvl="8" w:tplc="1809001B" w:tentative="1">
      <w:start w:val="1"/>
      <w:numFmt w:val="lowerRoman"/>
      <w:lvlText w:val="%9."/>
      <w:lvlJc w:val="right"/>
      <w:pPr>
        <w:ind w:left="6108" w:hanging="180"/>
      </w:pPr>
    </w:lvl>
  </w:abstractNum>
  <w:abstractNum w:abstractNumId="7"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4D381B"/>
    <w:multiLevelType w:val="hybridMultilevel"/>
    <w:tmpl w:val="76261100"/>
    <w:lvl w:ilvl="0" w:tplc="803A9290">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C30E26"/>
    <w:multiLevelType w:val="hybridMultilevel"/>
    <w:tmpl w:val="E7B844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964BD4"/>
    <w:multiLevelType w:val="hybridMultilevel"/>
    <w:tmpl w:val="AC302F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74A3898"/>
    <w:multiLevelType w:val="hybridMultilevel"/>
    <w:tmpl w:val="9D58E7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7D333DE"/>
    <w:multiLevelType w:val="hybridMultilevel"/>
    <w:tmpl w:val="EC260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B4B0E43"/>
    <w:multiLevelType w:val="hybridMultilevel"/>
    <w:tmpl w:val="46405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FE654D"/>
    <w:multiLevelType w:val="hybridMultilevel"/>
    <w:tmpl w:val="EA183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B97F65"/>
    <w:multiLevelType w:val="hybridMultilevel"/>
    <w:tmpl w:val="38E8A4F0"/>
    <w:lvl w:ilvl="0" w:tplc="29A4BBF0">
      <w:start w:val="1"/>
      <w:numFmt w:val="lowerLetter"/>
      <w:lvlText w:val="(%1)"/>
      <w:lvlJc w:val="left"/>
      <w:pPr>
        <w:ind w:left="1133" w:hanging="360"/>
      </w:pPr>
      <w:rPr>
        <w:rFonts w:ascii="Arial" w:hAnsi="Arial" w:cs="Arial" w:hint="default"/>
      </w:rPr>
    </w:lvl>
    <w:lvl w:ilvl="1" w:tplc="18090019">
      <w:start w:val="1"/>
      <w:numFmt w:val="lowerLetter"/>
      <w:lvlText w:val="%2."/>
      <w:lvlJc w:val="left"/>
      <w:pPr>
        <w:ind w:left="1853" w:hanging="360"/>
      </w:pPr>
    </w:lvl>
    <w:lvl w:ilvl="2" w:tplc="1809001B">
      <w:start w:val="1"/>
      <w:numFmt w:val="lowerRoman"/>
      <w:lvlText w:val="%3."/>
      <w:lvlJc w:val="right"/>
      <w:pPr>
        <w:ind w:left="2573" w:hanging="180"/>
      </w:pPr>
    </w:lvl>
    <w:lvl w:ilvl="3" w:tplc="1809000F">
      <w:start w:val="1"/>
      <w:numFmt w:val="decimal"/>
      <w:lvlText w:val="%4."/>
      <w:lvlJc w:val="left"/>
      <w:pPr>
        <w:ind w:left="3293" w:hanging="360"/>
      </w:pPr>
    </w:lvl>
    <w:lvl w:ilvl="4" w:tplc="18090019">
      <w:start w:val="1"/>
      <w:numFmt w:val="lowerLetter"/>
      <w:lvlText w:val="%5."/>
      <w:lvlJc w:val="left"/>
      <w:pPr>
        <w:ind w:left="4013" w:hanging="360"/>
      </w:pPr>
    </w:lvl>
    <w:lvl w:ilvl="5" w:tplc="1809001B">
      <w:start w:val="1"/>
      <w:numFmt w:val="lowerRoman"/>
      <w:lvlText w:val="%6."/>
      <w:lvlJc w:val="right"/>
      <w:pPr>
        <w:ind w:left="4733" w:hanging="180"/>
      </w:pPr>
    </w:lvl>
    <w:lvl w:ilvl="6" w:tplc="1809000F">
      <w:start w:val="1"/>
      <w:numFmt w:val="decimal"/>
      <w:lvlText w:val="%7."/>
      <w:lvlJc w:val="left"/>
      <w:pPr>
        <w:ind w:left="5453" w:hanging="360"/>
      </w:pPr>
    </w:lvl>
    <w:lvl w:ilvl="7" w:tplc="18090019">
      <w:start w:val="1"/>
      <w:numFmt w:val="lowerLetter"/>
      <w:lvlText w:val="%8."/>
      <w:lvlJc w:val="left"/>
      <w:pPr>
        <w:ind w:left="6173" w:hanging="360"/>
      </w:pPr>
    </w:lvl>
    <w:lvl w:ilvl="8" w:tplc="1809001B">
      <w:start w:val="1"/>
      <w:numFmt w:val="lowerRoman"/>
      <w:lvlText w:val="%9."/>
      <w:lvlJc w:val="right"/>
      <w:pPr>
        <w:ind w:left="6893" w:hanging="180"/>
      </w:pPr>
    </w:lvl>
  </w:abstractNum>
  <w:abstractNum w:abstractNumId="2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C2053E"/>
    <w:multiLevelType w:val="hybridMultilevel"/>
    <w:tmpl w:val="85E63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B3E6EBF"/>
    <w:multiLevelType w:val="hybridMultilevel"/>
    <w:tmpl w:val="FC34E3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681008A"/>
    <w:multiLevelType w:val="hybridMultilevel"/>
    <w:tmpl w:val="A886CC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7F287569"/>
    <w:multiLevelType w:val="hybridMultilevel"/>
    <w:tmpl w:val="42EA6A5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10"/>
  </w:num>
  <w:num w:numId="4">
    <w:abstractNumId w:val="2"/>
  </w:num>
  <w:num w:numId="5">
    <w:abstractNumId w:val="11"/>
  </w:num>
  <w:num w:numId="6">
    <w:abstractNumId w:val="1"/>
  </w:num>
  <w:num w:numId="7">
    <w:abstractNumId w:val="7"/>
  </w:num>
  <w:num w:numId="8">
    <w:abstractNumId w:val="21"/>
  </w:num>
  <w:num w:numId="9">
    <w:abstractNumId w:val="13"/>
  </w:num>
  <w:num w:numId="10">
    <w:abstractNumId w:val="23"/>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2"/>
  </w:num>
  <w:num w:numId="17">
    <w:abstractNumId w:val="0"/>
  </w:num>
  <w:num w:numId="18">
    <w:abstractNumId w:val="24"/>
  </w:num>
  <w:num w:numId="19">
    <w:abstractNumId w:val="14"/>
  </w:num>
  <w:num w:numId="20">
    <w:abstractNumId w:val="16"/>
  </w:num>
  <w:num w:numId="21">
    <w:abstractNumId w:val="25"/>
  </w:num>
  <w:num w:numId="22">
    <w:abstractNumId w:val="9"/>
  </w:num>
  <w:num w:numId="23">
    <w:abstractNumId w:val="3"/>
  </w:num>
  <w:num w:numId="24">
    <w:abstractNumId w:val="5"/>
  </w:num>
  <w:num w:numId="25">
    <w:abstractNumId w:val="6"/>
  </w:num>
  <w:num w:numId="26">
    <w:abstractNumId w:val="19"/>
  </w:num>
  <w:num w:numId="2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91D46"/>
    <w:rsid w:val="00095C1D"/>
    <w:rsid w:val="000A7350"/>
    <w:rsid w:val="000B7318"/>
    <w:rsid w:val="000D156B"/>
    <w:rsid w:val="000D22D1"/>
    <w:rsid w:val="000F271C"/>
    <w:rsid w:val="00111739"/>
    <w:rsid w:val="001142DE"/>
    <w:rsid w:val="00115FBD"/>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44484"/>
    <w:rsid w:val="0035717C"/>
    <w:rsid w:val="003873AF"/>
    <w:rsid w:val="00387421"/>
    <w:rsid w:val="00394E20"/>
    <w:rsid w:val="003C3758"/>
    <w:rsid w:val="003C69A1"/>
    <w:rsid w:val="003D780A"/>
    <w:rsid w:val="003F586D"/>
    <w:rsid w:val="0041250A"/>
    <w:rsid w:val="0044373F"/>
    <w:rsid w:val="0045069B"/>
    <w:rsid w:val="00463454"/>
    <w:rsid w:val="00475884"/>
    <w:rsid w:val="00476584"/>
    <w:rsid w:val="00477662"/>
    <w:rsid w:val="00477AEF"/>
    <w:rsid w:val="004831DD"/>
    <w:rsid w:val="004C3CE5"/>
    <w:rsid w:val="004C78F8"/>
    <w:rsid w:val="004F2D42"/>
    <w:rsid w:val="004F2F73"/>
    <w:rsid w:val="005150A5"/>
    <w:rsid w:val="00521CFC"/>
    <w:rsid w:val="00543F98"/>
    <w:rsid w:val="00544719"/>
    <w:rsid w:val="0054701F"/>
    <w:rsid w:val="00593D2E"/>
    <w:rsid w:val="005A01A3"/>
    <w:rsid w:val="005A38DE"/>
    <w:rsid w:val="005B29E2"/>
    <w:rsid w:val="005C6DBC"/>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18A6"/>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E0795"/>
    <w:rsid w:val="00900586"/>
    <w:rsid w:val="009441FF"/>
    <w:rsid w:val="00955918"/>
    <w:rsid w:val="009713C6"/>
    <w:rsid w:val="00986ECA"/>
    <w:rsid w:val="009915C7"/>
    <w:rsid w:val="009B5040"/>
    <w:rsid w:val="009B6BF8"/>
    <w:rsid w:val="009C7692"/>
    <w:rsid w:val="009E754F"/>
    <w:rsid w:val="009F3F3A"/>
    <w:rsid w:val="00A02CC7"/>
    <w:rsid w:val="00A31CE6"/>
    <w:rsid w:val="00A33245"/>
    <w:rsid w:val="00A35B00"/>
    <w:rsid w:val="00A36FE9"/>
    <w:rsid w:val="00A54067"/>
    <w:rsid w:val="00A847E5"/>
    <w:rsid w:val="00A8573A"/>
    <w:rsid w:val="00A85FAD"/>
    <w:rsid w:val="00A97388"/>
    <w:rsid w:val="00AB4063"/>
    <w:rsid w:val="00AC0D37"/>
    <w:rsid w:val="00AC325C"/>
    <w:rsid w:val="00B079D3"/>
    <w:rsid w:val="00B07BDE"/>
    <w:rsid w:val="00B13527"/>
    <w:rsid w:val="00B4168B"/>
    <w:rsid w:val="00B45750"/>
    <w:rsid w:val="00B85A4B"/>
    <w:rsid w:val="00B97EFF"/>
    <w:rsid w:val="00BA14C2"/>
    <w:rsid w:val="00BC04B3"/>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362E4"/>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1C4E"/>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st">
    <w:name w:val="st"/>
    <w:basedOn w:val="DefaultParagraphFont"/>
    <w:rsid w:val="009915C7"/>
  </w:style>
  <w:style w:type="paragraph" w:styleId="BodyTextIndent2">
    <w:name w:val="Body Text Indent 2"/>
    <w:basedOn w:val="Normal"/>
    <w:link w:val="BodyTextIndent2Char"/>
    <w:uiPriority w:val="99"/>
    <w:semiHidden/>
    <w:unhideWhenUsed/>
    <w:rsid w:val="009915C7"/>
    <w:pPr>
      <w:spacing w:after="120" w:line="480" w:lineRule="auto"/>
      <w:ind w:left="283"/>
    </w:pPr>
  </w:style>
  <w:style w:type="character" w:customStyle="1" w:styleId="BodyTextIndent2Char">
    <w:name w:val="Body Text Indent 2 Char"/>
    <w:basedOn w:val="DefaultParagraphFont"/>
    <w:link w:val="BodyTextIndent2"/>
    <w:uiPriority w:val="99"/>
    <w:semiHidden/>
    <w:rsid w:val="009915C7"/>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43031296">
      <w:bodyDiv w:val="1"/>
      <w:marLeft w:val="0"/>
      <w:marRight w:val="0"/>
      <w:marTop w:val="0"/>
      <w:marBottom w:val="0"/>
      <w:divBdr>
        <w:top w:val="none" w:sz="0" w:space="0" w:color="auto"/>
        <w:left w:val="none" w:sz="0" w:space="0" w:color="auto"/>
        <w:bottom w:val="none" w:sz="0" w:space="0" w:color="auto"/>
        <w:right w:val="none" w:sz="0" w:space="0" w:color="auto"/>
      </w:divBdr>
    </w:div>
    <w:div w:id="263807970">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70313256">
      <w:bodyDiv w:val="1"/>
      <w:marLeft w:val="0"/>
      <w:marRight w:val="0"/>
      <w:marTop w:val="0"/>
      <w:marBottom w:val="0"/>
      <w:divBdr>
        <w:top w:val="none" w:sz="0" w:space="0" w:color="auto"/>
        <w:left w:val="none" w:sz="0" w:space="0" w:color="auto"/>
        <w:bottom w:val="none" w:sz="0" w:space="0" w:color="auto"/>
        <w:right w:val="none" w:sz="0" w:space="0" w:color="auto"/>
      </w:divBdr>
    </w:div>
    <w:div w:id="578439653">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394298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42679423">
      <w:bodyDiv w:val="1"/>
      <w:marLeft w:val="0"/>
      <w:marRight w:val="0"/>
      <w:marTop w:val="0"/>
      <w:marBottom w:val="0"/>
      <w:divBdr>
        <w:top w:val="none" w:sz="0" w:space="0" w:color="auto"/>
        <w:left w:val="none" w:sz="0" w:space="0" w:color="auto"/>
        <w:bottom w:val="none" w:sz="0" w:space="0" w:color="auto"/>
        <w:right w:val="none" w:sz="0" w:space="0" w:color="auto"/>
      </w:divBdr>
    </w:div>
    <w:div w:id="758986145">
      <w:bodyDiv w:val="1"/>
      <w:marLeft w:val="0"/>
      <w:marRight w:val="0"/>
      <w:marTop w:val="0"/>
      <w:marBottom w:val="0"/>
      <w:divBdr>
        <w:top w:val="none" w:sz="0" w:space="0" w:color="auto"/>
        <w:left w:val="none" w:sz="0" w:space="0" w:color="auto"/>
        <w:bottom w:val="none" w:sz="0" w:space="0" w:color="auto"/>
        <w:right w:val="none" w:sz="0" w:space="0" w:color="auto"/>
      </w:divBdr>
    </w:div>
    <w:div w:id="937978816">
      <w:bodyDiv w:val="1"/>
      <w:marLeft w:val="0"/>
      <w:marRight w:val="0"/>
      <w:marTop w:val="0"/>
      <w:marBottom w:val="0"/>
      <w:divBdr>
        <w:top w:val="none" w:sz="0" w:space="0" w:color="auto"/>
        <w:left w:val="none" w:sz="0" w:space="0" w:color="auto"/>
        <w:bottom w:val="none" w:sz="0" w:space="0" w:color="auto"/>
        <w:right w:val="none" w:sz="0" w:space="0" w:color="auto"/>
      </w:divBdr>
    </w:div>
    <w:div w:id="106025116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8889852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4378635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ry.maher@hse.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Chloe Mccabe</cp:lastModifiedBy>
  <cp:revision>7</cp:revision>
  <dcterms:created xsi:type="dcterms:W3CDTF">2025-06-18T13:55:00Z</dcterms:created>
  <dcterms:modified xsi:type="dcterms:W3CDTF">2025-06-25T11:45:00Z</dcterms:modified>
</cp:coreProperties>
</file>