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7C8" w:rsidRPr="00BE491B" w:rsidRDefault="000127C8" w:rsidP="000127C8">
      <w:pPr>
        <w:pStyle w:val="Heading7"/>
        <w:ind w:hanging="1134"/>
        <w:rPr>
          <w:color w:val="000099"/>
        </w:rPr>
      </w:pPr>
      <w:r w:rsidRPr="00324FEE">
        <w:rPr>
          <w:noProof/>
          <w:color w:val="000099"/>
          <w:lang w:val="en-IE" w:eastAsia="en-IE"/>
        </w:rPr>
        <w:drawing>
          <wp:anchor distT="0" distB="0" distL="114300" distR="114300" simplePos="0" relativeHeight="251659264" behindDoc="0" locked="0" layoutInCell="1" allowOverlap="1" wp14:anchorId="65096B09" wp14:editId="355C2B6F">
            <wp:simplePos x="0" y="0"/>
            <wp:positionH relativeFrom="margin">
              <wp:posOffset>-956734</wp:posOffset>
            </wp:positionH>
            <wp:positionV relativeFrom="margin">
              <wp:posOffset>-732366</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000099"/>
          <w:lang w:val="en-IE"/>
        </w:rPr>
        <w:t xml:space="preserve">                        </w:t>
      </w:r>
    </w:p>
    <w:p w:rsidR="000127C8" w:rsidRDefault="000127C8" w:rsidP="000127C8">
      <w:pPr>
        <w:jc w:val="both"/>
        <w:rPr>
          <w:rFonts w:ascii="Arial" w:hAnsi="Arial" w:cs="Arial"/>
          <w:b/>
        </w:rPr>
      </w:pPr>
    </w:p>
    <w:p w:rsidR="000127C8" w:rsidRPr="00835933" w:rsidRDefault="000127C8" w:rsidP="000127C8">
      <w:pPr>
        <w:ind w:left="-1260"/>
        <w:jc w:val="right"/>
        <w:rPr>
          <w:rFonts w:ascii="Arial" w:hAnsi="Arial" w:cs="Arial"/>
          <w:b/>
        </w:rPr>
      </w:pPr>
      <w:r w:rsidRPr="00835933">
        <w:rPr>
          <w:rFonts w:ascii="Arial" w:hAnsi="Arial" w:cs="Arial"/>
          <w:b/>
        </w:rPr>
        <w:t>National Bioinformatics Director</w:t>
      </w:r>
    </w:p>
    <w:p w:rsidR="000127C8" w:rsidRPr="00E766A5" w:rsidRDefault="000127C8" w:rsidP="000127C8">
      <w:pPr>
        <w:ind w:left="-1260"/>
        <w:jc w:val="right"/>
        <w:rPr>
          <w:rFonts w:ascii="Arial" w:hAnsi="Arial" w:cs="Arial"/>
          <w:b/>
        </w:rPr>
      </w:pPr>
      <w:r w:rsidRPr="00463454">
        <w:rPr>
          <w:rFonts w:ascii="Arial" w:hAnsi="Arial" w:cs="Arial"/>
          <w:b/>
        </w:rPr>
        <w:t>Job Specification &amp; Terms and Conditions</w:t>
      </w:r>
    </w:p>
    <w:p w:rsidR="000127C8" w:rsidRDefault="000127C8" w:rsidP="000127C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0127C8" w:rsidRPr="00E766A5" w:rsidTr="003B3B23">
        <w:tc>
          <w:tcPr>
            <w:tcW w:w="2364" w:type="dxa"/>
          </w:tcPr>
          <w:p w:rsidR="000127C8" w:rsidRPr="00F6254C" w:rsidRDefault="000127C8" w:rsidP="003B3B23">
            <w:pPr>
              <w:rPr>
                <w:rFonts w:ascii="Arial" w:hAnsi="Arial" w:cs="Arial"/>
                <w:b/>
                <w:bCs/>
              </w:rPr>
            </w:pPr>
            <w:r w:rsidRPr="00F6254C">
              <w:rPr>
                <w:rFonts w:ascii="Arial" w:hAnsi="Arial" w:cs="Arial"/>
                <w:b/>
                <w:bCs/>
              </w:rPr>
              <w:t>Job Title, Grade Code</w:t>
            </w:r>
          </w:p>
        </w:tc>
        <w:tc>
          <w:tcPr>
            <w:tcW w:w="8256" w:type="dxa"/>
          </w:tcPr>
          <w:p w:rsidR="000127C8" w:rsidRDefault="000127C8" w:rsidP="003B3B23">
            <w:pPr>
              <w:pStyle w:val="Heading7"/>
              <w:rPr>
                <w:sz w:val="20"/>
              </w:rPr>
            </w:pPr>
            <w:r>
              <w:rPr>
                <w:sz w:val="20"/>
              </w:rPr>
              <w:t>National Bioinformatics Director</w:t>
            </w:r>
          </w:p>
          <w:p w:rsidR="000127C8" w:rsidRPr="00F67B6E" w:rsidRDefault="000127C8" w:rsidP="003B3B23">
            <w:pPr>
              <w:pStyle w:val="Heading7"/>
              <w:rPr>
                <w:b w:val="0"/>
                <w:i/>
                <w:sz w:val="20"/>
              </w:rPr>
            </w:pPr>
            <w:r w:rsidRPr="00F67B6E">
              <w:rPr>
                <w:b w:val="0"/>
                <w:i/>
                <w:sz w:val="20"/>
              </w:rPr>
              <w:t>(Grade Code: 3410)</w:t>
            </w:r>
          </w:p>
          <w:p w:rsidR="000127C8" w:rsidRPr="00F6254C" w:rsidRDefault="000127C8" w:rsidP="003B3B23">
            <w:pPr>
              <w:tabs>
                <w:tab w:val="left" w:pos="283"/>
              </w:tabs>
              <w:rPr>
                <w:rFonts w:ascii="Arial" w:hAnsi="Arial" w:cs="Arial"/>
                <w:iCs/>
              </w:rPr>
            </w:pPr>
          </w:p>
        </w:tc>
      </w:tr>
      <w:tr w:rsidR="000127C8" w:rsidRPr="00E766A5" w:rsidTr="003B3B23">
        <w:tc>
          <w:tcPr>
            <w:tcW w:w="2364" w:type="dxa"/>
          </w:tcPr>
          <w:p w:rsidR="000127C8" w:rsidRPr="00F6254C" w:rsidRDefault="000127C8" w:rsidP="003B3B23">
            <w:pPr>
              <w:rPr>
                <w:rFonts w:ascii="Arial" w:hAnsi="Arial" w:cs="Arial"/>
                <w:b/>
                <w:bCs/>
              </w:rPr>
            </w:pPr>
            <w:r w:rsidRPr="00F6254C">
              <w:rPr>
                <w:rFonts w:ascii="Arial" w:hAnsi="Arial" w:cs="Arial"/>
                <w:b/>
                <w:bCs/>
              </w:rPr>
              <w:t>Campaign Reference</w:t>
            </w:r>
          </w:p>
        </w:tc>
        <w:tc>
          <w:tcPr>
            <w:tcW w:w="8256" w:type="dxa"/>
          </w:tcPr>
          <w:p w:rsidR="000127C8" w:rsidRPr="00414E65" w:rsidRDefault="000127C8" w:rsidP="003B3B23">
            <w:pPr>
              <w:rPr>
                <w:rFonts w:ascii="Arial" w:hAnsi="Arial" w:cs="Arial"/>
                <w:bCs/>
                <w:iCs/>
              </w:rPr>
            </w:pPr>
            <w:r w:rsidRPr="00414E65">
              <w:rPr>
                <w:rFonts w:ascii="Arial" w:hAnsi="Arial" w:cs="Arial"/>
                <w:bCs/>
                <w:iCs/>
              </w:rPr>
              <w:t>NRS14823</w:t>
            </w:r>
          </w:p>
          <w:p w:rsidR="000127C8" w:rsidRPr="00F6254C" w:rsidRDefault="000127C8" w:rsidP="003B3B23">
            <w:pPr>
              <w:rPr>
                <w:rFonts w:ascii="Arial" w:hAnsi="Arial" w:cs="Arial"/>
                <w:bCs/>
                <w:iCs/>
                <w:color w:val="000099"/>
              </w:rPr>
            </w:pPr>
          </w:p>
        </w:tc>
      </w:tr>
      <w:tr w:rsidR="000127C8" w:rsidRPr="00E766A5" w:rsidTr="003B3B23">
        <w:tc>
          <w:tcPr>
            <w:tcW w:w="2364" w:type="dxa"/>
          </w:tcPr>
          <w:p w:rsidR="000127C8" w:rsidRPr="00F6254C" w:rsidRDefault="000127C8" w:rsidP="003B3B23">
            <w:pPr>
              <w:rPr>
                <w:rFonts w:ascii="Arial" w:hAnsi="Arial" w:cs="Arial"/>
                <w:b/>
                <w:bCs/>
              </w:rPr>
            </w:pPr>
            <w:r w:rsidRPr="00F6254C">
              <w:rPr>
                <w:rFonts w:ascii="Arial" w:hAnsi="Arial" w:cs="Arial"/>
                <w:b/>
                <w:bCs/>
              </w:rPr>
              <w:t>Closing Date</w:t>
            </w:r>
          </w:p>
        </w:tc>
        <w:tc>
          <w:tcPr>
            <w:tcW w:w="8256" w:type="dxa"/>
          </w:tcPr>
          <w:p w:rsidR="00957F63" w:rsidRPr="00E864B5" w:rsidRDefault="00E864B5" w:rsidP="003B3B23">
            <w:pPr>
              <w:rPr>
                <w:rFonts w:ascii="Arial" w:hAnsi="Arial" w:cs="Arial"/>
                <w:bCs/>
                <w:iCs/>
                <w:color w:val="000099"/>
              </w:rPr>
            </w:pPr>
            <w:r w:rsidRPr="00E864B5">
              <w:rPr>
                <w:rFonts w:ascii="Arial" w:hAnsi="Arial" w:cs="Arial"/>
                <w:b/>
              </w:rPr>
              <w:t>Tuesday 05</w:t>
            </w:r>
            <w:r w:rsidRPr="00E864B5">
              <w:rPr>
                <w:rFonts w:ascii="Arial" w:hAnsi="Arial" w:cs="Arial"/>
                <w:b/>
                <w:vertAlign w:val="superscript"/>
              </w:rPr>
              <w:t>th</w:t>
            </w:r>
            <w:r w:rsidRPr="00E864B5">
              <w:rPr>
                <w:rFonts w:ascii="Arial" w:hAnsi="Arial" w:cs="Arial"/>
                <w:b/>
              </w:rPr>
              <w:t xml:space="preserve"> August 2025 at 12:00 noon</w:t>
            </w:r>
            <w:r w:rsidRPr="00E864B5">
              <w:rPr>
                <w:rFonts w:ascii="Arial" w:hAnsi="Arial" w:cs="Arial"/>
                <w:bCs/>
                <w:iCs/>
                <w:color w:val="000099"/>
              </w:rPr>
              <w:t xml:space="preserve"> </w:t>
            </w:r>
          </w:p>
          <w:p w:rsidR="00E864B5" w:rsidRPr="00F6254C" w:rsidRDefault="00E864B5" w:rsidP="003B3B23">
            <w:pPr>
              <w:rPr>
                <w:rFonts w:ascii="Arial" w:hAnsi="Arial" w:cs="Arial"/>
                <w:bCs/>
                <w:iCs/>
                <w:color w:val="000099"/>
              </w:rPr>
            </w:pPr>
            <w:bookmarkStart w:id="0" w:name="_GoBack"/>
            <w:bookmarkEnd w:id="0"/>
          </w:p>
        </w:tc>
      </w:tr>
      <w:tr w:rsidR="000127C8" w:rsidRPr="00E766A5" w:rsidTr="003B3B23">
        <w:tc>
          <w:tcPr>
            <w:tcW w:w="2364" w:type="dxa"/>
          </w:tcPr>
          <w:p w:rsidR="000127C8" w:rsidRPr="00F6254C" w:rsidRDefault="000127C8" w:rsidP="003B3B23">
            <w:pPr>
              <w:rPr>
                <w:rFonts w:ascii="Arial" w:hAnsi="Arial" w:cs="Arial"/>
                <w:b/>
                <w:bCs/>
              </w:rPr>
            </w:pPr>
            <w:r w:rsidRPr="00F6254C">
              <w:rPr>
                <w:rFonts w:ascii="Arial" w:hAnsi="Arial" w:cs="Arial"/>
                <w:b/>
                <w:bCs/>
              </w:rPr>
              <w:t>Proposed Interview Date (s)</w:t>
            </w:r>
          </w:p>
        </w:tc>
        <w:tc>
          <w:tcPr>
            <w:tcW w:w="8256" w:type="dxa"/>
          </w:tcPr>
          <w:p w:rsidR="000127C8" w:rsidRPr="00414E65" w:rsidRDefault="000127C8" w:rsidP="003B3B23">
            <w:pPr>
              <w:rPr>
                <w:rFonts w:ascii="Arial" w:hAnsi="Arial" w:cs="Arial"/>
              </w:rPr>
            </w:pPr>
            <w:r w:rsidRPr="00414E65">
              <w:rPr>
                <w:rFonts w:ascii="Arial" w:hAnsi="Arial" w:cs="Arial"/>
              </w:rPr>
              <w:t>Candidates will normally be given at least two weeks' notice of interview. The timescale may be reduced in exceptional circumstances.</w:t>
            </w:r>
          </w:p>
          <w:p w:rsidR="000127C8" w:rsidRPr="00F6254C" w:rsidRDefault="000127C8" w:rsidP="003B3B23">
            <w:pPr>
              <w:rPr>
                <w:rFonts w:ascii="Arial" w:hAnsi="Arial" w:cs="Arial"/>
                <w:bCs/>
                <w:iCs/>
                <w:color w:val="000099"/>
              </w:rPr>
            </w:pPr>
          </w:p>
        </w:tc>
      </w:tr>
      <w:tr w:rsidR="000127C8" w:rsidRPr="00E766A5" w:rsidTr="003B3B23">
        <w:tc>
          <w:tcPr>
            <w:tcW w:w="2364" w:type="dxa"/>
          </w:tcPr>
          <w:p w:rsidR="000127C8" w:rsidRPr="00F6254C" w:rsidRDefault="000127C8" w:rsidP="003B3B23">
            <w:pPr>
              <w:rPr>
                <w:rFonts w:ascii="Arial" w:hAnsi="Arial" w:cs="Arial"/>
                <w:b/>
                <w:bCs/>
              </w:rPr>
            </w:pPr>
            <w:r w:rsidRPr="00F6254C">
              <w:rPr>
                <w:rFonts w:ascii="Arial" w:hAnsi="Arial" w:cs="Arial"/>
                <w:b/>
                <w:bCs/>
              </w:rPr>
              <w:t>Taking up Appointment</w:t>
            </w:r>
          </w:p>
        </w:tc>
        <w:tc>
          <w:tcPr>
            <w:tcW w:w="8256" w:type="dxa"/>
          </w:tcPr>
          <w:p w:rsidR="000127C8" w:rsidRPr="00F6254C" w:rsidRDefault="000127C8" w:rsidP="003B3B23">
            <w:pPr>
              <w:rPr>
                <w:rFonts w:ascii="Arial" w:hAnsi="Arial" w:cs="Arial"/>
                <w:iCs/>
              </w:rPr>
            </w:pPr>
            <w:r w:rsidRPr="00F6254C">
              <w:rPr>
                <w:rFonts w:ascii="Arial" w:hAnsi="Arial" w:cs="Arial"/>
                <w:iCs/>
              </w:rPr>
              <w:t>A start date will be indicated at job offer stage.</w:t>
            </w:r>
          </w:p>
        </w:tc>
      </w:tr>
      <w:tr w:rsidR="000127C8" w:rsidRPr="00E766A5" w:rsidTr="003B3B23">
        <w:tc>
          <w:tcPr>
            <w:tcW w:w="2364" w:type="dxa"/>
          </w:tcPr>
          <w:p w:rsidR="000127C8" w:rsidRPr="00B31C2A" w:rsidRDefault="000127C8" w:rsidP="003B3B23">
            <w:pPr>
              <w:rPr>
                <w:rFonts w:ascii="Arial" w:hAnsi="Arial" w:cs="Arial"/>
                <w:b/>
                <w:bCs/>
              </w:rPr>
            </w:pPr>
            <w:r w:rsidRPr="00B31C2A">
              <w:rPr>
                <w:rFonts w:ascii="Arial" w:hAnsi="Arial" w:cs="Arial"/>
                <w:b/>
                <w:bCs/>
              </w:rPr>
              <w:t>Location of Post</w:t>
            </w:r>
          </w:p>
        </w:tc>
        <w:tc>
          <w:tcPr>
            <w:tcW w:w="8256" w:type="dxa"/>
          </w:tcPr>
          <w:p w:rsidR="000127C8" w:rsidRPr="00B31C2A" w:rsidRDefault="000127C8" w:rsidP="003B3B23">
            <w:pPr>
              <w:rPr>
                <w:rFonts w:ascii="Arial" w:hAnsi="Arial" w:cs="Arial"/>
                <w:iCs/>
                <w:color w:val="000000" w:themeColor="text1"/>
              </w:rPr>
            </w:pPr>
            <w:r w:rsidRPr="00B31C2A">
              <w:rPr>
                <w:rFonts w:ascii="Arial" w:hAnsi="Arial" w:cs="Arial"/>
                <w:iCs/>
                <w:color w:val="000000" w:themeColor="text1"/>
              </w:rPr>
              <w:t>There is currently one permanent, whole-time vacancy available in the National Genetics and Genomics Office (NGGO), Brunel Building, Heuston South Quarter, Dublin 8.</w:t>
            </w:r>
          </w:p>
          <w:p w:rsidR="000127C8" w:rsidRPr="00B31C2A" w:rsidRDefault="000127C8" w:rsidP="003B3B23">
            <w:pPr>
              <w:rPr>
                <w:rFonts w:ascii="Arial" w:hAnsi="Arial" w:cs="Arial"/>
                <w:iCs/>
                <w:color w:val="000000" w:themeColor="text1"/>
              </w:rPr>
            </w:pPr>
          </w:p>
          <w:p w:rsidR="000127C8" w:rsidRPr="00B31C2A" w:rsidRDefault="000127C8" w:rsidP="003B3B23">
            <w:pPr>
              <w:rPr>
                <w:rFonts w:ascii="Arial" w:hAnsi="Arial" w:cs="Arial"/>
                <w:b/>
                <w:bCs/>
                <w:iCs/>
                <w:color w:val="000099"/>
              </w:rPr>
            </w:pPr>
            <w:r w:rsidRPr="00B31C2A">
              <w:rPr>
                <w:rFonts w:ascii="Arial" w:hAnsi="Arial" w:cs="Arial"/>
                <w:iCs/>
                <w:color w:val="000000" w:themeColor="text1"/>
              </w:rPr>
              <w:t>The long-term location of the post will be determined as part of the development of a national genomic medicine service.</w:t>
            </w:r>
          </w:p>
          <w:p w:rsidR="000127C8" w:rsidRPr="00B31C2A" w:rsidRDefault="000127C8" w:rsidP="003B3B23">
            <w:pPr>
              <w:rPr>
                <w:rFonts w:ascii="Arial" w:hAnsi="Arial" w:cs="Arial"/>
                <w:iCs/>
                <w:color w:val="000000" w:themeColor="text1"/>
              </w:rPr>
            </w:pPr>
          </w:p>
          <w:p w:rsidR="000127C8" w:rsidRPr="00B31C2A" w:rsidRDefault="000127C8" w:rsidP="003B3B23">
            <w:pPr>
              <w:rPr>
                <w:rFonts w:ascii="Arial" w:hAnsi="Arial" w:cs="Arial"/>
              </w:rPr>
            </w:pPr>
            <w:r w:rsidRPr="00B31C2A">
              <w:rPr>
                <w:rFonts w:ascii="Arial" w:hAnsi="Arial" w:cs="Arial"/>
              </w:rPr>
              <w:t xml:space="preserve">A panel may be formed as a result of this campaign for the </w:t>
            </w:r>
            <w:r w:rsidRPr="00B31C2A">
              <w:rPr>
                <w:rFonts w:ascii="Arial" w:hAnsi="Arial" w:cs="Arial"/>
                <w:b/>
              </w:rPr>
              <w:t>National Bioinformatics Director, National Genetics and Genomics Office</w:t>
            </w:r>
            <w:r w:rsidRPr="00B31C2A">
              <w:rPr>
                <w:rFonts w:ascii="Arial" w:hAnsi="Arial" w:cs="Arial"/>
              </w:rPr>
              <w:t xml:space="preserve"> from which current and future, permanent and specified purpose vacancies of full or part-time duration may be filled. </w:t>
            </w:r>
          </w:p>
          <w:p w:rsidR="000127C8" w:rsidRPr="00B31C2A" w:rsidRDefault="000127C8" w:rsidP="003B3B23">
            <w:pPr>
              <w:rPr>
                <w:rFonts w:ascii="Arial" w:hAnsi="Arial" w:cs="Arial"/>
                <w:color w:val="000099"/>
              </w:rPr>
            </w:pPr>
          </w:p>
        </w:tc>
      </w:tr>
      <w:tr w:rsidR="000127C8" w:rsidRPr="00E766A5" w:rsidTr="003B3B23">
        <w:tc>
          <w:tcPr>
            <w:tcW w:w="2364" w:type="dxa"/>
          </w:tcPr>
          <w:p w:rsidR="000127C8" w:rsidRPr="00B31C2A" w:rsidRDefault="000127C8" w:rsidP="003B3B23">
            <w:pPr>
              <w:rPr>
                <w:rFonts w:ascii="Arial" w:hAnsi="Arial" w:cs="Arial"/>
                <w:b/>
                <w:bCs/>
              </w:rPr>
            </w:pPr>
            <w:r w:rsidRPr="00B31C2A">
              <w:rPr>
                <w:rFonts w:ascii="Arial" w:hAnsi="Arial" w:cs="Arial"/>
                <w:b/>
                <w:bCs/>
              </w:rPr>
              <w:t>Informal Enquiries</w:t>
            </w:r>
          </w:p>
        </w:tc>
        <w:tc>
          <w:tcPr>
            <w:tcW w:w="8256" w:type="dxa"/>
          </w:tcPr>
          <w:p w:rsidR="000127C8" w:rsidRPr="00B31C2A" w:rsidRDefault="000127C8" w:rsidP="003B3B23">
            <w:pPr>
              <w:rPr>
                <w:rFonts w:ascii="Arial" w:hAnsi="Arial" w:cs="Arial"/>
              </w:rPr>
            </w:pPr>
            <w:r w:rsidRPr="00B31C2A">
              <w:rPr>
                <w:rFonts w:ascii="Arial" w:hAnsi="Arial" w:cs="Arial"/>
              </w:rPr>
              <w:t>Catherine Harvey, Programme Manager, National Genetics and Genomics Office (NGGO)</w:t>
            </w:r>
          </w:p>
          <w:p w:rsidR="000127C8" w:rsidRPr="00B31C2A" w:rsidRDefault="000127C8" w:rsidP="003B3B23">
            <w:pPr>
              <w:rPr>
                <w:rFonts w:ascii="Arial" w:hAnsi="Arial" w:cs="Arial"/>
                <w:lang w:eastAsia="en-IE"/>
                <w14:ligatures w14:val="standardContextual"/>
              </w:rPr>
            </w:pPr>
            <w:r w:rsidRPr="00B31C2A">
              <w:rPr>
                <w:rFonts w:ascii="Arial" w:hAnsi="Arial" w:cs="Arial"/>
              </w:rPr>
              <w:t xml:space="preserve">Mobile: </w:t>
            </w:r>
            <w:r w:rsidRPr="00B31C2A">
              <w:rPr>
                <w:rFonts w:ascii="Arial" w:hAnsi="Arial" w:cs="Arial"/>
                <w:lang w:eastAsia="en-IE"/>
                <w14:ligatures w14:val="standardContextual"/>
              </w:rPr>
              <w:t>087 447 2583</w:t>
            </w:r>
          </w:p>
          <w:p w:rsidR="000127C8" w:rsidRPr="00B31C2A" w:rsidRDefault="000127C8" w:rsidP="003B3B23">
            <w:pPr>
              <w:rPr>
                <w:rFonts w:ascii="Arial" w:hAnsi="Arial" w:cs="Arial"/>
              </w:rPr>
            </w:pPr>
            <w:r w:rsidRPr="00B31C2A">
              <w:rPr>
                <w:rFonts w:ascii="Arial" w:hAnsi="Arial" w:cs="Arial"/>
                <w:lang w:eastAsia="en-IE"/>
                <w14:ligatures w14:val="standardContextual"/>
              </w:rPr>
              <w:t xml:space="preserve">Email: </w:t>
            </w:r>
            <w:hyperlink r:id="rId8" w:history="1">
              <w:r w:rsidRPr="00B31C2A">
                <w:rPr>
                  <w:rStyle w:val="Hyperlink"/>
                  <w:rFonts w:ascii="Arial" w:hAnsi="Arial" w:cs="Arial"/>
                  <w:lang w:eastAsia="en-IE"/>
                  <w14:ligatures w14:val="standardContextual"/>
                </w:rPr>
                <w:t>catherine.harvey1@hse.ie</w:t>
              </w:r>
            </w:hyperlink>
            <w:r w:rsidRPr="00B31C2A">
              <w:rPr>
                <w:rFonts w:ascii="Arial" w:hAnsi="Arial" w:cs="Arial"/>
                <w:lang w:eastAsia="en-IE"/>
                <w14:ligatures w14:val="standardContextual"/>
              </w:rPr>
              <w:t xml:space="preserve">  </w:t>
            </w:r>
          </w:p>
          <w:p w:rsidR="000127C8" w:rsidRPr="00B31C2A" w:rsidRDefault="000127C8" w:rsidP="003B3B23">
            <w:pPr>
              <w:rPr>
                <w:rFonts w:ascii="Arial" w:hAnsi="Arial" w:cs="Arial"/>
              </w:rPr>
            </w:pPr>
          </w:p>
        </w:tc>
      </w:tr>
      <w:tr w:rsidR="000127C8" w:rsidRPr="00E766A5" w:rsidTr="003B3B23">
        <w:tc>
          <w:tcPr>
            <w:tcW w:w="2364" w:type="dxa"/>
          </w:tcPr>
          <w:p w:rsidR="000127C8" w:rsidRPr="00F6254C" w:rsidRDefault="000127C8" w:rsidP="003B3B23">
            <w:pPr>
              <w:rPr>
                <w:rFonts w:ascii="Arial" w:hAnsi="Arial" w:cs="Arial"/>
                <w:b/>
                <w:bCs/>
              </w:rPr>
            </w:pPr>
            <w:r w:rsidRPr="00F6254C">
              <w:rPr>
                <w:rFonts w:ascii="Arial" w:hAnsi="Arial" w:cs="Arial"/>
                <w:b/>
                <w:bCs/>
              </w:rPr>
              <w:t>Details of Service</w:t>
            </w:r>
          </w:p>
          <w:p w:rsidR="000127C8" w:rsidRPr="00F6254C" w:rsidRDefault="000127C8" w:rsidP="003B3B23">
            <w:pPr>
              <w:rPr>
                <w:rFonts w:ascii="Arial" w:hAnsi="Arial" w:cs="Arial"/>
                <w:b/>
                <w:bCs/>
              </w:rPr>
            </w:pPr>
          </w:p>
        </w:tc>
        <w:tc>
          <w:tcPr>
            <w:tcW w:w="8256" w:type="dxa"/>
          </w:tcPr>
          <w:p w:rsidR="000127C8" w:rsidRDefault="000127C8" w:rsidP="003B3B23">
            <w:pPr>
              <w:rPr>
                <w:rFonts w:ascii="Arial" w:hAnsi="Arial" w:cs="Arial"/>
              </w:rPr>
            </w:pPr>
            <w:r w:rsidRPr="00E2223E">
              <w:rPr>
                <w:rFonts w:ascii="Arial" w:hAnsi="Arial" w:cs="Arial"/>
              </w:rPr>
              <w:t xml:space="preserve">The National Genetics and Genomics Office (NGGO) is charged with driving the implementation of the National Strategy for Accelerating Genetic and Genomic Medicine in Ireland </w:t>
            </w:r>
            <w:r>
              <w:rPr>
                <w:rFonts w:ascii="Arial" w:hAnsi="Arial" w:cs="Arial"/>
              </w:rPr>
              <w:t>(Genomics Strategy)</w:t>
            </w:r>
            <w:r w:rsidRPr="00E2223E">
              <w:rPr>
                <w:rFonts w:ascii="Arial" w:hAnsi="Arial" w:cs="Arial"/>
              </w:rPr>
              <w:t>.  A Five-Year Plan</w:t>
            </w:r>
            <w:r>
              <w:rPr>
                <w:rFonts w:ascii="Arial" w:hAnsi="Arial" w:cs="Arial"/>
              </w:rPr>
              <w:t xml:space="preserve"> (2025-2029)</w:t>
            </w:r>
            <w:r w:rsidRPr="00E2223E">
              <w:rPr>
                <w:rFonts w:ascii="Arial" w:hAnsi="Arial" w:cs="Arial"/>
              </w:rPr>
              <w:t xml:space="preserve"> has been developed under the following key areas of focus:</w:t>
            </w:r>
          </w:p>
          <w:p w:rsidR="000127C8" w:rsidRPr="00E2223E" w:rsidRDefault="000127C8" w:rsidP="003B3B23">
            <w:pPr>
              <w:rPr>
                <w:rFonts w:ascii="Arial" w:hAnsi="Arial" w:cs="Arial"/>
              </w:rPr>
            </w:pPr>
          </w:p>
          <w:p w:rsidR="000127C8" w:rsidRPr="00E2223E" w:rsidRDefault="000127C8" w:rsidP="003B3B23">
            <w:pPr>
              <w:numPr>
                <w:ilvl w:val="1"/>
                <w:numId w:val="1"/>
              </w:numPr>
              <w:tabs>
                <w:tab w:val="clear" w:pos="1080"/>
                <w:tab w:val="num" w:pos="665"/>
              </w:tabs>
              <w:ind w:left="665" w:hanging="284"/>
              <w:rPr>
                <w:rFonts w:ascii="Arial" w:hAnsi="Arial" w:cs="Arial"/>
              </w:rPr>
            </w:pPr>
            <w:r w:rsidRPr="00E2223E">
              <w:rPr>
                <w:rFonts w:ascii="Arial" w:hAnsi="Arial" w:cs="Arial"/>
              </w:rPr>
              <w:t>Coordinating a national approach to genetics and genomics</w:t>
            </w:r>
          </w:p>
          <w:p w:rsidR="000127C8" w:rsidRPr="00E2223E" w:rsidRDefault="000127C8" w:rsidP="003B3B23">
            <w:pPr>
              <w:numPr>
                <w:ilvl w:val="1"/>
                <w:numId w:val="1"/>
              </w:numPr>
              <w:tabs>
                <w:tab w:val="clear" w:pos="1080"/>
                <w:tab w:val="num" w:pos="665"/>
              </w:tabs>
              <w:ind w:left="665" w:hanging="284"/>
              <w:rPr>
                <w:rFonts w:ascii="Arial" w:hAnsi="Arial" w:cs="Arial"/>
              </w:rPr>
            </w:pPr>
            <w:r w:rsidRPr="00E2223E">
              <w:rPr>
                <w:rFonts w:ascii="Arial" w:hAnsi="Arial" w:cs="Arial"/>
              </w:rPr>
              <w:t>Ensuring Patient and Public involvement and partnerships</w:t>
            </w:r>
          </w:p>
          <w:p w:rsidR="000127C8" w:rsidRPr="00E2223E" w:rsidRDefault="000127C8" w:rsidP="003B3B23">
            <w:pPr>
              <w:numPr>
                <w:ilvl w:val="1"/>
                <w:numId w:val="1"/>
              </w:numPr>
              <w:tabs>
                <w:tab w:val="clear" w:pos="1080"/>
                <w:tab w:val="num" w:pos="665"/>
              </w:tabs>
              <w:ind w:left="665" w:hanging="284"/>
              <w:rPr>
                <w:rFonts w:ascii="Arial" w:hAnsi="Arial" w:cs="Arial"/>
              </w:rPr>
            </w:pPr>
            <w:r w:rsidRPr="00E2223E">
              <w:rPr>
                <w:rFonts w:ascii="Arial" w:hAnsi="Arial" w:cs="Arial"/>
              </w:rPr>
              <w:t>Building the genetics and genomics workforce for the future</w:t>
            </w:r>
          </w:p>
          <w:p w:rsidR="000127C8" w:rsidRPr="00E2223E" w:rsidRDefault="000127C8" w:rsidP="003B3B23">
            <w:pPr>
              <w:numPr>
                <w:ilvl w:val="1"/>
                <w:numId w:val="1"/>
              </w:numPr>
              <w:tabs>
                <w:tab w:val="clear" w:pos="1080"/>
                <w:tab w:val="num" w:pos="665"/>
              </w:tabs>
              <w:ind w:left="665" w:hanging="284"/>
              <w:rPr>
                <w:rFonts w:ascii="Arial" w:hAnsi="Arial" w:cs="Arial"/>
              </w:rPr>
            </w:pPr>
            <w:r w:rsidRPr="00E2223E">
              <w:rPr>
                <w:rFonts w:ascii="Arial" w:hAnsi="Arial" w:cs="Arial"/>
              </w:rPr>
              <w:t>Enhancing genetics and genomics clinical services</w:t>
            </w:r>
          </w:p>
          <w:p w:rsidR="000127C8" w:rsidRPr="00E2223E" w:rsidRDefault="000127C8" w:rsidP="003B3B23">
            <w:pPr>
              <w:numPr>
                <w:ilvl w:val="1"/>
                <w:numId w:val="1"/>
              </w:numPr>
              <w:tabs>
                <w:tab w:val="clear" w:pos="1080"/>
                <w:tab w:val="num" w:pos="665"/>
              </w:tabs>
              <w:ind w:left="665" w:hanging="284"/>
              <w:rPr>
                <w:rFonts w:ascii="Arial" w:hAnsi="Arial" w:cs="Arial"/>
              </w:rPr>
            </w:pPr>
            <w:r w:rsidRPr="00E2223E">
              <w:rPr>
                <w:rFonts w:ascii="Arial" w:hAnsi="Arial" w:cs="Arial"/>
              </w:rPr>
              <w:t>Strengthening infrastructure to drive advances in genetics and genomics.</w:t>
            </w:r>
          </w:p>
          <w:p w:rsidR="000127C8" w:rsidRPr="00E2223E" w:rsidRDefault="000127C8" w:rsidP="003B3B23">
            <w:pPr>
              <w:rPr>
                <w:rFonts w:ascii="Arial" w:hAnsi="Arial" w:cs="Arial"/>
              </w:rPr>
            </w:pPr>
          </w:p>
          <w:p w:rsidR="000127C8" w:rsidRDefault="000127C8" w:rsidP="003B3B23">
            <w:pPr>
              <w:rPr>
                <w:rFonts w:ascii="Arial" w:hAnsi="Arial" w:cs="Arial"/>
              </w:rPr>
            </w:pPr>
            <w:r>
              <w:rPr>
                <w:rFonts w:ascii="Arial" w:hAnsi="Arial" w:cs="Arial"/>
              </w:rPr>
              <w:t xml:space="preserve">During 2025, the NGGO will drive the delivery of the following </w:t>
            </w:r>
            <w:r w:rsidRPr="00E2223E">
              <w:rPr>
                <w:rFonts w:ascii="Arial" w:hAnsi="Arial" w:cs="Arial"/>
              </w:rPr>
              <w:t>Key Actions:</w:t>
            </w:r>
          </w:p>
          <w:p w:rsidR="000127C8" w:rsidRPr="00E2223E" w:rsidRDefault="000127C8" w:rsidP="003B3B23">
            <w:pPr>
              <w:rPr>
                <w:rFonts w:ascii="Arial" w:hAnsi="Arial" w:cs="Arial"/>
              </w:rPr>
            </w:pPr>
          </w:p>
          <w:p w:rsidR="000127C8" w:rsidRPr="00E2223E" w:rsidRDefault="000127C8" w:rsidP="000127C8">
            <w:pPr>
              <w:pStyle w:val="ListParagraph"/>
              <w:numPr>
                <w:ilvl w:val="0"/>
                <w:numId w:val="3"/>
              </w:numPr>
              <w:ind w:left="665" w:hanging="284"/>
              <w:rPr>
                <w:rFonts w:ascii="Arial" w:hAnsi="Arial" w:cs="Arial"/>
              </w:rPr>
            </w:pPr>
            <w:r w:rsidRPr="00E2223E">
              <w:rPr>
                <w:rFonts w:ascii="Arial" w:hAnsi="Arial" w:cs="Arial"/>
              </w:rPr>
              <w:t xml:space="preserve">Publication of the </w:t>
            </w:r>
            <w:r>
              <w:rPr>
                <w:rFonts w:ascii="Arial" w:hAnsi="Arial" w:cs="Arial"/>
              </w:rPr>
              <w:t xml:space="preserve">National Genomic </w:t>
            </w:r>
            <w:r w:rsidRPr="00E2223E">
              <w:rPr>
                <w:rFonts w:ascii="Arial" w:hAnsi="Arial" w:cs="Arial"/>
              </w:rPr>
              <w:t xml:space="preserve">Test Directory for Rare and Inherited Disease </w:t>
            </w:r>
          </w:p>
          <w:p w:rsidR="000127C8" w:rsidRPr="00E2223E" w:rsidRDefault="000127C8" w:rsidP="000127C8">
            <w:pPr>
              <w:pStyle w:val="ListParagraph"/>
              <w:numPr>
                <w:ilvl w:val="0"/>
                <w:numId w:val="3"/>
              </w:numPr>
              <w:ind w:left="665" w:hanging="284"/>
              <w:rPr>
                <w:rFonts w:ascii="Arial" w:hAnsi="Arial" w:cs="Arial"/>
              </w:rPr>
            </w:pPr>
            <w:r w:rsidRPr="00E2223E">
              <w:rPr>
                <w:rFonts w:ascii="Arial" w:hAnsi="Arial" w:cs="Arial"/>
              </w:rPr>
              <w:t>The setting up of a National Genomic</w:t>
            </w:r>
            <w:r>
              <w:rPr>
                <w:rFonts w:ascii="Arial" w:hAnsi="Arial" w:cs="Arial"/>
              </w:rPr>
              <w:t>s</w:t>
            </w:r>
            <w:r w:rsidRPr="00E2223E">
              <w:rPr>
                <w:rFonts w:ascii="Arial" w:hAnsi="Arial" w:cs="Arial"/>
              </w:rPr>
              <w:t xml:space="preserve"> Processing Service </w:t>
            </w:r>
            <w:r>
              <w:rPr>
                <w:rFonts w:ascii="Arial" w:hAnsi="Arial" w:cs="Arial"/>
              </w:rPr>
              <w:t>as a phased approach to developing a national genomic medicine service</w:t>
            </w:r>
          </w:p>
          <w:p w:rsidR="000127C8" w:rsidRPr="00E2223E" w:rsidRDefault="000127C8" w:rsidP="000127C8">
            <w:pPr>
              <w:pStyle w:val="ListParagraph"/>
              <w:numPr>
                <w:ilvl w:val="0"/>
                <w:numId w:val="3"/>
              </w:numPr>
              <w:ind w:left="665" w:hanging="284"/>
              <w:rPr>
                <w:rFonts w:ascii="Arial" w:hAnsi="Arial" w:cs="Arial"/>
              </w:rPr>
            </w:pPr>
            <w:r>
              <w:rPr>
                <w:rFonts w:ascii="Arial" w:hAnsi="Arial" w:cs="Arial"/>
              </w:rPr>
              <w:t xml:space="preserve">Develop a model for </w:t>
            </w:r>
            <w:r w:rsidRPr="00E2223E">
              <w:rPr>
                <w:rFonts w:ascii="Arial" w:hAnsi="Arial" w:cs="Arial"/>
              </w:rPr>
              <w:t>clinical services</w:t>
            </w:r>
            <w:r>
              <w:rPr>
                <w:rFonts w:ascii="Arial" w:hAnsi="Arial" w:cs="Arial"/>
              </w:rPr>
              <w:t xml:space="preserve"> and improve access for patients through enhancement of the workforce </w:t>
            </w:r>
          </w:p>
          <w:p w:rsidR="000127C8" w:rsidRPr="00E2223E" w:rsidRDefault="000127C8" w:rsidP="000127C8">
            <w:pPr>
              <w:pStyle w:val="ListParagraph"/>
              <w:numPr>
                <w:ilvl w:val="0"/>
                <w:numId w:val="3"/>
              </w:numPr>
              <w:ind w:left="665" w:hanging="284"/>
              <w:rPr>
                <w:rFonts w:ascii="Arial" w:hAnsi="Arial" w:cs="Arial"/>
              </w:rPr>
            </w:pPr>
            <w:r>
              <w:rPr>
                <w:rFonts w:ascii="Arial" w:hAnsi="Arial" w:cs="Arial"/>
              </w:rPr>
              <w:t xml:space="preserve">Develop an </w:t>
            </w:r>
            <w:r w:rsidRPr="00E2223E">
              <w:rPr>
                <w:rFonts w:ascii="Arial" w:hAnsi="Arial" w:cs="Arial"/>
              </w:rPr>
              <w:t xml:space="preserve">HSE Bioinformatics and </w:t>
            </w:r>
            <w:r>
              <w:rPr>
                <w:rFonts w:ascii="Arial" w:hAnsi="Arial" w:cs="Arial"/>
              </w:rPr>
              <w:t xml:space="preserve">Genetic </w:t>
            </w:r>
            <w:r w:rsidRPr="00E2223E">
              <w:rPr>
                <w:rFonts w:ascii="Arial" w:hAnsi="Arial" w:cs="Arial"/>
              </w:rPr>
              <w:t>Data Infrastructure Roadmap</w:t>
            </w:r>
            <w:r>
              <w:rPr>
                <w:rFonts w:ascii="Arial" w:hAnsi="Arial" w:cs="Arial"/>
              </w:rPr>
              <w:t xml:space="preserve"> to guide development of a national genomic medicine service</w:t>
            </w:r>
          </w:p>
          <w:p w:rsidR="000127C8" w:rsidRPr="00E2223E" w:rsidRDefault="000127C8" w:rsidP="000127C8">
            <w:pPr>
              <w:pStyle w:val="ListParagraph"/>
              <w:numPr>
                <w:ilvl w:val="0"/>
                <w:numId w:val="3"/>
              </w:numPr>
              <w:ind w:left="665" w:hanging="284"/>
              <w:rPr>
                <w:rFonts w:ascii="Arial" w:hAnsi="Arial" w:cs="Arial"/>
              </w:rPr>
            </w:pPr>
            <w:r w:rsidRPr="00E2223E">
              <w:rPr>
                <w:rFonts w:ascii="Arial" w:hAnsi="Arial" w:cs="Arial"/>
              </w:rPr>
              <w:t>Develop a Communications Strategy</w:t>
            </w:r>
            <w:r>
              <w:rPr>
                <w:rFonts w:ascii="Arial" w:hAnsi="Arial" w:cs="Arial"/>
              </w:rPr>
              <w:t xml:space="preserve"> and continue to engage with patients and the public through the Communications and PPI Working Group </w:t>
            </w:r>
          </w:p>
          <w:p w:rsidR="000127C8" w:rsidRPr="00E2223E" w:rsidRDefault="000127C8" w:rsidP="000127C8">
            <w:pPr>
              <w:pStyle w:val="ListParagraph"/>
              <w:numPr>
                <w:ilvl w:val="0"/>
                <w:numId w:val="3"/>
              </w:numPr>
              <w:ind w:left="665" w:hanging="284"/>
              <w:rPr>
                <w:rFonts w:ascii="Arial" w:hAnsi="Arial" w:cs="Arial"/>
              </w:rPr>
            </w:pPr>
            <w:r w:rsidRPr="00E2223E">
              <w:rPr>
                <w:rFonts w:ascii="Arial" w:hAnsi="Arial" w:cs="Arial"/>
              </w:rPr>
              <w:t>Develop a Workforce P</w:t>
            </w:r>
            <w:r>
              <w:rPr>
                <w:rFonts w:ascii="Arial" w:hAnsi="Arial" w:cs="Arial"/>
              </w:rPr>
              <w:t xml:space="preserve">lan and engage with third level institutions to determine the feasibility for in-country and education and training courses to build the genomics workforce for the future. </w:t>
            </w:r>
          </w:p>
          <w:p w:rsidR="000127C8" w:rsidRPr="00E2223E" w:rsidRDefault="000127C8" w:rsidP="003B3B23">
            <w:pPr>
              <w:rPr>
                <w:rFonts w:ascii="Arial" w:hAnsi="Arial" w:cs="Arial"/>
              </w:rPr>
            </w:pPr>
          </w:p>
          <w:p w:rsidR="000127C8" w:rsidRDefault="000127C8" w:rsidP="003B3B23">
            <w:pPr>
              <w:rPr>
                <w:rFonts w:ascii="Arial" w:hAnsi="Arial" w:cs="Arial"/>
              </w:rPr>
            </w:pPr>
            <w:r>
              <w:rPr>
                <w:rFonts w:ascii="Arial" w:hAnsi="Arial" w:cs="Arial"/>
              </w:rPr>
              <w:t xml:space="preserve">The </w:t>
            </w:r>
            <w:r w:rsidRPr="00E2223E">
              <w:rPr>
                <w:rFonts w:ascii="Arial" w:hAnsi="Arial" w:cs="Arial"/>
              </w:rPr>
              <w:t xml:space="preserve">NGGO </w:t>
            </w:r>
            <w:r>
              <w:rPr>
                <w:rFonts w:ascii="Arial" w:hAnsi="Arial" w:cs="Arial"/>
              </w:rPr>
              <w:t xml:space="preserve">is under the direction of the HSE’s </w:t>
            </w:r>
            <w:r w:rsidRPr="00E2223E">
              <w:rPr>
                <w:rFonts w:ascii="Arial" w:hAnsi="Arial" w:cs="Arial"/>
              </w:rPr>
              <w:t>Chief Clinical Officer</w:t>
            </w:r>
            <w:r>
              <w:rPr>
                <w:rFonts w:ascii="Arial" w:hAnsi="Arial" w:cs="Arial"/>
              </w:rPr>
              <w:t xml:space="preserve"> and reports on progress implementing the Genomics Strategy to an Implementation Steering Group.  </w:t>
            </w:r>
          </w:p>
          <w:p w:rsidR="000127C8" w:rsidRDefault="000127C8" w:rsidP="003B3B23">
            <w:pPr>
              <w:rPr>
                <w:rFonts w:ascii="Arial" w:hAnsi="Arial" w:cs="Arial"/>
              </w:rPr>
            </w:pPr>
          </w:p>
          <w:p w:rsidR="000127C8" w:rsidRDefault="000127C8" w:rsidP="003B3B23">
            <w:pPr>
              <w:rPr>
                <w:rFonts w:ascii="Arial" w:hAnsi="Arial" w:cs="Arial"/>
              </w:rPr>
            </w:pPr>
            <w:r>
              <w:rPr>
                <w:rFonts w:ascii="Arial" w:hAnsi="Arial" w:cs="Arial"/>
              </w:rPr>
              <w:t xml:space="preserve">As there is considerable cross-over between the work of the NGGO and HSE Clinical Programmes, the NGGO works closely with the HSE’s National Cancer Control Programme, the National Women &amp; Infants Health Programme, the National Rare Diseases Office, Laboratory Services Reform Programme and with clinical specialty leads.  </w:t>
            </w:r>
          </w:p>
          <w:p w:rsidR="000127C8" w:rsidRDefault="000127C8" w:rsidP="003B3B23">
            <w:pPr>
              <w:rPr>
                <w:rFonts w:ascii="Arial" w:hAnsi="Arial" w:cs="Arial"/>
              </w:rPr>
            </w:pPr>
          </w:p>
          <w:p w:rsidR="000127C8" w:rsidRPr="00E2223E" w:rsidRDefault="000127C8" w:rsidP="003B3B23">
            <w:pPr>
              <w:rPr>
                <w:rFonts w:ascii="Arial" w:hAnsi="Arial" w:cs="Arial"/>
              </w:rPr>
            </w:pPr>
            <w:r>
              <w:rPr>
                <w:rFonts w:ascii="Arial" w:hAnsi="Arial" w:cs="Arial"/>
              </w:rPr>
              <w:t>T</w:t>
            </w:r>
            <w:r w:rsidRPr="00E2223E">
              <w:rPr>
                <w:rFonts w:ascii="Arial" w:hAnsi="Arial" w:cs="Arial"/>
              </w:rPr>
              <w:t xml:space="preserve">he NGGO participates in international and national </w:t>
            </w:r>
            <w:r>
              <w:rPr>
                <w:rFonts w:ascii="Arial" w:hAnsi="Arial" w:cs="Arial"/>
              </w:rPr>
              <w:t xml:space="preserve">groups </w:t>
            </w:r>
            <w:r w:rsidRPr="00E2223E">
              <w:rPr>
                <w:rFonts w:ascii="Arial" w:hAnsi="Arial" w:cs="Arial"/>
              </w:rPr>
              <w:t xml:space="preserve">including 1+ MG and </w:t>
            </w:r>
            <w:r>
              <w:rPr>
                <w:rFonts w:ascii="Arial" w:hAnsi="Arial" w:cs="Arial"/>
              </w:rPr>
              <w:t xml:space="preserve">the </w:t>
            </w:r>
            <w:r w:rsidRPr="00E2223E">
              <w:rPr>
                <w:rFonts w:ascii="Arial" w:hAnsi="Arial" w:cs="Arial"/>
              </w:rPr>
              <w:t xml:space="preserve">national mirror group, Genomic Data Infrastructure Ireland and Genome of Ireland projects. The NGGO also works closely with the Department of Health’s Research Policy and Innovation Unit. </w:t>
            </w:r>
          </w:p>
          <w:p w:rsidR="000127C8" w:rsidRPr="00E2223E" w:rsidRDefault="000127C8" w:rsidP="003B3B23">
            <w:pPr>
              <w:rPr>
                <w:rFonts w:ascii="Arial" w:hAnsi="Arial" w:cs="Arial"/>
              </w:rPr>
            </w:pPr>
          </w:p>
          <w:p w:rsidR="000127C8" w:rsidRPr="00E2223E" w:rsidRDefault="000127C8" w:rsidP="003B3B23">
            <w:pPr>
              <w:rPr>
                <w:rFonts w:ascii="Arial" w:hAnsi="Arial" w:cs="Arial"/>
              </w:rPr>
            </w:pPr>
            <w:r w:rsidRPr="00E2223E">
              <w:rPr>
                <w:rFonts w:ascii="Arial" w:hAnsi="Arial" w:cs="Arial"/>
              </w:rPr>
              <w:t xml:space="preserve">The NGGO team of Clinical, Clinical Laboratory and Bioinformatics </w:t>
            </w:r>
            <w:r>
              <w:rPr>
                <w:rFonts w:ascii="Arial" w:hAnsi="Arial" w:cs="Arial"/>
              </w:rPr>
              <w:t>directors</w:t>
            </w:r>
            <w:r w:rsidRPr="00E2223E">
              <w:rPr>
                <w:rFonts w:ascii="Arial" w:hAnsi="Arial" w:cs="Arial"/>
              </w:rPr>
              <w:t xml:space="preserve">, Programme Manager and staff is led by </w:t>
            </w:r>
            <w:r>
              <w:rPr>
                <w:rFonts w:ascii="Arial" w:hAnsi="Arial" w:cs="Arial"/>
              </w:rPr>
              <w:t xml:space="preserve">an </w:t>
            </w:r>
            <w:r w:rsidRPr="00E2223E">
              <w:rPr>
                <w:rFonts w:ascii="Arial" w:hAnsi="Arial" w:cs="Arial"/>
              </w:rPr>
              <w:t xml:space="preserve">Assistant National Director reporting to the HSE’s Chief Clinical Officer.  </w:t>
            </w:r>
          </w:p>
          <w:p w:rsidR="000127C8" w:rsidRPr="00F6254C" w:rsidRDefault="000127C8" w:rsidP="003B3B23">
            <w:pPr>
              <w:rPr>
                <w:rFonts w:ascii="Arial" w:hAnsi="Arial" w:cs="Arial"/>
                <w:iCs/>
                <w:color w:val="000099"/>
              </w:rPr>
            </w:pPr>
          </w:p>
        </w:tc>
      </w:tr>
      <w:tr w:rsidR="000127C8" w:rsidRPr="00E766A5" w:rsidTr="003B3B23">
        <w:tc>
          <w:tcPr>
            <w:tcW w:w="2364" w:type="dxa"/>
          </w:tcPr>
          <w:p w:rsidR="000127C8" w:rsidRPr="00F6254C" w:rsidRDefault="000127C8" w:rsidP="003B3B23">
            <w:pPr>
              <w:rPr>
                <w:rFonts w:ascii="Arial" w:hAnsi="Arial" w:cs="Arial"/>
                <w:b/>
                <w:bCs/>
              </w:rPr>
            </w:pPr>
            <w:r w:rsidRPr="00F6254C">
              <w:rPr>
                <w:rFonts w:ascii="Arial" w:hAnsi="Arial" w:cs="Arial"/>
                <w:b/>
                <w:bCs/>
              </w:rPr>
              <w:lastRenderedPageBreak/>
              <w:t>Reporting Relationship</w:t>
            </w:r>
          </w:p>
        </w:tc>
        <w:tc>
          <w:tcPr>
            <w:tcW w:w="8256" w:type="dxa"/>
          </w:tcPr>
          <w:p w:rsidR="000127C8" w:rsidRPr="00AF45AA" w:rsidRDefault="000127C8" w:rsidP="003B3B23">
            <w:pPr>
              <w:rPr>
                <w:rFonts w:ascii="Arial" w:hAnsi="Arial" w:cs="Arial"/>
                <w:iCs/>
              </w:rPr>
            </w:pPr>
            <w:r w:rsidRPr="00AF45AA">
              <w:rPr>
                <w:rFonts w:ascii="Arial" w:hAnsi="Arial" w:cs="Arial"/>
                <w:iCs/>
              </w:rPr>
              <w:t>The National Bioinformatics Director</w:t>
            </w:r>
            <w:r>
              <w:rPr>
                <w:rFonts w:ascii="Arial" w:hAnsi="Arial" w:cs="Arial"/>
                <w:iCs/>
              </w:rPr>
              <w:t xml:space="preserve"> will</w:t>
            </w:r>
            <w:r w:rsidRPr="00AF45AA">
              <w:rPr>
                <w:rFonts w:ascii="Arial" w:hAnsi="Arial" w:cs="Arial"/>
                <w:iCs/>
              </w:rPr>
              <w:t xml:space="preserve"> report to the Assistant National Director</w:t>
            </w:r>
            <w:r>
              <w:rPr>
                <w:rFonts w:ascii="Arial" w:hAnsi="Arial" w:cs="Arial"/>
                <w:iCs/>
              </w:rPr>
              <w:t xml:space="preserve"> NGGO</w:t>
            </w:r>
            <w:r w:rsidRPr="00AF45AA">
              <w:rPr>
                <w:rFonts w:ascii="Arial" w:hAnsi="Arial" w:cs="Arial"/>
                <w:iCs/>
              </w:rPr>
              <w:t>.</w:t>
            </w:r>
          </w:p>
          <w:p w:rsidR="000127C8" w:rsidRPr="00F6254C" w:rsidRDefault="000127C8" w:rsidP="003B3B23">
            <w:pPr>
              <w:rPr>
                <w:rFonts w:ascii="Arial" w:hAnsi="Arial" w:cs="Arial"/>
                <w:iCs/>
                <w:color w:val="000099"/>
              </w:rPr>
            </w:pPr>
          </w:p>
        </w:tc>
      </w:tr>
      <w:tr w:rsidR="000127C8" w:rsidRPr="00E766A5" w:rsidTr="003B3B23">
        <w:tc>
          <w:tcPr>
            <w:tcW w:w="2364" w:type="dxa"/>
          </w:tcPr>
          <w:p w:rsidR="000127C8" w:rsidRDefault="000127C8" w:rsidP="003B3B23">
            <w:pPr>
              <w:rPr>
                <w:rFonts w:ascii="Arial" w:hAnsi="Arial" w:cs="Arial"/>
                <w:b/>
                <w:bCs/>
              </w:rPr>
            </w:pPr>
            <w:r>
              <w:rPr>
                <w:rFonts w:ascii="Arial" w:hAnsi="Arial" w:cs="Arial"/>
                <w:b/>
                <w:bCs/>
              </w:rPr>
              <w:t>Key Working Relationships</w:t>
            </w:r>
          </w:p>
          <w:p w:rsidR="000127C8" w:rsidRPr="00F6254C" w:rsidRDefault="000127C8" w:rsidP="003B3B23">
            <w:pPr>
              <w:rPr>
                <w:rFonts w:ascii="Arial" w:hAnsi="Arial" w:cs="Arial"/>
                <w:b/>
                <w:bCs/>
              </w:rPr>
            </w:pPr>
          </w:p>
        </w:tc>
        <w:tc>
          <w:tcPr>
            <w:tcW w:w="8256" w:type="dxa"/>
          </w:tcPr>
          <w:p w:rsidR="000127C8" w:rsidRDefault="000127C8" w:rsidP="003B3B23">
            <w:pPr>
              <w:rPr>
                <w:rFonts w:ascii="Arial" w:hAnsi="Arial" w:cs="Arial"/>
                <w:iCs/>
              </w:rPr>
            </w:pPr>
            <w:r w:rsidRPr="008835D9">
              <w:rPr>
                <w:rFonts w:ascii="Arial" w:hAnsi="Arial" w:cs="Arial"/>
                <w:iCs/>
              </w:rPr>
              <w:t xml:space="preserve">The </w:t>
            </w:r>
            <w:r w:rsidRPr="00AF45AA">
              <w:rPr>
                <w:rFonts w:ascii="Arial" w:hAnsi="Arial" w:cs="Arial"/>
                <w:iCs/>
              </w:rPr>
              <w:t>National Bioinformatics Director</w:t>
            </w:r>
            <w:r>
              <w:rPr>
                <w:rFonts w:ascii="Arial" w:hAnsi="Arial" w:cs="Arial"/>
                <w:iCs/>
              </w:rPr>
              <w:t xml:space="preserve"> will </w:t>
            </w:r>
            <w:r w:rsidRPr="008835D9">
              <w:rPr>
                <w:rFonts w:ascii="Arial" w:hAnsi="Arial" w:cs="Arial"/>
                <w:iCs/>
              </w:rPr>
              <w:t xml:space="preserve">work closely with: </w:t>
            </w:r>
          </w:p>
          <w:p w:rsidR="000127C8" w:rsidRPr="008835D9" w:rsidRDefault="000127C8" w:rsidP="003B3B23">
            <w:pPr>
              <w:rPr>
                <w:rFonts w:ascii="Arial" w:hAnsi="Arial" w:cs="Arial"/>
                <w:iCs/>
              </w:rPr>
            </w:pPr>
          </w:p>
          <w:p w:rsidR="000127C8" w:rsidRDefault="000127C8" w:rsidP="000127C8">
            <w:pPr>
              <w:pStyle w:val="ListParagraph"/>
              <w:numPr>
                <w:ilvl w:val="0"/>
                <w:numId w:val="2"/>
              </w:numPr>
              <w:ind w:left="670" w:hanging="284"/>
              <w:rPr>
                <w:rFonts w:ascii="Arial" w:hAnsi="Arial" w:cs="Arial"/>
                <w:iCs/>
              </w:rPr>
            </w:pPr>
            <w:r w:rsidRPr="007C39C0">
              <w:rPr>
                <w:rFonts w:ascii="Arial" w:hAnsi="Arial" w:cs="Arial"/>
                <w:iCs/>
              </w:rPr>
              <w:t>N</w:t>
            </w:r>
            <w:r>
              <w:rPr>
                <w:rFonts w:ascii="Arial" w:hAnsi="Arial" w:cs="Arial"/>
                <w:iCs/>
              </w:rPr>
              <w:t>ational Genetics and Genomics Office staff and Directors</w:t>
            </w:r>
          </w:p>
          <w:p w:rsidR="000127C8" w:rsidRDefault="000127C8" w:rsidP="000127C8">
            <w:pPr>
              <w:pStyle w:val="ListParagraph"/>
              <w:numPr>
                <w:ilvl w:val="0"/>
                <w:numId w:val="2"/>
              </w:numPr>
              <w:ind w:left="670" w:hanging="284"/>
              <w:rPr>
                <w:rFonts w:ascii="Arial" w:hAnsi="Arial" w:cs="Arial"/>
                <w:iCs/>
              </w:rPr>
            </w:pPr>
            <w:r>
              <w:rPr>
                <w:rFonts w:ascii="Arial" w:hAnsi="Arial" w:cs="Arial"/>
                <w:iCs/>
              </w:rPr>
              <w:t>The Office of the Chief Clinical Officer</w:t>
            </w:r>
          </w:p>
          <w:p w:rsidR="000127C8" w:rsidRPr="007C39C0" w:rsidRDefault="000127C8" w:rsidP="000127C8">
            <w:pPr>
              <w:pStyle w:val="ListParagraph"/>
              <w:numPr>
                <w:ilvl w:val="0"/>
                <w:numId w:val="2"/>
              </w:numPr>
              <w:ind w:left="670" w:hanging="284"/>
              <w:rPr>
                <w:rFonts w:ascii="Arial" w:hAnsi="Arial" w:cs="Arial"/>
                <w:iCs/>
              </w:rPr>
            </w:pPr>
            <w:r>
              <w:rPr>
                <w:rFonts w:ascii="Arial" w:hAnsi="Arial" w:cs="Arial"/>
                <w:iCs/>
              </w:rPr>
              <w:t>Department of Health</w:t>
            </w:r>
          </w:p>
          <w:p w:rsidR="000127C8" w:rsidRPr="008835D9" w:rsidRDefault="000127C8" w:rsidP="000127C8">
            <w:pPr>
              <w:pStyle w:val="ListParagraph"/>
              <w:numPr>
                <w:ilvl w:val="0"/>
                <w:numId w:val="2"/>
              </w:numPr>
              <w:ind w:left="670" w:hanging="284"/>
              <w:rPr>
                <w:rFonts w:ascii="Arial" w:hAnsi="Arial" w:cs="Arial"/>
                <w:iCs/>
              </w:rPr>
            </w:pPr>
            <w:r>
              <w:rPr>
                <w:rFonts w:ascii="Arial" w:hAnsi="Arial" w:cs="Arial"/>
                <w:iCs/>
              </w:rPr>
              <w:t xml:space="preserve">HSE Programmes including the Laboratory Services Reform Programme, Pathology, National Cancer Control Programme, National Women and Infants Health Programme, National Rare Diseases Office </w:t>
            </w:r>
          </w:p>
          <w:p w:rsidR="000127C8" w:rsidRDefault="000127C8" w:rsidP="000127C8">
            <w:pPr>
              <w:pStyle w:val="ListParagraph"/>
              <w:numPr>
                <w:ilvl w:val="0"/>
                <w:numId w:val="2"/>
              </w:numPr>
              <w:ind w:left="670" w:hanging="284"/>
              <w:rPr>
                <w:rFonts w:ascii="Arial" w:hAnsi="Arial" w:cs="Arial"/>
                <w:iCs/>
              </w:rPr>
            </w:pPr>
            <w:r>
              <w:rPr>
                <w:rFonts w:ascii="Arial" w:hAnsi="Arial" w:cs="Arial"/>
                <w:iCs/>
              </w:rPr>
              <w:t xml:space="preserve">Regional Health Areas senior leadership  </w:t>
            </w:r>
          </w:p>
          <w:p w:rsidR="000127C8" w:rsidRPr="00960687" w:rsidRDefault="000127C8" w:rsidP="000127C8">
            <w:pPr>
              <w:pStyle w:val="ListParagraph"/>
              <w:numPr>
                <w:ilvl w:val="0"/>
                <w:numId w:val="2"/>
              </w:numPr>
              <w:ind w:left="670" w:hanging="284"/>
              <w:rPr>
                <w:rFonts w:ascii="Arial" w:hAnsi="Arial" w:cs="Arial"/>
              </w:rPr>
            </w:pPr>
            <w:r>
              <w:rPr>
                <w:rFonts w:ascii="Arial" w:hAnsi="Arial" w:cs="Arial"/>
                <w:iCs/>
              </w:rPr>
              <w:t>Health Service c</w:t>
            </w:r>
            <w:r w:rsidRPr="00960687">
              <w:rPr>
                <w:rFonts w:ascii="Arial" w:hAnsi="Arial" w:cs="Arial"/>
                <w:iCs/>
              </w:rPr>
              <w:t>linical</w:t>
            </w:r>
            <w:r>
              <w:rPr>
                <w:rFonts w:ascii="Arial" w:hAnsi="Arial" w:cs="Arial"/>
                <w:iCs/>
              </w:rPr>
              <w:t xml:space="preserve"> and </w:t>
            </w:r>
            <w:r w:rsidRPr="00960687">
              <w:rPr>
                <w:rFonts w:ascii="Arial" w:hAnsi="Arial" w:cs="Arial"/>
                <w:iCs/>
              </w:rPr>
              <w:t>scientific</w:t>
            </w:r>
            <w:r>
              <w:rPr>
                <w:rFonts w:ascii="Arial" w:hAnsi="Arial" w:cs="Arial"/>
                <w:iCs/>
              </w:rPr>
              <w:t xml:space="preserve"> leaders</w:t>
            </w:r>
            <w:r w:rsidRPr="00960687">
              <w:rPr>
                <w:rFonts w:ascii="Arial" w:hAnsi="Arial" w:cs="Arial"/>
                <w:iCs/>
              </w:rPr>
              <w:t xml:space="preserve"> </w:t>
            </w:r>
          </w:p>
          <w:p w:rsidR="000127C8" w:rsidRDefault="000127C8" w:rsidP="000127C8">
            <w:pPr>
              <w:pStyle w:val="ListParagraph"/>
              <w:numPr>
                <w:ilvl w:val="0"/>
                <w:numId w:val="2"/>
              </w:numPr>
              <w:ind w:left="670" w:hanging="284"/>
              <w:rPr>
                <w:rFonts w:ascii="Arial" w:hAnsi="Arial" w:cs="Arial"/>
              </w:rPr>
            </w:pPr>
            <w:r>
              <w:rPr>
                <w:rFonts w:ascii="Arial" w:hAnsi="Arial" w:cs="Arial"/>
              </w:rPr>
              <w:t xml:space="preserve">HSE Digital Health </w:t>
            </w:r>
          </w:p>
          <w:p w:rsidR="000127C8" w:rsidRPr="00960687" w:rsidRDefault="000127C8" w:rsidP="000127C8">
            <w:pPr>
              <w:pStyle w:val="ListParagraph"/>
              <w:numPr>
                <w:ilvl w:val="0"/>
                <w:numId w:val="2"/>
              </w:numPr>
              <w:ind w:left="670" w:hanging="284"/>
              <w:rPr>
                <w:rFonts w:ascii="Arial" w:hAnsi="Arial" w:cs="Arial"/>
              </w:rPr>
            </w:pPr>
            <w:r>
              <w:rPr>
                <w:rFonts w:ascii="Arial" w:hAnsi="Arial" w:cs="Arial"/>
                <w:iCs/>
              </w:rPr>
              <w:t xml:space="preserve">Leaders in </w:t>
            </w:r>
            <w:r w:rsidRPr="00960687">
              <w:rPr>
                <w:rFonts w:ascii="Arial" w:hAnsi="Arial" w:cs="Arial"/>
                <w:iCs/>
              </w:rPr>
              <w:t xml:space="preserve">bioinformatics education </w:t>
            </w:r>
            <w:r>
              <w:rPr>
                <w:rFonts w:ascii="Arial" w:hAnsi="Arial" w:cs="Arial"/>
                <w:iCs/>
              </w:rPr>
              <w:t>and education providers</w:t>
            </w:r>
          </w:p>
          <w:p w:rsidR="000127C8" w:rsidRPr="00960687" w:rsidRDefault="000127C8" w:rsidP="000127C8">
            <w:pPr>
              <w:pStyle w:val="ListParagraph"/>
              <w:numPr>
                <w:ilvl w:val="0"/>
                <w:numId w:val="2"/>
              </w:numPr>
              <w:ind w:left="670" w:hanging="284"/>
              <w:rPr>
                <w:rFonts w:ascii="Arial" w:hAnsi="Arial" w:cs="Arial"/>
              </w:rPr>
            </w:pPr>
            <w:r>
              <w:rPr>
                <w:rFonts w:ascii="Arial" w:hAnsi="Arial" w:cs="Arial"/>
                <w:iCs/>
              </w:rPr>
              <w:t xml:space="preserve">NGGO Communications, HSE Communications, and the NGGO’s Communications and PPI Working Group. </w:t>
            </w:r>
          </w:p>
          <w:p w:rsidR="000127C8" w:rsidRDefault="000127C8" w:rsidP="003B3B23">
            <w:pPr>
              <w:rPr>
                <w:rFonts w:ascii="Arial" w:hAnsi="Arial" w:cs="Arial"/>
                <w:i/>
                <w:iCs/>
              </w:rPr>
            </w:pPr>
          </w:p>
          <w:p w:rsidR="000127C8" w:rsidRDefault="000127C8" w:rsidP="003B3B23">
            <w:pPr>
              <w:rPr>
                <w:rFonts w:ascii="Arial" w:hAnsi="Arial" w:cs="Arial"/>
                <w:i/>
                <w:iCs/>
              </w:rPr>
            </w:pPr>
            <w:r w:rsidRPr="008835D9">
              <w:rPr>
                <w:rFonts w:ascii="Arial" w:hAnsi="Arial" w:cs="Arial"/>
                <w:i/>
                <w:iCs/>
              </w:rPr>
              <w:t xml:space="preserve">Please note that this list is not exhaustive and key working relationships will change as </w:t>
            </w:r>
            <w:r>
              <w:rPr>
                <w:rFonts w:ascii="Arial" w:hAnsi="Arial" w:cs="Arial"/>
                <w:i/>
                <w:iCs/>
              </w:rPr>
              <w:t>progress is made on the implementation of the Genomics Strategy.</w:t>
            </w:r>
          </w:p>
          <w:p w:rsidR="000127C8" w:rsidRPr="0033762B" w:rsidRDefault="000127C8" w:rsidP="003B3B23">
            <w:pPr>
              <w:rPr>
                <w:rFonts w:ascii="Arial" w:hAnsi="Arial" w:cs="Arial"/>
                <w:iCs/>
                <w:color w:val="000099"/>
              </w:rPr>
            </w:pPr>
          </w:p>
        </w:tc>
      </w:tr>
      <w:tr w:rsidR="000127C8" w:rsidRPr="00E766A5" w:rsidTr="003B3B23">
        <w:tc>
          <w:tcPr>
            <w:tcW w:w="2364" w:type="dxa"/>
          </w:tcPr>
          <w:p w:rsidR="000127C8" w:rsidRPr="00F6254C" w:rsidRDefault="000127C8" w:rsidP="003B3B23">
            <w:pPr>
              <w:rPr>
                <w:rFonts w:ascii="Arial" w:hAnsi="Arial" w:cs="Arial"/>
                <w:b/>
                <w:bCs/>
              </w:rPr>
            </w:pPr>
            <w:r w:rsidRPr="00F6254C">
              <w:rPr>
                <w:rFonts w:ascii="Arial" w:hAnsi="Arial" w:cs="Arial"/>
                <w:b/>
                <w:bCs/>
              </w:rPr>
              <w:t xml:space="preserve">Purpose of the Post </w:t>
            </w:r>
          </w:p>
        </w:tc>
        <w:tc>
          <w:tcPr>
            <w:tcW w:w="8256" w:type="dxa"/>
          </w:tcPr>
          <w:p w:rsidR="000127C8" w:rsidRDefault="000127C8" w:rsidP="003B3B23">
            <w:pPr>
              <w:rPr>
                <w:rFonts w:ascii="Arial" w:hAnsi="Arial" w:cs="Arial"/>
                <w:color w:val="000099"/>
              </w:rPr>
            </w:pPr>
            <w:r w:rsidRPr="00F028F8">
              <w:rPr>
                <w:rFonts w:ascii="Arial" w:hAnsi="Arial" w:cs="Arial"/>
              </w:rPr>
              <w:t xml:space="preserve">The National Bioinformatics Director </w:t>
            </w:r>
            <w:r>
              <w:rPr>
                <w:rFonts w:ascii="Arial" w:hAnsi="Arial" w:cs="Arial"/>
              </w:rPr>
              <w:t>will</w:t>
            </w:r>
            <w:r w:rsidRPr="00F028F8">
              <w:rPr>
                <w:rFonts w:ascii="Arial" w:hAnsi="Arial" w:cs="Arial"/>
              </w:rPr>
              <w:t xml:space="preserve"> provide leadership</w:t>
            </w:r>
            <w:r>
              <w:rPr>
                <w:rFonts w:ascii="Arial" w:hAnsi="Arial" w:cs="Arial"/>
              </w:rPr>
              <w:t xml:space="preserve"> </w:t>
            </w:r>
            <w:r w:rsidRPr="00F028F8">
              <w:rPr>
                <w:rFonts w:ascii="Arial" w:hAnsi="Arial" w:cs="Arial"/>
              </w:rPr>
              <w:t xml:space="preserve">and </w:t>
            </w:r>
            <w:r>
              <w:rPr>
                <w:rFonts w:ascii="Arial" w:hAnsi="Arial" w:cs="Arial"/>
              </w:rPr>
              <w:t xml:space="preserve">bioinformatics </w:t>
            </w:r>
            <w:r w:rsidRPr="00F028F8">
              <w:rPr>
                <w:rFonts w:ascii="Arial" w:hAnsi="Arial" w:cs="Arial"/>
              </w:rPr>
              <w:t>subject matter expertise</w:t>
            </w:r>
            <w:r>
              <w:rPr>
                <w:rFonts w:ascii="Arial" w:hAnsi="Arial" w:cs="Arial"/>
              </w:rPr>
              <w:t xml:space="preserve"> while working with key stakeholders to ensure the successful implementation and delivery of </w:t>
            </w:r>
            <w:r w:rsidRPr="00F028F8">
              <w:rPr>
                <w:rFonts w:ascii="Arial" w:hAnsi="Arial" w:cs="Arial"/>
              </w:rPr>
              <w:t xml:space="preserve">the National Strategy for Accelerating Genetic and Genomic Medicine in Ireland </w:t>
            </w:r>
            <w:r>
              <w:rPr>
                <w:rFonts w:ascii="Arial" w:hAnsi="Arial" w:cs="Arial"/>
              </w:rPr>
              <w:t xml:space="preserve">and </w:t>
            </w:r>
            <w:r w:rsidRPr="00F028F8">
              <w:rPr>
                <w:rFonts w:ascii="Arial" w:hAnsi="Arial" w:cs="Arial"/>
              </w:rPr>
              <w:t>as a member of the HSE’s National Genetics and Genomics Office leadership team</w:t>
            </w:r>
            <w:r>
              <w:rPr>
                <w:rFonts w:ascii="Arial" w:hAnsi="Arial" w:cs="Arial"/>
              </w:rPr>
              <w:t>.</w:t>
            </w:r>
            <w:r w:rsidRPr="01F60C4C">
              <w:rPr>
                <w:rFonts w:ascii="Arial" w:hAnsi="Arial" w:cs="Arial"/>
                <w:color w:val="000099"/>
              </w:rPr>
              <w:t xml:space="preserve"> </w:t>
            </w:r>
          </w:p>
          <w:p w:rsidR="000127C8" w:rsidRPr="00F6254C" w:rsidRDefault="000127C8" w:rsidP="003B3B23">
            <w:pPr>
              <w:rPr>
                <w:rFonts w:ascii="Arial" w:hAnsi="Arial" w:cs="Arial"/>
                <w:iCs/>
                <w:color w:val="000099"/>
              </w:rPr>
            </w:pPr>
          </w:p>
        </w:tc>
      </w:tr>
      <w:tr w:rsidR="000127C8" w:rsidRPr="00E766A5" w:rsidTr="003B3B23">
        <w:tc>
          <w:tcPr>
            <w:tcW w:w="2364" w:type="dxa"/>
          </w:tcPr>
          <w:p w:rsidR="000127C8" w:rsidRPr="00F6254C" w:rsidRDefault="000127C8" w:rsidP="003B3B23">
            <w:pPr>
              <w:rPr>
                <w:rFonts w:ascii="Arial" w:hAnsi="Arial" w:cs="Arial"/>
                <w:b/>
                <w:bCs/>
              </w:rPr>
            </w:pPr>
            <w:r w:rsidRPr="00F6254C">
              <w:rPr>
                <w:rFonts w:ascii="Arial" w:hAnsi="Arial" w:cs="Arial"/>
                <w:b/>
                <w:bCs/>
              </w:rPr>
              <w:t>Principal Duties and Responsibilities</w:t>
            </w:r>
          </w:p>
          <w:p w:rsidR="000127C8" w:rsidRPr="00F6254C" w:rsidRDefault="000127C8" w:rsidP="003B3B23">
            <w:pPr>
              <w:rPr>
                <w:rFonts w:ascii="Arial" w:hAnsi="Arial" w:cs="Arial"/>
                <w:b/>
                <w:bCs/>
              </w:rPr>
            </w:pPr>
          </w:p>
        </w:tc>
        <w:tc>
          <w:tcPr>
            <w:tcW w:w="8256" w:type="dxa"/>
          </w:tcPr>
          <w:p w:rsidR="000127C8" w:rsidRPr="005C3D18" w:rsidRDefault="000127C8" w:rsidP="003B3B23">
            <w:pPr>
              <w:widowControl w:val="0"/>
              <w:autoSpaceDE w:val="0"/>
              <w:autoSpaceDN w:val="0"/>
              <w:spacing w:line="229" w:lineRule="exact"/>
              <w:rPr>
                <w:rFonts w:ascii="Arial" w:eastAsia="Arial" w:hAnsi="Arial" w:cs="Arial"/>
                <w:sz w:val="12"/>
                <w:szCs w:val="22"/>
                <w:lang w:val="en-US" w:eastAsia="en-US"/>
              </w:rPr>
            </w:pPr>
          </w:p>
          <w:p w:rsidR="000127C8" w:rsidRPr="00245248" w:rsidRDefault="000127C8" w:rsidP="000127C8">
            <w:pPr>
              <w:pStyle w:val="ListParagraph"/>
              <w:numPr>
                <w:ilvl w:val="0"/>
                <w:numId w:val="4"/>
              </w:numPr>
              <w:spacing w:after="120"/>
              <w:rPr>
                <w:rFonts w:ascii="Arial" w:hAnsi="Arial" w:cs="Arial"/>
                <w:color w:val="000000" w:themeColor="text1"/>
              </w:rPr>
            </w:pPr>
            <w:r>
              <w:rPr>
                <w:rFonts w:ascii="Arial" w:hAnsi="Arial" w:cs="Arial"/>
                <w:color w:val="000000" w:themeColor="text1"/>
              </w:rPr>
              <w:t>Use their</w:t>
            </w:r>
            <w:r w:rsidRPr="00FA6B79">
              <w:rPr>
                <w:rFonts w:ascii="Arial" w:hAnsi="Arial" w:cs="Arial"/>
                <w:color w:val="000000" w:themeColor="text1"/>
              </w:rPr>
              <w:t xml:space="preserve"> subject matter expertise </w:t>
            </w:r>
            <w:r>
              <w:rPr>
                <w:rFonts w:ascii="Arial" w:hAnsi="Arial" w:cs="Arial"/>
                <w:color w:val="000000" w:themeColor="text1"/>
              </w:rPr>
              <w:t>to</w:t>
            </w:r>
            <w:r w:rsidRPr="00FA6B79">
              <w:rPr>
                <w:rFonts w:ascii="Arial" w:hAnsi="Arial" w:cs="Arial"/>
                <w:color w:val="000000" w:themeColor="text1"/>
              </w:rPr>
              <w:t xml:space="preserve"> </w:t>
            </w:r>
            <w:r>
              <w:rPr>
                <w:rFonts w:ascii="Arial" w:hAnsi="Arial" w:cs="Arial"/>
                <w:color w:val="000000" w:themeColor="text1"/>
              </w:rPr>
              <w:t>drive</w:t>
            </w:r>
            <w:r w:rsidRPr="00FA6B79">
              <w:rPr>
                <w:rFonts w:ascii="Arial" w:hAnsi="Arial" w:cs="Arial"/>
                <w:color w:val="000000" w:themeColor="text1"/>
              </w:rPr>
              <w:t xml:space="preserve"> implementation </w:t>
            </w:r>
            <w:r>
              <w:rPr>
                <w:rFonts w:ascii="Arial" w:hAnsi="Arial" w:cs="Arial"/>
                <w:color w:val="000000" w:themeColor="text1"/>
              </w:rPr>
              <w:t xml:space="preserve">and delivery </w:t>
            </w:r>
            <w:r w:rsidRPr="00FA6B79">
              <w:rPr>
                <w:rFonts w:ascii="Arial" w:hAnsi="Arial" w:cs="Arial"/>
                <w:color w:val="000000" w:themeColor="text1"/>
              </w:rPr>
              <w:t>of the Genomics Strategy</w:t>
            </w:r>
            <w:r>
              <w:rPr>
                <w:rFonts w:ascii="Arial" w:hAnsi="Arial" w:cs="Arial"/>
                <w:color w:val="000000" w:themeColor="text1"/>
              </w:rPr>
              <w:t>.</w:t>
            </w:r>
          </w:p>
          <w:p w:rsidR="000127C8" w:rsidRDefault="000127C8" w:rsidP="000127C8">
            <w:pPr>
              <w:pStyle w:val="ListParagraph"/>
              <w:numPr>
                <w:ilvl w:val="0"/>
                <w:numId w:val="4"/>
              </w:numPr>
              <w:spacing w:after="120"/>
              <w:rPr>
                <w:rFonts w:ascii="Arial" w:hAnsi="Arial" w:cs="Arial"/>
                <w:color w:val="000000" w:themeColor="text1"/>
              </w:rPr>
            </w:pPr>
            <w:r>
              <w:rPr>
                <w:rFonts w:ascii="Arial" w:hAnsi="Arial" w:cs="Arial"/>
                <w:color w:val="000000" w:themeColor="text1"/>
              </w:rPr>
              <w:t>Be accountable</w:t>
            </w:r>
            <w:r w:rsidRPr="00FA6B79">
              <w:rPr>
                <w:rFonts w:ascii="Arial" w:hAnsi="Arial" w:cs="Arial"/>
                <w:color w:val="000000" w:themeColor="text1"/>
              </w:rPr>
              <w:t xml:space="preserve"> for</w:t>
            </w:r>
            <w:r>
              <w:rPr>
                <w:rFonts w:ascii="Arial" w:hAnsi="Arial" w:cs="Arial"/>
                <w:color w:val="000000" w:themeColor="text1"/>
              </w:rPr>
              <w:t xml:space="preserve"> the planning and ongoing development of</w:t>
            </w:r>
            <w:r w:rsidRPr="00FA6B79">
              <w:rPr>
                <w:rFonts w:ascii="Arial" w:hAnsi="Arial" w:cs="Arial"/>
                <w:color w:val="000000" w:themeColor="text1"/>
              </w:rPr>
              <w:t xml:space="preserve"> bioinformatics </w:t>
            </w:r>
            <w:r>
              <w:rPr>
                <w:rFonts w:ascii="Arial" w:hAnsi="Arial" w:cs="Arial"/>
                <w:color w:val="000000" w:themeColor="text1"/>
              </w:rPr>
              <w:t>services including</w:t>
            </w:r>
            <w:r w:rsidRPr="00FA6B79">
              <w:rPr>
                <w:rFonts w:ascii="Arial" w:hAnsi="Arial" w:cs="Arial"/>
                <w:color w:val="000000" w:themeColor="text1"/>
              </w:rPr>
              <w:t xml:space="preserve"> </w:t>
            </w:r>
            <w:r>
              <w:rPr>
                <w:rFonts w:ascii="Arial" w:hAnsi="Arial" w:cs="Arial"/>
                <w:color w:val="000000" w:themeColor="text1"/>
              </w:rPr>
              <w:t xml:space="preserve">genetic </w:t>
            </w:r>
            <w:r w:rsidRPr="00FA6B79">
              <w:rPr>
                <w:rFonts w:ascii="Arial" w:hAnsi="Arial" w:cs="Arial"/>
                <w:color w:val="000000" w:themeColor="text1"/>
              </w:rPr>
              <w:t>data infrastructure</w:t>
            </w:r>
            <w:r>
              <w:rPr>
                <w:rFonts w:ascii="Arial" w:hAnsi="Arial" w:cs="Arial"/>
                <w:color w:val="000000" w:themeColor="text1"/>
              </w:rPr>
              <w:t xml:space="preserve"> required for a</w:t>
            </w:r>
            <w:r w:rsidRPr="00FA6B79">
              <w:rPr>
                <w:rFonts w:ascii="Arial" w:hAnsi="Arial" w:cs="Arial"/>
                <w:color w:val="000000" w:themeColor="text1"/>
              </w:rPr>
              <w:t xml:space="preserve"> </w:t>
            </w:r>
            <w:r>
              <w:rPr>
                <w:rFonts w:ascii="Arial" w:hAnsi="Arial" w:cs="Arial"/>
                <w:color w:val="000000" w:themeColor="text1"/>
              </w:rPr>
              <w:t>n</w:t>
            </w:r>
            <w:r w:rsidRPr="00FA6B79">
              <w:rPr>
                <w:rFonts w:ascii="Arial" w:hAnsi="Arial" w:cs="Arial"/>
                <w:color w:val="000000" w:themeColor="text1"/>
              </w:rPr>
              <w:t xml:space="preserve">ational </w:t>
            </w:r>
            <w:r>
              <w:rPr>
                <w:rFonts w:ascii="Arial" w:hAnsi="Arial" w:cs="Arial"/>
                <w:color w:val="000000" w:themeColor="text1"/>
              </w:rPr>
              <w:t>g</w:t>
            </w:r>
            <w:r w:rsidRPr="00FA6B79">
              <w:rPr>
                <w:rFonts w:ascii="Arial" w:hAnsi="Arial" w:cs="Arial"/>
                <w:color w:val="000000" w:themeColor="text1"/>
              </w:rPr>
              <w:t xml:space="preserve">enomic </w:t>
            </w:r>
            <w:r>
              <w:rPr>
                <w:rFonts w:ascii="Arial" w:hAnsi="Arial" w:cs="Arial"/>
                <w:color w:val="000000" w:themeColor="text1"/>
              </w:rPr>
              <w:t>m</w:t>
            </w:r>
            <w:r w:rsidRPr="00FA6B79">
              <w:rPr>
                <w:rFonts w:ascii="Arial" w:hAnsi="Arial" w:cs="Arial"/>
                <w:color w:val="000000" w:themeColor="text1"/>
              </w:rPr>
              <w:t xml:space="preserve">edicine </w:t>
            </w:r>
            <w:r>
              <w:rPr>
                <w:rFonts w:ascii="Arial" w:hAnsi="Arial" w:cs="Arial"/>
                <w:color w:val="000000" w:themeColor="text1"/>
              </w:rPr>
              <w:t>s</w:t>
            </w:r>
            <w:r w:rsidRPr="00FA6B79">
              <w:rPr>
                <w:rFonts w:ascii="Arial" w:hAnsi="Arial" w:cs="Arial"/>
                <w:color w:val="000000" w:themeColor="text1"/>
              </w:rPr>
              <w:t>ervice</w:t>
            </w:r>
            <w:r>
              <w:rPr>
                <w:rFonts w:ascii="Arial" w:hAnsi="Arial" w:cs="Arial"/>
                <w:color w:val="000000" w:themeColor="text1"/>
              </w:rPr>
              <w:t>.</w:t>
            </w:r>
          </w:p>
          <w:p w:rsidR="000127C8" w:rsidRPr="00FA6B79" w:rsidRDefault="000127C8" w:rsidP="000127C8">
            <w:pPr>
              <w:pStyle w:val="ListParagraph"/>
              <w:numPr>
                <w:ilvl w:val="0"/>
                <w:numId w:val="4"/>
              </w:numPr>
              <w:spacing w:after="120"/>
              <w:rPr>
                <w:rFonts w:ascii="Arial" w:hAnsi="Arial" w:cs="Arial"/>
                <w:color w:val="000000" w:themeColor="text1"/>
              </w:rPr>
            </w:pPr>
            <w:r w:rsidRPr="00FA6B79">
              <w:rPr>
                <w:rFonts w:ascii="Arial" w:hAnsi="Arial" w:cs="Arial"/>
                <w:color w:val="000000" w:themeColor="text1"/>
              </w:rPr>
              <w:t xml:space="preserve">Participate in developments that support the translation of advances in genomics into current and future </w:t>
            </w:r>
            <w:r>
              <w:rPr>
                <w:rFonts w:ascii="Arial" w:hAnsi="Arial" w:cs="Arial"/>
                <w:color w:val="000000" w:themeColor="text1"/>
              </w:rPr>
              <w:t xml:space="preserve">bioinformatics </w:t>
            </w:r>
            <w:r w:rsidRPr="00FA6B79">
              <w:rPr>
                <w:rFonts w:ascii="Arial" w:hAnsi="Arial" w:cs="Arial"/>
                <w:color w:val="000000" w:themeColor="text1"/>
              </w:rPr>
              <w:t>and clinical practice</w:t>
            </w:r>
            <w:r>
              <w:rPr>
                <w:rFonts w:ascii="Arial" w:hAnsi="Arial" w:cs="Arial"/>
                <w:color w:val="000000" w:themeColor="text1"/>
              </w:rPr>
              <w:t>.</w:t>
            </w:r>
          </w:p>
          <w:p w:rsidR="000127C8" w:rsidRPr="00245248" w:rsidRDefault="000127C8" w:rsidP="000127C8">
            <w:pPr>
              <w:pStyle w:val="ListParagraph"/>
              <w:numPr>
                <w:ilvl w:val="0"/>
                <w:numId w:val="4"/>
              </w:numPr>
              <w:spacing w:after="120"/>
              <w:rPr>
                <w:color w:val="000000" w:themeColor="text1"/>
              </w:rPr>
            </w:pPr>
            <w:r>
              <w:rPr>
                <w:rFonts w:ascii="Arial" w:hAnsi="Arial" w:cs="Arial"/>
                <w:color w:val="000000" w:themeColor="text1"/>
              </w:rPr>
              <w:t xml:space="preserve">Be </w:t>
            </w:r>
            <w:r w:rsidRPr="00FA6B79">
              <w:rPr>
                <w:rFonts w:ascii="Arial" w:hAnsi="Arial" w:cs="Arial"/>
                <w:color w:val="000000" w:themeColor="text1"/>
              </w:rPr>
              <w:t xml:space="preserve">responsible for ensuring the development and implementation of </w:t>
            </w:r>
            <w:r>
              <w:rPr>
                <w:rFonts w:ascii="Arial" w:hAnsi="Arial" w:cs="Arial"/>
                <w:color w:val="000000" w:themeColor="text1"/>
              </w:rPr>
              <w:t>a</w:t>
            </w:r>
            <w:r w:rsidRPr="00FA6B79">
              <w:rPr>
                <w:rFonts w:ascii="Arial" w:hAnsi="Arial" w:cs="Arial"/>
                <w:color w:val="000000" w:themeColor="text1"/>
              </w:rPr>
              <w:t xml:space="preserve"> </w:t>
            </w:r>
            <w:r>
              <w:rPr>
                <w:rFonts w:ascii="Arial" w:hAnsi="Arial" w:cs="Arial"/>
                <w:color w:val="000000" w:themeColor="text1"/>
              </w:rPr>
              <w:t>B</w:t>
            </w:r>
            <w:r w:rsidRPr="00FA6B79">
              <w:rPr>
                <w:rFonts w:ascii="Arial" w:hAnsi="Arial" w:cs="Arial"/>
                <w:color w:val="000000" w:themeColor="text1"/>
              </w:rPr>
              <w:t xml:space="preserve">ioinformatics and </w:t>
            </w:r>
            <w:r>
              <w:rPr>
                <w:rFonts w:ascii="Arial" w:hAnsi="Arial" w:cs="Arial"/>
                <w:color w:val="000000" w:themeColor="text1"/>
              </w:rPr>
              <w:t xml:space="preserve">Genetic </w:t>
            </w:r>
            <w:r w:rsidRPr="00FA6B79">
              <w:rPr>
                <w:rFonts w:ascii="Arial" w:hAnsi="Arial" w:cs="Arial"/>
                <w:color w:val="000000" w:themeColor="text1"/>
              </w:rPr>
              <w:t>Data Infrastructure Roadmap</w:t>
            </w:r>
            <w:r>
              <w:rPr>
                <w:rFonts w:ascii="Arial" w:hAnsi="Arial" w:cs="Arial"/>
                <w:color w:val="000000" w:themeColor="text1"/>
              </w:rPr>
              <w:t>.</w:t>
            </w:r>
          </w:p>
          <w:p w:rsidR="000127C8" w:rsidRDefault="000127C8" w:rsidP="000127C8">
            <w:pPr>
              <w:pStyle w:val="ListParagraph"/>
              <w:numPr>
                <w:ilvl w:val="0"/>
                <w:numId w:val="4"/>
              </w:numPr>
              <w:spacing w:after="120"/>
              <w:rPr>
                <w:rFonts w:ascii="Arial" w:hAnsi="Arial" w:cs="Arial"/>
                <w:color w:val="000000" w:themeColor="text1"/>
              </w:rPr>
            </w:pPr>
            <w:r w:rsidRPr="00FA6B79">
              <w:rPr>
                <w:rFonts w:ascii="Arial" w:hAnsi="Arial" w:cs="Arial"/>
                <w:color w:val="000000" w:themeColor="text1"/>
              </w:rPr>
              <w:t xml:space="preserve">Collaborate with existing services to transition to a </w:t>
            </w:r>
            <w:r>
              <w:rPr>
                <w:rFonts w:ascii="Arial" w:hAnsi="Arial" w:cs="Arial"/>
                <w:color w:val="000000" w:themeColor="text1"/>
              </w:rPr>
              <w:t>n</w:t>
            </w:r>
            <w:r w:rsidRPr="00FA6B79">
              <w:rPr>
                <w:rFonts w:ascii="Arial" w:hAnsi="Arial" w:cs="Arial"/>
                <w:color w:val="000000" w:themeColor="text1"/>
              </w:rPr>
              <w:t xml:space="preserve">ational </w:t>
            </w:r>
            <w:r>
              <w:rPr>
                <w:rFonts w:ascii="Arial" w:hAnsi="Arial" w:cs="Arial"/>
                <w:color w:val="000000" w:themeColor="text1"/>
              </w:rPr>
              <w:t>g</w:t>
            </w:r>
            <w:r w:rsidRPr="00FA6B79">
              <w:rPr>
                <w:rFonts w:ascii="Arial" w:hAnsi="Arial" w:cs="Arial"/>
                <w:color w:val="000000" w:themeColor="text1"/>
              </w:rPr>
              <w:t xml:space="preserve">enomic </w:t>
            </w:r>
            <w:r>
              <w:rPr>
                <w:rFonts w:ascii="Arial" w:hAnsi="Arial" w:cs="Arial"/>
                <w:color w:val="000000" w:themeColor="text1"/>
              </w:rPr>
              <w:t>m</w:t>
            </w:r>
            <w:r w:rsidRPr="00FA6B79">
              <w:rPr>
                <w:rFonts w:ascii="Arial" w:hAnsi="Arial" w:cs="Arial"/>
                <w:color w:val="000000" w:themeColor="text1"/>
              </w:rPr>
              <w:t xml:space="preserve">edicine </w:t>
            </w:r>
            <w:r>
              <w:rPr>
                <w:rFonts w:ascii="Arial" w:hAnsi="Arial" w:cs="Arial"/>
                <w:color w:val="000000" w:themeColor="text1"/>
              </w:rPr>
              <w:t>s</w:t>
            </w:r>
            <w:r w:rsidRPr="00FA6B79">
              <w:rPr>
                <w:rFonts w:ascii="Arial" w:hAnsi="Arial" w:cs="Arial"/>
                <w:color w:val="000000" w:themeColor="text1"/>
              </w:rPr>
              <w:t>ervice</w:t>
            </w:r>
            <w:r>
              <w:rPr>
                <w:rFonts w:ascii="Arial" w:hAnsi="Arial" w:cs="Arial"/>
                <w:color w:val="000000" w:themeColor="text1"/>
              </w:rPr>
              <w:t>.</w:t>
            </w:r>
          </w:p>
          <w:p w:rsidR="000127C8" w:rsidRPr="00FA6B79" w:rsidRDefault="000127C8" w:rsidP="000127C8">
            <w:pPr>
              <w:pStyle w:val="ListParagraph"/>
              <w:numPr>
                <w:ilvl w:val="0"/>
                <w:numId w:val="4"/>
              </w:numPr>
              <w:spacing w:after="120"/>
              <w:rPr>
                <w:rFonts w:ascii="Arial" w:hAnsi="Arial" w:cs="Arial"/>
                <w:color w:val="000000" w:themeColor="text1"/>
              </w:rPr>
            </w:pPr>
            <w:r>
              <w:rPr>
                <w:rFonts w:ascii="Arial" w:hAnsi="Arial" w:cs="Arial"/>
                <w:color w:val="000000" w:themeColor="text1"/>
              </w:rPr>
              <w:t>Participate in the creation of services that ensure bioinformatic capabilities meet evolving clinical needs of patients and families</w:t>
            </w:r>
          </w:p>
          <w:p w:rsidR="000127C8" w:rsidRPr="00FA6B79" w:rsidRDefault="000127C8" w:rsidP="000127C8">
            <w:pPr>
              <w:pStyle w:val="ListParagraph"/>
              <w:numPr>
                <w:ilvl w:val="0"/>
                <w:numId w:val="4"/>
              </w:numPr>
              <w:spacing w:after="120"/>
              <w:rPr>
                <w:rFonts w:ascii="Arial" w:hAnsi="Arial" w:cs="Arial"/>
                <w:color w:val="000000" w:themeColor="text1"/>
              </w:rPr>
            </w:pPr>
            <w:r>
              <w:rPr>
                <w:rFonts w:ascii="Arial" w:hAnsi="Arial" w:cs="Arial"/>
                <w:color w:val="000000" w:themeColor="text1"/>
              </w:rPr>
              <w:lastRenderedPageBreak/>
              <w:t>Ensure that proposals for the development of the National Genomic Medicine Centre are developed and progressed in line with national and sectoral visions and policy objectives</w:t>
            </w:r>
            <w:r w:rsidRPr="00FA6B79">
              <w:rPr>
                <w:rFonts w:ascii="Arial" w:hAnsi="Arial" w:cs="Arial"/>
                <w:color w:val="000000" w:themeColor="text1"/>
              </w:rPr>
              <w:t xml:space="preserve"> in collaboration with key stakeholders in the HSE and the Department of Health</w:t>
            </w:r>
            <w:r>
              <w:rPr>
                <w:rFonts w:ascii="Arial" w:hAnsi="Arial" w:cs="Arial"/>
                <w:color w:val="000000" w:themeColor="text1"/>
              </w:rPr>
              <w:t>.</w:t>
            </w:r>
          </w:p>
          <w:p w:rsidR="000127C8" w:rsidRPr="00FA6B79" w:rsidRDefault="000127C8" w:rsidP="000127C8">
            <w:pPr>
              <w:pStyle w:val="ListParagraph"/>
              <w:numPr>
                <w:ilvl w:val="0"/>
                <w:numId w:val="4"/>
              </w:numPr>
              <w:spacing w:after="120"/>
              <w:rPr>
                <w:rFonts w:ascii="Arial" w:hAnsi="Arial" w:cs="Arial"/>
                <w:color w:val="000000" w:themeColor="text1"/>
              </w:rPr>
            </w:pPr>
            <w:r>
              <w:rPr>
                <w:rFonts w:ascii="Arial" w:hAnsi="Arial" w:cs="Arial"/>
                <w:color w:val="000000" w:themeColor="text1"/>
              </w:rPr>
              <w:t xml:space="preserve">Contribute to developing a future-proof </w:t>
            </w:r>
            <w:r w:rsidRPr="00FA6B79">
              <w:rPr>
                <w:rFonts w:ascii="Arial" w:hAnsi="Arial" w:cs="Arial"/>
                <w:color w:val="000000" w:themeColor="text1"/>
              </w:rPr>
              <w:t>data and research infrastructure</w:t>
            </w:r>
            <w:r>
              <w:rPr>
                <w:rFonts w:ascii="Arial" w:hAnsi="Arial" w:cs="Arial"/>
                <w:color w:val="000000" w:themeColor="text1"/>
              </w:rPr>
              <w:t xml:space="preserve"> that conforms to and is aligned with HSE Digital for Care: A Digital Health Framework for Ireland 2024 – 2030 and European Health Data Space Regulation.</w:t>
            </w:r>
          </w:p>
          <w:p w:rsidR="000127C8" w:rsidRDefault="000127C8" w:rsidP="000127C8">
            <w:pPr>
              <w:pStyle w:val="ListParagraph"/>
              <w:numPr>
                <w:ilvl w:val="0"/>
                <w:numId w:val="4"/>
              </w:numPr>
              <w:spacing w:after="120"/>
              <w:rPr>
                <w:rFonts w:ascii="Arial" w:hAnsi="Arial" w:cs="Arial"/>
                <w:color w:val="000000" w:themeColor="text1"/>
              </w:rPr>
            </w:pPr>
            <w:r w:rsidRPr="00E75A64">
              <w:rPr>
                <w:rFonts w:ascii="Arial" w:hAnsi="Arial" w:cs="Arial"/>
                <w:color w:val="000000" w:themeColor="text1"/>
              </w:rPr>
              <w:t xml:space="preserve">Contribute to relevant aspects of the workforce plan to ensure a trained and sustainable workforce is available to deliver bioinformatics </w:t>
            </w:r>
            <w:r>
              <w:rPr>
                <w:rFonts w:ascii="Arial" w:hAnsi="Arial" w:cs="Arial"/>
                <w:color w:val="000000" w:themeColor="text1"/>
              </w:rPr>
              <w:t xml:space="preserve">as part of </w:t>
            </w:r>
            <w:r w:rsidRPr="00E75A64">
              <w:rPr>
                <w:rFonts w:ascii="Arial" w:hAnsi="Arial" w:cs="Arial"/>
                <w:color w:val="000000" w:themeColor="text1"/>
              </w:rPr>
              <w:t xml:space="preserve">the </w:t>
            </w:r>
            <w:r>
              <w:rPr>
                <w:rFonts w:ascii="Arial" w:hAnsi="Arial" w:cs="Arial"/>
                <w:color w:val="000000" w:themeColor="text1"/>
              </w:rPr>
              <w:t>N</w:t>
            </w:r>
            <w:r w:rsidRPr="00E75A64">
              <w:rPr>
                <w:rFonts w:ascii="Arial" w:hAnsi="Arial" w:cs="Arial"/>
                <w:color w:val="000000" w:themeColor="text1"/>
              </w:rPr>
              <w:t xml:space="preserve">ational </w:t>
            </w:r>
            <w:r>
              <w:rPr>
                <w:rFonts w:ascii="Arial" w:hAnsi="Arial" w:cs="Arial"/>
                <w:color w:val="000000" w:themeColor="text1"/>
              </w:rPr>
              <w:t>G</w:t>
            </w:r>
            <w:r w:rsidRPr="00E75A64">
              <w:rPr>
                <w:rFonts w:ascii="Arial" w:hAnsi="Arial" w:cs="Arial"/>
                <w:color w:val="000000" w:themeColor="text1"/>
              </w:rPr>
              <w:t xml:space="preserve">enomic </w:t>
            </w:r>
            <w:r>
              <w:rPr>
                <w:rFonts w:ascii="Arial" w:hAnsi="Arial" w:cs="Arial"/>
                <w:color w:val="000000" w:themeColor="text1"/>
              </w:rPr>
              <w:t>Medicine Centre.</w:t>
            </w:r>
          </w:p>
          <w:p w:rsidR="000127C8" w:rsidRPr="00FA6B79" w:rsidRDefault="000127C8" w:rsidP="000127C8">
            <w:pPr>
              <w:pStyle w:val="ListParagraph"/>
              <w:numPr>
                <w:ilvl w:val="0"/>
                <w:numId w:val="4"/>
              </w:numPr>
              <w:spacing w:after="120"/>
              <w:rPr>
                <w:rFonts w:ascii="Arial" w:hAnsi="Arial" w:cs="Arial"/>
                <w:color w:val="000000" w:themeColor="text1"/>
              </w:rPr>
            </w:pPr>
            <w:r w:rsidRPr="00FA6B79">
              <w:rPr>
                <w:rFonts w:ascii="Arial" w:hAnsi="Arial" w:cs="Arial"/>
                <w:color w:val="000000" w:themeColor="text1"/>
              </w:rPr>
              <w:t>Engage with PPI and the N</w:t>
            </w:r>
            <w:r>
              <w:rPr>
                <w:rFonts w:ascii="Arial" w:hAnsi="Arial" w:cs="Arial"/>
                <w:color w:val="000000" w:themeColor="text1"/>
              </w:rPr>
              <w:t>GGO</w:t>
            </w:r>
            <w:r w:rsidRPr="00FA6B79">
              <w:rPr>
                <w:rFonts w:ascii="Arial" w:hAnsi="Arial" w:cs="Arial"/>
                <w:color w:val="000000" w:themeColor="text1"/>
              </w:rPr>
              <w:t xml:space="preserve"> PPI and Communications Working Group</w:t>
            </w:r>
            <w:r>
              <w:rPr>
                <w:rFonts w:ascii="Arial" w:hAnsi="Arial" w:cs="Arial"/>
                <w:color w:val="000000" w:themeColor="text1"/>
              </w:rPr>
              <w:t>.</w:t>
            </w:r>
          </w:p>
          <w:p w:rsidR="000127C8" w:rsidRPr="00245248" w:rsidRDefault="000127C8" w:rsidP="000127C8">
            <w:pPr>
              <w:pStyle w:val="ListParagraph"/>
              <w:numPr>
                <w:ilvl w:val="0"/>
                <w:numId w:val="4"/>
              </w:numPr>
              <w:spacing w:after="120"/>
              <w:rPr>
                <w:rFonts w:ascii="Arial" w:hAnsi="Arial" w:cs="Arial"/>
                <w:color w:val="000000" w:themeColor="text1"/>
              </w:rPr>
            </w:pPr>
            <w:r w:rsidRPr="00FA6B79">
              <w:rPr>
                <w:rFonts w:ascii="Arial" w:hAnsi="Arial" w:cs="Arial"/>
                <w:color w:val="000000" w:themeColor="text1"/>
              </w:rPr>
              <w:t>Participate in European, national and international groups that further the vision for Ireland’s genomic infrastructure and capability including capacity for research</w:t>
            </w:r>
            <w:r>
              <w:rPr>
                <w:rFonts w:ascii="Arial" w:hAnsi="Arial" w:cs="Arial"/>
                <w:color w:val="000000" w:themeColor="text1"/>
              </w:rPr>
              <w:t>.</w:t>
            </w:r>
          </w:p>
          <w:p w:rsidR="000127C8" w:rsidRPr="00E75A64" w:rsidRDefault="000127C8" w:rsidP="000127C8">
            <w:pPr>
              <w:pStyle w:val="ListParagraph"/>
              <w:numPr>
                <w:ilvl w:val="0"/>
                <w:numId w:val="4"/>
              </w:numPr>
              <w:spacing w:after="120"/>
              <w:rPr>
                <w:rFonts w:ascii="Arial" w:hAnsi="Arial" w:cs="Arial"/>
                <w:color w:val="000000" w:themeColor="text1"/>
              </w:rPr>
            </w:pPr>
            <w:r>
              <w:rPr>
                <w:rFonts w:ascii="Arial" w:hAnsi="Arial" w:cs="Arial"/>
                <w:color w:val="000000" w:themeColor="text1"/>
              </w:rPr>
              <w:t>Manage staff as required and e</w:t>
            </w:r>
            <w:r w:rsidRPr="00DC07F3">
              <w:rPr>
                <w:rFonts w:ascii="Arial" w:hAnsi="Arial" w:cs="Arial"/>
                <w:color w:val="000000" w:themeColor="text1"/>
              </w:rPr>
              <w:t>ngage in the HSE performance achievement process in conjunction with your Line Manager and staff as appropriate</w:t>
            </w:r>
            <w:r>
              <w:rPr>
                <w:rFonts w:ascii="Arial" w:hAnsi="Arial" w:cs="Arial"/>
                <w:color w:val="000000" w:themeColor="text1"/>
              </w:rPr>
              <w:t>.</w:t>
            </w:r>
          </w:p>
          <w:p w:rsidR="000127C8" w:rsidRPr="00783BFF" w:rsidRDefault="000127C8" w:rsidP="000127C8">
            <w:pPr>
              <w:numPr>
                <w:ilvl w:val="0"/>
                <w:numId w:val="4"/>
              </w:numPr>
              <w:spacing w:after="120"/>
            </w:pPr>
            <w:r>
              <w:rPr>
                <w:rFonts w:ascii="Arial" w:hAnsi="Arial" w:cs="Arial"/>
              </w:rPr>
              <w:t>A</w:t>
            </w:r>
            <w:r w:rsidRPr="00DA6923">
              <w:rPr>
                <w:rFonts w:ascii="Arial" w:hAnsi="Arial" w:cs="Arial"/>
              </w:rPr>
              <w:t>dequately identif</w:t>
            </w:r>
            <w:r>
              <w:rPr>
                <w:rFonts w:ascii="Arial" w:hAnsi="Arial" w:cs="Arial"/>
              </w:rPr>
              <w:t>y</w:t>
            </w:r>
            <w:r w:rsidRPr="00DA6923">
              <w:rPr>
                <w:rFonts w:ascii="Arial" w:hAnsi="Arial" w:cs="Arial"/>
              </w:rPr>
              <w:t xml:space="preserve">, assess, manage and monitors risk within their area of responsibility. </w:t>
            </w:r>
          </w:p>
          <w:p w:rsidR="000127C8" w:rsidRPr="00E75A64" w:rsidRDefault="000127C8" w:rsidP="000127C8">
            <w:pPr>
              <w:pStyle w:val="ListParagraph"/>
              <w:numPr>
                <w:ilvl w:val="0"/>
                <w:numId w:val="4"/>
              </w:numPr>
              <w:spacing w:after="120"/>
              <w:rPr>
                <w:rFonts w:ascii="Arial" w:hAnsi="Arial" w:cs="Arial"/>
                <w:color w:val="000000" w:themeColor="text1"/>
              </w:rPr>
            </w:pPr>
            <w:r w:rsidRPr="00E75A64">
              <w:rPr>
                <w:rFonts w:ascii="Arial" w:hAnsi="Arial" w:cs="Arial"/>
                <w:color w:val="000000" w:themeColor="text1"/>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rsidR="000127C8" w:rsidRPr="00DC07F3" w:rsidRDefault="000127C8" w:rsidP="000127C8">
            <w:pPr>
              <w:pStyle w:val="ListParagraph"/>
              <w:numPr>
                <w:ilvl w:val="0"/>
                <w:numId w:val="4"/>
              </w:numPr>
              <w:spacing w:after="120"/>
              <w:rPr>
                <w:rFonts w:ascii="Arial" w:hAnsi="Arial" w:cs="Arial"/>
                <w:color w:val="000000" w:themeColor="text1"/>
              </w:rPr>
            </w:pPr>
            <w:r w:rsidRPr="00E75A64">
              <w:rPr>
                <w:rFonts w:ascii="Arial" w:hAnsi="Arial" w:cs="Arial"/>
                <w:color w:val="000000" w:themeColor="text1"/>
              </w:rPr>
              <w:t>Support, promote and actively participate in sustainable energy, water and waste initiatives to create a more sustainable, low carbon and efficient health service</w:t>
            </w:r>
            <w:r>
              <w:rPr>
                <w:rFonts w:ascii="Arial" w:hAnsi="Arial" w:cs="Arial"/>
                <w:color w:val="000000" w:themeColor="text1"/>
              </w:rPr>
              <w:t>.</w:t>
            </w:r>
          </w:p>
          <w:p w:rsidR="000127C8" w:rsidRPr="00FA6B79" w:rsidRDefault="000127C8" w:rsidP="003B3B23">
            <w:pPr>
              <w:pStyle w:val="ListParagraph"/>
              <w:rPr>
                <w:rFonts w:ascii="Arial" w:hAnsi="Arial" w:cs="Arial"/>
                <w:color w:val="000000" w:themeColor="text1"/>
              </w:rPr>
            </w:pPr>
            <w:r w:rsidRPr="00E75A64">
              <w:rPr>
                <w:rFonts w:ascii="Arial" w:hAnsi="Arial" w:cs="Arial"/>
                <w:color w:val="000000" w:themeColor="text1"/>
              </w:rPr>
              <w:tab/>
            </w:r>
            <w:r w:rsidRPr="00FA6B79">
              <w:rPr>
                <w:rFonts w:ascii="Arial" w:hAnsi="Arial" w:cs="Arial"/>
                <w:color w:val="000000" w:themeColor="text1"/>
              </w:rPr>
              <w:t xml:space="preserve"> </w:t>
            </w:r>
          </w:p>
          <w:p w:rsidR="000127C8" w:rsidRDefault="000127C8" w:rsidP="003B3B23">
            <w:pPr>
              <w:rPr>
                <w:rFonts w:ascii="Arial" w:hAnsi="Arial" w:cs="Arial"/>
                <w:color w:val="000000" w:themeColor="text1"/>
              </w:rPr>
            </w:pPr>
            <w:r w:rsidRPr="000968B4">
              <w:rPr>
                <w:rFonts w:ascii="Arial" w:hAnsi="Arial" w:cs="Arial"/>
                <w:color w:val="000000" w:themeColor="text1"/>
              </w:rPr>
              <w:t xml:space="preserve">It is recognised that genomics is a fast-moving science and change will be a constant feature when designing the service and </w:t>
            </w:r>
            <w:r>
              <w:rPr>
                <w:rFonts w:ascii="Arial" w:hAnsi="Arial" w:cs="Arial"/>
                <w:color w:val="000000" w:themeColor="text1"/>
              </w:rPr>
              <w:t xml:space="preserve">implementing the Genomics Strategy. </w:t>
            </w:r>
            <w:r w:rsidRPr="000968B4">
              <w:rPr>
                <w:rFonts w:ascii="Arial" w:hAnsi="Arial" w:cs="Arial"/>
                <w:color w:val="000000" w:themeColor="text1"/>
              </w:rPr>
              <w:t xml:space="preserve">The </w:t>
            </w:r>
            <w:r>
              <w:rPr>
                <w:rFonts w:ascii="Arial" w:hAnsi="Arial" w:cs="Arial"/>
                <w:color w:val="000000" w:themeColor="text1"/>
              </w:rPr>
              <w:t>National Bioinformatics</w:t>
            </w:r>
            <w:r w:rsidRPr="000968B4">
              <w:rPr>
                <w:rFonts w:ascii="Arial" w:hAnsi="Arial" w:cs="Arial"/>
                <w:color w:val="000000" w:themeColor="text1"/>
              </w:rPr>
              <w:t xml:space="preserve"> Director, National Genetics and Genomics Office, will be expected to work with foresight and agility and to communicate effectively with key stakeholders as developments progress.</w:t>
            </w:r>
          </w:p>
          <w:p w:rsidR="000127C8" w:rsidRPr="00E75A64" w:rsidRDefault="000127C8" w:rsidP="003B3B23">
            <w:pPr>
              <w:rPr>
                <w:rFonts w:ascii="Arial" w:hAnsi="Arial" w:cs="Arial"/>
                <w:color w:val="000000" w:themeColor="text1"/>
              </w:rPr>
            </w:pPr>
          </w:p>
          <w:p w:rsidR="000127C8" w:rsidRDefault="000127C8" w:rsidP="003B3B23">
            <w:pPr>
              <w:rPr>
                <w:rFonts w:ascii="Arial" w:hAnsi="Arial" w:cs="Arial"/>
                <w:b/>
              </w:rPr>
            </w:pPr>
            <w:r w:rsidRPr="00A72B10">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Pr="00795998">
              <w:rPr>
                <w:rFonts w:ascii="Arial" w:hAnsi="Arial" w:cs="Arial"/>
                <w:b/>
              </w:rPr>
              <w:t xml:space="preserve">  </w:t>
            </w:r>
          </w:p>
          <w:p w:rsidR="000127C8" w:rsidRPr="00795998" w:rsidRDefault="000127C8" w:rsidP="003B3B23">
            <w:pPr>
              <w:rPr>
                <w:rFonts w:ascii="Arial" w:hAnsi="Arial" w:cs="Arial"/>
                <w:b/>
              </w:rPr>
            </w:pPr>
          </w:p>
        </w:tc>
      </w:tr>
      <w:tr w:rsidR="000127C8" w:rsidRPr="00E766A5" w:rsidTr="003B3B23">
        <w:tc>
          <w:tcPr>
            <w:tcW w:w="2364" w:type="dxa"/>
          </w:tcPr>
          <w:p w:rsidR="000127C8" w:rsidRPr="00F6254C" w:rsidRDefault="000127C8" w:rsidP="003B3B23">
            <w:pPr>
              <w:rPr>
                <w:rFonts w:ascii="Arial" w:hAnsi="Arial" w:cs="Arial"/>
                <w:b/>
                <w:bCs/>
              </w:rPr>
            </w:pPr>
            <w:r w:rsidRPr="00F6254C">
              <w:rPr>
                <w:rFonts w:ascii="Arial" w:hAnsi="Arial" w:cs="Arial"/>
                <w:b/>
                <w:bCs/>
              </w:rPr>
              <w:lastRenderedPageBreak/>
              <w:t>Eligibility Criteria</w:t>
            </w:r>
          </w:p>
          <w:p w:rsidR="000127C8" w:rsidRPr="00F6254C" w:rsidRDefault="000127C8" w:rsidP="003B3B23">
            <w:pPr>
              <w:rPr>
                <w:rFonts w:ascii="Arial" w:hAnsi="Arial" w:cs="Arial"/>
                <w:b/>
                <w:bCs/>
              </w:rPr>
            </w:pPr>
            <w:r w:rsidRPr="00F6254C">
              <w:rPr>
                <w:rFonts w:ascii="Arial" w:hAnsi="Arial" w:cs="Arial"/>
                <w:b/>
                <w:bCs/>
              </w:rPr>
              <w:t>Qualifications and/ or experience</w:t>
            </w:r>
          </w:p>
          <w:p w:rsidR="000127C8" w:rsidRPr="00F6254C" w:rsidRDefault="000127C8" w:rsidP="003B3B23">
            <w:pPr>
              <w:rPr>
                <w:rFonts w:ascii="Arial" w:hAnsi="Arial" w:cs="Arial"/>
                <w:b/>
                <w:bCs/>
              </w:rPr>
            </w:pPr>
          </w:p>
        </w:tc>
        <w:tc>
          <w:tcPr>
            <w:tcW w:w="8256" w:type="dxa"/>
          </w:tcPr>
          <w:p w:rsidR="000127C8" w:rsidRPr="00EB0C20" w:rsidRDefault="000127C8" w:rsidP="003B3B23">
            <w:pPr>
              <w:widowControl w:val="0"/>
              <w:autoSpaceDE w:val="0"/>
              <w:autoSpaceDN w:val="0"/>
              <w:adjustRightInd w:val="0"/>
              <w:rPr>
                <w:rFonts w:ascii="Arial" w:hAnsi="Arial" w:cs="Arial"/>
                <w:b/>
                <w:bCs/>
              </w:rPr>
            </w:pPr>
            <w:r w:rsidRPr="00EB0C20">
              <w:rPr>
                <w:rFonts w:ascii="Arial" w:hAnsi="Arial" w:cs="Arial"/>
                <w:b/>
                <w:bCs/>
              </w:rPr>
              <w:t xml:space="preserve">Candidates must have at the latest date of application: </w:t>
            </w:r>
          </w:p>
          <w:p w:rsidR="000127C8" w:rsidRPr="00EB0C20" w:rsidRDefault="000127C8" w:rsidP="003B3B23">
            <w:pPr>
              <w:widowControl w:val="0"/>
              <w:autoSpaceDE w:val="0"/>
              <w:autoSpaceDN w:val="0"/>
              <w:adjustRightInd w:val="0"/>
              <w:rPr>
                <w:rFonts w:ascii="Arial" w:hAnsi="Arial" w:cs="Arial"/>
                <w:bCs/>
              </w:rPr>
            </w:pPr>
          </w:p>
          <w:p w:rsidR="000127C8" w:rsidRPr="00EB0C20" w:rsidRDefault="000127C8" w:rsidP="000127C8">
            <w:pPr>
              <w:pStyle w:val="ListParagraph"/>
              <w:widowControl w:val="0"/>
              <w:numPr>
                <w:ilvl w:val="0"/>
                <w:numId w:val="7"/>
              </w:numPr>
              <w:autoSpaceDE w:val="0"/>
              <w:autoSpaceDN w:val="0"/>
              <w:adjustRightInd w:val="0"/>
              <w:ind w:left="240" w:hanging="240"/>
              <w:rPr>
                <w:rFonts w:ascii="Arial" w:hAnsi="Arial" w:cs="Arial"/>
                <w:bCs/>
              </w:rPr>
            </w:pPr>
            <w:r w:rsidRPr="00EB0C20">
              <w:rPr>
                <w:rFonts w:ascii="Arial" w:hAnsi="Arial" w:cs="Arial"/>
                <w:bCs/>
              </w:rPr>
              <w:t>Professional Qualifications and Experience:</w:t>
            </w:r>
          </w:p>
          <w:p w:rsidR="000127C8" w:rsidRPr="00EB0C20" w:rsidRDefault="000127C8" w:rsidP="003B3B23">
            <w:pPr>
              <w:widowControl w:val="0"/>
              <w:autoSpaceDE w:val="0"/>
              <w:autoSpaceDN w:val="0"/>
              <w:adjustRightInd w:val="0"/>
              <w:rPr>
                <w:rFonts w:ascii="Arial" w:hAnsi="Arial" w:cs="Arial"/>
                <w:bCs/>
              </w:rPr>
            </w:pPr>
          </w:p>
          <w:p w:rsidR="000127C8" w:rsidRPr="00EB0C20" w:rsidRDefault="000127C8" w:rsidP="000127C8">
            <w:pPr>
              <w:numPr>
                <w:ilvl w:val="0"/>
                <w:numId w:val="8"/>
              </w:numPr>
              <w:spacing w:after="160" w:line="252" w:lineRule="auto"/>
              <w:rPr>
                <w:rFonts w:ascii="Arial" w:hAnsi="Arial" w:cs="Arial"/>
                <w:lang w:val="en-IE" w:eastAsia="en-US"/>
              </w:rPr>
            </w:pPr>
            <w:r w:rsidRPr="00EB0C20">
              <w:rPr>
                <w:rFonts w:ascii="Arial" w:hAnsi="Arial" w:cs="Arial"/>
                <w:iCs/>
              </w:rPr>
              <w:t>Possess a PhD in Bioinformatics, Computational Biology or Genomics</w:t>
            </w:r>
          </w:p>
          <w:p w:rsidR="000127C8" w:rsidRPr="00EB0C20" w:rsidRDefault="000127C8" w:rsidP="000127C8">
            <w:pPr>
              <w:numPr>
                <w:ilvl w:val="0"/>
                <w:numId w:val="8"/>
              </w:numPr>
              <w:spacing w:after="160" w:line="252" w:lineRule="auto"/>
              <w:rPr>
                <w:rFonts w:ascii="Arial" w:eastAsia="Arial" w:hAnsi="Arial" w:cs="Arial"/>
                <w:lang w:val="en-IE"/>
              </w:rPr>
            </w:pPr>
            <w:r>
              <w:rPr>
                <w:rFonts w:ascii="Arial" w:eastAsia="Arial" w:hAnsi="Arial" w:cs="Arial"/>
              </w:rPr>
              <w:t>A</w:t>
            </w:r>
            <w:r w:rsidRPr="00EB0C20">
              <w:rPr>
                <w:rFonts w:ascii="Arial" w:eastAsia="Arial" w:hAnsi="Arial" w:cs="Arial"/>
              </w:rPr>
              <w:t xml:space="preserve"> minimum of 7 years post qualification full time experience in a laboratory/ clinical bioinformatics. </w:t>
            </w:r>
          </w:p>
          <w:p w:rsidR="000127C8" w:rsidRPr="00EB0C20" w:rsidRDefault="000127C8" w:rsidP="000127C8">
            <w:pPr>
              <w:numPr>
                <w:ilvl w:val="0"/>
                <w:numId w:val="8"/>
              </w:numPr>
              <w:spacing w:after="160" w:line="252" w:lineRule="auto"/>
              <w:rPr>
                <w:rFonts w:ascii="Arial" w:hAnsi="Arial" w:cs="Arial"/>
              </w:rPr>
            </w:pPr>
            <w:r>
              <w:rPr>
                <w:rFonts w:ascii="Arial" w:hAnsi="Arial" w:cs="Arial"/>
                <w:iCs/>
              </w:rPr>
              <w:t xml:space="preserve">A </w:t>
            </w:r>
            <w:r w:rsidRPr="00EB0C20">
              <w:rPr>
                <w:rFonts w:ascii="Arial" w:hAnsi="Arial" w:cs="Arial"/>
                <w:iCs/>
              </w:rPr>
              <w:t>minimum of 5 years senior management experience in a clinical diagnostic laboratory/ clinical bioinformatics.</w:t>
            </w:r>
          </w:p>
          <w:p w:rsidR="000127C8" w:rsidRPr="007C47C6" w:rsidRDefault="000127C8" w:rsidP="000127C8">
            <w:pPr>
              <w:pStyle w:val="ListParagraph"/>
              <w:numPr>
                <w:ilvl w:val="0"/>
                <w:numId w:val="8"/>
              </w:numPr>
              <w:shd w:val="clear" w:color="auto" w:fill="FFFFFF" w:themeFill="background1"/>
              <w:spacing w:before="120" w:after="80" w:line="276" w:lineRule="auto"/>
              <w:rPr>
                <w:rFonts w:ascii="Arial" w:eastAsia="Arial" w:hAnsi="Arial" w:cs="Arial"/>
              </w:rPr>
            </w:pPr>
            <w:r w:rsidRPr="00EB0C20">
              <w:rPr>
                <w:rFonts w:ascii="Arial" w:eastAsia="Arial" w:hAnsi="Arial" w:cs="Arial"/>
              </w:rPr>
              <w:t xml:space="preserve">Significant strategic leadership experience </w:t>
            </w:r>
            <w:r>
              <w:rPr>
                <w:rFonts w:ascii="Arial" w:eastAsia="Arial" w:hAnsi="Arial" w:cs="Arial"/>
              </w:rPr>
              <w:t xml:space="preserve">in genetic and genomic bioinformatics services </w:t>
            </w:r>
            <w:r w:rsidRPr="00EB0C20">
              <w:rPr>
                <w:rFonts w:ascii="Arial" w:eastAsia="Arial" w:hAnsi="Arial" w:cs="Arial"/>
              </w:rPr>
              <w:t>at a senior level includ</w:t>
            </w:r>
            <w:r>
              <w:rPr>
                <w:rFonts w:ascii="Arial" w:eastAsia="Arial" w:hAnsi="Arial" w:cs="Arial"/>
              </w:rPr>
              <w:t>ing</w:t>
            </w:r>
            <w:r w:rsidRPr="00EB0C20">
              <w:rPr>
                <w:rFonts w:ascii="Arial" w:eastAsia="Arial" w:hAnsi="Arial" w:cs="Arial"/>
              </w:rPr>
              <w:t xml:space="preserve"> experience working on national projects/national groups, as relevant to this role.</w:t>
            </w:r>
          </w:p>
          <w:p w:rsidR="000127C8" w:rsidRPr="00EB0C20" w:rsidRDefault="000127C8" w:rsidP="000127C8">
            <w:pPr>
              <w:pStyle w:val="ListParagraph"/>
              <w:numPr>
                <w:ilvl w:val="0"/>
                <w:numId w:val="8"/>
              </w:numPr>
              <w:rPr>
                <w:rFonts w:ascii="Arial" w:hAnsi="Arial" w:cs="Arial"/>
                <w:b/>
                <w:bCs/>
                <w:iCs/>
              </w:rPr>
            </w:pPr>
            <w:r w:rsidRPr="00EB0C20">
              <w:rPr>
                <w:rFonts w:ascii="Arial" w:hAnsi="Arial" w:cs="Arial"/>
                <w:color w:val="000000" w:themeColor="text1"/>
              </w:rPr>
              <w:t>A proven track record in the management and delivery of significant change programmes within a complex organisation, as relevant to this role.</w:t>
            </w:r>
          </w:p>
          <w:p w:rsidR="000127C8" w:rsidRPr="00EB0C20" w:rsidRDefault="000127C8" w:rsidP="003B3B23">
            <w:pPr>
              <w:rPr>
                <w:rFonts w:ascii="Arial" w:hAnsi="Arial" w:cs="Arial"/>
                <w:b/>
                <w:bCs/>
                <w:iCs/>
              </w:rPr>
            </w:pPr>
          </w:p>
          <w:p w:rsidR="000127C8" w:rsidRDefault="000127C8" w:rsidP="000127C8">
            <w:pPr>
              <w:pStyle w:val="ListParagraph"/>
              <w:numPr>
                <w:ilvl w:val="0"/>
                <w:numId w:val="8"/>
              </w:numPr>
              <w:rPr>
                <w:rFonts w:ascii="Arial" w:eastAsia="Arial" w:hAnsi="Arial" w:cs="Arial"/>
              </w:rPr>
            </w:pPr>
            <w:r w:rsidRPr="00EB0C20">
              <w:rPr>
                <w:rFonts w:ascii="Arial" w:eastAsia="Arial" w:hAnsi="Arial" w:cs="Arial"/>
              </w:rPr>
              <w:lastRenderedPageBreak/>
              <w:t>Experience of managing and working collaboratively with multiple internal and external stakeholders and proven ability to collaborate and work effectively with service delivery partners within well-structured governance relationships, as relevant to this role. </w:t>
            </w:r>
          </w:p>
          <w:p w:rsidR="000127C8" w:rsidRPr="00F67B6E" w:rsidRDefault="000127C8" w:rsidP="003B3B23">
            <w:pPr>
              <w:pStyle w:val="ListParagraph"/>
              <w:rPr>
                <w:rFonts w:ascii="Arial" w:eastAsia="Arial" w:hAnsi="Arial" w:cs="Arial"/>
              </w:rPr>
            </w:pPr>
          </w:p>
          <w:p w:rsidR="000127C8" w:rsidRPr="00B31C2A" w:rsidRDefault="000127C8" w:rsidP="000127C8">
            <w:pPr>
              <w:pStyle w:val="ListParagraph"/>
              <w:numPr>
                <w:ilvl w:val="0"/>
                <w:numId w:val="8"/>
              </w:numPr>
              <w:rPr>
                <w:rFonts w:ascii="Arial" w:hAnsi="Arial" w:cs="Arial"/>
              </w:rPr>
            </w:pPr>
            <w:r w:rsidRPr="00B31C2A">
              <w:rPr>
                <w:rFonts w:ascii="Arial" w:hAnsi="Arial" w:cs="Arial"/>
                <w:spacing w:val="-2"/>
              </w:rPr>
              <w:t>Have published work in peer review publications.</w:t>
            </w:r>
          </w:p>
          <w:p w:rsidR="000127C8" w:rsidRPr="00EB0C20" w:rsidRDefault="000127C8" w:rsidP="003B3B23">
            <w:pPr>
              <w:rPr>
                <w:rFonts w:ascii="Arial" w:eastAsia="Arial" w:hAnsi="Arial" w:cs="Arial"/>
              </w:rPr>
            </w:pPr>
          </w:p>
          <w:p w:rsidR="000127C8" w:rsidRPr="00E40501" w:rsidRDefault="000127C8" w:rsidP="000127C8">
            <w:pPr>
              <w:pStyle w:val="ListParagraph"/>
              <w:numPr>
                <w:ilvl w:val="0"/>
                <w:numId w:val="8"/>
              </w:numPr>
              <w:rPr>
                <w:rFonts w:ascii="Arial" w:hAnsi="Arial" w:cs="Arial"/>
              </w:rPr>
            </w:pPr>
            <w:r w:rsidRPr="00EB0C20">
              <w:rPr>
                <w:rFonts w:ascii="Arial" w:hAnsi="Arial" w:cs="Arial"/>
                <w:color w:val="000000"/>
                <w:lang w:eastAsia="en-IE"/>
              </w:rPr>
              <w:t>Have the requisite knowledge and ability (including a high</w:t>
            </w:r>
            <w:r w:rsidRPr="00EB0C20">
              <w:rPr>
                <w:rFonts w:ascii="Arial" w:hAnsi="Arial" w:cs="Arial"/>
              </w:rPr>
              <w:t xml:space="preserve"> standard of suitability</w:t>
            </w:r>
            <w:r w:rsidRPr="00EB0C20">
              <w:rPr>
                <w:rFonts w:ascii="Arial" w:hAnsi="Arial" w:cs="Arial"/>
                <w:spacing w:val="-4"/>
              </w:rPr>
              <w:t xml:space="preserve"> </w:t>
            </w:r>
            <w:r w:rsidRPr="00EB0C20">
              <w:rPr>
                <w:rFonts w:ascii="Arial" w:hAnsi="Arial" w:cs="Arial"/>
              </w:rPr>
              <w:t>and</w:t>
            </w:r>
            <w:r w:rsidRPr="00EB0C20">
              <w:rPr>
                <w:rFonts w:ascii="Arial" w:hAnsi="Arial" w:cs="Arial"/>
                <w:spacing w:val="-4"/>
              </w:rPr>
              <w:t xml:space="preserve"> </w:t>
            </w:r>
            <w:r w:rsidRPr="00EB0C20">
              <w:rPr>
                <w:rFonts w:ascii="Arial" w:hAnsi="Arial" w:cs="Arial"/>
              </w:rPr>
              <w:t>management</w:t>
            </w:r>
            <w:r w:rsidRPr="00EB0C20">
              <w:rPr>
                <w:rFonts w:ascii="Arial" w:hAnsi="Arial" w:cs="Arial"/>
                <w:spacing w:val="-3"/>
              </w:rPr>
              <w:t xml:space="preserve"> </w:t>
            </w:r>
            <w:r w:rsidRPr="00EB0C20">
              <w:rPr>
                <w:rFonts w:ascii="Arial" w:hAnsi="Arial" w:cs="Arial"/>
              </w:rPr>
              <w:t>ability)</w:t>
            </w:r>
            <w:r w:rsidRPr="00EB0C20">
              <w:rPr>
                <w:rFonts w:ascii="Arial" w:hAnsi="Arial" w:cs="Arial"/>
                <w:spacing w:val="-4"/>
              </w:rPr>
              <w:t xml:space="preserve"> </w:t>
            </w:r>
            <w:r w:rsidRPr="00EB0C20">
              <w:rPr>
                <w:rFonts w:ascii="Arial" w:hAnsi="Arial" w:cs="Arial"/>
              </w:rPr>
              <w:t>for</w:t>
            </w:r>
            <w:r w:rsidRPr="00EB0C20">
              <w:rPr>
                <w:rFonts w:ascii="Arial" w:hAnsi="Arial" w:cs="Arial"/>
                <w:spacing w:val="-4"/>
              </w:rPr>
              <w:t xml:space="preserve"> </w:t>
            </w:r>
            <w:r w:rsidRPr="00EB0C20">
              <w:rPr>
                <w:rFonts w:ascii="Arial" w:hAnsi="Arial" w:cs="Arial"/>
              </w:rPr>
              <w:t>the</w:t>
            </w:r>
            <w:r w:rsidRPr="00EB0C20">
              <w:rPr>
                <w:rFonts w:ascii="Arial" w:hAnsi="Arial" w:cs="Arial"/>
                <w:spacing w:val="-3"/>
              </w:rPr>
              <w:t xml:space="preserve"> </w:t>
            </w:r>
            <w:r w:rsidRPr="00EB0C20">
              <w:rPr>
                <w:rFonts w:ascii="Arial" w:hAnsi="Arial" w:cs="Arial"/>
              </w:rPr>
              <w:t>proper</w:t>
            </w:r>
            <w:r w:rsidRPr="00EB0C20">
              <w:rPr>
                <w:rFonts w:ascii="Arial" w:hAnsi="Arial" w:cs="Arial"/>
                <w:spacing w:val="-5"/>
              </w:rPr>
              <w:t xml:space="preserve"> </w:t>
            </w:r>
            <w:r w:rsidRPr="00EB0C20">
              <w:rPr>
                <w:rFonts w:ascii="Arial" w:hAnsi="Arial" w:cs="Arial"/>
              </w:rPr>
              <w:t>discharge</w:t>
            </w:r>
            <w:r w:rsidRPr="00EB0C20">
              <w:rPr>
                <w:rFonts w:ascii="Arial" w:hAnsi="Arial" w:cs="Arial"/>
                <w:spacing w:val="-5"/>
              </w:rPr>
              <w:t xml:space="preserve"> </w:t>
            </w:r>
            <w:r w:rsidRPr="00EB0C20">
              <w:rPr>
                <w:rFonts w:ascii="Arial" w:hAnsi="Arial" w:cs="Arial"/>
              </w:rPr>
              <w:t>of</w:t>
            </w:r>
            <w:r w:rsidRPr="00EB0C20">
              <w:rPr>
                <w:rFonts w:ascii="Arial" w:hAnsi="Arial" w:cs="Arial"/>
                <w:spacing w:val="-3"/>
              </w:rPr>
              <w:t xml:space="preserve"> </w:t>
            </w:r>
            <w:r w:rsidRPr="00EB0C20">
              <w:rPr>
                <w:rFonts w:ascii="Arial" w:hAnsi="Arial" w:cs="Arial"/>
              </w:rPr>
              <w:t>the</w:t>
            </w:r>
            <w:r w:rsidRPr="00EB0C20">
              <w:rPr>
                <w:rFonts w:ascii="Arial" w:hAnsi="Arial" w:cs="Arial"/>
                <w:spacing w:val="-3"/>
              </w:rPr>
              <w:t xml:space="preserve"> </w:t>
            </w:r>
            <w:r w:rsidRPr="00EB0C20">
              <w:rPr>
                <w:rFonts w:ascii="Arial" w:hAnsi="Arial" w:cs="Arial"/>
              </w:rPr>
              <w:t>duties</w:t>
            </w:r>
            <w:r w:rsidRPr="00EB0C20">
              <w:rPr>
                <w:rFonts w:ascii="Arial" w:hAnsi="Arial" w:cs="Arial"/>
                <w:spacing w:val="-2"/>
              </w:rPr>
              <w:t xml:space="preserve"> </w:t>
            </w:r>
            <w:r w:rsidRPr="00EB0C20">
              <w:rPr>
                <w:rFonts w:ascii="Arial" w:hAnsi="Arial" w:cs="Arial"/>
              </w:rPr>
              <w:t>of</w:t>
            </w:r>
            <w:r w:rsidRPr="00EB0C20">
              <w:rPr>
                <w:rFonts w:ascii="Arial" w:hAnsi="Arial" w:cs="Arial"/>
                <w:spacing w:val="-5"/>
              </w:rPr>
              <w:t xml:space="preserve"> </w:t>
            </w:r>
            <w:r w:rsidRPr="00EB0C20">
              <w:rPr>
                <w:rFonts w:ascii="Arial" w:hAnsi="Arial" w:cs="Arial"/>
              </w:rPr>
              <w:t xml:space="preserve">the </w:t>
            </w:r>
            <w:r w:rsidRPr="00EB0C20">
              <w:rPr>
                <w:rFonts w:ascii="Arial" w:hAnsi="Arial" w:cs="Arial"/>
                <w:spacing w:val="-2"/>
              </w:rPr>
              <w:t>office.</w:t>
            </w:r>
          </w:p>
          <w:p w:rsidR="000127C8" w:rsidRPr="00E252CD" w:rsidRDefault="000127C8" w:rsidP="003B3B23">
            <w:pPr>
              <w:pStyle w:val="Header"/>
              <w:tabs>
                <w:tab w:val="center" w:pos="709"/>
                <w:tab w:val="right" w:pos="8306"/>
              </w:tabs>
              <w:jc w:val="both"/>
              <w:rPr>
                <w:rFonts w:ascii="Arial" w:hAnsi="Arial" w:cs="Arial"/>
                <w:lang w:eastAsia="en-IE"/>
              </w:rPr>
            </w:pPr>
          </w:p>
          <w:p w:rsidR="000127C8" w:rsidRPr="00E252CD" w:rsidRDefault="000127C8" w:rsidP="000127C8">
            <w:pPr>
              <w:pStyle w:val="Header"/>
              <w:numPr>
                <w:ilvl w:val="0"/>
                <w:numId w:val="7"/>
              </w:numPr>
              <w:tabs>
                <w:tab w:val="center" w:pos="240"/>
                <w:tab w:val="right" w:pos="8306"/>
              </w:tabs>
              <w:ind w:left="240" w:hanging="240"/>
              <w:jc w:val="both"/>
              <w:rPr>
                <w:rFonts w:ascii="Arial" w:hAnsi="Arial" w:cs="Arial"/>
                <w:b/>
              </w:rPr>
            </w:pPr>
            <w:r w:rsidRPr="00E252CD">
              <w:rPr>
                <w:rFonts w:ascii="Arial" w:hAnsi="Arial" w:cs="Arial"/>
                <w:b/>
              </w:rPr>
              <w:t>Health</w:t>
            </w:r>
          </w:p>
          <w:p w:rsidR="000127C8" w:rsidRPr="00E252CD" w:rsidRDefault="000127C8" w:rsidP="003B3B23">
            <w:pPr>
              <w:ind w:left="240"/>
              <w:rPr>
                <w:rFonts w:ascii="Arial" w:hAnsi="Arial" w:cs="Arial"/>
              </w:rPr>
            </w:pPr>
            <w:r w:rsidRPr="00E252CD">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127C8" w:rsidRPr="00E252CD" w:rsidRDefault="000127C8" w:rsidP="003B3B23">
            <w:pPr>
              <w:rPr>
                <w:rFonts w:ascii="Arial" w:hAnsi="Arial" w:cs="Arial"/>
              </w:rPr>
            </w:pPr>
          </w:p>
          <w:p w:rsidR="000127C8" w:rsidRPr="00E252CD" w:rsidRDefault="000127C8" w:rsidP="000127C8">
            <w:pPr>
              <w:pStyle w:val="ListParagraph"/>
              <w:numPr>
                <w:ilvl w:val="0"/>
                <w:numId w:val="7"/>
              </w:numPr>
              <w:ind w:left="240" w:hanging="240"/>
              <w:rPr>
                <w:rFonts w:ascii="Arial" w:hAnsi="Arial" w:cs="Arial"/>
                <w:b/>
              </w:rPr>
            </w:pPr>
            <w:r w:rsidRPr="00E252CD">
              <w:rPr>
                <w:rFonts w:ascii="Arial" w:hAnsi="Arial" w:cs="Arial"/>
                <w:b/>
              </w:rPr>
              <w:t>Character</w:t>
            </w:r>
          </w:p>
          <w:p w:rsidR="000127C8" w:rsidRPr="00E252CD" w:rsidRDefault="000127C8" w:rsidP="003B3B23">
            <w:pPr>
              <w:ind w:left="240"/>
              <w:rPr>
                <w:rFonts w:ascii="Arial" w:hAnsi="Arial" w:cs="Arial"/>
              </w:rPr>
            </w:pPr>
            <w:r w:rsidRPr="00E252CD">
              <w:rPr>
                <w:rFonts w:ascii="Arial" w:hAnsi="Arial" w:cs="Arial"/>
              </w:rPr>
              <w:t>Each candidate for and any person holding the office must be of good character.</w:t>
            </w:r>
          </w:p>
          <w:p w:rsidR="000127C8" w:rsidRPr="00E252CD" w:rsidRDefault="000127C8" w:rsidP="003B3B23">
            <w:pPr>
              <w:rPr>
                <w:rFonts w:ascii="Arial" w:hAnsi="Arial" w:cs="Arial"/>
                <w:b/>
                <w:bCs/>
                <w:iCs/>
                <w:color w:val="222222"/>
                <w:shd w:val="clear" w:color="auto" w:fill="FFFFFF"/>
              </w:rPr>
            </w:pPr>
          </w:p>
        </w:tc>
      </w:tr>
      <w:tr w:rsidR="000127C8" w:rsidRPr="00E766A5" w:rsidTr="003B3B23">
        <w:tc>
          <w:tcPr>
            <w:tcW w:w="2364" w:type="dxa"/>
          </w:tcPr>
          <w:p w:rsidR="000127C8" w:rsidRDefault="000127C8" w:rsidP="003B3B23">
            <w:pPr>
              <w:rPr>
                <w:rFonts w:ascii="Arial" w:hAnsi="Arial" w:cs="Arial"/>
                <w:b/>
                <w:bCs/>
              </w:rPr>
            </w:pPr>
            <w:r w:rsidRPr="00F6254C">
              <w:rPr>
                <w:rFonts w:ascii="Arial" w:hAnsi="Arial" w:cs="Arial"/>
                <w:b/>
                <w:bCs/>
              </w:rPr>
              <w:lastRenderedPageBreak/>
              <w:t>Other requirements specific to the post</w:t>
            </w:r>
          </w:p>
          <w:p w:rsidR="00320096" w:rsidRPr="00F6254C" w:rsidRDefault="00320096" w:rsidP="003B3B23">
            <w:pPr>
              <w:rPr>
                <w:rFonts w:ascii="Arial" w:hAnsi="Arial" w:cs="Arial"/>
                <w:b/>
                <w:bCs/>
              </w:rPr>
            </w:pPr>
          </w:p>
        </w:tc>
        <w:tc>
          <w:tcPr>
            <w:tcW w:w="8256" w:type="dxa"/>
          </w:tcPr>
          <w:p w:rsidR="000127C8" w:rsidRPr="00245248" w:rsidRDefault="000127C8" w:rsidP="003B3B23">
            <w:pPr>
              <w:rPr>
                <w:rFonts w:ascii="Arial" w:hAnsi="Arial" w:cs="Arial"/>
                <w:iCs/>
              </w:rPr>
            </w:pPr>
            <w:r w:rsidRPr="00245248">
              <w:rPr>
                <w:rFonts w:ascii="Arial" w:hAnsi="Arial" w:cs="Arial"/>
                <w:iCs/>
              </w:rPr>
              <w:t xml:space="preserve">Access to appropriate transport is necessary as the post involves a travel commitment </w:t>
            </w:r>
          </w:p>
          <w:p w:rsidR="000127C8" w:rsidRPr="00245248" w:rsidRDefault="000127C8" w:rsidP="003B3B23">
            <w:pPr>
              <w:rPr>
                <w:rFonts w:ascii="Arial" w:hAnsi="Arial" w:cs="Arial"/>
                <w:iCs/>
              </w:rPr>
            </w:pPr>
          </w:p>
        </w:tc>
      </w:tr>
      <w:tr w:rsidR="000127C8" w:rsidRPr="00E766A5" w:rsidTr="003B3B23">
        <w:tc>
          <w:tcPr>
            <w:tcW w:w="2364" w:type="dxa"/>
          </w:tcPr>
          <w:p w:rsidR="000127C8" w:rsidRPr="007305E2" w:rsidRDefault="000127C8" w:rsidP="003B3B23">
            <w:pPr>
              <w:rPr>
                <w:rFonts w:ascii="Arial" w:hAnsi="Arial" w:cs="Arial"/>
                <w:b/>
                <w:bCs/>
              </w:rPr>
            </w:pPr>
            <w:r w:rsidRPr="007305E2">
              <w:rPr>
                <w:rFonts w:ascii="Arial" w:hAnsi="Arial" w:cs="Arial"/>
                <w:b/>
                <w:bCs/>
              </w:rPr>
              <w:t>Skills, competencies and/or knowledge</w:t>
            </w:r>
          </w:p>
          <w:p w:rsidR="000127C8" w:rsidRPr="007305E2" w:rsidRDefault="000127C8" w:rsidP="003B3B23">
            <w:pPr>
              <w:rPr>
                <w:rFonts w:ascii="Arial" w:hAnsi="Arial" w:cs="Arial"/>
                <w:b/>
                <w:bCs/>
              </w:rPr>
            </w:pPr>
          </w:p>
          <w:p w:rsidR="000127C8" w:rsidRDefault="000127C8" w:rsidP="003B3B23">
            <w:pPr>
              <w:rPr>
                <w:rFonts w:ascii="Arial" w:hAnsi="Arial" w:cs="Arial"/>
                <w:b/>
                <w:bCs/>
              </w:rPr>
            </w:pPr>
          </w:p>
          <w:p w:rsidR="000127C8" w:rsidRPr="00E30893" w:rsidRDefault="000127C8" w:rsidP="003B3B23">
            <w:pPr>
              <w:rPr>
                <w:rFonts w:ascii="Arial" w:hAnsi="Arial" w:cs="Arial"/>
              </w:rPr>
            </w:pPr>
          </w:p>
          <w:p w:rsidR="000127C8" w:rsidRPr="00E30893" w:rsidRDefault="000127C8" w:rsidP="003B3B23">
            <w:pPr>
              <w:rPr>
                <w:rFonts w:ascii="Arial" w:hAnsi="Arial" w:cs="Arial"/>
              </w:rPr>
            </w:pPr>
          </w:p>
          <w:p w:rsidR="000127C8" w:rsidRPr="00E30893" w:rsidRDefault="000127C8" w:rsidP="003B3B23">
            <w:pPr>
              <w:rPr>
                <w:rFonts w:ascii="Arial" w:hAnsi="Arial" w:cs="Arial"/>
              </w:rPr>
            </w:pPr>
          </w:p>
          <w:p w:rsidR="000127C8" w:rsidRPr="00E30893" w:rsidRDefault="000127C8" w:rsidP="003B3B23">
            <w:pPr>
              <w:rPr>
                <w:rFonts w:ascii="Arial" w:hAnsi="Arial" w:cs="Arial"/>
              </w:rPr>
            </w:pPr>
          </w:p>
          <w:p w:rsidR="000127C8" w:rsidRPr="00E30893" w:rsidRDefault="000127C8" w:rsidP="003B3B23">
            <w:pPr>
              <w:rPr>
                <w:rFonts w:ascii="Arial" w:hAnsi="Arial" w:cs="Arial"/>
              </w:rPr>
            </w:pPr>
          </w:p>
          <w:p w:rsidR="000127C8" w:rsidRPr="00E30893" w:rsidRDefault="000127C8" w:rsidP="003B3B23">
            <w:pPr>
              <w:rPr>
                <w:rFonts w:ascii="Arial" w:hAnsi="Arial" w:cs="Arial"/>
              </w:rPr>
            </w:pPr>
          </w:p>
          <w:p w:rsidR="000127C8" w:rsidRPr="00E30893" w:rsidRDefault="000127C8" w:rsidP="003B3B23">
            <w:pPr>
              <w:rPr>
                <w:rFonts w:ascii="Arial" w:hAnsi="Arial" w:cs="Arial"/>
              </w:rPr>
            </w:pPr>
          </w:p>
          <w:p w:rsidR="000127C8" w:rsidRPr="00E30893" w:rsidRDefault="000127C8" w:rsidP="003B3B23">
            <w:pPr>
              <w:rPr>
                <w:rFonts w:ascii="Arial" w:hAnsi="Arial" w:cs="Arial"/>
              </w:rPr>
            </w:pPr>
          </w:p>
          <w:p w:rsidR="000127C8" w:rsidRPr="00E30893" w:rsidRDefault="000127C8" w:rsidP="003B3B23">
            <w:pPr>
              <w:rPr>
                <w:rFonts w:ascii="Arial" w:hAnsi="Arial" w:cs="Arial"/>
              </w:rPr>
            </w:pPr>
          </w:p>
          <w:p w:rsidR="000127C8" w:rsidRPr="00E30893" w:rsidRDefault="000127C8" w:rsidP="003B3B23">
            <w:pPr>
              <w:rPr>
                <w:rFonts w:ascii="Arial" w:hAnsi="Arial" w:cs="Arial"/>
              </w:rPr>
            </w:pPr>
          </w:p>
          <w:p w:rsidR="000127C8" w:rsidRPr="00E30893" w:rsidRDefault="000127C8" w:rsidP="003B3B23">
            <w:pPr>
              <w:rPr>
                <w:rFonts w:ascii="Arial" w:hAnsi="Arial" w:cs="Arial"/>
              </w:rPr>
            </w:pPr>
          </w:p>
          <w:p w:rsidR="000127C8" w:rsidRPr="00E30893" w:rsidRDefault="000127C8" w:rsidP="003B3B23">
            <w:pPr>
              <w:rPr>
                <w:rFonts w:ascii="Arial" w:hAnsi="Arial" w:cs="Arial"/>
              </w:rPr>
            </w:pPr>
          </w:p>
        </w:tc>
        <w:tc>
          <w:tcPr>
            <w:tcW w:w="8256" w:type="dxa"/>
          </w:tcPr>
          <w:p w:rsidR="000127C8" w:rsidRPr="00245248" w:rsidRDefault="000127C8" w:rsidP="003B3B23">
            <w:pPr>
              <w:shd w:val="clear" w:color="auto" w:fill="FFFFFF" w:themeFill="background1"/>
              <w:spacing w:line="276" w:lineRule="auto"/>
              <w:rPr>
                <w:rFonts w:ascii="Arial" w:hAnsi="Arial" w:cs="Arial"/>
                <w:b/>
                <w:lang w:val="en-IE" w:eastAsia="en-US"/>
              </w:rPr>
            </w:pPr>
            <w:r w:rsidRPr="00245248">
              <w:rPr>
                <w:rFonts w:ascii="Arial" w:hAnsi="Arial" w:cs="Arial"/>
                <w:b/>
                <w:lang w:val="en-IE" w:eastAsia="en-US"/>
              </w:rPr>
              <w:t>Professional Knowledge &amp; Experience</w:t>
            </w:r>
          </w:p>
          <w:p w:rsidR="000127C8" w:rsidRPr="003B3B23" w:rsidRDefault="000127C8" w:rsidP="000127C8">
            <w:pPr>
              <w:pStyle w:val="ListParagraph"/>
              <w:numPr>
                <w:ilvl w:val="0"/>
                <w:numId w:val="9"/>
              </w:numPr>
              <w:jc w:val="both"/>
              <w:rPr>
                <w:rFonts w:ascii="Arial" w:hAnsi="Arial" w:cs="Arial"/>
                <w:iCs/>
              </w:rPr>
            </w:pPr>
            <w:r w:rsidRPr="003B3B23">
              <w:rPr>
                <w:rFonts w:ascii="Arial" w:hAnsi="Arial" w:cs="Arial"/>
                <w:iCs/>
                <w:lang w:val="en-IE"/>
              </w:rPr>
              <w:t>A comprehensive knowledge of the current Irish health care system and laboratory/ bioinformatics accreditation standards.</w:t>
            </w:r>
          </w:p>
          <w:p w:rsidR="000127C8" w:rsidRPr="003B3B23" w:rsidRDefault="000127C8" w:rsidP="000127C8">
            <w:pPr>
              <w:pStyle w:val="ListParagraph"/>
              <w:numPr>
                <w:ilvl w:val="0"/>
                <w:numId w:val="9"/>
              </w:numPr>
              <w:jc w:val="both"/>
              <w:rPr>
                <w:rFonts w:ascii="Arial" w:hAnsi="Arial" w:cs="Arial"/>
                <w:iCs/>
              </w:rPr>
            </w:pPr>
            <w:r w:rsidRPr="003B3B23">
              <w:rPr>
                <w:rFonts w:ascii="Arial" w:hAnsi="Arial" w:cs="Arial"/>
                <w:iCs/>
                <w:lang w:val="en-IE"/>
              </w:rPr>
              <w:t>An understanding of:</w:t>
            </w:r>
          </w:p>
          <w:p w:rsidR="000127C8" w:rsidRPr="000127C8" w:rsidRDefault="000127C8" w:rsidP="000127C8">
            <w:pPr>
              <w:pStyle w:val="ListParagraph"/>
              <w:numPr>
                <w:ilvl w:val="0"/>
                <w:numId w:val="9"/>
              </w:numPr>
              <w:ind w:firstLine="363"/>
              <w:jc w:val="both"/>
              <w:rPr>
                <w:rFonts w:ascii="Arial" w:hAnsi="Arial" w:cs="Arial"/>
                <w:iCs/>
              </w:rPr>
            </w:pPr>
            <w:r w:rsidRPr="000127C8">
              <w:rPr>
                <w:rFonts w:ascii="Arial" w:hAnsi="Arial" w:cs="Arial"/>
                <w:iCs/>
              </w:rPr>
              <w:t>Laboratory Management</w:t>
            </w:r>
          </w:p>
          <w:p w:rsidR="000127C8" w:rsidRPr="000127C8" w:rsidRDefault="000127C8" w:rsidP="000127C8">
            <w:pPr>
              <w:pStyle w:val="ListParagraph"/>
              <w:numPr>
                <w:ilvl w:val="0"/>
                <w:numId w:val="9"/>
              </w:numPr>
              <w:ind w:firstLine="363"/>
              <w:jc w:val="both"/>
              <w:rPr>
                <w:rFonts w:ascii="Arial" w:hAnsi="Arial" w:cs="Arial"/>
                <w:iCs/>
              </w:rPr>
            </w:pPr>
            <w:r w:rsidRPr="000127C8">
              <w:rPr>
                <w:rFonts w:ascii="Arial" w:hAnsi="Arial" w:cs="Arial"/>
                <w:iCs/>
              </w:rPr>
              <w:t>International approaches to medical and genomic laboratory services</w:t>
            </w:r>
          </w:p>
          <w:p w:rsidR="000127C8" w:rsidRPr="000127C8" w:rsidRDefault="000127C8" w:rsidP="000127C8">
            <w:pPr>
              <w:pStyle w:val="ListParagraph"/>
              <w:numPr>
                <w:ilvl w:val="0"/>
                <w:numId w:val="9"/>
              </w:numPr>
              <w:ind w:firstLine="363"/>
              <w:jc w:val="both"/>
              <w:rPr>
                <w:rFonts w:ascii="Arial" w:hAnsi="Arial" w:cs="Arial"/>
                <w:iCs/>
              </w:rPr>
            </w:pPr>
            <w:r w:rsidRPr="000127C8">
              <w:rPr>
                <w:rFonts w:ascii="Arial" w:hAnsi="Arial" w:cs="Arial"/>
                <w:iCs/>
                <w:lang w:val="en-IE"/>
              </w:rPr>
              <w:t>Data analytics databases as they pertain to genomic testing</w:t>
            </w:r>
          </w:p>
          <w:p w:rsidR="000127C8" w:rsidRPr="000127C8" w:rsidRDefault="000127C8" w:rsidP="000127C8">
            <w:pPr>
              <w:pStyle w:val="ListParagraph"/>
              <w:numPr>
                <w:ilvl w:val="0"/>
                <w:numId w:val="9"/>
              </w:numPr>
              <w:ind w:firstLine="363"/>
              <w:jc w:val="both"/>
              <w:rPr>
                <w:rFonts w:ascii="Arial" w:hAnsi="Arial" w:cs="Arial"/>
                <w:iCs/>
              </w:rPr>
            </w:pPr>
            <w:r w:rsidRPr="000127C8">
              <w:rPr>
                <w:rFonts w:ascii="Arial" w:hAnsi="Arial" w:cs="Arial"/>
                <w:iCs/>
                <w:lang w:val="en-IE"/>
              </w:rPr>
              <w:t xml:space="preserve">Standard Setting </w:t>
            </w:r>
          </w:p>
          <w:p w:rsidR="000127C8" w:rsidRPr="000127C8" w:rsidRDefault="000127C8" w:rsidP="000127C8">
            <w:pPr>
              <w:pStyle w:val="ListParagraph"/>
              <w:numPr>
                <w:ilvl w:val="0"/>
                <w:numId w:val="9"/>
              </w:numPr>
              <w:ind w:firstLine="363"/>
              <w:jc w:val="both"/>
              <w:rPr>
                <w:rFonts w:ascii="Arial" w:hAnsi="Arial" w:cs="Arial"/>
                <w:iCs/>
              </w:rPr>
            </w:pPr>
            <w:r w:rsidRPr="000127C8">
              <w:rPr>
                <w:rFonts w:ascii="Arial" w:hAnsi="Arial" w:cs="Arial"/>
                <w:iCs/>
                <w:lang w:val="en-IE"/>
              </w:rPr>
              <w:t>Risk Management</w:t>
            </w:r>
          </w:p>
          <w:p w:rsidR="000127C8" w:rsidRPr="000127C8" w:rsidRDefault="000127C8" w:rsidP="000127C8">
            <w:pPr>
              <w:pStyle w:val="ListParagraph"/>
              <w:numPr>
                <w:ilvl w:val="0"/>
                <w:numId w:val="9"/>
              </w:numPr>
              <w:ind w:firstLine="363"/>
              <w:jc w:val="both"/>
              <w:rPr>
                <w:rFonts w:ascii="Arial" w:hAnsi="Arial" w:cs="Arial"/>
                <w:b/>
                <w:lang w:val="en-IE" w:eastAsia="en-US"/>
              </w:rPr>
            </w:pPr>
            <w:r w:rsidRPr="000127C8">
              <w:rPr>
                <w:rFonts w:ascii="Arial" w:hAnsi="Arial" w:cs="Arial"/>
                <w:iCs/>
                <w:lang w:val="en-IE"/>
              </w:rPr>
              <w:t>Quality and Performance Measurement systems</w:t>
            </w:r>
          </w:p>
          <w:p w:rsidR="000127C8" w:rsidRPr="000127C8" w:rsidRDefault="000127C8" w:rsidP="000127C8">
            <w:pPr>
              <w:pStyle w:val="ListParagraph"/>
              <w:numPr>
                <w:ilvl w:val="0"/>
                <w:numId w:val="9"/>
              </w:numPr>
              <w:contextualSpacing/>
              <w:rPr>
                <w:rFonts w:ascii="Arial" w:hAnsi="Arial" w:cs="Arial"/>
              </w:rPr>
            </w:pPr>
            <w:r w:rsidRPr="000127C8">
              <w:rPr>
                <w:rFonts w:ascii="Arial" w:hAnsi="Arial" w:cs="Arial"/>
                <w:iCs/>
              </w:rPr>
              <w:t>Excellent analytical and report writing skills and be able to demonstrate the ability to produce reports to publication standard.</w:t>
            </w:r>
          </w:p>
          <w:p w:rsidR="000127C8" w:rsidRPr="000127C8" w:rsidRDefault="000127C8" w:rsidP="000127C8">
            <w:pPr>
              <w:pStyle w:val="ListParagraph"/>
              <w:numPr>
                <w:ilvl w:val="0"/>
                <w:numId w:val="9"/>
              </w:numPr>
              <w:contextualSpacing/>
              <w:rPr>
                <w:rFonts w:ascii="Arial" w:hAnsi="Arial" w:cs="Arial"/>
              </w:rPr>
            </w:pPr>
            <w:r w:rsidRPr="000127C8">
              <w:rPr>
                <w:rFonts w:ascii="Arial" w:hAnsi="Arial" w:cs="Arial"/>
              </w:rPr>
              <w:t>Depth and breadth of experience in clinical bioinformatics including extensive experience in:</w:t>
            </w:r>
          </w:p>
          <w:p w:rsidR="000127C8" w:rsidRPr="000127C8" w:rsidRDefault="000127C8" w:rsidP="000127C8">
            <w:pPr>
              <w:pStyle w:val="ListParagraph"/>
              <w:numPr>
                <w:ilvl w:val="0"/>
                <w:numId w:val="9"/>
              </w:numPr>
              <w:ind w:left="1508" w:hanging="425"/>
              <w:rPr>
                <w:rFonts w:ascii="Arial" w:hAnsi="Arial" w:cs="Arial"/>
              </w:rPr>
            </w:pPr>
            <w:r w:rsidRPr="000127C8">
              <w:rPr>
                <w:rFonts w:ascii="Arial" w:hAnsi="Arial" w:cs="Arial"/>
              </w:rPr>
              <w:t xml:space="preserve">Designing, developing, implementing, and managing pipelines and </w:t>
            </w:r>
            <w:r>
              <w:rPr>
                <w:rFonts w:ascii="Arial" w:hAnsi="Arial" w:cs="Arial"/>
              </w:rPr>
              <w:t xml:space="preserve">  </w:t>
            </w:r>
            <w:r w:rsidRPr="000127C8">
              <w:rPr>
                <w:rFonts w:ascii="Arial" w:hAnsi="Arial" w:cs="Arial"/>
              </w:rPr>
              <w:t>workflows.</w:t>
            </w:r>
          </w:p>
          <w:p w:rsidR="000127C8" w:rsidRPr="000127C8" w:rsidRDefault="000127C8" w:rsidP="000127C8">
            <w:pPr>
              <w:pStyle w:val="ListParagraph"/>
              <w:numPr>
                <w:ilvl w:val="0"/>
                <w:numId w:val="9"/>
              </w:numPr>
              <w:ind w:firstLine="363"/>
              <w:contextualSpacing/>
              <w:rPr>
                <w:rFonts w:ascii="Arial" w:hAnsi="Arial" w:cs="Arial"/>
              </w:rPr>
            </w:pPr>
            <w:r w:rsidRPr="000127C8">
              <w:rPr>
                <w:rFonts w:ascii="Arial" w:hAnsi="Arial" w:cs="Arial"/>
              </w:rPr>
              <w:t xml:space="preserve">Analysing multiple types of genetic/genomic data </w:t>
            </w:r>
          </w:p>
          <w:p w:rsidR="000127C8" w:rsidRPr="000127C8" w:rsidRDefault="000127C8" w:rsidP="000127C8">
            <w:pPr>
              <w:pStyle w:val="ListParagraph"/>
              <w:numPr>
                <w:ilvl w:val="0"/>
                <w:numId w:val="9"/>
              </w:numPr>
              <w:ind w:firstLine="363"/>
              <w:contextualSpacing/>
              <w:rPr>
                <w:rFonts w:ascii="Arial" w:hAnsi="Arial" w:cs="Arial"/>
              </w:rPr>
            </w:pPr>
            <w:r w:rsidRPr="000127C8">
              <w:rPr>
                <w:rFonts w:ascii="Arial" w:hAnsi="Arial" w:cs="Arial"/>
              </w:rPr>
              <w:t>Public domain bioinformatics data sources, public sequence databases.</w:t>
            </w:r>
          </w:p>
          <w:p w:rsidR="000127C8" w:rsidRPr="00245248" w:rsidRDefault="000127C8" w:rsidP="000127C8">
            <w:pPr>
              <w:pStyle w:val="ListParagraph"/>
              <w:numPr>
                <w:ilvl w:val="0"/>
                <w:numId w:val="9"/>
              </w:numPr>
              <w:ind w:firstLine="363"/>
              <w:contextualSpacing/>
            </w:pPr>
            <w:r w:rsidRPr="000127C8">
              <w:rPr>
                <w:rFonts w:ascii="Arial" w:hAnsi="Arial" w:cs="Arial"/>
              </w:rPr>
              <w:t>Software development and scripting.</w:t>
            </w:r>
          </w:p>
          <w:p w:rsidR="000127C8" w:rsidRPr="000127C8" w:rsidRDefault="000127C8" w:rsidP="000127C8">
            <w:pPr>
              <w:pStyle w:val="ListParagraph"/>
              <w:numPr>
                <w:ilvl w:val="0"/>
                <w:numId w:val="9"/>
              </w:numPr>
              <w:contextualSpacing/>
              <w:rPr>
                <w:rFonts w:ascii="Arial" w:hAnsi="Arial" w:cs="Arial"/>
              </w:rPr>
            </w:pPr>
            <w:r w:rsidRPr="000127C8">
              <w:rPr>
                <w:rFonts w:ascii="Arial" w:hAnsi="Arial" w:cs="Arial"/>
              </w:rPr>
              <w:t xml:space="preserve">Extensive </w:t>
            </w:r>
            <w:r w:rsidR="00FB79A9">
              <w:rPr>
                <w:rFonts w:ascii="Arial" w:hAnsi="Arial" w:cs="Arial"/>
              </w:rPr>
              <w:t>k</w:t>
            </w:r>
            <w:r w:rsidRPr="000127C8">
              <w:rPr>
                <w:rFonts w:ascii="Arial" w:hAnsi="Arial" w:cs="Arial"/>
              </w:rPr>
              <w:t>nowledge of clinical governance systems including quality improvement and quality assurance.</w:t>
            </w:r>
          </w:p>
          <w:p w:rsidR="000127C8" w:rsidRPr="000127C8" w:rsidRDefault="000127C8" w:rsidP="000127C8">
            <w:pPr>
              <w:pStyle w:val="ListParagraph"/>
              <w:numPr>
                <w:ilvl w:val="0"/>
                <w:numId w:val="9"/>
              </w:numPr>
              <w:rPr>
                <w:rFonts w:ascii="Arial" w:hAnsi="Arial" w:cs="Arial"/>
              </w:rPr>
            </w:pPr>
            <w:r w:rsidRPr="000127C8">
              <w:rPr>
                <w:rFonts w:ascii="Arial" w:hAnsi="Arial" w:cs="Arial"/>
              </w:rPr>
              <w:t>Depth and breadth of experience in delivering on strategic objectives</w:t>
            </w:r>
          </w:p>
          <w:p w:rsidR="000127C8" w:rsidRPr="000127C8" w:rsidRDefault="000127C8" w:rsidP="000127C8">
            <w:pPr>
              <w:pStyle w:val="ListParagraph"/>
              <w:widowControl w:val="0"/>
              <w:numPr>
                <w:ilvl w:val="0"/>
                <w:numId w:val="9"/>
              </w:numPr>
              <w:autoSpaceDE w:val="0"/>
              <w:autoSpaceDN w:val="0"/>
              <w:adjustRightInd w:val="0"/>
              <w:rPr>
                <w:rFonts w:ascii="Arial" w:hAnsi="Arial" w:cs="Arial"/>
              </w:rPr>
            </w:pPr>
            <w:r w:rsidRPr="000127C8">
              <w:rPr>
                <w:rFonts w:ascii="Arial" w:hAnsi="Arial" w:cs="Arial"/>
              </w:rPr>
              <w:t>Depth and breadth of experience in multidisciplinary team working in the design, planning and delivery of bioinformatics infrastructure and services</w:t>
            </w:r>
          </w:p>
          <w:p w:rsidR="000127C8" w:rsidRPr="00245248" w:rsidRDefault="000127C8" w:rsidP="003B3B23">
            <w:pPr>
              <w:pStyle w:val="ListParagraph"/>
              <w:ind w:left="665"/>
              <w:contextualSpacing/>
              <w:rPr>
                <w:rFonts w:ascii="Arial" w:hAnsi="Arial" w:cs="Arial"/>
              </w:rPr>
            </w:pPr>
          </w:p>
          <w:p w:rsidR="000127C8" w:rsidRPr="007305E2" w:rsidRDefault="000127C8" w:rsidP="003B3B23">
            <w:pPr>
              <w:spacing w:after="120"/>
              <w:jc w:val="both"/>
              <w:rPr>
                <w:rFonts w:ascii="Arial" w:hAnsi="Arial" w:cs="Arial"/>
                <w:b/>
                <w:bCs/>
              </w:rPr>
            </w:pPr>
            <w:r w:rsidRPr="007305E2">
              <w:rPr>
                <w:rFonts w:ascii="Arial" w:hAnsi="Arial" w:cs="Arial"/>
                <w:b/>
                <w:bCs/>
              </w:rPr>
              <w:t>Leadership and Delivery of Change</w:t>
            </w:r>
          </w:p>
          <w:p w:rsidR="000127C8" w:rsidRPr="007305E2" w:rsidRDefault="000127C8" w:rsidP="000127C8">
            <w:pPr>
              <w:numPr>
                <w:ilvl w:val="0"/>
                <w:numId w:val="6"/>
              </w:numPr>
              <w:jc w:val="both"/>
              <w:rPr>
                <w:rFonts w:ascii="Arial" w:hAnsi="Arial" w:cs="Arial"/>
                <w:iCs/>
                <w:lang w:val="en-US"/>
              </w:rPr>
            </w:pPr>
            <w:r w:rsidRPr="007305E2">
              <w:rPr>
                <w:rFonts w:ascii="Arial" w:hAnsi="Arial" w:cs="Arial"/>
                <w:lang w:val="en-US"/>
              </w:rPr>
              <w:t xml:space="preserve">Is an effective leader and a positive driver for change; transforms the vision into a framework and structures for moving forward. </w:t>
            </w:r>
          </w:p>
          <w:p w:rsidR="000127C8" w:rsidRPr="007305E2" w:rsidRDefault="000127C8" w:rsidP="000127C8">
            <w:pPr>
              <w:numPr>
                <w:ilvl w:val="0"/>
                <w:numId w:val="6"/>
              </w:numPr>
              <w:jc w:val="both"/>
              <w:rPr>
                <w:rFonts w:ascii="Arial" w:hAnsi="Arial" w:cs="Arial"/>
                <w:iCs/>
                <w:lang w:val="en-US"/>
              </w:rPr>
            </w:pPr>
            <w:r w:rsidRPr="007305E2">
              <w:rPr>
                <w:rFonts w:ascii="Arial" w:hAnsi="Arial" w:cs="Arial"/>
                <w:lang w:val="en-US"/>
              </w:rPr>
              <w:t>Remains fully informed in a dynamic and challenging environment, while at the same time having a clear view of what changes are required in order to achieve immediate and long term corporate objectives.</w:t>
            </w:r>
          </w:p>
          <w:p w:rsidR="000127C8" w:rsidRPr="007305E2" w:rsidRDefault="000127C8" w:rsidP="000127C8">
            <w:pPr>
              <w:pStyle w:val="NoSpacing"/>
              <w:numPr>
                <w:ilvl w:val="0"/>
                <w:numId w:val="6"/>
              </w:numPr>
              <w:jc w:val="both"/>
              <w:rPr>
                <w:rFonts w:cs="Arial"/>
                <w:lang w:val="en-GB"/>
              </w:rPr>
            </w:pPr>
            <w:r w:rsidRPr="007305E2">
              <w:rPr>
                <w:rFonts w:cs="Arial"/>
                <w:lang w:val="en-GB"/>
              </w:rPr>
              <w:t>A track record of service innovation and delivery in a challenging environment.</w:t>
            </w:r>
          </w:p>
          <w:p w:rsidR="000127C8" w:rsidRPr="007305E2" w:rsidRDefault="000127C8" w:rsidP="000127C8">
            <w:pPr>
              <w:pStyle w:val="NoSpacing"/>
              <w:numPr>
                <w:ilvl w:val="0"/>
                <w:numId w:val="6"/>
              </w:numPr>
              <w:jc w:val="both"/>
              <w:rPr>
                <w:rFonts w:cs="Arial"/>
              </w:rPr>
            </w:pPr>
            <w:r w:rsidRPr="007305E2">
              <w:rPr>
                <w:rFonts w:cs="Arial"/>
              </w:rPr>
              <w:t>Strong results focus and ability to achieve results through collaborative working, including external stakeholders.</w:t>
            </w:r>
          </w:p>
          <w:p w:rsidR="000127C8" w:rsidRPr="007305E2" w:rsidRDefault="000127C8" w:rsidP="000127C8">
            <w:pPr>
              <w:pStyle w:val="ListParagraph"/>
              <w:numPr>
                <w:ilvl w:val="0"/>
                <w:numId w:val="6"/>
              </w:numPr>
              <w:jc w:val="both"/>
              <w:rPr>
                <w:rFonts w:ascii="Arial" w:hAnsi="Arial" w:cs="Arial"/>
                <w:b/>
                <w:lang w:val="en-IE"/>
              </w:rPr>
            </w:pPr>
            <w:r w:rsidRPr="007305E2">
              <w:rPr>
                <w:rFonts w:ascii="Arial" w:hAnsi="Arial" w:cs="Arial"/>
              </w:rPr>
              <w:t>Leadership and team management skills including the ability to work with multi-disciplinary team members, internal and external stakeholders.</w:t>
            </w:r>
          </w:p>
          <w:p w:rsidR="000127C8" w:rsidRPr="007305E2" w:rsidRDefault="000127C8" w:rsidP="003B3B23">
            <w:pPr>
              <w:pStyle w:val="ListParagraph"/>
              <w:ind w:left="360"/>
              <w:rPr>
                <w:rFonts w:ascii="Arial" w:hAnsi="Arial" w:cs="Arial"/>
                <w:lang w:val="en-IE" w:eastAsia="en-US"/>
              </w:rPr>
            </w:pPr>
          </w:p>
          <w:p w:rsidR="000127C8" w:rsidRPr="007305E2" w:rsidRDefault="000127C8" w:rsidP="003B3B23">
            <w:pPr>
              <w:spacing w:after="120"/>
              <w:jc w:val="both"/>
              <w:rPr>
                <w:rFonts w:ascii="Arial" w:hAnsi="Arial" w:cs="Arial"/>
                <w:b/>
                <w:lang w:val="en-IE"/>
              </w:rPr>
            </w:pPr>
            <w:r w:rsidRPr="007305E2">
              <w:rPr>
                <w:rFonts w:ascii="Arial" w:hAnsi="Arial" w:cs="Arial"/>
                <w:b/>
                <w:lang w:val="en-IE"/>
              </w:rPr>
              <w:lastRenderedPageBreak/>
              <w:t xml:space="preserve">Managing and Delivering Results (Operational Excellence) </w:t>
            </w:r>
          </w:p>
          <w:p w:rsidR="000127C8" w:rsidRPr="007305E2" w:rsidRDefault="000127C8" w:rsidP="000127C8">
            <w:pPr>
              <w:numPr>
                <w:ilvl w:val="0"/>
                <w:numId w:val="6"/>
              </w:numPr>
              <w:contextualSpacing/>
              <w:jc w:val="both"/>
              <w:rPr>
                <w:rFonts w:ascii="Arial" w:hAnsi="Arial" w:cs="Arial"/>
                <w:lang w:eastAsia="en-IE"/>
              </w:rPr>
            </w:pPr>
            <w:r w:rsidRPr="007305E2">
              <w:rPr>
                <w:rFonts w:ascii="Arial" w:hAnsi="Arial" w:cs="Arial"/>
              </w:rPr>
              <w:t>The ability to adequately identify, assess, manage and monitor risks within their area of responsibility</w:t>
            </w:r>
            <w:r w:rsidRPr="007305E2">
              <w:rPr>
                <w:rFonts w:ascii="Arial" w:hAnsi="Arial" w:cs="Arial"/>
                <w:lang w:eastAsia="en-IE"/>
              </w:rPr>
              <w:t>.</w:t>
            </w:r>
          </w:p>
          <w:p w:rsidR="000127C8" w:rsidRPr="007305E2" w:rsidRDefault="000127C8" w:rsidP="000127C8">
            <w:pPr>
              <w:numPr>
                <w:ilvl w:val="0"/>
                <w:numId w:val="6"/>
              </w:numPr>
              <w:contextualSpacing/>
              <w:jc w:val="both"/>
              <w:rPr>
                <w:rFonts w:ascii="Arial" w:hAnsi="Arial" w:cs="Arial"/>
                <w:lang w:eastAsia="en-IE"/>
              </w:rPr>
            </w:pPr>
            <w:r w:rsidRPr="007305E2">
              <w:rPr>
                <w:rFonts w:ascii="Arial" w:hAnsi="Arial" w:cs="Arial"/>
                <w:lang w:eastAsia="en-IE"/>
              </w:rPr>
              <w:t>The ability to develop / implement strategic action plans and programmes.</w:t>
            </w:r>
          </w:p>
          <w:p w:rsidR="000127C8" w:rsidRPr="007305E2" w:rsidRDefault="000127C8" w:rsidP="000127C8">
            <w:pPr>
              <w:numPr>
                <w:ilvl w:val="0"/>
                <w:numId w:val="6"/>
              </w:numPr>
              <w:contextualSpacing/>
              <w:jc w:val="both"/>
              <w:rPr>
                <w:rFonts w:ascii="Arial" w:hAnsi="Arial" w:cs="Arial"/>
                <w:lang w:eastAsia="en-IE"/>
              </w:rPr>
            </w:pPr>
            <w:r w:rsidRPr="007305E2">
              <w:rPr>
                <w:rFonts w:ascii="Arial" w:hAnsi="Arial" w:cs="Arial"/>
                <w:lang w:eastAsia="en-IE"/>
              </w:rPr>
              <w:t>Commits a high degree of energy to well directed activities and looks for and seizes opportunities that are beneficial to achieving organisation goals.</w:t>
            </w:r>
          </w:p>
          <w:p w:rsidR="000127C8" w:rsidRPr="007305E2" w:rsidRDefault="000127C8" w:rsidP="000127C8">
            <w:pPr>
              <w:numPr>
                <w:ilvl w:val="0"/>
                <w:numId w:val="6"/>
              </w:numPr>
              <w:contextualSpacing/>
              <w:jc w:val="both"/>
              <w:rPr>
                <w:rFonts w:ascii="Arial" w:hAnsi="Arial" w:cs="Arial"/>
                <w:lang w:eastAsia="en-IE"/>
              </w:rPr>
            </w:pPr>
            <w:r w:rsidRPr="007305E2">
              <w:rPr>
                <w:rFonts w:ascii="Arial" w:hAnsi="Arial" w:cs="Arial"/>
                <w:lang w:eastAsia="en-IE"/>
              </w:rPr>
              <w:t>Perseveres and sees tasks through.</w:t>
            </w:r>
          </w:p>
          <w:p w:rsidR="000127C8" w:rsidRPr="007305E2" w:rsidRDefault="000127C8" w:rsidP="000127C8">
            <w:pPr>
              <w:numPr>
                <w:ilvl w:val="0"/>
                <w:numId w:val="6"/>
              </w:numPr>
              <w:tabs>
                <w:tab w:val="left" w:pos="12"/>
              </w:tabs>
              <w:contextualSpacing/>
              <w:jc w:val="both"/>
              <w:rPr>
                <w:rFonts w:ascii="Arial" w:hAnsi="Arial" w:cs="Arial"/>
              </w:rPr>
            </w:pPr>
            <w:r w:rsidRPr="007305E2">
              <w:rPr>
                <w:rFonts w:ascii="Arial" w:hAnsi="Arial" w:cs="Arial"/>
                <w:lang w:eastAsia="en-IE"/>
              </w:rPr>
              <w:t>Champions measurement on delivery of results and is willing to take personal responsibility to initiate activities and drive objectives through to a conclusion.</w:t>
            </w:r>
          </w:p>
          <w:p w:rsidR="000127C8" w:rsidRPr="007305E2" w:rsidRDefault="000127C8" w:rsidP="000127C8">
            <w:pPr>
              <w:numPr>
                <w:ilvl w:val="0"/>
                <w:numId w:val="6"/>
              </w:numPr>
              <w:jc w:val="both"/>
              <w:rPr>
                <w:rFonts w:ascii="Arial" w:hAnsi="Arial" w:cs="Arial"/>
                <w:lang w:val="en-IE"/>
              </w:rPr>
            </w:pPr>
            <w:r w:rsidRPr="007305E2">
              <w:rPr>
                <w:rFonts w:ascii="Arial" w:hAnsi="Arial" w:cs="Arial"/>
                <w:lang w:val="en-IE"/>
              </w:rPr>
              <w:t>The ability to develop strategies/policies.</w:t>
            </w:r>
          </w:p>
          <w:p w:rsidR="000127C8" w:rsidRDefault="000127C8" w:rsidP="000127C8">
            <w:pPr>
              <w:numPr>
                <w:ilvl w:val="0"/>
                <w:numId w:val="6"/>
              </w:numPr>
              <w:contextualSpacing/>
              <w:jc w:val="both"/>
              <w:rPr>
                <w:rFonts w:ascii="Arial" w:hAnsi="Arial" w:cs="Arial"/>
                <w:lang w:eastAsia="en-IE"/>
              </w:rPr>
            </w:pPr>
            <w:r w:rsidRPr="007305E2">
              <w:rPr>
                <w:rFonts w:ascii="Arial" w:hAnsi="Arial" w:cs="Arial"/>
                <w:lang w:eastAsia="en-IE"/>
              </w:rPr>
              <w:t>Places strong emphasis on achieving high standards of excellence.</w:t>
            </w:r>
          </w:p>
          <w:p w:rsidR="000127C8" w:rsidRPr="00245248" w:rsidRDefault="000127C8" w:rsidP="003B3B23">
            <w:pPr>
              <w:ind w:left="665"/>
              <w:contextualSpacing/>
              <w:jc w:val="both"/>
              <w:rPr>
                <w:rFonts w:ascii="Arial" w:hAnsi="Arial" w:cs="Arial"/>
                <w:lang w:eastAsia="en-IE"/>
              </w:rPr>
            </w:pPr>
          </w:p>
          <w:p w:rsidR="000127C8" w:rsidRPr="007305E2" w:rsidRDefault="000127C8" w:rsidP="003B3B23">
            <w:pPr>
              <w:spacing w:after="120"/>
              <w:jc w:val="both"/>
              <w:rPr>
                <w:rFonts w:ascii="Arial" w:hAnsi="Arial" w:cs="Arial"/>
                <w:b/>
                <w:lang w:val="en-IE"/>
              </w:rPr>
            </w:pPr>
            <w:r w:rsidRPr="007305E2">
              <w:rPr>
                <w:rFonts w:ascii="Arial" w:hAnsi="Arial" w:cs="Arial"/>
                <w:b/>
                <w:lang w:val="en-IE"/>
              </w:rPr>
              <w:t>Building and Maintaining</w:t>
            </w:r>
            <w:r w:rsidRPr="007305E2">
              <w:rPr>
                <w:rFonts w:ascii="Arial" w:hAnsi="Arial" w:cs="Arial"/>
                <w:lang w:val="en-IE"/>
              </w:rPr>
              <w:t xml:space="preserve"> </w:t>
            </w:r>
            <w:r w:rsidRPr="007305E2">
              <w:rPr>
                <w:rFonts w:ascii="Arial" w:hAnsi="Arial" w:cs="Arial"/>
                <w:b/>
                <w:lang w:val="en-IE"/>
              </w:rPr>
              <w:t xml:space="preserve">Relationships/Communication Skills </w:t>
            </w:r>
          </w:p>
          <w:p w:rsidR="000127C8" w:rsidRPr="007305E2" w:rsidRDefault="000127C8" w:rsidP="000127C8">
            <w:pPr>
              <w:pStyle w:val="ListParagraph"/>
              <w:numPr>
                <w:ilvl w:val="0"/>
                <w:numId w:val="6"/>
              </w:numPr>
              <w:rPr>
                <w:rFonts w:ascii="Arial" w:hAnsi="Arial" w:cs="Arial"/>
                <w:lang w:val="en-IE" w:eastAsia="en-US"/>
              </w:rPr>
            </w:pPr>
            <w:r w:rsidRPr="007305E2">
              <w:rPr>
                <w:rFonts w:ascii="Arial" w:hAnsi="Arial" w:cs="Arial"/>
                <w:lang w:val="en-IE" w:eastAsia="en-US"/>
              </w:rPr>
              <w:t>Describes complex information in simple terms, avoiding unnecessary jargon</w:t>
            </w:r>
          </w:p>
          <w:p w:rsidR="000127C8" w:rsidRPr="007305E2" w:rsidRDefault="000127C8" w:rsidP="000127C8">
            <w:pPr>
              <w:pStyle w:val="ListParagraph"/>
              <w:numPr>
                <w:ilvl w:val="0"/>
                <w:numId w:val="6"/>
              </w:numPr>
              <w:rPr>
                <w:rFonts w:ascii="Arial" w:hAnsi="Arial" w:cs="Arial"/>
                <w:lang w:val="en-IE" w:eastAsia="en-US"/>
              </w:rPr>
            </w:pPr>
            <w:r w:rsidRPr="007305E2">
              <w:rPr>
                <w:rFonts w:ascii="Arial" w:hAnsi="Arial" w:cs="Arial"/>
                <w:lang w:val="en-IE" w:eastAsia="en-US"/>
              </w:rPr>
              <w:t>Actively listens to others, using questions to check for understanding</w:t>
            </w:r>
          </w:p>
          <w:p w:rsidR="000127C8" w:rsidRPr="007305E2" w:rsidRDefault="000127C8" w:rsidP="000127C8">
            <w:pPr>
              <w:pStyle w:val="ListParagraph"/>
              <w:numPr>
                <w:ilvl w:val="0"/>
                <w:numId w:val="6"/>
              </w:numPr>
              <w:rPr>
                <w:rFonts w:ascii="Arial" w:hAnsi="Arial" w:cs="Arial"/>
                <w:lang w:val="en-IE" w:eastAsia="en-US"/>
              </w:rPr>
            </w:pPr>
            <w:r w:rsidRPr="007305E2">
              <w:rPr>
                <w:rFonts w:ascii="Arial" w:hAnsi="Arial" w:cs="Arial"/>
                <w:lang w:val="en-IE" w:eastAsia="en-US"/>
              </w:rPr>
              <w:t>Represents the organisation with credibility and shows discretion when dealing with the public or other agencies</w:t>
            </w:r>
          </w:p>
          <w:p w:rsidR="000127C8" w:rsidRPr="007305E2" w:rsidRDefault="000127C8" w:rsidP="000127C8">
            <w:pPr>
              <w:numPr>
                <w:ilvl w:val="0"/>
                <w:numId w:val="6"/>
              </w:numPr>
              <w:contextualSpacing/>
              <w:jc w:val="both"/>
              <w:rPr>
                <w:rFonts w:ascii="Arial" w:hAnsi="Arial" w:cs="Arial"/>
                <w:lang w:eastAsia="en-IE"/>
              </w:rPr>
            </w:pPr>
            <w:r w:rsidRPr="007305E2">
              <w:rPr>
                <w:rFonts w:ascii="Arial" w:hAnsi="Arial" w:cs="Arial"/>
                <w:lang w:eastAsia="en-IE"/>
              </w:rPr>
              <w:t>Possesses highly effective interpersonal and communication skills to establish and develop trust based, high-stake partnerships and relationships with a range of external partners and stakeholders.</w:t>
            </w:r>
          </w:p>
          <w:p w:rsidR="000127C8" w:rsidRPr="007305E2" w:rsidRDefault="000127C8" w:rsidP="000127C8">
            <w:pPr>
              <w:numPr>
                <w:ilvl w:val="0"/>
                <w:numId w:val="6"/>
              </w:numPr>
              <w:contextualSpacing/>
              <w:jc w:val="both"/>
              <w:rPr>
                <w:rFonts w:ascii="Arial" w:hAnsi="Arial" w:cs="Arial"/>
                <w:lang w:eastAsia="en-IE"/>
              </w:rPr>
            </w:pPr>
            <w:r w:rsidRPr="007305E2">
              <w:rPr>
                <w:rFonts w:ascii="Arial" w:hAnsi="Arial" w:cs="Arial"/>
                <w:lang w:eastAsia="en-IE"/>
              </w:rPr>
              <w:t>Is capable of promoting organisational cohesion and the pursuit of excellence through first-class relationship management practices throughout all levels of the service.</w:t>
            </w:r>
          </w:p>
          <w:p w:rsidR="000127C8" w:rsidRPr="007305E2" w:rsidRDefault="000127C8" w:rsidP="000127C8">
            <w:pPr>
              <w:numPr>
                <w:ilvl w:val="0"/>
                <w:numId w:val="6"/>
              </w:numPr>
              <w:contextualSpacing/>
              <w:jc w:val="both"/>
              <w:rPr>
                <w:rFonts w:ascii="Arial" w:hAnsi="Arial" w:cs="Arial"/>
                <w:lang w:eastAsia="en-IE"/>
              </w:rPr>
            </w:pPr>
            <w:r w:rsidRPr="007305E2">
              <w:rPr>
                <w:rFonts w:ascii="Arial" w:hAnsi="Arial" w:cs="Arial"/>
                <w:lang w:eastAsia="en-IE"/>
              </w:rPr>
              <w:t>Has a strong results focus and ability to achieve results through collaborative working.</w:t>
            </w:r>
          </w:p>
          <w:p w:rsidR="000127C8" w:rsidRPr="007305E2" w:rsidRDefault="000127C8" w:rsidP="000127C8">
            <w:pPr>
              <w:numPr>
                <w:ilvl w:val="0"/>
                <w:numId w:val="6"/>
              </w:numPr>
              <w:contextualSpacing/>
              <w:jc w:val="both"/>
              <w:rPr>
                <w:rFonts w:ascii="Arial" w:hAnsi="Arial" w:cs="Arial"/>
                <w:lang w:eastAsia="en-IE"/>
              </w:rPr>
            </w:pPr>
            <w:r w:rsidRPr="007305E2">
              <w:rPr>
                <w:rFonts w:ascii="Arial" w:hAnsi="Arial" w:cs="Arial"/>
                <w:lang w:eastAsia="en-IE"/>
              </w:rPr>
              <w:t>Is committed to working co-operatively with and influencing senior management colleagues to drive forward the reform agenda.</w:t>
            </w:r>
          </w:p>
          <w:p w:rsidR="000127C8" w:rsidRPr="007305E2" w:rsidRDefault="000127C8" w:rsidP="000127C8">
            <w:pPr>
              <w:numPr>
                <w:ilvl w:val="0"/>
                <w:numId w:val="6"/>
              </w:numPr>
              <w:contextualSpacing/>
              <w:jc w:val="both"/>
              <w:rPr>
                <w:rFonts w:ascii="Arial" w:hAnsi="Arial" w:cs="Arial"/>
                <w:lang w:eastAsia="en-IE"/>
              </w:rPr>
            </w:pPr>
            <w:r w:rsidRPr="007305E2">
              <w:rPr>
                <w:rFonts w:ascii="Arial" w:hAnsi="Arial" w:cs="Arial"/>
                <w:lang w:eastAsia="en-IE"/>
              </w:rPr>
              <w:t xml:space="preserve">Is committed to building a professional network to remain up-to-date with and influence internal and external politics. </w:t>
            </w:r>
          </w:p>
          <w:p w:rsidR="000127C8" w:rsidRPr="007305E2" w:rsidRDefault="000127C8" w:rsidP="000127C8">
            <w:pPr>
              <w:numPr>
                <w:ilvl w:val="0"/>
                <w:numId w:val="6"/>
              </w:numPr>
              <w:contextualSpacing/>
              <w:rPr>
                <w:rFonts w:ascii="Arial" w:hAnsi="Arial" w:cs="Arial"/>
                <w:lang w:eastAsia="en-IE"/>
              </w:rPr>
            </w:pPr>
            <w:r w:rsidRPr="007305E2">
              <w:rPr>
                <w:rFonts w:ascii="Arial" w:hAnsi="Arial" w:cs="Arial"/>
                <w:lang w:eastAsia="en-IE"/>
              </w:rPr>
              <w:t>Has the ability to support the development of an effective team.</w:t>
            </w:r>
          </w:p>
          <w:p w:rsidR="000127C8" w:rsidRPr="007305E2" w:rsidRDefault="000127C8" w:rsidP="000127C8">
            <w:pPr>
              <w:numPr>
                <w:ilvl w:val="0"/>
                <w:numId w:val="6"/>
              </w:numPr>
              <w:jc w:val="both"/>
              <w:rPr>
                <w:rFonts w:ascii="Arial" w:hAnsi="Arial" w:cs="Arial"/>
                <w:lang w:val="en-IE"/>
              </w:rPr>
            </w:pPr>
            <w:r w:rsidRPr="007305E2">
              <w:rPr>
                <w:rFonts w:ascii="Arial" w:hAnsi="Arial" w:cs="Arial"/>
                <w:lang w:val="en-IE"/>
              </w:rPr>
              <w:t>Has the ability to communicate ideas, positions and information clearly and convincingly in a manner that is sensitive to wider issues and has the ability to advocate for and negotiate positions which allow for the on-going improvement of services.</w:t>
            </w:r>
          </w:p>
          <w:p w:rsidR="000127C8" w:rsidRPr="00245248" w:rsidRDefault="000127C8" w:rsidP="003B3B23">
            <w:pPr>
              <w:rPr>
                <w:rFonts w:ascii="Arial" w:hAnsi="Arial" w:cs="Arial"/>
                <w:lang w:val="en-IE" w:eastAsia="en-US"/>
              </w:rPr>
            </w:pPr>
          </w:p>
          <w:p w:rsidR="000127C8" w:rsidRPr="007305E2" w:rsidRDefault="000127C8" w:rsidP="003B3B23">
            <w:pPr>
              <w:spacing w:after="120"/>
              <w:jc w:val="both"/>
              <w:rPr>
                <w:rFonts w:ascii="Arial" w:hAnsi="Arial" w:cs="Arial"/>
                <w:b/>
                <w:lang w:val="en-IE"/>
              </w:rPr>
            </w:pPr>
            <w:r w:rsidRPr="007305E2">
              <w:rPr>
                <w:rFonts w:ascii="Arial" w:hAnsi="Arial" w:cs="Arial"/>
                <w:b/>
                <w:lang w:val="en-IE"/>
              </w:rPr>
              <w:t xml:space="preserve">Critical Analysis and Decision Making </w:t>
            </w:r>
          </w:p>
          <w:p w:rsidR="000127C8" w:rsidRPr="007305E2" w:rsidRDefault="000127C8" w:rsidP="000127C8">
            <w:pPr>
              <w:numPr>
                <w:ilvl w:val="0"/>
                <w:numId w:val="6"/>
              </w:numPr>
              <w:contextualSpacing/>
              <w:jc w:val="both"/>
              <w:rPr>
                <w:rFonts w:ascii="Arial" w:hAnsi="Arial" w:cs="Arial"/>
                <w:lang w:eastAsia="en-IE"/>
              </w:rPr>
            </w:pPr>
            <w:r w:rsidRPr="007305E2">
              <w:rPr>
                <w:rFonts w:ascii="Arial" w:hAnsi="Arial" w:cs="Arial"/>
              </w:rPr>
              <w:t>The ability to operate as an effective strategic and tactical thinker.</w:t>
            </w:r>
            <w:r w:rsidRPr="007305E2">
              <w:rPr>
                <w:rFonts w:ascii="Arial" w:hAnsi="Arial" w:cs="Arial"/>
                <w:lang w:eastAsia="en-IE"/>
              </w:rPr>
              <w:t xml:space="preserve"> </w:t>
            </w:r>
          </w:p>
          <w:p w:rsidR="000127C8" w:rsidRPr="007305E2" w:rsidRDefault="000127C8" w:rsidP="000127C8">
            <w:pPr>
              <w:pStyle w:val="ListParagraph"/>
              <w:numPr>
                <w:ilvl w:val="0"/>
                <w:numId w:val="6"/>
              </w:numPr>
              <w:spacing w:line="276" w:lineRule="auto"/>
              <w:rPr>
                <w:rFonts w:ascii="Arial" w:hAnsi="Arial" w:cs="Arial"/>
                <w:bCs/>
                <w:iCs/>
              </w:rPr>
            </w:pPr>
            <w:r w:rsidRPr="007305E2">
              <w:rPr>
                <w:rFonts w:ascii="Arial" w:hAnsi="Arial" w:cs="Arial"/>
              </w:rPr>
              <w:t>Ability to provide significant input to operational and strategic decision making.</w:t>
            </w:r>
          </w:p>
          <w:p w:rsidR="000127C8" w:rsidRPr="007305E2" w:rsidRDefault="000127C8" w:rsidP="000127C8">
            <w:pPr>
              <w:numPr>
                <w:ilvl w:val="0"/>
                <w:numId w:val="6"/>
              </w:numPr>
              <w:contextualSpacing/>
              <w:jc w:val="both"/>
              <w:rPr>
                <w:rFonts w:ascii="Arial" w:hAnsi="Arial" w:cs="Arial"/>
                <w:lang w:eastAsia="en-IE"/>
              </w:rPr>
            </w:pPr>
            <w:r w:rsidRPr="007305E2">
              <w:rPr>
                <w:rFonts w:ascii="Arial" w:hAnsi="Arial" w:cs="Arial"/>
                <w:lang w:eastAsia="en-IE"/>
              </w:rPr>
              <w:t>Looks critically at issues to see how things can be done better.</w:t>
            </w:r>
          </w:p>
          <w:p w:rsidR="000127C8" w:rsidRPr="007305E2" w:rsidRDefault="000127C8" w:rsidP="000127C8">
            <w:pPr>
              <w:numPr>
                <w:ilvl w:val="0"/>
                <w:numId w:val="6"/>
              </w:numPr>
              <w:jc w:val="both"/>
              <w:rPr>
                <w:rFonts w:ascii="Arial" w:hAnsi="Arial" w:cs="Arial"/>
                <w:lang w:val="en-IE"/>
              </w:rPr>
            </w:pPr>
            <w:r w:rsidRPr="007305E2">
              <w:rPr>
                <w:rFonts w:ascii="Arial" w:hAnsi="Arial" w:cs="Arial"/>
                <w:lang w:val="en-IE"/>
              </w:rPr>
              <w:t>The ability to analyse and evaluate, in a rational objective, consistent and systematic manner, a range of complex information to identify the core issues and arguments that are most salient to the situation at hand.</w:t>
            </w:r>
          </w:p>
          <w:p w:rsidR="000127C8" w:rsidRPr="007305E2" w:rsidRDefault="000127C8" w:rsidP="000127C8">
            <w:pPr>
              <w:numPr>
                <w:ilvl w:val="0"/>
                <w:numId w:val="6"/>
              </w:numPr>
              <w:jc w:val="both"/>
              <w:rPr>
                <w:rFonts w:ascii="Arial" w:hAnsi="Arial" w:cs="Arial"/>
                <w:lang w:val="en-IE"/>
              </w:rPr>
            </w:pPr>
            <w:r w:rsidRPr="007305E2">
              <w:rPr>
                <w:rFonts w:ascii="Arial" w:hAnsi="Arial" w:cs="Arial"/>
                <w:lang w:val="en-IE"/>
              </w:rPr>
              <w:t>The ability to challenge effectively and to maintain the highest levels of professional integrity in challenging circumstances.</w:t>
            </w:r>
          </w:p>
          <w:p w:rsidR="000127C8" w:rsidRPr="007305E2" w:rsidRDefault="000127C8" w:rsidP="000127C8">
            <w:pPr>
              <w:numPr>
                <w:ilvl w:val="0"/>
                <w:numId w:val="6"/>
              </w:numPr>
              <w:rPr>
                <w:rFonts w:ascii="Arial" w:hAnsi="Arial" w:cs="Arial"/>
              </w:rPr>
            </w:pPr>
            <w:r w:rsidRPr="007305E2">
              <w:rPr>
                <w:rFonts w:ascii="Arial" w:hAnsi="Arial" w:cs="Arial"/>
              </w:rPr>
              <w:t xml:space="preserve">Is willing to take calculated risks </w:t>
            </w:r>
            <w:r w:rsidRPr="007305E2">
              <w:rPr>
                <w:rFonts w:ascii="Arial" w:hAnsi="Arial" w:cs="Arial"/>
                <w:lang w:val="en-IE" w:eastAsia="en-US"/>
              </w:rPr>
              <w:t xml:space="preserve">and </w:t>
            </w:r>
            <w:r w:rsidRPr="007305E2">
              <w:rPr>
                <w:rFonts w:ascii="Arial" w:hAnsi="Arial" w:cs="Arial"/>
              </w:rPr>
              <w:t>consider the range of options available to support improved change practices.</w:t>
            </w:r>
          </w:p>
          <w:p w:rsidR="000127C8" w:rsidRPr="007305E2" w:rsidRDefault="000127C8" w:rsidP="000127C8">
            <w:pPr>
              <w:numPr>
                <w:ilvl w:val="0"/>
                <w:numId w:val="6"/>
              </w:numPr>
              <w:rPr>
                <w:rFonts w:ascii="Arial" w:hAnsi="Arial" w:cs="Arial"/>
              </w:rPr>
            </w:pPr>
            <w:r w:rsidRPr="007305E2">
              <w:rPr>
                <w:rFonts w:ascii="Arial" w:hAnsi="Arial" w:cs="Arial"/>
                <w:lang w:eastAsia="en-IE"/>
              </w:rPr>
              <w:t>Makes timely decisions and stand by those decisions as required.</w:t>
            </w:r>
          </w:p>
          <w:p w:rsidR="000127C8" w:rsidRPr="007305E2" w:rsidRDefault="000127C8" w:rsidP="000127C8">
            <w:pPr>
              <w:pStyle w:val="ListParagraph"/>
              <w:numPr>
                <w:ilvl w:val="0"/>
                <w:numId w:val="6"/>
              </w:numPr>
              <w:rPr>
                <w:rFonts w:ascii="Arial" w:hAnsi="Arial" w:cs="Arial"/>
                <w:lang w:val="en-IE" w:eastAsia="en-US"/>
              </w:rPr>
            </w:pPr>
            <w:r w:rsidRPr="007305E2">
              <w:rPr>
                <w:rFonts w:ascii="Arial" w:hAnsi="Arial" w:cs="Arial"/>
                <w:lang w:val="en-IE" w:eastAsia="en-US"/>
              </w:rPr>
              <w:t>Identifies the need for change by benchmarking their area of the service nationally and internationally</w:t>
            </w:r>
          </w:p>
          <w:p w:rsidR="000127C8" w:rsidRPr="007305E2" w:rsidRDefault="000127C8" w:rsidP="000127C8">
            <w:pPr>
              <w:pStyle w:val="ListParagraph"/>
              <w:numPr>
                <w:ilvl w:val="0"/>
                <w:numId w:val="6"/>
              </w:numPr>
              <w:rPr>
                <w:rFonts w:ascii="Arial" w:hAnsi="Arial" w:cs="Arial"/>
                <w:lang w:val="en-IE" w:eastAsia="en-US"/>
              </w:rPr>
            </w:pPr>
            <w:r w:rsidRPr="007305E2">
              <w:rPr>
                <w:rFonts w:ascii="Arial" w:hAnsi="Arial" w:cs="Arial"/>
                <w:lang w:val="en-IE" w:eastAsia="en-US"/>
              </w:rPr>
              <w:t>Takes a national perspective, avoiding unnecessary duplication across the service</w:t>
            </w:r>
          </w:p>
          <w:p w:rsidR="000127C8" w:rsidRDefault="000127C8" w:rsidP="000127C8">
            <w:pPr>
              <w:pStyle w:val="ListParagraph"/>
              <w:numPr>
                <w:ilvl w:val="0"/>
                <w:numId w:val="6"/>
              </w:numPr>
              <w:rPr>
                <w:rFonts w:ascii="Arial" w:hAnsi="Arial" w:cs="Arial"/>
                <w:lang w:val="en-IE" w:eastAsia="en-US"/>
              </w:rPr>
            </w:pPr>
            <w:r w:rsidRPr="007305E2">
              <w:rPr>
                <w:rFonts w:ascii="Arial" w:hAnsi="Arial" w:cs="Arial"/>
                <w:lang w:val="en-IE" w:eastAsia="en-US"/>
              </w:rPr>
              <w:t>Implements strategic ideas for change, finding practical ways to make policies work</w:t>
            </w:r>
          </w:p>
          <w:p w:rsidR="000127C8" w:rsidRDefault="000127C8" w:rsidP="003B3B23">
            <w:pPr>
              <w:pStyle w:val="ListParagraph"/>
              <w:ind w:left="665"/>
              <w:rPr>
                <w:rFonts w:ascii="Arial" w:hAnsi="Arial" w:cs="Arial"/>
                <w:lang w:val="en-IE" w:eastAsia="en-US"/>
              </w:rPr>
            </w:pPr>
          </w:p>
          <w:p w:rsidR="00320096" w:rsidRDefault="00320096" w:rsidP="003B3B23">
            <w:pPr>
              <w:pStyle w:val="ListParagraph"/>
              <w:ind w:left="665"/>
              <w:rPr>
                <w:rFonts w:ascii="Arial" w:hAnsi="Arial" w:cs="Arial"/>
                <w:lang w:val="en-IE" w:eastAsia="en-US"/>
              </w:rPr>
            </w:pPr>
          </w:p>
          <w:p w:rsidR="00320096" w:rsidRPr="00245248" w:rsidRDefault="00320096" w:rsidP="003B3B23">
            <w:pPr>
              <w:pStyle w:val="ListParagraph"/>
              <w:ind w:left="665"/>
              <w:rPr>
                <w:rFonts w:ascii="Arial" w:hAnsi="Arial" w:cs="Arial"/>
                <w:lang w:val="en-IE" w:eastAsia="en-US"/>
              </w:rPr>
            </w:pPr>
          </w:p>
          <w:p w:rsidR="000127C8" w:rsidRPr="007305E2" w:rsidRDefault="000127C8" w:rsidP="003B3B23">
            <w:pPr>
              <w:spacing w:after="120"/>
              <w:jc w:val="both"/>
              <w:rPr>
                <w:rFonts w:ascii="Arial" w:hAnsi="Arial" w:cs="Arial"/>
                <w:b/>
              </w:rPr>
            </w:pPr>
            <w:r w:rsidRPr="007305E2">
              <w:rPr>
                <w:rFonts w:ascii="Arial" w:hAnsi="Arial" w:cs="Arial"/>
                <w:b/>
              </w:rPr>
              <w:t>Personal Commitment and Motivation</w:t>
            </w:r>
          </w:p>
          <w:p w:rsidR="000127C8" w:rsidRPr="007305E2" w:rsidRDefault="000127C8" w:rsidP="000127C8">
            <w:pPr>
              <w:pStyle w:val="ListParagraph"/>
              <w:numPr>
                <w:ilvl w:val="0"/>
                <w:numId w:val="6"/>
              </w:numPr>
              <w:jc w:val="both"/>
              <w:rPr>
                <w:rFonts w:ascii="Arial" w:hAnsi="Arial" w:cs="Arial"/>
              </w:rPr>
            </w:pPr>
            <w:r w:rsidRPr="007305E2">
              <w:rPr>
                <w:rFonts w:ascii="Arial" w:hAnsi="Arial" w:cs="Arial"/>
              </w:rPr>
              <w:t>Understands, identifies with and is committed to the core values of the HSE.</w:t>
            </w:r>
          </w:p>
          <w:p w:rsidR="000127C8" w:rsidRPr="007305E2" w:rsidRDefault="000127C8" w:rsidP="000127C8">
            <w:pPr>
              <w:pStyle w:val="ListParagraph"/>
              <w:numPr>
                <w:ilvl w:val="0"/>
                <w:numId w:val="6"/>
              </w:numPr>
              <w:jc w:val="both"/>
              <w:rPr>
                <w:rFonts w:ascii="Arial" w:hAnsi="Arial" w:cs="Arial"/>
                <w:b/>
                <w:lang w:val="en-IE"/>
              </w:rPr>
            </w:pPr>
            <w:r w:rsidRPr="007305E2">
              <w:rPr>
                <w:rFonts w:ascii="Arial" w:hAnsi="Arial" w:cs="Arial"/>
              </w:rPr>
              <w:lastRenderedPageBreak/>
              <w:t>Demonstrates a strong willingness and ability to operate in the flexible manner that is essential for the effective delivery of the role.</w:t>
            </w:r>
          </w:p>
          <w:p w:rsidR="000127C8" w:rsidRPr="007305E2" w:rsidRDefault="000127C8" w:rsidP="000127C8">
            <w:pPr>
              <w:pStyle w:val="ListParagraph"/>
              <w:numPr>
                <w:ilvl w:val="0"/>
                <w:numId w:val="6"/>
              </w:numPr>
              <w:jc w:val="both"/>
              <w:rPr>
                <w:rFonts w:ascii="Arial" w:hAnsi="Arial" w:cs="Arial"/>
                <w:lang w:val="en-IE" w:eastAsia="en-US"/>
              </w:rPr>
            </w:pPr>
            <w:r w:rsidRPr="007305E2">
              <w:rPr>
                <w:rFonts w:ascii="Arial" w:hAnsi="Arial" w:cs="Arial"/>
              </w:rPr>
              <w:t>Demonstrates a commitment to and focus on quality and promotes high standards to improve patient outcomes</w:t>
            </w:r>
          </w:p>
          <w:p w:rsidR="000127C8" w:rsidRPr="007305E2" w:rsidRDefault="000127C8" w:rsidP="003B3B23">
            <w:pPr>
              <w:rPr>
                <w:rFonts w:ascii="Arial" w:hAnsi="Arial" w:cs="Arial"/>
                <w:lang w:val="en-IE" w:eastAsia="en-US"/>
              </w:rPr>
            </w:pPr>
          </w:p>
        </w:tc>
      </w:tr>
      <w:tr w:rsidR="000127C8" w:rsidRPr="00E766A5" w:rsidTr="003B3B23">
        <w:tc>
          <w:tcPr>
            <w:tcW w:w="2364" w:type="dxa"/>
          </w:tcPr>
          <w:p w:rsidR="000127C8" w:rsidRPr="00F6254C" w:rsidRDefault="000127C8" w:rsidP="003B3B23">
            <w:pPr>
              <w:rPr>
                <w:rFonts w:ascii="Arial" w:hAnsi="Arial" w:cs="Arial"/>
                <w:b/>
                <w:bCs/>
              </w:rPr>
            </w:pPr>
            <w:r w:rsidRPr="00F6254C">
              <w:rPr>
                <w:rFonts w:ascii="Arial" w:hAnsi="Arial" w:cs="Arial"/>
                <w:b/>
                <w:bCs/>
              </w:rPr>
              <w:lastRenderedPageBreak/>
              <w:t>Campaign Specific Selection Process</w:t>
            </w:r>
          </w:p>
          <w:p w:rsidR="000127C8" w:rsidRPr="00F6254C" w:rsidRDefault="000127C8" w:rsidP="003B3B23">
            <w:pPr>
              <w:rPr>
                <w:rFonts w:ascii="Arial" w:hAnsi="Arial" w:cs="Arial"/>
                <w:b/>
                <w:bCs/>
              </w:rPr>
            </w:pPr>
          </w:p>
          <w:p w:rsidR="000127C8" w:rsidRPr="00F6254C" w:rsidRDefault="000127C8" w:rsidP="003B3B23">
            <w:pPr>
              <w:rPr>
                <w:rFonts w:ascii="Arial" w:hAnsi="Arial" w:cs="Arial"/>
                <w:b/>
                <w:bCs/>
              </w:rPr>
            </w:pPr>
            <w:r w:rsidRPr="00F6254C">
              <w:rPr>
                <w:rFonts w:ascii="Arial" w:hAnsi="Arial" w:cs="Arial"/>
                <w:b/>
                <w:bCs/>
              </w:rPr>
              <w:t>Ranking/Shortlisting / Interview</w:t>
            </w:r>
          </w:p>
        </w:tc>
        <w:tc>
          <w:tcPr>
            <w:tcW w:w="8256" w:type="dxa"/>
          </w:tcPr>
          <w:p w:rsidR="000127C8" w:rsidRPr="00F6254C" w:rsidRDefault="000127C8" w:rsidP="003B3B23">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0127C8" w:rsidRPr="00F6254C" w:rsidRDefault="000127C8" w:rsidP="003B3B23">
            <w:pPr>
              <w:rPr>
                <w:rFonts w:ascii="Arial" w:hAnsi="Arial" w:cs="Arial"/>
              </w:rPr>
            </w:pPr>
          </w:p>
          <w:p w:rsidR="000127C8" w:rsidRPr="003F026C" w:rsidRDefault="000127C8" w:rsidP="003B3B23">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rsidR="000127C8" w:rsidRPr="00F6254C" w:rsidRDefault="000127C8" w:rsidP="003B3B23">
            <w:pPr>
              <w:rPr>
                <w:rFonts w:ascii="Arial" w:hAnsi="Arial" w:cs="Arial"/>
                <w:iCs/>
              </w:rPr>
            </w:pPr>
          </w:p>
          <w:p w:rsidR="000127C8" w:rsidRDefault="000127C8" w:rsidP="003B3B23">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rsidR="000127C8" w:rsidRPr="002E1335" w:rsidRDefault="000127C8" w:rsidP="003B3B23">
            <w:pPr>
              <w:rPr>
                <w:rFonts w:ascii="Arial" w:hAnsi="Arial" w:cs="Arial"/>
                <w:iCs/>
                <w:highlight w:val="yellow"/>
              </w:rPr>
            </w:pPr>
          </w:p>
        </w:tc>
      </w:tr>
      <w:tr w:rsidR="000127C8" w:rsidRPr="00FC4A19" w:rsidTr="003B3B2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Borders>
              <w:top w:val="single" w:sz="2" w:space="0" w:color="auto"/>
              <w:left w:val="single" w:sz="2" w:space="0" w:color="auto"/>
              <w:bottom w:val="single" w:sz="2" w:space="0" w:color="auto"/>
              <w:right w:val="single" w:sz="2" w:space="0" w:color="auto"/>
            </w:tcBorders>
          </w:tcPr>
          <w:p w:rsidR="000127C8" w:rsidRPr="009F3F3A" w:rsidRDefault="000127C8" w:rsidP="003B3B23">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rsidR="000127C8" w:rsidRPr="009F3F3A" w:rsidRDefault="000127C8" w:rsidP="003B3B23">
            <w:pPr>
              <w:jc w:val="right"/>
              <w:rPr>
                <w:rFonts w:ascii="Arial" w:hAnsi="Arial" w:cs="Arial"/>
                <w:b/>
                <w:bCs/>
              </w:rPr>
            </w:pPr>
          </w:p>
        </w:tc>
        <w:tc>
          <w:tcPr>
            <w:tcW w:w="8256" w:type="dxa"/>
            <w:tcBorders>
              <w:top w:val="single" w:sz="2" w:space="0" w:color="auto"/>
              <w:left w:val="single" w:sz="2" w:space="0" w:color="auto"/>
              <w:bottom w:val="single" w:sz="2" w:space="0" w:color="auto"/>
              <w:right w:val="single" w:sz="2" w:space="0" w:color="auto"/>
            </w:tcBorders>
          </w:tcPr>
          <w:p w:rsidR="000127C8" w:rsidRPr="009F3F3A" w:rsidRDefault="000127C8" w:rsidP="003B3B23">
            <w:pPr>
              <w:rPr>
                <w:rFonts w:ascii="Arial" w:hAnsi="Arial" w:cs="Arial"/>
                <w:iCs/>
              </w:rPr>
            </w:pPr>
            <w:r w:rsidRPr="009F3F3A">
              <w:rPr>
                <w:rFonts w:ascii="Arial" w:hAnsi="Arial" w:cs="Arial"/>
                <w:iCs/>
              </w:rPr>
              <w:t>The HSE is an equal opportunities employer.</w:t>
            </w:r>
          </w:p>
          <w:p w:rsidR="000127C8" w:rsidRPr="009F3F3A" w:rsidRDefault="000127C8" w:rsidP="003B3B23">
            <w:pPr>
              <w:rPr>
                <w:rFonts w:ascii="Arial" w:hAnsi="Arial" w:cs="Arial"/>
                <w:color w:val="000000"/>
                <w:shd w:val="clear" w:color="auto" w:fill="FFFFFF"/>
              </w:rPr>
            </w:pPr>
          </w:p>
          <w:p w:rsidR="000127C8" w:rsidRPr="009F3F3A" w:rsidRDefault="000127C8" w:rsidP="003B3B23">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0127C8" w:rsidRPr="009F3F3A" w:rsidRDefault="000127C8" w:rsidP="003B3B23">
            <w:pPr>
              <w:rPr>
                <w:rFonts w:ascii="Arial" w:hAnsi="Arial" w:cs="Arial"/>
                <w:color w:val="000000"/>
                <w:shd w:val="clear" w:color="auto" w:fill="FFFFFF"/>
              </w:rPr>
            </w:pPr>
          </w:p>
          <w:p w:rsidR="000127C8" w:rsidRPr="009F3F3A" w:rsidRDefault="000127C8" w:rsidP="003B3B23">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0127C8" w:rsidRPr="009F3F3A" w:rsidRDefault="000127C8" w:rsidP="003B3B23">
            <w:pPr>
              <w:rPr>
                <w:rFonts w:ascii="Arial" w:hAnsi="Arial" w:cs="Arial"/>
                <w:color w:val="000000"/>
                <w:shd w:val="clear" w:color="auto" w:fill="FFFFFF"/>
              </w:rPr>
            </w:pPr>
          </w:p>
          <w:p w:rsidR="000127C8" w:rsidRPr="009F3F3A" w:rsidRDefault="000127C8" w:rsidP="003B3B23">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rsidR="000127C8" w:rsidRPr="009F3F3A" w:rsidRDefault="000127C8" w:rsidP="003B3B23">
            <w:pPr>
              <w:rPr>
                <w:rFonts w:ascii="Arial" w:hAnsi="Arial" w:cs="Arial"/>
                <w:color w:val="000000"/>
                <w:shd w:val="clear" w:color="auto" w:fill="FFFFFF"/>
              </w:rPr>
            </w:pPr>
          </w:p>
          <w:p w:rsidR="000127C8" w:rsidRDefault="000127C8" w:rsidP="003B3B23">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9" w:history="1">
              <w:r w:rsidRPr="000B3BA1">
                <w:rPr>
                  <w:rStyle w:val="Hyperlink"/>
                  <w:rFonts w:ascii="Arial" w:hAnsi="Arial" w:cs="Arial"/>
                </w:rPr>
                <w:t>Diversity, Equality and Inclusion</w:t>
              </w:r>
            </w:hyperlink>
            <w:r w:rsidRPr="009F3F3A">
              <w:rPr>
                <w:rFonts w:ascii="Arial" w:hAnsi="Arial" w:cs="Arial"/>
              </w:rPr>
              <w:t xml:space="preserve"> </w:t>
            </w:r>
          </w:p>
          <w:p w:rsidR="000127C8" w:rsidRPr="009F3F3A" w:rsidRDefault="000127C8" w:rsidP="003B3B23">
            <w:pPr>
              <w:rPr>
                <w:rFonts w:ascii="Arial" w:hAnsi="Arial" w:cs="Arial"/>
              </w:rPr>
            </w:pPr>
            <w:r w:rsidRPr="009F3F3A">
              <w:rPr>
                <w:rFonts w:ascii="Arial" w:hAnsi="Arial" w:cs="Arial"/>
              </w:rPr>
              <w:t xml:space="preserve"> </w:t>
            </w:r>
            <w:r w:rsidRPr="009F3F3A" w:rsidDel="009164B8">
              <w:rPr>
                <w:rFonts w:ascii="Arial" w:hAnsi="Arial" w:cs="Arial"/>
              </w:rPr>
              <w:t xml:space="preserve"> </w:t>
            </w:r>
          </w:p>
        </w:tc>
      </w:tr>
      <w:tr w:rsidR="000127C8" w:rsidRPr="00E766A5" w:rsidTr="003B3B23">
        <w:tc>
          <w:tcPr>
            <w:tcW w:w="2364" w:type="dxa"/>
          </w:tcPr>
          <w:p w:rsidR="000127C8" w:rsidRPr="00F6254C" w:rsidRDefault="000127C8" w:rsidP="003B3B23">
            <w:pPr>
              <w:rPr>
                <w:rFonts w:ascii="Arial" w:hAnsi="Arial" w:cs="Arial"/>
                <w:b/>
                <w:bCs/>
              </w:rPr>
            </w:pPr>
            <w:r w:rsidRPr="00F6254C">
              <w:rPr>
                <w:rFonts w:ascii="Arial" w:hAnsi="Arial" w:cs="Arial"/>
                <w:b/>
                <w:bCs/>
              </w:rPr>
              <w:t>Code of Practice</w:t>
            </w:r>
          </w:p>
        </w:tc>
        <w:tc>
          <w:tcPr>
            <w:tcW w:w="8256" w:type="dxa"/>
          </w:tcPr>
          <w:p w:rsidR="000127C8" w:rsidRPr="00F1442F" w:rsidRDefault="000127C8" w:rsidP="003B3B23">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rsidR="000127C8" w:rsidRPr="00F1442F" w:rsidRDefault="000127C8" w:rsidP="003B3B23">
            <w:pPr>
              <w:rPr>
                <w:rFonts w:ascii="Arial" w:hAnsi="Arial" w:cs="Arial"/>
              </w:rPr>
            </w:pPr>
          </w:p>
          <w:p w:rsidR="000127C8" w:rsidRPr="00F1442F" w:rsidRDefault="000127C8" w:rsidP="003B3B23">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rsidR="000127C8" w:rsidRPr="00F1442F" w:rsidRDefault="000127C8" w:rsidP="003B3B23">
            <w:pPr>
              <w:ind w:firstLine="720"/>
              <w:rPr>
                <w:rFonts w:ascii="Arial" w:hAnsi="Arial" w:cs="Arial"/>
              </w:rPr>
            </w:pPr>
          </w:p>
          <w:p w:rsidR="000127C8" w:rsidRPr="00F1442F" w:rsidRDefault="000127C8" w:rsidP="003B3B23">
            <w:pPr>
              <w:rPr>
                <w:rFonts w:ascii="Arial" w:hAnsi="Arial" w:cs="Arial"/>
                <w:lang w:val="en-IE" w:eastAsia="en-US"/>
              </w:rPr>
            </w:pPr>
            <w:r>
              <w:rPr>
                <w:rFonts w:ascii="Arial" w:hAnsi="Arial" w:cs="Arial"/>
              </w:rPr>
              <w:t xml:space="preserve">Read the </w:t>
            </w:r>
            <w:hyperlink r:id="rId10" w:history="1">
              <w:r w:rsidRPr="000B3BA1">
                <w:rPr>
                  <w:rStyle w:val="Hyperlink"/>
                  <w:rFonts w:ascii="Arial" w:hAnsi="Arial" w:cs="Arial"/>
                </w:rPr>
                <w:t>CPSA Code of Practice</w:t>
              </w:r>
            </w:hyperlink>
            <w:r>
              <w:rPr>
                <w:rFonts w:ascii="Arial" w:hAnsi="Arial" w:cs="Arial"/>
              </w:rPr>
              <w:t xml:space="preserve">. </w:t>
            </w:r>
          </w:p>
          <w:p w:rsidR="000127C8" w:rsidRPr="00F1442F" w:rsidRDefault="000127C8" w:rsidP="003B3B23">
            <w:pPr>
              <w:rPr>
                <w:rFonts w:ascii="Arial" w:hAnsi="Arial" w:cs="Arial"/>
              </w:rPr>
            </w:pPr>
          </w:p>
        </w:tc>
      </w:tr>
      <w:tr w:rsidR="000127C8" w:rsidRPr="00E766A5" w:rsidTr="003B3B23">
        <w:tc>
          <w:tcPr>
            <w:tcW w:w="10620" w:type="dxa"/>
            <w:gridSpan w:val="2"/>
          </w:tcPr>
          <w:p w:rsidR="000127C8" w:rsidRPr="00F6254C" w:rsidRDefault="000127C8" w:rsidP="003B3B23">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rsidR="000127C8" w:rsidRPr="005C3D18" w:rsidRDefault="000127C8" w:rsidP="003B3B23">
            <w:pPr>
              <w:rPr>
                <w:rFonts w:ascii="Arial" w:hAnsi="Arial" w:cs="Arial"/>
                <w:sz w:val="12"/>
              </w:rPr>
            </w:pPr>
          </w:p>
          <w:p w:rsidR="000127C8" w:rsidRPr="00F6254C" w:rsidRDefault="000127C8" w:rsidP="003B3B23">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0127C8" w:rsidRDefault="000127C8" w:rsidP="000127C8">
      <w:pPr>
        <w:spacing w:after="200" w:line="276" w:lineRule="auto"/>
        <w:rPr>
          <w:rFonts w:ascii="Arial" w:eastAsia="Arial" w:hAnsi="Arial" w:cs="Arial"/>
          <w:color w:val="000099"/>
        </w:rPr>
      </w:pPr>
      <w:r>
        <w:rPr>
          <w:rFonts w:ascii="Arial" w:eastAsia="Arial" w:hAnsi="Arial" w:cs="Arial"/>
          <w:color w:val="000099"/>
        </w:rPr>
        <w:br w:type="page"/>
      </w:r>
    </w:p>
    <w:p w:rsidR="000127C8" w:rsidRDefault="000127C8" w:rsidP="000127C8">
      <w:pPr>
        <w:spacing w:after="200" w:line="276" w:lineRule="auto"/>
        <w:jc w:val="center"/>
        <w:rPr>
          <w:rFonts w:ascii="Arial" w:eastAsia="Arial" w:hAnsi="Arial" w:cs="Arial"/>
          <w:color w:val="000099"/>
        </w:rPr>
      </w:pPr>
      <w:r w:rsidRPr="00324FEE">
        <w:rPr>
          <w:noProof/>
          <w:color w:val="000099"/>
          <w:lang w:val="en-IE" w:eastAsia="en-IE"/>
        </w:rPr>
        <w:lastRenderedPageBreak/>
        <w:drawing>
          <wp:anchor distT="0" distB="0" distL="114300" distR="114300" simplePos="0" relativeHeight="251660288" behindDoc="0" locked="0" layoutInCell="1" allowOverlap="1" wp14:anchorId="2BFB2222" wp14:editId="5C593FE7">
            <wp:simplePos x="0" y="0"/>
            <wp:positionH relativeFrom="margin">
              <wp:posOffset>-619594</wp:posOffset>
            </wp:positionH>
            <wp:positionV relativeFrom="margin">
              <wp:posOffset>-298974</wp:posOffset>
            </wp:positionV>
            <wp:extent cx="1028700" cy="855980"/>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127C8" w:rsidRDefault="000127C8" w:rsidP="000127C8">
      <w:pPr>
        <w:pStyle w:val="Heading7"/>
        <w:jc w:val="center"/>
        <w:rPr>
          <w:sz w:val="20"/>
        </w:rPr>
      </w:pPr>
      <w:r>
        <w:rPr>
          <w:sz w:val="20"/>
        </w:rPr>
        <w:t>National Bioinformatics Director</w:t>
      </w:r>
    </w:p>
    <w:p w:rsidR="000127C8" w:rsidRPr="00F434A6" w:rsidRDefault="000127C8" w:rsidP="000127C8">
      <w:pPr>
        <w:rPr>
          <w:sz w:val="10"/>
          <w:lang w:eastAsia="en-US"/>
        </w:rPr>
      </w:pPr>
    </w:p>
    <w:p w:rsidR="000127C8" w:rsidRDefault="000127C8" w:rsidP="000127C8">
      <w:pPr>
        <w:jc w:val="center"/>
        <w:rPr>
          <w:rFonts w:ascii="Arial" w:hAnsi="Arial" w:cs="Arial"/>
          <w:b/>
        </w:rPr>
      </w:pPr>
      <w:r w:rsidRPr="00E766A5">
        <w:rPr>
          <w:rFonts w:ascii="Arial" w:hAnsi="Arial" w:cs="Arial"/>
          <w:b/>
        </w:rPr>
        <w:t>Terms and Conditions of Employment</w:t>
      </w:r>
    </w:p>
    <w:p w:rsidR="000127C8" w:rsidRPr="00E766A5" w:rsidRDefault="000127C8" w:rsidP="000127C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0127C8" w:rsidRPr="00E766A5" w:rsidTr="003B3B23">
        <w:tc>
          <w:tcPr>
            <w:tcW w:w="2523" w:type="dxa"/>
          </w:tcPr>
          <w:p w:rsidR="000127C8" w:rsidRPr="00E766A5" w:rsidRDefault="000127C8" w:rsidP="003B3B23">
            <w:pPr>
              <w:jc w:val="both"/>
              <w:rPr>
                <w:rFonts w:ascii="Arial" w:hAnsi="Arial" w:cs="Arial"/>
                <w:b/>
                <w:bCs/>
              </w:rPr>
            </w:pPr>
            <w:r w:rsidRPr="00E766A5">
              <w:rPr>
                <w:rFonts w:ascii="Arial" w:hAnsi="Arial" w:cs="Arial"/>
                <w:b/>
                <w:bCs/>
              </w:rPr>
              <w:t xml:space="preserve">Tenure </w:t>
            </w:r>
          </w:p>
        </w:tc>
        <w:tc>
          <w:tcPr>
            <w:tcW w:w="8109" w:type="dxa"/>
          </w:tcPr>
          <w:p w:rsidR="000127C8" w:rsidRPr="001E592B" w:rsidRDefault="000127C8" w:rsidP="003B3B23">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0A0E94">
              <w:rPr>
                <w:rFonts w:ascii="Arial" w:hAnsi="Arial" w:cs="Arial"/>
                <w:bCs/>
                <w:spacing w:val="-3"/>
              </w:rPr>
              <w:t>permanent</w:t>
            </w:r>
            <w:r w:rsidRPr="000A0E94">
              <w:rPr>
                <w:rFonts w:ascii="Arial" w:hAnsi="Arial" w:cs="Arial"/>
                <w:spacing w:val="-3"/>
              </w:rPr>
              <w:t xml:space="preserve"> and </w:t>
            </w:r>
            <w:r w:rsidRPr="000A0E94">
              <w:rPr>
                <w:rFonts w:ascii="Arial" w:hAnsi="Arial" w:cs="Arial"/>
                <w:bCs/>
                <w:spacing w:val="-3"/>
              </w:rPr>
              <w:t>whole time.</w:t>
            </w:r>
            <w:r w:rsidRPr="000A0E94">
              <w:rPr>
                <w:rFonts w:ascii="Arial" w:hAnsi="Arial" w:cs="Arial"/>
                <w:spacing w:val="-3"/>
              </w:rPr>
              <w:t xml:space="preserve">  </w:t>
            </w:r>
          </w:p>
          <w:p w:rsidR="000127C8" w:rsidRPr="001E592B" w:rsidRDefault="000127C8" w:rsidP="003B3B23">
            <w:pPr>
              <w:tabs>
                <w:tab w:val="left" w:pos="-720"/>
                <w:tab w:val="left" w:pos="0"/>
                <w:tab w:val="left" w:pos="720"/>
              </w:tabs>
              <w:suppressAutoHyphens/>
              <w:jc w:val="both"/>
              <w:rPr>
                <w:rFonts w:ascii="Arial" w:hAnsi="Arial" w:cs="Arial"/>
                <w:spacing w:val="-3"/>
              </w:rPr>
            </w:pPr>
          </w:p>
          <w:p w:rsidR="000127C8" w:rsidRPr="00295C01" w:rsidRDefault="000127C8" w:rsidP="003B3B23">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0127C8" w:rsidRDefault="000127C8" w:rsidP="003B3B23">
            <w:pPr>
              <w:tabs>
                <w:tab w:val="left" w:pos="-720"/>
                <w:tab w:val="left" w:pos="0"/>
                <w:tab w:val="left" w:pos="720"/>
              </w:tabs>
              <w:suppressAutoHyphens/>
              <w:jc w:val="both"/>
              <w:rPr>
                <w:rFonts w:ascii="Arial" w:hAnsi="Arial" w:cs="Arial"/>
                <w:spacing w:val="-3"/>
              </w:rPr>
            </w:pPr>
          </w:p>
          <w:p w:rsidR="000127C8" w:rsidRDefault="000127C8" w:rsidP="003B3B23">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0127C8" w:rsidRPr="00E766A5" w:rsidRDefault="000127C8" w:rsidP="003B3B23">
            <w:pPr>
              <w:tabs>
                <w:tab w:val="left" w:pos="-720"/>
                <w:tab w:val="left" w:pos="0"/>
                <w:tab w:val="left" w:pos="720"/>
              </w:tabs>
              <w:suppressAutoHyphens/>
              <w:jc w:val="both"/>
              <w:rPr>
                <w:rFonts w:ascii="Arial" w:hAnsi="Arial" w:cs="Arial"/>
                <w:spacing w:val="-3"/>
              </w:rPr>
            </w:pPr>
          </w:p>
        </w:tc>
      </w:tr>
      <w:tr w:rsidR="000127C8" w:rsidRPr="00E766A5" w:rsidTr="003B3B23">
        <w:tc>
          <w:tcPr>
            <w:tcW w:w="2523" w:type="dxa"/>
          </w:tcPr>
          <w:p w:rsidR="000127C8" w:rsidRPr="008249E3" w:rsidRDefault="000127C8" w:rsidP="003B3B23">
            <w:pPr>
              <w:jc w:val="both"/>
              <w:rPr>
                <w:rFonts w:ascii="Arial" w:hAnsi="Arial" w:cs="Arial"/>
                <w:b/>
                <w:bCs/>
              </w:rPr>
            </w:pPr>
            <w:r w:rsidRPr="008249E3">
              <w:rPr>
                <w:rFonts w:ascii="Arial" w:hAnsi="Arial" w:cs="Arial"/>
                <w:b/>
                <w:bCs/>
              </w:rPr>
              <w:t>Remuneration</w:t>
            </w:r>
          </w:p>
          <w:p w:rsidR="000127C8" w:rsidRPr="00E766A5" w:rsidRDefault="000127C8" w:rsidP="003B3B23">
            <w:pPr>
              <w:jc w:val="both"/>
              <w:rPr>
                <w:rFonts w:ascii="Arial" w:hAnsi="Arial" w:cs="Arial"/>
                <w:b/>
                <w:bCs/>
              </w:rPr>
            </w:pPr>
          </w:p>
        </w:tc>
        <w:tc>
          <w:tcPr>
            <w:tcW w:w="8109" w:type="dxa"/>
          </w:tcPr>
          <w:p w:rsidR="000127C8" w:rsidRPr="00F138B6" w:rsidRDefault="000127C8" w:rsidP="003B3B23">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r>
              <w:rPr>
                <w:rFonts w:ascii="Arial" w:hAnsi="Arial" w:cs="Arial"/>
              </w:rPr>
              <w:t>(as at 01/03/2025)</w:t>
            </w:r>
          </w:p>
          <w:p w:rsidR="000127C8" w:rsidRDefault="000127C8" w:rsidP="003B3B23">
            <w:pPr>
              <w:spacing w:after="120" w:line="360" w:lineRule="auto"/>
              <w:contextualSpacing/>
              <w:rPr>
                <w:rFonts w:ascii="Arial" w:hAnsi="Arial" w:cs="Arial"/>
                <w:bCs/>
                <w:iCs/>
              </w:rPr>
            </w:pPr>
            <w:r>
              <w:rPr>
                <w:rFonts w:ascii="Arial" w:hAnsi="Arial" w:cs="Arial"/>
                <w:bCs/>
                <w:iCs/>
              </w:rPr>
              <w:t>€161,347, €167,088, €175,020, €176,209, €181,591, €186,986, €194,628, €202,881, €211,133</w:t>
            </w:r>
          </w:p>
          <w:p w:rsidR="000127C8" w:rsidRPr="00243BB0" w:rsidRDefault="000127C8" w:rsidP="003B3B23">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0127C8" w:rsidRDefault="000127C8" w:rsidP="003B3B23">
            <w:pPr>
              <w:tabs>
                <w:tab w:val="left" w:pos="-720"/>
                <w:tab w:val="left" w:pos="0"/>
                <w:tab w:val="left" w:pos="720"/>
              </w:tabs>
              <w:suppressAutoHyphens/>
              <w:jc w:val="both"/>
              <w:rPr>
                <w:rFonts w:ascii="Arial" w:hAnsi="Arial" w:cs="Arial"/>
                <w:spacing w:val="-3"/>
              </w:rPr>
            </w:pPr>
          </w:p>
        </w:tc>
      </w:tr>
      <w:tr w:rsidR="000127C8" w:rsidRPr="00E766A5" w:rsidTr="003B3B23">
        <w:tc>
          <w:tcPr>
            <w:tcW w:w="2523" w:type="dxa"/>
          </w:tcPr>
          <w:p w:rsidR="000127C8" w:rsidRPr="00E766A5" w:rsidRDefault="000127C8" w:rsidP="003B3B23">
            <w:pPr>
              <w:jc w:val="both"/>
              <w:rPr>
                <w:rFonts w:ascii="Arial" w:hAnsi="Arial" w:cs="Arial"/>
                <w:b/>
                <w:bCs/>
              </w:rPr>
            </w:pPr>
            <w:r w:rsidRPr="00E766A5">
              <w:rPr>
                <w:rFonts w:ascii="Arial" w:hAnsi="Arial" w:cs="Arial"/>
                <w:b/>
                <w:bCs/>
              </w:rPr>
              <w:t>Working Week</w:t>
            </w:r>
          </w:p>
          <w:p w:rsidR="000127C8" w:rsidRPr="00E766A5" w:rsidRDefault="000127C8" w:rsidP="003B3B23">
            <w:pPr>
              <w:jc w:val="both"/>
              <w:rPr>
                <w:rFonts w:ascii="Arial" w:hAnsi="Arial" w:cs="Arial"/>
                <w:b/>
                <w:bCs/>
              </w:rPr>
            </w:pPr>
          </w:p>
        </w:tc>
        <w:tc>
          <w:tcPr>
            <w:tcW w:w="8109" w:type="dxa"/>
          </w:tcPr>
          <w:p w:rsidR="000127C8" w:rsidRPr="00ED5846" w:rsidRDefault="000127C8" w:rsidP="003B3B23">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w:t>
            </w:r>
            <w:r w:rsidRPr="00245248">
              <w:rPr>
                <w:rStyle w:val="normaltextrun"/>
                <w:rFonts w:ascii="Arial" w:hAnsi="Arial" w:cs="Arial"/>
                <w:sz w:val="20"/>
                <w:szCs w:val="20"/>
                <w:shd w:val="clear" w:color="auto" w:fill="FFFFFF" w:themeFill="background1"/>
                <w:lang w:val="en-US"/>
              </w:rPr>
              <w:t xml:space="preserve">are 35 </w:t>
            </w:r>
            <w:r w:rsidRPr="00245248">
              <w:rPr>
                <w:rStyle w:val="findhit"/>
                <w:rFonts w:ascii="Arial" w:hAnsi="Arial" w:cs="Arial"/>
                <w:sz w:val="20"/>
                <w:szCs w:val="20"/>
                <w:shd w:val="clear" w:color="auto" w:fill="FFFFFF" w:themeFill="background1"/>
                <w:lang w:val="en-US"/>
              </w:rPr>
              <w:t>hours</w:t>
            </w:r>
            <w:r w:rsidRPr="00245248">
              <w:rPr>
                <w:rStyle w:val="normaltextrun"/>
                <w:rFonts w:ascii="Arial" w:hAnsi="Arial" w:cs="Arial"/>
                <w:sz w:val="20"/>
                <w:szCs w:val="20"/>
                <w:shd w:val="clear" w:color="auto" w:fill="FFFFFF" w:themeFill="background1"/>
                <w:lang w:val="en-US"/>
              </w:rPr>
              <w:t xml:space="preserve"> per week. Your normal weekly working </w:t>
            </w:r>
            <w:r w:rsidRPr="00245248">
              <w:rPr>
                <w:rStyle w:val="findhit"/>
                <w:rFonts w:ascii="Arial" w:hAnsi="Arial" w:cs="Arial"/>
                <w:sz w:val="20"/>
                <w:szCs w:val="20"/>
                <w:shd w:val="clear" w:color="auto" w:fill="FFFFFF" w:themeFill="background1"/>
                <w:lang w:val="en-US"/>
              </w:rPr>
              <w:t>hours</w:t>
            </w:r>
            <w:r w:rsidRPr="00245248">
              <w:rPr>
                <w:rStyle w:val="normaltextrun"/>
                <w:rFonts w:ascii="Arial" w:hAnsi="Arial" w:cs="Arial"/>
                <w:sz w:val="20"/>
                <w:szCs w:val="20"/>
                <w:shd w:val="clear" w:color="auto" w:fill="FFFFFF" w:themeFill="background1"/>
                <w:lang w:val="en-US"/>
              </w:rPr>
              <w:t xml:space="preserve"> are 35 </w:t>
            </w:r>
            <w:r w:rsidRPr="00245248">
              <w:rPr>
                <w:rStyle w:val="findhit"/>
                <w:rFonts w:ascii="Arial" w:hAnsi="Arial" w:cs="Arial"/>
                <w:sz w:val="20"/>
                <w:szCs w:val="20"/>
                <w:shd w:val="clear" w:color="auto" w:fill="FFFFFF" w:themeFill="background1"/>
                <w:lang w:val="en-US"/>
              </w:rPr>
              <w:t>hours</w:t>
            </w:r>
            <w:r w:rsidRPr="00245248">
              <w:rPr>
                <w:rStyle w:val="normaltextrun"/>
                <w:rFonts w:ascii="Arial" w:hAnsi="Arial" w:cs="Arial"/>
                <w:sz w:val="20"/>
                <w:szCs w:val="20"/>
                <w:shd w:val="clear" w:color="auto" w:fill="FFFFFF" w:themeFill="background1"/>
                <w:lang w:val="en-US"/>
              </w:rPr>
              <w:t xml:space="preserve">. Contracted </w:t>
            </w:r>
            <w:r w:rsidRPr="00245248">
              <w:rPr>
                <w:rStyle w:val="findhit"/>
                <w:rFonts w:ascii="Arial" w:hAnsi="Arial" w:cs="Arial"/>
                <w:sz w:val="20"/>
                <w:szCs w:val="20"/>
                <w:shd w:val="clear" w:color="auto" w:fill="FFFFFF" w:themeFill="background1"/>
                <w:lang w:val="en-US"/>
              </w:rPr>
              <w:t>hours</w:t>
            </w:r>
            <w:r w:rsidRPr="00245248">
              <w:rPr>
                <w:rStyle w:val="normaltextrun"/>
                <w:rFonts w:ascii="Arial" w:hAnsi="Arial" w:cs="Arial"/>
                <w:sz w:val="20"/>
                <w:szCs w:val="20"/>
                <w:shd w:val="clear" w:color="auto" w:fill="FFFFFF" w:themeFill="background1"/>
                <w:lang w:val="en-US"/>
              </w:rPr>
              <w:t xml:space="preserve"> that are less than the standard weekly working </w:t>
            </w:r>
            <w:r w:rsidRPr="00245248">
              <w:rPr>
                <w:rStyle w:val="findhit"/>
                <w:rFonts w:ascii="Arial" w:hAnsi="Arial" w:cs="Arial"/>
                <w:sz w:val="20"/>
                <w:szCs w:val="20"/>
                <w:shd w:val="clear" w:color="auto" w:fill="FFFFFF" w:themeFill="background1"/>
                <w:lang w:val="en-US"/>
              </w:rPr>
              <w:t>hours</w:t>
            </w:r>
            <w:r w:rsidRPr="00245248">
              <w:rPr>
                <w:rStyle w:val="normaltextrun"/>
                <w:rFonts w:ascii="Arial" w:hAnsi="Arial" w:cs="Arial"/>
                <w:sz w:val="20"/>
                <w:szCs w:val="20"/>
                <w:shd w:val="clear" w:color="auto" w:fill="FFFFFF" w:themeFill="background1"/>
                <w:lang w:val="en-US"/>
              </w:rPr>
              <w:t xml:space="preserve"> for your grade will be paid pro rata to the full time</w:t>
            </w:r>
            <w:r w:rsidRPr="00ED5846">
              <w:rPr>
                <w:rStyle w:val="normaltextrun"/>
                <w:rFonts w:ascii="Arial" w:hAnsi="Arial" w:cs="Arial"/>
                <w:sz w:val="20"/>
                <w:szCs w:val="20"/>
                <w:lang w:val="en-US"/>
              </w:rPr>
              <w:t xml:space="preserve"> equivalent.</w:t>
            </w:r>
          </w:p>
          <w:p w:rsidR="000127C8" w:rsidRDefault="000127C8" w:rsidP="003B3B23">
            <w:pPr>
              <w:pStyle w:val="paragraph"/>
              <w:spacing w:before="0" w:beforeAutospacing="0" w:after="0" w:afterAutospacing="0"/>
              <w:textAlignment w:val="baseline"/>
              <w:rPr>
                <w:rStyle w:val="eop"/>
                <w:rFonts w:ascii="Arial" w:hAnsi="Arial" w:cs="Arial"/>
                <w:sz w:val="20"/>
                <w:szCs w:val="20"/>
              </w:rPr>
            </w:pPr>
          </w:p>
          <w:p w:rsidR="000127C8" w:rsidRPr="00ED5846" w:rsidRDefault="000127C8" w:rsidP="003B3B23">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rsidR="000127C8" w:rsidRPr="00E766A5" w:rsidRDefault="000127C8" w:rsidP="003B3B23">
            <w:pPr>
              <w:jc w:val="both"/>
              <w:rPr>
                <w:rFonts w:ascii="Arial" w:hAnsi="Arial" w:cs="Arial"/>
              </w:rPr>
            </w:pPr>
          </w:p>
        </w:tc>
      </w:tr>
      <w:tr w:rsidR="000127C8" w:rsidRPr="00E766A5" w:rsidTr="003B3B23">
        <w:tc>
          <w:tcPr>
            <w:tcW w:w="2523" w:type="dxa"/>
          </w:tcPr>
          <w:p w:rsidR="000127C8" w:rsidRPr="00E766A5" w:rsidRDefault="000127C8" w:rsidP="003B3B23">
            <w:pPr>
              <w:jc w:val="both"/>
              <w:rPr>
                <w:rFonts w:ascii="Arial" w:hAnsi="Arial" w:cs="Arial"/>
                <w:b/>
                <w:bCs/>
              </w:rPr>
            </w:pPr>
            <w:r w:rsidRPr="00E766A5">
              <w:rPr>
                <w:rFonts w:ascii="Arial" w:hAnsi="Arial" w:cs="Arial"/>
                <w:b/>
                <w:bCs/>
              </w:rPr>
              <w:t>Annual Leave</w:t>
            </w:r>
          </w:p>
        </w:tc>
        <w:tc>
          <w:tcPr>
            <w:tcW w:w="8109" w:type="dxa"/>
          </w:tcPr>
          <w:p w:rsidR="000127C8" w:rsidRDefault="000127C8" w:rsidP="003B3B23">
            <w:pPr>
              <w:rPr>
                <w:rFonts w:ascii="Arial" w:hAnsi="Arial" w:cs="Arial"/>
              </w:rPr>
            </w:pPr>
            <w:r>
              <w:rPr>
                <w:rFonts w:ascii="Helv" w:eastAsiaTheme="minorHAnsi" w:hAnsi="Helv" w:cs="Helv"/>
                <w:color w:val="000000"/>
                <w:lang w:val="en-IE" w:eastAsia="en-US"/>
              </w:rPr>
              <w:t>The annual leave associated with the post will be confirmed at Contracting stage</w:t>
            </w:r>
            <w:r>
              <w:rPr>
                <w:rFonts w:ascii="Arial" w:hAnsi="Arial" w:cs="Arial"/>
              </w:rPr>
              <w:t>.</w:t>
            </w:r>
          </w:p>
          <w:p w:rsidR="000127C8" w:rsidRPr="00E766A5" w:rsidRDefault="000127C8" w:rsidP="003B3B23">
            <w:pPr>
              <w:jc w:val="both"/>
              <w:rPr>
                <w:rFonts w:ascii="Arial" w:hAnsi="Arial" w:cs="Arial"/>
              </w:rPr>
            </w:pPr>
          </w:p>
        </w:tc>
      </w:tr>
      <w:tr w:rsidR="000127C8" w:rsidRPr="00E766A5" w:rsidTr="003B3B23">
        <w:tc>
          <w:tcPr>
            <w:tcW w:w="2523" w:type="dxa"/>
          </w:tcPr>
          <w:p w:rsidR="000127C8" w:rsidRPr="00E766A5" w:rsidRDefault="000127C8" w:rsidP="003B3B23">
            <w:pPr>
              <w:jc w:val="both"/>
              <w:rPr>
                <w:rFonts w:ascii="Arial" w:hAnsi="Arial" w:cs="Arial"/>
                <w:b/>
                <w:bCs/>
              </w:rPr>
            </w:pPr>
            <w:r w:rsidRPr="00E766A5">
              <w:rPr>
                <w:rFonts w:ascii="Arial" w:hAnsi="Arial" w:cs="Arial"/>
                <w:b/>
                <w:bCs/>
              </w:rPr>
              <w:t>Superannuation</w:t>
            </w:r>
          </w:p>
          <w:p w:rsidR="000127C8" w:rsidRPr="00E766A5" w:rsidRDefault="000127C8" w:rsidP="003B3B23">
            <w:pPr>
              <w:jc w:val="both"/>
              <w:rPr>
                <w:rFonts w:ascii="Arial" w:hAnsi="Arial" w:cs="Arial"/>
                <w:b/>
                <w:bCs/>
              </w:rPr>
            </w:pPr>
          </w:p>
          <w:p w:rsidR="000127C8" w:rsidRPr="00E766A5" w:rsidRDefault="000127C8" w:rsidP="003B3B23">
            <w:pPr>
              <w:jc w:val="both"/>
              <w:rPr>
                <w:rFonts w:ascii="Arial" w:hAnsi="Arial" w:cs="Arial"/>
                <w:b/>
                <w:bCs/>
              </w:rPr>
            </w:pPr>
          </w:p>
        </w:tc>
        <w:tc>
          <w:tcPr>
            <w:tcW w:w="8109" w:type="dxa"/>
          </w:tcPr>
          <w:p w:rsidR="000127C8" w:rsidRDefault="000127C8" w:rsidP="003B3B23">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rsidR="000127C8" w:rsidRPr="00E766A5" w:rsidRDefault="000127C8" w:rsidP="003B3B23">
            <w:pPr>
              <w:jc w:val="both"/>
              <w:rPr>
                <w:rFonts w:ascii="Arial" w:hAnsi="Arial" w:cs="Arial"/>
              </w:rPr>
            </w:pPr>
          </w:p>
        </w:tc>
      </w:tr>
      <w:tr w:rsidR="000127C8" w:rsidRPr="00E766A5" w:rsidTr="003B3B23">
        <w:tc>
          <w:tcPr>
            <w:tcW w:w="2523" w:type="dxa"/>
          </w:tcPr>
          <w:p w:rsidR="000127C8" w:rsidRPr="00E766A5" w:rsidRDefault="000127C8" w:rsidP="003B3B23">
            <w:pPr>
              <w:jc w:val="both"/>
              <w:rPr>
                <w:rFonts w:ascii="Arial" w:hAnsi="Arial" w:cs="Arial"/>
                <w:b/>
                <w:bCs/>
              </w:rPr>
            </w:pPr>
            <w:r>
              <w:rPr>
                <w:rFonts w:ascii="Arial" w:hAnsi="Arial" w:cs="Arial"/>
                <w:b/>
                <w:bCs/>
              </w:rPr>
              <w:t>Age</w:t>
            </w:r>
          </w:p>
        </w:tc>
        <w:tc>
          <w:tcPr>
            <w:tcW w:w="8109" w:type="dxa"/>
          </w:tcPr>
          <w:p w:rsidR="000127C8" w:rsidRPr="00E0768C" w:rsidRDefault="000127C8" w:rsidP="003B3B23">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rsidR="000127C8" w:rsidRPr="00E0768C" w:rsidRDefault="000127C8" w:rsidP="003B3B23">
            <w:pPr>
              <w:autoSpaceDE w:val="0"/>
              <w:autoSpaceDN w:val="0"/>
              <w:adjustRightInd w:val="0"/>
              <w:rPr>
                <w:rFonts w:ascii="Arial" w:eastAsiaTheme="minorHAnsi" w:hAnsi="Arial" w:cs="Arial"/>
                <w:i/>
                <w:iCs/>
                <w:color w:val="000000"/>
                <w:lang w:val="en-IE" w:eastAsia="en-US"/>
              </w:rPr>
            </w:pPr>
          </w:p>
          <w:p w:rsidR="000127C8" w:rsidRPr="00E0768C" w:rsidRDefault="000127C8" w:rsidP="003B3B23">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rsidR="000127C8" w:rsidRPr="00E0768C" w:rsidRDefault="000127C8" w:rsidP="003B3B23">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with a 26 week break in service, between 1 April 2004 and 31 December 2012 (new entrants) have no compulsory retirement age.</w:t>
            </w:r>
          </w:p>
          <w:p w:rsidR="000127C8" w:rsidRPr="00E0768C" w:rsidRDefault="000127C8" w:rsidP="003B3B23">
            <w:pPr>
              <w:autoSpaceDE w:val="0"/>
              <w:autoSpaceDN w:val="0"/>
              <w:adjustRightInd w:val="0"/>
              <w:rPr>
                <w:rFonts w:ascii="Arial" w:eastAsiaTheme="minorHAnsi" w:hAnsi="Arial" w:cs="Arial"/>
                <w:color w:val="000000" w:themeColor="text1"/>
                <w:lang w:val="en-IE" w:eastAsia="en-US"/>
              </w:rPr>
            </w:pPr>
          </w:p>
          <w:p w:rsidR="000127C8" w:rsidRDefault="000127C8" w:rsidP="003B3B23">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rsidR="000127C8" w:rsidRPr="00E45386" w:rsidRDefault="000127C8" w:rsidP="003B3B23">
            <w:pPr>
              <w:autoSpaceDE w:val="0"/>
              <w:autoSpaceDN w:val="0"/>
              <w:adjustRightInd w:val="0"/>
              <w:rPr>
                <w:rFonts w:ascii="Helv" w:eastAsiaTheme="minorHAnsi" w:hAnsi="Helv" w:cs="Helv"/>
                <w:color w:val="000000"/>
                <w:lang w:val="en-IE" w:eastAsia="en-US"/>
              </w:rPr>
            </w:pPr>
          </w:p>
        </w:tc>
      </w:tr>
      <w:tr w:rsidR="000127C8" w:rsidRPr="00E0768C" w:rsidTr="003B3B23">
        <w:tc>
          <w:tcPr>
            <w:tcW w:w="2523" w:type="dxa"/>
          </w:tcPr>
          <w:p w:rsidR="000127C8" w:rsidRPr="0070424B" w:rsidRDefault="000127C8" w:rsidP="003B3B23">
            <w:pPr>
              <w:jc w:val="both"/>
              <w:rPr>
                <w:rFonts w:ascii="Arial" w:hAnsi="Arial"/>
                <w:b/>
              </w:rPr>
            </w:pPr>
            <w:r w:rsidRPr="0070424B">
              <w:rPr>
                <w:rFonts w:ascii="Arial" w:hAnsi="Arial"/>
                <w:b/>
              </w:rPr>
              <w:lastRenderedPageBreak/>
              <w:t>Probation</w:t>
            </w:r>
          </w:p>
        </w:tc>
        <w:tc>
          <w:tcPr>
            <w:tcW w:w="8109" w:type="dxa"/>
          </w:tcPr>
          <w:p w:rsidR="000127C8" w:rsidRDefault="000127C8" w:rsidP="003B3B23">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rsidR="000127C8" w:rsidRPr="00E0768C" w:rsidRDefault="000127C8" w:rsidP="003B3B23">
            <w:pPr>
              <w:jc w:val="both"/>
              <w:rPr>
                <w:rFonts w:ascii="Arial" w:hAnsi="Arial" w:cs="Arial"/>
              </w:rPr>
            </w:pPr>
          </w:p>
        </w:tc>
      </w:tr>
      <w:tr w:rsidR="000127C8" w:rsidRPr="00E766A5" w:rsidTr="003B3B23">
        <w:trPr>
          <w:trHeight w:val="699"/>
        </w:trPr>
        <w:tc>
          <w:tcPr>
            <w:tcW w:w="2523" w:type="dxa"/>
          </w:tcPr>
          <w:p w:rsidR="000127C8" w:rsidRPr="006B758C" w:rsidRDefault="000127C8" w:rsidP="003B3B23">
            <w:pPr>
              <w:rPr>
                <w:rFonts w:ascii="Arial" w:hAnsi="Arial" w:cs="Arial"/>
                <w:b/>
                <w:bCs/>
              </w:rPr>
            </w:pPr>
            <w:r w:rsidRPr="006B758C">
              <w:rPr>
                <w:rFonts w:ascii="Arial" w:hAnsi="Arial" w:cs="Arial"/>
                <w:b/>
                <w:bCs/>
              </w:rPr>
              <w:t>Protection of Children Guidance and Legislation</w:t>
            </w:r>
          </w:p>
          <w:p w:rsidR="000127C8" w:rsidRPr="006B758C" w:rsidRDefault="000127C8" w:rsidP="003B3B23">
            <w:pPr>
              <w:rPr>
                <w:rFonts w:ascii="Arial" w:hAnsi="Arial" w:cs="Arial"/>
                <w:b/>
                <w:bCs/>
              </w:rPr>
            </w:pPr>
          </w:p>
        </w:tc>
        <w:tc>
          <w:tcPr>
            <w:tcW w:w="8109" w:type="dxa"/>
          </w:tcPr>
          <w:p w:rsidR="000127C8" w:rsidRPr="006B758C" w:rsidRDefault="000127C8" w:rsidP="003B3B23">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0127C8" w:rsidRPr="006B758C" w:rsidRDefault="000127C8" w:rsidP="003B3B23">
            <w:pPr>
              <w:rPr>
                <w:rFonts w:ascii="Arial" w:hAnsi="Arial" w:cs="Arial"/>
              </w:rPr>
            </w:pPr>
          </w:p>
          <w:p w:rsidR="000127C8" w:rsidRPr="006B758C" w:rsidRDefault="000127C8" w:rsidP="003B3B23">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0127C8" w:rsidRPr="006B758C" w:rsidRDefault="000127C8" w:rsidP="003B3B23">
            <w:pPr>
              <w:rPr>
                <w:rFonts w:ascii="Arial" w:hAnsi="Arial" w:cs="Arial"/>
              </w:rPr>
            </w:pPr>
          </w:p>
          <w:p w:rsidR="000127C8" w:rsidRDefault="000127C8" w:rsidP="003B3B23">
            <w:pPr>
              <w:jc w:val="both"/>
              <w:rPr>
                <w:rFonts w:ascii="Arial" w:hAnsi="Arial" w:cs="Arial"/>
                <w:bCs/>
                <w:lang w:val="en"/>
              </w:rPr>
            </w:pPr>
            <w:r>
              <w:rPr>
                <w:rFonts w:ascii="Arial" w:hAnsi="Arial" w:cs="Arial"/>
                <w:bCs/>
                <w:lang w:val="en"/>
              </w:rPr>
              <w:t>Visit</w:t>
            </w:r>
            <w:r w:rsidRPr="006B758C">
              <w:rPr>
                <w:rFonts w:ascii="Arial" w:hAnsi="Arial" w:cs="Arial"/>
                <w:bCs/>
                <w:lang w:val="en"/>
              </w:rPr>
              <w:t xml:space="preserve"> </w:t>
            </w:r>
            <w:hyperlink r:id="rId11" w:history="1">
              <w:r>
                <w:rPr>
                  <w:rStyle w:val="Hyperlink"/>
                  <w:rFonts w:ascii="Arial" w:hAnsi="Arial" w:cs="Arial"/>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p w:rsidR="000127C8" w:rsidRPr="006B758C" w:rsidRDefault="000127C8" w:rsidP="003B3B23">
            <w:pPr>
              <w:jc w:val="both"/>
              <w:rPr>
                <w:rFonts w:ascii="Arial" w:hAnsi="Arial" w:cs="Arial"/>
                <w:b/>
                <w:bCs/>
              </w:rPr>
            </w:pPr>
          </w:p>
        </w:tc>
      </w:tr>
      <w:tr w:rsidR="000127C8" w:rsidTr="003B3B23">
        <w:trPr>
          <w:trHeight w:val="1138"/>
        </w:trPr>
        <w:tc>
          <w:tcPr>
            <w:tcW w:w="2523" w:type="dxa"/>
            <w:tcBorders>
              <w:top w:val="single" w:sz="4" w:space="0" w:color="auto"/>
              <w:left w:val="single" w:sz="4" w:space="0" w:color="auto"/>
              <w:bottom w:val="single" w:sz="4" w:space="0" w:color="auto"/>
              <w:right w:val="single" w:sz="4" w:space="0" w:color="auto"/>
            </w:tcBorders>
          </w:tcPr>
          <w:p w:rsidR="000127C8" w:rsidRDefault="000127C8" w:rsidP="003B3B23">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rsidR="000127C8" w:rsidRPr="00A02F1B" w:rsidRDefault="000127C8" w:rsidP="003B3B23">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0127C8" w:rsidRDefault="000127C8" w:rsidP="003B3B23">
            <w:pPr>
              <w:jc w:val="both"/>
              <w:rPr>
                <w:rFonts w:ascii="Arial" w:hAnsi="Arial" w:cs="Arial"/>
              </w:rPr>
            </w:pPr>
          </w:p>
        </w:tc>
      </w:tr>
      <w:tr w:rsidR="000127C8" w:rsidTr="003B3B23">
        <w:trPr>
          <w:trHeight w:val="1138"/>
        </w:trPr>
        <w:tc>
          <w:tcPr>
            <w:tcW w:w="2523" w:type="dxa"/>
            <w:tcBorders>
              <w:top w:val="single" w:sz="4" w:space="0" w:color="auto"/>
              <w:left w:val="single" w:sz="4" w:space="0" w:color="auto"/>
              <w:bottom w:val="single" w:sz="4" w:space="0" w:color="auto"/>
              <w:right w:val="single" w:sz="4" w:space="0" w:color="auto"/>
            </w:tcBorders>
          </w:tcPr>
          <w:p w:rsidR="000127C8" w:rsidRPr="00B44E44" w:rsidRDefault="000127C8" w:rsidP="003B3B23">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rsidR="000127C8" w:rsidRPr="007978A2" w:rsidRDefault="000127C8" w:rsidP="003B3B23">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0127C8" w:rsidRPr="007978A2" w:rsidRDefault="000127C8" w:rsidP="003B3B23">
            <w:pPr>
              <w:ind w:firstLine="720"/>
              <w:jc w:val="both"/>
              <w:rPr>
                <w:rFonts w:ascii="Arial" w:hAnsi="Arial" w:cs="Arial"/>
              </w:rPr>
            </w:pPr>
          </w:p>
          <w:p w:rsidR="000127C8" w:rsidRPr="007978A2" w:rsidRDefault="000127C8" w:rsidP="003B3B23">
            <w:pPr>
              <w:jc w:val="both"/>
              <w:rPr>
                <w:rFonts w:ascii="Arial" w:hAnsi="Arial" w:cs="Arial"/>
              </w:rPr>
            </w:pPr>
            <w:r w:rsidRPr="007978A2">
              <w:rPr>
                <w:rFonts w:ascii="Arial" w:hAnsi="Arial" w:cs="Arial"/>
              </w:rPr>
              <w:t>Key responsibilities include:</w:t>
            </w:r>
          </w:p>
          <w:p w:rsidR="000127C8" w:rsidRPr="00255E29" w:rsidRDefault="000127C8" w:rsidP="003B3B23">
            <w:pPr>
              <w:jc w:val="both"/>
              <w:rPr>
                <w:rFonts w:ascii="Arial" w:hAnsi="Arial" w:cs="Arial"/>
                <w:highlight w:val="yellow"/>
              </w:rPr>
            </w:pPr>
          </w:p>
          <w:p w:rsidR="000127C8" w:rsidRPr="00122305" w:rsidRDefault="000127C8" w:rsidP="000127C8">
            <w:pPr>
              <w:pStyle w:val="ListParagraph"/>
              <w:numPr>
                <w:ilvl w:val="0"/>
                <w:numId w:val="5"/>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0127C8" w:rsidRPr="00122305" w:rsidRDefault="000127C8" w:rsidP="000127C8">
            <w:pPr>
              <w:pStyle w:val="ListParagraph"/>
              <w:numPr>
                <w:ilvl w:val="0"/>
                <w:numId w:val="5"/>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rsidR="000127C8" w:rsidRPr="00122305" w:rsidRDefault="000127C8" w:rsidP="000127C8">
            <w:pPr>
              <w:pStyle w:val="ListParagraph"/>
              <w:numPr>
                <w:ilvl w:val="0"/>
                <w:numId w:val="5"/>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0127C8" w:rsidRPr="00122305" w:rsidRDefault="000127C8" w:rsidP="000127C8">
            <w:pPr>
              <w:pStyle w:val="ListParagraph"/>
              <w:numPr>
                <w:ilvl w:val="0"/>
                <w:numId w:val="5"/>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0127C8" w:rsidRPr="00122305" w:rsidRDefault="000127C8" w:rsidP="000127C8">
            <w:pPr>
              <w:pStyle w:val="ListParagraph"/>
              <w:numPr>
                <w:ilvl w:val="0"/>
                <w:numId w:val="5"/>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0127C8" w:rsidRPr="00122305" w:rsidRDefault="000127C8" w:rsidP="000127C8">
            <w:pPr>
              <w:pStyle w:val="ListParagraph"/>
              <w:numPr>
                <w:ilvl w:val="0"/>
                <w:numId w:val="5"/>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0127C8" w:rsidRPr="00122305" w:rsidRDefault="000127C8" w:rsidP="000127C8">
            <w:pPr>
              <w:pStyle w:val="ListParagraph"/>
              <w:numPr>
                <w:ilvl w:val="0"/>
                <w:numId w:val="5"/>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0127C8" w:rsidRPr="00122305" w:rsidRDefault="000127C8" w:rsidP="003B3B23">
            <w:pPr>
              <w:jc w:val="both"/>
              <w:rPr>
                <w:rFonts w:ascii="Arial" w:hAnsi="Arial" w:cs="Arial"/>
              </w:rPr>
            </w:pPr>
          </w:p>
          <w:p w:rsidR="000127C8" w:rsidRDefault="000127C8" w:rsidP="003B3B23">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rsidR="000127C8" w:rsidRPr="00B44E44" w:rsidRDefault="000127C8" w:rsidP="003B3B23">
            <w:pPr>
              <w:jc w:val="both"/>
              <w:rPr>
                <w:rFonts w:ascii="Arial" w:hAnsi="Arial" w:cs="Arial"/>
              </w:rPr>
            </w:pPr>
          </w:p>
        </w:tc>
      </w:tr>
      <w:bookmarkEnd w:id="1"/>
      <w:tr w:rsidR="000127C8" w:rsidRPr="003B3289" w:rsidTr="003B3B23">
        <w:trPr>
          <w:trHeight w:val="2259"/>
        </w:trPr>
        <w:tc>
          <w:tcPr>
            <w:tcW w:w="2523" w:type="dxa"/>
          </w:tcPr>
          <w:p w:rsidR="000127C8" w:rsidRDefault="000127C8" w:rsidP="003B3B23">
            <w:pPr>
              <w:rPr>
                <w:rFonts w:ascii="Arial" w:hAnsi="Arial" w:cs="Arial"/>
                <w:b/>
                <w:bCs/>
              </w:rPr>
            </w:pPr>
            <w:r w:rsidRPr="003B3289">
              <w:rPr>
                <w:rFonts w:ascii="Arial" w:hAnsi="Arial" w:cs="Arial"/>
                <w:b/>
                <w:bCs/>
              </w:rPr>
              <w:lastRenderedPageBreak/>
              <w:t>Ethics in Public Office 1995 and 2001</w:t>
            </w:r>
          </w:p>
          <w:p w:rsidR="000127C8" w:rsidRDefault="000127C8" w:rsidP="003B3B23">
            <w:pPr>
              <w:rPr>
                <w:rFonts w:ascii="Arial" w:hAnsi="Arial" w:cs="Arial"/>
                <w:b/>
                <w:bCs/>
              </w:rPr>
            </w:pPr>
          </w:p>
          <w:p w:rsidR="000127C8" w:rsidRPr="003B3289" w:rsidRDefault="000127C8" w:rsidP="003B3B23">
            <w:pPr>
              <w:tabs>
                <w:tab w:val="left" w:pos="8730"/>
              </w:tabs>
              <w:autoSpaceDE w:val="0"/>
              <w:autoSpaceDN w:val="0"/>
              <w:adjustRightInd w:val="0"/>
              <w:spacing w:line="240" w:lineRule="atLeast"/>
              <w:rPr>
                <w:rFonts w:ascii="Arial" w:hAnsi="Arial" w:cs="Arial"/>
                <w:b/>
              </w:rPr>
            </w:pPr>
          </w:p>
        </w:tc>
        <w:tc>
          <w:tcPr>
            <w:tcW w:w="8109" w:type="dxa"/>
          </w:tcPr>
          <w:p w:rsidR="000127C8" w:rsidRDefault="000127C8" w:rsidP="003B3B23">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rsidR="000127C8" w:rsidRPr="003B3289" w:rsidRDefault="000127C8" w:rsidP="003B3B23">
            <w:pPr>
              <w:jc w:val="both"/>
              <w:rPr>
                <w:rFonts w:ascii="Arial" w:hAnsi="Arial" w:cs="Arial"/>
              </w:rPr>
            </w:pPr>
          </w:p>
          <w:p w:rsidR="000127C8" w:rsidRDefault="000127C8" w:rsidP="003B3B23">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rsidR="000127C8" w:rsidRPr="003B3289" w:rsidRDefault="000127C8" w:rsidP="003B3B23">
            <w:pPr>
              <w:jc w:val="both"/>
              <w:rPr>
                <w:rFonts w:ascii="Arial" w:hAnsi="Arial" w:cs="Arial"/>
              </w:rPr>
            </w:pPr>
          </w:p>
          <w:p w:rsidR="000127C8" w:rsidRPr="003B3289" w:rsidRDefault="000127C8" w:rsidP="003B3B23">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0127C8" w:rsidRPr="003B3289" w:rsidRDefault="000127C8" w:rsidP="003B3B23">
            <w:pPr>
              <w:jc w:val="both"/>
              <w:rPr>
                <w:rFonts w:ascii="Arial" w:hAnsi="Arial" w:cs="Arial"/>
              </w:rPr>
            </w:pPr>
          </w:p>
          <w:p w:rsidR="000127C8" w:rsidRPr="003B3289" w:rsidRDefault="000127C8" w:rsidP="003B3B23">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2" w:history="1">
              <w:r w:rsidRPr="00E9136D">
                <w:rPr>
                  <w:rStyle w:val="Hyperlink"/>
                  <w:rFonts w:ascii="Arial" w:hAnsi="Arial" w:cs="Arial"/>
                </w:rPr>
                <w:t>Standards Commission’s website</w:t>
              </w:r>
            </w:hyperlink>
            <w:r w:rsidRPr="003B3289">
              <w:rPr>
                <w:rFonts w:ascii="Arial" w:hAnsi="Arial" w:cs="Arial"/>
              </w:rPr>
              <w:t>.</w:t>
            </w:r>
          </w:p>
          <w:p w:rsidR="000127C8" w:rsidRPr="003B3289" w:rsidRDefault="000127C8" w:rsidP="003B3B23">
            <w:pPr>
              <w:rPr>
                <w:rFonts w:ascii="Arial" w:hAnsi="Arial" w:cs="Arial"/>
              </w:rPr>
            </w:pPr>
          </w:p>
        </w:tc>
      </w:tr>
    </w:tbl>
    <w:p w:rsidR="000127C8" w:rsidRDefault="000127C8" w:rsidP="000127C8">
      <w:pPr>
        <w:rPr>
          <w:rFonts w:ascii="Arial" w:hAnsi="Arial" w:cs="Arial"/>
          <w:b/>
          <w:color w:val="000099"/>
        </w:rPr>
      </w:pPr>
    </w:p>
    <w:p w:rsidR="000127C8" w:rsidRDefault="000127C8" w:rsidP="000127C8">
      <w:pPr>
        <w:rPr>
          <w:rFonts w:ascii="Arial" w:hAnsi="Arial" w:cs="Arial"/>
          <w:b/>
          <w:color w:val="000099"/>
        </w:rPr>
      </w:pPr>
    </w:p>
    <w:p w:rsidR="000127C8" w:rsidRPr="0075380E" w:rsidRDefault="000127C8" w:rsidP="000127C8">
      <w:pPr>
        <w:spacing w:after="200" w:line="276" w:lineRule="auto"/>
        <w:jc w:val="center"/>
        <w:rPr>
          <w:rFonts w:ascii="Arial" w:eastAsia="Arial" w:hAnsi="Arial" w:cs="Arial"/>
          <w:color w:val="000099"/>
        </w:rPr>
      </w:pPr>
    </w:p>
    <w:p w:rsidR="00DF242B" w:rsidRDefault="00E864B5"/>
    <w:sectPr w:rsidR="00DF242B" w:rsidSect="005F595E">
      <w:footerReference w:type="even" r:id="rId13"/>
      <w:footerReference w:type="default"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7C8" w:rsidRDefault="000127C8" w:rsidP="000127C8">
      <w:r>
        <w:separator/>
      </w:r>
    </w:p>
  </w:endnote>
  <w:endnote w:type="continuationSeparator" w:id="0">
    <w:p w:rsidR="000127C8" w:rsidRDefault="000127C8" w:rsidP="00012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527" w:rsidRDefault="00E864B5">
    <w:pPr>
      <w:pStyle w:val="Footer"/>
      <w:framePr w:wrap="around" w:vAnchor="text" w:hAnchor="margin" w:xAlign="center" w:y="1"/>
      <w:rPr>
        <w:rStyle w:val="PageNumber"/>
      </w:rPr>
    </w:pPr>
  </w:p>
  <w:p w:rsidR="00B13527" w:rsidRDefault="00E864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527" w:rsidRPr="007F6BBE" w:rsidRDefault="00E864B5"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7C8" w:rsidRDefault="000127C8" w:rsidP="000127C8">
      <w:r>
        <w:separator/>
      </w:r>
    </w:p>
  </w:footnote>
  <w:footnote w:type="continuationSeparator" w:id="0">
    <w:p w:rsidR="000127C8" w:rsidRDefault="000127C8" w:rsidP="000127C8">
      <w:r>
        <w:continuationSeparator/>
      </w:r>
    </w:p>
  </w:footnote>
  <w:footnote w:id="1">
    <w:p w:rsidR="000127C8" w:rsidRPr="0087266C" w:rsidRDefault="000127C8" w:rsidP="000127C8">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rsidR="000127C8" w:rsidRDefault="000127C8" w:rsidP="000127C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2">
    <w:p w:rsidR="000127C8" w:rsidRPr="00DD13C2" w:rsidRDefault="000127C8" w:rsidP="000127C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DF1196A"/>
    <w:multiLevelType w:val="hybridMultilevel"/>
    <w:tmpl w:val="34DC41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26021FA"/>
    <w:multiLevelType w:val="hybridMultilevel"/>
    <w:tmpl w:val="9FF043A8"/>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99D55AF"/>
    <w:multiLevelType w:val="hybridMultilevel"/>
    <w:tmpl w:val="DA28DB5C"/>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13A2F52"/>
    <w:multiLevelType w:val="hybridMultilevel"/>
    <w:tmpl w:val="20A6FDB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9B27302"/>
    <w:multiLevelType w:val="hybridMultilevel"/>
    <w:tmpl w:val="701EC41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F5E0C73"/>
    <w:multiLevelType w:val="hybridMultilevel"/>
    <w:tmpl w:val="952EA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222229E"/>
    <w:multiLevelType w:val="hybridMultilevel"/>
    <w:tmpl w:val="FAC61842"/>
    <w:lvl w:ilvl="0" w:tplc="18090001">
      <w:start w:val="1"/>
      <w:numFmt w:val="bullet"/>
      <w:lvlText w:val=""/>
      <w:lvlJc w:val="left"/>
      <w:pPr>
        <w:ind w:left="720" w:hanging="360"/>
      </w:pPr>
      <w:rPr>
        <w:rFonts w:ascii="Symbol" w:hAnsi="Symbol" w:hint="default"/>
      </w:rPr>
    </w:lvl>
    <w:lvl w:ilvl="1" w:tplc="3FB0A00A">
      <w:numFmt w:val="bullet"/>
      <w:lvlText w:val="•"/>
      <w:lvlJc w:val="left"/>
      <w:pPr>
        <w:ind w:left="1440" w:hanging="360"/>
      </w:pPr>
      <w:rPr>
        <w:rFonts w:ascii="Arial" w:eastAsia="Times New Roman"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3"/>
  </w:num>
  <w:num w:numId="3">
    <w:abstractNumId w:val="6"/>
  </w:num>
  <w:num w:numId="4">
    <w:abstractNumId w:val="7"/>
  </w:num>
  <w:num w:numId="5">
    <w:abstractNumId w:val="0"/>
  </w:num>
  <w:num w:numId="6">
    <w:abstractNumId w:val="2"/>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7C8"/>
    <w:rsid w:val="000127C8"/>
    <w:rsid w:val="00282FB1"/>
    <w:rsid w:val="00320096"/>
    <w:rsid w:val="00787508"/>
    <w:rsid w:val="00882C5B"/>
    <w:rsid w:val="00957F63"/>
    <w:rsid w:val="00A26D36"/>
    <w:rsid w:val="00B2331A"/>
    <w:rsid w:val="00E864B5"/>
    <w:rsid w:val="00FB79A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hapeDefaults>
    <o:shapedefaults v:ext="edit" spidmax="1026"/>
    <o:shapelayout v:ext="edit">
      <o:idmap v:ext="edit" data="1"/>
    </o:shapelayout>
  </w:shapeDefaults>
  <w:decimalSymbol w:val="."/>
  <w:listSeparator w:val=","/>
  <w14:docId w14:val="5289C95B"/>
  <w15:chartTrackingRefBased/>
  <w15:docId w15:val="{F7DA34D5-BC89-4486-8BAC-BD83A62F8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7C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0127C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0127C8"/>
    <w:rPr>
      <w:rFonts w:ascii="Arial" w:eastAsia="Times New Roman" w:hAnsi="Arial" w:cs="Times New Roman"/>
      <w:b/>
      <w:spacing w:val="-3"/>
      <w:sz w:val="24"/>
      <w:szCs w:val="20"/>
      <w:lang w:val="en-GB"/>
    </w:rPr>
  </w:style>
  <w:style w:type="paragraph" w:styleId="Footer">
    <w:name w:val="footer"/>
    <w:basedOn w:val="Normal"/>
    <w:link w:val="FooterChar"/>
    <w:uiPriority w:val="99"/>
    <w:rsid w:val="000127C8"/>
    <w:pPr>
      <w:tabs>
        <w:tab w:val="center" w:pos="4320"/>
        <w:tab w:val="right" w:pos="8640"/>
      </w:tabs>
    </w:pPr>
  </w:style>
  <w:style w:type="character" w:customStyle="1" w:styleId="FooterChar">
    <w:name w:val="Footer Char"/>
    <w:basedOn w:val="DefaultParagraphFont"/>
    <w:link w:val="Footer"/>
    <w:uiPriority w:val="99"/>
    <w:rsid w:val="000127C8"/>
    <w:rPr>
      <w:rFonts w:ascii="Times New Roman" w:eastAsia="Times New Roman" w:hAnsi="Times New Roman" w:cs="Times New Roman"/>
      <w:sz w:val="20"/>
      <w:szCs w:val="20"/>
      <w:lang w:val="en-GB" w:eastAsia="en-GB"/>
    </w:rPr>
  </w:style>
  <w:style w:type="character" w:styleId="PageNumber">
    <w:name w:val="page number"/>
    <w:basedOn w:val="DefaultParagraphFont"/>
    <w:rsid w:val="000127C8"/>
  </w:style>
  <w:style w:type="paragraph" w:styleId="BodyText">
    <w:name w:val="Body Text"/>
    <w:basedOn w:val="Normal"/>
    <w:link w:val="BodyTextChar"/>
    <w:rsid w:val="000127C8"/>
    <w:rPr>
      <w:rFonts w:ascii="Arial" w:hAnsi="Arial" w:cs="Arial"/>
      <w:sz w:val="24"/>
    </w:rPr>
  </w:style>
  <w:style w:type="character" w:customStyle="1" w:styleId="BodyTextChar">
    <w:name w:val="Body Text Char"/>
    <w:basedOn w:val="DefaultParagraphFont"/>
    <w:link w:val="BodyText"/>
    <w:rsid w:val="000127C8"/>
    <w:rPr>
      <w:rFonts w:ascii="Arial" w:eastAsia="Times New Roman" w:hAnsi="Arial" w:cs="Arial"/>
      <w:sz w:val="24"/>
      <w:szCs w:val="20"/>
      <w:lang w:val="en-GB" w:eastAsia="en-GB"/>
    </w:rPr>
  </w:style>
  <w:style w:type="character" w:styleId="Hyperlink">
    <w:name w:val="Hyperlink"/>
    <w:rsid w:val="000127C8"/>
    <w:rPr>
      <w:color w:val="0000FF"/>
      <w:u w:val="single"/>
    </w:rPr>
  </w:style>
  <w:style w:type="paragraph" w:styleId="ListParagraph">
    <w:name w:val="List Paragraph"/>
    <w:aliases w:val="List Paragraph4,List Paragraph3,Proposal Bullet List,Content,FooterText,列出段落1,Bullet List,List Paragraph1,numbered,Dot pt,No Spacing1,List Paragraph Char Char Char,Indicator Text,Numbered Para 1,Bullet 1,Bullet Points,MAIN CONTENT,L,列出段"/>
    <w:basedOn w:val="Normal"/>
    <w:link w:val="ListParagraphChar"/>
    <w:uiPriority w:val="34"/>
    <w:qFormat/>
    <w:rsid w:val="000127C8"/>
    <w:pPr>
      <w:ind w:left="720"/>
    </w:pPr>
  </w:style>
  <w:style w:type="paragraph" w:styleId="FootnoteText">
    <w:name w:val="footnote text"/>
    <w:basedOn w:val="Normal"/>
    <w:link w:val="FootnoteTextChar"/>
    <w:uiPriority w:val="99"/>
    <w:unhideWhenUsed/>
    <w:rsid w:val="000127C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0127C8"/>
    <w:rPr>
      <w:sz w:val="20"/>
      <w:szCs w:val="20"/>
    </w:rPr>
  </w:style>
  <w:style w:type="character" w:styleId="FootnoteReference">
    <w:name w:val="footnote reference"/>
    <w:basedOn w:val="DefaultParagraphFont"/>
    <w:uiPriority w:val="99"/>
    <w:semiHidden/>
    <w:unhideWhenUsed/>
    <w:rsid w:val="000127C8"/>
    <w:rPr>
      <w:vertAlign w:val="superscript"/>
    </w:rPr>
  </w:style>
  <w:style w:type="paragraph" w:styleId="Header">
    <w:name w:val="header"/>
    <w:basedOn w:val="Normal"/>
    <w:link w:val="HeaderChar"/>
    <w:unhideWhenUsed/>
    <w:rsid w:val="000127C8"/>
    <w:pPr>
      <w:tabs>
        <w:tab w:val="center" w:pos="4513"/>
        <w:tab w:val="right" w:pos="9026"/>
      </w:tabs>
    </w:pPr>
  </w:style>
  <w:style w:type="character" w:customStyle="1" w:styleId="HeaderChar">
    <w:name w:val="Header Char"/>
    <w:basedOn w:val="DefaultParagraphFont"/>
    <w:link w:val="Header"/>
    <w:rsid w:val="000127C8"/>
    <w:rPr>
      <w:rFonts w:ascii="Times New Roman" w:eastAsia="Times New Roman" w:hAnsi="Times New Roman" w:cs="Times New Roman"/>
      <w:sz w:val="20"/>
      <w:szCs w:val="20"/>
      <w:lang w:val="en-GB" w:eastAsia="en-GB"/>
    </w:rPr>
  </w:style>
  <w:style w:type="character" w:customStyle="1" w:styleId="ListParagraphChar">
    <w:name w:val="List Paragraph Char"/>
    <w:aliases w:val="List Paragraph4 Char,List Paragraph3 Char,Proposal Bullet List Char,Content Char,FooterText Char,列出段落1 Char,Bullet List Char,List Paragraph1 Char,numbered Char,Dot pt Char,No Spacing1 Char,List Paragraph Char Char Char Char,L Char"/>
    <w:link w:val="ListParagraph"/>
    <w:uiPriority w:val="34"/>
    <w:qFormat/>
    <w:locked/>
    <w:rsid w:val="000127C8"/>
    <w:rPr>
      <w:rFonts w:ascii="Times New Roman" w:eastAsia="Times New Roman" w:hAnsi="Times New Roman" w:cs="Times New Roman"/>
      <w:sz w:val="20"/>
      <w:szCs w:val="20"/>
      <w:lang w:val="en-GB" w:eastAsia="en-GB"/>
    </w:rPr>
  </w:style>
  <w:style w:type="paragraph" w:customStyle="1" w:styleId="paragraph">
    <w:name w:val="paragraph"/>
    <w:basedOn w:val="Normal"/>
    <w:rsid w:val="000127C8"/>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0127C8"/>
  </w:style>
  <w:style w:type="character" w:customStyle="1" w:styleId="findhit">
    <w:name w:val="findhit"/>
    <w:basedOn w:val="DefaultParagraphFont"/>
    <w:rsid w:val="000127C8"/>
  </w:style>
  <w:style w:type="character" w:customStyle="1" w:styleId="eop">
    <w:name w:val="eop"/>
    <w:basedOn w:val="DefaultParagraphFont"/>
    <w:rsid w:val="000127C8"/>
  </w:style>
  <w:style w:type="paragraph" w:styleId="NoSpacing">
    <w:name w:val="No Spacing"/>
    <w:qFormat/>
    <w:rsid w:val="000127C8"/>
    <w:pPr>
      <w:spacing w:after="0" w:line="240" w:lineRule="auto"/>
    </w:pPr>
    <w:rPr>
      <w:rFonts w:ascii="Arial" w:eastAsia="Times New Roman"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herine.harvey1@hse.i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ipo.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ie/eng/services/list/2/primarycare/childrenfirst/resourc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psa.ie/pdf/?file=https://assets.cpsa.ie/media/275828/b88e3648-c663-4293-9471-d2d75bd1d685.pdf" TargetMode="External"/><Relationship Id="rId4" Type="http://schemas.openxmlformats.org/officeDocument/2006/relationships/webSettings" Target="webSettings.xml"/><Relationship Id="rId9" Type="http://schemas.openxmlformats.org/officeDocument/2006/relationships/hyperlink" Target="https://www.hse.ie/eng/staff/resources/diversity/diversity.html"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3984</Words>
  <Characters>22712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Michellem Nolan</dc:creator>
  <cp:keywords/>
  <dc:description/>
  <cp:lastModifiedBy>Geraldine Maxwell</cp:lastModifiedBy>
  <cp:revision>8</cp:revision>
  <dcterms:created xsi:type="dcterms:W3CDTF">2025-06-20T14:21:00Z</dcterms:created>
  <dcterms:modified xsi:type="dcterms:W3CDTF">2025-07-08T13:17:00Z</dcterms:modified>
</cp:coreProperties>
</file>