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B34025" w:rsidRDefault="00CD3932" w:rsidP="00C10E8B">
      <w:pPr>
        <w:jc w:val="center"/>
        <w:rPr>
          <w:rFonts w:cs="Arial"/>
          <w:b/>
          <w:iCs/>
        </w:rPr>
      </w:pPr>
      <w:r>
        <w:rPr>
          <w:rFonts w:cs="Arial"/>
          <w:b/>
          <w:iCs/>
        </w:rPr>
        <w:t>NRS14836</w:t>
      </w:r>
      <w:r w:rsidR="00B34025" w:rsidRPr="00B34025">
        <w:rPr>
          <w:rFonts w:cs="Arial"/>
          <w:b/>
          <w:iCs/>
        </w:rPr>
        <w:t>, Pharmaceutical Technician, Senior</w:t>
      </w:r>
    </w:p>
    <w:p w:rsidR="00C10E8B" w:rsidRPr="00B34025" w:rsidRDefault="00CD3932" w:rsidP="00C10E8B">
      <w:pPr>
        <w:jc w:val="center"/>
        <w:rPr>
          <w:rFonts w:cs="Arial"/>
          <w:b/>
          <w:iCs/>
        </w:rPr>
      </w:pPr>
      <w:r>
        <w:rPr>
          <w:rFonts w:cs="Arial"/>
          <w:b/>
          <w:iCs/>
        </w:rPr>
        <w:t>National Ambulance Service (NAS)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B34025" w:rsidRPr="00533C1A">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4413CA">
      <w:pPr>
        <w:autoSpaceDE w:val="0"/>
        <w:autoSpaceDN w:val="0"/>
        <w:ind w:left="28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1A3397" w:rsidRPr="001A3397" w:rsidRDefault="003D7A6B" w:rsidP="001A3397">
      <w:pPr>
        <w:pStyle w:val="ListParagraph"/>
        <w:numPr>
          <w:ilvl w:val="0"/>
          <w:numId w:val="2"/>
        </w:numPr>
        <w:rPr>
          <w:rFonts w:ascii="Arial" w:hAnsi="Arial" w:cs="Arial"/>
          <w:bCs/>
          <w:iCs/>
          <w:color w:val="000099"/>
        </w:rPr>
      </w:pPr>
      <w:r w:rsidRPr="001A3397">
        <w:rPr>
          <w:rFonts w:ascii="Arial" w:hAnsi="Arial" w:cs="Arial"/>
        </w:rPr>
        <w:t>The National Recruitment Service</w:t>
      </w:r>
      <w:r w:rsidR="006158B7" w:rsidRPr="001A3397">
        <w:rPr>
          <w:rFonts w:ascii="Arial" w:hAnsi="Arial" w:cs="Arial"/>
        </w:rPr>
        <w:t xml:space="preserve"> can only accept complete applications received by the closing date and time</w:t>
      </w:r>
      <w:r w:rsidR="00340515" w:rsidRPr="001A3397">
        <w:rPr>
          <w:rFonts w:ascii="Arial" w:hAnsi="Arial" w:cs="Arial"/>
        </w:rPr>
        <w:t xml:space="preserve"> of</w:t>
      </w:r>
      <w:r w:rsidR="001A3397" w:rsidRPr="001A3397">
        <w:rPr>
          <w:rFonts w:ascii="Arial" w:hAnsi="Arial" w:cs="Arial"/>
        </w:rPr>
        <w:t xml:space="preserve"> </w:t>
      </w:r>
      <w:r w:rsidR="00835096">
        <w:rPr>
          <w:rFonts w:ascii="Arial" w:hAnsi="Arial" w:cs="Arial"/>
          <w:b/>
          <w:bCs/>
          <w:i/>
          <w:color w:val="000000" w:themeColor="text1"/>
        </w:rPr>
        <w:t>12</w:t>
      </w:r>
      <w:r w:rsidR="00964714">
        <w:rPr>
          <w:rFonts w:ascii="Arial" w:hAnsi="Arial" w:cs="Arial"/>
          <w:b/>
          <w:bCs/>
          <w:i/>
          <w:color w:val="000000" w:themeColor="text1"/>
        </w:rPr>
        <w:t>:00</w:t>
      </w:r>
      <w:r w:rsidR="00835096">
        <w:rPr>
          <w:rFonts w:ascii="Arial" w:hAnsi="Arial" w:cs="Arial"/>
          <w:b/>
          <w:bCs/>
          <w:i/>
          <w:color w:val="000000" w:themeColor="text1"/>
        </w:rPr>
        <w:t>pm</w:t>
      </w:r>
      <w:r w:rsidR="007A7964">
        <w:rPr>
          <w:rFonts w:ascii="Arial" w:hAnsi="Arial" w:cs="Arial"/>
          <w:b/>
          <w:bCs/>
          <w:i/>
          <w:color w:val="000000" w:themeColor="text1"/>
        </w:rPr>
        <w:t xml:space="preserve"> </w:t>
      </w:r>
      <w:r w:rsidR="00835096">
        <w:rPr>
          <w:rFonts w:ascii="Arial" w:hAnsi="Arial" w:cs="Arial"/>
          <w:b/>
          <w:bCs/>
          <w:i/>
          <w:color w:val="000000" w:themeColor="text1"/>
        </w:rPr>
        <w:t>Thursday, 26</w:t>
      </w:r>
      <w:r w:rsidR="00835096" w:rsidRPr="00835096">
        <w:rPr>
          <w:rFonts w:ascii="Arial" w:hAnsi="Arial" w:cs="Arial"/>
          <w:b/>
          <w:bCs/>
          <w:i/>
          <w:color w:val="000000" w:themeColor="text1"/>
          <w:vertAlign w:val="superscript"/>
        </w:rPr>
        <w:t>th</w:t>
      </w:r>
      <w:r w:rsidR="00835096">
        <w:rPr>
          <w:rFonts w:ascii="Arial" w:hAnsi="Arial" w:cs="Arial"/>
          <w:b/>
          <w:bCs/>
          <w:i/>
          <w:color w:val="000000" w:themeColor="text1"/>
        </w:rPr>
        <w:t xml:space="preserve"> June 2025</w:t>
      </w:r>
      <w:bookmarkStart w:id="0" w:name="_GoBack"/>
      <w:bookmarkEnd w:id="0"/>
    </w:p>
    <w:p w:rsidR="006158B7" w:rsidRPr="00C95B23" w:rsidRDefault="00BE366C" w:rsidP="00CA4FC3">
      <w:pPr>
        <w:numPr>
          <w:ilvl w:val="0"/>
          <w:numId w:val="4"/>
        </w:numPr>
        <w:jc w:val="both"/>
        <w:rPr>
          <w:rFonts w:cs="Arial"/>
          <w:color w:val="000000" w:themeColor="text1"/>
        </w:rPr>
      </w:pPr>
      <w:r w:rsidRPr="00093771">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B34025" w:rsidRDefault="002807A0" w:rsidP="00176309">
      <w:pPr>
        <w:numPr>
          <w:ilvl w:val="0"/>
          <w:numId w:val="5"/>
        </w:numPr>
        <w:jc w:val="both"/>
        <w:rPr>
          <w:rFonts w:cs="Arial"/>
          <w:bCs/>
        </w:rPr>
      </w:pPr>
      <w:r w:rsidRPr="00B34025">
        <w:rPr>
          <w:rFonts w:cs="Arial"/>
          <w:bCs/>
        </w:rPr>
        <w:t>If there is an existing panel in place this may take precedence over the newly formed panel for this campaign</w:t>
      </w:r>
      <w:r w:rsidR="00CA03A6" w:rsidRPr="00B34025">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96471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1A3397" w:rsidRDefault="00897796" w:rsidP="00897796">
      <w:pPr>
        <w:autoSpaceDE w:val="0"/>
        <w:autoSpaceDN w:val="0"/>
        <w:jc w:val="both"/>
        <w:rPr>
          <w:rFonts w:cs="Arial"/>
          <w:color w:val="FF0000"/>
        </w:rPr>
      </w:pPr>
      <w:r w:rsidRPr="00EE1267">
        <w:rPr>
          <w:iCs/>
        </w:rPr>
        <w:t>Reques</w:t>
      </w:r>
      <w:r w:rsidR="00CD3932">
        <w:rPr>
          <w:iCs/>
        </w:rPr>
        <w:t>t m</w:t>
      </w:r>
      <w:r w:rsidR="00835096">
        <w:rPr>
          <w:iCs/>
        </w:rPr>
        <w:t>ust be submitted by email to Sebastian George</w:t>
      </w:r>
      <w:r w:rsidR="001A3397" w:rsidRPr="001A3397">
        <w:rPr>
          <w:rFonts w:cs="Arial"/>
        </w:rPr>
        <w:t xml:space="preserve"> Campaign Lead at </w:t>
      </w:r>
      <w:hyperlink r:id="rId14" w:history="1">
        <w:r w:rsidR="00835096" w:rsidRPr="007C00E3">
          <w:rPr>
            <w:rStyle w:val="Hyperlink"/>
            <w:rFonts w:cs="Arial"/>
          </w:rPr>
          <w:t>Sebastian.george@hse.ie</w:t>
        </w:r>
      </w:hyperlink>
      <w:r w:rsidR="00835096">
        <w:rPr>
          <w:rFonts w:cs="Arial"/>
        </w:rPr>
        <w:t xml:space="preserve"> </w:t>
      </w:r>
    </w:p>
    <w:p w:rsidR="00897796" w:rsidRPr="00EE1267" w:rsidRDefault="00897796" w:rsidP="00897796">
      <w:pPr>
        <w:autoSpaceDE w:val="0"/>
        <w:autoSpaceDN w:val="0"/>
        <w:jc w:val="both"/>
        <w:rPr>
          <w:iCs/>
        </w:rPr>
      </w:pPr>
      <w:r>
        <w:rPr>
          <w:rFonts w:cs="Arial"/>
          <w:iCs/>
          <w:color w:val="FF0000"/>
        </w:rPr>
        <w:t xml:space="preserve"> </w:t>
      </w:r>
      <w:r w:rsidR="001A3397" w:rsidRPr="00EE1267">
        <w:rPr>
          <w:iCs/>
        </w:rPr>
        <w:t>Within</w:t>
      </w:r>
      <w:r w:rsidRPr="00EE1267">
        <w:rPr>
          <w:iCs/>
        </w:rPr>
        <w:t xml:space="preserve">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w:t>
      </w:r>
      <w:r w:rsidR="00835096">
        <w:rPr>
          <w:iCs/>
        </w:rPr>
        <w:t>email to</w:t>
      </w:r>
      <w:r>
        <w:rPr>
          <w:iCs/>
        </w:rPr>
        <w:t xml:space="preserve">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B34025" w:rsidRDefault="00B34025" w:rsidP="00B34025">
      <w:pPr>
        <w:jc w:val="center"/>
        <w:rPr>
          <w:rFonts w:cs="Arial"/>
          <w:b/>
          <w:bCs/>
        </w:rPr>
      </w:pPr>
      <w:r>
        <w:rPr>
          <w:rFonts w:cs="Arial"/>
          <w:b/>
          <w:bCs/>
        </w:rPr>
        <w:t>Eligibility Criteria</w:t>
      </w:r>
    </w:p>
    <w:p w:rsidR="00B34025" w:rsidRDefault="00B34025" w:rsidP="00B34025">
      <w:pPr>
        <w:jc w:val="center"/>
        <w:rPr>
          <w:rFonts w:cs="Arial"/>
          <w:b/>
          <w:bCs/>
        </w:rPr>
      </w:pPr>
      <w:r>
        <w:rPr>
          <w:rFonts w:cs="Arial"/>
          <w:b/>
          <w:bCs/>
        </w:rPr>
        <w:t>Qualifications and/ or experience</w:t>
      </w:r>
    </w:p>
    <w:p w:rsidR="00B34025" w:rsidRDefault="00B34025" w:rsidP="00B34025">
      <w:pPr>
        <w:spacing w:after="120"/>
        <w:rPr>
          <w:rFonts w:cs="Arial"/>
          <w:b/>
        </w:rPr>
      </w:pPr>
    </w:p>
    <w:p w:rsidR="00B34025" w:rsidRDefault="00B34025" w:rsidP="00B34025">
      <w:pPr>
        <w:spacing w:after="120"/>
        <w:rPr>
          <w:rFonts w:cs="Arial"/>
          <w:b/>
        </w:rPr>
      </w:pPr>
      <w:r>
        <w:rPr>
          <w:rFonts w:cs="Arial"/>
          <w:b/>
        </w:rPr>
        <w:t>Candidates must by the latest date of application:</w:t>
      </w:r>
    </w:p>
    <w:p w:rsidR="00B34025" w:rsidRDefault="00B34025" w:rsidP="00B34025">
      <w:pPr>
        <w:pStyle w:val="ListParagraph"/>
        <w:numPr>
          <w:ilvl w:val="0"/>
          <w:numId w:val="23"/>
        </w:numPr>
        <w:spacing w:after="120"/>
        <w:contextualSpacing w:val="0"/>
        <w:rPr>
          <w:rFonts w:ascii="Arial" w:hAnsi="Arial" w:cs="Arial"/>
          <w:b/>
          <w:u w:val="single"/>
        </w:rPr>
      </w:pPr>
      <w:r>
        <w:rPr>
          <w:rFonts w:ascii="Arial" w:hAnsi="Arial" w:cs="Arial"/>
          <w:b/>
          <w:u w:val="single"/>
        </w:rPr>
        <w:t>Professional Qualifications, Experience, etc.</w:t>
      </w:r>
    </w:p>
    <w:p w:rsidR="00B34025" w:rsidRPr="004413CA" w:rsidRDefault="00B34025" w:rsidP="00B34025">
      <w:pPr>
        <w:pStyle w:val="ListParagraph"/>
        <w:numPr>
          <w:ilvl w:val="0"/>
          <w:numId w:val="24"/>
        </w:numPr>
        <w:spacing w:after="120"/>
        <w:contextualSpacing w:val="0"/>
        <w:rPr>
          <w:rFonts w:ascii="Arial" w:hAnsi="Arial" w:cs="Arial"/>
          <w:b/>
        </w:rPr>
      </w:pPr>
      <w:r>
        <w:rPr>
          <w:rFonts w:ascii="Arial" w:hAnsi="Arial" w:cs="Arial"/>
        </w:rPr>
        <w:t>Eligible applicants will be those who on the closing date of the competition possess:</w:t>
      </w:r>
    </w:p>
    <w:p w:rsidR="004413CA" w:rsidRDefault="004413CA" w:rsidP="004413CA">
      <w:pPr>
        <w:pStyle w:val="ListParagraph"/>
        <w:spacing w:after="120"/>
        <w:contextualSpacing w:val="0"/>
        <w:rPr>
          <w:rFonts w:ascii="Arial" w:hAnsi="Arial" w:cs="Arial"/>
          <w:b/>
        </w:rPr>
      </w:pPr>
    </w:p>
    <w:p w:rsidR="00B34025" w:rsidRDefault="00B34025" w:rsidP="00B34025">
      <w:pPr>
        <w:pStyle w:val="Default"/>
        <w:numPr>
          <w:ilvl w:val="0"/>
          <w:numId w:val="25"/>
        </w:numPr>
        <w:spacing w:after="120"/>
        <w:rPr>
          <w:color w:val="auto"/>
          <w:sz w:val="20"/>
          <w:szCs w:val="20"/>
        </w:rPr>
      </w:pPr>
      <w:r>
        <w:rPr>
          <w:color w:val="auto"/>
          <w:sz w:val="20"/>
          <w:szCs w:val="20"/>
        </w:rPr>
        <w:t xml:space="preserve">The Pharmaceutical Technicians Diploma awarded by the University of Dublin. </w:t>
      </w:r>
    </w:p>
    <w:p w:rsidR="00B34025" w:rsidRDefault="00B34025" w:rsidP="00B34025">
      <w:pPr>
        <w:pStyle w:val="Default"/>
        <w:spacing w:after="120"/>
        <w:jc w:val="center"/>
        <w:rPr>
          <w:b/>
          <w:bCs/>
          <w:color w:val="auto"/>
          <w:sz w:val="20"/>
          <w:szCs w:val="20"/>
        </w:rPr>
      </w:pPr>
      <w:r>
        <w:rPr>
          <w:b/>
          <w:bCs/>
          <w:color w:val="auto"/>
          <w:sz w:val="20"/>
          <w:szCs w:val="20"/>
        </w:rPr>
        <w:t>Or</w:t>
      </w:r>
    </w:p>
    <w:p w:rsidR="00B34025" w:rsidRDefault="00B34025" w:rsidP="00B34025">
      <w:pPr>
        <w:pStyle w:val="Default"/>
        <w:numPr>
          <w:ilvl w:val="0"/>
          <w:numId w:val="25"/>
        </w:numPr>
        <w:spacing w:after="120"/>
        <w:rPr>
          <w:color w:val="auto"/>
          <w:sz w:val="20"/>
          <w:szCs w:val="20"/>
        </w:rPr>
      </w:pPr>
      <w:r>
        <w:rPr>
          <w:color w:val="auto"/>
          <w:sz w:val="20"/>
          <w:szCs w:val="20"/>
        </w:rPr>
        <w:t xml:space="preserve">A Pharmacy Technicians qualification at QQI Level 6 awarded by the Dublin Institute of Technology, </w:t>
      </w:r>
      <w:proofErr w:type="spellStart"/>
      <w:r>
        <w:rPr>
          <w:color w:val="auto"/>
          <w:sz w:val="20"/>
          <w:szCs w:val="20"/>
        </w:rPr>
        <w:t>Athlone</w:t>
      </w:r>
      <w:proofErr w:type="spellEnd"/>
      <w:r>
        <w:rPr>
          <w:color w:val="auto"/>
          <w:sz w:val="20"/>
          <w:szCs w:val="20"/>
        </w:rPr>
        <w:t xml:space="preserve"> Institute of Technology, Letterkenny Institute of Technology or Carlow Institute of Technology. </w:t>
      </w:r>
    </w:p>
    <w:p w:rsidR="00B34025" w:rsidRDefault="00B34025" w:rsidP="00B34025">
      <w:pPr>
        <w:pStyle w:val="Default"/>
        <w:spacing w:after="120"/>
        <w:jc w:val="center"/>
        <w:rPr>
          <w:b/>
          <w:bCs/>
          <w:color w:val="auto"/>
          <w:sz w:val="20"/>
          <w:szCs w:val="20"/>
        </w:rPr>
      </w:pPr>
      <w:r>
        <w:rPr>
          <w:b/>
          <w:bCs/>
          <w:color w:val="auto"/>
          <w:sz w:val="20"/>
          <w:szCs w:val="20"/>
        </w:rPr>
        <w:t>Or</w:t>
      </w:r>
    </w:p>
    <w:p w:rsidR="00B34025" w:rsidRDefault="00B34025" w:rsidP="00B34025">
      <w:pPr>
        <w:pStyle w:val="Default"/>
        <w:numPr>
          <w:ilvl w:val="0"/>
          <w:numId w:val="25"/>
        </w:numPr>
        <w:spacing w:after="120"/>
        <w:rPr>
          <w:color w:val="auto"/>
          <w:sz w:val="20"/>
          <w:szCs w:val="20"/>
        </w:rPr>
      </w:pPr>
      <w:r>
        <w:rPr>
          <w:color w:val="auto"/>
          <w:sz w:val="20"/>
          <w:szCs w:val="20"/>
        </w:rPr>
        <w:t>The Pharmacy Services Certificate (NVQ Level 3) offered by the Irish Pharmaceutical Union</w:t>
      </w:r>
    </w:p>
    <w:p w:rsidR="00B34025" w:rsidRDefault="00B34025" w:rsidP="00B34025">
      <w:pPr>
        <w:pStyle w:val="Default"/>
        <w:spacing w:after="120"/>
        <w:jc w:val="center"/>
        <w:rPr>
          <w:b/>
          <w:bCs/>
          <w:color w:val="auto"/>
          <w:sz w:val="20"/>
          <w:szCs w:val="20"/>
        </w:rPr>
      </w:pPr>
      <w:r>
        <w:rPr>
          <w:b/>
          <w:bCs/>
          <w:color w:val="auto"/>
          <w:sz w:val="20"/>
          <w:szCs w:val="20"/>
        </w:rPr>
        <w:t>Or</w:t>
      </w:r>
    </w:p>
    <w:p w:rsidR="00B34025" w:rsidRDefault="00B34025" w:rsidP="00B34025">
      <w:pPr>
        <w:pStyle w:val="Default"/>
        <w:numPr>
          <w:ilvl w:val="0"/>
          <w:numId w:val="25"/>
        </w:numPr>
        <w:spacing w:after="120"/>
        <w:rPr>
          <w:color w:val="auto"/>
          <w:sz w:val="20"/>
          <w:szCs w:val="20"/>
        </w:rPr>
      </w:pPr>
      <w:r>
        <w:rPr>
          <w:color w:val="auto"/>
          <w:sz w:val="20"/>
          <w:szCs w:val="20"/>
        </w:rPr>
        <w:t>Be currently employed as a Pharmacy Technician in the publically funded Irish Health Service.</w:t>
      </w:r>
    </w:p>
    <w:p w:rsidR="00B34025" w:rsidRDefault="00B34025" w:rsidP="00B34025">
      <w:pPr>
        <w:pStyle w:val="Default"/>
        <w:spacing w:after="120"/>
        <w:jc w:val="center"/>
        <w:rPr>
          <w:b/>
          <w:color w:val="auto"/>
          <w:sz w:val="20"/>
          <w:szCs w:val="20"/>
        </w:rPr>
      </w:pPr>
      <w:r>
        <w:rPr>
          <w:b/>
          <w:color w:val="auto"/>
          <w:sz w:val="20"/>
          <w:szCs w:val="20"/>
        </w:rPr>
        <w:t>Or</w:t>
      </w:r>
    </w:p>
    <w:p w:rsidR="00B34025" w:rsidRDefault="00B34025" w:rsidP="00B34025">
      <w:pPr>
        <w:pStyle w:val="Default"/>
        <w:numPr>
          <w:ilvl w:val="0"/>
          <w:numId w:val="25"/>
        </w:numPr>
        <w:spacing w:after="120"/>
        <w:rPr>
          <w:color w:val="auto"/>
          <w:sz w:val="20"/>
          <w:szCs w:val="20"/>
        </w:rPr>
      </w:pPr>
      <w:r>
        <w:rPr>
          <w:color w:val="auto"/>
          <w:sz w:val="20"/>
          <w:szCs w:val="20"/>
        </w:rPr>
        <w:t>A relevant qualification at least equivalent to (ii) or (iii) above.</w:t>
      </w:r>
    </w:p>
    <w:p w:rsidR="00B34025" w:rsidRDefault="00B34025" w:rsidP="00B34025">
      <w:pPr>
        <w:pStyle w:val="Default"/>
        <w:spacing w:after="120"/>
        <w:jc w:val="center"/>
        <w:rPr>
          <w:b/>
          <w:bCs/>
          <w:color w:val="auto"/>
          <w:sz w:val="20"/>
          <w:szCs w:val="20"/>
        </w:rPr>
      </w:pPr>
      <w:r>
        <w:rPr>
          <w:b/>
          <w:bCs/>
          <w:color w:val="auto"/>
          <w:sz w:val="20"/>
          <w:szCs w:val="20"/>
        </w:rPr>
        <w:t>And</w:t>
      </w:r>
    </w:p>
    <w:p w:rsidR="00B34025" w:rsidRDefault="00B34025" w:rsidP="00B34025">
      <w:pPr>
        <w:pStyle w:val="Default"/>
        <w:numPr>
          <w:ilvl w:val="0"/>
          <w:numId w:val="24"/>
        </w:numPr>
        <w:spacing w:after="120"/>
        <w:rPr>
          <w:color w:val="auto"/>
          <w:sz w:val="20"/>
          <w:szCs w:val="20"/>
        </w:rPr>
      </w:pPr>
      <w:r>
        <w:rPr>
          <w:color w:val="auto"/>
          <w:sz w:val="20"/>
          <w:szCs w:val="20"/>
        </w:rPr>
        <w:t xml:space="preserve">Have at least three years fulltime satisfactory post qualification hospital experience. </w:t>
      </w:r>
    </w:p>
    <w:p w:rsidR="00B34025" w:rsidRDefault="00B34025" w:rsidP="00B34025">
      <w:pPr>
        <w:pStyle w:val="Default"/>
        <w:spacing w:after="120"/>
        <w:ind w:left="360"/>
        <w:rPr>
          <w:b/>
          <w:color w:val="auto"/>
          <w:sz w:val="20"/>
          <w:szCs w:val="20"/>
        </w:rPr>
      </w:pPr>
      <w:r>
        <w:rPr>
          <w:b/>
          <w:color w:val="auto"/>
          <w:sz w:val="20"/>
          <w:szCs w:val="20"/>
        </w:rPr>
        <w:t xml:space="preserve">                                                            And</w:t>
      </w:r>
    </w:p>
    <w:p w:rsidR="00B34025" w:rsidRDefault="00B34025" w:rsidP="00B34025">
      <w:pPr>
        <w:pStyle w:val="Default"/>
        <w:numPr>
          <w:ilvl w:val="0"/>
          <w:numId w:val="24"/>
        </w:numPr>
        <w:spacing w:after="120"/>
        <w:rPr>
          <w:color w:val="auto"/>
          <w:sz w:val="20"/>
          <w:szCs w:val="20"/>
        </w:rPr>
      </w:pPr>
      <w:r>
        <w:rPr>
          <w:color w:val="auto"/>
          <w:sz w:val="20"/>
          <w:szCs w:val="20"/>
        </w:rPr>
        <w:t xml:space="preserve">Possess the requisite knowledge and ability (including a high standard of suitability, professional knowledge and management ability) for the proper discharge of the duties of the office. </w:t>
      </w:r>
    </w:p>
    <w:p w:rsidR="00B34025" w:rsidRDefault="00B34025" w:rsidP="00B34025">
      <w:pPr>
        <w:rPr>
          <w:rFonts w:eastAsiaTheme="minorHAnsi" w:cs="Arial"/>
          <w:lang w:eastAsia="en-US"/>
        </w:rPr>
      </w:pPr>
    </w:p>
    <w:p w:rsidR="00B34025" w:rsidRDefault="00B34025" w:rsidP="00B34025">
      <w:pPr>
        <w:pStyle w:val="ListParagraph"/>
        <w:numPr>
          <w:ilvl w:val="0"/>
          <w:numId w:val="26"/>
        </w:numPr>
        <w:contextualSpacing w:val="0"/>
        <w:rPr>
          <w:rFonts w:ascii="Arial" w:hAnsi="Arial" w:cs="Arial"/>
          <w:b/>
          <w:lang w:eastAsia="en-GB"/>
        </w:rPr>
      </w:pPr>
      <w:r>
        <w:rPr>
          <w:rFonts w:ascii="Arial" w:hAnsi="Arial" w:cs="Arial"/>
          <w:b/>
        </w:rPr>
        <w:t>Health</w:t>
      </w:r>
    </w:p>
    <w:p w:rsidR="00B34025" w:rsidRDefault="00B34025" w:rsidP="00B34025">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B34025" w:rsidRDefault="00B34025" w:rsidP="00B34025">
      <w:pPr>
        <w:rPr>
          <w:rFonts w:cs="Arial"/>
          <w:b/>
          <w:bCs/>
        </w:rPr>
      </w:pPr>
    </w:p>
    <w:p w:rsidR="00F46E24" w:rsidRDefault="00F46E24" w:rsidP="006B269C">
      <w:pPr>
        <w:rPr>
          <w:rFonts w:cs="Arial"/>
          <w:b/>
          <w:bCs/>
          <w:iCs/>
          <w:color w:val="FF0000"/>
        </w:rPr>
      </w:pPr>
    </w:p>
    <w:p w:rsidR="00B34025" w:rsidRDefault="00B34025" w:rsidP="00B34025">
      <w:pPr>
        <w:pStyle w:val="ListParagraph"/>
        <w:numPr>
          <w:ilvl w:val="0"/>
          <w:numId w:val="26"/>
        </w:numPr>
        <w:contextualSpacing w:val="0"/>
        <w:rPr>
          <w:rFonts w:ascii="Arial" w:hAnsi="Arial" w:cs="Arial"/>
        </w:rPr>
      </w:pPr>
      <w:r>
        <w:rPr>
          <w:rFonts w:ascii="Arial" w:hAnsi="Arial" w:cs="Arial"/>
          <w:b/>
          <w:bCs/>
        </w:rPr>
        <w:t>Character</w:t>
      </w:r>
    </w:p>
    <w:p w:rsidR="00B34025" w:rsidRDefault="00B34025" w:rsidP="00B34025">
      <w:pPr>
        <w:ind w:right="-766"/>
        <w:rPr>
          <w:rFonts w:cs="Arial"/>
        </w:rPr>
      </w:pPr>
      <w:r>
        <w:rPr>
          <w:rFonts w:cs="Arial"/>
        </w:rPr>
        <w:t>Each candidate for and any person holding the office must be of good character.</w:t>
      </w:r>
    </w:p>
    <w:p w:rsidR="00F46E24" w:rsidRDefault="00F46E24" w:rsidP="006B269C">
      <w:pPr>
        <w:rPr>
          <w:rFonts w:cs="Arial"/>
          <w:b/>
          <w:bCs/>
          <w:iCs/>
          <w:color w:val="FF0000"/>
        </w:rPr>
      </w:pPr>
    </w:p>
    <w:p w:rsidR="00B34025" w:rsidRPr="00B34025" w:rsidRDefault="00B34025" w:rsidP="00B34025">
      <w:pPr>
        <w:rPr>
          <w:rFonts w:cs="Arial"/>
          <w:b/>
          <w:bCs/>
          <w:u w:val="single"/>
        </w:rPr>
      </w:pPr>
      <w:r w:rsidRPr="00B34025">
        <w:rPr>
          <w:rFonts w:cs="Arial"/>
          <w:b/>
          <w:bCs/>
          <w:u w:val="single"/>
        </w:rPr>
        <w:t>Post Specific Requirements</w:t>
      </w:r>
    </w:p>
    <w:p w:rsidR="00B34025" w:rsidRDefault="00B34025" w:rsidP="006B269C">
      <w:pPr>
        <w:rPr>
          <w:rFonts w:cs="Arial"/>
          <w:b/>
          <w:bCs/>
          <w:iCs/>
          <w:color w:val="FF0000"/>
        </w:rPr>
      </w:pPr>
    </w:p>
    <w:p w:rsidR="00F46E24" w:rsidRPr="00CD3932" w:rsidRDefault="00CD3932" w:rsidP="00CD3932">
      <w:pPr>
        <w:pStyle w:val="ListParagraph"/>
        <w:numPr>
          <w:ilvl w:val="0"/>
          <w:numId w:val="6"/>
        </w:numPr>
        <w:rPr>
          <w:rFonts w:ascii="Arial" w:hAnsi="Arial" w:cs="Arial"/>
          <w:b/>
          <w:bCs/>
          <w:iCs/>
        </w:rPr>
      </w:pPr>
      <w:r w:rsidRPr="00CD3932">
        <w:rPr>
          <w:rFonts w:ascii="Arial" w:hAnsi="Arial" w:cs="Arial"/>
          <w:bCs/>
          <w:iCs/>
        </w:rPr>
        <w:t>Demonstrate depth and breadth of experience in the pharmaceutical field as relevant to the role</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B34025" w:rsidRDefault="00B34025" w:rsidP="00B34025">
      <w:pPr>
        <w:rPr>
          <w:rFonts w:eastAsiaTheme="minorHAnsi" w:cs="Arial"/>
          <w:b/>
          <w:bCs/>
        </w:rPr>
      </w:pPr>
      <w:r>
        <w:rPr>
          <w:rFonts w:eastAsiaTheme="minorHAnsi" w:cs="Arial"/>
          <w:b/>
          <w:bCs/>
        </w:rPr>
        <w:t>Qualifications obtained outside the Republic of Ireland must be recognised by Quality and Qualifications Ireland (QQI)</w:t>
      </w:r>
    </w:p>
    <w:p w:rsidR="00B34025" w:rsidRDefault="00B34025" w:rsidP="00B34025">
      <w:pPr>
        <w:rPr>
          <w:rFonts w:eastAsiaTheme="minorHAnsi" w:cs="Arial"/>
        </w:rPr>
      </w:pPr>
    </w:p>
    <w:p w:rsidR="00B34025" w:rsidRDefault="00B34025" w:rsidP="00B34025">
      <w:pPr>
        <w:numPr>
          <w:ilvl w:val="0"/>
          <w:numId w:val="28"/>
        </w:numPr>
        <w:spacing w:after="40"/>
        <w:ind w:left="714" w:hanging="357"/>
        <w:textAlignment w:val="center"/>
        <w:rPr>
          <w:rFonts w:cs="Arial"/>
        </w:rPr>
      </w:pPr>
      <w:r>
        <w:rPr>
          <w:rFonts w:cs="Arial"/>
          <w:color w:val="000000"/>
        </w:rPr>
        <w:t>Applicants who are successful at interview and have qualified outside of the Republic of Ireland will remain dormant* on panels and will not be offered any post until they have informed the NRS that their qualifications have been recognised by QQI.  If you are offered a post and it subsequently emerges that your qualifications are not recognised at the time of job offer, the job offer will be withdrawn and you will be made dormant on the panel.</w:t>
      </w:r>
    </w:p>
    <w:p w:rsidR="00B34025" w:rsidRDefault="00B34025" w:rsidP="00B34025">
      <w:pPr>
        <w:numPr>
          <w:ilvl w:val="0"/>
          <w:numId w:val="28"/>
        </w:numPr>
        <w:spacing w:after="40"/>
        <w:ind w:left="714" w:hanging="357"/>
        <w:textAlignment w:val="center"/>
        <w:rPr>
          <w:rFonts w:cs="Arial"/>
        </w:rPr>
      </w:pPr>
      <w:r>
        <w:rPr>
          <w:rFonts w:cs="Arial"/>
          <w:color w:val="000000"/>
        </w:rPr>
        <w:t>Therefore if you are interested in pursuing a career with the HSE, we strongly recommend that you commence the recognition procedures now. Seeking recognition of qualifications is the responsibility of the applicant and can take a period of time.</w:t>
      </w:r>
    </w:p>
    <w:p w:rsidR="00B34025" w:rsidRDefault="00B34025" w:rsidP="00B34025">
      <w:pPr>
        <w:numPr>
          <w:ilvl w:val="0"/>
          <w:numId w:val="28"/>
        </w:numPr>
        <w:spacing w:after="40"/>
        <w:ind w:left="714" w:hanging="357"/>
        <w:textAlignment w:val="center"/>
        <w:rPr>
          <w:rFonts w:cs="Arial"/>
        </w:rPr>
      </w:pPr>
      <w:r>
        <w:rPr>
          <w:rFonts w:cs="Arial"/>
          <w:lang w:val="en-US"/>
        </w:rPr>
        <w:lastRenderedPageBreak/>
        <w:t xml:space="preserve">Where possible, a comparability statement for qualifications obtained outside of the Republic of Ireland can be downloaded via Quality and Qualifications Ireland’s (QQI) NARIC service: </w:t>
      </w:r>
      <w:hyperlink r:id="rId19" w:history="1">
        <w:r>
          <w:rPr>
            <w:rStyle w:val="Hyperlink"/>
            <w:rFonts w:cs="Arial"/>
          </w:rPr>
          <w:t xml:space="preserve">NARIC Ireland Foreign Qualifications - </w:t>
        </w:r>
        <w:proofErr w:type="spellStart"/>
        <w:r>
          <w:rPr>
            <w:rStyle w:val="Hyperlink"/>
            <w:rFonts w:cs="Arial"/>
          </w:rPr>
          <w:t>QSearch</w:t>
        </w:r>
        <w:proofErr w:type="spellEnd"/>
        <w:r>
          <w:rPr>
            <w:rStyle w:val="Hyperlink"/>
            <w:rFonts w:cs="Arial"/>
          </w:rPr>
          <w:t xml:space="preserve"> (qqi.ie)</w:t>
        </w:r>
      </w:hyperlink>
    </w:p>
    <w:p w:rsidR="00B34025" w:rsidRDefault="00B34025" w:rsidP="00B34025">
      <w:pPr>
        <w:numPr>
          <w:ilvl w:val="0"/>
          <w:numId w:val="28"/>
        </w:numPr>
        <w:spacing w:after="40"/>
        <w:ind w:left="714" w:hanging="357"/>
        <w:textAlignment w:val="center"/>
        <w:rPr>
          <w:rFonts w:cs="Arial"/>
        </w:rPr>
      </w:pPr>
      <w:r>
        <w:rPr>
          <w:rFonts w:cs="Arial"/>
          <w:color w:val="000000"/>
        </w:rPr>
        <w:t xml:space="preserve">Further details on the accreditation / validation process can be found on the Quality and Qualifications Ireland website </w:t>
      </w:r>
      <w:hyperlink r:id="rId20" w:history="1">
        <w:r>
          <w:rPr>
            <w:rStyle w:val="Hyperlink"/>
            <w:rFonts w:cs="Arial"/>
          </w:rPr>
          <w:t>www.qqi.ie</w:t>
        </w:r>
      </w:hyperlink>
      <w:r>
        <w:rPr>
          <w:rFonts w:cs="Arial"/>
          <w:color w:val="000000"/>
        </w:rPr>
        <w:t>.</w:t>
      </w:r>
    </w:p>
    <w:p w:rsidR="00B34025" w:rsidRDefault="00B34025" w:rsidP="00B34025">
      <w:pPr>
        <w:ind w:left="539"/>
        <w:rPr>
          <w:rFonts w:eastAsiaTheme="minorHAnsi" w:cs="Arial"/>
        </w:rPr>
      </w:pPr>
      <w:r>
        <w:rPr>
          <w:rFonts w:eastAsiaTheme="minorHAnsi" w:cs="Arial"/>
        </w:rPr>
        <w:t> </w:t>
      </w:r>
    </w:p>
    <w:p w:rsidR="00B34025" w:rsidRDefault="00B34025" w:rsidP="00B34025">
      <w:pPr>
        <w:rPr>
          <w:rFonts w:eastAsiaTheme="minorHAnsi" w:cs="Arial"/>
        </w:rPr>
      </w:pPr>
      <w:r>
        <w:rPr>
          <w:rFonts w:eastAsiaTheme="minorHAnsi" w:cs="Arial"/>
        </w:rPr>
        <w:t>* Dormant = you retain your place on the panel but you are not contacted about opportunities</w:t>
      </w:r>
    </w:p>
    <w:p w:rsidR="00B34025" w:rsidRDefault="00B34025" w:rsidP="00B34025"/>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964714"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64714"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64714"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964714"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7"/>
      <w:footerReference w:type="first" r:id="rId2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CD3932">
      <w:rPr>
        <w:rFonts w:ascii="Arial" w:hAnsi="Arial" w:cs="Arial"/>
        <w:iCs/>
        <w:sz w:val="20"/>
        <w:lang w:eastAsia="en-GB"/>
      </w:rPr>
      <w:t>RS14836</w:t>
    </w:r>
    <w:r w:rsidR="00B34025">
      <w:rPr>
        <w:rFonts w:ascii="Arial" w:hAnsi="Arial" w:cs="Arial"/>
        <w:iCs/>
        <w:sz w:val="20"/>
        <w:lang w:eastAsia="en-GB"/>
      </w:rPr>
      <w:t xml:space="preserve"> Pharmaceutical Technician, Senior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64714">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2D7"/>
    <w:multiLevelType w:val="hybridMultilevel"/>
    <w:tmpl w:val="537AFF36"/>
    <w:lvl w:ilvl="0" w:tplc="56A8F68C">
      <w:start w:val="2"/>
      <w:numFmt w:val="decimal"/>
      <w:lvlText w:val="%1."/>
      <w:lvlJc w:val="lef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190446"/>
    <w:multiLevelType w:val="hybridMultilevel"/>
    <w:tmpl w:val="E61425EE"/>
    <w:lvl w:ilvl="0" w:tplc="636CB6D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34922"/>
    <w:multiLevelType w:val="multilevel"/>
    <w:tmpl w:val="DCC62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C2A2594"/>
    <w:multiLevelType w:val="hybridMultilevel"/>
    <w:tmpl w:val="E8465068"/>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52EECB5E"/>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63A1A50"/>
    <w:multiLevelType w:val="hybridMultilevel"/>
    <w:tmpl w:val="9FF401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5ED6470"/>
    <w:multiLevelType w:val="hybridMultilevel"/>
    <w:tmpl w:val="E31C41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7AEF7B8E"/>
    <w:multiLevelType w:val="hybridMultilevel"/>
    <w:tmpl w:val="88EE7198"/>
    <w:lvl w:ilvl="0" w:tplc="83A01858">
      <w:start w:val="1"/>
      <w:numFmt w:val="low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5"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8"/>
  </w:num>
  <w:num w:numId="4">
    <w:abstractNumId w:val="2"/>
  </w:num>
  <w:num w:numId="5">
    <w:abstractNumId w:val="20"/>
  </w:num>
  <w:num w:numId="6">
    <w:abstractNumId w:val="22"/>
  </w:num>
  <w:num w:numId="7">
    <w:abstractNumId w:val="9"/>
  </w:num>
  <w:num w:numId="8">
    <w:abstractNumId w:val="19"/>
  </w:num>
  <w:num w:numId="9">
    <w:abstractNumId w:val="4"/>
  </w:num>
  <w:num w:numId="10">
    <w:abstractNumId w:val="10"/>
  </w:num>
  <w:num w:numId="11">
    <w:abstractNumId w:val="7"/>
  </w:num>
  <w:num w:numId="12">
    <w:abstractNumId w:val="21"/>
  </w:num>
  <w:num w:numId="13">
    <w:abstractNumId w:val="17"/>
  </w:num>
  <w:num w:numId="14">
    <w:abstractNumId w:val="26"/>
  </w:num>
  <w:num w:numId="15">
    <w:abstractNumId w:val="6"/>
  </w:num>
  <w:num w:numId="16">
    <w:abstractNumId w:val="15"/>
  </w:num>
  <w:num w:numId="17">
    <w:abstractNumId w:val="11"/>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23"/>
  </w:num>
  <w:num w:numId="22">
    <w:abstractNumId w:val="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5"/>
  </w:num>
  <w:num w:numId="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3397"/>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13CA"/>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A7964"/>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35096"/>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64714"/>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3402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3932"/>
    <w:rsid w:val="00CD5382"/>
    <w:rsid w:val="00CD59D9"/>
    <w:rsid w:val="00CE1446"/>
    <w:rsid w:val="00CE1FDE"/>
    <w:rsid w:val="00CE603A"/>
    <w:rsid w:val="00CE7E59"/>
    <w:rsid w:val="00D03C3C"/>
    <w:rsid w:val="00D12250"/>
    <w:rsid w:val="00D130D8"/>
    <w:rsid w:val="00D15455"/>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0BAE105"/>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customStyle="1" w:styleId="Default">
    <w:name w:val="Default"/>
    <w:rsid w:val="00B34025"/>
    <w:pPr>
      <w:autoSpaceDE w:val="0"/>
      <w:autoSpaceDN w:val="0"/>
      <w:adjustRightInd w:val="0"/>
    </w:pPr>
    <w:rPr>
      <w:rFonts w:ascii="Arial" w:eastAsiaTheme="minorHAnsi" w:hAnsi="Arial"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220865666">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7954445">
      <w:bodyDiv w:val="1"/>
      <w:marLeft w:val="0"/>
      <w:marRight w:val="0"/>
      <w:marTop w:val="0"/>
      <w:marBottom w:val="0"/>
      <w:divBdr>
        <w:top w:val="none" w:sz="0" w:space="0" w:color="auto"/>
        <w:left w:val="none" w:sz="0" w:space="0" w:color="auto"/>
        <w:bottom w:val="none" w:sz="0" w:space="0" w:color="auto"/>
        <w:right w:val="none" w:sz="0" w:space="0" w:color="auto"/>
      </w:divBdr>
    </w:div>
    <w:div w:id="96458279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27378308">
      <w:bodyDiv w:val="1"/>
      <w:marLeft w:val="0"/>
      <w:marRight w:val="0"/>
      <w:marTop w:val="0"/>
      <w:marBottom w:val="0"/>
      <w:divBdr>
        <w:top w:val="none" w:sz="0" w:space="0" w:color="auto"/>
        <w:left w:val="none" w:sz="0" w:space="0" w:color="auto"/>
        <w:bottom w:val="none" w:sz="0" w:space="0" w:color="auto"/>
        <w:right w:val="none" w:sz="0" w:space="0" w:color="auto"/>
      </w:divBdr>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285572679">
      <w:bodyDiv w:val="1"/>
      <w:marLeft w:val="0"/>
      <w:marRight w:val="0"/>
      <w:marTop w:val="0"/>
      <w:marBottom w:val="0"/>
      <w:divBdr>
        <w:top w:val="none" w:sz="0" w:space="0" w:color="auto"/>
        <w:left w:val="none" w:sz="0" w:space="0" w:color="auto"/>
        <w:bottom w:val="none" w:sz="0" w:space="0" w:color="auto"/>
        <w:right w:val="none" w:sz="0" w:space="0" w:color="auto"/>
      </w:divBdr>
    </w:div>
    <w:div w:id="1295720134">
      <w:bodyDiv w:val="1"/>
      <w:marLeft w:val="0"/>
      <w:marRight w:val="0"/>
      <w:marTop w:val="0"/>
      <w:marBottom w:val="0"/>
      <w:divBdr>
        <w:top w:val="none" w:sz="0" w:space="0" w:color="auto"/>
        <w:left w:val="none" w:sz="0" w:space="0" w:color="auto"/>
        <w:bottom w:val="none" w:sz="0" w:space="0" w:color="auto"/>
        <w:right w:val="none" w:sz="0" w:space="0" w:color="auto"/>
      </w:divBdr>
    </w:div>
    <w:div w:id="1312446392">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779250488">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www.qqi.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scanner.topsec.com/?d=2120&amp;r=show&amp;u=https%3A%2F%2Fqsearch.qqi.ie%2FWebPart%2FSearch%3Fsearchtype%3Drecognitions&amp;t=34d1e7bf6ee9706420ed5e4f1516e1b0af9f587b" TargetMode="External"/><Relationship Id="rId4" Type="http://schemas.openxmlformats.org/officeDocument/2006/relationships/settings" Target="settings.xml"/><Relationship Id="rId9" Type="http://schemas.openxmlformats.org/officeDocument/2006/relationships/hyperlink" Target="mailto:applyalliedhealth@hse.ie" TargetMode="External"/><Relationship Id="rId14" Type="http://schemas.openxmlformats.org/officeDocument/2006/relationships/hyperlink" Target="mailto:Sebastian.george@hse.ie"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2AF98-59AF-4030-87E2-01A8F121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12</Pages>
  <Words>5794</Words>
  <Characters>31594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37314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Sebastian George</cp:lastModifiedBy>
  <cp:revision>21</cp:revision>
  <cp:lastPrinted>2020-03-25T10:41:00Z</cp:lastPrinted>
  <dcterms:created xsi:type="dcterms:W3CDTF">2023-03-22T09:01:00Z</dcterms:created>
  <dcterms:modified xsi:type="dcterms:W3CDTF">2025-06-09T10:32:00Z</dcterms:modified>
</cp:coreProperties>
</file>