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6A2B2" w14:textId="21A5DC81" w:rsidR="00FC39D7" w:rsidRDefault="00FC39D7" w:rsidP="00FC39D7">
      <w:pPr>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02F73880" wp14:editId="613F44FD">
            <wp:simplePos x="0" y="0"/>
            <wp:positionH relativeFrom="margin">
              <wp:posOffset>-800100</wp:posOffset>
            </wp:positionH>
            <wp:positionV relativeFrom="margin">
              <wp:posOffset>-330835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NRS14860 Supplies Officer Grade B</w:t>
      </w:r>
    </w:p>
    <w:p w14:paraId="1A9C8DC3" w14:textId="77777777" w:rsidR="00FC39D7" w:rsidRPr="00E766A5" w:rsidRDefault="00FC39D7" w:rsidP="00FC39D7">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DA5699" w14:paraId="4807B6F6" w14:textId="77777777" w:rsidTr="00F6254C">
        <w:tc>
          <w:tcPr>
            <w:tcW w:w="2364" w:type="dxa"/>
          </w:tcPr>
          <w:p w14:paraId="4FA0A722" w14:textId="77777777" w:rsidR="00543F98" w:rsidRPr="00DA5699" w:rsidRDefault="00F6254C" w:rsidP="00F6254C">
            <w:pPr>
              <w:rPr>
                <w:rFonts w:ascii="Arial" w:hAnsi="Arial" w:cs="Arial"/>
                <w:b/>
                <w:bCs/>
              </w:rPr>
            </w:pPr>
            <w:r w:rsidRPr="00DA5699">
              <w:rPr>
                <w:rFonts w:ascii="Arial" w:hAnsi="Arial" w:cs="Arial"/>
                <w:b/>
                <w:bCs/>
              </w:rPr>
              <w:t xml:space="preserve">Job Title, </w:t>
            </w:r>
            <w:r w:rsidR="00543F98" w:rsidRPr="00DA5699">
              <w:rPr>
                <w:rFonts w:ascii="Arial" w:hAnsi="Arial" w:cs="Arial"/>
                <w:b/>
                <w:bCs/>
              </w:rPr>
              <w:t>Grade</w:t>
            </w:r>
            <w:r w:rsidRPr="00DA5699">
              <w:rPr>
                <w:rFonts w:ascii="Arial" w:hAnsi="Arial" w:cs="Arial"/>
                <w:b/>
                <w:bCs/>
              </w:rPr>
              <w:t xml:space="preserve"> Code</w:t>
            </w:r>
          </w:p>
        </w:tc>
        <w:tc>
          <w:tcPr>
            <w:tcW w:w="8256" w:type="dxa"/>
          </w:tcPr>
          <w:p w14:paraId="26870390" w14:textId="54891C80" w:rsidR="00FC39D7" w:rsidRPr="00DA5699" w:rsidRDefault="00FC39D7" w:rsidP="00FC39D7">
            <w:pPr>
              <w:tabs>
                <w:tab w:val="left" w:pos="283"/>
              </w:tabs>
              <w:rPr>
                <w:rFonts w:ascii="Arial" w:hAnsi="Arial" w:cs="Arial"/>
                <w:iCs/>
              </w:rPr>
            </w:pPr>
            <w:r w:rsidRPr="00DA5699">
              <w:rPr>
                <w:rFonts w:ascii="Arial" w:hAnsi="Arial" w:cs="Arial"/>
                <w:b/>
              </w:rPr>
              <w:t>Supplies Officer Grade B</w:t>
            </w:r>
            <w:r w:rsidRPr="00DA5699">
              <w:rPr>
                <w:rFonts w:ascii="Arial" w:hAnsi="Arial" w:cs="Arial"/>
                <w:iCs/>
              </w:rPr>
              <w:t xml:space="preserve"> </w:t>
            </w:r>
          </w:p>
          <w:p w14:paraId="24A064DC" w14:textId="77777777" w:rsidR="00FC39D7" w:rsidRPr="00DA5699" w:rsidRDefault="00FC39D7" w:rsidP="00FC39D7">
            <w:pPr>
              <w:tabs>
                <w:tab w:val="left" w:pos="283"/>
              </w:tabs>
              <w:rPr>
                <w:rFonts w:ascii="Arial" w:hAnsi="Arial" w:cs="Arial"/>
                <w:iCs/>
              </w:rPr>
            </w:pPr>
          </w:p>
          <w:p w14:paraId="384A1294" w14:textId="456E3FD1" w:rsidR="00FC39D7" w:rsidRPr="00DA5699" w:rsidRDefault="00FC39D7" w:rsidP="00FC39D7">
            <w:pPr>
              <w:tabs>
                <w:tab w:val="left" w:pos="283"/>
              </w:tabs>
              <w:rPr>
                <w:rFonts w:ascii="Arial" w:hAnsi="Arial" w:cs="Arial"/>
                <w:iCs/>
              </w:rPr>
            </w:pPr>
            <w:r w:rsidRPr="00DA5699">
              <w:rPr>
                <w:rFonts w:ascii="Arial" w:hAnsi="Arial" w:cs="Arial"/>
                <w:iCs/>
              </w:rPr>
              <w:t>(Grade Code 0892)</w:t>
            </w:r>
          </w:p>
          <w:p w14:paraId="1A2CE988" w14:textId="5DC69676" w:rsidR="00543F98" w:rsidRPr="00DA5699" w:rsidRDefault="00543F98" w:rsidP="00F6254C">
            <w:pPr>
              <w:tabs>
                <w:tab w:val="left" w:pos="283"/>
              </w:tabs>
              <w:rPr>
                <w:rFonts w:ascii="Arial" w:hAnsi="Arial" w:cs="Arial"/>
                <w:iCs/>
              </w:rPr>
            </w:pPr>
          </w:p>
        </w:tc>
      </w:tr>
      <w:tr w:rsidR="00792F91" w:rsidRPr="00DA5699" w14:paraId="73D3EA52" w14:textId="77777777" w:rsidTr="00F6254C">
        <w:tc>
          <w:tcPr>
            <w:tcW w:w="2364" w:type="dxa"/>
          </w:tcPr>
          <w:p w14:paraId="73532034" w14:textId="77777777" w:rsidR="00792F91" w:rsidRPr="00DA5699" w:rsidRDefault="00792F91" w:rsidP="00792F91">
            <w:pPr>
              <w:jc w:val="both"/>
              <w:rPr>
                <w:rFonts w:ascii="Arial" w:hAnsi="Arial" w:cs="Arial"/>
                <w:b/>
                <w:bCs/>
              </w:rPr>
            </w:pPr>
            <w:r w:rsidRPr="00DA5699">
              <w:rPr>
                <w:rFonts w:ascii="Arial" w:hAnsi="Arial" w:cs="Arial"/>
                <w:b/>
                <w:bCs/>
              </w:rPr>
              <w:t>Remuneration</w:t>
            </w:r>
          </w:p>
          <w:p w14:paraId="5707719C" w14:textId="77777777" w:rsidR="00792F91" w:rsidRPr="00DA5699" w:rsidRDefault="00792F91" w:rsidP="00792F91">
            <w:pPr>
              <w:rPr>
                <w:rFonts w:ascii="Arial" w:hAnsi="Arial" w:cs="Arial"/>
                <w:b/>
                <w:bCs/>
              </w:rPr>
            </w:pPr>
          </w:p>
          <w:p w14:paraId="70EB06C6" w14:textId="77777777" w:rsidR="00792F91" w:rsidRPr="00DA5699" w:rsidRDefault="00792F91" w:rsidP="00792F91">
            <w:pPr>
              <w:rPr>
                <w:rFonts w:ascii="Arial" w:hAnsi="Arial" w:cs="Arial"/>
                <w:b/>
                <w:bCs/>
              </w:rPr>
            </w:pPr>
          </w:p>
        </w:tc>
        <w:tc>
          <w:tcPr>
            <w:tcW w:w="8256" w:type="dxa"/>
          </w:tcPr>
          <w:p w14:paraId="38CB0280" w14:textId="77777777" w:rsidR="00FC39D7" w:rsidRPr="00DA5699" w:rsidRDefault="00FC39D7" w:rsidP="00FC39D7">
            <w:pPr>
              <w:tabs>
                <w:tab w:val="left" w:pos="283"/>
              </w:tabs>
              <w:rPr>
                <w:rFonts w:ascii="Arial" w:hAnsi="Arial" w:cs="Arial"/>
                <w:bCs/>
              </w:rPr>
            </w:pPr>
            <w:r w:rsidRPr="00DA5699">
              <w:rPr>
                <w:rFonts w:ascii="Arial" w:hAnsi="Arial" w:cs="Arial"/>
                <w:bCs/>
              </w:rPr>
              <w:t xml:space="preserve">The Salary Scale for the post as of (01/08/2025) is </w:t>
            </w:r>
          </w:p>
          <w:p w14:paraId="5F2BB9F2" w14:textId="77777777" w:rsidR="00FC39D7" w:rsidRPr="00DA5699" w:rsidRDefault="00FC39D7" w:rsidP="00FC39D7">
            <w:pPr>
              <w:tabs>
                <w:tab w:val="left" w:pos="283"/>
              </w:tabs>
              <w:rPr>
                <w:rFonts w:ascii="Arial" w:hAnsi="Arial" w:cs="Arial"/>
                <w:bCs/>
              </w:rPr>
            </w:pPr>
          </w:p>
          <w:p w14:paraId="2B8963C3" w14:textId="3CBF0855" w:rsidR="00FC39D7" w:rsidRPr="00DA5699" w:rsidRDefault="00FC39D7" w:rsidP="00FC39D7">
            <w:pPr>
              <w:jc w:val="both"/>
              <w:rPr>
                <w:rFonts w:ascii="Arial" w:hAnsi="Arial" w:cs="Arial"/>
                <w:color w:val="000000"/>
              </w:rPr>
            </w:pPr>
            <w:r w:rsidRPr="00DA5699">
              <w:rPr>
                <w:rFonts w:ascii="Arial" w:hAnsi="Arial" w:cs="Arial"/>
                <w:color w:val="000000"/>
              </w:rPr>
              <w:t>€51,718, €</w:t>
            </w:r>
            <w:r w:rsidRPr="00DA5699">
              <w:rPr>
                <w:rFonts w:ascii="Arial" w:hAnsi="Arial" w:cs="Arial"/>
              </w:rPr>
              <w:t>53,265</w:t>
            </w:r>
            <w:r w:rsidRPr="00DA5699">
              <w:rPr>
                <w:rFonts w:ascii="Arial" w:hAnsi="Arial" w:cs="Arial"/>
                <w:color w:val="000000"/>
              </w:rPr>
              <w:t>, €</w:t>
            </w:r>
            <w:r w:rsidRPr="00DA5699">
              <w:rPr>
                <w:rFonts w:ascii="Arial" w:hAnsi="Arial" w:cs="Arial"/>
              </w:rPr>
              <w:t>54,843</w:t>
            </w:r>
            <w:r w:rsidRPr="00DA5699">
              <w:rPr>
                <w:rFonts w:ascii="Arial" w:hAnsi="Arial" w:cs="Arial"/>
                <w:color w:val="000000"/>
              </w:rPr>
              <w:t>, €</w:t>
            </w:r>
            <w:r w:rsidRPr="00DA5699">
              <w:rPr>
                <w:rFonts w:ascii="Arial" w:hAnsi="Arial" w:cs="Arial"/>
              </w:rPr>
              <w:t>56,456</w:t>
            </w:r>
            <w:r w:rsidRPr="00DA5699">
              <w:rPr>
                <w:rFonts w:ascii="Arial" w:hAnsi="Arial" w:cs="Arial"/>
                <w:color w:val="000000"/>
              </w:rPr>
              <w:t>, €</w:t>
            </w:r>
            <w:r w:rsidRPr="00DA5699">
              <w:rPr>
                <w:rFonts w:ascii="Arial" w:hAnsi="Arial" w:cs="Arial"/>
              </w:rPr>
              <w:t>58,078</w:t>
            </w:r>
            <w:r w:rsidRPr="00DA5699">
              <w:rPr>
                <w:rFonts w:ascii="Arial" w:hAnsi="Arial" w:cs="Arial"/>
                <w:color w:val="000000"/>
              </w:rPr>
              <w:t xml:space="preserve">, </w:t>
            </w:r>
            <w:r w:rsidRPr="00DA5699">
              <w:rPr>
                <w:rFonts w:ascii="Arial" w:hAnsi="Arial" w:cs="Arial"/>
                <w:b/>
                <w:bCs/>
                <w:color w:val="000000"/>
              </w:rPr>
              <w:t>€</w:t>
            </w:r>
            <w:r w:rsidRPr="00DA5699">
              <w:rPr>
                <w:rFonts w:ascii="Arial" w:hAnsi="Arial" w:cs="Arial"/>
                <w:b/>
                <w:bCs/>
              </w:rPr>
              <w:t>59,969</w:t>
            </w:r>
            <w:r w:rsidRPr="00DA5699">
              <w:rPr>
                <w:rFonts w:ascii="Arial" w:hAnsi="Arial" w:cs="Arial"/>
                <w:b/>
                <w:bCs/>
                <w:color w:val="000000"/>
              </w:rPr>
              <w:t>, €</w:t>
            </w:r>
            <w:r w:rsidRPr="00DA5699">
              <w:rPr>
                <w:rFonts w:ascii="Arial" w:hAnsi="Arial" w:cs="Arial"/>
                <w:b/>
                <w:bCs/>
              </w:rPr>
              <w:t xml:space="preserve">61,866 </w:t>
            </w:r>
            <w:r w:rsidRPr="00DA5699">
              <w:rPr>
                <w:rFonts w:ascii="Arial" w:hAnsi="Arial" w:cs="Arial"/>
                <w:b/>
                <w:bCs/>
                <w:color w:val="000000"/>
              </w:rPr>
              <w:t>LSIs</w:t>
            </w:r>
          </w:p>
          <w:p w14:paraId="50C50A6D" w14:textId="77777777" w:rsidR="00FC39D7" w:rsidRPr="00DA5699" w:rsidRDefault="00FC39D7" w:rsidP="00FC39D7">
            <w:pPr>
              <w:tabs>
                <w:tab w:val="left" w:pos="283"/>
              </w:tabs>
              <w:rPr>
                <w:rFonts w:ascii="Arial" w:hAnsi="Arial" w:cs="Arial"/>
                <w:bCs/>
              </w:rPr>
            </w:pPr>
          </w:p>
          <w:p w14:paraId="322DE897" w14:textId="77777777" w:rsidR="00FC39D7" w:rsidRPr="00DA5699" w:rsidRDefault="00FC39D7" w:rsidP="00FC39D7">
            <w:pPr>
              <w:tabs>
                <w:tab w:val="left" w:pos="283"/>
              </w:tabs>
              <w:rPr>
                <w:rStyle w:val="Hyperlink"/>
                <w:rFonts w:ascii="Arial" w:hAnsi="Arial" w:cs="Arial"/>
                <w:bCs/>
                <w:color w:val="auto"/>
                <w:u w:val="none"/>
              </w:rPr>
            </w:pPr>
            <w:r w:rsidRPr="00DA5699">
              <w:rPr>
                <w:rFonts w:ascii="Arial" w:hAnsi="Arial" w:cs="Arial"/>
                <w:bCs/>
              </w:rPr>
              <w:t xml:space="preserve">Salary Scales are updated periodically and the most up to date versions can be found here: </w:t>
            </w:r>
            <w:hyperlink r:id="rId8" w:history="1">
              <w:r w:rsidRPr="00DA5699">
                <w:rPr>
                  <w:rStyle w:val="Hyperlink"/>
                  <w:rFonts w:ascii="Arial" w:hAnsi="Arial" w:cs="Arial"/>
                  <w:bCs/>
                </w:rPr>
                <w:t>https://healthservice.hse.ie/staff/benefits-services/pay/pay-scales.html</w:t>
              </w:r>
            </w:hyperlink>
          </w:p>
          <w:p w14:paraId="036FD1E5" w14:textId="3E21FBF0" w:rsidR="00792F91" w:rsidRPr="00DA5699" w:rsidRDefault="00792F91" w:rsidP="00792F91">
            <w:pPr>
              <w:spacing w:after="120"/>
              <w:contextualSpacing/>
              <w:rPr>
                <w:rFonts w:ascii="Arial" w:hAnsi="Arial" w:cs="Arial"/>
                <w:bCs/>
                <w:iCs/>
              </w:rPr>
            </w:pPr>
          </w:p>
        </w:tc>
      </w:tr>
      <w:tr w:rsidR="00792F91" w:rsidRPr="00DA5699" w14:paraId="6531EE8E" w14:textId="77777777" w:rsidTr="00F6254C">
        <w:tc>
          <w:tcPr>
            <w:tcW w:w="2364" w:type="dxa"/>
          </w:tcPr>
          <w:p w14:paraId="6B02C9D1" w14:textId="77777777" w:rsidR="00792F91" w:rsidRPr="00DA5699" w:rsidRDefault="00792F91" w:rsidP="00792F91">
            <w:pPr>
              <w:rPr>
                <w:rFonts w:ascii="Arial" w:hAnsi="Arial" w:cs="Arial"/>
                <w:b/>
                <w:bCs/>
              </w:rPr>
            </w:pPr>
            <w:r w:rsidRPr="00DA5699">
              <w:rPr>
                <w:rFonts w:ascii="Arial" w:hAnsi="Arial" w:cs="Arial"/>
                <w:b/>
                <w:bCs/>
              </w:rPr>
              <w:t>Campaign Reference</w:t>
            </w:r>
          </w:p>
        </w:tc>
        <w:tc>
          <w:tcPr>
            <w:tcW w:w="8256" w:type="dxa"/>
          </w:tcPr>
          <w:p w14:paraId="65053795" w14:textId="36D892CD" w:rsidR="00792F91" w:rsidRPr="00DA5699" w:rsidRDefault="00FC39D7" w:rsidP="00792F91">
            <w:pPr>
              <w:rPr>
                <w:rFonts w:ascii="Arial" w:hAnsi="Arial" w:cs="Arial"/>
                <w:bCs/>
                <w:iCs/>
              </w:rPr>
            </w:pPr>
            <w:r w:rsidRPr="00DA5699">
              <w:rPr>
                <w:rFonts w:ascii="Arial" w:hAnsi="Arial" w:cs="Arial"/>
                <w:bCs/>
                <w:iCs/>
              </w:rPr>
              <w:t>NRS14860</w:t>
            </w:r>
          </w:p>
          <w:p w14:paraId="14323542" w14:textId="77777777" w:rsidR="00792F91" w:rsidRPr="00DA5699" w:rsidRDefault="00792F91" w:rsidP="00792F91">
            <w:pPr>
              <w:rPr>
                <w:rFonts w:ascii="Arial" w:hAnsi="Arial" w:cs="Arial"/>
                <w:bCs/>
                <w:iCs/>
                <w:color w:val="000099"/>
              </w:rPr>
            </w:pPr>
          </w:p>
        </w:tc>
      </w:tr>
      <w:tr w:rsidR="00792F91" w:rsidRPr="00DA5699" w14:paraId="4B833EEA" w14:textId="77777777" w:rsidTr="00F6254C">
        <w:tc>
          <w:tcPr>
            <w:tcW w:w="2364" w:type="dxa"/>
          </w:tcPr>
          <w:p w14:paraId="3C4299A2" w14:textId="77777777" w:rsidR="00792F91" w:rsidRPr="00DA5699" w:rsidRDefault="00792F91" w:rsidP="00792F91">
            <w:pPr>
              <w:rPr>
                <w:rFonts w:ascii="Arial" w:hAnsi="Arial" w:cs="Arial"/>
                <w:b/>
                <w:bCs/>
              </w:rPr>
            </w:pPr>
            <w:r w:rsidRPr="00DA5699">
              <w:rPr>
                <w:rFonts w:ascii="Arial" w:hAnsi="Arial" w:cs="Arial"/>
                <w:b/>
                <w:bCs/>
              </w:rPr>
              <w:t>Closing Date</w:t>
            </w:r>
          </w:p>
        </w:tc>
        <w:tc>
          <w:tcPr>
            <w:tcW w:w="8256" w:type="dxa"/>
          </w:tcPr>
          <w:p w14:paraId="620CBD2F" w14:textId="3F0245E6" w:rsidR="00792F91" w:rsidRPr="00DA5699" w:rsidRDefault="004A606F" w:rsidP="00792F91">
            <w:pPr>
              <w:rPr>
                <w:rFonts w:ascii="Arial" w:hAnsi="Arial" w:cs="Arial"/>
              </w:rPr>
            </w:pPr>
            <w:r w:rsidRPr="00DA5699">
              <w:rPr>
                <w:rFonts w:ascii="Arial" w:hAnsi="Arial" w:cs="Arial"/>
              </w:rPr>
              <w:t>Friday 17</w:t>
            </w:r>
            <w:r w:rsidRPr="00DA5699">
              <w:rPr>
                <w:rFonts w:ascii="Arial" w:hAnsi="Arial" w:cs="Arial"/>
                <w:vertAlign w:val="superscript"/>
              </w:rPr>
              <w:t>th</w:t>
            </w:r>
            <w:r w:rsidRPr="00DA5699">
              <w:rPr>
                <w:rFonts w:ascii="Arial" w:hAnsi="Arial" w:cs="Arial"/>
              </w:rPr>
              <w:t xml:space="preserve"> October 2025 at 12:00 noon</w:t>
            </w:r>
          </w:p>
          <w:p w14:paraId="1DC28C0B" w14:textId="77777777" w:rsidR="00792F91" w:rsidRPr="00DA5699" w:rsidRDefault="00792F91" w:rsidP="00792F91">
            <w:pPr>
              <w:rPr>
                <w:rFonts w:ascii="Arial" w:hAnsi="Arial" w:cs="Arial"/>
                <w:bCs/>
                <w:iCs/>
                <w:color w:val="000099"/>
              </w:rPr>
            </w:pPr>
          </w:p>
        </w:tc>
      </w:tr>
      <w:tr w:rsidR="00792F91" w:rsidRPr="00DA5699" w14:paraId="2FCE4883" w14:textId="77777777" w:rsidTr="00F6254C">
        <w:tc>
          <w:tcPr>
            <w:tcW w:w="2364" w:type="dxa"/>
          </w:tcPr>
          <w:p w14:paraId="05116456" w14:textId="77777777" w:rsidR="00792F91" w:rsidRPr="00DA5699" w:rsidRDefault="00792F91" w:rsidP="00792F91">
            <w:pPr>
              <w:rPr>
                <w:rFonts w:ascii="Arial" w:hAnsi="Arial" w:cs="Arial"/>
                <w:b/>
                <w:bCs/>
              </w:rPr>
            </w:pPr>
            <w:r w:rsidRPr="00DA5699">
              <w:rPr>
                <w:rFonts w:ascii="Arial" w:hAnsi="Arial" w:cs="Arial"/>
                <w:b/>
                <w:bCs/>
              </w:rPr>
              <w:t>Proposed Interview Date (s)</w:t>
            </w:r>
          </w:p>
        </w:tc>
        <w:tc>
          <w:tcPr>
            <w:tcW w:w="8256" w:type="dxa"/>
          </w:tcPr>
          <w:p w14:paraId="625233A6" w14:textId="68C5164C" w:rsidR="00827247" w:rsidRDefault="00827247" w:rsidP="00827247">
            <w:pPr>
              <w:rPr>
                <w:rFonts w:ascii="Arial" w:hAnsi="Arial" w:cs="Arial"/>
                <w:bCs/>
                <w:iCs/>
              </w:rPr>
            </w:pPr>
            <w:r>
              <w:rPr>
                <w:rFonts w:ascii="Arial" w:hAnsi="Arial" w:cs="Arial"/>
                <w:bCs/>
                <w:iCs/>
              </w:rPr>
              <w:t>W/C 8</w:t>
            </w:r>
            <w:r w:rsidRPr="00B15A32">
              <w:rPr>
                <w:rFonts w:ascii="Arial" w:hAnsi="Arial" w:cs="Arial"/>
                <w:bCs/>
                <w:iCs/>
                <w:vertAlign w:val="superscript"/>
              </w:rPr>
              <w:t>th</w:t>
            </w:r>
            <w:r>
              <w:rPr>
                <w:rFonts w:ascii="Arial" w:hAnsi="Arial" w:cs="Arial"/>
                <w:bCs/>
                <w:iCs/>
              </w:rPr>
              <w:t xml:space="preserve"> December 2025</w:t>
            </w:r>
          </w:p>
          <w:p w14:paraId="0742FC1B" w14:textId="069463EA" w:rsidR="00111739" w:rsidRPr="00DA5699" w:rsidRDefault="00827247" w:rsidP="00827247">
            <w:pPr>
              <w:rPr>
                <w:rFonts w:ascii="Arial" w:hAnsi="Arial" w:cs="Arial"/>
                <w:bCs/>
                <w:iCs/>
                <w:color w:val="000099"/>
              </w:rPr>
            </w:pPr>
            <w:r w:rsidRPr="00ED2B71">
              <w:rPr>
                <w:rFonts w:ascii="Arial" w:hAnsi="Arial" w:cs="Arial"/>
                <w:i/>
                <w:iCs/>
              </w:rPr>
              <w:t>*</w:t>
            </w:r>
            <w:r w:rsidRPr="00ED2B71">
              <w:rPr>
                <w:rFonts w:ascii="Arial" w:hAnsi="Arial" w:cs="Arial"/>
                <w:i/>
              </w:rPr>
              <w:t>Please note these dates are provisional and are subject to change.</w:t>
            </w:r>
          </w:p>
        </w:tc>
      </w:tr>
      <w:tr w:rsidR="00792F91" w:rsidRPr="00DA5699" w14:paraId="6F292485" w14:textId="77777777" w:rsidTr="00F6254C">
        <w:tc>
          <w:tcPr>
            <w:tcW w:w="2364" w:type="dxa"/>
          </w:tcPr>
          <w:p w14:paraId="17C0A5FB" w14:textId="77777777" w:rsidR="00792F91" w:rsidRPr="00DA5699" w:rsidRDefault="00792F91" w:rsidP="00792F91">
            <w:pPr>
              <w:rPr>
                <w:rFonts w:ascii="Arial" w:hAnsi="Arial" w:cs="Arial"/>
                <w:b/>
                <w:bCs/>
              </w:rPr>
            </w:pPr>
            <w:r w:rsidRPr="00DA5699">
              <w:rPr>
                <w:rFonts w:ascii="Arial" w:hAnsi="Arial" w:cs="Arial"/>
                <w:b/>
                <w:bCs/>
              </w:rPr>
              <w:t>Taking up Appointment</w:t>
            </w:r>
          </w:p>
        </w:tc>
        <w:tc>
          <w:tcPr>
            <w:tcW w:w="8256" w:type="dxa"/>
          </w:tcPr>
          <w:p w14:paraId="54AC403C" w14:textId="77777777" w:rsidR="00792F91" w:rsidRPr="00DA5699" w:rsidRDefault="00792F91" w:rsidP="00792F91">
            <w:pPr>
              <w:rPr>
                <w:rFonts w:ascii="Arial" w:hAnsi="Arial" w:cs="Arial"/>
                <w:iCs/>
              </w:rPr>
            </w:pPr>
            <w:r w:rsidRPr="00DA5699">
              <w:rPr>
                <w:rFonts w:ascii="Arial" w:hAnsi="Arial" w:cs="Arial"/>
                <w:iCs/>
              </w:rPr>
              <w:t>A start date will be indicated at job offer stage.</w:t>
            </w:r>
          </w:p>
        </w:tc>
      </w:tr>
      <w:tr w:rsidR="00792F91" w:rsidRPr="00DA5699" w14:paraId="00B58942" w14:textId="77777777" w:rsidTr="00F6254C">
        <w:tc>
          <w:tcPr>
            <w:tcW w:w="2364" w:type="dxa"/>
          </w:tcPr>
          <w:p w14:paraId="186B03A5" w14:textId="77777777" w:rsidR="00792F91" w:rsidRPr="00DA5699" w:rsidRDefault="00792F91" w:rsidP="00792F91">
            <w:pPr>
              <w:rPr>
                <w:rFonts w:ascii="Arial" w:hAnsi="Arial" w:cs="Arial"/>
                <w:b/>
                <w:bCs/>
              </w:rPr>
            </w:pPr>
            <w:r w:rsidRPr="00DA5699">
              <w:rPr>
                <w:rFonts w:ascii="Arial" w:hAnsi="Arial" w:cs="Arial"/>
                <w:b/>
                <w:bCs/>
              </w:rPr>
              <w:t>Location of Post</w:t>
            </w:r>
          </w:p>
        </w:tc>
        <w:tc>
          <w:tcPr>
            <w:tcW w:w="8256" w:type="dxa"/>
          </w:tcPr>
          <w:p w14:paraId="4657EA62" w14:textId="77777777" w:rsidR="00FC39D7" w:rsidRPr="00DA5699" w:rsidRDefault="00FC39D7" w:rsidP="00FC39D7">
            <w:pPr>
              <w:jc w:val="both"/>
              <w:rPr>
                <w:rFonts w:ascii="Arial" w:hAnsi="Arial" w:cs="Arial"/>
              </w:rPr>
            </w:pPr>
            <w:r w:rsidRPr="00DA5699">
              <w:rPr>
                <w:rFonts w:ascii="Arial" w:eastAsia="Arial" w:hAnsi="Arial" w:cs="Arial"/>
              </w:rPr>
              <w:t xml:space="preserve">Individual sites / location will be indicated at expression of interest stage to panel members for each individual job. </w:t>
            </w:r>
          </w:p>
          <w:p w14:paraId="35C78333" w14:textId="77777777" w:rsidR="00FC39D7" w:rsidRPr="00DA5699" w:rsidRDefault="00FC39D7" w:rsidP="00FC39D7">
            <w:pPr>
              <w:jc w:val="both"/>
              <w:rPr>
                <w:rFonts w:ascii="Arial" w:hAnsi="Arial" w:cs="Arial"/>
              </w:rPr>
            </w:pPr>
            <w:r w:rsidRPr="00DA5699">
              <w:rPr>
                <w:rFonts w:ascii="Arial" w:eastAsia="Arial" w:hAnsi="Arial" w:cs="Arial"/>
              </w:rPr>
              <w:t xml:space="preserve"> </w:t>
            </w:r>
          </w:p>
          <w:p w14:paraId="42010DF3" w14:textId="1C33BF96" w:rsidR="00FC39D7" w:rsidRPr="00DA5699" w:rsidRDefault="00FC39D7" w:rsidP="00FC39D7">
            <w:pPr>
              <w:jc w:val="both"/>
              <w:rPr>
                <w:rFonts w:ascii="Arial" w:eastAsia="Arial" w:hAnsi="Arial" w:cs="Arial"/>
              </w:rPr>
            </w:pPr>
            <w:r w:rsidRPr="00DA5699">
              <w:rPr>
                <w:rFonts w:ascii="Arial" w:eastAsia="Arial" w:hAnsi="Arial" w:cs="Arial"/>
              </w:rPr>
              <w:t>Two national panels will be formed as a result of this campaign for Supplies Officer, Grade B; one for Strategic Sourcing &amp; Contracting and one for Logistics &amp; Inventory Management. Each panel will be formed by region and will be used to fill current and future, permanent and specified purpose vacancies of full or part-time duration.</w:t>
            </w:r>
          </w:p>
          <w:p w14:paraId="3D80F5A0" w14:textId="77777777" w:rsidR="00FC39D7" w:rsidRPr="00DA5699" w:rsidRDefault="00FC39D7" w:rsidP="00FC39D7">
            <w:pPr>
              <w:jc w:val="both"/>
              <w:rPr>
                <w:rFonts w:ascii="Arial" w:hAnsi="Arial" w:cs="Arial"/>
              </w:rPr>
            </w:pPr>
          </w:p>
          <w:p w14:paraId="175BC681" w14:textId="77777777" w:rsidR="00FC39D7" w:rsidRPr="00DA5699" w:rsidRDefault="00FC39D7" w:rsidP="00FC39D7">
            <w:pPr>
              <w:jc w:val="both"/>
              <w:rPr>
                <w:rFonts w:ascii="Arial" w:eastAsia="Arial" w:hAnsi="Arial" w:cs="Arial"/>
              </w:rPr>
            </w:pPr>
            <w:r w:rsidRPr="00DA5699">
              <w:rPr>
                <w:rFonts w:ascii="Arial" w:eastAsia="Arial" w:hAnsi="Arial" w:cs="Arial"/>
              </w:rPr>
              <w:t>The regions are:</w:t>
            </w:r>
          </w:p>
          <w:p w14:paraId="36DB125D" w14:textId="77777777" w:rsidR="00FC39D7" w:rsidRPr="00DA5699" w:rsidRDefault="00FC39D7" w:rsidP="00FC39D7">
            <w:pPr>
              <w:jc w:val="both"/>
              <w:rPr>
                <w:rFonts w:ascii="Arial" w:eastAsia="Arial" w:hAnsi="Arial" w:cs="Arial"/>
              </w:rPr>
            </w:pPr>
            <w:r w:rsidRPr="00DA5699">
              <w:rPr>
                <w:rFonts w:ascii="Arial" w:eastAsia="Arial" w:hAnsi="Arial" w:cs="Arial"/>
              </w:rPr>
              <w:t xml:space="preserve"> </w:t>
            </w:r>
          </w:p>
          <w:p w14:paraId="0D5C48EA"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Dublin Mid Leinster - Dublin, South of the Liffey, Wicklow &amp; Kildare</w:t>
            </w:r>
          </w:p>
          <w:p w14:paraId="2865E54B"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Dublin North-East - Cavan, Monaghan, Louth, Dublin, North of the Liffey &amp; Meath</w:t>
            </w:r>
          </w:p>
          <w:p w14:paraId="681A2F22"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Midlands – Laois, Offaly &amp; Westmeath</w:t>
            </w:r>
          </w:p>
          <w:p w14:paraId="4F8F10BB"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South – Kerry &amp; Cork</w:t>
            </w:r>
          </w:p>
          <w:p w14:paraId="3E81A68F"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South-East - South Tipperary, Waterford, Carlow, Kilkenny &amp; Wexford</w:t>
            </w:r>
          </w:p>
          <w:p w14:paraId="0EDF8083"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West – Galway, Roscommon, Mayo &amp; Longford</w:t>
            </w:r>
          </w:p>
          <w:p w14:paraId="2F51DCC9"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North-West – Sligo, Leitrim &amp; Donegal</w:t>
            </w:r>
          </w:p>
          <w:p w14:paraId="728FD186" w14:textId="77777777" w:rsidR="00FC39D7" w:rsidRPr="00DA5699" w:rsidRDefault="00FC39D7" w:rsidP="004E69BE">
            <w:pPr>
              <w:pStyle w:val="ListParagraph"/>
              <w:numPr>
                <w:ilvl w:val="0"/>
                <w:numId w:val="15"/>
              </w:numPr>
              <w:jc w:val="both"/>
              <w:rPr>
                <w:rFonts w:ascii="Arial" w:eastAsia="Arial" w:hAnsi="Arial" w:cs="Arial"/>
              </w:rPr>
            </w:pPr>
            <w:r w:rsidRPr="00DA5699">
              <w:rPr>
                <w:rFonts w:ascii="Arial" w:eastAsia="Arial" w:hAnsi="Arial" w:cs="Arial"/>
              </w:rPr>
              <w:t>Mid-West - North Tipperary, Limerick, Clare</w:t>
            </w:r>
          </w:p>
          <w:p w14:paraId="54EF7056" w14:textId="341FE318" w:rsidR="00792F91" w:rsidRPr="00DA5699" w:rsidRDefault="00792F91" w:rsidP="00792F91">
            <w:pPr>
              <w:rPr>
                <w:rFonts w:ascii="Arial" w:hAnsi="Arial" w:cs="Arial"/>
                <w:color w:val="000099"/>
              </w:rPr>
            </w:pPr>
          </w:p>
        </w:tc>
      </w:tr>
      <w:tr w:rsidR="00792F91" w:rsidRPr="00DA5699" w14:paraId="1669EECD" w14:textId="77777777" w:rsidTr="00F6254C">
        <w:tc>
          <w:tcPr>
            <w:tcW w:w="2364" w:type="dxa"/>
          </w:tcPr>
          <w:p w14:paraId="4F5F5FAC" w14:textId="77777777" w:rsidR="00792F91" w:rsidRPr="00DA5699" w:rsidRDefault="00792F91" w:rsidP="00792F91">
            <w:pPr>
              <w:rPr>
                <w:rFonts w:ascii="Arial" w:hAnsi="Arial" w:cs="Arial"/>
                <w:b/>
                <w:bCs/>
              </w:rPr>
            </w:pPr>
            <w:r w:rsidRPr="00DA5699">
              <w:rPr>
                <w:rFonts w:ascii="Arial" w:hAnsi="Arial" w:cs="Arial"/>
                <w:b/>
                <w:bCs/>
              </w:rPr>
              <w:t>Informal Enquiries</w:t>
            </w:r>
          </w:p>
        </w:tc>
        <w:tc>
          <w:tcPr>
            <w:tcW w:w="8256" w:type="dxa"/>
          </w:tcPr>
          <w:p w14:paraId="7BDAC5A0" w14:textId="77777777" w:rsidR="00FC39D7" w:rsidRPr="00DA5699" w:rsidRDefault="00FC39D7" w:rsidP="00FC39D7">
            <w:pPr>
              <w:rPr>
                <w:rFonts w:ascii="Arial" w:hAnsi="Arial" w:cs="Arial"/>
                <w:b/>
                <w:lang w:val="en-IE" w:eastAsia="en-US"/>
              </w:rPr>
            </w:pPr>
            <w:r w:rsidRPr="00DA5699">
              <w:rPr>
                <w:rFonts w:ascii="Arial" w:hAnsi="Arial" w:cs="Arial"/>
                <w:b/>
              </w:rPr>
              <w:t>Strategic Sourcing:</w:t>
            </w:r>
          </w:p>
          <w:p w14:paraId="78F8FFD5" w14:textId="77777777" w:rsidR="00E654D7" w:rsidRPr="00E654D7" w:rsidRDefault="00E654D7" w:rsidP="00E654D7">
            <w:pPr>
              <w:rPr>
                <w:rFonts w:ascii="Arial" w:hAnsi="Arial" w:cs="Arial"/>
              </w:rPr>
            </w:pPr>
            <w:r w:rsidRPr="00E654D7">
              <w:rPr>
                <w:rFonts w:ascii="Arial" w:hAnsi="Arial" w:cs="Arial"/>
              </w:rPr>
              <w:t>David Toomey, Category Specialist</w:t>
            </w:r>
          </w:p>
          <w:p w14:paraId="037B9807" w14:textId="77777777" w:rsidR="00E654D7" w:rsidRPr="00E654D7" w:rsidRDefault="00E654D7" w:rsidP="00E654D7">
            <w:pPr>
              <w:rPr>
                <w:rFonts w:ascii="Arial" w:hAnsi="Arial" w:cs="Arial"/>
              </w:rPr>
            </w:pPr>
            <w:r w:rsidRPr="00E654D7">
              <w:rPr>
                <w:rFonts w:ascii="Arial" w:hAnsi="Arial" w:cs="Arial"/>
              </w:rPr>
              <w:t xml:space="preserve">Email: </w:t>
            </w:r>
            <w:hyperlink r:id="rId9" w:history="1">
              <w:r w:rsidRPr="00E654D7">
                <w:rPr>
                  <w:rStyle w:val="Hyperlink"/>
                  <w:rFonts w:ascii="Arial" w:hAnsi="Arial" w:cs="Arial"/>
                </w:rPr>
                <w:t>david.toomey@hse.ie</w:t>
              </w:r>
            </w:hyperlink>
          </w:p>
          <w:p w14:paraId="7DA04FF2" w14:textId="77777777" w:rsidR="00E654D7" w:rsidRPr="00E654D7" w:rsidRDefault="00E654D7" w:rsidP="00E654D7">
            <w:pPr>
              <w:rPr>
                <w:rFonts w:ascii="Arial" w:hAnsi="Arial" w:cs="Arial"/>
              </w:rPr>
            </w:pPr>
            <w:r w:rsidRPr="00E654D7">
              <w:rPr>
                <w:rFonts w:ascii="Arial" w:hAnsi="Arial" w:cs="Arial"/>
              </w:rPr>
              <w:t>Phone: 087 230948</w:t>
            </w:r>
          </w:p>
          <w:p w14:paraId="4F29B352" w14:textId="5AF17EF4" w:rsidR="00FC39D7" w:rsidRPr="00DA5699" w:rsidRDefault="00FC39D7" w:rsidP="00E654D7">
            <w:pPr>
              <w:rPr>
                <w:rFonts w:ascii="Arial" w:hAnsi="Arial" w:cs="Arial"/>
              </w:rPr>
            </w:pPr>
            <w:r w:rsidRPr="00DA5699">
              <w:rPr>
                <w:rFonts w:ascii="Arial" w:hAnsi="Arial" w:cs="Arial"/>
              </w:rPr>
              <w:t> </w:t>
            </w:r>
          </w:p>
          <w:p w14:paraId="0DD134E6" w14:textId="77777777" w:rsidR="00FC39D7" w:rsidRPr="00DA5699" w:rsidRDefault="00FC39D7" w:rsidP="00FC39D7">
            <w:pPr>
              <w:rPr>
                <w:rFonts w:ascii="Arial" w:hAnsi="Arial" w:cs="Arial"/>
                <w:b/>
              </w:rPr>
            </w:pPr>
            <w:r w:rsidRPr="00DA5699">
              <w:rPr>
                <w:rFonts w:ascii="Arial" w:hAnsi="Arial" w:cs="Arial"/>
                <w:b/>
              </w:rPr>
              <w:t>Logistics &amp; Inventory Management:</w:t>
            </w:r>
            <w:bookmarkStart w:id="0" w:name="_GoBack"/>
            <w:bookmarkEnd w:id="0"/>
          </w:p>
          <w:p w14:paraId="2DE70272" w14:textId="77777777" w:rsidR="00FC39D7" w:rsidRPr="00DA5699" w:rsidRDefault="00FC39D7" w:rsidP="00FC39D7">
            <w:pPr>
              <w:rPr>
                <w:rFonts w:ascii="Arial" w:hAnsi="Arial" w:cs="Arial"/>
              </w:rPr>
            </w:pPr>
            <w:r w:rsidRPr="00DA5699">
              <w:rPr>
                <w:rFonts w:ascii="Arial" w:hAnsi="Arial" w:cs="Arial"/>
              </w:rPr>
              <w:t>Eddie Kelly, Area Business Lead</w:t>
            </w:r>
          </w:p>
          <w:p w14:paraId="12558D4F" w14:textId="77777777" w:rsidR="00FC39D7" w:rsidRPr="00DA5699" w:rsidRDefault="00FC39D7" w:rsidP="00FC39D7">
            <w:pPr>
              <w:rPr>
                <w:rFonts w:ascii="Arial" w:hAnsi="Arial" w:cs="Arial"/>
              </w:rPr>
            </w:pPr>
            <w:r w:rsidRPr="00DA5699">
              <w:rPr>
                <w:rFonts w:ascii="Arial" w:hAnsi="Arial" w:cs="Arial"/>
              </w:rPr>
              <w:t>Mob: (0)87 3832062</w:t>
            </w:r>
          </w:p>
          <w:p w14:paraId="771AC485" w14:textId="77777777" w:rsidR="00FC39D7" w:rsidRPr="00DA5699" w:rsidRDefault="00FC39D7" w:rsidP="00FC39D7">
            <w:pPr>
              <w:rPr>
                <w:rFonts w:ascii="Arial" w:hAnsi="Arial" w:cs="Arial"/>
              </w:rPr>
            </w:pPr>
            <w:r w:rsidRPr="00DA5699">
              <w:rPr>
                <w:rFonts w:ascii="Arial" w:hAnsi="Arial" w:cs="Arial"/>
              </w:rPr>
              <w:t xml:space="preserve">Email: </w:t>
            </w:r>
            <w:hyperlink r:id="rId10" w:history="1">
              <w:r w:rsidRPr="00DA5699">
                <w:rPr>
                  <w:rStyle w:val="Hyperlink"/>
                  <w:rFonts w:ascii="Arial" w:hAnsi="Arial" w:cs="Arial"/>
                </w:rPr>
                <w:t>eddie.kelly@hse.ie</w:t>
              </w:r>
            </w:hyperlink>
          </w:p>
          <w:p w14:paraId="53559CB7" w14:textId="77777777" w:rsidR="00792F91" w:rsidRPr="00DA5699" w:rsidRDefault="00792F91" w:rsidP="00792F91">
            <w:pPr>
              <w:rPr>
                <w:rFonts w:ascii="Arial" w:hAnsi="Arial" w:cs="Arial"/>
                <w:color w:val="000099"/>
              </w:rPr>
            </w:pPr>
          </w:p>
        </w:tc>
      </w:tr>
      <w:tr w:rsidR="00792F91" w:rsidRPr="00DA5699" w14:paraId="03188742" w14:textId="77777777" w:rsidTr="00F6254C">
        <w:tc>
          <w:tcPr>
            <w:tcW w:w="2364" w:type="dxa"/>
          </w:tcPr>
          <w:p w14:paraId="78FAEB89" w14:textId="77777777" w:rsidR="00792F91" w:rsidRPr="00DA5699" w:rsidRDefault="00792F91" w:rsidP="00792F91">
            <w:pPr>
              <w:rPr>
                <w:rFonts w:ascii="Arial" w:hAnsi="Arial" w:cs="Arial"/>
                <w:b/>
                <w:bCs/>
              </w:rPr>
            </w:pPr>
            <w:r w:rsidRPr="00DA5699">
              <w:rPr>
                <w:rFonts w:ascii="Arial" w:hAnsi="Arial" w:cs="Arial"/>
                <w:b/>
                <w:bCs/>
              </w:rPr>
              <w:t>Details of Service</w:t>
            </w:r>
          </w:p>
          <w:p w14:paraId="4D2AE865" w14:textId="77777777" w:rsidR="00792F91" w:rsidRPr="00DA5699" w:rsidRDefault="00792F91" w:rsidP="00792F91">
            <w:pPr>
              <w:rPr>
                <w:rFonts w:ascii="Arial" w:hAnsi="Arial" w:cs="Arial"/>
                <w:b/>
                <w:bCs/>
              </w:rPr>
            </w:pPr>
          </w:p>
        </w:tc>
        <w:tc>
          <w:tcPr>
            <w:tcW w:w="8256" w:type="dxa"/>
          </w:tcPr>
          <w:p w14:paraId="753E65FA" w14:textId="7C42D4CC" w:rsidR="00FC39D7" w:rsidRPr="00DA5699" w:rsidRDefault="00FC39D7" w:rsidP="00FC39D7">
            <w:pPr>
              <w:spacing w:after="80" w:line="276" w:lineRule="auto"/>
              <w:rPr>
                <w:rFonts w:ascii="Arial" w:hAnsi="Arial" w:cs="Arial"/>
              </w:rPr>
            </w:pPr>
            <w:r w:rsidRPr="00DA5699">
              <w:rPr>
                <w:rFonts w:ascii="Arial" w:hAnsi="Arial" w:cs="Arial"/>
              </w:rPr>
              <w:t>HSE Procurement provides a range of specialist procurement services including; Strategic Sourcing; Logistics and Inventory Management; and Procurement Business Support.</w:t>
            </w:r>
          </w:p>
          <w:p w14:paraId="75DB2A6B" w14:textId="77777777" w:rsidR="00FC39D7" w:rsidRPr="00DA5699" w:rsidRDefault="00FC39D7" w:rsidP="00FC39D7">
            <w:pPr>
              <w:spacing w:line="276" w:lineRule="auto"/>
              <w:jc w:val="both"/>
              <w:rPr>
                <w:rFonts w:ascii="Arial" w:eastAsia="Calibri" w:hAnsi="Arial" w:cs="Arial"/>
                <w:iCs/>
              </w:rPr>
            </w:pPr>
            <w:r w:rsidRPr="00DA5699">
              <w:rPr>
                <w:rFonts w:ascii="Arial" w:eastAsia="Calibri" w:hAnsi="Arial" w:cs="Arial"/>
                <w:iCs/>
              </w:rPr>
              <w:t>The existing Strategic Sourcing &amp; Contracting locations are in Cork, Dublin, Drogheda, Sligo, Limerick, Kilkenny, Tullamore, Waterford and Naas.</w:t>
            </w:r>
          </w:p>
          <w:p w14:paraId="73F73BC9" w14:textId="77777777" w:rsidR="00FC39D7" w:rsidRPr="00DA5699" w:rsidRDefault="00FC39D7" w:rsidP="00FC39D7">
            <w:pPr>
              <w:spacing w:line="276" w:lineRule="auto"/>
              <w:jc w:val="both"/>
              <w:rPr>
                <w:rFonts w:ascii="Arial" w:eastAsia="Calibri" w:hAnsi="Arial" w:cs="Arial"/>
                <w:iCs/>
              </w:rPr>
            </w:pPr>
          </w:p>
          <w:p w14:paraId="6EBD8407" w14:textId="77777777" w:rsidR="00FC39D7" w:rsidRPr="00DA5699" w:rsidRDefault="00FC39D7" w:rsidP="00FC39D7">
            <w:pPr>
              <w:spacing w:line="276" w:lineRule="auto"/>
              <w:jc w:val="both"/>
              <w:rPr>
                <w:rFonts w:ascii="Arial" w:eastAsia="Calibri" w:hAnsi="Arial" w:cs="Arial"/>
                <w:iCs/>
              </w:rPr>
            </w:pPr>
            <w:r w:rsidRPr="00DA5699">
              <w:rPr>
                <w:rFonts w:ascii="Arial" w:eastAsia="Calibri" w:hAnsi="Arial" w:cs="Arial"/>
                <w:iCs/>
              </w:rPr>
              <w:lastRenderedPageBreak/>
              <w:t xml:space="preserve">The National Logistics &amp; Inventory Management Service operates a dispersed model with the National Distribution Centre based in Tullamore and 9 regional hubs in Cork, Tralee, Limerick, Galway, Sligo, Letterkenny, Tullamore, Drogheda and Dublin. The Logistics service also operates in a number of hospital &amp; community locations nationwide. </w:t>
            </w:r>
          </w:p>
          <w:p w14:paraId="0AE4B5A1" w14:textId="77777777" w:rsidR="00792F91" w:rsidRPr="00DA5699" w:rsidRDefault="00792F91" w:rsidP="00792F91">
            <w:pPr>
              <w:rPr>
                <w:rFonts w:ascii="Arial" w:hAnsi="Arial" w:cs="Arial"/>
                <w:iCs/>
                <w:color w:val="000099"/>
              </w:rPr>
            </w:pPr>
          </w:p>
        </w:tc>
      </w:tr>
      <w:tr w:rsidR="00792F91" w:rsidRPr="00DA5699" w14:paraId="2344165A" w14:textId="77777777" w:rsidTr="00F6254C">
        <w:tc>
          <w:tcPr>
            <w:tcW w:w="2364" w:type="dxa"/>
          </w:tcPr>
          <w:p w14:paraId="5F099111" w14:textId="77777777" w:rsidR="00792F91" w:rsidRPr="00DA5699" w:rsidRDefault="00792F91" w:rsidP="00792F91">
            <w:pPr>
              <w:rPr>
                <w:rFonts w:ascii="Arial" w:hAnsi="Arial" w:cs="Arial"/>
                <w:b/>
                <w:bCs/>
              </w:rPr>
            </w:pPr>
            <w:r w:rsidRPr="00DA5699">
              <w:rPr>
                <w:rFonts w:ascii="Arial" w:hAnsi="Arial" w:cs="Arial"/>
                <w:b/>
                <w:bCs/>
              </w:rPr>
              <w:lastRenderedPageBreak/>
              <w:t>Reporting Relationship</w:t>
            </w:r>
          </w:p>
        </w:tc>
        <w:tc>
          <w:tcPr>
            <w:tcW w:w="8256" w:type="dxa"/>
          </w:tcPr>
          <w:p w14:paraId="21DCA8F3" w14:textId="77777777" w:rsidR="00FC39D7" w:rsidRPr="00DA5699" w:rsidRDefault="00FC39D7" w:rsidP="00FC39D7">
            <w:pPr>
              <w:jc w:val="both"/>
              <w:rPr>
                <w:rFonts w:ascii="Arial" w:hAnsi="Arial" w:cs="Arial"/>
                <w:iCs/>
              </w:rPr>
            </w:pPr>
            <w:r w:rsidRPr="00DA5699">
              <w:rPr>
                <w:rFonts w:ascii="Arial" w:hAnsi="Arial" w:cs="Arial"/>
                <w:iCs/>
              </w:rPr>
              <w:t>The post holder will report to the Senior Executive Officer, Grade VII, or other nominated manager.</w:t>
            </w:r>
            <w:r w:rsidRPr="00DA5699">
              <w:rPr>
                <w:rFonts w:ascii="Arial" w:hAnsi="Arial" w:cs="Arial"/>
              </w:rPr>
              <w:t xml:space="preserve"> </w:t>
            </w:r>
          </w:p>
          <w:p w14:paraId="294A27A1" w14:textId="77777777" w:rsidR="00FC39D7" w:rsidRPr="00DA5699" w:rsidRDefault="00FC39D7" w:rsidP="00FC39D7">
            <w:pPr>
              <w:jc w:val="both"/>
              <w:rPr>
                <w:rFonts w:ascii="Arial" w:hAnsi="Arial" w:cs="Arial"/>
              </w:rPr>
            </w:pPr>
          </w:p>
          <w:p w14:paraId="1CDF0B8E" w14:textId="77777777" w:rsidR="00FC39D7" w:rsidRPr="00DA5699" w:rsidRDefault="00FC39D7" w:rsidP="00FC39D7">
            <w:pPr>
              <w:jc w:val="both"/>
              <w:rPr>
                <w:rFonts w:ascii="Arial" w:hAnsi="Arial" w:cs="Arial"/>
              </w:rPr>
            </w:pPr>
            <w:r w:rsidRPr="00DA5699">
              <w:rPr>
                <w:rFonts w:ascii="Arial" w:hAnsi="Arial" w:cs="Arial"/>
              </w:rPr>
              <w:t xml:space="preserve">These posts will operate in a team environment whilst at the same time individuals will be assigned responsibility for either: </w:t>
            </w:r>
          </w:p>
          <w:p w14:paraId="33CB05AD" w14:textId="77777777" w:rsidR="00FC39D7" w:rsidRPr="00DA5699" w:rsidRDefault="00FC39D7" w:rsidP="00FC39D7">
            <w:pPr>
              <w:jc w:val="both"/>
              <w:rPr>
                <w:rFonts w:ascii="Arial" w:hAnsi="Arial" w:cs="Arial"/>
              </w:rPr>
            </w:pPr>
          </w:p>
          <w:p w14:paraId="0EA59571" w14:textId="77777777" w:rsidR="00FC39D7" w:rsidRPr="00DA5699" w:rsidRDefault="00FC39D7" w:rsidP="004E69BE">
            <w:pPr>
              <w:pStyle w:val="ListParagraph"/>
              <w:numPr>
                <w:ilvl w:val="0"/>
                <w:numId w:val="16"/>
              </w:numPr>
              <w:jc w:val="both"/>
              <w:rPr>
                <w:rFonts w:ascii="Arial" w:hAnsi="Arial" w:cs="Arial"/>
              </w:rPr>
            </w:pPr>
            <w:r w:rsidRPr="00DA5699">
              <w:rPr>
                <w:rFonts w:ascii="Arial" w:hAnsi="Arial" w:cs="Arial"/>
              </w:rPr>
              <w:t>Strategic Sourcing &amp; Contracting - specific categories/commodities and teams in a distributed model.</w:t>
            </w:r>
          </w:p>
          <w:p w14:paraId="0162D07E" w14:textId="77777777" w:rsidR="00FC39D7" w:rsidRPr="00DA5699" w:rsidRDefault="00FC39D7" w:rsidP="00FC39D7">
            <w:pPr>
              <w:ind w:left="360"/>
              <w:jc w:val="both"/>
              <w:rPr>
                <w:rFonts w:ascii="Arial" w:hAnsi="Arial" w:cs="Arial"/>
              </w:rPr>
            </w:pPr>
          </w:p>
          <w:p w14:paraId="46E52D57" w14:textId="77777777" w:rsidR="00FC39D7" w:rsidRPr="00DA5699" w:rsidRDefault="00FC39D7" w:rsidP="00FC39D7">
            <w:pPr>
              <w:ind w:left="360"/>
              <w:jc w:val="center"/>
              <w:rPr>
                <w:rFonts w:ascii="Arial" w:hAnsi="Arial" w:cs="Arial"/>
              </w:rPr>
            </w:pPr>
            <w:r w:rsidRPr="00DA5699">
              <w:rPr>
                <w:rFonts w:ascii="Arial" w:hAnsi="Arial" w:cs="Arial"/>
              </w:rPr>
              <w:t>Or</w:t>
            </w:r>
          </w:p>
          <w:p w14:paraId="61094BF4" w14:textId="77777777" w:rsidR="00FC39D7" w:rsidRPr="00DA5699" w:rsidRDefault="00FC39D7" w:rsidP="00FC39D7">
            <w:pPr>
              <w:ind w:left="360"/>
              <w:jc w:val="center"/>
              <w:rPr>
                <w:rFonts w:ascii="Arial" w:hAnsi="Arial" w:cs="Arial"/>
              </w:rPr>
            </w:pPr>
          </w:p>
          <w:p w14:paraId="3CB3C3C8" w14:textId="77777777" w:rsidR="00FC39D7" w:rsidRPr="00DA5699" w:rsidRDefault="00FC39D7" w:rsidP="004E69BE">
            <w:pPr>
              <w:pStyle w:val="ListParagraph"/>
              <w:numPr>
                <w:ilvl w:val="0"/>
                <w:numId w:val="16"/>
              </w:numPr>
              <w:jc w:val="both"/>
              <w:rPr>
                <w:rFonts w:ascii="Arial" w:hAnsi="Arial" w:cs="Arial"/>
              </w:rPr>
            </w:pPr>
            <w:r w:rsidRPr="00DA5699">
              <w:rPr>
                <w:rFonts w:ascii="Arial" w:hAnsi="Arial" w:cs="Arial"/>
              </w:rPr>
              <w:t>National Logistics &amp; Inventory Management Service - specific Logistics teams in a distributed model.</w:t>
            </w:r>
          </w:p>
          <w:p w14:paraId="3CBC6A3A" w14:textId="77777777" w:rsidR="00792F91" w:rsidRPr="00DA5699" w:rsidRDefault="00792F91" w:rsidP="00792F91">
            <w:pPr>
              <w:pStyle w:val="ListParagraph"/>
              <w:ind w:left="360"/>
              <w:rPr>
                <w:rFonts w:ascii="Arial" w:hAnsi="Arial" w:cs="Arial"/>
                <w:iCs/>
                <w:color w:val="000099"/>
              </w:rPr>
            </w:pPr>
          </w:p>
        </w:tc>
      </w:tr>
      <w:tr w:rsidR="00792F91" w:rsidRPr="00DA5699" w14:paraId="0E89F2ED" w14:textId="77777777" w:rsidTr="00F6254C">
        <w:tc>
          <w:tcPr>
            <w:tcW w:w="2364" w:type="dxa"/>
          </w:tcPr>
          <w:p w14:paraId="061A4806" w14:textId="77777777" w:rsidR="00792F91" w:rsidRPr="00DA5699" w:rsidRDefault="00792F91" w:rsidP="00792F91">
            <w:pPr>
              <w:rPr>
                <w:rFonts w:ascii="Arial" w:hAnsi="Arial" w:cs="Arial"/>
                <w:b/>
                <w:bCs/>
              </w:rPr>
            </w:pPr>
            <w:r w:rsidRPr="00DA5699">
              <w:rPr>
                <w:rFonts w:ascii="Arial" w:hAnsi="Arial" w:cs="Arial"/>
                <w:b/>
                <w:bCs/>
              </w:rPr>
              <w:t>Key Working Relationships</w:t>
            </w:r>
          </w:p>
          <w:p w14:paraId="3949D30A" w14:textId="77777777" w:rsidR="00792F91" w:rsidRPr="00DA5699" w:rsidRDefault="00792F91" w:rsidP="00792F91">
            <w:pPr>
              <w:rPr>
                <w:rFonts w:ascii="Arial" w:hAnsi="Arial" w:cs="Arial"/>
                <w:b/>
                <w:bCs/>
              </w:rPr>
            </w:pPr>
          </w:p>
        </w:tc>
        <w:tc>
          <w:tcPr>
            <w:tcW w:w="8256" w:type="dxa"/>
          </w:tcPr>
          <w:p w14:paraId="78DE9869" w14:textId="2F549D12" w:rsidR="00792F91" w:rsidRPr="00DA5699" w:rsidRDefault="00FC39D7" w:rsidP="00792F91">
            <w:pPr>
              <w:rPr>
                <w:rFonts w:ascii="Arial" w:hAnsi="Arial" w:cs="Arial"/>
                <w:iCs/>
                <w:color w:val="000099"/>
              </w:rPr>
            </w:pPr>
            <w:r w:rsidRPr="00DA5699">
              <w:rPr>
                <w:rFonts w:ascii="Arial" w:hAnsi="Arial" w:cs="Arial"/>
              </w:rPr>
              <w:t>The effective delivery of objectives will depend upon the development and maintenance of positive working relationships with key stakeholders both internal and external.</w:t>
            </w:r>
            <w:r w:rsidRPr="00DA5699">
              <w:rPr>
                <w:rFonts w:ascii="Arial" w:hAnsi="Arial" w:cs="Arial"/>
                <w:color w:val="FF0000"/>
              </w:rPr>
              <w:t xml:space="preserve">  </w:t>
            </w:r>
          </w:p>
        </w:tc>
      </w:tr>
      <w:tr w:rsidR="00792F91" w:rsidRPr="00DA5699" w14:paraId="11F49E6D" w14:textId="77777777" w:rsidTr="00F6254C">
        <w:tc>
          <w:tcPr>
            <w:tcW w:w="2364" w:type="dxa"/>
          </w:tcPr>
          <w:p w14:paraId="5D392E76" w14:textId="77777777" w:rsidR="00792F91" w:rsidRPr="00DA5699" w:rsidRDefault="00792F91" w:rsidP="00792F91">
            <w:pPr>
              <w:rPr>
                <w:rFonts w:ascii="Arial" w:hAnsi="Arial" w:cs="Arial"/>
                <w:b/>
                <w:bCs/>
              </w:rPr>
            </w:pPr>
            <w:r w:rsidRPr="00DA5699">
              <w:rPr>
                <w:rFonts w:ascii="Arial" w:hAnsi="Arial" w:cs="Arial"/>
                <w:b/>
                <w:bCs/>
              </w:rPr>
              <w:t xml:space="preserve">Purpose of the Post </w:t>
            </w:r>
          </w:p>
        </w:tc>
        <w:tc>
          <w:tcPr>
            <w:tcW w:w="8256" w:type="dxa"/>
          </w:tcPr>
          <w:p w14:paraId="71B59BBF" w14:textId="77777777" w:rsidR="0048567C" w:rsidRPr="00DA5699" w:rsidRDefault="0048567C" w:rsidP="0048567C">
            <w:pPr>
              <w:pStyle w:val="BodyText"/>
              <w:jc w:val="both"/>
              <w:rPr>
                <w:sz w:val="20"/>
              </w:rPr>
            </w:pPr>
            <w:r w:rsidRPr="00DA5699">
              <w:rPr>
                <w:bCs/>
                <w:iCs/>
                <w:sz w:val="20"/>
              </w:rPr>
              <w:t>A</w:t>
            </w:r>
            <w:r w:rsidRPr="00DA5699">
              <w:rPr>
                <w:b/>
                <w:iCs/>
                <w:sz w:val="20"/>
              </w:rPr>
              <w:t xml:space="preserve"> Supplies Officer Grade B in Strategic Sour</w:t>
            </w:r>
            <w:r w:rsidRPr="00DA5699">
              <w:rPr>
                <w:b/>
                <w:color w:val="000000"/>
                <w:sz w:val="20"/>
              </w:rPr>
              <w:t>cing &amp; Contracting</w:t>
            </w:r>
            <w:r w:rsidRPr="00DA5699">
              <w:rPr>
                <w:color w:val="000000"/>
                <w:sz w:val="20"/>
              </w:rPr>
              <w:t xml:space="preserve"> will </w:t>
            </w:r>
            <w:r w:rsidRPr="00DA5699">
              <w:rPr>
                <w:sz w:val="20"/>
              </w:rPr>
              <w:t xml:space="preserve">assist in the delivery of a portfolio and category management approach in order to </w:t>
            </w:r>
            <w:r w:rsidRPr="00DA5699">
              <w:rPr>
                <w:color w:val="000000"/>
                <w:sz w:val="20"/>
              </w:rPr>
              <w:t>deliver a quality service</w:t>
            </w:r>
            <w:r w:rsidRPr="00DA5699">
              <w:rPr>
                <w:sz w:val="20"/>
              </w:rPr>
              <w:t xml:space="preserve"> and maximise the attainment of value for money.</w:t>
            </w:r>
          </w:p>
          <w:p w14:paraId="5F24D9C2" w14:textId="77777777" w:rsidR="0048567C" w:rsidRPr="00DA5699" w:rsidRDefault="0048567C" w:rsidP="0048567C">
            <w:pPr>
              <w:jc w:val="both"/>
              <w:rPr>
                <w:rFonts w:ascii="Arial" w:hAnsi="Arial" w:cs="Arial"/>
                <w:iCs/>
                <w:color w:val="FF0000"/>
              </w:rPr>
            </w:pPr>
          </w:p>
          <w:p w14:paraId="23C2CC8F" w14:textId="77777777" w:rsidR="0048567C" w:rsidRPr="00DA5699" w:rsidRDefault="0048567C" w:rsidP="0048567C">
            <w:pPr>
              <w:pStyle w:val="BodyText"/>
              <w:jc w:val="both"/>
              <w:rPr>
                <w:sz w:val="20"/>
                <w:lang w:val="en-US"/>
              </w:rPr>
            </w:pPr>
            <w:r w:rsidRPr="00DA5699">
              <w:rPr>
                <w:sz w:val="20"/>
              </w:rPr>
              <w:t>Each Supplies Officer Grade B will be required to support strategic sourcing strategies, to</w:t>
            </w:r>
            <w:r w:rsidRPr="00DA5699">
              <w:rPr>
                <w:sz w:val="20"/>
                <w:lang w:val="en-US"/>
              </w:rPr>
              <w:t xml:space="preserve"> suggest and support value for money solutions (and achieve maximum cost saving potential), to work with key stakeholders (both internal and external) and to update the Procurement Project Management System (PPMS) as required on all work assigned to enable accurate customer update / report generation. The role may include assignment to a team in a distributed model, to a specific category within a Sourcing Portfolio or to the Sourcing support team. </w:t>
            </w:r>
          </w:p>
          <w:p w14:paraId="032E3EB4" w14:textId="77777777" w:rsidR="0048567C" w:rsidRPr="00DA5699" w:rsidRDefault="0048567C" w:rsidP="0048567C">
            <w:pPr>
              <w:pStyle w:val="BodyText"/>
              <w:jc w:val="both"/>
              <w:rPr>
                <w:sz w:val="20"/>
              </w:rPr>
            </w:pPr>
            <w:r w:rsidRPr="00DA5699">
              <w:rPr>
                <w:sz w:val="20"/>
              </w:rPr>
              <w:t xml:space="preserve"> </w:t>
            </w:r>
          </w:p>
          <w:p w14:paraId="20282E13" w14:textId="77777777" w:rsidR="0048567C" w:rsidRPr="00DA5699" w:rsidRDefault="0048567C" w:rsidP="0048567C">
            <w:pPr>
              <w:jc w:val="both"/>
              <w:rPr>
                <w:rFonts w:ascii="Arial" w:hAnsi="Arial" w:cs="Arial"/>
              </w:rPr>
            </w:pPr>
          </w:p>
          <w:p w14:paraId="407C489A" w14:textId="77777777" w:rsidR="0048567C" w:rsidRPr="00DA5699" w:rsidRDefault="0048567C" w:rsidP="0048567C">
            <w:pPr>
              <w:jc w:val="both"/>
              <w:rPr>
                <w:rFonts w:ascii="Arial" w:eastAsia="Calibri" w:hAnsi="Arial" w:cs="Arial"/>
                <w:color w:val="FF0000"/>
              </w:rPr>
            </w:pPr>
            <w:r w:rsidRPr="00DA5699">
              <w:rPr>
                <w:rFonts w:ascii="Arial" w:hAnsi="Arial" w:cs="Arial"/>
                <w:bCs/>
              </w:rPr>
              <w:t>A</w:t>
            </w:r>
            <w:r w:rsidRPr="00DA5699">
              <w:rPr>
                <w:rFonts w:ascii="Arial" w:hAnsi="Arial" w:cs="Arial"/>
                <w:b/>
              </w:rPr>
              <w:t xml:space="preserve"> </w:t>
            </w:r>
            <w:r w:rsidRPr="00DA5699">
              <w:rPr>
                <w:rFonts w:ascii="Arial" w:hAnsi="Arial" w:cs="Arial"/>
                <w:b/>
                <w:iCs/>
              </w:rPr>
              <w:t xml:space="preserve">Supplies Officer Grade B </w:t>
            </w:r>
            <w:r w:rsidRPr="00DA5699">
              <w:rPr>
                <w:rFonts w:ascii="Arial" w:hAnsi="Arial" w:cs="Arial"/>
                <w:b/>
              </w:rPr>
              <w:t>in the National Logistics &amp; Inventory Management Service</w:t>
            </w:r>
            <w:r w:rsidRPr="00DA5699">
              <w:rPr>
                <w:rFonts w:ascii="Arial" w:hAnsi="Arial" w:cs="Arial"/>
              </w:rPr>
              <w:t xml:space="preserve"> will operate in a team environment whilst at the same time the post holder will be assigned responsibility for specific Logistics teams in a distributed model. The post holder will </w:t>
            </w:r>
            <w:r w:rsidRPr="00DA5699">
              <w:rPr>
                <w:rFonts w:ascii="Arial" w:eastAsia="Calibri" w:hAnsi="Arial" w:cs="Arial"/>
              </w:rPr>
              <w:t xml:space="preserve">assume operational line management responsibility for specific areas of activity and support the implementation of HSE Logistics Strategy (consolidation of fragmented stores infrastructure, development of the National Distribution Centre including regional hubs, expansion of stock management at point of use and utilising optimal supply channel (stock, cross-dock, direct channel, vendor managed inventory).  </w:t>
            </w:r>
          </w:p>
          <w:p w14:paraId="287FC919" w14:textId="77777777" w:rsidR="0003259E" w:rsidRPr="00DA5699" w:rsidRDefault="0003259E" w:rsidP="0048567C">
            <w:pPr>
              <w:jc w:val="both"/>
              <w:rPr>
                <w:rFonts w:ascii="Arial" w:eastAsia="Calibri" w:hAnsi="Arial" w:cs="Arial"/>
                <w:color w:val="EE0000"/>
              </w:rPr>
            </w:pPr>
          </w:p>
          <w:p w14:paraId="3875957D" w14:textId="73F22D17" w:rsidR="00792F91" w:rsidRPr="00DA5699" w:rsidRDefault="0048567C" w:rsidP="0048567C">
            <w:pPr>
              <w:rPr>
                <w:rFonts w:ascii="Arial" w:hAnsi="Arial" w:cs="Arial"/>
                <w:iCs/>
                <w:color w:val="000099"/>
              </w:rPr>
            </w:pPr>
            <w:r w:rsidRPr="00DA5699">
              <w:rPr>
                <w:rFonts w:ascii="Arial" w:hAnsi="Arial" w:cs="Arial"/>
              </w:rPr>
              <w:t>The model is fluid and is customer and market focussed, necessitating assignment across Procurement projects from time to time.</w:t>
            </w:r>
          </w:p>
        </w:tc>
      </w:tr>
      <w:tr w:rsidR="00EB2ABD" w:rsidRPr="00DA5699" w14:paraId="6FC4F317" w14:textId="77777777" w:rsidTr="00F6254C">
        <w:tc>
          <w:tcPr>
            <w:tcW w:w="2364" w:type="dxa"/>
          </w:tcPr>
          <w:p w14:paraId="706E700B" w14:textId="77777777" w:rsidR="00EB2ABD" w:rsidRPr="00DA5699" w:rsidRDefault="00EB2ABD" w:rsidP="00EB2ABD">
            <w:pPr>
              <w:rPr>
                <w:rFonts w:ascii="Arial" w:hAnsi="Arial" w:cs="Arial"/>
                <w:b/>
                <w:bCs/>
              </w:rPr>
            </w:pPr>
            <w:r w:rsidRPr="00DA5699">
              <w:rPr>
                <w:rFonts w:ascii="Arial" w:hAnsi="Arial" w:cs="Arial"/>
                <w:b/>
                <w:bCs/>
              </w:rPr>
              <w:t>Principal Duties and Responsibilities</w:t>
            </w:r>
          </w:p>
          <w:p w14:paraId="57CD5BE4" w14:textId="77777777" w:rsidR="00EB2ABD" w:rsidRPr="00DA5699" w:rsidRDefault="00EB2ABD" w:rsidP="00EB2ABD">
            <w:pPr>
              <w:rPr>
                <w:rFonts w:ascii="Arial" w:hAnsi="Arial" w:cs="Arial"/>
                <w:b/>
                <w:bCs/>
              </w:rPr>
            </w:pPr>
          </w:p>
        </w:tc>
        <w:tc>
          <w:tcPr>
            <w:tcW w:w="8256" w:type="dxa"/>
          </w:tcPr>
          <w:p w14:paraId="6F3E0345" w14:textId="77777777" w:rsidR="00EB2ABD" w:rsidRPr="00DA5699" w:rsidRDefault="00EB2ABD" w:rsidP="00EB2ABD">
            <w:pPr>
              <w:jc w:val="both"/>
              <w:rPr>
                <w:rFonts w:ascii="Arial" w:hAnsi="Arial" w:cs="Arial"/>
                <w:iCs/>
              </w:rPr>
            </w:pPr>
            <w:r w:rsidRPr="00DA5699">
              <w:rPr>
                <w:rFonts w:ascii="Arial" w:hAnsi="Arial" w:cs="Arial"/>
                <w:iCs/>
              </w:rPr>
              <w:t>The position of Supplies Officer Grade B  encompasses both managerial and administrative responsibilities which include the following:</w:t>
            </w:r>
          </w:p>
          <w:p w14:paraId="39105D30" w14:textId="77777777" w:rsidR="00EB2ABD" w:rsidRPr="00DA5699" w:rsidRDefault="00EB2ABD" w:rsidP="00EB2ABD">
            <w:pPr>
              <w:jc w:val="both"/>
              <w:rPr>
                <w:rFonts w:ascii="Arial" w:hAnsi="Arial" w:cs="Arial"/>
                <w:iCs/>
              </w:rPr>
            </w:pPr>
          </w:p>
          <w:p w14:paraId="43D3BC4D" w14:textId="77777777" w:rsidR="00EB2ABD" w:rsidRPr="00DA5699" w:rsidRDefault="00EB2ABD" w:rsidP="00EB2ABD">
            <w:pPr>
              <w:jc w:val="both"/>
              <w:rPr>
                <w:rFonts w:ascii="Arial" w:hAnsi="Arial" w:cs="Arial"/>
                <w:b/>
                <w:iCs/>
              </w:rPr>
            </w:pPr>
            <w:r w:rsidRPr="00DA5699">
              <w:rPr>
                <w:rFonts w:ascii="Arial" w:hAnsi="Arial" w:cs="Arial"/>
                <w:b/>
                <w:iCs/>
              </w:rPr>
              <w:t>Administration</w:t>
            </w:r>
          </w:p>
          <w:p w14:paraId="2CEBA2DA"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Ensure the efficient administration of area of responsibility</w:t>
            </w:r>
          </w:p>
          <w:p w14:paraId="66D3469B"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Ensure deadlines are met and that service levels are maintained</w:t>
            </w:r>
          </w:p>
          <w:p w14:paraId="5248981A" w14:textId="77777777" w:rsidR="00EB2ABD" w:rsidRPr="00DA5699" w:rsidRDefault="00EB2ABD" w:rsidP="00EB2ABD">
            <w:pPr>
              <w:pStyle w:val="ListParagraph"/>
              <w:numPr>
                <w:ilvl w:val="0"/>
                <w:numId w:val="26"/>
              </w:numPr>
              <w:jc w:val="both"/>
              <w:rPr>
                <w:rFonts w:ascii="Arial" w:hAnsi="Arial" w:cs="Arial"/>
                <w:iCs/>
              </w:rPr>
            </w:pPr>
            <w:r w:rsidRPr="00DA5699">
              <w:rPr>
                <w:rFonts w:ascii="Arial" w:hAnsi="Arial" w:cs="Arial"/>
                <w:iCs/>
              </w:rPr>
              <w:t>Utilise the ICT Procurement Systems to ensure efficiencies in service delivery.</w:t>
            </w:r>
          </w:p>
          <w:p w14:paraId="45FFF796" w14:textId="77777777" w:rsidR="00EB2ABD" w:rsidRPr="00DA5699" w:rsidRDefault="00EB2ABD" w:rsidP="00EB2ABD">
            <w:pPr>
              <w:pStyle w:val="ListParagraph"/>
              <w:numPr>
                <w:ilvl w:val="0"/>
                <w:numId w:val="26"/>
              </w:numPr>
              <w:jc w:val="both"/>
              <w:rPr>
                <w:rFonts w:ascii="Arial" w:hAnsi="Arial" w:cs="Arial"/>
                <w:iCs/>
              </w:rPr>
            </w:pPr>
            <w:r w:rsidRPr="00DA5699">
              <w:rPr>
                <w:rFonts w:ascii="Arial" w:hAnsi="Arial" w:cs="Arial"/>
                <w:iCs/>
              </w:rPr>
              <w:t>Maintain Data/Expenditure analysis including report generation.</w:t>
            </w:r>
          </w:p>
          <w:p w14:paraId="07C9FCAE"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Ensure all general and financial records are readily available</w:t>
            </w:r>
          </w:p>
          <w:p w14:paraId="6AEF41C0"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Make appropriate use of technology to advance the quality and efficiency of service provision</w:t>
            </w:r>
          </w:p>
          <w:p w14:paraId="77BA58D5"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lastRenderedPageBreak/>
              <w:t>Maintain a good understanding of internal and external factors that can affect service delivery including awareness of national and local issues that impact on own area</w:t>
            </w:r>
          </w:p>
          <w:p w14:paraId="42EEEDC6"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Maintain relationships with key stakeholders.</w:t>
            </w:r>
          </w:p>
          <w:p w14:paraId="63248B49"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Promote co-operation and working in harmony with other teams and disciplines</w:t>
            </w:r>
          </w:p>
          <w:p w14:paraId="0C005EDE"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Solve problems and make decisions in a timely manner.</w:t>
            </w:r>
          </w:p>
          <w:p w14:paraId="05441AFB" w14:textId="69673A93" w:rsidR="00EB2ABD" w:rsidRPr="00DA5699" w:rsidRDefault="00EB2ABD" w:rsidP="00EB2ABD">
            <w:pPr>
              <w:numPr>
                <w:ilvl w:val="0"/>
                <w:numId w:val="26"/>
              </w:numPr>
              <w:jc w:val="both"/>
              <w:rPr>
                <w:rFonts w:ascii="Arial" w:hAnsi="Arial" w:cs="Arial"/>
                <w:iCs/>
              </w:rPr>
            </w:pPr>
            <w:r w:rsidRPr="00DA5699">
              <w:rPr>
                <w:rFonts w:ascii="Arial" w:hAnsi="Arial" w:cs="Arial"/>
                <w:iCs/>
              </w:rPr>
              <w:t>Ensure decisions are in line with local and national agreements</w:t>
            </w:r>
          </w:p>
          <w:p w14:paraId="20CBC8BB" w14:textId="77777777" w:rsidR="00EB2ABD" w:rsidRPr="00DA5699" w:rsidRDefault="00EB2ABD" w:rsidP="00EB2ABD">
            <w:pPr>
              <w:numPr>
                <w:ilvl w:val="0"/>
                <w:numId w:val="26"/>
              </w:numPr>
              <w:rPr>
                <w:rFonts w:ascii="Arial" w:hAnsi="Arial" w:cs="Arial"/>
                <w:iCs/>
              </w:rPr>
            </w:pPr>
            <w:r w:rsidRPr="00DA5699">
              <w:rPr>
                <w:rFonts w:ascii="Arial" w:hAnsi="Arial" w:cs="Arial"/>
                <w:iCs/>
              </w:rPr>
              <w:t>Provide administrative support for meetings and attend as required.</w:t>
            </w:r>
          </w:p>
          <w:p w14:paraId="44E07497"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Support, promote and actively participate in sustainable energy, water and waste initiatives to create a more sustainable, low carbon and efficient health service.</w:t>
            </w:r>
          </w:p>
          <w:p w14:paraId="71E5A9B5" w14:textId="77777777" w:rsidR="00EB2ABD" w:rsidRPr="00DA5699" w:rsidRDefault="00EB2ABD" w:rsidP="00EB2ABD">
            <w:pPr>
              <w:spacing w:before="240"/>
              <w:jc w:val="both"/>
              <w:rPr>
                <w:rFonts w:ascii="Arial" w:hAnsi="Arial" w:cs="Arial"/>
                <w:b/>
                <w:iCs/>
              </w:rPr>
            </w:pPr>
            <w:r w:rsidRPr="00DA5699">
              <w:rPr>
                <w:rFonts w:ascii="Arial" w:hAnsi="Arial" w:cs="Arial"/>
                <w:b/>
                <w:iCs/>
              </w:rPr>
              <w:t>Customer Service</w:t>
            </w:r>
          </w:p>
          <w:p w14:paraId="12AC7154" w14:textId="77777777" w:rsidR="00EB2ABD" w:rsidRPr="00DA5699" w:rsidRDefault="00EB2ABD" w:rsidP="00EB2ABD">
            <w:pPr>
              <w:pStyle w:val="ListParagraph"/>
              <w:numPr>
                <w:ilvl w:val="0"/>
                <w:numId w:val="26"/>
              </w:numPr>
              <w:jc w:val="both"/>
              <w:rPr>
                <w:rFonts w:ascii="Arial" w:hAnsi="Arial" w:cs="Arial"/>
                <w:iCs/>
                <w:strike/>
              </w:rPr>
            </w:pPr>
            <w:r w:rsidRPr="00DA5699">
              <w:rPr>
                <w:rFonts w:ascii="Arial" w:hAnsi="Arial" w:cs="Arial"/>
                <w:iCs/>
              </w:rPr>
              <w:t>Develops, implements and sustains customer standards and service plans to achieve the highest possible standards of service excellence.</w:t>
            </w:r>
          </w:p>
          <w:p w14:paraId="7C845EA1" w14:textId="77777777" w:rsidR="00EB2ABD" w:rsidRPr="00DA5699" w:rsidRDefault="00EB2ABD" w:rsidP="00EB2ABD">
            <w:pPr>
              <w:spacing w:before="240"/>
              <w:jc w:val="both"/>
              <w:rPr>
                <w:rFonts w:ascii="Arial" w:hAnsi="Arial" w:cs="Arial"/>
                <w:b/>
                <w:iCs/>
              </w:rPr>
            </w:pPr>
            <w:r w:rsidRPr="00DA5699">
              <w:rPr>
                <w:rFonts w:ascii="Arial" w:hAnsi="Arial" w:cs="Arial"/>
                <w:b/>
                <w:iCs/>
              </w:rPr>
              <w:t>Human Resources / Supervision of Staff</w:t>
            </w:r>
          </w:p>
          <w:p w14:paraId="7D2F52C0"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Supervise and ensure the well-being of staff within own remit</w:t>
            </w:r>
          </w:p>
          <w:p w14:paraId="1B869127"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Create and maintain a positive working environment among staff members, which contributes to maintaining and enhancing effective working relationships</w:t>
            </w:r>
          </w:p>
          <w:p w14:paraId="147B5352"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Co</w:t>
            </w:r>
            <w:r w:rsidRPr="00DA5699">
              <w:rPr>
                <w:rFonts w:ascii="Cambria Math" w:hAnsi="Cambria Math" w:cs="Cambria Math"/>
                <w:iCs/>
              </w:rPr>
              <w:t>‐</w:t>
            </w:r>
            <w:r w:rsidRPr="00DA5699">
              <w:rPr>
                <w:rFonts w:ascii="Arial" w:hAnsi="Arial" w:cs="Arial"/>
                <w:iCs/>
              </w:rPr>
              <w:t>ordinate, monitor and review the work of the administrative/ support staff</w:t>
            </w:r>
          </w:p>
          <w:p w14:paraId="5A383592"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Identify and agree training and development needs of team and design plan to meet needs</w:t>
            </w:r>
          </w:p>
          <w:p w14:paraId="396C1880"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 xml:space="preserve">Manage the performance of staff, dealing with underperformance in a timely and constructive manner </w:t>
            </w:r>
          </w:p>
          <w:p w14:paraId="02F4C703" w14:textId="77777777" w:rsidR="00EB2ABD" w:rsidRPr="00DA5699" w:rsidRDefault="00EB2ABD" w:rsidP="00EB2ABD">
            <w:pPr>
              <w:spacing w:before="240"/>
              <w:jc w:val="both"/>
              <w:rPr>
                <w:rFonts w:ascii="Arial" w:hAnsi="Arial" w:cs="Arial"/>
                <w:b/>
                <w:iCs/>
              </w:rPr>
            </w:pPr>
            <w:r w:rsidRPr="00DA5699">
              <w:rPr>
                <w:rFonts w:ascii="Arial" w:hAnsi="Arial" w:cs="Arial"/>
                <w:b/>
                <w:iCs/>
              </w:rPr>
              <w:t>Service delivery and service improvement</w:t>
            </w:r>
          </w:p>
          <w:p w14:paraId="03836FC5"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Pro-actively pursue continuous improvements to enhance customer value and increase operational effectiveness.</w:t>
            </w:r>
          </w:p>
          <w:p w14:paraId="64639C74"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Embrace change and adapt local work practices accordingly by finding practical ways to make policies work, ensuring team knows how to action changes</w:t>
            </w:r>
          </w:p>
          <w:p w14:paraId="5C75EE56"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Encourage and support staff through change process</w:t>
            </w:r>
          </w:p>
          <w:p w14:paraId="334552DA" w14:textId="77777777" w:rsidR="00EB2ABD" w:rsidRPr="00DA5699" w:rsidRDefault="00EB2ABD" w:rsidP="00EB2ABD">
            <w:pPr>
              <w:spacing w:before="240"/>
              <w:jc w:val="both"/>
              <w:rPr>
                <w:rFonts w:ascii="Arial" w:hAnsi="Arial" w:cs="Arial"/>
                <w:b/>
                <w:iCs/>
              </w:rPr>
            </w:pPr>
            <w:r w:rsidRPr="00DA5699">
              <w:rPr>
                <w:rFonts w:ascii="Arial" w:hAnsi="Arial" w:cs="Arial"/>
                <w:b/>
                <w:iCs/>
              </w:rPr>
              <w:t>Standards, policies, procedures &amp; legislation</w:t>
            </w:r>
          </w:p>
          <w:p w14:paraId="05884778"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Contribute to the development of policies and procedures for own area</w:t>
            </w:r>
          </w:p>
          <w:p w14:paraId="582A8B01"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Ensure accurate attention to detail and consistent adherence to procedures and current standards within area of responsibility</w:t>
            </w:r>
          </w:p>
          <w:p w14:paraId="732378FB"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 xml:space="preserve">Maintain own knowledge of relevant policies, procedures, guidelines and practices to perform the role effectively and to ensure standards are met by own team </w:t>
            </w:r>
          </w:p>
          <w:p w14:paraId="32E52A4C"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Maintain own knowledge of relevant regulations and legislation e.g. Financial Regulations, Health &amp; Safety Legislation, Employment Legislation, FOI Acts etc.</w:t>
            </w:r>
          </w:p>
          <w:p w14:paraId="1C947BDB"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Maintain a broad knowledge of policies and procedures of the organisation</w:t>
            </w:r>
          </w:p>
          <w:p w14:paraId="076036A9"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Pursue continuous professional development in order to develop management expertise and professional knowledge</w:t>
            </w:r>
          </w:p>
          <w:p w14:paraId="111DAA6B" w14:textId="77777777" w:rsidR="00EB2ABD" w:rsidRPr="00DA5699" w:rsidRDefault="00EB2ABD" w:rsidP="00EB2ABD">
            <w:pPr>
              <w:numPr>
                <w:ilvl w:val="0"/>
                <w:numId w:val="26"/>
              </w:numPr>
              <w:jc w:val="both"/>
              <w:rPr>
                <w:rFonts w:ascii="Arial" w:hAnsi="Arial" w:cs="Arial"/>
                <w:iCs/>
              </w:rPr>
            </w:pPr>
            <w:r w:rsidRPr="00DA569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A1F871D" w14:textId="77777777" w:rsidR="00EB2ABD" w:rsidRPr="00DA5699" w:rsidRDefault="00EB2ABD" w:rsidP="00EB2ABD">
            <w:pPr>
              <w:numPr>
                <w:ilvl w:val="0"/>
                <w:numId w:val="26"/>
              </w:numPr>
              <w:jc w:val="both"/>
              <w:rPr>
                <w:rFonts w:ascii="Arial" w:hAnsi="Arial" w:cs="Arial"/>
                <w:iCs/>
              </w:rPr>
            </w:pPr>
            <w:r w:rsidRPr="00DA569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668F3EDF" w14:textId="77777777" w:rsidR="00EB2ABD" w:rsidRPr="00DA5699" w:rsidRDefault="00EB2ABD" w:rsidP="00EB2ABD">
            <w:pPr>
              <w:jc w:val="both"/>
              <w:rPr>
                <w:rFonts w:ascii="Arial" w:hAnsi="Arial" w:cs="Arial"/>
                <w:color w:val="000000"/>
                <w:lang w:val="en-IE" w:eastAsia="en-IE"/>
              </w:rPr>
            </w:pPr>
          </w:p>
          <w:p w14:paraId="206BDAF6" w14:textId="77777777" w:rsidR="00EB2ABD" w:rsidRPr="00DA5699" w:rsidRDefault="00EB2ABD" w:rsidP="00EB2ABD">
            <w:pPr>
              <w:rPr>
                <w:rFonts w:ascii="Arial" w:hAnsi="Arial" w:cs="Arial"/>
                <w:iCs/>
              </w:rPr>
            </w:pPr>
            <w:r w:rsidRPr="00DA5699">
              <w:rPr>
                <w:rFonts w:ascii="Arial" w:hAnsi="Arial" w:cs="Arial"/>
                <w:b/>
                <w:iCs/>
              </w:rPr>
              <w:t>Risk Management, Quality, Health &amp; Safety</w:t>
            </w:r>
          </w:p>
          <w:p w14:paraId="64BBE30F" w14:textId="77777777" w:rsidR="00EB2ABD" w:rsidRPr="00DA5699" w:rsidRDefault="00EB2ABD" w:rsidP="00EB2ABD">
            <w:pPr>
              <w:pStyle w:val="ListParagraph"/>
              <w:rPr>
                <w:rFonts w:ascii="Arial" w:hAnsi="Arial" w:cs="Arial"/>
                <w:iCs/>
                <w:color w:val="000099"/>
              </w:rPr>
            </w:pPr>
          </w:p>
          <w:p w14:paraId="1702B289" w14:textId="77777777" w:rsidR="00EB2ABD" w:rsidRPr="00DA5699" w:rsidRDefault="00EB2ABD" w:rsidP="00EB2ABD">
            <w:pPr>
              <w:numPr>
                <w:ilvl w:val="0"/>
                <w:numId w:val="24"/>
              </w:numPr>
              <w:ind w:left="665" w:hanging="284"/>
              <w:rPr>
                <w:rFonts w:ascii="Arial" w:hAnsi="Arial" w:cs="Arial"/>
              </w:rPr>
            </w:pPr>
            <w:r w:rsidRPr="00DA5699">
              <w:rPr>
                <w:rFonts w:ascii="Arial" w:hAnsi="Arial" w:cs="Arial"/>
              </w:rPr>
              <w:t xml:space="preserve">Adequately identifies, assesses, manages and monitors risk within their area of responsibility. </w:t>
            </w:r>
          </w:p>
          <w:p w14:paraId="40478102" w14:textId="07AB8922" w:rsidR="00EB2ABD" w:rsidRPr="00DA5699" w:rsidRDefault="00EB2ABD" w:rsidP="00EB2ABD">
            <w:pPr>
              <w:numPr>
                <w:ilvl w:val="0"/>
                <w:numId w:val="24"/>
              </w:numPr>
              <w:ind w:left="665" w:hanging="284"/>
              <w:rPr>
                <w:rFonts w:ascii="Arial" w:hAnsi="Arial" w:cs="Arial"/>
              </w:rPr>
            </w:pPr>
            <w:r w:rsidRPr="00DA5699">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w:t>
            </w:r>
            <w:r w:rsidRPr="00DA5699">
              <w:rPr>
                <w:rFonts w:ascii="Arial" w:hAnsi="Arial" w:cs="Arial"/>
                <w:color w:val="000000"/>
                <w:lang w:val="en-IE" w:eastAsia="en-IE"/>
              </w:rPr>
              <w:lastRenderedPageBreak/>
              <w:t>Hygiene Standards etc.</w:t>
            </w:r>
            <w:r w:rsidRPr="00DA5699">
              <w:rPr>
                <w:rFonts w:ascii="Arial" w:hAnsi="Arial" w:cs="Arial"/>
                <w:iCs/>
              </w:rPr>
              <w:t xml:space="preserve"> and comply with associated HSE protocols for implementing and maintaining these standards as appropriate to the role.</w:t>
            </w:r>
          </w:p>
          <w:p w14:paraId="122D09B6" w14:textId="77777777" w:rsidR="00EB2ABD" w:rsidRPr="00DA5699" w:rsidRDefault="00EB2ABD" w:rsidP="00EB2ABD">
            <w:pPr>
              <w:numPr>
                <w:ilvl w:val="0"/>
                <w:numId w:val="24"/>
              </w:numPr>
              <w:ind w:left="665" w:hanging="284"/>
              <w:rPr>
                <w:rFonts w:ascii="Arial" w:hAnsi="Arial" w:cs="Arial"/>
                <w:iCs/>
                <w:color w:val="FF0000"/>
              </w:rPr>
            </w:pPr>
            <w:r w:rsidRPr="00DA569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64DA58BE" w14:textId="77777777" w:rsidR="00EB2ABD" w:rsidRPr="00DA5699" w:rsidRDefault="00EB2ABD" w:rsidP="00EB2ABD">
            <w:pPr>
              <w:ind w:left="665" w:hanging="284"/>
              <w:jc w:val="both"/>
              <w:rPr>
                <w:rFonts w:ascii="Arial" w:hAnsi="Arial" w:cs="Arial"/>
                <w:iCs/>
              </w:rPr>
            </w:pPr>
          </w:p>
          <w:p w14:paraId="278B51C2" w14:textId="77777777" w:rsidR="00EB2ABD" w:rsidRPr="00DA5699" w:rsidRDefault="00EB2ABD" w:rsidP="00EB2ABD">
            <w:pPr>
              <w:rPr>
                <w:rFonts w:ascii="Arial" w:hAnsi="Arial" w:cs="Arial"/>
                <w:iCs/>
              </w:rPr>
            </w:pPr>
            <w:r w:rsidRPr="00DA5699">
              <w:rPr>
                <w:rFonts w:ascii="Arial" w:hAnsi="Arial" w:cs="Arial"/>
                <w:b/>
                <w:iCs/>
              </w:rPr>
              <w:t>Education &amp; Training</w:t>
            </w:r>
          </w:p>
          <w:p w14:paraId="26CC4610" w14:textId="77777777" w:rsidR="00EB2ABD" w:rsidRPr="00DA5699" w:rsidRDefault="00EB2ABD" w:rsidP="00EB2ABD">
            <w:pPr>
              <w:pStyle w:val="ListParagraph"/>
              <w:rPr>
                <w:rFonts w:ascii="Arial" w:hAnsi="Arial" w:cs="Arial"/>
                <w:iCs/>
                <w:color w:val="000099"/>
              </w:rPr>
            </w:pPr>
          </w:p>
          <w:p w14:paraId="05A88B57" w14:textId="77777777" w:rsidR="00EB2ABD" w:rsidRPr="00DA5699" w:rsidRDefault="00EB2ABD" w:rsidP="00EB2ABD">
            <w:pPr>
              <w:pStyle w:val="ListParagraph"/>
              <w:numPr>
                <w:ilvl w:val="0"/>
                <w:numId w:val="25"/>
              </w:numPr>
              <w:ind w:left="665"/>
              <w:rPr>
                <w:rFonts w:ascii="Arial" w:hAnsi="Arial" w:cs="Arial"/>
                <w:iCs/>
              </w:rPr>
            </w:pPr>
            <w:r w:rsidRPr="00DA5699">
              <w:rPr>
                <w:rFonts w:ascii="Arial" w:hAnsi="Arial" w:cs="Arial"/>
                <w:iCs/>
              </w:rPr>
              <w:t>Engage in the HSE performance achievement process in conjunction with your Line Manager and staff as appropriate.</w:t>
            </w:r>
          </w:p>
          <w:p w14:paraId="2DF62C93" w14:textId="77777777" w:rsidR="00EB2ABD" w:rsidRPr="00DA5699" w:rsidRDefault="00EB2ABD" w:rsidP="00EB2ABD">
            <w:pPr>
              <w:pStyle w:val="ListParagraph"/>
              <w:ind w:left="360"/>
              <w:rPr>
                <w:rFonts w:ascii="Arial" w:hAnsi="Arial" w:cs="Arial"/>
                <w:iCs/>
              </w:rPr>
            </w:pPr>
          </w:p>
          <w:p w14:paraId="5818BE12" w14:textId="77777777" w:rsidR="00EB2ABD" w:rsidRPr="00DA5699" w:rsidRDefault="00EB2ABD" w:rsidP="00EB2ABD">
            <w:pPr>
              <w:jc w:val="both"/>
              <w:rPr>
                <w:rFonts w:ascii="Arial" w:hAnsi="Arial" w:cs="Arial"/>
                <w:iCs/>
              </w:rPr>
            </w:pPr>
          </w:p>
          <w:p w14:paraId="48409AFF" w14:textId="77777777" w:rsidR="00EB2ABD" w:rsidRPr="00DA5699" w:rsidRDefault="00EB2ABD" w:rsidP="00EB2ABD">
            <w:pPr>
              <w:jc w:val="both"/>
              <w:rPr>
                <w:rFonts w:ascii="Arial" w:hAnsi="Arial" w:cs="Arial"/>
                <w:b/>
                <w:i/>
                <w:iCs/>
              </w:rPr>
            </w:pPr>
          </w:p>
          <w:p w14:paraId="6D2CEE75" w14:textId="7186F609" w:rsidR="00EB2ABD" w:rsidRPr="00DA5699" w:rsidRDefault="00EB2ABD" w:rsidP="00EB2ABD">
            <w:pPr>
              <w:rPr>
                <w:rFonts w:ascii="Arial" w:hAnsi="Arial" w:cs="Arial"/>
                <w:b/>
              </w:rPr>
            </w:pPr>
            <w:r w:rsidRPr="00DA5699">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DA5699">
              <w:rPr>
                <w:rFonts w:ascii="Arial" w:hAnsi="Arial" w:cs="Arial"/>
              </w:rPr>
              <w:t xml:space="preserve">  </w:t>
            </w:r>
          </w:p>
        </w:tc>
      </w:tr>
      <w:tr w:rsidR="007E393F" w:rsidRPr="00DA5699" w14:paraId="6C210CFE" w14:textId="77777777" w:rsidTr="00F6254C">
        <w:tc>
          <w:tcPr>
            <w:tcW w:w="2364" w:type="dxa"/>
          </w:tcPr>
          <w:p w14:paraId="71AEAB78" w14:textId="77777777" w:rsidR="007E393F" w:rsidRPr="00DA5699" w:rsidRDefault="007E393F" w:rsidP="007E393F">
            <w:pPr>
              <w:rPr>
                <w:rFonts w:ascii="Arial" w:hAnsi="Arial" w:cs="Arial"/>
                <w:b/>
                <w:bCs/>
              </w:rPr>
            </w:pPr>
            <w:r w:rsidRPr="00DA5699">
              <w:rPr>
                <w:rFonts w:ascii="Arial" w:hAnsi="Arial" w:cs="Arial"/>
                <w:b/>
                <w:bCs/>
              </w:rPr>
              <w:lastRenderedPageBreak/>
              <w:t>Eligibility Criteria</w:t>
            </w:r>
          </w:p>
          <w:p w14:paraId="54F50D02" w14:textId="77777777" w:rsidR="007E393F" w:rsidRPr="00DA5699" w:rsidRDefault="007E393F" w:rsidP="007E393F">
            <w:pPr>
              <w:rPr>
                <w:rFonts w:ascii="Arial" w:hAnsi="Arial" w:cs="Arial"/>
                <w:b/>
                <w:bCs/>
              </w:rPr>
            </w:pPr>
          </w:p>
          <w:p w14:paraId="5800EDA7" w14:textId="77777777" w:rsidR="007E393F" w:rsidRPr="00DA5699" w:rsidRDefault="007E393F" w:rsidP="007E393F">
            <w:pPr>
              <w:rPr>
                <w:rFonts w:ascii="Arial" w:hAnsi="Arial" w:cs="Arial"/>
                <w:b/>
                <w:bCs/>
              </w:rPr>
            </w:pPr>
            <w:r w:rsidRPr="00DA5699">
              <w:rPr>
                <w:rFonts w:ascii="Arial" w:hAnsi="Arial" w:cs="Arial"/>
                <w:b/>
                <w:bCs/>
              </w:rPr>
              <w:t>Qualifications and/ or experience</w:t>
            </w:r>
          </w:p>
          <w:p w14:paraId="36A9F709" w14:textId="77777777" w:rsidR="007E393F" w:rsidRPr="00DA5699" w:rsidRDefault="007E393F" w:rsidP="007E393F">
            <w:pPr>
              <w:rPr>
                <w:rFonts w:ascii="Arial" w:hAnsi="Arial" w:cs="Arial"/>
                <w:b/>
                <w:bCs/>
              </w:rPr>
            </w:pPr>
          </w:p>
        </w:tc>
        <w:tc>
          <w:tcPr>
            <w:tcW w:w="8256" w:type="dxa"/>
          </w:tcPr>
          <w:p w14:paraId="2DB59F16" w14:textId="77777777" w:rsidR="007E393F" w:rsidRPr="00DA5699" w:rsidRDefault="007E393F" w:rsidP="007E393F">
            <w:pPr>
              <w:contextualSpacing/>
              <w:jc w:val="both"/>
              <w:rPr>
                <w:rFonts w:ascii="Arial" w:hAnsi="Arial" w:cs="Arial"/>
                <w:b/>
                <w:u w:val="single"/>
              </w:rPr>
            </w:pPr>
          </w:p>
          <w:p w14:paraId="2BA4C9BD" w14:textId="77777777" w:rsidR="007E393F" w:rsidRPr="00DA5699" w:rsidRDefault="007E393F" w:rsidP="007E393F">
            <w:pPr>
              <w:contextualSpacing/>
              <w:jc w:val="both"/>
              <w:rPr>
                <w:rFonts w:ascii="Arial" w:hAnsi="Arial" w:cs="Arial"/>
                <w:b/>
                <w:u w:val="single"/>
              </w:rPr>
            </w:pPr>
            <w:r w:rsidRPr="00DA5699">
              <w:rPr>
                <w:rFonts w:ascii="Arial" w:hAnsi="Arial" w:cs="Arial"/>
                <w:b/>
                <w:u w:val="single"/>
              </w:rPr>
              <w:t>1. Professional Qualifications, Experience, etc.</w:t>
            </w:r>
          </w:p>
          <w:p w14:paraId="6BDC1AB8" w14:textId="77777777" w:rsidR="007E393F" w:rsidRPr="00DA5699" w:rsidRDefault="007E393F" w:rsidP="007E393F">
            <w:pPr>
              <w:ind w:left="720"/>
              <w:contextualSpacing/>
              <w:jc w:val="both"/>
              <w:rPr>
                <w:rFonts w:ascii="Arial" w:hAnsi="Arial" w:cs="Arial"/>
                <w:b/>
                <w:u w:val="single"/>
              </w:rPr>
            </w:pPr>
          </w:p>
          <w:p w14:paraId="75F9F47C" w14:textId="77777777" w:rsidR="007E393F" w:rsidRPr="00DA5699" w:rsidRDefault="007E393F" w:rsidP="007E393F">
            <w:pPr>
              <w:ind w:left="720"/>
              <w:contextualSpacing/>
              <w:jc w:val="both"/>
              <w:rPr>
                <w:rFonts w:ascii="Arial" w:hAnsi="Arial" w:cs="Arial"/>
              </w:rPr>
            </w:pPr>
            <w:r w:rsidRPr="00DA5699">
              <w:rPr>
                <w:rFonts w:ascii="Arial" w:hAnsi="Arial" w:cs="Arial"/>
              </w:rPr>
              <w:t>(a) Eligible applicants will be those who on the closing date for the competition:</w:t>
            </w:r>
          </w:p>
          <w:p w14:paraId="11252BC4" w14:textId="77777777" w:rsidR="007E393F" w:rsidRPr="00DA5699" w:rsidRDefault="007E393F" w:rsidP="007E393F">
            <w:pPr>
              <w:ind w:left="720"/>
              <w:contextualSpacing/>
              <w:jc w:val="both"/>
              <w:rPr>
                <w:rFonts w:ascii="Arial" w:hAnsi="Arial" w:cs="Arial"/>
              </w:rPr>
            </w:pPr>
          </w:p>
          <w:p w14:paraId="5A0CB546" w14:textId="546E5E3F" w:rsidR="007E393F" w:rsidRPr="00DA5699" w:rsidRDefault="007E393F" w:rsidP="007E393F">
            <w:pPr>
              <w:pStyle w:val="ListParagraph"/>
              <w:numPr>
                <w:ilvl w:val="0"/>
                <w:numId w:val="20"/>
              </w:numPr>
              <w:contextualSpacing/>
              <w:jc w:val="both"/>
              <w:rPr>
                <w:rFonts w:ascii="Arial" w:hAnsi="Arial" w:cs="Arial"/>
              </w:rPr>
            </w:pPr>
            <w:r w:rsidRPr="00DA5699">
              <w:rPr>
                <w:rFonts w:ascii="Arial" w:hAnsi="Arial" w:cs="Arial"/>
              </w:rPr>
              <w:t xml:space="preserve">Have satisfactory experience as </w:t>
            </w:r>
            <w:r w:rsidR="00E52D87" w:rsidRPr="00DA5699">
              <w:rPr>
                <w:rFonts w:ascii="Arial" w:hAnsi="Arial" w:cs="Arial"/>
              </w:rPr>
              <w:t>an</w:t>
            </w:r>
            <w:r w:rsidRPr="00DA5699">
              <w:rPr>
                <w:rFonts w:ascii="Arial" w:hAnsi="Arial" w:cs="Arial"/>
              </w:rPr>
              <w:t xml:space="preserve"> Officer in the HSE, TUSLA, other statutory health agencies, or a body which provides services on behalf of the HSE under Section 38 of the Health Act 2004.</w:t>
            </w:r>
          </w:p>
          <w:p w14:paraId="34932BAD" w14:textId="77777777" w:rsidR="007E393F" w:rsidRPr="00DA5699" w:rsidRDefault="007E393F" w:rsidP="007E393F">
            <w:pPr>
              <w:ind w:left="720"/>
              <w:contextualSpacing/>
              <w:jc w:val="both"/>
              <w:rPr>
                <w:rFonts w:ascii="Arial" w:hAnsi="Arial" w:cs="Arial"/>
              </w:rPr>
            </w:pPr>
          </w:p>
          <w:p w14:paraId="0CFF5F3F" w14:textId="77777777" w:rsidR="007E393F" w:rsidRPr="00DA5699" w:rsidRDefault="007E393F" w:rsidP="007E393F">
            <w:pPr>
              <w:ind w:left="720"/>
              <w:contextualSpacing/>
              <w:jc w:val="center"/>
              <w:rPr>
                <w:rFonts w:ascii="Arial" w:hAnsi="Arial" w:cs="Arial"/>
                <w:b/>
              </w:rPr>
            </w:pPr>
            <w:r w:rsidRPr="00DA5699">
              <w:rPr>
                <w:rFonts w:ascii="Arial" w:hAnsi="Arial" w:cs="Arial"/>
                <w:b/>
              </w:rPr>
              <w:t>Or</w:t>
            </w:r>
          </w:p>
          <w:p w14:paraId="3BF5ADBB" w14:textId="77777777" w:rsidR="007E393F" w:rsidRPr="00DA5699" w:rsidRDefault="007E393F" w:rsidP="007E393F">
            <w:pPr>
              <w:ind w:left="720"/>
              <w:contextualSpacing/>
              <w:jc w:val="both"/>
              <w:rPr>
                <w:rFonts w:ascii="Arial" w:hAnsi="Arial" w:cs="Arial"/>
              </w:rPr>
            </w:pPr>
          </w:p>
          <w:p w14:paraId="5B16C177" w14:textId="77777777" w:rsidR="007E393F" w:rsidRPr="00DA5699" w:rsidRDefault="007E393F" w:rsidP="007E393F">
            <w:pPr>
              <w:pStyle w:val="ListParagraph"/>
              <w:numPr>
                <w:ilvl w:val="0"/>
                <w:numId w:val="20"/>
              </w:numPr>
              <w:contextualSpacing/>
              <w:jc w:val="both"/>
              <w:rPr>
                <w:rFonts w:ascii="Arial" w:hAnsi="Arial" w:cs="Arial"/>
              </w:rPr>
            </w:pPr>
            <w:r w:rsidRPr="00DA5699">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308C69A" w14:textId="77777777" w:rsidR="007E393F" w:rsidRPr="00DA5699" w:rsidRDefault="007E393F" w:rsidP="007E393F">
            <w:pPr>
              <w:ind w:left="720"/>
              <w:contextualSpacing/>
              <w:jc w:val="both"/>
              <w:rPr>
                <w:rFonts w:ascii="Arial" w:hAnsi="Arial" w:cs="Arial"/>
              </w:rPr>
            </w:pPr>
          </w:p>
          <w:p w14:paraId="52B7C9A7" w14:textId="77777777" w:rsidR="007E393F" w:rsidRPr="00DA5699" w:rsidRDefault="007E393F" w:rsidP="007E393F">
            <w:pPr>
              <w:ind w:left="720"/>
              <w:contextualSpacing/>
              <w:jc w:val="center"/>
              <w:rPr>
                <w:rFonts w:ascii="Arial" w:hAnsi="Arial" w:cs="Arial"/>
                <w:b/>
              </w:rPr>
            </w:pPr>
            <w:r w:rsidRPr="00DA5699">
              <w:rPr>
                <w:rFonts w:ascii="Arial" w:hAnsi="Arial" w:cs="Arial"/>
                <w:b/>
              </w:rPr>
              <w:t>Or</w:t>
            </w:r>
          </w:p>
          <w:p w14:paraId="6FBFDEFC" w14:textId="77777777" w:rsidR="007E393F" w:rsidRPr="00DA5699" w:rsidRDefault="007E393F" w:rsidP="007E393F">
            <w:pPr>
              <w:ind w:left="720"/>
              <w:contextualSpacing/>
              <w:jc w:val="both"/>
              <w:rPr>
                <w:rFonts w:ascii="Arial" w:hAnsi="Arial" w:cs="Arial"/>
              </w:rPr>
            </w:pPr>
          </w:p>
          <w:p w14:paraId="2EDA6927" w14:textId="77777777" w:rsidR="007E393F" w:rsidRPr="00DA5699" w:rsidRDefault="007E393F" w:rsidP="007E393F">
            <w:pPr>
              <w:pStyle w:val="ListParagraph"/>
              <w:numPr>
                <w:ilvl w:val="0"/>
                <w:numId w:val="20"/>
              </w:numPr>
              <w:contextualSpacing/>
              <w:jc w:val="both"/>
              <w:rPr>
                <w:rFonts w:ascii="Arial" w:hAnsi="Arial" w:cs="Arial"/>
              </w:rPr>
            </w:pPr>
            <w:r w:rsidRPr="00DA5699">
              <w:rPr>
                <w:rFonts w:ascii="Arial" w:hAnsi="Arial" w:cs="Arial"/>
              </w:rPr>
              <w:t>Have completed a relevant examination at a comparable standard in any equivalent examination in another jurisdiction</w:t>
            </w:r>
          </w:p>
          <w:p w14:paraId="0C00BD89" w14:textId="77777777" w:rsidR="007E393F" w:rsidRPr="00DA5699" w:rsidRDefault="007E393F" w:rsidP="007E393F">
            <w:pPr>
              <w:ind w:left="720"/>
              <w:contextualSpacing/>
              <w:jc w:val="both"/>
              <w:rPr>
                <w:rFonts w:ascii="Arial" w:hAnsi="Arial" w:cs="Arial"/>
              </w:rPr>
            </w:pPr>
          </w:p>
          <w:p w14:paraId="1373E55F" w14:textId="77777777" w:rsidR="007E393F" w:rsidRPr="00DA5699" w:rsidRDefault="007E393F" w:rsidP="007E393F">
            <w:pPr>
              <w:ind w:left="720"/>
              <w:contextualSpacing/>
              <w:jc w:val="center"/>
              <w:rPr>
                <w:rFonts w:ascii="Arial" w:hAnsi="Arial" w:cs="Arial"/>
                <w:b/>
              </w:rPr>
            </w:pPr>
            <w:r w:rsidRPr="00DA5699">
              <w:rPr>
                <w:rFonts w:ascii="Arial" w:hAnsi="Arial" w:cs="Arial"/>
                <w:b/>
              </w:rPr>
              <w:t>Or</w:t>
            </w:r>
          </w:p>
          <w:p w14:paraId="6033349E" w14:textId="77777777" w:rsidR="007E393F" w:rsidRPr="00DA5699" w:rsidRDefault="007E393F" w:rsidP="007E393F">
            <w:pPr>
              <w:ind w:left="720"/>
              <w:contextualSpacing/>
              <w:jc w:val="both"/>
              <w:rPr>
                <w:rFonts w:ascii="Arial" w:hAnsi="Arial" w:cs="Arial"/>
              </w:rPr>
            </w:pPr>
          </w:p>
          <w:p w14:paraId="277679B3" w14:textId="77777777" w:rsidR="007E393F" w:rsidRPr="00DA5699" w:rsidRDefault="007E393F" w:rsidP="007E393F">
            <w:pPr>
              <w:pStyle w:val="ListParagraph"/>
              <w:numPr>
                <w:ilvl w:val="0"/>
                <w:numId w:val="20"/>
              </w:numPr>
              <w:contextualSpacing/>
              <w:jc w:val="both"/>
              <w:rPr>
                <w:rFonts w:ascii="Arial" w:hAnsi="Arial" w:cs="Arial"/>
              </w:rPr>
            </w:pPr>
            <w:r w:rsidRPr="00DA5699">
              <w:rPr>
                <w:rFonts w:ascii="Arial" w:hAnsi="Arial" w:cs="Arial"/>
              </w:rPr>
              <w:t>Hold a comparable and relevant third level qualification of at least level 6 on the National Qualifications Framework maintained by Qualifications and Quality Ireland, (QQI).</w:t>
            </w:r>
          </w:p>
          <w:p w14:paraId="07279BE0" w14:textId="77777777" w:rsidR="007E393F" w:rsidRPr="00DA5699" w:rsidRDefault="007E393F" w:rsidP="007E393F">
            <w:pPr>
              <w:ind w:left="720"/>
              <w:contextualSpacing/>
              <w:jc w:val="both"/>
              <w:rPr>
                <w:rFonts w:ascii="Arial" w:hAnsi="Arial" w:cs="Arial"/>
              </w:rPr>
            </w:pPr>
          </w:p>
          <w:p w14:paraId="15939DAB" w14:textId="77777777" w:rsidR="007E393F" w:rsidRPr="00DA5699" w:rsidRDefault="007E393F" w:rsidP="007E393F">
            <w:pPr>
              <w:ind w:left="720"/>
              <w:contextualSpacing/>
              <w:jc w:val="both"/>
              <w:rPr>
                <w:rFonts w:ascii="Arial" w:hAnsi="Arial" w:cs="Arial"/>
                <w:i/>
              </w:rPr>
            </w:pPr>
            <w:r w:rsidRPr="00DA5699">
              <w:rPr>
                <w:rFonts w:ascii="Arial" w:hAnsi="Arial"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B1472ED" w14:textId="77777777" w:rsidR="007E393F" w:rsidRPr="00DA5699" w:rsidRDefault="007E393F" w:rsidP="007E393F">
            <w:pPr>
              <w:ind w:left="720"/>
              <w:contextualSpacing/>
              <w:jc w:val="both"/>
              <w:rPr>
                <w:rFonts w:ascii="Arial" w:hAnsi="Arial" w:cs="Arial"/>
                <w:i/>
              </w:rPr>
            </w:pPr>
          </w:p>
          <w:p w14:paraId="3A89C4B7" w14:textId="77777777" w:rsidR="007E393F" w:rsidRPr="00DA5699" w:rsidRDefault="007E393F" w:rsidP="007E393F">
            <w:pPr>
              <w:ind w:left="720"/>
              <w:contextualSpacing/>
              <w:jc w:val="center"/>
              <w:rPr>
                <w:rFonts w:ascii="Arial" w:hAnsi="Arial" w:cs="Arial"/>
                <w:b/>
              </w:rPr>
            </w:pPr>
            <w:r w:rsidRPr="00DA5699">
              <w:rPr>
                <w:rFonts w:ascii="Arial" w:hAnsi="Arial" w:cs="Arial"/>
                <w:b/>
              </w:rPr>
              <w:t>and</w:t>
            </w:r>
          </w:p>
          <w:p w14:paraId="524C796B" w14:textId="77777777" w:rsidR="007E393F" w:rsidRPr="00DA5699" w:rsidRDefault="007E393F" w:rsidP="007E393F">
            <w:pPr>
              <w:ind w:left="720"/>
              <w:contextualSpacing/>
              <w:jc w:val="both"/>
              <w:rPr>
                <w:rFonts w:ascii="Arial" w:hAnsi="Arial" w:cs="Arial"/>
              </w:rPr>
            </w:pPr>
          </w:p>
          <w:p w14:paraId="5ADAEF03" w14:textId="77777777" w:rsidR="007E393F" w:rsidRPr="00DA5699" w:rsidRDefault="007E393F" w:rsidP="007E393F">
            <w:pPr>
              <w:ind w:left="720"/>
              <w:contextualSpacing/>
              <w:jc w:val="both"/>
              <w:rPr>
                <w:rFonts w:ascii="Arial" w:hAnsi="Arial" w:cs="Arial"/>
              </w:rPr>
            </w:pPr>
            <w:r w:rsidRPr="00DA5699">
              <w:rPr>
                <w:rFonts w:ascii="Arial" w:hAnsi="Arial" w:cs="Arial"/>
              </w:rPr>
              <w:t>(b) Candidates must possess the requisite knowledge and ability, including a high standard of suitability, for the proper discharge of the office.</w:t>
            </w:r>
          </w:p>
          <w:p w14:paraId="1C102A92" w14:textId="77777777" w:rsidR="007E393F" w:rsidRPr="00DA5699" w:rsidRDefault="007E393F" w:rsidP="007E393F">
            <w:pPr>
              <w:ind w:left="720"/>
              <w:contextualSpacing/>
              <w:rPr>
                <w:rFonts w:ascii="Arial" w:hAnsi="Arial" w:cs="Arial"/>
              </w:rPr>
            </w:pPr>
          </w:p>
          <w:p w14:paraId="333DECC5" w14:textId="77777777" w:rsidR="007E393F" w:rsidRPr="00DA5699" w:rsidRDefault="007E393F" w:rsidP="007E393F">
            <w:pPr>
              <w:ind w:left="720"/>
              <w:contextualSpacing/>
              <w:rPr>
                <w:rFonts w:ascii="Arial" w:hAnsi="Arial" w:cs="Arial"/>
              </w:rPr>
            </w:pPr>
          </w:p>
          <w:p w14:paraId="69B11137" w14:textId="77777777" w:rsidR="007E393F" w:rsidRPr="00DA5699" w:rsidRDefault="007E393F" w:rsidP="007E393F">
            <w:pPr>
              <w:contextualSpacing/>
              <w:jc w:val="both"/>
              <w:rPr>
                <w:rFonts w:ascii="Arial" w:hAnsi="Arial" w:cs="Arial"/>
                <w:u w:val="single"/>
              </w:rPr>
            </w:pPr>
            <w:r w:rsidRPr="00DA5699">
              <w:rPr>
                <w:rFonts w:ascii="Arial" w:hAnsi="Arial" w:cs="Arial"/>
                <w:b/>
                <w:u w:val="single"/>
              </w:rPr>
              <w:t>2. Health</w:t>
            </w:r>
          </w:p>
          <w:p w14:paraId="48EE480B" w14:textId="77777777" w:rsidR="007E393F" w:rsidRPr="00DA5699" w:rsidRDefault="007E393F" w:rsidP="00EB2ABD">
            <w:pPr>
              <w:contextualSpacing/>
              <w:jc w:val="both"/>
              <w:rPr>
                <w:rFonts w:ascii="Arial" w:hAnsi="Arial" w:cs="Arial"/>
              </w:rPr>
            </w:pPr>
            <w:r w:rsidRPr="00DA5699">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784E9866" w14:textId="77777777" w:rsidR="007E393F" w:rsidRPr="00DA5699" w:rsidRDefault="007E393F" w:rsidP="007E393F">
            <w:pPr>
              <w:jc w:val="both"/>
              <w:rPr>
                <w:rFonts w:ascii="Arial" w:hAnsi="Arial" w:cs="Arial"/>
              </w:rPr>
            </w:pPr>
          </w:p>
          <w:p w14:paraId="7A39690D" w14:textId="77777777" w:rsidR="007E393F" w:rsidRPr="00DA5699" w:rsidRDefault="007E393F" w:rsidP="007E393F">
            <w:pPr>
              <w:ind w:right="-766"/>
              <w:jc w:val="both"/>
              <w:rPr>
                <w:rFonts w:ascii="Arial" w:hAnsi="Arial" w:cs="Arial"/>
                <w:iCs/>
                <w:u w:val="single"/>
              </w:rPr>
            </w:pPr>
            <w:r w:rsidRPr="00DA5699">
              <w:rPr>
                <w:rFonts w:ascii="Arial" w:hAnsi="Arial" w:cs="Arial"/>
                <w:b/>
                <w:bCs/>
                <w:u w:val="single"/>
              </w:rPr>
              <w:t>3. Character</w:t>
            </w:r>
          </w:p>
          <w:p w14:paraId="07801C6D" w14:textId="77777777" w:rsidR="007E393F" w:rsidRPr="00DA5699" w:rsidRDefault="007E393F" w:rsidP="007E393F">
            <w:pPr>
              <w:rPr>
                <w:rFonts w:ascii="Arial" w:hAnsi="Arial" w:cs="Arial"/>
              </w:rPr>
            </w:pPr>
            <w:r w:rsidRPr="00DA5699">
              <w:rPr>
                <w:rFonts w:ascii="Arial" w:hAnsi="Arial" w:cs="Arial"/>
              </w:rPr>
              <w:t>Each candidate for and any person holding the office must be of good character.</w:t>
            </w:r>
          </w:p>
          <w:p w14:paraId="1151045D" w14:textId="77777777" w:rsidR="007E393F" w:rsidRPr="00DA5699" w:rsidRDefault="007E393F" w:rsidP="007E393F">
            <w:pPr>
              <w:rPr>
                <w:rFonts w:ascii="Arial" w:hAnsi="Arial" w:cs="Arial"/>
                <w:b/>
                <w:bCs/>
                <w:iCs/>
                <w:color w:val="222222"/>
                <w:shd w:val="clear" w:color="auto" w:fill="FFFFFF"/>
              </w:rPr>
            </w:pPr>
          </w:p>
        </w:tc>
      </w:tr>
      <w:tr w:rsidR="00792F91" w:rsidRPr="00DA5699"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DA5699" w:rsidRDefault="00792F91" w:rsidP="00792F91">
            <w:pPr>
              <w:rPr>
                <w:rFonts w:ascii="Arial" w:hAnsi="Arial" w:cs="Arial"/>
                <w:b/>
                <w:bCs/>
              </w:rPr>
            </w:pPr>
            <w:r w:rsidRPr="00DA5699">
              <w:rPr>
                <w:rFonts w:ascii="Arial" w:hAnsi="Arial" w:cs="Arial"/>
                <w:b/>
                <w:bCs/>
              </w:rPr>
              <w:lastRenderedPageBreak/>
              <w:t>Post Specific Requirements</w:t>
            </w:r>
          </w:p>
          <w:p w14:paraId="504A9C88" w14:textId="77777777" w:rsidR="00792F91" w:rsidRPr="00DA5699"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1A4840A" w14:textId="6814ECBF" w:rsidR="00E31D1B" w:rsidRPr="00DA5699" w:rsidRDefault="00E31D1B" w:rsidP="00163E40">
            <w:pPr>
              <w:pStyle w:val="ListParagraph"/>
              <w:numPr>
                <w:ilvl w:val="0"/>
                <w:numId w:val="21"/>
              </w:numPr>
              <w:jc w:val="both"/>
              <w:rPr>
                <w:rFonts w:ascii="Arial" w:hAnsi="Arial" w:cs="Arial"/>
                <w:iCs/>
              </w:rPr>
            </w:pPr>
            <w:r w:rsidRPr="00DA5699">
              <w:rPr>
                <w:rFonts w:ascii="Arial" w:hAnsi="Arial" w:cs="Arial"/>
                <w:iCs/>
              </w:rPr>
              <w:t>Significant experience working in a Procurement/Logistics environment</w:t>
            </w:r>
            <w:r w:rsidR="009E51A4">
              <w:rPr>
                <w:rFonts w:ascii="Arial" w:hAnsi="Arial" w:cs="Arial"/>
                <w:iCs/>
              </w:rPr>
              <w:t>, as relevant to the role</w:t>
            </w:r>
          </w:p>
          <w:p w14:paraId="56302A0A" w14:textId="77777777" w:rsidR="00E31D1B" w:rsidRPr="00DA5699" w:rsidRDefault="00E31D1B" w:rsidP="00E31D1B">
            <w:pPr>
              <w:pStyle w:val="ListParagraph"/>
              <w:jc w:val="both"/>
              <w:rPr>
                <w:rFonts w:ascii="Arial" w:hAnsi="Arial" w:cs="Arial"/>
                <w:iCs/>
              </w:rPr>
            </w:pPr>
          </w:p>
          <w:p w14:paraId="1B7F22BF" w14:textId="78EF9368" w:rsidR="007E393F" w:rsidRPr="00DA5699" w:rsidRDefault="007E393F" w:rsidP="00EB2ABD">
            <w:pPr>
              <w:pStyle w:val="ListParagraph"/>
              <w:numPr>
                <w:ilvl w:val="0"/>
                <w:numId w:val="21"/>
              </w:numPr>
              <w:jc w:val="both"/>
              <w:rPr>
                <w:rFonts w:ascii="Arial" w:hAnsi="Arial" w:cs="Arial"/>
                <w:iCs/>
              </w:rPr>
            </w:pPr>
            <w:r w:rsidRPr="00DA5699">
              <w:rPr>
                <w:rFonts w:ascii="Arial" w:hAnsi="Arial" w:cs="Arial"/>
                <w:iCs/>
              </w:rPr>
              <w:t xml:space="preserve">Experience of </w:t>
            </w:r>
            <w:r w:rsidR="00EB2ABD" w:rsidRPr="00DA5699">
              <w:rPr>
                <w:rFonts w:ascii="Arial" w:hAnsi="Arial" w:cs="Arial"/>
                <w:iCs/>
              </w:rPr>
              <w:t>dealing</w:t>
            </w:r>
            <w:r w:rsidRPr="00DA5699">
              <w:rPr>
                <w:rFonts w:ascii="Arial" w:hAnsi="Arial" w:cs="Arial"/>
                <w:iCs/>
              </w:rPr>
              <w:t xml:space="preserve"> with int</w:t>
            </w:r>
            <w:r w:rsidR="009E51A4">
              <w:rPr>
                <w:rFonts w:ascii="Arial" w:hAnsi="Arial" w:cs="Arial"/>
                <w:iCs/>
              </w:rPr>
              <w:t>ernal and external stakeholders, as relevant to the role</w:t>
            </w:r>
          </w:p>
          <w:p w14:paraId="7764A96A" w14:textId="77777777" w:rsidR="007E393F" w:rsidRPr="00DA5699" w:rsidRDefault="007E393F" w:rsidP="007E393F">
            <w:pPr>
              <w:pStyle w:val="ListParagraph"/>
              <w:jc w:val="both"/>
              <w:rPr>
                <w:rFonts w:ascii="Arial" w:hAnsi="Arial" w:cs="Arial"/>
                <w:iCs/>
              </w:rPr>
            </w:pPr>
          </w:p>
          <w:p w14:paraId="6BC431E7" w14:textId="06D7CB89" w:rsidR="007E393F" w:rsidRPr="00DA5699" w:rsidRDefault="007E393F" w:rsidP="007E393F">
            <w:pPr>
              <w:pStyle w:val="ListParagraph"/>
              <w:numPr>
                <w:ilvl w:val="0"/>
                <w:numId w:val="21"/>
              </w:numPr>
              <w:jc w:val="both"/>
              <w:rPr>
                <w:rFonts w:ascii="Arial" w:hAnsi="Arial" w:cs="Arial"/>
                <w:iCs/>
              </w:rPr>
            </w:pPr>
            <w:r w:rsidRPr="00DA5699">
              <w:rPr>
                <w:rFonts w:ascii="Arial" w:hAnsi="Arial" w:cs="Arial"/>
                <w:iCs/>
              </w:rPr>
              <w:t>Experience of worki</w:t>
            </w:r>
            <w:r w:rsidR="009E51A4">
              <w:rPr>
                <w:rFonts w:ascii="Arial" w:hAnsi="Arial" w:cs="Arial"/>
                <w:iCs/>
              </w:rPr>
              <w:t>ng with ICT Procurement Systems, as relevant to the role</w:t>
            </w:r>
          </w:p>
          <w:p w14:paraId="60BB686C" w14:textId="77777777" w:rsidR="007E393F" w:rsidRPr="00DA5699" w:rsidRDefault="007E393F" w:rsidP="007E393F">
            <w:pPr>
              <w:pStyle w:val="ListParagraph"/>
              <w:jc w:val="both"/>
              <w:rPr>
                <w:rFonts w:ascii="Arial" w:hAnsi="Arial" w:cs="Arial"/>
                <w:iCs/>
              </w:rPr>
            </w:pPr>
          </w:p>
          <w:p w14:paraId="2C4E8706" w14:textId="2E636FC4" w:rsidR="007E393F" w:rsidRPr="00DA5699" w:rsidRDefault="007E393F" w:rsidP="005D42F8">
            <w:pPr>
              <w:pStyle w:val="ListParagraph"/>
              <w:numPr>
                <w:ilvl w:val="0"/>
                <w:numId w:val="21"/>
              </w:numPr>
              <w:jc w:val="both"/>
              <w:rPr>
                <w:rFonts w:ascii="Arial" w:hAnsi="Arial" w:cs="Arial"/>
                <w:iCs/>
              </w:rPr>
            </w:pPr>
            <w:r w:rsidRPr="00DA5699">
              <w:rPr>
                <w:rFonts w:ascii="Arial" w:hAnsi="Arial" w:cs="Arial"/>
                <w:iCs/>
              </w:rPr>
              <w:t>Experience of Data/Expenditure analy</w:t>
            </w:r>
            <w:r w:rsidR="009E51A4">
              <w:rPr>
                <w:rFonts w:ascii="Arial" w:hAnsi="Arial" w:cs="Arial"/>
                <w:iCs/>
              </w:rPr>
              <w:t>sis including report generation, as relevant to the role</w:t>
            </w:r>
          </w:p>
          <w:p w14:paraId="35BE6E13" w14:textId="77777777" w:rsidR="00EB2ABD" w:rsidRPr="00DA5699" w:rsidRDefault="00EB2ABD" w:rsidP="00EB2ABD">
            <w:pPr>
              <w:jc w:val="both"/>
              <w:rPr>
                <w:rFonts w:ascii="Arial" w:hAnsi="Arial" w:cs="Arial"/>
                <w:iCs/>
              </w:rPr>
            </w:pPr>
          </w:p>
          <w:p w14:paraId="5B9EADCC" w14:textId="08D4C946" w:rsidR="007E393F" w:rsidRPr="00DA5699" w:rsidRDefault="007E393F" w:rsidP="007E393F">
            <w:pPr>
              <w:pStyle w:val="ListParagraph"/>
              <w:numPr>
                <w:ilvl w:val="0"/>
                <w:numId w:val="21"/>
              </w:numPr>
              <w:jc w:val="both"/>
              <w:rPr>
                <w:rFonts w:ascii="Arial" w:hAnsi="Arial" w:cs="Arial"/>
                <w:b/>
                <w:bCs/>
                <w:u w:val="single"/>
              </w:rPr>
            </w:pPr>
            <w:r w:rsidRPr="00DA5699">
              <w:rPr>
                <w:rFonts w:ascii="Arial" w:hAnsi="Arial" w:cs="Arial"/>
              </w:rPr>
              <w:t>E</w:t>
            </w:r>
            <w:r w:rsidR="009E51A4">
              <w:rPr>
                <w:rFonts w:ascii="Arial" w:hAnsi="Arial" w:cs="Arial"/>
              </w:rPr>
              <w:t>xperience in supervising a team</w:t>
            </w:r>
            <w:r w:rsidR="009E51A4">
              <w:rPr>
                <w:rFonts w:ascii="Arial" w:hAnsi="Arial" w:cs="Arial"/>
                <w:iCs/>
              </w:rPr>
              <w:t>, as relevant to the role</w:t>
            </w:r>
          </w:p>
          <w:p w14:paraId="1E3F5897" w14:textId="31C7E569" w:rsidR="00792F91" w:rsidRPr="00DA5699" w:rsidRDefault="00792F91" w:rsidP="00792F91">
            <w:pPr>
              <w:rPr>
                <w:rFonts w:ascii="Arial" w:hAnsi="Arial" w:cs="Arial"/>
                <w:b/>
                <w:bCs/>
                <w:u w:val="single"/>
              </w:rPr>
            </w:pPr>
          </w:p>
        </w:tc>
      </w:tr>
      <w:tr w:rsidR="00792F91" w:rsidRPr="00DA5699" w14:paraId="59EF65EA" w14:textId="77777777" w:rsidTr="00F6254C">
        <w:tc>
          <w:tcPr>
            <w:tcW w:w="2364" w:type="dxa"/>
          </w:tcPr>
          <w:p w14:paraId="643486DB" w14:textId="77777777" w:rsidR="00792F91" w:rsidRPr="00DA5699" w:rsidRDefault="00792F91" w:rsidP="00792F91">
            <w:pPr>
              <w:rPr>
                <w:rFonts w:ascii="Arial" w:hAnsi="Arial" w:cs="Arial"/>
                <w:b/>
                <w:bCs/>
              </w:rPr>
            </w:pPr>
            <w:r w:rsidRPr="00DA5699">
              <w:rPr>
                <w:rFonts w:ascii="Arial" w:hAnsi="Arial" w:cs="Arial"/>
                <w:b/>
                <w:bCs/>
              </w:rPr>
              <w:t>Other requirements specific to the post</w:t>
            </w:r>
          </w:p>
        </w:tc>
        <w:tc>
          <w:tcPr>
            <w:tcW w:w="8256" w:type="dxa"/>
          </w:tcPr>
          <w:p w14:paraId="7CFD1C61" w14:textId="77777777" w:rsidR="007E393F" w:rsidRPr="00DA5699" w:rsidRDefault="007E393F" w:rsidP="007E393F">
            <w:pPr>
              <w:pStyle w:val="ListParagraph"/>
              <w:numPr>
                <w:ilvl w:val="0"/>
                <w:numId w:val="6"/>
              </w:numPr>
              <w:jc w:val="both"/>
              <w:rPr>
                <w:rFonts w:ascii="Arial" w:hAnsi="Arial" w:cs="Arial"/>
                <w:b/>
                <w:iCs/>
              </w:rPr>
            </w:pPr>
            <w:r w:rsidRPr="00DA5699">
              <w:rPr>
                <w:rFonts w:ascii="Arial" w:hAnsi="Arial" w:cs="Arial"/>
                <w:iCs/>
              </w:rPr>
              <w:t xml:space="preserve">Access to appropriate transport to fulfil the requirements of the role as the post will involve travel. </w:t>
            </w:r>
          </w:p>
          <w:p w14:paraId="1536A303" w14:textId="77777777" w:rsidR="007E393F" w:rsidRPr="00DA5699" w:rsidRDefault="007E393F" w:rsidP="007E393F">
            <w:pPr>
              <w:pStyle w:val="ListParagraph"/>
              <w:numPr>
                <w:ilvl w:val="0"/>
                <w:numId w:val="6"/>
              </w:numPr>
              <w:jc w:val="both"/>
              <w:rPr>
                <w:rFonts w:ascii="Arial" w:hAnsi="Arial" w:cs="Arial"/>
                <w:b/>
                <w:iCs/>
              </w:rPr>
            </w:pPr>
            <w:r w:rsidRPr="00DA5699">
              <w:rPr>
                <w:rFonts w:ascii="Arial" w:hAnsi="Arial" w:cs="Arial"/>
                <w:iCs/>
              </w:rPr>
              <w:t>Flexibility around working hours to meet service pressures.</w:t>
            </w:r>
          </w:p>
          <w:p w14:paraId="0E4DCE48" w14:textId="601ABE23" w:rsidR="00792F91" w:rsidRPr="00DA5699" w:rsidRDefault="00792F91" w:rsidP="007E393F">
            <w:pPr>
              <w:pStyle w:val="ListParagraph"/>
              <w:ind w:left="360"/>
              <w:rPr>
                <w:rFonts w:ascii="Arial" w:hAnsi="Arial" w:cs="Arial"/>
                <w:b/>
                <w:iCs/>
              </w:rPr>
            </w:pPr>
          </w:p>
        </w:tc>
      </w:tr>
      <w:tr w:rsidR="00EE4BE4" w:rsidRPr="00DA5699" w14:paraId="60A9D2F1" w14:textId="77777777" w:rsidTr="00EE4BE4">
        <w:tc>
          <w:tcPr>
            <w:tcW w:w="2364" w:type="dxa"/>
            <w:tcBorders>
              <w:top w:val="single" w:sz="4" w:space="0" w:color="auto"/>
              <w:left w:val="single" w:sz="4" w:space="0" w:color="auto"/>
              <w:bottom w:val="single" w:sz="4" w:space="0" w:color="auto"/>
              <w:right w:val="single" w:sz="4" w:space="0" w:color="auto"/>
            </w:tcBorders>
          </w:tcPr>
          <w:p w14:paraId="122AE178" w14:textId="77777777" w:rsidR="00EE4BE4" w:rsidRPr="00DA5699" w:rsidRDefault="00EE4BE4" w:rsidP="00EE4BE4">
            <w:pPr>
              <w:rPr>
                <w:rFonts w:ascii="Arial" w:hAnsi="Arial" w:cs="Arial"/>
                <w:b/>
                <w:bCs/>
              </w:rPr>
            </w:pPr>
            <w:r w:rsidRPr="00DA5699">
              <w:rPr>
                <w:rFonts w:ascii="Arial" w:hAnsi="Arial" w:cs="Arial"/>
                <w:b/>
                <w:bCs/>
              </w:rPr>
              <w:t>Additional eligibility requirements:</w:t>
            </w:r>
          </w:p>
          <w:p w14:paraId="12187105" w14:textId="77777777" w:rsidR="00EE4BE4" w:rsidRPr="00DA5699" w:rsidRDefault="00EE4BE4" w:rsidP="00EE4BE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EB477AD"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 xml:space="preserve">Citizenship requirements </w:t>
            </w:r>
          </w:p>
          <w:p w14:paraId="7C5FFDC9"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 xml:space="preserve">Eligible candidates must be: </w:t>
            </w:r>
          </w:p>
          <w:p w14:paraId="09981557" w14:textId="77777777" w:rsidR="00EE4BE4" w:rsidRPr="00DA5699" w:rsidRDefault="00EE4BE4" w:rsidP="00EE4BE4">
            <w:pPr>
              <w:pStyle w:val="ListParagraph"/>
              <w:numPr>
                <w:ilvl w:val="0"/>
                <w:numId w:val="27"/>
              </w:numPr>
              <w:spacing w:after="120" w:line="276" w:lineRule="auto"/>
              <w:rPr>
                <w:rFonts w:ascii="Arial" w:hAnsi="Arial" w:cs="Arial"/>
                <w:iCs/>
              </w:rPr>
            </w:pPr>
            <w:r w:rsidRPr="00DA5699">
              <w:rPr>
                <w:rFonts w:ascii="Arial" w:hAnsi="Arial" w:cs="Arial"/>
                <w:iCs/>
              </w:rPr>
              <w:t xml:space="preserve">EEA, Swiss, or British citizens </w:t>
            </w:r>
          </w:p>
          <w:p w14:paraId="2A774DE6"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OR</w:t>
            </w:r>
          </w:p>
          <w:p w14:paraId="3DF4393C" w14:textId="77777777" w:rsidR="00EE4BE4" w:rsidRPr="00DA5699" w:rsidRDefault="00EE4BE4" w:rsidP="00EE4BE4">
            <w:pPr>
              <w:pStyle w:val="ListParagraph"/>
              <w:numPr>
                <w:ilvl w:val="0"/>
                <w:numId w:val="27"/>
              </w:numPr>
              <w:spacing w:after="120" w:line="276" w:lineRule="auto"/>
              <w:rPr>
                <w:rFonts w:ascii="Arial" w:hAnsi="Arial" w:cs="Arial"/>
                <w:iCs/>
              </w:rPr>
            </w:pPr>
            <w:r w:rsidRPr="00DA5699">
              <w:rPr>
                <w:rFonts w:ascii="Arial" w:hAnsi="Arial" w:cs="Arial"/>
                <w:iCs/>
              </w:rPr>
              <w:t xml:space="preserve">Non-European Economic Area citizens with permission to reside and work in the State </w:t>
            </w:r>
          </w:p>
          <w:p w14:paraId="5D4493FA"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Read Appendix 2 of the Additional Campaign Information for further information on accepted Stamps for Non-EEA citizens resident in the State, including those with refugee status.</w:t>
            </w:r>
          </w:p>
          <w:p w14:paraId="2AEDCE37" w14:textId="77777777" w:rsidR="00EE4BE4" w:rsidRPr="00DA5699" w:rsidRDefault="00EE4BE4" w:rsidP="00EE4BE4">
            <w:pPr>
              <w:pStyle w:val="ListParagraph"/>
              <w:ind w:left="360" w:hanging="360"/>
              <w:jc w:val="both"/>
              <w:rPr>
                <w:rFonts w:ascii="Arial" w:hAnsi="Arial" w:cs="Arial"/>
                <w:iCs/>
              </w:rPr>
            </w:pPr>
          </w:p>
          <w:p w14:paraId="000CD925"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 xml:space="preserve">To qualify candidates must be eligible by the closing date of the campaign. </w:t>
            </w:r>
          </w:p>
          <w:p w14:paraId="07F306A9" w14:textId="77777777" w:rsidR="00EE4BE4" w:rsidRPr="00DA5699" w:rsidRDefault="00EE4BE4" w:rsidP="00EE4BE4">
            <w:pPr>
              <w:pStyle w:val="ListParagraph"/>
              <w:ind w:left="360" w:hanging="360"/>
              <w:jc w:val="both"/>
              <w:rPr>
                <w:rFonts w:ascii="Arial" w:hAnsi="Arial" w:cs="Arial"/>
                <w:iCs/>
              </w:rPr>
            </w:pPr>
          </w:p>
          <w:p w14:paraId="115326F0"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Include the below if you want to open your campaign to third country applicants outside the EEA.</w:t>
            </w:r>
          </w:p>
          <w:p w14:paraId="3E098665"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OR</w:t>
            </w:r>
          </w:p>
          <w:p w14:paraId="0E75A3BC" w14:textId="77777777" w:rsidR="00EE4BE4" w:rsidRPr="00DA5699" w:rsidRDefault="00EE4BE4" w:rsidP="00EE4BE4">
            <w:pPr>
              <w:pStyle w:val="ListParagraph"/>
              <w:numPr>
                <w:ilvl w:val="0"/>
                <w:numId w:val="27"/>
              </w:numPr>
              <w:spacing w:after="120" w:line="276" w:lineRule="auto"/>
              <w:rPr>
                <w:rFonts w:ascii="Arial" w:hAnsi="Arial" w:cs="Arial"/>
                <w:iCs/>
              </w:rPr>
            </w:pPr>
            <w:r w:rsidRPr="00DA5699">
              <w:rPr>
                <w:rFonts w:ascii="Arial" w:hAnsi="Arial" w:cs="Arial"/>
                <w:iCs/>
              </w:rPr>
              <w:t>Suitably qualified, non-resident non-EEA citizens.</w:t>
            </w:r>
          </w:p>
          <w:p w14:paraId="521718CB"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The HSE welcomes applications from suitably qualified, non-resident non-EEA citizens, and will support successful candidates in their application for a Work Permit, as applicable.</w:t>
            </w:r>
          </w:p>
          <w:p w14:paraId="5B1F181C" w14:textId="77777777" w:rsidR="00EE4BE4" w:rsidRPr="00DA5699" w:rsidRDefault="00EE4BE4" w:rsidP="00EE4BE4">
            <w:pPr>
              <w:pStyle w:val="ListParagraph"/>
              <w:ind w:left="360" w:hanging="360"/>
              <w:jc w:val="both"/>
              <w:rPr>
                <w:rFonts w:ascii="Arial" w:hAnsi="Arial" w:cs="Arial"/>
                <w:iCs/>
              </w:rPr>
            </w:pPr>
          </w:p>
          <w:p w14:paraId="52ECC762" w14:textId="77777777" w:rsidR="00EE4BE4" w:rsidRPr="00DA5699" w:rsidRDefault="00EE4BE4" w:rsidP="00EE4BE4">
            <w:pPr>
              <w:pStyle w:val="ListParagraph"/>
              <w:ind w:left="360" w:hanging="360"/>
              <w:jc w:val="both"/>
              <w:rPr>
                <w:rFonts w:ascii="Arial" w:hAnsi="Arial" w:cs="Arial"/>
                <w:iCs/>
              </w:rPr>
            </w:pPr>
            <w:r w:rsidRPr="00DA5699">
              <w:rPr>
                <w:rFonts w:ascii="Arial" w:hAnsi="Arial" w:cs="Arial"/>
                <w:iCs/>
              </w:rPr>
              <w:t xml:space="preserve">Read more about </w:t>
            </w:r>
            <w:hyperlink r:id="rId11" w:history="1">
              <w:r w:rsidRPr="00DA5699">
                <w:rPr>
                  <w:rStyle w:val="Hyperlink"/>
                  <w:rFonts w:ascii="Arial" w:hAnsi="Arial" w:cs="Arial"/>
                  <w:iCs/>
                </w:rPr>
                <w:t>Department of Enterprise, Trade &amp; Employment Work Permits</w:t>
              </w:r>
            </w:hyperlink>
            <w:r w:rsidRPr="00DA5699">
              <w:rPr>
                <w:rFonts w:ascii="Arial" w:hAnsi="Arial" w:cs="Arial"/>
                <w:iCs/>
              </w:rPr>
              <w:t>.</w:t>
            </w:r>
          </w:p>
        </w:tc>
      </w:tr>
      <w:tr w:rsidR="00792F91" w:rsidRPr="00DA5699" w14:paraId="466ACF54" w14:textId="77777777" w:rsidTr="00F6254C">
        <w:tc>
          <w:tcPr>
            <w:tcW w:w="2364" w:type="dxa"/>
          </w:tcPr>
          <w:p w14:paraId="50259FF8" w14:textId="77777777" w:rsidR="00792F91" w:rsidRPr="00DA5699" w:rsidRDefault="00792F91" w:rsidP="00792F91">
            <w:pPr>
              <w:rPr>
                <w:rFonts w:ascii="Arial" w:hAnsi="Arial" w:cs="Arial"/>
                <w:b/>
                <w:bCs/>
              </w:rPr>
            </w:pPr>
            <w:r w:rsidRPr="00DA5699">
              <w:rPr>
                <w:rFonts w:ascii="Arial" w:hAnsi="Arial" w:cs="Arial"/>
                <w:b/>
                <w:bCs/>
              </w:rPr>
              <w:t>Skills, competencies and/or knowledge</w:t>
            </w:r>
          </w:p>
          <w:p w14:paraId="4E76BE64" w14:textId="77777777" w:rsidR="00792F91" w:rsidRPr="00DA5699" w:rsidRDefault="00792F91" w:rsidP="00792F91">
            <w:pPr>
              <w:rPr>
                <w:rFonts w:ascii="Arial" w:hAnsi="Arial" w:cs="Arial"/>
                <w:b/>
                <w:bCs/>
              </w:rPr>
            </w:pPr>
          </w:p>
          <w:p w14:paraId="3C72DF3D" w14:textId="77777777" w:rsidR="00792F91" w:rsidRPr="00DA5699" w:rsidRDefault="00792F91" w:rsidP="00792F91">
            <w:pPr>
              <w:rPr>
                <w:rFonts w:ascii="Arial" w:hAnsi="Arial" w:cs="Arial"/>
                <w:b/>
                <w:bCs/>
              </w:rPr>
            </w:pPr>
          </w:p>
        </w:tc>
        <w:tc>
          <w:tcPr>
            <w:tcW w:w="8256" w:type="dxa"/>
          </w:tcPr>
          <w:p w14:paraId="5C514977" w14:textId="77777777" w:rsidR="003765C9" w:rsidRDefault="003765C9" w:rsidP="007E393F">
            <w:pPr>
              <w:tabs>
                <w:tab w:val="left" w:pos="0"/>
              </w:tabs>
              <w:rPr>
                <w:rFonts w:ascii="Arial" w:hAnsi="Arial" w:cs="Arial"/>
                <w:b/>
                <w:iCs/>
                <w:u w:val="single"/>
              </w:rPr>
            </w:pPr>
          </w:p>
          <w:p w14:paraId="2074372A" w14:textId="3E584B65" w:rsidR="007E393F" w:rsidRPr="00DA5699" w:rsidRDefault="007E393F" w:rsidP="007E393F">
            <w:pPr>
              <w:tabs>
                <w:tab w:val="left" w:pos="0"/>
              </w:tabs>
              <w:rPr>
                <w:rFonts w:ascii="Arial" w:hAnsi="Arial" w:cs="Arial"/>
                <w:b/>
                <w:iCs/>
                <w:u w:val="single"/>
              </w:rPr>
            </w:pPr>
            <w:r w:rsidRPr="00DA5699">
              <w:rPr>
                <w:rFonts w:ascii="Arial" w:hAnsi="Arial" w:cs="Arial"/>
                <w:b/>
                <w:iCs/>
                <w:u w:val="single"/>
              </w:rPr>
              <w:t>Professional Knowledge &amp; Experience - Logistics &amp; Inventory Management</w:t>
            </w:r>
          </w:p>
          <w:p w14:paraId="25750D84" w14:textId="77777777" w:rsidR="007E393F" w:rsidRPr="00DA5699" w:rsidRDefault="007E393F" w:rsidP="007E393F">
            <w:pPr>
              <w:tabs>
                <w:tab w:val="left" w:pos="0"/>
              </w:tabs>
              <w:rPr>
                <w:rFonts w:ascii="Arial" w:hAnsi="Arial" w:cs="Arial"/>
                <w:b/>
                <w:iCs/>
                <w:u w:val="single"/>
              </w:rPr>
            </w:pPr>
          </w:p>
          <w:p w14:paraId="169450D4" w14:textId="77777777" w:rsidR="007E393F" w:rsidRPr="00DA5699" w:rsidRDefault="007E393F" w:rsidP="007E393F">
            <w:pPr>
              <w:tabs>
                <w:tab w:val="left" w:pos="0"/>
              </w:tabs>
              <w:rPr>
                <w:rFonts w:ascii="Arial" w:hAnsi="Arial" w:cs="Arial"/>
                <w:b/>
                <w:i/>
              </w:rPr>
            </w:pPr>
            <w:r w:rsidRPr="00DA5699">
              <w:rPr>
                <w:rFonts w:ascii="Arial" w:hAnsi="Arial" w:cs="Arial"/>
                <w:b/>
                <w:i/>
              </w:rPr>
              <w:t>Demonstrate:</w:t>
            </w:r>
          </w:p>
          <w:p w14:paraId="52EDA09E" w14:textId="77777777" w:rsidR="007E393F" w:rsidRPr="00DA5699" w:rsidRDefault="007E393F" w:rsidP="007E393F">
            <w:pPr>
              <w:pStyle w:val="ListParagraph"/>
              <w:numPr>
                <w:ilvl w:val="0"/>
                <w:numId w:val="23"/>
              </w:numPr>
              <w:tabs>
                <w:tab w:val="left" w:pos="0"/>
              </w:tabs>
              <w:rPr>
                <w:rFonts w:ascii="Arial" w:hAnsi="Arial" w:cs="Arial"/>
                <w:bCs/>
                <w:iCs/>
              </w:rPr>
            </w:pPr>
            <w:r w:rsidRPr="00DA5699">
              <w:rPr>
                <w:rFonts w:ascii="Arial" w:hAnsi="Arial" w:cs="Arial"/>
                <w:bCs/>
                <w:iCs/>
              </w:rPr>
              <w:t>An understanding of Purchase To Pay (P2) processes</w:t>
            </w:r>
          </w:p>
          <w:p w14:paraId="0137B1CE" w14:textId="0DC361B4" w:rsidR="007E393F" w:rsidRPr="00DA5699" w:rsidRDefault="007E393F" w:rsidP="007E393F">
            <w:pPr>
              <w:numPr>
                <w:ilvl w:val="0"/>
                <w:numId w:val="23"/>
              </w:numPr>
              <w:tabs>
                <w:tab w:val="left" w:pos="0"/>
              </w:tabs>
              <w:rPr>
                <w:rFonts w:ascii="Arial" w:hAnsi="Arial" w:cs="Arial"/>
                <w:bCs/>
                <w:iCs/>
              </w:rPr>
            </w:pPr>
            <w:r w:rsidRPr="00DA5699">
              <w:rPr>
                <w:rFonts w:ascii="Arial" w:hAnsi="Arial" w:cs="Arial"/>
                <w:bCs/>
                <w:iCs/>
              </w:rPr>
              <w:t>A</w:t>
            </w:r>
            <w:r w:rsidR="00EE4BE4" w:rsidRPr="00DA5699">
              <w:rPr>
                <w:rFonts w:ascii="Arial" w:hAnsi="Arial" w:cs="Arial"/>
                <w:bCs/>
                <w:iCs/>
              </w:rPr>
              <w:t xml:space="preserve"> working </w:t>
            </w:r>
            <w:r w:rsidRPr="00DA5699">
              <w:rPr>
                <w:rFonts w:ascii="Arial" w:hAnsi="Arial" w:cs="Arial"/>
                <w:bCs/>
                <w:iCs/>
              </w:rPr>
              <w:t xml:space="preserve">knowledge of Procurement systems e.g. SAP </w:t>
            </w:r>
          </w:p>
          <w:p w14:paraId="154A375B" w14:textId="77777777" w:rsidR="007E393F" w:rsidRPr="00DA5699" w:rsidRDefault="007E393F" w:rsidP="007E393F">
            <w:pPr>
              <w:numPr>
                <w:ilvl w:val="0"/>
                <w:numId w:val="23"/>
              </w:numPr>
              <w:tabs>
                <w:tab w:val="left" w:pos="0"/>
              </w:tabs>
              <w:rPr>
                <w:rFonts w:ascii="Arial" w:hAnsi="Arial" w:cs="Arial"/>
                <w:bCs/>
                <w:iCs/>
              </w:rPr>
            </w:pPr>
            <w:r w:rsidRPr="00DA5699">
              <w:rPr>
                <w:rFonts w:ascii="Arial" w:hAnsi="Arial" w:cs="Arial"/>
                <w:bCs/>
                <w:iCs/>
              </w:rPr>
              <w:t xml:space="preserve">Knowledge of Point of Use (POU) implementation </w:t>
            </w:r>
          </w:p>
          <w:p w14:paraId="5B3A5FD8" w14:textId="14666B20" w:rsidR="007E393F" w:rsidRPr="00DA5699" w:rsidRDefault="007E393F" w:rsidP="007E393F">
            <w:pPr>
              <w:numPr>
                <w:ilvl w:val="0"/>
                <w:numId w:val="23"/>
              </w:numPr>
              <w:tabs>
                <w:tab w:val="left" w:pos="0"/>
              </w:tabs>
              <w:rPr>
                <w:rFonts w:ascii="Arial" w:hAnsi="Arial" w:cs="Arial"/>
                <w:bCs/>
                <w:iCs/>
              </w:rPr>
            </w:pPr>
            <w:r w:rsidRPr="00DA5699">
              <w:rPr>
                <w:rFonts w:ascii="Arial" w:hAnsi="Arial" w:cs="Arial"/>
                <w:bCs/>
                <w:iCs/>
                <w:lang w:val="en-IE"/>
              </w:rPr>
              <w:t xml:space="preserve">Experience of Data/Expenditure analysis including report generation </w:t>
            </w:r>
          </w:p>
          <w:p w14:paraId="697BCDBD" w14:textId="28447EFB" w:rsidR="007E393F" w:rsidRPr="00DA5699" w:rsidRDefault="00EE4BE4" w:rsidP="007E393F">
            <w:pPr>
              <w:numPr>
                <w:ilvl w:val="0"/>
                <w:numId w:val="23"/>
              </w:numPr>
              <w:tabs>
                <w:tab w:val="left" w:pos="0"/>
              </w:tabs>
              <w:rPr>
                <w:rFonts w:ascii="Arial" w:hAnsi="Arial" w:cs="Arial"/>
                <w:bCs/>
                <w:iCs/>
                <w:lang w:val="en-IE"/>
              </w:rPr>
            </w:pPr>
            <w:r w:rsidRPr="00DA5699">
              <w:rPr>
                <w:rFonts w:ascii="Arial" w:hAnsi="Arial" w:cs="Arial"/>
                <w:bCs/>
                <w:iCs/>
              </w:rPr>
              <w:t>Knowledge of t</w:t>
            </w:r>
            <w:r w:rsidR="007E393F" w:rsidRPr="00DA5699">
              <w:rPr>
                <w:rFonts w:ascii="Arial" w:hAnsi="Arial" w:cs="Arial"/>
                <w:bCs/>
                <w:iCs/>
              </w:rPr>
              <w:t>he implementation of HSE Logistics Strategy (consolidation of fragmented stores infrastructure, development of the National Distribution Centre strategy including regional hubs)</w:t>
            </w:r>
          </w:p>
          <w:p w14:paraId="07918A0B" w14:textId="77777777" w:rsidR="00EE4BE4" w:rsidRPr="00DA5699" w:rsidRDefault="00EE4BE4" w:rsidP="007E393F">
            <w:pPr>
              <w:numPr>
                <w:ilvl w:val="0"/>
                <w:numId w:val="23"/>
              </w:numPr>
              <w:tabs>
                <w:tab w:val="left" w:pos="0"/>
              </w:tabs>
              <w:rPr>
                <w:rFonts w:ascii="Arial" w:hAnsi="Arial" w:cs="Arial"/>
                <w:bCs/>
                <w:iCs/>
                <w:lang w:val="en-IE"/>
              </w:rPr>
            </w:pPr>
            <w:r w:rsidRPr="00DA5699">
              <w:rPr>
                <w:rFonts w:ascii="Arial" w:hAnsi="Arial" w:cs="Arial"/>
                <w:bCs/>
                <w:iCs/>
                <w:lang w:val="en-IE"/>
              </w:rPr>
              <w:t xml:space="preserve">Excellent MS Office skills to include, Word, Excel and PowerPoint </w:t>
            </w:r>
          </w:p>
          <w:p w14:paraId="515FAE06" w14:textId="4FA1A70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Knowledge of supply chain service, delivery and implementation and stock management systems</w:t>
            </w:r>
          </w:p>
          <w:p w14:paraId="3683DC25" w14:textId="77777777" w:rsidR="00EE4BE4" w:rsidRPr="00DA5699" w:rsidRDefault="00EE4BE4" w:rsidP="00EE4BE4">
            <w:pPr>
              <w:numPr>
                <w:ilvl w:val="0"/>
                <w:numId w:val="23"/>
              </w:numPr>
              <w:tabs>
                <w:tab w:val="left" w:pos="0"/>
              </w:tabs>
              <w:rPr>
                <w:rFonts w:ascii="Arial" w:hAnsi="Arial" w:cs="Arial"/>
                <w:bCs/>
                <w:iCs/>
                <w:lang w:val="en-IE"/>
              </w:rPr>
            </w:pPr>
            <w:r w:rsidRPr="00DA5699">
              <w:rPr>
                <w:rFonts w:ascii="Arial" w:hAnsi="Arial" w:cs="Arial"/>
                <w:bCs/>
                <w:iCs/>
                <w:lang w:val="en-IE"/>
              </w:rPr>
              <w:t>A broad understanding of the Irish public health service structures including a knowledge of HSE reform</w:t>
            </w:r>
          </w:p>
          <w:p w14:paraId="536CAC20" w14:textId="68099766" w:rsidR="007E393F" w:rsidRDefault="007E393F" w:rsidP="007E393F">
            <w:pPr>
              <w:tabs>
                <w:tab w:val="left" w:pos="0"/>
              </w:tabs>
              <w:rPr>
                <w:rFonts w:ascii="Arial" w:hAnsi="Arial" w:cs="Arial"/>
                <w:b/>
                <w:iCs/>
                <w:u w:val="single"/>
              </w:rPr>
            </w:pPr>
          </w:p>
          <w:p w14:paraId="53021C50" w14:textId="1305175C" w:rsidR="003765C9" w:rsidRDefault="003765C9" w:rsidP="007E393F">
            <w:pPr>
              <w:tabs>
                <w:tab w:val="left" w:pos="0"/>
              </w:tabs>
              <w:rPr>
                <w:rFonts w:ascii="Arial" w:hAnsi="Arial" w:cs="Arial"/>
                <w:b/>
                <w:iCs/>
                <w:u w:val="single"/>
              </w:rPr>
            </w:pPr>
          </w:p>
          <w:p w14:paraId="7C30A251" w14:textId="77777777" w:rsidR="003765C9" w:rsidRDefault="003765C9" w:rsidP="007E393F">
            <w:pPr>
              <w:tabs>
                <w:tab w:val="left" w:pos="0"/>
              </w:tabs>
              <w:rPr>
                <w:rFonts w:ascii="Arial" w:hAnsi="Arial" w:cs="Arial"/>
                <w:b/>
                <w:iCs/>
                <w:u w:val="single"/>
              </w:rPr>
            </w:pPr>
          </w:p>
          <w:p w14:paraId="26B61359" w14:textId="77777777" w:rsidR="003765C9" w:rsidRDefault="003765C9" w:rsidP="007E393F">
            <w:pPr>
              <w:tabs>
                <w:tab w:val="left" w:pos="0"/>
              </w:tabs>
              <w:rPr>
                <w:rFonts w:ascii="Arial" w:hAnsi="Arial" w:cs="Arial"/>
                <w:b/>
                <w:iCs/>
                <w:u w:val="single"/>
              </w:rPr>
            </w:pPr>
          </w:p>
          <w:p w14:paraId="0B1428F6" w14:textId="226563E5" w:rsidR="007E393F" w:rsidRPr="00DA5699" w:rsidRDefault="007E393F" w:rsidP="007E393F">
            <w:pPr>
              <w:tabs>
                <w:tab w:val="left" w:pos="0"/>
              </w:tabs>
              <w:rPr>
                <w:rFonts w:ascii="Arial" w:hAnsi="Arial" w:cs="Arial"/>
                <w:b/>
                <w:iCs/>
                <w:u w:val="single"/>
              </w:rPr>
            </w:pPr>
            <w:r w:rsidRPr="00DA5699">
              <w:rPr>
                <w:rFonts w:ascii="Arial" w:hAnsi="Arial" w:cs="Arial"/>
                <w:b/>
                <w:iCs/>
                <w:u w:val="single"/>
              </w:rPr>
              <w:t>Professional Knowledge &amp; Experience – Strategic Sourcing &amp; Contracting</w:t>
            </w:r>
          </w:p>
          <w:p w14:paraId="1F7416F9" w14:textId="77777777" w:rsidR="007E393F" w:rsidRPr="00DA5699" w:rsidRDefault="007E393F" w:rsidP="007E393F">
            <w:pPr>
              <w:tabs>
                <w:tab w:val="left" w:pos="0"/>
              </w:tabs>
              <w:rPr>
                <w:rFonts w:ascii="Arial" w:hAnsi="Arial" w:cs="Arial"/>
                <w:b/>
                <w:iCs/>
                <w:u w:val="single"/>
              </w:rPr>
            </w:pPr>
          </w:p>
          <w:p w14:paraId="43A20B60" w14:textId="77777777" w:rsidR="007E393F" w:rsidRPr="00DA5699" w:rsidRDefault="007E393F" w:rsidP="007E393F">
            <w:pPr>
              <w:tabs>
                <w:tab w:val="left" w:pos="0"/>
              </w:tabs>
              <w:rPr>
                <w:rFonts w:ascii="Arial" w:hAnsi="Arial" w:cs="Arial"/>
                <w:b/>
                <w:i/>
              </w:rPr>
            </w:pPr>
            <w:r w:rsidRPr="00DA5699">
              <w:rPr>
                <w:rFonts w:ascii="Arial" w:hAnsi="Arial" w:cs="Arial"/>
                <w:b/>
                <w:i/>
              </w:rPr>
              <w:t>Demonstrate:</w:t>
            </w:r>
          </w:p>
          <w:p w14:paraId="3A9B2F34" w14:textId="181FAE2F"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 xml:space="preserve">An understanding of Procurement Strategic Sourcing &amp; Contracting function </w:t>
            </w:r>
            <w:r w:rsidR="00EE4BE4" w:rsidRPr="00DA5699">
              <w:rPr>
                <w:rFonts w:ascii="Arial" w:hAnsi="Arial" w:cs="Arial"/>
                <w:bCs/>
                <w:iCs/>
                <w:lang w:val="en-IE"/>
              </w:rPr>
              <w:t>&amp; systems</w:t>
            </w:r>
          </w:p>
          <w:p w14:paraId="6E6EA2BF"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 xml:space="preserve">A good general knowledge and understanding of Procurement and supply chain management. </w:t>
            </w:r>
          </w:p>
          <w:p w14:paraId="256676D2"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 xml:space="preserve">A working knowledge of the operational impact of legislation pertinent to procurement e.g. EU Procurement Law, Commercial Contracts, HSE National Financial Regulations (NFR) etc. </w:t>
            </w:r>
          </w:p>
          <w:p w14:paraId="66E90C76"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The ability to initiate, lead, run, manage and record tender processes</w:t>
            </w:r>
          </w:p>
          <w:p w14:paraId="158FF139"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 xml:space="preserve">An understanding of service/business planning </w:t>
            </w:r>
          </w:p>
          <w:p w14:paraId="4E25CFD4"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A good understanding of the marketplace from a public procurement perspective.</w:t>
            </w:r>
          </w:p>
          <w:p w14:paraId="1BA2D3BB"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Knowledge of Customer and Supplier Relationship Management.</w:t>
            </w:r>
          </w:p>
          <w:p w14:paraId="224341F3" w14:textId="77777777"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Excellent MS Office skills to include, Word, Excel and PowerPoint</w:t>
            </w:r>
          </w:p>
          <w:p w14:paraId="39093A7F" w14:textId="2FA051CB" w:rsidR="007E393F" w:rsidRPr="00DA5699" w:rsidRDefault="007E393F" w:rsidP="007E393F">
            <w:pPr>
              <w:numPr>
                <w:ilvl w:val="0"/>
                <w:numId w:val="23"/>
              </w:numPr>
              <w:tabs>
                <w:tab w:val="left" w:pos="0"/>
              </w:tabs>
              <w:rPr>
                <w:rFonts w:ascii="Arial" w:hAnsi="Arial" w:cs="Arial"/>
                <w:bCs/>
                <w:iCs/>
                <w:lang w:val="en-IE"/>
              </w:rPr>
            </w:pPr>
            <w:r w:rsidRPr="00DA5699">
              <w:rPr>
                <w:rFonts w:ascii="Arial" w:hAnsi="Arial" w:cs="Arial"/>
                <w:bCs/>
                <w:iCs/>
                <w:lang w:val="en-IE"/>
              </w:rPr>
              <w:t>A broad understanding of the Irish public health service structures</w:t>
            </w:r>
            <w:r w:rsidR="00EE4BE4" w:rsidRPr="00DA5699">
              <w:rPr>
                <w:rFonts w:ascii="Arial" w:hAnsi="Arial" w:cs="Arial"/>
                <w:bCs/>
                <w:iCs/>
                <w:lang w:val="en-IE"/>
              </w:rPr>
              <w:t xml:space="preserve"> including a knowledge of HSE reform</w:t>
            </w:r>
          </w:p>
          <w:p w14:paraId="0BB6F81B" w14:textId="3FE18463" w:rsidR="007E393F" w:rsidRPr="00DA5699" w:rsidRDefault="007E393F" w:rsidP="001A4992">
            <w:pPr>
              <w:numPr>
                <w:ilvl w:val="0"/>
                <w:numId w:val="23"/>
              </w:numPr>
              <w:tabs>
                <w:tab w:val="left" w:pos="0"/>
              </w:tabs>
              <w:rPr>
                <w:rFonts w:ascii="Arial" w:hAnsi="Arial" w:cs="Arial"/>
                <w:b/>
                <w:iCs/>
                <w:u w:val="single"/>
              </w:rPr>
            </w:pPr>
            <w:r w:rsidRPr="00DA5699">
              <w:rPr>
                <w:rFonts w:ascii="Arial" w:hAnsi="Arial" w:cs="Arial"/>
                <w:bCs/>
                <w:iCs/>
                <w:lang w:val="en-IE"/>
              </w:rPr>
              <w:t xml:space="preserve">Experience of Data/Expenditure analysis including report generation </w:t>
            </w:r>
          </w:p>
          <w:p w14:paraId="4E381AF2" w14:textId="77777777" w:rsidR="00EE4BE4" w:rsidRPr="00DA5699" w:rsidRDefault="00EE4BE4" w:rsidP="00EE4BE4">
            <w:pPr>
              <w:tabs>
                <w:tab w:val="left" w:pos="0"/>
              </w:tabs>
              <w:ind w:left="360"/>
              <w:rPr>
                <w:rFonts w:ascii="Arial" w:hAnsi="Arial" w:cs="Arial"/>
                <w:b/>
                <w:iCs/>
                <w:u w:val="single"/>
              </w:rPr>
            </w:pPr>
          </w:p>
          <w:p w14:paraId="0558CC80" w14:textId="77777777" w:rsidR="007E393F" w:rsidRPr="00DA5699" w:rsidRDefault="007E393F" w:rsidP="007E393F">
            <w:pPr>
              <w:rPr>
                <w:rFonts w:ascii="Arial" w:hAnsi="Arial" w:cs="Arial"/>
                <w:b/>
                <w:iCs/>
                <w:u w:val="single"/>
              </w:rPr>
            </w:pPr>
            <w:r w:rsidRPr="00DA5699">
              <w:rPr>
                <w:rFonts w:ascii="Arial" w:hAnsi="Arial" w:cs="Arial"/>
                <w:b/>
                <w:iCs/>
                <w:u w:val="single"/>
              </w:rPr>
              <w:t>Communications &amp; Interpersonal Skills</w:t>
            </w:r>
          </w:p>
          <w:p w14:paraId="3AA9EFD1" w14:textId="77777777" w:rsidR="007E393F" w:rsidRPr="00DA5699" w:rsidRDefault="007E393F" w:rsidP="007E393F">
            <w:pPr>
              <w:rPr>
                <w:rFonts w:ascii="Arial" w:hAnsi="Arial" w:cs="Arial"/>
                <w:b/>
                <w:iCs/>
                <w:u w:val="single"/>
              </w:rPr>
            </w:pPr>
          </w:p>
          <w:p w14:paraId="2461E9F0" w14:textId="77777777" w:rsidR="007E393F" w:rsidRPr="00DA5699" w:rsidRDefault="007E393F" w:rsidP="007E393F">
            <w:pPr>
              <w:rPr>
                <w:rFonts w:ascii="Arial" w:hAnsi="Arial" w:cs="Arial"/>
                <w:b/>
                <w:i/>
                <w:iCs/>
              </w:rPr>
            </w:pPr>
            <w:r w:rsidRPr="00DA5699">
              <w:rPr>
                <w:rFonts w:ascii="Arial" w:hAnsi="Arial" w:cs="Arial"/>
                <w:b/>
                <w:i/>
                <w:iCs/>
              </w:rPr>
              <w:t>Demonstrate:</w:t>
            </w:r>
          </w:p>
          <w:p w14:paraId="5B585AD4" w14:textId="77777777" w:rsidR="007E393F" w:rsidRPr="00DA5699" w:rsidRDefault="007E393F" w:rsidP="007E393F">
            <w:pPr>
              <w:numPr>
                <w:ilvl w:val="0"/>
                <w:numId w:val="23"/>
              </w:numPr>
              <w:rPr>
                <w:rFonts w:ascii="Arial" w:hAnsi="Arial" w:cs="Arial"/>
                <w:iCs/>
              </w:rPr>
            </w:pPr>
            <w:r w:rsidRPr="00DA5699">
              <w:rPr>
                <w:rFonts w:ascii="Arial" w:hAnsi="Arial" w:cs="Arial"/>
                <w:iCs/>
              </w:rPr>
              <w:t>Excellent communication and interpersonal skills in order to deal effectively with a wide range of stakeholders</w:t>
            </w:r>
          </w:p>
          <w:p w14:paraId="67A14B28" w14:textId="77777777" w:rsidR="007E393F" w:rsidRPr="00DA5699" w:rsidRDefault="007E393F" w:rsidP="007E393F">
            <w:pPr>
              <w:numPr>
                <w:ilvl w:val="0"/>
                <w:numId w:val="23"/>
              </w:numPr>
              <w:rPr>
                <w:rFonts w:ascii="Arial" w:hAnsi="Arial" w:cs="Arial"/>
                <w:iCs/>
              </w:rPr>
            </w:pPr>
            <w:r w:rsidRPr="00DA5699">
              <w:rPr>
                <w:rFonts w:ascii="Arial" w:hAnsi="Arial" w:cs="Arial"/>
                <w:iCs/>
              </w:rPr>
              <w:t xml:space="preserve">The ability to present information clearly, concisely and confidently when speaking and in writing. </w:t>
            </w:r>
          </w:p>
          <w:p w14:paraId="31CD3D0F" w14:textId="77777777" w:rsidR="007E393F" w:rsidRPr="00DA5699" w:rsidRDefault="007E393F" w:rsidP="007E393F">
            <w:pPr>
              <w:numPr>
                <w:ilvl w:val="0"/>
                <w:numId w:val="23"/>
              </w:numPr>
              <w:rPr>
                <w:rFonts w:ascii="Arial" w:hAnsi="Arial" w:cs="Arial"/>
                <w:iCs/>
                <w:u w:val="single"/>
              </w:rPr>
            </w:pPr>
            <w:r w:rsidRPr="00DA5699">
              <w:rPr>
                <w:rFonts w:ascii="Arial" w:hAnsi="Arial" w:cs="Arial"/>
                <w:iCs/>
              </w:rPr>
              <w:t>The ability to build and maintain relationships with colleagues and other stakeholders to assist in performing the role</w:t>
            </w:r>
          </w:p>
          <w:p w14:paraId="29AC4822" w14:textId="77777777" w:rsidR="007E393F" w:rsidRPr="00DA5699" w:rsidRDefault="007E393F" w:rsidP="007E393F">
            <w:pPr>
              <w:ind w:left="108"/>
              <w:rPr>
                <w:rFonts w:ascii="Arial" w:hAnsi="Arial" w:cs="Arial"/>
                <w:iCs/>
                <w:u w:val="single"/>
              </w:rPr>
            </w:pPr>
          </w:p>
          <w:p w14:paraId="51581877" w14:textId="77777777" w:rsidR="007E393F" w:rsidRPr="00DA5699" w:rsidRDefault="007E393F" w:rsidP="007E393F">
            <w:pPr>
              <w:ind w:left="468"/>
              <w:rPr>
                <w:rFonts w:ascii="Arial" w:hAnsi="Arial" w:cs="Arial"/>
                <w:iCs/>
                <w:u w:val="single"/>
              </w:rPr>
            </w:pPr>
          </w:p>
          <w:p w14:paraId="3BAF7E73" w14:textId="77777777" w:rsidR="007E393F" w:rsidRPr="00DA5699" w:rsidRDefault="007E393F" w:rsidP="007E393F">
            <w:pPr>
              <w:rPr>
                <w:rFonts w:ascii="Arial" w:hAnsi="Arial" w:cs="Arial"/>
                <w:b/>
                <w:iCs/>
                <w:u w:val="single"/>
              </w:rPr>
            </w:pPr>
            <w:r w:rsidRPr="00DA5699">
              <w:rPr>
                <w:rFonts w:ascii="Arial" w:hAnsi="Arial" w:cs="Arial"/>
                <w:b/>
                <w:iCs/>
                <w:u w:val="single"/>
              </w:rPr>
              <w:t>Planning &amp; Managing Resources</w:t>
            </w:r>
          </w:p>
          <w:p w14:paraId="5692C6DC" w14:textId="77777777" w:rsidR="007E393F" w:rsidRPr="00DA5699" w:rsidRDefault="007E393F" w:rsidP="007E393F">
            <w:pPr>
              <w:rPr>
                <w:rFonts w:ascii="Arial" w:hAnsi="Arial" w:cs="Arial"/>
                <w:b/>
                <w:iCs/>
                <w:u w:val="single"/>
              </w:rPr>
            </w:pPr>
          </w:p>
          <w:p w14:paraId="57E3D1E4" w14:textId="77777777" w:rsidR="007E393F" w:rsidRPr="00DA5699" w:rsidRDefault="007E393F" w:rsidP="007E393F">
            <w:pPr>
              <w:rPr>
                <w:rFonts w:ascii="Arial" w:hAnsi="Arial" w:cs="Arial"/>
                <w:b/>
                <w:i/>
                <w:iCs/>
              </w:rPr>
            </w:pPr>
            <w:r w:rsidRPr="00DA5699">
              <w:rPr>
                <w:rFonts w:ascii="Arial" w:hAnsi="Arial" w:cs="Arial"/>
                <w:b/>
                <w:i/>
                <w:iCs/>
              </w:rPr>
              <w:t>Demonstrate:</w:t>
            </w:r>
          </w:p>
          <w:p w14:paraId="59F80E37" w14:textId="77777777" w:rsidR="007E393F" w:rsidRPr="00DA5699" w:rsidRDefault="007E393F" w:rsidP="007E393F">
            <w:pPr>
              <w:numPr>
                <w:ilvl w:val="0"/>
                <w:numId w:val="23"/>
              </w:numPr>
              <w:rPr>
                <w:rFonts w:ascii="Arial" w:hAnsi="Arial" w:cs="Arial"/>
                <w:iCs/>
              </w:rPr>
            </w:pPr>
            <w:r w:rsidRPr="00DA5699">
              <w:rPr>
                <w:rFonts w:ascii="Arial" w:hAnsi="Arial" w:cs="Arial"/>
                <w:iCs/>
              </w:rPr>
              <w:t>Strong planning and organising skills including, structuring and organising own work load and that of others effectively</w:t>
            </w:r>
          </w:p>
          <w:p w14:paraId="1C462D86"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use computer technology effectively for the management and delivery of results.</w:t>
            </w:r>
          </w:p>
          <w:p w14:paraId="4B4D237A"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take responsibility and be accountable for the delivery of agreed objectives.</w:t>
            </w:r>
          </w:p>
          <w:p w14:paraId="6956E931" w14:textId="77777777" w:rsidR="007E393F" w:rsidRPr="00DA5699" w:rsidRDefault="007E393F" w:rsidP="007E393F">
            <w:pPr>
              <w:numPr>
                <w:ilvl w:val="0"/>
                <w:numId w:val="23"/>
              </w:numPr>
              <w:rPr>
                <w:rFonts w:ascii="Arial" w:hAnsi="Arial" w:cs="Arial"/>
                <w:iCs/>
              </w:rPr>
            </w:pPr>
            <w:r w:rsidRPr="00DA5699">
              <w:rPr>
                <w:rFonts w:ascii="Arial" w:hAnsi="Arial" w:cs="Arial"/>
                <w:iCs/>
              </w:rPr>
              <w:t>A logical and pragmatic approach to workload, delivering the best possible results with the resources available.</w:t>
            </w:r>
          </w:p>
          <w:p w14:paraId="463CEFE4"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work to tight deadlines and operate effectively with multiple competing priorities.</w:t>
            </w:r>
          </w:p>
          <w:p w14:paraId="2ACBD7AB" w14:textId="77777777" w:rsidR="007E393F" w:rsidRPr="00DA5699" w:rsidRDefault="007E393F" w:rsidP="007E393F">
            <w:pPr>
              <w:rPr>
                <w:rFonts w:ascii="Arial" w:hAnsi="Arial" w:cs="Arial"/>
                <w:iCs/>
              </w:rPr>
            </w:pPr>
          </w:p>
          <w:p w14:paraId="691D8CCA" w14:textId="77777777" w:rsidR="007E393F" w:rsidRPr="00DA5699" w:rsidRDefault="007E393F" w:rsidP="007E393F">
            <w:pPr>
              <w:rPr>
                <w:rFonts w:ascii="Arial" w:hAnsi="Arial" w:cs="Arial"/>
                <w:b/>
                <w:iCs/>
                <w:u w:val="single"/>
              </w:rPr>
            </w:pPr>
            <w:r w:rsidRPr="00DA5699">
              <w:rPr>
                <w:rFonts w:ascii="Arial" w:hAnsi="Arial" w:cs="Arial"/>
                <w:b/>
                <w:iCs/>
                <w:u w:val="single"/>
              </w:rPr>
              <w:t>Commitment to a Quality Service</w:t>
            </w:r>
          </w:p>
          <w:p w14:paraId="2DAF2123" w14:textId="77777777" w:rsidR="007E393F" w:rsidRPr="00DA5699" w:rsidRDefault="007E393F" w:rsidP="007E393F">
            <w:pPr>
              <w:rPr>
                <w:rFonts w:ascii="Arial" w:hAnsi="Arial" w:cs="Arial"/>
                <w:b/>
                <w:iCs/>
                <w:u w:val="single"/>
              </w:rPr>
            </w:pPr>
          </w:p>
          <w:p w14:paraId="329709F1" w14:textId="77777777" w:rsidR="007E393F" w:rsidRPr="00DA5699" w:rsidRDefault="007E393F" w:rsidP="007E393F">
            <w:pPr>
              <w:rPr>
                <w:rFonts w:ascii="Arial" w:hAnsi="Arial" w:cs="Arial"/>
                <w:b/>
                <w:i/>
                <w:iCs/>
              </w:rPr>
            </w:pPr>
            <w:r w:rsidRPr="00DA5699">
              <w:rPr>
                <w:rFonts w:ascii="Arial" w:hAnsi="Arial" w:cs="Arial"/>
                <w:b/>
                <w:i/>
                <w:iCs/>
              </w:rPr>
              <w:t>Demonstrate:</w:t>
            </w:r>
          </w:p>
          <w:p w14:paraId="67652E4D" w14:textId="77777777" w:rsidR="007E393F" w:rsidRPr="00DA5699" w:rsidRDefault="007E393F" w:rsidP="007E393F">
            <w:pPr>
              <w:numPr>
                <w:ilvl w:val="0"/>
                <w:numId w:val="23"/>
              </w:numPr>
              <w:rPr>
                <w:rFonts w:ascii="Arial" w:hAnsi="Arial" w:cs="Arial"/>
                <w:iCs/>
              </w:rPr>
            </w:pPr>
            <w:r w:rsidRPr="00DA5699">
              <w:rPr>
                <w:rFonts w:ascii="Arial" w:hAnsi="Arial" w:cs="Arial"/>
                <w:iCs/>
              </w:rPr>
              <w:t xml:space="preserve">Evidence of incorporating the needs of the service user into service delivery </w:t>
            </w:r>
          </w:p>
          <w:p w14:paraId="2FAE3251" w14:textId="77777777" w:rsidR="007E393F" w:rsidRPr="00DA5699" w:rsidRDefault="007E393F" w:rsidP="007E393F">
            <w:pPr>
              <w:numPr>
                <w:ilvl w:val="0"/>
                <w:numId w:val="23"/>
              </w:numPr>
              <w:rPr>
                <w:rFonts w:ascii="Arial" w:hAnsi="Arial" w:cs="Arial"/>
                <w:iCs/>
              </w:rPr>
            </w:pPr>
            <w:r w:rsidRPr="00DA5699">
              <w:rPr>
                <w:rFonts w:ascii="Arial" w:hAnsi="Arial" w:cs="Arial"/>
                <w:iCs/>
              </w:rPr>
              <w:t>Evidence of proactively identifying areas for improvement and the development of practical solutions for their implementation</w:t>
            </w:r>
          </w:p>
          <w:p w14:paraId="48CD07F2" w14:textId="77777777" w:rsidR="007E393F" w:rsidRPr="00DA5699" w:rsidRDefault="007E393F" w:rsidP="007E393F">
            <w:pPr>
              <w:numPr>
                <w:ilvl w:val="0"/>
                <w:numId w:val="23"/>
              </w:numPr>
              <w:rPr>
                <w:rFonts w:ascii="Arial" w:hAnsi="Arial" w:cs="Arial"/>
                <w:iCs/>
              </w:rPr>
            </w:pPr>
            <w:r w:rsidRPr="00DA5699">
              <w:rPr>
                <w:rFonts w:ascii="Arial" w:hAnsi="Arial" w:cs="Arial"/>
                <w:iCs/>
              </w:rPr>
              <w:t>Evidence of practicing and promoting a strong focus on delivering high quality customer service for internal and external customers.</w:t>
            </w:r>
          </w:p>
          <w:p w14:paraId="7CB6A36E" w14:textId="77777777" w:rsidR="007E393F" w:rsidRPr="00DA5699" w:rsidRDefault="007E393F" w:rsidP="007E393F">
            <w:pPr>
              <w:numPr>
                <w:ilvl w:val="0"/>
                <w:numId w:val="23"/>
              </w:numPr>
              <w:rPr>
                <w:rFonts w:ascii="Arial" w:hAnsi="Arial" w:cs="Arial"/>
                <w:iCs/>
              </w:rPr>
            </w:pPr>
            <w:r w:rsidRPr="00DA5699">
              <w:rPr>
                <w:rFonts w:ascii="Arial" w:hAnsi="Arial" w:cs="Arial"/>
                <w:iCs/>
              </w:rPr>
              <w:t>Commitment to developing own knowledge and expertise.</w:t>
            </w:r>
          </w:p>
          <w:p w14:paraId="05A8AEF9" w14:textId="77777777" w:rsidR="007E393F" w:rsidRPr="00DA5699" w:rsidRDefault="007E393F" w:rsidP="007E393F">
            <w:pPr>
              <w:rPr>
                <w:rFonts w:ascii="Arial" w:hAnsi="Arial" w:cs="Arial"/>
                <w:b/>
                <w:iCs/>
                <w:u w:val="single"/>
              </w:rPr>
            </w:pPr>
          </w:p>
          <w:p w14:paraId="73761B82" w14:textId="77777777" w:rsidR="003765C9" w:rsidRDefault="003765C9" w:rsidP="007E393F">
            <w:pPr>
              <w:rPr>
                <w:rFonts w:ascii="Arial" w:hAnsi="Arial" w:cs="Arial"/>
                <w:b/>
                <w:iCs/>
                <w:u w:val="single"/>
              </w:rPr>
            </w:pPr>
          </w:p>
          <w:p w14:paraId="476BA8FC" w14:textId="77777777" w:rsidR="003765C9" w:rsidRDefault="003765C9" w:rsidP="007E393F">
            <w:pPr>
              <w:rPr>
                <w:rFonts w:ascii="Arial" w:hAnsi="Arial" w:cs="Arial"/>
                <w:b/>
                <w:iCs/>
                <w:u w:val="single"/>
              </w:rPr>
            </w:pPr>
          </w:p>
          <w:p w14:paraId="63F7542E" w14:textId="77777777" w:rsidR="003765C9" w:rsidRDefault="003765C9" w:rsidP="007E393F">
            <w:pPr>
              <w:rPr>
                <w:rFonts w:ascii="Arial" w:hAnsi="Arial" w:cs="Arial"/>
                <w:b/>
                <w:iCs/>
                <w:u w:val="single"/>
              </w:rPr>
            </w:pPr>
          </w:p>
          <w:p w14:paraId="50041A96" w14:textId="77777777" w:rsidR="003765C9" w:rsidRDefault="003765C9" w:rsidP="007E393F">
            <w:pPr>
              <w:rPr>
                <w:rFonts w:ascii="Arial" w:hAnsi="Arial" w:cs="Arial"/>
                <w:b/>
                <w:iCs/>
                <w:u w:val="single"/>
              </w:rPr>
            </w:pPr>
          </w:p>
          <w:p w14:paraId="334D2B3F" w14:textId="3210F7ED" w:rsidR="007E393F" w:rsidRPr="00DA5699" w:rsidRDefault="007E393F" w:rsidP="007E393F">
            <w:pPr>
              <w:rPr>
                <w:rFonts w:ascii="Arial" w:hAnsi="Arial" w:cs="Arial"/>
                <w:b/>
                <w:iCs/>
                <w:u w:val="single"/>
              </w:rPr>
            </w:pPr>
            <w:r w:rsidRPr="00DA5699">
              <w:rPr>
                <w:rFonts w:ascii="Arial" w:hAnsi="Arial" w:cs="Arial"/>
                <w:b/>
                <w:iCs/>
                <w:u w:val="single"/>
              </w:rPr>
              <w:t xml:space="preserve">Evaluating Information, Problem Solving &amp; Decision Making </w:t>
            </w:r>
          </w:p>
          <w:p w14:paraId="3280F0D8" w14:textId="77777777" w:rsidR="007E393F" w:rsidRPr="00DA5699" w:rsidRDefault="007E393F" w:rsidP="007E393F">
            <w:pPr>
              <w:rPr>
                <w:rFonts w:ascii="Arial" w:hAnsi="Arial" w:cs="Arial"/>
                <w:b/>
                <w:iCs/>
                <w:u w:val="single"/>
              </w:rPr>
            </w:pPr>
          </w:p>
          <w:p w14:paraId="17A469F5" w14:textId="77777777" w:rsidR="007E393F" w:rsidRPr="00DA5699" w:rsidRDefault="007E393F" w:rsidP="007E393F">
            <w:pPr>
              <w:rPr>
                <w:rFonts w:ascii="Arial" w:hAnsi="Arial" w:cs="Arial"/>
                <w:b/>
                <w:i/>
                <w:iCs/>
              </w:rPr>
            </w:pPr>
            <w:r w:rsidRPr="00DA5699">
              <w:rPr>
                <w:rFonts w:ascii="Arial" w:hAnsi="Arial" w:cs="Arial"/>
                <w:b/>
                <w:i/>
                <w:iCs/>
              </w:rPr>
              <w:t>Demonstrate:</w:t>
            </w:r>
          </w:p>
          <w:p w14:paraId="1981AD87"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gather and analyse information from relevant sources, weighing up a range of critical factors to develop solutions and make decisions as appropriate</w:t>
            </w:r>
          </w:p>
          <w:p w14:paraId="1EEADF80" w14:textId="77777777" w:rsidR="007E393F" w:rsidRPr="00DA5699" w:rsidRDefault="007E393F" w:rsidP="007E393F">
            <w:pPr>
              <w:numPr>
                <w:ilvl w:val="0"/>
                <w:numId w:val="23"/>
              </w:numPr>
              <w:rPr>
                <w:rFonts w:ascii="Arial" w:hAnsi="Arial" w:cs="Arial"/>
                <w:iCs/>
              </w:rPr>
            </w:pPr>
            <w:r w:rsidRPr="00DA5699">
              <w:rPr>
                <w:rFonts w:ascii="Arial" w:hAnsi="Arial" w:cs="Arial"/>
                <w:iCs/>
              </w:rPr>
              <w:t>Ability to make sound decisions with a well-reasoned rationale and to stand by these</w:t>
            </w:r>
          </w:p>
          <w:p w14:paraId="338CE19B" w14:textId="77777777" w:rsidR="007E393F" w:rsidRPr="00DA5699" w:rsidRDefault="007E393F" w:rsidP="007E393F">
            <w:pPr>
              <w:numPr>
                <w:ilvl w:val="0"/>
                <w:numId w:val="23"/>
              </w:numPr>
              <w:rPr>
                <w:rFonts w:ascii="Arial" w:hAnsi="Arial" w:cs="Arial"/>
                <w:iCs/>
              </w:rPr>
            </w:pPr>
            <w:r w:rsidRPr="00DA5699">
              <w:rPr>
                <w:rFonts w:ascii="Arial" w:hAnsi="Arial" w:cs="Arial"/>
                <w:iCs/>
              </w:rPr>
              <w:t>Initiative in the resolution of complex issues</w:t>
            </w:r>
          </w:p>
          <w:p w14:paraId="3EB7C250" w14:textId="77777777" w:rsidR="007E393F" w:rsidRPr="00DA5699" w:rsidRDefault="007E393F" w:rsidP="007E393F">
            <w:pPr>
              <w:numPr>
                <w:ilvl w:val="0"/>
                <w:numId w:val="23"/>
              </w:numPr>
              <w:rPr>
                <w:rFonts w:ascii="Arial" w:hAnsi="Arial" w:cs="Arial"/>
                <w:iCs/>
              </w:rPr>
            </w:pPr>
            <w:r w:rsidRPr="00DA5699">
              <w:rPr>
                <w:rFonts w:ascii="Arial" w:hAnsi="Arial" w:cs="Arial"/>
                <w:iCs/>
              </w:rPr>
              <w:t>A capacity for identifying and solving problems with workable solutions that enhance customer value, and overall operational effectiveness.</w:t>
            </w:r>
          </w:p>
          <w:p w14:paraId="2AA64A16" w14:textId="77777777" w:rsidR="007E393F" w:rsidRPr="00DA5699" w:rsidRDefault="007E393F" w:rsidP="007E393F">
            <w:pPr>
              <w:ind w:left="360"/>
              <w:rPr>
                <w:rFonts w:ascii="Arial" w:hAnsi="Arial" w:cs="Arial"/>
                <w:iCs/>
              </w:rPr>
            </w:pPr>
          </w:p>
          <w:p w14:paraId="4874EB5C" w14:textId="77777777" w:rsidR="007E393F" w:rsidRPr="00DA5699" w:rsidRDefault="007E393F" w:rsidP="007E393F">
            <w:pPr>
              <w:rPr>
                <w:rFonts w:ascii="Arial" w:hAnsi="Arial" w:cs="Arial"/>
                <w:b/>
                <w:iCs/>
                <w:u w:val="single"/>
              </w:rPr>
            </w:pPr>
            <w:r w:rsidRPr="00DA5699">
              <w:rPr>
                <w:rFonts w:ascii="Arial" w:hAnsi="Arial" w:cs="Arial"/>
                <w:b/>
                <w:iCs/>
                <w:u w:val="single"/>
              </w:rPr>
              <w:t>Team Working</w:t>
            </w:r>
          </w:p>
          <w:p w14:paraId="4875F932" w14:textId="77777777" w:rsidR="007E393F" w:rsidRPr="00DA5699" w:rsidRDefault="007E393F" w:rsidP="007E393F">
            <w:pPr>
              <w:rPr>
                <w:rFonts w:ascii="Arial" w:hAnsi="Arial" w:cs="Arial"/>
                <w:b/>
                <w:i/>
                <w:iCs/>
              </w:rPr>
            </w:pPr>
            <w:r w:rsidRPr="00DA5699">
              <w:rPr>
                <w:rFonts w:ascii="Arial" w:hAnsi="Arial" w:cs="Arial"/>
                <w:b/>
                <w:i/>
                <w:iCs/>
              </w:rPr>
              <w:t>Demonstrate:</w:t>
            </w:r>
          </w:p>
          <w:p w14:paraId="70E5C5A8"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lead the team by example, motivating, coaching and supporting individuals as required.</w:t>
            </w:r>
          </w:p>
          <w:p w14:paraId="6466B65F"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work with the team to facilitate high performance, developing clear and realistic objectives.</w:t>
            </w:r>
          </w:p>
          <w:p w14:paraId="536F50BF"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create a shared sense of purpose and unity where team members are aware of and understand their team role.</w:t>
            </w:r>
          </w:p>
          <w:p w14:paraId="7079A15A" w14:textId="77777777" w:rsidR="007E393F" w:rsidRPr="00DA5699" w:rsidRDefault="007E393F" w:rsidP="007E393F">
            <w:pPr>
              <w:numPr>
                <w:ilvl w:val="0"/>
                <w:numId w:val="23"/>
              </w:numPr>
              <w:rPr>
                <w:rFonts w:ascii="Arial" w:hAnsi="Arial" w:cs="Arial"/>
                <w:iCs/>
              </w:rPr>
            </w:pPr>
            <w:r w:rsidRPr="00DA5699">
              <w:rPr>
                <w:rFonts w:ascii="Arial" w:hAnsi="Arial" w:cs="Arial"/>
                <w:iCs/>
              </w:rPr>
              <w:t>The ability to address performance issues as they arise</w:t>
            </w:r>
          </w:p>
          <w:p w14:paraId="052FDE1A" w14:textId="77777777" w:rsidR="007E393F" w:rsidRPr="00DA5699" w:rsidRDefault="007E393F" w:rsidP="007E393F">
            <w:pPr>
              <w:numPr>
                <w:ilvl w:val="0"/>
                <w:numId w:val="23"/>
              </w:numPr>
              <w:jc w:val="both"/>
              <w:rPr>
                <w:rFonts w:ascii="Arial" w:hAnsi="Arial" w:cs="Arial"/>
                <w:iCs/>
              </w:rPr>
            </w:pPr>
            <w:r w:rsidRPr="00DA5699">
              <w:rPr>
                <w:rFonts w:ascii="Arial" w:hAnsi="Arial" w:cs="Arial"/>
                <w:iCs/>
              </w:rPr>
              <w:t>The ability to empower and develop others to be flexible and willing to adapt, positively contributing to the implementation of change.</w:t>
            </w:r>
          </w:p>
          <w:p w14:paraId="49E08C15" w14:textId="10A47C3B" w:rsidR="00AC0D37" w:rsidRPr="00DA5699" w:rsidRDefault="00AC0D37" w:rsidP="00AC0D37">
            <w:pPr>
              <w:pStyle w:val="ListParagraph"/>
              <w:ind w:left="360"/>
              <w:rPr>
                <w:rFonts w:ascii="Arial" w:hAnsi="Arial" w:cs="Arial"/>
                <w:lang w:val="en-IE" w:eastAsia="en-US"/>
              </w:rPr>
            </w:pPr>
          </w:p>
        </w:tc>
      </w:tr>
      <w:tr w:rsidR="00792F91" w:rsidRPr="00DA5699" w14:paraId="5E008459" w14:textId="77777777" w:rsidTr="00F6254C">
        <w:tc>
          <w:tcPr>
            <w:tcW w:w="2364" w:type="dxa"/>
          </w:tcPr>
          <w:p w14:paraId="0AA0B138" w14:textId="77777777" w:rsidR="00792F91" w:rsidRPr="00DA5699" w:rsidRDefault="00792F91" w:rsidP="00792F91">
            <w:pPr>
              <w:rPr>
                <w:rFonts w:ascii="Arial" w:hAnsi="Arial" w:cs="Arial"/>
                <w:b/>
                <w:bCs/>
              </w:rPr>
            </w:pPr>
            <w:r w:rsidRPr="00DA5699">
              <w:rPr>
                <w:rFonts w:ascii="Arial" w:hAnsi="Arial" w:cs="Arial"/>
                <w:b/>
                <w:bCs/>
              </w:rPr>
              <w:lastRenderedPageBreak/>
              <w:t>Campaign Specific Selection Process</w:t>
            </w:r>
          </w:p>
          <w:p w14:paraId="51BB73CE" w14:textId="77777777" w:rsidR="00792F91" w:rsidRPr="00DA5699" w:rsidRDefault="00792F91" w:rsidP="00792F91">
            <w:pPr>
              <w:rPr>
                <w:rFonts w:ascii="Arial" w:hAnsi="Arial" w:cs="Arial"/>
                <w:b/>
                <w:bCs/>
              </w:rPr>
            </w:pPr>
          </w:p>
          <w:p w14:paraId="1F568419" w14:textId="77777777" w:rsidR="00792F91" w:rsidRPr="00DA5699" w:rsidRDefault="00792F91" w:rsidP="00792F91">
            <w:pPr>
              <w:rPr>
                <w:rFonts w:ascii="Arial" w:hAnsi="Arial" w:cs="Arial"/>
                <w:b/>
                <w:bCs/>
              </w:rPr>
            </w:pPr>
            <w:r w:rsidRPr="00DA5699">
              <w:rPr>
                <w:rFonts w:ascii="Arial" w:hAnsi="Arial" w:cs="Arial"/>
                <w:b/>
                <w:bCs/>
              </w:rPr>
              <w:t>Ranking/Shortlisting / Interview</w:t>
            </w:r>
          </w:p>
        </w:tc>
        <w:tc>
          <w:tcPr>
            <w:tcW w:w="8256" w:type="dxa"/>
          </w:tcPr>
          <w:p w14:paraId="551679E3" w14:textId="77777777" w:rsidR="00792F91" w:rsidRPr="00DA5699" w:rsidRDefault="00792F91" w:rsidP="00792F91">
            <w:pPr>
              <w:rPr>
                <w:rFonts w:ascii="Arial" w:hAnsi="Arial" w:cs="Arial"/>
              </w:rPr>
            </w:pPr>
            <w:r w:rsidRPr="00DA569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DA5699" w:rsidRDefault="00792F91" w:rsidP="00792F91">
            <w:pPr>
              <w:rPr>
                <w:rFonts w:ascii="Arial" w:hAnsi="Arial" w:cs="Arial"/>
              </w:rPr>
            </w:pPr>
          </w:p>
          <w:p w14:paraId="20CA5DF2" w14:textId="77777777" w:rsidR="00792F91" w:rsidRPr="00DA5699" w:rsidRDefault="00792F91" w:rsidP="00792F91">
            <w:pPr>
              <w:rPr>
                <w:rFonts w:ascii="Arial" w:hAnsi="Arial" w:cs="Arial"/>
                <w:u w:val="single"/>
              </w:rPr>
            </w:pPr>
            <w:r w:rsidRPr="00DA5699">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DA5699" w:rsidRDefault="00792F91" w:rsidP="00792F91">
            <w:pPr>
              <w:rPr>
                <w:rFonts w:ascii="Arial" w:hAnsi="Arial" w:cs="Arial"/>
                <w:iCs/>
              </w:rPr>
            </w:pPr>
          </w:p>
          <w:p w14:paraId="4A5A9FA5" w14:textId="00806151" w:rsidR="00792F91" w:rsidRPr="00DA5699" w:rsidRDefault="00792F91" w:rsidP="00792F91">
            <w:pPr>
              <w:rPr>
                <w:rFonts w:ascii="Arial" w:hAnsi="Arial" w:cs="Arial"/>
                <w:iCs/>
              </w:rPr>
            </w:pPr>
            <w:r w:rsidRPr="00DA5699">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DA5699" w:rsidRDefault="00792F91" w:rsidP="00A54067">
            <w:pPr>
              <w:rPr>
                <w:rFonts w:ascii="Arial" w:hAnsi="Arial" w:cs="Arial"/>
                <w:iCs/>
                <w:highlight w:val="yellow"/>
              </w:rPr>
            </w:pPr>
          </w:p>
        </w:tc>
      </w:tr>
      <w:tr w:rsidR="009F3F3A" w:rsidRPr="00DA569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DA5699" w:rsidRDefault="009F3F3A" w:rsidP="00975DEF">
            <w:pPr>
              <w:rPr>
                <w:rFonts w:ascii="Arial" w:hAnsi="Arial" w:cs="Arial"/>
                <w:b/>
                <w:bCs/>
              </w:rPr>
            </w:pPr>
            <w:r w:rsidRPr="00DA5699">
              <w:rPr>
                <w:rFonts w:ascii="Arial" w:hAnsi="Arial" w:cs="Arial"/>
                <w:b/>
                <w:bCs/>
              </w:rPr>
              <w:t xml:space="preserve">Diversity, Equality and Inclusion </w:t>
            </w:r>
          </w:p>
          <w:p w14:paraId="4CA380A9" w14:textId="77777777" w:rsidR="009F3F3A" w:rsidRPr="00DA5699" w:rsidRDefault="009F3F3A" w:rsidP="00975DEF">
            <w:pPr>
              <w:jc w:val="right"/>
              <w:rPr>
                <w:rFonts w:ascii="Arial" w:hAnsi="Arial" w:cs="Arial"/>
                <w:b/>
                <w:bCs/>
              </w:rPr>
            </w:pPr>
          </w:p>
        </w:tc>
        <w:tc>
          <w:tcPr>
            <w:tcW w:w="8256" w:type="dxa"/>
          </w:tcPr>
          <w:p w14:paraId="78DFDBFE" w14:textId="77777777" w:rsidR="00EE4BE4" w:rsidRPr="00DA5699" w:rsidRDefault="00EE4BE4" w:rsidP="00EE4BE4">
            <w:pPr>
              <w:rPr>
                <w:rFonts w:ascii="Arial" w:hAnsi="Arial" w:cs="Arial"/>
                <w:iCs/>
              </w:rPr>
            </w:pPr>
            <w:r w:rsidRPr="00DA5699">
              <w:rPr>
                <w:rFonts w:ascii="Arial" w:hAnsi="Arial" w:cs="Arial"/>
                <w:iCs/>
              </w:rPr>
              <w:t>The HSE is an equal opportunities employer.</w:t>
            </w:r>
          </w:p>
          <w:p w14:paraId="3F07A2C6" w14:textId="77777777" w:rsidR="00EE4BE4" w:rsidRPr="00DA5699" w:rsidRDefault="00EE4BE4" w:rsidP="00EE4BE4">
            <w:pPr>
              <w:rPr>
                <w:rFonts w:ascii="Arial" w:hAnsi="Arial" w:cs="Arial"/>
                <w:color w:val="000000"/>
                <w:shd w:val="clear" w:color="auto" w:fill="FFFFFF"/>
              </w:rPr>
            </w:pPr>
          </w:p>
          <w:p w14:paraId="22FC5761" w14:textId="77777777" w:rsidR="00EE4BE4" w:rsidRPr="00DA5699" w:rsidRDefault="00EE4BE4" w:rsidP="00EE4BE4">
            <w:pPr>
              <w:rPr>
                <w:rFonts w:ascii="Arial" w:hAnsi="Arial" w:cs="Arial"/>
                <w:color w:val="000000"/>
                <w:shd w:val="clear" w:color="auto" w:fill="FFFFFF"/>
              </w:rPr>
            </w:pPr>
            <w:r w:rsidRPr="00DA569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5B0E8B9" w14:textId="77777777" w:rsidR="00EE4BE4" w:rsidRPr="00DA5699" w:rsidRDefault="00EE4BE4" w:rsidP="00EE4BE4">
            <w:pPr>
              <w:rPr>
                <w:rFonts w:ascii="Arial" w:hAnsi="Arial" w:cs="Arial"/>
                <w:color w:val="000000"/>
                <w:shd w:val="clear" w:color="auto" w:fill="FFFFFF"/>
              </w:rPr>
            </w:pPr>
          </w:p>
          <w:p w14:paraId="2EDCDBCC" w14:textId="77777777" w:rsidR="00EE4BE4" w:rsidRPr="00DA5699" w:rsidRDefault="00EE4BE4" w:rsidP="00EE4BE4">
            <w:pPr>
              <w:rPr>
                <w:rFonts w:ascii="Arial" w:hAnsi="Arial" w:cs="Arial"/>
                <w:color w:val="000000"/>
                <w:shd w:val="clear" w:color="auto" w:fill="FFFFFF"/>
              </w:rPr>
            </w:pPr>
            <w:r w:rsidRPr="00DA569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9E8EBBC" w14:textId="77777777" w:rsidR="00EE4BE4" w:rsidRPr="00DA5699" w:rsidRDefault="00EE4BE4" w:rsidP="00EE4BE4">
            <w:pPr>
              <w:rPr>
                <w:rFonts w:ascii="Arial" w:hAnsi="Arial" w:cs="Arial"/>
                <w:color w:val="000000"/>
                <w:shd w:val="clear" w:color="auto" w:fill="FFFFFF"/>
              </w:rPr>
            </w:pPr>
          </w:p>
          <w:p w14:paraId="27A88834" w14:textId="77777777" w:rsidR="00EE4BE4" w:rsidRPr="00DA5699" w:rsidRDefault="00EE4BE4" w:rsidP="00EE4BE4">
            <w:pPr>
              <w:rPr>
                <w:rFonts w:ascii="Arial" w:hAnsi="Arial" w:cs="Arial"/>
                <w:color w:val="000000"/>
                <w:shd w:val="clear" w:color="auto" w:fill="FFFFFF"/>
              </w:rPr>
            </w:pPr>
            <w:r w:rsidRPr="00DA569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77E04DE" w14:textId="77777777" w:rsidR="00EE4BE4" w:rsidRPr="00DA5699" w:rsidRDefault="00EE4BE4" w:rsidP="00EE4BE4">
            <w:pPr>
              <w:rPr>
                <w:rFonts w:ascii="Arial" w:hAnsi="Arial" w:cs="Arial"/>
                <w:color w:val="000000"/>
                <w:shd w:val="clear" w:color="auto" w:fill="FFFFFF"/>
              </w:rPr>
            </w:pPr>
          </w:p>
          <w:p w14:paraId="088D6130" w14:textId="77777777" w:rsidR="00EE4BE4" w:rsidRPr="00DA5699" w:rsidRDefault="00EE4BE4" w:rsidP="00EE4BE4">
            <w:pPr>
              <w:rPr>
                <w:rFonts w:ascii="Arial" w:hAnsi="Arial" w:cs="Arial"/>
              </w:rPr>
            </w:pPr>
            <w:r w:rsidRPr="00DA5699">
              <w:rPr>
                <w:rFonts w:ascii="Arial" w:hAnsi="Arial" w:cs="Arial"/>
              </w:rPr>
              <w:t xml:space="preserve">Read more about the HSE’s commitment to </w:t>
            </w:r>
            <w:hyperlink r:id="rId12" w:history="1">
              <w:r w:rsidRPr="00DA5699">
                <w:rPr>
                  <w:rStyle w:val="Hyperlink"/>
                  <w:rFonts w:ascii="Arial" w:hAnsi="Arial" w:cs="Arial"/>
                </w:rPr>
                <w:t>Diversity, Equality and Inclusion</w:t>
              </w:r>
            </w:hyperlink>
            <w:r w:rsidRPr="00DA5699">
              <w:rPr>
                <w:rFonts w:ascii="Arial" w:hAnsi="Arial" w:cs="Arial"/>
              </w:rPr>
              <w:t xml:space="preserve"> </w:t>
            </w:r>
          </w:p>
          <w:p w14:paraId="611557CE" w14:textId="5506971B" w:rsidR="009F3F3A" w:rsidRPr="00DA5699" w:rsidRDefault="009F3F3A" w:rsidP="00975DEF">
            <w:pPr>
              <w:rPr>
                <w:rFonts w:ascii="Arial" w:hAnsi="Arial" w:cs="Arial"/>
              </w:rPr>
            </w:pPr>
          </w:p>
        </w:tc>
      </w:tr>
      <w:tr w:rsidR="00792F91" w:rsidRPr="00DA5699" w14:paraId="34206BA6" w14:textId="77777777" w:rsidTr="00F6254C">
        <w:tc>
          <w:tcPr>
            <w:tcW w:w="2364" w:type="dxa"/>
          </w:tcPr>
          <w:p w14:paraId="54E222E5" w14:textId="77777777" w:rsidR="00792F91" w:rsidRPr="00DA5699" w:rsidRDefault="00792F91" w:rsidP="00792F91">
            <w:pPr>
              <w:rPr>
                <w:rFonts w:ascii="Arial" w:hAnsi="Arial" w:cs="Arial"/>
                <w:b/>
                <w:bCs/>
              </w:rPr>
            </w:pPr>
            <w:r w:rsidRPr="00DA5699">
              <w:rPr>
                <w:rFonts w:ascii="Arial" w:hAnsi="Arial" w:cs="Arial"/>
                <w:b/>
                <w:bCs/>
              </w:rPr>
              <w:lastRenderedPageBreak/>
              <w:t>Code of Practice</w:t>
            </w:r>
          </w:p>
        </w:tc>
        <w:tc>
          <w:tcPr>
            <w:tcW w:w="8256" w:type="dxa"/>
          </w:tcPr>
          <w:p w14:paraId="02619FDC" w14:textId="77777777" w:rsidR="00792F91" w:rsidRPr="00DA5699" w:rsidRDefault="00792F91" w:rsidP="00792F91">
            <w:pPr>
              <w:rPr>
                <w:rFonts w:ascii="Arial" w:hAnsi="Arial" w:cs="Arial"/>
                <w:lang w:val="en-IE" w:eastAsia="en-US"/>
              </w:rPr>
            </w:pPr>
            <w:r w:rsidRPr="00DA5699">
              <w:rPr>
                <w:rFonts w:ascii="Arial" w:hAnsi="Arial" w:cs="Arial"/>
              </w:rPr>
              <w:t>The Health Service Executive</w:t>
            </w:r>
            <w:r w:rsidRPr="00DA5699">
              <w:rPr>
                <w:rFonts w:ascii="Arial" w:hAnsi="Arial" w:cs="Arial"/>
                <w:color w:val="FF0000"/>
              </w:rPr>
              <w:t xml:space="preserve"> </w:t>
            </w:r>
            <w:r w:rsidRPr="00DA5699">
              <w:rPr>
                <w:rFonts w:ascii="Arial" w:hAnsi="Arial" w:cs="Arial"/>
              </w:rPr>
              <w:t>will run this campaign in compliance with the Code of Practice prepared by the Commission for Public Service Appointments (CPSA).</w:t>
            </w:r>
          </w:p>
          <w:p w14:paraId="763E6747" w14:textId="77777777" w:rsidR="00792F91" w:rsidRPr="00DA5699" w:rsidRDefault="00792F91" w:rsidP="00792F91">
            <w:pPr>
              <w:rPr>
                <w:rFonts w:ascii="Arial" w:hAnsi="Arial" w:cs="Arial"/>
              </w:rPr>
            </w:pPr>
          </w:p>
          <w:p w14:paraId="530CFD04" w14:textId="77777777" w:rsidR="00792F91" w:rsidRPr="00DA5699" w:rsidRDefault="00792F91" w:rsidP="00792F91">
            <w:pPr>
              <w:shd w:val="clear" w:color="auto" w:fill="FFFFFF"/>
              <w:spacing w:line="276" w:lineRule="auto"/>
              <w:rPr>
                <w:rFonts w:ascii="Arial" w:hAnsi="Arial" w:cs="Arial"/>
                <w:color w:val="333333"/>
                <w:lang w:val="en-IE" w:eastAsia="en-IE"/>
              </w:rPr>
            </w:pPr>
            <w:r w:rsidRPr="00DA5699">
              <w:rPr>
                <w:rFonts w:ascii="Arial" w:hAnsi="Arial" w:cs="Arial"/>
              </w:rPr>
              <w:t xml:space="preserve">The CPSA is responsible for </w:t>
            </w:r>
            <w:r w:rsidRPr="00DA5699">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DA5699" w:rsidRDefault="00792F91" w:rsidP="00792F91">
            <w:pPr>
              <w:ind w:firstLine="720"/>
              <w:rPr>
                <w:rFonts w:ascii="Arial" w:hAnsi="Arial" w:cs="Arial"/>
              </w:rPr>
            </w:pPr>
          </w:p>
          <w:p w14:paraId="7BD7C8A0" w14:textId="77777777" w:rsidR="00792F91" w:rsidRPr="00DA5699" w:rsidRDefault="00792F91" w:rsidP="00792F91">
            <w:pPr>
              <w:rPr>
                <w:rFonts w:ascii="Arial" w:hAnsi="Arial" w:cs="Arial"/>
                <w:lang w:val="en-IE" w:eastAsia="en-US"/>
              </w:rPr>
            </w:pPr>
            <w:r w:rsidRPr="00DA5699">
              <w:rPr>
                <w:rFonts w:ascii="Arial" w:hAnsi="Arial" w:cs="Arial"/>
              </w:rPr>
              <w:t xml:space="preserve">The CPSA Code of Practice can be accessed via </w:t>
            </w:r>
            <w:hyperlink r:id="rId13" w:history="1">
              <w:r w:rsidRPr="00DA5699">
                <w:rPr>
                  <w:rStyle w:val="Hyperlink"/>
                  <w:rFonts w:ascii="Arial" w:hAnsi="Arial" w:cs="Arial"/>
                </w:rPr>
                <w:t>https://www.cpsa.ie/</w:t>
              </w:r>
            </w:hyperlink>
            <w:r w:rsidRPr="00DA5699">
              <w:rPr>
                <w:rFonts w:ascii="Arial" w:hAnsi="Arial" w:cs="Arial"/>
              </w:rPr>
              <w:t>.</w:t>
            </w:r>
          </w:p>
          <w:p w14:paraId="20388A5A" w14:textId="77777777" w:rsidR="00792F91" w:rsidRPr="00DA5699" w:rsidRDefault="00792F91" w:rsidP="00792F91">
            <w:pPr>
              <w:rPr>
                <w:rFonts w:ascii="Arial" w:hAnsi="Arial" w:cs="Arial"/>
              </w:rPr>
            </w:pPr>
          </w:p>
        </w:tc>
      </w:tr>
      <w:tr w:rsidR="00792F91" w:rsidRPr="00DA5699" w14:paraId="78E52213" w14:textId="77777777" w:rsidTr="00F6254C">
        <w:tc>
          <w:tcPr>
            <w:tcW w:w="10620" w:type="dxa"/>
            <w:gridSpan w:val="2"/>
          </w:tcPr>
          <w:p w14:paraId="5ACE87AF" w14:textId="77777777" w:rsidR="00792F91" w:rsidRPr="00DA5699" w:rsidRDefault="00792F91" w:rsidP="00792F91">
            <w:pPr>
              <w:rPr>
                <w:rFonts w:ascii="Arial" w:hAnsi="Arial" w:cs="Arial"/>
              </w:rPr>
            </w:pPr>
            <w:r w:rsidRPr="00DA5699">
              <w:rPr>
                <w:rFonts w:ascii="Arial" w:hAnsi="Arial" w:cs="Arial"/>
              </w:rPr>
              <w:t>The reform programme outlined for the Health Services may impact on this role and as structures change the Job Specification may be reviewed.</w:t>
            </w:r>
          </w:p>
          <w:p w14:paraId="4038303F" w14:textId="77777777" w:rsidR="00792F91" w:rsidRPr="00DA5699" w:rsidRDefault="00792F91" w:rsidP="00792F91">
            <w:pPr>
              <w:rPr>
                <w:rFonts w:ascii="Arial" w:hAnsi="Arial" w:cs="Arial"/>
              </w:rPr>
            </w:pPr>
          </w:p>
          <w:p w14:paraId="469FBB66" w14:textId="77777777" w:rsidR="00792F91" w:rsidRPr="00DA5699" w:rsidRDefault="00792F91" w:rsidP="00792F91">
            <w:pPr>
              <w:rPr>
                <w:rFonts w:ascii="Arial" w:hAnsi="Arial" w:cs="Arial"/>
              </w:rPr>
            </w:pPr>
            <w:r w:rsidRPr="00DA569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57F7E75C" w:rsidR="00EB2ABD" w:rsidRPr="00DA5699" w:rsidRDefault="00EB2ABD" w:rsidP="009F3F3A">
      <w:pPr>
        <w:spacing w:after="200" w:line="276" w:lineRule="auto"/>
        <w:jc w:val="center"/>
        <w:rPr>
          <w:rFonts w:ascii="Arial" w:hAnsi="Arial" w:cs="Arial"/>
          <w:b/>
          <w:color w:val="000099"/>
        </w:rPr>
      </w:pPr>
    </w:p>
    <w:p w14:paraId="5C7386D7" w14:textId="77777777" w:rsidR="00EB2ABD" w:rsidRPr="00DA5699" w:rsidRDefault="00EB2ABD">
      <w:pPr>
        <w:spacing w:after="200" w:line="276" w:lineRule="auto"/>
        <w:rPr>
          <w:rFonts w:ascii="Arial" w:hAnsi="Arial" w:cs="Arial"/>
          <w:b/>
          <w:color w:val="000099"/>
        </w:rPr>
      </w:pPr>
      <w:r w:rsidRPr="00DA5699">
        <w:rPr>
          <w:rFonts w:ascii="Arial" w:hAnsi="Arial" w:cs="Arial"/>
          <w:b/>
          <w:color w:val="000099"/>
        </w:rPr>
        <w:br w:type="page"/>
      </w:r>
    </w:p>
    <w:p w14:paraId="03DF29DB" w14:textId="5B8D2F5C" w:rsidR="00BD241B" w:rsidRPr="00DA5699" w:rsidRDefault="00BD241B" w:rsidP="00543F98">
      <w:pPr>
        <w:jc w:val="center"/>
        <w:rPr>
          <w:rFonts w:ascii="Arial" w:hAnsi="Arial" w:cs="Arial"/>
          <w:b/>
        </w:rPr>
      </w:pPr>
      <w:r w:rsidRPr="00DA5699">
        <w:rPr>
          <w:rFonts w:ascii="Arial" w:hAnsi="Arial" w:cs="Arial"/>
          <w:noProof/>
          <w:lang w:val="en-IE" w:eastAsia="en-IE"/>
        </w:rPr>
        <w:lastRenderedPageBreak/>
        <w:drawing>
          <wp:inline distT="0" distB="0" distL="0" distR="0" wp14:anchorId="525EC6E5" wp14:editId="7DAB183F">
            <wp:extent cx="874644" cy="652007"/>
            <wp:effectExtent l="0" t="0" r="1905" b="0"/>
            <wp:docPr id="1" name="Picture 78"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1" name="Picture 78" descr="04986-HSE-Internal-Brand-Refresh-Proof#14-LHead-0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0586" cy="656436"/>
                    </a:xfrm>
                    <a:prstGeom prst="rect">
                      <a:avLst/>
                    </a:prstGeom>
                    <a:noFill/>
                    <a:ln>
                      <a:noFill/>
                    </a:ln>
                  </pic:spPr>
                </pic:pic>
              </a:graphicData>
            </a:graphic>
          </wp:inline>
        </w:drawing>
      </w:r>
    </w:p>
    <w:p w14:paraId="1F6C4755" w14:textId="3C0B2386" w:rsidR="00BD241B" w:rsidRPr="00DA5699" w:rsidRDefault="00BD241B" w:rsidP="00543F98">
      <w:pPr>
        <w:jc w:val="center"/>
        <w:rPr>
          <w:rFonts w:ascii="Arial" w:hAnsi="Arial" w:cs="Arial"/>
          <w:b/>
        </w:rPr>
      </w:pPr>
      <w:r w:rsidRPr="00DA5699">
        <w:rPr>
          <w:rFonts w:ascii="Arial" w:hAnsi="Arial" w:cs="Arial"/>
          <w:b/>
        </w:rPr>
        <w:t>NRS14860 Supplies Officer Grade B</w:t>
      </w:r>
    </w:p>
    <w:p w14:paraId="477B8795" w14:textId="4E013572" w:rsidR="00543F98" w:rsidRPr="00DA5699" w:rsidRDefault="00543F98" w:rsidP="00543F98">
      <w:pPr>
        <w:jc w:val="center"/>
        <w:rPr>
          <w:rFonts w:ascii="Arial" w:hAnsi="Arial" w:cs="Arial"/>
          <w:b/>
        </w:rPr>
      </w:pPr>
      <w:r w:rsidRPr="00DA5699">
        <w:rPr>
          <w:rFonts w:ascii="Arial" w:hAnsi="Arial" w:cs="Arial"/>
          <w:b/>
        </w:rPr>
        <w:t>Terms and Conditions of Employment</w:t>
      </w:r>
    </w:p>
    <w:p w14:paraId="690D2748" w14:textId="77777777" w:rsidR="00543F98" w:rsidRPr="00DA5699"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DA5699" w14:paraId="648DD409" w14:textId="77777777" w:rsidTr="00AC0D37">
        <w:tc>
          <w:tcPr>
            <w:tcW w:w="2523" w:type="dxa"/>
          </w:tcPr>
          <w:p w14:paraId="38A8F24A" w14:textId="77777777" w:rsidR="00543F98" w:rsidRPr="00DA5699" w:rsidRDefault="00543F98" w:rsidP="005F595E">
            <w:pPr>
              <w:jc w:val="both"/>
              <w:rPr>
                <w:rFonts w:ascii="Arial" w:hAnsi="Arial" w:cs="Arial"/>
                <w:b/>
                <w:bCs/>
              </w:rPr>
            </w:pPr>
            <w:r w:rsidRPr="00DA5699">
              <w:rPr>
                <w:rFonts w:ascii="Arial" w:hAnsi="Arial" w:cs="Arial"/>
                <w:b/>
                <w:bCs/>
              </w:rPr>
              <w:t xml:space="preserve">Tenure </w:t>
            </w:r>
          </w:p>
        </w:tc>
        <w:tc>
          <w:tcPr>
            <w:tcW w:w="8109" w:type="dxa"/>
          </w:tcPr>
          <w:p w14:paraId="4463C165" w14:textId="77777777" w:rsidR="00543F98" w:rsidRPr="00DA5699" w:rsidRDefault="00543F98" w:rsidP="005F595E">
            <w:pPr>
              <w:tabs>
                <w:tab w:val="left" w:pos="-720"/>
                <w:tab w:val="left" w:pos="0"/>
                <w:tab w:val="left" w:pos="720"/>
              </w:tabs>
              <w:suppressAutoHyphens/>
              <w:jc w:val="both"/>
              <w:rPr>
                <w:rFonts w:ascii="Arial" w:hAnsi="Arial" w:cs="Arial"/>
                <w:spacing w:val="-3"/>
              </w:rPr>
            </w:pPr>
            <w:r w:rsidRPr="00DA5699">
              <w:rPr>
                <w:rFonts w:ascii="Arial" w:hAnsi="Arial" w:cs="Arial"/>
                <w:spacing w:val="-3"/>
              </w:rPr>
              <w:t xml:space="preserve">The current vacancy available is permanent/temporary and whole time/part-time.  </w:t>
            </w:r>
          </w:p>
          <w:p w14:paraId="41FF2897" w14:textId="77777777" w:rsidR="00543F98" w:rsidRPr="00DA5699"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DA5699" w:rsidRDefault="00543F98" w:rsidP="005F595E">
            <w:pPr>
              <w:tabs>
                <w:tab w:val="left" w:pos="-720"/>
                <w:tab w:val="left" w:pos="0"/>
                <w:tab w:val="left" w:pos="720"/>
              </w:tabs>
              <w:suppressAutoHyphens/>
              <w:jc w:val="both"/>
              <w:rPr>
                <w:rFonts w:ascii="Arial" w:hAnsi="Arial" w:cs="Arial"/>
                <w:spacing w:val="-3"/>
              </w:rPr>
            </w:pPr>
            <w:r w:rsidRPr="00DA569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DA5699"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DA5699" w:rsidRDefault="00543F98" w:rsidP="005F595E">
            <w:pPr>
              <w:tabs>
                <w:tab w:val="left" w:pos="-720"/>
                <w:tab w:val="left" w:pos="0"/>
                <w:tab w:val="left" w:pos="720"/>
              </w:tabs>
              <w:suppressAutoHyphens/>
              <w:jc w:val="both"/>
              <w:rPr>
                <w:rFonts w:ascii="Arial" w:hAnsi="Arial" w:cs="Arial"/>
                <w:spacing w:val="-3"/>
              </w:rPr>
            </w:pPr>
            <w:r w:rsidRPr="00DA569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DA5699" w:rsidRDefault="00543F98" w:rsidP="005F595E">
            <w:pPr>
              <w:tabs>
                <w:tab w:val="left" w:pos="-720"/>
                <w:tab w:val="left" w:pos="0"/>
                <w:tab w:val="left" w:pos="720"/>
              </w:tabs>
              <w:suppressAutoHyphens/>
              <w:jc w:val="both"/>
              <w:rPr>
                <w:rFonts w:ascii="Arial" w:hAnsi="Arial" w:cs="Arial"/>
                <w:spacing w:val="-3"/>
              </w:rPr>
            </w:pPr>
          </w:p>
        </w:tc>
      </w:tr>
      <w:tr w:rsidR="00543F98" w:rsidRPr="00DA5699" w14:paraId="3F765092" w14:textId="77777777" w:rsidTr="00AC0D37">
        <w:tc>
          <w:tcPr>
            <w:tcW w:w="2523" w:type="dxa"/>
          </w:tcPr>
          <w:p w14:paraId="0FB817B0" w14:textId="77777777" w:rsidR="00543F98" w:rsidRPr="00DA5699" w:rsidRDefault="00543F98" w:rsidP="005F595E">
            <w:pPr>
              <w:jc w:val="both"/>
              <w:rPr>
                <w:rFonts w:ascii="Arial" w:hAnsi="Arial" w:cs="Arial"/>
                <w:b/>
                <w:bCs/>
              </w:rPr>
            </w:pPr>
            <w:r w:rsidRPr="00DA5699">
              <w:rPr>
                <w:rFonts w:ascii="Arial" w:hAnsi="Arial" w:cs="Arial"/>
                <w:b/>
                <w:bCs/>
              </w:rPr>
              <w:t>Working Week</w:t>
            </w:r>
          </w:p>
          <w:p w14:paraId="24717DED" w14:textId="77777777" w:rsidR="00543F98" w:rsidRPr="00DA5699" w:rsidRDefault="00543F98" w:rsidP="005F595E">
            <w:pPr>
              <w:jc w:val="both"/>
              <w:rPr>
                <w:rFonts w:ascii="Arial" w:hAnsi="Arial" w:cs="Arial"/>
                <w:b/>
                <w:bCs/>
              </w:rPr>
            </w:pPr>
          </w:p>
        </w:tc>
        <w:tc>
          <w:tcPr>
            <w:tcW w:w="8109" w:type="dxa"/>
          </w:tcPr>
          <w:p w14:paraId="30F8AF69" w14:textId="77777777" w:rsidR="00543F98" w:rsidRPr="00DA5699" w:rsidRDefault="00543F98" w:rsidP="005F595E">
            <w:pPr>
              <w:jc w:val="both"/>
              <w:rPr>
                <w:rFonts w:ascii="Arial" w:hAnsi="Arial" w:cs="Arial"/>
              </w:rPr>
            </w:pPr>
            <w:r w:rsidRPr="00DA5699">
              <w:rPr>
                <w:rFonts w:ascii="Arial" w:hAnsi="Arial" w:cs="Arial"/>
              </w:rPr>
              <w:t xml:space="preserve">The standard working week applying to the post is to be confirmed at Job Offer stage.  </w:t>
            </w:r>
          </w:p>
          <w:p w14:paraId="52AA3E9E" w14:textId="5DD7BB52" w:rsidR="00543F98" w:rsidRPr="00DA5699" w:rsidRDefault="00543F98" w:rsidP="005F595E">
            <w:pPr>
              <w:jc w:val="both"/>
              <w:rPr>
                <w:rFonts w:ascii="Arial" w:hAnsi="Arial" w:cs="Arial"/>
                <w:b/>
                <w:color w:val="FF0000"/>
              </w:rPr>
            </w:pPr>
          </w:p>
          <w:p w14:paraId="68311EC5" w14:textId="77777777" w:rsidR="00543F98" w:rsidRPr="00DA5699" w:rsidRDefault="00543F98" w:rsidP="005F595E">
            <w:pPr>
              <w:jc w:val="both"/>
              <w:rPr>
                <w:rFonts w:ascii="Arial" w:hAnsi="Arial" w:cs="Arial"/>
              </w:rPr>
            </w:pPr>
            <w:smartTag w:uri="urn:schemas-microsoft-com:office:smarttags" w:element="stockticker">
              <w:r w:rsidRPr="00DA5699">
                <w:rPr>
                  <w:rFonts w:ascii="Arial" w:hAnsi="Arial" w:cs="Arial"/>
                </w:rPr>
                <w:t>HSE</w:t>
              </w:r>
            </w:smartTag>
            <w:r w:rsidRPr="00DA5699">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DA5699">
              <w:rPr>
                <w:rFonts w:ascii="Arial" w:hAnsi="Arial" w:cs="Arial"/>
                <w:vertAlign w:val="superscript"/>
              </w:rPr>
              <w:t>th</w:t>
            </w:r>
            <w:r w:rsidR="004F2F73" w:rsidRPr="00DA5699">
              <w:rPr>
                <w:rFonts w:ascii="Arial" w:hAnsi="Arial" w:cs="Arial"/>
              </w:rPr>
              <w:t>, 2008</w:t>
            </w:r>
            <w:r w:rsidRPr="00DA5699">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DA5699">
                <w:rPr>
                  <w:rFonts w:ascii="Arial" w:hAnsi="Arial" w:cs="Arial"/>
                </w:rPr>
                <w:t>8am-8pm</w:t>
              </w:r>
            </w:smartTag>
            <w:r w:rsidRPr="00DA5699">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DA5699" w14:paraId="026D2AAA" w14:textId="77777777" w:rsidTr="00AC0D37">
        <w:tc>
          <w:tcPr>
            <w:tcW w:w="2523" w:type="dxa"/>
          </w:tcPr>
          <w:p w14:paraId="38FDC52F" w14:textId="77777777" w:rsidR="00543F98" w:rsidRPr="00DA5699" w:rsidRDefault="00543F98" w:rsidP="005F595E">
            <w:pPr>
              <w:jc w:val="both"/>
              <w:rPr>
                <w:rFonts w:ascii="Arial" w:hAnsi="Arial" w:cs="Arial"/>
                <w:b/>
                <w:bCs/>
              </w:rPr>
            </w:pPr>
            <w:r w:rsidRPr="00DA5699">
              <w:rPr>
                <w:rFonts w:ascii="Arial" w:hAnsi="Arial" w:cs="Arial"/>
                <w:b/>
                <w:bCs/>
              </w:rPr>
              <w:t>Annual Leave</w:t>
            </w:r>
          </w:p>
        </w:tc>
        <w:tc>
          <w:tcPr>
            <w:tcW w:w="8109" w:type="dxa"/>
          </w:tcPr>
          <w:p w14:paraId="7A82753C" w14:textId="77777777" w:rsidR="00543F98" w:rsidRPr="00DA5699" w:rsidRDefault="000010EE" w:rsidP="005F595E">
            <w:pPr>
              <w:rPr>
                <w:rFonts w:ascii="Arial" w:hAnsi="Arial" w:cs="Arial"/>
              </w:rPr>
            </w:pPr>
            <w:r w:rsidRPr="00DA5699">
              <w:rPr>
                <w:rFonts w:ascii="Arial" w:eastAsiaTheme="minorHAnsi" w:hAnsi="Arial" w:cs="Arial"/>
                <w:color w:val="000000"/>
                <w:lang w:val="en-IE" w:eastAsia="en-US"/>
              </w:rPr>
              <w:t xml:space="preserve">The annual leave associated with the post will be confirmed at </w:t>
            </w:r>
            <w:r w:rsidR="0023552F" w:rsidRPr="00DA5699">
              <w:rPr>
                <w:rFonts w:ascii="Arial" w:eastAsiaTheme="minorHAnsi" w:hAnsi="Arial" w:cs="Arial"/>
                <w:color w:val="000000"/>
                <w:lang w:val="en-IE" w:eastAsia="en-US"/>
              </w:rPr>
              <w:t>C</w:t>
            </w:r>
            <w:r w:rsidRPr="00DA5699">
              <w:rPr>
                <w:rFonts w:ascii="Arial" w:eastAsiaTheme="minorHAnsi" w:hAnsi="Arial" w:cs="Arial"/>
                <w:color w:val="000000"/>
                <w:lang w:val="en-IE" w:eastAsia="en-US"/>
              </w:rPr>
              <w:t>ontracting stage</w:t>
            </w:r>
            <w:r w:rsidR="00543F98" w:rsidRPr="00DA5699">
              <w:rPr>
                <w:rFonts w:ascii="Arial" w:hAnsi="Arial" w:cs="Arial"/>
              </w:rPr>
              <w:t>.</w:t>
            </w:r>
          </w:p>
          <w:p w14:paraId="79D884D7" w14:textId="77777777" w:rsidR="00543F98" w:rsidRPr="00DA5699" w:rsidRDefault="00543F98" w:rsidP="005F595E">
            <w:pPr>
              <w:jc w:val="both"/>
              <w:rPr>
                <w:rFonts w:ascii="Arial" w:hAnsi="Arial" w:cs="Arial"/>
              </w:rPr>
            </w:pPr>
          </w:p>
        </w:tc>
      </w:tr>
      <w:tr w:rsidR="00543F98" w:rsidRPr="00DA5699" w14:paraId="01F7D1BF" w14:textId="77777777" w:rsidTr="00AC0D37">
        <w:tc>
          <w:tcPr>
            <w:tcW w:w="2523" w:type="dxa"/>
          </w:tcPr>
          <w:p w14:paraId="310A674B" w14:textId="77777777" w:rsidR="00543F98" w:rsidRPr="00DA5699" w:rsidRDefault="00543F98" w:rsidP="005F595E">
            <w:pPr>
              <w:jc w:val="both"/>
              <w:rPr>
                <w:rFonts w:ascii="Arial" w:hAnsi="Arial" w:cs="Arial"/>
                <w:b/>
                <w:bCs/>
              </w:rPr>
            </w:pPr>
            <w:r w:rsidRPr="00DA5699">
              <w:rPr>
                <w:rFonts w:ascii="Arial" w:hAnsi="Arial" w:cs="Arial"/>
                <w:b/>
                <w:bCs/>
              </w:rPr>
              <w:t>Superannuation</w:t>
            </w:r>
          </w:p>
          <w:p w14:paraId="7729702D" w14:textId="77777777" w:rsidR="00543F98" w:rsidRPr="00DA5699" w:rsidRDefault="00543F98" w:rsidP="005F595E">
            <w:pPr>
              <w:jc w:val="both"/>
              <w:rPr>
                <w:rFonts w:ascii="Arial" w:hAnsi="Arial" w:cs="Arial"/>
                <w:b/>
                <w:bCs/>
              </w:rPr>
            </w:pPr>
          </w:p>
          <w:p w14:paraId="0BC16D94" w14:textId="77777777" w:rsidR="00543F98" w:rsidRPr="00DA5699" w:rsidRDefault="00543F98" w:rsidP="005F595E">
            <w:pPr>
              <w:jc w:val="both"/>
              <w:rPr>
                <w:rFonts w:ascii="Arial" w:hAnsi="Arial" w:cs="Arial"/>
                <w:b/>
                <w:bCs/>
              </w:rPr>
            </w:pPr>
          </w:p>
        </w:tc>
        <w:tc>
          <w:tcPr>
            <w:tcW w:w="8109" w:type="dxa"/>
          </w:tcPr>
          <w:p w14:paraId="16958ABA" w14:textId="77777777" w:rsidR="00543F98" w:rsidRPr="00DA5699" w:rsidRDefault="00543F98" w:rsidP="005F595E">
            <w:pPr>
              <w:jc w:val="both"/>
              <w:rPr>
                <w:rFonts w:ascii="Arial" w:hAnsi="Arial" w:cs="Arial"/>
              </w:rPr>
            </w:pPr>
            <w:r w:rsidRPr="00DA569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A5699">
                <w:rPr>
                  <w:rFonts w:ascii="Arial" w:hAnsi="Arial" w:cs="Arial"/>
                </w:rPr>
                <w:t>the 01</w:t>
              </w:r>
              <w:r w:rsidRPr="00DA5699">
                <w:rPr>
                  <w:rFonts w:ascii="Arial" w:hAnsi="Arial" w:cs="Arial"/>
                  <w:vertAlign w:val="superscript"/>
                </w:rPr>
                <w:t>st</w:t>
              </w:r>
              <w:r w:rsidRPr="00DA5699">
                <w:rPr>
                  <w:rFonts w:ascii="Arial" w:hAnsi="Arial" w:cs="Arial"/>
                </w:rPr>
                <w:t xml:space="preserve"> January 2005</w:t>
              </w:r>
            </w:smartTag>
            <w:r w:rsidRPr="00DA569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DA5699">
                <w:rPr>
                  <w:rFonts w:ascii="Arial" w:hAnsi="Arial" w:cs="Arial"/>
                </w:rPr>
                <w:t>31</w:t>
              </w:r>
              <w:r w:rsidRPr="00DA5699">
                <w:rPr>
                  <w:rFonts w:ascii="Arial" w:hAnsi="Arial" w:cs="Arial"/>
                  <w:vertAlign w:val="superscript"/>
                </w:rPr>
                <w:t>st</w:t>
              </w:r>
              <w:r w:rsidRPr="00DA5699">
                <w:rPr>
                  <w:rFonts w:ascii="Arial" w:hAnsi="Arial" w:cs="Arial"/>
                </w:rPr>
                <w:t xml:space="preserve"> December 2004</w:t>
              </w:r>
            </w:smartTag>
          </w:p>
        </w:tc>
      </w:tr>
      <w:tr w:rsidR="005F595E" w:rsidRPr="00DA5699" w14:paraId="565FC9D1" w14:textId="77777777" w:rsidTr="00AC0D37">
        <w:tc>
          <w:tcPr>
            <w:tcW w:w="2523" w:type="dxa"/>
          </w:tcPr>
          <w:p w14:paraId="1B364D81" w14:textId="77777777" w:rsidR="005F595E" w:rsidRPr="00DA5699" w:rsidRDefault="005F595E" w:rsidP="005F595E">
            <w:pPr>
              <w:jc w:val="both"/>
              <w:rPr>
                <w:rFonts w:ascii="Arial" w:hAnsi="Arial" w:cs="Arial"/>
                <w:b/>
                <w:bCs/>
              </w:rPr>
            </w:pPr>
            <w:r w:rsidRPr="00DA5699">
              <w:rPr>
                <w:rFonts w:ascii="Arial" w:hAnsi="Arial" w:cs="Arial"/>
                <w:b/>
                <w:bCs/>
              </w:rPr>
              <w:t>Age</w:t>
            </w:r>
          </w:p>
        </w:tc>
        <w:tc>
          <w:tcPr>
            <w:tcW w:w="8109" w:type="dxa"/>
          </w:tcPr>
          <w:p w14:paraId="0D47FB6D" w14:textId="77777777" w:rsidR="00E45386" w:rsidRPr="00DA5699" w:rsidRDefault="00E45386" w:rsidP="00E45386">
            <w:pPr>
              <w:autoSpaceDE w:val="0"/>
              <w:autoSpaceDN w:val="0"/>
              <w:adjustRightInd w:val="0"/>
              <w:rPr>
                <w:rFonts w:ascii="Arial" w:eastAsiaTheme="minorHAnsi" w:hAnsi="Arial" w:cs="Arial"/>
                <w:i/>
                <w:iCs/>
                <w:color w:val="000000"/>
                <w:lang w:val="en-IE" w:eastAsia="en-US"/>
              </w:rPr>
            </w:pPr>
            <w:r w:rsidRPr="00DA5699">
              <w:rPr>
                <w:rFonts w:ascii="Arial" w:eastAsiaTheme="minorHAnsi" w:hAnsi="Arial" w:cs="Arial"/>
                <w:color w:val="000000"/>
                <w:lang w:val="en-IE" w:eastAsia="en-US"/>
              </w:rPr>
              <w:t>The Public Service Superannuation (Age of Retirement) Act, 2018* set 70 years as the compulsory retirement age for public servants.</w:t>
            </w:r>
            <w:r w:rsidRPr="00DA5699">
              <w:rPr>
                <w:rFonts w:ascii="Arial" w:eastAsiaTheme="minorHAnsi" w:hAnsi="Arial" w:cs="Arial"/>
                <w:i/>
                <w:iCs/>
                <w:color w:val="000000"/>
                <w:lang w:val="en-IE" w:eastAsia="en-US"/>
              </w:rPr>
              <w:t xml:space="preserve"> </w:t>
            </w:r>
          </w:p>
          <w:p w14:paraId="1D853980" w14:textId="77777777" w:rsidR="00E45386" w:rsidRPr="00DA5699"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DA5699"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DA5699">
              <w:rPr>
                <w:rFonts w:ascii="Arial" w:eastAsiaTheme="minorHAnsi" w:hAnsi="Arial" w:cs="Arial"/>
                <w:b/>
                <w:bCs/>
                <w:i/>
                <w:iCs/>
                <w:color w:val="000000"/>
                <w:lang w:val="en-IE" w:eastAsia="en-US"/>
              </w:rPr>
              <w:t xml:space="preserve">* </w:t>
            </w:r>
            <w:r w:rsidRPr="00DA5699">
              <w:rPr>
                <w:rFonts w:ascii="Arial" w:eastAsiaTheme="minorHAnsi" w:hAnsi="Arial" w:cs="Arial"/>
                <w:b/>
                <w:bCs/>
                <w:i/>
                <w:iCs/>
                <w:color w:val="000000"/>
                <w:u w:val="single"/>
                <w:lang w:val="en-IE" w:eastAsia="en-US"/>
              </w:rPr>
              <w:t xml:space="preserve">Public </w:t>
            </w:r>
            <w:r w:rsidRPr="00DA5699">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DA5699" w:rsidRDefault="00E45386" w:rsidP="00E45386">
            <w:pPr>
              <w:autoSpaceDE w:val="0"/>
              <w:autoSpaceDN w:val="0"/>
              <w:adjustRightInd w:val="0"/>
              <w:rPr>
                <w:rFonts w:ascii="Arial" w:eastAsiaTheme="minorHAnsi" w:hAnsi="Arial" w:cs="Arial"/>
                <w:color w:val="000000" w:themeColor="text1"/>
                <w:lang w:val="en-IE" w:eastAsia="en-US"/>
              </w:rPr>
            </w:pPr>
            <w:r w:rsidRPr="00DA5699">
              <w:rPr>
                <w:rFonts w:ascii="Arial" w:eastAsiaTheme="minorHAnsi" w:hAnsi="Arial" w:cs="Arial"/>
                <w:color w:val="000000" w:themeColor="text1"/>
                <w:lang w:val="en-IE" w:eastAsia="en-US"/>
              </w:rPr>
              <w:t xml:space="preserve">Public servants joining the public </w:t>
            </w:r>
            <w:r w:rsidR="00D34192" w:rsidRPr="00DA5699">
              <w:rPr>
                <w:rFonts w:ascii="Arial" w:eastAsiaTheme="minorHAnsi" w:hAnsi="Arial" w:cs="Arial"/>
                <w:color w:val="000000" w:themeColor="text1"/>
                <w:lang w:val="en-IE" w:eastAsia="en-US"/>
              </w:rPr>
              <w:t>service or</w:t>
            </w:r>
            <w:r w:rsidRPr="00DA5699">
              <w:rPr>
                <w:rFonts w:ascii="Arial" w:eastAsiaTheme="minorHAnsi" w:hAnsi="Arial" w:cs="Arial"/>
                <w:color w:val="000000" w:themeColor="text1"/>
                <w:lang w:val="en-IE" w:eastAsia="en-US"/>
              </w:rPr>
              <w:t xml:space="preserve"> re</w:t>
            </w:r>
            <w:r w:rsidR="00A36FE9" w:rsidRPr="00DA5699">
              <w:rPr>
                <w:rFonts w:ascii="Arial" w:eastAsiaTheme="minorHAnsi" w:hAnsi="Arial" w:cs="Arial"/>
                <w:color w:val="000000" w:themeColor="text1"/>
                <w:lang w:val="en-IE" w:eastAsia="en-US"/>
              </w:rPr>
              <w:t>-</w:t>
            </w:r>
            <w:r w:rsidRPr="00DA5699">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DA5699"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DA5699" w:rsidRDefault="00E45386" w:rsidP="00E45386">
            <w:pPr>
              <w:autoSpaceDE w:val="0"/>
              <w:autoSpaceDN w:val="0"/>
              <w:adjustRightInd w:val="0"/>
              <w:rPr>
                <w:rFonts w:ascii="Arial" w:eastAsiaTheme="minorHAnsi" w:hAnsi="Arial" w:cs="Arial"/>
                <w:color w:val="000000"/>
                <w:lang w:val="en-IE" w:eastAsia="en-US"/>
              </w:rPr>
            </w:pPr>
            <w:r w:rsidRPr="00DA5699">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DA5699" w14:paraId="00A31E89" w14:textId="77777777" w:rsidTr="00AC0D37">
        <w:tc>
          <w:tcPr>
            <w:tcW w:w="2523" w:type="dxa"/>
          </w:tcPr>
          <w:p w14:paraId="33CE3509" w14:textId="77777777" w:rsidR="00543F98" w:rsidRPr="00DA5699" w:rsidRDefault="00543F98" w:rsidP="00F8393C">
            <w:pPr>
              <w:rPr>
                <w:rFonts w:ascii="Arial" w:hAnsi="Arial" w:cs="Arial"/>
                <w:b/>
                <w:bCs/>
              </w:rPr>
            </w:pPr>
            <w:r w:rsidRPr="00DA5699">
              <w:rPr>
                <w:rFonts w:ascii="Arial" w:hAnsi="Arial" w:cs="Arial"/>
                <w:b/>
                <w:bCs/>
              </w:rPr>
              <w:t>Probation</w:t>
            </w:r>
          </w:p>
        </w:tc>
        <w:tc>
          <w:tcPr>
            <w:tcW w:w="8109" w:type="dxa"/>
          </w:tcPr>
          <w:p w14:paraId="08D57982" w14:textId="77777777" w:rsidR="00543F98" w:rsidRPr="00DA5699" w:rsidRDefault="00543F98" w:rsidP="005F595E">
            <w:pPr>
              <w:pStyle w:val="Heading7"/>
              <w:rPr>
                <w:rFonts w:cs="Arial"/>
                <w:b w:val="0"/>
                <w:sz w:val="20"/>
              </w:rPr>
            </w:pPr>
            <w:r w:rsidRPr="00DA5699">
              <w:rPr>
                <w:rFonts w:cs="Arial"/>
                <w:b w:val="0"/>
                <w:sz w:val="20"/>
              </w:rPr>
              <w:t xml:space="preserve">Every appointment of a person who is not already a permanent officer of the </w:t>
            </w:r>
            <w:r w:rsidRPr="00DA5699">
              <w:rPr>
                <w:rFonts w:cs="Arial"/>
                <w:b w:val="0"/>
                <w:sz w:val="20"/>
                <w:shd w:val="clear" w:color="auto" w:fill="FFFFFF"/>
              </w:rPr>
              <w:t>Health Service Executive or of a Local Authority</w:t>
            </w:r>
            <w:r w:rsidRPr="00DA5699">
              <w:rPr>
                <w:rFonts w:cs="Arial"/>
                <w:b w:val="0"/>
                <w:sz w:val="20"/>
              </w:rPr>
              <w:t xml:space="preserve"> shall be subject to a probationary period of 12 months as stipulated in the Department of Health Circular No.10/71.</w:t>
            </w:r>
          </w:p>
        </w:tc>
      </w:tr>
      <w:tr w:rsidR="00543F98" w:rsidRPr="00DA5699" w14:paraId="569E1840" w14:textId="77777777" w:rsidTr="00AC0D37">
        <w:trPr>
          <w:trHeight w:val="1976"/>
        </w:trPr>
        <w:tc>
          <w:tcPr>
            <w:tcW w:w="2523" w:type="dxa"/>
          </w:tcPr>
          <w:p w14:paraId="27BE9867" w14:textId="35A6B562" w:rsidR="00A54067" w:rsidRPr="00DA5699" w:rsidRDefault="004C3CE5" w:rsidP="00A54067">
            <w:pPr>
              <w:rPr>
                <w:rFonts w:ascii="Arial" w:hAnsi="Arial" w:cs="Arial"/>
                <w:b/>
                <w:bCs/>
              </w:rPr>
            </w:pPr>
            <w:r w:rsidRPr="00DA5699">
              <w:rPr>
                <w:rFonts w:ascii="Arial" w:hAnsi="Arial" w:cs="Arial"/>
                <w:b/>
                <w:bCs/>
              </w:rPr>
              <w:t xml:space="preserve">Protection of Children </w:t>
            </w:r>
            <w:r w:rsidR="00A54067" w:rsidRPr="00DA5699">
              <w:rPr>
                <w:rFonts w:ascii="Arial" w:hAnsi="Arial" w:cs="Arial"/>
                <w:b/>
                <w:bCs/>
              </w:rPr>
              <w:t>Guidance and Legislation</w:t>
            </w:r>
          </w:p>
          <w:p w14:paraId="470BFBA0" w14:textId="552E50B4" w:rsidR="00543F98" w:rsidRPr="00DA5699" w:rsidRDefault="00543F98" w:rsidP="00F8393C">
            <w:pPr>
              <w:rPr>
                <w:rFonts w:ascii="Arial" w:hAnsi="Arial" w:cs="Arial"/>
                <w:b/>
                <w:bCs/>
              </w:rPr>
            </w:pPr>
          </w:p>
        </w:tc>
        <w:tc>
          <w:tcPr>
            <w:tcW w:w="8109" w:type="dxa"/>
          </w:tcPr>
          <w:p w14:paraId="387D6AFD" w14:textId="77777777" w:rsidR="00EE4BE4" w:rsidRPr="00DA5699" w:rsidRDefault="00EE4BE4" w:rsidP="00EE4BE4">
            <w:pPr>
              <w:jc w:val="both"/>
              <w:rPr>
                <w:rFonts w:ascii="Arial" w:hAnsi="Arial" w:cs="Arial"/>
              </w:rPr>
            </w:pPr>
            <w:r w:rsidRPr="00DA569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7E3CFC" w14:textId="77777777" w:rsidR="00EE4BE4" w:rsidRPr="00DA5699" w:rsidRDefault="00EE4BE4" w:rsidP="00EE4BE4">
            <w:pPr>
              <w:jc w:val="both"/>
              <w:rPr>
                <w:rFonts w:ascii="Arial" w:hAnsi="Arial" w:cs="Arial"/>
              </w:rPr>
            </w:pPr>
          </w:p>
          <w:p w14:paraId="0BF6578E" w14:textId="77777777" w:rsidR="00EE4BE4" w:rsidRPr="00DA5699" w:rsidRDefault="00EE4BE4" w:rsidP="00EE4BE4">
            <w:pPr>
              <w:jc w:val="both"/>
              <w:rPr>
                <w:rFonts w:ascii="Arial" w:hAnsi="Arial" w:cs="Arial"/>
              </w:rPr>
            </w:pPr>
            <w:r w:rsidRPr="00DA5699">
              <w:rPr>
                <w:rFonts w:ascii="Arial" w:hAnsi="Arial" w:cs="Arial"/>
              </w:rPr>
              <w:t xml:space="preserve">Some staff have additional responsibilities such as Line Managers, Designated Officers and Mandated Persons. </w:t>
            </w:r>
          </w:p>
          <w:p w14:paraId="0489AB6C" w14:textId="77777777" w:rsidR="00EE4BE4" w:rsidRPr="00DA5699" w:rsidRDefault="00EE4BE4" w:rsidP="00EE4BE4">
            <w:pPr>
              <w:jc w:val="both"/>
              <w:rPr>
                <w:rFonts w:ascii="Arial" w:hAnsi="Arial" w:cs="Arial"/>
              </w:rPr>
            </w:pPr>
          </w:p>
          <w:p w14:paraId="3081F0A1" w14:textId="77777777" w:rsidR="00EE4BE4" w:rsidRPr="00DA5699" w:rsidRDefault="00EE4BE4" w:rsidP="00EE4BE4">
            <w:pPr>
              <w:jc w:val="both"/>
              <w:rPr>
                <w:rFonts w:ascii="Arial" w:hAnsi="Arial" w:cs="Arial"/>
              </w:rPr>
            </w:pPr>
            <w:r w:rsidRPr="00DA5699">
              <w:rPr>
                <w:rFonts w:ascii="Arial" w:hAnsi="Arial" w:cs="Arial"/>
              </w:rPr>
              <w:lastRenderedPageBreak/>
              <w:t xml:space="preserve">In the HSE, all Mandated Persons under the Children First Act 2015 are appointed as Designated Officers under the Protections for Persons Reporting Child Abuse Act 1998. You should check </w:t>
            </w:r>
            <w:hyperlink r:id="rId15" w:anchor="SCHED2" w:history="1">
              <w:r w:rsidRPr="00DA5699">
                <w:rPr>
                  <w:rStyle w:val="Hyperlink"/>
                  <w:rFonts w:ascii="Arial" w:hAnsi="Arial" w:cs="Arial"/>
                </w:rPr>
                <w:t>Schedule 2 of the Children First Act 2015</w:t>
              </w:r>
            </w:hyperlink>
            <w:r w:rsidRPr="00DA5699">
              <w:rPr>
                <w:rFonts w:ascii="Arial" w:hAnsi="Arial" w:cs="Arial"/>
              </w:rPr>
              <w:t xml:space="preserve"> to see if you are a Mandated Person, and therefore a HSE Designated Officer, and be familiar with the related roles and legal responsibilities. </w:t>
            </w:r>
          </w:p>
          <w:p w14:paraId="03F91248" w14:textId="77777777" w:rsidR="00EE4BE4" w:rsidRPr="00DA5699" w:rsidRDefault="00EE4BE4" w:rsidP="00EE4BE4">
            <w:pPr>
              <w:jc w:val="both"/>
              <w:rPr>
                <w:rFonts w:ascii="Arial" w:hAnsi="Arial" w:cs="Arial"/>
              </w:rPr>
            </w:pPr>
          </w:p>
          <w:p w14:paraId="053EF3B4" w14:textId="77777777" w:rsidR="00EE4BE4" w:rsidRPr="00DA5699" w:rsidRDefault="00EE4BE4" w:rsidP="00EE4BE4">
            <w:pPr>
              <w:jc w:val="both"/>
              <w:rPr>
                <w:rFonts w:ascii="Arial" w:hAnsi="Arial" w:cs="Arial"/>
              </w:rPr>
            </w:pPr>
            <w:r w:rsidRPr="00DA5699">
              <w:rPr>
                <w:rFonts w:ascii="Arial" w:hAnsi="Arial" w:cs="Arial"/>
              </w:rPr>
              <w:t xml:space="preserve">Visit </w:t>
            </w:r>
            <w:hyperlink r:id="rId16" w:history="1">
              <w:r w:rsidRPr="00DA5699">
                <w:rPr>
                  <w:rStyle w:val="Hyperlink"/>
                  <w:rFonts w:ascii="Arial" w:hAnsi="Arial" w:cs="Arial"/>
                </w:rPr>
                <w:t xml:space="preserve">HSE Children First </w:t>
              </w:r>
            </w:hyperlink>
            <w:r w:rsidRPr="00DA5699">
              <w:rPr>
                <w:rFonts w:ascii="Arial" w:hAnsi="Arial" w:cs="Arial"/>
              </w:rPr>
              <w:t xml:space="preserve">for further information, guidance and resources. </w:t>
            </w:r>
          </w:p>
          <w:p w14:paraId="31C11061" w14:textId="251F2FE7" w:rsidR="00543F98" w:rsidRPr="00DA5699" w:rsidRDefault="00A54067" w:rsidP="00A54067">
            <w:pPr>
              <w:jc w:val="both"/>
              <w:rPr>
                <w:rFonts w:ascii="Arial" w:hAnsi="Arial" w:cs="Arial"/>
                <w:b/>
                <w:bCs/>
              </w:rPr>
            </w:pPr>
            <w:r w:rsidRPr="00DA5699">
              <w:rPr>
                <w:rStyle w:val="Hyperlink"/>
                <w:rFonts w:ascii="Arial" w:hAnsi="Arial" w:cs="Arial"/>
                <w:u w:val="none"/>
                <w:lang w:val="en"/>
              </w:rPr>
              <w:t>.</w:t>
            </w:r>
          </w:p>
        </w:tc>
      </w:tr>
      <w:tr w:rsidR="00543F98" w:rsidRPr="00DA5699"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DA5699" w:rsidRDefault="00543F98" w:rsidP="00F8393C">
            <w:pPr>
              <w:rPr>
                <w:rFonts w:ascii="Arial" w:hAnsi="Arial" w:cs="Arial"/>
                <w:b/>
                <w:bCs/>
              </w:rPr>
            </w:pPr>
            <w:bookmarkStart w:id="1" w:name="_Hlk58316562"/>
            <w:r w:rsidRPr="00DA5699">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DA5699" w:rsidRDefault="00543F98" w:rsidP="005F595E">
            <w:pPr>
              <w:jc w:val="both"/>
              <w:rPr>
                <w:rFonts w:ascii="Arial" w:hAnsi="Arial" w:cs="Arial"/>
              </w:rPr>
            </w:pPr>
            <w:r w:rsidRPr="00DA569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A5699">
              <w:rPr>
                <w:rFonts w:ascii="Arial" w:hAnsi="Arial" w:cs="Arial"/>
                <w:iCs/>
              </w:rPr>
              <w:t>and comply with associated HSE protocols for implementing and maintaining these standards as appropriate to the role.</w:t>
            </w:r>
          </w:p>
          <w:p w14:paraId="3D6AA4B0" w14:textId="77777777" w:rsidR="00543F98" w:rsidRPr="00DA5699" w:rsidRDefault="00543F98" w:rsidP="005F595E">
            <w:pPr>
              <w:jc w:val="both"/>
              <w:rPr>
                <w:rFonts w:ascii="Arial" w:hAnsi="Arial" w:cs="Arial"/>
              </w:rPr>
            </w:pPr>
          </w:p>
        </w:tc>
      </w:tr>
      <w:tr w:rsidR="00543F98" w:rsidRPr="00DA5699"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DA5699" w:rsidRDefault="00543F98" w:rsidP="00F8393C">
            <w:pPr>
              <w:rPr>
                <w:rFonts w:ascii="Arial" w:hAnsi="Arial" w:cs="Arial"/>
                <w:b/>
                <w:bCs/>
              </w:rPr>
            </w:pPr>
            <w:r w:rsidRPr="00DA5699">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DA5699" w:rsidRDefault="00543F98" w:rsidP="005F595E">
            <w:pPr>
              <w:jc w:val="both"/>
              <w:rPr>
                <w:rFonts w:ascii="Arial" w:hAnsi="Arial" w:cs="Arial"/>
              </w:rPr>
            </w:pPr>
            <w:r w:rsidRPr="00DA569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DA5699" w:rsidRDefault="00543F98" w:rsidP="005F595E">
            <w:pPr>
              <w:ind w:firstLine="720"/>
              <w:jc w:val="both"/>
              <w:rPr>
                <w:rFonts w:ascii="Arial" w:hAnsi="Arial" w:cs="Arial"/>
              </w:rPr>
            </w:pPr>
          </w:p>
          <w:p w14:paraId="033501F0" w14:textId="77777777" w:rsidR="00543F98" w:rsidRPr="00DA5699" w:rsidRDefault="00543F98" w:rsidP="005F595E">
            <w:pPr>
              <w:jc w:val="both"/>
              <w:rPr>
                <w:rFonts w:ascii="Arial" w:hAnsi="Arial" w:cs="Arial"/>
              </w:rPr>
            </w:pPr>
            <w:r w:rsidRPr="00DA5699">
              <w:rPr>
                <w:rFonts w:ascii="Arial" w:hAnsi="Arial" w:cs="Arial"/>
              </w:rPr>
              <w:t>Key responsibilities include:</w:t>
            </w:r>
          </w:p>
          <w:p w14:paraId="239805B8" w14:textId="77777777" w:rsidR="00543F98" w:rsidRPr="00DA5699" w:rsidRDefault="00543F98" w:rsidP="005F595E">
            <w:pPr>
              <w:jc w:val="both"/>
              <w:rPr>
                <w:rFonts w:ascii="Arial" w:hAnsi="Arial" w:cs="Arial"/>
                <w:highlight w:val="yellow"/>
              </w:rPr>
            </w:pPr>
          </w:p>
          <w:p w14:paraId="1A2019CC"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Developing a SSSS for the department/service</w:t>
            </w:r>
            <w:r w:rsidRPr="00DA5699">
              <w:rPr>
                <w:rStyle w:val="FootnoteReference"/>
                <w:rFonts w:ascii="Arial" w:eastAsia="Calibri" w:hAnsi="Arial" w:cs="Arial"/>
              </w:rPr>
              <w:footnoteReference w:id="1"/>
            </w:r>
            <w:r w:rsidRPr="00DA569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 xml:space="preserve">Ensuring that Occupational Safety and Health (OSH) is integrated into day-to-day business, providing Systems Of Work (SOW) that are planned, organised, performed, </w:t>
            </w:r>
            <w:r w:rsidR="00D34192" w:rsidRPr="00DA5699">
              <w:rPr>
                <w:rFonts w:ascii="Arial" w:hAnsi="Arial" w:cs="Arial"/>
              </w:rPr>
              <w:t>maintained,</w:t>
            </w:r>
            <w:r w:rsidRPr="00DA5699">
              <w:rPr>
                <w:rFonts w:ascii="Arial" w:hAnsi="Arial" w:cs="Arial"/>
              </w:rPr>
              <w:t xml:space="preserve"> and revised as appropriate, and ensuring that all safety related records are maintained and available for inspection.</w:t>
            </w:r>
          </w:p>
          <w:p w14:paraId="44F284F2"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Consulting and communicating with staff and safety representatives on OSH matters.</w:t>
            </w:r>
          </w:p>
          <w:p w14:paraId="26E31354"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Ensuring that all incidents occurring within the relevant department/service are appropriately managed and investigated in accordance with HSE procedures</w:t>
            </w:r>
            <w:r w:rsidRPr="00DA5699">
              <w:rPr>
                <w:rStyle w:val="FootnoteReference"/>
                <w:rFonts w:ascii="Arial" w:eastAsia="Calibri" w:hAnsi="Arial" w:cs="Arial"/>
              </w:rPr>
              <w:footnoteReference w:id="2"/>
            </w:r>
            <w:r w:rsidRPr="00DA5699">
              <w:rPr>
                <w:rFonts w:ascii="Arial" w:hAnsi="Arial" w:cs="Arial"/>
              </w:rPr>
              <w:t>.</w:t>
            </w:r>
          </w:p>
          <w:p w14:paraId="11FEAA1E"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rPr>
              <w:t>Seeking advice from health and safety professionals through the National Health and Safety Function Helpdesk as appropriate.</w:t>
            </w:r>
          </w:p>
          <w:p w14:paraId="71D0F0C6" w14:textId="77777777" w:rsidR="00543F98" w:rsidRPr="00DA5699" w:rsidRDefault="00543F98" w:rsidP="004E69BE">
            <w:pPr>
              <w:pStyle w:val="ListParagraph"/>
              <w:numPr>
                <w:ilvl w:val="0"/>
                <w:numId w:val="9"/>
              </w:numPr>
              <w:jc w:val="both"/>
              <w:rPr>
                <w:rFonts w:ascii="Arial" w:hAnsi="Arial" w:cs="Arial"/>
              </w:rPr>
            </w:pPr>
            <w:r w:rsidRPr="00DA5699">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DA5699" w:rsidRDefault="00543F98" w:rsidP="005F595E">
            <w:pPr>
              <w:jc w:val="both"/>
              <w:rPr>
                <w:rFonts w:ascii="Arial" w:hAnsi="Arial" w:cs="Arial"/>
              </w:rPr>
            </w:pPr>
          </w:p>
          <w:p w14:paraId="7AC8EEB0" w14:textId="77777777" w:rsidR="00543F98" w:rsidRPr="00DA5699" w:rsidRDefault="00543F98" w:rsidP="005F595E">
            <w:pPr>
              <w:jc w:val="both"/>
              <w:rPr>
                <w:rFonts w:ascii="Arial" w:hAnsi="Arial" w:cs="Arial"/>
              </w:rPr>
            </w:pPr>
            <w:r w:rsidRPr="00DA5699">
              <w:rPr>
                <w:rFonts w:ascii="Arial" w:hAnsi="Arial" w:cs="Arial"/>
                <w:b/>
              </w:rPr>
              <w:t>Note</w:t>
            </w:r>
            <w:r w:rsidRPr="00DA5699">
              <w:rPr>
                <w:rFonts w:ascii="Arial" w:hAnsi="Arial" w:cs="Arial"/>
              </w:rPr>
              <w:t xml:space="preserve">: Detailed roles and responsibilities of Line Managers are outlined in local SSSS. </w:t>
            </w:r>
          </w:p>
          <w:p w14:paraId="7DBB71A5" w14:textId="3B1B6585" w:rsidR="000D156B" w:rsidRPr="00DA5699" w:rsidRDefault="000D156B" w:rsidP="005F595E">
            <w:pPr>
              <w:jc w:val="both"/>
              <w:rPr>
                <w:rFonts w:ascii="Arial" w:hAnsi="Arial" w:cs="Arial"/>
              </w:rPr>
            </w:pPr>
          </w:p>
        </w:tc>
      </w:tr>
      <w:bookmarkEnd w:id="1"/>
    </w:tbl>
    <w:p w14:paraId="417FD39A" w14:textId="77777777" w:rsidR="0075380E" w:rsidRPr="00DA5699" w:rsidRDefault="0075380E" w:rsidP="00BE2087">
      <w:pPr>
        <w:spacing w:after="160"/>
        <w:rPr>
          <w:rFonts w:ascii="Arial" w:eastAsia="Arial" w:hAnsi="Arial" w:cs="Arial"/>
          <w:color w:val="000099"/>
        </w:rPr>
      </w:pPr>
    </w:p>
    <w:sectPr w:rsidR="0075380E" w:rsidRPr="00DA5699"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805A" w14:textId="77777777" w:rsidR="00965C6D" w:rsidRDefault="00965C6D" w:rsidP="00543F98">
      <w:r>
        <w:separator/>
      </w:r>
    </w:p>
  </w:endnote>
  <w:endnote w:type="continuationSeparator" w:id="0">
    <w:p w14:paraId="54596D7B" w14:textId="77777777" w:rsidR="00965C6D" w:rsidRDefault="00965C6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E0A82" w14:textId="77777777" w:rsidR="00965C6D" w:rsidRDefault="00965C6D" w:rsidP="00543F98">
      <w:r>
        <w:separator/>
      </w:r>
    </w:p>
  </w:footnote>
  <w:footnote w:type="continuationSeparator" w:id="0">
    <w:p w14:paraId="2D27BFD1" w14:textId="77777777" w:rsidR="00965C6D" w:rsidRDefault="00965C6D"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D540FF9"/>
    <w:multiLevelType w:val="hybridMultilevel"/>
    <w:tmpl w:val="31980C96"/>
    <w:lvl w:ilvl="0" w:tplc="580E827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A16EB6"/>
    <w:multiLevelType w:val="hybridMultilevel"/>
    <w:tmpl w:val="029C9BAC"/>
    <w:lvl w:ilvl="0" w:tplc="BE0082D2">
      <w:start w:val="1"/>
      <w:numFmt w:val="bullet"/>
      <w:lvlText w:val="•"/>
      <w:lvlJc w:val="left"/>
      <w:pPr>
        <w:tabs>
          <w:tab w:val="num" w:pos="720"/>
        </w:tabs>
        <w:ind w:left="720" w:hanging="360"/>
      </w:pPr>
      <w:rPr>
        <w:rFonts w:ascii="Times New Roman" w:hAnsi="Times New Roman" w:hint="default"/>
      </w:rPr>
    </w:lvl>
    <w:lvl w:ilvl="1" w:tplc="5AB8C44E" w:tentative="1">
      <w:start w:val="1"/>
      <w:numFmt w:val="bullet"/>
      <w:lvlText w:val="•"/>
      <w:lvlJc w:val="left"/>
      <w:pPr>
        <w:tabs>
          <w:tab w:val="num" w:pos="1440"/>
        </w:tabs>
        <w:ind w:left="1440" w:hanging="360"/>
      </w:pPr>
      <w:rPr>
        <w:rFonts w:ascii="Times New Roman" w:hAnsi="Times New Roman" w:hint="default"/>
      </w:rPr>
    </w:lvl>
    <w:lvl w:ilvl="2" w:tplc="8D489DA0" w:tentative="1">
      <w:start w:val="1"/>
      <w:numFmt w:val="bullet"/>
      <w:lvlText w:val="•"/>
      <w:lvlJc w:val="left"/>
      <w:pPr>
        <w:tabs>
          <w:tab w:val="num" w:pos="2160"/>
        </w:tabs>
        <w:ind w:left="2160" w:hanging="360"/>
      </w:pPr>
      <w:rPr>
        <w:rFonts w:ascii="Times New Roman" w:hAnsi="Times New Roman" w:hint="default"/>
      </w:rPr>
    </w:lvl>
    <w:lvl w:ilvl="3" w:tplc="70C228AA" w:tentative="1">
      <w:start w:val="1"/>
      <w:numFmt w:val="bullet"/>
      <w:lvlText w:val="•"/>
      <w:lvlJc w:val="left"/>
      <w:pPr>
        <w:tabs>
          <w:tab w:val="num" w:pos="2880"/>
        </w:tabs>
        <w:ind w:left="2880" w:hanging="360"/>
      </w:pPr>
      <w:rPr>
        <w:rFonts w:ascii="Times New Roman" w:hAnsi="Times New Roman" w:hint="default"/>
      </w:rPr>
    </w:lvl>
    <w:lvl w:ilvl="4" w:tplc="5708669E" w:tentative="1">
      <w:start w:val="1"/>
      <w:numFmt w:val="bullet"/>
      <w:lvlText w:val="•"/>
      <w:lvlJc w:val="left"/>
      <w:pPr>
        <w:tabs>
          <w:tab w:val="num" w:pos="3600"/>
        </w:tabs>
        <w:ind w:left="3600" w:hanging="360"/>
      </w:pPr>
      <w:rPr>
        <w:rFonts w:ascii="Times New Roman" w:hAnsi="Times New Roman" w:hint="default"/>
      </w:rPr>
    </w:lvl>
    <w:lvl w:ilvl="5" w:tplc="2526841A" w:tentative="1">
      <w:start w:val="1"/>
      <w:numFmt w:val="bullet"/>
      <w:lvlText w:val="•"/>
      <w:lvlJc w:val="left"/>
      <w:pPr>
        <w:tabs>
          <w:tab w:val="num" w:pos="4320"/>
        </w:tabs>
        <w:ind w:left="4320" w:hanging="360"/>
      </w:pPr>
      <w:rPr>
        <w:rFonts w:ascii="Times New Roman" w:hAnsi="Times New Roman" w:hint="default"/>
      </w:rPr>
    </w:lvl>
    <w:lvl w:ilvl="6" w:tplc="4FB070B0" w:tentative="1">
      <w:start w:val="1"/>
      <w:numFmt w:val="bullet"/>
      <w:lvlText w:val="•"/>
      <w:lvlJc w:val="left"/>
      <w:pPr>
        <w:tabs>
          <w:tab w:val="num" w:pos="5040"/>
        </w:tabs>
        <w:ind w:left="5040" w:hanging="360"/>
      </w:pPr>
      <w:rPr>
        <w:rFonts w:ascii="Times New Roman" w:hAnsi="Times New Roman" w:hint="default"/>
      </w:rPr>
    </w:lvl>
    <w:lvl w:ilvl="7" w:tplc="835CDE08" w:tentative="1">
      <w:start w:val="1"/>
      <w:numFmt w:val="bullet"/>
      <w:lvlText w:val="•"/>
      <w:lvlJc w:val="left"/>
      <w:pPr>
        <w:tabs>
          <w:tab w:val="num" w:pos="5760"/>
        </w:tabs>
        <w:ind w:left="5760" w:hanging="360"/>
      </w:pPr>
      <w:rPr>
        <w:rFonts w:ascii="Times New Roman" w:hAnsi="Times New Roman" w:hint="default"/>
      </w:rPr>
    </w:lvl>
    <w:lvl w:ilvl="8" w:tplc="555AD6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25119"/>
    <w:multiLevelType w:val="hybridMultilevel"/>
    <w:tmpl w:val="D7EC0258"/>
    <w:lvl w:ilvl="0" w:tplc="991C5022">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B6F148D"/>
    <w:multiLevelType w:val="hybridMultilevel"/>
    <w:tmpl w:val="0D58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7"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C75DCC"/>
    <w:multiLevelType w:val="hybridMultilevel"/>
    <w:tmpl w:val="8FC28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AD85C0D"/>
    <w:multiLevelType w:val="hybridMultilevel"/>
    <w:tmpl w:val="3882299A"/>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A27689"/>
    <w:multiLevelType w:val="hybridMultilevel"/>
    <w:tmpl w:val="869EBA68"/>
    <w:lvl w:ilvl="0" w:tplc="BF34E9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4"/>
  </w:num>
  <w:num w:numId="4">
    <w:abstractNumId w:val="23"/>
  </w:num>
  <w:num w:numId="5">
    <w:abstractNumId w:val="21"/>
  </w:num>
  <w:num w:numId="6">
    <w:abstractNumId w:val="10"/>
  </w:num>
  <w:num w:numId="7">
    <w:abstractNumId w:val="3"/>
  </w:num>
  <w:num w:numId="8">
    <w:abstractNumId w:val="20"/>
  </w:num>
  <w:num w:numId="9">
    <w:abstractNumId w:val="1"/>
  </w:num>
  <w:num w:numId="10">
    <w:abstractNumId w:val="11"/>
  </w:num>
  <w:num w:numId="11">
    <w:abstractNumId w:val="0"/>
  </w:num>
  <w:num w:numId="12">
    <w:abstractNumId w:val="7"/>
  </w:num>
  <w:num w:numId="13">
    <w:abstractNumId w:val="22"/>
  </w:num>
  <w:num w:numId="14">
    <w:abstractNumId w:val="12"/>
  </w:num>
  <w:num w:numId="15">
    <w:abstractNumId w:val="15"/>
  </w:num>
  <w:num w:numId="16">
    <w:abstractNumId w:val="19"/>
  </w:num>
  <w:num w:numId="17">
    <w:abstractNumId w:val="5"/>
  </w:num>
  <w:num w:numId="18">
    <w:abstractNumId w:val="25"/>
  </w:num>
  <w:num w:numId="19">
    <w:abstractNumId w:val="18"/>
  </w:num>
  <w:num w:numId="20">
    <w:abstractNumId w:val="8"/>
  </w:num>
  <w:num w:numId="21">
    <w:abstractNumId w:val="26"/>
  </w:num>
  <w:num w:numId="22">
    <w:abstractNumId w:val="2"/>
  </w:num>
  <w:num w:numId="23">
    <w:abstractNumId w:val="24"/>
  </w:num>
  <w:num w:numId="24">
    <w:abstractNumId w:val="16"/>
  </w:num>
  <w:num w:numId="25">
    <w:abstractNumId w:val="14"/>
  </w:num>
  <w:num w:numId="26">
    <w:abstractNumId w:val="1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259E"/>
    <w:rsid w:val="00034879"/>
    <w:rsid w:val="00050A6B"/>
    <w:rsid w:val="00063F8A"/>
    <w:rsid w:val="00091D46"/>
    <w:rsid w:val="00095C1D"/>
    <w:rsid w:val="000A7350"/>
    <w:rsid w:val="000B7318"/>
    <w:rsid w:val="000D156B"/>
    <w:rsid w:val="000E5DDC"/>
    <w:rsid w:val="000F271C"/>
    <w:rsid w:val="00111739"/>
    <w:rsid w:val="001142DE"/>
    <w:rsid w:val="00117CD7"/>
    <w:rsid w:val="00127EAB"/>
    <w:rsid w:val="00134550"/>
    <w:rsid w:val="001359F6"/>
    <w:rsid w:val="00163957"/>
    <w:rsid w:val="00177D2A"/>
    <w:rsid w:val="0018179A"/>
    <w:rsid w:val="0018387C"/>
    <w:rsid w:val="00185EBC"/>
    <w:rsid w:val="00195968"/>
    <w:rsid w:val="001A7F9A"/>
    <w:rsid w:val="001B14B4"/>
    <w:rsid w:val="001B7920"/>
    <w:rsid w:val="001D5584"/>
    <w:rsid w:val="002112E2"/>
    <w:rsid w:val="0023552F"/>
    <w:rsid w:val="0024231B"/>
    <w:rsid w:val="00257231"/>
    <w:rsid w:val="00260C8B"/>
    <w:rsid w:val="00286130"/>
    <w:rsid w:val="0029014C"/>
    <w:rsid w:val="002A1DEB"/>
    <w:rsid w:val="002B27A5"/>
    <w:rsid w:val="002C7E2E"/>
    <w:rsid w:val="002E1335"/>
    <w:rsid w:val="00312DD3"/>
    <w:rsid w:val="0032313C"/>
    <w:rsid w:val="003237BB"/>
    <w:rsid w:val="00324FEE"/>
    <w:rsid w:val="003263A5"/>
    <w:rsid w:val="00331995"/>
    <w:rsid w:val="0033762B"/>
    <w:rsid w:val="0035717C"/>
    <w:rsid w:val="003765C9"/>
    <w:rsid w:val="003873AF"/>
    <w:rsid w:val="00387421"/>
    <w:rsid w:val="00394E20"/>
    <w:rsid w:val="003C3758"/>
    <w:rsid w:val="003C69A1"/>
    <w:rsid w:val="003E648F"/>
    <w:rsid w:val="003F586D"/>
    <w:rsid w:val="0041250A"/>
    <w:rsid w:val="0044373F"/>
    <w:rsid w:val="0045069B"/>
    <w:rsid w:val="00463454"/>
    <w:rsid w:val="00475884"/>
    <w:rsid w:val="00477662"/>
    <w:rsid w:val="00477AEF"/>
    <w:rsid w:val="004831DD"/>
    <w:rsid w:val="0048567C"/>
    <w:rsid w:val="004A606F"/>
    <w:rsid w:val="004C3CE5"/>
    <w:rsid w:val="004C78F8"/>
    <w:rsid w:val="004E69BE"/>
    <w:rsid w:val="004F2D42"/>
    <w:rsid w:val="004F2F73"/>
    <w:rsid w:val="005150A5"/>
    <w:rsid w:val="00521CFC"/>
    <w:rsid w:val="00543F98"/>
    <w:rsid w:val="0054701F"/>
    <w:rsid w:val="00593D2E"/>
    <w:rsid w:val="005A38DE"/>
    <w:rsid w:val="005B29E2"/>
    <w:rsid w:val="005F10AC"/>
    <w:rsid w:val="005F595E"/>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7279C"/>
    <w:rsid w:val="00792875"/>
    <w:rsid w:val="00792F91"/>
    <w:rsid w:val="00795998"/>
    <w:rsid w:val="007D2E37"/>
    <w:rsid w:val="007D43A7"/>
    <w:rsid w:val="007D639C"/>
    <w:rsid w:val="007E393F"/>
    <w:rsid w:val="007F0BB1"/>
    <w:rsid w:val="007F6BBE"/>
    <w:rsid w:val="00813F59"/>
    <w:rsid w:val="00820953"/>
    <w:rsid w:val="008249E3"/>
    <w:rsid w:val="00827247"/>
    <w:rsid w:val="00835025"/>
    <w:rsid w:val="0085400F"/>
    <w:rsid w:val="008627AB"/>
    <w:rsid w:val="0087266C"/>
    <w:rsid w:val="00887873"/>
    <w:rsid w:val="00890A2B"/>
    <w:rsid w:val="008950F1"/>
    <w:rsid w:val="008A014A"/>
    <w:rsid w:val="008A6CFF"/>
    <w:rsid w:val="008B37E3"/>
    <w:rsid w:val="008D7173"/>
    <w:rsid w:val="00943D30"/>
    <w:rsid w:val="009441FF"/>
    <w:rsid w:val="00955918"/>
    <w:rsid w:val="00965C6D"/>
    <w:rsid w:val="009713C6"/>
    <w:rsid w:val="00986ECA"/>
    <w:rsid w:val="009B6BF8"/>
    <w:rsid w:val="009C7692"/>
    <w:rsid w:val="009E51A4"/>
    <w:rsid w:val="009E754F"/>
    <w:rsid w:val="009F3F3A"/>
    <w:rsid w:val="00A02CC7"/>
    <w:rsid w:val="00A31CE6"/>
    <w:rsid w:val="00A33245"/>
    <w:rsid w:val="00A35B00"/>
    <w:rsid w:val="00A36FE9"/>
    <w:rsid w:val="00A54067"/>
    <w:rsid w:val="00A847E5"/>
    <w:rsid w:val="00A8573A"/>
    <w:rsid w:val="00A85FAD"/>
    <w:rsid w:val="00AB4063"/>
    <w:rsid w:val="00AC0D37"/>
    <w:rsid w:val="00AC325C"/>
    <w:rsid w:val="00B079D3"/>
    <w:rsid w:val="00B13527"/>
    <w:rsid w:val="00B4168B"/>
    <w:rsid w:val="00B45750"/>
    <w:rsid w:val="00B85A4B"/>
    <w:rsid w:val="00B92EC0"/>
    <w:rsid w:val="00BA14C2"/>
    <w:rsid w:val="00BD241B"/>
    <w:rsid w:val="00BD463D"/>
    <w:rsid w:val="00BD5194"/>
    <w:rsid w:val="00BD7AF2"/>
    <w:rsid w:val="00BE2087"/>
    <w:rsid w:val="00BE491B"/>
    <w:rsid w:val="00BF1487"/>
    <w:rsid w:val="00C25F36"/>
    <w:rsid w:val="00C27EBA"/>
    <w:rsid w:val="00C36670"/>
    <w:rsid w:val="00C438C1"/>
    <w:rsid w:val="00C50AC7"/>
    <w:rsid w:val="00C57CEC"/>
    <w:rsid w:val="00CA12C1"/>
    <w:rsid w:val="00CB077C"/>
    <w:rsid w:val="00CB2C3A"/>
    <w:rsid w:val="00CC082D"/>
    <w:rsid w:val="00CC5AC2"/>
    <w:rsid w:val="00CD2A71"/>
    <w:rsid w:val="00CE3011"/>
    <w:rsid w:val="00CE499C"/>
    <w:rsid w:val="00D139DF"/>
    <w:rsid w:val="00D34192"/>
    <w:rsid w:val="00D345CA"/>
    <w:rsid w:val="00D522E6"/>
    <w:rsid w:val="00D844B6"/>
    <w:rsid w:val="00DA5699"/>
    <w:rsid w:val="00DA6923"/>
    <w:rsid w:val="00DA7FD3"/>
    <w:rsid w:val="00DD145D"/>
    <w:rsid w:val="00E23FD8"/>
    <w:rsid w:val="00E31D1B"/>
    <w:rsid w:val="00E45386"/>
    <w:rsid w:val="00E46F0F"/>
    <w:rsid w:val="00E52D87"/>
    <w:rsid w:val="00E53F9F"/>
    <w:rsid w:val="00E64E67"/>
    <w:rsid w:val="00E654D7"/>
    <w:rsid w:val="00E65880"/>
    <w:rsid w:val="00E77239"/>
    <w:rsid w:val="00E95117"/>
    <w:rsid w:val="00EB2ABD"/>
    <w:rsid w:val="00EB3C67"/>
    <w:rsid w:val="00EB5E72"/>
    <w:rsid w:val="00EB7809"/>
    <w:rsid w:val="00EC3C8E"/>
    <w:rsid w:val="00EE4BE4"/>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C39D7"/>
    <w:rsid w:val="00FD7DA1"/>
    <w:rsid w:val="00FE234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FC39D7"/>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EE4BE4"/>
    <w:pPr>
      <w:spacing w:before="100" w:beforeAutospacing="1" w:after="100" w:afterAutospacing="1"/>
    </w:pPr>
    <w:rPr>
      <w:sz w:val="24"/>
      <w:szCs w:val="24"/>
      <w:lang w:val="en-IE" w:eastAsia="en-IE"/>
    </w:rPr>
  </w:style>
  <w:style w:type="character" w:customStyle="1" w:styleId="UnresolvedMention">
    <w:name w:val="Unresolved Mention"/>
    <w:basedOn w:val="DefaultParagraphFont"/>
    <w:uiPriority w:val="99"/>
    <w:semiHidden/>
    <w:unhideWhenUsed/>
    <w:rsid w:val="00EE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48087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cpsa.i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terprise.gov.ie/en/what-we-do/workplace-and-skills/employment-permits/" TargetMode="External"/><Relationship Id="rId5" Type="http://schemas.openxmlformats.org/officeDocument/2006/relationships/footnotes" Target="footnotes.xml"/><Relationship Id="rId15" Type="http://schemas.openxmlformats.org/officeDocument/2006/relationships/hyperlink" Target="https://revisedacts.lawreform.ie/eli/2015/act/36/revised/en/html" TargetMode="External"/><Relationship Id="rId10" Type="http://schemas.openxmlformats.org/officeDocument/2006/relationships/hyperlink" Target="mailto:eddie.kelly@hse.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toomey@hse.ie" TargetMode="Externa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4002</Words>
  <Characters>22816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Coady</cp:lastModifiedBy>
  <cp:revision>8</cp:revision>
  <dcterms:created xsi:type="dcterms:W3CDTF">2025-09-26T18:54:00Z</dcterms:created>
  <dcterms:modified xsi:type="dcterms:W3CDTF">2025-10-02T14:27:00Z</dcterms:modified>
</cp:coreProperties>
</file>