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1FF0E844" w:rsidR="00543F98" w:rsidRPr="00BE491B" w:rsidRDefault="00D640F2" w:rsidP="00D640F2">
      <w:pPr>
        <w:pStyle w:val="Heading7"/>
        <w:rPr>
          <w:color w:val="000099"/>
        </w:rPr>
      </w:pPr>
      <w:r w:rsidRPr="00324FEE">
        <w:rPr>
          <w:noProof/>
          <w:color w:val="000099"/>
          <w:lang w:val="en-IE" w:eastAsia="en-IE"/>
        </w:rPr>
        <w:drawing>
          <wp:anchor distT="0" distB="0" distL="114300" distR="114300" simplePos="0" relativeHeight="251661312" behindDoc="0" locked="0" layoutInCell="1" allowOverlap="1" wp14:anchorId="01F446C1" wp14:editId="408321CE">
            <wp:simplePos x="0" y="0"/>
            <wp:positionH relativeFrom="margin">
              <wp:posOffset>-521473</wp:posOffset>
            </wp:positionH>
            <wp:positionV relativeFrom="margin">
              <wp:posOffset>-202427</wp:posOffset>
            </wp:positionV>
            <wp:extent cx="1028700" cy="855980"/>
            <wp:effectExtent l="0" t="0" r="0" b="0"/>
            <wp:wrapSquare wrapText="bothSides"/>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10BE80" w14:textId="77777777" w:rsidR="00543F98" w:rsidRPr="00D640F2" w:rsidRDefault="00543F98" w:rsidP="00543F98">
      <w:pPr>
        <w:jc w:val="both"/>
        <w:rPr>
          <w:rFonts w:ascii="Arial" w:hAnsi="Arial" w:cs="Arial"/>
          <w:b/>
        </w:rPr>
      </w:pPr>
    </w:p>
    <w:p w14:paraId="09692A5E" w14:textId="42A2385D" w:rsidR="00543F98" w:rsidRDefault="00D640F2" w:rsidP="00543F98">
      <w:pPr>
        <w:ind w:left="-1260"/>
        <w:jc w:val="right"/>
        <w:rPr>
          <w:rFonts w:ascii="Arial" w:hAnsi="Arial" w:cs="Arial"/>
          <w:b/>
        </w:rPr>
      </w:pPr>
      <w:r w:rsidRPr="00D640F2">
        <w:rPr>
          <w:rFonts w:ascii="Arial" w:hAnsi="Arial" w:cs="Arial"/>
          <w:b/>
        </w:rPr>
        <w:t>Grade VII, Project Manager</w:t>
      </w:r>
    </w:p>
    <w:p w14:paraId="64591928" w14:textId="7DF59B2D" w:rsidR="005C1FDB" w:rsidRPr="00D640F2" w:rsidRDefault="005C1FDB" w:rsidP="00543F98">
      <w:pPr>
        <w:ind w:left="-1260"/>
        <w:jc w:val="right"/>
        <w:rPr>
          <w:rFonts w:ascii="Arial" w:hAnsi="Arial" w:cs="Arial"/>
          <w:b/>
        </w:rPr>
      </w:pPr>
      <w:r>
        <w:rPr>
          <w:rFonts w:ascii="Arial" w:hAnsi="Arial" w:cs="Arial"/>
          <w:b/>
        </w:rPr>
        <w:t>National Screening Service</w:t>
      </w:r>
    </w:p>
    <w:p w14:paraId="228B00E9"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2F24AD04" w14:textId="4DAB6082" w:rsidR="00D640F2" w:rsidRPr="005C1FDB" w:rsidRDefault="00D640F2" w:rsidP="005C1FDB">
            <w:pPr>
              <w:pStyle w:val="Heading7"/>
              <w:rPr>
                <w:sz w:val="20"/>
              </w:rPr>
            </w:pPr>
            <w:r w:rsidRPr="00D640F2">
              <w:rPr>
                <w:sz w:val="20"/>
              </w:rPr>
              <w:t>Grade VII, Project Manager</w:t>
            </w:r>
          </w:p>
          <w:p w14:paraId="6138A8BA" w14:textId="6CF1056B" w:rsidR="00E23FD8" w:rsidRPr="005C1FDB" w:rsidRDefault="00E23FD8" w:rsidP="007F0BB1">
            <w:pPr>
              <w:pStyle w:val="Heading7"/>
              <w:rPr>
                <w:b w:val="0"/>
                <w:i/>
                <w:sz w:val="20"/>
              </w:rPr>
            </w:pPr>
            <w:r w:rsidRPr="005C1FDB">
              <w:rPr>
                <w:b w:val="0"/>
                <w:i/>
                <w:sz w:val="20"/>
              </w:rPr>
              <w:t>(Grade Code</w:t>
            </w:r>
            <w:r w:rsidR="00D640F2" w:rsidRPr="005C1FDB">
              <w:rPr>
                <w:b w:val="0"/>
                <w:i/>
                <w:sz w:val="20"/>
              </w:rPr>
              <w:t>: 0582</w:t>
            </w:r>
            <w:r w:rsidRPr="005C1FDB">
              <w:rPr>
                <w:b w:val="0"/>
                <w:i/>
                <w:sz w:val="20"/>
              </w:rPr>
              <w:t>)</w:t>
            </w:r>
          </w:p>
          <w:p w14:paraId="1A2CE988" w14:textId="1669C3C0" w:rsidR="00543F98" w:rsidRPr="00D640F2" w:rsidRDefault="00A66600" w:rsidP="00D640F2">
            <w:pPr>
              <w:tabs>
                <w:tab w:val="left" w:pos="6634"/>
              </w:tabs>
              <w:rPr>
                <w:lang w:eastAsia="en-US"/>
              </w:rPr>
            </w:pPr>
            <w:r>
              <w:rPr>
                <w:lang w:eastAsia="en-US"/>
              </w:rPr>
              <w:tab/>
            </w: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5AA8133C" w14:textId="2C9848B4" w:rsidR="00195048" w:rsidRPr="00D640F2" w:rsidRDefault="00D640F2" w:rsidP="00195048">
            <w:pPr>
              <w:pStyle w:val="Heading7"/>
              <w:rPr>
                <w:b w:val="0"/>
                <w:sz w:val="20"/>
              </w:rPr>
            </w:pPr>
            <w:r w:rsidRPr="00D640F2">
              <w:rPr>
                <w:b w:val="0"/>
                <w:sz w:val="20"/>
              </w:rPr>
              <w:t>NRS14863</w:t>
            </w:r>
          </w:p>
          <w:p w14:paraId="14323542" w14:textId="77777777" w:rsidR="00792F91" w:rsidRPr="00F6254C" w:rsidRDefault="00792F91" w:rsidP="00792F91">
            <w:pPr>
              <w:rPr>
                <w:rFonts w:ascii="Arial" w:hAnsi="Arial" w:cs="Arial"/>
                <w:bCs/>
                <w:iCs/>
                <w:color w:val="000099"/>
              </w:rPr>
            </w:pP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0A5601A5" w14:textId="5802C18F" w:rsidR="00195048" w:rsidRPr="00AE73FC" w:rsidRDefault="003721BE" w:rsidP="00195048">
            <w:pPr>
              <w:pStyle w:val="Heading7"/>
              <w:rPr>
                <w:b w:val="0"/>
                <w:sz w:val="20"/>
              </w:rPr>
            </w:pPr>
            <w:r w:rsidRPr="00AE73FC">
              <w:rPr>
                <w:b w:val="0"/>
                <w:sz w:val="20"/>
              </w:rPr>
              <w:t xml:space="preserve">Tuesday </w:t>
            </w:r>
            <w:r w:rsidR="001A09B1">
              <w:rPr>
                <w:b w:val="0"/>
                <w:sz w:val="20"/>
              </w:rPr>
              <w:t>19</w:t>
            </w:r>
            <w:r w:rsidR="001A09B1" w:rsidRPr="001A09B1">
              <w:rPr>
                <w:b w:val="0"/>
                <w:sz w:val="20"/>
                <w:vertAlign w:val="superscript"/>
              </w:rPr>
              <w:t>th</w:t>
            </w:r>
            <w:bookmarkStart w:id="0" w:name="_GoBack"/>
            <w:bookmarkEnd w:id="0"/>
            <w:r w:rsidRPr="00AE73FC">
              <w:rPr>
                <w:b w:val="0"/>
                <w:sz w:val="20"/>
              </w:rPr>
              <w:t xml:space="preserve"> August 2025 </w:t>
            </w:r>
            <w:r w:rsidR="009848E0">
              <w:rPr>
                <w:b w:val="0"/>
                <w:sz w:val="20"/>
              </w:rPr>
              <w:t xml:space="preserve">@ </w:t>
            </w:r>
            <w:r w:rsidRPr="00AE73FC">
              <w:rPr>
                <w:b w:val="0"/>
                <w:sz w:val="20"/>
              </w:rPr>
              <w:t xml:space="preserve">12:00pm </w:t>
            </w:r>
          </w:p>
          <w:p w14:paraId="1DC28C0B" w14:textId="77777777" w:rsidR="00792F91" w:rsidRPr="00F6254C" w:rsidRDefault="00792F91" w:rsidP="001A1FF4">
            <w:pPr>
              <w:rPr>
                <w:rFonts w:ascii="Arial" w:hAnsi="Arial" w:cs="Arial"/>
                <w:bCs/>
                <w:iCs/>
                <w:color w:val="000099"/>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782B9AC1" w14:textId="7FCFC53C" w:rsidR="007C6E77" w:rsidRDefault="003721BE" w:rsidP="007C6E77">
            <w:pPr>
              <w:pStyle w:val="Heading7"/>
              <w:rPr>
                <w:b w:val="0"/>
                <w:sz w:val="20"/>
              </w:rPr>
            </w:pPr>
            <w:r w:rsidRPr="00AE73FC">
              <w:rPr>
                <w:b w:val="0"/>
                <w:sz w:val="20"/>
              </w:rPr>
              <w:t>W/C Monday 29</w:t>
            </w:r>
            <w:r w:rsidRPr="009848E0">
              <w:rPr>
                <w:b w:val="0"/>
                <w:sz w:val="20"/>
              </w:rPr>
              <w:t>th</w:t>
            </w:r>
            <w:r w:rsidRPr="00AE73FC">
              <w:rPr>
                <w:b w:val="0"/>
                <w:sz w:val="20"/>
              </w:rPr>
              <w:t xml:space="preserve"> September 2025</w:t>
            </w:r>
          </w:p>
          <w:p w14:paraId="1D297E1D" w14:textId="42785105" w:rsidR="00792F91" w:rsidRPr="009848E0" w:rsidRDefault="009848E0" w:rsidP="009848E0">
            <w:pPr>
              <w:rPr>
                <w:rFonts w:ascii="Arial" w:hAnsi="Arial"/>
                <w:spacing w:val="-3"/>
                <w:lang w:eastAsia="en-US"/>
              </w:rPr>
            </w:pPr>
            <w:r w:rsidRPr="009848E0">
              <w:rPr>
                <w:rFonts w:ascii="Arial" w:hAnsi="Arial"/>
                <w:spacing w:val="-3"/>
                <w:lang w:eastAsia="en-US"/>
              </w:rPr>
              <w:t xml:space="preserve">Please note these dates are subject to change. </w:t>
            </w:r>
            <w:r w:rsidR="00986ECA" w:rsidRPr="009848E0">
              <w:rPr>
                <w:rFonts w:ascii="Arial" w:hAnsi="Arial"/>
                <w:spacing w:val="-3"/>
                <w:lang w:eastAsia="en-US"/>
              </w:rPr>
              <w:t>Candidates will normally be given at least two weeks' notice of interview. The timescale may be reduced in exceptional circumstances.</w:t>
            </w:r>
          </w:p>
          <w:p w14:paraId="0742FC1B" w14:textId="357679C0" w:rsidR="00111739" w:rsidRPr="00F6254C" w:rsidRDefault="00111739" w:rsidP="00792F91">
            <w:pPr>
              <w:rPr>
                <w:rFonts w:ascii="Arial" w:hAnsi="Arial" w:cs="Arial"/>
                <w:bCs/>
                <w:iCs/>
                <w:color w:val="000099"/>
              </w:rPr>
            </w:pP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2E6D5F">
              <w:rPr>
                <w:rFonts w:ascii="Arial" w:hAnsi="Arial" w:cs="Arial"/>
                <w:b/>
                <w:bCs/>
              </w:rPr>
              <w:t>Location of Post</w:t>
            </w:r>
          </w:p>
        </w:tc>
        <w:tc>
          <w:tcPr>
            <w:tcW w:w="8256" w:type="dxa"/>
          </w:tcPr>
          <w:p w14:paraId="2759501B" w14:textId="372FC65B" w:rsidR="00973B8B" w:rsidRPr="00D9608F" w:rsidRDefault="00973B8B" w:rsidP="005C1FDB">
            <w:pPr>
              <w:pStyle w:val="TableParagraph"/>
              <w:spacing w:before="1" w:line="249" w:lineRule="auto"/>
              <w:rPr>
                <w:w w:val="105"/>
                <w:sz w:val="20"/>
                <w:szCs w:val="20"/>
              </w:rPr>
            </w:pPr>
            <w:r w:rsidRPr="00D9608F">
              <w:rPr>
                <w:w w:val="105"/>
                <w:sz w:val="20"/>
                <w:szCs w:val="20"/>
              </w:rPr>
              <w:t xml:space="preserve">The National Screening Service have sites located in Dublin, Limerick, Cork and Galway.   </w:t>
            </w:r>
          </w:p>
          <w:p w14:paraId="74F88FAF" w14:textId="77777777" w:rsidR="00973B8B" w:rsidRPr="00D9608F" w:rsidRDefault="00973B8B" w:rsidP="005C1FDB">
            <w:pPr>
              <w:pStyle w:val="TableParagraph"/>
              <w:spacing w:before="1" w:line="249" w:lineRule="auto"/>
              <w:rPr>
                <w:w w:val="105"/>
                <w:sz w:val="20"/>
                <w:szCs w:val="20"/>
              </w:rPr>
            </w:pPr>
          </w:p>
          <w:p w14:paraId="4565AE50" w14:textId="3ED96461" w:rsidR="005C1FDB" w:rsidRPr="00D9608F" w:rsidRDefault="005C1FDB" w:rsidP="005C1FDB">
            <w:pPr>
              <w:pStyle w:val="TableParagraph"/>
              <w:spacing w:before="1" w:line="249" w:lineRule="auto"/>
              <w:rPr>
                <w:w w:val="105"/>
                <w:sz w:val="20"/>
                <w:szCs w:val="20"/>
              </w:rPr>
            </w:pPr>
            <w:r w:rsidRPr="00D9608F">
              <w:rPr>
                <w:w w:val="105"/>
                <w:sz w:val="20"/>
                <w:szCs w:val="20"/>
              </w:rPr>
              <w:t xml:space="preserve">There is currently one permanent whole-time vacancy </w:t>
            </w:r>
            <w:r w:rsidRPr="00D4344C">
              <w:rPr>
                <w:w w:val="105"/>
                <w:sz w:val="20"/>
                <w:szCs w:val="20"/>
              </w:rPr>
              <w:t>available in the Strategy, Business and Projects Department, National Screening Service, Kings Inn House, 200 Parnell Street, Dublin 1.</w:t>
            </w:r>
          </w:p>
          <w:p w14:paraId="4E00D86A" w14:textId="117B2F7B" w:rsidR="00973B8B" w:rsidRPr="00D9608F" w:rsidRDefault="00973B8B" w:rsidP="005C1FDB">
            <w:pPr>
              <w:pStyle w:val="TableParagraph"/>
              <w:spacing w:before="1" w:line="249" w:lineRule="auto"/>
              <w:rPr>
                <w:w w:val="105"/>
                <w:sz w:val="20"/>
                <w:szCs w:val="20"/>
              </w:rPr>
            </w:pPr>
          </w:p>
          <w:p w14:paraId="3DD93469" w14:textId="50BC78DC" w:rsidR="00973B8B" w:rsidRPr="00D9608F" w:rsidRDefault="00973B8B" w:rsidP="005C1FDB">
            <w:pPr>
              <w:pStyle w:val="TableParagraph"/>
              <w:spacing w:before="1" w:line="249" w:lineRule="auto"/>
              <w:rPr>
                <w:w w:val="105"/>
                <w:sz w:val="20"/>
                <w:szCs w:val="20"/>
              </w:rPr>
            </w:pPr>
            <w:r w:rsidRPr="00D9608F">
              <w:rPr>
                <w:w w:val="105"/>
                <w:sz w:val="20"/>
                <w:szCs w:val="20"/>
              </w:rPr>
              <w:t>The successful candidate may be required to travel to other locations within the National Screening Service to fulfill the role of Grade VII Project Manager.</w:t>
            </w:r>
          </w:p>
          <w:p w14:paraId="68DD185D" w14:textId="77777777" w:rsidR="005C1FDB" w:rsidRPr="00D9608F" w:rsidRDefault="005C1FDB" w:rsidP="005C1FDB">
            <w:pPr>
              <w:pStyle w:val="TableParagraph"/>
              <w:spacing w:before="16" w:line="249" w:lineRule="auto"/>
              <w:ind w:firstLine="8"/>
              <w:rPr>
                <w:w w:val="105"/>
                <w:sz w:val="20"/>
                <w:szCs w:val="20"/>
              </w:rPr>
            </w:pPr>
          </w:p>
          <w:p w14:paraId="2CB807B5" w14:textId="3151AE46" w:rsidR="00D640F2" w:rsidRPr="00D9608F" w:rsidRDefault="005C1FDB" w:rsidP="00973B8B">
            <w:pPr>
              <w:pStyle w:val="TableParagraph"/>
              <w:spacing w:before="1" w:line="249" w:lineRule="auto"/>
              <w:ind w:firstLine="8"/>
              <w:rPr>
                <w:w w:val="105"/>
                <w:sz w:val="20"/>
                <w:szCs w:val="20"/>
              </w:rPr>
            </w:pPr>
            <w:r w:rsidRPr="00D9608F">
              <w:rPr>
                <w:w w:val="105"/>
                <w:sz w:val="20"/>
                <w:szCs w:val="20"/>
              </w:rPr>
              <w:t xml:space="preserve">A panel may be formed as a result of this campaign for </w:t>
            </w:r>
            <w:r w:rsidRPr="00D9608F">
              <w:rPr>
                <w:b/>
                <w:w w:val="105"/>
                <w:sz w:val="20"/>
                <w:szCs w:val="20"/>
              </w:rPr>
              <w:t>Grade VII, Project Manager, National Screening Service</w:t>
            </w:r>
            <w:r w:rsidRPr="00D9608F">
              <w:rPr>
                <w:w w:val="105"/>
                <w:sz w:val="20"/>
                <w:szCs w:val="20"/>
              </w:rPr>
              <w:t xml:space="preserve"> from which current and future, permanent and specified purpose vacancies of full or part-time duration may be filled.  </w:t>
            </w:r>
          </w:p>
          <w:p w14:paraId="54EF7056" w14:textId="595BAAE5" w:rsidR="00973B8B" w:rsidRPr="00973B8B" w:rsidRDefault="00973B8B" w:rsidP="00973B8B">
            <w:pPr>
              <w:pStyle w:val="TableParagraph"/>
              <w:spacing w:before="1" w:line="249" w:lineRule="auto"/>
              <w:ind w:firstLine="8"/>
              <w:rPr>
                <w:color w:val="1C1C1C"/>
                <w:w w:val="105"/>
                <w:sz w:val="20"/>
                <w:szCs w:val="20"/>
              </w:rPr>
            </w:pPr>
          </w:p>
        </w:tc>
      </w:tr>
      <w:tr w:rsidR="00792F91" w:rsidRPr="00E766A5" w14:paraId="1669EECD" w14:textId="77777777" w:rsidTr="00F6254C">
        <w:tc>
          <w:tcPr>
            <w:tcW w:w="2364" w:type="dxa"/>
          </w:tcPr>
          <w:p w14:paraId="4F5F5FAC" w14:textId="0724A860" w:rsidR="00792F91" w:rsidRPr="00F6254C" w:rsidRDefault="00792F91" w:rsidP="00792F91">
            <w:pPr>
              <w:rPr>
                <w:rFonts w:ascii="Arial" w:hAnsi="Arial" w:cs="Arial"/>
                <w:b/>
                <w:bCs/>
              </w:rPr>
            </w:pPr>
            <w:r w:rsidRPr="00F6254C">
              <w:rPr>
                <w:rFonts w:ascii="Arial" w:hAnsi="Arial" w:cs="Arial"/>
                <w:b/>
                <w:bCs/>
              </w:rPr>
              <w:t>Informal Enquiries</w:t>
            </w:r>
            <w:r w:rsidR="007E60A4">
              <w:rPr>
                <w:rFonts w:ascii="Arial" w:hAnsi="Arial" w:cs="Arial"/>
                <w:b/>
                <w:bCs/>
              </w:rPr>
              <w:t xml:space="preserve"> </w:t>
            </w:r>
          </w:p>
        </w:tc>
        <w:tc>
          <w:tcPr>
            <w:tcW w:w="8256" w:type="dxa"/>
          </w:tcPr>
          <w:p w14:paraId="0F79F5CC" w14:textId="77777777" w:rsidR="009208ED" w:rsidRPr="007E19B0" w:rsidRDefault="009208ED" w:rsidP="00D4344C">
            <w:pPr>
              <w:pStyle w:val="TableParagraph"/>
              <w:spacing w:before="10"/>
              <w:rPr>
                <w:sz w:val="20"/>
                <w:szCs w:val="20"/>
              </w:rPr>
            </w:pPr>
            <w:r w:rsidRPr="007E19B0">
              <w:rPr>
                <w:sz w:val="20"/>
                <w:szCs w:val="20"/>
              </w:rPr>
              <w:t>Anne Teape Business &amp; Projects Manager, Strategy Business &amp; Projects, National Screening Service</w:t>
            </w:r>
          </w:p>
          <w:p w14:paraId="54D742EA" w14:textId="77777777" w:rsidR="009208ED" w:rsidRPr="007E19B0" w:rsidRDefault="009208ED" w:rsidP="00D4344C">
            <w:pPr>
              <w:pStyle w:val="TableParagraph"/>
              <w:spacing w:before="10"/>
              <w:rPr>
                <w:rStyle w:val="Hyperlink"/>
                <w:sz w:val="20"/>
                <w:szCs w:val="20"/>
              </w:rPr>
            </w:pPr>
            <w:r w:rsidRPr="007E19B0">
              <w:rPr>
                <w:b/>
                <w:bCs/>
                <w:sz w:val="20"/>
                <w:szCs w:val="20"/>
              </w:rPr>
              <w:t xml:space="preserve">Email: </w:t>
            </w:r>
            <w:hyperlink r:id="rId8" w:history="1">
              <w:r w:rsidRPr="007E19B0">
                <w:rPr>
                  <w:rStyle w:val="Hyperlink"/>
                  <w:sz w:val="20"/>
                  <w:szCs w:val="20"/>
                </w:rPr>
                <w:t>anne.teape@screeningservice.ie</w:t>
              </w:r>
            </w:hyperlink>
          </w:p>
          <w:p w14:paraId="53559CB7" w14:textId="12833F79" w:rsidR="0068735E" w:rsidRPr="00F6254C" w:rsidRDefault="0068735E" w:rsidP="00792F91">
            <w:pPr>
              <w:rPr>
                <w:rFonts w:ascii="Arial" w:hAnsi="Arial" w:cs="Arial"/>
                <w:color w:val="000099"/>
              </w:rPr>
            </w:pPr>
          </w:p>
        </w:tc>
      </w:tr>
      <w:tr w:rsidR="009208ED" w:rsidRPr="00E766A5" w14:paraId="03188742" w14:textId="77777777" w:rsidTr="00F6254C">
        <w:tc>
          <w:tcPr>
            <w:tcW w:w="2364" w:type="dxa"/>
          </w:tcPr>
          <w:p w14:paraId="78FAEB89" w14:textId="77777777" w:rsidR="009208ED" w:rsidRPr="00F6254C" w:rsidRDefault="009208ED" w:rsidP="009208ED">
            <w:pPr>
              <w:rPr>
                <w:rFonts w:ascii="Arial" w:hAnsi="Arial" w:cs="Arial"/>
                <w:b/>
                <w:bCs/>
              </w:rPr>
            </w:pPr>
            <w:r w:rsidRPr="00F6254C">
              <w:rPr>
                <w:rFonts w:ascii="Arial" w:hAnsi="Arial" w:cs="Arial"/>
                <w:b/>
                <w:bCs/>
              </w:rPr>
              <w:t>Details of Service</w:t>
            </w:r>
          </w:p>
          <w:p w14:paraId="4D2AE865" w14:textId="77777777" w:rsidR="009208ED" w:rsidRPr="00F6254C" w:rsidRDefault="009208ED" w:rsidP="009208ED">
            <w:pPr>
              <w:rPr>
                <w:rFonts w:ascii="Arial" w:hAnsi="Arial" w:cs="Arial"/>
                <w:b/>
                <w:bCs/>
              </w:rPr>
            </w:pPr>
          </w:p>
        </w:tc>
        <w:tc>
          <w:tcPr>
            <w:tcW w:w="8256" w:type="dxa"/>
          </w:tcPr>
          <w:p w14:paraId="0F672806" w14:textId="77777777" w:rsidR="009208ED" w:rsidRPr="007E19B0" w:rsidRDefault="009208ED" w:rsidP="009208ED">
            <w:pPr>
              <w:pStyle w:val="TableParagraph"/>
              <w:spacing w:before="10"/>
              <w:rPr>
                <w:sz w:val="20"/>
                <w:szCs w:val="20"/>
              </w:rPr>
            </w:pPr>
            <w:r w:rsidRPr="007E19B0">
              <w:rPr>
                <w:sz w:val="20"/>
                <w:szCs w:val="20"/>
              </w:rPr>
              <w:t>The National Screening Service (NSS), part of the Health Service Executive (HSE), delivers four free, national population-based screening programmes:</w:t>
            </w:r>
          </w:p>
          <w:p w14:paraId="037732AB" w14:textId="77777777" w:rsidR="009208ED" w:rsidRPr="007E19B0" w:rsidRDefault="009208ED" w:rsidP="009208ED">
            <w:pPr>
              <w:pStyle w:val="TableParagraph"/>
              <w:spacing w:before="23" w:line="247" w:lineRule="auto"/>
              <w:ind w:right="60"/>
              <w:rPr>
                <w:sz w:val="20"/>
                <w:szCs w:val="20"/>
              </w:rPr>
            </w:pPr>
          </w:p>
          <w:tbl>
            <w:tblPr>
              <w:tblStyle w:val="TableGrid"/>
              <w:tblW w:w="0" w:type="auto"/>
              <w:tblLook w:val="04A0" w:firstRow="1" w:lastRow="0" w:firstColumn="1" w:lastColumn="0" w:noHBand="0" w:noVBand="1"/>
            </w:tblPr>
            <w:tblGrid>
              <w:gridCol w:w="2713"/>
              <w:gridCol w:w="4642"/>
            </w:tblGrid>
            <w:tr w:rsidR="009208ED" w:rsidRPr="007E19B0" w14:paraId="03EF41EA" w14:textId="77777777" w:rsidTr="009208ED">
              <w:tc>
                <w:tcPr>
                  <w:tcW w:w="2713" w:type="dxa"/>
                  <w:tcBorders>
                    <w:top w:val="single" w:sz="4" w:space="0" w:color="auto"/>
                    <w:left w:val="single" w:sz="4" w:space="0" w:color="auto"/>
                    <w:bottom w:val="single" w:sz="4" w:space="0" w:color="auto"/>
                    <w:right w:val="single" w:sz="4" w:space="0" w:color="auto"/>
                  </w:tcBorders>
                  <w:hideMark/>
                </w:tcPr>
                <w:p w14:paraId="0EDF7E59" w14:textId="77777777" w:rsidR="009208ED" w:rsidRPr="007E19B0" w:rsidRDefault="009208ED" w:rsidP="009208ED">
                  <w:pPr>
                    <w:pStyle w:val="TableParagraph"/>
                    <w:spacing w:before="23" w:line="247" w:lineRule="auto"/>
                    <w:ind w:right="60"/>
                    <w:rPr>
                      <w:b/>
                      <w:bCs/>
                      <w:kern w:val="2"/>
                      <w:sz w:val="20"/>
                      <w:szCs w:val="20"/>
                      <w14:ligatures w14:val="standardContextual"/>
                    </w:rPr>
                  </w:pPr>
                  <w:r w:rsidRPr="007E19B0">
                    <w:rPr>
                      <w:b/>
                      <w:bCs/>
                      <w:kern w:val="2"/>
                      <w:sz w:val="20"/>
                      <w:szCs w:val="20"/>
                      <w14:ligatures w14:val="standardContextual"/>
                    </w:rPr>
                    <w:t>Programme</w:t>
                  </w:r>
                </w:p>
              </w:tc>
              <w:tc>
                <w:tcPr>
                  <w:tcW w:w="4642" w:type="dxa"/>
                  <w:tcBorders>
                    <w:top w:val="single" w:sz="4" w:space="0" w:color="auto"/>
                    <w:left w:val="single" w:sz="4" w:space="0" w:color="auto"/>
                    <w:bottom w:val="single" w:sz="4" w:space="0" w:color="auto"/>
                    <w:right w:val="single" w:sz="4" w:space="0" w:color="auto"/>
                  </w:tcBorders>
                  <w:hideMark/>
                </w:tcPr>
                <w:p w14:paraId="2EFEE6F6" w14:textId="77777777" w:rsidR="009208ED" w:rsidRPr="007E19B0" w:rsidRDefault="009208ED" w:rsidP="009208ED">
                  <w:pPr>
                    <w:pStyle w:val="TableParagraph"/>
                    <w:spacing w:before="23" w:line="247" w:lineRule="auto"/>
                    <w:ind w:right="60"/>
                    <w:rPr>
                      <w:b/>
                      <w:bCs/>
                      <w:kern w:val="2"/>
                      <w:sz w:val="20"/>
                      <w:szCs w:val="20"/>
                      <w14:ligatures w14:val="standardContextual"/>
                    </w:rPr>
                  </w:pPr>
                  <w:r w:rsidRPr="007E19B0">
                    <w:rPr>
                      <w:b/>
                      <w:bCs/>
                      <w:kern w:val="2"/>
                      <w:sz w:val="20"/>
                      <w:szCs w:val="20"/>
                      <w14:ligatures w14:val="standardContextual"/>
                    </w:rPr>
                    <w:t>Aim</w:t>
                  </w:r>
                </w:p>
              </w:tc>
            </w:tr>
            <w:tr w:rsidR="009208ED" w:rsidRPr="007E19B0" w14:paraId="4D7C34B7" w14:textId="77777777" w:rsidTr="009208ED">
              <w:tc>
                <w:tcPr>
                  <w:tcW w:w="2713" w:type="dxa"/>
                  <w:tcBorders>
                    <w:top w:val="single" w:sz="4" w:space="0" w:color="auto"/>
                    <w:left w:val="single" w:sz="4" w:space="0" w:color="auto"/>
                    <w:bottom w:val="single" w:sz="4" w:space="0" w:color="auto"/>
                    <w:right w:val="single" w:sz="4" w:space="0" w:color="auto"/>
                  </w:tcBorders>
                  <w:hideMark/>
                </w:tcPr>
                <w:p w14:paraId="0CC0599F" w14:textId="77777777" w:rsidR="009208ED" w:rsidRPr="007E19B0" w:rsidRDefault="001A09B1" w:rsidP="009208ED">
                  <w:pPr>
                    <w:pStyle w:val="TableParagraph"/>
                    <w:spacing w:before="23" w:line="247" w:lineRule="auto"/>
                    <w:ind w:right="60"/>
                    <w:rPr>
                      <w:kern w:val="2"/>
                      <w:sz w:val="20"/>
                      <w:szCs w:val="20"/>
                      <w14:ligatures w14:val="standardContextual"/>
                    </w:rPr>
                  </w:pPr>
                  <w:hyperlink r:id="rId9" w:history="1">
                    <w:r w:rsidR="009208ED" w:rsidRPr="007E19B0">
                      <w:rPr>
                        <w:rStyle w:val="Hyperlink"/>
                        <w:kern w:val="2"/>
                        <w:sz w:val="20"/>
                        <w:szCs w:val="20"/>
                        <w14:ligatures w14:val="standardContextual"/>
                      </w:rPr>
                      <w:t>BreastCheck</w:t>
                    </w:r>
                  </w:hyperlink>
                </w:p>
              </w:tc>
              <w:tc>
                <w:tcPr>
                  <w:tcW w:w="4642" w:type="dxa"/>
                  <w:tcBorders>
                    <w:top w:val="single" w:sz="4" w:space="0" w:color="auto"/>
                    <w:left w:val="single" w:sz="4" w:space="0" w:color="auto"/>
                    <w:bottom w:val="single" w:sz="4" w:space="0" w:color="auto"/>
                    <w:right w:val="single" w:sz="4" w:space="0" w:color="auto"/>
                  </w:tcBorders>
                  <w:hideMark/>
                </w:tcPr>
                <w:p w14:paraId="4A3AD14C" w14:textId="77777777" w:rsidR="009208ED" w:rsidRPr="007E19B0" w:rsidRDefault="009208ED" w:rsidP="009208ED">
                  <w:pPr>
                    <w:pStyle w:val="TableParagraph"/>
                    <w:spacing w:before="23" w:line="247" w:lineRule="auto"/>
                    <w:ind w:right="60"/>
                    <w:rPr>
                      <w:kern w:val="2"/>
                      <w:sz w:val="20"/>
                      <w:szCs w:val="20"/>
                      <w14:ligatures w14:val="standardContextual"/>
                    </w:rPr>
                  </w:pPr>
                  <w:r w:rsidRPr="007E19B0">
                    <w:rPr>
                      <w:color w:val="000000"/>
                      <w:kern w:val="2"/>
                      <w:sz w:val="20"/>
                      <w:szCs w:val="20"/>
                      <w14:ligatures w14:val="standardContextual"/>
                    </w:rPr>
                    <w:t>Detecting breast cancers at the earliest possible stage, when they can be easier to treat.</w:t>
                  </w:r>
                </w:p>
              </w:tc>
            </w:tr>
            <w:tr w:rsidR="009208ED" w:rsidRPr="007E19B0" w14:paraId="33BA7D23" w14:textId="77777777" w:rsidTr="009208ED">
              <w:tc>
                <w:tcPr>
                  <w:tcW w:w="2713" w:type="dxa"/>
                  <w:tcBorders>
                    <w:top w:val="single" w:sz="4" w:space="0" w:color="auto"/>
                    <w:left w:val="single" w:sz="4" w:space="0" w:color="auto"/>
                    <w:bottom w:val="single" w:sz="4" w:space="0" w:color="auto"/>
                    <w:right w:val="single" w:sz="4" w:space="0" w:color="auto"/>
                  </w:tcBorders>
                  <w:hideMark/>
                </w:tcPr>
                <w:p w14:paraId="30FF1DBC" w14:textId="77777777" w:rsidR="009208ED" w:rsidRPr="007E19B0" w:rsidRDefault="001A09B1" w:rsidP="009208ED">
                  <w:pPr>
                    <w:pStyle w:val="TableParagraph"/>
                    <w:spacing w:before="23" w:line="247" w:lineRule="auto"/>
                    <w:ind w:right="60"/>
                    <w:rPr>
                      <w:kern w:val="2"/>
                      <w:sz w:val="20"/>
                      <w:szCs w:val="20"/>
                      <w14:ligatures w14:val="standardContextual"/>
                    </w:rPr>
                  </w:pPr>
                  <w:hyperlink r:id="rId10" w:history="1">
                    <w:r w:rsidR="009208ED" w:rsidRPr="007E19B0">
                      <w:rPr>
                        <w:rStyle w:val="Hyperlink"/>
                        <w:kern w:val="2"/>
                        <w:sz w:val="20"/>
                        <w:szCs w:val="20"/>
                        <w14:ligatures w14:val="standardContextual"/>
                      </w:rPr>
                      <w:t>CervicalCheck</w:t>
                    </w:r>
                  </w:hyperlink>
                </w:p>
              </w:tc>
              <w:tc>
                <w:tcPr>
                  <w:tcW w:w="4642" w:type="dxa"/>
                  <w:tcBorders>
                    <w:top w:val="single" w:sz="4" w:space="0" w:color="auto"/>
                    <w:left w:val="single" w:sz="4" w:space="0" w:color="auto"/>
                    <w:bottom w:val="single" w:sz="4" w:space="0" w:color="auto"/>
                    <w:right w:val="single" w:sz="4" w:space="0" w:color="auto"/>
                  </w:tcBorders>
                  <w:hideMark/>
                </w:tcPr>
                <w:p w14:paraId="46247330" w14:textId="77777777" w:rsidR="009208ED" w:rsidRPr="007E19B0" w:rsidRDefault="009208ED" w:rsidP="009208ED">
                  <w:pPr>
                    <w:pStyle w:val="TableParagraph"/>
                    <w:spacing w:before="23" w:line="247" w:lineRule="auto"/>
                    <w:ind w:right="60"/>
                    <w:rPr>
                      <w:color w:val="000000"/>
                      <w:kern w:val="2"/>
                      <w:sz w:val="20"/>
                      <w:szCs w:val="20"/>
                      <w:lang w:val="en-IE"/>
                      <w14:ligatures w14:val="standardContextual"/>
                    </w:rPr>
                  </w:pPr>
                  <w:r w:rsidRPr="007E19B0">
                    <w:rPr>
                      <w:color w:val="000000"/>
                      <w:kern w:val="2"/>
                      <w:sz w:val="20"/>
                      <w:szCs w:val="20"/>
                      <w:lang w:val="en-IE"/>
                      <w14:ligatures w14:val="standardContextual"/>
                    </w:rPr>
                    <w:t>To prevent cervical cancer by finding and treating changes to the cells in the cervix before</w:t>
                  </w:r>
                </w:p>
                <w:p w14:paraId="7F63D39F" w14:textId="77777777" w:rsidR="009208ED" w:rsidRPr="007E19B0" w:rsidRDefault="009208ED" w:rsidP="009208ED">
                  <w:pPr>
                    <w:pStyle w:val="TableParagraph"/>
                    <w:spacing w:before="23" w:line="247" w:lineRule="auto"/>
                    <w:ind w:right="60"/>
                    <w:rPr>
                      <w:color w:val="000000"/>
                      <w:kern w:val="2"/>
                      <w:sz w:val="20"/>
                      <w:szCs w:val="20"/>
                      <w:lang w:val="en-IE"/>
                      <w14:ligatures w14:val="standardContextual"/>
                    </w:rPr>
                  </w:pPr>
                  <w:r w:rsidRPr="007E19B0">
                    <w:rPr>
                      <w:color w:val="000000"/>
                      <w:kern w:val="2"/>
                      <w:sz w:val="20"/>
                      <w:szCs w:val="20"/>
                      <w:lang w:val="en-IE"/>
                      <w14:ligatures w14:val="standardContextual"/>
                    </w:rPr>
                    <w:t>they develop into cancer. Also to find cervical cancer at an early stage, before symptoms start, when it can be easier to treat.</w:t>
                  </w:r>
                </w:p>
              </w:tc>
            </w:tr>
            <w:tr w:rsidR="009208ED" w:rsidRPr="007E19B0" w14:paraId="561CB04E" w14:textId="77777777" w:rsidTr="009208ED">
              <w:tc>
                <w:tcPr>
                  <w:tcW w:w="2713" w:type="dxa"/>
                  <w:tcBorders>
                    <w:top w:val="single" w:sz="4" w:space="0" w:color="auto"/>
                    <w:left w:val="single" w:sz="4" w:space="0" w:color="auto"/>
                    <w:bottom w:val="single" w:sz="4" w:space="0" w:color="auto"/>
                    <w:right w:val="single" w:sz="4" w:space="0" w:color="auto"/>
                  </w:tcBorders>
                  <w:hideMark/>
                </w:tcPr>
                <w:p w14:paraId="145F83A8" w14:textId="1BC1884D" w:rsidR="009208ED" w:rsidRPr="007E19B0" w:rsidRDefault="001A09B1" w:rsidP="009208ED">
                  <w:pPr>
                    <w:pStyle w:val="TableParagraph"/>
                    <w:spacing w:before="23" w:line="247" w:lineRule="auto"/>
                    <w:ind w:right="60"/>
                    <w:rPr>
                      <w:kern w:val="2"/>
                      <w:sz w:val="20"/>
                      <w:szCs w:val="20"/>
                      <w14:ligatures w14:val="standardContextual"/>
                    </w:rPr>
                  </w:pPr>
                  <w:hyperlink r:id="rId11" w:history="1">
                    <w:r w:rsidR="009208ED" w:rsidRPr="007E19B0">
                      <w:rPr>
                        <w:rStyle w:val="Hyperlink"/>
                        <w:kern w:val="2"/>
                        <w:sz w:val="20"/>
                        <w:szCs w:val="20"/>
                        <w14:ligatures w14:val="standardContextual"/>
                      </w:rPr>
                      <w:t>BowelScreen</w:t>
                    </w:r>
                  </w:hyperlink>
                </w:p>
              </w:tc>
              <w:tc>
                <w:tcPr>
                  <w:tcW w:w="4642" w:type="dxa"/>
                  <w:tcBorders>
                    <w:top w:val="single" w:sz="4" w:space="0" w:color="auto"/>
                    <w:left w:val="single" w:sz="4" w:space="0" w:color="auto"/>
                    <w:bottom w:val="single" w:sz="4" w:space="0" w:color="auto"/>
                    <w:right w:val="single" w:sz="4" w:space="0" w:color="auto"/>
                  </w:tcBorders>
                  <w:hideMark/>
                </w:tcPr>
                <w:p w14:paraId="2F4A72A3" w14:textId="77777777" w:rsidR="009208ED" w:rsidRPr="007E19B0" w:rsidRDefault="009208ED" w:rsidP="009208ED">
                  <w:pPr>
                    <w:pStyle w:val="TableParagraph"/>
                    <w:spacing w:before="23" w:line="247" w:lineRule="auto"/>
                    <w:ind w:right="60"/>
                    <w:rPr>
                      <w:kern w:val="2"/>
                      <w:sz w:val="20"/>
                      <w:szCs w:val="20"/>
                      <w14:ligatures w14:val="standardContextual"/>
                    </w:rPr>
                  </w:pPr>
                  <w:r w:rsidRPr="007E19B0">
                    <w:rPr>
                      <w:color w:val="000000"/>
                      <w:kern w:val="2"/>
                      <w:sz w:val="20"/>
                      <w:szCs w:val="20"/>
                      <w14:ligatures w14:val="standardContextual"/>
                    </w:rPr>
                    <w:t>To prevent bowel cancer by finding and removing abnormalities in the bowel (polyps). Also to find bowel cancer at an early stage, before symptoms start, when it can be easier to treat.</w:t>
                  </w:r>
                </w:p>
              </w:tc>
            </w:tr>
            <w:tr w:rsidR="009208ED" w:rsidRPr="007E19B0" w14:paraId="649E7ED8" w14:textId="77777777" w:rsidTr="009208ED">
              <w:tc>
                <w:tcPr>
                  <w:tcW w:w="2713" w:type="dxa"/>
                  <w:tcBorders>
                    <w:top w:val="single" w:sz="4" w:space="0" w:color="auto"/>
                    <w:left w:val="single" w:sz="4" w:space="0" w:color="auto"/>
                    <w:bottom w:val="single" w:sz="4" w:space="0" w:color="auto"/>
                    <w:right w:val="single" w:sz="4" w:space="0" w:color="auto"/>
                  </w:tcBorders>
                  <w:hideMark/>
                </w:tcPr>
                <w:p w14:paraId="25A4790E" w14:textId="77777777" w:rsidR="009208ED" w:rsidRPr="007E19B0" w:rsidRDefault="001A09B1" w:rsidP="009208ED">
                  <w:pPr>
                    <w:pStyle w:val="TableParagraph"/>
                    <w:spacing w:before="23" w:line="247" w:lineRule="auto"/>
                    <w:ind w:right="60"/>
                    <w:rPr>
                      <w:kern w:val="2"/>
                      <w:sz w:val="20"/>
                      <w:szCs w:val="20"/>
                      <w14:ligatures w14:val="standardContextual"/>
                    </w:rPr>
                  </w:pPr>
                  <w:hyperlink r:id="rId12" w:history="1">
                    <w:r w:rsidR="009208ED" w:rsidRPr="007E19B0">
                      <w:rPr>
                        <w:rStyle w:val="Hyperlink"/>
                        <w:kern w:val="2"/>
                        <w:sz w:val="20"/>
                        <w:szCs w:val="20"/>
                        <w14:ligatures w14:val="standardContextual"/>
                      </w:rPr>
                      <w:t>Diabetic RetinaScreen</w:t>
                    </w:r>
                  </w:hyperlink>
                </w:p>
              </w:tc>
              <w:tc>
                <w:tcPr>
                  <w:tcW w:w="4642" w:type="dxa"/>
                  <w:tcBorders>
                    <w:top w:val="single" w:sz="4" w:space="0" w:color="auto"/>
                    <w:left w:val="single" w:sz="4" w:space="0" w:color="auto"/>
                    <w:bottom w:val="single" w:sz="4" w:space="0" w:color="auto"/>
                    <w:right w:val="single" w:sz="4" w:space="0" w:color="auto"/>
                  </w:tcBorders>
                  <w:hideMark/>
                </w:tcPr>
                <w:p w14:paraId="31C4C3F6" w14:textId="77777777" w:rsidR="009208ED" w:rsidRPr="007E19B0" w:rsidRDefault="009208ED" w:rsidP="009208ED">
                  <w:pPr>
                    <w:pStyle w:val="TableParagraph"/>
                    <w:spacing w:before="23" w:line="247" w:lineRule="auto"/>
                    <w:ind w:right="60"/>
                    <w:rPr>
                      <w:kern w:val="2"/>
                      <w:sz w:val="20"/>
                      <w:szCs w:val="20"/>
                      <w14:ligatures w14:val="standardContextual"/>
                    </w:rPr>
                  </w:pPr>
                  <w:r w:rsidRPr="007E19B0">
                    <w:rPr>
                      <w:color w:val="000000"/>
                      <w:kern w:val="2"/>
                      <w:sz w:val="20"/>
                      <w:szCs w:val="20"/>
                      <w14:ligatures w14:val="standardContextual"/>
                    </w:rPr>
                    <w:t>Early detection and treatment of sight-threatening retinopathy. When retinopathy is caught early, treatment is effective at reducing or preventing damage to your sight.</w:t>
                  </w:r>
                </w:p>
              </w:tc>
            </w:tr>
          </w:tbl>
          <w:p w14:paraId="2F751370" w14:textId="77777777" w:rsidR="009208ED" w:rsidRPr="007E19B0" w:rsidRDefault="009208ED" w:rsidP="009208ED">
            <w:pPr>
              <w:pStyle w:val="TableParagraph"/>
              <w:spacing w:before="23" w:line="247" w:lineRule="auto"/>
              <w:ind w:right="60"/>
              <w:rPr>
                <w:sz w:val="20"/>
                <w:szCs w:val="20"/>
              </w:rPr>
            </w:pPr>
          </w:p>
          <w:p w14:paraId="397789E7" w14:textId="77777777" w:rsidR="009208ED" w:rsidRPr="007E19B0" w:rsidRDefault="009208ED" w:rsidP="009208ED">
            <w:pPr>
              <w:pStyle w:val="TableParagraph"/>
              <w:spacing w:before="10"/>
              <w:rPr>
                <w:sz w:val="20"/>
                <w:szCs w:val="20"/>
              </w:rPr>
            </w:pPr>
            <w:r w:rsidRPr="007E19B0">
              <w:rPr>
                <w:sz w:val="20"/>
                <w:szCs w:val="20"/>
              </w:rPr>
              <w:lastRenderedPageBreak/>
              <w:t>Our mission: We deliver population screening programmes that help prevent, reduce the risk of, and assist the recognition of, disease in Ireland.</w:t>
            </w:r>
          </w:p>
          <w:p w14:paraId="39F23112" w14:textId="77777777" w:rsidR="009208ED" w:rsidRPr="007E19B0" w:rsidRDefault="009208ED" w:rsidP="009208ED">
            <w:pPr>
              <w:pStyle w:val="TableParagraph"/>
              <w:spacing w:before="10"/>
              <w:rPr>
                <w:sz w:val="20"/>
                <w:szCs w:val="20"/>
              </w:rPr>
            </w:pPr>
          </w:p>
          <w:p w14:paraId="1B514453" w14:textId="190F3534" w:rsidR="009208ED" w:rsidRDefault="009208ED" w:rsidP="009208ED">
            <w:pPr>
              <w:pStyle w:val="TableParagraph"/>
              <w:spacing w:before="10"/>
              <w:rPr>
                <w:sz w:val="20"/>
                <w:szCs w:val="20"/>
              </w:rPr>
            </w:pPr>
            <w:r w:rsidRPr="00D9608F">
              <w:rPr>
                <w:sz w:val="20"/>
                <w:szCs w:val="20"/>
              </w:rPr>
              <w:t>Our vision: To work together to save lives and improve people’s health through population screening.</w:t>
            </w:r>
          </w:p>
          <w:p w14:paraId="7778BBC4" w14:textId="77777777" w:rsidR="00D9608F" w:rsidRPr="00D9608F" w:rsidRDefault="00D9608F" w:rsidP="009208ED">
            <w:pPr>
              <w:pStyle w:val="TableParagraph"/>
              <w:spacing w:before="10"/>
              <w:rPr>
                <w:sz w:val="20"/>
                <w:szCs w:val="20"/>
              </w:rPr>
            </w:pPr>
          </w:p>
          <w:p w14:paraId="17B6F441" w14:textId="77777777" w:rsidR="009208ED" w:rsidRPr="00D9608F" w:rsidRDefault="009208ED" w:rsidP="009208ED">
            <w:pPr>
              <w:pStyle w:val="TableParagraph"/>
              <w:spacing w:before="10"/>
              <w:rPr>
                <w:sz w:val="20"/>
                <w:szCs w:val="20"/>
              </w:rPr>
            </w:pPr>
            <w:r w:rsidRPr="00D9608F">
              <w:rPr>
                <w:sz w:val="20"/>
                <w:szCs w:val="20"/>
              </w:rPr>
              <w:t>Screening programmes aim to reduce morbidity and mortality in the population by identifying those at risk of the condition/pre-condition, allowing free assessment, detection and treatment.</w:t>
            </w:r>
          </w:p>
          <w:p w14:paraId="60C51BC2" w14:textId="77777777" w:rsidR="009208ED" w:rsidRPr="00D9608F" w:rsidRDefault="009208ED" w:rsidP="009208ED">
            <w:pPr>
              <w:pStyle w:val="ListParagraph"/>
              <w:numPr>
                <w:ilvl w:val="0"/>
                <w:numId w:val="30"/>
              </w:numPr>
              <w:autoSpaceDN w:val="0"/>
              <w:spacing w:before="120" w:after="160"/>
              <w:ind w:left="714" w:hanging="357"/>
              <w:contextualSpacing/>
              <w:rPr>
                <w:rFonts w:ascii="Arial" w:hAnsi="Arial" w:cs="Arial"/>
                <w:color w:val="000000" w:themeColor="text1"/>
              </w:rPr>
            </w:pPr>
            <w:r w:rsidRPr="00D9608F">
              <w:rPr>
                <w:rFonts w:ascii="Arial" w:hAnsi="Arial" w:cs="Arial"/>
                <w:color w:val="000000" w:themeColor="text1"/>
              </w:rPr>
              <w:t xml:space="preserve">Population screening can save lives. Evidence shows that </w:t>
            </w:r>
            <w:hyperlink r:id="rId13" w:history="1">
              <w:r w:rsidRPr="00D9608F">
                <w:rPr>
                  <w:rStyle w:val="Hyperlink"/>
                  <w:rFonts w:ascii="Arial" w:hAnsi="Arial" w:cs="Arial"/>
                </w:rPr>
                <w:t>detection, survival and death rates are all improved for people who have participated in screening</w:t>
              </w:r>
            </w:hyperlink>
            <w:r w:rsidRPr="00D9608F">
              <w:rPr>
                <w:rFonts w:ascii="Arial" w:hAnsi="Arial" w:cs="Arial"/>
                <w:color w:val="000000" w:themeColor="text1"/>
              </w:rPr>
              <w:t>.</w:t>
            </w:r>
          </w:p>
          <w:p w14:paraId="04C6B985" w14:textId="77777777" w:rsidR="009208ED" w:rsidRPr="00D9608F" w:rsidRDefault="009208ED" w:rsidP="009208ED">
            <w:pPr>
              <w:pStyle w:val="ListParagraph"/>
              <w:numPr>
                <w:ilvl w:val="0"/>
                <w:numId w:val="30"/>
              </w:numPr>
              <w:autoSpaceDN w:val="0"/>
              <w:spacing w:after="160"/>
              <w:contextualSpacing/>
              <w:rPr>
                <w:rFonts w:ascii="Arial" w:hAnsi="Arial" w:cs="Arial"/>
                <w:color w:val="000000" w:themeColor="text1"/>
              </w:rPr>
            </w:pPr>
            <w:r w:rsidRPr="00D9608F">
              <w:rPr>
                <w:rFonts w:ascii="Arial" w:hAnsi="Arial" w:cs="Arial"/>
                <w:bCs/>
              </w:rPr>
              <w:t xml:space="preserve">Screening programmes play a significant part in cancer detection; </w:t>
            </w:r>
            <w:r w:rsidRPr="00D9608F">
              <w:rPr>
                <w:rFonts w:ascii="Arial" w:hAnsi="Arial" w:cs="Arial"/>
              </w:rPr>
              <w:t>5% of all cancers in Ireland are detected during screening.</w:t>
            </w:r>
          </w:p>
          <w:p w14:paraId="56C7E733" w14:textId="77777777" w:rsidR="009208ED" w:rsidRPr="00D9608F" w:rsidRDefault="009208ED" w:rsidP="009208ED">
            <w:pPr>
              <w:pStyle w:val="ListParagraph"/>
              <w:numPr>
                <w:ilvl w:val="0"/>
                <w:numId w:val="30"/>
              </w:numPr>
              <w:autoSpaceDN w:val="0"/>
              <w:spacing w:after="120"/>
              <w:ind w:left="714" w:hanging="357"/>
              <w:contextualSpacing/>
              <w:rPr>
                <w:rFonts w:ascii="Arial" w:hAnsi="Arial" w:cs="Arial"/>
                <w:color w:val="000000" w:themeColor="text1"/>
              </w:rPr>
            </w:pPr>
            <w:r w:rsidRPr="00D9608F">
              <w:rPr>
                <w:rFonts w:ascii="Arial" w:hAnsi="Arial" w:cs="Arial"/>
                <w:color w:val="000000" w:themeColor="text1"/>
              </w:rPr>
              <w:t>Services are growing and dynamic, with exciting opportunities in the next 5 years for innovation and further benefits for the &gt;1.5m population eligible.</w:t>
            </w:r>
          </w:p>
          <w:p w14:paraId="4DFD7F18" w14:textId="77777777" w:rsidR="009208ED" w:rsidRPr="00D9608F" w:rsidRDefault="009208ED" w:rsidP="009208ED">
            <w:pPr>
              <w:pStyle w:val="TableParagraph"/>
              <w:spacing w:before="10"/>
              <w:rPr>
                <w:sz w:val="20"/>
                <w:szCs w:val="20"/>
              </w:rPr>
            </w:pPr>
            <w:r w:rsidRPr="00D9608F">
              <w:rPr>
                <w:sz w:val="20"/>
                <w:szCs w:val="20"/>
              </w:rPr>
              <w:t>Our programmes focus on looking for early signs of disease in healthy people, so that we can:</w:t>
            </w:r>
          </w:p>
          <w:p w14:paraId="1101A752" w14:textId="77777777" w:rsidR="009208ED" w:rsidRPr="00D9608F" w:rsidRDefault="009208ED" w:rsidP="009208ED">
            <w:pPr>
              <w:pStyle w:val="TableParagraph"/>
              <w:numPr>
                <w:ilvl w:val="0"/>
                <w:numId w:val="31"/>
              </w:numPr>
              <w:spacing w:before="23"/>
              <w:ind w:right="60"/>
              <w:rPr>
                <w:sz w:val="20"/>
                <w:szCs w:val="20"/>
              </w:rPr>
            </w:pPr>
            <w:r w:rsidRPr="00D9608F">
              <w:rPr>
                <w:sz w:val="20"/>
                <w:szCs w:val="20"/>
              </w:rPr>
              <w:t>detect health issues early</w:t>
            </w:r>
          </w:p>
          <w:p w14:paraId="077CA1F9" w14:textId="77777777" w:rsidR="009208ED" w:rsidRPr="00D9608F" w:rsidRDefault="009208ED" w:rsidP="009208ED">
            <w:pPr>
              <w:pStyle w:val="TableParagraph"/>
              <w:numPr>
                <w:ilvl w:val="0"/>
                <w:numId w:val="31"/>
              </w:numPr>
              <w:spacing w:before="23"/>
              <w:ind w:right="60"/>
              <w:rPr>
                <w:sz w:val="20"/>
                <w:szCs w:val="20"/>
              </w:rPr>
            </w:pPr>
            <w:r w:rsidRPr="00D9608F">
              <w:rPr>
                <w:sz w:val="20"/>
                <w:szCs w:val="20"/>
              </w:rPr>
              <w:t>help prevent disease</w:t>
            </w:r>
          </w:p>
          <w:p w14:paraId="535E953D" w14:textId="77777777" w:rsidR="009208ED" w:rsidRPr="00D9608F" w:rsidRDefault="009208ED" w:rsidP="009208ED">
            <w:pPr>
              <w:pStyle w:val="TableParagraph"/>
              <w:numPr>
                <w:ilvl w:val="0"/>
                <w:numId w:val="31"/>
              </w:numPr>
              <w:spacing w:before="23"/>
              <w:ind w:right="60"/>
              <w:rPr>
                <w:sz w:val="20"/>
                <w:szCs w:val="20"/>
              </w:rPr>
            </w:pPr>
            <w:r w:rsidRPr="00D9608F">
              <w:rPr>
                <w:sz w:val="20"/>
                <w:szCs w:val="20"/>
              </w:rPr>
              <w:t>ensure that anyone who does develop the disease being screened for has the best chance of early, more effective treatment</w:t>
            </w:r>
          </w:p>
          <w:p w14:paraId="6E901F72" w14:textId="77777777" w:rsidR="009208ED" w:rsidRPr="00D9608F" w:rsidRDefault="009208ED" w:rsidP="009208ED">
            <w:pPr>
              <w:pStyle w:val="TableParagraph"/>
              <w:numPr>
                <w:ilvl w:val="0"/>
                <w:numId w:val="31"/>
              </w:numPr>
              <w:spacing w:before="23"/>
              <w:ind w:right="60"/>
              <w:rPr>
                <w:sz w:val="20"/>
                <w:szCs w:val="20"/>
              </w:rPr>
            </w:pPr>
            <w:r w:rsidRPr="00D9608F">
              <w:rPr>
                <w:sz w:val="20"/>
                <w:szCs w:val="20"/>
              </w:rPr>
              <w:t>reduce people’s risk of developing a disease or its complications</w:t>
            </w:r>
          </w:p>
          <w:p w14:paraId="2A1353E6" w14:textId="77777777" w:rsidR="009208ED" w:rsidRPr="00D9608F" w:rsidRDefault="009208ED" w:rsidP="009208ED">
            <w:pPr>
              <w:pStyle w:val="TableParagraph"/>
              <w:numPr>
                <w:ilvl w:val="0"/>
                <w:numId w:val="31"/>
              </w:numPr>
              <w:spacing w:before="23"/>
              <w:ind w:right="60"/>
              <w:rPr>
                <w:sz w:val="20"/>
                <w:szCs w:val="20"/>
              </w:rPr>
            </w:pPr>
            <w:r w:rsidRPr="00D9608F">
              <w:rPr>
                <w:sz w:val="20"/>
                <w:szCs w:val="20"/>
              </w:rPr>
              <w:t>support people in making informed decisions about their health</w:t>
            </w:r>
          </w:p>
          <w:p w14:paraId="42865F38" w14:textId="77777777" w:rsidR="009208ED" w:rsidRPr="007E19B0" w:rsidRDefault="009208ED" w:rsidP="009208ED">
            <w:pPr>
              <w:pStyle w:val="TableParagraph"/>
              <w:spacing w:before="23"/>
              <w:ind w:right="60"/>
              <w:rPr>
                <w:sz w:val="20"/>
                <w:szCs w:val="20"/>
              </w:rPr>
            </w:pPr>
          </w:p>
          <w:p w14:paraId="37FFB7D1" w14:textId="77777777" w:rsidR="009208ED" w:rsidRPr="007E19B0" w:rsidRDefault="009208ED" w:rsidP="009208ED">
            <w:pPr>
              <w:pStyle w:val="TableParagraph"/>
              <w:spacing w:before="10"/>
              <w:rPr>
                <w:sz w:val="20"/>
                <w:szCs w:val="20"/>
              </w:rPr>
            </w:pPr>
            <w:r w:rsidRPr="007E19B0">
              <w:rPr>
                <w:sz w:val="20"/>
                <w:szCs w:val="20"/>
              </w:rPr>
              <w:t xml:space="preserve">The NSS Strategic Plan 2023-2027 </w:t>
            </w:r>
            <w:hyperlink r:id="rId14" w:history="1">
              <w:r w:rsidRPr="007E19B0">
                <w:rPr>
                  <w:rStyle w:val="Hyperlink"/>
                  <w:sz w:val="20"/>
                  <w:szCs w:val="20"/>
                </w:rPr>
                <w:t>Choose Screening: Together we can make a difference</w:t>
              </w:r>
            </w:hyperlink>
            <w:r w:rsidRPr="007E19B0">
              <w:rPr>
                <w:i/>
                <w:iCs/>
                <w:sz w:val="20"/>
                <w:szCs w:val="20"/>
              </w:rPr>
              <w:t xml:space="preserve"> </w:t>
            </w:r>
            <w:r w:rsidRPr="007E19B0">
              <w:rPr>
                <w:sz w:val="20"/>
                <w:szCs w:val="20"/>
              </w:rPr>
              <w:t>sets out our areas of focus:</w:t>
            </w:r>
          </w:p>
          <w:p w14:paraId="683BA9E9" w14:textId="77777777" w:rsidR="009208ED" w:rsidRPr="007E19B0" w:rsidRDefault="009208ED" w:rsidP="009208ED">
            <w:pPr>
              <w:pStyle w:val="TableParagraph"/>
              <w:numPr>
                <w:ilvl w:val="0"/>
                <w:numId w:val="32"/>
              </w:numPr>
              <w:spacing w:before="23"/>
              <w:ind w:right="60"/>
              <w:rPr>
                <w:sz w:val="20"/>
                <w:szCs w:val="20"/>
              </w:rPr>
            </w:pPr>
            <w:r w:rsidRPr="007E19B0">
              <w:rPr>
                <w:sz w:val="20"/>
                <w:szCs w:val="20"/>
              </w:rPr>
              <w:t>Engagement and partnership</w:t>
            </w:r>
          </w:p>
          <w:p w14:paraId="53F23971" w14:textId="77777777" w:rsidR="009208ED" w:rsidRPr="007E19B0" w:rsidRDefault="009208ED" w:rsidP="009208ED">
            <w:pPr>
              <w:pStyle w:val="TableParagraph"/>
              <w:numPr>
                <w:ilvl w:val="0"/>
                <w:numId w:val="32"/>
              </w:numPr>
              <w:spacing w:before="23"/>
              <w:ind w:right="60"/>
              <w:rPr>
                <w:sz w:val="20"/>
                <w:szCs w:val="20"/>
              </w:rPr>
            </w:pPr>
            <w:r w:rsidRPr="007E19B0">
              <w:rPr>
                <w:sz w:val="20"/>
                <w:szCs w:val="20"/>
              </w:rPr>
              <w:t>Operational excellence</w:t>
            </w:r>
          </w:p>
          <w:p w14:paraId="0E92902D" w14:textId="77777777" w:rsidR="009208ED" w:rsidRPr="007E19B0" w:rsidRDefault="009208ED" w:rsidP="009208ED">
            <w:pPr>
              <w:pStyle w:val="TableParagraph"/>
              <w:numPr>
                <w:ilvl w:val="0"/>
                <w:numId w:val="32"/>
              </w:numPr>
              <w:spacing w:before="23"/>
              <w:ind w:right="60"/>
              <w:rPr>
                <w:sz w:val="20"/>
                <w:szCs w:val="20"/>
              </w:rPr>
            </w:pPr>
            <w:r w:rsidRPr="007E19B0">
              <w:rPr>
                <w:sz w:val="20"/>
                <w:szCs w:val="20"/>
              </w:rPr>
              <w:t>Service development</w:t>
            </w:r>
          </w:p>
          <w:p w14:paraId="27B1C5F2" w14:textId="77777777" w:rsidR="009208ED" w:rsidRPr="007E19B0" w:rsidRDefault="009208ED" w:rsidP="009208ED">
            <w:pPr>
              <w:pStyle w:val="TableParagraph"/>
              <w:numPr>
                <w:ilvl w:val="0"/>
                <w:numId w:val="32"/>
              </w:numPr>
              <w:spacing w:before="23"/>
              <w:ind w:right="60"/>
              <w:rPr>
                <w:sz w:val="20"/>
                <w:szCs w:val="20"/>
              </w:rPr>
            </w:pPr>
            <w:r w:rsidRPr="007E19B0">
              <w:rPr>
                <w:sz w:val="20"/>
                <w:szCs w:val="20"/>
              </w:rPr>
              <w:t>People and culture</w:t>
            </w:r>
          </w:p>
          <w:p w14:paraId="6A03A636" w14:textId="77777777" w:rsidR="009208ED" w:rsidRPr="007E19B0" w:rsidRDefault="009208ED" w:rsidP="009208ED">
            <w:pPr>
              <w:pStyle w:val="TableParagraph"/>
              <w:numPr>
                <w:ilvl w:val="0"/>
                <w:numId w:val="32"/>
              </w:numPr>
              <w:spacing w:before="23"/>
              <w:ind w:right="60"/>
              <w:rPr>
                <w:sz w:val="20"/>
                <w:szCs w:val="20"/>
              </w:rPr>
            </w:pPr>
            <w:r w:rsidRPr="007E19B0">
              <w:rPr>
                <w:sz w:val="20"/>
                <w:szCs w:val="20"/>
              </w:rPr>
              <w:t>Governance and quality assurance</w:t>
            </w:r>
          </w:p>
          <w:p w14:paraId="290C4288" w14:textId="77777777" w:rsidR="009208ED" w:rsidRPr="007E19B0" w:rsidRDefault="009208ED" w:rsidP="009208ED">
            <w:pPr>
              <w:pStyle w:val="TableParagraph"/>
              <w:numPr>
                <w:ilvl w:val="0"/>
                <w:numId w:val="32"/>
              </w:numPr>
              <w:spacing w:before="23"/>
              <w:ind w:right="60"/>
              <w:rPr>
                <w:sz w:val="20"/>
                <w:szCs w:val="20"/>
              </w:rPr>
            </w:pPr>
            <w:r w:rsidRPr="007E19B0">
              <w:rPr>
                <w:sz w:val="20"/>
                <w:szCs w:val="20"/>
              </w:rPr>
              <w:t xml:space="preserve">Data and information </w:t>
            </w:r>
          </w:p>
          <w:p w14:paraId="566117DF" w14:textId="77777777" w:rsidR="009208ED" w:rsidRPr="007E19B0" w:rsidRDefault="009208ED" w:rsidP="009208ED">
            <w:pPr>
              <w:pStyle w:val="TableParagraph"/>
              <w:spacing w:before="23"/>
              <w:ind w:right="60"/>
              <w:rPr>
                <w:sz w:val="20"/>
                <w:szCs w:val="20"/>
              </w:rPr>
            </w:pPr>
          </w:p>
          <w:p w14:paraId="65DDB641" w14:textId="77777777" w:rsidR="009208ED" w:rsidRPr="007E19B0" w:rsidRDefault="009208ED" w:rsidP="009208ED">
            <w:pPr>
              <w:pStyle w:val="TableParagraph"/>
              <w:spacing w:before="10"/>
              <w:rPr>
                <w:sz w:val="20"/>
                <w:szCs w:val="20"/>
              </w:rPr>
            </w:pPr>
            <w:r w:rsidRPr="007E19B0">
              <w:rPr>
                <w:sz w:val="20"/>
                <w:szCs w:val="20"/>
              </w:rPr>
              <w:t xml:space="preserve">On our website </w:t>
            </w:r>
            <w:hyperlink r:id="rId15" w:history="1">
              <w:r w:rsidRPr="007E19B0">
                <w:rPr>
                  <w:rStyle w:val="Hyperlink"/>
                  <w:sz w:val="20"/>
                  <w:szCs w:val="20"/>
                </w:rPr>
                <w:t>www.screeningservice.ie</w:t>
              </w:r>
            </w:hyperlink>
            <w:r w:rsidRPr="007E19B0">
              <w:rPr>
                <w:sz w:val="20"/>
                <w:szCs w:val="20"/>
              </w:rPr>
              <w:t xml:space="preserve"> we </w:t>
            </w:r>
            <w:hyperlink r:id="rId16" w:history="1">
              <w:r w:rsidRPr="007E19B0">
                <w:rPr>
                  <w:rStyle w:val="Hyperlink"/>
                  <w:sz w:val="20"/>
                  <w:szCs w:val="20"/>
                </w:rPr>
                <w:t>report</w:t>
              </w:r>
            </w:hyperlink>
            <w:r w:rsidRPr="007E19B0">
              <w:rPr>
                <w:sz w:val="20"/>
                <w:szCs w:val="20"/>
              </w:rPr>
              <w:t xml:space="preserve"> regularly on our activity, progress and performance. </w:t>
            </w:r>
          </w:p>
          <w:p w14:paraId="05A5B934" w14:textId="77777777" w:rsidR="009208ED" w:rsidRPr="007E19B0" w:rsidRDefault="009208ED" w:rsidP="009208ED">
            <w:pPr>
              <w:pStyle w:val="TableParagraph"/>
              <w:spacing w:before="10"/>
              <w:ind w:left="116"/>
              <w:rPr>
                <w:sz w:val="20"/>
                <w:szCs w:val="20"/>
              </w:rPr>
            </w:pPr>
          </w:p>
          <w:p w14:paraId="41BEAE59" w14:textId="77777777" w:rsidR="009208ED" w:rsidRPr="007E19B0" w:rsidRDefault="009208ED" w:rsidP="009208ED">
            <w:pPr>
              <w:pStyle w:val="TableParagraph"/>
              <w:spacing w:before="10"/>
              <w:ind w:left="116"/>
              <w:rPr>
                <w:sz w:val="20"/>
                <w:szCs w:val="20"/>
              </w:rPr>
            </w:pPr>
            <w:r w:rsidRPr="007E19B0">
              <w:rPr>
                <w:sz w:val="20"/>
                <w:szCs w:val="20"/>
              </w:rPr>
              <w:t>Read more about some of our work to deliver our strategy:</w:t>
            </w:r>
          </w:p>
          <w:p w14:paraId="4B33577C" w14:textId="77777777" w:rsidR="009208ED" w:rsidRPr="007E19B0" w:rsidRDefault="001A09B1" w:rsidP="009208ED">
            <w:pPr>
              <w:pStyle w:val="TableParagraph"/>
              <w:numPr>
                <w:ilvl w:val="0"/>
                <w:numId w:val="33"/>
              </w:numPr>
              <w:spacing w:before="23"/>
              <w:ind w:right="60"/>
              <w:rPr>
                <w:sz w:val="20"/>
                <w:szCs w:val="20"/>
              </w:rPr>
            </w:pPr>
            <w:hyperlink r:id="rId17" w:history="1">
              <w:r w:rsidR="009208ED" w:rsidRPr="007E19B0">
                <w:rPr>
                  <w:rStyle w:val="Hyperlink"/>
                  <w:sz w:val="20"/>
                  <w:szCs w:val="20"/>
                </w:rPr>
                <w:t>Equity in screening</w:t>
              </w:r>
            </w:hyperlink>
          </w:p>
          <w:p w14:paraId="0BB01102" w14:textId="77777777" w:rsidR="009208ED" w:rsidRPr="007E19B0" w:rsidRDefault="001A09B1" w:rsidP="009208ED">
            <w:pPr>
              <w:pStyle w:val="TableParagraph"/>
              <w:numPr>
                <w:ilvl w:val="0"/>
                <w:numId w:val="33"/>
              </w:numPr>
              <w:spacing w:before="23"/>
              <w:ind w:right="60"/>
              <w:rPr>
                <w:sz w:val="20"/>
                <w:szCs w:val="20"/>
              </w:rPr>
            </w:pPr>
            <w:hyperlink r:id="rId18" w:history="1">
              <w:r w:rsidR="009208ED" w:rsidRPr="007E19B0">
                <w:rPr>
                  <w:rStyle w:val="Hyperlink"/>
                  <w:sz w:val="20"/>
                  <w:szCs w:val="20"/>
                </w:rPr>
                <w:t>Quality assurance</w:t>
              </w:r>
            </w:hyperlink>
          </w:p>
          <w:p w14:paraId="7C892ED9" w14:textId="77777777" w:rsidR="009208ED" w:rsidRPr="007E19B0" w:rsidRDefault="009208ED" w:rsidP="009208ED">
            <w:pPr>
              <w:pStyle w:val="TableParagraph"/>
              <w:numPr>
                <w:ilvl w:val="0"/>
                <w:numId w:val="33"/>
              </w:numPr>
              <w:spacing w:before="23"/>
              <w:ind w:right="60"/>
              <w:rPr>
                <w:sz w:val="20"/>
                <w:szCs w:val="20"/>
              </w:rPr>
            </w:pPr>
            <w:r w:rsidRPr="007E19B0">
              <w:rPr>
                <w:rFonts w:eastAsiaTheme="majorEastAsia"/>
                <w:sz w:val="20"/>
                <w:szCs w:val="20"/>
              </w:rPr>
              <w:t xml:space="preserve">We highlight research that we have published, presented, authored and co-authored in the </w:t>
            </w:r>
            <w:hyperlink r:id="rId19" w:history="1">
              <w:r w:rsidRPr="007E19B0">
                <w:rPr>
                  <w:rStyle w:val="Hyperlink"/>
                  <w:rFonts w:eastAsiaTheme="majorEastAsia"/>
                  <w:sz w:val="20"/>
                  <w:szCs w:val="20"/>
                </w:rPr>
                <w:t>news section of our website</w:t>
              </w:r>
            </w:hyperlink>
          </w:p>
          <w:p w14:paraId="35D732B8" w14:textId="77777777" w:rsidR="009208ED" w:rsidRPr="007E19B0" w:rsidRDefault="009208ED" w:rsidP="009208ED">
            <w:pPr>
              <w:pStyle w:val="TableParagraph"/>
              <w:numPr>
                <w:ilvl w:val="0"/>
                <w:numId w:val="33"/>
              </w:numPr>
              <w:spacing w:before="23"/>
              <w:ind w:right="60"/>
              <w:rPr>
                <w:sz w:val="20"/>
                <w:szCs w:val="20"/>
              </w:rPr>
            </w:pPr>
            <w:r w:rsidRPr="007E19B0">
              <w:rPr>
                <w:sz w:val="20"/>
                <w:szCs w:val="20"/>
              </w:rPr>
              <w:t xml:space="preserve">Our </w:t>
            </w:r>
            <w:hyperlink r:id="rId20" w:history="1">
              <w:r w:rsidRPr="007E19B0">
                <w:rPr>
                  <w:rStyle w:val="Hyperlink"/>
                  <w:sz w:val="20"/>
                  <w:szCs w:val="20"/>
                </w:rPr>
                <w:t>reports and publications</w:t>
              </w:r>
            </w:hyperlink>
            <w:r w:rsidRPr="007E19B0">
              <w:rPr>
                <w:sz w:val="20"/>
                <w:szCs w:val="20"/>
              </w:rPr>
              <w:t xml:space="preserve"> provide more information about our work. </w:t>
            </w:r>
          </w:p>
          <w:p w14:paraId="0AE4B5A1" w14:textId="1764C1B0" w:rsidR="009208ED" w:rsidRPr="00F6254C" w:rsidRDefault="009208ED" w:rsidP="009208ED">
            <w:pPr>
              <w:ind w:left="360"/>
              <w:rPr>
                <w:rFonts w:ascii="Arial" w:hAnsi="Arial" w:cs="Arial"/>
                <w:iCs/>
                <w:color w:val="000099"/>
              </w:rPr>
            </w:pPr>
          </w:p>
        </w:tc>
      </w:tr>
      <w:tr w:rsidR="009208ED" w:rsidRPr="00E766A5" w14:paraId="2344165A" w14:textId="77777777" w:rsidTr="00F6254C">
        <w:tc>
          <w:tcPr>
            <w:tcW w:w="2364" w:type="dxa"/>
          </w:tcPr>
          <w:p w14:paraId="34445036" w14:textId="77777777" w:rsidR="009208ED" w:rsidRDefault="009208ED" w:rsidP="009208ED">
            <w:pPr>
              <w:rPr>
                <w:rFonts w:ascii="Arial" w:hAnsi="Arial" w:cs="Arial"/>
                <w:b/>
                <w:bCs/>
              </w:rPr>
            </w:pPr>
            <w:r w:rsidRPr="00F6254C">
              <w:rPr>
                <w:rFonts w:ascii="Arial" w:hAnsi="Arial" w:cs="Arial"/>
                <w:b/>
                <w:bCs/>
              </w:rPr>
              <w:lastRenderedPageBreak/>
              <w:t>Reporting Relationship</w:t>
            </w:r>
          </w:p>
          <w:p w14:paraId="5F099111" w14:textId="058401C3" w:rsidR="00920962" w:rsidRPr="00F6254C" w:rsidRDefault="00920962" w:rsidP="009208ED">
            <w:pPr>
              <w:rPr>
                <w:rFonts w:ascii="Arial" w:hAnsi="Arial" w:cs="Arial"/>
                <w:b/>
                <w:bCs/>
              </w:rPr>
            </w:pPr>
          </w:p>
        </w:tc>
        <w:tc>
          <w:tcPr>
            <w:tcW w:w="8256" w:type="dxa"/>
          </w:tcPr>
          <w:p w14:paraId="3CBC6A3A" w14:textId="25961C9A" w:rsidR="009208ED" w:rsidRPr="00920962" w:rsidRDefault="00920962" w:rsidP="00920962">
            <w:pPr>
              <w:rPr>
                <w:rFonts w:ascii="Arial" w:hAnsi="Arial" w:cs="Arial"/>
                <w:iCs/>
                <w:color w:val="000099"/>
              </w:rPr>
            </w:pPr>
            <w:r w:rsidRPr="00920962">
              <w:rPr>
                <w:rFonts w:ascii="Arial" w:eastAsia="Arial" w:hAnsi="Arial" w:cs="Arial"/>
                <w:color w:val="1C1C1C"/>
                <w:w w:val="105"/>
                <w:lang w:val="en-US" w:eastAsia="en-US"/>
              </w:rPr>
              <w:t>The</w:t>
            </w:r>
            <w:r w:rsidRPr="00920962">
              <w:rPr>
                <w:rFonts w:ascii="Arial" w:eastAsia="Arial" w:hAnsi="Arial" w:cs="Arial"/>
                <w:color w:val="1C1C1C"/>
                <w:spacing w:val="-4"/>
                <w:w w:val="105"/>
                <w:lang w:val="en-US" w:eastAsia="en-US"/>
              </w:rPr>
              <w:t xml:space="preserve"> </w:t>
            </w:r>
            <w:r w:rsidRPr="00920962">
              <w:rPr>
                <w:rFonts w:ascii="Arial" w:eastAsia="Arial" w:hAnsi="Arial" w:cs="Arial"/>
                <w:color w:val="1C1C1C"/>
                <w:w w:val="105"/>
                <w:lang w:val="en-US" w:eastAsia="en-US"/>
              </w:rPr>
              <w:t>post</w:t>
            </w:r>
            <w:r w:rsidRPr="00920962">
              <w:rPr>
                <w:rFonts w:ascii="Arial" w:eastAsia="Arial" w:hAnsi="Arial" w:cs="Arial"/>
                <w:color w:val="1C1C1C"/>
                <w:spacing w:val="-3"/>
                <w:w w:val="105"/>
                <w:lang w:val="en-US" w:eastAsia="en-US"/>
              </w:rPr>
              <w:t xml:space="preserve"> </w:t>
            </w:r>
            <w:r w:rsidRPr="00920962">
              <w:rPr>
                <w:rFonts w:ascii="Arial" w:eastAsia="Arial" w:hAnsi="Arial" w:cs="Arial"/>
                <w:color w:val="1C1C1C"/>
                <w:w w:val="105"/>
                <w:lang w:val="en-US" w:eastAsia="en-US"/>
              </w:rPr>
              <w:t>holder</w:t>
            </w:r>
            <w:r w:rsidRPr="00920962">
              <w:rPr>
                <w:rFonts w:ascii="Arial" w:eastAsia="Arial" w:hAnsi="Arial" w:cs="Arial"/>
                <w:color w:val="1C1C1C"/>
                <w:spacing w:val="-2"/>
                <w:w w:val="105"/>
                <w:lang w:val="en-US" w:eastAsia="en-US"/>
              </w:rPr>
              <w:t xml:space="preserve"> </w:t>
            </w:r>
            <w:r w:rsidRPr="00920962">
              <w:rPr>
                <w:rFonts w:ascii="Arial" w:eastAsia="Arial" w:hAnsi="Arial" w:cs="Arial"/>
                <w:color w:val="1C1C1C"/>
                <w:w w:val="105"/>
                <w:lang w:val="en-US" w:eastAsia="en-US"/>
              </w:rPr>
              <w:t>will</w:t>
            </w:r>
            <w:r w:rsidRPr="00920962">
              <w:rPr>
                <w:rFonts w:ascii="Arial" w:eastAsia="Arial" w:hAnsi="Arial" w:cs="Arial"/>
                <w:color w:val="1C1C1C"/>
                <w:spacing w:val="-17"/>
                <w:w w:val="105"/>
                <w:lang w:val="en-US" w:eastAsia="en-US"/>
              </w:rPr>
              <w:t xml:space="preserve"> </w:t>
            </w:r>
            <w:r w:rsidRPr="00920962">
              <w:rPr>
                <w:rFonts w:ascii="Arial" w:eastAsia="Arial" w:hAnsi="Arial" w:cs="Arial"/>
                <w:color w:val="1C1C1C"/>
                <w:w w:val="105"/>
                <w:lang w:val="en-US" w:eastAsia="en-US"/>
              </w:rPr>
              <w:t>report</w:t>
            </w:r>
            <w:r w:rsidRPr="00920962">
              <w:rPr>
                <w:rFonts w:ascii="Arial" w:eastAsia="Arial" w:hAnsi="Arial" w:cs="Arial"/>
                <w:color w:val="1C1C1C"/>
                <w:spacing w:val="-2"/>
                <w:w w:val="105"/>
                <w:lang w:val="en-US" w:eastAsia="en-US"/>
              </w:rPr>
              <w:t xml:space="preserve"> </w:t>
            </w:r>
            <w:r w:rsidRPr="00920962">
              <w:rPr>
                <w:rFonts w:ascii="Arial" w:eastAsia="Arial" w:hAnsi="Arial" w:cs="Arial"/>
                <w:color w:val="1C1C1C"/>
                <w:w w:val="105"/>
                <w:lang w:val="en-US" w:eastAsia="en-US"/>
              </w:rPr>
              <w:t>to</w:t>
            </w:r>
            <w:r w:rsidRPr="00920962">
              <w:rPr>
                <w:rFonts w:ascii="Arial" w:eastAsia="Arial" w:hAnsi="Arial" w:cs="Arial"/>
                <w:color w:val="1C1C1C"/>
                <w:spacing w:val="-5"/>
                <w:w w:val="105"/>
                <w:lang w:val="en-US" w:eastAsia="en-US"/>
              </w:rPr>
              <w:t xml:space="preserve"> </w:t>
            </w:r>
            <w:r w:rsidRPr="00920962">
              <w:rPr>
                <w:rFonts w:ascii="Arial" w:eastAsia="Arial" w:hAnsi="Arial" w:cs="Arial"/>
                <w:color w:val="1C1C1C"/>
                <w:w w:val="105"/>
                <w:lang w:val="en-US" w:eastAsia="en-US"/>
              </w:rPr>
              <w:t>the</w:t>
            </w:r>
            <w:r w:rsidRPr="00920962">
              <w:rPr>
                <w:rFonts w:ascii="Arial" w:eastAsia="Arial" w:hAnsi="Arial" w:cs="Arial"/>
                <w:color w:val="1C1C1C"/>
                <w:lang w:val="en-US" w:eastAsia="en-US"/>
              </w:rPr>
              <w:t xml:space="preserve"> Business &amp; Projects Manager or nominated individual.</w:t>
            </w:r>
          </w:p>
        </w:tc>
      </w:tr>
      <w:tr w:rsidR="009208ED" w:rsidRPr="00E766A5" w14:paraId="0E89F2ED" w14:textId="77777777" w:rsidTr="00F6254C">
        <w:tc>
          <w:tcPr>
            <w:tcW w:w="2364" w:type="dxa"/>
          </w:tcPr>
          <w:p w14:paraId="061A4806" w14:textId="77777777" w:rsidR="009208ED" w:rsidRDefault="009208ED" w:rsidP="009208ED">
            <w:pPr>
              <w:rPr>
                <w:rFonts w:ascii="Arial" w:hAnsi="Arial" w:cs="Arial"/>
                <w:b/>
                <w:bCs/>
              </w:rPr>
            </w:pPr>
            <w:r>
              <w:rPr>
                <w:rFonts w:ascii="Arial" w:hAnsi="Arial" w:cs="Arial"/>
                <w:b/>
                <w:bCs/>
              </w:rPr>
              <w:t>Key Working Relationships</w:t>
            </w:r>
          </w:p>
          <w:p w14:paraId="3949D30A" w14:textId="77777777" w:rsidR="009208ED" w:rsidRPr="00F6254C" w:rsidRDefault="009208ED" w:rsidP="009208ED">
            <w:pPr>
              <w:rPr>
                <w:rFonts w:ascii="Arial" w:hAnsi="Arial" w:cs="Arial"/>
                <w:b/>
                <w:bCs/>
              </w:rPr>
            </w:pPr>
          </w:p>
        </w:tc>
        <w:tc>
          <w:tcPr>
            <w:tcW w:w="8256" w:type="dxa"/>
          </w:tcPr>
          <w:p w14:paraId="1A863138" w14:textId="77777777" w:rsidR="00920962" w:rsidRPr="00920962" w:rsidRDefault="00920962" w:rsidP="00920962">
            <w:pPr>
              <w:widowControl w:val="0"/>
              <w:autoSpaceDE w:val="0"/>
              <w:autoSpaceDN w:val="0"/>
              <w:spacing w:before="27"/>
              <w:rPr>
                <w:rFonts w:ascii="Arial" w:eastAsia="Arial" w:hAnsi="Arial" w:cs="Arial"/>
                <w:lang w:val="en-US" w:eastAsia="en-US"/>
              </w:rPr>
            </w:pPr>
            <w:r w:rsidRPr="00920962">
              <w:rPr>
                <w:rFonts w:ascii="Arial" w:eastAsia="Arial" w:hAnsi="Arial" w:cs="Arial"/>
                <w:color w:val="1C1C1C"/>
                <w:w w:val="105"/>
                <w:lang w:val="en-US" w:eastAsia="en-US"/>
              </w:rPr>
              <w:t>The</w:t>
            </w:r>
            <w:r w:rsidRPr="00920962">
              <w:rPr>
                <w:rFonts w:ascii="Arial" w:eastAsia="Arial" w:hAnsi="Arial" w:cs="Arial"/>
                <w:color w:val="1C1C1C"/>
                <w:spacing w:val="-10"/>
                <w:w w:val="105"/>
                <w:lang w:val="en-US" w:eastAsia="en-US"/>
              </w:rPr>
              <w:t xml:space="preserve"> </w:t>
            </w:r>
            <w:r w:rsidRPr="00920962">
              <w:rPr>
                <w:rFonts w:ascii="Arial" w:eastAsia="Arial" w:hAnsi="Arial" w:cs="Arial"/>
                <w:color w:val="1C1C1C"/>
                <w:w w:val="105"/>
                <w:lang w:val="en-US" w:eastAsia="en-US"/>
              </w:rPr>
              <w:t>postholder</w:t>
            </w:r>
            <w:r w:rsidRPr="00920962">
              <w:rPr>
                <w:rFonts w:ascii="Arial" w:eastAsia="Arial" w:hAnsi="Arial" w:cs="Arial"/>
                <w:color w:val="1C1C1C"/>
                <w:spacing w:val="13"/>
                <w:w w:val="105"/>
                <w:lang w:val="en-US" w:eastAsia="en-US"/>
              </w:rPr>
              <w:t xml:space="preserve"> </w:t>
            </w:r>
            <w:r w:rsidRPr="00920962">
              <w:rPr>
                <w:rFonts w:ascii="Arial" w:eastAsia="Arial" w:hAnsi="Arial" w:cs="Arial"/>
                <w:color w:val="1C1C1C"/>
                <w:w w:val="105"/>
                <w:lang w:val="en-US" w:eastAsia="en-US"/>
              </w:rPr>
              <w:t>will</w:t>
            </w:r>
            <w:r w:rsidRPr="00920962">
              <w:rPr>
                <w:rFonts w:ascii="Arial" w:eastAsia="Arial" w:hAnsi="Arial" w:cs="Arial"/>
                <w:color w:val="1C1C1C"/>
                <w:spacing w:val="-5"/>
                <w:w w:val="105"/>
                <w:lang w:val="en-US" w:eastAsia="en-US"/>
              </w:rPr>
              <w:t xml:space="preserve"> develop effective working relationships and </w:t>
            </w:r>
            <w:r w:rsidRPr="00920962">
              <w:rPr>
                <w:rFonts w:ascii="Arial" w:eastAsia="Arial" w:hAnsi="Arial" w:cs="Arial"/>
                <w:color w:val="1C1C1C"/>
                <w:w w:val="105"/>
                <w:lang w:val="en-US" w:eastAsia="en-US"/>
              </w:rPr>
              <w:t>liaise</w:t>
            </w:r>
            <w:r w:rsidRPr="00920962">
              <w:rPr>
                <w:rFonts w:ascii="Arial" w:eastAsia="Arial" w:hAnsi="Arial" w:cs="Arial"/>
                <w:color w:val="1C1C1C"/>
                <w:spacing w:val="-9"/>
                <w:w w:val="105"/>
                <w:lang w:val="en-US" w:eastAsia="en-US"/>
              </w:rPr>
              <w:t xml:space="preserve"> </w:t>
            </w:r>
            <w:r w:rsidRPr="00920962">
              <w:rPr>
                <w:rFonts w:ascii="Arial" w:eastAsia="Arial" w:hAnsi="Arial" w:cs="Arial"/>
                <w:color w:val="1C1C1C"/>
                <w:w w:val="105"/>
                <w:lang w:val="en-US" w:eastAsia="en-US"/>
              </w:rPr>
              <w:t>with</w:t>
            </w:r>
            <w:r w:rsidRPr="00920962">
              <w:rPr>
                <w:rFonts w:ascii="Arial" w:eastAsia="Arial" w:hAnsi="Arial" w:cs="Arial"/>
                <w:color w:val="1C1C1C"/>
                <w:spacing w:val="-6"/>
                <w:w w:val="105"/>
                <w:lang w:val="en-US" w:eastAsia="en-US"/>
              </w:rPr>
              <w:t xml:space="preserve"> </w:t>
            </w:r>
            <w:r w:rsidRPr="00920962">
              <w:rPr>
                <w:rFonts w:ascii="Arial" w:eastAsia="Arial" w:hAnsi="Arial" w:cs="Arial"/>
                <w:color w:val="1C1C1C"/>
                <w:w w:val="105"/>
                <w:lang w:val="en-US" w:eastAsia="en-US"/>
              </w:rPr>
              <w:t>the</w:t>
            </w:r>
            <w:r w:rsidRPr="00920962">
              <w:rPr>
                <w:rFonts w:ascii="Arial" w:eastAsia="Arial" w:hAnsi="Arial" w:cs="Arial"/>
                <w:color w:val="1C1C1C"/>
                <w:spacing w:val="-7"/>
                <w:w w:val="105"/>
                <w:lang w:val="en-US" w:eastAsia="en-US"/>
              </w:rPr>
              <w:t xml:space="preserve"> </w:t>
            </w:r>
            <w:r w:rsidRPr="00920962">
              <w:rPr>
                <w:rFonts w:ascii="Arial" w:eastAsia="Arial" w:hAnsi="Arial" w:cs="Arial"/>
                <w:color w:val="1C1C1C"/>
                <w:spacing w:val="-2"/>
                <w:w w:val="105"/>
                <w:lang w:val="en-US" w:eastAsia="en-US"/>
              </w:rPr>
              <w:t>following:</w:t>
            </w:r>
          </w:p>
          <w:p w14:paraId="291AFEF9" w14:textId="77777777" w:rsidR="00920962" w:rsidRPr="00920962" w:rsidRDefault="00920962" w:rsidP="00F50FFD">
            <w:pPr>
              <w:widowControl w:val="0"/>
              <w:numPr>
                <w:ilvl w:val="0"/>
                <w:numId w:val="34"/>
              </w:numPr>
              <w:tabs>
                <w:tab w:val="left" w:pos="741"/>
              </w:tabs>
              <w:autoSpaceDE w:val="0"/>
              <w:autoSpaceDN w:val="0"/>
              <w:spacing w:before="154"/>
              <w:ind w:left="714" w:hanging="357"/>
              <w:rPr>
                <w:rFonts w:ascii="Arial" w:eastAsia="Arial" w:hAnsi="Arial" w:cs="Arial"/>
                <w:color w:val="1C1C1C"/>
                <w:position w:val="-2"/>
                <w:lang w:val="en-US" w:eastAsia="en-US"/>
              </w:rPr>
            </w:pPr>
            <w:r w:rsidRPr="00920962">
              <w:rPr>
                <w:rFonts w:ascii="Arial" w:eastAsia="Arial" w:hAnsi="Arial" w:cs="Arial"/>
                <w:color w:val="1C1C1C"/>
                <w:w w:val="105"/>
                <w:lang w:val="en-US" w:eastAsia="en-US"/>
              </w:rPr>
              <w:t>NSS</w:t>
            </w:r>
            <w:r w:rsidRPr="00920962">
              <w:rPr>
                <w:rFonts w:ascii="Arial" w:eastAsia="Arial" w:hAnsi="Arial" w:cs="Arial"/>
                <w:color w:val="1C1C1C"/>
                <w:spacing w:val="-4"/>
                <w:w w:val="105"/>
                <w:lang w:val="en-US" w:eastAsia="en-US"/>
              </w:rPr>
              <w:t xml:space="preserve"> </w:t>
            </w:r>
            <w:r w:rsidRPr="00920962">
              <w:rPr>
                <w:rFonts w:ascii="Arial" w:eastAsia="Arial" w:hAnsi="Arial" w:cs="Arial"/>
                <w:color w:val="1C1C1C"/>
                <w:w w:val="105"/>
                <w:lang w:val="en-US" w:eastAsia="en-US"/>
              </w:rPr>
              <w:t>Strategy</w:t>
            </w:r>
            <w:r w:rsidRPr="00920962">
              <w:rPr>
                <w:rFonts w:ascii="Arial" w:eastAsia="Arial" w:hAnsi="Arial" w:cs="Arial"/>
                <w:color w:val="1C1C1C"/>
                <w:spacing w:val="5"/>
                <w:w w:val="105"/>
                <w:lang w:val="en-US" w:eastAsia="en-US"/>
              </w:rPr>
              <w:t xml:space="preserve"> </w:t>
            </w:r>
            <w:r w:rsidRPr="00920962">
              <w:rPr>
                <w:rFonts w:ascii="Arial" w:eastAsia="Arial" w:hAnsi="Arial" w:cs="Arial"/>
                <w:color w:val="1C1C1C"/>
                <w:w w:val="105"/>
                <w:lang w:val="en-US" w:eastAsia="en-US"/>
              </w:rPr>
              <w:t>Business</w:t>
            </w:r>
            <w:r w:rsidRPr="00920962">
              <w:rPr>
                <w:rFonts w:ascii="Arial" w:eastAsia="Arial" w:hAnsi="Arial" w:cs="Arial"/>
                <w:color w:val="1C1C1C"/>
                <w:spacing w:val="5"/>
                <w:w w:val="105"/>
                <w:lang w:val="en-US" w:eastAsia="en-US"/>
              </w:rPr>
              <w:t xml:space="preserve"> </w:t>
            </w:r>
            <w:r w:rsidRPr="00920962">
              <w:rPr>
                <w:rFonts w:ascii="Arial" w:eastAsia="Arial" w:hAnsi="Arial" w:cs="Arial"/>
                <w:color w:val="1C1C1C"/>
                <w:w w:val="105"/>
                <w:lang w:val="en-US" w:eastAsia="en-US"/>
              </w:rPr>
              <w:t>and</w:t>
            </w:r>
            <w:r w:rsidRPr="00920962">
              <w:rPr>
                <w:rFonts w:ascii="Arial" w:eastAsia="Arial" w:hAnsi="Arial" w:cs="Arial"/>
                <w:color w:val="1C1C1C"/>
                <w:spacing w:val="-12"/>
                <w:w w:val="105"/>
                <w:lang w:val="en-US" w:eastAsia="en-US"/>
              </w:rPr>
              <w:t xml:space="preserve"> </w:t>
            </w:r>
            <w:r w:rsidRPr="00920962">
              <w:rPr>
                <w:rFonts w:ascii="Arial" w:eastAsia="Arial" w:hAnsi="Arial" w:cs="Arial"/>
                <w:color w:val="1C1C1C"/>
                <w:w w:val="105"/>
                <w:lang w:val="en-US" w:eastAsia="en-US"/>
              </w:rPr>
              <w:t>Project</w:t>
            </w:r>
            <w:r w:rsidRPr="00920962">
              <w:rPr>
                <w:rFonts w:ascii="Arial" w:eastAsia="Arial" w:hAnsi="Arial" w:cs="Arial"/>
                <w:color w:val="1C1C1C"/>
                <w:spacing w:val="-1"/>
                <w:w w:val="105"/>
                <w:lang w:val="en-US" w:eastAsia="en-US"/>
              </w:rPr>
              <w:t xml:space="preserve"> </w:t>
            </w:r>
            <w:r w:rsidRPr="00920962">
              <w:rPr>
                <w:rFonts w:ascii="Arial" w:eastAsia="Arial" w:hAnsi="Arial" w:cs="Arial"/>
                <w:color w:val="1C1C1C"/>
                <w:w w:val="105"/>
                <w:lang w:val="en-US" w:eastAsia="en-US"/>
              </w:rPr>
              <w:t>team</w:t>
            </w:r>
            <w:r w:rsidRPr="00920962">
              <w:rPr>
                <w:rFonts w:ascii="Arial" w:eastAsia="Arial" w:hAnsi="Arial" w:cs="Arial"/>
                <w:color w:val="1C1C1C"/>
                <w:spacing w:val="-10"/>
                <w:w w:val="105"/>
                <w:lang w:val="en-US" w:eastAsia="en-US"/>
              </w:rPr>
              <w:t xml:space="preserve"> </w:t>
            </w:r>
            <w:r w:rsidRPr="00920962">
              <w:rPr>
                <w:rFonts w:ascii="Arial" w:eastAsia="Arial" w:hAnsi="Arial" w:cs="Arial"/>
                <w:color w:val="1C1C1C"/>
                <w:spacing w:val="-2"/>
                <w:w w:val="105"/>
                <w:lang w:val="en-US" w:eastAsia="en-US"/>
              </w:rPr>
              <w:t>members.</w:t>
            </w:r>
          </w:p>
          <w:p w14:paraId="0BB450D4" w14:textId="77777777" w:rsidR="00920962" w:rsidRPr="00920962" w:rsidRDefault="00920962" w:rsidP="00F50FFD">
            <w:pPr>
              <w:widowControl w:val="0"/>
              <w:numPr>
                <w:ilvl w:val="0"/>
                <w:numId w:val="34"/>
              </w:numPr>
              <w:tabs>
                <w:tab w:val="left" w:pos="741"/>
                <w:tab w:val="left" w:pos="748"/>
              </w:tabs>
              <w:autoSpaceDE w:val="0"/>
              <w:autoSpaceDN w:val="0"/>
              <w:ind w:left="714" w:right="324" w:hanging="357"/>
              <w:rPr>
                <w:rFonts w:ascii="Arial" w:eastAsia="Arial" w:hAnsi="Arial" w:cs="Arial"/>
                <w:color w:val="1C1C1C"/>
                <w:position w:val="-2"/>
                <w:lang w:val="en-US" w:eastAsia="en-US"/>
              </w:rPr>
            </w:pPr>
            <w:r w:rsidRPr="00920962">
              <w:rPr>
                <w:rFonts w:ascii="Arial" w:eastAsia="Arial" w:hAnsi="Arial" w:cs="Arial"/>
                <w:color w:val="1C1C1C"/>
                <w:w w:val="105"/>
                <w:lang w:val="en-US" w:eastAsia="en-US"/>
              </w:rPr>
              <w:t>NSS</w:t>
            </w:r>
            <w:r w:rsidRPr="00920962">
              <w:rPr>
                <w:rFonts w:ascii="Arial" w:eastAsia="Arial" w:hAnsi="Arial" w:cs="Arial"/>
                <w:color w:val="1C1C1C"/>
                <w:spacing w:val="-10"/>
                <w:w w:val="105"/>
                <w:lang w:val="en-US" w:eastAsia="en-US"/>
              </w:rPr>
              <w:t xml:space="preserve"> </w:t>
            </w:r>
            <w:r w:rsidRPr="00920962">
              <w:rPr>
                <w:rFonts w:ascii="Arial" w:eastAsia="Arial" w:hAnsi="Arial" w:cs="Arial"/>
                <w:color w:val="1C1C1C"/>
                <w:w w:val="105"/>
                <w:lang w:val="en-US" w:eastAsia="en-US"/>
              </w:rPr>
              <w:t>screening</w:t>
            </w:r>
            <w:r w:rsidRPr="00920962">
              <w:rPr>
                <w:rFonts w:ascii="Arial" w:eastAsia="Arial" w:hAnsi="Arial" w:cs="Arial"/>
                <w:color w:val="1C1C1C"/>
                <w:spacing w:val="-3"/>
                <w:w w:val="105"/>
                <w:lang w:val="en-US" w:eastAsia="en-US"/>
              </w:rPr>
              <w:t xml:space="preserve"> </w:t>
            </w:r>
            <w:r w:rsidRPr="00920962">
              <w:rPr>
                <w:rFonts w:ascii="Arial" w:eastAsia="Arial" w:hAnsi="Arial" w:cs="Arial"/>
                <w:color w:val="1C1C1C"/>
                <w:w w:val="105"/>
                <w:lang w:val="en-US" w:eastAsia="en-US"/>
              </w:rPr>
              <w:t>programmes teams</w:t>
            </w:r>
            <w:r w:rsidRPr="00920962">
              <w:rPr>
                <w:rFonts w:ascii="Arial" w:eastAsia="Arial" w:hAnsi="Arial" w:cs="Arial"/>
                <w:color w:val="1C1C1C"/>
                <w:spacing w:val="-10"/>
                <w:w w:val="105"/>
                <w:lang w:val="en-US" w:eastAsia="en-US"/>
              </w:rPr>
              <w:t xml:space="preserve"> </w:t>
            </w:r>
            <w:r w:rsidRPr="00920962">
              <w:rPr>
                <w:rFonts w:ascii="Arial" w:eastAsia="Arial" w:hAnsi="Arial" w:cs="Arial"/>
                <w:color w:val="1C1C1C"/>
                <w:w w:val="105"/>
                <w:lang w:val="en-US" w:eastAsia="en-US"/>
              </w:rPr>
              <w:t>(clinical</w:t>
            </w:r>
            <w:r w:rsidRPr="00920962">
              <w:rPr>
                <w:rFonts w:ascii="Arial" w:eastAsia="Arial" w:hAnsi="Arial" w:cs="Arial"/>
                <w:color w:val="1C1C1C"/>
                <w:spacing w:val="-6"/>
                <w:w w:val="105"/>
                <w:lang w:val="en-US" w:eastAsia="en-US"/>
              </w:rPr>
              <w:t xml:space="preserve"> </w:t>
            </w:r>
            <w:r w:rsidRPr="00920962">
              <w:rPr>
                <w:rFonts w:ascii="Arial" w:eastAsia="Arial" w:hAnsi="Arial" w:cs="Arial"/>
                <w:color w:val="1C1C1C"/>
                <w:w w:val="105"/>
                <w:lang w:val="en-US" w:eastAsia="en-US"/>
              </w:rPr>
              <w:t>directors, programme managers</w:t>
            </w:r>
            <w:r w:rsidRPr="00920962">
              <w:rPr>
                <w:rFonts w:ascii="Arial" w:eastAsia="Arial" w:hAnsi="Arial" w:cs="Arial"/>
                <w:color w:val="1C1C1C"/>
                <w:spacing w:val="-3"/>
                <w:w w:val="105"/>
                <w:lang w:val="en-US" w:eastAsia="en-US"/>
              </w:rPr>
              <w:t xml:space="preserve"> </w:t>
            </w:r>
            <w:r w:rsidRPr="00920962">
              <w:rPr>
                <w:rFonts w:ascii="Arial" w:eastAsia="Arial" w:hAnsi="Arial" w:cs="Arial"/>
                <w:color w:val="1C1C1C"/>
                <w:w w:val="105"/>
                <w:lang w:val="en-US" w:eastAsia="en-US"/>
              </w:rPr>
              <w:t>and wider team members).</w:t>
            </w:r>
          </w:p>
          <w:p w14:paraId="1F8D9B9A" w14:textId="77777777" w:rsidR="00920962" w:rsidRPr="00920962" w:rsidRDefault="00920962" w:rsidP="00F50FFD">
            <w:pPr>
              <w:widowControl w:val="0"/>
              <w:numPr>
                <w:ilvl w:val="0"/>
                <w:numId w:val="34"/>
              </w:numPr>
              <w:tabs>
                <w:tab w:val="left" w:pos="745"/>
              </w:tabs>
              <w:autoSpaceDE w:val="0"/>
              <w:autoSpaceDN w:val="0"/>
              <w:ind w:left="714" w:hanging="357"/>
              <w:rPr>
                <w:rFonts w:ascii="Arial" w:eastAsia="Arial" w:hAnsi="Arial" w:cs="Arial"/>
                <w:color w:val="1C1C1C"/>
                <w:position w:val="-3"/>
                <w:lang w:val="en-US" w:eastAsia="en-US"/>
              </w:rPr>
            </w:pPr>
            <w:r w:rsidRPr="00920962">
              <w:rPr>
                <w:rFonts w:ascii="Arial" w:eastAsia="Arial" w:hAnsi="Arial" w:cs="Arial"/>
                <w:color w:val="1C1C1C"/>
                <w:w w:val="105"/>
                <w:lang w:val="en-US" w:eastAsia="en-US"/>
              </w:rPr>
              <w:t>NSS</w:t>
            </w:r>
            <w:r w:rsidRPr="00920962">
              <w:rPr>
                <w:rFonts w:ascii="Arial" w:eastAsia="Arial" w:hAnsi="Arial" w:cs="Arial"/>
                <w:color w:val="1C1C1C"/>
                <w:spacing w:val="-5"/>
                <w:w w:val="105"/>
                <w:lang w:val="en-US" w:eastAsia="en-US"/>
              </w:rPr>
              <w:t xml:space="preserve"> </w:t>
            </w:r>
            <w:r w:rsidRPr="00920962">
              <w:rPr>
                <w:rFonts w:ascii="Arial" w:eastAsia="Arial" w:hAnsi="Arial" w:cs="Arial"/>
                <w:color w:val="1C1C1C"/>
                <w:w w:val="105"/>
                <w:lang w:val="en-US" w:eastAsia="en-US"/>
              </w:rPr>
              <w:t>management</w:t>
            </w:r>
            <w:r w:rsidRPr="00920962">
              <w:rPr>
                <w:rFonts w:ascii="Arial" w:eastAsia="Arial" w:hAnsi="Arial" w:cs="Arial"/>
                <w:color w:val="1C1C1C"/>
                <w:spacing w:val="10"/>
                <w:w w:val="105"/>
                <w:lang w:val="en-US" w:eastAsia="en-US"/>
              </w:rPr>
              <w:t xml:space="preserve"> </w:t>
            </w:r>
            <w:r w:rsidRPr="00920962">
              <w:rPr>
                <w:rFonts w:ascii="Arial" w:eastAsia="Arial" w:hAnsi="Arial" w:cs="Arial"/>
                <w:color w:val="1C1C1C"/>
                <w:w w:val="105"/>
                <w:lang w:val="en-US" w:eastAsia="en-US"/>
              </w:rPr>
              <w:t>team</w:t>
            </w:r>
            <w:r w:rsidRPr="00920962">
              <w:rPr>
                <w:rFonts w:ascii="Arial" w:eastAsia="Arial" w:hAnsi="Arial" w:cs="Arial"/>
                <w:color w:val="1C1C1C"/>
                <w:spacing w:val="-2"/>
                <w:w w:val="105"/>
                <w:lang w:val="en-US" w:eastAsia="en-US"/>
              </w:rPr>
              <w:t xml:space="preserve"> </w:t>
            </w:r>
            <w:r w:rsidRPr="00920962">
              <w:rPr>
                <w:rFonts w:ascii="Arial" w:eastAsia="Arial" w:hAnsi="Arial" w:cs="Arial"/>
                <w:color w:val="1C1C1C"/>
                <w:w w:val="105"/>
                <w:lang w:val="en-US" w:eastAsia="en-US"/>
              </w:rPr>
              <w:t>and</w:t>
            </w:r>
            <w:r w:rsidRPr="00920962">
              <w:rPr>
                <w:rFonts w:ascii="Arial" w:eastAsia="Arial" w:hAnsi="Arial" w:cs="Arial"/>
                <w:color w:val="1C1C1C"/>
                <w:spacing w:val="-11"/>
                <w:w w:val="105"/>
                <w:lang w:val="en-US" w:eastAsia="en-US"/>
              </w:rPr>
              <w:t xml:space="preserve"> </w:t>
            </w:r>
            <w:r w:rsidRPr="00920962">
              <w:rPr>
                <w:rFonts w:ascii="Arial" w:eastAsia="Arial" w:hAnsi="Arial" w:cs="Arial"/>
                <w:color w:val="1C1C1C"/>
                <w:w w:val="105"/>
                <w:lang w:val="en-US" w:eastAsia="en-US"/>
              </w:rPr>
              <w:t>their</w:t>
            </w:r>
            <w:r w:rsidRPr="00920962">
              <w:rPr>
                <w:rFonts w:ascii="Arial" w:eastAsia="Arial" w:hAnsi="Arial" w:cs="Arial"/>
                <w:color w:val="1C1C1C"/>
                <w:spacing w:val="-11"/>
                <w:w w:val="105"/>
                <w:lang w:val="en-US" w:eastAsia="en-US"/>
              </w:rPr>
              <w:t xml:space="preserve"> </w:t>
            </w:r>
            <w:r w:rsidRPr="00920962">
              <w:rPr>
                <w:rFonts w:ascii="Arial" w:eastAsia="Arial" w:hAnsi="Arial" w:cs="Arial"/>
                <w:color w:val="1C1C1C"/>
                <w:spacing w:val="-2"/>
                <w:w w:val="105"/>
                <w:lang w:val="en-US" w:eastAsia="en-US"/>
              </w:rPr>
              <w:t>reports.</w:t>
            </w:r>
          </w:p>
          <w:p w14:paraId="16971A78" w14:textId="77777777" w:rsidR="00920962" w:rsidRPr="00920962" w:rsidRDefault="00920962" w:rsidP="00F50FFD">
            <w:pPr>
              <w:widowControl w:val="0"/>
              <w:numPr>
                <w:ilvl w:val="0"/>
                <w:numId w:val="34"/>
              </w:numPr>
              <w:tabs>
                <w:tab w:val="left" w:pos="745"/>
              </w:tabs>
              <w:autoSpaceDE w:val="0"/>
              <w:autoSpaceDN w:val="0"/>
              <w:ind w:left="714" w:hanging="357"/>
              <w:rPr>
                <w:rFonts w:ascii="Arial" w:eastAsia="Arial" w:hAnsi="Arial" w:cs="Arial"/>
                <w:color w:val="1C1C1C"/>
                <w:position w:val="-3"/>
                <w:lang w:val="en-US" w:eastAsia="en-US"/>
              </w:rPr>
            </w:pPr>
            <w:r w:rsidRPr="00920962">
              <w:rPr>
                <w:rFonts w:ascii="Arial" w:eastAsia="Arial" w:hAnsi="Arial" w:cs="Arial"/>
                <w:color w:val="1C1C1C"/>
                <w:w w:val="105"/>
                <w:lang w:val="en-US" w:eastAsia="en-US"/>
              </w:rPr>
              <w:t>Office</w:t>
            </w:r>
            <w:r w:rsidRPr="00920962">
              <w:rPr>
                <w:rFonts w:ascii="Arial" w:eastAsia="Arial" w:hAnsi="Arial" w:cs="Arial"/>
                <w:color w:val="1C1C1C"/>
                <w:spacing w:val="-4"/>
                <w:w w:val="105"/>
                <w:lang w:val="en-US" w:eastAsia="en-US"/>
              </w:rPr>
              <w:t xml:space="preserve"> </w:t>
            </w:r>
            <w:r w:rsidRPr="00920962">
              <w:rPr>
                <w:rFonts w:ascii="Arial" w:eastAsia="Arial" w:hAnsi="Arial" w:cs="Arial"/>
                <w:color w:val="1C1C1C"/>
                <w:w w:val="105"/>
                <w:lang w:val="en-US" w:eastAsia="en-US"/>
              </w:rPr>
              <w:t>of</w:t>
            </w:r>
            <w:r w:rsidRPr="00920962">
              <w:rPr>
                <w:rFonts w:ascii="Arial" w:eastAsia="Arial" w:hAnsi="Arial" w:cs="Arial"/>
                <w:color w:val="1C1C1C"/>
                <w:spacing w:val="-10"/>
                <w:w w:val="105"/>
                <w:lang w:val="en-US" w:eastAsia="en-US"/>
              </w:rPr>
              <w:t xml:space="preserve"> </w:t>
            </w:r>
            <w:r w:rsidRPr="00920962">
              <w:rPr>
                <w:rFonts w:ascii="Arial" w:eastAsia="Arial" w:hAnsi="Arial" w:cs="Arial"/>
                <w:color w:val="1C1C1C"/>
                <w:w w:val="105"/>
                <w:lang w:val="en-US" w:eastAsia="en-US"/>
              </w:rPr>
              <w:t>the</w:t>
            </w:r>
            <w:r w:rsidRPr="00920962">
              <w:rPr>
                <w:rFonts w:ascii="Arial" w:eastAsia="Arial" w:hAnsi="Arial" w:cs="Arial"/>
                <w:color w:val="1C1C1C"/>
                <w:spacing w:val="-3"/>
                <w:w w:val="105"/>
                <w:lang w:val="en-US" w:eastAsia="en-US"/>
              </w:rPr>
              <w:t xml:space="preserve"> </w:t>
            </w:r>
            <w:r w:rsidRPr="00920962">
              <w:rPr>
                <w:rFonts w:ascii="Arial" w:eastAsia="Arial" w:hAnsi="Arial" w:cs="Arial"/>
                <w:color w:val="1C1C1C"/>
                <w:w w:val="105"/>
                <w:lang w:val="en-US" w:eastAsia="en-US"/>
              </w:rPr>
              <w:t>Chief</w:t>
            </w:r>
            <w:r w:rsidRPr="00920962">
              <w:rPr>
                <w:rFonts w:ascii="Arial" w:eastAsia="Arial" w:hAnsi="Arial" w:cs="Arial"/>
                <w:color w:val="1C1C1C"/>
                <w:spacing w:val="-4"/>
                <w:w w:val="105"/>
                <w:lang w:val="en-US" w:eastAsia="en-US"/>
              </w:rPr>
              <w:t xml:space="preserve"> </w:t>
            </w:r>
            <w:r w:rsidRPr="00920962">
              <w:rPr>
                <w:rFonts w:ascii="Arial" w:eastAsia="Arial" w:hAnsi="Arial" w:cs="Arial"/>
                <w:color w:val="1C1C1C"/>
                <w:w w:val="105"/>
                <w:lang w:val="en-US" w:eastAsia="en-US"/>
              </w:rPr>
              <w:t xml:space="preserve">Clinical </w:t>
            </w:r>
            <w:r w:rsidRPr="00920962">
              <w:rPr>
                <w:rFonts w:ascii="Arial" w:eastAsia="Arial" w:hAnsi="Arial" w:cs="Arial"/>
                <w:color w:val="1C1C1C"/>
                <w:spacing w:val="-2"/>
                <w:w w:val="105"/>
                <w:lang w:val="en-US" w:eastAsia="en-US"/>
              </w:rPr>
              <w:t>Officer.</w:t>
            </w:r>
          </w:p>
          <w:p w14:paraId="3DDF37EC" w14:textId="77777777" w:rsidR="00920962" w:rsidRPr="00920962" w:rsidRDefault="00920962" w:rsidP="00F50FFD">
            <w:pPr>
              <w:widowControl w:val="0"/>
              <w:numPr>
                <w:ilvl w:val="0"/>
                <w:numId w:val="34"/>
              </w:numPr>
              <w:tabs>
                <w:tab w:val="left" w:pos="755"/>
              </w:tabs>
              <w:autoSpaceDE w:val="0"/>
              <w:autoSpaceDN w:val="0"/>
              <w:ind w:left="714" w:hanging="357"/>
              <w:rPr>
                <w:rFonts w:ascii="Arial" w:eastAsia="Arial" w:hAnsi="Arial" w:cs="Arial"/>
                <w:color w:val="1C1C1C"/>
                <w:position w:val="-3"/>
                <w:lang w:val="en-US" w:eastAsia="en-US"/>
              </w:rPr>
            </w:pPr>
            <w:r w:rsidRPr="00920962">
              <w:rPr>
                <w:rFonts w:ascii="Arial" w:eastAsia="Arial" w:hAnsi="Arial" w:cs="Arial"/>
                <w:color w:val="1C1C1C"/>
                <w:w w:val="105"/>
                <w:lang w:val="en-US" w:eastAsia="en-US"/>
              </w:rPr>
              <w:t>Relevant</w:t>
            </w:r>
            <w:r w:rsidRPr="00920962">
              <w:rPr>
                <w:rFonts w:ascii="Arial" w:eastAsia="Arial" w:hAnsi="Arial" w:cs="Arial"/>
                <w:color w:val="1C1C1C"/>
                <w:spacing w:val="-7"/>
                <w:w w:val="105"/>
                <w:lang w:val="en-US" w:eastAsia="en-US"/>
              </w:rPr>
              <w:t xml:space="preserve"> </w:t>
            </w:r>
            <w:r w:rsidRPr="00920962">
              <w:rPr>
                <w:rFonts w:ascii="Arial" w:eastAsia="Arial" w:hAnsi="Arial" w:cs="Arial"/>
                <w:color w:val="1C1C1C"/>
                <w:w w:val="105"/>
                <w:lang w:val="en-US" w:eastAsia="en-US"/>
              </w:rPr>
              <w:t>HSE</w:t>
            </w:r>
            <w:r w:rsidRPr="00920962">
              <w:rPr>
                <w:rFonts w:ascii="Arial" w:eastAsia="Arial" w:hAnsi="Arial" w:cs="Arial"/>
                <w:color w:val="1C1C1C"/>
                <w:spacing w:val="-9"/>
                <w:w w:val="105"/>
                <w:lang w:val="en-US" w:eastAsia="en-US"/>
              </w:rPr>
              <w:t xml:space="preserve"> department</w:t>
            </w:r>
            <w:r w:rsidRPr="00920962">
              <w:rPr>
                <w:rFonts w:ascii="Arial" w:eastAsia="Arial" w:hAnsi="Arial" w:cs="Arial"/>
                <w:color w:val="1C1C1C"/>
                <w:spacing w:val="-2"/>
                <w:w w:val="105"/>
                <w:lang w:val="en-US" w:eastAsia="en-US"/>
              </w:rPr>
              <w:t>.</w:t>
            </w:r>
          </w:p>
          <w:p w14:paraId="377139C4" w14:textId="77777777" w:rsidR="00920962" w:rsidRPr="00920962" w:rsidRDefault="00920962" w:rsidP="00F50FFD">
            <w:pPr>
              <w:widowControl w:val="0"/>
              <w:numPr>
                <w:ilvl w:val="0"/>
                <w:numId w:val="34"/>
              </w:numPr>
              <w:tabs>
                <w:tab w:val="left" w:pos="755"/>
              </w:tabs>
              <w:autoSpaceDE w:val="0"/>
              <w:autoSpaceDN w:val="0"/>
              <w:ind w:left="714" w:hanging="357"/>
              <w:rPr>
                <w:rFonts w:ascii="Arial" w:eastAsia="Arial" w:hAnsi="Arial" w:cs="Arial"/>
                <w:color w:val="1C1C1C"/>
                <w:position w:val="-2"/>
                <w:lang w:val="en-US" w:eastAsia="en-US"/>
              </w:rPr>
            </w:pPr>
            <w:r w:rsidRPr="00920962">
              <w:rPr>
                <w:rFonts w:ascii="Arial" w:eastAsia="Arial" w:hAnsi="Arial" w:cs="Arial"/>
                <w:color w:val="1C1C1C"/>
                <w:w w:val="105"/>
                <w:lang w:val="en-US" w:eastAsia="en-US"/>
              </w:rPr>
              <w:t>Relevant</w:t>
            </w:r>
            <w:r w:rsidRPr="00920962">
              <w:rPr>
                <w:rFonts w:ascii="Arial" w:eastAsia="Arial" w:hAnsi="Arial" w:cs="Arial"/>
                <w:color w:val="1C1C1C"/>
                <w:spacing w:val="-4"/>
                <w:w w:val="105"/>
                <w:lang w:val="en-US" w:eastAsia="en-US"/>
              </w:rPr>
              <w:t xml:space="preserve"> </w:t>
            </w:r>
            <w:r w:rsidRPr="00920962">
              <w:rPr>
                <w:rFonts w:ascii="Arial" w:eastAsia="Arial" w:hAnsi="Arial" w:cs="Arial"/>
                <w:color w:val="1C1C1C"/>
                <w:w w:val="105"/>
                <w:lang w:val="en-US" w:eastAsia="en-US"/>
              </w:rPr>
              <w:t>private</w:t>
            </w:r>
            <w:r w:rsidRPr="00920962">
              <w:rPr>
                <w:rFonts w:ascii="Arial" w:eastAsia="Arial" w:hAnsi="Arial" w:cs="Arial"/>
                <w:color w:val="1C1C1C"/>
                <w:spacing w:val="-8"/>
                <w:w w:val="105"/>
                <w:lang w:val="en-US" w:eastAsia="en-US"/>
              </w:rPr>
              <w:t xml:space="preserve"> </w:t>
            </w:r>
            <w:r w:rsidRPr="00920962">
              <w:rPr>
                <w:rFonts w:ascii="Arial" w:eastAsia="Arial" w:hAnsi="Arial" w:cs="Arial"/>
                <w:color w:val="1C1C1C"/>
                <w:w w:val="105"/>
                <w:lang w:val="en-US" w:eastAsia="en-US"/>
              </w:rPr>
              <w:t>providers</w:t>
            </w:r>
            <w:r w:rsidRPr="00920962">
              <w:rPr>
                <w:rFonts w:ascii="Arial" w:eastAsia="Arial" w:hAnsi="Arial" w:cs="Arial"/>
                <w:color w:val="1C1C1C"/>
                <w:spacing w:val="1"/>
                <w:w w:val="105"/>
                <w:lang w:val="en-US" w:eastAsia="en-US"/>
              </w:rPr>
              <w:t xml:space="preserve"> </w:t>
            </w:r>
            <w:r w:rsidRPr="00920962">
              <w:rPr>
                <w:rFonts w:ascii="Arial" w:eastAsia="Arial" w:hAnsi="Arial" w:cs="Arial"/>
                <w:color w:val="1C1C1C"/>
                <w:w w:val="105"/>
                <w:lang w:val="en-US" w:eastAsia="en-US"/>
              </w:rPr>
              <w:t>and</w:t>
            </w:r>
            <w:r w:rsidRPr="00920962">
              <w:rPr>
                <w:rFonts w:ascii="Arial" w:eastAsia="Arial" w:hAnsi="Arial" w:cs="Arial"/>
                <w:color w:val="1C1C1C"/>
                <w:spacing w:val="-10"/>
                <w:w w:val="105"/>
                <w:lang w:val="en-US" w:eastAsia="en-US"/>
              </w:rPr>
              <w:t xml:space="preserve"> </w:t>
            </w:r>
            <w:r w:rsidRPr="00920962">
              <w:rPr>
                <w:rFonts w:ascii="Arial" w:eastAsia="Arial" w:hAnsi="Arial" w:cs="Arial"/>
                <w:color w:val="1C1C1C"/>
                <w:spacing w:val="-2"/>
                <w:w w:val="105"/>
                <w:lang w:val="en-US" w:eastAsia="en-US"/>
              </w:rPr>
              <w:t>suppliers.</w:t>
            </w:r>
          </w:p>
          <w:p w14:paraId="0DC1F6AA" w14:textId="77777777" w:rsidR="00920962" w:rsidRPr="00920962" w:rsidRDefault="00920962" w:rsidP="00920962">
            <w:pPr>
              <w:widowControl w:val="0"/>
              <w:tabs>
                <w:tab w:val="left" w:pos="755"/>
              </w:tabs>
              <w:autoSpaceDE w:val="0"/>
              <w:autoSpaceDN w:val="0"/>
              <w:spacing w:line="247" w:lineRule="exact"/>
              <w:ind w:left="720"/>
              <w:rPr>
                <w:rFonts w:ascii="Arial" w:eastAsia="Arial" w:hAnsi="Arial" w:cs="Arial"/>
                <w:color w:val="1C1C1C"/>
                <w:position w:val="-2"/>
                <w:lang w:val="en-US" w:eastAsia="en-US"/>
              </w:rPr>
            </w:pPr>
          </w:p>
          <w:p w14:paraId="2B8ED21D" w14:textId="77777777" w:rsidR="009208ED" w:rsidRDefault="00920962" w:rsidP="00920962">
            <w:pPr>
              <w:rPr>
                <w:rFonts w:ascii="Arial" w:eastAsia="Arial" w:hAnsi="Arial" w:cs="Arial"/>
                <w:color w:val="1C1C1C"/>
                <w:w w:val="105"/>
                <w:lang w:val="en-US" w:eastAsia="en-US"/>
              </w:rPr>
            </w:pPr>
            <w:r w:rsidRPr="00920962">
              <w:rPr>
                <w:rFonts w:ascii="Arial" w:eastAsia="Arial" w:hAnsi="Arial" w:cs="Arial"/>
                <w:color w:val="1C1C1C"/>
                <w:w w:val="105"/>
                <w:lang w:val="en-US" w:eastAsia="en-US"/>
              </w:rPr>
              <w:lastRenderedPageBreak/>
              <w:t>Please note that</w:t>
            </w:r>
            <w:r w:rsidRPr="00920962">
              <w:rPr>
                <w:rFonts w:ascii="Arial" w:eastAsia="Arial" w:hAnsi="Arial" w:cs="Arial"/>
                <w:color w:val="1C1C1C"/>
                <w:spacing w:val="-2"/>
                <w:w w:val="105"/>
                <w:lang w:val="en-US" w:eastAsia="en-US"/>
              </w:rPr>
              <w:t xml:space="preserve"> </w:t>
            </w:r>
            <w:r w:rsidRPr="00920962">
              <w:rPr>
                <w:rFonts w:ascii="Arial" w:eastAsia="Arial" w:hAnsi="Arial" w:cs="Arial"/>
                <w:color w:val="1C1C1C"/>
                <w:w w:val="105"/>
                <w:lang w:val="en-US" w:eastAsia="en-US"/>
              </w:rPr>
              <w:t>this</w:t>
            </w:r>
            <w:r w:rsidRPr="00920962">
              <w:rPr>
                <w:rFonts w:ascii="Arial" w:eastAsia="Arial" w:hAnsi="Arial" w:cs="Arial"/>
                <w:color w:val="1C1C1C"/>
                <w:spacing w:val="-1"/>
                <w:w w:val="105"/>
                <w:lang w:val="en-US" w:eastAsia="en-US"/>
              </w:rPr>
              <w:t xml:space="preserve"> </w:t>
            </w:r>
            <w:r w:rsidRPr="00920962">
              <w:rPr>
                <w:rFonts w:ascii="Arial" w:eastAsia="Arial" w:hAnsi="Arial" w:cs="Arial"/>
                <w:color w:val="1C1C1C"/>
                <w:w w:val="105"/>
                <w:lang w:val="en-US" w:eastAsia="en-US"/>
              </w:rPr>
              <w:t>list</w:t>
            </w:r>
            <w:r w:rsidRPr="00920962">
              <w:rPr>
                <w:rFonts w:ascii="Arial" w:eastAsia="Arial" w:hAnsi="Arial" w:cs="Arial"/>
                <w:color w:val="1C1C1C"/>
                <w:spacing w:val="-4"/>
                <w:w w:val="105"/>
                <w:lang w:val="en-US" w:eastAsia="en-US"/>
              </w:rPr>
              <w:t xml:space="preserve"> </w:t>
            </w:r>
            <w:r w:rsidRPr="00920962">
              <w:rPr>
                <w:rFonts w:ascii="Arial" w:eastAsia="Arial" w:hAnsi="Arial" w:cs="Arial"/>
                <w:color w:val="1C1C1C"/>
                <w:w w:val="105"/>
                <w:lang w:val="en-US" w:eastAsia="en-US"/>
              </w:rPr>
              <w:t>is</w:t>
            </w:r>
            <w:r w:rsidRPr="00920962">
              <w:rPr>
                <w:rFonts w:ascii="Arial" w:eastAsia="Arial" w:hAnsi="Arial" w:cs="Arial"/>
                <w:color w:val="1C1C1C"/>
                <w:spacing w:val="-5"/>
                <w:w w:val="105"/>
                <w:lang w:val="en-US" w:eastAsia="en-US"/>
              </w:rPr>
              <w:t xml:space="preserve"> </w:t>
            </w:r>
            <w:r w:rsidRPr="00920962">
              <w:rPr>
                <w:rFonts w:ascii="Arial" w:eastAsia="Arial" w:hAnsi="Arial" w:cs="Arial"/>
                <w:color w:val="1C1C1C"/>
                <w:w w:val="105"/>
                <w:lang w:val="en-US" w:eastAsia="en-US"/>
              </w:rPr>
              <w:t>not</w:t>
            </w:r>
            <w:r w:rsidRPr="00920962">
              <w:rPr>
                <w:rFonts w:ascii="Arial" w:eastAsia="Arial" w:hAnsi="Arial" w:cs="Arial"/>
                <w:color w:val="1C1C1C"/>
                <w:spacing w:val="-10"/>
                <w:w w:val="105"/>
                <w:lang w:val="en-US" w:eastAsia="en-US"/>
              </w:rPr>
              <w:t xml:space="preserve"> </w:t>
            </w:r>
            <w:r w:rsidRPr="00920962">
              <w:rPr>
                <w:rFonts w:ascii="Arial" w:eastAsia="Arial" w:hAnsi="Arial" w:cs="Arial"/>
                <w:color w:val="1C1C1C"/>
                <w:w w:val="105"/>
                <w:lang w:val="en-US" w:eastAsia="en-US"/>
              </w:rPr>
              <w:t>exhaustive and</w:t>
            </w:r>
            <w:r w:rsidRPr="00920962">
              <w:rPr>
                <w:rFonts w:ascii="Arial" w:eastAsia="Arial" w:hAnsi="Arial" w:cs="Arial"/>
                <w:color w:val="1C1C1C"/>
                <w:spacing w:val="-14"/>
                <w:w w:val="105"/>
                <w:lang w:val="en-US" w:eastAsia="en-US"/>
              </w:rPr>
              <w:t xml:space="preserve"> </w:t>
            </w:r>
            <w:r w:rsidRPr="00920962">
              <w:rPr>
                <w:rFonts w:ascii="Arial" w:eastAsia="Arial" w:hAnsi="Arial" w:cs="Arial"/>
                <w:color w:val="1C1C1C"/>
                <w:w w:val="105"/>
                <w:lang w:val="en-US" w:eastAsia="en-US"/>
              </w:rPr>
              <w:t>key</w:t>
            </w:r>
            <w:r w:rsidRPr="00920962">
              <w:rPr>
                <w:rFonts w:ascii="Arial" w:eastAsia="Arial" w:hAnsi="Arial" w:cs="Arial"/>
                <w:color w:val="1C1C1C"/>
                <w:spacing w:val="-3"/>
                <w:w w:val="105"/>
                <w:lang w:val="en-US" w:eastAsia="en-US"/>
              </w:rPr>
              <w:t xml:space="preserve"> </w:t>
            </w:r>
            <w:r w:rsidRPr="00920962">
              <w:rPr>
                <w:rFonts w:ascii="Arial" w:eastAsia="Arial" w:hAnsi="Arial" w:cs="Arial"/>
                <w:color w:val="1C1C1C"/>
                <w:w w:val="105"/>
                <w:lang w:val="en-US" w:eastAsia="en-US"/>
              </w:rPr>
              <w:t>working</w:t>
            </w:r>
            <w:r w:rsidRPr="00920962">
              <w:rPr>
                <w:rFonts w:ascii="Arial" w:eastAsia="Arial" w:hAnsi="Arial" w:cs="Arial"/>
                <w:color w:val="1C1C1C"/>
                <w:spacing w:val="-6"/>
                <w:w w:val="105"/>
                <w:lang w:val="en-US" w:eastAsia="en-US"/>
              </w:rPr>
              <w:t xml:space="preserve"> </w:t>
            </w:r>
            <w:r w:rsidRPr="00920962">
              <w:rPr>
                <w:rFonts w:ascii="Arial" w:eastAsia="Arial" w:hAnsi="Arial" w:cs="Arial"/>
                <w:color w:val="1C1C1C"/>
                <w:w w:val="105"/>
                <w:lang w:val="en-US" w:eastAsia="en-US"/>
              </w:rPr>
              <w:t>relationships will</w:t>
            </w:r>
            <w:r w:rsidRPr="00920962">
              <w:rPr>
                <w:rFonts w:ascii="Arial" w:eastAsia="Arial" w:hAnsi="Arial" w:cs="Arial"/>
                <w:color w:val="1C1C1C"/>
                <w:spacing w:val="-5"/>
                <w:w w:val="105"/>
                <w:lang w:val="en-US" w:eastAsia="en-US"/>
              </w:rPr>
              <w:t xml:space="preserve"> </w:t>
            </w:r>
            <w:r w:rsidRPr="00920962">
              <w:rPr>
                <w:rFonts w:ascii="Arial" w:eastAsia="Arial" w:hAnsi="Arial" w:cs="Arial"/>
                <w:color w:val="1C1C1C"/>
                <w:w w:val="105"/>
                <w:lang w:val="en-US" w:eastAsia="en-US"/>
              </w:rPr>
              <w:t>change</w:t>
            </w:r>
            <w:r w:rsidRPr="00920962">
              <w:rPr>
                <w:rFonts w:ascii="Arial" w:eastAsia="Arial" w:hAnsi="Arial" w:cs="Arial"/>
                <w:color w:val="1C1C1C"/>
                <w:spacing w:val="-3"/>
                <w:w w:val="105"/>
                <w:lang w:val="en-US" w:eastAsia="en-US"/>
              </w:rPr>
              <w:t xml:space="preserve"> </w:t>
            </w:r>
            <w:r w:rsidRPr="00920962">
              <w:rPr>
                <w:rFonts w:ascii="Arial" w:eastAsia="Arial" w:hAnsi="Arial" w:cs="Arial"/>
                <w:color w:val="1C1C1C"/>
                <w:w w:val="105"/>
                <w:lang w:val="en-US" w:eastAsia="en-US"/>
              </w:rPr>
              <w:t>over time de</w:t>
            </w:r>
            <w:r w:rsidRPr="00920962">
              <w:rPr>
                <w:rFonts w:ascii="Arial" w:eastAsia="Arial" w:hAnsi="Arial" w:cs="Arial"/>
                <w:color w:val="383838"/>
                <w:w w:val="105"/>
                <w:lang w:val="en-US" w:eastAsia="en-US"/>
              </w:rPr>
              <w:t>pe</w:t>
            </w:r>
            <w:r w:rsidRPr="00920962">
              <w:rPr>
                <w:rFonts w:ascii="Arial" w:eastAsia="Arial" w:hAnsi="Arial" w:cs="Arial"/>
                <w:color w:val="1C1C1C"/>
                <w:w w:val="105"/>
                <w:lang w:val="en-US" w:eastAsia="en-US"/>
              </w:rPr>
              <w:t>ndin</w:t>
            </w:r>
            <w:r w:rsidRPr="00920962">
              <w:rPr>
                <w:rFonts w:ascii="Arial" w:eastAsia="Arial" w:hAnsi="Arial" w:cs="Arial"/>
                <w:color w:val="484848"/>
                <w:w w:val="105"/>
                <w:lang w:val="en-US" w:eastAsia="en-US"/>
              </w:rPr>
              <w:t xml:space="preserve">g </w:t>
            </w:r>
            <w:r w:rsidRPr="00920962">
              <w:rPr>
                <w:rFonts w:ascii="Arial" w:eastAsia="Arial" w:hAnsi="Arial" w:cs="Arial"/>
                <w:color w:val="1C1C1C"/>
                <w:w w:val="105"/>
                <w:lang w:val="en-US" w:eastAsia="en-US"/>
              </w:rPr>
              <w:t xml:space="preserve">on the </w:t>
            </w:r>
            <w:r w:rsidRPr="00920962">
              <w:rPr>
                <w:rFonts w:ascii="Arial" w:eastAsia="Arial" w:hAnsi="Arial" w:cs="Arial"/>
                <w:color w:val="484848"/>
                <w:w w:val="105"/>
                <w:lang w:val="en-US" w:eastAsia="en-US"/>
              </w:rPr>
              <w:t>p</w:t>
            </w:r>
            <w:r w:rsidRPr="00920962">
              <w:rPr>
                <w:rFonts w:ascii="Arial" w:eastAsia="Arial" w:hAnsi="Arial" w:cs="Arial"/>
                <w:color w:val="1C1C1C"/>
                <w:w w:val="105"/>
                <w:lang w:val="en-US" w:eastAsia="en-US"/>
              </w:rPr>
              <w:t>ro</w:t>
            </w:r>
            <w:r w:rsidRPr="00920962">
              <w:rPr>
                <w:rFonts w:ascii="Arial" w:eastAsia="Arial" w:hAnsi="Arial" w:cs="Arial"/>
                <w:color w:val="484848"/>
                <w:w w:val="105"/>
                <w:lang w:val="en-US" w:eastAsia="en-US"/>
              </w:rPr>
              <w:t>j</w:t>
            </w:r>
            <w:r w:rsidRPr="00920962">
              <w:rPr>
                <w:rFonts w:ascii="Arial" w:eastAsia="Arial" w:hAnsi="Arial" w:cs="Arial"/>
                <w:color w:val="1C1C1C"/>
                <w:w w:val="105"/>
                <w:lang w:val="en-US" w:eastAsia="en-US"/>
              </w:rPr>
              <w:t>ects underway.</w:t>
            </w:r>
          </w:p>
          <w:p w14:paraId="78DE9869" w14:textId="4F488122" w:rsidR="00920962" w:rsidRPr="0033762B" w:rsidRDefault="00920962" w:rsidP="00920962">
            <w:pPr>
              <w:rPr>
                <w:rFonts w:ascii="Arial" w:hAnsi="Arial" w:cs="Arial"/>
                <w:iCs/>
                <w:color w:val="000099"/>
              </w:rPr>
            </w:pPr>
          </w:p>
        </w:tc>
      </w:tr>
      <w:tr w:rsidR="009208ED" w:rsidRPr="00E766A5" w14:paraId="11F49E6D" w14:textId="77777777" w:rsidTr="00F6254C">
        <w:tc>
          <w:tcPr>
            <w:tcW w:w="2364" w:type="dxa"/>
          </w:tcPr>
          <w:p w14:paraId="5D392E76" w14:textId="77777777" w:rsidR="009208ED" w:rsidRPr="00F6254C" w:rsidRDefault="009208ED" w:rsidP="009208ED">
            <w:pPr>
              <w:rPr>
                <w:rFonts w:ascii="Arial" w:hAnsi="Arial" w:cs="Arial"/>
                <w:b/>
                <w:bCs/>
              </w:rPr>
            </w:pPr>
            <w:r w:rsidRPr="00F6254C">
              <w:rPr>
                <w:rFonts w:ascii="Arial" w:hAnsi="Arial" w:cs="Arial"/>
                <w:b/>
                <w:bCs/>
              </w:rPr>
              <w:lastRenderedPageBreak/>
              <w:t xml:space="preserve">Purpose of the Post </w:t>
            </w:r>
          </w:p>
        </w:tc>
        <w:tc>
          <w:tcPr>
            <w:tcW w:w="8256" w:type="dxa"/>
          </w:tcPr>
          <w:p w14:paraId="1CCC2CC2" w14:textId="151E6AD0" w:rsidR="00920962" w:rsidRDefault="00920962" w:rsidP="00920962">
            <w:pPr>
              <w:pStyle w:val="TableParagraph"/>
              <w:spacing w:before="23" w:line="249" w:lineRule="auto"/>
              <w:ind w:firstLine="2"/>
              <w:rPr>
                <w:color w:val="1C1C1C"/>
                <w:w w:val="105"/>
                <w:sz w:val="20"/>
                <w:szCs w:val="20"/>
              </w:rPr>
            </w:pPr>
            <w:r w:rsidRPr="00651669">
              <w:rPr>
                <w:color w:val="1C1C1C"/>
                <w:w w:val="105"/>
                <w:sz w:val="20"/>
                <w:szCs w:val="20"/>
              </w:rPr>
              <w:t xml:space="preserve">The purpose of the post is to effectively support the work of the department. </w:t>
            </w:r>
            <w:r>
              <w:rPr>
                <w:color w:val="1C1C1C"/>
                <w:w w:val="105"/>
                <w:sz w:val="20"/>
                <w:szCs w:val="20"/>
              </w:rPr>
              <w:t>T</w:t>
            </w:r>
            <w:r w:rsidRPr="009F1BDC">
              <w:rPr>
                <w:color w:val="1C1C1C"/>
                <w:w w:val="105"/>
                <w:sz w:val="20"/>
                <w:szCs w:val="20"/>
              </w:rPr>
              <w:t>he</w:t>
            </w:r>
            <w:r w:rsidRPr="00651669">
              <w:rPr>
                <w:color w:val="1C1C1C"/>
                <w:w w:val="105"/>
                <w:sz w:val="20"/>
                <w:szCs w:val="20"/>
              </w:rPr>
              <w:t xml:space="preserve"> </w:t>
            </w:r>
            <w:r w:rsidRPr="009F1BDC">
              <w:rPr>
                <w:color w:val="1C1C1C"/>
                <w:w w:val="105"/>
                <w:sz w:val="20"/>
                <w:szCs w:val="20"/>
              </w:rPr>
              <w:t>post</w:t>
            </w:r>
            <w:r w:rsidRPr="00651669">
              <w:rPr>
                <w:color w:val="1C1C1C"/>
                <w:w w:val="105"/>
                <w:sz w:val="20"/>
                <w:szCs w:val="20"/>
              </w:rPr>
              <w:t xml:space="preserve"> </w:t>
            </w:r>
            <w:r w:rsidRPr="009F1BDC">
              <w:rPr>
                <w:color w:val="1C1C1C"/>
                <w:w w:val="105"/>
                <w:sz w:val="20"/>
                <w:szCs w:val="20"/>
              </w:rPr>
              <w:t>holder</w:t>
            </w:r>
            <w:r w:rsidRPr="00651669">
              <w:rPr>
                <w:color w:val="1C1C1C"/>
                <w:w w:val="105"/>
                <w:sz w:val="20"/>
                <w:szCs w:val="20"/>
              </w:rPr>
              <w:t xml:space="preserve"> </w:t>
            </w:r>
            <w:r w:rsidRPr="009F1BDC">
              <w:rPr>
                <w:color w:val="1C1C1C"/>
                <w:w w:val="105"/>
                <w:sz w:val="20"/>
                <w:szCs w:val="20"/>
              </w:rPr>
              <w:t>will</w:t>
            </w:r>
            <w:r>
              <w:rPr>
                <w:color w:val="1C1C1C"/>
                <w:w w:val="105"/>
                <w:sz w:val="20"/>
                <w:szCs w:val="20"/>
              </w:rPr>
              <w:t>:</w:t>
            </w:r>
          </w:p>
          <w:p w14:paraId="4AF47678" w14:textId="77777777" w:rsidR="00920962" w:rsidRDefault="00920962" w:rsidP="00920962">
            <w:pPr>
              <w:pStyle w:val="TableParagraph"/>
              <w:spacing w:before="23" w:line="249" w:lineRule="auto"/>
              <w:ind w:left="118" w:firstLine="2"/>
              <w:rPr>
                <w:color w:val="1C1C1C"/>
                <w:w w:val="105"/>
                <w:sz w:val="20"/>
                <w:szCs w:val="20"/>
              </w:rPr>
            </w:pPr>
          </w:p>
          <w:p w14:paraId="5FDDC46C" w14:textId="77777777" w:rsidR="00920962" w:rsidRPr="00C11EA5" w:rsidRDefault="00920962" w:rsidP="00920962">
            <w:pPr>
              <w:pStyle w:val="TableParagraph"/>
              <w:numPr>
                <w:ilvl w:val="0"/>
                <w:numId w:val="35"/>
              </w:numPr>
              <w:spacing w:before="23" w:line="249" w:lineRule="auto"/>
              <w:rPr>
                <w:color w:val="1C1C1C"/>
                <w:position w:val="-2"/>
                <w:sz w:val="20"/>
                <w:szCs w:val="20"/>
              </w:rPr>
            </w:pPr>
            <w:r>
              <w:rPr>
                <w:color w:val="1C1C1C"/>
                <w:spacing w:val="-7"/>
                <w:w w:val="105"/>
                <w:sz w:val="20"/>
                <w:szCs w:val="20"/>
              </w:rPr>
              <w:t xml:space="preserve">Provide management and supportive expertise to programmes and departments as directed. </w:t>
            </w:r>
          </w:p>
          <w:p w14:paraId="59C55B0B" w14:textId="77777777" w:rsidR="00920962" w:rsidRPr="00C11EA5" w:rsidRDefault="00920962" w:rsidP="00920962">
            <w:pPr>
              <w:pStyle w:val="TableParagraph"/>
              <w:numPr>
                <w:ilvl w:val="0"/>
                <w:numId w:val="35"/>
              </w:numPr>
              <w:spacing w:before="23" w:line="249" w:lineRule="auto"/>
              <w:rPr>
                <w:color w:val="1C1C1C"/>
                <w:position w:val="-2"/>
                <w:sz w:val="20"/>
                <w:szCs w:val="20"/>
              </w:rPr>
            </w:pPr>
            <w:r w:rsidRPr="00E75D0C">
              <w:rPr>
                <w:color w:val="1C1C1C"/>
                <w:w w:val="105"/>
                <w:sz w:val="20"/>
                <w:szCs w:val="20"/>
              </w:rPr>
              <w:t>Be</w:t>
            </w:r>
            <w:r w:rsidRPr="00E75D0C">
              <w:rPr>
                <w:color w:val="1C1C1C"/>
                <w:spacing w:val="-14"/>
                <w:w w:val="105"/>
                <w:sz w:val="20"/>
                <w:szCs w:val="20"/>
              </w:rPr>
              <w:t xml:space="preserve"> </w:t>
            </w:r>
            <w:r w:rsidRPr="00E75D0C">
              <w:rPr>
                <w:color w:val="1C1C1C"/>
                <w:w w:val="105"/>
                <w:sz w:val="20"/>
                <w:szCs w:val="20"/>
              </w:rPr>
              <w:t>responsible for</w:t>
            </w:r>
            <w:r w:rsidRPr="00E75D0C">
              <w:rPr>
                <w:color w:val="1C1C1C"/>
                <w:spacing w:val="-7"/>
                <w:w w:val="105"/>
                <w:sz w:val="20"/>
                <w:szCs w:val="20"/>
              </w:rPr>
              <w:t xml:space="preserve"> </w:t>
            </w:r>
            <w:r w:rsidRPr="00E75D0C">
              <w:rPr>
                <w:color w:val="1C1C1C"/>
                <w:w w:val="105"/>
                <w:sz w:val="20"/>
                <w:szCs w:val="20"/>
              </w:rPr>
              <w:t>managing and</w:t>
            </w:r>
            <w:r w:rsidRPr="00E75D0C">
              <w:rPr>
                <w:color w:val="1C1C1C"/>
                <w:spacing w:val="-4"/>
                <w:w w:val="105"/>
                <w:sz w:val="20"/>
                <w:szCs w:val="20"/>
              </w:rPr>
              <w:t xml:space="preserve"> </w:t>
            </w:r>
            <w:r w:rsidRPr="00E75D0C">
              <w:rPr>
                <w:color w:val="1C1C1C"/>
                <w:w w:val="105"/>
                <w:sz w:val="20"/>
                <w:szCs w:val="20"/>
              </w:rPr>
              <w:t>being</w:t>
            </w:r>
            <w:r w:rsidRPr="00E75D0C">
              <w:rPr>
                <w:color w:val="1C1C1C"/>
                <w:spacing w:val="-2"/>
                <w:w w:val="105"/>
                <w:sz w:val="20"/>
                <w:szCs w:val="20"/>
              </w:rPr>
              <w:t xml:space="preserve"> </w:t>
            </w:r>
            <w:r w:rsidRPr="00E75D0C">
              <w:rPr>
                <w:color w:val="1C1C1C"/>
                <w:w w:val="105"/>
                <w:sz w:val="20"/>
                <w:szCs w:val="20"/>
              </w:rPr>
              <w:t xml:space="preserve">actively involved in projects, across the NSS </w:t>
            </w:r>
            <w:r w:rsidRPr="00E75D0C">
              <w:rPr>
                <w:color w:val="1C1C1C"/>
                <w:sz w:val="20"/>
                <w:szCs w:val="20"/>
              </w:rPr>
              <w:t>using NSS/HSE project management methodology</w:t>
            </w:r>
            <w:r w:rsidRPr="00E75D0C">
              <w:rPr>
                <w:color w:val="1C1C1C"/>
                <w:w w:val="105"/>
                <w:sz w:val="20"/>
                <w:szCs w:val="20"/>
              </w:rPr>
              <w:t xml:space="preserve">. </w:t>
            </w:r>
          </w:p>
          <w:p w14:paraId="03429FD9" w14:textId="77777777" w:rsidR="00920962" w:rsidRPr="008B3DEB" w:rsidRDefault="00920962" w:rsidP="00920962">
            <w:pPr>
              <w:pStyle w:val="TableParagraph"/>
              <w:numPr>
                <w:ilvl w:val="0"/>
                <w:numId w:val="35"/>
              </w:numPr>
              <w:spacing w:before="23" w:line="249" w:lineRule="auto"/>
              <w:rPr>
                <w:color w:val="1C1C1C"/>
                <w:position w:val="-2"/>
                <w:sz w:val="20"/>
                <w:szCs w:val="20"/>
              </w:rPr>
            </w:pPr>
            <w:r w:rsidRPr="00E75D0C">
              <w:rPr>
                <w:color w:val="1C1C1C"/>
                <w:sz w:val="20"/>
                <w:szCs w:val="20"/>
              </w:rPr>
              <w:t xml:space="preserve">Lead and participate in workstreams as assigned </w:t>
            </w:r>
          </w:p>
          <w:p w14:paraId="2DFAFC0F" w14:textId="77777777" w:rsidR="00920962" w:rsidRDefault="00920962" w:rsidP="00920962">
            <w:pPr>
              <w:pStyle w:val="TableParagraph"/>
              <w:numPr>
                <w:ilvl w:val="0"/>
                <w:numId w:val="35"/>
              </w:numPr>
              <w:spacing w:before="23" w:line="249" w:lineRule="auto"/>
              <w:rPr>
                <w:color w:val="1C1C1C"/>
                <w:position w:val="-2"/>
                <w:sz w:val="20"/>
                <w:szCs w:val="20"/>
              </w:rPr>
            </w:pPr>
            <w:r w:rsidRPr="00726018">
              <w:rPr>
                <w:color w:val="1C1C1C"/>
                <w:w w:val="105"/>
                <w:sz w:val="20"/>
                <w:szCs w:val="20"/>
              </w:rPr>
              <w:t>Bring</w:t>
            </w:r>
            <w:r w:rsidRPr="00726018">
              <w:rPr>
                <w:color w:val="1C1C1C"/>
                <w:spacing w:val="-9"/>
                <w:w w:val="105"/>
                <w:sz w:val="20"/>
                <w:szCs w:val="20"/>
              </w:rPr>
              <w:t xml:space="preserve"> </w:t>
            </w:r>
            <w:r w:rsidRPr="00726018">
              <w:rPr>
                <w:color w:val="1C1C1C"/>
                <w:w w:val="105"/>
                <w:sz w:val="20"/>
                <w:szCs w:val="20"/>
              </w:rPr>
              <w:t>consistency</w:t>
            </w:r>
            <w:r w:rsidRPr="00726018">
              <w:rPr>
                <w:color w:val="1C1C1C"/>
                <w:spacing w:val="8"/>
                <w:w w:val="105"/>
                <w:sz w:val="20"/>
                <w:szCs w:val="20"/>
              </w:rPr>
              <w:t xml:space="preserve"> </w:t>
            </w:r>
            <w:r w:rsidRPr="00726018">
              <w:rPr>
                <w:color w:val="1C1C1C"/>
                <w:w w:val="105"/>
                <w:sz w:val="20"/>
                <w:szCs w:val="20"/>
              </w:rPr>
              <w:t>in</w:t>
            </w:r>
            <w:r w:rsidRPr="00726018">
              <w:rPr>
                <w:color w:val="1C1C1C"/>
                <w:spacing w:val="8"/>
                <w:w w:val="105"/>
                <w:sz w:val="20"/>
                <w:szCs w:val="20"/>
              </w:rPr>
              <w:t xml:space="preserve"> </w:t>
            </w:r>
            <w:r w:rsidRPr="00726018">
              <w:rPr>
                <w:color w:val="1C1C1C"/>
                <w:w w:val="105"/>
                <w:sz w:val="20"/>
                <w:szCs w:val="20"/>
              </w:rPr>
              <w:t>approach</w:t>
            </w:r>
            <w:r w:rsidRPr="00726018">
              <w:rPr>
                <w:color w:val="1C1C1C"/>
                <w:spacing w:val="2"/>
                <w:w w:val="105"/>
                <w:sz w:val="20"/>
                <w:szCs w:val="20"/>
              </w:rPr>
              <w:t xml:space="preserve"> </w:t>
            </w:r>
            <w:r w:rsidRPr="00726018">
              <w:rPr>
                <w:color w:val="1C1C1C"/>
                <w:w w:val="105"/>
                <w:sz w:val="20"/>
                <w:szCs w:val="20"/>
              </w:rPr>
              <w:t>to</w:t>
            </w:r>
            <w:r w:rsidRPr="00726018">
              <w:rPr>
                <w:color w:val="1C1C1C"/>
                <w:spacing w:val="-9"/>
                <w:w w:val="105"/>
                <w:sz w:val="20"/>
                <w:szCs w:val="20"/>
              </w:rPr>
              <w:t xml:space="preserve"> </w:t>
            </w:r>
            <w:r w:rsidRPr="00726018">
              <w:rPr>
                <w:color w:val="1C1C1C"/>
                <w:w w:val="105"/>
                <w:sz w:val="20"/>
                <w:szCs w:val="20"/>
              </w:rPr>
              <w:t>projects</w:t>
            </w:r>
            <w:r>
              <w:rPr>
                <w:color w:val="1C1C1C"/>
                <w:spacing w:val="-4"/>
                <w:w w:val="105"/>
                <w:sz w:val="20"/>
                <w:szCs w:val="20"/>
              </w:rPr>
              <w:t>.</w:t>
            </w:r>
          </w:p>
          <w:p w14:paraId="10A49615" w14:textId="77777777" w:rsidR="00920962" w:rsidRDefault="00920962" w:rsidP="00920962">
            <w:pPr>
              <w:pStyle w:val="TableParagraph"/>
              <w:numPr>
                <w:ilvl w:val="0"/>
                <w:numId w:val="35"/>
              </w:numPr>
              <w:spacing w:before="23" w:line="249" w:lineRule="auto"/>
              <w:rPr>
                <w:color w:val="1C1C1C"/>
                <w:position w:val="-2"/>
                <w:sz w:val="20"/>
                <w:szCs w:val="20"/>
              </w:rPr>
            </w:pPr>
            <w:r w:rsidRPr="007F4AAB">
              <w:rPr>
                <w:color w:val="1C1C1C"/>
                <w:w w:val="105"/>
                <w:sz w:val="20"/>
                <w:szCs w:val="20"/>
              </w:rPr>
              <w:t>Provide</w:t>
            </w:r>
            <w:r w:rsidRPr="007F4AAB">
              <w:rPr>
                <w:color w:val="1C1C1C"/>
                <w:spacing w:val="-2"/>
                <w:w w:val="105"/>
                <w:sz w:val="20"/>
                <w:szCs w:val="20"/>
              </w:rPr>
              <w:t xml:space="preserve"> </w:t>
            </w:r>
            <w:r w:rsidRPr="007F4AAB">
              <w:rPr>
                <w:color w:val="1C1C1C"/>
                <w:w w:val="105"/>
                <w:sz w:val="20"/>
                <w:szCs w:val="20"/>
              </w:rPr>
              <w:t>project</w:t>
            </w:r>
            <w:r w:rsidRPr="007F4AAB">
              <w:rPr>
                <w:color w:val="1C1C1C"/>
                <w:spacing w:val="-6"/>
                <w:w w:val="105"/>
                <w:sz w:val="20"/>
                <w:szCs w:val="20"/>
              </w:rPr>
              <w:t xml:space="preserve"> </w:t>
            </w:r>
            <w:r w:rsidRPr="007F4AAB">
              <w:rPr>
                <w:color w:val="1C1C1C"/>
                <w:w w:val="105"/>
                <w:sz w:val="20"/>
                <w:szCs w:val="20"/>
              </w:rPr>
              <w:t>management expertise, guidance and support as</w:t>
            </w:r>
            <w:r w:rsidRPr="007F4AAB">
              <w:rPr>
                <w:color w:val="1C1C1C"/>
                <w:spacing w:val="-13"/>
                <w:w w:val="105"/>
                <w:sz w:val="20"/>
                <w:szCs w:val="20"/>
              </w:rPr>
              <w:t xml:space="preserve"> </w:t>
            </w:r>
            <w:r w:rsidRPr="007F4AAB">
              <w:rPr>
                <w:color w:val="1C1C1C"/>
                <w:w w:val="105"/>
                <w:sz w:val="20"/>
                <w:szCs w:val="20"/>
              </w:rPr>
              <w:t>required to</w:t>
            </w:r>
            <w:r w:rsidRPr="007F4AAB">
              <w:rPr>
                <w:color w:val="1C1C1C"/>
                <w:spacing w:val="-7"/>
                <w:w w:val="105"/>
                <w:sz w:val="20"/>
                <w:szCs w:val="20"/>
              </w:rPr>
              <w:t xml:space="preserve"> </w:t>
            </w:r>
            <w:r w:rsidRPr="007F4AAB">
              <w:rPr>
                <w:color w:val="1C1C1C"/>
                <w:w w:val="105"/>
                <w:sz w:val="20"/>
                <w:szCs w:val="20"/>
              </w:rPr>
              <w:t>NSS</w:t>
            </w:r>
            <w:r w:rsidRPr="007F4AAB">
              <w:rPr>
                <w:color w:val="1C1C1C"/>
                <w:spacing w:val="-2"/>
                <w:w w:val="105"/>
                <w:sz w:val="20"/>
                <w:szCs w:val="20"/>
              </w:rPr>
              <w:t xml:space="preserve"> </w:t>
            </w:r>
            <w:r w:rsidRPr="007F4AAB">
              <w:rPr>
                <w:color w:val="1C1C1C"/>
                <w:w w:val="105"/>
                <w:sz w:val="20"/>
                <w:szCs w:val="20"/>
              </w:rPr>
              <w:t>departments/programmes undertaking projects.</w:t>
            </w:r>
          </w:p>
          <w:p w14:paraId="3875957D" w14:textId="77777777" w:rsidR="009208ED" w:rsidRPr="00F6254C" w:rsidRDefault="009208ED" w:rsidP="009208ED">
            <w:pPr>
              <w:rPr>
                <w:rFonts w:ascii="Arial" w:hAnsi="Arial" w:cs="Arial"/>
                <w:iCs/>
                <w:color w:val="000099"/>
              </w:rPr>
            </w:pPr>
          </w:p>
        </w:tc>
      </w:tr>
      <w:tr w:rsidR="009208ED" w:rsidRPr="00E766A5" w14:paraId="6FC4F317" w14:textId="77777777" w:rsidTr="00F6254C">
        <w:tc>
          <w:tcPr>
            <w:tcW w:w="2364" w:type="dxa"/>
          </w:tcPr>
          <w:p w14:paraId="706E700B" w14:textId="77777777" w:rsidR="009208ED" w:rsidRPr="00C23FAC" w:rsidRDefault="009208ED" w:rsidP="009208ED">
            <w:pPr>
              <w:rPr>
                <w:rFonts w:ascii="Arial" w:hAnsi="Arial" w:cs="Arial"/>
                <w:b/>
                <w:bCs/>
              </w:rPr>
            </w:pPr>
            <w:r w:rsidRPr="00C23FAC">
              <w:rPr>
                <w:rFonts w:ascii="Arial" w:hAnsi="Arial" w:cs="Arial"/>
                <w:b/>
                <w:bCs/>
              </w:rPr>
              <w:t>Principal Duties and Responsibilities</w:t>
            </w:r>
          </w:p>
          <w:p w14:paraId="57CD5BE4" w14:textId="77777777" w:rsidR="009208ED" w:rsidRPr="00C23FAC" w:rsidRDefault="009208ED" w:rsidP="009208ED">
            <w:pPr>
              <w:rPr>
                <w:rFonts w:ascii="Arial" w:hAnsi="Arial" w:cs="Arial"/>
                <w:b/>
                <w:bCs/>
              </w:rPr>
            </w:pPr>
          </w:p>
        </w:tc>
        <w:tc>
          <w:tcPr>
            <w:tcW w:w="8256" w:type="dxa"/>
          </w:tcPr>
          <w:p w14:paraId="137BF594" w14:textId="77777777" w:rsidR="00917ED4" w:rsidRPr="00C23FAC" w:rsidRDefault="00917ED4" w:rsidP="00917ED4">
            <w:pPr>
              <w:rPr>
                <w:rFonts w:ascii="Arial" w:hAnsi="Arial" w:cs="Arial"/>
                <w:iCs/>
                <w:lang w:val="en-US"/>
              </w:rPr>
            </w:pPr>
            <w:r w:rsidRPr="00C23FAC">
              <w:rPr>
                <w:rFonts w:ascii="Arial" w:hAnsi="Arial" w:cs="Arial"/>
                <w:iCs/>
                <w:lang w:val="en-US"/>
              </w:rPr>
              <w:t>The Grade VII, Project Manager, National Screening Service will:</w:t>
            </w:r>
          </w:p>
          <w:p w14:paraId="1588FB1F" w14:textId="77777777" w:rsidR="00917ED4" w:rsidRPr="00C23FAC" w:rsidRDefault="00917ED4" w:rsidP="00917ED4">
            <w:pPr>
              <w:rPr>
                <w:rFonts w:ascii="Arial" w:hAnsi="Arial" w:cs="Arial"/>
                <w:iCs/>
                <w:lang w:val="en-US"/>
              </w:rPr>
            </w:pPr>
          </w:p>
          <w:p w14:paraId="43168B42" w14:textId="77777777" w:rsidR="00917ED4" w:rsidRPr="00C23FAC" w:rsidRDefault="00917ED4" w:rsidP="00917ED4">
            <w:pPr>
              <w:rPr>
                <w:rFonts w:ascii="Arial" w:hAnsi="Arial" w:cs="Arial"/>
                <w:iCs/>
                <w:lang w:val="en-US"/>
              </w:rPr>
            </w:pPr>
            <w:r w:rsidRPr="00C23FAC">
              <w:rPr>
                <w:rFonts w:ascii="Arial" w:hAnsi="Arial" w:cs="Arial"/>
                <w:b/>
                <w:iCs/>
                <w:lang w:val="en-US"/>
              </w:rPr>
              <w:t>Project Management</w:t>
            </w:r>
          </w:p>
          <w:p w14:paraId="52E94941" w14:textId="14E223F7" w:rsidR="00917ED4" w:rsidRPr="00C23FAC" w:rsidRDefault="00917ED4" w:rsidP="00795E28">
            <w:pPr>
              <w:numPr>
                <w:ilvl w:val="0"/>
                <w:numId w:val="36"/>
              </w:numPr>
              <w:spacing w:before="120"/>
              <w:ind w:left="482" w:hanging="357"/>
              <w:rPr>
                <w:rFonts w:ascii="Arial" w:hAnsi="Arial" w:cs="Arial"/>
                <w:iCs/>
                <w:strike/>
                <w:lang w:val="en-US"/>
              </w:rPr>
            </w:pPr>
            <w:r w:rsidRPr="00C23FAC">
              <w:rPr>
                <w:rFonts w:ascii="Arial" w:hAnsi="Arial" w:cs="Arial"/>
                <w:iCs/>
                <w:lang w:val="en-US"/>
              </w:rPr>
              <w:t>Lead, manage and participate in projects associated with the</w:t>
            </w:r>
            <w:r w:rsidR="00795E28" w:rsidRPr="00C23FAC">
              <w:rPr>
                <w:rFonts w:ascii="Arial" w:hAnsi="Arial" w:cs="Arial"/>
                <w:iCs/>
                <w:lang w:val="en-US"/>
              </w:rPr>
              <w:t xml:space="preserve"> department</w:t>
            </w:r>
            <w:r w:rsidR="002E6D5F" w:rsidRPr="00C23FAC">
              <w:rPr>
                <w:rFonts w:ascii="Arial" w:hAnsi="Arial" w:cs="Arial"/>
                <w:iCs/>
                <w:lang w:val="en-US"/>
              </w:rPr>
              <w:t>.</w:t>
            </w:r>
            <w:r w:rsidR="00795E28" w:rsidRPr="00C23FAC">
              <w:rPr>
                <w:rFonts w:ascii="Arial" w:hAnsi="Arial" w:cs="Arial"/>
                <w:iCs/>
                <w:lang w:val="en-US"/>
              </w:rPr>
              <w:t xml:space="preserve"> </w:t>
            </w:r>
          </w:p>
          <w:p w14:paraId="5AAC1A21" w14:textId="77777777" w:rsidR="00917ED4" w:rsidRPr="00C23FAC" w:rsidRDefault="00917ED4" w:rsidP="00795E28">
            <w:pPr>
              <w:numPr>
                <w:ilvl w:val="0"/>
                <w:numId w:val="36"/>
              </w:numPr>
              <w:spacing w:before="120"/>
              <w:ind w:left="482" w:hanging="357"/>
              <w:rPr>
                <w:rFonts w:ascii="Arial" w:hAnsi="Arial" w:cs="Arial"/>
                <w:iCs/>
                <w:lang w:val="en-US"/>
              </w:rPr>
            </w:pPr>
            <w:r w:rsidRPr="00C23FAC">
              <w:rPr>
                <w:rFonts w:ascii="Arial" w:hAnsi="Arial" w:cs="Arial"/>
                <w:iCs/>
                <w:lang w:val="en-US"/>
              </w:rPr>
              <w:t>Take an active role in the achievement of project deliverables.</w:t>
            </w:r>
          </w:p>
          <w:p w14:paraId="177343D3" w14:textId="77777777" w:rsidR="00917ED4" w:rsidRPr="00C23FAC" w:rsidRDefault="00917ED4" w:rsidP="00795E28">
            <w:pPr>
              <w:numPr>
                <w:ilvl w:val="0"/>
                <w:numId w:val="36"/>
              </w:numPr>
              <w:spacing w:before="120"/>
              <w:ind w:left="482" w:hanging="357"/>
              <w:rPr>
                <w:rFonts w:ascii="Arial" w:hAnsi="Arial" w:cs="Arial"/>
                <w:iCs/>
                <w:lang w:val="en-US"/>
              </w:rPr>
            </w:pPr>
            <w:r w:rsidRPr="00C23FAC">
              <w:rPr>
                <w:rFonts w:ascii="Arial" w:hAnsi="Arial" w:cs="Arial"/>
                <w:iCs/>
                <w:lang w:val="en-US"/>
              </w:rPr>
              <w:t>Develop project proposal business cases and project initiation documents.</w:t>
            </w:r>
          </w:p>
          <w:p w14:paraId="3BFDB558" w14:textId="77777777" w:rsidR="00917ED4" w:rsidRPr="00C23FAC" w:rsidRDefault="00917ED4" w:rsidP="00795E28">
            <w:pPr>
              <w:numPr>
                <w:ilvl w:val="0"/>
                <w:numId w:val="36"/>
              </w:numPr>
              <w:spacing w:before="120"/>
              <w:ind w:left="482" w:hanging="357"/>
              <w:rPr>
                <w:rFonts w:ascii="Arial" w:hAnsi="Arial" w:cs="Arial"/>
                <w:iCs/>
                <w:lang w:val="en-US"/>
              </w:rPr>
            </w:pPr>
            <w:r w:rsidRPr="00C23FAC">
              <w:rPr>
                <w:rFonts w:ascii="Arial" w:hAnsi="Arial" w:cs="Arial"/>
                <w:iCs/>
                <w:lang w:val="en-US"/>
              </w:rPr>
              <w:t>Develop, monitor, and update Project Plans and budgets.</w:t>
            </w:r>
          </w:p>
          <w:p w14:paraId="0F22B395" w14:textId="77777777" w:rsidR="00917ED4" w:rsidRPr="00C23FAC" w:rsidRDefault="00917ED4" w:rsidP="00795E28">
            <w:pPr>
              <w:numPr>
                <w:ilvl w:val="0"/>
                <w:numId w:val="36"/>
              </w:numPr>
              <w:spacing w:before="120"/>
              <w:ind w:left="482" w:hanging="357"/>
              <w:rPr>
                <w:rFonts w:ascii="Arial" w:hAnsi="Arial" w:cs="Arial"/>
                <w:iCs/>
                <w:lang w:val="en-US"/>
              </w:rPr>
            </w:pPr>
            <w:r w:rsidRPr="00C23FAC">
              <w:rPr>
                <w:rFonts w:ascii="Arial" w:hAnsi="Arial" w:cs="Arial"/>
                <w:iCs/>
                <w:lang w:val="en-US"/>
              </w:rPr>
              <w:t>Develop and manage stakeholder engagement and communication plans.</w:t>
            </w:r>
          </w:p>
          <w:p w14:paraId="415020F6" w14:textId="77777777" w:rsidR="00917ED4" w:rsidRPr="00C23FAC" w:rsidRDefault="00917ED4" w:rsidP="00795E28">
            <w:pPr>
              <w:numPr>
                <w:ilvl w:val="0"/>
                <w:numId w:val="36"/>
              </w:numPr>
              <w:spacing w:before="120"/>
              <w:ind w:left="482" w:hanging="357"/>
              <w:rPr>
                <w:rFonts w:ascii="Arial" w:hAnsi="Arial" w:cs="Arial"/>
                <w:iCs/>
                <w:lang w:val="en-US"/>
              </w:rPr>
            </w:pPr>
            <w:r w:rsidRPr="00C23FAC">
              <w:rPr>
                <w:rFonts w:ascii="Arial" w:hAnsi="Arial" w:cs="Arial"/>
                <w:iCs/>
                <w:lang w:val="en-US"/>
              </w:rPr>
              <w:t>Outline project work breakdown structures.</w:t>
            </w:r>
          </w:p>
          <w:p w14:paraId="3A0D624C" w14:textId="77777777" w:rsidR="00917ED4" w:rsidRPr="00C23FAC" w:rsidRDefault="00917ED4" w:rsidP="00795E28">
            <w:pPr>
              <w:numPr>
                <w:ilvl w:val="0"/>
                <w:numId w:val="36"/>
              </w:numPr>
              <w:spacing w:before="120"/>
              <w:ind w:left="482" w:hanging="357"/>
              <w:rPr>
                <w:rFonts w:ascii="Arial" w:hAnsi="Arial" w:cs="Arial"/>
                <w:iCs/>
                <w:lang w:val="en-US"/>
              </w:rPr>
            </w:pPr>
            <w:r w:rsidRPr="00C23FAC">
              <w:rPr>
                <w:rFonts w:ascii="Arial" w:hAnsi="Arial" w:cs="Arial"/>
                <w:iCs/>
                <w:lang w:val="en-US"/>
              </w:rPr>
              <w:t>Identify, describe, and manage risks and issues in accordance with the HSE Enterprise risk policy processes.</w:t>
            </w:r>
          </w:p>
          <w:p w14:paraId="2E80CAC9" w14:textId="77777777" w:rsidR="00917ED4" w:rsidRPr="00C23FAC" w:rsidRDefault="00917ED4" w:rsidP="00795E28">
            <w:pPr>
              <w:numPr>
                <w:ilvl w:val="0"/>
                <w:numId w:val="36"/>
              </w:numPr>
              <w:spacing w:before="120"/>
              <w:ind w:left="482" w:hanging="357"/>
              <w:rPr>
                <w:rFonts w:ascii="Arial" w:hAnsi="Arial" w:cs="Arial"/>
                <w:iCs/>
                <w:lang w:val="en-US"/>
              </w:rPr>
            </w:pPr>
            <w:r w:rsidRPr="00C23FAC">
              <w:rPr>
                <w:rFonts w:ascii="Arial" w:hAnsi="Arial" w:cs="Arial"/>
                <w:iCs/>
                <w:lang w:val="en-US"/>
              </w:rPr>
              <w:t>Ensure that any proposed changes to original project initiation documents are progressed through a change management process.</w:t>
            </w:r>
          </w:p>
          <w:p w14:paraId="1DF05E4F" w14:textId="77777777" w:rsidR="00917ED4" w:rsidRPr="00C23FAC" w:rsidRDefault="00917ED4" w:rsidP="00795E28">
            <w:pPr>
              <w:numPr>
                <w:ilvl w:val="0"/>
                <w:numId w:val="36"/>
              </w:numPr>
              <w:spacing w:before="120"/>
              <w:ind w:left="482" w:hanging="357"/>
              <w:rPr>
                <w:rFonts w:ascii="Arial" w:hAnsi="Arial" w:cs="Arial"/>
                <w:iCs/>
                <w:lang w:val="en-US"/>
              </w:rPr>
            </w:pPr>
            <w:r w:rsidRPr="00C23FAC">
              <w:rPr>
                <w:rFonts w:ascii="Arial" w:hAnsi="Arial" w:cs="Arial"/>
                <w:iCs/>
                <w:lang w:val="en-US"/>
              </w:rPr>
              <w:t>Actively support the team’s/project work with relevant internal and external stakeholders to develop/produce reports including project status reports incorporating visualization of data using existing and new systems for various audiences.</w:t>
            </w:r>
          </w:p>
          <w:p w14:paraId="295EB5A5" w14:textId="77777777" w:rsidR="00917ED4" w:rsidRPr="00C23FAC" w:rsidRDefault="00917ED4" w:rsidP="00795E28">
            <w:pPr>
              <w:numPr>
                <w:ilvl w:val="0"/>
                <w:numId w:val="36"/>
              </w:numPr>
              <w:spacing w:before="120"/>
              <w:ind w:left="482" w:hanging="357"/>
              <w:rPr>
                <w:rFonts w:ascii="Arial" w:hAnsi="Arial" w:cs="Arial"/>
                <w:iCs/>
                <w:lang w:val="en-US"/>
              </w:rPr>
            </w:pPr>
            <w:r w:rsidRPr="00C23FAC">
              <w:rPr>
                <w:rFonts w:ascii="Arial" w:hAnsi="Arial" w:cs="Arial"/>
                <w:iCs/>
                <w:lang w:val="en-US"/>
              </w:rPr>
              <w:t>Drive project progress by liaison with workstream leads or relevant stakeholders</w:t>
            </w:r>
          </w:p>
          <w:p w14:paraId="316B5694" w14:textId="77777777" w:rsidR="00917ED4" w:rsidRPr="00C23FAC" w:rsidRDefault="00917ED4" w:rsidP="00795E28">
            <w:pPr>
              <w:numPr>
                <w:ilvl w:val="0"/>
                <w:numId w:val="36"/>
              </w:numPr>
              <w:spacing w:before="120"/>
              <w:ind w:left="482" w:hanging="357"/>
              <w:rPr>
                <w:rFonts w:ascii="Arial" w:hAnsi="Arial" w:cs="Arial"/>
                <w:iCs/>
                <w:lang w:val="en-US"/>
              </w:rPr>
            </w:pPr>
            <w:r w:rsidRPr="00C23FAC">
              <w:rPr>
                <w:rFonts w:ascii="Arial" w:hAnsi="Arial" w:cs="Arial"/>
                <w:iCs/>
                <w:lang w:val="en-US"/>
              </w:rPr>
              <w:t>Understand and contribute to scenario-based and demand planning for projects to assist with strategic analysis and decision-making</w:t>
            </w:r>
          </w:p>
          <w:p w14:paraId="7DE54B39" w14:textId="77777777" w:rsidR="00917ED4" w:rsidRPr="00C23FAC" w:rsidRDefault="00917ED4" w:rsidP="00795E28">
            <w:pPr>
              <w:numPr>
                <w:ilvl w:val="0"/>
                <w:numId w:val="36"/>
              </w:numPr>
              <w:spacing w:before="120"/>
              <w:ind w:left="482" w:hanging="357"/>
              <w:rPr>
                <w:rFonts w:ascii="Arial" w:hAnsi="Arial" w:cs="Arial"/>
                <w:iCs/>
                <w:lang w:val="en-US"/>
              </w:rPr>
            </w:pPr>
            <w:r w:rsidRPr="00C23FAC">
              <w:rPr>
                <w:rFonts w:ascii="Arial" w:hAnsi="Arial" w:cs="Arial"/>
                <w:iCs/>
                <w:lang w:val="en-US"/>
              </w:rPr>
              <w:t>Troubleshoot with relevant stakeholders any issues that occur that impact project delivery and escalate as appropriate.</w:t>
            </w:r>
          </w:p>
          <w:p w14:paraId="6083B348" w14:textId="77777777" w:rsidR="00917ED4" w:rsidRPr="00C23FAC" w:rsidRDefault="00917ED4" w:rsidP="00795E28">
            <w:pPr>
              <w:numPr>
                <w:ilvl w:val="0"/>
                <w:numId w:val="36"/>
              </w:numPr>
              <w:spacing w:before="120"/>
              <w:ind w:left="482" w:hanging="357"/>
              <w:rPr>
                <w:rFonts w:ascii="Arial" w:hAnsi="Arial" w:cs="Arial"/>
                <w:iCs/>
                <w:lang w:val="en-US"/>
              </w:rPr>
            </w:pPr>
            <w:r w:rsidRPr="00C23FAC">
              <w:rPr>
                <w:rFonts w:ascii="Arial" w:hAnsi="Arial" w:cs="Arial"/>
                <w:iCs/>
                <w:lang w:val="en-US"/>
              </w:rPr>
              <w:t>Administer project governance meetings.</w:t>
            </w:r>
          </w:p>
          <w:p w14:paraId="3781A873" w14:textId="77777777" w:rsidR="00917ED4" w:rsidRPr="00C23FAC" w:rsidRDefault="00917ED4" w:rsidP="00795E28">
            <w:pPr>
              <w:numPr>
                <w:ilvl w:val="0"/>
                <w:numId w:val="36"/>
              </w:numPr>
              <w:spacing w:before="120"/>
              <w:ind w:left="482" w:hanging="357"/>
              <w:rPr>
                <w:rFonts w:ascii="Arial" w:hAnsi="Arial" w:cs="Arial"/>
                <w:iCs/>
                <w:lang w:val="en-US"/>
              </w:rPr>
            </w:pPr>
            <w:r w:rsidRPr="00C23FAC">
              <w:rPr>
                <w:rFonts w:ascii="Arial" w:hAnsi="Arial" w:cs="Arial"/>
                <w:iCs/>
                <w:lang w:val="en-US"/>
              </w:rPr>
              <w:t>Produce and maintain documentation relevant to the role.</w:t>
            </w:r>
          </w:p>
          <w:p w14:paraId="04280EB6" w14:textId="77777777" w:rsidR="00917ED4" w:rsidRPr="00C23FAC" w:rsidRDefault="00917ED4" w:rsidP="00917ED4">
            <w:pPr>
              <w:rPr>
                <w:rFonts w:ascii="Arial" w:hAnsi="Arial" w:cs="Arial"/>
                <w:iCs/>
                <w:lang w:val="en-US"/>
              </w:rPr>
            </w:pPr>
          </w:p>
          <w:p w14:paraId="0FC901CF" w14:textId="77777777" w:rsidR="00917ED4" w:rsidRPr="00C23FAC" w:rsidRDefault="00917ED4" w:rsidP="00917ED4">
            <w:pPr>
              <w:rPr>
                <w:rFonts w:ascii="Arial" w:hAnsi="Arial" w:cs="Arial"/>
                <w:b/>
                <w:iCs/>
                <w:lang w:val="en-US"/>
              </w:rPr>
            </w:pPr>
            <w:r w:rsidRPr="00C23FAC">
              <w:rPr>
                <w:rFonts w:ascii="Arial" w:hAnsi="Arial" w:cs="Arial"/>
                <w:b/>
                <w:iCs/>
                <w:lang w:val="en-US"/>
              </w:rPr>
              <w:t>Business Reporting</w:t>
            </w:r>
          </w:p>
          <w:p w14:paraId="2D5723B0" w14:textId="77777777" w:rsidR="00917ED4" w:rsidRPr="00C23FAC" w:rsidRDefault="00917ED4" w:rsidP="00795E28">
            <w:pPr>
              <w:numPr>
                <w:ilvl w:val="0"/>
                <w:numId w:val="36"/>
              </w:numPr>
              <w:spacing w:before="120"/>
              <w:ind w:left="482" w:hanging="357"/>
              <w:rPr>
                <w:rFonts w:ascii="Arial" w:hAnsi="Arial" w:cs="Arial"/>
                <w:iCs/>
                <w:lang w:val="en-US"/>
              </w:rPr>
            </w:pPr>
            <w:r w:rsidRPr="00C23FAC">
              <w:rPr>
                <w:rFonts w:ascii="Arial" w:hAnsi="Arial" w:cs="Arial"/>
                <w:iCs/>
                <w:lang w:val="en-US"/>
              </w:rPr>
              <w:t>Develop internal reports and presentations suitable for senior level audiences.</w:t>
            </w:r>
          </w:p>
          <w:p w14:paraId="0300E757" w14:textId="77777777" w:rsidR="00917ED4" w:rsidRPr="00C23FAC" w:rsidRDefault="00917ED4" w:rsidP="00795E28">
            <w:pPr>
              <w:numPr>
                <w:ilvl w:val="0"/>
                <w:numId w:val="36"/>
              </w:numPr>
              <w:spacing w:before="120"/>
              <w:ind w:left="482" w:hanging="357"/>
              <w:rPr>
                <w:rFonts w:ascii="Arial" w:hAnsi="Arial" w:cs="Arial"/>
                <w:iCs/>
                <w:lang w:val="en-US"/>
              </w:rPr>
            </w:pPr>
            <w:r w:rsidRPr="00C23FAC">
              <w:rPr>
                <w:rFonts w:ascii="Arial" w:hAnsi="Arial" w:cs="Arial"/>
                <w:iCs/>
                <w:lang w:val="en-US"/>
              </w:rPr>
              <w:t>Prepare clear, concise, accurate reports supported by sufficient reliable documentary evidence, including relevant data monitoring and reporting.</w:t>
            </w:r>
          </w:p>
          <w:p w14:paraId="54B7A442" w14:textId="77777777" w:rsidR="00917ED4" w:rsidRPr="00C23FAC" w:rsidRDefault="00917ED4" w:rsidP="00795E28">
            <w:pPr>
              <w:numPr>
                <w:ilvl w:val="0"/>
                <w:numId w:val="36"/>
              </w:numPr>
              <w:spacing w:before="120"/>
              <w:ind w:left="482" w:hanging="357"/>
              <w:rPr>
                <w:rFonts w:ascii="Arial" w:hAnsi="Arial" w:cs="Arial"/>
                <w:iCs/>
                <w:lang w:val="en-US"/>
              </w:rPr>
            </w:pPr>
            <w:r w:rsidRPr="00C23FAC">
              <w:rPr>
                <w:rFonts w:ascii="Arial" w:hAnsi="Arial" w:cs="Arial"/>
                <w:iCs/>
                <w:lang w:val="en-US"/>
              </w:rPr>
              <w:t>Prepare and collate information as required, in the preparation of responses to Freedom of Information (FOI) and Parliamentary Questions on behalf of the Head of Department or nominee as required.</w:t>
            </w:r>
          </w:p>
          <w:p w14:paraId="242565E7" w14:textId="77777777" w:rsidR="00917ED4" w:rsidRPr="00C23FAC" w:rsidRDefault="00917ED4" w:rsidP="00795E28">
            <w:pPr>
              <w:numPr>
                <w:ilvl w:val="0"/>
                <w:numId w:val="36"/>
              </w:numPr>
              <w:spacing w:before="120"/>
              <w:ind w:left="482" w:hanging="357"/>
              <w:rPr>
                <w:rFonts w:ascii="Arial" w:hAnsi="Arial" w:cs="Arial"/>
                <w:iCs/>
                <w:lang w:val="en-US"/>
              </w:rPr>
            </w:pPr>
            <w:r w:rsidRPr="00C23FAC">
              <w:rPr>
                <w:rFonts w:ascii="Arial" w:hAnsi="Arial" w:cs="Arial"/>
                <w:iCs/>
                <w:lang w:val="en-US"/>
              </w:rPr>
              <w:t>Contribute to monthly/annual and other ad-hoc reports/documentation as required.</w:t>
            </w:r>
          </w:p>
          <w:p w14:paraId="49C304F1" w14:textId="77777777" w:rsidR="00917ED4" w:rsidRPr="00C23FAC" w:rsidRDefault="00917ED4" w:rsidP="00917ED4">
            <w:pPr>
              <w:rPr>
                <w:rFonts w:ascii="Arial" w:hAnsi="Arial" w:cs="Arial"/>
                <w:iCs/>
                <w:lang w:val="en-US"/>
              </w:rPr>
            </w:pPr>
          </w:p>
          <w:p w14:paraId="59A169F7" w14:textId="77777777" w:rsidR="00917ED4" w:rsidRPr="00C23FAC" w:rsidRDefault="00917ED4" w:rsidP="00917ED4">
            <w:pPr>
              <w:rPr>
                <w:rFonts w:ascii="Arial" w:hAnsi="Arial" w:cs="Arial"/>
                <w:b/>
                <w:iCs/>
                <w:lang w:val="en-US"/>
              </w:rPr>
            </w:pPr>
            <w:r w:rsidRPr="00C23FAC">
              <w:rPr>
                <w:rFonts w:ascii="Arial" w:hAnsi="Arial" w:cs="Arial"/>
                <w:b/>
                <w:iCs/>
                <w:lang w:val="en-US"/>
              </w:rPr>
              <w:lastRenderedPageBreak/>
              <w:t>Supporting the Department</w:t>
            </w:r>
          </w:p>
          <w:p w14:paraId="206B0F76" w14:textId="77777777" w:rsidR="00917ED4" w:rsidRPr="00C23FAC" w:rsidRDefault="00917ED4" w:rsidP="00795E28">
            <w:pPr>
              <w:numPr>
                <w:ilvl w:val="0"/>
                <w:numId w:val="36"/>
              </w:numPr>
              <w:spacing w:before="120"/>
              <w:ind w:left="482" w:hanging="357"/>
              <w:rPr>
                <w:rFonts w:ascii="Arial" w:hAnsi="Arial" w:cs="Arial"/>
                <w:iCs/>
                <w:lang w:val="en-US"/>
              </w:rPr>
            </w:pPr>
            <w:r w:rsidRPr="00C23FAC">
              <w:rPr>
                <w:rFonts w:ascii="Arial" w:hAnsi="Arial" w:cs="Arial"/>
                <w:iCs/>
                <w:lang w:val="en-US"/>
              </w:rPr>
              <w:t>Work collaboratively with multiple senior internal and external stakeholders, with specific stakeholder management and facilitation experience.</w:t>
            </w:r>
          </w:p>
          <w:p w14:paraId="463CD678" w14:textId="77777777" w:rsidR="00917ED4" w:rsidRPr="00C23FAC" w:rsidRDefault="00917ED4" w:rsidP="00795E28">
            <w:pPr>
              <w:numPr>
                <w:ilvl w:val="0"/>
                <w:numId w:val="36"/>
              </w:numPr>
              <w:spacing w:before="120"/>
              <w:ind w:left="482" w:hanging="357"/>
              <w:rPr>
                <w:rFonts w:ascii="Arial" w:hAnsi="Arial" w:cs="Arial"/>
                <w:iCs/>
                <w:lang w:val="en-US"/>
              </w:rPr>
            </w:pPr>
            <w:r w:rsidRPr="00C23FAC">
              <w:rPr>
                <w:rFonts w:ascii="Arial" w:hAnsi="Arial" w:cs="Arial"/>
                <w:iCs/>
                <w:lang w:val="en-US"/>
              </w:rPr>
              <w:t>Ensure consistency and professionalism in the content and presentation of all reports, papers and PowerPoint presentations generated.</w:t>
            </w:r>
          </w:p>
          <w:p w14:paraId="26FC80B4" w14:textId="77777777" w:rsidR="00917ED4" w:rsidRPr="00C23FAC" w:rsidRDefault="00917ED4" w:rsidP="00795E28">
            <w:pPr>
              <w:numPr>
                <w:ilvl w:val="0"/>
                <w:numId w:val="36"/>
              </w:numPr>
              <w:spacing w:before="120"/>
              <w:ind w:left="482" w:hanging="357"/>
              <w:rPr>
                <w:rFonts w:ascii="Arial" w:hAnsi="Arial" w:cs="Arial"/>
                <w:iCs/>
                <w:lang w:val="en-US"/>
              </w:rPr>
            </w:pPr>
            <w:r w:rsidRPr="00C23FAC">
              <w:rPr>
                <w:rFonts w:ascii="Arial" w:hAnsi="Arial" w:cs="Arial"/>
                <w:iCs/>
                <w:lang w:val="en-US"/>
              </w:rPr>
              <w:t xml:space="preserve">Execute assignments in accordance with agreed plans, budgets and deadlines and proactively communicate any risks to those with suggested mitigations. </w:t>
            </w:r>
          </w:p>
          <w:p w14:paraId="3FE23B54" w14:textId="77777777" w:rsidR="00917ED4" w:rsidRPr="00C23FAC" w:rsidRDefault="00917ED4" w:rsidP="00795E28">
            <w:pPr>
              <w:numPr>
                <w:ilvl w:val="0"/>
                <w:numId w:val="36"/>
              </w:numPr>
              <w:spacing w:before="120"/>
              <w:ind w:left="482" w:hanging="357"/>
              <w:rPr>
                <w:rFonts w:ascii="Arial" w:hAnsi="Arial" w:cs="Arial"/>
                <w:iCs/>
                <w:lang w:val="en-US"/>
              </w:rPr>
            </w:pPr>
            <w:r w:rsidRPr="00C23FAC">
              <w:rPr>
                <w:rFonts w:ascii="Arial" w:hAnsi="Arial" w:cs="Arial"/>
                <w:iCs/>
                <w:lang w:val="en-US"/>
              </w:rPr>
              <w:t>Provide accurate information to management in a timely manner, ensuring that administrative and other relevant records are readily available.</w:t>
            </w:r>
          </w:p>
          <w:p w14:paraId="650AD95C" w14:textId="77777777" w:rsidR="00917ED4" w:rsidRPr="00C23FAC" w:rsidRDefault="00917ED4" w:rsidP="00795E28">
            <w:pPr>
              <w:numPr>
                <w:ilvl w:val="0"/>
                <w:numId w:val="36"/>
              </w:numPr>
              <w:spacing w:before="120"/>
              <w:ind w:left="482" w:hanging="357"/>
              <w:rPr>
                <w:rFonts w:ascii="Arial" w:hAnsi="Arial" w:cs="Arial"/>
                <w:iCs/>
                <w:lang w:val="en-US"/>
              </w:rPr>
            </w:pPr>
            <w:r w:rsidRPr="00C23FAC">
              <w:rPr>
                <w:rFonts w:ascii="Arial" w:hAnsi="Arial" w:cs="Arial"/>
                <w:iCs/>
                <w:lang w:val="en-US"/>
              </w:rPr>
              <w:t>Organise and/or actively participate in meetings, providing administrative support as required, and as relevant, lead/contribute to overall communication and plans.</w:t>
            </w:r>
          </w:p>
          <w:p w14:paraId="6C418213" w14:textId="6D175EB3" w:rsidR="00917ED4" w:rsidRPr="00C23FAC" w:rsidRDefault="00917ED4" w:rsidP="00795E28">
            <w:pPr>
              <w:numPr>
                <w:ilvl w:val="0"/>
                <w:numId w:val="36"/>
              </w:numPr>
              <w:spacing w:before="120"/>
              <w:ind w:left="482" w:hanging="357"/>
              <w:rPr>
                <w:rFonts w:ascii="Arial" w:hAnsi="Arial" w:cs="Arial"/>
                <w:iCs/>
                <w:lang w:val="en-US"/>
              </w:rPr>
            </w:pPr>
            <w:r w:rsidRPr="00C23FAC">
              <w:rPr>
                <w:rFonts w:ascii="Arial" w:hAnsi="Arial" w:cs="Arial"/>
                <w:iCs/>
                <w:lang w:val="en-US"/>
              </w:rPr>
              <w:t>Carry out other appropriate duties and/or project work as assigned.</w:t>
            </w:r>
          </w:p>
          <w:p w14:paraId="3498F629" w14:textId="6B28438E" w:rsidR="002E6D5F" w:rsidRPr="00C23FAC" w:rsidRDefault="002E6D5F" w:rsidP="002E6D5F">
            <w:pPr>
              <w:spacing w:before="120"/>
              <w:rPr>
                <w:rFonts w:ascii="Arial" w:hAnsi="Arial" w:cs="Arial"/>
                <w:iCs/>
                <w:lang w:val="en-US"/>
              </w:rPr>
            </w:pPr>
          </w:p>
          <w:p w14:paraId="64D52D5E" w14:textId="77777777" w:rsidR="002E6D5F" w:rsidRPr="00C23FAC" w:rsidRDefault="002E6D5F" w:rsidP="002E6D5F">
            <w:pPr>
              <w:spacing w:line="276" w:lineRule="auto"/>
              <w:rPr>
                <w:rFonts w:ascii="Arial" w:hAnsi="Arial" w:cs="Arial"/>
                <w:b/>
                <w:iCs/>
              </w:rPr>
            </w:pPr>
            <w:r w:rsidRPr="00C23FAC">
              <w:rPr>
                <w:rFonts w:ascii="Arial" w:hAnsi="Arial" w:cs="Arial"/>
                <w:b/>
                <w:iCs/>
              </w:rPr>
              <w:t>Customer Service</w:t>
            </w:r>
          </w:p>
          <w:p w14:paraId="613A66E2" w14:textId="77777777" w:rsidR="002E6D5F" w:rsidRPr="00C23FAC" w:rsidRDefault="002E6D5F" w:rsidP="002E6D5F">
            <w:pPr>
              <w:spacing w:line="276" w:lineRule="auto"/>
              <w:rPr>
                <w:rFonts w:ascii="Arial" w:hAnsi="Arial" w:cs="Arial"/>
                <w:b/>
                <w:iCs/>
              </w:rPr>
            </w:pPr>
          </w:p>
          <w:p w14:paraId="1889E6FD" w14:textId="77777777" w:rsidR="002E6D5F" w:rsidRPr="00C23FAC" w:rsidRDefault="002E6D5F" w:rsidP="002E6D5F">
            <w:pPr>
              <w:numPr>
                <w:ilvl w:val="0"/>
                <w:numId w:val="28"/>
              </w:numPr>
              <w:spacing w:line="276" w:lineRule="auto"/>
              <w:rPr>
                <w:rFonts w:ascii="Arial" w:hAnsi="Arial" w:cs="Arial"/>
                <w:iCs/>
              </w:rPr>
            </w:pPr>
            <w:r w:rsidRPr="00C23FAC">
              <w:rPr>
                <w:rFonts w:ascii="Arial" w:hAnsi="Arial" w:cs="Arial"/>
                <w:iCs/>
              </w:rPr>
              <w:t>Promote and maintain a customer focused environment by ensuring service users are treated with dignity and respect</w:t>
            </w:r>
          </w:p>
          <w:p w14:paraId="7D6F2730" w14:textId="77777777" w:rsidR="002E6D5F" w:rsidRPr="00C23FAC" w:rsidRDefault="002E6D5F" w:rsidP="002E6D5F">
            <w:pPr>
              <w:numPr>
                <w:ilvl w:val="0"/>
                <w:numId w:val="28"/>
              </w:numPr>
              <w:spacing w:line="276" w:lineRule="auto"/>
              <w:rPr>
                <w:rFonts w:ascii="Arial" w:hAnsi="Arial" w:cs="Arial"/>
                <w:iCs/>
              </w:rPr>
            </w:pPr>
            <w:r w:rsidRPr="00C23FAC">
              <w:rPr>
                <w:rFonts w:ascii="Arial" w:hAnsi="Arial" w:cs="Arial"/>
                <w:iCs/>
              </w:rPr>
              <w:t>Seek feedback from service users / customers to evaluate service and implement change</w:t>
            </w:r>
          </w:p>
          <w:p w14:paraId="28280312" w14:textId="2C3F4DE1" w:rsidR="00917ED4" w:rsidRPr="00C23FAC" w:rsidRDefault="00917ED4" w:rsidP="00917ED4">
            <w:pPr>
              <w:rPr>
                <w:rFonts w:ascii="Arial" w:hAnsi="Arial" w:cs="Arial"/>
                <w:iCs/>
                <w:lang w:val="en-US"/>
              </w:rPr>
            </w:pPr>
          </w:p>
          <w:p w14:paraId="220AA03C" w14:textId="77777777" w:rsidR="00917ED4" w:rsidRPr="00C23FAC" w:rsidRDefault="00917ED4" w:rsidP="00917ED4">
            <w:pPr>
              <w:rPr>
                <w:rFonts w:ascii="Arial" w:hAnsi="Arial" w:cs="Arial"/>
                <w:b/>
                <w:bCs/>
                <w:iCs/>
                <w:lang w:val="en-US"/>
              </w:rPr>
            </w:pPr>
            <w:r w:rsidRPr="00C23FAC">
              <w:rPr>
                <w:rFonts w:ascii="Arial" w:hAnsi="Arial" w:cs="Arial"/>
                <w:b/>
                <w:iCs/>
                <w:lang w:val="en-US"/>
              </w:rPr>
              <w:t>Communication</w:t>
            </w:r>
          </w:p>
          <w:p w14:paraId="0CB1D758" w14:textId="77777777" w:rsidR="00917ED4" w:rsidRPr="00C23FAC" w:rsidRDefault="00917ED4" w:rsidP="00795E28">
            <w:pPr>
              <w:numPr>
                <w:ilvl w:val="0"/>
                <w:numId w:val="36"/>
              </w:numPr>
              <w:spacing w:before="120"/>
              <w:ind w:left="482" w:hanging="357"/>
              <w:rPr>
                <w:rFonts w:ascii="Arial" w:hAnsi="Arial" w:cs="Arial"/>
                <w:iCs/>
                <w:lang w:val="en-US"/>
              </w:rPr>
            </w:pPr>
            <w:r w:rsidRPr="00C23FAC">
              <w:rPr>
                <w:rFonts w:ascii="Arial" w:hAnsi="Arial" w:cs="Arial"/>
                <w:iCs/>
                <w:lang w:val="en-US"/>
              </w:rPr>
              <w:t>Promote co-operation and professionalism working internally within own department and with other teams and disciplines within the NSS and externally with key partners and stakeholders as relevant to your role.</w:t>
            </w:r>
          </w:p>
          <w:p w14:paraId="1D9F11A1" w14:textId="77777777" w:rsidR="00917ED4" w:rsidRPr="00C23FAC" w:rsidRDefault="00917ED4" w:rsidP="00795E28">
            <w:pPr>
              <w:numPr>
                <w:ilvl w:val="0"/>
                <w:numId w:val="36"/>
              </w:numPr>
              <w:spacing w:before="120"/>
              <w:ind w:left="482" w:hanging="357"/>
              <w:rPr>
                <w:rFonts w:ascii="Arial" w:hAnsi="Arial" w:cs="Arial"/>
                <w:iCs/>
                <w:lang w:val="en-US"/>
              </w:rPr>
            </w:pPr>
            <w:r w:rsidRPr="00C23FAC">
              <w:rPr>
                <w:rFonts w:ascii="Arial" w:hAnsi="Arial" w:cs="Arial"/>
                <w:iCs/>
                <w:lang w:val="en-US"/>
              </w:rPr>
              <w:t>Promote and maintain a person-centred environment by ensuring people are treated with dignity and respect.</w:t>
            </w:r>
          </w:p>
          <w:p w14:paraId="7A740BFA" w14:textId="6D1E590B" w:rsidR="00917ED4" w:rsidRPr="00C23FAC" w:rsidRDefault="00917ED4" w:rsidP="00795E28">
            <w:pPr>
              <w:numPr>
                <w:ilvl w:val="0"/>
                <w:numId w:val="36"/>
              </w:numPr>
              <w:spacing w:before="120"/>
              <w:ind w:left="482" w:hanging="357"/>
              <w:rPr>
                <w:rFonts w:ascii="Arial" w:hAnsi="Arial" w:cs="Arial"/>
                <w:iCs/>
                <w:lang w:val="en-US"/>
              </w:rPr>
            </w:pPr>
            <w:r w:rsidRPr="00C23FAC">
              <w:rPr>
                <w:rFonts w:ascii="Arial" w:hAnsi="Arial" w:cs="Arial"/>
                <w:iCs/>
                <w:lang w:val="en-US"/>
              </w:rPr>
              <w:t>Seek feedback from service users / customers to evaluate service and implement improvements</w:t>
            </w:r>
          </w:p>
          <w:p w14:paraId="404AF069" w14:textId="77777777" w:rsidR="00795E28" w:rsidRPr="00C23FAC" w:rsidRDefault="00795E28" w:rsidP="00795E28">
            <w:pPr>
              <w:ind w:left="486"/>
              <w:rPr>
                <w:rFonts w:ascii="Arial" w:hAnsi="Arial" w:cs="Arial"/>
                <w:iCs/>
                <w:lang w:val="en-US"/>
              </w:rPr>
            </w:pPr>
          </w:p>
          <w:p w14:paraId="50FC6264" w14:textId="77777777" w:rsidR="00917ED4" w:rsidRPr="00C23FAC" w:rsidRDefault="00917ED4" w:rsidP="00917ED4">
            <w:pPr>
              <w:rPr>
                <w:rFonts w:ascii="Arial" w:hAnsi="Arial" w:cs="Arial"/>
                <w:b/>
                <w:iCs/>
                <w:lang w:val="en-US"/>
              </w:rPr>
            </w:pPr>
            <w:r w:rsidRPr="00C23FAC">
              <w:rPr>
                <w:rFonts w:ascii="Arial" w:hAnsi="Arial" w:cs="Arial"/>
                <w:b/>
                <w:iCs/>
                <w:lang w:val="en-US"/>
              </w:rPr>
              <w:t>Human Resources/Supervision of Staff</w:t>
            </w:r>
          </w:p>
          <w:p w14:paraId="7D5777CE" w14:textId="77777777" w:rsidR="00917ED4" w:rsidRPr="00C23FAC" w:rsidRDefault="00917ED4" w:rsidP="00795E28">
            <w:pPr>
              <w:numPr>
                <w:ilvl w:val="0"/>
                <w:numId w:val="36"/>
              </w:numPr>
              <w:spacing w:before="120"/>
              <w:ind w:left="482" w:hanging="357"/>
              <w:rPr>
                <w:rFonts w:ascii="Arial" w:hAnsi="Arial" w:cs="Arial"/>
                <w:iCs/>
                <w:lang w:val="en-US"/>
              </w:rPr>
            </w:pPr>
            <w:r w:rsidRPr="00C23FAC">
              <w:rPr>
                <w:rFonts w:ascii="Arial" w:hAnsi="Arial" w:cs="Arial"/>
                <w:iCs/>
                <w:lang w:val="en-US"/>
              </w:rPr>
              <w:t>Supervise and enable other team members to carry out their responsibilities, ensuring appropriate delegation of responsibility and authority, as relevant.</w:t>
            </w:r>
          </w:p>
          <w:p w14:paraId="1F9C261B" w14:textId="77777777" w:rsidR="00917ED4" w:rsidRPr="00C23FAC" w:rsidRDefault="00917ED4" w:rsidP="00795E28">
            <w:pPr>
              <w:numPr>
                <w:ilvl w:val="0"/>
                <w:numId w:val="36"/>
              </w:numPr>
              <w:spacing w:before="120"/>
              <w:ind w:left="482" w:hanging="357"/>
              <w:rPr>
                <w:rFonts w:ascii="Arial" w:hAnsi="Arial" w:cs="Arial"/>
                <w:iCs/>
                <w:lang w:val="en-US"/>
              </w:rPr>
            </w:pPr>
            <w:r w:rsidRPr="00C23FAC">
              <w:rPr>
                <w:rFonts w:ascii="Arial" w:hAnsi="Arial" w:cs="Arial"/>
                <w:iCs/>
                <w:lang w:val="en-US"/>
              </w:rPr>
              <w:t>Participate in staff meetings to keep staff informed and to hear views.</w:t>
            </w:r>
          </w:p>
          <w:p w14:paraId="446E8E7C" w14:textId="77777777" w:rsidR="00917ED4" w:rsidRPr="00C23FAC" w:rsidRDefault="00917ED4" w:rsidP="00795E28">
            <w:pPr>
              <w:numPr>
                <w:ilvl w:val="0"/>
                <w:numId w:val="36"/>
              </w:numPr>
              <w:spacing w:before="120"/>
              <w:ind w:left="482" w:hanging="357"/>
              <w:rPr>
                <w:rFonts w:ascii="Arial" w:hAnsi="Arial" w:cs="Arial"/>
                <w:iCs/>
                <w:lang w:val="en-US"/>
              </w:rPr>
            </w:pPr>
            <w:r w:rsidRPr="00C23FAC">
              <w:rPr>
                <w:rFonts w:ascii="Arial" w:hAnsi="Arial" w:cs="Arial"/>
                <w:iCs/>
                <w:lang w:val="en-US"/>
              </w:rPr>
              <w:t>Create and promote a positive working environment among staff members, which contributes to maintaining and enhancing effective working relationships with other teams and disciplines.</w:t>
            </w:r>
          </w:p>
          <w:p w14:paraId="605CF91F" w14:textId="77777777" w:rsidR="00917ED4" w:rsidRPr="00C23FAC" w:rsidRDefault="00917ED4" w:rsidP="00795E28">
            <w:pPr>
              <w:numPr>
                <w:ilvl w:val="0"/>
                <w:numId w:val="36"/>
              </w:numPr>
              <w:spacing w:before="120"/>
              <w:ind w:left="482" w:hanging="357"/>
              <w:rPr>
                <w:rFonts w:ascii="Arial" w:hAnsi="Arial" w:cs="Arial"/>
                <w:iCs/>
                <w:lang w:val="en-US"/>
              </w:rPr>
            </w:pPr>
            <w:r w:rsidRPr="00C23FAC">
              <w:rPr>
                <w:rFonts w:ascii="Arial" w:hAnsi="Arial" w:cs="Arial"/>
                <w:iCs/>
                <w:lang w:val="en-US"/>
              </w:rPr>
              <w:t>Solve problems and ensure decisions are in line with local and national agreements</w:t>
            </w:r>
          </w:p>
          <w:p w14:paraId="69CDFE70" w14:textId="77777777" w:rsidR="00917ED4" w:rsidRPr="00C23FAC" w:rsidRDefault="00917ED4" w:rsidP="00795E28">
            <w:pPr>
              <w:numPr>
                <w:ilvl w:val="0"/>
                <w:numId w:val="36"/>
              </w:numPr>
              <w:spacing w:before="120"/>
              <w:ind w:left="482" w:hanging="357"/>
              <w:rPr>
                <w:rFonts w:ascii="Arial" w:hAnsi="Arial" w:cs="Arial"/>
                <w:iCs/>
                <w:lang w:val="en-US"/>
              </w:rPr>
            </w:pPr>
            <w:r w:rsidRPr="00C23FAC">
              <w:rPr>
                <w:rFonts w:ascii="Arial" w:hAnsi="Arial" w:cs="Arial"/>
                <w:iCs/>
                <w:lang w:val="en-US"/>
              </w:rPr>
              <w:t>Pursue and promote continuous professional development to develop leadership and management expertise and professional knowledge.</w:t>
            </w:r>
          </w:p>
          <w:p w14:paraId="1EA70946" w14:textId="77777777" w:rsidR="00917ED4" w:rsidRPr="00C23FAC" w:rsidRDefault="00917ED4" w:rsidP="00795E28">
            <w:pPr>
              <w:numPr>
                <w:ilvl w:val="0"/>
                <w:numId w:val="36"/>
              </w:numPr>
              <w:spacing w:before="120"/>
              <w:ind w:left="482" w:hanging="357"/>
              <w:rPr>
                <w:rFonts w:ascii="Arial" w:hAnsi="Arial" w:cs="Arial"/>
                <w:iCs/>
                <w:lang w:val="en-US"/>
              </w:rPr>
            </w:pPr>
            <w:r w:rsidRPr="00C23FAC">
              <w:rPr>
                <w:rFonts w:ascii="Arial" w:hAnsi="Arial" w:cs="Arial"/>
                <w:iCs/>
                <w:lang w:val="en-US"/>
              </w:rPr>
              <w:t>Contribute to the on-going development and improvement of the team.</w:t>
            </w:r>
          </w:p>
          <w:p w14:paraId="091B7C34" w14:textId="77777777" w:rsidR="00917ED4" w:rsidRPr="00C23FAC" w:rsidRDefault="00917ED4" w:rsidP="00795E28">
            <w:pPr>
              <w:numPr>
                <w:ilvl w:val="0"/>
                <w:numId w:val="36"/>
              </w:numPr>
              <w:spacing w:before="120"/>
              <w:ind w:left="482" w:hanging="357"/>
              <w:rPr>
                <w:rFonts w:ascii="Arial" w:hAnsi="Arial" w:cs="Arial"/>
                <w:iCs/>
                <w:lang w:val="en-US"/>
              </w:rPr>
            </w:pPr>
            <w:r w:rsidRPr="00C23FAC">
              <w:rPr>
                <w:rFonts w:ascii="Arial" w:hAnsi="Arial" w:cs="Arial"/>
                <w:iCs/>
                <w:lang w:val="en-US"/>
              </w:rPr>
              <w:t>Engage in the HSE performance achievement process in conjunction with your Line Manager to identify and agree your training and development needs</w:t>
            </w:r>
          </w:p>
          <w:p w14:paraId="7E788C16" w14:textId="77777777" w:rsidR="00917ED4" w:rsidRPr="00C23FAC" w:rsidRDefault="00917ED4" w:rsidP="00795E28">
            <w:pPr>
              <w:numPr>
                <w:ilvl w:val="0"/>
                <w:numId w:val="36"/>
              </w:numPr>
              <w:spacing w:before="120"/>
              <w:ind w:left="482" w:hanging="357"/>
              <w:rPr>
                <w:rFonts w:ascii="Arial" w:hAnsi="Arial" w:cs="Arial"/>
                <w:iCs/>
                <w:lang w:val="en-US"/>
              </w:rPr>
            </w:pPr>
            <w:r w:rsidRPr="00C23FAC">
              <w:rPr>
                <w:rFonts w:ascii="Arial" w:hAnsi="Arial" w:cs="Arial"/>
                <w:iCs/>
                <w:lang w:val="en-US"/>
              </w:rPr>
              <w:t>Manage the performance of staff within own remit, dealing with underperformance in a timely and constructive manner.</w:t>
            </w:r>
          </w:p>
          <w:p w14:paraId="71A326D8" w14:textId="77777777" w:rsidR="00917ED4" w:rsidRPr="00C23FAC" w:rsidRDefault="00917ED4" w:rsidP="00795E28">
            <w:pPr>
              <w:numPr>
                <w:ilvl w:val="0"/>
                <w:numId w:val="36"/>
              </w:numPr>
              <w:spacing w:before="120"/>
              <w:ind w:left="482" w:hanging="357"/>
              <w:rPr>
                <w:rFonts w:ascii="Arial" w:hAnsi="Arial" w:cs="Arial"/>
                <w:iCs/>
                <w:lang w:val="en-US"/>
              </w:rPr>
            </w:pPr>
            <w:r w:rsidRPr="00C23FAC">
              <w:rPr>
                <w:rFonts w:ascii="Arial" w:hAnsi="Arial" w:cs="Arial"/>
                <w:iCs/>
                <w:lang w:val="en-US"/>
              </w:rPr>
              <w:t>Identify and agree training and development needs of team and design plan to meet needs.</w:t>
            </w:r>
          </w:p>
          <w:p w14:paraId="1B161A3E" w14:textId="4CEEDC87" w:rsidR="00917ED4" w:rsidRPr="00C23FAC" w:rsidRDefault="00917ED4" w:rsidP="00795E28">
            <w:pPr>
              <w:numPr>
                <w:ilvl w:val="0"/>
                <w:numId w:val="36"/>
              </w:numPr>
              <w:spacing w:before="120"/>
              <w:ind w:left="482" w:hanging="357"/>
              <w:rPr>
                <w:rFonts w:ascii="Arial" w:hAnsi="Arial" w:cs="Arial"/>
                <w:iCs/>
                <w:lang w:val="en-US"/>
              </w:rPr>
            </w:pPr>
            <w:r w:rsidRPr="00C23FAC">
              <w:rPr>
                <w:rFonts w:ascii="Arial" w:hAnsi="Arial" w:cs="Arial"/>
                <w:iCs/>
                <w:lang w:val="en-US"/>
              </w:rPr>
              <w:t>Provide cover to staff colleagues during period of leave or absence</w:t>
            </w:r>
            <w:r w:rsidR="006F75F0" w:rsidRPr="00C23FAC">
              <w:rPr>
                <w:rFonts w:ascii="Arial" w:hAnsi="Arial" w:cs="Arial"/>
                <w:iCs/>
                <w:lang w:val="en-US"/>
              </w:rPr>
              <w:t>.</w:t>
            </w:r>
          </w:p>
          <w:p w14:paraId="39F9740C" w14:textId="77777777" w:rsidR="00917ED4" w:rsidRPr="00C23FAC" w:rsidRDefault="00917ED4" w:rsidP="00795E28">
            <w:pPr>
              <w:numPr>
                <w:ilvl w:val="0"/>
                <w:numId w:val="36"/>
              </w:numPr>
              <w:spacing w:before="120"/>
              <w:ind w:left="482" w:hanging="357"/>
              <w:rPr>
                <w:rFonts w:ascii="Arial" w:hAnsi="Arial" w:cs="Arial"/>
                <w:iCs/>
                <w:lang w:val="en-US"/>
              </w:rPr>
            </w:pPr>
            <w:r w:rsidRPr="00C23FAC">
              <w:rPr>
                <w:rFonts w:ascii="Arial" w:hAnsi="Arial" w:cs="Arial"/>
                <w:iCs/>
                <w:lang w:val="en-US"/>
              </w:rPr>
              <w:lastRenderedPageBreak/>
              <w:t>Performance management systems are part of the role, and the successful applicant will be required to participate in the NSS performance management programme.</w:t>
            </w:r>
          </w:p>
          <w:p w14:paraId="31E5BAB0" w14:textId="514F791B" w:rsidR="00917ED4" w:rsidRPr="00C23FAC" w:rsidRDefault="00917ED4" w:rsidP="00917ED4">
            <w:pPr>
              <w:rPr>
                <w:rFonts w:ascii="Arial" w:hAnsi="Arial" w:cs="Arial"/>
                <w:iCs/>
                <w:lang w:val="en-US"/>
              </w:rPr>
            </w:pPr>
          </w:p>
          <w:p w14:paraId="5A03971F" w14:textId="77777777" w:rsidR="006A261D" w:rsidRPr="00C23FAC" w:rsidRDefault="006A261D" w:rsidP="006A261D">
            <w:pPr>
              <w:jc w:val="both"/>
              <w:rPr>
                <w:rFonts w:ascii="Arial" w:hAnsi="Arial" w:cs="Arial"/>
                <w:b/>
                <w:iCs/>
              </w:rPr>
            </w:pPr>
            <w:r w:rsidRPr="00C23FAC">
              <w:rPr>
                <w:rFonts w:ascii="Arial" w:hAnsi="Arial" w:cs="Arial"/>
                <w:b/>
                <w:iCs/>
              </w:rPr>
              <w:t>Service Delivery and Service Improvement</w:t>
            </w:r>
          </w:p>
          <w:p w14:paraId="56C95EF8" w14:textId="77777777" w:rsidR="006A261D" w:rsidRPr="00C23FAC" w:rsidRDefault="006A261D" w:rsidP="006A261D">
            <w:pPr>
              <w:numPr>
                <w:ilvl w:val="0"/>
                <w:numId w:val="28"/>
              </w:numPr>
              <w:spacing w:before="120"/>
              <w:ind w:left="357" w:hanging="357"/>
              <w:jc w:val="both"/>
              <w:rPr>
                <w:rFonts w:ascii="Arial" w:hAnsi="Arial" w:cs="Arial"/>
                <w:iCs/>
              </w:rPr>
            </w:pPr>
            <w:r w:rsidRPr="00C23FAC">
              <w:rPr>
                <w:rFonts w:ascii="Arial" w:hAnsi="Arial" w:cs="Arial"/>
                <w:iCs/>
              </w:rPr>
              <w:t>Promote and participate in the implementation and management of change.</w:t>
            </w:r>
          </w:p>
          <w:p w14:paraId="064D40B7" w14:textId="77777777" w:rsidR="006A261D" w:rsidRPr="00C23FAC" w:rsidRDefault="006A261D" w:rsidP="006A261D">
            <w:pPr>
              <w:numPr>
                <w:ilvl w:val="0"/>
                <w:numId w:val="28"/>
              </w:numPr>
              <w:spacing w:before="120"/>
              <w:ind w:left="357" w:hanging="357"/>
              <w:jc w:val="both"/>
              <w:rPr>
                <w:rFonts w:ascii="Arial" w:hAnsi="Arial" w:cs="Arial"/>
                <w:iCs/>
              </w:rPr>
            </w:pPr>
            <w:r w:rsidRPr="00C23FAC">
              <w:rPr>
                <w:rFonts w:ascii="Arial" w:hAnsi="Arial" w:cs="Arial"/>
                <w:iCs/>
              </w:rPr>
              <w:t>Proactively identify inequities / inefficiencies in service administration and implement solutions to improve service delivery, in line with legislation and benchmarking against best practice structures.</w:t>
            </w:r>
          </w:p>
          <w:p w14:paraId="5CB8602E" w14:textId="77777777" w:rsidR="006A261D" w:rsidRPr="00C23FAC" w:rsidRDefault="006A261D" w:rsidP="006A261D">
            <w:pPr>
              <w:numPr>
                <w:ilvl w:val="0"/>
                <w:numId w:val="28"/>
              </w:numPr>
              <w:spacing w:before="120"/>
              <w:ind w:left="357" w:hanging="357"/>
              <w:jc w:val="both"/>
              <w:rPr>
                <w:rFonts w:ascii="Arial" w:hAnsi="Arial" w:cs="Arial"/>
                <w:iCs/>
              </w:rPr>
            </w:pPr>
            <w:r w:rsidRPr="00C23FAC">
              <w:rPr>
                <w:rFonts w:ascii="Arial" w:hAnsi="Arial" w:cs="Arial"/>
                <w:iCs/>
              </w:rPr>
              <w:t>Maintain a good understanding of internal and external factors that can affect service delivery including awareness of local and national issues that impact on own area of work.</w:t>
            </w:r>
          </w:p>
          <w:p w14:paraId="284EAB4A" w14:textId="77777777" w:rsidR="006A261D" w:rsidRPr="00C23FAC" w:rsidRDefault="006A261D" w:rsidP="006A261D">
            <w:pPr>
              <w:numPr>
                <w:ilvl w:val="0"/>
                <w:numId w:val="28"/>
              </w:numPr>
              <w:spacing w:before="120"/>
              <w:ind w:left="357" w:hanging="357"/>
              <w:jc w:val="both"/>
              <w:rPr>
                <w:rFonts w:ascii="Arial" w:hAnsi="Arial" w:cs="Arial"/>
                <w:iCs/>
              </w:rPr>
            </w:pPr>
            <w:r w:rsidRPr="00C23FAC">
              <w:rPr>
                <w:rFonts w:ascii="Arial" w:hAnsi="Arial" w:cs="Arial"/>
                <w:iCs/>
              </w:rPr>
              <w:t>Embrace change and adapt local work practices accordingly by finding practical ways to make policies work, ensuring team knows how to action changes.</w:t>
            </w:r>
          </w:p>
          <w:p w14:paraId="6D0E02E8" w14:textId="77777777" w:rsidR="006A261D" w:rsidRPr="00C23FAC" w:rsidRDefault="006A261D" w:rsidP="006A261D">
            <w:pPr>
              <w:numPr>
                <w:ilvl w:val="0"/>
                <w:numId w:val="28"/>
              </w:numPr>
              <w:spacing w:before="120"/>
              <w:ind w:left="357" w:hanging="357"/>
              <w:jc w:val="both"/>
              <w:rPr>
                <w:rFonts w:ascii="Arial" w:hAnsi="Arial" w:cs="Arial"/>
                <w:iCs/>
              </w:rPr>
            </w:pPr>
            <w:r w:rsidRPr="00C23FAC">
              <w:rPr>
                <w:rFonts w:ascii="Arial" w:hAnsi="Arial" w:cs="Arial"/>
                <w:iCs/>
              </w:rPr>
              <w:t>Encourage and support staff through change processes.</w:t>
            </w:r>
          </w:p>
          <w:p w14:paraId="70E5EA4E" w14:textId="77777777" w:rsidR="006A261D" w:rsidRPr="00C23FAC" w:rsidRDefault="006A261D" w:rsidP="00917ED4">
            <w:pPr>
              <w:rPr>
                <w:rFonts w:ascii="Arial" w:hAnsi="Arial" w:cs="Arial"/>
                <w:iCs/>
                <w:lang w:val="en-US"/>
              </w:rPr>
            </w:pPr>
          </w:p>
          <w:p w14:paraId="5537D2F8" w14:textId="77777777" w:rsidR="00917ED4" w:rsidRPr="00C23FAC" w:rsidRDefault="00917ED4" w:rsidP="00917ED4">
            <w:pPr>
              <w:rPr>
                <w:rFonts w:ascii="Arial" w:hAnsi="Arial" w:cs="Arial"/>
                <w:b/>
                <w:iCs/>
                <w:lang w:val="en-US"/>
              </w:rPr>
            </w:pPr>
            <w:r w:rsidRPr="00C23FAC">
              <w:rPr>
                <w:rFonts w:ascii="Arial" w:hAnsi="Arial" w:cs="Arial"/>
                <w:b/>
                <w:iCs/>
                <w:lang w:val="en-US"/>
              </w:rPr>
              <w:t>Standards, Policies, Procedures &amp; Legislation</w:t>
            </w:r>
          </w:p>
          <w:p w14:paraId="59A5568C" w14:textId="77777777" w:rsidR="00917ED4" w:rsidRPr="00C23FAC" w:rsidRDefault="00917ED4" w:rsidP="00795E28">
            <w:pPr>
              <w:numPr>
                <w:ilvl w:val="0"/>
                <w:numId w:val="36"/>
              </w:numPr>
              <w:spacing w:before="120"/>
              <w:ind w:left="482" w:hanging="357"/>
              <w:rPr>
                <w:rFonts w:ascii="Arial" w:hAnsi="Arial" w:cs="Arial"/>
                <w:iCs/>
                <w:lang w:val="en-US"/>
              </w:rPr>
            </w:pPr>
            <w:r w:rsidRPr="00C23FAC">
              <w:rPr>
                <w:rFonts w:ascii="Arial" w:hAnsi="Arial" w:cs="Arial"/>
                <w:iCs/>
                <w:lang w:val="en-US"/>
              </w:rPr>
              <w:t>Maintain own knowledge of relevant HSE policies, procedures, guidelines and practices to perform the role effectively and to ensure current work standards are met by own team.</w:t>
            </w:r>
          </w:p>
          <w:p w14:paraId="36F62CA0" w14:textId="77777777" w:rsidR="00917ED4" w:rsidRPr="00C23FAC" w:rsidRDefault="00917ED4" w:rsidP="00795E28">
            <w:pPr>
              <w:numPr>
                <w:ilvl w:val="0"/>
                <w:numId w:val="36"/>
              </w:numPr>
              <w:spacing w:before="120"/>
              <w:ind w:left="482" w:hanging="357"/>
              <w:rPr>
                <w:rFonts w:ascii="Arial" w:hAnsi="Arial" w:cs="Arial"/>
                <w:iCs/>
                <w:lang w:val="en-US"/>
              </w:rPr>
            </w:pPr>
            <w:r w:rsidRPr="00C23FAC">
              <w:rPr>
                <w:rFonts w:ascii="Arial" w:hAnsi="Arial" w:cs="Arial"/>
                <w:iCs/>
                <w:lang w:val="en-US"/>
              </w:rPr>
              <w:t>Maintain own knowledge of relevant regulations and legislation e.g. Financial Regulations, Health &amp; Safety Legislation, Employment Legislation, Freedom of Information (FOI) Acts etc.</w:t>
            </w:r>
          </w:p>
          <w:p w14:paraId="1D1AC1F4" w14:textId="77777777" w:rsidR="00917ED4" w:rsidRPr="00C23FAC" w:rsidRDefault="00917ED4" w:rsidP="00795E28">
            <w:pPr>
              <w:numPr>
                <w:ilvl w:val="0"/>
                <w:numId w:val="36"/>
              </w:numPr>
              <w:spacing w:before="120"/>
              <w:ind w:left="482" w:hanging="357"/>
              <w:rPr>
                <w:rFonts w:ascii="Arial" w:hAnsi="Arial" w:cs="Arial"/>
                <w:iCs/>
                <w:lang w:val="en-US"/>
              </w:rPr>
            </w:pPr>
            <w:r w:rsidRPr="00C23FAC">
              <w:rPr>
                <w:rFonts w:ascii="Arial" w:hAnsi="Arial" w:cs="Arial"/>
                <w:iCs/>
                <w:lang w:val="en-US"/>
              </w:rPr>
              <w:t xml:space="preserve">Adequately identifies, assesses, manages and monitors risk within their area of responsibility. </w:t>
            </w:r>
          </w:p>
          <w:p w14:paraId="268F8097" w14:textId="77777777" w:rsidR="00917ED4" w:rsidRPr="00C23FAC" w:rsidRDefault="00917ED4" w:rsidP="00795E28">
            <w:pPr>
              <w:numPr>
                <w:ilvl w:val="0"/>
                <w:numId w:val="36"/>
              </w:numPr>
              <w:spacing w:before="120"/>
              <w:ind w:left="482" w:hanging="357"/>
              <w:rPr>
                <w:rFonts w:ascii="Arial" w:hAnsi="Arial" w:cs="Arial"/>
                <w:iCs/>
                <w:lang w:val="en-US"/>
              </w:rPr>
            </w:pPr>
            <w:r w:rsidRPr="00C23FAC">
              <w:rPr>
                <w:rFonts w:ascii="Arial" w:hAnsi="Arial" w:cs="Arial"/>
                <w:iCs/>
                <w:lang w:val="en-US"/>
              </w:rPr>
              <w:t>Pursue continuous professional development in order to develop management expertise and professional knowledge.</w:t>
            </w:r>
          </w:p>
          <w:p w14:paraId="6A44D740" w14:textId="77777777" w:rsidR="00917ED4" w:rsidRPr="00C23FAC" w:rsidRDefault="00917ED4" w:rsidP="00795E28">
            <w:pPr>
              <w:numPr>
                <w:ilvl w:val="0"/>
                <w:numId w:val="36"/>
              </w:numPr>
              <w:spacing w:before="120"/>
              <w:ind w:left="482" w:hanging="357"/>
              <w:rPr>
                <w:rFonts w:ascii="Arial" w:hAnsi="Arial" w:cs="Arial"/>
                <w:iCs/>
                <w:lang w:val="en-US"/>
              </w:rPr>
            </w:pPr>
            <w:r w:rsidRPr="00C23FAC">
              <w:rPr>
                <w:rFonts w:ascii="Arial" w:hAnsi="Arial" w:cs="Arial"/>
                <w:iCs/>
                <w:lang w:val="en-US"/>
              </w:rPr>
              <w:t>Have a working knowledge of the Health Information and Quality Authority (HIQA) standards and other standards as they apply to the role for example, Standards for Healthcare, HSE Change Management Guide etc. and comply with associated HSE protocols for implementing and maintaining these standards as appropriate to the role.</w:t>
            </w:r>
          </w:p>
          <w:p w14:paraId="6E02AD81" w14:textId="77777777" w:rsidR="00917ED4" w:rsidRPr="00C23FAC" w:rsidRDefault="00917ED4" w:rsidP="00795E28">
            <w:pPr>
              <w:numPr>
                <w:ilvl w:val="0"/>
                <w:numId w:val="36"/>
              </w:numPr>
              <w:spacing w:before="120"/>
              <w:ind w:left="482" w:hanging="357"/>
              <w:rPr>
                <w:rFonts w:ascii="Arial" w:hAnsi="Arial" w:cs="Arial"/>
                <w:iCs/>
                <w:lang w:val="en-US"/>
              </w:rPr>
            </w:pPr>
            <w:r w:rsidRPr="00C23FAC">
              <w:rPr>
                <w:rFonts w:ascii="Arial" w:hAnsi="Arial" w:cs="Arial"/>
                <w:iCs/>
                <w:lang w:val="en-US"/>
              </w:rPr>
              <w:t>To support, promote and actively participate in sustainable energy, water and waste initiatives to create a more sustainable, low carbon and efficient health service.</w:t>
            </w:r>
          </w:p>
          <w:p w14:paraId="251A6BAF" w14:textId="56EA50CD" w:rsidR="009208ED" w:rsidRPr="00C23FAC" w:rsidRDefault="009208ED" w:rsidP="009208ED">
            <w:pPr>
              <w:rPr>
                <w:rFonts w:ascii="Arial" w:hAnsi="Arial" w:cs="Arial"/>
                <w:iCs/>
                <w:color w:val="000000" w:themeColor="text1"/>
              </w:rPr>
            </w:pPr>
          </w:p>
          <w:p w14:paraId="71D0F494" w14:textId="77777777" w:rsidR="009208ED" w:rsidRPr="00C23FAC" w:rsidRDefault="009208ED" w:rsidP="009208ED">
            <w:pPr>
              <w:rPr>
                <w:rFonts w:ascii="Arial" w:hAnsi="Arial" w:cs="Arial"/>
                <w:b/>
                <w:iCs/>
                <w:lang w:val="en-IE"/>
              </w:rPr>
            </w:pPr>
            <w:r w:rsidRPr="00C23FAC">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p>
          <w:p w14:paraId="6D2CEE75" w14:textId="42EBF98A" w:rsidR="009208ED" w:rsidRPr="00C23FAC" w:rsidRDefault="009208ED" w:rsidP="009208ED">
            <w:pPr>
              <w:rPr>
                <w:rFonts w:ascii="Arial" w:hAnsi="Arial" w:cs="Arial"/>
                <w:b/>
              </w:rPr>
            </w:pPr>
          </w:p>
        </w:tc>
      </w:tr>
      <w:tr w:rsidR="009208ED" w:rsidRPr="00E766A5" w14:paraId="6C210CFE" w14:textId="77777777" w:rsidTr="00F6254C">
        <w:tc>
          <w:tcPr>
            <w:tcW w:w="2364" w:type="dxa"/>
          </w:tcPr>
          <w:p w14:paraId="71AEAB78" w14:textId="77777777" w:rsidR="009208ED" w:rsidRPr="00F6254C" w:rsidRDefault="009208ED" w:rsidP="009208ED">
            <w:pPr>
              <w:rPr>
                <w:rFonts w:ascii="Arial" w:hAnsi="Arial" w:cs="Arial"/>
                <w:b/>
                <w:bCs/>
              </w:rPr>
            </w:pPr>
            <w:r w:rsidRPr="00F6254C">
              <w:rPr>
                <w:rFonts w:ascii="Arial" w:hAnsi="Arial" w:cs="Arial"/>
                <w:b/>
                <w:bCs/>
              </w:rPr>
              <w:lastRenderedPageBreak/>
              <w:t>Eligibility Criteria</w:t>
            </w:r>
          </w:p>
          <w:p w14:paraId="54F50D02" w14:textId="77777777" w:rsidR="009208ED" w:rsidRPr="00F6254C" w:rsidRDefault="009208ED" w:rsidP="009208ED">
            <w:pPr>
              <w:rPr>
                <w:rFonts w:ascii="Arial" w:hAnsi="Arial" w:cs="Arial"/>
                <w:b/>
                <w:bCs/>
              </w:rPr>
            </w:pPr>
          </w:p>
          <w:p w14:paraId="5800EDA7" w14:textId="77777777" w:rsidR="009208ED" w:rsidRPr="00F6254C" w:rsidRDefault="009208ED" w:rsidP="009208ED">
            <w:pPr>
              <w:rPr>
                <w:rFonts w:ascii="Arial" w:hAnsi="Arial" w:cs="Arial"/>
                <w:b/>
                <w:bCs/>
              </w:rPr>
            </w:pPr>
            <w:r w:rsidRPr="00F6254C">
              <w:rPr>
                <w:rFonts w:ascii="Arial" w:hAnsi="Arial" w:cs="Arial"/>
                <w:b/>
                <w:bCs/>
              </w:rPr>
              <w:t>Qualifications and/ or experience</w:t>
            </w:r>
          </w:p>
          <w:p w14:paraId="36A9F709" w14:textId="77777777" w:rsidR="009208ED" w:rsidRPr="00F6254C" w:rsidRDefault="009208ED" w:rsidP="009208ED">
            <w:pPr>
              <w:rPr>
                <w:rFonts w:ascii="Arial" w:hAnsi="Arial" w:cs="Arial"/>
                <w:b/>
                <w:bCs/>
              </w:rPr>
            </w:pPr>
          </w:p>
        </w:tc>
        <w:tc>
          <w:tcPr>
            <w:tcW w:w="8256" w:type="dxa"/>
          </w:tcPr>
          <w:p w14:paraId="37550E0E" w14:textId="77A972FA" w:rsidR="009208ED" w:rsidRPr="002F5E3C" w:rsidRDefault="009208ED" w:rsidP="009208ED">
            <w:pPr>
              <w:rPr>
                <w:rFonts w:ascii="Arial" w:hAnsi="Arial" w:cs="Arial"/>
                <w:b/>
                <w:bCs/>
                <w:iCs/>
              </w:rPr>
            </w:pPr>
            <w:r w:rsidRPr="002F5E3C">
              <w:rPr>
                <w:rFonts w:ascii="Arial" w:hAnsi="Arial" w:cs="Arial"/>
                <w:b/>
                <w:bCs/>
              </w:rPr>
              <w:t>This campaign is confined to staff who are currently employed by the HSE, TUSLA, other statutory health agencies*, or a body which provides services on behalf of the HSE under Section 38 of the Health Act 2004 as per Workplace Relations Commission agreement -161867</w:t>
            </w:r>
          </w:p>
          <w:p w14:paraId="5508FDFC" w14:textId="77777777" w:rsidR="009208ED" w:rsidRPr="005B29E2" w:rsidRDefault="009208ED" w:rsidP="009208ED">
            <w:pPr>
              <w:rPr>
                <w:rFonts w:ascii="Arial" w:hAnsi="Arial" w:cs="Arial"/>
                <w:bCs/>
                <w:iCs/>
              </w:rPr>
            </w:pPr>
          </w:p>
          <w:p w14:paraId="550490A6" w14:textId="3BB48187" w:rsidR="009208ED" w:rsidRPr="005B29E2" w:rsidRDefault="009208ED" w:rsidP="009208ED">
            <w:pPr>
              <w:rPr>
                <w:rFonts w:ascii="Arial" w:hAnsi="Arial" w:cs="Arial"/>
                <w:bCs/>
                <w:iCs/>
                <w:shd w:val="clear" w:color="auto" w:fill="FFFFFF"/>
              </w:rPr>
            </w:pPr>
            <w:r w:rsidRPr="005B29E2">
              <w:rPr>
                <w:rFonts w:ascii="Arial" w:hAnsi="Arial" w:cs="Arial"/>
                <w:bCs/>
                <w:iCs/>
                <w:shd w:val="clear" w:color="auto" w:fill="FFFFFF"/>
              </w:rPr>
              <w:t xml:space="preserve">* </w:t>
            </w:r>
            <w:r>
              <w:rPr>
                <w:rFonts w:ascii="Arial" w:hAnsi="Arial" w:cs="Arial"/>
                <w:bCs/>
                <w:iCs/>
                <w:shd w:val="clear" w:color="auto" w:fill="FFFFFF"/>
              </w:rPr>
              <w:t xml:space="preserve">View the list of </w:t>
            </w:r>
            <w:hyperlink r:id="rId21" w:history="1">
              <w:r w:rsidRPr="00EA495D">
                <w:rPr>
                  <w:rStyle w:val="Hyperlink"/>
                  <w:rFonts w:ascii="Arial" w:hAnsi="Arial" w:cs="Arial"/>
                  <w:bCs/>
                  <w:iCs/>
                  <w:shd w:val="clear" w:color="auto" w:fill="FFFFFF"/>
                </w:rPr>
                <w:t>other statutory health agencies</w:t>
              </w:r>
            </w:hyperlink>
          </w:p>
          <w:p w14:paraId="15D3280F" w14:textId="361D6311" w:rsidR="009208ED" w:rsidRPr="001079CD" w:rsidRDefault="009208ED" w:rsidP="009208ED">
            <w:pPr>
              <w:rPr>
                <w:rFonts w:ascii="Arial" w:hAnsi="Arial" w:cs="Arial"/>
                <w:b/>
                <w:lang w:val="en-IE"/>
              </w:rPr>
            </w:pPr>
          </w:p>
          <w:p w14:paraId="60B47B5F" w14:textId="77777777" w:rsidR="009208ED" w:rsidRPr="002F5E3C" w:rsidRDefault="009208ED" w:rsidP="009208ED">
            <w:pPr>
              <w:tabs>
                <w:tab w:val="num" w:pos="851"/>
              </w:tabs>
              <w:jc w:val="both"/>
              <w:rPr>
                <w:rFonts w:ascii="Arial" w:hAnsi="Arial" w:cs="Arial"/>
              </w:rPr>
            </w:pPr>
            <w:r w:rsidRPr="002F5E3C">
              <w:rPr>
                <w:rFonts w:ascii="Arial" w:hAnsi="Arial" w:cs="Arial"/>
              </w:rPr>
              <w:t>Eligible applicants will be those who on the closing date for the competition:</w:t>
            </w:r>
          </w:p>
          <w:p w14:paraId="06EDE6FF" w14:textId="77777777" w:rsidR="009208ED" w:rsidRPr="002F5E3C" w:rsidRDefault="009208ED" w:rsidP="009208ED">
            <w:pPr>
              <w:tabs>
                <w:tab w:val="center" w:pos="4320"/>
                <w:tab w:val="right" w:pos="8640"/>
              </w:tabs>
              <w:contextualSpacing/>
              <w:jc w:val="both"/>
              <w:rPr>
                <w:rFonts w:ascii="Arial" w:hAnsi="Arial" w:cs="Arial"/>
              </w:rPr>
            </w:pPr>
          </w:p>
          <w:p w14:paraId="6FC3854C" w14:textId="6F121268" w:rsidR="009208ED" w:rsidRPr="002F5E3C" w:rsidRDefault="009208ED" w:rsidP="009208ED">
            <w:pPr>
              <w:pStyle w:val="ListParagraph"/>
              <w:numPr>
                <w:ilvl w:val="0"/>
                <w:numId w:val="29"/>
              </w:numPr>
              <w:tabs>
                <w:tab w:val="center" w:pos="4320"/>
                <w:tab w:val="right" w:pos="8640"/>
              </w:tabs>
              <w:contextualSpacing/>
              <w:jc w:val="both"/>
              <w:rPr>
                <w:rFonts w:ascii="Arial" w:eastAsia="Calibri" w:hAnsi="Arial" w:cs="Arial"/>
                <w:iCs/>
                <w:color w:val="000000"/>
                <w:lang w:eastAsia="en-US"/>
              </w:rPr>
            </w:pPr>
            <w:r w:rsidRPr="002F5E3C">
              <w:rPr>
                <w:rFonts w:ascii="Arial" w:hAnsi="Arial" w:cs="Arial"/>
              </w:rPr>
              <w:t xml:space="preserve">Have satisfactory experience in an office under the HSE, TUSLA, </w:t>
            </w:r>
            <w:r w:rsidRPr="002F5E3C">
              <w:rPr>
                <w:rFonts w:ascii="Arial" w:eastAsia="Calibri" w:hAnsi="Arial" w:cs="Arial"/>
                <w:iCs/>
                <w:color w:val="000000"/>
                <w:lang w:eastAsia="en-US"/>
              </w:rPr>
              <w:t>other statutory health agencies, or a body which provides services on behalf of the HSE under Section 38 of the Health Act 2004 at a level not lower than that of Grade IV (or equivalent)</w:t>
            </w:r>
          </w:p>
          <w:p w14:paraId="411C205B" w14:textId="77777777" w:rsidR="009208ED" w:rsidRPr="002F5E3C" w:rsidRDefault="009208ED" w:rsidP="009208ED">
            <w:pPr>
              <w:pStyle w:val="ListParagraph"/>
              <w:tabs>
                <w:tab w:val="center" w:pos="4320"/>
                <w:tab w:val="right" w:pos="8640"/>
              </w:tabs>
              <w:ind w:left="781"/>
              <w:contextualSpacing/>
              <w:jc w:val="both"/>
              <w:rPr>
                <w:rFonts w:ascii="Arial" w:eastAsia="Calibri" w:hAnsi="Arial" w:cs="Arial"/>
                <w:iCs/>
                <w:color w:val="000000"/>
                <w:lang w:eastAsia="en-US"/>
              </w:rPr>
            </w:pPr>
          </w:p>
          <w:p w14:paraId="3ADDAB72" w14:textId="509E087F" w:rsidR="009208ED" w:rsidRDefault="009208ED" w:rsidP="009208ED">
            <w:pPr>
              <w:tabs>
                <w:tab w:val="center" w:pos="4320"/>
                <w:tab w:val="right" w:pos="8640"/>
              </w:tabs>
              <w:contextualSpacing/>
              <w:jc w:val="center"/>
              <w:rPr>
                <w:rFonts w:ascii="Arial" w:eastAsia="Calibri" w:hAnsi="Arial" w:cs="Arial"/>
                <w:iCs/>
                <w:color w:val="000000"/>
                <w:lang w:eastAsia="en-US"/>
              </w:rPr>
            </w:pPr>
            <w:r w:rsidRPr="002F5E3C">
              <w:rPr>
                <w:rFonts w:ascii="Arial" w:eastAsia="Calibri" w:hAnsi="Arial" w:cs="Arial"/>
                <w:iCs/>
                <w:color w:val="000000"/>
                <w:lang w:eastAsia="en-US"/>
              </w:rPr>
              <w:lastRenderedPageBreak/>
              <w:t>And</w:t>
            </w:r>
          </w:p>
          <w:p w14:paraId="1AE58614" w14:textId="77777777" w:rsidR="009208ED" w:rsidRPr="002F5E3C" w:rsidRDefault="009208ED" w:rsidP="009208ED">
            <w:pPr>
              <w:tabs>
                <w:tab w:val="center" w:pos="4320"/>
                <w:tab w:val="right" w:pos="8640"/>
              </w:tabs>
              <w:contextualSpacing/>
              <w:jc w:val="center"/>
              <w:rPr>
                <w:rFonts w:ascii="Arial" w:eastAsia="Calibri" w:hAnsi="Arial" w:cs="Arial"/>
                <w:iCs/>
                <w:color w:val="000000"/>
                <w:lang w:eastAsia="en-US"/>
              </w:rPr>
            </w:pPr>
          </w:p>
          <w:p w14:paraId="6507118C" w14:textId="59B8D045" w:rsidR="009208ED" w:rsidRDefault="009208ED" w:rsidP="009208ED">
            <w:pPr>
              <w:tabs>
                <w:tab w:val="num" w:pos="480"/>
              </w:tabs>
              <w:ind w:left="397"/>
              <w:jc w:val="both"/>
              <w:rPr>
                <w:rFonts w:ascii="Arial" w:eastAsia="Calibri" w:hAnsi="Arial" w:cs="Arial"/>
                <w:iCs/>
                <w:color w:val="000000"/>
                <w:lang w:eastAsia="en-US"/>
              </w:rPr>
            </w:pPr>
            <w:r w:rsidRPr="002F5E3C">
              <w:rPr>
                <w:rFonts w:ascii="Arial" w:hAnsi="Arial" w:cs="Arial"/>
              </w:rPr>
              <w:t xml:space="preserve">Have not less than two years satisfactory experience either in that office or in an office at a level not lower than that of Clerical Officer in the HSE, TUSLA, </w:t>
            </w:r>
            <w:r w:rsidRPr="002F5E3C">
              <w:rPr>
                <w:rFonts w:ascii="Arial" w:eastAsia="Calibri" w:hAnsi="Arial" w:cs="Arial"/>
                <w:iCs/>
                <w:color w:val="000000"/>
                <w:lang w:eastAsia="en-US"/>
              </w:rPr>
              <w:t>other statutory health agencies, or a body which provides services on behalf of the HSE under Section 38 of the Health Act 2004</w:t>
            </w:r>
          </w:p>
          <w:p w14:paraId="221AC2A2" w14:textId="77777777" w:rsidR="009208ED" w:rsidRPr="002F5E3C" w:rsidRDefault="009208ED" w:rsidP="009208ED">
            <w:pPr>
              <w:tabs>
                <w:tab w:val="num" w:pos="480"/>
              </w:tabs>
              <w:ind w:left="397"/>
              <w:jc w:val="both"/>
              <w:rPr>
                <w:rFonts w:ascii="Arial" w:hAnsi="Arial" w:cs="Arial"/>
              </w:rPr>
            </w:pPr>
          </w:p>
          <w:p w14:paraId="5B391F98" w14:textId="77777777" w:rsidR="009208ED" w:rsidRPr="002F5E3C" w:rsidRDefault="009208ED" w:rsidP="009208ED">
            <w:pPr>
              <w:jc w:val="center"/>
              <w:rPr>
                <w:rFonts w:ascii="Arial" w:hAnsi="Arial" w:cs="Arial"/>
                <w:bCs/>
              </w:rPr>
            </w:pPr>
            <w:r w:rsidRPr="002F5E3C">
              <w:rPr>
                <w:rFonts w:ascii="Arial" w:hAnsi="Arial" w:cs="Arial"/>
                <w:bCs/>
              </w:rPr>
              <w:t>and</w:t>
            </w:r>
          </w:p>
          <w:p w14:paraId="397DEE19" w14:textId="77777777" w:rsidR="009208ED" w:rsidRPr="002F5E3C" w:rsidRDefault="009208ED" w:rsidP="009208ED">
            <w:pPr>
              <w:tabs>
                <w:tab w:val="num" w:pos="480"/>
              </w:tabs>
              <w:ind w:left="397"/>
              <w:jc w:val="both"/>
              <w:rPr>
                <w:rFonts w:ascii="Arial" w:hAnsi="Arial" w:cs="Arial"/>
              </w:rPr>
            </w:pPr>
            <w:r w:rsidRPr="002F5E3C">
              <w:rPr>
                <w:rFonts w:ascii="Arial" w:hAnsi="Arial" w:cs="Arial"/>
              </w:rPr>
              <w:t xml:space="preserve">(b) Candidates must possess the requisite knowledge and ability, including a high standard of suitability, for the proper discharge of the office. </w:t>
            </w:r>
          </w:p>
          <w:p w14:paraId="2D0B1C13" w14:textId="21AE2940" w:rsidR="009208ED" w:rsidRDefault="009208ED" w:rsidP="009208ED">
            <w:pPr>
              <w:rPr>
                <w:rFonts w:ascii="Arial" w:hAnsi="Arial" w:cs="Arial"/>
                <w:b/>
              </w:rPr>
            </w:pPr>
          </w:p>
          <w:p w14:paraId="1E40E0D7" w14:textId="77777777" w:rsidR="009208ED" w:rsidRPr="00F6254C" w:rsidRDefault="009208ED" w:rsidP="009208ED">
            <w:pPr>
              <w:rPr>
                <w:rFonts w:ascii="Arial" w:hAnsi="Arial" w:cs="Arial"/>
                <w:b/>
              </w:rPr>
            </w:pPr>
            <w:r w:rsidRPr="00F6254C">
              <w:rPr>
                <w:rFonts w:ascii="Arial" w:hAnsi="Arial" w:cs="Arial"/>
                <w:b/>
              </w:rPr>
              <w:t>Health</w:t>
            </w:r>
          </w:p>
          <w:p w14:paraId="39FE6D13" w14:textId="77777777" w:rsidR="009208ED" w:rsidRPr="00F6254C" w:rsidRDefault="009208ED" w:rsidP="009208ED">
            <w:pPr>
              <w:rPr>
                <w:rFonts w:ascii="Arial" w:hAnsi="Arial" w:cs="Arial"/>
              </w:rPr>
            </w:pPr>
            <w:r w:rsidRPr="00F6254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77777777" w:rsidR="009208ED" w:rsidRPr="00F6254C" w:rsidRDefault="009208ED" w:rsidP="009208ED">
            <w:pPr>
              <w:rPr>
                <w:rFonts w:ascii="Arial" w:hAnsi="Arial" w:cs="Arial"/>
              </w:rPr>
            </w:pPr>
          </w:p>
          <w:p w14:paraId="7668CAFC" w14:textId="77777777" w:rsidR="009208ED" w:rsidRPr="00F6254C" w:rsidRDefault="009208ED" w:rsidP="009208ED">
            <w:pPr>
              <w:ind w:right="-766"/>
              <w:rPr>
                <w:rFonts w:ascii="Arial" w:hAnsi="Arial" w:cs="Arial"/>
                <w:iCs/>
              </w:rPr>
            </w:pPr>
            <w:r w:rsidRPr="00F6254C">
              <w:rPr>
                <w:rFonts w:ascii="Arial" w:hAnsi="Arial" w:cs="Arial"/>
                <w:b/>
                <w:bCs/>
              </w:rPr>
              <w:t>Character</w:t>
            </w:r>
          </w:p>
          <w:p w14:paraId="2D402826" w14:textId="77777777" w:rsidR="009208ED" w:rsidRPr="00F6254C" w:rsidRDefault="009208ED" w:rsidP="009208ED">
            <w:pPr>
              <w:ind w:right="-766"/>
              <w:rPr>
                <w:rFonts w:ascii="Arial" w:hAnsi="Arial" w:cs="Arial"/>
              </w:rPr>
            </w:pPr>
            <w:r w:rsidRPr="00F6254C">
              <w:rPr>
                <w:rFonts w:ascii="Arial" w:hAnsi="Arial" w:cs="Arial"/>
              </w:rPr>
              <w:t>Each candidate for and any person holding the office must be of good character.</w:t>
            </w:r>
          </w:p>
          <w:p w14:paraId="1151045D" w14:textId="77777777" w:rsidR="009208ED" w:rsidRPr="00BE491B" w:rsidRDefault="009208ED" w:rsidP="009208ED">
            <w:pPr>
              <w:rPr>
                <w:rFonts w:ascii="Arial" w:hAnsi="Arial" w:cs="Arial"/>
                <w:b/>
                <w:bCs/>
                <w:iCs/>
                <w:color w:val="222222"/>
                <w:shd w:val="clear" w:color="auto" w:fill="FFFFFF"/>
              </w:rPr>
            </w:pPr>
          </w:p>
        </w:tc>
      </w:tr>
      <w:tr w:rsidR="009208ED"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9208ED" w:rsidRPr="00C23FAC" w:rsidRDefault="009208ED" w:rsidP="009208ED">
            <w:pPr>
              <w:rPr>
                <w:rFonts w:ascii="Arial" w:hAnsi="Arial" w:cs="Arial"/>
                <w:b/>
                <w:bCs/>
              </w:rPr>
            </w:pPr>
            <w:r w:rsidRPr="00C23FAC">
              <w:rPr>
                <w:rFonts w:ascii="Arial" w:hAnsi="Arial" w:cs="Arial"/>
                <w:b/>
                <w:bCs/>
              </w:rPr>
              <w:lastRenderedPageBreak/>
              <w:t>Post Specific Requirements</w:t>
            </w:r>
          </w:p>
          <w:p w14:paraId="504A9C88" w14:textId="77777777" w:rsidR="009208ED" w:rsidRPr="00BF3557" w:rsidRDefault="009208ED" w:rsidP="009208ED">
            <w:pPr>
              <w:rPr>
                <w:rFonts w:ascii="Arial" w:hAnsi="Arial" w:cs="Arial"/>
                <w:b/>
                <w:bCs/>
                <w:highlight w:val="yellow"/>
              </w:rPr>
            </w:pPr>
          </w:p>
        </w:tc>
        <w:tc>
          <w:tcPr>
            <w:tcW w:w="8256" w:type="dxa"/>
            <w:tcBorders>
              <w:top w:val="single" w:sz="4" w:space="0" w:color="auto"/>
              <w:left w:val="single" w:sz="4" w:space="0" w:color="auto"/>
              <w:bottom w:val="single" w:sz="4" w:space="0" w:color="auto"/>
              <w:right w:val="single" w:sz="4" w:space="0" w:color="auto"/>
            </w:tcBorders>
          </w:tcPr>
          <w:p w14:paraId="4ABBE34C" w14:textId="11980702" w:rsidR="00C946DF" w:rsidRPr="00C23FAC" w:rsidRDefault="00C946DF" w:rsidP="00BF3557">
            <w:pPr>
              <w:pStyle w:val="xelementtoproof"/>
              <w:numPr>
                <w:ilvl w:val="0"/>
                <w:numId w:val="41"/>
              </w:numPr>
              <w:spacing w:line="224" w:lineRule="atLeast"/>
              <w:rPr>
                <w:rFonts w:ascii="Arial" w:hAnsi="Arial" w:cs="Arial"/>
                <w:color w:val="1C1C1C"/>
                <w:sz w:val="20"/>
                <w:szCs w:val="20"/>
              </w:rPr>
            </w:pPr>
            <w:r w:rsidRPr="00C23FAC">
              <w:rPr>
                <w:rFonts w:ascii="Arial" w:hAnsi="Arial" w:cs="Arial"/>
                <w:color w:val="1C1C1C"/>
                <w:sz w:val="20"/>
                <w:szCs w:val="20"/>
              </w:rPr>
              <w:t>Exper</w:t>
            </w:r>
            <w:r w:rsidR="00BF3557" w:rsidRPr="00C23FAC">
              <w:rPr>
                <w:rFonts w:ascii="Arial" w:hAnsi="Arial" w:cs="Arial"/>
                <w:color w:val="1C1C1C"/>
                <w:sz w:val="20"/>
                <w:szCs w:val="20"/>
              </w:rPr>
              <w:t xml:space="preserve">ience in project management, </w:t>
            </w:r>
            <w:r w:rsidRPr="00C23FAC">
              <w:rPr>
                <w:rFonts w:ascii="Arial" w:hAnsi="Arial" w:cs="Arial"/>
                <w:color w:val="1C1C1C"/>
                <w:sz w:val="20"/>
                <w:szCs w:val="20"/>
              </w:rPr>
              <w:t>leading and reporting on project deliverables as relevant to the role, including producing high quality project reports and presentations.</w:t>
            </w:r>
          </w:p>
          <w:p w14:paraId="0D300B50" w14:textId="072EC1F9" w:rsidR="00C946DF" w:rsidRPr="00C23FAC" w:rsidRDefault="00C946DF" w:rsidP="00C946DF">
            <w:pPr>
              <w:pStyle w:val="xelementtoproof"/>
              <w:spacing w:line="224" w:lineRule="atLeast"/>
              <w:rPr>
                <w:rFonts w:ascii="Arial" w:hAnsi="Arial" w:cs="Arial"/>
                <w:color w:val="1C1C1C"/>
                <w:sz w:val="20"/>
                <w:szCs w:val="20"/>
              </w:rPr>
            </w:pPr>
          </w:p>
          <w:p w14:paraId="0A6261E1" w14:textId="1C51DC25" w:rsidR="00C946DF" w:rsidRPr="00C23FAC" w:rsidRDefault="00C946DF" w:rsidP="00BF3557">
            <w:pPr>
              <w:pStyle w:val="xelementtoproof"/>
              <w:numPr>
                <w:ilvl w:val="0"/>
                <w:numId w:val="41"/>
              </w:numPr>
              <w:rPr>
                <w:rFonts w:ascii="Arial" w:hAnsi="Arial" w:cs="Arial"/>
                <w:color w:val="242424"/>
                <w:sz w:val="20"/>
                <w:szCs w:val="20"/>
              </w:rPr>
            </w:pPr>
            <w:r w:rsidRPr="00C23FAC">
              <w:rPr>
                <w:rFonts w:ascii="Arial" w:hAnsi="Arial" w:cs="Arial"/>
                <w:color w:val="242424"/>
                <w:sz w:val="20"/>
                <w:szCs w:val="20"/>
              </w:rPr>
              <w:t>Experience in managing across teams.</w:t>
            </w:r>
          </w:p>
          <w:p w14:paraId="0B772D2B" w14:textId="760C8729" w:rsidR="00C946DF" w:rsidRPr="00C23FAC" w:rsidRDefault="00C946DF" w:rsidP="00C946DF">
            <w:pPr>
              <w:pStyle w:val="xelementtoproof"/>
              <w:rPr>
                <w:rFonts w:ascii="Arial" w:hAnsi="Arial" w:cs="Arial"/>
                <w:color w:val="242424"/>
                <w:sz w:val="20"/>
                <w:szCs w:val="20"/>
              </w:rPr>
            </w:pPr>
          </w:p>
          <w:p w14:paraId="59AA271B" w14:textId="79C95DCE" w:rsidR="00C946DF" w:rsidRPr="00C23FAC" w:rsidRDefault="00C946DF" w:rsidP="00BF3557">
            <w:pPr>
              <w:pStyle w:val="xelementtoproof"/>
              <w:numPr>
                <w:ilvl w:val="0"/>
                <w:numId w:val="41"/>
              </w:numPr>
              <w:rPr>
                <w:rFonts w:ascii="Arial" w:hAnsi="Arial" w:cs="Arial"/>
                <w:color w:val="242424"/>
                <w:sz w:val="20"/>
                <w:szCs w:val="20"/>
              </w:rPr>
            </w:pPr>
            <w:r w:rsidRPr="00C23FAC">
              <w:rPr>
                <w:rFonts w:ascii="Arial" w:hAnsi="Arial" w:cs="Arial"/>
                <w:color w:val="242424"/>
                <w:sz w:val="20"/>
                <w:szCs w:val="20"/>
              </w:rPr>
              <w:t>Experience in implementing change.</w:t>
            </w:r>
          </w:p>
          <w:p w14:paraId="7B519A20" w14:textId="27F3A6D1" w:rsidR="00C946DF" w:rsidRPr="00C23FAC" w:rsidRDefault="00C946DF" w:rsidP="00C946DF">
            <w:pPr>
              <w:pStyle w:val="xelementtoproof"/>
              <w:rPr>
                <w:rFonts w:ascii="Arial" w:hAnsi="Arial" w:cs="Arial"/>
                <w:color w:val="242424"/>
                <w:sz w:val="20"/>
                <w:szCs w:val="20"/>
              </w:rPr>
            </w:pPr>
          </w:p>
          <w:p w14:paraId="0492AFF8" w14:textId="49535B7E" w:rsidR="00C946DF" w:rsidRPr="00C23FAC" w:rsidRDefault="00C946DF" w:rsidP="00BF3557">
            <w:pPr>
              <w:pStyle w:val="xelementtoproof"/>
              <w:numPr>
                <w:ilvl w:val="0"/>
                <w:numId w:val="41"/>
              </w:numPr>
              <w:spacing w:line="224" w:lineRule="atLeast"/>
              <w:rPr>
                <w:rFonts w:ascii="Arial" w:hAnsi="Arial" w:cs="Arial"/>
                <w:color w:val="242424"/>
                <w:sz w:val="20"/>
                <w:szCs w:val="20"/>
              </w:rPr>
            </w:pPr>
            <w:r w:rsidRPr="00C23FAC">
              <w:rPr>
                <w:rFonts w:ascii="Arial" w:hAnsi="Arial" w:cs="Arial"/>
                <w:color w:val="1C1C1C"/>
                <w:sz w:val="20"/>
                <w:szCs w:val="20"/>
              </w:rPr>
              <w:t>Experience working in a busy office environment which has involved interacting in a professional manner with senior management and other key internal and external stakeholders.</w:t>
            </w:r>
          </w:p>
          <w:p w14:paraId="1E3F5897" w14:textId="2F37D9AE" w:rsidR="009208ED" w:rsidRPr="00BF3557" w:rsidRDefault="009208ED" w:rsidP="009208ED">
            <w:pPr>
              <w:rPr>
                <w:rFonts w:ascii="Arial" w:hAnsi="Arial" w:cs="Arial"/>
                <w:b/>
                <w:bCs/>
                <w:color w:val="000099"/>
                <w:highlight w:val="yellow"/>
                <w:u w:val="single"/>
              </w:rPr>
            </w:pPr>
          </w:p>
        </w:tc>
      </w:tr>
      <w:tr w:rsidR="009208ED" w:rsidRPr="00E766A5" w14:paraId="59EF65EA" w14:textId="77777777" w:rsidTr="00F6254C">
        <w:tc>
          <w:tcPr>
            <w:tcW w:w="2364" w:type="dxa"/>
          </w:tcPr>
          <w:p w14:paraId="424540EB" w14:textId="77777777" w:rsidR="009208ED" w:rsidRPr="00BF3557" w:rsidRDefault="009208ED" w:rsidP="009208ED">
            <w:pPr>
              <w:rPr>
                <w:rFonts w:ascii="Arial" w:hAnsi="Arial" w:cs="Arial"/>
                <w:b/>
                <w:bCs/>
              </w:rPr>
            </w:pPr>
            <w:r w:rsidRPr="00BF3557">
              <w:rPr>
                <w:rFonts w:ascii="Arial" w:hAnsi="Arial" w:cs="Arial"/>
                <w:b/>
                <w:bCs/>
              </w:rPr>
              <w:t>Other requirements specific to the post</w:t>
            </w:r>
          </w:p>
          <w:p w14:paraId="643486DB" w14:textId="4070CBBF" w:rsidR="00725C05" w:rsidRPr="00BF3557" w:rsidRDefault="00725C05" w:rsidP="009208ED">
            <w:pPr>
              <w:rPr>
                <w:rFonts w:ascii="Arial" w:hAnsi="Arial" w:cs="Arial"/>
                <w:b/>
                <w:bCs/>
              </w:rPr>
            </w:pPr>
          </w:p>
        </w:tc>
        <w:tc>
          <w:tcPr>
            <w:tcW w:w="8256" w:type="dxa"/>
          </w:tcPr>
          <w:p w14:paraId="0373D8B8" w14:textId="4F8C1CFA" w:rsidR="009208ED" w:rsidRPr="00BF3557" w:rsidRDefault="00725C05" w:rsidP="00725C05">
            <w:pPr>
              <w:rPr>
                <w:rFonts w:ascii="Arial" w:hAnsi="Arial" w:cs="Arial"/>
                <w:iCs/>
              </w:rPr>
            </w:pPr>
            <w:r w:rsidRPr="00BF3557">
              <w:rPr>
                <w:rFonts w:ascii="Arial" w:hAnsi="Arial" w:cs="Arial"/>
                <w:iCs/>
              </w:rPr>
              <w:t>H</w:t>
            </w:r>
            <w:r w:rsidR="009208ED" w:rsidRPr="00BF3557">
              <w:rPr>
                <w:rFonts w:ascii="Arial" w:hAnsi="Arial" w:cs="Arial"/>
                <w:iCs/>
              </w:rPr>
              <w:t>ave access to appropriate transport to fulfil the requirements of the role</w:t>
            </w:r>
          </w:p>
          <w:p w14:paraId="0E4DCE48" w14:textId="4D408D12" w:rsidR="009208ED" w:rsidRPr="00BF3557" w:rsidRDefault="009208ED" w:rsidP="00725C05">
            <w:pPr>
              <w:pStyle w:val="ListParagraph"/>
              <w:ind w:left="360"/>
              <w:rPr>
                <w:rFonts w:ascii="Arial" w:hAnsi="Arial" w:cs="Arial"/>
                <w:b/>
                <w:iCs/>
                <w:color w:val="000099"/>
              </w:rPr>
            </w:pPr>
          </w:p>
        </w:tc>
      </w:tr>
      <w:tr w:rsidR="00001FC5" w:rsidRPr="00E766A5" w14:paraId="2BB42855" w14:textId="77777777" w:rsidTr="00F6254C">
        <w:tc>
          <w:tcPr>
            <w:tcW w:w="2364" w:type="dxa"/>
          </w:tcPr>
          <w:p w14:paraId="4037AA3C" w14:textId="77777777" w:rsidR="00001FC5" w:rsidRPr="00BF3557" w:rsidRDefault="00001FC5" w:rsidP="00001FC5">
            <w:pPr>
              <w:spacing w:before="100" w:beforeAutospacing="1" w:after="100" w:afterAutospacing="1"/>
              <w:contextualSpacing/>
              <w:rPr>
                <w:rFonts w:ascii="Arial" w:eastAsia="Arial" w:hAnsi="Arial" w:cs="Arial"/>
                <w:b/>
                <w:bCs/>
                <w:color w:val="000000" w:themeColor="text1"/>
                <w:lang w:val="en-IE"/>
              </w:rPr>
            </w:pPr>
            <w:r w:rsidRPr="00BF3557">
              <w:rPr>
                <w:rFonts w:ascii="Arial" w:eastAsia="Arial" w:hAnsi="Arial" w:cs="Arial"/>
                <w:b/>
                <w:bCs/>
                <w:color w:val="000000" w:themeColor="text1"/>
                <w:lang w:val="en-IE"/>
              </w:rPr>
              <w:t>Additional eligibility requirements:</w:t>
            </w:r>
          </w:p>
          <w:p w14:paraId="65B7406C" w14:textId="77777777" w:rsidR="00001FC5" w:rsidRPr="00BF3557" w:rsidRDefault="00001FC5" w:rsidP="009208ED">
            <w:pPr>
              <w:rPr>
                <w:rFonts w:ascii="Arial" w:hAnsi="Arial" w:cs="Arial"/>
                <w:b/>
                <w:bCs/>
              </w:rPr>
            </w:pPr>
          </w:p>
        </w:tc>
        <w:tc>
          <w:tcPr>
            <w:tcW w:w="8256" w:type="dxa"/>
          </w:tcPr>
          <w:p w14:paraId="4E16FD93" w14:textId="08466A22" w:rsidR="00001FC5" w:rsidRPr="00BF3557" w:rsidRDefault="00001FC5" w:rsidP="00001FC5">
            <w:pPr>
              <w:spacing w:before="100" w:beforeAutospacing="1" w:after="100" w:afterAutospacing="1"/>
              <w:contextualSpacing/>
              <w:rPr>
                <w:rFonts w:ascii="Arial" w:eastAsia="Arial" w:hAnsi="Arial" w:cs="Arial"/>
                <w:b/>
                <w:bCs/>
                <w:color w:val="000000" w:themeColor="text1"/>
                <w:lang w:val="en-IE"/>
              </w:rPr>
            </w:pPr>
            <w:r w:rsidRPr="00BF3557">
              <w:rPr>
                <w:rFonts w:ascii="Arial" w:eastAsia="Arial" w:hAnsi="Arial" w:cs="Arial"/>
                <w:b/>
                <w:bCs/>
                <w:color w:val="000000" w:themeColor="text1"/>
                <w:lang w:val="en-IE"/>
              </w:rPr>
              <w:t xml:space="preserve">Citizenship Requirements </w:t>
            </w:r>
          </w:p>
          <w:p w14:paraId="630ADC86" w14:textId="77777777" w:rsidR="00001FC5" w:rsidRPr="00BF3557" w:rsidRDefault="00001FC5" w:rsidP="00001FC5">
            <w:pPr>
              <w:spacing w:before="100" w:beforeAutospacing="1" w:after="100" w:afterAutospacing="1"/>
              <w:contextualSpacing/>
              <w:rPr>
                <w:rFonts w:ascii="Arial" w:eastAsia="Arial" w:hAnsi="Arial" w:cs="Arial"/>
                <w:bCs/>
                <w:color w:val="000000" w:themeColor="text1"/>
                <w:lang w:val="en-IE"/>
              </w:rPr>
            </w:pPr>
            <w:r w:rsidRPr="00BF3557">
              <w:rPr>
                <w:rFonts w:ascii="Arial" w:eastAsia="Arial" w:hAnsi="Arial" w:cs="Arial"/>
                <w:bCs/>
                <w:color w:val="000000" w:themeColor="text1"/>
                <w:lang w:val="en-IE"/>
              </w:rPr>
              <w:t xml:space="preserve">Eligible candidates must be: </w:t>
            </w:r>
          </w:p>
          <w:p w14:paraId="42AFF181" w14:textId="3A2A77CC" w:rsidR="00001FC5" w:rsidRPr="00BF3557" w:rsidRDefault="00001FC5" w:rsidP="00001FC5">
            <w:pPr>
              <w:pStyle w:val="ListParagraph"/>
              <w:numPr>
                <w:ilvl w:val="0"/>
                <w:numId w:val="38"/>
              </w:numPr>
              <w:spacing w:before="100" w:beforeAutospacing="1" w:after="100" w:afterAutospacing="1"/>
              <w:ind w:left="516" w:hanging="516"/>
              <w:contextualSpacing/>
              <w:rPr>
                <w:rFonts w:ascii="Arial" w:eastAsia="Arial" w:hAnsi="Arial" w:cs="Arial"/>
                <w:bCs/>
                <w:color w:val="000000" w:themeColor="text1"/>
                <w:lang w:val="en-IE"/>
              </w:rPr>
            </w:pPr>
            <w:r w:rsidRPr="00BF3557">
              <w:rPr>
                <w:rFonts w:ascii="Arial" w:eastAsia="Arial" w:hAnsi="Arial" w:cs="Arial"/>
                <w:bCs/>
                <w:color w:val="000000" w:themeColor="text1"/>
                <w:lang w:val="en-IE"/>
              </w:rPr>
              <w:t xml:space="preserve">EEA, Swiss, or British citizens </w:t>
            </w:r>
          </w:p>
          <w:p w14:paraId="45FC0AE0" w14:textId="0A429D36" w:rsidR="00001FC5" w:rsidRPr="00BF3557" w:rsidRDefault="00001FC5" w:rsidP="00001FC5">
            <w:pPr>
              <w:spacing w:before="100" w:beforeAutospacing="1" w:after="100" w:afterAutospacing="1"/>
              <w:contextualSpacing/>
              <w:rPr>
                <w:rFonts w:ascii="Arial" w:eastAsia="Arial" w:hAnsi="Arial" w:cs="Arial"/>
                <w:b/>
                <w:bCs/>
                <w:color w:val="000000" w:themeColor="text1"/>
                <w:lang w:val="en-IE"/>
              </w:rPr>
            </w:pPr>
            <w:r w:rsidRPr="00BF3557">
              <w:rPr>
                <w:rFonts w:ascii="Arial" w:eastAsia="Arial" w:hAnsi="Arial" w:cs="Arial"/>
                <w:b/>
                <w:bCs/>
                <w:color w:val="000000" w:themeColor="text1"/>
                <w:lang w:val="en-IE"/>
              </w:rPr>
              <w:t>OR</w:t>
            </w:r>
          </w:p>
          <w:p w14:paraId="3895DAC3" w14:textId="77777777" w:rsidR="00001FC5" w:rsidRPr="00BF3557" w:rsidRDefault="00001FC5" w:rsidP="00001FC5">
            <w:pPr>
              <w:spacing w:before="100" w:beforeAutospacing="1" w:after="100" w:afterAutospacing="1"/>
              <w:contextualSpacing/>
              <w:rPr>
                <w:rFonts w:ascii="Arial" w:eastAsia="Arial" w:hAnsi="Arial" w:cs="Arial"/>
                <w:b/>
                <w:bCs/>
                <w:color w:val="000000" w:themeColor="text1"/>
                <w:lang w:val="en-IE"/>
              </w:rPr>
            </w:pPr>
          </w:p>
          <w:p w14:paraId="713A1049" w14:textId="10625FAA" w:rsidR="00001FC5" w:rsidRPr="00BF3557" w:rsidRDefault="00001FC5" w:rsidP="00001FC5">
            <w:pPr>
              <w:spacing w:before="100" w:beforeAutospacing="1" w:after="100" w:afterAutospacing="1"/>
              <w:ind w:left="516" w:hanging="567"/>
              <w:contextualSpacing/>
              <w:rPr>
                <w:rFonts w:ascii="Arial" w:eastAsia="Arial" w:hAnsi="Arial" w:cs="Arial"/>
                <w:bCs/>
                <w:color w:val="000000" w:themeColor="text1"/>
                <w:lang w:val="en-IE"/>
              </w:rPr>
            </w:pPr>
            <w:r w:rsidRPr="00BF3557">
              <w:rPr>
                <w:rFonts w:ascii="Arial" w:eastAsia="Arial" w:hAnsi="Arial" w:cs="Arial"/>
                <w:bCs/>
                <w:color w:val="000000" w:themeColor="text1"/>
                <w:lang w:val="en-IE"/>
              </w:rPr>
              <w:t>(ii)</w:t>
            </w:r>
            <w:r w:rsidRPr="00BF3557">
              <w:rPr>
                <w:rFonts w:ascii="Arial" w:eastAsia="Arial" w:hAnsi="Arial" w:cs="Arial"/>
                <w:bCs/>
                <w:color w:val="000000" w:themeColor="text1"/>
                <w:lang w:val="en-IE"/>
              </w:rPr>
              <w:tab/>
              <w:t xml:space="preserve">Non-European Economic Area citizens with permission to reside and work in the State </w:t>
            </w:r>
          </w:p>
          <w:p w14:paraId="28FCB0E9" w14:textId="77777777" w:rsidR="00001FC5" w:rsidRPr="00BF3557" w:rsidRDefault="00001FC5" w:rsidP="00001FC5">
            <w:pPr>
              <w:spacing w:before="100" w:beforeAutospacing="1" w:after="100" w:afterAutospacing="1"/>
              <w:contextualSpacing/>
              <w:rPr>
                <w:rFonts w:ascii="Arial" w:eastAsia="Arial" w:hAnsi="Arial" w:cs="Arial"/>
                <w:b/>
                <w:bCs/>
                <w:color w:val="000000" w:themeColor="text1"/>
                <w:lang w:val="en-IE"/>
              </w:rPr>
            </w:pPr>
          </w:p>
          <w:p w14:paraId="5B8FA359" w14:textId="77777777" w:rsidR="00001FC5" w:rsidRPr="00BF3557" w:rsidRDefault="00001FC5" w:rsidP="00001FC5">
            <w:pPr>
              <w:spacing w:before="100" w:beforeAutospacing="1" w:after="100" w:afterAutospacing="1"/>
              <w:contextualSpacing/>
              <w:rPr>
                <w:rFonts w:ascii="Arial" w:eastAsia="Arial" w:hAnsi="Arial" w:cs="Arial"/>
                <w:bCs/>
                <w:color w:val="000000" w:themeColor="text1"/>
                <w:lang w:val="en-IE"/>
              </w:rPr>
            </w:pPr>
            <w:r w:rsidRPr="00BF3557">
              <w:rPr>
                <w:rFonts w:ascii="Arial" w:eastAsia="Arial" w:hAnsi="Arial" w:cs="Arial"/>
                <w:bCs/>
                <w:color w:val="000000" w:themeColor="text1"/>
                <w:lang w:val="en-IE"/>
              </w:rPr>
              <w:t>Read Appendix 2 of the Additional Campaign Information for further information on accepted Stamps for Non-EEA citizens resident in the State, including those with refugee status.</w:t>
            </w:r>
          </w:p>
          <w:p w14:paraId="307A7DA7" w14:textId="77777777" w:rsidR="00001FC5" w:rsidRPr="00BF3557" w:rsidRDefault="00001FC5" w:rsidP="00001FC5">
            <w:pPr>
              <w:spacing w:before="100" w:beforeAutospacing="1" w:after="100" w:afterAutospacing="1"/>
              <w:contextualSpacing/>
              <w:rPr>
                <w:rFonts w:ascii="Arial" w:eastAsia="Arial" w:hAnsi="Arial" w:cs="Arial"/>
                <w:bCs/>
                <w:color w:val="000000" w:themeColor="text1"/>
                <w:lang w:val="en-IE"/>
              </w:rPr>
            </w:pPr>
          </w:p>
          <w:p w14:paraId="66332DDB" w14:textId="77777777" w:rsidR="00001FC5" w:rsidRPr="00BF3557" w:rsidRDefault="00001FC5" w:rsidP="00001FC5">
            <w:pPr>
              <w:spacing w:before="100" w:beforeAutospacing="1" w:after="100" w:afterAutospacing="1"/>
              <w:contextualSpacing/>
              <w:rPr>
                <w:rFonts w:ascii="Arial" w:eastAsia="Arial" w:hAnsi="Arial" w:cs="Arial"/>
                <w:bCs/>
                <w:color w:val="000000" w:themeColor="text1"/>
                <w:lang w:val="en-IE"/>
              </w:rPr>
            </w:pPr>
            <w:r w:rsidRPr="00BF3557">
              <w:rPr>
                <w:rFonts w:ascii="Arial" w:eastAsia="Arial" w:hAnsi="Arial" w:cs="Arial"/>
                <w:bCs/>
                <w:color w:val="000000" w:themeColor="text1"/>
                <w:lang w:val="en-IE"/>
              </w:rPr>
              <w:t xml:space="preserve">To qualify candidates must be eligible by the closing date of the campaign. </w:t>
            </w:r>
          </w:p>
          <w:p w14:paraId="422F4D45" w14:textId="1B94F100" w:rsidR="00001FC5" w:rsidRPr="00BF3557" w:rsidRDefault="00001FC5" w:rsidP="00001FC5">
            <w:pPr>
              <w:spacing w:before="100" w:beforeAutospacing="1" w:after="100" w:afterAutospacing="1"/>
              <w:contextualSpacing/>
              <w:rPr>
                <w:rFonts w:ascii="Arial" w:eastAsia="Arial" w:hAnsi="Arial" w:cs="Arial"/>
                <w:b/>
                <w:bCs/>
                <w:color w:val="000000" w:themeColor="text1"/>
                <w:lang w:val="en-IE"/>
              </w:rPr>
            </w:pPr>
          </w:p>
        </w:tc>
      </w:tr>
      <w:tr w:rsidR="009208ED" w:rsidRPr="00E766A5" w14:paraId="466ACF54" w14:textId="77777777" w:rsidTr="00F6254C">
        <w:tc>
          <w:tcPr>
            <w:tcW w:w="2364" w:type="dxa"/>
          </w:tcPr>
          <w:p w14:paraId="50259FF8" w14:textId="77777777" w:rsidR="009208ED" w:rsidRPr="00F6254C" w:rsidRDefault="009208ED" w:rsidP="009208ED">
            <w:pPr>
              <w:rPr>
                <w:rFonts w:ascii="Arial" w:hAnsi="Arial" w:cs="Arial"/>
                <w:b/>
                <w:bCs/>
              </w:rPr>
            </w:pPr>
            <w:r w:rsidRPr="00F6254C">
              <w:rPr>
                <w:rFonts w:ascii="Arial" w:hAnsi="Arial" w:cs="Arial"/>
                <w:b/>
                <w:bCs/>
              </w:rPr>
              <w:t>Skills, competencies and/or knowledge</w:t>
            </w:r>
          </w:p>
          <w:p w14:paraId="4E76BE64" w14:textId="77777777" w:rsidR="009208ED" w:rsidRPr="00F6254C" w:rsidRDefault="009208ED" w:rsidP="009208ED">
            <w:pPr>
              <w:rPr>
                <w:rFonts w:ascii="Arial" w:hAnsi="Arial" w:cs="Arial"/>
                <w:b/>
                <w:bCs/>
              </w:rPr>
            </w:pPr>
          </w:p>
          <w:p w14:paraId="3C72DF3D" w14:textId="77777777" w:rsidR="009208ED" w:rsidRPr="00F6254C" w:rsidRDefault="009208ED" w:rsidP="009208ED">
            <w:pPr>
              <w:rPr>
                <w:rFonts w:ascii="Arial" w:hAnsi="Arial" w:cs="Arial"/>
                <w:b/>
                <w:bCs/>
              </w:rPr>
            </w:pPr>
          </w:p>
        </w:tc>
        <w:tc>
          <w:tcPr>
            <w:tcW w:w="8256" w:type="dxa"/>
          </w:tcPr>
          <w:p w14:paraId="7A73D353" w14:textId="0D43C272" w:rsidR="009208ED" w:rsidRDefault="009208ED" w:rsidP="00725C05">
            <w:pPr>
              <w:spacing w:before="100" w:beforeAutospacing="1" w:after="100" w:afterAutospacing="1"/>
              <w:contextualSpacing/>
              <w:rPr>
                <w:rFonts w:ascii="Arial" w:eastAsia="Arial" w:hAnsi="Arial" w:cs="Arial"/>
                <w:b/>
                <w:bCs/>
                <w:color w:val="000000" w:themeColor="text1"/>
                <w:lang w:val="en-IE"/>
              </w:rPr>
            </w:pPr>
            <w:r w:rsidRPr="002325E3">
              <w:rPr>
                <w:rFonts w:ascii="Arial" w:eastAsia="Arial" w:hAnsi="Arial" w:cs="Arial"/>
                <w:b/>
                <w:bCs/>
                <w:color w:val="000000" w:themeColor="text1"/>
                <w:lang w:val="en-IE"/>
              </w:rPr>
              <w:t>Professional Knowledge &amp; Experience</w:t>
            </w:r>
          </w:p>
          <w:p w14:paraId="67AC745A" w14:textId="27FE410E" w:rsidR="00725C05" w:rsidRPr="00C23FAC" w:rsidRDefault="00725C05" w:rsidP="00F4466C">
            <w:pPr>
              <w:pStyle w:val="TableParagraph"/>
              <w:numPr>
                <w:ilvl w:val="0"/>
                <w:numId w:val="36"/>
              </w:numPr>
              <w:spacing w:before="100" w:beforeAutospacing="1" w:after="100" w:afterAutospacing="1"/>
              <w:contextualSpacing/>
              <w:rPr>
                <w:color w:val="1C1C1C"/>
                <w:w w:val="105"/>
                <w:sz w:val="20"/>
                <w:szCs w:val="20"/>
              </w:rPr>
            </w:pPr>
            <w:r w:rsidRPr="00725C05">
              <w:rPr>
                <w:color w:val="1C1C1C"/>
                <w:w w:val="105"/>
                <w:sz w:val="20"/>
                <w:szCs w:val="20"/>
              </w:rPr>
              <w:t xml:space="preserve">Experience of successful Project Management and the ability to manage a range of </w:t>
            </w:r>
            <w:r w:rsidRPr="00C23FAC">
              <w:rPr>
                <w:color w:val="1C1C1C"/>
                <w:w w:val="105"/>
                <w:sz w:val="20"/>
                <w:szCs w:val="20"/>
              </w:rPr>
              <w:t>projects simultaneously, with a robust evidence-based approach, attention to detail and delivery of results.</w:t>
            </w:r>
          </w:p>
          <w:p w14:paraId="60127759" w14:textId="28D031D9" w:rsidR="00F4466C" w:rsidRPr="00C23FAC" w:rsidRDefault="00F4466C" w:rsidP="00F4466C">
            <w:pPr>
              <w:numPr>
                <w:ilvl w:val="0"/>
                <w:numId w:val="36"/>
              </w:numPr>
              <w:ind w:right="397"/>
              <w:jc w:val="both"/>
              <w:rPr>
                <w:rFonts w:ascii="Arial" w:hAnsi="Arial" w:cs="Arial"/>
              </w:rPr>
            </w:pPr>
            <w:r w:rsidRPr="00C23FAC">
              <w:rPr>
                <w:rFonts w:ascii="Arial" w:hAnsi="Arial" w:cs="Arial"/>
              </w:rPr>
              <w:t>Experience in professional writing including; the generation of documents such as; reports and presentations etc.</w:t>
            </w:r>
          </w:p>
          <w:p w14:paraId="5DF8A04C" w14:textId="77777777" w:rsidR="00725C05" w:rsidRPr="00725C05" w:rsidRDefault="00725C05" w:rsidP="00F4466C">
            <w:pPr>
              <w:pStyle w:val="TableParagraph"/>
              <w:numPr>
                <w:ilvl w:val="0"/>
                <w:numId w:val="36"/>
              </w:numPr>
              <w:spacing w:before="23" w:line="249" w:lineRule="auto"/>
              <w:rPr>
                <w:color w:val="1C1C1C"/>
                <w:w w:val="105"/>
                <w:sz w:val="20"/>
                <w:szCs w:val="20"/>
              </w:rPr>
            </w:pPr>
            <w:r w:rsidRPr="00C23FAC">
              <w:rPr>
                <w:color w:val="1C1C1C"/>
                <w:w w:val="105"/>
                <w:sz w:val="20"/>
                <w:szCs w:val="20"/>
              </w:rPr>
              <w:t>Experience of Change Management including</w:t>
            </w:r>
            <w:r w:rsidRPr="00725C05">
              <w:rPr>
                <w:color w:val="1C1C1C"/>
                <w:w w:val="105"/>
                <w:sz w:val="20"/>
                <w:szCs w:val="20"/>
              </w:rPr>
              <w:t xml:space="preserve">; an understanding of challenges and mitigation strategies involved in service improvement and change </w:t>
            </w:r>
            <w:r w:rsidRPr="00725C05">
              <w:rPr>
                <w:color w:val="1C1C1C"/>
                <w:w w:val="105"/>
                <w:sz w:val="20"/>
                <w:szCs w:val="20"/>
              </w:rPr>
              <w:lastRenderedPageBreak/>
              <w:t>management.</w:t>
            </w:r>
          </w:p>
          <w:p w14:paraId="262A6A43" w14:textId="77777777" w:rsidR="00725C05" w:rsidRPr="00725C05" w:rsidRDefault="00725C05" w:rsidP="00F4466C">
            <w:pPr>
              <w:pStyle w:val="TableParagraph"/>
              <w:numPr>
                <w:ilvl w:val="0"/>
                <w:numId w:val="36"/>
              </w:numPr>
              <w:spacing w:before="23" w:line="249" w:lineRule="auto"/>
              <w:rPr>
                <w:color w:val="1C1C1C"/>
                <w:w w:val="105"/>
                <w:sz w:val="20"/>
                <w:szCs w:val="20"/>
              </w:rPr>
            </w:pPr>
            <w:r w:rsidRPr="00725C05">
              <w:rPr>
                <w:color w:val="1C1C1C"/>
                <w:w w:val="105"/>
                <w:sz w:val="20"/>
                <w:szCs w:val="20"/>
              </w:rPr>
              <w:t>Experience of Risk and Issue Management.</w:t>
            </w:r>
          </w:p>
          <w:p w14:paraId="443B6056" w14:textId="77777777" w:rsidR="00725C05" w:rsidRPr="00725C05" w:rsidRDefault="00725C05" w:rsidP="00F4466C">
            <w:pPr>
              <w:pStyle w:val="TableParagraph"/>
              <w:numPr>
                <w:ilvl w:val="0"/>
                <w:numId w:val="36"/>
              </w:numPr>
              <w:spacing w:before="23" w:line="249" w:lineRule="auto"/>
              <w:rPr>
                <w:color w:val="1C1C1C"/>
                <w:w w:val="105"/>
                <w:sz w:val="20"/>
                <w:szCs w:val="20"/>
              </w:rPr>
            </w:pPr>
            <w:r w:rsidRPr="00725C05">
              <w:rPr>
                <w:color w:val="1C1C1C"/>
                <w:w w:val="105"/>
                <w:sz w:val="20"/>
                <w:szCs w:val="20"/>
              </w:rPr>
              <w:t>Experience of Project Plan Development and Management.</w:t>
            </w:r>
          </w:p>
          <w:p w14:paraId="34EB8E79" w14:textId="77777777" w:rsidR="00725C05" w:rsidRPr="00725C05" w:rsidRDefault="00725C05" w:rsidP="00F4466C">
            <w:pPr>
              <w:pStyle w:val="TableParagraph"/>
              <w:numPr>
                <w:ilvl w:val="0"/>
                <w:numId w:val="36"/>
              </w:numPr>
              <w:spacing w:before="23" w:line="249" w:lineRule="auto"/>
              <w:rPr>
                <w:color w:val="1C1C1C"/>
                <w:w w:val="105"/>
                <w:sz w:val="20"/>
                <w:szCs w:val="20"/>
              </w:rPr>
            </w:pPr>
            <w:r w:rsidRPr="00725C05">
              <w:rPr>
                <w:color w:val="1C1C1C"/>
                <w:w w:val="105"/>
                <w:sz w:val="20"/>
                <w:szCs w:val="20"/>
              </w:rPr>
              <w:t>Knowledge/experience of the Health Service and its structure.</w:t>
            </w:r>
          </w:p>
          <w:p w14:paraId="4BC57985" w14:textId="77777777" w:rsidR="00725C05" w:rsidRPr="00C23FAC" w:rsidRDefault="00725C05" w:rsidP="00F4466C">
            <w:pPr>
              <w:pStyle w:val="TableParagraph"/>
              <w:numPr>
                <w:ilvl w:val="0"/>
                <w:numId w:val="36"/>
              </w:numPr>
              <w:spacing w:before="23"/>
              <w:contextualSpacing/>
              <w:rPr>
                <w:color w:val="1C1C1C"/>
                <w:w w:val="105"/>
                <w:sz w:val="20"/>
                <w:szCs w:val="20"/>
              </w:rPr>
            </w:pPr>
            <w:r w:rsidRPr="00C23FAC">
              <w:rPr>
                <w:color w:val="1C1C1C"/>
                <w:w w:val="105"/>
                <w:sz w:val="20"/>
                <w:szCs w:val="20"/>
              </w:rPr>
              <w:t>Proficient in the use of analytical tools including, but not limited to, Microsoft Excel</w:t>
            </w:r>
          </w:p>
          <w:p w14:paraId="51807726" w14:textId="77777777" w:rsidR="00725C05" w:rsidRPr="00C23FAC" w:rsidRDefault="00725C05" w:rsidP="00F4466C">
            <w:pPr>
              <w:pStyle w:val="TableParagraph"/>
              <w:numPr>
                <w:ilvl w:val="0"/>
                <w:numId w:val="36"/>
              </w:numPr>
              <w:spacing w:before="23"/>
              <w:contextualSpacing/>
              <w:rPr>
                <w:color w:val="1C1C1C"/>
                <w:w w:val="105"/>
                <w:sz w:val="20"/>
                <w:szCs w:val="20"/>
              </w:rPr>
            </w:pPr>
            <w:r w:rsidRPr="00C23FAC">
              <w:rPr>
                <w:color w:val="1C1C1C"/>
                <w:w w:val="105"/>
                <w:sz w:val="20"/>
                <w:szCs w:val="20"/>
              </w:rPr>
              <w:t>Commitment to developing own professional knowledge and expertise</w:t>
            </w:r>
          </w:p>
          <w:p w14:paraId="182732A5" w14:textId="77777777" w:rsidR="00725C05" w:rsidRPr="00C23FAC" w:rsidRDefault="00725C05" w:rsidP="00F4466C">
            <w:pPr>
              <w:pStyle w:val="TableParagraph"/>
              <w:numPr>
                <w:ilvl w:val="0"/>
                <w:numId w:val="36"/>
              </w:numPr>
              <w:spacing w:before="23"/>
              <w:contextualSpacing/>
              <w:rPr>
                <w:color w:val="1C1C1C"/>
                <w:w w:val="105"/>
                <w:sz w:val="20"/>
                <w:szCs w:val="20"/>
              </w:rPr>
            </w:pPr>
            <w:r w:rsidRPr="00C23FAC">
              <w:rPr>
                <w:color w:val="1C1C1C"/>
                <w:w w:val="105"/>
                <w:sz w:val="20"/>
                <w:szCs w:val="20"/>
              </w:rPr>
              <w:t>M</w:t>
            </w:r>
            <w:r w:rsidR="009208ED" w:rsidRPr="00C23FAC">
              <w:rPr>
                <w:sz w:val="20"/>
                <w:szCs w:val="20"/>
                <w:lang w:val="en-IE"/>
              </w:rPr>
              <w:t>aximises the use of ICT, demonstrating excellent computer skills particularly Microsoft Office, Outlook etc.</w:t>
            </w:r>
          </w:p>
          <w:p w14:paraId="5E45B0E7" w14:textId="77777777" w:rsidR="00725C05" w:rsidRPr="00C23FAC" w:rsidRDefault="00725C05" w:rsidP="00F4466C">
            <w:pPr>
              <w:pStyle w:val="TableParagraph"/>
              <w:numPr>
                <w:ilvl w:val="0"/>
                <w:numId w:val="36"/>
              </w:numPr>
              <w:spacing w:before="23"/>
              <w:contextualSpacing/>
              <w:rPr>
                <w:color w:val="1C1C1C"/>
                <w:w w:val="105"/>
                <w:sz w:val="20"/>
                <w:szCs w:val="20"/>
              </w:rPr>
            </w:pPr>
            <w:r w:rsidRPr="00C23FAC">
              <w:rPr>
                <w:sz w:val="20"/>
                <w:szCs w:val="20"/>
                <w:lang w:val="en-IE"/>
              </w:rPr>
              <w:t>D</w:t>
            </w:r>
            <w:r w:rsidR="009208ED" w:rsidRPr="00C23FAC">
              <w:rPr>
                <w:sz w:val="20"/>
                <w:szCs w:val="20"/>
              </w:rPr>
              <w:t>emonstrate the ability to work in line with relevant policies and procedures.</w:t>
            </w:r>
          </w:p>
          <w:p w14:paraId="7A61C21B" w14:textId="71D04721" w:rsidR="009208ED" w:rsidRPr="00C23FAC" w:rsidRDefault="009208ED" w:rsidP="00F4466C">
            <w:pPr>
              <w:pStyle w:val="TableParagraph"/>
              <w:numPr>
                <w:ilvl w:val="0"/>
                <w:numId w:val="36"/>
              </w:numPr>
              <w:spacing w:before="23"/>
              <w:contextualSpacing/>
              <w:rPr>
                <w:color w:val="1C1C1C"/>
                <w:w w:val="105"/>
                <w:sz w:val="20"/>
                <w:szCs w:val="20"/>
              </w:rPr>
            </w:pPr>
            <w:r w:rsidRPr="00C23FAC">
              <w:rPr>
                <w:sz w:val="20"/>
                <w:szCs w:val="20"/>
              </w:rPr>
              <w:t>Demonstrate commitment to developing own professional knowledge and expertise.</w:t>
            </w:r>
          </w:p>
          <w:p w14:paraId="136091B4" w14:textId="1CE22E7B" w:rsidR="009208ED" w:rsidRDefault="009208ED" w:rsidP="009208ED">
            <w:pPr>
              <w:spacing w:before="100" w:beforeAutospacing="1" w:after="100" w:afterAutospacing="1"/>
              <w:contextualSpacing/>
              <w:rPr>
                <w:rFonts w:ascii="Arial" w:eastAsia="Arial" w:hAnsi="Arial" w:cs="Arial"/>
                <w:color w:val="000000" w:themeColor="text1"/>
                <w:lang w:val="en-US"/>
              </w:rPr>
            </w:pPr>
            <w:r w:rsidRPr="002325E3">
              <w:rPr>
                <w:rFonts w:ascii="Arial" w:eastAsia="Arial" w:hAnsi="Arial" w:cs="Arial"/>
                <w:b/>
                <w:bCs/>
                <w:color w:val="000000" w:themeColor="text1"/>
                <w:lang w:val="en-US"/>
              </w:rPr>
              <w:t>Planning and Managing Resources</w:t>
            </w:r>
            <w:r w:rsidRPr="002325E3">
              <w:rPr>
                <w:rFonts w:ascii="Arial" w:eastAsia="Arial" w:hAnsi="Arial" w:cs="Arial"/>
                <w:color w:val="000000" w:themeColor="text1"/>
                <w:lang w:val="en-US"/>
              </w:rPr>
              <w:t xml:space="preserve"> </w:t>
            </w:r>
          </w:p>
          <w:p w14:paraId="110B8249" w14:textId="77777777" w:rsidR="00725C05" w:rsidRPr="001044ED" w:rsidRDefault="00725C05" w:rsidP="00F4466C">
            <w:pPr>
              <w:pStyle w:val="TableParagraph"/>
              <w:numPr>
                <w:ilvl w:val="0"/>
                <w:numId w:val="36"/>
              </w:numPr>
              <w:spacing w:before="23" w:line="249" w:lineRule="auto"/>
              <w:rPr>
                <w:w w:val="105"/>
                <w:sz w:val="20"/>
                <w:szCs w:val="20"/>
              </w:rPr>
            </w:pPr>
            <w:r w:rsidRPr="001044ED">
              <w:rPr>
                <w:w w:val="105"/>
                <w:sz w:val="20"/>
                <w:szCs w:val="20"/>
              </w:rPr>
              <w:t>Strong planning and organising skills to effectively handle multiple projects concurrently including structuring and organising own workload and that of others effectively to deliver projects.</w:t>
            </w:r>
          </w:p>
          <w:p w14:paraId="0191D5AF" w14:textId="77777777" w:rsidR="00725C05" w:rsidRPr="001044ED" w:rsidRDefault="00725C05" w:rsidP="00F4466C">
            <w:pPr>
              <w:pStyle w:val="TableParagraph"/>
              <w:numPr>
                <w:ilvl w:val="0"/>
                <w:numId w:val="36"/>
              </w:numPr>
              <w:spacing w:before="23" w:line="249" w:lineRule="auto"/>
              <w:rPr>
                <w:w w:val="105"/>
                <w:sz w:val="20"/>
                <w:szCs w:val="20"/>
              </w:rPr>
            </w:pPr>
            <w:r w:rsidRPr="001044ED">
              <w:rPr>
                <w:w w:val="105"/>
                <w:sz w:val="20"/>
                <w:szCs w:val="20"/>
              </w:rPr>
              <w:t>The ability to take responsibility and be accountable for the delivery of agreed objectives.</w:t>
            </w:r>
          </w:p>
          <w:p w14:paraId="52BF3FAA" w14:textId="77777777" w:rsidR="00725C05" w:rsidRPr="001044ED" w:rsidRDefault="00725C05" w:rsidP="00F4466C">
            <w:pPr>
              <w:pStyle w:val="TableParagraph"/>
              <w:numPr>
                <w:ilvl w:val="0"/>
                <w:numId w:val="36"/>
              </w:numPr>
              <w:spacing w:before="23" w:line="249" w:lineRule="auto"/>
              <w:rPr>
                <w:w w:val="105"/>
                <w:sz w:val="20"/>
                <w:szCs w:val="20"/>
              </w:rPr>
            </w:pPr>
            <w:r w:rsidRPr="001044ED">
              <w:rPr>
                <w:w w:val="105"/>
                <w:sz w:val="20"/>
                <w:szCs w:val="20"/>
              </w:rPr>
              <w:t xml:space="preserve">A logical and pragmatic approach to workload, delivering the best possible results with the resources available. </w:t>
            </w:r>
          </w:p>
          <w:p w14:paraId="0DFA333B" w14:textId="77777777" w:rsidR="00725C05" w:rsidRPr="001044ED" w:rsidRDefault="00725C05" w:rsidP="00F4466C">
            <w:pPr>
              <w:pStyle w:val="TableParagraph"/>
              <w:numPr>
                <w:ilvl w:val="0"/>
                <w:numId w:val="36"/>
              </w:numPr>
              <w:spacing w:before="23" w:line="249" w:lineRule="auto"/>
              <w:rPr>
                <w:w w:val="105"/>
                <w:sz w:val="20"/>
                <w:szCs w:val="20"/>
              </w:rPr>
            </w:pPr>
            <w:r w:rsidRPr="001044ED">
              <w:rPr>
                <w:w w:val="105"/>
                <w:sz w:val="20"/>
                <w:szCs w:val="20"/>
              </w:rPr>
              <w:t>Demonstrates the ability to work in a fast-paced environment with multiple competing demands and timelines.</w:t>
            </w:r>
          </w:p>
          <w:p w14:paraId="7AC25EA9" w14:textId="028DCA64" w:rsidR="009208ED" w:rsidRPr="001044ED" w:rsidRDefault="00725C05" w:rsidP="00F4466C">
            <w:pPr>
              <w:pStyle w:val="TableParagraph"/>
              <w:numPr>
                <w:ilvl w:val="0"/>
                <w:numId w:val="36"/>
              </w:numPr>
              <w:spacing w:before="23" w:line="249" w:lineRule="auto"/>
              <w:rPr>
                <w:w w:val="105"/>
                <w:sz w:val="20"/>
                <w:szCs w:val="20"/>
              </w:rPr>
            </w:pPr>
            <w:r w:rsidRPr="001044ED">
              <w:rPr>
                <w:w w:val="105"/>
                <w:sz w:val="20"/>
                <w:szCs w:val="20"/>
              </w:rPr>
              <w:t>Challenges processes to improve efficiencies where appropriate, is committed to attaining value for money.</w:t>
            </w:r>
          </w:p>
          <w:p w14:paraId="0AAAAA57" w14:textId="77777777" w:rsidR="009208ED" w:rsidRDefault="009208ED" w:rsidP="009208ED">
            <w:pPr>
              <w:spacing w:before="100" w:beforeAutospacing="1" w:after="100" w:afterAutospacing="1"/>
              <w:contextualSpacing/>
              <w:rPr>
                <w:rFonts w:ascii="Arial" w:eastAsia="Arial" w:hAnsi="Arial" w:cs="Arial"/>
                <w:b/>
                <w:bCs/>
                <w:color w:val="000000" w:themeColor="text1"/>
                <w:lang w:val="en-US"/>
              </w:rPr>
            </w:pPr>
            <w:r w:rsidRPr="002325E3">
              <w:rPr>
                <w:rFonts w:ascii="Arial" w:eastAsia="Arial" w:hAnsi="Arial" w:cs="Arial"/>
                <w:b/>
                <w:bCs/>
                <w:color w:val="000000" w:themeColor="text1"/>
                <w:lang w:val="en-US"/>
              </w:rPr>
              <w:t>Commitment to a Quality Service</w:t>
            </w:r>
          </w:p>
          <w:p w14:paraId="03C30432" w14:textId="77777777" w:rsidR="00725C05" w:rsidRPr="001044ED" w:rsidRDefault="00725C05" w:rsidP="00F4466C">
            <w:pPr>
              <w:pStyle w:val="TableParagraph"/>
              <w:numPr>
                <w:ilvl w:val="0"/>
                <w:numId w:val="36"/>
              </w:numPr>
              <w:spacing w:before="23" w:line="249" w:lineRule="auto"/>
              <w:rPr>
                <w:w w:val="105"/>
                <w:sz w:val="20"/>
                <w:szCs w:val="20"/>
              </w:rPr>
            </w:pPr>
            <w:r w:rsidRPr="001044ED">
              <w:rPr>
                <w:w w:val="105"/>
                <w:sz w:val="20"/>
                <w:szCs w:val="20"/>
              </w:rPr>
              <w:t>Evidence of incorporating the needs of the service user into service delivery.</w:t>
            </w:r>
          </w:p>
          <w:p w14:paraId="6B84AFD4" w14:textId="77777777" w:rsidR="00725C05" w:rsidRPr="001044ED" w:rsidRDefault="00725C05" w:rsidP="00F4466C">
            <w:pPr>
              <w:pStyle w:val="TableParagraph"/>
              <w:numPr>
                <w:ilvl w:val="0"/>
                <w:numId w:val="36"/>
              </w:numPr>
              <w:spacing w:before="23" w:line="249" w:lineRule="auto"/>
              <w:rPr>
                <w:w w:val="105"/>
                <w:sz w:val="20"/>
                <w:szCs w:val="20"/>
              </w:rPr>
            </w:pPr>
            <w:r w:rsidRPr="001044ED">
              <w:rPr>
                <w:w w:val="105"/>
                <w:sz w:val="20"/>
                <w:szCs w:val="20"/>
              </w:rPr>
              <w:t>Evidence of proactively identifying areas for improvement and the development of practical solutions for their implementation.</w:t>
            </w:r>
          </w:p>
          <w:p w14:paraId="5C5A44A9" w14:textId="77777777" w:rsidR="00725C05" w:rsidRPr="001044ED" w:rsidRDefault="00725C05" w:rsidP="00F4466C">
            <w:pPr>
              <w:pStyle w:val="TableParagraph"/>
              <w:numPr>
                <w:ilvl w:val="0"/>
                <w:numId w:val="36"/>
              </w:numPr>
              <w:spacing w:before="23" w:line="249" w:lineRule="auto"/>
              <w:rPr>
                <w:w w:val="105"/>
                <w:sz w:val="20"/>
                <w:szCs w:val="20"/>
              </w:rPr>
            </w:pPr>
            <w:r w:rsidRPr="001044ED">
              <w:rPr>
                <w:w w:val="105"/>
                <w:sz w:val="20"/>
                <w:szCs w:val="20"/>
              </w:rPr>
              <w:t>Commitment to developing own knowledge and expertise.</w:t>
            </w:r>
          </w:p>
          <w:p w14:paraId="0E08EFEC" w14:textId="77777777" w:rsidR="00725C05" w:rsidRPr="00C23FAC" w:rsidRDefault="00725C05" w:rsidP="00F4466C">
            <w:pPr>
              <w:pStyle w:val="TableParagraph"/>
              <w:numPr>
                <w:ilvl w:val="0"/>
                <w:numId w:val="36"/>
              </w:numPr>
              <w:spacing w:before="23" w:line="249" w:lineRule="auto"/>
              <w:rPr>
                <w:w w:val="105"/>
                <w:sz w:val="20"/>
                <w:szCs w:val="20"/>
              </w:rPr>
            </w:pPr>
            <w:r w:rsidRPr="001044ED">
              <w:rPr>
                <w:w w:val="105"/>
                <w:sz w:val="20"/>
                <w:szCs w:val="20"/>
              </w:rPr>
              <w:t xml:space="preserve">Ensure attention to detail and a consistent adherence to procedures and </w:t>
            </w:r>
            <w:r w:rsidRPr="00C23FAC">
              <w:rPr>
                <w:w w:val="105"/>
                <w:sz w:val="20"/>
                <w:szCs w:val="20"/>
              </w:rPr>
              <w:t xml:space="preserve">standards within area of responsibility. </w:t>
            </w:r>
          </w:p>
          <w:p w14:paraId="07E8F320" w14:textId="77777777" w:rsidR="00725C05" w:rsidRPr="00C23FAC" w:rsidRDefault="00725C05" w:rsidP="00F4466C">
            <w:pPr>
              <w:pStyle w:val="TableParagraph"/>
              <w:numPr>
                <w:ilvl w:val="0"/>
                <w:numId w:val="36"/>
              </w:numPr>
              <w:spacing w:before="23" w:line="249" w:lineRule="auto"/>
              <w:rPr>
                <w:w w:val="105"/>
                <w:sz w:val="20"/>
                <w:szCs w:val="20"/>
              </w:rPr>
            </w:pPr>
            <w:r w:rsidRPr="00C23FAC">
              <w:rPr>
                <w:w w:val="105"/>
                <w:sz w:val="20"/>
                <w:szCs w:val="20"/>
              </w:rPr>
              <w:t>Embraces and promotes the change agenda, supporting others through change.</w:t>
            </w:r>
          </w:p>
          <w:p w14:paraId="7C99E78C" w14:textId="77777777" w:rsidR="009208ED" w:rsidRPr="00C23FAC" w:rsidRDefault="009208ED" w:rsidP="00F4466C">
            <w:pPr>
              <w:pStyle w:val="ListParagraph"/>
              <w:numPr>
                <w:ilvl w:val="0"/>
                <w:numId w:val="36"/>
              </w:numPr>
              <w:contextualSpacing/>
              <w:rPr>
                <w:rFonts w:ascii="Arial" w:eastAsia="Arial" w:hAnsi="Arial" w:cs="Arial"/>
                <w:color w:val="000000" w:themeColor="text1"/>
              </w:rPr>
            </w:pPr>
            <w:r w:rsidRPr="00C23FAC">
              <w:rPr>
                <w:rFonts w:ascii="Arial" w:eastAsia="Arial" w:hAnsi="Arial" w:cs="Arial"/>
                <w:color w:val="000000" w:themeColor="text1"/>
                <w:lang w:val="en-IE"/>
              </w:rPr>
              <w:t>Demonstrates</w:t>
            </w:r>
            <w:r w:rsidRPr="00C23FAC">
              <w:rPr>
                <w:rFonts w:ascii="Arial" w:eastAsia="Arial" w:hAnsi="Arial" w:cs="Arial"/>
                <w:color w:val="000000" w:themeColor="text1"/>
              </w:rPr>
              <w:t xml:space="preserve"> evidence of practicing and promoting a strong focus on delivering high quality customer service for internal and external customers </w:t>
            </w:r>
            <w:r w:rsidRPr="00C23FAC">
              <w:rPr>
                <w:rFonts w:ascii="Arial" w:eastAsia="Arial" w:hAnsi="Arial" w:cs="Arial"/>
                <w:color w:val="000000" w:themeColor="text1"/>
                <w:lang w:val="en-IE"/>
              </w:rPr>
              <w:t>and an awareness and appreciation</w:t>
            </w:r>
            <w:r w:rsidRPr="00C23FAC">
              <w:rPr>
                <w:rFonts w:ascii="Arial" w:hAnsi="Arial" w:cs="Arial"/>
                <w:lang w:val="en-IE"/>
              </w:rPr>
              <w:t xml:space="preserve"> </w:t>
            </w:r>
            <w:r w:rsidRPr="00C23FAC">
              <w:rPr>
                <w:rFonts w:ascii="Arial" w:eastAsia="Arial" w:hAnsi="Arial" w:cs="Arial"/>
                <w:color w:val="000000" w:themeColor="text1"/>
                <w:lang w:val="en-IE"/>
              </w:rPr>
              <w:t>of the service user.</w:t>
            </w:r>
          </w:p>
          <w:p w14:paraId="42823E17" w14:textId="77777777" w:rsidR="009208ED" w:rsidRPr="00C23FAC" w:rsidRDefault="009208ED" w:rsidP="00F4466C">
            <w:pPr>
              <w:pStyle w:val="ListParagraph"/>
              <w:numPr>
                <w:ilvl w:val="0"/>
                <w:numId w:val="36"/>
              </w:numPr>
              <w:spacing w:before="100" w:beforeAutospacing="1" w:after="100" w:afterAutospacing="1"/>
              <w:contextualSpacing/>
              <w:rPr>
                <w:rFonts w:ascii="Arial" w:eastAsia="Arial" w:hAnsi="Arial" w:cs="Arial"/>
                <w:color w:val="000000" w:themeColor="text1"/>
                <w:lang w:val="en-US"/>
              </w:rPr>
            </w:pPr>
            <w:r w:rsidRPr="00C23FAC">
              <w:rPr>
                <w:rFonts w:ascii="Arial" w:eastAsia="Arial" w:hAnsi="Arial" w:cs="Arial"/>
                <w:color w:val="000000" w:themeColor="text1"/>
              </w:rPr>
              <w:t>Demonstrate flexibility and initiative during challenging times and an ability to persevere despite setbacks.</w:t>
            </w:r>
          </w:p>
          <w:p w14:paraId="1994C0AA" w14:textId="77777777" w:rsidR="009208ED" w:rsidRDefault="009208ED" w:rsidP="009208ED">
            <w:pPr>
              <w:spacing w:before="100" w:beforeAutospacing="1" w:after="100" w:afterAutospacing="1"/>
              <w:contextualSpacing/>
              <w:rPr>
                <w:rFonts w:ascii="Arial" w:eastAsia="Arial" w:hAnsi="Arial" w:cs="Arial"/>
                <w:b/>
                <w:bCs/>
                <w:color w:val="000000" w:themeColor="text1"/>
                <w:lang w:val="en-US"/>
              </w:rPr>
            </w:pPr>
            <w:r w:rsidRPr="002325E3">
              <w:rPr>
                <w:rFonts w:ascii="Arial" w:eastAsia="Arial" w:hAnsi="Arial" w:cs="Arial"/>
                <w:b/>
                <w:bCs/>
                <w:color w:val="000000" w:themeColor="text1"/>
                <w:lang w:val="en-US"/>
              </w:rPr>
              <w:t xml:space="preserve">Evaluating Information, Problem Solving &amp; Decision Making </w:t>
            </w:r>
          </w:p>
          <w:p w14:paraId="2B1F0A1A" w14:textId="77777777" w:rsidR="00725C05" w:rsidRPr="001044ED" w:rsidRDefault="00725C05" w:rsidP="00F4466C">
            <w:pPr>
              <w:pStyle w:val="TableParagraph"/>
              <w:numPr>
                <w:ilvl w:val="0"/>
                <w:numId w:val="36"/>
              </w:numPr>
              <w:spacing w:before="23" w:line="249" w:lineRule="auto"/>
              <w:rPr>
                <w:w w:val="105"/>
                <w:sz w:val="20"/>
                <w:szCs w:val="20"/>
              </w:rPr>
            </w:pPr>
            <w:r w:rsidRPr="001044ED">
              <w:rPr>
                <w:w w:val="105"/>
                <w:sz w:val="20"/>
                <w:szCs w:val="20"/>
              </w:rPr>
              <w:t>The ability to gather and analyse information from relevant sources, weighing up a range of critical and complex factors to develop solutions and make effective decisions as appropriate.</w:t>
            </w:r>
          </w:p>
          <w:p w14:paraId="60D362DB" w14:textId="77777777" w:rsidR="00725C05" w:rsidRPr="001044ED" w:rsidRDefault="00725C05" w:rsidP="00F4466C">
            <w:pPr>
              <w:pStyle w:val="TableParagraph"/>
              <w:numPr>
                <w:ilvl w:val="0"/>
                <w:numId w:val="36"/>
              </w:numPr>
              <w:spacing w:before="23" w:line="249" w:lineRule="auto"/>
              <w:rPr>
                <w:w w:val="105"/>
                <w:sz w:val="20"/>
                <w:szCs w:val="20"/>
              </w:rPr>
            </w:pPr>
            <w:r w:rsidRPr="001044ED">
              <w:rPr>
                <w:w w:val="105"/>
                <w:sz w:val="20"/>
                <w:szCs w:val="20"/>
              </w:rPr>
              <w:t>Ability to make sound decisions with a well-reasoned rationale and to stand by these.</w:t>
            </w:r>
          </w:p>
          <w:p w14:paraId="28845C7A" w14:textId="77777777" w:rsidR="00725C05" w:rsidRPr="001044ED" w:rsidRDefault="00725C05" w:rsidP="00F4466C">
            <w:pPr>
              <w:pStyle w:val="TableParagraph"/>
              <w:numPr>
                <w:ilvl w:val="0"/>
                <w:numId w:val="36"/>
              </w:numPr>
              <w:spacing w:before="23" w:line="249" w:lineRule="auto"/>
              <w:rPr>
                <w:w w:val="105"/>
                <w:sz w:val="20"/>
                <w:szCs w:val="20"/>
              </w:rPr>
            </w:pPr>
            <w:r w:rsidRPr="001044ED">
              <w:rPr>
                <w:w w:val="105"/>
                <w:sz w:val="20"/>
                <w:szCs w:val="20"/>
              </w:rPr>
              <w:t>Recognise when it is appropriate to escalate decision making to more senior management</w:t>
            </w:r>
          </w:p>
          <w:p w14:paraId="78DC83E4" w14:textId="77777777" w:rsidR="00725C05" w:rsidRPr="001044ED" w:rsidRDefault="00725C05" w:rsidP="00F4466C">
            <w:pPr>
              <w:pStyle w:val="TableParagraph"/>
              <w:numPr>
                <w:ilvl w:val="0"/>
                <w:numId w:val="36"/>
              </w:numPr>
              <w:spacing w:before="23" w:line="249" w:lineRule="auto"/>
              <w:rPr>
                <w:w w:val="105"/>
                <w:sz w:val="20"/>
                <w:szCs w:val="20"/>
              </w:rPr>
            </w:pPr>
            <w:r w:rsidRPr="001044ED">
              <w:rPr>
                <w:w w:val="105"/>
                <w:sz w:val="20"/>
                <w:szCs w:val="20"/>
              </w:rPr>
              <w:t>Initiative in the resolution of complex issues.</w:t>
            </w:r>
          </w:p>
          <w:p w14:paraId="4BCDB5B7" w14:textId="220DA596" w:rsidR="009208ED" w:rsidRPr="001044ED" w:rsidRDefault="00725C05" w:rsidP="001044ED">
            <w:pPr>
              <w:pStyle w:val="TableParagraph"/>
              <w:numPr>
                <w:ilvl w:val="0"/>
                <w:numId w:val="36"/>
              </w:numPr>
              <w:spacing w:before="23" w:line="249" w:lineRule="auto"/>
              <w:rPr>
                <w:w w:val="105"/>
                <w:sz w:val="20"/>
                <w:szCs w:val="20"/>
              </w:rPr>
            </w:pPr>
            <w:r w:rsidRPr="001044ED">
              <w:rPr>
                <w:w w:val="105"/>
                <w:sz w:val="20"/>
                <w:szCs w:val="20"/>
              </w:rPr>
              <w:t>A capacity to develop new proposals and put forward solutions to address problems.</w:t>
            </w:r>
          </w:p>
          <w:p w14:paraId="27488714" w14:textId="77777777" w:rsidR="009208ED" w:rsidRDefault="009208ED" w:rsidP="009848E0">
            <w:pPr>
              <w:spacing w:after="100" w:afterAutospacing="1"/>
              <w:contextualSpacing/>
              <w:rPr>
                <w:rFonts w:ascii="Arial" w:eastAsia="Arial" w:hAnsi="Arial" w:cs="Arial"/>
                <w:b/>
                <w:bCs/>
                <w:color w:val="000000" w:themeColor="text1"/>
                <w:lang w:val="en-US"/>
              </w:rPr>
            </w:pPr>
            <w:r w:rsidRPr="002325E3">
              <w:rPr>
                <w:rFonts w:ascii="Arial" w:eastAsia="Arial" w:hAnsi="Arial" w:cs="Arial"/>
                <w:b/>
                <w:bCs/>
                <w:color w:val="000000" w:themeColor="text1"/>
                <w:lang w:val="en-US"/>
              </w:rPr>
              <w:lastRenderedPageBreak/>
              <w:t>Team</w:t>
            </w:r>
            <w:r>
              <w:rPr>
                <w:rFonts w:ascii="Arial" w:eastAsia="Arial" w:hAnsi="Arial" w:cs="Arial"/>
                <w:b/>
                <w:bCs/>
                <w:color w:val="000000" w:themeColor="text1"/>
                <w:lang w:val="en-US"/>
              </w:rPr>
              <w:t xml:space="preserve"> W</w:t>
            </w:r>
            <w:r w:rsidRPr="002325E3">
              <w:rPr>
                <w:rFonts w:ascii="Arial" w:eastAsia="Arial" w:hAnsi="Arial" w:cs="Arial"/>
                <w:b/>
                <w:bCs/>
                <w:color w:val="000000" w:themeColor="text1"/>
                <w:lang w:val="en-US"/>
              </w:rPr>
              <w:t>orking</w:t>
            </w:r>
          </w:p>
          <w:p w14:paraId="00FADF10" w14:textId="77777777" w:rsidR="00725C05" w:rsidRPr="002E0E0D" w:rsidRDefault="00725C05" w:rsidP="00F4466C">
            <w:pPr>
              <w:pStyle w:val="TableParagraph"/>
              <w:numPr>
                <w:ilvl w:val="0"/>
                <w:numId w:val="36"/>
              </w:numPr>
              <w:spacing w:before="23" w:line="249" w:lineRule="auto"/>
              <w:rPr>
                <w:w w:val="105"/>
                <w:sz w:val="20"/>
                <w:szCs w:val="20"/>
              </w:rPr>
            </w:pPr>
            <w:r w:rsidRPr="002E0E0D">
              <w:rPr>
                <w:w w:val="105"/>
                <w:sz w:val="20"/>
                <w:szCs w:val="20"/>
              </w:rPr>
              <w:t>The ability to work both independently and collaboratively within a dynamic team and multi stakeholder environment.</w:t>
            </w:r>
          </w:p>
          <w:p w14:paraId="334C0F8D" w14:textId="77777777" w:rsidR="00725C05" w:rsidRPr="002E0E0D" w:rsidRDefault="00725C05" w:rsidP="00F4466C">
            <w:pPr>
              <w:pStyle w:val="TableParagraph"/>
              <w:numPr>
                <w:ilvl w:val="0"/>
                <w:numId w:val="36"/>
              </w:numPr>
              <w:spacing w:before="23" w:line="249" w:lineRule="auto"/>
              <w:rPr>
                <w:w w:val="105"/>
                <w:sz w:val="20"/>
                <w:szCs w:val="20"/>
              </w:rPr>
            </w:pPr>
            <w:r w:rsidRPr="002E0E0D">
              <w:rPr>
                <w:w w:val="105"/>
                <w:sz w:val="20"/>
                <w:szCs w:val="20"/>
              </w:rPr>
              <w:t>Ability to engage with stakeholders at all levels, develop short &amp; longer terms plans and getting required engagement.</w:t>
            </w:r>
          </w:p>
          <w:p w14:paraId="07FD6A8C" w14:textId="77777777" w:rsidR="00725C05" w:rsidRPr="002E0E0D" w:rsidRDefault="00725C05" w:rsidP="00F4466C">
            <w:pPr>
              <w:pStyle w:val="TableParagraph"/>
              <w:numPr>
                <w:ilvl w:val="0"/>
                <w:numId w:val="36"/>
              </w:numPr>
              <w:spacing w:before="23" w:line="249" w:lineRule="auto"/>
              <w:rPr>
                <w:w w:val="105"/>
                <w:sz w:val="20"/>
                <w:szCs w:val="20"/>
              </w:rPr>
            </w:pPr>
            <w:r w:rsidRPr="002E0E0D">
              <w:rPr>
                <w:w w:val="105"/>
                <w:sz w:val="20"/>
                <w:szCs w:val="20"/>
              </w:rPr>
              <w:t>The ability to work with the team to facilitate high performance, developing clear and realistic objectives.</w:t>
            </w:r>
          </w:p>
          <w:p w14:paraId="1FED1F11" w14:textId="77777777" w:rsidR="00725C05" w:rsidRPr="002E0E0D" w:rsidRDefault="00725C05" w:rsidP="00F4466C">
            <w:pPr>
              <w:pStyle w:val="TableParagraph"/>
              <w:numPr>
                <w:ilvl w:val="0"/>
                <w:numId w:val="36"/>
              </w:numPr>
              <w:spacing w:before="23" w:line="249" w:lineRule="auto"/>
              <w:rPr>
                <w:w w:val="105"/>
                <w:sz w:val="20"/>
                <w:szCs w:val="20"/>
              </w:rPr>
            </w:pPr>
            <w:r w:rsidRPr="002E0E0D">
              <w:rPr>
                <w:w w:val="105"/>
                <w:sz w:val="20"/>
                <w:szCs w:val="20"/>
              </w:rPr>
              <w:t>The ability to address performance issues as they arise.</w:t>
            </w:r>
          </w:p>
          <w:p w14:paraId="2472DB31" w14:textId="540C492D" w:rsidR="009208ED" w:rsidRPr="002E0E0D" w:rsidRDefault="00725C05" w:rsidP="009208ED">
            <w:pPr>
              <w:pStyle w:val="TableParagraph"/>
              <w:numPr>
                <w:ilvl w:val="0"/>
                <w:numId w:val="36"/>
              </w:numPr>
              <w:spacing w:before="23" w:line="249" w:lineRule="auto"/>
              <w:rPr>
                <w:w w:val="105"/>
                <w:sz w:val="20"/>
                <w:szCs w:val="20"/>
              </w:rPr>
            </w:pPr>
            <w:r w:rsidRPr="002E0E0D">
              <w:rPr>
                <w:w w:val="105"/>
                <w:sz w:val="20"/>
                <w:szCs w:val="20"/>
              </w:rPr>
              <w:t>Flexibility and willingness to adapt, positively contributing to the implementation of change.</w:t>
            </w:r>
          </w:p>
          <w:p w14:paraId="27E94257" w14:textId="77777777" w:rsidR="002E0E0D" w:rsidRDefault="002E0E0D" w:rsidP="009208ED">
            <w:pPr>
              <w:rPr>
                <w:rFonts w:ascii="Arial" w:eastAsia="Arial" w:hAnsi="Arial" w:cs="Arial"/>
                <w:b/>
                <w:bCs/>
                <w:lang w:val="en-US"/>
              </w:rPr>
            </w:pPr>
          </w:p>
          <w:p w14:paraId="390DDC23" w14:textId="34291A78" w:rsidR="009208ED" w:rsidRDefault="009208ED" w:rsidP="009208ED">
            <w:pPr>
              <w:rPr>
                <w:rFonts w:ascii="Arial" w:eastAsia="Arial" w:hAnsi="Arial" w:cs="Arial"/>
                <w:b/>
                <w:bCs/>
                <w:lang w:val="en-US"/>
              </w:rPr>
            </w:pPr>
            <w:r w:rsidRPr="00D26234">
              <w:rPr>
                <w:rFonts w:ascii="Arial" w:eastAsia="Arial" w:hAnsi="Arial" w:cs="Arial"/>
                <w:b/>
                <w:bCs/>
                <w:lang w:val="en-US"/>
              </w:rPr>
              <w:t>Communications &amp; Interpersonal Skill</w:t>
            </w:r>
            <w:r>
              <w:rPr>
                <w:rFonts w:ascii="Arial" w:eastAsia="Arial" w:hAnsi="Arial" w:cs="Arial"/>
                <w:b/>
                <w:bCs/>
                <w:lang w:val="en-US"/>
              </w:rPr>
              <w:t>s</w:t>
            </w:r>
          </w:p>
          <w:p w14:paraId="71A35020" w14:textId="77777777" w:rsidR="00725C05" w:rsidRPr="002E0E0D" w:rsidRDefault="00725C05" w:rsidP="00F4466C">
            <w:pPr>
              <w:pStyle w:val="TableParagraph"/>
              <w:numPr>
                <w:ilvl w:val="0"/>
                <w:numId w:val="36"/>
              </w:numPr>
              <w:spacing w:before="23" w:line="249" w:lineRule="auto"/>
              <w:rPr>
                <w:w w:val="105"/>
                <w:sz w:val="20"/>
                <w:szCs w:val="20"/>
              </w:rPr>
            </w:pPr>
            <w:r w:rsidRPr="002E0E0D">
              <w:rPr>
                <w:w w:val="105"/>
                <w:sz w:val="20"/>
                <w:szCs w:val="20"/>
              </w:rPr>
              <w:t>Excellent communication and interpersonal skills in order to deal effectively with a wide range of stakeholders.</w:t>
            </w:r>
          </w:p>
          <w:p w14:paraId="2145CD25" w14:textId="77777777" w:rsidR="00725C05" w:rsidRPr="002E0E0D" w:rsidRDefault="00725C05" w:rsidP="00F4466C">
            <w:pPr>
              <w:pStyle w:val="TableParagraph"/>
              <w:numPr>
                <w:ilvl w:val="0"/>
                <w:numId w:val="36"/>
              </w:numPr>
              <w:spacing w:before="23" w:line="249" w:lineRule="auto"/>
              <w:rPr>
                <w:w w:val="105"/>
                <w:sz w:val="20"/>
                <w:szCs w:val="20"/>
              </w:rPr>
            </w:pPr>
            <w:r w:rsidRPr="002E0E0D">
              <w:rPr>
                <w:w w:val="105"/>
                <w:sz w:val="20"/>
                <w:szCs w:val="20"/>
              </w:rPr>
              <w:t>The ability to present information clearly, concisely and confidently when speaking and in writing.</w:t>
            </w:r>
          </w:p>
          <w:p w14:paraId="0DDBBF1D" w14:textId="77777777" w:rsidR="00725C05" w:rsidRPr="002E0E0D" w:rsidRDefault="00725C05" w:rsidP="00F4466C">
            <w:pPr>
              <w:pStyle w:val="TableParagraph"/>
              <w:numPr>
                <w:ilvl w:val="0"/>
                <w:numId w:val="36"/>
              </w:numPr>
              <w:spacing w:before="23" w:line="249" w:lineRule="auto"/>
              <w:rPr>
                <w:w w:val="105"/>
                <w:sz w:val="20"/>
                <w:szCs w:val="20"/>
              </w:rPr>
            </w:pPr>
            <w:r w:rsidRPr="002E0E0D">
              <w:rPr>
                <w:w w:val="105"/>
                <w:sz w:val="20"/>
                <w:szCs w:val="20"/>
              </w:rPr>
              <w:t>Ability to present data in a user-friendly format using infographics and dashboards.</w:t>
            </w:r>
          </w:p>
          <w:p w14:paraId="423F77A1" w14:textId="77777777" w:rsidR="00725C05" w:rsidRPr="002E0E0D" w:rsidRDefault="00725C05" w:rsidP="00F4466C">
            <w:pPr>
              <w:pStyle w:val="TableParagraph"/>
              <w:numPr>
                <w:ilvl w:val="0"/>
                <w:numId w:val="36"/>
              </w:numPr>
              <w:spacing w:before="23" w:line="249" w:lineRule="auto"/>
              <w:rPr>
                <w:w w:val="105"/>
                <w:sz w:val="20"/>
                <w:szCs w:val="20"/>
              </w:rPr>
            </w:pPr>
            <w:r w:rsidRPr="002E0E0D">
              <w:rPr>
                <w:w w:val="105"/>
                <w:sz w:val="20"/>
                <w:szCs w:val="20"/>
              </w:rPr>
              <w:t>The ability to build and maintain relationships with colleagues and a variety of stakeholders, working collaboratively within a multi-stakeholder environment.</w:t>
            </w:r>
          </w:p>
          <w:p w14:paraId="63C2EC80" w14:textId="744383CE" w:rsidR="009208ED" w:rsidRPr="00C23FAC" w:rsidRDefault="00725C05" w:rsidP="009208ED">
            <w:pPr>
              <w:pStyle w:val="TableParagraph"/>
              <w:numPr>
                <w:ilvl w:val="0"/>
                <w:numId w:val="36"/>
              </w:numPr>
              <w:spacing w:before="23" w:line="249" w:lineRule="auto"/>
              <w:rPr>
                <w:sz w:val="20"/>
                <w:szCs w:val="20"/>
              </w:rPr>
            </w:pPr>
            <w:r w:rsidRPr="00C23FAC">
              <w:rPr>
                <w:spacing w:val="-2"/>
                <w:w w:val="105"/>
                <w:sz w:val="20"/>
                <w:szCs w:val="20"/>
              </w:rPr>
              <w:t xml:space="preserve">Demonstrate </w:t>
            </w:r>
            <w:r w:rsidRPr="00C23FAC">
              <w:rPr>
                <w:w w:val="105"/>
                <w:sz w:val="20"/>
                <w:szCs w:val="20"/>
              </w:rPr>
              <w:t>commitment</w:t>
            </w:r>
            <w:r w:rsidRPr="00C23FAC">
              <w:rPr>
                <w:spacing w:val="-2"/>
                <w:w w:val="105"/>
                <w:sz w:val="20"/>
                <w:szCs w:val="20"/>
              </w:rPr>
              <w:t xml:space="preserve"> to regular two-way communication across functions and levels, ensuring messages are clearly understood.</w:t>
            </w:r>
          </w:p>
          <w:p w14:paraId="47F7D6C5" w14:textId="55A10AAC" w:rsidR="009208ED" w:rsidRPr="00C23FAC" w:rsidRDefault="009208ED" w:rsidP="00F4466C">
            <w:pPr>
              <w:pStyle w:val="ListParagraph"/>
              <w:numPr>
                <w:ilvl w:val="0"/>
                <w:numId w:val="36"/>
              </w:numPr>
              <w:contextualSpacing/>
              <w:jc w:val="both"/>
              <w:rPr>
                <w:rFonts w:ascii="Arial" w:eastAsia="Arial" w:hAnsi="Arial" w:cs="Arial"/>
                <w:color w:val="000000" w:themeColor="text1"/>
              </w:rPr>
            </w:pPr>
            <w:r w:rsidRPr="00C23FAC">
              <w:rPr>
                <w:rFonts w:ascii="Arial" w:eastAsia="Arial" w:hAnsi="Arial" w:cs="Arial"/>
                <w:color w:val="000000" w:themeColor="text1"/>
              </w:rPr>
              <w:t xml:space="preserve">Demonstrates excellent communication and interpersonal skills including the ability to present complex information in a clear, concise and confident manner (written &amp; verbal). </w:t>
            </w:r>
            <w:r w:rsidRPr="00C23FAC">
              <w:rPr>
                <w:rFonts w:ascii="Arial" w:hAnsi="Arial" w:cs="Arial"/>
              </w:rPr>
              <w:t>Strong presentation skills.</w:t>
            </w:r>
          </w:p>
          <w:p w14:paraId="49E08C15" w14:textId="10A47C3B" w:rsidR="009208ED" w:rsidRPr="00EA495D" w:rsidRDefault="009208ED" w:rsidP="002E0E0D">
            <w:pPr>
              <w:pStyle w:val="ListParagraph"/>
              <w:ind w:left="486"/>
              <w:contextualSpacing/>
              <w:jc w:val="both"/>
              <w:rPr>
                <w:rFonts w:ascii="Arial" w:hAnsi="Arial" w:cs="Arial"/>
                <w:color w:val="000099"/>
                <w:lang w:val="en-IE" w:eastAsia="en-US"/>
              </w:rPr>
            </w:pPr>
          </w:p>
        </w:tc>
      </w:tr>
      <w:tr w:rsidR="009208ED" w:rsidRPr="00E766A5" w14:paraId="5E008459" w14:textId="77777777" w:rsidTr="00F6254C">
        <w:tc>
          <w:tcPr>
            <w:tcW w:w="2364" w:type="dxa"/>
          </w:tcPr>
          <w:p w14:paraId="0AA0B138" w14:textId="77777777" w:rsidR="009208ED" w:rsidRPr="00F6254C" w:rsidRDefault="009208ED" w:rsidP="009208ED">
            <w:pPr>
              <w:rPr>
                <w:rFonts w:ascii="Arial" w:hAnsi="Arial" w:cs="Arial"/>
                <w:b/>
                <w:bCs/>
              </w:rPr>
            </w:pPr>
            <w:r w:rsidRPr="00F6254C">
              <w:rPr>
                <w:rFonts w:ascii="Arial" w:hAnsi="Arial" w:cs="Arial"/>
                <w:b/>
                <w:bCs/>
              </w:rPr>
              <w:lastRenderedPageBreak/>
              <w:t>Campaign Specific Selection Process</w:t>
            </w:r>
          </w:p>
          <w:p w14:paraId="51BB73CE" w14:textId="77777777" w:rsidR="009208ED" w:rsidRPr="00F6254C" w:rsidRDefault="009208ED" w:rsidP="009208ED">
            <w:pPr>
              <w:rPr>
                <w:rFonts w:ascii="Arial" w:hAnsi="Arial" w:cs="Arial"/>
                <w:b/>
                <w:bCs/>
              </w:rPr>
            </w:pPr>
          </w:p>
          <w:p w14:paraId="1F568419" w14:textId="77777777" w:rsidR="009208ED" w:rsidRPr="00F6254C" w:rsidRDefault="009208ED" w:rsidP="009208ED">
            <w:pPr>
              <w:rPr>
                <w:rFonts w:ascii="Arial" w:hAnsi="Arial" w:cs="Arial"/>
                <w:b/>
                <w:bCs/>
              </w:rPr>
            </w:pPr>
            <w:r w:rsidRPr="00F6254C">
              <w:rPr>
                <w:rFonts w:ascii="Arial" w:hAnsi="Arial" w:cs="Arial"/>
                <w:b/>
                <w:bCs/>
              </w:rPr>
              <w:t>Ranking/Shortlisting / Interview</w:t>
            </w:r>
          </w:p>
        </w:tc>
        <w:tc>
          <w:tcPr>
            <w:tcW w:w="8256" w:type="dxa"/>
          </w:tcPr>
          <w:p w14:paraId="551679E3" w14:textId="77777777" w:rsidR="009208ED" w:rsidRPr="00F6254C" w:rsidRDefault="009208ED" w:rsidP="009208ED">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9208ED" w:rsidRPr="00F6254C" w:rsidRDefault="009208ED" w:rsidP="009208ED">
            <w:pPr>
              <w:rPr>
                <w:rFonts w:ascii="Arial" w:hAnsi="Arial" w:cs="Arial"/>
              </w:rPr>
            </w:pPr>
          </w:p>
          <w:p w14:paraId="20CA5DF2" w14:textId="375FEFD6" w:rsidR="009208ED" w:rsidRPr="003F026C" w:rsidRDefault="009208ED" w:rsidP="009208ED">
            <w:pPr>
              <w:rPr>
                <w:rFonts w:ascii="Arial" w:hAnsi="Arial" w:cs="Arial"/>
              </w:rPr>
            </w:pPr>
            <w:r w:rsidRPr="003F026C">
              <w:rPr>
                <w:rFonts w:ascii="Arial" w:hAnsi="Arial" w:cs="Arial"/>
              </w:rPr>
              <w:t xml:space="preserve">Failure to include information regarding these requirements may result in you not </w:t>
            </w:r>
            <w:r>
              <w:rPr>
                <w:rFonts w:ascii="Arial" w:hAnsi="Arial" w:cs="Arial"/>
              </w:rPr>
              <w:t>progressing</w:t>
            </w:r>
            <w:r w:rsidRPr="003F026C">
              <w:rPr>
                <w:rFonts w:ascii="Arial" w:hAnsi="Arial" w:cs="Arial"/>
              </w:rPr>
              <w:t xml:space="preserve"> to the next stage of the selection process.  </w:t>
            </w:r>
          </w:p>
          <w:p w14:paraId="0E82C8B6" w14:textId="77777777" w:rsidR="009208ED" w:rsidRPr="00F6254C" w:rsidRDefault="009208ED" w:rsidP="009208ED">
            <w:pPr>
              <w:rPr>
                <w:rFonts w:ascii="Arial" w:hAnsi="Arial" w:cs="Arial"/>
                <w:iCs/>
              </w:rPr>
            </w:pPr>
          </w:p>
          <w:p w14:paraId="4A5A9FA5" w14:textId="6602F543" w:rsidR="009208ED" w:rsidRDefault="009208ED" w:rsidP="009208ED">
            <w:pPr>
              <w:rPr>
                <w:rFonts w:ascii="Arial" w:hAnsi="Arial" w:cs="Arial"/>
                <w:iCs/>
              </w:rPr>
            </w:pPr>
            <w:r w:rsidRPr="00F6254C">
              <w:rPr>
                <w:rFonts w:ascii="Arial" w:hAnsi="Arial" w:cs="Arial"/>
                <w:iCs/>
              </w:rPr>
              <w:t>Those successful at the ranking stage of this process</w:t>
            </w:r>
            <w:r>
              <w:rPr>
                <w:rFonts w:ascii="Arial" w:hAnsi="Arial" w:cs="Arial"/>
                <w:iCs/>
              </w:rPr>
              <w:t xml:space="preserve">, </w:t>
            </w:r>
            <w:r w:rsidRPr="00F6254C">
              <w:rPr>
                <w:rFonts w:ascii="Arial" w:hAnsi="Arial" w:cs="Arial"/>
                <w:iCs/>
              </w:rPr>
              <w:t>where applied</w:t>
            </w:r>
            <w:r>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9208ED" w:rsidRPr="002E1335" w:rsidRDefault="009208ED" w:rsidP="009208ED">
            <w:pPr>
              <w:rPr>
                <w:rFonts w:ascii="Arial" w:hAnsi="Arial" w:cs="Arial"/>
                <w:iCs/>
                <w:highlight w:val="yellow"/>
              </w:rPr>
            </w:pPr>
          </w:p>
        </w:tc>
      </w:tr>
      <w:tr w:rsidR="009208ED"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208ED" w:rsidRPr="009F3F3A" w:rsidRDefault="009208ED" w:rsidP="009208ED">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9208ED" w:rsidRPr="009F3F3A" w:rsidRDefault="009208ED" w:rsidP="009208ED">
            <w:pPr>
              <w:jc w:val="right"/>
              <w:rPr>
                <w:rFonts w:ascii="Arial" w:hAnsi="Arial" w:cs="Arial"/>
                <w:b/>
                <w:bCs/>
              </w:rPr>
            </w:pPr>
          </w:p>
        </w:tc>
        <w:tc>
          <w:tcPr>
            <w:tcW w:w="8256" w:type="dxa"/>
          </w:tcPr>
          <w:p w14:paraId="378BC044" w14:textId="77777777" w:rsidR="009208ED" w:rsidRPr="009F3F3A" w:rsidRDefault="009208ED" w:rsidP="009208ED">
            <w:pPr>
              <w:rPr>
                <w:rFonts w:ascii="Arial" w:hAnsi="Arial" w:cs="Arial"/>
                <w:iCs/>
              </w:rPr>
            </w:pPr>
            <w:r w:rsidRPr="009F3F3A">
              <w:rPr>
                <w:rFonts w:ascii="Arial" w:hAnsi="Arial" w:cs="Arial"/>
                <w:iCs/>
              </w:rPr>
              <w:t>The HSE is an equal opportunities employer.</w:t>
            </w:r>
          </w:p>
          <w:p w14:paraId="075BC7A0" w14:textId="77777777" w:rsidR="009208ED" w:rsidRPr="009F3F3A" w:rsidRDefault="009208ED" w:rsidP="009208ED">
            <w:pPr>
              <w:rPr>
                <w:rFonts w:ascii="Arial" w:hAnsi="Arial" w:cs="Arial"/>
                <w:color w:val="000000"/>
                <w:shd w:val="clear" w:color="auto" w:fill="FFFFFF"/>
              </w:rPr>
            </w:pPr>
          </w:p>
          <w:p w14:paraId="6705ED36" w14:textId="77777777" w:rsidR="009208ED" w:rsidRPr="009F3F3A" w:rsidRDefault="009208ED" w:rsidP="009208ED">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208ED" w:rsidRPr="009F3F3A" w:rsidRDefault="009208ED" w:rsidP="009208ED">
            <w:pPr>
              <w:rPr>
                <w:rFonts w:ascii="Arial" w:hAnsi="Arial" w:cs="Arial"/>
                <w:color w:val="000000"/>
                <w:shd w:val="clear" w:color="auto" w:fill="FFFFFF"/>
              </w:rPr>
            </w:pPr>
          </w:p>
          <w:p w14:paraId="25259069" w14:textId="77777777" w:rsidR="009208ED" w:rsidRPr="009F3F3A" w:rsidRDefault="009208ED" w:rsidP="009208ED">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208ED" w:rsidRPr="009F3F3A" w:rsidRDefault="009208ED" w:rsidP="009208ED">
            <w:pPr>
              <w:rPr>
                <w:rFonts w:ascii="Arial" w:hAnsi="Arial" w:cs="Arial"/>
                <w:color w:val="000000"/>
                <w:shd w:val="clear" w:color="auto" w:fill="FFFFFF"/>
              </w:rPr>
            </w:pPr>
          </w:p>
          <w:p w14:paraId="03FA5A57" w14:textId="1A88009B" w:rsidR="009208ED" w:rsidRPr="009F3F3A" w:rsidRDefault="009208ED" w:rsidP="009208ED">
            <w:pPr>
              <w:rPr>
                <w:rFonts w:ascii="Arial" w:hAnsi="Arial" w:cs="Arial"/>
                <w:color w:val="000000"/>
                <w:shd w:val="clear" w:color="auto" w:fill="FFFFFF"/>
              </w:rPr>
            </w:pPr>
            <w:r w:rsidRPr="009F3F3A">
              <w:rPr>
                <w:rFonts w:ascii="Arial" w:hAnsi="Arial" w:cs="Arial"/>
                <w:color w:val="000000"/>
                <w:shd w:val="clear" w:color="auto" w:fill="FFFFFF"/>
              </w:rPr>
              <w:lastRenderedPageBreak/>
              <w:t xml:space="preserve">The HSE welcomes people with diverse backgrounds and offers a range of supports and resources to staff, such as those who require a reasonable accommodation at work because of a disability or long-term health condition. </w:t>
            </w:r>
          </w:p>
          <w:p w14:paraId="366879CC" w14:textId="77777777" w:rsidR="009208ED" w:rsidRPr="009F3F3A" w:rsidRDefault="009208ED" w:rsidP="009208ED">
            <w:pPr>
              <w:rPr>
                <w:rFonts w:ascii="Arial" w:hAnsi="Arial" w:cs="Arial"/>
                <w:color w:val="000000"/>
                <w:shd w:val="clear" w:color="auto" w:fill="FFFFFF"/>
              </w:rPr>
            </w:pPr>
          </w:p>
          <w:p w14:paraId="24F19261" w14:textId="22DD2FA0" w:rsidR="009208ED" w:rsidRDefault="009208ED" w:rsidP="009208ED">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22" w:history="1">
              <w:r w:rsidRPr="000B3BA1">
                <w:rPr>
                  <w:rStyle w:val="Hyperlink"/>
                  <w:rFonts w:ascii="Arial" w:hAnsi="Arial" w:cs="Arial"/>
                </w:rPr>
                <w:t>Diversity, Equality and Inclusion</w:t>
              </w:r>
            </w:hyperlink>
            <w:r w:rsidRPr="009F3F3A">
              <w:rPr>
                <w:rFonts w:ascii="Arial" w:hAnsi="Arial" w:cs="Arial"/>
              </w:rPr>
              <w:t xml:space="preserve"> </w:t>
            </w:r>
          </w:p>
          <w:p w14:paraId="611557CE" w14:textId="280D653D" w:rsidR="009208ED" w:rsidRPr="009F3F3A" w:rsidRDefault="009208ED" w:rsidP="009208ED">
            <w:pPr>
              <w:rPr>
                <w:rFonts w:ascii="Arial" w:hAnsi="Arial" w:cs="Arial"/>
              </w:rPr>
            </w:pPr>
          </w:p>
        </w:tc>
      </w:tr>
      <w:tr w:rsidR="009208ED" w:rsidRPr="00E766A5" w14:paraId="34206BA6" w14:textId="77777777" w:rsidTr="00F6254C">
        <w:tc>
          <w:tcPr>
            <w:tcW w:w="2364" w:type="dxa"/>
          </w:tcPr>
          <w:p w14:paraId="54E222E5" w14:textId="77777777" w:rsidR="009208ED" w:rsidRPr="00F6254C" w:rsidRDefault="009208ED" w:rsidP="009208ED">
            <w:pPr>
              <w:rPr>
                <w:rFonts w:ascii="Arial" w:hAnsi="Arial" w:cs="Arial"/>
                <w:b/>
                <w:bCs/>
              </w:rPr>
            </w:pPr>
            <w:r w:rsidRPr="00F6254C">
              <w:rPr>
                <w:rFonts w:ascii="Arial" w:hAnsi="Arial" w:cs="Arial"/>
                <w:b/>
                <w:bCs/>
              </w:rPr>
              <w:lastRenderedPageBreak/>
              <w:t>Code of Practice</w:t>
            </w:r>
          </w:p>
        </w:tc>
        <w:tc>
          <w:tcPr>
            <w:tcW w:w="8256" w:type="dxa"/>
          </w:tcPr>
          <w:p w14:paraId="02619FDC" w14:textId="77777777" w:rsidR="009208ED" w:rsidRPr="00F1442F" w:rsidRDefault="009208ED" w:rsidP="009208ED">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9208ED" w:rsidRPr="00F1442F" w:rsidRDefault="009208ED" w:rsidP="009208ED">
            <w:pPr>
              <w:rPr>
                <w:rFonts w:ascii="Arial" w:hAnsi="Arial" w:cs="Arial"/>
              </w:rPr>
            </w:pPr>
          </w:p>
          <w:p w14:paraId="530CFD04" w14:textId="5EE30451" w:rsidR="009208ED" w:rsidRPr="00F1442F" w:rsidRDefault="009208ED" w:rsidP="009208ED">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9208ED" w:rsidRPr="00F1442F" w:rsidRDefault="009208ED" w:rsidP="009208ED">
            <w:pPr>
              <w:ind w:firstLine="720"/>
              <w:rPr>
                <w:rFonts w:ascii="Arial" w:hAnsi="Arial" w:cs="Arial"/>
              </w:rPr>
            </w:pPr>
          </w:p>
          <w:p w14:paraId="7BD7C8A0" w14:textId="5C891930" w:rsidR="009208ED" w:rsidRPr="00F1442F" w:rsidRDefault="009208ED" w:rsidP="009208ED">
            <w:pPr>
              <w:rPr>
                <w:rFonts w:ascii="Arial" w:hAnsi="Arial" w:cs="Arial"/>
                <w:lang w:val="en-IE" w:eastAsia="en-US"/>
              </w:rPr>
            </w:pPr>
            <w:r>
              <w:rPr>
                <w:rFonts w:ascii="Arial" w:hAnsi="Arial" w:cs="Arial"/>
              </w:rPr>
              <w:t xml:space="preserve">Read the </w:t>
            </w:r>
            <w:hyperlink r:id="rId23" w:history="1">
              <w:r w:rsidRPr="000B3BA1">
                <w:rPr>
                  <w:rStyle w:val="Hyperlink"/>
                  <w:rFonts w:ascii="Arial" w:hAnsi="Arial" w:cs="Arial"/>
                </w:rPr>
                <w:t>CPSA Code of Practice</w:t>
              </w:r>
            </w:hyperlink>
            <w:r>
              <w:rPr>
                <w:rFonts w:ascii="Arial" w:hAnsi="Arial" w:cs="Arial"/>
              </w:rPr>
              <w:t xml:space="preserve">. </w:t>
            </w:r>
          </w:p>
          <w:p w14:paraId="20388A5A" w14:textId="77777777" w:rsidR="009208ED" w:rsidRPr="00F1442F" w:rsidRDefault="009208ED" w:rsidP="009208ED">
            <w:pPr>
              <w:rPr>
                <w:rFonts w:ascii="Arial" w:hAnsi="Arial" w:cs="Arial"/>
              </w:rPr>
            </w:pPr>
          </w:p>
        </w:tc>
      </w:tr>
      <w:tr w:rsidR="009208ED" w:rsidRPr="00E766A5" w14:paraId="78E52213" w14:textId="77777777" w:rsidTr="00F6254C">
        <w:tc>
          <w:tcPr>
            <w:tcW w:w="10620" w:type="dxa"/>
            <w:gridSpan w:val="2"/>
          </w:tcPr>
          <w:p w14:paraId="5ACE87AF" w14:textId="732BFDAB" w:rsidR="009208ED" w:rsidRPr="00F6254C" w:rsidRDefault="009208ED" w:rsidP="009208ED">
            <w:pPr>
              <w:rPr>
                <w:rFonts w:ascii="Arial" w:hAnsi="Arial" w:cs="Arial"/>
              </w:rPr>
            </w:pPr>
            <w:r w:rsidRPr="00F6254C">
              <w:rPr>
                <w:rFonts w:ascii="Arial" w:hAnsi="Arial" w:cs="Arial"/>
              </w:rPr>
              <w:t xml:space="preserve">The reform programme outlined for the </w:t>
            </w:r>
            <w:r>
              <w:rPr>
                <w:rFonts w:ascii="Arial" w:hAnsi="Arial" w:cs="Arial"/>
              </w:rPr>
              <w:t>h</w:t>
            </w:r>
            <w:r w:rsidRPr="00F6254C">
              <w:rPr>
                <w:rFonts w:ascii="Arial" w:hAnsi="Arial" w:cs="Arial"/>
              </w:rPr>
              <w:t xml:space="preserve">ealth </w:t>
            </w:r>
            <w:r>
              <w:rPr>
                <w:rFonts w:ascii="Arial" w:hAnsi="Arial" w:cs="Arial"/>
              </w:rPr>
              <w:t>s</w:t>
            </w:r>
            <w:r w:rsidRPr="00F6254C">
              <w:rPr>
                <w:rFonts w:ascii="Arial" w:hAnsi="Arial" w:cs="Arial"/>
              </w:rPr>
              <w:t>ervices may impact on this role</w:t>
            </w:r>
            <w:r>
              <w:rPr>
                <w:rFonts w:ascii="Arial" w:hAnsi="Arial" w:cs="Arial"/>
              </w:rPr>
              <w:t>,</w:t>
            </w:r>
            <w:r w:rsidRPr="00F6254C">
              <w:rPr>
                <w:rFonts w:ascii="Arial" w:hAnsi="Arial" w:cs="Arial"/>
              </w:rPr>
              <w:t xml:space="preserve"> and as structures change the Job Specification may be reviewed.</w:t>
            </w:r>
          </w:p>
          <w:p w14:paraId="4038303F" w14:textId="77777777" w:rsidR="009208ED" w:rsidRPr="00F6254C" w:rsidRDefault="009208ED" w:rsidP="009208ED">
            <w:pPr>
              <w:rPr>
                <w:rFonts w:ascii="Arial" w:hAnsi="Arial" w:cs="Arial"/>
              </w:rPr>
            </w:pPr>
          </w:p>
          <w:p w14:paraId="469FBB66" w14:textId="77777777" w:rsidR="009208ED" w:rsidRPr="00F6254C" w:rsidRDefault="009208ED" w:rsidP="009208ED">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0DD0C4CC" w:rsidR="00C23FAC" w:rsidRDefault="00C23FAC" w:rsidP="009F3F3A">
      <w:pPr>
        <w:spacing w:after="200" w:line="276" w:lineRule="auto"/>
        <w:jc w:val="center"/>
        <w:rPr>
          <w:rFonts w:ascii="Arial" w:hAnsi="Arial" w:cs="Arial"/>
          <w:b/>
          <w:color w:val="000099"/>
        </w:rPr>
      </w:pPr>
    </w:p>
    <w:p w14:paraId="1D1A75D7" w14:textId="77777777" w:rsidR="00C23FAC" w:rsidRDefault="00C23FAC">
      <w:pPr>
        <w:spacing w:after="200" w:line="276" w:lineRule="auto"/>
        <w:rPr>
          <w:rFonts w:ascii="Arial" w:hAnsi="Arial" w:cs="Arial"/>
          <w:b/>
          <w:color w:val="000099"/>
        </w:rPr>
      </w:pPr>
      <w:r>
        <w:rPr>
          <w:rFonts w:ascii="Arial" w:hAnsi="Arial" w:cs="Arial"/>
          <w:b/>
          <w:color w:val="000099"/>
        </w:rPr>
        <w:br w:type="page"/>
      </w:r>
    </w:p>
    <w:p w14:paraId="2E730698" w14:textId="77777777" w:rsidR="0068735E" w:rsidRDefault="0068735E" w:rsidP="009F3F3A">
      <w:pPr>
        <w:spacing w:after="200" w:line="276" w:lineRule="auto"/>
        <w:jc w:val="center"/>
        <w:rPr>
          <w:rFonts w:ascii="Arial" w:hAnsi="Arial" w:cs="Arial"/>
          <w:b/>
          <w:color w:val="000099"/>
        </w:rPr>
      </w:pPr>
    </w:p>
    <w:p w14:paraId="03420FC5" w14:textId="793794A9" w:rsidR="0068735E" w:rsidRDefault="00913C53">
      <w:pPr>
        <w:spacing w:after="200" w:line="276" w:lineRule="auto"/>
        <w:rPr>
          <w:rFonts w:ascii="Arial" w:hAnsi="Arial" w:cs="Arial"/>
          <w:b/>
          <w:color w:val="000099"/>
        </w:rPr>
      </w:pPr>
      <w:r w:rsidRPr="00324FEE">
        <w:rPr>
          <w:noProof/>
          <w:color w:val="000099"/>
          <w:lang w:val="en-IE" w:eastAsia="en-IE"/>
        </w:rPr>
        <w:drawing>
          <wp:anchor distT="0" distB="0" distL="114300" distR="114300" simplePos="0" relativeHeight="251659264" behindDoc="0" locked="0" layoutInCell="1" allowOverlap="1" wp14:anchorId="072F4ACC" wp14:editId="13677527">
            <wp:simplePos x="0" y="0"/>
            <wp:positionH relativeFrom="margin">
              <wp:posOffset>-505240</wp:posOffset>
            </wp:positionH>
            <wp:positionV relativeFrom="margin">
              <wp:posOffset>-495300</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18C647" w14:textId="56F11175" w:rsidR="00543F98" w:rsidRPr="003E63A4" w:rsidRDefault="003E63A4" w:rsidP="00C23FAC">
      <w:pPr>
        <w:spacing w:line="276" w:lineRule="auto"/>
        <w:jc w:val="center"/>
        <w:rPr>
          <w:rFonts w:ascii="Arial" w:hAnsi="Arial" w:cs="Arial"/>
          <w:b/>
        </w:rPr>
      </w:pPr>
      <w:r w:rsidRPr="003E63A4">
        <w:rPr>
          <w:rFonts w:ascii="Arial" w:hAnsi="Arial" w:cs="Arial"/>
          <w:b/>
        </w:rPr>
        <w:t>Grade VII, Project Manager</w:t>
      </w:r>
    </w:p>
    <w:p w14:paraId="477B8795" w14:textId="1B2787A2" w:rsidR="00543F98" w:rsidRDefault="00543F98" w:rsidP="00C23FAC">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19A2FEC9" w:rsidR="00543F98" w:rsidRPr="001E592B"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003E63A4" w:rsidRPr="003E63A4">
              <w:rPr>
                <w:rFonts w:ascii="Arial" w:hAnsi="Arial" w:cs="Arial"/>
                <w:bCs/>
                <w:spacing w:val="-3"/>
              </w:rPr>
              <w:t>permanent</w:t>
            </w:r>
            <w:r w:rsidRPr="003E63A4">
              <w:rPr>
                <w:rFonts w:ascii="Arial" w:hAnsi="Arial" w:cs="Arial"/>
                <w:spacing w:val="-3"/>
              </w:rPr>
              <w:t xml:space="preserve"> and </w:t>
            </w:r>
            <w:r w:rsidRPr="003E63A4">
              <w:rPr>
                <w:rFonts w:ascii="Arial" w:hAnsi="Arial" w:cs="Arial"/>
                <w:bCs/>
                <w:spacing w:val="-3"/>
              </w:rPr>
              <w:t xml:space="preserve">whole </w:t>
            </w:r>
            <w:r w:rsidR="003E63A4" w:rsidRPr="003E63A4">
              <w:rPr>
                <w:rFonts w:ascii="Arial" w:hAnsi="Arial" w:cs="Arial"/>
                <w:bCs/>
                <w:spacing w:val="-3"/>
              </w:rPr>
              <w:t>time</w:t>
            </w:r>
            <w:r w:rsidRPr="003E63A4">
              <w:rPr>
                <w:rFonts w:ascii="Arial" w:hAnsi="Arial" w:cs="Arial"/>
                <w:bCs/>
                <w:spacing w:val="-3"/>
              </w:rPr>
              <w:t>.</w:t>
            </w:r>
            <w:r w:rsidRPr="003E63A4">
              <w:rPr>
                <w:rFonts w:ascii="Arial" w:hAnsi="Arial" w:cs="Arial"/>
                <w:spacing w:val="-3"/>
              </w:rPr>
              <w:t xml:space="preserve">  </w:t>
            </w:r>
          </w:p>
          <w:p w14:paraId="41FF2897" w14:textId="77777777" w:rsidR="00543F98" w:rsidRPr="001E592B"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3E63A4" w:rsidRPr="00E766A5" w14:paraId="1F773C78" w14:textId="77777777" w:rsidTr="00AC0D37">
        <w:tc>
          <w:tcPr>
            <w:tcW w:w="2523" w:type="dxa"/>
          </w:tcPr>
          <w:p w14:paraId="36A116EA" w14:textId="77777777" w:rsidR="00D640F2" w:rsidRPr="008249E3" w:rsidRDefault="00D640F2" w:rsidP="00D640F2">
            <w:pPr>
              <w:jc w:val="both"/>
              <w:rPr>
                <w:rFonts w:ascii="Arial" w:hAnsi="Arial" w:cs="Arial"/>
                <w:b/>
                <w:bCs/>
              </w:rPr>
            </w:pPr>
            <w:r w:rsidRPr="008249E3">
              <w:rPr>
                <w:rFonts w:ascii="Arial" w:hAnsi="Arial" w:cs="Arial"/>
                <w:b/>
                <w:bCs/>
              </w:rPr>
              <w:t>Remuneration</w:t>
            </w:r>
          </w:p>
          <w:p w14:paraId="6835B564" w14:textId="77777777" w:rsidR="003E63A4" w:rsidRPr="00E766A5" w:rsidRDefault="003E63A4" w:rsidP="005F595E">
            <w:pPr>
              <w:jc w:val="both"/>
              <w:rPr>
                <w:rFonts w:ascii="Arial" w:hAnsi="Arial" w:cs="Arial"/>
                <w:b/>
                <w:bCs/>
              </w:rPr>
            </w:pPr>
          </w:p>
        </w:tc>
        <w:tc>
          <w:tcPr>
            <w:tcW w:w="8109" w:type="dxa"/>
          </w:tcPr>
          <w:p w14:paraId="79603AB3" w14:textId="2626652F" w:rsidR="00D640F2" w:rsidRPr="00F138B6" w:rsidRDefault="00D640F2" w:rsidP="00D640F2">
            <w:pPr>
              <w:spacing w:after="120"/>
              <w:jc w:val="both"/>
              <w:rPr>
                <w:rFonts w:ascii="Arial" w:hAnsi="Arial" w:cs="Arial"/>
              </w:rPr>
            </w:pPr>
            <w:r>
              <w:rPr>
                <w:rFonts w:ascii="Arial" w:hAnsi="Arial" w:cs="Arial"/>
              </w:rPr>
              <w:t>The s</w:t>
            </w:r>
            <w:r w:rsidRPr="00F138B6">
              <w:rPr>
                <w:rFonts w:ascii="Arial" w:hAnsi="Arial" w:cs="Arial"/>
              </w:rPr>
              <w:t xml:space="preserve">alary scale for the post is: </w:t>
            </w:r>
            <w:r w:rsidR="00C23FAC">
              <w:rPr>
                <w:rFonts w:ascii="Arial" w:hAnsi="Arial" w:cs="Arial"/>
              </w:rPr>
              <w:t>(</w:t>
            </w:r>
            <w:r>
              <w:rPr>
                <w:rFonts w:ascii="Arial" w:hAnsi="Arial" w:cs="Arial"/>
              </w:rPr>
              <w:t xml:space="preserve">as at </w:t>
            </w:r>
            <w:r w:rsidR="009848E0">
              <w:rPr>
                <w:rFonts w:ascii="Arial" w:hAnsi="Arial" w:cs="Arial"/>
              </w:rPr>
              <w:t>0</w:t>
            </w:r>
            <w:r w:rsidR="00346422" w:rsidRPr="00346422">
              <w:rPr>
                <w:rFonts w:ascii="Arial" w:hAnsi="Arial" w:cs="Arial"/>
              </w:rPr>
              <w:t>1/</w:t>
            </w:r>
            <w:r w:rsidR="009848E0">
              <w:rPr>
                <w:rFonts w:ascii="Arial" w:hAnsi="Arial" w:cs="Arial"/>
              </w:rPr>
              <w:t>0</w:t>
            </w:r>
            <w:r w:rsidR="00346422" w:rsidRPr="00346422">
              <w:rPr>
                <w:rFonts w:ascii="Arial" w:hAnsi="Arial" w:cs="Arial"/>
              </w:rPr>
              <w:t>8/2</w:t>
            </w:r>
            <w:r w:rsidR="009848E0">
              <w:rPr>
                <w:rFonts w:ascii="Arial" w:hAnsi="Arial" w:cs="Arial"/>
              </w:rPr>
              <w:t>02</w:t>
            </w:r>
            <w:r w:rsidR="00346422" w:rsidRPr="00346422">
              <w:rPr>
                <w:rFonts w:ascii="Arial" w:hAnsi="Arial" w:cs="Arial"/>
              </w:rPr>
              <w:t>5</w:t>
            </w:r>
            <w:r w:rsidR="00C23FAC">
              <w:rPr>
                <w:rFonts w:ascii="Arial" w:hAnsi="Arial" w:cs="Arial"/>
              </w:rPr>
              <w:t>)</w:t>
            </w:r>
          </w:p>
          <w:p w14:paraId="71C37A5A" w14:textId="214445F2" w:rsidR="00D640F2" w:rsidRPr="00346422" w:rsidRDefault="002F5E3C" w:rsidP="00D640F2">
            <w:pPr>
              <w:spacing w:after="120"/>
              <w:contextualSpacing/>
              <w:rPr>
                <w:rFonts w:ascii="Arial" w:hAnsi="Arial" w:cs="Arial"/>
                <w:b/>
              </w:rPr>
            </w:pPr>
            <w:r w:rsidRPr="009848E0">
              <w:rPr>
                <w:rFonts w:ascii="Arial" w:hAnsi="Arial" w:cs="Arial"/>
              </w:rPr>
              <w:t>€</w:t>
            </w:r>
            <w:r w:rsidR="00346422" w:rsidRPr="009848E0">
              <w:rPr>
                <w:rFonts w:ascii="Arial" w:hAnsi="Arial" w:cs="Arial"/>
              </w:rPr>
              <w:t xml:space="preserve">60,013 </w:t>
            </w:r>
            <w:r w:rsidR="00313948" w:rsidRPr="009848E0">
              <w:rPr>
                <w:rFonts w:ascii="Arial" w:hAnsi="Arial" w:cs="Arial"/>
              </w:rPr>
              <w:t xml:space="preserve">- </w:t>
            </w:r>
            <w:r w:rsidR="00346422" w:rsidRPr="009848E0">
              <w:rPr>
                <w:rFonts w:ascii="Arial" w:hAnsi="Arial" w:cs="Arial"/>
              </w:rPr>
              <w:t>€61,479 - €63,192 - €64,911 - €66,636 - €68,176 - €69,745 - €71,272 - €72,788 -</w:t>
            </w:r>
            <w:r w:rsidR="00346422" w:rsidRPr="00346422">
              <w:rPr>
                <w:rFonts w:ascii="Arial" w:hAnsi="Arial" w:cs="Arial"/>
                <w:b/>
              </w:rPr>
              <w:t xml:space="preserve"> €75,397 - €78,015 LSIs</w:t>
            </w:r>
          </w:p>
          <w:p w14:paraId="533C1294" w14:textId="77777777" w:rsidR="00346422" w:rsidRDefault="00346422" w:rsidP="00D640F2">
            <w:pPr>
              <w:spacing w:after="120"/>
              <w:contextualSpacing/>
              <w:rPr>
                <w:rStyle w:val="Hyperlink"/>
                <w:rFonts w:ascii="Arial" w:hAnsi="Arial" w:cs="Arial"/>
                <w:bCs/>
                <w:iCs/>
              </w:rPr>
            </w:pPr>
          </w:p>
          <w:p w14:paraId="7339B964" w14:textId="77777777" w:rsidR="00D640F2" w:rsidRPr="00243BB0" w:rsidRDefault="00D640F2" w:rsidP="00D640F2">
            <w:pPr>
              <w:jc w:val="both"/>
              <w:rPr>
                <w:rFonts w:ascii="Arial" w:hAnsi="Arial" w:cs="Arial"/>
              </w:rPr>
            </w:pPr>
            <w:r w:rsidRPr="00243BB0">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6F7CBD4E" w14:textId="77777777" w:rsidR="003E63A4" w:rsidRDefault="003E63A4" w:rsidP="005F595E">
            <w:pPr>
              <w:tabs>
                <w:tab w:val="left" w:pos="-720"/>
                <w:tab w:val="left" w:pos="0"/>
                <w:tab w:val="left" w:pos="720"/>
              </w:tabs>
              <w:suppressAutoHyphens/>
              <w:jc w:val="both"/>
              <w:rPr>
                <w:rFonts w:ascii="Arial" w:hAnsi="Arial" w:cs="Arial"/>
                <w:spacing w:val="-3"/>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44AC9C6F" w14:textId="4C58E31D"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sidR="003E63A4">
              <w:rPr>
                <w:rStyle w:val="normaltextrun"/>
                <w:rFonts w:ascii="Arial" w:hAnsi="Arial" w:cs="Arial"/>
                <w:b/>
                <w:bCs/>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sidR="003E63A4">
              <w:rPr>
                <w:rStyle w:val="normaltextrun"/>
                <w:rFonts w:ascii="Arial" w:hAnsi="Arial" w:cs="Arial"/>
                <w:b/>
                <w:bCs/>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2CFA38B9" w14:textId="6AA5D08B" w:rsidR="00ED5846" w:rsidRPr="00ED5846" w:rsidRDefault="00ED5846" w:rsidP="00ED5846">
            <w:pPr>
              <w:pStyle w:val="paragraph"/>
              <w:spacing w:before="0" w:beforeAutospacing="0" w:after="0" w:afterAutospacing="0"/>
              <w:textAlignment w:val="baseline"/>
              <w:rPr>
                <w:rFonts w:ascii="Arial" w:hAnsi="Arial" w:cs="Arial"/>
                <w:sz w:val="20"/>
                <w:szCs w:val="20"/>
              </w:rPr>
            </w:pPr>
          </w:p>
          <w:p w14:paraId="165EE85A" w14:textId="145E6D1E"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8311EC5" w14:textId="12B985D8" w:rsidR="001E592B" w:rsidRPr="00E766A5" w:rsidRDefault="001E592B" w:rsidP="005F595E">
            <w:pPr>
              <w:jc w:val="both"/>
              <w:rPr>
                <w:rFonts w:ascii="Arial" w:hAnsi="Arial" w:cs="Arial"/>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9E7E9AD"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00AC0D37">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lastRenderedPageBreak/>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001E592B">
        <w:trPr>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7A0B8F26" w14:textId="77777777" w:rsidR="00543F98" w:rsidRDefault="00413395" w:rsidP="00A54067">
            <w:pPr>
              <w:jc w:val="both"/>
              <w:rPr>
                <w:rFonts w:ascii="Arial" w:hAnsi="Arial" w:cs="Arial"/>
                <w:bCs/>
                <w:lang w:val="en"/>
              </w:rPr>
            </w:pPr>
            <w:r>
              <w:rPr>
                <w:rFonts w:ascii="Arial" w:hAnsi="Arial" w:cs="Arial"/>
                <w:bCs/>
                <w:lang w:val="en"/>
              </w:rPr>
              <w:t>Visit</w:t>
            </w:r>
            <w:r w:rsidR="00A54067" w:rsidRPr="006B758C">
              <w:rPr>
                <w:rFonts w:ascii="Arial" w:hAnsi="Arial" w:cs="Arial"/>
                <w:bCs/>
                <w:lang w:val="en"/>
              </w:rPr>
              <w:t xml:space="preserve"> </w:t>
            </w:r>
            <w:hyperlink r:id="rId24" w:history="1">
              <w:r>
                <w:rPr>
                  <w:rStyle w:val="Hyperlink"/>
                  <w:rFonts w:ascii="Arial" w:hAnsi="Arial" w:cs="Arial"/>
                  <w:u w:val="none"/>
                  <w:lang w:val="en"/>
                </w:rPr>
                <w:t xml:space="preserve">HSE Children First </w:t>
              </w:r>
            </w:hyperlink>
            <w:r w:rsidRPr="00413395">
              <w:rPr>
                <w:rFonts w:ascii="Arial" w:hAnsi="Arial" w:cs="Arial"/>
                <w:lang w:val="en-US"/>
              </w:rPr>
              <w:t>for</w:t>
            </w:r>
            <w:r w:rsidR="00A54067" w:rsidRPr="0070424B">
              <w:rPr>
                <w:rFonts w:ascii="Arial" w:hAnsi="Arial"/>
                <w:lang w:val="en-US"/>
              </w:rPr>
              <w:t xml:space="preserve"> further</w:t>
            </w:r>
            <w:r w:rsidR="00A54067" w:rsidRPr="006B758C">
              <w:rPr>
                <w:rFonts w:ascii="Arial" w:hAnsi="Arial" w:cs="Arial"/>
                <w:bCs/>
                <w:lang w:val="en"/>
              </w:rPr>
              <w:t xml:space="preserve"> information, guidance and resources</w:t>
            </w:r>
            <w:r>
              <w:rPr>
                <w:rFonts w:ascii="Arial" w:hAnsi="Arial" w:cs="Arial"/>
                <w:bCs/>
                <w:lang w:val="en"/>
              </w:rPr>
              <w:t>.</w:t>
            </w:r>
          </w:p>
          <w:p w14:paraId="31C11061" w14:textId="0585D365" w:rsidR="00DF6A90" w:rsidRPr="006B758C" w:rsidRDefault="00DF6A90" w:rsidP="00A54067">
            <w:pPr>
              <w:jc w:val="both"/>
              <w:rPr>
                <w:rFonts w:ascii="Arial" w:hAnsi="Arial" w:cs="Arial"/>
                <w:b/>
                <w:bCs/>
              </w:rPr>
            </w:pP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1FEAA1E"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1"/>
    </w:tbl>
    <w:p w14:paraId="0FC7D839" w14:textId="78EE219E" w:rsidR="00117CD7" w:rsidRDefault="00117CD7" w:rsidP="00E9136D">
      <w:pPr>
        <w:rPr>
          <w:rFonts w:ascii="Arial" w:hAnsi="Arial" w:cs="Arial"/>
          <w:b/>
          <w:color w:val="000099"/>
        </w:rPr>
      </w:pPr>
    </w:p>
    <w:p w14:paraId="695D4252" w14:textId="3E20AB93" w:rsidR="000D156B" w:rsidRDefault="000D156B" w:rsidP="00E9136D">
      <w:pPr>
        <w:rPr>
          <w:rFonts w:ascii="Arial" w:hAnsi="Arial" w:cs="Arial"/>
          <w:b/>
          <w:color w:val="000099"/>
        </w:rPr>
      </w:pPr>
    </w:p>
    <w:p w14:paraId="00BECC8E" w14:textId="77777777" w:rsidR="00117CD7" w:rsidRDefault="00117CD7" w:rsidP="00E9136D">
      <w:pPr>
        <w:rPr>
          <w:rFonts w:ascii="Arial" w:hAnsi="Arial" w:cs="Arial"/>
          <w:b/>
          <w:color w:val="000099"/>
        </w:rPr>
      </w:pPr>
    </w:p>
    <w:p w14:paraId="1EE403E5" w14:textId="25227B00" w:rsidR="00B701F5" w:rsidRPr="003E63A4" w:rsidRDefault="00B701F5" w:rsidP="003E63A4">
      <w:pPr>
        <w:ind w:right="-7275"/>
        <w:textAlignment w:val="baseline"/>
        <w:rPr>
          <w:rFonts w:ascii="Arial" w:eastAsia="Calibri" w:hAnsi="Arial" w:cs="Arial"/>
          <w:color w:val="000099"/>
          <w:sz w:val="16"/>
          <w:szCs w:val="16"/>
        </w:rPr>
      </w:pPr>
    </w:p>
    <w:sectPr w:rsidR="00B701F5" w:rsidRPr="003E63A4" w:rsidSect="005F595E">
      <w:footerReference w:type="even" r:id="rId25"/>
      <w:footerReference w:type="default" r:id="rId26"/>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B48F9" w14:textId="77777777" w:rsidR="0070424B" w:rsidRDefault="0070424B" w:rsidP="00543F98">
      <w:r>
        <w:separator/>
      </w:r>
    </w:p>
  </w:endnote>
  <w:endnote w:type="continuationSeparator" w:id="0">
    <w:p w14:paraId="73369382" w14:textId="77777777" w:rsidR="0070424B" w:rsidRDefault="0070424B" w:rsidP="00543F98">
      <w:r>
        <w:continuationSeparator/>
      </w:r>
    </w:p>
  </w:endnote>
  <w:endnote w:type="continuationNotice" w:id="1">
    <w:p w14:paraId="06E895DB" w14:textId="77777777" w:rsidR="0070424B" w:rsidRDefault="007042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7E5C81B4" w:rsidR="00EA495D" w:rsidRPr="001E592B" w:rsidRDefault="00EA495D" w:rsidP="001E592B">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9E63A" w14:textId="77777777" w:rsidR="0070424B" w:rsidRDefault="0070424B" w:rsidP="00543F98">
      <w:r>
        <w:separator/>
      </w:r>
    </w:p>
  </w:footnote>
  <w:footnote w:type="continuationSeparator" w:id="0">
    <w:p w14:paraId="2F19E36F" w14:textId="77777777" w:rsidR="0070424B" w:rsidRDefault="0070424B" w:rsidP="00543F98">
      <w:r>
        <w:continuationSeparator/>
      </w:r>
    </w:p>
  </w:footnote>
  <w:footnote w:type="continuationNotice" w:id="1">
    <w:p w14:paraId="412B4786" w14:textId="77777777" w:rsidR="0070424B" w:rsidRDefault="0070424B"/>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0512660"/>
    <w:multiLevelType w:val="hybridMultilevel"/>
    <w:tmpl w:val="EBEA0C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ADD4937"/>
    <w:multiLevelType w:val="hybridMultilevel"/>
    <w:tmpl w:val="13BECFD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0"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0F935CF"/>
    <w:multiLevelType w:val="hybridMultilevel"/>
    <w:tmpl w:val="5A6683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358297A"/>
    <w:multiLevelType w:val="hybridMultilevel"/>
    <w:tmpl w:val="91B41770"/>
    <w:lvl w:ilvl="0" w:tplc="EEB08AF6">
      <w:start w:val="1"/>
      <w:numFmt w:val="lowerLetter"/>
      <w:lvlText w:val="(%1)"/>
      <w:lvlJc w:val="left"/>
      <w:pPr>
        <w:ind w:left="781" w:hanging="360"/>
      </w:pPr>
      <w:rPr>
        <w:rFonts w:eastAsia="Times New Roman" w:hint="default"/>
        <w:color w:val="auto"/>
      </w:rPr>
    </w:lvl>
    <w:lvl w:ilvl="1" w:tplc="18090019" w:tentative="1">
      <w:start w:val="1"/>
      <w:numFmt w:val="lowerLetter"/>
      <w:lvlText w:val="%2."/>
      <w:lvlJc w:val="left"/>
      <w:pPr>
        <w:ind w:left="1501" w:hanging="360"/>
      </w:pPr>
    </w:lvl>
    <w:lvl w:ilvl="2" w:tplc="1809001B" w:tentative="1">
      <w:start w:val="1"/>
      <w:numFmt w:val="lowerRoman"/>
      <w:lvlText w:val="%3."/>
      <w:lvlJc w:val="right"/>
      <w:pPr>
        <w:ind w:left="2221" w:hanging="180"/>
      </w:pPr>
    </w:lvl>
    <w:lvl w:ilvl="3" w:tplc="1809000F" w:tentative="1">
      <w:start w:val="1"/>
      <w:numFmt w:val="decimal"/>
      <w:lvlText w:val="%4."/>
      <w:lvlJc w:val="left"/>
      <w:pPr>
        <w:ind w:left="2941" w:hanging="360"/>
      </w:pPr>
    </w:lvl>
    <w:lvl w:ilvl="4" w:tplc="18090019" w:tentative="1">
      <w:start w:val="1"/>
      <w:numFmt w:val="lowerLetter"/>
      <w:lvlText w:val="%5."/>
      <w:lvlJc w:val="left"/>
      <w:pPr>
        <w:ind w:left="3661" w:hanging="360"/>
      </w:pPr>
    </w:lvl>
    <w:lvl w:ilvl="5" w:tplc="1809001B" w:tentative="1">
      <w:start w:val="1"/>
      <w:numFmt w:val="lowerRoman"/>
      <w:lvlText w:val="%6."/>
      <w:lvlJc w:val="right"/>
      <w:pPr>
        <w:ind w:left="4381" w:hanging="180"/>
      </w:pPr>
    </w:lvl>
    <w:lvl w:ilvl="6" w:tplc="1809000F" w:tentative="1">
      <w:start w:val="1"/>
      <w:numFmt w:val="decimal"/>
      <w:lvlText w:val="%7."/>
      <w:lvlJc w:val="left"/>
      <w:pPr>
        <w:ind w:left="5101" w:hanging="360"/>
      </w:pPr>
    </w:lvl>
    <w:lvl w:ilvl="7" w:tplc="18090019" w:tentative="1">
      <w:start w:val="1"/>
      <w:numFmt w:val="lowerLetter"/>
      <w:lvlText w:val="%8."/>
      <w:lvlJc w:val="left"/>
      <w:pPr>
        <w:ind w:left="5821" w:hanging="360"/>
      </w:pPr>
    </w:lvl>
    <w:lvl w:ilvl="8" w:tplc="1809001B" w:tentative="1">
      <w:start w:val="1"/>
      <w:numFmt w:val="lowerRoman"/>
      <w:lvlText w:val="%9."/>
      <w:lvlJc w:val="right"/>
      <w:pPr>
        <w:ind w:left="6541" w:hanging="180"/>
      </w:pPr>
    </w:lvl>
  </w:abstractNum>
  <w:abstractNum w:abstractNumId="14" w15:restartNumberingAfterBreak="0">
    <w:nsid w:val="2A9C5F2E"/>
    <w:multiLevelType w:val="hybridMultilevel"/>
    <w:tmpl w:val="38D0FDB4"/>
    <w:lvl w:ilvl="0" w:tplc="18090001">
      <w:start w:val="1"/>
      <w:numFmt w:val="bullet"/>
      <w:lvlText w:val=""/>
      <w:lvlJc w:val="left"/>
      <w:pPr>
        <w:ind w:left="720" w:hanging="360"/>
      </w:pPr>
      <w:rPr>
        <w:rFonts w:ascii="Symbol" w:hAnsi="Symbol" w:hint="default"/>
      </w:rPr>
    </w:lvl>
    <w:lvl w:ilvl="1" w:tplc="7A849074">
      <w:numFmt w:val="bullet"/>
      <w:lvlText w:val="·"/>
      <w:lvlJc w:val="left"/>
      <w:pPr>
        <w:ind w:left="1650" w:hanging="570"/>
      </w:pPr>
      <w:rPr>
        <w:rFonts w:ascii="Arial" w:eastAsiaTheme="minorHAnsi" w:hAnsi="Arial"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AF364CE"/>
    <w:multiLevelType w:val="hybridMultilevel"/>
    <w:tmpl w:val="05B0836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6"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32662A02"/>
    <w:multiLevelType w:val="hybridMultilevel"/>
    <w:tmpl w:val="8294FF5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8"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3887EC0"/>
    <w:multiLevelType w:val="hybridMultilevel"/>
    <w:tmpl w:val="A446C0E4"/>
    <w:lvl w:ilvl="0" w:tplc="18090001">
      <w:start w:val="1"/>
      <w:numFmt w:val="bullet"/>
      <w:lvlText w:val=""/>
      <w:lvlJc w:val="left"/>
      <w:pPr>
        <w:ind w:left="486" w:hanging="360"/>
      </w:pPr>
      <w:rPr>
        <w:rFonts w:ascii="Symbol" w:hAnsi="Symbol" w:hint="default"/>
      </w:rPr>
    </w:lvl>
    <w:lvl w:ilvl="1" w:tplc="18090003">
      <w:start w:val="1"/>
      <w:numFmt w:val="bullet"/>
      <w:lvlText w:val="o"/>
      <w:lvlJc w:val="left"/>
      <w:pPr>
        <w:ind w:left="1206" w:hanging="360"/>
      </w:pPr>
      <w:rPr>
        <w:rFonts w:ascii="Courier New" w:hAnsi="Courier New" w:cs="Courier New" w:hint="default"/>
      </w:rPr>
    </w:lvl>
    <w:lvl w:ilvl="2" w:tplc="18090005" w:tentative="1">
      <w:start w:val="1"/>
      <w:numFmt w:val="bullet"/>
      <w:lvlText w:val=""/>
      <w:lvlJc w:val="left"/>
      <w:pPr>
        <w:ind w:left="1926" w:hanging="360"/>
      </w:pPr>
      <w:rPr>
        <w:rFonts w:ascii="Wingdings" w:hAnsi="Wingdings" w:hint="default"/>
      </w:rPr>
    </w:lvl>
    <w:lvl w:ilvl="3" w:tplc="18090001" w:tentative="1">
      <w:start w:val="1"/>
      <w:numFmt w:val="bullet"/>
      <w:lvlText w:val=""/>
      <w:lvlJc w:val="left"/>
      <w:pPr>
        <w:ind w:left="2646" w:hanging="360"/>
      </w:pPr>
      <w:rPr>
        <w:rFonts w:ascii="Symbol" w:hAnsi="Symbol" w:hint="default"/>
      </w:rPr>
    </w:lvl>
    <w:lvl w:ilvl="4" w:tplc="18090003" w:tentative="1">
      <w:start w:val="1"/>
      <w:numFmt w:val="bullet"/>
      <w:lvlText w:val="o"/>
      <w:lvlJc w:val="left"/>
      <w:pPr>
        <w:ind w:left="3366" w:hanging="360"/>
      </w:pPr>
      <w:rPr>
        <w:rFonts w:ascii="Courier New" w:hAnsi="Courier New" w:cs="Courier New" w:hint="default"/>
      </w:rPr>
    </w:lvl>
    <w:lvl w:ilvl="5" w:tplc="18090005" w:tentative="1">
      <w:start w:val="1"/>
      <w:numFmt w:val="bullet"/>
      <w:lvlText w:val=""/>
      <w:lvlJc w:val="left"/>
      <w:pPr>
        <w:ind w:left="4086" w:hanging="360"/>
      </w:pPr>
      <w:rPr>
        <w:rFonts w:ascii="Wingdings" w:hAnsi="Wingdings" w:hint="default"/>
      </w:rPr>
    </w:lvl>
    <w:lvl w:ilvl="6" w:tplc="18090001" w:tentative="1">
      <w:start w:val="1"/>
      <w:numFmt w:val="bullet"/>
      <w:lvlText w:val=""/>
      <w:lvlJc w:val="left"/>
      <w:pPr>
        <w:ind w:left="4806" w:hanging="360"/>
      </w:pPr>
      <w:rPr>
        <w:rFonts w:ascii="Symbol" w:hAnsi="Symbol" w:hint="default"/>
      </w:rPr>
    </w:lvl>
    <w:lvl w:ilvl="7" w:tplc="18090003" w:tentative="1">
      <w:start w:val="1"/>
      <w:numFmt w:val="bullet"/>
      <w:lvlText w:val="o"/>
      <w:lvlJc w:val="left"/>
      <w:pPr>
        <w:ind w:left="5526" w:hanging="360"/>
      </w:pPr>
      <w:rPr>
        <w:rFonts w:ascii="Courier New" w:hAnsi="Courier New" w:cs="Courier New" w:hint="default"/>
      </w:rPr>
    </w:lvl>
    <w:lvl w:ilvl="8" w:tplc="18090005" w:tentative="1">
      <w:start w:val="1"/>
      <w:numFmt w:val="bullet"/>
      <w:lvlText w:val=""/>
      <w:lvlJc w:val="left"/>
      <w:pPr>
        <w:ind w:left="6246" w:hanging="360"/>
      </w:pPr>
      <w:rPr>
        <w:rFonts w:ascii="Wingdings" w:hAnsi="Wingdings" w:hint="default"/>
      </w:rPr>
    </w:lvl>
  </w:abstractNum>
  <w:abstractNum w:abstractNumId="22" w15:restartNumberingAfterBreak="0">
    <w:nsid w:val="43E0391D"/>
    <w:multiLevelType w:val="hybridMultilevel"/>
    <w:tmpl w:val="6FD6BFEE"/>
    <w:lvl w:ilvl="0" w:tplc="9B3E3678">
      <w:start w:val="1"/>
      <w:numFmt w:val="bullet"/>
      <w:lvlText w:val=""/>
      <w:lvlJc w:val="left"/>
      <w:pPr>
        <w:ind w:left="360" w:hanging="360"/>
      </w:pPr>
      <w:rPr>
        <w:rFonts w:ascii="Symbol" w:hAnsi="Symbol" w:hint="default"/>
        <w:color w:val="auto"/>
      </w:rPr>
    </w:lvl>
    <w:lvl w:ilvl="1" w:tplc="7716FEE0">
      <w:start w:val="1"/>
      <w:numFmt w:val="bullet"/>
      <w:lvlText w:val="o"/>
      <w:lvlJc w:val="left"/>
      <w:pPr>
        <w:ind w:left="1080" w:hanging="360"/>
      </w:pPr>
      <w:rPr>
        <w:rFonts w:ascii="Courier New" w:hAnsi="Courier New" w:hint="default"/>
      </w:rPr>
    </w:lvl>
    <w:lvl w:ilvl="2" w:tplc="74B845EA">
      <w:start w:val="1"/>
      <w:numFmt w:val="bullet"/>
      <w:lvlText w:val=""/>
      <w:lvlJc w:val="left"/>
      <w:pPr>
        <w:ind w:left="1800" w:hanging="360"/>
      </w:pPr>
      <w:rPr>
        <w:rFonts w:ascii="Wingdings" w:hAnsi="Wingdings" w:hint="default"/>
      </w:rPr>
    </w:lvl>
    <w:lvl w:ilvl="3" w:tplc="A1A0EC76">
      <w:start w:val="1"/>
      <w:numFmt w:val="bullet"/>
      <w:lvlText w:val=""/>
      <w:lvlJc w:val="left"/>
      <w:pPr>
        <w:ind w:left="2520" w:hanging="360"/>
      </w:pPr>
      <w:rPr>
        <w:rFonts w:ascii="Symbol" w:hAnsi="Symbol" w:hint="default"/>
      </w:rPr>
    </w:lvl>
    <w:lvl w:ilvl="4" w:tplc="235607E4">
      <w:start w:val="1"/>
      <w:numFmt w:val="bullet"/>
      <w:lvlText w:val="o"/>
      <w:lvlJc w:val="left"/>
      <w:pPr>
        <w:ind w:left="3240" w:hanging="360"/>
      </w:pPr>
      <w:rPr>
        <w:rFonts w:ascii="Courier New" w:hAnsi="Courier New" w:hint="default"/>
      </w:rPr>
    </w:lvl>
    <w:lvl w:ilvl="5" w:tplc="16762298">
      <w:start w:val="1"/>
      <w:numFmt w:val="bullet"/>
      <w:lvlText w:val=""/>
      <w:lvlJc w:val="left"/>
      <w:pPr>
        <w:ind w:left="3960" w:hanging="360"/>
      </w:pPr>
      <w:rPr>
        <w:rFonts w:ascii="Wingdings" w:hAnsi="Wingdings" w:hint="default"/>
      </w:rPr>
    </w:lvl>
    <w:lvl w:ilvl="6" w:tplc="7CC2A26C">
      <w:start w:val="1"/>
      <w:numFmt w:val="bullet"/>
      <w:lvlText w:val=""/>
      <w:lvlJc w:val="left"/>
      <w:pPr>
        <w:ind w:left="4680" w:hanging="360"/>
      </w:pPr>
      <w:rPr>
        <w:rFonts w:ascii="Symbol" w:hAnsi="Symbol" w:hint="default"/>
      </w:rPr>
    </w:lvl>
    <w:lvl w:ilvl="7" w:tplc="A08A594C">
      <w:start w:val="1"/>
      <w:numFmt w:val="bullet"/>
      <w:lvlText w:val="o"/>
      <w:lvlJc w:val="left"/>
      <w:pPr>
        <w:ind w:left="5400" w:hanging="360"/>
      </w:pPr>
      <w:rPr>
        <w:rFonts w:ascii="Courier New" w:hAnsi="Courier New" w:hint="default"/>
      </w:rPr>
    </w:lvl>
    <w:lvl w:ilvl="8" w:tplc="3AB4691A">
      <w:start w:val="1"/>
      <w:numFmt w:val="bullet"/>
      <w:lvlText w:val=""/>
      <w:lvlJc w:val="left"/>
      <w:pPr>
        <w:ind w:left="6120" w:hanging="360"/>
      </w:pPr>
      <w:rPr>
        <w:rFonts w:ascii="Wingdings" w:hAnsi="Wingdings" w:hint="default"/>
      </w:rPr>
    </w:lvl>
  </w:abstractNum>
  <w:abstractNum w:abstractNumId="23"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314E84"/>
    <w:multiLevelType w:val="multilevel"/>
    <w:tmpl w:val="D4F434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4C2D13A0"/>
    <w:multiLevelType w:val="hybridMultilevel"/>
    <w:tmpl w:val="3A7067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DCE11B8"/>
    <w:multiLevelType w:val="hybridMultilevel"/>
    <w:tmpl w:val="007262BE"/>
    <w:lvl w:ilvl="0" w:tplc="3810451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4ECB7D04"/>
    <w:multiLevelType w:val="hybridMultilevel"/>
    <w:tmpl w:val="AAFE5B8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9"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5"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A021BD6"/>
    <w:multiLevelType w:val="hybridMultilevel"/>
    <w:tmpl w:val="4CDACEF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7"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F34A34"/>
    <w:multiLevelType w:val="hybridMultilevel"/>
    <w:tmpl w:val="F222B7E2"/>
    <w:lvl w:ilvl="0" w:tplc="18090001">
      <w:start w:val="1"/>
      <w:numFmt w:val="bullet"/>
      <w:lvlText w:val=""/>
      <w:lvlJc w:val="left"/>
      <w:pPr>
        <w:ind w:left="895" w:hanging="360"/>
      </w:pPr>
      <w:rPr>
        <w:rFonts w:ascii="Symbol" w:hAnsi="Symbol" w:hint="default"/>
      </w:rPr>
    </w:lvl>
    <w:lvl w:ilvl="1" w:tplc="18090003" w:tentative="1">
      <w:start w:val="1"/>
      <w:numFmt w:val="bullet"/>
      <w:lvlText w:val="o"/>
      <w:lvlJc w:val="left"/>
      <w:pPr>
        <w:ind w:left="1615" w:hanging="360"/>
      </w:pPr>
      <w:rPr>
        <w:rFonts w:ascii="Courier New" w:hAnsi="Courier New" w:cs="Courier New" w:hint="default"/>
      </w:rPr>
    </w:lvl>
    <w:lvl w:ilvl="2" w:tplc="18090005" w:tentative="1">
      <w:start w:val="1"/>
      <w:numFmt w:val="bullet"/>
      <w:lvlText w:val=""/>
      <w:lvlJc w:val="left"/>
      <w:pPr>
        <w:ind w:left="2335" w:hanging="360"/>
      </w:pPr>
      <w:rPr>
        <w:rFonts w:ascii="Wingdings" w:hAnsi="Wingdings" w:hint="default"/>
      </w:rPr>
    </w:lvl>
    <w:lvl w:ilvl="3" w:tplc="18090001" w:tentative="1">
      <w:start w:val="1"/>
      <w:numFmt w:val="bullet"/>
      <w:lvlText w:val=""/>
      <w:lvlJc w:val="left"/>
      <w:pPr>
        <w:ind w:left="3055" w:hanging="360"/>
      </w:pPr>
      <w:rPr>
        <w:rFonts w:ascii="Symbol" w:hAnsi="Symbol" w:hint="default"/>
      </w:rPr>
    </w:lvl>
    <w:lvl w:ilvl="4" w:tplc="18090003" w:tentative="1">
      <w:start w:val="1"/>
      <w:numFmt w:val="bullet"/>
      <w:lvlText w:val="o"/>
      <w:lvlJc w:val="left"/>
      <w:pPr>
        <w:ind w:left="3775" w:hanging="360"/>
      </w:pPr>
      <w:rPr>
        <w:rFonts w:ascii="Courier New" w:hAnsi="Courier New" w:cs="Courier New" w:hint="default"/>
      </w:rPr>
    </w:lvl>
    <w:lvl w:ilvl="5" w:tplc="18090005" w:tentative="1">
      <w:start w:val="1"/>
      <w:numFmt w:val="bullet"/>
      <w:lvlText w:val=""/>
      <w:lvlJc w:val="left"/>
      <w:pPr>
        <w:ind w:left="4495" w:hanging="360"/>
      </w:pPr>
      <w:rPr>
        <w:rFonts w:ascii="Wingdings" w:hAnsi="Wingdings" w:hint="default"/>
      </w:rPr>
    </w:lvl>
    <w:lvl w:ilvl="6" w:tplc="18090001" w:tentative="1">
      <w:start w:val="1"/>
      <w:numFmt w:val="bullet"/>
      <w:lvlText w:val=""/>
      <w:lvlJc w:val="left"/>
      <w:pPr>
        <w:ind w:left="5215" w:hanging="360"/>
      </w:pPr>
      <w:rPr>
        <w:rFonts w:ascii="Symbol" w:hAnsi="Symbol" w:hint="default"/>
      </w:rPr>
    </w:lvl>
    <w:lvl w:ilvl="7" w:tplc="18090003" w:tentative="1">
      <w:start w:val="1"/>
      <w:numFmt w:val="bullet"/>
      <w:lvlText w:val="o"/>
      <w:lvlJc w:val="left"/>
      <w:pPr>
        <w:ind w:left="5935" w:hanging="360"/>
      </w:pPr>
      <w:rPr>
        <w:rFonts w:ascii="Courier New" w:hAnsi="Courier New" w:cs="Courier New" w:hint="default"/>
      </w:rPr>
    </w:lvl>
    <w:lvl w:ilvl="8" w:tplc="18090005" w:tentative="1">
      <w:start w:val="1"/>
      <w:numFmt w:val="bullet"/>
      <w:lvlText w:val=""/>
      <w:lvlJc w:val="left"/>
      <w:pPr>
        <w:ind w:left="6655" w:hanging="360"/>
      </w:pPr>
      <w:rPr>
        <w:rFonts w:ascii="Wingdings" w:hAnsi="Wingdings" w:hint="default"/>
      </w:rPr>
    </w:lvl>
  </w:abstractNum>
  <w:abstractNum w:abstractNumId="40"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8"/>
  </w:num>
  <w:num w:numId="2">
    <w:abstractNumId w:val="30"/>
  </w:num>
  <w:num w:numId="3">
    <w:abstractNumId w:val="7"/>
  </w:num>
  <w:num w:numId="4">
    <w:abstractNumId w:val="33"/>
  </w:num>
  <w:num w:numId="5">
    <w:abstractNumId w:val="0"/>
  </w:num>
  <w:num w:numId="6">
    <w:abstractNumId w:val="8"/>
  </w:num>
  <w:num w:numId="7">
    <w:abstractNumId w:val="34"/>
  </w:num>
  <w:num w:numId="8">
    <w:abstractNumId w:val="37"/>
  </w:num>
  <w:num w:numId="9">
    <w:abstractNumId w:val="32"/>
  </w:num>
  <w:num w:numId="10">
    <w:abstractNumId w:val="16"/>
  </w:num>
  <w:num w:numId="11">
    <w:abstractNumId w:val="5"/>
  </w:num>
  <w:num w:numId="12">
    <w:abstractNumId w:val="31"/>
  </w:num>
  <w:num w:numId="13">
    <w:abstractNumId w:val="3"/>
  </w:num>
  <w:num w:numId="14">
    <w:abstractNumId w:val="25"/>
  </w:num>
  <w:num w:numId="15">
    <w:abstractNumId w:val="18"/>
  </w:num>
  <w:num w:numId="16">
    <w:abstractNumId w:val="1"/>
  </w:num>
  <w:num w:numId="17">
    <w:abstractNumId w:val="12"/>
  </w:num>
  <w:num w:numId="18">
    <w:abstractNumId w:val="35"/>
  </w:num>
  <w:num w:numId="19">
    <w:abstractNumId w:val="19"/>
  </w:num>
  <w:num w:numId="20">
    <w:abstractNumId w:val="29"/>
  </w:num>
  <w:num w:numId="21">
    <w:abstractNumId w:val="2"/>
  </w:num>
  <w:num w:numId="22">
    <w:abstractNumId w:val="40"/>
  </w:num>
  <w:num w:numId="23">
    <w:abstractNumId w:val="23"/>
  </w:num>
  <w:num w:numId="24">
    <w:abstractNumId w:val="10"/>
  </w:num>
  <w:num w:numId="25">
    <w:abstractNumId w:val="20"/>
  </w:num>
  <w:num w:numId="26">
    <w:abstractNumId w:val="4"/>
  </w:num>
  <w:num w:numId="27">
    <w:abstractNumId w:val="22"/>
  </w:num>
  <w:num w:numId="28">
    <w:abstractNumId w:val="11"/>
  </w:num>
  <w:num w:numId="29">
    <w:abstractNumId w:val="13"/>
  </w:num>
  <w:num w:numId="30">
    <w:abstractNumId w:val="9"/>
  </w:num>
  <w:num w:numId="31">
    <w:abstractNumId w:val="28"/>
  </w:num>
  <w:num w:numId="32">
    <w:abstractNumId w:val="17"/>
  </w:num>
  <w:num w:numId="33">
    <w:abstractNumId w:val="15"/>
  </w:num>
  <w:num w:numId="34">
    <w:abstractNumId w:val="26"/>
  </w:num>
  <w:num w:numId="35">
    <w:abstractNumId w:val="39"/>
  </w:num>
  <w:num w:numId="36">
    <w:abstractNumId w:val="21"/>
  </w:num>
  <w:num w:numId="37">
    <w:abstractNumId w:val="24"/>
  </w:num>
  <w:num w:numId="38">
    <w:abstractNumId w:val="27"/>
  </w:num>
  <w:num w:numId="39">
    <w:abstractNumId w:val="14"/>
  </w:num>
  <w:num w:numId="40">
    <w:abstractNumId w:val="36"/>
  </w:num>
  <w:num w:numId="41">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1FC5"/>
    <w:rsid w:val="000037FD"/>
    <w:rsid w:val="00010146"/>
    <w:rsid w:val="00016C4B"/>
    <w:rsid w:val="00034879"/>
    <w:rsid w:val="00063F8A"/>
    <w:rsid w:val="00091D46"/>
    <w:rsid w:val="00095C1D"/>
    <w:rsid w:val="000A7350"/>
    <w:rsid w:val="000B3BA1"/>
    <w:rsid w:val="000B7318"/>
    <w:rsid w:val="000C7D57"/>
    <w:rsid w:val="000D156B"/>
    <w:rsid w:val="000D581E"/>
    <w:rsid w:val="000F271C"/>
    <w:rsid w:val="001044ED"/>
    <w:rsid w:val="00111739"/>
    <w:rsid w:val="001142DE"/>
    <w:rsid w:val="00117CD7"/>
    <w:rsid w:val="00127EAB"/>
    <w:rsid w:val="00134550"/>
    <w:rsid w:val="001359F6"/>
    <w:rsid w:val="00163957"/>
    <w:rsid w:val="00177D2A"/>
    <w:rsid w:val="0018179A"/>
    <w:rsid w:val="0018387C"/>
    <w:rsid w:val="00185EBC"/>
    <w:rsid w:val="00195048"/>
    <w:rsid w:val="00195968"/>
    <w:rsid w:val="001A09B1"/>
    <w:rsid w:val="001A1FF4"/>
    <w:rsid w:val="001A2568"/>
    <w:rsid w:val="001A7F9A"/>
    <w:rsid w:val="001B14B4"/>
    <w:rsid w:val="001B7920"/>
    <w:rsid w:val="001C0142"/>
    <w:rsid w:val="001D5584"/>
    <w:rsid w:val="001E592B"/>
    <w:rsid w:val="002112E2"/>
    <w:rsid w:val="0023552F"/>
    <w:rsid w:val="0024231B"/>
    <w:rsid w:val="0024311A"/>
    <w:rsid w:val="00243BB0"/>
    <w:rsid w:val="00257231"/>
    <w:rsid w:val="00260C8B"/>
    <w:rsid w:val="00286130"/>
    <w:rsid w:val="0029014C"/>
    <w:rsid w:val="002A1DEB"/>
    <w:rsid w:val="002B27A5"/>
    <w:rsid w:val="002E0E0D"/>
    <w:rsid w:val="002E1335"/>
    <w:rsid w:val="002E6D5F"/>
    <w:rsid w:val="002F5E3C"/>
    <w:rsid w:val="00312DD3"/>
    <w:rsid w:val="00313948"/>
    <w:rsid w:val="00315E12"/>
    <w:rsid w:val="0032313C"/>
    <w:rsid w:val="003237BB"/>
    <w:rsid w:val="0032433F"/>
    <w:rsid w:val="00324FEE"/>
    <w:rsid w:val="003263A5"/>
    <w:rsid w:val="00331995"/>
    <w:rsid w:val="0033762B"/>
    <w:rsid w:val="00346422"/>
    <w:rsid w:val="0035717C"/>
    <w:rsid w:val="003721BE"/>
    <w:rsid w:val="003873AF"/>
    <w:rsid w:val="00387421"/>
    <w:rsid w:val="00394E20"/>
    <w:rsid w:val="0039719D"/>
    <w:rsid w:val="003C3758"/>
    <w:rsid w:val="003C69A1"/>
    <w:rsid w:val="003E63A4"/>
    <w:rsid w:val="003E7EEE"/>
    <w:rsid w:val="003F026C"/>
    <w:rsid w:val="003F586D"/>
    <w:rsid w:val="0041250A"/>
    <w:rsid w:val="00413395"/>
    <w:rsid w:val="0044373F"/>
    <w:rsid w:val="0045069B"/>
    <w:rsid w:val="00463454"/>
    <w:rsid w:val="00475884"/>
    <w:rsid w:val="00477662"/>
    <w:rsid w:val="00477AEF"/>
    <w:rsid w:val="004831DD"/>
    <w:rsid w:val="00494CA6"/>
    <w:rsid w:val="004C3CE5"/>
    <w:rsid w:val="004C78F8"/>
    <w:rsid w:val="004F2D42"/>
    <w:rsid w:val="004F2F73"/>
    <w:rsid w:val="005150A5"/>
    <w:rsid w:val="00521CFC"/>
    <w:rsid w:val="00533F85"/>
    <w:rsid w:val="00543F98"/>
    <w:rsid w:val="0054701F"/>
    <w:rsid w:val="00593D2E"/>
    <w:rsid w:val="005A38DE"/>
    <w:rsid w:val="005B29E2"/>
    <w:rsid w:val="005C1FDB"/>
    <w:rsid w:val="005C40FB"/>
    <w:rsid w:val="005F10AC"/>
    <w:rsid w:val="005F595E"/>
    <w:rsid w:val="00611576"/>
    <w:rsid w:val="006175C7"/>
    <w:rsid w:val="0064026D"/>
    <w:rsid w:val="00645B66"/>
    <w:rsid w:val="006544F8"/>
    <w:rsid w:val="00671C9E"/>
    <w:rsid w:val="0068735E"/>
    <w:rsid w:val="006A261D"/>
    <w:rsid w:val="006A2668"/>
    <w:rsid w:val="006A3CD5"/>
    <w:rsid w:val="006A54F6"/>
    <w:rsid w:val="006B758C"/>
    <w:rsid w:val="006F0BE7"/>
    <w:rsid w:val="006F1A37"/>
    <w:rsid w:val="006F6EB4"/>
    <w:rsid w:val="006F75F0"/>
    <w:rsid w:val="0070362B"/>
    <w:rsid w:val="0070424B"/>
    <w:rsid w:val="00705C73"/>
    <w:rsid w:val="007065F2"/>
    <w:rsid w:val="007119DD"/>
    <w:rsid w:val="00725C05"/>
    <w:rsid w:val="0075380E"/>
    <w:rsid w:val="0077279C"/>
    <w:rsid w:val="00792875"/>
    <w:rsid w:val="00792F91"/>
    <w:rsid w:val="00795998"/>
    <w:rsid w:val="00795E28"/>
    <w:rsid w:val="007C6E77"/>
    <w:rsid w:val="007D2E37"/>
    <w:rsid w:val="007D43A7"/>
    <w:rsid w:val="007D639C"/>
    <w:rsid w:val="007E60A4"/>
    <w:rsid w:val="007F0BB1"/>
    <w:rsid w:val="007F6BBE"/>
    <w:rsid w:val="00813F59"/>
    <w:rsid w:val="00820953"/>
    <w:rsid w:val="008249E3"/>
    <w:rsid w:val="00835025"/>
    <w:rsid w:val="008627AB"/>
    <w:rsid w:val="0087266C"/>
    <w:rsid w:val="00887873"/>
    <w:rsid w:val="00890A2B"/>
    <w:rsid w:val="008950F1"/>
    <w:rsid w:val="008A014A"/>
    <w:rsid w:val="008A6CFF"/>
    <w:rsid w:val="008B37E3"/>
    <w:rsid w:val="008D7173"/>
    <w:rsid w:val="00913C53"/>
    <w:rsid w:val="009159AB"/>
    <w:rsid w:val="00917ED4"/>
    <w:rsid w:val="009208ED"/>
    <w:rsid w:val="00920962"/>
    <w:rsid w:val="00923525"/>
    <w:rsid w:val="009441FF"/>
    <w:rsid w:val="00944FE6"/>
    <w:rsid w:val="00955918"/>
    <w:rsid w:val="009713C6"/>
    <w:rsid w:val="00973B8B"/>
    <w:rsid w:val="009848E0"/>
    <w:rsid w:val="00986ECA"/>
    <w:rsid w:val="009B6BF8"/>
    <w:rsid w:val="009C7692"/>
    <w:rsid w:val="009D61B3"/>
    <w:rsid w:val="009E754F"/>
    <w:rsid w:val="009F3F3A"/>
    <w:rsid w:val="00A02CC7"/>
    <w:rsid w:val="00A31CE6"/>
    <w:rsid w:val="00A33245"/>
    <w:rsid w:val="00A35B00"/>
    <w:rsid w:val="00A36FE9"/>
    <w:rsid w:val="00A47428"/>
    <w:rsid w:val="00A54067"/>
    <w:rsid w:val="00A66600"/>
    <w:rsid w:val="00A847E5"/>
    <w:rsid w:val="00A8573A"/>
    <w:rsid w:val="00A85FAD"/>
    <w:rsid w:val="00AB4063"/>
    <w:rsid w:val="00AC0D37"/>
    <w:rsid w:val="00AC325C"/>
    <w:rsid w:val="00AD5EC4"/>
    <w:rsid w:val="00AE1AD9"/>
    <w:rsid w:val="00AE73FC"/>
    <w:rsid w:val="00B0554F"/>
    <w:rsid w:val="00B079D3"/>
    <w:rsid w:val="00B13527"/>
    <w:rsid w:val="00B4168B"/>
    <w:rsid w:val="00B45750"/>
    <w:rsid w:val="00B54932"/>
    <w:rsid w:val="00B701F5"/>
    <w:rsid w:val="00B85A4B"/>
    <w:rsid w:val="00BA14C2"/>
    <w:rsid w:val="00BA4579"/>
    <w:rsid w:val="00BD463D"/>
    <w:rsid w:val="00BD5194"/>
    <w:rsid w:val="00BD7AF2"/>
    <w:rsid w:val="00BE2087"/>
    <w:rsid w:val="00BE491B"/>
    <w:rsid w:val="00BF1487"/>
    <w:rsid w:val="00BF3557"/>
    <w:rsid w:val="00C23FAC"/>
    <w:rsid w:val="00C25F36"/>
    <w:rsid w:val="00C27EBA"/>
    <w:rsid w:val="00C31249"/>
    <w:rsid w:val="00C36670"/>
    <w:rsid w:val="00C438C1"/>
    <w:rsid w:val="00C50AC7"/>
    <w:rsid w:val="00C57CEC"/>
    <w:rsid w:val="00C82C28"/>
    <w:rsid w:val="00C946DF"/>
    <w:rsid w:val="00CA12C1"/>
    <w:rsid w:val="00CB077C"/>
    <w:rsid w:val="00CB2C3A"/>
    <w:rsid w:val="00CC082D"/>
    <w:rsid w:val="00CC5AC2"/>
    <w:rsid w:val="00CD2A71"/>
    <w:rsid w:val="00CE3011"/>
    <w:rsid w:val="00CE499C"/>
    <w:rsid w:val="00D139DF"/>
    <w:rsid w:val="00D23A7C"/>
    <w:rsid w:val="00D2797C"/>
    <w:rsid w:val="00D34192"/>
    <w:rsid w:val="00D345CA"/>
    <w:rsid w:val="00D4344C"/>
    <w:rsid w:val="00D522E6"/>
    <w:rsid w:val="00D640F2"/>
    <w:rsid w:val="00D844B6"/>
    <w:rsid w:val="00D9608F"/>
    <w:rsid w:val="00DA6478"/>
    <w:rsid w:val="00DA6923"/>
    <w:rsid w:val="00DA7FD3"/>
    <w:rsid w:val="00DD145D"/>
    <w:rsid w:val="00DF6A90"/>
    <w:rsid w:val="00E00E62"/>
    <w:rsid w:val="00E0768C"/>
    <w:rsid w:val="00E23FD8"/>
    <w:rsid w:val="00E45386"/>
    <w:rsid w:val="00E46F0F"/>
    <w:rsid w:val="00E53F9F"/>
    <w:rsid w:val="00E64E67"/>
    <w:rsid w:val="00E77239"/>
    <w:rsid w:val="00E9136D"/>
    <w:rsid w:val="00E95117"/>
    <w:rsid w:val="00EA495D"/>
    <w:rsid w:val="00EB3C67"/>
    <w:rsid w:val="00EB5E72"/>
    <w:rsid w:val="00EB7809"/>
    <w:rsid w:val="00EC3C8E"/>
    <w:rsid w:val="00ED5846"/>
    <w:rsid w:val="00EE4936"/>
    <w:rsid w:val="00EF5A89"/>
    <w:rsid w:val="00F105D9"/>
    <w:rsid w:val="00F1158C"/>
    <w:rsid w:val="00F1442F"/>
    <w:rsid w:val="00F20301"/>
    <w:rsid w:val="00F2304D"/>
    <w:rsid w:val="00F235BB"/>
    <w:rsid w:val="00F409EB"/>
    <w:rsid w:val="00F415C8"/>
    <w:rsid w:val="00F4466C"/>
    <w:rsid w:val="00F50FFD"/>
    <w:rsid w:val="00F6254C"/>
    <w:rsid w:val="00F63857"/>
    <w:rsid w:val="00F70788"/>
    <w:rsid w:val="00F8393C"/>
    <w:rsid w:val="00F83B46"/>
    <w:rsid w:val="00F928ED"/>
    <w:rsid w:val="00F97827"/>
    <w:rsid w:val="00FC12B2"/>
    <w:rsid w:val="00FC3200"/>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40961"/>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uiPriority w:val="99"/>
    <w:rsid w:val="00543F98"/>
    <w:rPr>
      <w:color w:val="0000FF"/>
      <w:u w:val="single"/>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Bullet List"/>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semiHidden/>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3E63A4"/>
    <w:rPr>
      <w:rFonts w:ascii="Times New Roman" w:eastAsia="Times New Roman" w:hAnsi="Times New Roman" w:cs="Times New Roman"/>
      <w:sz w:val="20"/>
      <w:szCs w:val="20"/>
      <w:lang w:val="en-GB" w:eastAsia="en-GB"/>
    </w:rPr>
  </w:style>
  <w:style w:type="paragraph" w:customStyle="1" w:styleId="TableParagraph">
    <w:name w:val="Table Paragraph"/>
    <w:basedOn w:val="Normal"/>
    <w:uiPriority w:val="1"/>
    <w:qFormat/>
    <w:rsid w:val="005C1FDB"/>
    <w:pPr>
      <w:widowControl w:val="0"/>
      <w:autoSpaceDE w:val="0"/>
      <w:autoSpaceDN w:val="0"/>
    </w:pPr>
    <w:rPr>
      <w:rFonts w:ascii="Arial" w:eastAsia="Arial" w:hAnsi="Arial" w:cs="Arial"/>
      <w:sz w:val="22"/>
      <w:szCs w:val="22"/>
      <w:lang w:val="en-US" w:eastAsia="en-US"/>
    </w:rPr>
  </w:style>
  <w:style w:type="paragraph" w:customStyle="1" w:styleId="xelementtoproof">
    <w:name w:val="x_elementtoproof"/>
    <w:basedOn w:val="Normal"/>
    <w:rsid w:val="00C946DF"/>
    <w:rPr>
      <w:rFonts w:eastAsiaTheme="minorHAnsi"/>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15929468">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206216485">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ne.teape@screeningservice.ie" TargetMode="External"/><Relationship Id="rId13" Type="http://schemas.openxmlformats.org/officeDocument/2006/relationships/hyperlink" Target="https://www.ncri.ie/sites/ncri/files/pubs/NCRI_AnnualStatReport_2024_FINAL_14_0.pdf" TargetMode="External"/><Relationship Id="rId18" Type="http://schemas.openxmlformats.org/officeDocument/2006/relationships/hyperlink" Target="https://www2.healthservice.hse.ie/organisation/nss/quality-assurance-framework/"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www.gov.ie/en/organisation-information/9c9c03-bodies-under-the-aegis-of-the-department-of-health/?referrer=http://www.health.gov.ie/about-us/agencies-health-bodies/" TargetMode="External"/><Relationship Id="rId7" Type="http://schemas.openxmlformats.org/officeDocument/2006/relationships/image" Target="media/image1.png"/><Relationship Id="rId12" Type="http://schemas.openxmlformats.org/officeDocument/2006/relationships/hyperlink" Target="http://www.hse.ie/diabeticretinascreen" TargetMode="External"/><Relationship Id="rId17" Type="http://schemas.openxmlformats.org/officeDocument/2006/relationships/hyperlink" Target="https://www2.healthservice.hse.ie/organisation/nss/equity-in-screening/"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2.healthservice.hse.ie/organisation/nss/news/" TargetMode="External"/><Relationship Id="rId20" Type="http://schemas.openxmlformats.org/officeDocument/2006/relationships/hyperlink" Target="https://www2.healthservice.hse.ie/organisation/nss/publication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se.ie/bowelscreen" TargetMode="External"/><Relationship Id="rId24" Type="http://schemas.openxmlformats.org/officeDocument/2006/relationships/hyperlink" Target="https://www.hse.ie/eng/services/list/2/primarycare/childrenfirst/resources/" TargetMode="External"/><Relationship Id="rId5" Type="http://schemas.openxmlformats.org/officeDocument/2006/relationships/footnotes" Target="footnotes.xml"/><Relationship Id="rId15" Type="http://schemas.openxmlformats.org/officeDocument/2006/relationships/hyperlink" Target="http://www.screeningservice.ie" TargetMode="External"/><Relationship Id="rId23" Type="http://schemas.openxmlformats.org/officeDocument/2006/relationships/hyperlink" Target="https://www.cpsa.ie/pdf/?file=https://assets.cpsa.ie/media/275828/b88e3648-c663-4293-9471-d2d75bd1d685.pdf" TargetMode="External"/><Relationship Id="rId28" Type="http://schemas.openxmlformats.org/officeDocument/2006/relationships/theme" Target="theme/theme1.xml"/><Relationship Id="rId10" Type="http://schemas.openxmlformats.org/officeDocument/2006/relationships/hyperlink" Target="http://www.hse.ie/cervicalcheck" TargetMode="External"/><Relationship Id="rId19" Type="http://schemas.openxmlformats.org/officeDocument/2006/relationships/hyperlink" Target="https://www2.healthservice.hse.ie/organisation/nss/news/" TargetMode="External"/><Relationship Id="rId4" Type="http://schemas.openxmlformats.org/officeDocument/2006/relationships/webSettings" Target="webSettings.xml"/><Relationship Id="rId9" Type="http://schemas.openxmlformats.org/officeDocument/2006/relationships/hyperlink" Target="http://www.hse.ie/breastcheck" TargetMode="External"/><Relationship Id="rId14" Type="http://schemas.openxmlformats.org/officeDocument/2006/relationships/hyperlink" Target="https://assets.hse.ie/media/documents/NSS_Strategy_FINAL.pdf" TargetMode="External"/><Relationship Id="rId22" Type="http://schemas.openxmlformats.org/officeDocument/2006/relationships/hyperlink" Target="https://www.hse.ie/eng/staff/resources/diversity/diversity.html"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11</Pages>
  <Words>4469</Words>
  <Characters>25475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Neive Travers</cp:lastModifiedBy>
  <cp:revision>9</cp:revision>
  <dcterms:created xsi:type="dcterms:W3CDTF">2025-07-24T15:36:00Z</dcterms:created>
  <dcterms:modified xsi:type="dcterms:W3CDTF">2025-08-05T16:06:00Z</dcterms:modified>
</cp:coreProperties>
</file>