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13" w:rsidRDefault="0061060C">
      <w:pPr>
        <w:ind w:left="-1260"/>
        <w:jc w:val="right"/>
        <w:rPr>
          <w:rFonts w:ascii="Arial" w:hAnsi="Arial" w:cs="Arial"/>
          <w:b/>
        </w:rPr>
      </w:pPr>
      <w:r>
        <w:rPr>
          <w:noProof/>
          <w:color w:val="000099"/>
          <w:lang w:val="en-IE" w:eastAsia="en-IE"/>
        </w:rPr>
        <w:drawing>
          <wp:anchor distT="0" distB="0" distL="114300" distR="114300" simplePos="0" relativeHeight="251665408" behindDoc="0" locked="0" layoutInCell="1" allowOverlap="1" wp14:anchorId="4C1DAB56" wp14:editId="2942CF6C">
            <wp:simplePos x="0" y="0"/>
            <wp:positionH relativeFrom="margin">
              <wp:posOffset>-676275</wp:posOffset>
            </wp:positionH>
            <wp:positionV relativeFrom="margin">
              <wp:align>top</wp:align>
            </wp:positionV>
            <wp:extent cx="1428750" cy="1076325"/>
            <wp:effectExtent l="0" t="0" r="0" b="9525"/>
            <wp:wrapSquare wrapText="bothSides"/>
            <wp:docPr id="2" name="Picture 2" descr="cid:image005.jpg@01D7ED0B.4B56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7ED0B.4B5677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5E31" w:rsidRDefault="00EF5E31" w:rsidP="00EF5E31">
      <w:pPr>
        <w:jc w:val="both"/>
        <w:rPr>
          <w:rFonts w:ascii="Arial" w:hAnsi="Arial" w:cs="Arial"/>
          <w:b/>
        </w:rPr>
      </w:pPr>
    </w:p>
    <w:p w:rsidR="007710BA" w:rsidRPr="008135AD" w:rsidRDefault="007710BA" w:rsidP="009D46AC">
      <w:pPr>
        <w:ind w:left="1620" w:firstLine="1260"/>
        <w:jc w:val="right"/>
        <w:rPr>
          <w:rFonts w:ascii="Arial" w:hAnsi="Arial" w:cs="Arial"/>
          <w:b/>
          <w:color w:val="FF0000"/>
        </w:rPr>
      </w:pPr>
    </w:p>
    <w:p w:rsidR="00EF4D5C" w:rsidRPr="001D31B9" w:rsidRDefault="00EF4D5C" w:rsidP="00405FED">
      <w:pPr>
        <w:ind w:left="1620" w:firstLine="1260"/>
        <w:jc w:val="right"/>
        <w:rPr>
          <w:rFonts w:ascii="Arial" w:hAnsi="Arial" w:cs="Arial"/>
          <w:b/>
        </w:rPr>
      </w:pPr>
      <w:r w:rsidRPr="001D31B9">
        <w:rPr>
          <w:rFonts w:ascii="Arial" w:hAnsi="Arial" w:cs="Arial"/>
          <w:b/>
        </w:rPr>
        <w:t>Grade VIII, Management Accountant</w:t>
      </w:r>
    </w:p>
    <w:p w:rsidR="00EF4D5C" w:rsidRPr="001D31B9" w:rsidRDefault="00CF7CDA" w:rsidP="00405FED">
      <w:pPr>
        <w:ind w:left="-1260"/>
        <w:jc w:val="right"/>
        <w:rPr>
          <w:rFonts w:ascii="Arial" w:hAnsi="Arial" w:cs="Arial"/>
          <w:b/>
        </w:rPr>
      </w:pPr>
      <w:r w:rsidRPr="001D31B9">
        <w:rPr>
          <w:rFonts w:ascii="Arial" w:hAnsi="Arial" w:cs="Arial"/>
          <w:b/>
        </w:rPr>
        <w:t xml:space="preserve">Performance Reporting Unit, </w:t>
      </w:r>
      <w:r w:rsidR="00EF4D5C" w:rsidRPr="001D31B9">
        <w:rPr>
          <w:rFonts w:ascii="Arial" w:hAnsi="Arial" w:cs="Arial"/>
          <w:b/>
        </w:rPr>
        <w:t>Planning &amp; Performance</w:t>
      </w:r>
    </w:p>
    <w:p w:rsidR="00484EA1" w:rsidRPr="001D31B9" w:rsidRDefault="00484EA1" w:rsidP="00405FED">
      <w:pPr>
        <w:ind w:left="3780" w:firstLine="1260"/>
        <w:jc w:val="right"/>
        <w:rPr>
          <w:rFonts w:ascii="Arial" w:hAnsi="Arial" w:cs="Arial"/>
          <w:b/>
        </w:rPr>
      </w:pPr>
      <w:r w:rsidRPr="001D31B9">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1D31B9" w:rsidRPr="001D31B9" w:rsidTr="00450913">
        <w:trPr>
          <w:trHeight w:val="84"/>
        </w:trPr>
        <w:tc>
          <w:tcPr>
            <w:tcW w:w="2364" w:type="dxa"/>
          </w:tcPr>
          <w:p w:rsidR="00484EA1" w:rsidRPr="001D31B9" w:rsidRDefault="00484EA1" w:rsidP="0061060C">
            <w:pPr>
              <w:jc w:val="both"/>
              <w:rPr>
                <w:rFonts w:ascii="Arial" w:hAnsi="Arial" w:cs="Arial"/>
                <w:b/>
                <w:bCs/>
              </w:rPr>
            </w:pPr>
            <w:r w:rsidRPr="001D31B9">
              <w:rPr>
                <w:rFonts w:ascii="Arial" w:hAnsi="Arial" w:cs="Arial"/>
                <w:b/>
                <w:bCs/>
              </w:rPr>
              <w:t>Job Title</w:t>
            </w:r>
            <w:r w:rsidR="0061060C" w:rsidRPr="001D31B9">
              <w:rPr>
                <w:rFonts w:ascii="Arial" w:hAnsi="Arial" w:cs="Arial"/>
                <w:b/>
                <w:bCs/>
              </w:rPr>
              <w:t>,</w:t>
            </w:r>
            <w:r w:rsidRPr="001D31B9">
              <w:rPr>
                <w:rFonts w:ascii="Arial" w:hAnsi="Arial" w:cs="Arial"/>
                <w:b/>
                <w:bCs/>
              </w:rPr>
              <w:t xml:space="preserve"> Grade</w:t>
            </w:r>
            <w:r w:rsidR="0061060C" w:rsidRPr="001D31B9">
              <w:rPr>
                <w:rFonts w:ascii="Arial" w:hAnsi="Arial" w:cs="Arial"/>
                <w:b/>
                <w:bCs/>
              </w:rPr>
              <w:t xml:space="preserve"> Code</w:t>
            </w:r>
          </w:p>
        </w:tc>
        <w:tc>
          <w:tcPr>
            <w:tcW w:w="8256" w:type="dxa"/>
          </w:tcPr>
          <w:p w:rsidR="00750C52" w:rsidRPr="001D31B9" w:rsidRDefault="002F62C4" w:rsidP="00F760B0">
            <w:pPr>
              <w:tabs>
                <w:tab w:val="left" w:pos="283"/>
              </w:tabs>
              <w:jc w:val="both"/>
              <w:rPr>
                <w:rFonts w:ascii="Arial" w:hAnsi="Arial" w:cs="Arial"/>
              </w:rPr>
            </w:pPr>
            <w:r w:rsidRPr="001D31B9">
              <w:rPr>
                <w:rFonts w:ascii="Arial" w:hAnsi="Arial" w:cs="Arial"/>
              </w:rPr>
              <w:t>Grade VI</w:t>
            </w:r>
            <w:r w:rsidR="00583768" w:rsidRPr="001D31B9">
              <w:rPr>
                <w:rFonts w:ascii="Arial" w:hAnsi="Arial" w:cs="Arial"/>
              </w:rPr>
              <w:t>I</w:t>
            </w:r>
            <w:r w:rsidR="0005477D" w:rsidRPr="001D31B9">
              <w:rPr>
                <w:rFonts w:ascii="Arial" w:hAnsi="Arial" w:cs="Arial"/>
              </w:rPr>
              <w:t>I</w:t>
            </w:r>
            <w:r w:rsidR="00750C52" w:rsidRPr="001D31B9">
              <w:rPr>
                <w:rFonts w:ascii="Arial" w:hAnsi="Arial" w:cs="Arial"/>
              </w:rPr>
              <w:t>,</w:t>
            </w:r>
            <w:r w:rsidR="000D738C" w:rsidRPr="001D31B9">
              <w:rPr>
                <w:rFonts w:ascii="Arial" w:hAnsi="Arial" w:cs="Arial"/>
              </w:rPr>
              <w:t xml:space="preserve"> </w:t>
            </w:r>
            <w:r w:rsidR="00317624" w:rsidRPr="001D31B9">
              <w:rPr>
                <w:rFonts w:ascii="Arial" w:hAnsi="Arial" w:cs="Arial"/>
              </w:rPr>
              <w:t>Management Accountant</w:t>
            </w:r>
            <w:r w:rsidR="00450913" w:rsidRPr="001D31B9">
              <w:rPr>
                <w:rFonts w:ascii="Arial" w:hAnsi="Arial" w:cs="Arial"/>
              </w:rPr>
              <w:t xml:space="preserve"> </w:t>
            </w:r>
          </w:p>
          <w:p w:rsidR="0061060C" w:rsidRPr="001D31B9" w:rsidRDefault="0061060C" w:rsidP="00F760B0">
            <w:pPr>
              <w:tabs>
                <w:tab w:val="left" w:pos="283"/>
              </w:tabs>
              <w:jc w:val="both"/>
              <w:rPr>
                <w:rFonts w:ascii="Arial" w:hAnsi="Arial" w:cs="Arial"/>
              </w:rPr>
            </w:pPr>
          </w:p>
          <w:p w:rsidR="00484EA1" w:rsidRPr="001D31B9" w:rsidRDefault="0061060C">
            <w:pPr>
              <w:jc w:val="both"/>
              <w:rPr>
                <w:rFonts w:ascii="Arial" w:hAnsi="Arial" w:cs="Arial"/>
                <w:i/>
              </w:rPr>
            </w:pPr>
            <w:r w:rsidRPr="001D31B9">
              <w:rPr>
                <w:rFonts w:ascii="Arial" w:hAnsi="Arial" w:cs="Arial"/>
                <w:i/>
              </w:rPr>
              <w:t>(</w:t>
            </w:r>
            <w:r w:rsidR="00450913" w:rsidRPr="001D31B9">
              <w:rPr>
                <w:rFonts w:ascii="Arial" w:hAnsi="Arial" w:cs="Arial"/>
                <w:i/>
              </w:rPr>
              <w:t>Grade Code 0</w:t>
            </w:r>
            <w:r w:rsidR="0005477D" w:rsidRPr="001D31B9">
              <w:rPr>
                <w:rFonts w:ascii="Arial" w:hAnsi="Arial" w:cs="Arial"/>
                <w:i/>
              </w:rPr>
              <w:t>655</w:t>
            </w:r>
            <w:r w:rsidRPr="001D31B9">
              <w:rPr>
                <w:rFonts w:ascii="Arial" w:hAnsi="Arial" w:cs="Arial"/>
                <w:i/>
              </w:rPr>
              <w:t>)</w:t>
            </w:r>
          </w:p>
          <w:p w:rsidR="0061060C" w:rsidRPr="001D31B9" w:rsidRDefault="0061060C">
            <w:pPr>
              <w:jc w:val="both"/>
              <w:rPr>
                <w:rFonts w:ascii="Arial" w:hAnsi="Arial" w:cs="Arial"/>
                <w:i/>
              </w:rPr>
            </w:pPr>
          </w:p>
        </w:tc>
      </w:tr>
      <w:tr w:rsidR="001D31B9" w:rsidRPr="001D31B9">
        <w:tc>
          <w:tcPr>
            <w:tcW w:w="2364" w:type="dxa"/>
          </w:tcPr>
          <w:p w:rsidR="009322B8" w:rsidRPr="001D31B9" w:rsidRDefault="009322B8">
            <w:pPr>
              <w:jc w:val="both"/>
              <w:rPr>
                <w:rFonts w:ascii="Arial" w:hAnsi="Arial" w:cs="Arial"/>
                <w:b/>
                <w:bCs/>
              </w:rPr>
            </w:pPr>
            <w:r w:rsidRPr="001D31B9">
              <w:rPr>
                <w:rFonts w:ascii="Arial" w:hAnsi="Arial" w:cs="Arial"/>
                <w:b/>
                <w:bCs/>
              </w:rPr>
              <w:t>Campaign Reference</w:t>
            </w:r>
          </w:p>
        </w:tc>
        <w:tc>
          <w:tcPr>
            <w:tcW w:w="8256" w:type="dxa"/>
          </w:tcPr>
          <w:p w:rsidR="0061060C" w:rsidRPr="001D31B9" w:rsidRDefault="00906EFB" w:rsidP="00876102">
            <w:pPr>
              <w:jc w:val="both"/>
              <w:rPr>
                <w:rFonts w:ascii="Arial" w:hAnsi="Arial" w:cs="Arial"/>
                <w:iCs/>
              </w:rPr>
            </w:pPr>
            <w:r w:rsidRPr="001D31B9">
              <w:rPr>
                <w:rFonts w:ascii="Arial" w:hAnsi="Arial" w:cs="Arial"/>
                <w:iCs/>
              </w:rPr>
              <w:t>NRS14869</w:t>
            </w:r>
          </w:p>
          <w:p w:rsidR="00107AC2" w:rsidRPr="001D31B9" w:rsidRDefault="00107AC2" w:rsidP="00876102">
            <w:pPr>
              <w:jc w:val="both"/>
              <w:rPr>
                <w:rFonts w:ascii="Arial" w:hAnsi="Arial" w:cs="Arial"/>
                <w:iCs/>
              </w:rPr>
            </w:pPr>
          </w:p>
        </w:tc>
      </w:tr>
      <w:tr w:rsidR="001D31B9" w:rsidRPr="001D31B9">
        <w:tc>
          <w:tcPr>
            <w:tcW w:w="2364" w:type="dxa"/>
          </w:tcPr>
          <w:p w:rsidR="009322B8" w:rsidRPr="001D31B9" w:rsidRDefault="009322B8" w:rsidP="00F87389">
            <w:pPr>
              <w:jc w:val="both"/>
              <w:rPr>
                <w:rFonts w:ascii="Arial" w:hAnsi="Arial" w:cs="Arial"/>
                <w:b/>
                <w:bCs/>
              </w:rPr>
            </w:pPr>
            <w:r w:rsidRPr="001D31B9">
              <w:rPr>
                <w:rFonts w:ascii="Arial" w:hAnsi="Arial" w:cs="Arial"/>
                <w:b/>
                <w:bCs/>
              </w:rPr>
              <w:t>Closing Date</w:t>
            </w:r>
          </w:p>
        </w:tc>
        <w:tc>
          <w:tcPr>
            <w:tcW w:w="8256" w:type="dxa"/>
          </w:tcPr>
          <w:p w:rsidR="00C82560" w:rsidRPr="001D31B9" w:rsidRDefault="00CE6191" w:rsidP="006B5777">
            <w:pPr>
              <w:rPr>
                <w:rFonts w:ascii="Arial" w:hAnsi="Arial" w:cs="Arial"/>
                <w:iCs/>
              </w:rPr>
            </w:pPr>
            <w:r>
              <w:rPr>
                <w:rFonts w:ascii="Arial" w:hAnsi="Arial" w:cs="Arial"/>
                <w:iCs/>
              </w:rPr>
              <w:t>Wednesday 19</w:t>
            </w:r>
            <w:r w:rsidRPr="00CE6191">
              <w:rPr>
                <w:rFonts w:ascii="Arial" w:hAnsi="Arial" w:cs="Arial"/>
                <w:iCs/>
                <w:vertAlign w:val="superscript"/>
              </w:rPr>
              <w:t>th</w:t>
            </w:r>
            <w:r w:rsidR="007A3833">
              <w:rPr>
                <w:rFonts w:ascii="Arial" w:hAnsi="Arial" w:cs="Arial"/>
                <w:iCs/>
              </w:rPr>
              <w:t xml:space="preserve"> of November 2025 at 3:00</w:t>
            </w:r>
            <w:r>
              <w:rPr>
                <w:rFonts w:ascii="Arial" w:hAnsi="Arial" w:cs="Arial"/>
                <w:iCs/>
              </w:rPr>
              <w:t>pm</w:t>
            </w:r>
          </w:p>
          <w:p w:rsidR="00107AC2" w:rsidRPr="001D31B9" w:rsidRDefault="00107AC2" w:rsidP="006B5777">
            <w:pPr>
              <w:rPr>
                <w:rFonts w:ascii="Arial" w:hAnsi="Arial" w:cs="Arial"/>
                <w:iCs/>
              </w:rPr>
            </w:pPr>
          </w:p>
        </w:tc>
      </w:tr>
      <w:tr w:rsidR="001D31B9" w:rsidRPr="001D31B9">
        <w:tc>
          <w:tcPr>
            <w:tcW w:w="2364" w:type="dxa"/>
          </w:tcPr>
          <w:p w:rsidR="009322B8" w:rsidRPr="001D31B9" w:rsidRDefault="009322B8">
            <w:pPr>
              <w:jc w:val="both"/>
              <w:rPr>
                <w:rFonts w:ascii="Arial" w:hAnsi="Arial" w:cs="Arial"/>
                <w:b/>
                <w:bCs/>
              </w:rPr>
            </w:pPr>
            <w:r w:rsidRPr="001D31B9">
              <w:rPr>
                <w:rFonts w:ascii="Arial" w:hAnsi="Arial" w:cs="Arial"/>
                <w:b/>
                <w:bCs/>
              </w:rPr>
              <w:t>Proposed Interview Date (s)</w:t>
            </w:r>
          </w:p>
        </w:tc>
        <w:tc>
          <w:tcPr>
            <w:tcW w:w="8256" w:type="dxa"/>
          </w:tcPr>
          <w:p w:rsidR="009322B8" w:rsidRPr="001D31B9" w:rsidRDefault="006B5777">
            <w:pPr>
              <w:jc w:val="both"/>
              <w:rPr>
                <w:rFonts w:ascii="Arial" w:hAnsi="Arial" w:cs="Arial"/>
                <w:iCs/>
              </w:rPr>
            </w:pPr>
            <w:r w:rsidRPr="001D31B9">
              <w:rPr>
                <w:rFonts w:ascii="Arial" w:hAnsi="Arial" w:cs="Arial"/>
                <w:iCs/>
              </w:rPr>
              <w:t>Proposed interview dates will be indicated at a later stage. Please note you may be called forward for interview at short notice.</w:t>
            </w:r>
          </w:p>
          <w:p w:rsidR="001616C2" w:rsidRPr="001D31B9" w:rsidRDefault="001616C2">
            <w:pPr>
              <w:jc w:val="both"/>
              <w:rPr>
                <w:rFonts w:ascii="Arial" w:hAnsi="Arial" w:cs="Arial"/>
                <w:iCs/>
              </w:rPr>
            </w:pPr>
          </w:p>
        </w:tc>
      </w:tr>
      <w:tr w:rsidR="001D31B9" w:rsidRPr="001D31B9">
        <w:tc>
          <w:tcPr>
            <w:tcW w:w="2364" w:type="dxa"/>
          </w:tcPr>
          <w:p w:rsidR="00EF4D5C" w:rsidRPr="001D31B9" w:rsidRDefault="00107AC2" w:rsidP="00107AC2">
            <w:pPr>
              <w:rPr>
                <w:rFonts w:ascii="Arial" w:hAnsi="Arial" w:cs="Arial"/>
                <w:b/>
                <w:bCs/>
              </w:rPr>
            </w:pPr>
            <w:r w:rsidRPr="001D31B9">
              <w:rPr>
                <w:rFonts w:ascii="Arial" w:hAnsi="Arial" w:cs="Arial"/>
                <w:b/>
                <w:bCs/>
              </w:rPr>
              <w:t>Taking up Appointment</w:t>
            </w:r>
          </w:p>
          <w:p w:rsidR="00C05F74" w:rsidRPr="001D31B9" w:rsidRDefault="00C05F74" w:rsidP="00107AC2"/>
        </w:tc>
        <w:tc>
          <w:tcPr>
            <w:tcW w:w="8256" w:type="dxa"/>
          </w:tcPr>
          <w:p w:rsidR="00EF4D5C" w:rsidRPr="001D31B9" w:rsidRDefault="00EF4D5C" w:rsidP="00EF4D5C">
            <w:pPr>
              <w:jc w:val="both"/>
              <w:rPr>
                <w:rFonts w:ascii="Arial" w:hAnsi="Arial" w:cs="Arial"/>
                <w:iCs/>
              </w:rPr>
            </w:pPr>
            <w:r w:rsidRPr="001D31B9">
              <w:rPr>
                <w:rFonts w:ascii="Arial" w:hAnsi="Arial" w:cs="Arial"/>
                <w:iCs/>
              </w:rPr>
              <w:t>A start date will be indicated at job offer stage</w:t>
            </w:r>
          </w:p>
        </w:tc>
      </w:tr>
      <w:tr w:rsidR="001D31B9" w:rsidRPr="001D31B9">
        <w:tc>
          <w:tcPr>
            <w:tcW w:w="2364" w:type="dxa"/>
          </w:tcPr>
          <w:p w:rsidR="00EF4D5C" w:rsidRPr="001D31B9" w:rsidRDefault="00EF4D5C" w:rsidP="000C6C55">
            <w:pPr>
              <w:jc w:val="both"/>
              <w:rPr>
                <w:rFonts w:ascii="Arial" w:hAnsi="Arial" w:cs="Arial"/>
                <w:b/>
                <w:bCs/>
              </w:rPr>
            </w:pPr>
            <w:r w:rsidRPr="001D31B9">
              <w:rPr>
                <w:rFonts w:ascii="Arial" w:hAnsi="Arial" w:cs="Arial"/>
                <w:b/>
                <w:bCs/>
              </w:rPr>
              <w:t>Location of Post</w:t>
            </w:r>
          </w:p>
        </w:tc>
        <w:tc>
          <w:tcPr>
            <w:tcW w:w="8256" w:type="dxa"/>
          </w:tcPr>
          <w:p w:rsidR="00EF4D5C" w:rsidRPr="001D31B9" w:rsidRDefault="00906EFB" w:rsidP="00EF4D5C">
            <w:pPr>
              <w:rPr>
                <w:rFonts w:ascii="Arial" w:hAnsi="Arial" w:cs="Arial"/>
                <w:iCs/>
              </w:rPr>
            </w:pPr>
            <w:r w:rsidRPr="001D31B9">
              <w:rPr>
                <w:rFonts w:ascii="Arial" w:hAnsi="Arial" w:cs="Arial"/>
                <w:iCs/>
              </w:rPr>
              <w:t xml:space="preserve">There is currently one permanent and whole-time vacancy available in </w:t>
            </w:r>
            <w:r w:rsidR="00CF7CDA" w:rsidRPr="001D31B9">
              <w:rPr>
                <w:rFonts w:ascii="Arial" w:hAnsi="Arial" w:cs="Arial"/>
                <w:iCs/>
              </w:rPr>
              <w:t xml:space="preserve">the Performance Reporting Unit, </w:t>
            </w:r>
            <w:r w:rsidR="00EF4D5C" w:rsidRPr="001D31B9">
              <w:rPr>
                <w:rFonts w:ascii="Arial" w:hAnsi="Arial" w:cs="Arial"/>
                <w:iCs/>
              </w:rPr>
              <w:t xml:space="preserve">Planning &amp; Performance, </w:t>
            </w:r>
            <w:proofErr w:type="gramStart"/>
            <w:r w:rsidR="00EF4D5C" w:rsidRPr="001D31B9">
              <w:rPr>
                <w:rFonts w:ascii="Arial" w:hAnsi="Arial" w:cs="Arial"/>
                <w:iCs/>
              </w:rPr>
              <w:t>National</w:t>
            </w:r>
            <w:proofErr w:type="gramEnd"/>
            <w:r w:rsidR="00EF4D5C" w:rsidRPr="001D31B9">
              <w:rPr>
                <w:rFonts w:ascii="Arial" w:hAnsi="Arial" w:cs="Arial"/>
                <w:iCs/>
              </w:rPr>
              <w:t xml:space="preserve"> Finance Division</w:t>
            </w:r>
            <w:r w:rsidR="00794CD4" w:rsidRPr="001D31B9">
              <w:rPr>
                <w:rFonts w:ascii="Arial" w:hAnsi="Arial" w:cs="Arial"/>
                <w:iCs/>
              </w:rPr>
              <w:t>.</w:t>
            </w:r>
          </w:p>
          <w:p w:rsidR="00EF4D5C" w:rsidRPr="001D31B9" w:rsidRDefault="00876102" w:rsidP="007A3833">
            <w:pPr>
              <w:rPr>
                <w:rFonts w:ascii="Arial" w:hAnsi="Arial" w:cs="Arial"/>
              </w:rPr>
            </w:pPr>
            <w:r w:rsidRPr="001D31B9">
              <w:rPr>
                <w:rFonts w:ascii="Arial" w:hAnsi="Arial" w:cs="Arial"/>
                <w:iCs/>
              </w:rPr>
              <w:t xml:space="preserve">The successful candidate will either be based </w:t>
            </w:r>
            <w:r w:rsidR="00EF4D5C" w:rsidRPr="001D31B9">
              <w:rPr>
                <w:rFonts w:ascii="Arial" w:hAnsi="Arial" w:cs="Arial"/>
                <w:iCs/>
              </w:rPr>
              <w:t xml:space="preserve">at the offices of Planning and </w:t>
            </w:r>
            <w:r w:rsidR="00906EFB" w:rsidRPr="001D31B9">
              <w:rPr>
                <w:rFonts w:ascii="Arial" w:hAnsi="Arial" w:cs="Arial"/>
                <w:iCs/>
              </w:rPr>
              <w:t xml:space="preserve">Performance, </w:t>
            </w:r>
            <w:r w:rsidR="00EF4D5C" w:rsidRPr="001D31B9">
              <w:rPr>
                <w:rFonts w:ascii="Arial" w:hAnsi="Arial" w:cs="Arial"/>
                <w:iCs/>
              </w:rPr>
              <w:t xml:space="preserve">National Finance Division, HSE, Brunel Building (1st Floor), </w:t>
            </w:r>
            <w:proofErr w:type="spellStart"/>
            <w:r w:rsidR="00EF4D5C" w:rsidRPr="001D31B9">
              <w:rPr>
                <w:rFonts w:ascii="Arial" w:hAnsi="Arial" w:cs="Arial"/>
                <w:iCs/>
              </w:rPr>
              <w:t>Heuston</w:t>
            </w:r>
            <w:proofErr w:type="spellEnd"/>
            <w:r w:rsidR="00EF4D5C" w:rsidRPr="001D31B9">
              <w:rPr>
                <w:rFonts w:ascii="Arial" w:hAnsi="Arial" w:cs="Arial"/>
                <w:iCs/>
              </w:rPr>
              <w:t xml:space="preserve"> South Quarter, St. John</w:t>
            </w:r>
            <w:r w:rsidRPr="001D31B9">
              <w:rPr>
                <w:rFonts w:ascii="Arial" w:hAnsi="Arial" w:cs="Arial"/>
                <w:iCs/>
              </w:rPr>
              <w:t xml:space="preserve">’s Road West, Dublin 8 or at the offices </w:t>
            </w:r>
            <w:r w:rsidR="00906EFB" w:rsidRPr="001D31B9">
              <w:rPr>
                <w:rFonts w:ascii="Arial" w:hAnsi="Arial" w:cs="Arial"/>
                <w:iCs/>
              </w:rPr>
              <w:t>of Planning and Performance,</w:t>
            </w:r>
            <w:r w:rsidRPr="001D31B9">
              <w:rPr>
                <w:rFonts w:ascii="Arial" w:hAnsi="Arial" w:cs="Arial"/>
                <w:iCs/>
              </w:rPr>
              <w:t xml:space="preserve"> National Finance Division, HSE, </w:t>
            </w:r>
            <w:r w:rsidRPr="001D31B9">
              <w:rPr>
                <w:rFonts w:ascii="Arial" w:hAnsi="Arial" w:cs="Arial"/>
              </w:rPr>
              <w:t>Model Business Park, Model Farm Road, Cork (to be agreed with the successful candidate).</w:t>
            </w:r>
            <w:r w:rsidR="00EF4D5C" w:rsidRPr="001D31B9">
              <w:rPr>
                <w:rFonts w:ascii="Arial" w:hAnsi="Arial" w:cs="Arial"/>
              </w:rPr>
              <w:t>A</w:t>
            </w:r>
            <w:r w:rsidR="00EF5E31" w:rsidRPr="001D31B9">
              <w:rPr>
                <w:rFonts w:ascii="Arial" w:hAnsi="Arial" w:cs="Arial"/>
              </w:rPr>
              <w:t xml:space="preserve"> </w:t>
            </w:r>
            <w:r w:rsidR="00EF4D5C" w:rsidRPr="001D31B9">
              <w:rPr>
                <w:rFonts w:ascii="Arial" w:hAnsi="Arial" w:cs="Arial"/>
              </w:rPr>
              <w:t>panel may be formed a</w:t>
            </w:r>
            <w:bookmarkStart w:id="0" w:name="_GoBack"/>
            <w:bookmarkEnd w:id="0"/>
            <w:r w:rsidR="00EF4D5C" w:rsidRPr="001D31B9">
              <w:rPr>
                <w:rFonts w:ascii="Arial" w:hAnsi="Arial" w:cs="Arial"/>
              </w:rPr>
              <w:t xml:space="preserve">s a result of this campaign for </w:t>
            </w:r>
            <w:r w:rsidR="00EF4D5C" w:rsidRPr="001D31B9">
              <w:rPr>
                <w:rFonts w:ascii="Arial" w:hAnsi="Arial" w:cs="Arial"/>
                <w:b/>
                <w:iCs/>
              </w:rPr>
              <w:t>Grade VIII</w:t>
            </w:r>
            <w:r w:rsidR="00EF4D5C" w:rsidRPr="001D31B9">
              <w:rPr>
                <w:rFonts w:ascii="Arial" w:hAnsi="Arial" w:cs="Arial"/>
                <w:spacing w:val="-3"/>
              </w:rPr>
              <w:t xml:space="preserve"> </w:t>
            </w:r>
            <w:r w:rsidR="00EF4D5C" w:rsidRPr="001D31B9">
              <w:rPr>
                <w:rFonts w:ascii="Arial" w:hAnsi="Arial" w:cs="Arial"/>
                <w:b/>
                <w:spacing w:val="-3"/>
              </w:rPr>
              <w:t xml:space="preserve">Management Accountant, </w:t>
            </w:r>
            <w:r w:rsidR="00CF7CDA" w:rsidRPr="001D31B9">
              <w:rPr>
                <w:rFonts w:ascii="Arial" w:hAnsi="Arial" w:cs="Arial"/>
                <w:b/>
                <w:spacing w:val="-3"/>
              </w:rPr>
              <w:t xml:space="preserve">Performance Reporting Unit, </w:t>
            </w:r>
            <w:r w:rsidR="00EF4D5C" w:rsidRPr="001D31B9">
              <w:rPr>
                <w:rFonts w:ascii="Arial" w:hAnsi="Arial" w:cs="Arial"/>
                <w:b/>
                <w:iCs/>
              </w:rPr>
              <w:t>Planning and Performance within the National Finance Division</w:t>
            </w:r>
            <w:r w:rsidR="00794CD4" w:rsidRPr="001D31B9">
              <w:rPr>
                <w:rFonts w:ascii="Arial" w:hAnsi="Arial" w:cs="Arial"/>
                <w:b/>
                <w:iCs/>
              </w:rPr>
              <w:t>, Cork and Dublin</w:t>
            </w:r>
            <w:r w:rsidR="00EF4D5C" w:rsidRPr="001D31B9">
              <w:rPr>
                <w:rFonts w:ascii="Arial" w:hAnsi="Arial" w:cs="Arial"/>
                <w:iCs/>
              </w:rPr>
              <w:t xml:space="preserve"> </w:t>
            </w:r>
            <w:r w:rsidR="00EF4D5C" w:rsidRPr="001D31B9">
              <w:rPr>
                <w:rFonts w:ascii="Arial" w:hAnsi="Arial" w:cs="Arial"/>
              </w:rPr>
              <w:t>from which current and future, permanent and specified purpose vacancies of full or part-time duration may be filled.</w:t>
            </w:r>
          </w:p>
          <w:p w:rsidR="0061060C" w:rsidRPr="001D31B9" w:rsidRDefault="0061060C" w:rsidP="00EF4D5C">
            <w:pPr>
              <w:jc w:val="both"/>
              <w:rPr>
                <w:rFonts w:ascii="Arial" w:hAnsi="Arial" w:cs="Arial"/>
                <w:iCs/>
              </w:rPr>
            </w:pPr>
          </w:p>
        </w:tc>
      </w:tr>
      <w:tr w:rsidR="00876102" w:rsidRPr="00E766A5">
        <w:tc>
          <w:tcPr>
            <w:tcW w:w="2364" w:type="dxa"/>
          </w:tcPr>
          <w:p w:rsidR="00876102" w:rsidRPr="001D6C2D" w:rsidRDefault="00876102" w:rsidP="00876102">
            <w:pPr>
              <w:jc w:val="both"/>
              <w:rPr>
                <w:rFonts w:ascii="Arial" w:hAnsi="Arial" w:cs="Arial"/>
                <w:b/>
                <w:bCs/>
                <w:color w:val="000000"/>
              </w:rPr>
            </w:pPr>
            <w:r>
              <w:rPr>
                <w:rFonts w:ascii="Arial" w:hAnsi="Arial" w:cs="Arial"/>
                <w:b/>
                <w:bCs/>
                <w:color w:val="000000"/>
              </w:rPr>
              <w:t>Informal Enquiries:</w:t>
            </w:r>
          </w:p>
        </w:tc>
        <w:tc>
          <w:tcPr>
            <w:tcW w:w="8256" w:type="dxa"/>
          </w:tcPr>
          <w:p w:rsidR="00876102" w:rsidRDefault="00876102" w:rsidP="00876102">
            <w:pPr>
              <w:rPr>
                <w:rFonts w:ascii="Arial" w:hAnsi="Arial" w:cs="Arial"/>
                <w:color w:val="000000"/>
              </w:rPr>
            </w:pPr>
            <w:r w:rsidRPr="000F7CC3">
              <w:rPr>
                <w:rFonts w:ascii="Arial" w:hAnsi="Arial" w:cs="Arial"/>
                <w:color w:val="000000"/>
              </w:rPr>
              <w:t xml:space="preserve">Name: Alan Ryan, General Manager, Planning &amp; Performance Email: </w:t>
            </w:r>
            <w:hyperlink r:id="rId13" w:history="1">
              <w:r w:rsidRPr="004A5F34">
                <w:rPr>
                  <w:rStyle w:val="Hyperlink"/>
                  <w:rFonts w:ascii="Arial" w:hAnsi="Arial" w:cs="Arial"/>
                </w:rPr>
                <w:t>alan.ryan@hse.ie</w:t>
              </w:r>
            </w:hyperlink>
          </w:p>
          <w:p w:rsidR="00876102" w:rsidRPr="00870156" w:rsidRDefault="00876102" w:rsidP="00876102">
            <w:pPr>
              <w:rPr>
                <w:rFonts w:ascii="Arial" w:hAnsi="Arial" w:cs="Arial"/>
              </w:rPr>
            </w:pPr>
          </w:p>
        </w:tc>
      </w:tr>
      <w:tr w:rsidR="00876102" w:rsidRPr="00E766A5">
        <w:tc>
          <w:tcPr>
            <w:tcW w:w="2364" w:type="dxa"/>
          </w:tcPr>
          <w:p w:rsidR="00876102" w:rsidRPr="001D6C2D" w:rsidRDefault="00876102" w:rsidP="00876102">
            <w:pPr>
              <w:jc w:val="both"/>
              <w:rPr>
                <w:rFonts w:ascii="Arial" w:hAnsi="Arial" w:cs="Arial"/>
                <w:b/>
                <w:bCs/>
                <w:color w:val="000000"/>
              </w:rPr>
            </w:pPr>
            <w:r w:rsidRPr="001D6C2D">
              <w:rPr>
                <w:rFonts w:ascii="Arial" w:hAnsi="Arial" w:cs="Arial"/>
                <w:b/>
                <w:bCs/>
                <w:color w:val="000000"/>
              </w:rPr>
              <w:t>Details of Service</w:t>
            </w:r>
          </w:p>
          <w:p w:rsidR="00876102" w:rsidRPr="00E766A5" w:rsidRDefault="00876102" w:rsidP="00876102">
            <w:pPr>
              <w:jc w:val="both"/>
              <w:rPr>
                <w:rFonts w:ascii="Arial" w:hAnsi="Arial" w:cs="Arial"/>
                <w:b/>
                <w:bCs/>
                <w:color w:val="FF0000"/>
              </w:rPr>
            </w:pPr>
          </w:p>
        </w:tc>
        <w:tc>
          <w:tcPr>
            <w:tcW w:w="8256" w:type="dxa"/>
          </w:tcPr>
          <w:p w:rsidR="00876102" w:rsidRPr="00E255A2" w:rsidRDefault="00876102" w:rsidP="00876102">
            <w:pPr>
              <w:jc w:val="both"/>
              <w:rPr>
                <w:rFonts w:ascii="Arial" w:hAnsi="Arial" w:cs="Arial"/>
                <w:iCs/>
                <w:lang w:val="en-IE" w:eastAsia="en-US"/>
              </w:rPr>
            </w:pPr>
            <w:r w:rsidRPr="00E255A2">
              <w:rPr>
                <w:rFonts w:ascii="Arial" w:hAnsi="Arial" w:cs="Arial"/>
                <w:iCs/>
                <w:lang w:val="en-IE" w:eastAsia="en-US"/>
              </w:rPr>
              <w:t>The Finance Directorate holds fiduciary responsibility for the Executive and provides a wide range of professional financial services.</w:t>
            </w:r>
          </w:p>
          <w:p w:rsidR="00876102" w:rsidRPr="00E255A2" w:rsidRDefault="00876102" w:rsidP="00876102">
            <w:pPr>
              <w:rPr>
                <w:rFonts w:ascii="Arial" w:hAnsi="Arial" w:cs="Arial"/>
                <w:iCs/>
                <w:lang w:val="en-IE" w:eastAsia="en-US"/>
              </w:rPr>
            </w:pPr>
          </w:p>
          <w:p w:rsidR="00876102" w:rsidRPr="00E255A2" w:rsidRDefault="00876102" w:rsidP="00876102">
            <w:pPr>
              <w:rPr>
                <w:rFonts w:ascii="Arial" w:hAnsi="Arial" w:cs="Arial"/>
                <w:iCs/>
                <w:lang w:val="en-IE" w:eastAsia="en-US"/>
              </w:rPr>
            </w:pPr>
            <w:r w:rsidRPr="00E255A2">
              <w:rPr>
                <w:rFonts w:ascii="Arial" w:hAnsi="Arial" w:cs="Arial"/>
                <w:iCs/>
                <w:lang w:val="en-IE" w:eastAsia="en-US"/>
              </w:rPr>
              <w:t>The Finance Directorate’s aim is to provide financial expertise and quality information to the Leadership, Management, Government Departments and agencies, citizens, and taxpayers in conformity with generally accepted accounting principle and statutory and legal requirements and policies. </w:t>
            </w:r>
          </w:p>
          <w:p w:rsidR="00876102" w:rsidRPr="00E255A2" w:rsidRDefault="00876102" w:rsidP="00876102">
            <w:pPr>
              <w:rPr>
                <w:rFonts w:ascii="Arial" w:hAnsi="Arial" w:cs="Arial"/>
                <w:iCs/>
                <w:lang w:val="en-IE" w:eastAsia="en-US"/>
              </w:rPr>
            </w:pPr>
          </w:p>
          <w:p w:rsidR="00876102" w:rsidRPr="00E255A2" w:rsidRDefault="00876102" w:rsidP="00876102">
            <w:pPr>
              <w:jc w:val="both"/>
              <w:rPr>
                <w:rFonts w:ascii="Arial" w:hAnsi="Arial" w:cs="Arial"/>
                <w:iCs/>
              </w:rPr>
            </w:pPr>
            <w:r w:rsidRPr="00E255A2">
              <w:rPr>
                <w:rFonts w:ascii="Arial" w:hAnsi="Arial" w:cs="Arial"/>
                <w:iCs/>
              </w:rPr>
              <w:t>The responsibilities of the ACFO Planning &amp; Performance unit include:</w:t>
            </w:r>
          </w:p>
          <w:p w:rsidR="00876102" w:rsidRPr="00C05F74" w:rsidRDefault="00876102" w:rsidP="00D87356">
            <w:pPr>
              <w:pStyle w:val="ListParagraph"/>
              <w:numPr>
                <w:ilvl w:val="0"/>
                <w:numId w:val="10"/>
              </w:numPr>
              <w:spacing w:before="60"/>
              <w:ind w:left="1508" w:hanging="425"/>
              <w:jc w:val="both"/>
              <w:rPr>
                <w:rFonts w:ascii="Arial" w:hAnsi="Arial" w:cs="Arial"/>
                <w:iCs/>
              </w:rPr>
            </w:pPr>
            <w:r w:rsidRPr="00C05F74">
              <w:rPr>
                <w:rFonts w:ascii="Arial" w:hAnsi="Arial" w:cs="Arial"/>
                <w:iCs/>
              </w:rPr>
              <w:t>Ensuring the HSE has in place a robust Financial Planning and Financial Performance Management &amp; Assurance which limits possible overruns.</w:t>
            </w:r>
          </w:p>
          <w:p w:rsidR="00876102" w:rsidRPr="00C05F74" w:rsidRDefault="00876102" w:rsidP="00D87356">
            <w:pPr>
              <w:pStyle w:val="ListParagraph"/>
              <w:numPr>
                <w:ilvl w:val="0"/>
                <w:numId w:val="10"/>
              </w:numPr>
              <w:spacing w:before="60"/>
              <w:ind w:left="1508" w:hanging="425"/>
              <w:jc w:val="both"/>
              <w:rPr>
                <w:rFonts w:ascii="Arial" w:hAnsi="Arial" w:cs="Arial"/>
                <w:iCs/>
              </w:rPr>
            </w:pPr>
            <w:r w:rsidRPr="00C05F74">
              <w:rPr>
                <w:rFonts w:ascii="Arial" w:hAnsi="Arial" w:cs="Arial"/>
                <w:iCs/>
              </w:rPr>
              <w:t>Ensuring National Divisional Managers and Service Managers at All Levels have access to the necessary financial management information &amp; support to assist them in achieving their fiduciary responsibilities</w:t>
            </w:r>
          </w:p>
          <w:p w:rsidR="00876102" w:rsidRPr="00C05F74" w:rsidRDefault="00876102" w:rsidP="00D87356">
            <w:pPr>
              <w:pStyle w:val="ListParagraph"/>
              <w:numPr>
                <w:ilvl w:val="0"/>
                <w:numId w:val="10"/>
              </w:numPr>
              <w:spacing w:before="60"/>
              <w:ind w:left="1508" w:hanging="425"/>
              <w:jc w:val="both"/>
              <w:rPr>
                <w:rFonts w:ascii="Arial" w:hAnsi="Arial" w:cs="Arial"/>
                <w:iCs/>
              </w:rPr>
            </w:pPr>
            <w:r w:rsidRPr="00C05F74">
              <w:rPr>
                <w:rFonts w:ascii="Arial" w:hAnsi="Arial" w:cs="Arial"/>
                <w:iCs/>
              </w:rPr>
              <w:t xml:space="preserve">Facilitating and supporting national budget allocation </w:t>
            </w:r>
          </w:p>
          <w:p w:rsidR="00876102" w:rsidRDefault="00876102" w:rsidP="00876102">
            <w:pPr>
              <w:pStyle w:val="ListParagraph"/>
              <w:ind w:left="1068"/>
              <w:jc w:val="both"/>
              <w:rPr>
                <w:rFonts w:ascii="Arial" w:hAnsi="Arial" w:cs="Arial"/>
                <w:iCs/>
                <w:lang w:val="en-IE" w:eastAsia="en-US"/>
              </w:rPr>
            </w:pPr>
          </w:p>
          <w:p w:rsidR="00876102" w:rsidRDefault="00876102" w:rsidP="00876102">
            <w:pPr>
              <w:pStyle w:val="ListParagraph"/>
              <w:ind w:left="1068"/>
              <w:jc w:val="both"/>
              <w:rPr>
                <w:rFonts w:ascii="Arial" w:hAnsi="Arial" w:cs="Arial"/>
                <w:iCs/>
                <w:lang w:val="en-IE" w:eastAsia="en-US"/>
              </w:rPr>
            </w:pPr>
          </w:p>
        </w:tc>
      </w:tr>
      <w:tr w:rsidR="00876102" w:rsidRPr="00E766A5">
        <w:tc>
          <w:tcPr>
            <w:tcW w:w="2364" w:type="dxa"/>
          </w:tcPr>
          <w:p w:rsidR="00876102" w:rsidRPr="001D6C2D" w:rsidRDefault="00876102" w:rsidP="00876102">
            <w:pPr>
              <w:jc w:val="both"/>
              <w:rPr>
                <w:rFonts w:ascii="Arial" w:hAnsi="Arial" w:cs="Arial"/>
                <w:b/>
                <w:bCs/>
                <w:color w:val="000000"/>
              </w:rPr>
            </w:pPr>
            <w:r w:rsidRPr="001D6C2D">
              <w:rPr>
                <w:rFonts w:ascii="Arial" w:hAnsi="Arial" w:cs="Arial"/>
                <w:b/>
                <w:bCs/>
                <w:color w:val="000000"/>
              </w:rPr>
              <w:t>Reporting Relationship</w:t>
            </w:r>
          </w:p>
        </w:tc>
        <w:tc>
          <w:tcPr>
            <w:tcW w:w="8256" w:type="dxa"/>
          </w:tcPr>
          <w:p w:rsidR="00876102" w:rsidRDefault="00876102" w:rsidP="00876102">
            <w:pPr>
              <w:jc w:val="both"/>
              <w:rPr>
                <w:rFonts w:ascii="Arial" w:hAnsi="Arial" w:cs="Arial"/>
                <w:iCs/>
              </w:rPr>
            </w:pPr>
            <w:r w:rsidRPr="00F35BA6">
              <w:rPr>
                <w:rFonts w:ascii="Arial" w:hAnsi="Arial" w:cs="Arial"/>
                <w:iCs/>
              </w:rPr>
              <w:t>The post ho</w:t>
            </w:r>
            <w:r>
              <w:rPr>
                <w:rFonts w:ascii="Arial" w:hAnsi="Arial" w:cs="Arial"/>
                <w:iCs/>
              </w:rPr>
              <w:t>lder will report directly to the</w:t>
            </w:r>
            <w:r w:rsidRPr="00F35BA6">
              <w:rPr>
                <w:rFonts w:ascii="Arial" w:hAnsi="Arial" w:cs="Arial"/>
                <w:iCs/>
              </w:rPr>
              <w:t xml:space="preserve"> </w:t>
            </w:r>
            <w:r w:rsidRPr="001565FC">
              <w:rPr>
                <w:rFonts w:ascii="Arial" w:hAnsi="Arial" w:cs="Arial"/>
                <w:iCs/>
              </w:rPr>
              <w:t xml:space="preserve">General Manager, </w:t>
            </w:r>
            <w:r w:rsidR="00107AC2">
              <w:rPr>
                <w:rFonts w:ascii="Arial" w:hAnsi="Arial" w:cs="Arial"/>
                <w:iCs/>
              </w:rPr>
              <w:t>Planning &amp; Performance</w:t>
            </w:r>
            <w:r>
              <w:rPr>
                <w:rFonts w:ascii="Arial" w:hAnsi="Arial" w:cs="Arial"/>
                <w:iCs/>
              </w:rPr>
              <w:t xml:space="preserve"> or other nominated manager.</w:t>
            </w:r>
          </w:p>
          <w:p w:rsidR="00876102" w:rsidRPr="00946294" w:rsidRDefault="00876102" w:rsidP="00876102">
            <w:pPr>
              <w:jc w:val="both"/>
              <w:rPr>
                <w:rFonts w:ascii="Arial" w:hAnsi="Arial" w:cs="Arial"/>
                <w:iCs/>
              </w:rPr>
            </w:pPr>
          </w:p>
        </w:tc>
      </w:tr>
      <w:tr w:rsidR="00876102" w:rsidRPr="00E766A5">
        <w:tc>
          <w:tcPr>
            <w:tcW w:w="2364" w:type="dxa"/>
          </w:tcPr>
          <w:p w:rsidR="00876102" w:rsidRDefault="00876102" w:rsidP="00876102">
            <w:pPr>
              <w:rPr>
                <w:rFonts w:ascii="Arial" w:hAnsi="Arial" w:cs="Arial"/>
                <w:b/>
                <w:bCs/>
              </w:rPr>
            </w:pPr>
            <w:r w:rsidRPr="00E255A2">
              <w:rPr>
                <w:rFonts w:ascii="Arial" w:hAnsi="Arial" w:cs="Arial"/>
                <w:b/>
                <w:bCs/>
              </w:rPr>
              <w:t>Key Working Relationships</w:t>
            </w:r>
          </w:p>
          <w:p w:rsidR="00876102" w:rsidRPr="001233F6" w:rsidRDefault="00876102" w:rsidP="00876102">
            <w:pPr>
              <w:jc w:val="both"/>
              <w:rPr>
                <w:rFonts w:ascii="Arial" w:hAnsi="Arial" w:cs="Arial"/>
                <w:b/>
                <w:bCs/>
              </w:rPr>
            </w:pPr>
          </w:p>
        </w:tc>
        <w:tc>
          <w:tcPr>
            <w:tcW w:w="8256" w:type="dxa"/>
          </w:tcPr>
          <w:p w:rsidR="00876102" w:rsidRDefault="00876102" w:rsidP="00876102">
            <w:pPr>
              <w:rPr>
                <w:rFonts w:ascii="Arial" w:hAnsi="Arial" w:cs="Arial"/>
                <w:iCs/>
              </w:rPr>
            </w:pPr>
            <w:r w:rsidRPr="00AE6F12">
              <w:rPr>
                <w:rFonts w:ascii="Arial" w:hAnsi="Arial" w:cs="Arial"/>
                <w:iCs/>
              </w:rPr>
              <w:t>The post holder will work with colleagues across the National Finance Division whilst also engaging with a variety of stakeholders, both internal and external as part of their duties and responsibilities.</w:t>
            </w:r>
          </w:p>
          <w:p w:rsidR="00876102" w:rsidRPr="00B376DF" w:rsidRDefault="00876102" w:rsidP="00876102">
            <w:pPr>
              <w:jc w:val="both"/>
              <w:rPr>
                <w:rFonts w:ascii="Arial" w:hAnsi="Arial" w:cs="Arial"/>
                <w:b/>
                <w:iCs/>
              </w:rPr>
            </w:pPr>
          </w:p>
        </w:tc>
      </w:tr>
      <w:tr w:rsidR="00792ED7" w:rsidRPr="00E766A5">
        <w:tc>
          <w:tcPr>
            <w:tcW w:w="2364" w:type="dxa"/>
          </w:tcPr>
          <w:p w:rsidR="00792ED7" w:rsidRPr="000B2245" w:rsidRDefault="00792ED7" w:rsidP="00876102">
            <w:pPr>
              <w:jc w:val="both"/>
              <w:rPr>
                <w:rFonts w:ascii="Arial" w:hAnsi="Arial" w:cs="Arial"/>
                <w:b/>
                <w:bCs/>
                <w:color w:val="000000"/>
              </w:rPr>
            </w:pPr>
            <w:r w:rsidRPr="005A6E4F">
              <w:rPr>
                <w:rFonts w:ascii="Arial" w:hAnsi="Arial" w:cs="Arial"/>
                <w:b/>
                <w:bCs/>
                <w:color w:val="000000"/>
              </w:rPr>
              <w:lastRenderedPageBreak/>
              <w:t>Purpose of the Post</w:t>
            </w:r>
          </w:p>
        </w:tc>
        <w:tc>
          <w:tcPr>
            <w:tcW w:w="8256" w:type="dxa"/>
          </w:tcPr>
          <w:tbl>
            <w:tblPr>
              <w:tblW w:w="0" w:type="auto"/>
              <w:tblBorders>
                <w:top w:val="nil"/>
                <w:left w:val="nil"/>
                <w:bottom w:val="nil"/>
                <w:right w:val="nil"/>
              </w:tblBorders>
              <w:tblLook w:val="0000" w:firstRow="0" w:lastRow="0" w:firstColumn="0" w:lastColumn="0" w:noHBand="0" w:noVBand="0"/>
            </w:tblPr>
            <w:tblGrid>
              <w:gridCol w:w="8040"/>
            </w:tblGrid>
            <w:tr w:rsidR="002F6A51" w:rsidRPr="002F6A51">
              <w:trPr>
                <w:trHeight w:val="710"/>
              </w:trPr>
              <w:tc>
                <w:tcPr>
                  <w:tcW w:w="0" w:type="auto"/>
                </w:tcPr>
                <w:p w:rsidR="002F6A51" w:rsidRPr="002F6A51" w:rsidRDefault="002F6A51" w:rsidP="00957ED3">
                  <w:pPr>
                    <w:autoSpaceDE w:val="0"/>
                    <w:autoSpaceDN w:val="0"/>
                    <w:adjustRightInd w:val="0"/>
                    <w:ind w:left="-22"/>
                    <w:rPr>
                      <w:rFonts w:ascii="Arial" w:hAnsi="Arial" w:cs="Arial"/>
                      <w:iCs/>
                    </w:rPr>
                  </w:pPr>
                  <w:r w:rsidRPr="002F6A51">
                    <w:rPr>
                      <w:rFonts w:ascii="Arial" w:hAnsi="Arial" w:cs="Arial"/>
                      <w:iCs/>
                    </w:rPr>
                    <w:t xml:space="preserve">The Grade VIII Management Accountant will support the General Manager and the A/CFO to ensure timely access to all financial and related information, including analysis and commentary required to meet their obligations and responsibilities. The role will ensure the highest standards of financial reporting and support in compliance with best practice in terms of financial processes, procedures and controls. </w:t>
                  </w:r>
                </w:p>
              </w:tc>
            </w:tr>
          </w:tbl>
          <w:p w:rsidR="00792ED7" w:rsidRPr="00E21593" w:rsidRDefault="00792ED7" w:rsidP="00E21593">
            <w:pPr>
              <w:jc w:val="both"/>
              <w:rPr>
                <w:rFonts w:ascii="Arial" w:hAnsi="Arial" w:cs="Arial"/>
                <w:iCs/>
              </w:rPr>
            </w:pPr>
          </w:p>
        </w:tc>
      </w:tr>
      <w:tr w:rsidR="00876102" w:rsidRPr="00E766A5">
        <w:tc>
          <w:tcPr>
            <w:tcW w:w="2364" w:type="dxa"/>
          </w:tcPr>
          <w:p w:rsidR="00876102" w:rsidRPr="000B2245" w:rsidRDefault="00876102" w:rsidP="00876102">
            <w:pPr>
              <w:jc w:val="both"/>
              <w:rPr>
                <w:rFonts w:ascii="Arial" w:hAnsi="Arial" w:cs="Arial"/>
                <w:b/>
                <w:bCs/>
                <w:color w:val="000000"/>
              </w:rPr>
            </w:pPr>
            <w:r w:rsidRPr="000B2245">
              <w:rPr>
                <w:rFonts w:ascii="Arial" w:hAnsi="Arial" w:cs="Arial"/>
                <w:b/>
                <w:bCs/>
                <w:color w:val="000000"/>
              </w:rPr>
              <w:t>Principal Duties and Responsibilities</w:t>
            </w:r>
          </w:p>
          <w:p w:rsidR="00876102" w:rsidRPr="000B2245" w:rsidRDefault="00876102" w:rsidP="00876102">
            <w:pPr>
              <w:jc w:val="both"/>
              <w:rPr>
                <w:rFonts w:ascii="Arial" w:hAnsi="Arial" w:cs="Arial"/>
                <w:b/>
                <w:bCs/>
                <w:color w:val="000000"/>
              </w:rPr>
            </w:pPr>
          </w:p>
        </w:tc>
        <w:tc>
          <w:tcPr>
            <w:tcW w:w="8256" w:type="dxa"/>
          </w:tcPr>
          <w:p w:rsidR="00876102" w:rsidRPr="00D87356" w:rsidRDefault="00E21593" w:rsidP="00D87356">
            <w:pPr>
              <w:jc w:val="both"/>
              <w:rPr>
                <w:rFonts w:ascii="Arial" w:hAnsi="Arial" w:cs="Arial"/>
                <w:iCs/>
              </w:rPr>
            </w:pPr>
            <w:r w:rsidRPr="00E21593">
              <w:rPr>
                <w:rFonts w:ascii="Arial" w:hAnsi="Arial" w:cs="Arial"/>
                <w:iCs/>
              </w:rPr>
              <w:t>The position of Grade VII</w:t>
            </w:r>
            <w:r>
              <w:rPr>
                <w:rFonts w:ascii="Arial" w:hAnsi="Arial" w:cs="Arial"/>
                <w:iCs/>
              </w:rPr>
              <w:t xml:space="preserve">I, Management Accountant </w:t>
            </w:r>
            <w:r w:rsidRPr="00E21593">
              <w:rPr>
                <w:rFonts w:ascii="Arial" w:hAnsi="Arial" w:cs="Arial"/>
                <w:iCs/>
              </w:rPr>
              <w:t>encompasses both managerial and administrative responsibilities which include the following:</w:t>
            </w:r>
          </w:p>
          <w:p w:rsidR="00876102" w:rsidRPr="00D87356" w:rsidRDefault="00876102" w:rsidP="00D87356">
            <w:pPr>
              <w:numPr>
                <w:ilvl w:val="0"/>
                <w:numId w:val="5"/>
              </w:numPr>
              <w:spacing w:before="120"/>
              <w:jc w:val="both"/>
              <w:rPr>
                <w:rFonts w:ascii="Arial" w:hAnsi="Arial" w:cs="Arial"/>
                <w:lang w:val="en-US"/>
              </w:rPr>
            </w:pPr>
            <w:r w:rsidRPr="00D87356">
              <w:rPr>
                <w:rFonts w:ascii="Arial" w:hAnsi="Arial" w:cs="Arial"/>
                <w:lang w:val="en-US"/>
              </w:rPr>
              <w:t xml:space="preserve">Report Writing: Preparation of structured comprehensive written reports that enable communication of financial information to a wider audience.  </w:t>
            </w:r>
          </w:p>
          <w:p w:rsidR="00876102" w:rsidRPr="00D87356" w:rsidRDefault="00876102" w:rsidP="00D87356">
            <w:pPr>
              <w:pStyle w:val="ListParagraph"/>
              <w:numPr>
                <w:ilvl w:val="0"/>
                <w:numId w:val="5"/>
              </w:numPr>
              <w:spacing w:before="120"/>
              <w:contextualSpacing w:val="0"/>
              <w:jc w:val="both"/>
              <w:rPr>
                <w:rFonts w:ascii="Arial" w:hAnsi="Arial" w:cs="Arial"/>
                <w:lang w:val="en-US"/>
              </w:rPr>
            </w:pPr>
            <w:r w:rsidRPr="00D87356">
              <w:rPr>
                <w:rFonts w:ascii="Arial" w:hAnsi="Arial" w:cs="Arial"/>
                <w:lang w:val="en-US"/>
              </w:rPr>
              <w:t>Responsible for the Estimates, National Service Plan, Budgeting and Year end Processes.</w:t>
            </w:r>
          </w:p>
          <w:p w:rsidR="00876102" w:rsidRPr="00D87356" w:rsidRDefault="00876102" w:rsidP="00D87356">
            <w:pPr>
              <w:pStyle w:val="ListParagraph"/>
              <w:numPr>
                <w:ilvl w:val="0"/>
                <w:numId w:val="5"/>
              </w:numPr>
              <w:spacing w:before="120"/>
              <w:contextualSpacing w:val="0"/>
              <w:jc w:val="both"/>
              <w:rPr>
                <w:rFonts w:ascii="Arial" w:hAnsi="Arial" w:cs="Arial"/>
                <w:bCs/>
                <w:lang w:val="en-US"/>
              </w:rPr>
            </w:pPr>
            <w:r w:rsidRPr="00D87356">
              <w:rPr>
                <w:rFonts w:ascii="Arial" w:hAnsi="Arial" w:cs="Arial"/>
                <w:bCs/>
                <w:lang w:val="en-US"/>
              </w:rPr>
              <w:t>Responsible for the monthly National Management Accounting / Performance Reporting process through the development of timely and accurate reports</w:t>
            </w:r>
          </w:p>
          <w:p w:rsidR="00876102" w:rsidRPr="00650D0A" w:rsidRDefault="00876102" w:rsidP="00D87356">
            <w:pPr>
              <w:pStyle w:val="ListParagraph"/>
              <w:numPr>
                <w:ilvl w:val="0"/>
                <w:numId w:val="5"/>
              </w:numPr>
              <w:spacing w:before="120"/>
              <w:contextualSpacing w:val="0"/>
              <w:jc w:val="both"/>
              <w:rPr>
                <w:rFonts w:ascii="Arial" w:hAnsi="Arial" w:cs="Arial"/>
                <w:bCs/>
                <w:lang w:val="en-US"/>
              </w:rPr>
            </w:pPr>
            <w:r>
              <w:rPr>
                <w:rFonts w:ascii="Arial" w:hAnsi="Arial" w:cs="Arial"/>
              </w:rPr>
              <w:t>Responsible for the</w:t>
            </w:r>
            <w:r w:rsidRPr="00650D0A">
              <w:rPr>
                <w:rFonts w:ascii="Arial" w:hAnsi="Arial" w:cs="Arial"/>
              </w:rPr>
              <w:t xml:space="preserve"> regular financial projections/forecasting processes with particular emphasis on year-end management</w:t>
            </w:r>
            <w:r w:rsidRPr="00650D0A">
              <w:rPr>
                <w:rFonts w:ascii="Arial" w:hAnsi="Arial" w:cs="Arial"/>
                <w:bCs/>
                <w:lang w:val="en-US"/>
              </w:rPr>
              <w:t>.</w:t>
            </w:r>
          </w:p>
          <w:p w:rsidR="00876102" w:rsidRPr="00650D0A" w:rsidRDefault="00876102" w:rsidP="00D87356">
            <w:pPr>
              <w:numPr>
                <w:ilvl w:val="0"/>
                <w:numId w:val="5"/>
              </w:numPr>
              <w:spacing w:before="120"/>
              <w:jc w:val="both"/>
              <w:rPr>
                <w:rFonts w:ascii="Arial" w:hAnsi="Arial" w:cs="Arial"/>
                <w:lang w:val="en-US"/>
              </w:rPr>
            </w:pPr>
            <w:r w:rsidRPr="00650D0A">
              <w:rPr>
                <w:rFonts w:ascii="Arial" w:hAnsi="Arial" w:cs="Arial"/>
              </w:rPr>
              <w:t>Development and utilisation of forecasting models</w:t>
            </w:r>
            <w:r w:rsidRPr="00650D0A">
              <w:rPr>
                <w:rFonts w:ascii="Arial" w:hAnsi="Arial" w:cs="Arial"/>
                <w:lang w:val="en-US"/>
              </w:rPr>
              <w:t xml:space="preserve"> </w:t>
            </w:r>
          </w:p>
          <w:p w:rsidR="00876102" w:rsidRPr="00650D0A" w:rsidRDefault="00876102" w:rsidP="00D87356">
            <w:pPr>
              <w:pStyle w:val="ListParagraph"/>
              <w:numPr>
                <w:ilvl w:val="0"/>
                <w:numId w:val="5"/>
              </w:numPr>
              <w:spacing w:before="120"/>
              <w:rPr>
                <w:rFonts w:ascii="Arial" w:hAnsi="Arial" w:cs="Arial"/>
                <w:b/>
                <w:bCs/>
                <w:u w:val="single"/>
              </w:rPr>
            </w:pPr>
            <w:r w:rsidRPr="00650D0A">
              <w:rPr>
                <w:rFonts w:ascii="Arial" w:hAnsi="Arial" w:cs="Arial"/>
              </w:rPr>
              <w:t xml:space="preserve">Review, assess and provide financial commentary and variance analysis on performance; identify the reasons behind and contribute towards the development of remedial action plans, where appropriate </w:t>
            </w:r>
          </w:p>
          <w:p w:rsidR="00876102" w:rsidRPr="00650D0A" w:rsidRDefault="00876102" w:rsidP="00D87356">
            <w:pPr>
              <w:numPr>
                <w:ilvl w:val="0"/>
                <w:numId w:val="5"/>
              </w:numPr>
              <w:spacing w:before="120"/>
              <w:jc w:val="both"/>
              <w:rPr>
                <w:rFonts w:ascii="Arial" w:hAnsi="Arial" w:cs="Arial"/>
                <w:lang w:val="en-US"/>
              </w:rPr>
            </w:pPr>
            <w:r w:rsidRPr="00650D0A">
              <w:rPr>
                <w:rFonts w:ascii="Arial" w:hAnsi="Arial" w:cs="Arial"/>
                <w:lang w:val="en-US"/>
              </w:rPr>
              <w:t>Provide financial, strategic and operational support and advice</w:t>
            </w:r>
          </w:p>
          <w:p w:rsidR="00876102" w:rsidRPr="00650D0A" w:rsidRDefault="00876102" w:rsidP="00D87356">
            <w:pPr>
              <w:numPr>
                <w:ilvl w:val="0"/>
                <w:numId w:val="5"/>
              </w:numPr>
              <w:spacing w:before="120"/>
              <w:jc w:val="both"/>
              <w:rPr>
                <w:rFonts w:ascii="Arial" w:hAnsi="Arial" w:cs="Arial"/>
              </w:rPr>
            </w:pPr>
            <w:r w:rsidRPr="00650D0A">
              <w:rPr>
                <w:rFonts w:ascii="Arial" w:hAnsi="Arial" w:cs="Arial"/>
              </w:rPr>
              <w:t xml:space="preserve">To ensure there is a better understanding of the drivers of costs and their movement over the long term. This will allow better forecasting of future costs and improved support for services </w:t>
            </w:r>
          </w:p>
          <w:p w:rsidR="00876102" w:rsidRPr="00650D0A" w:rsidRDefault="00876102" w:rsidP="00D87356">
            <w:pPr>
              <w:numPr>
                <w:ilvl w:val="0"/>
                <w:numId w:val="5"/>
              </w:numPr>
              <w:spacing w:before="120"/>
              <w:jc w:val="both"/>
              <w:rPr>
                <w:rFonts w:ascii="Arial" w:hAnsi="Arial" w:cs="Arial"/>
              </w:rPr>
            </w:pPr>
            <w:r w:rsidRPr="00650D0A">
              <w:rPr>
                <w:rFonts w:ascii="Arial" w:hAnsi="Arial" w:cs="Arial"/>
              </w:rPr>
              <w:t>Providing significant input into Value for Money and business process change initiatives and other national or regional project assignments as may arise from time to time</w:t>
            </w:r>
          </w:p>
          <w:p w:rsidR="00876102" w:rsidRPr="00650D0A" w:rsidRDefault="00876102" w:rsidP="00D87356">
            <w:pPr>
              <w:pStyle w:val="ListParagraph"/>
              <w:numPr>
                <w:ilvl w:val="0"/>
                <w:numId w:val="5"/>
              </w:numPr>
              <w:spacing w:before="120"/>
              <w:contextualSpacing w:val="0"/>
              <w:jc w:val="both"/>
              <w:rPr>
                <w:rFonts w:ascii="Arial" w:hAnsi="Arial" w:cs="Arial"/>
                <w:lang w:val="en-US"/>
              </w:rPr>
            </w:pPr>
            <w:r w:rsidRPr="00650D0A">
              <w:rPr>
                <w:rFonts w:ascii="Arial" w:hAnsi="Arial" w:cs="Arial"/>
                <w:lang w:eastAsia="en-IE"/>
              </w:rPr>
              <w:t>Identification of cost containment and cost reduction opportunities</w:t>
            </w:r>
          </w:p>
          <w:p w:rsidR="00876102" w:rsidRPr="00650D0A" w:rsidRDefault="00876102" w:rsidP="00D87356">
            <w:pPr>
              <w:pStyle w:val="ListParagraph"/>
              <w:numPr>
                <w:ilvl w:val="0"/>
                <w:numId w:val="5"/>
              </w:numPr>
              <w:spacing w:before="120" w:line="276" w:lineRule="auto"/>
              <w:contextualSpacing w:val="0"/>
              <w:jc w:val="both"/>
              <w:rPr>
                <w:rFonts w:ascii="Arial" w:hAnsi="Arial" w:cs="Arial"/>
                <w:iCs/>
              </w:rPr>
            </w:pPr>
            <w:r w:rsidRPr="00650D0A">
              <w:rPr>
                <w:rFonts w:ascii="Arial" w:hAnsi="Arial" w:cs="Arial"/>
                <w:iCs/>
              </w:rPr>
              <w:t>Planning &amp; decision making on financ</w:t>
            </w:r>
            <w:r w:rsidR="00D87356">
              <w:rPr>
                <w:rFonts w:ascii="Arial" w:hAnsi="Arial" w:cs="Arial"/>
                <w:iCs/>
              </w:rPr>
              <w:t>ial analysis</w:t>
            </w:r>
          </w:p>
          <w:p w:rsidR="00876102" w:rsidRPr="00650D0A" w:rsidRDefault="00876102" w:rsidP="00D87356">
            <w:pPr>
              <w:pStyle w:val="ListParagraph"/>
              <w:numPr>
                <w:ilvl w:val="0"/>
                <w:numId w:val="5"/>
              </w:numPr>
              <w:spacing w:before="120" w:line="276" w:lineRule="auto"/>
              <w:contextualSpacing w:val="0"/>
              <w:jc w:val="both"/>
              <w:rPr>
                <w:rFonts w:ascii="Arial" w:hAnsi="Arial" w:cs="Arial"/>
                <w:iCs/>
              </w:rPr>
            </w:pPr>
            <w:r w:rsidRPr="00650D0A">
              <w:rPr>
                <w:rFonts w:ascii="Arial" w:hAnsi="Arial" w:cs="Arial"/>
                <w:iCs/>
              </w:rPr>
              <w:t>Providing in</w:t>
            </w:r>
            <w:r w:rsidR="00D87356">
              <w:rPr>
                <w:rFonts w:ascii="Arial" w:hAnsi="Arial" w:cs="Arial"/>
                <w:iCs/>
              </w:rPr>
              <w:t>terpretations about performance</w:t>
            </w:r>
          </w:p>
          <w:p w:rsidR="00876102" w:rsidRPr="00650D0A" w:rsidRDefault="00876102" w:rsidP="00D87356">
            <w:pPr>
              <w:pStyle w:val="ListParagraph"/>
              <w:numPr>
                <w:ilvl w:val="0"/>
                <w:numId w:val="5"/>
              </w:numPr>
              <w:spacing w:before="120"/>
              <w:contextualSpacing w:val="0"/>
              <w:jc w:val="both"/>
              <w:rPr>
                <w:rFonts w:ascii="Arial" w:hAnsi="Arial" w:cs="Arial"/>
                <w:lang w:val="en-US"/>
              </w:rPr>
            </w:pPr>
            <w:r w:rsidRPr="00650D0A">
              <w:rPr>
                <w:rFonts w:ascii="Arial" w:hAnsi="Arial" w:cs="Arial"/>
                <w:iCs/>
              </w:rPr>
              <w:t>Preparing &amp; presenting comprehensive reports on findings</w:t>
            </w:r>
          </w:p>
          <w:p w:rsidR="00876102" w:rsidRPr="00650D0A" w:rsidRDefault="00876102" w:rsidP="00D87356">
            <w:pPr>
              <w:pStyle w:val="ListParagraph"/>
              <w:numPr>
                <w:ilvl w:val="0"/>
                <w:numId w:val="5"/>
              </w:numPr>
              <w:spacing w:before="120" w:line="276" w:lineRule="auto"/>
              <w:contextualSpacing w:val="0"/>
              <w:jc w:val="both"/>
              <w:rPr>
                <w:rFonts w:ascii="Arial" w:hAnsi="Arial" w:cs="Arial"/>
                <w:iCs/>
              </w:rPr>
            </w:pPr>
            <w:r w:rsidRPr="00650D0A">
              <w:rPr>
                <w:rFonts w:ascii="Arial" w:hAnsi="Arial" w:cs="Arial"/>
                <w:iCs/>
              </w:rPr>
              <w:t>Resolving any issues that affect data integrity and its delivery;</w:t>
            </w:r>
          </w:p>
          <w:p w:rsidR="00876102" w:rsidRPr="00650D0A" w:rsidRDefault="00876102" w:rsidP="00D87356">
            <w:pPr>
              <w:pStyle w:val="ListParagraph"/>
              <w:numPr>
                <w:ilvl w:val="0"/>
                <w:numId w:val="5"/>
              </w:numPr>
              <w:spacing w:before="120"/>
              <w:contextualSpacing w:val="0"/>
              <w:jc w:val="both"/>
              <w:rPr>
                <w:rFonts w:ascii="Arial" w:hAnsi="Arial" w:cs="Arial"/>
                <w:lang w:val="en-US"/>
              </w:rPr>
            </w:pPr>
            <w:r w:rsidRPr="00650D0A">
              <w:rPr>
                <w:rFonts w:ascii="Arial" w:hAnsi="Arial" w:cs="Arial"/>
                <w:lang w:val="en-US"/>
              </w:rPr>
              <w:t>Support and provision of information to Divisions / other support as required.</w:t>
            </w:r>
          </w:p>
          <w:p w:rsidR="00876102" w:rsidRPr="00650D0A" w:rsidRDefault="00876102" w:rsidP="00D87356">
            <w:pPr>
              <w:pStyle w:val="ListParagraph"/>
              <w:numPr>
                <w:ilvl w:val="0"/>
                <w:numId w:val="5"/>
              </w:numPr>
              <w:spacing w:before="120"/>
              <w:contextualSpacing w:val="0"/>
              <w:jc w:val="both"/>
              <w:rPr>
                <w:rFonts w:ascii="Arial" w:hAnsi="Arial" w:cs="Arial"/>
                <w:bCs/>
                <w:lang w:val="en-US"/>
              </w:rPr>
            </w:pPr>
            <w:r w:rsidRPr="00650D0A">
              <w:rPr>
                <w:rFonts w:ascii="Arial" w:hAnsi="Arial" w:cs="Arial"/>
                <w:bCs/>
                <w:lang w:val="en-US"/>
              </w:rPr>
              <w:t xml:space="preserve">Liaise with external stakeholders and Government Departments when required. </w:t>
            </w:r>
          </w:p>
          <w:p w:rsidR="00876102" w:rsidRPr="00650D0A" w:rsidRDefault="00876102" w:rsidP="00D87356">
            <w:pPr>
              <w:pStyle w:val="ListParagraph"/>
              <w:numPr>
                <w:ilvl w:val="0"/>
                <w:numId w:val="5"/>
              </w:numPr>
              <w:spacing w:before="120"/>
              <w:contextualSpacing w:val="0"/>
              <w:jc w:val="both"/>
              <w:rPr>
                <w:rFonts w:ascii="Arial" w:hAnsi="Arial" w:cs="Arial"/>
                <w:u w:color="000000"/>
                <w:lang w:val="ga-IE"/>
              </w:rPr>
            </w:pPr>
            <w:r w:rsidRPr="00650D0A">
              <w:rPr>
                <w:rFonts w:ascii="Arial" w:hAnsi="Arial" w:cs="Arial"/>
                <w:u w:color="000000"/>
                <w:lang w:val="ga-IE"/>
              </w:rPr>
              <w:t>Support the preparation of financial material for media queries, freedom of information requests, parliamentary questions etc</w:t>
            </w:r>
          </w:p>
          <w:p w:rsidR="00876102" w:rsidRPr="00650D0A" w:rsidRDefault="00876102" w:rsidP="00D87356">
            <w:pPr>
              <w:numPr>
                <w:ilvl w:val="0"/>
                <w:numId w:val="5"/>
              </w:numPr>
              <w:spacing w:before="120"/>
              <w:jc w:val="both"/>
              <w:rPr>
                <w:rFonts w:ascii="Arial" w:hAnsi="Arial" w:cs="Arial"/>
                <w:u w:color="000000"/>
                <w:lang w:val="ga-IE"/>
              </w:rPr>
            </w:pPr>
            <w:r w:rsidRPr="00650D0A">
              <w:rPr>
                <w:rFonts w:ascii="Arial" w:hAnsi="Arial" w:cs="Arial"/>
                <w:u w:color="000000"/>
                <w:lang w:val="ga-IE"/>
              </w:rPr>
              <w:t>Line manage staff as assigned</w:t>
            </w:r>
            <w:r w:rsidRPr="00650D0A">
              <w:rPr>
                <w:rFonts w:ascii="Arial" w:hAnsi="Arial" w:cs="Arial"/>
                <w:lang w:val="en-US"/>
              </w:rPr>
              <w:t xml:space="preserve"> </w:t>
            </w:r>
          </w:p>
          <w:p w:rsidR="00876102" w:rsidRPr="00650D0A" w:rsidRDefault="00876102" w:rsidP="00D87356">
            <w:pPr>
              <w:numPr>
                <w:ilvl w:val="0"/>
                <w:numId w:val="5"/>
              </w:numPr>
              <w:spacing w:before="120"/>
              <w:jc w:val="both"/>
              <w:rPr>
                <w:rFonts w:ascii="Arial" w:hAnsi="Arial" w:cs="Arial"/>
                <w:u w:color="000000"/>
                <w:lang w:val="ga-IE"/>
              </w:rPr>
            </w:pPr>
            <w:r w:rsidRPr="00650D0A">
              <w:rPr>
                <w:rFonts w:ascii="Arial" w:hAnsi="Arial" w:cs="Arial"/>
                <w:lang w:val="en-US"/>
              </w:rPr>
              <w:t>Project assignments as may arise from time to time</w:t>
            </w:r>
          </w:p>
          <w:p w:rsidR="00876102" w:rsidRPr="00650D0A" w:rsidRDefault="00876102" w:rsidP="00D87356">
            <w:pPr>
              <w:pStyle w:val="ListParagraph"/>
              <w:numPr>
                <w:ilvl w:val="0"/>
                <w:numId w:val="5"/>
              </w:numPr>
              <w:spacing w:before="120"/>
              <w:contextualSpacing w:val="0"/>
              <w:jc w:val="both"/>
              <w:rPr>
                <w:rFonts w:ascii="Arial" w:hAnsi="Arial" w:cs="Arial"/>
                <w:bCs/>
                <w:lang w:val="en-US"/>
              </w:rPr>
            </w:pPr>
            <w:r w:rsidRPr="00650D0A">
              <w:rPr>
                <w:rFonts w:ascii="Arial" w:hAnsi="Arial" w:cs="Arial"/>
                <w:lang w:val="en-US"/>
              </w:rPr>
              <w:t>Any other appropriate duties as may be determined from time to time.</w:t>
            </w:r>
          </w:p>
          <w:p w:rsidR="00876102" w:rsidRDefault="00876102" w:rsidP="00D87356">
            <w:pPr>
              <w:pStyle w:val="ListParagraph"/>
              <w:numPr>
                <w:ilvl w:val="0"/>
                <w:numId w:val="5"/>
              </w:numPr>
              <w:spacing w:before="120" w:line="276" w:lineRule="auto"/>
              <w:contextualSpacing w:val="0"/>
              <w:jc w:val="both"/>
              <w:rPr>
                <w:rFonts w:ascii="Arial" w:hAnsi="Arial" w:cs="Arial"/>
                <w:iCs/>
              </w:rPr>
            </w:pPr>
            <w:r w:rsidRPr="00650D0A">
              <w:rPr>
                <w:rFonts w:ascii="Arial" w:hAnsi="Arial" w:cs="Arial"/>
                <w:iCs/>
              </w:rPr>
              <w:t>Contribute to team effort and assist co-workers as needed to balance workloads.</w:t>
            </w:r>
          </w:p>
          <w:p w:rsidR="00D87356" w:rsidRDefault="00D87356" w:rsidP="00D87356">
            <w:pPr>
              <w:numPr>
                <w:ilvl w:val="0"/>
                <w:numId w:val="5"/>
              </w:numPr>
              <w:spacing w:before="120"/>
              <w:ind w:left="714" w:hanging="357"/>
            </w:pPr>
            <w:r>
              <w:rPr>
                <w:rFonts w:ascii="Arial" w:hAnsi="Arial" w:cs="Arial"/>
                <w:iCs/>
              </w:rPr>
              <w:t>Act as spokesperson for the Organisation as required.</w:t>
            </w:r>
          </w:p>
          <w:p w:rsidR="00D87356" w:rsidRPr="00453DA6" w:rsidRDefault="00D87356" w:rsidP="00453DA6">
            <w:pPr>
              <w:numPr>
                <w:ilvl w:val="0"/>
                <w:numId w:val="5"/>
              </w:numPr>
              <w:spacing w:before="120"/>
              <w:ind w:left="714" w:hanging="357"/>
            </w:pPr>
            <w:r>
              <w:rPr>
                <w:rFonts w:ascii="Arial" w:hAnsi="Arial" w:cs="Arial"/>
                <w:iCs/>
              </w:rPr>
              <w:t>Demonstrate pro-active commitment to all communications with internal and external stakeholders</w:t>
            </w:r>
          </w:p>
          <w:p w:rsidR="00876102" w:rsidRPr="00F73976" w:rsidRDefault="00876102" w:rsidP="00876102">
            <w:pPr>
              <w:spacing w:line="276" w:lineRule="auto"/>
              <w:jc w:val="both"/>
              <w:rPr>
                <w:rFonts w:ascii="Arial" w:hAnsi="Arial" w:cs="Arial"/>
                <w:b/>
                <w:iCs/>
                <w:color w:val="000000"/>
              </w:rPr>
            </w:pPr>
            <w:r w:rsidRPr="00F73976">
              <w:rPr>
                <w:rFonts w:ascii="Arial" w:hAnsi="Arial" w:cs="Arial"/>
                <w:b/>
                <w:iCs/>
                <w:color w:val="000000"/>
              </w:rPr>
              <w:t>Human Resources / Supervision of Staff</w:t>
            </w:r>
          </w:p>
          <w:p w:rsidR="00876102" w:rsidRDefault="00876102" w:rsidP="00D87356">
            <w:pPr>
              <w:numPr>
                <w:ilvl w:val="0"/>
                <w:numId w:val="5"/>
              </w:numPr>
              <w:jc w:val="both"/>
              <w:rPr>
                <w:rFonts w:ascii="Arial" w:hAnsi="Arial" w:cs="Arial"/>
              </w:rPr>
            </w:pPr>
            <w:r>
              <w:rPr>
                <w:rFonts w:ascii="Arial" w:hAnsi="Arial" w:cs="Arial"/>
              </w:rPr>
              <w:t>Manage, lead and support staff in the delivery of financial reporting processes/services to customers.</w:t>
            </w:r>
          </w:p>
          <w:p w:rsidR="00876102" w:rsidRDefault="00876102" w:rsidP="00D87356">
            <w:pPr>
              <w:numPr>
                <w:ilvl w:val="0"/>
                <w:numId w:val="5"/>
              </w:numPr>
              <w:ind w:right="510"/>
              <w:jc w:val="both"/>
              <w:rPr>
                <w:rFonts w:ascii="Arial" w:hAnsi="Arial" w:cs="Arial"/>
              </w:rPr>
            </w:pPr>
            <w:r>
              <w:rPr>
                <w:rFonts w:ascii="Arial" w:hAnsi="Arial" w:cs="Arial"/>
              </w:rPr>
              <w:t>Provide team leadership and support the development of staff.</w:t>
            </w:r>
          </w:p>
          <w:p w:rsidR="00876102" w:rsidRDefault="00876102" w:rsidP="00D87356">
            <w:pPr>
              <w:numPr>
                <w:ilvl w:val="0"/>
                <w:numId w:val="5"/>
              </w:numPr>
              <w:jc w:val="both"/>
              <w:rPr>
                <w:rFonts w:ascii="Arial" w:hAnsi="Arial" w:cs="Arial"/>
                <w:iCs/>
              </w:rPr>
            </w:pPr>
            <w:r>
              <w:rPr>
                <w:rFonts w:ascii="Arial" w:hAnsi="Arial" w:cs="Arial"/>
                <w:iCs/>
              </w:rPr>
              <w:lastRenderedPageBreak/>
              <w:t xml:space="preserve">Carry out supervision and training of staff as required. </w:t>
            </w:r>
          </w:p>
          <w:p w:rsidR="00876102" w:rsidRPr="00350D8F" w:rsidRDefault="00876102" w:rsidP="00D87356">
            <w:pPr>
              <w:numPr>
                <w:ilvl w:val="0"/>
                <w:numId w:val="5"/>
              </w:numPr>
              <w:ind w:right="510"/>
              <w:jc w:val="both"/>
              <w:rPr>
                <w:rFonts w:ascii="Arial" w:hAnsi="Arial" w:cs="Arial"/>
              </w:rPr>
            </w:pPr>
            <w:r>
              <w:rPr>
                <w:rFonts w:ascii="Arial" w:hAnsi="Arial" w:cs="Arial"/>
              </w:rPr>
              <w:t>Ensure structures and processes are in place to support staff in fulfilling their roles and work to maintain constructive working relationships among the team.</w:t>
            </w:r>
          </w:p>
          <w:p w:rsidR="00876102" w:rsidRPr="00350D8F" w:rsidRDefault="00876102" w:rsidP="00D87356">
            <w:pPr>
              <w:numPr>
                <w:ilvl w:val="0"/>
                <w:numId w:val="5"/>
              </w:numPr>
              <w:ind w:right="510"/>
              <w:jc w:val="both"/>
              <w:rPr>
                <w:rFonts w:ascii="Arial" w:hAnsi="Arial" w:cs="Arial"/>
              </w:rPr>
            </w:pPr>
            <w:r w:rsidRPr="00350D8F">
              <w:rPr>
                <w:rFonts w:ascii="Arial" w:hAnsi="Arial" w:cs="Arial"/>
              </w:rPr>
              <w:t xml:space="preserve">Manage the performance of staff, dealing with underperformance in a timely and constructive manner </w:t>
            </w:r>
          </w:p>
          <w:p w:rsidR="00826A6D" w:rsidRPr="008118E9" w:rsidRDefault="00876102" w:rsidP="00D87356">
            <w:pPr>
              <w:pStyle w:val="ListParagraph"/>
              <w:numPr>
                <w:ilvl w:val="0"/>
                <w:numId w:val="5"/>
              </w:numPr>
              <w:contextualSpacing w:val="0"/>
              <w:rPr>
                <w:rFonts w:ascii="Arial" w:hAnsi="Arial" w:cs="Arial"/>
                <w:iCs/>
              </w:rPr>
            </w:pPr>
            <w:r w:rsidRPr="008118E9">
              <w:rPr>
                <w:rFonts w:ascii="Arial" w:hAnsi="Arial" w:cs="Arial"/>
                <w:iCs/>
              </w:rPr>
              <w:t>Engage in the HSE performance achievement process in conjunction with your Line Manager and staff as appropriate.</w:t>
            </w:r>
          </w:p>
          <w:p w:rsidR="00876102" w:rsidRPr="008118E9" w:rsidRDefault="00876102" w:rsidP="00876102">
            <w:pPr>
              <w:jc w:val="both"/>
              <w:rPr>
                <w:rFonts w:ascii="Arial" w:hAnsi="Arial" w:cs="Arial"/>
                <w:b/>
                <w:i/>
                <w:iCs/>
              </w:rPr>
            </w:pPr>
          </w:p>
          <w:p w:rsidR="00826A6D" w:rsidRPr="008118E9" w:rsidRDefault="00826A6D" w:rsidP="00826A6D">
            <w:pPr>
              <w:jc w:val="both"/>
              <w:rPr>
                <w:rFonts w:ascii="Arial" w:hAnsi="Arial" w:cs="Arial"/>
                <w:b/>
                <w:iCs/>
                <w:color w:val="000000"/>
              </w:rPr>
            </w:pPr>
            <w:r w:rsidRPr="008118E9">
              <w:rPr>
                <w:rFonts w:ascii="Arial" w:hAnsi="Arial" w:cs="Arial"/>
                <w:b/>
                <w:iCs/>
                <w:color w:val="000000"/>
              </w:rPr>
              <w:t>Customer Service</w:t>
            </w:r>
          </w:p>
          <w:p w:rsidR="00826A6D" w:rsidRPr="008118E9" w:rsidRDefault="00826A6D" w:rsidP="00D87356">
            <w:pPr>
              <w:numPr>
                <w:ilvl w:val="0"/>
                <w:numId w:val="5"/>
              </w:numPr>
              <w:jc w:val="both"/>
              <w:rPr>
                <w:rFonts w:ascii="Arial" w:hAnsi="Arial" w:cs="Arial"/>
                <w:iCs/>
              </w:rPr>
            </w:pPr>
            <w:r w:rsidRPr="008118E9">
              <w:rPr>
                <w:rFonts w:ascii="Arial" w:hAnsi="Arial" w:cs="Arial"/>
                <w:iCs/>
              </w:rPr>
              <w:t>Promote and maintain a customer focused environment by ensuring service users are treated with dignity and respect.</w:t>
            </w:r>
          </w:p>
          <w:p w:rsidR="00826A6D" w:rsidRPr="008118E9" w:rsidRDefault="00826A6D" w:rsidP="00D87356">
            <w:pPr>
              <w:numPr>
                <w:ilvl w:val="0"/>
                <w:numId w:val="5"/>
              </w:numPr>
              <w:jc w:val="both"/>
              <w:rPr>
                <w:rFonts w:ascii="Arial" w:hAnsi="Arial" w:cs="Arial"/>
                <w:iCs/>
              </w:rPr>
            </w:pPr>
            <w:r w:rsidRPr="008118E9">
              <w:rPr>
                <w:rFonts w:ascii="Arial" w:hAnsi="Arial" w:cs="Arial"/>
                <w:iCs/>
              </w:rPr>
              <w:t>Seek feedback from service users / customers to evaluate service and implement change.</w:t>
            </w:r>
          </w:p>
          <w:p w:rsidR="00826A6D" w:rsidRPr="008118E9" w:rsidRDefault="00826A6D" w:rsidP="00D87356">
            <w:pPr>
              <w:jc w:val="both"/>
              <w:rPr>
                <w:rFonts w:ascii="Arial" w:hAnsi="Arial" w:cs="Arial"/>
                <w:iCs/>
              </w:rPr>
            </w:pPr>
          </w:p>
          <w:p w:rsidR="00826A6D" w:rsidRPr="008118E9" w:rsidRDefault="00826A6D" w:rsidP="00826A6D">
            <w:pPr>
              <w:jc w:val="both"/>
              <w:rPr>
                <w:rFonts w:ascii="Arial" w:hAnsi="Arial" w:cs="Arial"/>
                <w:b/>
                <w:iCs/>
              </w:rPr>
            </w:pPr>
            <w:r w:rsidRPr="008118E9">
              <w:rPr>
                <w:rFonts w:ascii="Arial" w:hAnsi="Arial" w:cs="Arial"/>
                <w:b/>
                <w:iCs/>
              </w:rPr>
              <w:t>Service Delivery and Service Improvement</w:t>
            </w:r>
          </w:p>
          <w:p w:rsidR="00826A6D" w:rsidRPr="008118E9" w:rsidRDefault="00826A6D" w:rsidP="00D87356">
            <w:pPr>
              <w:numPr>
                <w:ilvl w:val="0"/>
                <w:numId w:val="5"/>
              </w:numPr>
              <w:jc w:val="both"/>
              <w:rPr>
                <w:rFonts w:ascii="Arial" w:hAnsi="Arial" w:cs="Arial"/>
                <w:iCs/>
              </w:rPr>
            </w:pPr>
            <w:r w:rsidRPr="008118E9">
              <w:rPr>
                <w:rFonts w:ascii="Arial" w:hAnsi="Arial" w:cs="Arial"/>
                <w:iCs/>
              </w:rPr>
              <w:t>Promote and participate in the implementation and management of change.</w:t>
            </w:r>
          </w:p>
          <w:p w:rsidR="00826A6D" w:rsidRPr="008118E9" w:rsidRDefault="00826A6D" w:rsidP="00D87356">
            <w:pPr>
              <w:numPr>
                <w:ilvl w:val="0"/>
                <w:numId w:val="5"/>
              </w:numPr>
              <w:jc w:val="both"/>
              <w:rPr>
                <w:rFonts w:ascii="Arial" w:hAnsi="Arial" w:cs="Arial"/>
                <w:iCs/>
              </w:rPr>
            </w:pPr>
            <w:r w:rsidRPr="008118E9">
              <w:rPr>
                <w:rFonts w:ascii="Arial" w:hAnsi="Arial" w:cs="Arial"/>
                <w:iCs/>
              </w:rPr>
              <w:t>Proactively identify inequities / inefficiencies in service administration and implement solutions to improve service delivery, in line with legislation and benchmarking against best practice structures.</w:t>
            </w:r>
          </w:p>
          <w:p w:rsidR="00826A6D" w:rsidRPr="008118E9" w:rsidRDefault="00826A6D" w:rsidP="00D87356">
            <w:pPr>
              <w:numPr>
                <w:ilvl w:val="0"/>
                <w:numId w:val="5"/>
              </w:numPr>
              <w:jc w:val="both"/>
              <w:rPr>
                <w:rFonts w:ascii="Arial" w:hAnsi="Arial" w:cs="Arial"/>
                <w:iCs/>
              </w:rPr>
            </w:pPr>
            <w:r w:rsidRPr="008118E9">
              <w:rPr>
                <w:rFonts w:ascii="Arial" w:hAnsi="Arial" w:cs="Arial"/>
                <w:iCs/>
              </w:rPr>
              <w:t>Maintain a good understanding of internal and external factors that can affect service delivery including awareness of local and national issues that impact on own area of work.</w:t>
            </w:r>
          </w:p>
          <w:p w:rsidR="00826A6D" w:rsidRPr="008118E9" w:rsidRDefault="00826A6D" w:rsidP="00D87356">
            <w:pPr>
              <w:numPr>
                <w:ilvl w:val="0"/>
                <w:numId w:val="5"/>
              </w:numPr>
              <w:jc w:val="both"/>
              <w:rPr>
                <w:rFonts w:ascii="Arial" w:hAnsi="Arial" w:cs="Arial"/>
                <w:iCs/>
              </w:rPr>
            </w:pPr>
            <w:r w:rsidRPr="008118E9">
              <w:rPr>
                <w:rFonts w:ascii="Arial" w:hAnsi="Arial" w:cs="Arial"/>
                <w:iCs/>
              </w:rPr>
              <w:t>Embrace change and adapt local work practices accordingly by finding practical ways to make policies work, ensuring team knows how to action changes.</w:t>
            </w:r>
          </w:p>
          <w:p w:rsidR="00826A6D" w:rsidRPr="008118E9" w:rsidRDefault="00826A6D" w:rsidP="00D87356">
            <w:pPr>
              <w:numPr>
                <w:ilvl w:val="0"/>
                <w:numId w:val="5"/>
              </w:numPr>
              <w:jc w:val="both"/>
              <w:rPr>
                <w:rFonts w:ascii="Arial" w:hAnsi="Arial" w:cs="Arial"/>
                <w:iCs/>
              </w:rPr>
            </w:pPr>
            <w:r w:rsidRPr="008118E9">
              <w:rPr>
                <w:rFonts w:ascii="Arial" w:hAnsi="Arial" w:cs="Arial"/>
                <w:iCs/>
              </w:rPr>
              <w:t>Encourage and support staff through change processes.</w:t>
            </w:r>
          </w:p>
          <w:p w:rsidR="00876102" w:rsidRPr="008118E9" w:rsidRDefault="00876102" w:rsidP="00876102">
            <w:pPr>
              <w:jc w:val="both"/>
              <w:rPr>
                <w:rFonts w:ascii="Arial" w:hAnsi="Arial" w:cs="Arial"/>
                <w:b/>
                <w:i/>
                <w:iCs/>
              </w:rPr>
            </w:pPr>
          </w:p>
          <w:p w:rsidR="00826A6D" w:rsidRPr="008118E9" w:rsidRDefault="00826A6D" w:rsidP="00826A6D">
            <w:pPr>
              <w:jc w:val="both"/>
              <w:rPr>
                <w:rFonts w:ascii="Arial" w:hAnsi="Arial" w:cs="Arial"/>
                <w:b/>
                <w:iCs/>
                <w:lang w:val="en-IE" w:eastAsia="en-US"/>
              </w:rPr>
            </w:pPr>
            <w:r w:rsidRPr="008118E9">
              <w:rPr>
                <w:rFonts w:ascii="Arial" w:hAnsi="Arial" w:cs="Arial"/>
                <w:b/>
                <w:iCs/>
              </w:rPr>
              <w:t>Standards, Regulations, Policies, Procedures &amp; Legislation</w:t>
            </w:r>
          </w:p>
          <w:p w:rsidR="00826A6D" w:rsidRPr="008118E9" w:rsidRDefault="00826A6D" w:rsidP="00D87356">
            <w:pPr>
              <w:numPr>
                <w:ilvl w:val="0"/>
                <w:numId w:val="5"/>
              </w:numPr>
              <w:jc w:val="both"/>
              <w:rPr>
                <w:rFonts w:ascii="Arial" w:hAnsi="Arial" w:cs="Arial"/>
                <w:iCs/>
              </w:rPr>
            </w:pPr>
            <w:r w:rsidRPr="008118E9">
              <w:rPr>
                <w:rFonts w:ascii="Arial" w:hAnsi="Arial" w:cs="Arial"/>
                <w:iCs/>
              </w:rPr>
              <w:t>Contribute to the development of policies and procedures for own area</w:t>
            </w:r>
          </w:p>
          <w:p w:rsidR="00826A6D" w:rsidRPr="00826A6D" w:rsidRDefault="00826A6D" w:rsidP="00D87356">
            <w:pPr>
              <w:numPr>
                <w:ilvl w:val="0"/>
                <w:numId w:val="5"/>
              </w:numPr>
              <w:jc w:val="both"/>
              <w:rPr>
                <w:rFonts w:ascii="Arial" w:hAnsi="Arial" w:cs="Arial"/>
                <w:iCs/>
              </w:rPr>
            </w:pPr>
            <w:r w:rsidRPr="008118E9">
              <w:rPr>
                <w:rFonts w:ascii="Arial" w:hAnsi="Arial" w:cs="Arial"/>
                <w:iCs/>
              </w:rPr>
              <w:t>Effectively discharge the day to day operations, including compliance</w:t>
            </w:r>
            <w:r w:rsidRPr="00826A6D">
              <w:rPr>
                <w:rFonts w:ascii="Arial" w:hAnsi="Arial" w:cs="Arial"/>
                <w:iCs/>
              </w:rPr>
              <w:t xml:space="preserve"> with HSE Financial regulations and all HSE policies and procedures</w:t>
            </w:r>
          </w:p>
          <w:p w:rsidR="00826A6D" w:rsidRPr="00826A6D" w:rsidRDefault="00826A6D" w:rsidP="00D87356">
            <w:pPr>
              <w:numPr>
                <w:ilvl w:val="0"/>
                <w:numId w:val="5"/>
              </w:numPr>
              <w:jc w:val="both"/>
              <w:rPr>
                <w:rFonts w:ascii="Arial" w:hAnsi="Arial" w:cs="Arial"/>
                <w:iCs/>
              </w:rPr>
            </w:pPr>
            <w:r w:rsidRPr="00826A6D">
              <w:rPr>
                <w:rFonts w:ascii="Arial" w:hAnsi="Arial" w:cs="Arial"/>
                <w:iCs/>
              </w:rPr>
              <w:t>Assess and analyse compliance with National and EU legislative obligations, and national policies and procedures</w:t>
            </w:r>
          </w:p>
          <w:p w:rsidR="00826A6D" w:rsidRPr="00826A6D" w:rsidRDefault="00826A6D" w:rsidP="00D87356">
            <w:pPr>
              <w:numPr>
                <w:ilvl w:val="0"/>
                <w:numId w:val="5"/>
              </w:numPr>
              <w:jc w:val="both"/>
              <w:rPr>
                <w:rFonts w:ascii="Arial" w:hAnsi="Arial" w:cs="Arial"/>
                <w:iCs/>
              </w:rPr>
            </w:pPr>
            <w:r w:rsidRPr="00826A6D">
              <w:rPr>
                <w:rFonts w:ascii="Arial" w:hAnsi="Arial" w:cs="Arial"/>
                <w:iCs/>
              </w:rPr>
              <w:t>Ensure accurate attention to detail and consistent adherence to procedures and current standards within area of responsibility</w:t>
            </w:r>
          </w:p>
          <w:p w:rsidR="00826A6D" w:rsidRPr="00826A6D" w:rsidRDefault="00826A6D" w:rsidP="00D87356">
            <w:pPr>
              <w:numPr>
                <w:ilvl w:val="0"/>
                <w:numId w:val="5"/>
              </w:numPr>
              <w:jc w:val="both"/>
              <w:rPr>
                <w:rFonts w:ascii="Arial" w:hAnsi="Arial" w:cs="Arial"/>
                <w:iCs/>
              </w:rPr>
            </w:pPr>
            <w:r w:rsidRPr="00826A6D">
              <w:rPr>
                <w:rFonts w:ascii="Arial" w:hAnsi="Arial" w:cs="Arial"/>
                <w:iCs/>
              </w:rPr>
              <w:t>Maintain own knowledge of relevant policies, procedures, guidelines and practices to perform the role effectively and to ensure standards are met by own team</w:t>
            </w:r>
          </w:p>
          <w:p w:rsidR="00826A6D" w:rsidRPr="00826A6D" w:rsidRDefault="00826A6D" w:rsidP="00D87356">
            <w:pPr>
              <w:numPr>
                <w:ilvl w:val="0"/>
                <w:numId w:val="5"/>
              </w:numPr>
              <w:jc w:val="both"/>
              <w:rPr>
                <w:rFonts w:ascii="Arial" w:hAnsi="Arial" w:cs="Arial"/>
                <w:iCs/>
              </w:rPr>
            </w:pPr>
            <w:r w:rsidRPr="00826A6D">
              <w:rPr>
                <w:rFonts w:ascii="Arial" w:hAnsi="Arial" w:cs="Arial"/>
                <w:iCs/>
              </w:rPr>
              <w:t>Maintain own knowledge of relevant regulations and legislation e.g. HSE Financial Regulations, Health &amp; Safety legislation, Employment legislation, FOI Acts etc.</w:t>
            </w:r>
          </w:p>
          <w:p w:rsidR="00826A6D" w:rsidRPr="00826A6D" w:rsidRDefault="00826A6D" w:rsidP="00D87356">
            <w:pPr>
              <w:numPr>
                <w:ilvl w:val="0"/>
                <w:numId w:val="5"/>
              </w:numPr>
              <w:jc w:val="both"/>
              <w:rPr>
                <w:rFonts w:ascii="Arial" w:hAnsi="Arial" w:cs="Arial"/>
                <w:iCs/>
              </w:rPr>
            </w:pPr>
            <w:r w:rsidRPr="00826A6D">
              <w:rPr>
                <w:rFonts w:ascii="Arial" w:hAnsi="Arial" w:cs="Arial"/>
                <w:iCs/>
              </w:rPr>
              <w:t>Pursue continuous professional development in order to develop management expertise and professional knowledge</w:t>
            </w:r>
          </w:p>
          <w:p w:rsidR="00826A6D" w:rsidRPr="00826A6D" w:rsidRDefault="00826A6D" w:rsidP="00D87356">
            <w:pPr>
              <w:numPr>
                <w:ilvl w:val="0"/>
                <w:numId w:val="5"/>
              </w:numPr>
              <w:jc w:val="both"/>
              <w:rPr>
                <w:rFonts w:ascii="Arial" w:hAnsi="Arial" w:cs="Arial"/>
                <w:iCs/>
              </w:rPr>
            </w:pPr>
            <w:r w:rsidRPr="00826A6D">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rsidR="00826A6D" w:rsidRPr="00826A6D" w:rsidRDefault="00826A6D" w:rsidP="00D87356">
            <w:pPr>
              <w:numPr>
                <w:ilvl w:val="0"/>
                <w:numId w:val="5"/>
              </w:numPr>
              <w:jc w:val="both"/>
              <w:rPr>
                <w:rFonts w:ascii="Arial" w:hAnsi="Arial" w:cs="Arial"/>
                <w:iCs/>
              </w:rPr>
            </w:pPr>
            <w:r w:rsidRPr="00826A6D">
              <w:rPr>
                <w:rFonts w:ascii="Arial" w:hAnsi="Arial" w:cs="Arial"/>
                <w:iCs/>
              </w:rPr>
              <w:t>Support, promote and actively participate in sustainable energy, water and waste initiatives to create a more sustainable, low carbon and efficient health service.</w:t>
            </w:r>
          </w:p>
          <w:p w:rsidR="00826A6D" w:rsidRPr="00826A6D" w:rsidRDefault="00826A6D" w:rsidP="00D87356">
            <w:pPr>
              <w:numPr>
                <w:ilvl w:val="0"/>
                <w:numId w:val="5"/>
              </w:numPr>
              <w:rPr>
                <w:rFonts w:ascii="Arial" w:hAnsi="Arial" w:cs="Arial"/>
              </w:rPr>
            </w:pPr>
            <w:r w:rsidRPr="00826A6D">
              <w:rPr>
                <w:rFonts w:ascii="Arial" w:hAnsi="Arial" w:cs="Arial"/>
              </w:rPr>
              <w:t>Adequately identifies, assesses, manages and monitors risk within their area of responsibility.</w:t>
            </w:r>
          </w:p>
          <w:p w:rsidR="00876102" w:rsidRPr="00A51753" w:rsidRDefault="00876102" w:rsidP="00876102">
            <w:pPr>
              <w:jc w:val="both"/>
              <w:rPr>
                <w:rFonts w:ascii="Arial" w:hAnsi="Arial" w:cs="Arial"/>
                <w:b/>
                <w:i/>
                <w:iCs/>
              </w:rPr>
            </w:pPr>
          </w:p>
          <w:p w:rsidR="00876102" w:rsidRPr="00453DA6" w:rsidRDefault="00876102" w:rsidP="00876102">
            <w:pPr>
              <w:jc w:val="both"/>
              <w:rPr>
                <w:rFonts w:ascii="Arial" w:hAnsi="Arial" w:cs="Arial"/>
              </w:rPr>
            </w:pPr>
            <w:r w:rsidRPr="00A51753">
              <w:rPr>
                <w:rFonts w:ascii="Arial" w:hAnsi="Arial" w:cs="Arial"/>
                <w:b/>
                <w:iCs/>
                <w:lang w:val="en-IE"/>
              </w:rPr>
              <w:t xml:space="preserve">The above Job Specification is not intended to be a comprehensive list of all duties involved and consequently, the </w:t>
            </w:r>
            <w:r w:rsidRPr="00D24046">
              <w:rPr>
                <w:rFonts w:ascii="Arial" w:hAnsi="Arial" w:cs="Arial"/>
                <w:b/>
                <w:iCs/>
                <w:lang w:val="en-IE"/>
              </w:rPr>
              <w:t xml:space="preserve">post holder may be required to perform other duties as appropriate to the post which may be assigned to </w:t>
            </w:r>
            <w:r>
              <w:rPr>
                <w:rFonts w:ascii="Arial" w:hAnsi="Arial" w:cs="Arial"/>
                <w:b/>
                <w:iCs/>
                <w:lang w:val="en-IE"/>
              </w:rPr>
              <w:t>them</w:t>
            </w:r>
            <w:r w:rsidRPr="00D24046">
              <w:rPr>
                <w:rFonts w:ascii="Arial" w:hAnsi="Arial" w:cs="Arial"/>
                <w:b/>
                <w:iCs/>
                <w:lang w:val="en-IE"/>
              </w:rPr>
              <w:t xml:space="preserve"> from time to time and to contribute to the development of the post while in office.</w:t>
            </w:r>
            <w:r w:rsidRPr="00D24046">
              <w:rPr>
                <w:rFonts w:ascii="Arial" w:hAnsi="Arial" w:cs="Arial"/>
              </w:rPr>
              <w:t xml:space="preserve">  </w:t>
            </w:r>
          </w:p>
        </w:tc>
      </w:tr>
      <w:tr w:rsidR="00876102" w:rsidRPr="00E766A5">
        <w:tc>
          <w:tcPr>
            <w:tcW w:w="2364" w:type="dxa"/>
          </w:tcPr>
          <w:p w:rsidR="00876102" w:rsidRPr="00E766A5" w:rsidRDefault="00876102" w:rsidP="00876102">
            <w:pPr>
              <w:jc w:val="both"/>
              <w:rPr>
                <w:rFonts w:ascii="Arial" w:hAnsi="Arial" w:cs="Arial"/>
                <w:b/>
                <w:bCs/>
              </w:rPr>
            </w:pPr>
            <w:r w:rsidRPr="00E766A5">
              <w:rPr>
                <w:rFonts w:ascii="Arial" w:hAnsi="Arial" w:cs="Arial"/>
                <w:b/>
                <w:bCs/>
              </w:rPr>
              <w:lastRenderedPageBreak/>
              <w:t>Eligibility Criteria</w:t>
            </w:r>
          </w:p>
          <w:p w:rsidR="00876102" w:rsidRPr="00E766A5" w:rsidRDefault="00876102" w:rsidP="00876102">
            <w:pPr>
              <w:jc w:val="both"/>
              <w:rPr>
                <w:rFonts w:ascii="Arial" w:hAnsi="Arial" w:cs="Arial"/>
                <w:b/>
                <w:bCs/>
              </w:rPr>
            </w:pPr>
            <w:r w:rsidRPr="00E766A5">
              <w:rPr>
                <w:rFonts w:ascii="Arial" w:hAnsi="Arial" w:cs="Arial"/>
                <w:b/>
                <w:bCs/>
              </w:rPr>
              <w:t>Qualifications and/ or experience</w:t>
            </w:r>
          </w:p>
          <w:p w:rsidR="00876102" w:rsidRPr="00E766A5" w:rsidRDefault="00876102" w:rsidP="00876102">
            <w:pPr>
              <w:jc w:val="both"/>
              <w:rPr>
                <w:rFonts w:ascii="Arial" w:hAnsi="Arial" w:cs="Arial"/>
                <w:b/>
                <w:bCs/>
              </w:rPr>
            </w:pPr>
          </w:p>
        </w:tc>
        <w:tc>
          <w:tcPr>
            <w:tcW w:w="8256" w:type="dxa"/>
          </w:tcPr>
          <w:p w:rsidR="00876102" w:rsidRPr="00D220E9" w:rsidRDefault="00876102" w:rsidP="00D220E9">
            <w:pPr>
              <w:jc w:val="both"/>
              <w:rPr>
                <w:rFonts w:ascii="Arial" w:hAnsi="Arial" w:cs="Arial"/>
                <w:b/>
                <w:bCs/>
                <w:iCs/>
              </w:rPr>
            </w:pPr>
            <w:r w:rsidRPr="00D24046">
              <w:rPr>
                <w:rFonts w:ascii="Arial" w:hAnsi="Arial" w:cs="Arial"/>
                <w:b/>
                <w:bCs/>
                <w:iCs/>
              </w:rPr>
              <w:t xml:space="preserve">Candidates must </w:t>
            </w:r>
            <w:r>
              <w:rPr>
                <w:rFonts w:ascii="Arial" w:hAnsi="Arial" w:cs="Arial"/>
                <w:b/>
                <w:bCs/>
                <w:iCs/>
              </w:rPr>
              <w:t xml:space="preserve">have </w:t>
            </w:r>
            <w:r w:rsidRPr="00D24046">
              <w:rPr>
                <w:rFonts w:ascii="Arial" w:hAnsi="Arial" w:cs="Arial"/>
                <w:b/>
                <w:bCs/>
                <w:iCs/>
              </w:rPr>
              <w:t xml:space="preserve">at the latest date of application: - </w:t>
            </w:r>
          </w:p>
          <w:p w:rsidR="00876102" w:rsidRDefault="00876102" w:rsidP="00D220E9">
            <w:pPr>
              <w:numPr>
                <w:ilvl w:val="0"/>
                <w:numId w:val="3"/>
              </w:numPr>
              <w:spacing w:before="120"/>
              <w:ind w:left="357" w:hanging="357"/>
              <w:rPr>
                <w:rFonts w:ascii="Arial" w:hAnsi="Arial" w:cs="Arial"/>
                <w:iCs/>
              </w:rPr>
            </w:pPr>
            <w:r>
              <w:rPr>
                <w:rFonts w:ascii="Arial" w:hAnsi="Arial" w:cs="Arial"/>
                <w:iCs/>
              </w:rPr>
              <w:t xml:space="preserve">Current membership </w:t>
            </w:r>
            <w:r w:rsidRPr="00C0787A">
              <w:rPr>
                <w:rFonts w:ascii="Arial" w:hAnsi="Arial" w:cs="Arial"/>
                <w:iCs/>
              </w:rPr>
              <w:t xml:space="preserve">of a recognised or prescribed accountancy body such as ACCA, CPA, ACMA, CIMA, ACA or </w:t>
            </w:r>
            <w:r>
              <w:rPr>
                <w:rFonts w:ascii="Arial" w:hAnsi="Arial" w:cs="Arial"/>
                <w:iCs/>
              </w:rPr>
              <w:t xml:space="preserve">an </w:t>
            </w:r>
            <w:r w:rsidRPr="00C0787A">
              <w:rPr>
                <w:rFonts w:ascii="Arial" w:hAnsi="Arial" w:cs="Arial"/>
                <w:iCs/>
              </w:rPr>
              <w:t>equivalent</w:t>
            </w:r>
            <w:r w:rsidRPr="00A51753">
              <w:rPr>
                <w:rFonts w:ascii="Arial" w:hAnsi="Arial" w:cs="Arial"/>
                <w:iCs/>
              </w:rPr>
              <w:t xml:space="preserve"> accountancy body in another jurisdiction</w:t>
            </w:r>
          </w:p>
          <w:p w:rsidR="00876102" w:rsidRPr="00180347" w:rsidRDefault="00876102" w:rsidP="00D220E9">
            <w:pPr>
              <w:pStyle w:val="ListParagraph"/>
              <w:numPr>
                <w:ilvl w:val="0"/>
                <w:numId w:val="3"/>
              </w:numPr>
              <w:spacing w:before="120"/>
              <w:ind w:left="357" w:hanging="357"/>
              <w:contextualSpacing w:val="0"/>
              <w:rPr>
                <w:rFonts w:ascii="Arial" w:hAnsi="Arial" w:cs="Arial"/>
                <w:iCs/>
              </w:rPr>
            </w:pPr>
            <w:r>
              <w:rPr>
                <w:rFonts w:ascii="Arial" w:hAnsi="Arial" w:cs="Arial"/>
              </w:rPr>
              <w:lastRenderedPageBreak/>
              <w:t xml:space="preserve">Relevant senior </w:t>
            </w:r>
            <w:r w:rsidRPr="00C0787A">
              <w:rPr>
                <w:rFonts w:ascii="Arial" w:hAnsi="Arial" w:cs="Arial"/>
              </w:rPr>
              <w:t>post-qualification experience in a large</w:t>
            </w:r>
            <w:r>
              <w:rPr>
                <w:rFonts w:ascii="Arial" w:hAnsi="Arial" w:cs="Arial"/>
              </w:rPr>
              <w:t xml:space="preserve"> complex </w:t>
            </w:r>
            <w:r w:rsidRPr="00C0787A">
              <w:rPr>
                <w:rFonts w:ascii="Arial" w:hAnsi="Arial" w:cs="Arial"/>
              </w:rPr>
              <w:t>organisation with multiple stakeholders</w:t>
            </w:r>
            <w:r>
              <w:rPr>
                <w:rFonts w:ascii="Arial" w:hAnsi="Arial" w:cs="Arial"/>
              </w:rPr>
              <w:t xml:space="preserve"> </w:t>
            </w:r>
            <w:r w:rsidRPr="00C0787A">
              <w:rPr>
                <w:rFonts w:ascii="Arial" w:hAnsi="Arial" w:cs="Arial"/>
                <w:iCs/>
              </w:rPr>
              <w:t xml:space="preserve">to include a proven track record of influencing senior stakeholders </w:t>
            </w:r>
            <w:r w:rsidRPr="00C0787A">
              <w:rPr>
                <w:rFonts w:ascii="Arial" w:hAnsi="Arial" w:cs="Arial"/>
                <w:color w:val="232629"/>
              </w:rPr>
              <w:t xml:space="preserve">to </w:t>
            </w:r>
            <w:r w:rsidRPr="00583F1A">
              <w:rPr>
                <w:rFonts w:ascii="Arial" w:hAnsi="Arial" w:cs="Arial"/>
                <w:iCs/>
              </w:rPr>
              <w:t>ensure financial consequences are taken into account.</w:t>
            </w:r>
          </w:p>
          <w:p w:rsidR="00876102" w:rsidRPr="00180347" w:rsidRDefault="00876102" w:rsidP="00D220E9">
            <w:pPr>
              <w:numPr>
                <w:ilvl w:val="0"/>
                <w:numId w:val="3"/>
              </w:numPr>
              <w:spacing w:before="120"/>
              <w:ind w:left="357" w:hanging="357"/>
              <w:jc w:val="both"/>
              <w:rPr>
                <w:rFonts w:ascii="Arial" w:hAnsi="Arial" w:cs="Arial"/>
                <w:iCs/>
              </w:rPr>
            </w:pPr>
            <w:r>
              <w:rPr>
                <w:rFonts w:ascii="Arial" w:hAnsi="Arial" w:cs="Arial"/>
                <w:iCs/>
              </w:rPr>
              <w:t>Significant experience</w:t>
            </w:r>
            <w:r w:rsidRPr="00180347">
              <w:rPr>
                <w:rFonts w:ascii="Arial" w:hAnsi="Arial" w:cs="Arial"/>
                <w:iCs/>
              </w:rPr>
              <w:t xml:space="preserve"> </w:t>
            </w:r>
            <w:r w:rsidR="00D220E9">
              <w:rPr>
                <w:rFonts w:ascii="Arial" w:hAnsi="Arial" w:cs="Arial"/>
                <w:iCs/>
              </w:rPr>
              <w:t>in</w:t>
            </w:r>
            <w:r w:rsidRPr="00180347">
              <w:rPr>
                <w:rFonts w:ascii="Arial" w:hAnsi="Arial" w:cs="Arial"/>
                <w:iCs/>
              </w:rPr>
              <w:t xml:space="preserve"> forecasting</w:t>
            </w:r>
            <w:r>
              <w:rPr>
                <w:rFonts w:ascii="Arial" w:hAnsi="Arial" w:cs="Arial"/>
                <w:iCs/>
              </w:rPr>
              <w:t>, budgeting</w:t>
            </w:r>
            <w:r w:rsidRPr="00180347">
              <w:rPr>
                <w:rFonts w:ascii="Arial" w:hAnsi="Arial" w:cs="Arial"/>
                <w:iCs/>
              </w:rPr>
              <w:t>, preparation of monthly management accounts and variance analysis</w:t>
            </w:r>
          </w:p>
          <w:p w:rsidR="00876102" w:rsidRPr="00A8644E" w:rsidRDefault="00876102" w:rsidP="00D220E9">
            <w:pPr>
              <w:numPr>
                <w:ilvl w:val="0"/>
                <w:numId w:val="3"/>
              </w:numPr>
              <w:spacing w:before="120"/>
              <w:ind w:left="357" w:hanging="357"/>
              <w:jc w:val="both"/>
              <w:rPr>
                <w:rFonts w:ascii="Arial" w:hAnsi="Arial" w:cs="Arial"/>
                <w:iCs/>
              </w:rPr>
            </w:pPr>
            <w:r w:rsidRPr="00A8644E">
              <w:rPr>
                <w:rFonts w:ascii="Arial" w:hAnsi="Arial" w:cs="Arial"/>
                <w:iCs/>
              </w:rPr>
              <w:t xml:space="preserve">Significant experience of preparation, reporting, analysing and manipulating </w:t>
            </w:r>
            <w:r>
              <w:rPr>
                <w:rFonts w:ascii="Arial" w:hAnsi="Arial" w:cs="Arial"/>
                <w:iCs/>
              </w:rPr>
              <w:t xml:space="preserve">large volumes </w:t>
            </w:r>
            <w:r w:rsidRPr="00A8644E">
              <w:rPr>
                <w:rFonts w:ascii="Arial" w:hAnsi="Arial" w:cs="Arial"/>
                <w:iCs/>
              </w:rPr>
              <w:t>of financial data</w:t>
            </w:r>
            <w:r>
              <w:rPr>
                <w:rFonts w:ascii="Arial" w:hAnsi="Arial" w:cs="Arial"/>
                <w:iCs/>
              </w:rPr>
              <w:t xml:space="preserve"> and </w:t>
            </w:r>
            <w:r w:rsidRPr="009F312F">
              <w:rPr>
                <w:rFonts w:ascii="Arial" w:hAnsi="Arial" w:cs="Arial"/>
                <w:lang w:val="en-IE" w:eastAsia="en-IE"/>
              </w:rPr>
              <w:t xml:space="preserve">producing </w:t>
            </w:r>
            <w:r>
              <w:rPr>
                <w:rFonts w:ascii="Arial" w:hAnsi="Arial" w:cs="Arial"/>
                <w:lang w:val="en-IE" w:eastAsia="en-IE"/>
              </w:rPr>
              <w:t>reports</w:t>
            </w:r>
          </w:p>
          <w:p w:rsidR="00876102" w:rsidRPr="00C926EE" w:rsidRDefault="00876102" w:rsidP="00D220E9">
            <w:pPr>
              <w:numPr>
                <w:ilvl w:val="0"/>
                <w:numId w:val="3"/>
              </w:numPr>
              <w:spacing w:before="120"/>
              <w:ind w:left="357" w:hanging="357"/>
              <w:jc w:val="both"/>
              <w:rPr>
                <w:rFonts w:ascii="Arial" w:hAnsi="Arial" w:cs="Arial"/>
                <w:bCs/>
                <w:iCs/>
                <w:color w:val="000000"/>
              </w:rPr>
            </w:pPr>
            <w:r>
              <w:rPr>
                <w:rFonts w:ascii="Arial" w:hAnsi="Arial" w:cs="Arial"/>
              </w:rPr>
              <w:t>P</w:t>
            </w:r>
            <w:r w:rsidRPr="00555418">
              <w:rPr>
                <w:rFonts w:ascii="Arial" w:hAnsi="Arial" w:cs="Arial"/>
              </w:rPr>
              <w:t xml:space="preserve">ossess the requisite knowledge and ability, </w:t>
            </w:r>
            <w:r>
              <w:rPr>
                <w:rFonts w:ascii="Arial" w:hAnsi="Arial" w:cs="Arial"/>
              </w:rPr>
              <w:t>(</w:t>
            </w:r>
            <w:r w:rsidRPr="00555418">
              <w:rPr>
                <w:rFonts w:ascii="Arial" w:hAnsi="Arial" w:cs="Arial"/>
              </w:rPr>
              <w:t>including a high standard of suitability</w:t>
            </w:r>
            <w:r>
              <w:rPr>
                <w:rFonts w:ascii="Arial" w:hAnsi="Arial" w:cs="Arial"/>
              </w:rPr>
              <w:t xml:space="preserve"> and management ability)</w:t>
            </w:r>
            <w:r w:rsidRPr="00555418">
              <w:rPr>
                <w:rFonts w:ascii="Arial" w:hAnsi="Arial" w:cs="Arial"/>
              </w:rPr>
              <w:t xml:space="preserve">, for the proper discharge of the </w:t>
            </w:r>
            <w:r>
              <w:rPr>
                <w:rFonts w:ascii="Arial" w:hAnsi="Arial" w:cs="Arial"/>
              </w:rPr>
              <w:t>duties of the office</w:t>
            </w:r>
          </w:p>
          <w:p w:rsidR="00876102" w:rsidRPr="0005477D" w:rsidRDefault="00876102" w:rsidP="00D220E9">
            <w:pPr>
              <w:jc w:val="both"/>
              <w:rPr>
                <w:rFonts w:ascii="Arial" w:hAnsi="Arial" w:cs="Arial"/>
                <w:bCs/>
                <w:iCs/>
                <w:color w:val="000000"/>
              </w:rPr>
            </w:pPr>
          </w:p>
          <w:p w:rsidR="00876102" w:rsidRPr="00D24046" w:rsidRDefault="00876102" w:rsidP="00876102">
            <w:pPr>
              <w:jc w:val="both"/>
              <w:rPr>
                <w:rFonts w:ascii="Arial" w:hAnsi="Arial" w:cs="Arial"/>
                <w:b/>
              </w:rPr>
            </w:pPr>
            <w:r w:rsidRPr="00D24046">
              <w:rPr>
                <w:rFonts w:ascii="Arial" w:hAnsi="Arial" w:cs="Arial"/>
                <w:b/>
              </w:rPr>
              <w:t>Health</w:t>
            </w:r>
          </w:p>
          <w:p w:rsidR="00876102" w:rsidRPr="00D24046" w:rsidRDefault="00876102" w:rsidP="00876102">
            <w:pPr>
              <w:jc w:val="both"/>
              <w:rPr>
                <w:rFonts w:ascii="Arial" w:hAnsi="Arial" w:cs="Arial"/>
              </w:rPr>
            </w:pPr>
            <w:r w:rsidRPr="00D2404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876102" w:rsidRPr="00D24046" w:rsidRDefault="00876102" w:rsidP="00876102">
            <w:pPr>
              <w:jc w:val="both"/>
              <w:rPr>
                <w:rFonts w:ascii="Arial" w:hAnsi="Arial" w:cs="Arial"/>
              </w:rPr>
            </w:pPr>
          </w:p>
          <w:p w:rsidR="00876102" w:rsidRPr="00D24046" w:rsidRDefault="00876102" w:rsidP="00876102">
            <w:pPr>
              <w:ind w:right="-766"/>
              <w:jc w:val="both"/>
              <w:rPr>
                <w:rFonts w:ascii="Arial" w:hAnsi="Arial" w:cs="Arial"/>
                <w:iCs/>
              </w:rPr>
            </w:pPr>
            <w:r w:rsidRPr="00D24046">
              <w:rPr>
                <w:rFonts w:ascii="Arial" w:hAnsi="Arial" w:cs="Arial"/>
                <w:b/>
                <w:bCs/>
              </w:rPr>
              <w:t>Character</w:t>
            </w:r>
          </w:p>
          <w:p w:rsidR="00876102" w:rsidRPr="00D24046" w:rsidRDefault="00876102" w:rsidP="00876102">
            <w:pPr>
              <w:ind w:right="-766"/>
              <w:jc w:val="both"/>
              <w:rPr>
                <w:rFonts w:ascii="Arial" w:hAnsi="Arial" w:cs="Arial"/>
              </w:rPr>
            </w:pPr>
            <w:r w:rsidRPr="00D24046">
              <w:rPr>
                <w:rFonts w:ascii="Arial" w:hAnsi="Arial" w:cs="Arial"/>
              </w:rPr>
              <w:t>Each candidate for and any person holding the office must be of good character.</w:t>
            </w:r>
          </w:p>
          <w:p w:rsidR="00876102" w:rsidRPr="00D24046" w:rsidRDefault="00876102" w:rsidP="00876102">
            <w:pPr>
              <w:ind w:right="-766"/>
              <w:jc w:val="both"/>
              <w:rPr>
                <w:rFonts w:ascii="Arial" w:hAnsi="Arial" w:cs="Arial"/>
              </w:rPr>
            </w:pPr>
          </w:p>
          <w:p w:rsidR="00876102" w:rsidRPr="009322B8" w:rsidRDefault="00876102" w:rsidP="00876102">
            <w:pPr>
              <w:jc w:val="both"/>
              <w:rPr>
                <w:rFonts w:ascii="Arial" w:hAnsi="Arial" w:cs="Arial"/>
              </w:rPr>
            </w:pPr>
          </w:p>
        </w:tc>
      </w:tr>
      <w:tr w:rsidR="00876102" w:rsidRPr="00E766A5">
        <w:tc>
          <w:tcPr>
            <w:tcW w:w="2364" w:type="dxa"/>
          </w:tcPr>
          <w:p w:rsidR="00876102" w:rsidRPr="001D6C2D" w:rsidRDefault="00876102" w:rsidP="00876102">
            <w:pPr>
              <w:jc w:val="both"/>
              <w:rPr>
                <w:rFonts w:ascii="Arial" w:hAnsi="Arial" w:cs="Arial"/>
                <w:b/>
                <w:bCs/>
                <w:color w:val="000000"/>
              </w:rPr>
            </w:pPr>
            <w:r w:rsidRPr="001D6C2D">
              <w:rPr>
                <w:rFonts w:ascii="Arial" w:hAnsi="Arial" w:cs="Arial"/>
                <w:b/>
                <w:bCs/>
                <w:color w:val="000000"/>
              </w:rPr>
              <w:lastRenderedPageBreak/>
              <w:t>Other requirements specific to the post</w:t>
            </w:r>
          </w:p>
        </w:tc>
        <w:tc>
          <w:tcPr>
            <w:tcW w:w="8256" w:type="dxa"/>
          </w:tcPr>
          <w:p w:rsidR="00876102" w:rsidRDefault="00876102" w:rsidP="00E21593">
            <w:pPr>
              <w:pStyle w:val="ListParagraph"/>
              <w:numPr>
                <w:ilvl w:val="0"/>
                <w:numId w:val="6"/>
              </w:numPr>
              <w:jc w:val="both"/>
              <w:rPr>
                <w:rFonts w:ascii="Arial" w:hAnsi="Arial" w:cs="Arial"/>
                <w:iCs/>
              </w:rPr>
            </w:pPr>
            <w:r w:rsidRPr="00A05174">
              <w:rPr>
                <w:rFonts w:ascii="Arial" w:hAnsi="Arial" w:cs="Arial"/>
                <w:iCs/>
              </w:rPr>
              <w:t>Flexibility in relation to working hours to fulfil the requirements of the role.</w:t>
            </w:r>
          </w:p>
          <w:p w:rsidR="00876102" w:rsidRDefault="00876102" w:rsidP="00E21593">
            <w:pPr>
              <w:pStyle w:val="ListParagraph"/>
              <w:numPr>
                <w:ilvl w:val="0"/>
                <w:numId w:val="6"/>
              </w:numPr>
              <w:jc w:val="both"/>
              <w:rPr>
                <w:rFonts w:ascii="Arial" w:hAnsi="Arial" w:cs="Arial"/>
                <w:iCs/>
              </w:rPr>
            </w:pPr>
            <w:r w:rsidRPr="00044998">
              <w:rPr>
                <w:rFonts w:ascii="Arial" w:hAnsi="Arial" w:cs="Arial"/>
                <w:iCs/>
              </w:rPr>
              <w:t>Access to appropriate transport to fulfil the requirements of the role.</w:t>
            </w:r>
          </w:p>
          <w:p w:rsidR="00107AC2" w:rsidRPr="00044998" w:rsidRDefault="00107AC2" w:rsidP="00107AC2">
            <w:pPr>
              <w:pStyle w:val="ListParagraph"/>
              <w:jc w:val="both"/>
              <w:rPr>
                <w:rFonts w:ascii="Arial" w:hAnsi="Arial" w:cs="Arial"/>
                <w:iCs/>
              </w:rPr>
            </w:pPr>
          </w:p>
        </w:tc>
      </w:tr>
      <w:tr w:rsidR="00792ED7" w:rsidRPr="00E766A5">
        <w:tc>
          <w:tcPr>
            <w:tcW w:w="2364" w:type="dxa"/>
          </w:tcPr>
          <w:p w:rsidR="00792ED7" w:rsidRPr="00F115B9" w:rsidRDefault="00792ED7" w:rsidP="00826A6D">
            <w:pPr>
              <w:jc w:val="both"/>
              <w:rPr>
                <w:rFonts w:ascii="Arial" w:hAnsi="Arial" w:cs="Arial"/>
                <w:b/>
                <w:bCs/>
              </w:rPr>
            </w:pPr>
            <w:r>
              <w:rPr>
                <w:rFonts w:ascii="Arial" w:hAnsi="Arial" w:cs="Arial"/>
                <w:b/>
                <w:bCs/>
              </w:rPr>
              <w:t>Additional eligibility requirements</w:t>
            </w:r>
          </w:p>
        </w:tc>
        <w:tc>
          <w:tcPr>
            <w:tcW w:w="8256" w:type="dxa"/>
          </w:tcPr>
          <w:p w:rsidR="00792ED7" w:rsidRPr="00792ED7" w:rsidRDefault="00792ED7" w:rsidP="00792ED7">
            <w:pPr>
              <w:pStyle w:val="Default"/>
              <w:rPr>
                <w:color w:val="auto"/>
                <w:sz w:val="20"/>
                <w:szCs w:val="20"/>
              </w:rPr>
            </w:pPr>
            <w:r w:rsidRPr="00792ED7">
              <w:rPr>
                <w:b/>
                <w:bCs/>
                <w:color w:val="auto"/>
                <w:sz w:val="20"/>
                <w:szCs w:val="20"/>
              </w:rPr>
              <w:t xml:space="preserve">Citizenship Requirements </w:t>
            </w:r>
          </w:p>
          <w:p w:rsidR="00792ED7" w:rsidRPr="00792ED7" w:rsidRDefault="00792ED7" w:rsidP="00792ED7">
            <w:pPr>
              <w:pStyle w:val="Default"/>
              <w:rPr>
                <w:color w:val="auto"/>
                <w:sz w:val="20"/>
                <w:szCs w:val="20"/>
              </w:rPr>
            </w:pPr>
            <w:r w:rsidRPr="00792ED7">
              <w:rPr>
                <w:color w:val="auto"/>
                <w:sz w:val="20"/>
                <w:szCs w:val="20"/>
              </w:rPr>
              <w:t xml:space="preserve">Eligible candidates must be: </w:t>
            </w:r>
          </w:p>
          <w:p w:rsidR="00792ED7" w:rsidRPr="00792ED7" w:rsidRDefault="00792ED7" w:rsidP="00792ED7">
            <w:pPr>
              <w:pStyle w:val="ListParagraph"/>
              <w:numPr>
                <w:ilvl w:val="0"/>
                <w:numId w:val="11"/>
              </w:numPr>
              <w:spacing w:after="120"/>
              <w:contextualSpacing w:val="0"/>
              <w:rPr>
                <w:rFonts w:ascii="Arial" w:hAnsi="Arial" w:cs="Arial"/>
              </w:rPr>
            </w:pPr>
            <w:r w:rsidRPr="00792ED7">
              <w:rPr>
                <w:rFonts w:ascii="Arial" w:hAnsi="Arial" w:cs="Arial"/>
              </w:rPr>
              <w:t xml:space="preserve">EEA, Swiss, or British citizens </w:t>
            </w:r>
          </w:p>
          <w:p w:rsidR="00792ED7" w:rsidRPr="00792ED7" w:rsidRDefault="00792ED7" w:rsidP="00792ED7">
            <w:pPr>
              <w:spacing w:after="120"/>
              <w:ind w:left="360"/>
              <w:rPr>
                <w:rFonts w:ascii="Arial" w:hAnsi="Arial" w:cs="Arial"/>
                <w:b/>
              </w:rPr>
            </w:pPr>
            <w:r w:rsidRPr="00792ED7">
              <w:rPr>
                <w:rFonts w:ascii="Arial" w:hAnsi="Arial" w:cs="Arial"/>
                <w:b/>
              </w:rPr>
              <w:t>OR</w:t>
            </w:r>
          </w:p>
          <w:p w:rsidR="00792ED7" w:rsidRPr="00792ED7" w:rsidRDefault="00792ED7" w:rsidP="00792ED7">
            <w:pPr>
              <w:pStyle w:val="ListParagraph"/>
              <w:numPr>
                <w:ilvl w:val="0"/>
                <w:numId w:val="11"/>
              </w:numPr>
              <w:spacing w:after="120"/>
              <w:contextualSpacing w:val="0"/>
              <w:rPr>
                <w:rFonts w:ascii="Arial" w:hAnsi="Arial" w:cs="Arial"/>
              </w:rPr>
            </w:pPr>
            <w:r w:rsidRPr="00792ED7">
              <w:rPr>
                <w:rFonts w:ascii="Arial" w:hAnsi="Arial" w:cs="Arial"/>
              </w:rPr>
              <w:t xml:space="preserve">Non-European Economic Area citizens with permission to reside and work in the State </w:t>
            </w:r>
          </w:p>
          <w:p w:rsidR="00792ED7" w:rsidRPr="00792ED7" w:rsidRDefault="00792ED7" w:rsidP="00792ED7">
            <w:pPr>
              <w:pStyle w:val="Default"/>
              <w:ind w:left="1080"/>
              <w:rPr>
                <w:bCs/>
                <w:color w:val="auto"/>
                <w:sz w:val="20"/>
                <w:szCs w:val="20"/>
              </w:rPr>
            </w:pPr>
            <w:r w:rsidRPr="00792ED7">
              <w:rPr>
                <w:bCs/>
                <w:color w:val="auto"/>
                <w:sz w:val="20"/>
                <w:szCs w:val="20"/>
              </w:rPr>
              <w:t>Read Appendix 2 of the Additional Campaign Information for further information on accepted Stamps for Non-EEA citizens resident in the State, including those with refugee status.</w:t>
            </w:r>
          </w:p>
          <w:p w:rsidR="00792ED7" w:rsidRPr="00792ED7" w:rsidRDefault="00792ED7" w:rsidP="00792ED7">
            <w:pPr>
              <w:pStyle w:val="ListParagraph"/>
              <w:spacing w:after="120"/>
              <w:ind w:left="1080"/>
              <w:rPr>
                <w:rFonts w:ascii="Arial" w:hAnsi="Arial" w:cs="Arial"/>
              </w:rPr>
            </w:pPr>
          </w:p>
          <w:p w:rsidR="00792ED7" w:rsidRPr="00792ED7" w:rsidRDefault="00792ED7" w:rsidP="00792ED7">
            <w:pPr>
              <w:pStyle w:val="Default"/>
              <w:rPr>
                <w:bCs/>
                <w:color w:val="auto"/>
                <w:sz w:val="20"/>
                <w:szCs w:val="20"/>
              </w:rPr>
            </w:pPr>
            <w:r w:rsidRPr="00792ED7">
              <w:rPr>
                <w:bCs/>
                <w:color w:val="auto"/>
                <w:sz w:val="20"/>
                <w:szCs w:val="20"/>
              </w:rPr>
              <w:t xml:space="preserve">To qualify candidates must be eligible by the closing date of the campaign. </w:t>
            </w:r>
          </w:p>
          <w:p w:rsidR="00792ED7" w:rsidRPr="00D56F45" w:rsidRDefault="00792ED7" w:rsidP="00826A6D">
            <w:pPr>
              <w:tabs>
                <w:tab w:val="left" w:pos="0"/>
              </w:tabs>
              <w:rPr>
                <w:rFonts w:ascii="Arial" w:hAnsi="Arial" w:cs="Arial"/>
                <w:b/>
                <w:iCs/>
                <w:u w:val="single"/>
              </w:rPr>
            </w:pPr>
          </w:p>
        </w:tc>
      </w:tr>
      <w:tr w:rsidR="00826A6D" w:rsidRPr="00E766A5">
        <w:tc>
          <w:tcPr>
            <w:tcW w:w="2364" w:type="dxa"/>
          </w:tcPr>
          <w:p w:rsidR="00826A6D" w:rsidRPr="00F115B9" w:rsidRDefault="00826A6D" w:rsidP="00826A6D">
            <w:pPr>
              <w:jc w:val="both"/>
              <w:rPr>
                <w:rFonts w:ascii="Arial" w:hAnsi="Arial" w:cs="Arial"/>
                <w:b/>
                <w:bCs/>
              </w:rPr>
            </w:pPr>
            <w:r w:rsidRPr="00F115B9">
              <w:rPr>
                <w:rFonts w:ascii="Arial" w:hAnsi="Arial" w:cs="Arial"/>
                <w:b/>
                <w:bCs/>
              </w:rPr>
              <w:t>Skills, competencies and/or knowledge</w:t>
            </w:r>
          </w:p>
          <w:p w:rsidR="00826A6D" w:rsidRPr="00E766A5" w:rsidRDefault="00826A6D" w:rsidP="00826A6D">
            <w:pPr>
              <w:jc w:val="both"/>
              <w:rPr>
                <w:rFonts w:ascii="Arial" w:hAnsi="Arial" w:cs="Arial"/>
                <w:b/>
                <w:bCs/>
                <w:color w:val="FF0000"/>
              </w:rPr>
            </w:pPr>
          </w:p>
          <w:p w:rsidR="00826A6D" w:rsidRPr="00E766A5" w:rsidRDefault="00826A6D" w:rsidP="00826A6D">
            <w:pPr>
              <w:jc w:val="both"/>
              <w:rPr>
                <w:rFonts w:ascii="Arial" w:hAnsi="Arial" w:cs="Arial"/>
                <w:b/>
                <w:bCs/>
                <w:color w:val="FF0000"/>
              </w:rPr>
            </w:pPr>
          </w:p>
        </w:tc>
        <w:tc>
          <w:tcPr>
            <w:tcW w:w="8256" w:type="dxa"/>
          </w:tcPr>
          <w:p w:rsidR="00826A6D" w:rsidRPr="00D56F45" w:rsidRDefault="00826A6D" w:rsidP="00826A6D">
            <w:pPr>
              <w:tabs>
                <w:tab w:val="left" w:pos="0"/>
              </w:tabs>
              <w:rPr>
                <w:rFonts w:ascii="Arial" w:hAnsi="Arial" w:cs="Arial"/>
                <w:b/>
                <w:iCs/>
                <w:u w:val="single"/>
              </w:rPr>
            </w:pPr>
            <w:r w:rsidRPr="00D56F45">
              <w:rPr>
                <w:rFonts w:ascii="Arial" w:hAnsi="Arial" w:cs="Arial"/>
                <w:b/>
                <w:iCs/>
                <w:u w:val="single"/>
              </w:rPr>
              <w:t>Professional Knowledge &amp; Experience</w:t>
            </w:r>
          </w:p>
          <w:p w:rsidR="00826A6D" w:rsidRPr="00D56F45" w:rsidRDefault="00826A6D" w:rsidP="00826A6D">
            <w:pPr>
              <w:tabs>
                <w:tab w:val="left" w:pos="0"/>
              </w:tabs>
              <w:rPr>
                <w:rFonts w:ascii="Arial" w:hAnsi="Arial" w:cs="Arial"/>
                <w:b/>
                <w:i/>
                <w:iCs/>
              </w:rPr>
            </w:pPr>
            <w:r w:rsidRPr="00D56F45">
              <w:rPr>
                <w:rFonts w:ascii="Arial" w:hAnsi="Arial" w:cs="Arial"/>
                <w:b/>
                <w:i/>
                <w:iCs/>
              </w:rPr>
              <w:t>Demonstrates:</w:t>
            </w:r>
          </w:p>
          <w:p w:rsidR="00826A6D" w:rsidRPr="00D56F45" w:rsidRDefault="00826A6D" w:rsidP="00E21593">
            <w:pPr>
              <w:pStyle w:val="ListParagraph"/>
              <w:numPr>
                <w:ilvl w:val="0"/>
                <w:numId w:val="4"/>
              </w:numPr>
              <w:contextualSpacing w:val="0"/>
              <w:jc w:val="both"/>
              <w:rPr>
                <w:rFonts w:ascii="Arial" w:hAnsi="Arial" w:cs="Arial"/>
              </w:rPr>
            </w:pPr>
            <w:r w:rsidRPr="00D56F45">
              <w:rPr>
                <w:rFonts w:ascii="Arial" w:hAnsi="Arial" w:cs="Arial"/>
              </w:rPr>
              <w:t>Knowledge and understanding of the public sector estimates process and the business planning process.</w:t>
            </w:r>
          </w:p>
          <w:p w:rsidR="00826A6D" w:rsidRPr="00D56F45" w:rsidRDefault="00826A6D" w:rsidP="00E21593">
            <w:pPr>
              <w:numPr>
                <w:ilvl w:val="0"/>
                <w:numId w:val="4"/>
              </w:numPr>
              <w:jc w:val="both"/>
              <w:rPr>
                <w:rFonts w:ascii="Arial" w:hAnsi="Arial" w:cs="Arial"/>
              </w:rPr>
            </w:pPr>
            <w:r w:rsidRPr="00D56F45">
              <w:rPr>
                <w:rFonts w:ascii="Arial" w:hAnsi="Arial" w:cs="Arial"/>
              </w:rPr>
              <w:t>Knowledge and experience in annual Budgeting</w:t>
            </w:r>
          </w:p>
          <w:p w:rsidR="00826A6D" w:rsidRDefault="00826A6D" w:rsidP="00E21593">
            <w:pPr>
              <w:numPr>
                <w:ilvl w:val="0"/>
                <w:numId w:val="4"/>
              </w:numPr>
              <w:jc w:val="both"/>
              <w:rPr>
                <w:rFonts w:ascii="Arial" w:hAnsi="Arial" w:cs="Arial"/>
              </w:rPr>
            </w:pPr>
            <w:r w:rsidRPr="00D56F45">
              <w:rPr>
                <w:rFonts w:ascii="Arial" w:hAnsi="Arial" w:cs="Arial"/>
              </w:rPr>
              <w:t>Knowledge and experience in accurate Forecasting</w:t>
            </w:r>
          </w:p>
          <w:p w:rsidR="00C26E4B" w:rsidRPr="00D56F45" w:rsidRDefault="00C26E4B" w:rsidP="00E21593">
            <w:pPr>
              <w:numPr>
                <w:ilvl w:val="0"/>
                <w:numId w:val="4"/>
              </w:numPr>
              <w:jc w:val="both"/>
              <w:rPr>
                <w:rFonts w:ascii="Arial" w:hAnsi="Arial" w:cs="Arial"/>
              </w:rPr>
            </w:pPr>
            <w:r w:rsidRPr="006665F8">
              <w:rPr>
                <w:rFonts w:ascii="Arial" w:hAnsi="Arial" w:cs="Arial"/>
                <w:bCs/>
                <w:iCs/>
                <w:color w:val="000000"/>
              </w:rPr>
              <w:t xml:space="preserve">A working knowledge of relevant IT systems </w:t>
            </w:r>
            <w:r w:rsidRPr="00C020BA">
              <w:rPr>
                <w:rFonts w:ascii="Arial" w:hAnsi="Arial" w:cs="Arial"/>
                <w:bCs/>
                <w:iCs/>
                <w:color w:val="000000"/>
              </w:rPr>
              <w:t xml:space="preserve">e.g. SAP Financials, MS Office skills to include, Word, Advanced Excel and </w:t>
            </w:r>
            <w:r>
              <w:rPr>
                <w:rFonts w:ascii="Arial" w:hAnsi="Arial" w:cs="Arial"/>
                <w:bCs/>
                <w:iCs/>
                <w:color w:val="000000"/>
              </w:rPr>
              <w:t xml:space="preserve">PowerPoint and Outlook </w:t>
            </w:r>
          </w:p>
          <w:p w:rsidR="00826A6D" w:rsidRPr="00D56F45" w:rsidRDefault="00826A6D" w:rsidP="00E21593">
            <w:pPr>
              <w:pStyle w:val="ListParagraph"/>
              <w:numPr>
                <w:ilvl w:val="0"/>
                <w:numId w:val="4"/>
              </w:numPr>
              <w:contextualSpacing w:val="0"/>
              <w:jc w:val="both"/>
              <w:rPr>
                <w:rFonts w:ascii="Arial" w:hAnsi="Arial" w:cs="Arial"/>
              </w:rPr>
            </w:pPr>
            <w:r w:rsidRPr="00D56F45">
              <w:rPr>
                <w:rFonts w:ascii="Arial" w:hAnsi="Arial" w:cs="Arial"/>
              </w:rPr>
              <w:t>Experience and a track record of managing a significant annual budget</w:t>
            </w:r>
          </w:p>
          <w:p w:rsidR="00826A6D" w:rsidRPr="00D56F45" w:rsidRDefault="00826A6D" w:rsidP="00E21593">
            <w:pPr>
              <w:numPr>
                <w:ilvl w:val="0"/>
                <w:numId w:val="4"/>
              </w:numPr>
              <w:rPr>
                <w:rFonts w:ascii="Arial" w:hAnsi="Arial" w:cs="Arial"/>
              </w:rPr>
            </w:pPr>
            <w:r w:rsidRPr="00D56F45">
              <w:rPr>
                <w:rFonts w:ascii="Arial" w:hAnsi="Arial" w:cs="Arial"/>
              </w:rPr>
              <w:t>Knowledge and experience of dealing with complex data in a large organisation and working independently</w:t>
            </w:r>
          </w:p>
          <w:p w:rsidR="00826A6D" w:rsidRPr="00D56F45" w:rsidRDefault="00826A6D" w:rsidP="00E21593">
            <w:pPr>
              <w:numPr>
                <w:ilvl w:val="0"/>
                <w:numId w:val="4"/>
              </w:numPr>
              <w:jc w:val="both"/>
              <w:rPr>
                <w:rFonts w:ascii="Arial" w:hAnsi="Arial" w:cs="Arial"/>
                <w:iCs/>
              </w:rPr>
            </w:pPr>
            <w:r w:rsidRPr="00D56F45">
              <w:rPr>
                <w:rFonts w:ascii="Arial" w:hAnsi="Arial" w:cs="Arial"/>
                <w:iCs/>
              </w:rPr>
              <w:t xml:space="preserve">Significant experience of preparation, reporting, analysing and manipulating large volumes of financial data and </w:t>
            </w:r>
            <w:r w:rsidRPr="00D56F45">
              <w:rPr>
                <w:rFonts w:ascii="Arial" w:hAnsi="Arial" w:cs="Arial"/>
                <w:lang w:val="en-IE" w:eastAsia="en-IE"/>
              </w:rPr>
              <w:t>producing reports</w:t>
            </w:r>
          </w:p>
          <w:p w:rsidR="00826A6D" w:rsidRPr="00D56F45" w:rsidRDefault="00826A6D" w:rsidP="00E21593">
            <w:pPr>
              <w:numPr>
                <w:ilvl w:val="0"/>
                <w:numId w:val="4"/>
              </w:numPr>
              <w:jc w:val="both"/>
              <w:rPr>
                <w:rFonts w:ascii="Arial" w:hAnsi="Arial" w:cs="Arial"/>
              </w:rPr>
            </w:pPr>
            <w:r w:rsidRPr="00D56F45">
              <w:rPr>
                <w:rFonts w:ascii="Arial" w:hAnsi="Arial" w:cs="Arial"/>
              </w:rPr>
              <w:t>Working knowledge of what constitutes good financial controls/systems which contribute to key business decisions.</w:t>
            </w:r>
          </w:p>
          <w:p w:rsidR="00826A6D" w:rsidRPr="00D56F45" w:rsidRDefault="00826A6D" w:rsidP="00E21593">
            <w:pPr>
              <w:numPr>
                <w:ilvl w:val="0"/>
                <w:numId w:val="4"/>
              </w:numPr>
              <w:jc w:val="both"/>
              <w:rPr>
                <w:rFonts w:ascii="Arial" w:hAnsi="Arial" w:cs="Arial"/>
              </w:rPr>
            </w:pPr>
            <w:r w:rsidRPr="00D56F45">
              <w:rPr>
                <w:rFonts w:ascii="Arial" w:hAnsi="Arial" w:cs="Arial"/>
              </w:rPr>
              <w:t>Knowledge and understanding of the public sector operating environment in the context of role.</w:t>
            </w:r>
          </w:p>
          <w:p w:rsidR="00826A6D" w:rsidRPr="00D56F45" w:rsidRDefault="00826A6D" w:rsidP="00E21593">
            <w:pPr>
              <w:numPr>
                <w:ilvl w:val="0"/>
                <w:numId w:val="4"/>
              </w:numPr>
              <w:shd w:val="clear" w:color="auto" w:fill="FFFFFF"/>
              <w:spacing w:before="100" w:beforeAutospacing="1" w:after="100" w:afterAutospacing="1"/>
              <w:rPr>
                <w:rFonts w:ascii="Arial" w:hAnsi="Arial" w:cs="Arial"/>
                <w:iCs/>
              </w:rPr>
            </w:pPr>
            <w:r w:rsidRPr="00D56F45">
              <w:rPr>
                <w:rFonts w:ascii="Arial" w:hAnsi="Arial" w:cs="Arial"/>
                <w:iCs/>
              </w:rPr>
              <w:t>Knowledge and understanding of Parliamentary Question (PQ) area.</w:t>
            </w:r>
          </w:p>
          <w:p w:rsidR="00826A6D" w:rsidRPr="00D56F45" w:rsidRDefault="00826A6D" w:rsidP="00E21593">
            <w:pPr>
              <w:numPr>
                <w:ilvl w:val="0"/>
                <w:numId w:val="4"/>
              </w:numPr>
              <w:shd w:val="clear" w:color="auto" w:fill="FFFFFF"/>
              <w:spacing w:before="100" w:beforeAutospacing="1" w:after="100" w:afterAutospacing="1"/>
              <w:rPr>
                <w:rFonts w:ascii="Arial" w:hAnsi="Arial" w:cs="Arial"/>
                <w:iCs/>
              </w:rPr>
            </w:pPr>
            <w:r w:rsidRPr="00D56F45">
              <w:rPr>
                <w:rFonts w:ascii="Arial" w:hAnsi="Arial" w:cs="Arial"/>
                <w:iCs/>
              </w:rPr>
              <w:t>Knowledge of GDPR legislation, as it applies to this role.</w:t>
            </w:r>
          </w:p>
          <w:p w:rsidR="00826A6D" w:rsidRPr="00D56F45" w:rsidRDefault="00826A6D" w:rsidP="00E21593">
            <w:pPr>
              <w:numPr>
                <w:ilvl w:val="0"/>
                <w:numId w:val="4"/>
              </w:numPr>
              <w:rPr>
                <w:rFonts w:ascii="Arial" w:hAnsi="Arial" w:cs="Arial"/>
              </w:rPr>
            </w:pPr>
            <w:r w:rsidRPr="00D56F45">
              <w:rPr>
                <w:rFonts w:ascii="Arial" w:hAnsi="Arial" w:cs="Arial"/>
              </w:rPr>
              <w:t>Knowledge and experience of team management and development, as relevant to the role</w:t>
            </w:r>
          </w:p>
          <w:p w:rsidR="00826A6D" w:rsidRPr="00D56F45" w:rsidRDefault="00826A6D" w:rsidP="00E21593">
            <w:pPr>
              <w:numPr>
                <w:ilvl w:val="0"/>
                <w:numId w:val="4"/>
              </w:numPr>
              <w:jc w:val="both"/>
              <w:rPr>
                <w:rFonts w:ascii="Arial" w:hAnsi="Arial" w:cs="Arial"/>
              </w:rPr>
            </w:pPr>
            <w:r w:rsidRPr="00D56F45">
              <w:rPr>
                <w:rFonts w:ascii="Arial" w:hAnsi="Arial" w:cs="Arial"/>
              </w:rPr>
              <w:lastRenderedPageBreak/>
              <w:t>Knowledge and understanding of Human Resource policies and procedures.</w:t>
            </w:r>
          </w:p>
          <w:p w:rsidR="00826A6D" w:rsidRPr="00D56F45" w:rsidRDefault="00826A6D" w:rsidP="00E21593">
            <w:pPr>
              <w:numPr>
                <w:ilvl w:val="0"/>
                <w:numId w:val="4"/>
              </w:numPr>
              <w:jc w:val="both"/>
              <w:rPr>
                <w:rFonts w:ascii="Arial" w:hAnsi="Arial" w:cs="Arial"/>
              </w:rPr>
            </w:pPr>
            <w:r w:rsidRPr="00D56F45">
              <w:rPr>
                <w:rFonts w:ascii="Arial" w:hAnsi="Arial" w:cs="Arial"/>
              </w:rPr>
              <w:t>Knowledge of relevant legislation e.g. Health Act, Finance Acts etc.</w:t>
            </w:r>
          </w:p>
          <w:p w:rsidR="00826A6D" w:rsidRPr="00D56F45" w:rsidRDefault="00826A6D" w:rsidP="00E21593">
            <w:pPr>
              <w:numPr>
                <w:ilvl w:val="0"/>
                <w:numId w:val="4"/>
              </w:numPr>
              <w:jc w:val="both"/>
              <w:rPr>
                <w:rFonts w:ascii="Arial" w:hAnsi="Arial" w:cs="Arial"/>
                <w:bCs/>
                <w:u w:val="single"/>
              </w:rPr>
            </w:pPr>
            <w:r w:rsidRPr="00D56F45">
              <w:rPr>
                <w:rFonts w:ascii="Arial" w:hAnsi="Arial" w:cs="Arial"/>
              </w:rPr>
              <w:t>A working knowledge of relevant IT systems</w:t>
            </w:r>
            <w:r w:rsidRPr="00D56F45">
              <w:rPr>
                <w:rFonts w:ascii="Arial" w:hAnsi="Arial" w:cs="Arial"/>
                <w:u w:val="single"/>
              </w:rPr>
              <w:t xml:space="preserve"> </w:t>
            </w:r>
          </w:p>
          <w:p w:rsidR="00826A6D" w:rsidRPr="00D56F45" w:rsidRDefault="00826A6D" w:rsidP="00E21593">
            <w:pPr>
              <w:numPr>
                <w:ilvl w:val="0"/>
                <w:numId w:val="4"/>
              </w:numPr>
              <w:jc w:val="both"/>
              <w:rPr>
                <w:rFonts w:ascii="Arial" w:hAnsi="Arial" w:cs="Arial"/>
              </w:rPr>
            </w:pPr>
            <w:r w:rsidRPr="00D56F45">
              <w:rPr>
                <w:rFonts w:ascii="Arial" w:hAnsi="Arial" w:cs="Arial"/>
              </w:rPr>
              <w:t xml:space="preserve">Up to-date knowledge of the relevant professional accountancy standards that apply in Ireland to include an in depth knowledge of Financial Reporting Standards, Financial Regulation and GAAP  </w:t>
            </w:r>
          </w:p>
          <w:p w:rsidR="00826A6D" w:rsidRDefault="00826A6D" w:rsidP="00E21593">
            <w:pPr>
              <w:pStyle w:val="ListParagraph"/>
              <w:numPr>
                <w:ilvl w:val="0"/>
                <w:numId w:val="4"/>
              </w:numPr>
              <w:contextualSpacing w:val="0"/>
              <w:jc w:val="both"/>
              <w:rPr>
                <w:rFonts w:ascii="Arial" w:hAnsi="Arial" w:cs="Arial"/>
              </w:rPr>
            </w:pPr>
            <w:r w:rsidRPr="00D56F45">
              <w:rPr>
                <w:rFonts w:ascii="Arial" w:hAnsi="Arial" w:cs="Arial"/>
              </w:rPr>
              <w:t>Knowledge of HSE Financial Regulations</w:t>
            </w:r>
          </w:p>
          <w:p w:rsidR="0025456C" w:rsidRPr="00D56F45" w:rsidRDefault="0025456C" w:rsidP="00E21593">
            <w:pPr>
              <w:pStyle w:val="ListParagraph"/>
              <w:numPr>
                <w:ilvl w:val="0"/>
                <w:numId w:val="4"/>
              </w:numPr>
              <w:contextualSpacing w:val="0"/>
              <w:jc w:val="both"/>
              <w:rPr>
                <w:rFonts w:ascii="Arial" w:hAnsi="Arial" w:cs="Arial"/>
              </w:rPr>
            </w:pPr>
            <w:r>
              <w:rPr>
                <w:rFonts w:ascii="Arial" w:hAnsi="Arial" w:cs="Arial"/>
              </w:rPr>
              <w:t>Knowledge of SAP Software</w:t>
            </w:r>
          </w:p>
          <w:p w:rsidR="00826A6D" w:rsidRPr="00D56F45" w:rsidRDefault="00826A6D" w:rsidP="00E21593">
            <w:pPr>
              <w:numPr>
                <w:ilvl w:val="0"/>
                <w:numId w:val="4"/>
              </w:numPr>
              <w:rPr>
                <w:rFonts w:ascii="Arial" w:hAnsi="Arial" w:cs="Arial"/>
              </w:rPr>
            </w:pPr>
            <w:r w:rsidRPr="00D56F45">
              <w:rPr>
                <w:rFonts w:ascii="Arial" w:hAnsi="Arial" w:cs="Arial"/>
              </w:rPr>
              <w:t>Knowledge of the health service including a good knowledge of HSE reform</w:t>
            </w:r>
          </w:p>
          <w:p w:rsidR="00826A6D" w:rsidRPr="00D56F45" w:rsidRDefault="00826A6D" w:rsidP="00E21593">
            <w:pPr>
              <w:numPr>
                <w:ilvl w:val="0"/>
                <w:numId w:val="4"/>
              </w:numPr>
              <w:rPr>
                <w:rFonts w:ascii="Arial" w:hAnsi="Arial" w:cs="Arial"/>
              </w:rPr>
            </w:pPr>
            <w:r w:rsidRPr="00D56F45">
              <w:rPr>
                <w:rFonts w:ascii="Arial" w:hAnsi="Arial" w:cs="Arial"/>
              </w:rPr>
              <w:t>A knowledge of resource management and the importance of value for money</w:t>
            </w:r>
          </w:p>
          <w:p w:rsidR="00826A6D" w:rsidRPr="00D56F45" w:rsidRDefault="00826A6D" w:rsidP="00826A6D">
            <w:pPr>
              <w:rPr>
                <w:rFonts w:ascii="Arial" w:hAnsi="Arial" w:cs="Arial"/>
              </w:rPr>
            </w:pPr>
          </w:p>
          <w:p w:rsidR="00826A6D" w:rsidRPr="009F4CE9" w:rsidRDefault="00826A6D" w:rsidP="009F4CE9">
            <w:pPr>
              <w:tabs>
                <w:tab w:val="left" w:pos="6585"/>
              </w:tabs>
              <w:rPr>
                <w:rFonts w:ascii="Arial" w:hAnsi="Arial" w:cs="Arial"/>
                <w:b/>
                <w:iCs/>
                <w:u w:val="single"/>
              </w:rPr>
            </w:pPr>
            <w:r w:rsidRPr="00D56F45">
              <w:rPr>
                <w:rFonts w:ascii="Arial" w:hAnsi="Arial" w:cs="Arial"/>
                <w:b/>
                <w:iCs/>
                <w:u w:val="single"/>
              </w:rPr>
              <w:t>Critical Analysis, Problem Solving &amp; Decision Making</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E21593">
            <w:pPr>
              <w:numPr>
                <w:ilvl w:val="0"/>
                <w:numId w:val="4"/>
              </w:numPr>
              <w:jc w:val="both"/>
              <w:rPr>
                <w:rFonts w:ascii="Arial" w:hAnsi="Arial" w:cs="Arial"/>
                <w:iCs/>
              </w:rPr>
            </w:pPr>
            <w:r w:rsidRPr="00D56F45">
              <w:rPr>
                <w:rFonts w:ascii="Arial" w:hAnsi="Arial" w:cs="Arial"/>
                <w:iCs/>
              </w:rPr>
              <w:t>Excellent analytical skills to enable analysis, interpretation of data and data extraction from multiple data sources</w:t>
            </w:r>
          </w:p>
          <w:p w:rsidR="00826A6D" w:rsidRPr="00D56F45" w:rsidRDefault="00826A6D" w:rsidP="00E21593">
            <w:pPr>
              <w:numPr>
                <w:ilvl w:val="0"/>
                <w:numId w:val="4"/>
              </w:numPr>
              <w:jc w:val="both"/>
              <w:rPr>
                <w:rFonts w:ascii="Arial" w:hAnsi="Arial" w:cs="Arial"/>
              </w:rPr>
            </w:pPr>
            <w:r w:rsidRPr="00D56F45">
              <w:rPr>
                <w:rFonts w:ascii="Arial" w:hAnsi="Arial" w:cs="Arial"/>
              </w:rPr>
              <w:t xml:space="preserve">Ability to perform complex variance analysis and commentary </w:t>
            </w:r>
          </w:p>
          <w:p w:rsidR="00826A6D" w:rsidRPr="00D56F45" w:rsidRDefault="00826A6D" w:rsidP="00E21593">
            <w:pPr>
              <w:numPr>
                <w:ilvl w:val="0"/>
                <w:numId w:val="4"/>
              </w:numPr>
              <w:jc w:val="both"/>
              <w:rPr>
                <w:rFonts w:ascii="Arial" w:hAnsi="Arial" w:cs="Arial"/>
                <w:iCs/>
              </w:rPr>
            </w:pPr>
            <w:r w:rsidRPr="00D56F45">
              <w:rPr>
                <w:rFonts w:ascii="Arial" w:hAnsi="Arial" w:cs="Arial"/>
                <w:iCs/>
              </w:rPr>
              <w:t>The ability to evaluate complex information from a variety of sources and make effective decisions</w:t>
            </w:r>
          </w:p>
          <w:p w:rsidR="00826A6D" w:rsidRPr="00D56F45" w:rsidRDefault="00826A6D" w:rsidP="00E21593">
            <w:pPr>
              <w:numPr>
                <w:ilvl w:val="0"/>
                <w:numId w:val="4"/>
              </w:numPr>
              <w:jc w:val="both"/>
              <w:rPr>
                <w:rFonts w:ascii="Arial" w:hAnsi="Arial" w:cs="Arial"/>
                <w:iCs/>
              </w:rPr>
            </w:pPr>
            <w:r w:rsidRPr="00D56F45">
              <w:rPr>
                <w:rFonts w:ascii="Arial" w:hAnsi="Arial" w:cs="Arial"/>
                <w:iCs/>
              </w:rPr>
              <w:t>The ability to quickly grasp and understand complex issues and the impact on service delivery</w:t>
            </w:r>
          </w:p>
          <w:p w:rsidR="00826A6D" w:rsidRPr="00D56F45" w:rsidRDefault="00826A6D" w:rsidP="00E21593">
            <w:pPr>
              <w:numPr>
                <w:ilvl w:val="0"/>
                <w:numId w:val="4"/>
              </w:numPr>
              <w:rPr>
                <w:rFonts w:ascii="Arial" w:hAnsi="Arial" w:cs="Arial"/>
                <w:iCs/>
              </w:rPr>
            </w:pPr>
            <w:r w:rsidRPr="00D56F45">
              <w:rPr>
                <w:rFonts w:ascii="Arial" w:hAnsi="Arial" w:cs="Arial"/>
                <w:iCs/>
              </w:rPr>
              <w:t>The ability to confidently explain the rationale behind decision when faced with opposition</w:t>
            </w:r>
          </w:p>
          <w:p w:rsidR="00826A6D" w:rsidRPr="00D56F45" w:rsidRDefault="00826A6D" w:rsidP="00E21593">
            <w:pPr>
              <w:numPr>
                <w:ilvl w:val="0"/>
                <w:numId w:val="4"/>
              </w:numPr>
              <w:rPr>
                <w:rFonts w:ascii="Arial" w:hAnsi="Arial" w:cs="Arial"/>
                <w:iCs/>
              </w:rPr>
            </w:pPr>
            <w:r w:rsidRPr="00D56F45">
              <w:rPr>
                <w:rFonts w:ascii="Arial" w:hAnsi="Arial" w:cs="Arial"/>
                <w:iCs/>
              </w:rPr>
              <w:t>Ability to make sound decisions with a well-reasoned rationale and to stand by these</w:t>
            </w:r>
          </w:p>
          <w:p w:rsidR="00826A6D" w:rsidRPr="00D56F45" w:rsidRDefault="00826A6D" w:rsidP="00E21593">
            <w:pPr>
              <w:numPr>
                <w:ilvl w:val="0"/>
                <w:numId w:val="4"/>
              </w:numPr>
              <w:rPr>
                <w:rFonts w:ascii="Arial" w:hAnsi="Arial" w:cs="Arial"/>
                <w:iCs/>
              </w:rPr>
            </w:pPr>
            <w:r w:rsidRPr="00D56F45">
              <w:rPr>
                <w:rFonts w:ascii="Arial" w:hAnsi="Arial" w:cs="Arial"/>
                <w:iCs/>
              </w:rPr>
              <w:t>Initiative in the resolution of complex issues</w:t>
            </w:r>
          </w:p>
          <w:p w:rsidR="00826A6D" w:rsidRPr="00D56F45" w:rsidRDefault="00826A6D" w:rsidP="00E21593">
            <w:pPr>
              <w:numPr>
                <w:ilvl w:val="0"/>
                <w:numId w:val="4"/>
              </w:numPr>
              <w:rPr>
                <w:rFonts w:ascii="Arial" w:hAnsi="Arial" w:cs="Arial"/>
                <w:iCs/>
              </w:rPr>
            </w:pPr>
            <w:r w:rsidRPr="00D56F45">
              <w:rPr>
                <w:rFonts w:ascii="Arial" w:hAnsi="Arial" w:cs="Arial"/>
              </w:rPr>
              <w:t>Effective problem solving in complex work environments</w:t>
            </w:r>
          </w:p>
          <w:p w:rsidR="00826A6D" w:rsidRPr="00D56F45" w:rsidRDefault="00826A6D" w:rsidP="00D220E9">
            <w:pPr>
              <w:rPr>
                <w:rFonts w:ascii="Arial" w:hAnsi="Arial" w:cs="Arial"/>
                <w:lang w:eastAsia="en-IE"/>
              </w:rPr>
            </w:pPr>
          </w:p>
          <w:p w:rsidR="00826A6D" w:rsidRPr="00D56F45" w:rsidRDefault="00826A6D" w:rsidP="00826A6D">
            <w:pPr>
              <w:rPr>
                <w:rFonts w:ascii="Arial" w:hAnsi="Arial" w:cs="Arial"/>
                <w:b/>
                <w:iCs/>
                <w:u w:val="single"/>
              </w:rPr>
            </w:pPr>
            <w:r w:rsidRPr="00D56F45">
              <w:rPr>
                <w:rFonts w:ascii="Arial" w:hAnsi="Arial" w:cs="Arial"/>
                <w:b/>
                <w:iCs/>
                <w:u w:val="single"/>
              </w:rPr>
              <w:t>Managing and Delivering Results</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E21593">
            <w:pPr>
              <w:pStyle w:val="ListParagraph"/>
              <w:numPr>
                <w:ilvl w:val="0"/>
                <w:numId w:val="4"/>
              </w:numPr>
              <w:rPr>
                <w:rFonts w:ascii="Arial" w:hAnsi="Arial" w:cs="Arial"/>
                <w:iCs/>
              </w:rPr>
            </w:pPr>
            <w:r w:rsidRPr="00D56F45">
              <w:rPr>
                <w:rFonts w:ascii="Arial" w:hAnsi="Arial" w:cs="Arial"/>
                <w:iCs/>
              </w:rPr>
              <w:t>The ability to adequately identify, manage and report on risk within area of responsibility</w:t>
            </w:r>
          </w:p>
          <w:p w:rsidR="00826A6D" w:rsidRPr="00D56F45" w:rsidRDefault="00826A6D" w:rsidP="00E21593">
            <w:pPr>
              <w:numPr>
                <w:ilvl w:val="0"/>
                <w:numId w:val="4"/>
              </w:numPr>
              <w:rPr>
                <w:rFonts w:ascii="Arial" w:hAnsi="Arial" w:cs="Arial"/>
              </w:rPr>
            </w:pPr>
            <w:r w:rsidRPr="00D56F45">
              <w:rPr>
                <w:rFonts w:ascii="Arial" w:hAnsi="Arial" w:cs="Arial"/>
              </w:rPr>
              <w:t>The ability to prioritise, organise and schedule a wide variety of tasks and to manage competing demands and tight deadlines while consistently maintaining high standards and positive working relationships.</w:t>
            </w:r>
          </w:p>
          <w:p w:rsidR="00826A6D" w:rsidRPr="00D56F45" w:rsidRDefault="00826A6D" w:rsidP="00E21593">
            <w:pPr>
              <w:numPr>
                <w:ilvl w:val="0"/>
                <w:numId w:val="4"/>
              </w:numPr>
              <w:rPr>
                <w:rFonts w:ascii="Arial" w:hAnsi="Arial" w:cs="Arial"/>
              </w:rPr>
            </w:pPr>
            <w:r w:rsidRPr="00D56F45">
              <w:rPr>
                <w:rFonts w:ascii="Arial" w:hAnsi="Arial" w:cs="Arial"/>
              </w:rPr>
              <w:t xml:space="preserve">The ability to manage deadlines and effectively handle multiple tasks </w:t>
            </w:r>
          </w:p>
          <w:p w:rsidR="00826A6D" w:rsidRPr="00D56F45" w:rsidRDefault="00826A6D" w:rsidP="00E21593">
            <w:pPr>
              <w:numPr>
                <w:ilvl w:val="0"/>
                <w:numId w:val="4"/>
              </w:numPr>
              <w:rPr>
                <w:rFonts w:ascii="Arial" w:hAnsi="Arial" w:cs="Arial"/>
              </w:rPr>
            </w:pPr>
            <w:r w:rsidRPr="00D56F45">
              <w:rPr>
                <w:rFonts w:ascii="Arial" w:hAnsi="Arial" w:cs="Arial"/>
              </w:rPr>
              <w:t>Strong planning and organising skills including, structuring and organising own work load and that of others effectively</w:t>
            </w:r>
          </w:p>
          <w:p w:rsidR="00826A6D" w:rsidRPr="00D56F45" w:rsidRDefault="00826A6D" w:rsidP="00E21593">
            <w:pPr>
              <w:numPr>
                <w:ilvl w:val="0"/>
                <w:numId w:val="4"/>
              </w:numPr>
              <w:rPr>
                <w:rFonts w:ascii="Arial" w:hAnsi="Arial" w:cs="Arial"/>
              </w:rPr>
            </w:pPr>
            <w:r w:rsidRPr="00D56F45">
              <w:rPr>
                <w:rFonts w:ascii="Arial" w:hAnsi="Arial" w:cs="Arial"/>
              </w:rPr>
              <w:t>The ability to use computer technology effectively for the management and delivery of results</w:t>
            </w:r>
          </w:p>
          <w:p w:rsidR="00826A6D" w:rsidRPr="00D56F45" w:rsidRDefault="00826A6D" w:rsidP="00E21593">
            <w:pPr>
              <w:numPr>
                <w:ilvl w:val="0"/>
                <w:numId w:val="4"/>
              </w:numPr>
              <w:rPr>
                <w:rFonts w:ascii="Arial" w:hAnsi="Arial" w:cs="Arial"/>
              </w:rPr>
            </w:pPr>
            <w:r w:rsidRPr="00D56F45">
              <w:rPr>
                <w:rFonts w:ascii="Arial" w:hAnsi="Arial" w:cs="Arial"/>
              </w:rPr>
              <w:t>The ability to take responsibility and be accountable for the delivery of agreed objectives</w:t>
            </w:r>
          </w:p>
          <w:p w:rsidR="00826A6D" w:rsidRPr="00D56F45" w:rsidRDefault="00826A6D" w:rsidP="00E21593">
            <w:pPr>
              <w:numPr>
                <w:ilvl w:val="0"/>
                <w:numId w:val="4"/>
              </w:numPr>
              <w:rPr>
                <w:rFonts w:ascii="Arial" w:hAnsi="Arial" w:cs="Arial"/>
              </w:rPr>
            </w:pPr>
            <w:r w:rsidRPr="00D56F45">
              <w:rPr>
                <w:rFonts w:ascii="Arial" w:hAnsi="Arial" w:cs="Arial"/>
              </w:rPr>
              <w:t>The ability to proactively identify areas for improvement and to develop practical solutions for their implementation</w:t>
            </w:r>
          </w:p>
          <w:p w:rsidR="00826A6D" w:rsidRPr="00D56F45" w:rsidRDefault="00826A6D" w:rsidP="00E21593">
            <w:pPr>
              <w:numPr>
                <w:ilvl w:val="0"/>
                <w:numId w:val="4"/>
              </w:numPr>
              <w:rPr>
                <w:rFonts w:ascii="Arial" w:hAnsi="Arial" w:cs="Arial"/>
                <w:iCs/>
              </w:rPr>
            </w:pPr>
            <w:r w:rsidRPr="00D56F45">
              <w:rPr>
                <w:rFonts w:ascii="Arial" w:hAnsi="Arial" w:cs="Arial"/>
                <w:iCs/>
              </w:rPr>
              <w:t>The ability to improve efficiency within the working environment and the ability to evolve and adapt to a rapid changing environment</w:t>
            </w:r>
          </w:p>
          <w:p w:rsidR="00826A6D" w:rsidRPr="00D56F45" w:rsidRDefault="00826A6D" w:rsidP="00E21593">
            <w:pPr>
              <w:numPr>
                <w:ilvl w:val="0"/>
                <w:numId w:val="4"/>
              </w:numPr>
              <w:rPr>
                <w:rFonts w:ascii="Arial" w:hAnsi="Arial" w:cs="Arial"/>
              </w:rPr>
            </w:pPr>
            <w:r w:rsidRPr="00D56F45">
              <w:rPr>
                <w:rFonts w:ascii="Arial" w:hAnsi="Arial" w:cs="Arial"/>
              </w:rPr>
              <w:t>The ability to evolve and adapt to a rapid changing environment</w:t>
            </w:r>
          </w:p>
          <w:p w:rsidR="00826A6D" w:rsidRPr="00D56F45" w:rsidRDefault="00826A6D" w:rsidP="00E21593">
            <w:pPr>
              <w:numPr>
                <w:ilvl w:val="0"/>
                <w:numId w:val="4"/>
              </w:numPr>
              <w:rPr>
                <w:rFonts w:ascii="Arial" w:hAnsi="Arial" w:cs="Arial"/>
              </w:rPr>
            </w:pPr>
            <w:r w:rsidRPr="00D56F45">
              <w:rPr>
                <w:rFonts w:ascii="Arial" w:hAnsi="Arial" w:cs="Arial"/>
              </w:rPr>
              <w:t>A logical and pragmatic approach to workload, delivering the best possible results with the resources available</w:t>
            </w:r>
          </w:p>
          <w:p w:rsidR="00826A6D" w:rsidRPr="00D56F45" w:rsidRDefault="00826A6D" w:rsidP="00E21593">
            <w:pPr>
              <w:pStyle w:val="ListParagraph"/>
              <w:numPr>
                <w:ilvl w:val="0"/>
                <w:numId w:val="4"/>
              </w:numPr>
              <w:rPr>
                <w:rFonts w:ascii="Arial" w:hAnsi="Arial" w:cs="Arial"/>
                <w:lang w:eastAsia="en-IE"/>
              </w:rPr>
            </w:pPr>
            <w:r w:rsidRPr="00D56F45">
              <w:rPr>
                <w:rFonts w:ascii="Arial" w:hAnsi="Arial" w:cs="Arial"/>
              </w:rPr>
              <w:t>The ability to work on a self-directed basis</w:t>
            </w:r>
          </w:p>
          <w:p w:rsidR="00826A6D" w:rsidRPr="00D56F45" w:rsidRDefault="00826A6D" w:rsidP="00826A6D">
            <w:pPr>
              <w:rPr>
                <w:rFonts w:ascii="Arial" w:hAnsi="Arial" w:cs="Arial"/>
                <w:iCs/>
              </w:rPr>
            </w:pPr>
          </w:p>
          <w:p w:rsidR="00826A6D" w:rsidRPr="009F4CE9" w:rsidRDefault="00826A6D" w:rsidP="00826A6D">
            <w:pPr>
              <w:rPr>
                <w:rFonts w:ascii="Arial" w:hAnsi="Arial" w:cs="Arial"/>
                <w:b/>
                <w:iCs/>
                <w:u w:val="single"/>
              </w:rPr>
            </w:pPr>
            <w:r w:rsidRPr="00D56F45">
              <w:rPr>
                <w:rFonts w:ascii="Arial" w:hAnsi="Arial" w:cs="Arial"/>
                <w:b/>
                <w:iCs/>
                <w:u w:val="single"/>
              </w:rPr>
              <w:t>Leadership, Direction &amp; Team Working</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E21593">
            <w:pPr>
              <w:numPr>
                <w:ilvl w:val="0"/>
                <w:numId w:val="4"/>
              </w:numPr>
              <w:rPr>
                <w:rFonts w:ascii="Arial" w:hAnsi="Arial" w:cs="Arial"/>
                <w:iCs/>
              </w:rPr>
            </w:pPr>
            <w:r w:rsidRPr="00D56F45">
              <w:rPr>
                <w:rFonts w:ascii="Arial" w:hAnsi="Arial" w:cs="Arial"/>
                <w:iCs/>
              </w:rPr>
              <w:t>The ability to build and maintain relationships with colleagues and other stakeholders and to achieve results through collaborative working</w:t>
            </w:r>
          </w:p>
          <w:p w:rsidR="00826A6D" w:rsidRPr="00D56F45" w:rsidRDefault="00826A6D" w:rsidP="00E21593">
            <w:pPr>
              <w:numPr>
                <w:ilvl w:val="0"/>
                <w:numId w:val="4"/>
              </w:numPr>
              <w:rPr>
                <w:rFonts w:ascii="Arial" w:hAnsi="Arial" w:cs="Arial"/>
                <w:iCs/>
              </w:rPr>
            </w:pPr>
            <w:r w:rsidRPr="00D56F45">
              <w:rPr>
                <w:rFonts w:ascii="Arial" w:hAnsi="Arial" w:cs="Arial"/>
              </w:rPr>
              <w:t>Effective leadership in a challenging and busy environment including a track record of innovation / improvements.</w:t>
            </w:r>
          </w:p>
          <w:p w:rsidR="00826A6D" w:rsidRPr="00D56F45" w:rsidRDefault="00826A6D" w:rsidP="00E21593">
            <w:pPr>
              <w:numPr>
                <w:ilvl w:val="0"/>
                <w:numId w:val="4"/>
              </w:numPr>
              <w:rPr>
                <w:rFonts w:ascii="Arial" w:hAnsi="Arial" w:cs="Arial"/>
                <w:iCs/>
              </w:rPr>
            </w:pPr>
            <w:r w:rsidRPr="00D56F45">
              <w:rPr>
                <w:rFonts w:ascii="Arial" w:hAnsi="Arial" w:cs="Arial"/>
                <w:iCs/>
              </w:rPr>
              <w:lastRenderedPageBreak/>
              <w:t>Team and leadership skills including the ability to interact in a professional manner and work effectively with other finance staff, multi-disciplinary business budget holders and other key stakeholders</w:t>
            </w:r>
          </w:p>
          <w:p w:rsidR="00826A6D" w:rsidRPr="00D56F45" w:rsidRDefault="00826A6D" w:rsidP="00E21593">
            <w:pPr>
              <w:numPr>
                <w:ilvl w:val="0"/>
                <w:numId w:val="4"/>
              </w:numPr>
              <w:rPr>
                <w:rFonts w:ascii="Arial" w:hAnsi="Arial" w:cs="Arial"/>
                <w:iCs/>
              </w:rPr>
            </w:pPr>
            <w:r w:rsidRPr="00D56F45">
              <w:rPr>
                <w:rFonts w:ascii="Arial" w:hAnsi="Arial" w:cs="Arial"/>
                <w:iCs/>
              </w:rPr>
              <w:t>Flexibility, adaptability and openness to working effectively in a challenging and changing environment to meet the requirements of the role</w:t>
            </w:r>
          </w:p>
          <w:p w:rsidR="00826A6D" w:rsidRPr="00D56F45" w:rsidRDefault="00826A6D" w:rsidP="00E21593">
            <w:pPr>
              <w:numPr>
                <w:ilvl w:val="0"/>
                <w:numId w:val="4"/>
              </w:numPr>
              <w:rPr>
                <w:rFonts w:ascii="Arial" w:hAnsi="Arial" w:cs="Arial"/>
                <w:iCs/>
              </w:rPr>
            </w:pPr>
            <w:r w:rsidRPr="00D56F45">
              <w:rPr>
                <w:rFonts w:ascii="Arial" w:hAnsi="Arial" w:cs="Arial"/>
                <w:iCs/>
              </w:rPr>
              <w:t>The ability to work both independently and as part of a multidisciplinary team</w:t>
            </w:r>
          </w:p>
          <w:p w:rsidR="00826A6D" w:rsidRPr="00D56F45" w:rsidRDefault="00826A6D" w:rsidP="00E21593">
            <w:pPr>
              <w:numPr>
                <w:ilvl w:val="0"/>
                <w:numId w:val="4"/>
              </w:numPr>
              <w:rPr>
                <w:rFonts w:ascii="Arial" w:hAnsi="Arial" w:cs="Arial"/>
                <w:iCs/>
              </w:rPr>
            </w:pPr>
            <w:r w:rsidRPr="00D56F45">
              <w:rPr>
                <w:rFonts w:ascii="Arial" w:hAnsi="Arial" w:cs="Arial"/>
                <w:iCs/>
              </w:rPr>
              <w:t>The ability to lead the team by example, coaching and supporting individuals as required.</w:t>
            </w:r>
          </w:p>
          <w:p w:rsidR="00826A6D" w:rsidRPr="00D56F45" w:rsidRDefault="00826A6D" w:rsidP="00E21593">
            <w:pPr>
              <w:numPr>
                <w:ilvl w:val="0"/>
                <w:numId w:val="4"/>
              </w:numPr>
              <w:tabs>
                <w:tab w:val="left" w:pos="0"/>
                <w:tab w:val="left" w:pos="108"/>
              </w:tabs>
              <w:rPr>
                <w:rFonts w:ascii="Arial" w:hAnsi="Arial" w:cs="Arial"/>
              </w:rPr>
            </w:pPr>
            <w:r w:rsidRPr="00D56F45">
              <w:rPr>
                <w:rFonts w:ascii="Arial" w:hAnsi="Arial" w:cs="Arial"/>
              </w:rPr>
              <w:t>The ability to work with the team to facilitate high performance, developing clear and realistic objectives</w:t>
            </w:r>
          </w:p>
          <w:p w:rsidR="00107AC2" w:rsidRPr="00D56F45" w:rsidRDefault="00107AC2" w:rsidP="00826A6D">
            <w:pPr>
              <w:rPr>
                <w:rFonts w:ascii="Arial" w:hAnsi="Arial" w:cs="Arial"/>
                <w:iCs/>
              </w:rPr>
            </w:pPr>
          </w:p>
          <w:p w:rsidR="00826A6D" w:rsidRPr="009F4CE9" w:rsidRDefault="00826A6D" w:rsidP="00826A6D">
            <w:pPr>
              <w:rPr>
                <w:rFonts w:ascii="Arial" w:hAnsi="Arial" w:cs="Arial"/>
                <w:b/>
                <w:iCs/>
                <w:u w:val="single"/>
              </w:rPr>
            </w:pPr>
            <w:r w:rsidRPr="00D56F45">
              <w:rPr>
                <w:rFonts w:ascii="Arial" w:hAnsi="Arial" w:cs="Arial"/>
                <w:b/>
                <w:iCs/>
                <w:u w:val="single"/>
              </w:rPr>
              <w:t>Communications &amp; Interpersonal Skills</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E21593">
            <w:pPr>
              <w:pStyle w:val="ListParagraph"/>
              <w:numPr>
                <w:ilvl w:val="0"/>
                <w:numId w:val="4"/>
              </w:numPr>
              <w:rPr>
                <w:rFonts w:ascii="Arial" w:hAnsi="Arial" w:cs="Arial"/>
                <w:lang w:eastAsia="en-IE"/>
              </w:rPr>
            </w:pPr>
            <w:r w:rsidRPr="00D56F45">
              <w:rPr>
                <w:rFonts w:ascii="Arial" w:hAnsi="Arial" w:cs="Arial"/>
                <w:lang w:eastAsia="en-IE"/>
              </w:rPr>
              <w:t>Excellent interpersonal and communications skills to facilitate work with a wide range of individuals and groups</w:t>
            </w:r>
          </w:p>
          <w:p w:rsidR="00826A6D" w:rsidRPr="00D56F45" w:rsidRDefault="00826A6D" w:rsidP="00E21593">
            <w:pPr>
              <w:numPr>
                <w:ilvl w:val="0"/>
                <w:numId w:val="4"/>
              </w:numPr>
              <w:rPr>
                <w:rFonts w:ascii="Arial" w:hAnsi="Arial" w:cs="Arial"/>
              </w:rPr>
            </w:pPr>
            <w:r w:rsidRPr="00D56F45">
              <w:rPr>
                <w:rFonts w:ascii="Arial" w:hAnsi="Arial" w:cs="Arial"/>
              </w:rPr>
              <w:t>Proven ability to communicate complex financial information in a concise, non- technical manner</w:t>
            </w:r>
          </w:p>
          <w:p w:rsidR="00826A6D" w:rsidRPr="00D56F45" w:rsidRDefault="00826A6D" w:rsidP="00E21593">
            <w:pPr>
              <w:numPr>
                <w:ilvl w:val="0"/>
                <w:numId w:val="4"/>
              </w:numPr>
              <w:tabs>
                <w:tab w:val="left" w:pos="0"/>
                <w:tab w:val="left" w:pos="108"/>
              </w:tabs>
              <w:rPr>
                <w:rFonts w:ascii="Arial" w:hAnsi="Arial" w:cs="Arial"/>
              </w:rPr>
            </w:pPr>
            <w:r w:rsidRPr="00D56F45">
              <w:rPr>
                <w:rFonts w:ascii="Arial" w:hAnsi="Arial" w:cs="Arial"/>
              </w:rPr>
              <w:t xml:space="preserve">The ability to present information clearly, concisely and confidently when speaking and in writing. </w:t>
            </w:r>
          </w:p>
          <w:p w:rsidR="00826A6D" w:rsidRPr="00D56F45" w:rsidRDefault="00826A6D" w:rsidP="00E21593">
            <w:pPr>
              <w:numPr>
                <w:ilvl w:val="0"/>
                <w:numId w:val="4"/>
              </w:numPr>
              <w:rPr>
                <w:rFonts w:ascii="Arial" w:hAnsi="Arial" w:cs="Arial"/>
                <w:iCs/>
              </w:rPr>
            </w:pPr>
            <w:r w:rsidRPr="00D56F45">
              <w:rPr>
                <w:rFonts w:ascii="Arial" w:hAnsi="Arial" w:cs="Arial"/>
                <w:iCs/>
              </w:rPr>
              <w:t>Effective verbal communication skills, delivering complex information clearly, concisely and confidently</w:t>
            </w:r>
          </w:p>
          <w:p w:rsidR="00826A6D" w:rsidRPr="00D56F45" w:rsidRDefault="00826A6D" w:rsidP="00E21593">
            <w:pPr>
              <w:numPr>
                <w:ilvl w:val="0"/>
                <w:numId w:val="4"/>
              </w:numPr>
              <w:jc w:val="both"/>
              <w:rPr>
                <w:rFonts w:ascii="Arial" w:hAnsi="Arial" w:cs="Arial"/>
                <w:iCs/>
              </w:rPr>
            </w:pPr>
            <w:r w:rsidRPr="00D56F45">
              <w:rPr>
                <w:rFonts w:ascii="Arial" w:hAnsi="Arial" w:cs="Arial"/>
                <w:iCs/>
              </w:rPr>
              <w:t xml:space="preserve">Excellent report writing skills to include the production of comprehensive structured written reports </w:t>
            </w:r>
          </w:p>
          <w:p w:rsidR="00826A6D" w:rsidRPr="00D56F45" w:rsidRDefault="00826A6D" w:rsidP="00E21593">
            <w:pPr>
              <w:numPr>
                <w:ilvl w:val="0"/>
                <w:numId w:val="4"/>
              </w:numPr>
              <w:rPr>
                <w:rFonts w:ascii="Arial" w:hAnsi="Arial" w:cs="Arial"/>
                <w:iCs/>
              </w:rPr>
            </w:pPr>
            <w:r w:rsidRPr="00D56F45">
              <w:rPr>
                <w:rFonts w:ascii="Arial" w:hAnsi="Arial" w:cs="Arial"/>
                <w:iCs/>
              </w:rPr>
              <w:t>Excellent presentation skills</w:t>
            </w:r>
          </w:p>
          <w:p w:rsidR="00826A6D" w:rsidRPr="00D56F45" w:rsidRDefault="00826A6D" w:rsidP="00E21593">
            <w:pPr>
              <w:pStyle w:val="ListParagraph"/>
              <w:numPr>
                <w:ilvl w:val="0"/>
                <w:numId w:val="4"/>
              </w:numPr>
              <w:rPr>
                <w:rFonts w:ascii="Arial" w:hAnsi="Arial" w:cs="Arial"/>
                <w:lang w:eastAsia="en-IE"/>
              </w:rPr>
            </w:pPr>
            <w:r w:rsidRPr="00D56F45">
              <w:rPr>
                <w:rFonts w:ascii="Arial" w:hAnsi="Arial" w:cs="Arial"/>
                <w:lang w:eastAsia="en-IE"/>
              </w:rPr>
              <w:t>An ability to influence and negotiate effectively in furthering the objectives of the role</w:t>
            </w:r>
          </w:p>
          <w:p w:rsidR="00826A6D" w:rsidRPr="00D56F45" w:rsidRDefault="00826A6D" w:rsidP="00E21593">
            <w:pPr>
              <w:pStyle w:val="ListParagraph"/>
              <w:numPr>
                <w:ilvl w:val="0"/>
                <w:numId w:val="4"/>
              </w:numPr>
              <w:rPr>
                <w:rFonts w:ascii="Arial" w:hAnsi="Arial" w:cs="Arial"/>
                <w:lang w:eastAsia="en-IE"/>
              </w:rPr>
            </w:pPr>
            <w:r w:rsidRPr="00D56F45">
              <w:rPr>
                <w:rFonts w:ascii="Arial" w:hAnsi="Arial" w:cs="Arial"/>
                <w:lang w:eastAsia="en-IE"/>
              </w:rPr>
              <w:t>A track record of building and maintaining key internal and external relationships in achieving organisational goals</w:t>
            </w:r>
          </w:p>
          <w:p w:rsidR="00826A6D" w:rsidRPr="00D56F45" w:rsidRDefault="00826A6D" w:rsidP="00826A6D">
            <w:pPr>
              <w:rPr>
                <w:rFonts w:ascii="Arial" w:hAnsi="Arial" w:cs="Arial"/>
                <w:iCs/>
              </w:rPr>
            </w:pPr>
          </w:p>
          <w:p w:rsidR="00826A6D" w:rsidRPr="009F4CE9" w:rsidRDefault="00826A6D" w:rsidP="00826A6D">
            <w:pPr>
              <w:rPr>
                <w:rFonts w:ascii="Arial" w:hAnsi="Arial" w:cs="Arial"/>
                <w:b/>
                <w:iCs/>
                <w:u w:val="single"/>
              </w:rPr>
            </w:pPr>
            <w:r w:rsidRPr="00D56F45">
              <w:rPr>
                <w:rFonts w:ascii="Arial" w:hAnsi="Arial" w:cs="Arial"/>
                <w:b/>
                <w:iCs/>
                <w:u w:val="single"/>
              </w:rPr>
              <w:t>Commitment to a Quality Service</w:t>
            </w:r>
          </w:p>
          <w:p w:rsidR="00826A6D" w:rsidRPr="00D56F45" w:rsidRDefault="00826A6D" w:rsidP="00826A6D">
            <w:pPr>
              <w:rPr>
                <w:rFonts w:ascii="Arial" w:hAnsi="Arial" w:cs="Arial"/>
                <w:b/>
                <w:i/>
                <w:iCs/>
              </w:rPr>
            </w:pPr>
            <w:r w:rsidRPr="00D56F45">
              <w:rPr>
                <w:rFonts w:ascii="Arial" w:hAnsi="Arial" w:cs="Arial"/>
                <w:b/>
                <w:i/>
                <w:iCs/>
              </w:rPr>
              <w:t>Demonstrates:</w:t>
            </w:r>
          </w:p>
          <w:p w:rsidR="00826A6D" w:rsidRPr="00D56F45" w:rsidRDefault="00826A6D" w:rsidP="00E21593">
            <w:pPr>
              <w:numPr>
                <w:ilvl w:val="0"/>
                <w:numId w:val="4"/>
              </w:numPr>
              <w:rPr>
                <w:rFonts w:ascii="Arial" w:hAnsi="Arial" w:cs="Arial"/>
                <w:iCs/>
              </w:rPr>
            </w:pPr>
            <w:r w:rsidRPr="00D56F45">
              <w:rPr>
                <w:rFonts w:ascii="Arial" w:hAnsi="Arial" w:cs="Arial"/>
                <w:iCs/>
              </w:rPr>
              <w:t>Evidence of practicing and promoting a strong focus on delivering high quality customer service for internal and external customers</w:t>
            </w:r>
          </w:p>
          <w:p w:rsidR="00826A6D" w:rsidRPr="00D56F45" w:rsidRDefault="00826A6D" w:rsidP="00E21593">
            <w:pPr>
              <w:numPr>
                <w:ilvl w:val="0"/>
                <w:numId w:val="4"/>
              </w:numPr>
              <w:rPr>
                <w:rFonts w:ascii="Arial" w:hAnsi="Arial" w:cs="Arial"/>
                <w:iCs/>
              </w:rPr>
            </w:pPr>
            <w:r w:rsidRPr="00D56F45">
              <w:rPr>
                <w:rFonts w:ascii="Arial" w:hAnsi="Arial" w:cs="Arial"/>
                <w:iCs/>
              </w:rPr>
              <w:t>Commitment to developing own knowledge and expertise</w:t>
            </w:r>
          </w:p>
          <w:p w:rsidR="00826A6D" w:rsidRPr="00D56F45" w:rsidRDefault="00826A6D" w:rsidP="00E21593">
            <w:pPr>
              <w:numPr>
                <w:ilvl w:val="0"/>
                <w:numId w:val="4"/>
              </w:numPr>
              <w:rPr>
                <w:rFonts w:ascii="Arial" w:hAnsi="Arial" w:cs="Arial"/>
                <w:iCs/>
              </w:rPr>
            </w:pPr>
            <w:r w:rsidRPr="00D56F45">
              <w:rPr>
                <w:rFonts w:ascii="Arial" w:hAnsi="Arial" w:cs="Arial"/>
                <w:iCs/>
              </w:rPr>
              <w:t>Evidence of setting high standards of performance for self and others, ensuring accurate attention to detail and consistent adherence to procedures and current standards within area of responsibility</w:t>
            </w:r>
          </w:p>
          <w:p w:rsidR="00826A6D" w:rsidRPr="00874F4D" w:rsidRDefault="00826A6D" w:rsidP="00826A6D">
            <w:pPr>
              <w:jc w:val="both"/>
              <w:rPr>
                <w:rFonts w:ascii="Arial" w:hAnsi="Arial" w:cs="Arial"/>
              </w:rPr>
            </w:pPr>
          </w:p>
        </w:tc>
      </w:tr>
      <w:tr w:rsidR="00826A6D" w:rsidRPr="00E766A5">
        <w:tc>
          <w:tcPr>
            <w:tcW w:w="2364" w:type="dxa"/>
          </w:tcPr>
          <w:p w:rsidR="00826A6D" w:rsidRPr="00CF2A05" w:rsidRDefault="00826A6D" w:rsidP="00826A6D">
            <w:pPr>
              <w:rPr>
                <w:rFonts w:ascii="Arial" w:hAnsi="Arial" w:cs="Arial"/>
                <w:b/>
                <w:bCs/>
              </w:rPr>
            </w:pPr>
            <w:r w:rsidRPr="00B35250">
              <w:rPr>
                <w:rFonts w:ascii="Arial" w:hAnsi="Arial" w:cs="Arial"/>
                <w:b/>
                <w:bCs/>
              </w:rPr>
              <w:lastRenderedPageBreak/>
              <w:t>Campaign Specific Selection Process</w:t>
            </w:r>
          </w:p>
          <w:p w:rsidR="00826A6D" w:rsidRPr="00CF2A05" w:rsidRDefault="00826A6D" w:rsidP="00826A6D">
            <w:pPr>
              <w:jc w:val="both"/>
              <w:rPr>
                <w:rFonts w:ascii="Arial" w:hAnsi="Arial" w:cs="Arial"/>
                <w:b/>
                <w:bCs/>
              </w:rPr>
            </w:pPr>
          </w:p>
          <w:p w:rsidR="00826A6D" w:rsidRPr="00CF2A05" w:rsidRDefault="00826A6D" w:rsidP="00826A6D">
            <w:pPr>
              <w:jc w:val="both"/>
              <w:rPr>
                <w:rFonts w:ascii="Arial" w:hAnsi="Arial" w:cs="Arial"/>
                <w:b/>
                <w:bCs/>
              </w:rPr>
            </w:pPr>
            <w:r w:rsidRPr="00B35250">
              <w:rPr>
                <w:rFonts w:ascii="Arial" w:hAnsi="Arial" w:cs="Arial"/>
                <w:b/>
                <w:bCs/>
              </w:rPr>
              <w:t>Ranking/Shortlisting / Interview</w:t>
            </w:r>
          </w:p>
        </w:tc>
        <w:tc>
          <w:tcPr>
            <w:tcW w:w="8256" w:type="dxa"/>
          </w:tcPr>
          <w:p w:rsidR="00826A6D" w:rsidRPr="00682F03" w:rsidRDefault="00826A6D" w:rsidP="00826A6D">
            <w:pPr>
              <w:jc w:val="both"/>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826A6D" w:rsidRPr="00682F03" w:rsidRDefault="00826A6D" w:rsidP="00826A6D">
            <w:pPr>
              <w:jc w:val="both"/>
              <w:rPr>
                <w:rFonts w:ascii="Arial" w:hAnsi="Arial" w:cs="Arial"/>
              </w:rPr>
            </w:pPr>
          </w:p>
          <w:p w:rsidR="00826A6D" w:rsidRPr="00792ED7" w:rsidRDefault="00826A6D" w:rsidP="00826A6D">
            <w:pPr>
              <w:jc w:val="both"/>
              <w:rPr>
                <w:rFonts w:ascii="Arial" w:hAnsi="Arial" w:cs="Arial"/>
              </w:rPr>
            </w:pPr>
            <w:r w:rsidRPr="00792ED7">
              <w:rPr>
                <w:rFonts w:ascii="Arial" w:hAnsi="Arial" w:cs="Arial"/>
              </w:rPr>
              <w:t xml:space="preserve">Failure to include information regarding these requirements may result in you not being called forward to the next stage of the selection process.  </w:t>
            </w:r>
          </w:p>
          <w:p w:rsidR="00826A6D" w:rsidRPr="00682F03" w:rsidRDefault="00826A6D" w:rsidP="00826A6D">
            <w:pPr>
              <w:jc w:val="both"/>
              <w:rPr>
                <w:rFonts w:ascii="Arial" w:hAnsi="Arial" w:cs="Arial"/>
                <w:i/>
                <w:iCs/>
              </w:rPr>
            </w:pPr>
          </w:p>
          <w:p w:rsidR="00826A6D" w:rsidRDefault="00826A6D" w:rsidP="00826A6D">
            <w:pPr>
              <w:jc w:val="both"/>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r>
              <w:rPr>
                <w:rFonts w:ascii="Arial" w:hAnsi="Arial" w:cs="Arial"/>
                <w:iCs/>
              </w:rPr>
              <w:t>.</w:t>
            </w:r>
          </w:p>
          <w:p w:rsidR="00792ED7" w:rsidRPr="003B16E7" w:rsidRDefault="00792ED7" w:rsidP="00826A6D">
            <w:pPr>
              <w:jc w:val="both"/>
              <w:rPr>
                <w:rFonts w:ascii="Arial" w:hAnsi="Arial" w:cs="Arial"/>
                <w:iCs/>
              </w:rPr>
            </w:pPr>
          </w:p>
        </w:tc>
      </w:tr>
      <w:tr w:rsidR="00107AC2" w:rsidRPr="00E766A5">
        <w:tc>
          <w:tcPr>
            <w:tcW w:w="2364" w:type="dxa"/>
          </w:tcPr>
          <w:p w:rsidR="00107AC2" w:rsidRDefault="00107AC2" w:rsidP="00107AC2">
            <w:pPr>
              <w:spacing w:line="276" w:lineRule="auto"/>
              <w:rPr>
                <w:rFonts w:ascii="Arial" w:hAnsi="Arial" w:cs="Arial"/>
                <w:b/>
                <w:bCs/>
              </w:rPr>
            </w:pPr>
            <w:r>
              <w:rPr>
                <w:rFonts w:ascii="Arial" w:hAnsi="Arial" w:cs="Arial"/>
                <w:b/>
                <w:bCs/>
              </w:rPr>
              <w:t xml:space="preserve">Diversity, Equality and Inclusion </w:t>
            </w:r>
          </w:p>
          <w:p w:rsidR="00107AC2" w:rsidRPr="00B35250" w:rsidRDefault="00107AC2" w:rsidP="00107AC2">
            <w:pPr>
              <w:rPr>
                <w:rFonts w:ascii="Arial" w:hAnsi="Arial" w:cs="Arial"/>
                <w:b/>
                <w:bCs/>
              </w:rPr>
            </w:pPr>
          </w:p>
        </w:tc>
        <w:tc>
          <w:tcPr>
            <w:tcW w:w="8256" w:type="dxa"/>
          </w:tcPr>
          <w:p w:rsidR="00792ED7" w:rsidRDefault="00792ED7" w:rsidP="00792ED7">
            <w:pPr>
              <w:rPr>
                <w:rFonts w:ascii="Arial" w:hAnsi="Arial" w:cs="Arial"/>
                <w:iCs/>
              </w:rPr>
            </w:pPr>
            <w:r>
              <w:rPr>
                <w:rFonts w:ascii="Arial" w:hAnsi="Arial" w:cs="Arial"/>
                <w:iCs/>
              </w:rPr>
              <w:t>The HSE is an equal opportunities employer.</w:t>
            </w:r>
          </w:p>
          <w:p w:rsidR="00792ED7" w:rsidRDefault="00792ED7" w:rsidP="00792ED7">
            <w:pPr>
              <w:rPr>
                <w:rFonts w:ascii="Arial" w:hAnsi="Arial" w:cs="Arial"/>
                <w:color w:val="000000"/>
                <w:shd w:val="clear" w:color="auto" w:fill="FFFFFF"/>
              </w:rPr>
            </w:pPr>
          </w:p>
          <w:p w:rsidR="00792ED7" w:rsidRDefault="00792ED7" w:rsidP="00792ED7">
            <w:pPr>
              <w:rPr>
                <w:rFonts w:ascii="Arial" w:hAnsi="Arial" w:cs="Arial"/>
                <w:color w:val="000000"/>
                <w:shd w:val="clear" w:color="auto" w:fill="FFFFFF"/>
              </w:rPr>
            </w:pPr>
            <w:r>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792ED7" w:rsidRDefault="00792ED7" w:rsidP="00792ED7">
            <w:pPr>
              <w:rPr>
                <w:rFonts w:ascii="Arial" w:hAnsi="Arial" w:cs="Arial"/>
                <w:color w:val="000000"/>
                <w:shd w:val="clear" w:color="auto" w:fill="FFFFFF"/>
              </w:rPr>
            </w:pPr>
          </w:p>
          <w:p w:rsidR="00792ED7" w:rsidRDefault="00792ED7" w:rsidP="00792ED7">
            <w:pPr>
              <w:rPr>
                <w:rFonts w:ascii="Arial" w:hAnsi="Arial" w:cs="Arial"/>
                <w:color w:val="000000"/>
                <w:shd w:val="clear" w:color="auto" w:fill="FFFFFF"/>
              </w:rPr>
            </w:pPr>
            <w:r>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792ED7" w:rsidRDefault="00792ED7" w:rsidP="00792ED7">
            <w:pPr>
              <w:rPr>
                <w:rFonts w:ascii="Arial" w:hAnsi="Arial" w:cs="Arial"/>
                <w:color w:val="000000"/>
                <w:shd w:val="clear" w:color="auto" w:fill="FFFFFF"/>
              </w:rPr>
            </w:pPr>
          </w:p>
          <w:p w:rsidR="00792ED7" w:rsidRDefault="00792ED7" w:rsidP="00792ED7">
            <w:pPr>
              <w:rPr>
                <w:rFonts w:ascii="Arial" w:hAnsi="Arial" w:cs="Arial"/>
                <w:color w:val="000000"/>
                <w:shd w:val="clear" w:color="auto" w:fill="FFFFFF"/>
              </w:rPr>
            </w:pPr>
            <w:r>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rsidR="00792ED7" w:rsidRDefault="00792ED7" w:rsidP="00792ED7">
            <w:pPr>
              <w:rPr>
                <w:rFonts w:ascii="Arial" w:hAnsi="Arial" w:cs="Arial"/>
                <w:color w:val="000000"/>
                <w:shd w:val="clear" w:color="auto" w:fill="FFFFFF"/>
              </w:rPr>
            </w:pPr>
          </w:p>
          <w:p w:rsidR="00792ED7" w:rsidRDefault="00792ED7" w:rsidP="00792ED7">
            <w:pPr>
              <w:rPr>
                <w:rFonts w:ascii="Arial" w:hAnsi="Arial" w:cs="Arial"/>
              </w:rPr>
            </w:pPr>
            <w:r>
              <w:rPr>
                <w:rFonts w:ascii="Arial" w:hAnsi="Arial" w:cs="Arial"/>
              </w:rPr>
              <w:t xml:space="preserve">Read more about the HSE’s commitment to </w:t>
            </w:r>
            <w:hyperlink r:id="rId14" w:history="1">
              <w:r>
                <w:rPr>
                  <w:rStyle w:val="Hyperlink"/>
                  <w:rFonts w:ascii="Arial" w:hAnsi="Arial" w:cs="Arial"/>
                </w:rPr>
                <w:t>Diversity, Equality and Inclusion</w:t>
              </w:r>
            </w:hyperlink>
            <w:r>
              <w:rPr>
                <w:rFonts w:ascii="Arial" w:hAnsi="Arial" w:cs="Arial"/>
              </w:rPr>
              <w:t xml:space="preserve"> </w:t>
            </w:r>
          </w:p>
          <w:p w:rsidR="00792ED7" w:rsidRPr="00682F03" w:rsidRDefault="00792ED7" w:rsidP="00107AC2">
            <w:pPr>
              <w:jc w:val="both"/>
              <w:rPr>
                <w:rFonts w:ascii="Arial" w:hAnsi="Arial" w:cs="Arial"/>
              </w:rPr>
            </w:pPr>
          </w:p>
        </w:tc>
      </w:tr>
      <w:tr w:rsidR="00107AC2" w:rsidRPr="00E766A5">
        <w:tc>
          <w:tcPr>
            <w:tcW w:w="2364" w:type="dxa"/>
          </w:tcPr>
          <w:p w:rsidR="00107AC2" w:rsidRPr="00E766A5" w:rsidRDefault="00107AC2" w:rsidP="00107AC2">
            <w:pPr>
              <w:jc w:val="both"/>
              <w:rPr>
                <w:rFonts w:ascii="Arial" w:hAnsi="Arial" w:cs="Arial"/>
                <w:b/>
                <w:bCs/>
              </w:rPr>
            </w:pPr>
            <w:r w:rsidRPr="00E766A5">
              <w:rPr>
                <w:rFonts w:ascii="Arial" w:hAnsi="Arial" w:cs="Arial"/>
                <w:b/>
                <w:bCs/>
              </w:rPr>
              <w:lastRenderedPageBreak/>
              <w:t>Code of Practice</w:t>
            </w:r>
          </w:p>
        </w:tc>
        <w:tc>
          <w:tcPr>
            <w:tcW w:w="8256" w:type="dxa"/>
          </w:tcPr>
          <w:p w:rsidR="008118E9" w:rsidRPr="008118E9" w:rsidRDefault="008118E9" w:rsidP="008118E9">
            <w:pPr>
              <w:rPr>
                <w:rFonts w:ascii="Arial" w:hAnsi="Arial" w:cs="Arial"/>
                <w:lang w:val="en-IE" w:eastAsia="en-US"/>
              </w:rPr>
            </w:pPr>
            <w:r w:rsidRPr="008118E9">
              <w:rPr>
                <w:rFonts w:ascii="Arial" w:hAnsi="Arial" w:cs="Arial"/>
              </w:rPr>
              <w:t>The Health Service Executive will run this campaign in compliance with the Code of Practice prepared by the Commission for Public Service Appointments (CPSA).</w:t>
            </w:r>
          </w:p>
          <w:p w:rsidR="008118E9" w:rsidRPr="008118E9" w:rsidRDefault="008118E9" w:rsidP="008118E9">
            <w:pPr>
              <w:rPr>
                <w:rFonts w:ascii="Arial" w:hAnsi="Arial" w:cs="Arial"/>
              </w:rPr>
            </w:pPr>
          </w:p>
          <w:p w:rsidR="008118E9" w:rsidRPr="008118E9" w:rsidRDefault="008118E9" w:rsidP="008118E9">
            <w:pPr>
              <w:shd w:val="clear" w:color="auto" w:fill="FFFFFF"/>
              <w:spacing w:line="276" w:lineRule="auto"/>
              <w:rPr>
                <w:rFonts w:ascii="Arial" w:hAnsi="Arial" w:cs="Arial"/>
                <w:lang w:val="en-IE" w:eastAsia="en-IE"/>
              </w:rPr>
            </w:pPr>
            <w:r w:rsidRPr="008118E9">
              <w:rPr>
                <w:rFonts w:ascii="Arial" w:hAnsi="Arial" w:cs="Arial"/>
              </w:rPr>
              <w:t xml:space="preserve">The CPSA is responsible for </w:t>
            </w:r>
            <w:r w:rsidRPr="008118E9">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rsidR="008118E9" w:rsidRDefault="008118E9" w:rsidP="008118E9">
            <w:pPr>
              <w:ind w:firstLine="720"/>
              <w:rPr>
                <w:rFonts w:ascii="Arial" w:hAnsi="Arial" w:cs="Arial"/>
              </w:rPr>
            </w:pPr>
          </w:p>
          <w:p w:rsidR="008118E9" w:rsidRDefault="008118E9" w:rsidP="008118E9">
            <w:pPr>
              <w:rPr>
                <w:rFonts w:ascii="Arial" w:hAnsi="Arial" w:cs="Arial"/>
                <w:lang w:val="en-IE" w:eastAsia="en-US"/>
              </w:rPr>
            </w:pPr>
            <w:r>
              <w:rPr>
                <w:rFonts w:ascii="Arial" w:hAnsi="Arial" w:cs="Arial"/>
              </w:rPr>
              <w:t xml:space="preserve">Read the </w:t>
            </w:r>
            <w:hyperlink r:id="rId15" w:history="1">
              <w:r>
                <w:rPr>
                  <w:rStyle w:val="Hyperlink"/>
                  <w:rFonts w:ascii="Arial" w:hAnsi="Arial" w:cs="Arial"/>
                </w:rPr>
                <w:t>CPSA Code of Practice</w:t>
              </w:r>
            </w:hyperlink>
            <w:r>
              <w:rPr>
                <w:rFonts w:ascii="Arial" w:hAnsi="Arial" w:cs="Arial"/>
              </w:rPr>
              <w:t xml:space="preserve">. </w:t>
            </w:r>
          </w:p>
          <w:p w:rsidR="00107AC2" w:rsidRPr="00E766A5" w:rsidRDefault="008118E9" w:rsidP="008118E9">
            <w:pPr>
              <w:jc w:val="both"/>
              <w:rPr>
                <w:rFonts w:ascii="Arial" w:hAnsi="Arial" w:cs="Arial"/>
              </w:rPr>
            </w:pPr>
            <w:r w:rsidRPr="00E766A5">
              <w:rPr>
                <w:rFonts w:ascii="Arial" w:hAnsi="Arial" w:cs="Arial"/>
              </w:rPr>
              <w:t xml:space="preserve"> </w:t>
            </w:r>
          </w:p>
        </w:tc>
      </w:tr>
      <w:tr w:rsidR="00107AC2" w:rsidRPr="00E766A5">
        <w:tc>
          <w:tcPr>
            <w:tcW w:w="10620" w:type="dxa"/>
            <w:gridSpan w:val="2"/>
          </w:tcPr>
          <w:p w:rsidR="00107AC2" w:rsidRDefault="00107AC2" w:rsidP="00107AC2">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rsidR="00107AC2" w:rsidRDefault="00107AC2" w:rsidP="00107AC2">
            <w:pPr>
              <w:jc w:val="both"/>
              <w:rPr>
                <w:rFonts w:ascii="Arial" w:hAnsi="Arial" w:cs="Arial"/>
              </w:rPr>
            </w:pPr>
          </w:p>
          <w:p w:rsidR="00107AC2" w:rsidRPr="00E766A5" w:rsidRDefault="00107AC2" w:rsidP="00107AC2">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rsidR="007710BA" w:rsidRDefault="007710BA" w:rsidP="007710BA">
      <w:pPr>
        <w:tabs>
          <w:tab w:val="left" w:pos="283"/>
        </w:tabs>
        <w:ind w:left="-709" w:right="429"/>
        <w:jc w:val="center"/>
        <w:rPr>
          <w:rFonts w:ascii="Arial" w:hAnsi="Arial" w:cs="Arial"/>
          <w:b/>
        </w:rPr>
      </w:pPr>
    </w:p>
    <w:p w:rsidR="00C82560" w:rsidRDefault="00C82560" w:rsidP="007710BA">
      <w:pPr>
        <w:tabs>
          <w:tab w:val="left" w:pos="283"/>
        </w:tabs>
        <w:ind w:left="-709" w:right="429"/>
        <w:jc w:val="center"/>
        <w:rPr>
          <w:rFonts w:ascii="Arial" w:hAnsi="Arial" w:cs="Arial"/>
          <w:b/>
          <w:iCs/>
        </w:rPr>
      </w:pPr>
    </w:p>
    <w:p w:rsidR="00850AB3" w:rsidRDefault="00850AB3">
      <w:pPr>
        <w:rPr>
          <w:rFonts w:ascii="Arial" w:hAnsi="Arial" w:cs="Arial"/>
          <w:b/>
          <w:iCs/>
        </w:rPr>
      </w:pPr>
      <w:r>
        <w:rPr>
          <w:rFonts w:ascii="Arial" w:hAnsi="Arial" w:cs="Arial"/>
          <w:b/>
          <w:iCs/>
        </w:rPr>
        <w:br w:type="page"/>
      </w:r>
    </w:p>
    <w:p w:rsidR="00B24D8C" w:rsidRDefault="00792ED7" w:rsidP="009D46AC">
      <w:pPr>
        <w:tabs>
          <w:tab w:val="left" w:pos="283"/>
        </w:tabs>
        <w:ind w:left="-709" w:right="429"/>
        <w:rPr>
          <w:rFonts w:ascii="Arial" w:hAnsi="Arial" w:cs="Arial"/>
          <w:b/>
          <w:iCs/>
        </w:rPr>
      </w:pPr>
      <w:r>
        <w:rPr>
          <w:noProof/>
          <w:color w:val="000099"/>
          <w:lang w:val="en-IE" w:eastAsia="en-IE"/>
        </w:rPr>
        <w:lastRenderedPageBreak/>
        <w:drawing>
          <wp:anchor distT="0" distB="0" distL="114300" distR="114300" simplePos="0" relativeHeight="251667456" behindDoc="0" locked="0" layoutInCell="1" allowOverlap="1" wp14:anchorId="4EA29FCF" wp14:editId="6FF9336F">
            <wp:simplePos x="0" y="0"/>
            <wp:positionH relativeFrom="margin">
              <wp:posOffset>-285750</wp:posOffset>
            </wp:positionH>
            <wp:positionV relativeFrom="margin">
              <wp:posOffset>-444749</wp:posOffset>
            </wp:positionV>
            <wp:extent cx="1428750" cy="1076325"/>
            <wp:effectExtent l="0" t="0" r="0" b="9525"/>
            <wp:wrapSquare wrapText="bothSides"/>
            <wp:docPr id="5" name="Picture 5" descr="cid:image005.jpg@01D7ED0B.4B56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7ED0B.4B5677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01B" w:rsidRPr="00317624" w:rsidRDefault="00792ED7" w:rsidP="00792ED7">
      <w:pPr>
        <w:tabs>
          <w:tab w:val="left" w:pos="283"/>
        </w:tabs>
        <w:ind w:right="429"/>
        <w:rPr>
          <w:rFonts w:ascii="Arial" w:hAnsi="Arial" w:cs="Arial"/>
          <w:b/>
          <w:iCs/>
        </w:rPr>
      </w:pPr>
      <w:r>
        <w:rPr>
          <w:rFonts w:ascii="Arial" w:hAnsi="Arial" w:cs="Arial"/>
          <w:b/>
          <w:iCs/>
        </w:rPr>
        <w:tab/>
      </w:r>
      <w:r>
        <w:rPr>
          <w:rFonts w:ascii="Arial" w:hAnsi="Arial" w:cs="Arial"/>
          <w:b/>
          <w:iCs/>
        </w:rPr>
        <w:tab/>
      </w:r>
      <w:r w:rsidR="007710BA" w:rsidRPr="00317624">
        <w:rPr>
          <w:rFonts w:ascii="Arial" w:hAnsi="Arial" w:cs="Arial"/>
          <w:b/>
          <w:iCs/>
        </w:rPr>
        <w:t>Grade VII</w:t>
      </w:r>
      <w:r w:rsidR="001B3E72" w:rsidRPr="00317624">
        <w:rPr>
          <w:rFonts w:ascii="Arial" w:hAnsi="Arial" w:cs="Arial"/>
          <w:b/>
          <w:iCs/>
        </w:rPr>
        <w:t>I</w:t>
      </w:r>
      <w:r w:rsidR="007710BA" w:rsidRPr="00317624">
        <w:rPr>
          <w:rFonts w:ascii="Arial" w:hAnsi="Arial" w:cs="Arial"/>
          <w:b/>
          <w:iCs/>
        </w:rPr>
        <w:t xml:space="preserve"> </w:t>
      </w:r>
      <w:r>
        <w:rPr>
          <w:rFonts w:ascii="Arial" w:hAnsi="Arial" w:cs="Arial"/>
          <w:b/>
          <w:iCs/>
        </w:rPr>
        <w:t xml:space="preserve">Management </w:t>
      </w:r>
      <w:r w:rsidR="00317624" w:rsidRPr="00317624">
        <w:rPr>
          <w:rFonts w:ascii="Arial" w:hAnsi="Arial" w:cs="Arial"/>
          <w:b/>
          <w:iCs/>
        </w:rPr>
        <w:t>Accountant</w:t>
      </w:r>
    </w:p>
    <w:p w:rsidR="007710BA" w:rsidRPr="001B3E72" w:rsidRDefault="001D31B9" w:rsidP="001D31B9">
      <w:pPr>
        <w:ind w:right="429"/>
        <w:rPr>
          <w:rFonts w:ascii="Arial" w:hAnsi="Arial" w:cs="Arial"/>
          <w:b/>
        </w:rPr>
      </w:pPr>
      <w:r>
        <w:rPr>
          <w:rFonts w:ascii="Arial" w:hAnsi="Arial" w:cs="Arial"/>
          <w:b/>
        </w:rPr>
        <w:t xml:space="preserve">              </w:t>
      </w:r>
      <w:r w:rsidR="007710BA" w:rsidRPr="001B3E72">
        <w:rPr>
          <w:rFonts w:ascii="Arial" w:hAnsi="Arial" w:cs="Arial"/>
          <w:b/>
        </w:rPr>
        <w:t>Terms and Conditions of Employment</w:t>
      </w:r>
    </w:p>
    <w:p w:rsidR="007710BA" w:rsidRPr="00CF2A05" w:rsidRDefault="007710BA" w:rsidP="007710BA">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 xml:space="preserve">Tenure </w:t>
            </w:r>
          </w:p>
        </w:tc>
        <w:tc>
          <w:tcPr>
            <w:tcW w:w="7655" w:type="dxa"/>
          </w:tcPr>
          <w:p w:rsidR="00EC4466" w:rsidRPr="00CF2A05" w:rsidRDefault="00EC4466" w:rsidP="00EC4466">
            <w:pPr>
              <w:tabs>
                <w:tab w:val="left" w:pos="-720"/>
                <w:tab w:val="left" w:pos="0"/>
                <w:tab w:val="left" w:pos="720"/>
              </w:tabs>
              <w:suppressAutoHyphens/>
              <w:jc w:val="both"/>
              <w:rPr>
                <w:rFonts w:ascii="Arial" w:hAnsi="Arial" w:cs="Arial"/>
                <w:spacing w:val="-3"/>
              </w:rPr>
            </w:pPr>
            <w:r w:rsidRPr="00CF2A05">
              <w:rPr>
                <w:rFonts w:ascii="Arial" w:hAnsi="Arial" w:cs="Arial"/>
                <w:spacing w:val="-3"/>
              </w:rPr>
              <w:t xml:space="preserve">The current </w:t>
            </w:r>
            <w:r>
              <w:rPr>
                <w:rFonts w:ascii="Arial" w:hAnsi="Arial" w:cs="Arial"/>
                <w:spacing w:val="-3"/>
              </w:rPr>
              <w:t>vacancy available is permanent and whole time</w:t>
            </w:r>
            <w:r w:rsidRPr="00CF2A05">
              <w:rPr>
                <w:rFonts w:ascii="Arial" w:hAnsi="Arial" w:cs="Arial"/>
                <w:spacing w:val="-3"/>
              </w:rPr>
              <w:t xml:space="preserve">.  </w:t>
            </w:r>
          </w:p>
          <w:p w:rsidR="00EC4466" w:rsidRPr="00CF2A05" w:rsidRDefault="00EC4466" w:rsidP="00EC4466">
            <w:pPr>
              <w:tabs>
                <w:tab w:val="left" w:pos="-720"/>
                <w:tab w:val="left" w:pos="0"/>
                <w:tab w:val="left" w:pos="720"/>
              </w:tabs>
              <w:suppressAutoHyphens/>
              <w:jc w:val="both"/>
              <w:rPr>
                <w:rFonts w:ascii="Arial" w:hAnsi="Arial" w:cs="Arial"/>
                <w:spacing w:val="-3"/>
              </w:rPr>
            </w:pPr>
          </w:p>
          <w:p w:rsidR="00EC4466" w:rsidRPr="00CF2A05" w:rsidRDefault="00EC4466" w:rsidP="00EC4466">
            <w:pPr>
              <w:suppressAutoHyphens/>
              <w:jc w:val="both"/>
              <w:rPr>
                <w:rFonts w:ascii="Arial" w:hAnsi="Arial" w:cs="Arial"/>
                <w:spacing w:val="-3"/>
              </w:rPr>
            </w:pPr>
            <w:r w:rsidRPr="00CF2A05">
              <w:rPr>
                <w:rFonts w:ascii="Arial" w:hAnsi="Arial" w:cs="Arial"/>
                <w:spacing w:val="-3"/>
              </w:rPr>
              <w:t xml:space="preserve">The </w:t>
            </w:r>
            <w:r>
              <w:rPr>
                <w:rFonts w:ascii="Arial" w:hAnsi="Arial" w:cs="Arial"/>
                <w:spacing w:val="-3"/>
              </w:rPr>
              <w:t>post is</w:t>
            </w:r>
            <w:r w:rsidRPr="00CF2A05">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rsidR="00EC4466" w:rsidRPr="00CF2A05" w:rsidRDefault="00EC4466" w:rsidP="00EC4466">
            <w:pPr>
              <w:tabs>
                <w:tab w:val="left" w:pos="-720"/>
                <w:tab w:val="left" w:pos="0"/>
                <w:tab w:val="left" w:pos="720"/>
              </w:tabs>
              <w:suppressAutoHyphens/>
              <w:jc w:val="both"/>
              <w:rPr>
                <w:rFonts w:ascii="Arial" w:hAnsi="Arial" w:cs="Arial"/>
                <w:spacing w:val="-3"/>
              </w:rPr>
            </w:pPr>
          </w:p>
          <w:p w:rsidR="00EC4466" w:rsidRPr="00CF2A05" w:rsidRDefault="00EC4466" w:rsidP="00EC4466">
            <w:pPr>
              <w:tabs>
                <w:tab w:val="left" w:pos="-720"/>
                <w:tab w:val="left" w:pos="0"/>
                <w:tab w:val="left" w:pos="720"/>
              </w:tabs>
              <w:suppressAutoHyphens/>
              <w:jc w:val="both"/>
              <w:rPr>
                <w:rFonts w:ascii="Arial" w:hAnsi="Arial" w:cs="Arial"/>
                <w:spacing w:val="-3"/>
              </w:rPr>
            </w:pPr>
            <w:r w:rsidRPr="00CF2A0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rsidR="007710BA" w:rsidRPr="00CF2A05" w:rsidRDefault="007710BA" w:rsidP="002433B6">
            <w:pPr>
              <w:tabs>
                <w:tab w:val="left" w:pos="-720"/>
                <w:tab w:val="left" w:pos="0"/>
                <w:tab w:val="left" w:pos="720"/>
              </w:tabs>
              <w:suppressAutoHyphens/>
              <w:jc w:val="both"/>
              <w:rPr>
                <w:rFonts w:ascii="Arial" w:hAnsi="Arial" w:cs="Arial"/>
                <w:spacing w:val="-3"/>
              </w:rPr>
            </w:pPr>
          </w:p>
        </w:tc>
      </w:tr>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 xml:space="preserve">Remuneration </w:t>
            </w:r>
          </w:p>
        </w:tc>
        <w:tc>
          <w:tcPr>
            <w:tcW w:w="7655" w:type="dxa"/>
          </w:tcPr>
          <w:p w:rsidR="00792ED7" w:rsidRDefault="00792ED7" w:rsidP="00792ED7">
            <w:pPr>
              <w:rPr>
                <w:rFonts w:ascii="Arial" w:hAnsi="Arial" w:cs="Arial"/>
              </w:rPr>
            </w:pPr>
            <w:r w:rsidRPr="00E766A5">
              <w:rPr>
                <w:rFonts w:ascii="Arial" w:hAnsi="Arial" w:cs="Arial"/>
              </w:rPr>
              <w:t xml:space="preserve">The Salary scale for the post </w:t>
            </w:r>
            <w:r w:rsidRPr="00A957FC">
              <w:rPr>
                <w:rFonts w:ascii="Arial" w:hAnsi="Arial" w:cs="Arial"/>
              </w:rPr>
              <w:t>is</w:t>
            </w:r>
            <w:r>
              <w:rPr>
                <w:rFonts w:ascii="Arial" w:hAnsi="Arial" w:cs="Arial"/>
              </w:rPr>
              <w:t xml:space="preserve"> (as at 01/08/2025)</w:t>
            </w:r>
          </w:p>
          <w:p w:rsidR="00792ED7" w:rsidRDefault="00792ED7" w:rsidP="00792ED7">
            <w:pPr>
              <w:jc w:val="both"/>
              <w:rPr>
                <w:rFonts w:ascii="Arial" w:hAnsi="Arial" w:cs="Arial"/>
              </w:rPr>
            </w:pPr>
          </w:p>
          <w:p w:rsidR="00792ED7" w:rsidRDefault="00792ED7" w:rsidP="00792ED7">
            <w:pPr>
              <w:jc w:val="both"/>
              <w:rPr>
                <w:rFonts w:ascii="Arial" w:hAnsi="Arial" w:cs="Arial"/>
              </w:rPr>
            </w:pPr>
            <w:r>
              <w:rPr>
                <w:rFonts w:ascii="Arial" w:hAnsi="Arial" w:cs="Arial"/>
              </w:rPr>
              <w:t>€82,258 - €</w:t>
            </w:r>
            <w:r w:rsidRPr="0009615C">
              <w:rPr>
                <w:rFonts w:ascii="Arial" w:hAnsi="Arial" w:cs="Arial"/>
              </w:rPr>
              <w:t>82,997</w:t>
            </w:r>
            <w:r>
              <w:rPr>
                <w:rFonts w:ascii="Arial" w:hAnsi="Arial" w:cs="Arial"/>
              </w:rPr>
              <w:t xml:space="preserve"> - €86,243 - €89,502 - €92,736 - €95,983 - €</w:t>
            </w:r>
            <w:r w:rsidRPr="0009615C">
              <w:rPr>
                <w:rFonts w:ascii="Arial" w:hAnsi="Arial" w:cs="Arial"/>
              </w:rPr>
              <w:t>99,213</w:t>
            </w:r>
          </w:p>
          <w:p w:rsidR="00792ED7" w:rsidRDefault="00792ED7" w:rsidP="00792ED7">
            <w:pPr>
              <w:jc w:val="both"/>
              <w:rPr>
                <w:rFonts w:ascii="Arial" w:hAnsi="Arial" w:cs="Arial"/>
              </w:rPr>
            </w:pPr>
          </w:p>
          <w:p w:rsidR="00792ED7" w:rsidRPr="00D33761" w:rsidRDefault="00792ED7" w:rsidP="00792ED7">
            <w:pPr>
              <w:jc w:val="both"/>
              <w:rPr>
                <w:rFonts w:ascii="Arial" w:hAnsi="Arial" w:cs="Arial"/>
              </w:rPr>
            </w:pPr>
            <w:r w:rsidRPr="00D3376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B24D8C" w:rsidRPr="00EC4466" w:rsidRDefault="00B24D8C" w:rsidP="000A16FA">
            <w:pPr>
              <w:jc w:val="both"/>
              <w:rPr>
                <w:rFonts w:ascii="Arial" w:hAnsi="Arial" w:cs="Arial"/>
                <w:color w:val="000000"/>
              </w:rPr>
            </w:pPr>
          </w:p>
        </w:tc>
      </w:tr>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Working Week</w:t>
            </w:r>
          </w:p>
          <w:p w:rsidR="007710BA" w:rsidRPr="00CF2A05" w:rsidRDefault="007710BA" w:rsidP="002433B6">
            <w:pPr>
              <w:jc w:val="both"/>
              <w:rPr>
                <w:rFonts w:ascii="Arial" w:hAnsi="Arial" w:cs="Arial"/>
                <w:b/>
                <w:bCs/>
              </w:rPr>
            </w:pPr>
          </w:p>
        </w:tc>
        <w:tc>
          <w:tcPr>
            <w:tcW w:w="7655" w:type="dxa"/>
          </w:tcPr>
          <w:p w:rsidR="00792ED7" w:rsidRPr="00A43FEB" w:rsidRDefault="00792ED7" w:rsidP="00792ED7">
            <w:pPr>
              <w:pStyle w:val="paragraph"/>
              <w:spacing w:before="0" w:beforeAutospacing="0" w:after="0" w:afterAutospacing="0"/>
              <w:textAlignment w:val="baseline"/>
              <w:rPr>
                <w:rFonts w:ascii="Arial" w:hAnsi="Arial" w:cs="Arial"/>
                <w:sz w:val="20"/>
                <w:szCs w:val="20"/>
              </w:rPr>
            </w:pPr>
            <w:r w:rsidRPr="00A43FEB">
              <w:rPr>
                <w:rStyle w:val="normaltextrun"/>
                <w:rFonts w:ascii="Arial" w:hAnsi="Arial" w:cs="Arial"/>
                <w:sz w:val="20"/>
                <w:szCs w:val="20"/>
                <w:lang w:val="en-US"/>
              </w:rPr>
              <w:t xml:space="preserve">The standard weekly working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of attendance for your grade are </w:t>
            </w:r>
            <w:r w:rsidRPr="00A43FEB">
              <w:rPr>
                <w:rStyle w:val="normaltextrun"/>
                <w:rFonts w:ascii="Arial" w:hAnsi="Arial" w:cs="Arial"/>
                <w:b/>
                <w:sz w:val="20"/>
                <w:szCs w:val="20"/>
                <w:lang w:val="en-US"/>
              </w:rPr>
              <w:t>35</w:t>
            </w:r>
            <w:r w:rsidRPr="00A43FEB">
              <w:rPr>
                <w:rStyle w:val="normaltextrun"/>
                <w:rFonts w:ascii="Arial" w:hAnsi="Arial" w:cs="Arial"/>
                <w:sz w:val="20"/>
                <w:szCs w:val="20"/>
                <w:lang w:val="en-US"/>
              </w:rPr>
              <w:t xml:space="preserve">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per week. Your normal weekly working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are </w:t>
            </w:r>
            <w:r w:rsidRPr="00A43FEB">
              <w:rPr>
                <w:rStyle w:val="normaltextrun"/>
                <w:rFonts w:ascii="Arial" w:hAnsi="Arial" w:cs="Arial"/>
                <w:b/>
                <w:sz w:val="20"/>
                <w:szCs w:val="20"/>
                <w:lang w:val="en-US"/>
              </w:rPr>
              <w:t>35</w:t>
            </w:r>
            <w:r w:rsidRPr="00A43FEB">
              <w:rPr>
                <w:rStyle w:val="normaltextrun"/>
                <w:rFonts w:ascii="Arial" w:hAnsi="Arial" w:cs="Arial"/>
                <w:sz w:val="20"/>
                <w:szCs w:val="20"/>
                <w:lang w:val="en-US"/>
              </w:rPr>
              <w:t xml:space="preserve">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Contracted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that are less than the standard weekly working </w:t>
            </w:r>
            <w:r w:rsidRPr="00A43FEB">
              <w:rPr>
                <w:rStyle w:val="findhit"/>
                <w:rFonts w:ascii="Arial" w:hAnsi="Arial" w:cs="Arial"/>
                <w:sz w:val="20"/>
                <w:szCs w:val="20"/>
                <w:lang w:val="en-US"/>
              </w:rPr>
              <w:t>hours</w:t>
            </w:r>
            <w:r w:rsidRPr="00A43FEB">
              <w:rPr>
                <w:rStyle w:val="normaltextrun"/>
                <w:rFonts w:ascii="Arial" w:hAnsi="Arial" w:cs="Arial"/>
                <w:sz w:val="20"/>
                <w:szCs w:val="20"/>
                <w:lang w:val="en-US"/>
              </w:rPr>
              <w:t xml:space="preserve"> for your grade will be paid pro rata to the full time equivalent.</w:t>
            </w:r>
          </w:p>
          <w:p w:rsidR="00792ED7" w:rsidRPr="00A43FEB" w:rsidRDefault="00792ED7" w:rsidP="00792ED7">
            <w:pPr>
              <w:pStyle w:val="paragraph"/>
              <w:spacing w:before="0" w:beforeAutospacing="0" w:after="0" w:afterAutospacing="0"/>
              <w:textAlignment w:val="baseline"/>
              <w:rPr>
                <w:rFonts w:ascii="Arial" w:hAnsi="Arial" w:cs="Arial"/>
                <w:sz w:val="20"/>
                <w:szCs w:val="20"/>
              </w:rPr>
            </w:pPr>
          </w:p>
          <w:p w:rsidR="00792ED7" w:rsidRDefault="00792ED7" w:rsidP="00792ED7">
            <w:pPr>
              <w:jc w:val="both"/>
              <w:rPr>
                <w:rStyle w:val="normaltextrun"/>
                <w:rFonts w:ascii="Arial" w:hAnsi="Arial" w:cs="Arial"/>
                <w:lang w:val="en-US"/>
              </w:rPr>
            </w:pPr>
            <w:r w:rsidRPr="00A43FEB">
              <w:rPr>
                <w:rStyle w:val="normaltextrun"/>
                <w:rFonts w:ascii="Arial" w:hAnsi="Arial" w:cs="Arial"/>
                <w:lang w:val="en-US"/>
              </w:rPr>
              <w:t xml:space="preserve">You are required to work agreed roster/on-call arrangements advised by your Reporting Manager. Your contracted </w:t>
            </w:r>
            <w:r w:rsidRPr="00A43FEB">
              <w:rPr>
                <w:rStyle w:val="findhit"/>
                <w:rFonts w:ascii="Arial" w:hAnsi="Arial" w:cs="Arial"/>
                <w:lang w:val="en-US"/>
              </w:rPr>
              <w:t>hours</w:t>
            </w:r>
            <w:r w:rsidRPr="00A43FEB">
              <w:rPr>
                <w:rStyle w:val="normaltextrun"/>
                <w:rFonts w:ascii="Arial" w:hAnsi="Arial" w:cs="Arial"/>
                <w:lang w:val="en-US"/>
              </w:rPr>
              <w:t xml:space="preserve"> are liable to change between the </w:t>
            </w:r>
            <w:r w:rsidRPr="00A43FEB">
              <w:rPr>
                <w:rStyle w:val="findhit"/>
                <w:rFonts w:ascii="Arial" w:hAnsi="Arial" w:cs="Arial"/>
                <w:lang w:val="en-US"/>
              </w:rPr>
              <w:t>hours</w:t>
            </w:r>
            <w:r w:rsidRPr="00A43FEB">
              <w:rPr>
                <w:rStyle w:val="normaltextrun"/>
                <w:rFonts w:ascii="Arial" w:hAnsi="Arial" w:cs="Arial"/>
                <w:lang w:val="en-US"/>
              </w:rPr>
              <w:t xml:space="preserve"> of 8.00am and 8.00pm over seven days to meet the requirements for extended day services in accordance with the terms of collective agreements and HSE Circulars</w:t>
            </w:r>
          </w:p>
          <w:p w:rsidR="00B24D8C" w:rsidRPr="00CF2A05" w:rsidRDefault="00B24D8C" w:rsidP="00EC4466">
            <w:pPr>
              <w:jc w:val="both"/>
              <w:rPr>
                <w:rFonts w:ascii="Arial" w:hAnsi="Arial" w:cs="Arial"/>
              </w:rPr>
            </w:pPr>
          </w:p>
        </w:tc>
      </w:tr>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Annual Leave</w:t>
            </w:r>
          </w:p>
        </w:tc>
        <w:tc>
          <w:tcPr>
            <w:tcW w:w="7655" w:type="dxa"/>
          </w:tcPr>
          <w:p w:rsidR="007710BA" w:rsidRPr="00CF2A05" w:rsidRDefault="007710BA" w:rsidP="002433B6">
            <w:pPr>
              <w:rPr>
                <w:rFonts w:ascii="Arial" w:hAnsi="Arial" w:cs="Arial"/>
              </w:rPr>
            </w:pPr>
            <w:r w:rsidRPr="00CF2A05">
              <w:rPr>
                <w:rFonts w:ascii="Arial" w:hAnsi="Arial" w:cs="Arial"/>
              </w:rPr>
              <w:t xml:space="preserve">The annual leave associated with the post will be confirmed at </w:t>
            </w:r>
            <w:r w:rsidR="00B24D8C">
              <w:rPr>
                <w:rFonts w:ascii="Arial" w:hAnsi="Arial" w:cs="Arial"/>
              </w:rPr>
              <w:t>contracting</w:t>
            </w:r>
            <w:r w:rsidRPr="00CF2A05">
              <w:rPr>
                <w:rFonts w:ascii="Arial" w:hAnsi="Arial" w:cs="Arial"/>
              </w:rPr>
              <w:t xml:space="preserve"> stage.</w:t>
            </w:r>
          </w:p>
          <w:p w:rsidR="007710BA" w:rsidRPr="00CF2A05" w:rsidRDefault="007710BA" w:rsidP="002433B6">
            <w:pPr>
              <w:jc w:val="both"/>
              <w:rPr>
                <w:rFonts w:ascii="Arial" w:hAnsi="Arial" w:cs="Arial"/>
              </w:rPr>
            </w:pPr>
          </w:p>
        </w:tc>
      </w:tr>
      <w:tr w:rsidR="007710BA" w:rsidRPr="00CF2A05" w:rsidTr="002433B6">
        <w:tc>
          <w:tcPr>
            <w:tcW w:w="1985" w:type="dxa"/>
          </w:tcPr>
          <w:p w:rsidR="007710BA" w:rsidRPr="00CF2A05" w:rsidRDefault="007710BA" w:rsidP="002433B6">
            <w:pPr>
              <w:jc w:val="both"/>
              <w:rPr>
                <w:rFonts w:ascii="Arial" w:hAnsi="Arial" w:cs="Arial"/>
                <w:b/>
                <w:bCs/>
              </w:rPr>
            </w:pPr>
            <w:r w:rsidRPr="00CF2A05">
              <w:rPr>
                <w:rFonts w:ascii="Arial" w:hAnsi="Arial" w:cs="Arial"/>
                <w:b/>
                <w:bCs/>
              </w:rPr>
              <w:t>Superannuation</w:t>
            </w:r>
          </w:p>
          <w:p w:rsidR="007710BA" w:rsidRPr="00CF2A05" w:rsidRDefault="007710BA" w:rsidP="002433B6">
            <w:pPr>
              <w:jc w:val="both"/>
              <w:rPr>
                <w:rFonts w:ascii="Arial" w:hAnsi="Arial" w:cs="Arial"/>
                <w:b/>
                <w:bCs/>
              </w:rPr>
            </w:pPr>
          </w:p>
          <w:p w:rsidR="007710BA" w:rsidRPr="00CF2A05" w:rsidRDefault="007710BA" w:rsidP="002433B6">
            <w:pPr>
              <w:jc w:val="both"/>
              <w:rPr>
                <w:rFonts w:ascii="Arial" w:hAnsi="Arial" w:cs="Arial"/>
                <w:b/>
                <w:bCs/>
              </w:rPr>
            </w:pPr>
          </w:p>
        </w:tc>
        <w:tc>
          <w:tcPr>
            <w:tcW w:w="7655" w:type="dxa"/>
          </w:tcPr>
          <w:p w:rsidR="00792ED7" w:rsidRDefault="00792ED7" w:rsidP="00792ED7">
            <w:pPr>
              <w:jc w:val="both"/>
              <w:rPr>
                <w:rFonts w:ascii="Arial" w:hAnsi="Arial" w:cs="Arial"/>
              </w:rPr>
            </w:pPr>
            <w:r w:rsidRPr="00EF211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F2115">
                <w:rPr>
                  <w:rFonts w:ascii="Arial" w:hAnsi="Arial" w:cs="Arial"/>
                </w:rPr>
                <w:t>the 01</w:t>
              </w:r>
              <w:r w:rsidRPr="00EF2115">
                <w:rPr>
                  <w:rFonts w:ascii="Arial" w:hAnsi="Arial" w:cs="Arial"/>
                  <w:vertAlign w:val="superscript"/>
                </w:rPr>
                <w:t>st</w:t>
              </w:r>
              <w:r w:rsidRPr="00EF2115">
                <w:rPr>
                  <w:rFonts w:ascii="Arial" w:hAnsi="Arial" w:cs="Arial"/>
                </w:rPr>
                <w:t xml:space="preserve"> January 2005</w:t>
              </w:r>
            </w:smartTag>
            <w:r w:rsidRPr="00EF211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F2115">
                <w:rPr>
                  <w:rFonts w:ascii="Arial" w:hAnsi="Arial" w:cs="Arial"/>
                </w:rPr>
                <w:t>31</w:t>
              </w:r>
              <w:r w:rsidRPr="00EF2115">
                <w:rPr>
                  <w:rFonts w:ascii="Arial" w:hAnsi="Arial" w:cs="Arial"/>
                  <w:vertAlign w:val="superscript"/>
                </w:rPr>
                <w:t>st</w:t>
              </w:r>
              <w:r w:rsidRPr="00EF2115">
                <w:rPr>
                  <w:rFonts w:ascii="Arial" w:hAnsi="Arial" w:cs="Arial"/>
                </w:rPr>
                <w:t xml:space="preserve"> December 2004</w:t>
              </w:r>
            </w:smartTag>
          </w:p>
          <w:p w:rsidR="00B24D8C" w:rsidRPr="00CF2A05" w:rsidRDefault="00B24D8C" w:rsidP="002433B6">
            <w:pPr>
              <w:jc w:val="both"/>
              <w:rPr>
                <w:rFonts w:ascii="Arial" w:hAnsi="Arial" w:cs="Arial"/>
              </w:rPr>
            </w:pPr>
          </w:p>
        </w:tc>
      </w:tr>
      <w:tr w:rsidR="00EC4466" w:rsidRPr="00CF2A05" w:rsidTr="002433B6">
        <w:tc>
          <w:tcPr>
            <w:tcW w:w="1985" w:type="dxa"/>
          </w:tcPr>
          <w:p w:rsidR="00EC4466" w:rsidRPr="00CF2A05" w:rsidRDefault="00EC4466" w:rsidP="002433B6">
            <w:pPr>
              <w:jc w:val="both"/>
              <w:rPr>
                <w:rFonts w:ascii="Arial" w:hAnsi="Arial" w:cs="Arial"/>
                <w:b/>
                <w:bCs/>
              </w:rPr>
            </w:pPr>
            <w:r>
              <w:rPr>
                <w:rFonts w:ascii="Arial" w:hAnsi="Arial" w:cs="Arial"/>
                <w:b/>
                <w:bCs/>
              </w:rPr>
              <w:t>Age</w:t>
            </w:r>
          </w:p>
        </w:tc>
        <w:tc>
          <w:tcPr>
            <w:tcW w:w="7655" w:type="dxa"/>
          </w:tcPr>
          <w:p w:rsidR="00EC4466" w:rsidRDefault="00EC4466" w:rsidP="00EC446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rsidR="00EC4466" w:rsidRDefault="00EC4466" w:rsidP="00EC4466">
            <w:pPr>
              <w:autoSpaceDE w:val="0"/>
              <w:autoSpaceDN w:val="0"/>
              <w:adjustRightInd w:val="0"/>
              <w:rPr>
                <w:rFonts w:ascii="Helv" w:eastAsiaTheme="minorHAnsi" w:hAnsi="Helv" w:cs="Helv"/>
                <w:i/>
                <w:iCs/>
                <w:color w:val="000000"/>
                <w:lang w:val="en-IE" w:eastAsia="en-US"/>
              </w:rPr>
            </w:pPr>
          </w:p>
          <w:p w:rsidR="00EC4466" w:rsidRPr="00E45386" w:rsidRDefault="00EC4466" w:rsidP="00EC446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rsidR="00EC4466" w:rsidRPr="00E45386" w:rsidRDefault="00EC4466" w:rsidP="00EC446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rsidR="00EC4466" w:rsidRPr="00E45386" w:rsidRDefault="00EC4466" w:rsidP="00EC4466">
            <w:pPr>
              <w:autoSpaceDE w:val="0"/>
              <w:autoSpaceDN w:val="0"/>
              <w:adjustRightInd w:val="0"/>
              <w:rPr>
                <w:rFonts w:ascii="Helv" w:eastAsiaTheme="minorHAnsi" w:hAnsi="Helv" w:cs="Helv"/>
                <w:color w:val="000000" w:themeColor="text1"/>
                <w:lang w:val="en-IE" w:eastAsia="en-US"/>
              </w:rPr>
            </w:pPr>
          </w:p>
          <w:p w:rsidR="00EC4466" w:rsidRDefault="00EC4466" w:rsidP="00EC4466">
            <w:pPr>
              <w:keepNext/>
              <w:tabs>
                <w:tab w:val="left" w:pos="-720"/>
                <w:tab w:val="left" w:pos="0"/>
                <w:tab w:val="left" w:pos="720"/>
              </w:tabs>
              <w:suppressAutoHyphens/>
              <w:jc w:val="both"/>
              <w:outlineLvl w:val="6"/>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rsidR="00B24D8C" w:rsidRPr="00CF2A05" w:rsidRDefault="00B24D8C" w:rsidP="00EC4466">
            <w:pPr>
              <w:keepNext/>
              <w:tabs>
                <w:tab w:val="left" w:pos="-720"/>
                <w:tab w:val="left" w:pos="0"/>
                <w:tab w:val="left" w:pos="720"/>
              </w:tabs>
              <w:suppressAutoHyphens/>
              <w:jc w:val="both"/>
              <w:outlineLvl w:val="6"/>
              <w:rPr>
                <w:rFonts w:ascii="Arial" w:hAnsi="Arial" w:cs="Arial"/>
                <w:spacing w:val="-3"/>
                <w:lang w:eastAsia="en-US"/>
              </w:rPr>
            </w:pPr>
          </w:p>
        </w:tc>
      </w:tr>
      <w:tr w:rsidR="00A92C2B" w:rsidRPr="00CF2A05" w:rsidTr="002433B6">
        <w:tc>
          <w:tcPr>
            <w:tcW w:w="1985" w:type="dxa"/>
          </w:tcPr>
          <w:p w:rsidR="00A92C2B" w:rsidRPr="00CF2A05" w:rsidRDefault="00A92C2B" w:rsidP="002433B6">
            <w:pPr>
              <w:jc w:val="both"/>
              <w:rPr>
                <w:rFonts w:ascii="Arial" w:hAnsi="Arial" w:cs="Arial"/>
                <w:b/>
              </w:rPr>
            </w:pPr>
            <w:r w:rsidRPr="00CF2A05">
              <w:rPr>
                <w:rFonts w:ascii="Arial" w:hAnsi="Arial" w:cs="Arial"/>
                <w:b/>
                <w:bCs/>
              </w:rPr>
              <w:lastRenderedPageBreak/>
              <w:t>Probation</w:t>
            </w:r>
          </w:p>
        </w:tc>
        <w:tc>
          <w:tcPr>
            <w:tcW w:w="7655" w:type="dxa"/>
          </w:tcPr>
          <w:p w:rsidR="00A92C2B" w:rsidRDefault="00A92C2B" w:rsidP="002433B6">
            <w:pPr>
              <w:jc w:val="both"/>
              <w:rPr>
                <w:rFonts w:ascii="Arial" w:hAnsi="Arial" w:cs="Arial"/>
                <w:spacing w:val="-3"/>
                <w:lang w:eastAsia="en-US"/>
              </w:rPr>
            </w:pPr>
            <w:r w:rsidRPr="00CF2A05">
              <w:rPr>
                <w:rFonts w:ascii="Arial" w:hAnsi="Arial" w:cs="Arial"/>
                <w:spacing w:val="-3"/>
                <w:lang w:eastAsia="en-US"/>
              </w:rPr>
              <w:t xml:space="preserve">Every appointment of a person who is not already a permanent officer of the </w:t>
            </w:r>
            <w:r w:rsidRPr="00CF2A05">
              <w:rPr>
                <w:rFonts w:ascii="Arial" w:hAnsi="Arial" w:cs="Arial"/>
                <w:spacing w:val="-3"/>
                <w:shd w:val="clear" w:color="auto" w:fill="FFFFFF"/>
                <w:lang w:eastAsia="en-US"/>
              </w:rPr>
              <w:t>Health Service Executive or of a Local Authority</w:t>
            </w:r>
            <w:r w:rsidRPr="00CF2A05">
              <w:rPr>
                <w:rFonts w:ascii="Arial" w:hAnsi="Arial" w:cs="Arial"/>
                <w:spacing w:val="-3"/>
                <w:lang w:eastAsia="en-US"/>
              </w:rPr>
              <w:t xml:space="preserve"> shall be subject to a probationary period of 12 months as stipulated in the Department of Health Circular No.10/71.</w:t>
            </w:r>
          </w:p>
          <w:p w:rsidR="00B24D8C" w:rsidRPr="00CF2A05" w:rsidRDefault="00B24D8C" w:rsidP="002433B6">
            <w:pPr>
              <w:jc w:val="both"/>
              <w:rPr>
                <w:rFonts w:ascii="Arial" w:hAnsi="Arial" w:cs="Arial"/>
              </w:rPr>
            </w:pPr>
          </w:p>
        </w:tc>
      </w:tr>
      <w:tr w:rsidR="009D46AC" w:rsidRPr="00CF2A05" w:rsidTr="002433B6">
        <w:tc>
          <w:tcPr>
            <w:tcW w:w="1985" w:type="dxa"/>
          </w:tcPr>
          <w:p w:rsidR="009D46AC" w:rsidRDefault="009D46AC" w:rsidP="009D46AC">
            <w:pPr>
              <w:spacing w:line="276" w:lineRule="auto"/>
              <w:rPr>
                <w:rFonts w:ascii="Arial" w:hAnsi="Arial" w:cs="Arial"/>
                <w:b/>
                <w:bCs/>
              </w:rPr>
            </w:pPr>
            <w:r>
              <w:rPr>
                <w:rFonts w:ascii="Arial" w:hAnsi="Arial" w:cs="Arial"/>
                <w:b/>
                <w:bCs/>
              </w:rPr>
              <w:t>Protection of Children Guidance and Legislation</w:t>
            </w:r>
          </w:p>
          <w:p w:rsidR="009D46AC" w:rsidRPr="00CF2A05" w:rsidRDefault="009D46AC" w:rsidP="009D46AC">
            <w:pPr>
              <w:jc w:val="both"/>
              <w:rPr>
                <w:rFonts w:ascii="Arial" w:hAnsi="Arial" w:cs="Arial"/>
                <w:b/>
                <w:bCs/>
              </w:rPr>
            </w:pPr>
          </w:p>
        </w:tc>
        <w:tc>
          <w:tcPr>
            <w:tcW w:w="7655" w:type="dxa"/>
          </w:tcPr>
          <w:p w:rsidR="00792ED7" w:rsidRPr="003C400B" w:rsidRDefault="00792ED7" w:rsidP="00792ED7">
            <w:pPr>
              <w:rPr>
                <w:rFonts w:ascii="Arial" w:hAnsi="Arial" w:cs="Arial"/>
              </w:rPr>
            </w:pPr>
            <w:r w:rsidRPr="003C400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792ED7" w:rsidRPr="003C400B" w:rsidRDefault="00792ED7" w:rsidP="00792ED7">
            <w:pPr>
              <w:rPr>
                <w:rFonts w:ascii="Arial" w:hAnsi="Arial" w:cs="Arial"/>
              </w:rPr>
            </w:pPr>
          </w:p>
          <w:p w:rsidR="00792ED7" w:rsidRPr="003C400B" w:rsidRDefault="00792ED7" w:rsidP="00792ED7">
            <w:pPr>
              <w:rPr>
                <w:rFonts w:ascii="Arial" w:hAnsi="Arial" w:cs="Arial"/>
              </w:rPr>
            </w:pPr>
            <w:r w:rsidRPr="003C400B">
              <w:rPr>
                <w:rFonts w:ascii="Arial" w:hAnsi="Arial" w:cs="Arial"/>
              </w:rPr>
              <w:t xml:space="preserve">All Mandated Persons under the Children First Act 2015, within the HSE, are appointed as Designated Officers under the Protections for Persons Reporting Child Abuse Act, 1998. </w:t>
            </w:r>
          </w:p>
          <w:p w:rsidR="00792ED7" w:rsidRPr="003C400B" w:rsidRDefault="00792ED7" w:rsidP="00792ED7">
            <w:pPr>
              <w:rPr>
                <w:rFonts w:ascii="Arial" w:hAnsi="Arial" w:cs="Arial"/>
              </w:rPr>
            </w:pPr>
          </w:p>
          <w:p w:rsidR="00792ED7" w:rsidRPr="003C400B" w:rsidRDefault="00792ED7" w:rsidP="00792ED7">
            <w:pPr>
              <w:rPr>
                <w:rFonts w:ascii="Arial" w:hAnsi="Arial" w:cs="Arial"/>
                <w:lang w:val="en-US"/>
              </w:rPr>
            </w:pPr>
            <w:r w:rsidRPr="003C400B">
              <w:rPr>
                <w:rFonts w:ascii="Arial" w:hAnsi="Arial" w:cs="Arial"/>
              </w:rPr>
              <w:t>Mandated Persons such as line managers, doctors, nurses, physiotherapists, occupational therapists, speech and language therapists, social workers, social care workers, and emergency technicians</w:t>
            </w:r>
            <w:r w:rsidRPr="003C400B">
              <w:rPr>
                <w:rFonts w:ascii="Arial" w:hAnsi="Arial" w:cs="Arial"/>
                <w:lang w:val="en-US"/>
              </w:rPr>
              <w:t xml:space="preserve"> have additional responsibilities.  </w:t>
            </w:r>
          </w:p>
          <w:p w:rsidR="00792ED7" w:rsidRPr="003C400B" w:rsidRDefault="00792ED7" w:rsidP="00792ED7">
            <w:pPr>
              <w:rPr>
                <w:rFonts w:ascii="Arial" w:hAnsi="Arial" w:cs="Arial"/>
                <w:lang w:val="en-US"/>
              </w:rPr>
            </w:pPr>
          </w:p>
          <w:p w:rsidR="00792ED7" w:rsidRPr="003C400B" w:rsidRDefault="00792ED7" w:rsidP="00792ED7">
            <w:pPr>
              <w:rPr>
                <w:rFonts w:ascii="Arial" w:hAnsi="Arial" w:cs="Arial"/>
                <w:lang w:val="en-US"/>
              </w:rPr>
            </w:pPr>
            <w:r w:rsidRPr="003C400B">
              <w:rPr>
                <w:rFonts w:ascii="Arial" w:hAnsi="Arial" w:cs="Arial"/>
                <w:lang w:val="en-US"/>
              </w:rPr>
              <w:t xml:space="preserve">You should check if you are a </w:t>
            </w:r>
            <w:hyperlink r:id="rId16" w:history="1">
              <w:r w:rsidRPr="003C400B">
                <w:rPr>
                  <w:rStyle w:val="Hyperlink"/>
                  <w:rFonts w:ascii="Arial" w:hAnsi="Arial" w:cs="Arial"/>
                  <w:lang w:val="en-US"/>
                </w:rPr>
                <w:t>Mandated Person</w:t>
              </w:r>
            </w:hyperlink>
            <w:r w:rsidRPr="003C400B">
              <w:rPr>
                <w:rFonts w:ascii="Arial" w:hAnsi="Arial" w:cs="Arial"/>
                <w:lang w:val="en-US"/>
              </w:rPr>
              <w:t xml:space="preserve"> and be familiar with the related roles and legal responsibilities.</w:t>
            </w:r>
          </w:p>
          <w:p w:rsidR="00792ED7" w:rsidRPr="003C400B" w:rsidRDefault="00792ED7" w:rsidP="00792ED7">
            <w:pPr>
              <w:rPr>
                <w:rFonts w:ascii="Arial" w:hAnsi="Arial" w:cs="Arial"/>
              </w:rPr>
            </w:pPr>
          </w:p>
          <w:p w:rsidR="00792ED7" w:rsidRPr="003C400B" w:rsidRDefault="00792ED7" w:rsidP="00792ED7">
            <w:pPr>
              <w:spacing w:line="276" w:lineRule="auto"/>
              <w:jc w:val="both"/>
              <w:rPr>
                <w:rFonts w:ascii="Arial" w:hAnsi="Arial" w:cs="Arial"/>
                <w:bCs/>
                <w:lang w:val="en"/>
              </w:rPr>
            </w:pPr>
            <w:r w:rsidRPr="003C400B">
              <w:rPr>
                <w:rFonts w:ascii="Arial" w:hAnsi="Arial" w:cs="Arial"/>
                <w:bCs/>
                <w:lang w:val="en"/>
              </w:rPr>
              <w:t xml:space="preserve">Visit </w:t>
            </w:r>
            <w:hyperlink r:id="rId17" w:history="1">
              <w:r w:rsidRPr="003C400B">
                <w:rPr>
                  <w:rStyle w:val="Hyperlink"/>
                  <w:rFonts w:ascii="Arial" w:hAnsi="Arial" w:cs="Arial"/>
                  <w:lang w:val="en"/>
                </w:rPr>
                <w:t xml:space="preserve">HSE Children First </w:t>
              </w:r>
            </w:hyperlink>
            <w:r w:rsidRPr="003C400B">
              <w:rPr>
                <w:rFonts w:ascii="Arial" w:hAnsi="Arial" w:cs="Arial"/>
                <w:lang w:val="en-US"/>
              </w:rPr>
              <w:t>for further</w:t>
            </w:r>
            <w:r w:rsidRPr="003C400B">
              <w:rPr>
                <w:rFonts w:ascii="Arial" w:hAnsi="Arial" w:cs="Arial"/>
                <w:bCs/>
                <w:lang w:val="en"/>
              </w:rPr>
              <w:t xml:space="preserve"> information, guidance and resources.</w:t>
            </w:r>
          </w:p>
          <w:p w:rsidR="009D46AC" w:rsidRPr="00CF2A05" w:rsidRDefault="009D46AC" w:rsidP="009D46AC">
            <w:pPr>
              <w:jc w:val="both"/>
              <w:rPr>
                <w:rFonts w:ascii="Arial" w:hAnsi="Arial" w:cs="Arial"/>
                <w:spacing w:val="-3"/>
                <w:lang w:eastAsia="en-US"/>
              </w:rPr>
            </w:pPr>
            <w:r>
              <w:rPr>
                <w:rStyle w:val="Hyperlink"/>
                <w:rFonts w:ascii="Arial" w:hAnsi="Arial" w:cs="Arial"/>
                <w:lang w:val="en"/>
              </w:rPr>
              <w:t>.</w:t>
            </w:r>
          </w:p>
        </w:tc>
      </w:tr>
      <w:tr w:rsidR="00A92C2B" w:rsidRPr="00CF2A05" w:rsidTr="002433B6">
        <w:tc>
          <w:tcPr>
            <w:tcW w:w="1985" w:type="dxa"/>
          </w:tcPr>
          <w:p w:rsidR="00A92C2B" w:rsidRPr="00CF2A05" w:rsidRDefault="00A92C2B" w:rsidP="002433B6">
            <w:pPr>
              <w:jc w:val="both"/>
              <w:rPr>
                <w:rFonts w:ascii="Arial" w:hAnsi="Arial" w:cs="Arial"/>
                <w:b/>
              </w:rPr>
            </w:pPr>
            <w:r>
              <w:rPr>
                <w:rFonts w:ascii="Arial" w:hAnsi="Arial" w:cs="Arial"/>
                <w:b/>
                <w:bCs/>
              </w:rPr>
              <w:t>Infection Control</w:t>
            </w:r>
          </w:p>
        </w:tc>
        <w:tc>
          <w:tcPr>
            <w:tcW w:w="7655" w:type="dxa"/>
          </w:tcPr>
          <w:p w:rsidR="00A92C2B" w:rsidRDefault="00A92C2B" w:rsidP="002433B6">
            <w:pPr>
              <w:jc w:val="both"/>
              <w:rPr>
                <w:rFonts w:ascii="Arial" w:hAnsi="Arial" w:cs="Arial"/>
                <w:iCs/>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rsidR="00792ED7" w:rsidRPr="00CF2A05" w:rsidRDefault="00792ED7" w:rsidP="002433B6">
            <w:pPr>
              <w:jc w:val="both"/>
              <w:rPr>
                <w:rFonts w:ascii="Arial" w:hAnsi="Arial" w:cs="Arial"/>
              </w:rPr>
            </w:pPr>
          </w:p>
        </w:tc>
      </w:tr>
      <w:tr w:rsidR="00B24D8C" w:rsidRPr="00CF2A05" w:rsidTr="002433B6">
        <w:tc>
          <w:tcPr>
            <w:tcW w:w="1985" w:type="dxa"/>
          </w:tcPr>
          <w:p w:rsidR="00B24D8C" w:rsidRPr="00CF2A05" w:rsidRDefault="00B24D8C" w:rsidP="00B24D8C">
            <w:pPr>
              <w:jc w:val="both"/>
              <w:rPr>
                <w:rFonts w:ascii="Arial" w:hAnsi="Arial" w:cs="Arial"/>
                <w:b/>
                <w:bCs/>
              </w:rPr>
            </w:pPr>
            <w:r w:rsidRPr="00CF2A05">
              <w:rPr>
                <w:rFonts w:ascii="Arial" w:hAnsi="Arial" w:cs="Arial"/>
                <w:b/>
              </w:rPr>
              <w:t>Health &amp; Safety</w:t>
            </w:r>
          </w:p>
        </w:tc>
        <w:tc>
          <w:tcPr>
            <w:tcW w:w="7655" w:type="dxa"/>
          </w:tcPr>
          <w:p w:rsidR="00B24D8C" w:rsidRPr="007978A2" w:rsidRDefault="00B24D8C" w:rsidP="00B24D8C">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B24D8C" w:rsidRPr="007978A2" w:rsidRDefault="00B24D8C" w:rsidP="00B24D8C">
            <w:pPr>
              <w:ind w:firstLine="720"/>
              <w:jc w:val="both"/>
              <w:rPr>
                <w:rFonts w:ascii="Arial" w:hAnsi="Arial" w:cs="Arial"/>
              </w:rPr>
            </w:pPr>
          </w:p>
          <w:p w:rsidR="00B24D8C" w:rsidRPr="007978A2" w:rsidRDefault="00B24D8C" w:rsidP="00B24D8C">
            <w:pPr>
              <w:jc w:val="both"/>
              <w:rPr>
                <w:rFonts w:ascii="Arial" w:hAnsi="Arial" w:cs="Arial"/>
              </w:rPr>
            </w:pPr>
            <w:r w:rsidRPr="007978A2">
              <w:rPr>
                <w:rFonts w:ascii="Arial" w:hAnsi="Arial" w:cs="Arial"/>
              </w:rPr>
              <w:t>Key responsibilities include:</w:t>
            </w:r>
          </w:p>
          <w:p w:rsidR="00B24D8C" w:rsidRPr="00255E29" w:rsidRDefault="00B24D8C" w:rsidP="00B24D8C">
            <w:pPr>
              <w:jc w:val="both"/>
              <w:rPr>
                <w:rFonts w:ascii="Arial" w:hAnsi="Arial" w:cs="Arial"/>
                <w:highlight w:val="yellow"/>
              </w:rPr>
            </w:pP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rPr>
              <w:lastRenderedPageBreak/>
              <w:t>Seeking advice from health and safety professionals through the National Health and Safety Function Helpdesk as appropriate.</w:t>
            </w:r>
          </w:p>
          <w:p w:rsidR="00B24D8C" w:rsidRPr="00122305" w:rsidRDefault="00B24D8C" w:rsidP="00E21593">
            <w:pPr>
              <w:pStyle w:val="ListParagraph"/>
              <w:numPr>
                <w:ilvl w:val="0"/>
                <w:numId w:val="1"/>
              </w:numPr>
              <w:ind w:left="354" w:hanging="354"/>
              <w:contextualSpacing w:val="0"/>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rsidR="00B24D8C" w:rsidRPr="00122305" w:rsidRDefault="00B24D8C" w:rsidP="00B24D8C">
            <w:pPr>
              <w:jc w:val="both"/>
              <w:rPr>
                <w:rFonts w:ascii="Arial" w:hAnsi="Arial" w:cs="Arial"/>
              </w:rPr>
            </w:pPr>
          </w:p>
          <w:p w:rsidR="00792ED7" w:rsidRDefault="00B24D8C" w:rsidP="00B24D8C">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p>
          <w:p w:rsidR="00B24D8C" w:rsidRPr="00CF2A05" w:rsidRDefault="00B24D8C" w:rsidP="00B24D8C">
            <w:pPr>
              <w:jc w:val="both"/>
              <w:rPr>
                <w:rFonts w:ascii="Arial" w:hAnsi="Arial" w:cs="Arial"/>
              </w:rPr>
            </w:pPr>
            <w:r w:rsidRPr="00B44E44">
              <w:rPr>
                <w:rFonts w:ascii="Arial" w:hAnsi="Arial" w:cs="Arial"/>
              </w:rPr>
              <w:t xml:space="preserve"> </w:t>
            </w:r>
          </w:p>
        </w:tc>
      </w:tr>
      <w:tr w:rsidR="00C82560" w:rsidRPr="00CF2A05" w:rsidTr="002433B6">
        <w:tc>
          <w:tcPr>
            <w:tcW w:w="1985" w:type="dxa"/>
          </w:tcPr>
          <w:p w:rsidR="00A92C2B" w:rsidRPr="00C82560" w:rsidRDefault="00A92C2B" w:rsidP="00A92C2B">
            <w:pPr>
              <w:jc w:val="both"/>
              <w:rPr>
                <w:rFonts w:ascii="Arial" w:hAnsi="Arial" w:cs="Arial"/>
                <w:b/>
                <w:bCs/>
              </w:rPr>
            </w:pPr>
            <w:r w:rsidRPr="00C82560">
              <w:rPr>
                <w:rFonts w:ascii="Arial" w:hAnsi="Arial" w:cs="Arial"/>
                <w:b/>
                <w:bCs/>
              </w:rPr>
              <w:lastRenderedPageBreak/>
              <w:t>Ethics in Public Office 1995 and 2001</w:t>
            </w:r>
          </w:p>
          <w:p w:rsidR="00A92C2B" w:rsidRPr="00C82560" w:rsidRDefault="00A92C2B" w:rsidP="00A92C2B">
            <w:pPr>
              <w:jc w:val="both"/>
              <w:rPr>
                <w:rFonts w:ascii="Arial" w:hAnsi="Arial" w:cs="Arial"/>
                <w:b/>
                <w:bCs/>
              </w:rPr>
            </w:pPr>
          </w:p>
          <w:p w:rsidR="00C82560" w:rsidRPr="00CF2A05" w:rsidRDefault="00C82560" w:rsidP="00792ED7">
            <w:pPr>
              <w:jc w:val="both"/>
              <w:rPr>
                <w:rFonts w:ascii="Arial" w:hAnsi="Arial" w:cs="Arial"/>
                <w:b/>
              </w:rPr>
            </w:pPr>
          </w:p>
        </w:tc>
        <w:tc>
          <w:tcPr>
            <w:tcW w:w="7655" w:type="dxa"/>
          </w:tcPr>
          <w:p w:rsidR="00792ED7" w:rsidRPr="00D01023" w:rsidRDefault="00792ED7" w:rsidP="00792ED7">
            <w:pPr>
              <w:jc w:val="both"/>
              <w:rPr>
                <w:rFonts w:ascii="Arial" w:hAnsi="Arial" w:cs="Arial"/>
              </w:rPr>
            </w:pPr>
            <w:r w:rsidRPr="00D01023">
              <w:rPr>
                <w:rFonts w:ascii="Arial" w:hAnsi="Arial" w:cs="Arial"/>
              </w:rPr>
              <w:t>Positions remunerated at or above the minimum point of the G</w:t>
            </w:r>
            <w:r>
              <w:rPr>
                <w:rFonts w:ascii="Arial" w:hAnsi="Arial" w:cs="Arial"/>
              </w:rPr>
              <w:t xml:space="preserve">rade VIII salary scale </w:t>
            </w:r>
            <w:r w:rsidRPr="00D01023">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p>
          <w:p w:rsidR="00792ED7" w:rsidRPr="00D01023" w:rsidRDefault="00792ED7" w:rsidP="00792ED7">
            <w:pPr>
              <w:jc w:val="both"/>
              <w:rPr>
                <w:rFonts w:ascii="Arial" w:hAnsi="Arial" w:cs="Arial"/>
              </w:rPr>
            </w:pPr>
          </w:p>
          <w:p w:rsidR="00792ED7" w:rsidRPr="00D01023" w:rsidRDefault="00792ED7" w:rsidP="00792ED7">
            <w:pPr>
              <w:jc w:val="both"/>
              <w:rPr>
                <w:rFonts w:ascii="Arial" w:hAnsi="Arial" w:cs="Arial"/>
              </w:rPr>
            </w:pPr>
            <w:r w:rsidRPr="00D01023">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D01023">
              <w:rPr>
                <w:rFonts w:ascii="Arial" w:hAnsi="Arial" w:cs="Arial"/>
                <w:vertAlign w:val="superscript"/>
              </w:rPr>
              <w:t>st</w:t>
            </w:r>
            <w:r w:rsidRPr="00D01023">
              <w:rPr>
                <w:rFonts w:ascii="Arial" w:hAnsi="Arial" w:cs="Arial"/>
              </w:rPr>
              <w:t xml:space="preserve"> January in the following year.</w:t>
            </w:r>
          </w:p>
          <w:p w:rsidR="00792ED7" w:rsidRPr="00D01023" w:rsidRDefault="00792ED7" w:rsidP="00792ED7">
            <w:pPr>
              <w:jc w:val="both"/>
              <w:rPr>
                <w:rFonts w:ascii="Arial" w:hAnsi="Arial" w:cs="Arial"/>
              </w:rPr>
            </w:pPr>
          </w:p>
          <w:p w:rsidR="00792ED7" w:rsidRPr="00D01023" w:rsidRDefault="00792ED7" w:rsidP="00792ED7">
            <w:pPr>
              <w:jc w:val="both"/>
              <w:rPr>
                <w:rFonts w:ascii="Arial" w:hAnsi="Arial" w:cs="Arial"/>
              </w:rPr>
            </w:pPr>
            <w:r w:rsidRPr="00D01023">
              <w:rPr>
                <w:rFonts w:ascii="Arial" w:hAnsi="Arial" w:cs="Arial"/>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792ED7" w:rsidRPr="00D01023" w:rsidRDefault="00792ED7" w:rsidP="00792ED7">
            <w:pPr>
              <w:jc w:val="both"/>
              <w:rPr>
                <w:rFonts w:ascii="Arial" w:hAnsi="Arial" w:cs="Arial"/>
              </w:rPr>
            </w:pPr>
          </w:p>
          <w:p w:rsidR="00792ED7" w:rsidRPr="00A43FEB" w:rsidRDefault="00792ED7" w:rsidP="00792ED7">
            <w:pPr>
              <w:jc w:val="both"/>
              <w:rPr>
                <w:rFonts w:ascii="Arial" w:hAnsi="Arial" w:cs="Arial"/>
              </w:rPr>
            </w:pPr>
            <w:r w:rsidRPr="00D01023">
              <w:rPr>
                <w:rFonts w:ascii="Arial" w:hAnsi="Arial" w:cs="Arial"/>
              </w:rPr>
              <w:t xml:space="preserve">C) </w:t>
            </w:r>
            <w:r w:rsidRPr="00A43FEB">
              <w:rPr>
                <w:rFonts w:ascii="Arial" w:hAnsi="Arial" w:cs="Arial"/>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A43FEB">
                <w:rPr>
                  <w:rStyle w:val="Hyperlink"/>
                  <w:rFonts w:ascii="Arial" w:hAnsi="Arial" w:cs="Arial"/>
                </w:rPr>
                <w:t>Standards Commission’s website</w:t>
              </w:r>
            </w:hyperlink>
          </w:p>
          <w:p w:rsidR="00C82560" w:rsidRPr="00CF2A05" w:rsidRDefault="00C82560" w:rsidP="002433B6">
            <w:pPr>
              <w:jc w:val="both"/>
              <w:rPr>
                <w:rFonts w:ascii="Arial" w:hAnsi="Arial" w:cs="Arial"/>
              </w:rPr>
            </w:pPr>
          </w:p>
        </w:tc>
      </w:tr>
    </w:tbl>
    <w:p w:rsidR="00484EA1" w:rsidRPr="00E766A5" w:rsidRDefault="00484EA1">
      <w:pPr>
        <w:jc w:val="both"/>
        <w:rPr>
          <w:rFonts w:ascii="Arial" w:hAnsi="Arial" w:cs="Arial"/>
        </w:rPr>
      </w:pPr>
    </w:p>
    <w:sectPr w:rsidR="00484EA1" w:rsidRPr="00E766A5" w:rsidSect="00EF103E">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43" w:rsidRDefault="00573343">
      <w:r>
        <w:separator/>
      </w:r>
    </w:p>
  </w:endnote>
  <w:endnote w:type="continuationSeparator" w:id="0">
    <w:p w:rsidR="00573343" w:rsidRDefault="0057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3B6" w:rsidRDefault="00243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33B6" w:rsidRDefault="00243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43" w:rsidRDefault="00573343">
      <w:r>
        <w:separator/>
      </w:r>
    </w:p>
  </w:footnote>
  <w:footnote w:type="continuationSeparator" w:id="0">
    <w:p w:rsidR="00573343" w:rsidRDefault="00573343">
      <w:r>
        <w:continuationSeparator/>
      </w:r>
    </w:p>
  </w:footnote>
  <w:footnote w:id="1">
    <w:p w:rsidR="00B24D8C" w:rsidRPr="00BE491B" w:rsidRDefault="00B24D8C"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rsidR="00B24D8C" w:rsidRPr="00BE491B" w:rsidRDefault="00B24D8C"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rsidR="00B24D8C" w:rsidRPr="00F84940" w:rsidRDefault="00B24D8C" w:rsidP="00BE491B">
      <w:pPr>
        <w:rPr>
          <w:rFonts w:ascii="Arial" w:hAnsi="Arial" w:cs="Arial"/>
        </w:rPr>
      </w:pPr>
    </w:p>
    <w:p w:rsidR="00B24D8C" w:rsidRDefault="00B24D8C" w:rsidP="00543F98">
      <w:pPr>
        <w:pStyle w:val="FootnoteText"/>
      </w:pPr>
    </w:p>
  </w:footnote>
  <w:footnote w:id="2">
    <w:p w:rsidR="00B24D8C" w:rsidRPr="00DD13C2" w:rsidRDefault="00B24D8C"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677479"/>
    <w:multiLevelType w:val="hybridMultilevel"/>
    <w:tmpl w:val="172A0A7E"/>
    <w:lvl w:ilvl="0" w:tplc="18090001">
      <w:start w:val="1"/>
      <w:numFmt w:val="bullet"/>
      <w:lvlText w:val=""/>
      <w:lvlJc w:val="left"/>
      <w:pPr>
        <w:ind w:left="1068" w:hanging="360"/>
      </w:pPr>
      <w:rPr>
        <w:rFonts w:ascii="Symbol" w:hAnsi="Symbol" w:hint="default"/>
      </w:rPr>
    </w:lvl>
    <w:lvl w:ilvl="1" w:tplc="18090003">
      <w:start w:val="1"/>
      <w:numFmt w:val="bullet"/>
      <w:lvlText w:val="o"/>
      <w:lvlJc w:val="left"/>
      <w:pPr>
        <w:ind w:left="1788" w:hanging="360"/>
      </w:pPr>
      <w:rPr>
        <w:rFonts w:ascii="Courier New" w:hAnsi="Courier New" w:cs="Courier New" w:hint="default"/>
      </w:rPr>
    </w:lvl>
    <w:lvl w:ilvl="2" w:tplc="18090005" w:tentative="1">
      <w:start w:val="1"/>
      <w:numFmt w:val="bullet"/>
      <w:lvlText w:val=""/>
      <w:lvlJc w:val="left"/>
      <w:pPr>
        <w:ind w:left="2508" w:hanging="360"/>
      </w:pPr>
      <w:rPr>
        <w:rFonts w:ascii="Wingdings" w:hAnsi="Wingdings" w:hint="default"/>
      </w:rPr>
    </w:lvl>
    <w:lvl w:ilvl="3" w:tplc="18090001" w:tentative="1">
      <w:start w:val="1"/>
      <w:numFmt w:val="bullet"/>
      <w:lvlText w:val=""/>
      <w:lvlJc w:val="left"/>
      <w:pPr>
        <w:ind w:left="3228" w:hanging="360"/>
      </w:pPr>
      <w:rPr>
        <w:rFonts w:ascii="Symbol" w:hAnsi="Symbol" w:hint="default"/>
      </w:rPr>
    </w:lvl>
    <w:lvl w:ilvl="4" w:tplc="18090003" w:tentative="1">
      <w:start w:val="1"/>
      <w:numFmt w:val="bullet"/>
      <w:lvlText w:val="o"/>
      <w:lvlJc w:val="left"/>
      <w:pPr>
        <w:ind w:left="3948" w:hanging="360"/>
      </w:pPr>
      <w:rPr>
        <w:rFonts w:ascii="Courier New" w:hAnsi="Courier New" w:cs="Courier New" w:hint="default"/>
      </w:rPr>
    </w:lvl>
    <w:lvl w:ilvl="5" w:tplc="18090005" w:tentative="1">
      <w:start w:val="1"/>
      <w:numFmt w:val="bullet"/>
      <w:lvlText w:val=""/>
      <w:lvlJc w:val="left"/>
      <w:pPr>
        <w:ind w:left="4668" w:hanging="360"/>
      </w:pPr>
      <w:rPr>
        <w:rFonts w:ascii="Wingdings" w:hAnsi="Wingdings" w:hint="default"/>
      </w:rPr>
    </w:lvl>
    <w:lvl w:ilvl="6" w:tplc="18090001" w:tentative="1">
      <w:start w:val="1"/>
      <w:numFmt w:val="bullet"/>
      <w:lvlText w:val=""/>
      <w:lvlJc w:val="left"/>
      <w:pPr>
        <w:ind w:left="5388" w:hanging="360"/>
      </w:pPr>
      <w:rPr>
        <w:rFonts w:ascii="Symbol" w:hAnsi="Symbol" w:hint="default"/>
      </w:rPr>
    </w:lvl>
    <w:lvl w:ilvl="7" w:tplc="18090003" w:tentative="1">
      <w:start w:val="1"/>
      <w:numFmt w:val="bullet"/>
      <w:lvlText w:val="o"/>
      <w:lvlJc w:val="left"/>
      <w:pPr>
        <w:ind w:left="6108" w:hanging="360"/>
      </w:pPr>
      <w:rPr>
        <w:rFonts w:ascii="Courier New" w:hAnsi="Courier New" w:cs="Courier New" w:hint="default"/>
      </w:rPr>
    </w:lvl>
    <w:lvl w:ilvl="8" w:tplc="18090005" w:tentative="1">
      <w:start w:val="1"/>
      <w:numFmt w:val="bullet"/>
      <w:lvlText w:val=""/>
      <w:lvlJc w:val="left"/>
      <w:pPr>
        <w:ind w:left="6828"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03B1B"/>
    <w:multiLevelType w:val="hybridMultilevel"/>
    <w:tmpl w:val="780E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3595A"/>
    <w:multiLevelType w:val="hybridMultilevel"/>
    <w:tmpl w:val="28967AE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4D6E2F93"/>
    <w:multiLevelType w:val="hybridMultilevel"/>
    <w:tmpl w:val="0290A37A"/>
    <w:lvl w:ilvl="0" w:tplc="821291DE">
      <w:start w:val="1"/>
      <w:numFmt w:val="bullet"/>
      <w:lvlText w:val="•"/>
      <w:lvlJc w:val="left"/>
      <w:pPr>
        <w:tabs>
          <w:tab w:val="num" w:pos="360"/>
        </w:tabs>
        <w:ind w:left="36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106337"/>
    <w:multiLevelType w:val="hybridMultilevel"/>
    <w:tmpl w:val="DD78DA20"/>
    <w:lvl w:ilvl="0" w:tplc="18090001">
      <w:start w:val="1"/>
      <w:numFmt w:val="bullet"/>
      <w:lvlText w:val=""/>
      <w:lvlJc w:val="left"/>
      <w:pPr>
        <w:ind w:left="2148" w:hanging="360"/>
      </w:pPr>
      <w:rPr>
        <w:rFonts w:ascii="Symbol" w:hAnsi="Symbol" w:hint="default"/>
      </w:rPr>
    </w:lvl>
    <w:lvl w:ilvl="1" w:tplc="18090003" w:tentative="1">
      <w:start w:val="1"/>
      <w:numFmt w:val="bullet"/>
      <w:lvlText w:val="o"/>
      <w:lvlJc w:val="left"/>
      <w:pPr>
        <w:ind w:left="2868" w:hanging="360"/>
      </w:pPr>
      <w:rPr>
        <w:rFonts w:ascii="Courier New" w:hAnsi="Courier New" w:cs="Courier New" w:hint="default"/>
      </w:rPr>
    </w:lvl>
    <w:lvl w:ilvl="2" w:tplc="18090005" w:tentative="1">
      <w:start w:val="1"/>
      <w:numFmt w:val="bullet"/>
      <w:lvlText w:val=""/>
      <w:lvlJc w:val="left"/>
      <w:pPr>
        <w:ind w:left="3588" w:hanging="360"/>
      </w:pPr>
      <w:rPr>
        <w:rFonts w:ascii="Wingdings" w:hAnsi="Wingdings" w:hint="default"/>
      </w:rPr>
    </w:lvl>
    <w:lvl w:ilvl="3" w:tplc="18090001" w:tentative="1">
      <w:start w:val="1"/>
      <w:numFmt w:val="bullet"/>
      <w:lvlText w:val=""/>
      <w:lvlJc w:val="left"/>
      <w:pPr>
        <w:ind w:left="4308" w:hanging="360"/>
      </w:pPr>
      <w:rPr>
        <w:rFonts w:ascii="Symbol" w:hAnsi="Symbol" w:hint="default"/>
      </w:rPr>
    </w:lvl>
    <w:lvl w:ilvl="4" w:tplc="18090003" w:tentative="1">
      <w:start w:val="1"/>
      <w:numFmt w:val="bullet"/>
      <w:lvlText w:val="o"/>
      <w:lvlJc w:val="left"/>
      <w:pPr>
        <w:ind w:left="5028" w:hanging="360"/>
      </w:pPr>
      <w:rPr>
        <w:rFonts w:ascii="Courier New" w:hAnsi="Courier New" w:cs="Courier New" w:hint="default"/>
      </w:rPr>
    </w:lvl>
    <w:lvl w:ilvl="5" w:tplc="18090005" w:tentative="1">
      <w:start w:val="1"/>
      <w:numFmt w:val="bullet"/>
      <w:lvlText w:val=""/>
      <w:lvlJc w:val="left"/>
      <w:pPr>
        <w:ind w:left="5748" w:hanging="360"/>
      </w:pPr>
      <w:rPr>
        <w:rFonts w:ascii="Wingdings" w:hAnsi="Wingdings" w:hint="default"/>
      </w:rPr>
    </w:lvl>
    <w:lvl w:ilvl="6" w:tplc="18090001" w:tentative="1">
      <w:start w:val="1"/>
      <w:numFmt w:val="bullet"/>
      <w:lvlText w:val=""/>
      <w:lvlJc w:val="left"/>
      <w:pPr>
        <w:ind w:left="6468" w:hanging="360"/>
      </w:pPr>
      <w:rPr>
        <w:rFonts w:ascii="Symbol" w:hAnsi="Symbol" w:hint="default"/>
      </w:rPr>
    </w:lvl>
    <w:lvl w:ilvl="7" w:tplc="18090003" w:tentative="1">
      <w:start w:val="1"/>
      <w:numFmt w:val="bullet"/>
      <w:lvlText w:val="o"/>
      <w:lvlJc w:val="left"/>
      <w:pPr>
        <w:ind w:left="7188" w:hanging="360"/>
      </w:pPr>
      <w:rPr>
        <w:rFonts w:ascii="Courier New" w:hAnsi="Courier New" w:cs="Courier New" w:hint="default"/>
      </w:rPr>
    </w:lvl>
    <w:lvl w:ilvl="8" w:tplc="18090005" w:tentative="1">
      <w:start w:val="1"/>
      <w:numFmt w:val="bullet"/>
      <w:lvlText w:val=""/>
      <w:lvlJc w:val="left"/>
      <w:pPr>
        <w:ind w:left="7908" w:hanging="360"/>
      </w:pPr>
      <w:rPr>
        <w:rFonts w:ascii="Wingdings" w:hAnsi="Wingdings" w:hint="default"/>
      </w:rPr>
    </w:lvl>
  </w:abstractNum>
  <w:abstractNum w:abstractNumId="11" w15:restartNumberingAfterBreak="0">
    <w:nsid w:val="5F882419"/>
    <w:multiLevelType w:val="hybridMultilevel"/>
    <w:tmpl w:val="79D68A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9DA19DC"/>
    <w:multiLevelType w:val="hybridMultilevel"/>
    <w:tmpl w:val="9170FF3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F014A4"/>
    <w:multiLevelType w:val="hybridMultilevel"/>
    <w:tmpl w:val="D0BEC2E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6"/>
  </w:num>
  <w:num w:numId="5">
    <w:abstractNumId w:val="13"/>
  </w:num>
  <w:num w:numId="6">
    <w:abstractNumId w:val="11"/>
  </w:num>
  <w:num w:numId="7">
    <w:abstractNumId w:val="5"/>
  </w:num>
  <w:num w:numId="8">
    <w:abstractNumId w:val="7"/>
  </w:num>
  <w:num w:numId="9">
    <w:abstractNumId w:val="12"/>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1DD2"/>
    <w:rsid w:val="000074CF"/>
    <w:rsid w:val="0003594C"/>
    <w:rsid w:val="00040988"/>
    <w:rsid w:val="000444A4"/>
    <w:rsid w:val="00044998"/>
    <w:rsid w:val="000513FC"/>
    <w:rsid w:val="0005477D"/>
    <w:rsid w:val="0005768B"/>
    <w:rsid w:val="00066139"/>
    <w:rsid w:val="00093A25"/>
    <w:rsid w:val="000A16FA"/>
    <w:rsid w:val="000A1E9C"/>
    <w:rsid w:val="000A4B79"/>
    <w:rsid w:val="000A6218"/>
    <w:rsid w:val="000B1DF5"/>
    <w:rsid w:val="000B2245"/>
    <w:rsid w:val="000C22E9"/>
    <w:rsid w:val="000C281B"/>
    <w:rsid w:val="000C6C55"/>
    <w:rsid w:val="000D738C"/>
    <w:rsid w:val="000F03F1"/>
    <w:rsid w:val="000F5940"/>
    <w:rsid w:val="001013CF"/>
    <w:rsid w:val="0010462C"/>
    <w:rsid w:val="00104DEB"/>
    <w:rsid w:val="00107AC2"/>
    <w:rsid w:val="001233F6"/>
    <w:rsid w:val="00136B4D"/>
    <w:rsid w:val="001565FC"/>
    <w:rsid w:val="001573D2"/>
    <w:rsid w:val="001616C2"/>
    <w:rsid w:val="00162D38"/>
    <w:rsid w:val="00165203"/>
    <w:rsid w:val="001673E7"/>
    <w:rsid w:val="00180347"/>
    <w:rsid w:val="001852C1"/>
    <w:rsid w:val="001908FA"/>
    <w:rsid w:val="001A2E92"/>
    <w:rsid w:val="001A3166"/>
    <w:rsid w:val="001A7C72"/>
    <w:rsid w:val="001B0874"/>
    <w:rsid w:val="001B3E72"/>
    <w:rsid w:val="001D31B9"/>
    <w:rsid w:val="001D6C2D"/>
    <w:rsid w:val="001E0830"/>
    <w:rsid w:val="001E448B"/>
    <w:rsid w:val="001E6FB8"/>
    <w:rsid w:val="001E7811"/>
    <w:rsid w:val="00201324"/>
    <w:rsid w:val="00201871"/>
    <w:rsid w:val="002055A4"/>
    <w:rsid w:val="002061CE"/>
    <w:rsid w:val="00215425"/>
    <w:rsid w:val="00215C82"/>
    <w:rsid w:val="00215F2A"/>
    <w:rsid w:val="00217A8F"/>
    <w:rsid w:val="002215D5"/>
    <w:rsid w:val="00223419"/>
    <w:rsid w:val="002433B6"/>
    <w:rsid w:val="00243824"/>
    <w:rsid w:val="0025456C"/>
    <w:rsid w:val="0025714C"/>
    <w:rsid w:val="00257E64"/>
    <w:rsid w:val="002678D5"/>
    <w:rsid w:val="00272460"/>
    <w:rsid w:val="00272B1D"/>
    <w:rsid w:val="002743BA"/>
    <w:rsid w:val="00277FE6"/>
    <w:rsid w:val="00283904"/>
    <w:rsid w:val="00286A31"/>
    <w:rsid w:val="002B3A10"/>
    <w:rsid w:val="002C4BD6"/>
    <w:rsid w:val="002F62C4"/>
    <w:rsid w:val="002F6A51"/>
    <w:rsid w:val="002F7D0F"/>
    <w:rsid w:val="0030739D"/>
    <w:rsid w:val="00317624"/>
    <w:rsid w:val="00322F2A"/>
    <w:rsid w:val="0033292A"/>
    <w:rsid w:val="00350D8F"/>
    <w:rsid w:val="00365047"/>
    <w:rsid w:val="0037385C"/>
    <w:rsid w:val="0038127C"/>
    <w:rsid w:val="00385006"/>
    <w:rsid w:val="00391C8A"/>
    <w:rsid w:val="00391F2C"/>
    <w:rsid w:val="00397A9A"/>
    <w:rsid w:val="003A4EE7"/>
    <w:rsid w:val="003A666B"/>
    <w:rsid w:val="003B16E7"/>
    <w:rsid w:val="003B5B04"/>
    <w:rsid w:val="003C0391"/>
    <w:rsid w:val="003C1804"/>
    <w:rsid w:val="003C4C3F"/>
    <w:rsid w:val="003C682B"/>
    <w:rsid w:val="003D34DA"/>
    <w:rsid w:val="003E3C5D"/>
    <w:rsid w:val="003E7A47"/>
    <w:rsid w:val="003F3683"/>
    <w:rsid w:val="00403A96"/>
    <w:rsid w:val="00405FED"/>
    <w:rsid w:val="0041754C"/>
    <w:rsid w:val="004179EF"/>
    <w:rsid w:val="00420CD8"/>
    <w:rsid w:val="00426D0B"/>
    <w:rsid w:val="004305E5"/>
    <w:rsid w:val="004317DB"/>
    <w:rsid w:val="00450913"/>
    <w:rsid w:val="00453DA6"/>
    <w:rsid w:val="0045586E"/>
    <w:rsid w:val="004601F8"/>
    <w:rsid w:val="00466147"/>
    <w:rsid w:val="0047042C"/>
    <w:rsid w:val="0047112B"/>
    <w:rsid w:val="004758DD"/>
    <w:rsid w:val="00484EA1"/>
    <w:rsid w:val="004873C6"/>
    <w:rsid w:val="004967B8"/>
    <w:rsid w:val="004C3EBD"/>
    <w:rsid w:val="004D2BD7"/>
    <w:rsid w:val="004D4DC5"/>
    <w:rsid w:val="004E54B0"/>
    <w:rsid w:val="00511DC0"/>
    <w:rsid w:val="00527F3F"/>
    <w:rsid w:val="00532C21"/>
    <w:rsid w:val="0053751A"/>
    <w:rsid w:val="00551C75"/>
    <w:rsid w:val="005571E5"/>
    <w:rsid w:val="00557F78"/>
    <w:rsid w:val="005619F0"/>
    <w:rsid w:val="00561CB7"/>
    <w:rsid w:val="00572A54"/>
    <w:rsid w:val="00573343"/>
    <w:rsid w:val="00582FB2"/>
    <w:rsid w:val="0058301B"/>
    <w:rsid w:val="00583768"/>
    <w:rsid w:val="00583F1A"/>
    <w:rsid w:val="00597A3D"/>
    <w:rsid w:val="005A09AA"/>
    <w:rsid w:val="005A6E4F"/>
    <w:rsid w:val="005B33DE"/>
    <w:rsid w:val="005C234E"/>
    <w:rsid w:val="005C7F34"/>
    <w:rsid w:val="005D0C94"/>
    <w:rsid w:val="005D6D30"/>
    <w:rsid w:val="005F10A3"/>
    <w:rsid w:val="0060450B"/>
    <w:rsid w:val="0060679A"/>
    <w:rsid w:val="0061060C"/>
    <w:rsid w:val="00617FB0"/>
    <w:rsid w:val="00620272"/>
    <w:rsid w:val="006405A1"/>
    <w:rsid w:val="00642F9C"/>
    <w:rsid w:val="00643231"/>
    <w:rsid w:val="00646221"/>
    <w:rsid w:val="00650D0A"/>
    <w:rsid w:val="006671C3"/>
    <w:rsid w:val="006800A9"/>
    <w:rsid w:val="0068519B"/>
    <w:rsid w:val="006A2121"/>
    <w:rsid w:val="006B1109"/>
    <w:rsid w:val="006B5777"/>
    <w:rsid w:val="006D5F4E"/>
    <w:rsid w:val="006E18F1"/>
    <w:rsid w:val="006F59C9"/>
    <w:rsid w:val="006F6606"/>
    <w:rsid w:val="00707FC8"/>
    <w:rsid w:val="00712700"/>
    <w:rsid w:val="00713191"/>
    <w:rsid w:val="007229CD"/>
    <w:rsid w:val="00731CFC"/>
    <w:rsid w:val="00750C52"/>
    <w:rsid w:val="00755434"/>
    <w:rsid w:val="007643C0"/>
    <w:rsid w:val="00765255"/>
    <w:rsid w:val="00770672"/>
    <w:rsid w:val="007710BA"/>
    <w:rsid w:val="0078405C"/>
    <w:rsid w:val="0078616E"/>
    <w:rsid w:val="00790036"/>
    <w:rsid w:val="00792ED7"/>
    <w:rsid w:val="00794CD4"/>
    <w:rsid w:val="007967E0"/>
    <w:rsid w:val="007A3833"/>
    <w:rsid w:val="007B672D"/>
    <w:rsid w:val="007C366B"/>
    <w:rsid w:val="007C6C5D"/>
    <w:rsid w:val="007D2C59"/>
    <w:rsid w:val="007E138E"/>
    <w:rsid w:val="007E75F7"/>
    <w:rsid w:val="007F2293"/>
    <w:rsid w:val="007F6114"/>
    <w:rsid w:val="00805408"/>
    <w:rsid w:val="0080783E"/>
    <w:rsid w:val="008118E9"/>
    <w:rsid w:val="008135AD"/>
    <w:rsid w:val="0081684E"/>
    <w:rsid w:val="008238B7"/>
    <w:rsid w:val="00825963"/>
    <w:rsid w:val="00826A6D"/>
    <w:rsid w:val="008274A4"/>
    <w:rsid w:val="00842107"/>
    <w:rsid w:val="00850AB3"/>
    <w:rsid w:val="0086529A"/>
    <w:rsid w:val="00870156"/>
    <w:rsid w:val="00874F4D"/>
    <w:rsid w:val="00876102"/>
    <w:rsid w:val="008913A4"/>
    <w:rsid w:val="008B2604"/>
    <w:rsid w:val="008B5EE6"/>
    <w:rsid w:val="008C191E"/>
    <w:rsid w:val="008C6914"/>
    <w:rsid w:val="008C76FE"/>
    <w:rsid w:val="008D48CC"/>
    <w:rsid w:val="008D7EAC"/>
    <w:rsid w:val="008F5323"/>
    <w:rsid w:val="00906021"/>
    <w:rsid w:val="00906EFB"/>
    <w:rsid w:val="00914FA9"/>
    <w:rsid w:val="009227B5"/>
    <w:rsid w:val="00930086"/>
    <w:rsid w:val="009322B8"/>
    <w:rsid w:val="00933F5C"/>
    <w:rsid w:val="00940170"/>
    <w:rsid w:val="009406D0"/>
    <w:rsid w:val="009412D8"/>
    <w:rsid w:val="00946294"/>
    <w:rsid w:val="0095221F"/>
    <w:rsid w:val="00954B4D"/>
    <w:rsid w:val="009552C3"/>
    <w:rsid w:val="00957ED3"/>
    <w:rsid w:val="009633BF"/>
    <w:rsid w:val="00970F42"/>
    <w:rsid w:val="00973710"/>
    <w:rsid w:val="00974C5A"/>
    <w:rsid w:val="00996BFF"/>
    <w:rsid w:val="009A29F2"/>
    <w:rsid w:val="009B291A"/>
    <w:rsid w:val="009B4D4F"/>
    <w:rsid w:val="009D46AC"/>
    <w:rsid w:val="009F312F"/>
    <w:rsid w:val="009F4CE9"/>
    <w:rsid w:val="00A05174"/>
    <w:rsid w:val="00A1757F"/>
    <w:rsid w:val="00A175C6"/>
    <w:rsid w:val="00A326D2"/>
    <w:rsid w:val="00A36E44"/>
    <w:rsid w:val="00A42098"/>
    <w:rsid w:val="00A440DE"/>
    <w:rsid w:val="00A5403F"/>
    <w:rsid w:val="00A54A4B"/>
    <w:rsid w:val="00A87492"/>
    <w:rsid w:val="00A92C2B"/>
    <w:rsid w:val="00AC72A1"/>
    <w:rsid w:val="00AD6B2D"/>
    <w:rsid w:val="00AE6A63"/>
    <w:rsid w:val="00AF0B06"/>
    <w:rsid w:val="00AF1DF1"/>
    <w:rsid w:val="00AF32D8"/>
    <w:rsid w:val="00B00ACE"/>
    <w:rsid w:val="00B04878"/>
    <w:rsid w:val="00B06FF2"/>
    <w:rsid w:val="00B07619"/>
    <w:rsid w:val="00B238CD"/>
    <w:rsid w:val="00B24D8C"/>
    <w:rsid w:val="00B31624"/>
    <w:rsid w:val="00B35250"/>
    <w:rsid w:val="00B36E6B"/>
    <w:rsid w:val="00B376DF"/>
    <w:rsid w:val="00B453F0"/>
    <w:rsid w:val="00B47A6F"/>
    <w:rsid w:val="00B63545"/>
    <w:rsid w:val="00B640DB"/>
    <w:rsid w:val="00B7472B"/>
    <w:rsid w:val="00B75CCB"/>
    <w:rsid w:val="00B971DD"/>
    <w:rsid w:val="00B9722E"/>
    <w:rsid w:val="00BA4C35"/>
    <w:rsid w:val="00BA7C7E"/>
    <w:rsid w:val="00BB3175"/>
    <w:rsid w:val="00BB7BB5"/>
    <w:rsid w:val="00BC0D08"/>
    <w:rsid w:val="00BD0693"/>
    <w:rsid w:val="00BD2343"/>
    <w:rsid w:val="00BD30E8"/>
    <w:rsid w:val="00BD4874"/>
    <w:rsid w:val="00BD6333"/>
    <w:rsid w:val="00BE415E"/>
    <w:rsid w:val="00C04B7C"/>
    <w:rsid w:val="00C05F74"/>
    <w:rsid w:val="00C114EA"/>
    <w:rsid w:val="00C11784"/>
    <w:rsid w:val="00C119CF"/>
    <w:rsid w:val="00C140BE"/>
    <w:rsid w:val="00C176D8"/>
    <w:rsid w:val="00C223FF"/>
    <w:rsid w:val="00C26E4B"/>
    <w:rsid w:val="00C57028"/>
    <w:rsid w:val="00C65B25"/>
    <w:rsid w:val="00C71825"/>
    <w:rsid w:val="00C82560"/>
    <w:rsid w:val="00C844E1"/>
    <w:rsid w:val="00C926EE"/>
    <w:rsid w:val="00C92BE9"/>
    <w:rsid w:val="00CB6A5F"/>
    <w:rsid w:val="00CD060E"/>
    <w:rsid w:val="00CD4C9F"/>
    <w:rsid w:val="00CE6191"/>
    <w:rsid w:val="00CF2A05"/>
    <w:rsid w:val="00CF7CDA"/>
    <w:rsid w:val="00D05249"/>
    <w:rsid w:val="00D14431"/>
    <w:rsid w:val="00D17061"/>
    <w:rsid w:val="00D220E9"/>
    <w:rsid w:val="00D26A17"/>
    <w:rsid w:val="00D27A36"/>
    <w:rsid w:val="00D345E9"/>
    <w:rsid w:val="00D34D23"/>
    <w:rsid w:val="00D4131B"/>
    <w:rsid w:val="00D4133E"/>
    <w:rsid w:val="00D4416A"/>
    <w:rsid w:val="00D44943"/>
    <w:rsid w:val="00D44B20"/>
    <w:rsid w:val="00D6398B"/>
    <w:rsid w:val="00D659DF"/>
    <w:rsid w:val="00D74DD0"/>
    <w:rsid w:val="00D8413D"/>
    <w:rsid w:val="00D87356"/>
    <w:rsid w:val="00D947B1"/>
    <w:rsid w:val="00D9592C"/>
    <w:rsid w:val="00DA3FC8"/>
    <w:rsid w:val="00DA6AED"/>
    <w:rsid w:val="00DB4476"/>
    <w:rsid w:val="00DC2F8A"/>
    <w:rsid w:val="00DE05CD"/>
    <w:rsid w:val="00DE6110"/>
    <w:rsid w:val="00E06A3C"/>
    <w:rsid w:val="00E1028A"/>
    <w:rsid w:val="00E21593"/>
    <w:rsid w:val="00E21BFA"/>
    <w:rsid w:val="00E24633"/>
    <w:rsid w:val="00E27705"/>
    <w:rsid w:val="00E329EC"/>
    <w:rsid w:val="00E33545"/>
    <w:rsid w:val="00E341E1"/>
    <w:rsid w:val="00E470F4"/>
    <w:rsid w:val="00E67CCD"/>
    <w:rsid w:val="00E71661"/>
    <w:rsid w:val="00E76C27"/>
    <w:rsid w:val="00E95AD9"/>
    <w:rsid w:val="00E970E8"/>
    <w:rsid w:val="00EA6DAD"/>
    <w:rsid w:val="00EC27DA"/>
    <w:rsid w:val="00EC4466"/>
    <w:rsid w:val="00ED5227"/>
    <w:rsid w:val="00ED7E57"/>
    <w:rsid w:val="00EE416F"/>
    <w:rsid w:val="00EE58A1"/>
    <w:rsid w:val="00EF103E"/>
    <w:rsid w:val="00EF4D5C"/>
    <w:rsid w:val="00EF4DA4"/>
    <w:rsid w:val="00EF5E31"/>
    <w:rsid w:val="00EF6361"/>
    <w:rsid w:val="00F035FE"/>
    <w:rsid w:val="00F115B9"/>
    <w:rsid w:val="00F2115D"/>
    <w:rsid w:val="00F33CA3"/>
    <w:rsid w:val="00F35BA6"/>
    <w:rsid w:val="00F43760"/>
    <w:rsid w:val="00F50CF3"/>
    <w:rsid w:val="00F56349"/>
    <w:rsid w:val="00F760B0"/>
    <w:rsid w:val="00F87389"/>
    <w:rsid w:val="00F92A51"/>
    <w:rsid w:val="00F92AE8"/>
    <w:rsid w:val="00F96401"/>
    <w:rsid w:val="00F96C81"/>
    <w:rsid w:val="00FB4AD7"/>
    <w:rsid w:val="00FB5DC6"/>
    <w:rsid w:val="00FC10B3"/>
    <w:rsid w:val="00FC1253"/>
    <w:rsid w:val="00FD6F1E"/>
    <w:rsid w:val="00FF5624"/>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89"/>
    <o:shapelayout v:ext="edit">
      <o:idmap v:ext="edit" data="1"/>
    </o:shapelayout>
  </w:shapeDefaults>
  <w:decimalSymbol w:val="."/>
  <w:listSeparator w:val=","/>
  <w14:docId w14:val="2697901D"/>
  <w15:docId w15:val="{439AFD36-CB51-444A-A281-2ED7CC2B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33"/>
    <w:rPr>
      <w:lang w:val="en-GB" w:eastAsia="en-GB"/>
    </w:rPr>
  </w:style>
  <w:style w:type="paragraph" w:styleId="Heading1">
    <w:name w:val="heading 1"/>
    <w:basedOn w:val="Normal"/>
    <w:next w:val="Normal"/>
    <w:qFormat/>
    <w:rsid w:val="00E24633"/>
    <w:pPr>
      <w:keepNext/>
      <w:outlineLvl w:val="0"/>
    </w:pPr>
    <w:rPr>
      <w:rFonts w:ascii="Arial" w:hAnsi="Arial" w:cs="Arial"/>
      <w:b/>
      <w:bCs/>
    </w:rPr>
  </w:style>
  <w:style w:type="paragraph" w:styleId="Heading2">
    <w:name w:val="heading 2"/>
    <w:basedOn w:val="Normal"/>
    <w:next w:val="Normal"/>
    <w:qFormat/>
    <w:rsid w:val="00E24633"/>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E24633"/>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4633"/>
    <w:pPr>
      <w:tabs>
        <w:tab w:val="center" w:pos="4320"/>
        <w:tab w:val="right" w:pos="8640"/>
      </w:tabs>
    </w:pPr>
  </w:style>
  <w:style w:type="character" w:styleId="PageNumber">
    <w:name w:val="page number"/>
    <w:basedOn w:val="DefaultParagraphFont"/>
    <w:rsid w:val="00E24633"/>
  </w:style>
  <w:style w:type="paragraph" w:styleId="Header">
    <w:name w:val="header"/>
    <w:basedOn w:val="Normal"/>
    <w:rsid w:val="00E24633"/>
    <w:pPr>
      <w:tabs>
        <w:tab w:val="center" w:pos="4153"/>
        <w:tab w:val="right" w:pos="8306"/>
      </w:tabs>
    </w:pPr>
  </w:style>
  <w:style w:type="paragraph" w:styleId="BodyTextIndent">
    <w:name w:val="Body Text Indent"/>
    <w:basedOn w:val="Normal"/>
    <w:rsid w:val="00E24633"/>
    <w:pPr>
      <w:ind w:left="360"/>
    </w:pPr>
    <w:rPr>
      <w:rFonts w:ascii="Arial" w:hAnsi="Arial" w:cs="Arial"/>
      <w:sz w:val="24"/>
      <w:lang w:val="en-IE"/>
    </w:rPr>
  </w:style>
  <w:style w:type="paragraph" w:styleId="BodyText">
    <w:name w:val="Body Text"/>
    <w:basedOn w:val="Normal"/>
    <w:link w:val="BodyTextChar"/>
    <w:rsid w:val="00E24633"/>
    <w:rPr>
      <w:rFonts w:ascii="Arial" w:hAnsi="Arial" w:cs="Arial"/>
      <w:sz w:val="24"/>
    </w:rPr>
  </w:style>
  <w:style w:type="paragraph" w:styleId="BodyText2">
    <w:name w:val="Body Text 2"/>
    <w:basedOn w:val="Normal"/>
    <w:rsid w:val="00E24633"/>
    <w:pPr>
      <w:jc w:val="both"/>
    </w:pPr>
    <w:rPr>
      <w:rFonts w:ascii="Arial" w:hAnsi="Arial" w:cs="Arial"/>
    </w:rPr>
  </w:style>
  <w:style w:type="paragraph" w:customStyle="1" w:styleId="a">
    <w:name w:val="_"/>
    <w:basedOn w:val="Normal"/>
    <w:rsid w:val="00E24633"/>
    <w:pPr>
      <w:widowControl w:val="0"/>
      <w:ind w:left="720" w:hanging="720"/>
    </w:pPr>
    <w:rPr>
      <w:snapToGrid w:val="0"/>
      <w:sz w:val="24"/>
      <w:lang w:val="en-US" w:eastAsia="en-US"/>
    </w:rPr>
  </w:style>
  <w:style w:type="character" w:styleId="Strong">
    <w:name w:val="Strong"/>
    <w:qFormat/>
    <w:rsid w:val="00E24633"/>
    <w:rPr>
      <w:b/>
    </w:rPr>
  </w:style>
  <w:style w:type="paragraph" w:styleId="BodyTextIndent2">
    <w:name w:val="Body Text Indent 2"/>
    <w:basedOn w:val="Normal"/>
    <w:rsid w:val="00E24633"/>
    <w:pPr>
      <w:ind w:left="283"/>
    </w:pPr>
    <w:rPr>
      <w:rFonts w:ascii="Arial" w:hAnsi="Arial" w:cs="Arial"/>
      <w:sz w:val="22"/>
      <w:szCs w:val="22"/>
    </w:rPr>
  </w:style>
  <w:style w:type="paragraph" w:styleId="BodyTextIndent3">
    <w:name w:val="Body Text Indent 3"/>
    <w:basedOn w:val="Normal"/>
    <w:rsid w:val="00E24633"/>
    <w:pPr>
      <w:ind w:left="1440" w:hanging="1440"/>
    </w:pPr>
    <w:rPr>
      <w:rFonts w:ascii="Arial" w:hAnsi="Arial" w:cs="Arial"/>
      <w:sz w:val="24"/>
    </w:rPr>
  </w:style>
  <w:style w:type="paragraph" w:styleId="BodyText3">
    <w:name w:val="Body Text 3"/>
    <w:basedOn w:val="Normal"/>
    <w:rsid w:val="00E24633"/>
    <w:pPr>
      <w:ind w:right="26"/>
    </w:pPr>
    <w:rPr>
      <w:rFonts w:ascii="Arial" w:hAnsi="Arial" w:cs="Arial"/>
      <w:sz w:val="24"/>
      <w:szCs w:val="22"/>
    </w:rPr>
  </w:style>
  <w:style w:type="character" w:styleId="Hyperlink">
    <w:name w:val="Hyperlink"/>
    <w:rsid w:val="00E24633"/>
    <w:rPr>
      <w:color w:val="0000FF"/>
      <w:u w:val="single"/>
    </w:rPr>
  </w:style>
  <w:style w:type="paragraph" w:styleId="NormalWeb">
    <w:name w:val="Normal (Web)"/>
    <w:basedOn w:val="Normal"/>
    <w:rsid w:val="00E24633"/>
    <w:rPr>
      <w:rFonts w:ascii="Verdana, Helvetica" w:hAnsi="Verdana, Helvetica"/>
      <w:lang w:eastAsia="en-US"/>
    </w:rPr>
  </w:style>
  <w:style w:type="paragraph" w:styleId="BalloonText">
    <w:name w:val="Balloon Text"/>
    <w:basedOn w:val="Normal"/>
    <w:semiHidden/>
    <w:rsid w:val="00E24633"/>
    <w:rPr>
      <w:rFonts w:ascii="Tahoma" w:hAnsi="Tahoma" w:cs="Tahoma"/>
      <w:sz w:val="16"/>
      <w:szCs w:val="16"/>
    </w:rPr>
  </w:style>
  <w:style w:type="character" w:styleId="CommentReference">
    <w:name w:val="annotation reference"/>
    <w:semiHidden/>
    <w:rsid w:val="00E24633"/>
    <w:rPr>
      <w:sz w:val="16"/>
      <w:szCs w:val="16"/>
    </w:rPr>
  </w:style>
  <w:style w:type="paragraph" w:styleId="CommentText">
    <w:name w:val="annotation text"/>
    <w:basedOn w:val="Normal"/>
    <w:semiHidden/>
    <w:rsid w:val="00E24633"/>
  </w:style>
  <w:style w:type="paragraph" w:styleId="CommentSubject">
    <w:name w:val="annotation subject"/>
    <w:basedOn w:val="CommentText"/>
    <w:next w:val="CommentText"/>
    <w:semiHidden/>
    <w:rsid w:val="00E24633"/>
    <w:rPr>
      <w:b/>
      <w:bCs/>
    </w:rPr>
  </w:style>
  <w:style w:type="paragraph" w:styleId="Salutation">
    <w:name w:val="Salutation"/>
    <w:basedOn w:val="Normal"/>
    <w:rsid w:val="00E24633"/>
    <w:rPr>
      <w:sz w:val="24"/>
      <w:lang w:eastAsia="en-US"/>
    </w:rPr>
  </w:style>
  <w:style w:type="paragraph" w:customStyle="1" w:styleId="CharCharCharCharCharCharCharCharCharCharCharCharCharChar">
    <w:name w:val="Char Char Char Char Char Char Char Char Char Char Char Char Char Char"/>
    <w:basedOn w:val="Normal"/>
    <w:rsid w:val="00E24633"/>
    <w:pPr>
      <w:autoSpaceDE w:val="0"/>
      <w:autoSpaceDN w:val="0"/>
      <w:spacing w:after="160" w:line="240" w:lineRule="exact"/>
    </w:pPr>
    <w:rPr>
      <w:rFonts w:ascii="Arial" w:hAnsi="Arial" w:cs="Arial"/>
      <w:lang w:val="en-US" w:eastAsia="en-US"/>
    </w:rPr>
  </w:style>
  <w:style w:type="character" w:customStyle="1" w:styleId="FooterChar">
    <w:name w:val="Footer Char"/>
    <w:basedOn w:val="DefaultParagraphFont"/>
    <w:link w:val="Footer"/>
    <w:uiPriority w:val="99"/>
    <w:rsid w:val="002055A4"/>
    <w:rPr>
      <w:lang w:val="en-GB" w:eastAsia="en-GB"/>
    </w:rPr>
  </w:style>
  <w:style w:type="paragraph" w:styleId="FootnoteText">
    <w:name w:val="footnote text"/>
    <w:basedOn w:val="Normal"/>
    <w:link w:val="FootnoteTextChar"/>
    <w:uiPriority w:val="99"/>
    <w:unhideWhenUsed/>
    <w:rsid w:val="00CF2A05"/>
    <w:rPr>
      <w:rFonts w:ascii="Calibri" w:eastAsia="Calibri" w:hAnsi="Calibri"/>
      <w:lang w:eastAsia="en-US"/>
    </w:rPr>
  </w:style>
  <w:style w:type="character" w:customStyle="1" w:styleId="FootnoteTextChar">
    <w:name w:val="Footnote Text Char"/>
    <w:basedOn w:val="DefaultParagraphFont"/>
    <w:link w:val="FootnoteText"/>
    <w:uiPriority w:val="99"/>
    <w:rsid w:val="00CF2A05"/>
    <w:rPr>
      <w:rFonts w:ascii="Calibri" w:eastAsia="Calibri" w:hAnsi="Calibri"/>
      <w:lang w:eastAsia="en-US"/>
    </w:rPr>
  </w:style>
  <w:style w:type="character" w:styleId="FootnoteReference">
    <w:name w:val="footnote reference"/>
    <w:uiPriority w:val="99"/>
    <w:semiHidden/>
    <w:unhideWhenUsed/>
    <w:rsid w:val="00CF2A05"/>
    <w:rPr>
      <w:vertAlign w:val="superscript"/>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511DC0"/>
    <w:pPr>
      <w:ind w:left="720"/>
      <w:contextualSpacing/>
    </w:p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9F312F"/>
    <w:rPr>
      <w:lang w:val="en-GB" w:eastAsia="en-GB"/>
    </w:rPr>
  </w:style>
  <w:style w:type="character" w:customStyle="1" w:styleId="BodyTextChar">
    <w:name w:val="Body Text Char"/>
    <w:basedOn w:val="DefaultParagraphFont"/>
    <w:link w:val="BodyText"/>
    <w:rsid w:val="000C6C55"/>
    <w:rPr>
      <w:rFonts w:ascii="Arial" w:hAnsi="Arial" w:cs="Arial"/>
      <w:sz w:val="24"/>
      <w:lang w:val="en-GB" w:eastAsia="en-GB"/>
    </w:rPr>
  </w:style>
  <w:style w:type="paragraph" w:customStyle="1" w:styleId="Default">
    <w:name w:val="Default"/>
    <w:rsid w:val="00792ED7"/>
    <w:pPr>
      <w:autoSpaceDE w:val="0"/>
      <w:autoSpaceDN w:val="0"/>
      <w:adjustRightInd w:val="0"/>
    </w:pPr>
    <w:rPr>
      <w:rFonts w:ascii="Arial" w:eastAsiaTheme="minorHAnsi" w:hAnsi="Arial" w:cs="Arial"/>
      <w:color w:val="000000"/>
      <w:sz w:val="24"/>
      <w:szCs w:val="24"/>
      <w:lang w:val="en-GB" w:eastAsia="en-US"/>
    </w:rPr>
  </w:style>
  <w:style w:type="character" w:customStyle="1" w:styleId="normaltextrun">
    <w:name w:val="normaltextrun"/>
    <w:basedOn w:val="DefaultParagraphFont"/>
    <w:rsid w:val="00792ED7"/>
  </w:style>
  <w:style w:type="paragraph" w:customStyle="1" w:styleId="paragraph">
    <w:name w:val="paragraph"/>
    <w:basedOn w:val="Normal"/>
    <w:rsid w:val="00792ED7"/>
    <w:pPr>
      <w:spacing w:before="100" w:beforeAutospacing="1" w:after="100" w:afterAutospacing="1"/>
    </w:pPr>
    <w:rPr>
      <w:sz w:val="24"/>
      <w:szCs w:val="24"/>
      <w:lang w:val="en-IE" w:eastAsia="en-IE"/>
    </w:rPr>
  </w:style>
  <w:style w:type="character" w:customStyle="1" w:styleId="findhit">
    <w:name w:val="findhit"/>
    <w:basedOn w:val="DefaultParagraphFont"/>
    <w:rsid w:val="0079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6097">
      <w:bodyDiv w:val="1"/>
      <w:marLeft w:val="0"/>
      <w:marRight w:val="0"/>
      <w:marTop w:val="0"/>
      <w:marBottom w:val="0"/>
      <w:divBdr>
        <w:top w:val="none" w:sz="0" w:space="0" w:color="auto"/>
        <w:left w:val="none" w:sz="0" w:space="0" w:color="auto"/>
        <w:bottom w:val="none" w:sz="0" w:space="0" w:color="auto"/>
        <w:right w:val="none" w:sz="0" w:space="0" w:color="auto"/>
      </w:divBdr>
    </w:div>
    <w:div w:id="256409294">
      <w:bodyDiv w:val="1"/>
      <w:marLeft w:val="0"/>
      <w:marRight w:val="0"/>
      <w:marTop w:val="0"/>
      <w:marBottom w:val="0"/>
      <w:divBdr>
        <w:top w:val="none" w:sz="0" w:space="0" w:color="auto"/>
        <w:left w:val="none" w:sz="0" w:space="0" w:color="auto"/>
        <w:bottom w:val="none" w:sz="0" w:space="0" w:color="auto"/>
        <w:right w:val="none" w:sz="0" w:space="0" w:color="auto"/>
      </w:divBdr>
    </w:div>
    <w:div w:id="292827465">
      <w:bodyDiv w:val="1"/>
      <w:marLeft w:val="0"/>
      <w:marRight w:val="0"/>
      <w:marTop w:val="0"/>
      <w:marBottom w:val="0"/>
      <w:divBdr>
        <w:top w:val="none" w:sz="0" w:space="0" w:color="auto"/>
        <w:left w:val="none" w:sz="0" w:space="0" w:color="auto"/>
        <w:bottom w:val="none" w:sz="0" w:space="0" w:color="auto"/>
        <w:right w:val="none" w:sz="0" w:space="0" w:color="auto"/>
      </w:divBdr>
    </w:div>
    <w:div w:id="294986750">
      <w:bodyDiv w:val="1"/>
      <w:marLeft w:val="0"/>
      <w:marRight w:val="0"/>
      <w:marTop w:val="0"/>
      <w:marBottom w:val="0"/>
      <w:divBdr>
        <w:top w:val="none" w:sz="0" w:space="0" w:color="auto"/>
        <w:left w:val="none" w:sz="0" w:space="0" w:color="auto"/>
        <w:bottom w:val="none" w:sz="0" w:space="0" w:color="auto"/>
        <w:right w:val="none" w:sz="0" w:space="0" w:color="auto"/>
      </w:divBdr>
    </w:div>
    <w:div w:id="353727493">
      <w:bodyDiv w:val="1"/>
      <w:marLeft w:val="0"/>
      <w:marRight w:val="0"/>
      <w:marTop w:val="0"/>
      <w:marBottom w:val="0"/>
      <w:divBdr>
        <w:top w:val="none" w:sz="0" w:space="0" w:color="auto"/>
        <w:left w:val="none" w:sz="0" w:space="0" w:color="auto"/>
        <w:bottom w:val="none" w:sz="0" w:space="0" w:color="auto"/>
        <w:right w:val="none" w:sz="0" w:space="0" w:color="auto"/>
      </w:divBdr>
    </w:div>
    <w:div w:id="481436123">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11012822">
      <w:bodyDiv w:val="1"/>
      <w:marLeft w:val="0"/>
      <w:marRight w:val="0"/>
      <w:marTop w:val="0"/>
      <w:marBottom w:val="0"/>
      <w:divBdr>
        <w:top w:val="none" w:sz="0" w:space="0" w:color="auto"/>
        <w:left w:val="none" w:sz="0" w:space="0" w:color="auto"/>
        <w:bottom w:val="none" w:sz="0" w:space="0" w:color="auto"/>
        <w:right w:val="none" w:sz="0" w:space="0" w:color="auto"/>
      </w:divBdr>
    </w:div>
    <w:div w:id="800850472">
      <w:bodyDiv w:val="1"/>
      <w:marLeft w:val="0"/>
      <w:marRight w:val="0"/>
      <w:marTop w:val="0"/>
      <w:marBottom w:val="0"/>
      <w:divBdr>
        <w:top w:val="none" w:sz="0" w:space="0" w:color="auto"/>
        <w:left w:val="none" w:sz="0" w:space="0" w:color="auto"/>
        <w:bottom w:val="none" w:sz="0" w:space="0" w:color="auto"/>
        <w:right w:val="none" w:sz="0" w:space="0" w:color="auto"/>
      </w:divBdr>
    </w:div>
    <w:div w:id="808522406">
      <w:bodyDiv w:val="1"/>
      <w:marLeft w:val="0"/>
      <w:marRight w:val="0"/>
      <w:marTop w:val="0"/>
      <w:marBottom w:val="0"/>
      <w:divBdr>
        <w:top w:val="none" w:sz="0" w:space="0" w:color="auto"/>
        <w:left w:val="none" w:sz="0" w:space="0" w:color="auto"/>
        <w:bottom w:val="none" w:sz="0" w:space="0" w:color="auto"/>
        <w:right w:val="none" w:sz="0" w:space="0" w:color="auto"/>
      </w:divBdr>
    </w:div>
    <w:div w:id="854727583">
      <w:bodyDiv w:val="1"/>
      <w:marLeft w:val="0"/>
      <w:marRight w:val="0"/>
      <w:marTop w:val="0"/>
      <w:marBottom w:val="0"/>
      <w:divBdr>
        <w:top w:val="none" w:sz="0" w:space="0" w:color="auto"/>
        <w:left w:val="none" w:sz="0" w:space="0" w:color="auto"/>
        <w:bottom w:val="none" w:sz="0" w:space="0" w:color="auto"/>
        <w:right w:val="none" w:sz="0" w:space="0" w:color="auto"/>
      </w:divBdr>
    </w:div>
    <w:div w:id="855193070">
      <w:bodyDiv w:val="1"/>
      <w:marLeft w:val="0"/>
      <w:marRight w:val="0"/>
      <w:marTop w:val="0"/>
      <w:marBottom w:val="0"/>
      <w:divBdr>
        <w:top w:val="none" w:sz="0" w:space="0" w:color="auto"/>
        <w:left w:val="none" w:sz="0" w:space="0" w:color="auto"/>
        <w:bottom w:val="none" w:sz="0" w:space="0" w:color="auto"/>
        <w:right w:val="none" w:sz="0" w:space="0" w:color="auto"/>
      </w:divBdr>
    </w:div>
    <w:div w:id="871916718">
      <w:bodyDiv w:val="1"/>
      <w:marLeft w:val="0"/>
      <w:marRight w:val="0"/>
      <w:marTop w:val="0"/>
      <w:marBottom w:val="0"/>
      <w:divBdr>
        <w:top w:val="none" w:sz="0" w:space="0" w:color="auto"/>
        <w:left w:val="none" w:sz="0" w:space="0" w:color="auto"/>
        <w:bottom w:val="none" w:sz="0" w:space="0" w:color="auto"/>
        <w:right w:val="none" w:sz="0" w:space="0" w:color="auto"/>
      </w:divBdr>
    </w:div>
    <w:div w:id="990668857">
      <w:bodyDiv w:val="1"/>
      <w:marLeft w:val="0"/>
      <w:marRight w:val="0"/>
      <w:marTop w:val="0"/>
      <w:marBottom w:val="0"/>
      <w:divBdr>
        <w:top w:val="none" w:sz="0" w:space="0" w:color="auto"/>
        <w:left w:val="none" w:sz="0" w:space="0" w:color="auto"/>
        <w:bottom w:val="none" w:sz="0" w:space="0" w:color="auto"/>
        <w:right w:val="none" w:sz="0" w:space="0" w:color="auto"/>
      </w:divBdr>
    </w:div>
    <w:div w:id="1016424748">
      <w:bodyDiv w:val="1"/>
      <w:marLeft w:val="0"/>
      <w:marRight w:val="0"/>
      <w:marTop w:val="0"/>
      <w:marBottom w:val="0"/>
      <w:divBdr>
        <w:top w:val="none" w:sz="0" w:space="0" w:color="auto"/>
        <w:left w:val="none" w:sz="0" w:space="0" w:color="auto"/>
        <w:bottom w:val="none" w:sz="0" w:space="0" w:color="auto"/>
        <w:right w:val="none" w:sz="0" w:space="0" w:color="auto"/>
      </w:divBdr>
    </w:div>
    <w:div w:id="1279946224">
      <w:bodyDiv w:val="1"/>
      <w:marLeft w:val="0"/>
      <w:marRight w:val="0"/>
      <w:marTop w:val="0"/>
      <w:marBottom w:val="0"/>
      <w:divBdr>
        <w:top w:val="none" w:sz="0" w:space="0" w:color="auto"/>
        <w:left w:val="none" w:sz="0" w:space="0" w:color="auto"/>
        <w:bottom w:val="none" w:sz="0" w:space="0" w:color="auto"/>
        <w:right w:val="none" w:sz="0" w:space="0" w:color="auto"/>
      </w:divBdr>
    </w:div>
    <w:div w:id="1328168981">
      <w:bodyDiv w:val="1"/>
      <w:marLeft w:val="0"/>
      <w:marRight w:val="0"/>
      <w:marTop w:val="0"/>
      <w:marBottom w:val="0"/>
      <w:divBdr>
        <w:top w:val="none" w:sz="0" w:space="0" w:color="auto"/>
        <w:left w:val="none" w:sz="0" w:space="0" w:color="auto"/>
        <w:bottom w:val="none" w:sz="0" w:space="0" w:color="auto"/>
        <w:right w:val="none" w:sz="0" w:space="0" w:color="auto"/>
      </w:divBdr>
    </w:div>
    <w:div w:id="1736663762">
      <w:bodyDiv w:val="1"/>
      <w:marLeft w:val="0"/>
      <w:marRight w:val="0"/>
      <w:marTop w:val="0"/>
      <w:marBottom w:val="0"/>
      <w:divBdr>
        <w:top w:val="none" w:sz="0" w:space="0" w:color="auto"/>
        <w:left w:val="none" w:sz="0" w:space="0" w:color="auto"/>
        <w:bottom w:val="none" w:sz="0" w:space="0" w:color="auto"/>
        <w:right w:val="none" w:sz="0" w:space="0" w:color="auto"/>
      </w:divBdr>
    </w:div>
    <w:div w:id="1772696983">
      <w:bodyDiv w:val="1"/>
      <w:marLeft w:val="0"/>
      <w:marRight w:val="0"/>
      <w:marTop w:val="0"/>
      <w:marBottom w:val="0"/>
      <w:divBdr>
        <w:top w:val="none" w:sz="0" w:space="0" w:color="auto"/>
        <w:left w:val="none" w:sz="0" w:space="0" w:color="auto"/>
        <w:bottom w:val="none" w:sz="0" w:space="0" w:color="auto"/>
        <w:right w:val="none" w:sz="0" w:space="0" w:color="auto"/>
      </w:divBdr>
    </w:div>
    <w:div w:id="1822848855">
      <w:bodyDiv w:val="1"/>
      <w:marLeft w:val="0"/>
      <w:marRight w:val="0"/>
      <w:marTop w:val="0"/>
      <w:marBottom w:val="0"/>
      <w:divBdr>
        <w:top w:val="none" w:sz="0" w:space="0" w:color="auto"/>
        <w:left w:val="none" w:sz="0" w:space="0" w:color="auto"/>
        <w:bottom w:val="none" w:sz="0" w:space="0" w:color="auto"/>
        <w:right w:val="none" w:sz="0" w:space="0" w:color="auto"/>
      </w:divBdr>
    </w:div>
    <w:div w:id="2090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an.ryan@hse.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5.jpg@01D7ED0B.4B567760"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DC64-FE4B-4CDB-B313-865FB2A7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0DDED-E57C-4427-9243-3054D4A02A51}">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40502ad-e2ea-49e0-837d-f664c5657004"/>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97BC22B4-1D28-4931-8800-BBC4EF54D419}">
  <ds:schemaRefs>
    <ds:schemaRef ds:uri="http://schemas.microsoft.com/sharepoint/v3/contenttype/forms"/>
  </ds:schemaRefs>
</ds:datastoreItem>
</file>

<file path=customXml/itemProps4.xml><?xml version="1.0" encoding="utf-8"?>
<ds:datastoreItem xmlns:ds="http://schemas.openxmlformats.org/officeDocument/2006/customXml" ds:itemID="{34C2C58B-47C6-42F3-BFCE-73199D74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4107</Words>
  <Characters>24411</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28462</CharactersWithSpaces>
  <SharedDoc>false</SharedDoc>
  <HLinks>
    <vt:vector size="12" baseType="variant">
      <vt:variant>
        <vt:i4>3276903</vt:i4>
      </vt:variant>
      <vt:variant>
        <vt:i4>3</vt:i4>
      </vt:variant>
      <vt:variant>
        <vt:i4>0</vt:i4>
      </vt:variant>
      <vt:variant>
        <vt:i4>5</vt:i4>
      </vt:variant>
      <vt:variant>
        <vt:lpwstr>http://www.cpsa-online.ie/</vt:lpwstr>
      </vt:variant>
      <vt:variant>
        <vt:lpwstr/>
      </vt:variant>
      <vt:variant>
        <vt:i4>6357096</vt:i4>
      </vt:variant>
      <vt:variant>
        <vt:i4>0</vt:i4>
      </vt:variant>
      <vt:variant>
        <vt:i4>0</vt:i4>
      </vt:variant>
      <vt:variant>
        <vt:i4>5</vt:i4>
      </vt:variant>
      <vt:variant>
        <vt:lpwstr>http://www.careersinhealthcare.ie/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Siobhan Clancy3</cp:lastModifiedBy>
  <cp:revision>6</cp:revision>
  <cp:lastPrinted>2018-02-21T11:43:00Z</cp:lastPrinted>
  <dcterms:created xsi:type="dcterms:W3CDTF">2025-10-02T11:42:00Z</dcterms:created>
  <dcterms:modified xsi:type="dcterms:W3CDTF">2025-10-22T14:17:00Z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