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A73AA0" w:rsidRDefault="00A73AA0" w:rsidP="003D19FA">
      <w:pPr>
        <w:jc w:val="center"/>
        <w:rPr>
          <w:rFonts w:cs="Arial"/>
          <w:b/>
        </w:rPr>
      </w:pPr>
      <w:r>
        <w:rPr>
          <w:rFonts w:cs="Arial"/>
          <w:b/>
        </w:rPr>
        <w:t>Finance Manager</w:t>
      </w:r>
    </w:p>
    <w:p w:rsidR="00065A9D" w:rsidRPr="008F59BA" w:rsidRDefault="00A73AA0" w:rsidP="003D19FA">
      <w:pPr>
        <w:jc w:val="center"/>
        <w:rPr>
          <w:rFonts w:cs="Arial"/>
          <w:b/>
        </w:rPr>
      </w:pPr>
      <w:r>
        <w:rPr>
          <w:rFonts w:cs="Arial"/>
          <w:b/>
        </w:rPr>
        <w:t xml:space="preserve"> National Screening Service</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FC785F">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C785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666608">
        <w:rPr>
          <w:rFonts w:cs="Arial"/>
          <w:b/>
          <w:iCs/>
          <w:color w:val="000000" w:themeColor="text1"/>
        </w:rPr>
        <w:t>Wednesday</w:t>
      </w:r>
      <w:r w:rsidR="001F7B88" w:rsidRPr="001F7B88">
        <w:rPr>
          <w:rFonts w:cs="Arial"/>
          <w:b/>
          <w:iCs/>
          <w:color w:val="000000" w:themeColor="text1"/>
        </w:rPr>
        <w:t xml:space="preserve"> </w:t>
      </w:r>
      <w:r w:rsidR="00BE4B62">
        <w:rPr>
          <w:rFonts w:cs="Arial"/>
          <w:b/>
          <w:iCs/>
          <w:color w:val="000000" w:themeColor="text1"/>
          <w:vertAlign w:val="superscript"/>
        </w:rPr>
        <w:t>2nd</w:t>
      </w:r>
      <w:bookmarkStart w:id="0" w:name="_GoBack"/>
      <w:bookmarkEnd w:id="0"/>
      <w:r w:rsidR="006742BE">
        <w:rPr>
          <w:rFonts w:cs="Arial"/>
          <w:b/>
          <w:iCs/>
          <w:color w:val="000000" w:themeColor="text1"/>
        </w:rPr>
        <w:t xml:space="preserve"> of July</w:t>
      </w:r>
      <w:r w:rsidR="001F7B88" w:rsidRPr="001F7B88">
        <w:rPr>
          <w:rFonts w:cs="Arial"/>
          <w:b/>
          <w:iCs/>
          <w:color w:val="000000" w:themeColor="text1"/>
        </w:rPr>
        <w:t xml:space="preserve"> 2025 3:00pm</w:t>
      </w:r>
      <w:r w:rsidR="001F7B88">
        <w:rPr>
          <w:rFonts w:cs="Arial"/>
          <w:b/>
          <w:color w:val="000000" w:themeColor="text1"/>
        </w:rPr>
        <w:t xml:space="preserve"> </w:t>
      </w:r>
      <w:proofErr w:type="gramStart"/>
      <w:r w:rsidR="001F7B88">
        <w:rPr>
          <w:rFonts w:cs="Arial"/>
          <w:b/>
          <w:color w:val="000000" w:themeColor="text1"/>
        </w:rPr>
        <w:t>I</w:t>
      </w:r>
      <w:r w:rsidR="001F7B88" w:rsidRPr="006742BE">
        <w:rPr>
          <w:rFonts w:cs="Arial"/>
          <w:color w:val="000000" w:themeColor="text1"/>
        </w:rPr>
        <w:t>f</w:t>
      </w:r>
      <w:proofErr w:type="gramEnd"/>
      <w:r w:rsidR="001F7B88" w:rsidRPr="006742BE">
        <w:rPr>
          <w:rFonts w:cs="Arial"/>
          <w:color w:val="000000" w:themeColor="text1"/>
        </w:rPr>
        <w:t xml:space="preserve">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FC785F" w:rsidRDefault="002807A0" w:rsidP="00176309">
      <w:pPr>
        <w:numPr>
          <w:ilvl w:val="0"/>
          <w:numId w:val="5"/>
        </w:numPr>
        <w:jc w:val="both"/>
        <w:rPr>
          <w:rFonts w:cs="Arial"/>
          <w:bCs/>
        </w:rPr>
      </w:pPr>
      <w:r w:rsidRPr="00FC785F">
        <w:rPr>
          <w:rFonts w:cs="Arial"/>
          <w:bCs/>
        </w:rPr>
        <w:t>If there is an existing panel in place this may take precedence over the newly formed panel for this campaign</w:t>
      </w:r>
      <w:r w:rsidR="00CA03A6" w:rsidRPr="00FC785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w:t>
      </w:r>
      <w:proofErr w:type="gramStart"/>
      <w:r>
        <w:rPr>
          <w:rFonts w:cs="Arial"/>
          <w:bCs/>
        </w:rPr>
        <w:t>are</w:t>
      </w:r>
      <w:proofErr w:type="gramEnd"/>
      <w:r>
        <w:rPr>
          <w:rFonts w:cs="Arial"/>
          <w:bCs/>
        </w:rPr>
        <w:t xml:space="preserv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lastRenderedPageBreak/>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E4B6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FC785F"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1F7B88">
        <w:rPr>
          <w:iCs/>
        </w:rPr>
        <w:t xml:space="preserve">t must be submitted by email to Siobhan Clancy </w:t>
      </w:r>
      <w:hyperlink r:id="rId14" w:history="1">
        <w:r w:rsidR="001F7B88" w:rsidRPr="0056644B">
          <w:rPr>
            <w:rStyle w:val="Hyperlink"/>
            <w:iCs/>
          </w:rPr>
          <w:t>siobhan.clancy3@hse.ie</w:t>
        </w:r>
      </w:hyperlink>
      <w:r w:rsidR="001F7B88">
        <w:rPr>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C785F" w:rsidRDefault="00FC785F" w:rsidP="00FC785F">
      <w:pPr>
        <w:jc w:val="both"/>
        <w:rPr>
          <w:rFonts w:cs="Arial"/>
          <w:b/>
          <w:bCs/>
          <w:iCs/>
          <w:color w:val="000000" w:themeColor="text1"/>
        </w:rPr>
      </w:pPr>
      <w:r w:rsidRPr="003F0627">
        <w:rPr>
          <w:rFonts w:cs="Arial"/>
          <w:b/>
          <w:bCs/>
          <w:iCs/>
          <w:color w:val="000000" w:themeColor="text1"/>
        </w:rPr>
        <w:t xml:space="preserve">Candidates must have at the latest date of application: </w:t>
      </w:r>
    </w:p>
    <w:p w:rsidR="00A73AA0" w:rsidRPr="00A73AA0" w:rsidRDefault="00A73AA0" w:rsidP="00A73AA0">
      <w:pPr>
        <w:jc w:val="both"/>
        <w:rPr>
          <w:rFonts w:cs="Arial"/>
          <w:b/>
          <w:bCs/>
          <w:iCs/>
          <w:lang w:val="en-GB" w:eastAsia="en-GB"/>
        </w:rPr>
      </w:pPr>
    </w:p>
    <w:p w:rsidR="00A73AA0" w:rsidRPr="00A73AA0" w:rsidRDefault="00A73AA0" w:rsidP="00A73AA0">
      <w:pPr>
        <w:numPr>
          <w:ilvl w:val="0"/>
          <w:numId w:val="28"/>
        </w:numPr>
        <w:spacing w:after="120"/>
        <w:rPr>
          <w:rFonts w:cs="Arial"/>
          <w:lang w:eastAsia="en-GB"/>
        </w:rPr>
      </w:pPr>
      <w:r w:rsidRPr="00A73AA0">
        <w:rPr>
          <w:rFonts w:cs="Arial"/>
          <w:lang w:val="en-GB" w:eastAsia="en-GB"/>
        </w:rPr>
        <w:t xml:space="preserve">Current membership of a recognised or prescribed accountancy body such as ACCA, CPA, ACMA, CIMA, ACA or an equivalent accountancy body in another jurisdiction </w:t>
      </w:r>
    </w:p>
    <w:p w:rsidR="00A73AA0" w:rsidRPr="00A73AA0" w:rsidRDefault="00A73AA0" w:rsidP="00A73AA0">
      <w:pPr>
        <w:numPr>
          <w:ilvl w:val="0"/>
          <w:numId w:val="28"/>
        </w:numPr>
        <w:spacing w:after="120"/>
        <w:rPr>
          <w:rFonts w:cs="Arial"/>
          <w:lang w:val="en-GB" w:eastAsia="en-GB"/>
        </w:rPr>
      </w:pPr>
      <w:r w:rsidRPr="00A73AA0">
        <w:rPr>
          <w:rFonts w:cs="Arial"/>
          <w:lang w:val="en-GB" w:eastAsia="en-GB"/>
        </w:rPr>
        <w:t xml:space="preserve">Relevant senior post-qualification experience in a large complex organisation with multiple stakeholders, including a proven track record of influencing senior stakeholders </w:t>
      </w:r>
      <w:r w:rsidRPr="00A73AA0">
        <w:rPr>
          <w:rFonts w:cs="Arial"/>
          <w:color w:val="232629"/>
          <w:lang w:val="en-GB" w:eastAsia="en-GB"/>
        </w:rPr>
        <w:t xml:space="preserve">to ensure financial consequences are understood and managed appropriately </w:t>
      </w:r>
      <w:r w:rsidRPr="00A73AA0">
        <w:rPr>
          <w:rFonts w:cs="Arial"/>
          <w:lang w:val="en-GB" w:eastAsia="en-GB"/>
        </w:rPr>
        <w:t> </w:t>
      </w:r>
    </w:p>
    <w:p w:rsidR="00A73AA0" w:rsidRPr="00A73AA0" w:rsidRDefault="00A73AA0" w:rsidP="00A73AA0">
      <w:pPr>
        <w:numPr>
          <w:ilvl w:val="0"/>
          <w:numId w:val="28"/>
        </w:numPr>
        <w:spacing w:after="120"/>
        <w:rPr>
          <w:rFonts w:cs="Arial"/>
          <w:lang w:val="en-GB" w:eastAsia="en-GB"/>
        </w:rPr>
      </w:pPr>
      <w:r w:rsidRPr="00A73AA0">
        <w:rPr>
          <w:rFonts w:cs="Arial"/>
          <w:lang w:val="en-GB" w:eastAsia="en-GB"/>
        </w:rPr>
        <w:t xml:space="preserve">Experience of finance and budgeting systems in a large complex organisation </w:t>
      </w:r>
    </w:p>
    <w:p w:rsidR="00A73AA0" w:rsidRPr="00A73AA0" w:rsidRDefault="00A73AA0" w:rsidP="00A73AA0">
      <w:pPr>
        <w:numPr>
          <w:ilvl w:val="0"/>
          <w:numId w:val="28"/>
        </w:numPr>
        <w:shd w:val="clear" w:color="auto" w:fill="FFFFFF"/>
        <w:spacing w:before="100" w:beforeAutospacing="1" w:after="120"/>
        <w:rPr>
          <w:rFonts w:cs="Arial"/>
          <w:sz w:val="22"/>
          <w:szCs w:val="22"/>
          <w:lang w:eastAsia="en-US"/>
        </w:rPr>
      </w:pPr>
      <w:r w:rsidRPr="00A73AA0">
        <w:rPr>
          <w:rFonts w:cs="Arial"/>
          <w:color w:val="000000"/>
          <w:lang w:val="en-GB" w:eastAsia="en-GB"/>
        </w:rPr>
        <w:t>Expertise in reporting, analysing and presenting data in a usable format  to include development of business case documents</w:t>
      </w:r>
    </w:p>
    <w:p w:rsidR="00A73AA0" w:rsidRPr="00A73AA0" w:rsidRDefault="00A73AA0" w:rsidP="00A73AA0">
      <w:pPr>
        <w:numPr>
          <w:ilvl w:val="0"/>
          <w:numId w:val="28"/>
        </w:numPr>
        <w:spacing w:after="120"/>
        <w:rPr>
          <w:rFonts w:cs="Arial"/>
          <w:lang w:val="en-GB" w:eastAsia="en-GB"/>
        </w:rPr>
      </w:pPr>
      <w:r w:rsidRPr="00A73AA0">
        <w:rPr>
          <w:rFonts w:cs="Arial"/>
          <w:lang w:val="en-GB" w:eastAsia="en-GB"/>
        </w:rPr>
        <w:t>Experience of managing and developing a team</w:t>
      </w:r>
    </w:p>
    <w:p w:rsidR="00A73AA0" w:rsidRPr="00A73AA0" w:rsidRDefault="00A73AA0" w:rsidP="00A73AA0">
      <w:pPr>
        <w:numPr>
          <w:ilvl w:val="0"/>
          <w:numId w:val="28"/>
        </w:numPr>
        <w:jc w:val="both"/>
        <w:rPr>
          <w:rFonts w:cs="Arial"/>
          <w:sz w:val="22"/>
          <w:szCs w:val="22"/>
          <w:lang w:eastAsia="en-US"/>
        </w:rPr>
      </w:pPr>
      <w:r w:rsidRPr="00A73AA0">
        <w:rPr>
          <w:rFonts w:cs="Arial"/>
          <w:lang w:val="en-GB" w:eastAsia="en-GB"/>
        </w:rPr>
        <w:t>Have the requisite knowledge and ability (including a high standard of suitability and management ability) for the proper discharge of the duties of the office</w:t>
      </w:r>
    </w:p>
    <w:p w:rsidR="00A73AA0" w:rsidRPr="00A73AA0" w:rsidRDefault="00A73AA0" w:rsidP="00A73AA0">
      <w:pPr>
        <w:jc w:val="both"/>
        <w:rPr>
          <w:rFonts w:cs="Arial"/>
          <w:b/>
          <w:lang w:val="en-GB" w:eastAsia="en-GB"/>
        </w:rPr>
      </w:pPr>
    </w:p>
    <w:p w:rsidR="00A73AA0" w:rsidRPr="00A73AA0" w:rsidRDefault="00A73AA0" w:rsidP="00A73AA0">
      <w:pPr>
        <w:jc w:val="both"/>
        <w:rPr>
          <w:rFonts w:cs="Arial"/>
          <w:b/>
          <w:lang w:val="en-GB" w:eastAsia="en-GB"/>
        </w:rPr>
      </w:pPr>
      <w:r w:rsidRPr="00A73AA0">
        <w:rPr>
          <w:rFonts w:cs="Arial"/>
          <w:b/>
          <w:lang w:val="en-GB" w:eastAsia="en-GB"/>
        </w:rPr>
        <w:t>Health</w:t>
      </w:r>
    </w:p>
    <w:p w:rsidR="00A73AA0" w:rsidRPr="00A73AA0" w:rsidRDefault="00A73AA0" w:rsidP="00A73AA0">
      <w:pPr>
        <w:jc w:val="both"/>
        <w:rPr>
          <w:rFonts w:cs="Arial"/>
          <w:lang w:val="en-GB" w:eastAsia="en-GB"/>
        </w:rPr>
      </w:pPr>
      <w:r w:rsidRPr="00A73AA0">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73AA0" w:rsidRPr="00A73AA0" w:rsidRDefault="00A73AA0" w:rsidP="00A73AA0">
      <w:pPr>
        <w:jc w:val="both"/>
        <w:rPr>
          <w:rFonts w:cs="Arial"/>
          <w:lang w:val="en-GB" w:eastAsia="en-GB"/>
        </w:rPr>
      </w:pPr>
    </w:p>
    <w:p w:rsidR="00A73AA0" w:rsidRPr="00A73AA0" w:rsidRDefault="00A73AA0" w:rsidP="00A73AA0">
      <w:pPr>
        <w:ind w:right="-766"/>
        <w:jc w:val="both"/>
        <w:rPr>
          <w:rFonts w:cs="Arial"/>
          <w:iCs/>
          <w:lang w:val="en-GB" w:eastAsia="en-GB"/>
        </w:rPr>
      </w:pPr>
      <w:r w:rsidRPr="00A73AA0">
        <w:rPr>
          <w:rFonts w:cs="Arial"/>
          <w:b/>
          <w:bCs/>
          <w:lang w:val="en-GB" w:eastAsia="en-GB"/>
        </w:rPr>
        <w:t>Character</w:t>
      </w:r>
    </w:p>
    <w:p w:rsidR="00A73AA0" w:rsidRPr="00A73AA0" w:rsidRDefault="00A73AA0" w:rsidP="00A73AA0">
      <w:pPr>
        <w:ind w:right="-766"/>
        <w:jc w:val="both"/>
        <w:rPr>
          <w:rFonts w:cs="Arial"/>
          <w:lang w:val="en-GB" w:eastAsia="en-GB"/>
        </w:rPr>
      </w:pPr>
      <w:r w:rsidRPr="00A73AA0">
        <w:rPr>
          <w:rFonts w:cs="Arial"/>
          <w:lang w:val="en-GB" w:eastAsia="en-GB"/>
        </w:rPr>
        <w:t>Each candidate for and any person holding the office must be of good character.</w:t>
      </w:r>
    </w:p>
    <w:p w:rsidR="00FC785F" w:rsidRDefault="00FC785F" w:rsidP="00FC785F">
      <w:pPr>
        <w:jc w:val="both"/>
        <w:rPr>
          <w:rFonts w:cs="Arial"/>
          <w:b/>
          <w:color w:val="000000" w:themeColor="text1"/>
        </w:rPr>
      </w:pPr>
    </w:p>
    <w:p w:rsidR="00FC785F" w:rsidRPr="00370499" w:rsidRDefault="00FC785F" w:rsidP="00FC785F">
      <w:pPr>
        <w:ind w:left="99"/>
        <w:jc w:val="both"/>
        <w:rPr>
          <w:rFonts w:cs="Arial"/>
          <w:b/>
          <w:color w:val="000000" w:themeColor="text1"/>
          <w:u w:val="single"/>
        </w:rPr>
      </w:pPr>
      <w:r w:rsidRPr="00370499">
        <w:rPr>
          <w:rFonts w:cs="Arial"/>
          <w:b/>
          <w:color w:val="000000" w:themeColor="text1"/>
          <w:u w:val="single"/>
        </w:rPr>
        <w:t>Health</w:t>
      </w:r>
    </w:p>
    <w:p w:rsidR="00FC785F" w:rsidRPr="00370499" w:rsidRDefault="00FC785F" w:rsidP="00FC785F">
      <w:pPr>
        <w:ind w:left="99"/>
        <w:jc w:val="both"/>
        <w:rPr>
          <w:rFonts w:cs="Arial"/>
          <w:color w:val="000000" w:themeColor="text1"/>
        </w:rPr>
      </w:pPr>
      <w:r w:rsidRPr="00370499">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C785F" w:rsidRPr="003F0627" w:rsidRDefault="00FC785F" w:rsidP="00FC785F">
      <w:pPr>
        <w:ind w:left="99"/>
        <w:jc w:val="both"/>
        <w:rPr>
          <w:rFonts w:cs="Arial"/>
          <w:color w:val="000000" w:themeColor="text1"/>
        </w:rPr>
      </w:pPr>
    </w:p>
    <w:p w:rsidR="00FC785F" w:rsidRPr="00370499" w:rsidRDefault="00FC785F" w:rsidP="00FC785F">
      <w:pPr>
        <w:ind w:left="99" w:right="-766"/>
        <w:jc w:val="both"/>
        <w:rPr>
          <w:rFonts w:cs="Arial"/>
          <w:iCs/>
          <w:color w:val="000000" w:themeColor="text1"/>
          <w:u w:val="single"/>
        </w:rPr>
      </w:pPr>
      <w:r w:rsidRPr="00370499">
        <w:rPr>
          <w:rFonts w:cs="Arial"/>
          <w:b/>
          <w:bCs/>
          <w:color w:val="000000" w:themeColor="text1"/>
          <w:u w:val="single"/>
        </w:rPr>
        <w:t>Character</w:t>
      </w:r>
    </w:p>
    <w:p w:rsidR="00FC785F" w:rsidRPr="00370499" w:rsidRDefault="00FC785F" w:rsidP="00FC785F">
      <w:pPr>
        <w:ind w:left="99" w:right="-766"/>
        <w:jc w:val="both"/>
        <w:rPr>
          <w:rFonts w:cs="Arial"/>
          <w:color w:val="000000" w:themeColor="text1"/>
        </w:rPr>
      </w:pPr>
      <w:r w:rsidRPr="00370499">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FC785F">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FC785F">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FC785F">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FC785F">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FC785F">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E4B62"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E4B62"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E4B62"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E4B62"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84780">
      <w:rPr>
        <w:rFonts w:ascii="Arial" w:hAnsi="Arial" w:cs="Arial"/>
        <w:iCs/>
        <w:sz w:val="20"/>
        <w:lang w:eastAsia="en-GB"/>
      </w:rPr>
      <w:t>RS148</w:t>
    </w:r>
    <w:r w:rsidR="00A73AA0">
      <w:rPr>
        <w:rFonts w:ascii="Arial" w:hAnsi="Arial" w:cs="Arial"/>
        <w:iCs/>
        <w:sz w:val="20"/>
        <w:lang w:eastAsia="en-GB"/>
      </w:rPr>
      <w:t xml:space="preserve">70 Grade VIII </w:t>
    </w:r>
    <w:r w:rsidR="00A73AA0" w:rsidRPr="00A73AA0">
      <w:rPr>
        <w:rFonts w:ascii="Arial" w:hAnsi="Arial" w:cs="Arial"/>
        <w:sz w:val="20"/>
      </w:rPr>
      <w:t>Finance Manager</w:t>
    </w:r>
    <w:r w:rsidR="00CA4FC3" w:rsidRPr="00A73AA0">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E4B62">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1F7"/>
    <w:multiLevelType w:val="hybridMultilevel"/>
    <w:tmpl w:val="7FDECF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3E1A63"/>
    <w:multiLevelType w:val="hybridMultilevel"/>
    <w:tmpl w:val="E9BEB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D6E2F93"/>
    <w:multiLevelType w:val="hybridMultilevel"/>
    <w:tmpl w:val="0290A37A"/>
    <w:lvl w:ilvl="0" w:tplc="821291DE">
      <w:start w:val="1"/>
      <w:numFmt w:val="bullet"/>
      <w:lvlText w:val="•"/>
      <w:lvlJc w:val="left"/>
      <w:pPr>
        <w:tabs>
          <w:tab w:val="num" w:pos="360"/>
        </w:tabs>
        <w:ind w:left="360" w:hanging="360"/>
      </w:pPr>
      <w:rPr>
        <w:rFonts w:ascii="Arial" w:hAnsi="Aria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3036D3"/>
    <w:multiLevelType w:val="hybridMultilevel"/>
    <w:tmpl w:val="AB2E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D7D5E70"/>
    <w:multiLevelType w:val="hybridMultilevel"/>
    <w:tmpl w:val="556C93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7"/>
  </w:num>
  <w:num w:numId="4">
    <w:abstractNumId w:val="3"/>
  </w:num>
  <w:num w:numId="5">
    <w:abstractNumId w:val="20"/>
  </w:num>
  <w:num w:numId="6">
    <w:abstractNumId w:val="22"/>
  </w:num>
  <w:num w:numId="7">
    <w:abstractNumId w:val="8"/>
  </w:num>
  <w:num w:numId="8">
    <w:abstractNumId w:val="19"/>
  </w:num>
  <w:num w:numId="9">
    <w:abstractNumId w:val="4"/>
  </w:num>
  <w:num w:numId="10">
    <w:abstractNumId w:val="9"/>
  </w:num>
  <w:num w:numId="11">
    <w:abstractNumId w:val="6"/>
  </w:num>
  <w:num w:numId="12">
    <w:abstractNumId w:val="21"/>
  </w:num>
  <w:num w:numId="13">
    <w:abstractNumId w:val="17"/>
  </w:num>
  <w:num w:numId="14">
    <w:abstractNumId w:val="25"/>
  </w:num>
  <w:num w:numId="15">
    <w:abstractNumId w:val="5"/>
  </w:num>
  <w:num w:numId="16">
    <w:abstractNumId w:val="14"/>
  </w:num>
  <w:num w:numId="17">
    <w:abstractNumId w:val="1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3"/>
  </w:num>
  <w:num w:numId="22">
    <w:abstractNumId w:val="3"/>
  </w:num>
  <w:num w:numId="23">
    <w:abstractNumId w:val="2"/>
  </w:num>
  <w:num w:numId="24">
    <w:abstractNumId w:val="1"/>
  </w:num>
  <w:num w:numId="25">
    <w:abstractNumId w:val="18"/>
  </w:num>
  <w:num w:numId="26">
    <w:abstractNumId w:val="0"/>
  </w:num>
  <w:num w:numId="27">
    <w:abstractNumId w:val="15"/>
  </w:num>
  <w:num w:numId="2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F7B88"/>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57AA"/>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4780"/>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66608"/>
    <w:rsid w:val="006742BE"/>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3AA0"/>
    <w:rsid w:val="00A74B1B"/>
    <w:rsid w:val="00A74B49"/>
    <w:rsid w:val="00A755C8"/>
    <w:rsid w:val="00A83413"/>
    <w:rsid w:val="00A85118"/>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E4B62"/>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03F67"/>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1500"/>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C785F"/>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4EC372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2058197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412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iobhan.clancy3@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761A1-E19D-4824-A11B-8D3DC48F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12</Pages>
  <Words>5594</Words>
  <Characters>30215</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35738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9</cp:revision>
  <cp:lastPrinted>2020-03-25T10:41:00Z</cp:lastPrinted>
  <dcterms:created xsi:type="dcterms:W3CDTF">2025-03-12T12:44:00Z</dcterms:created>
  <dcterms:modified xsi:type="dcterms:W3CDTF">2025-06-13T13:59:00Z</dcterms:modified>
</cp:coreProperties>
</file>