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85AE8B" w14:textId="0C1DD6BC" w:rsidR="00F341C4" w:rsidRDefault="00AD55BE" w:rsidP="00125C62">
      <w:pPr>
        <w:rPr>
          <w:rFonts w:ascii="Arial" w:hAnsi="Arial" w:cs="Arial"/>
          <w:b/>
        </w:rPr>
      </w:pPr>
      <w:r>
        <w:rPr>
          <w:rFonts w:ascii="Arial" w:hAnsi="Arial" w:cs="Arial"/>
          <w:b/>
          <w:noProof/>
          <w:lang w:val="en-IE" w:eastAsia="en-IE"/>
        </w:rPr>
        <w:drawing>
          <wp:anchor distT="0" distB="0" distL="114300" distR="114300" simplePos="0" relativeHeight="251664384" behindDoc="0" locked="0" layoutInCell="1" allowOverlap="1" wp14:anchorId="4E495381" wp14:editId="6E1569DB">
            <wp:simplePos x="0" y="0"/>
            <wp:positionH relativeFrom="margin">
              <wp:posOffset>-504825</wp:posOffset>
            </wp:positionH>
            <wp:positionV relativeFrom="margin">
              <wp:posOffset>-405765</wp:posOffset>
            </wp:positionV>
            <wp:extent cx="1428750" cy="1076325"/>
            <wp:effectExtent l="0" t="0" r="0" b="9525"/>
            <wp:wrapSquare wrapText="bothSides"/>
            <wp:docPr id="1" name="Picture 1" descr="cid:image005.jpg@01D7ED0B.4B567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7ED0B.4B56776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428750" cy="1076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85D5A6" w14:textId="77777777" w:rsidR="00F341C4" w:rsidRDefault="00F341C4" w:rsidP="00125C62">
      <w:pPr>
        <w:rPr>
          <w:rFonts w:ascii="Arial" w:hAnsi="Arial" w:cs="Arial"/>
          <w:b/>
        </w:rPr>
      </w:pPr>
    </w:p>
    <w:p w14:paraId="7C622242" w14:textId="77777777" w:rsidR="00DF18E2" w:rsidRPr="00232BCB" w:rsidRDefault="00DF18E2" w:rsidP="00125C62">
      <w:pPr>
        <w:rPr>
          <w:rFonts w:ascii="Arial" w:hAnsi="Arial" w:cs="Arial"/>
          <w:b/>
        </w:rPr>
      </w:pPr>
    </w:p>
    <w:p w14:paraId="637720CA" w14:textId="6C31D9E5" w:rsidR="008C717A" w:rsidRDefault="008C717A" w:rsidP="008C717A">
      <w:pPr>
        <w:tabs>
          <w:tab w:val="left" w:pos="1755"/>
        </w:tabs>
        <w:ind w:left="-1260"/>
        <w:jc w:val="right"/>
        <w:rPr>
          <w:rFonts w:ascii="Arial" w:hAnsi="Arial" w:cs="Arial"/>
          <w:b/>
        </w:rPr>
      </w:pPr>
      <w:r w:rsidRPr="00C91B21">
        <w:rPr>
          <w:rFonts w:ascii="Arial" w:hAnsi="Arial" w:cs="Arial"/>
          <w:b/>
        </w:rPr>
        <w:t>Grade VII</w:t>
      </w:r>
      <w:r>
        <w:rPr>
          <w:rFonts w:ascii="Arial" w:hAnsi="Arial" w:cs="Arial"/>
          <w:b/>
        </w:rPr>
        <w:t>,</w:t>
      </w:r>
      <w:r w:rsidRPr="00C91B21">
        <w:rPr>
          <w:rFonts w:ascii="Arial" w:hAnsi="Arial" w:cs="Arial"/>
          <w:b/>
        </w:rPr>
        <w:t xml:space="preserve"> </w:t>
      </w:r>
      <w:r>
        <w:rPr>
          <w:rFonts w:ascii="Arial" w:hAnsi="Arial" w:cs="Arial"/>
          <w:b/>
        </w:rPr>
        <w:t>Medical Manpower Manager</w:t>
      </w:r>
    </w:p>
    <w:p w14:paraId="22CDAD8E" w14:textId="5D28B38A" w:rsidR="008C717A" w:rsidRPr="00C91B21" w:rsidRDefault="008C717A" w:rsidP="008C717A">
      <w:pPr>
        <w:tabs>
          <w:tab w:val="left" w:pos="1755"/>
        </w:tabs>
        <w:ind w:left="-1260"/>
        <w:jc w:val="right"/>
        <w:rPr>
          <w:rFonts w:ascii="Arial" w:hAnsi="Arial" w:cs="Arial"/>
          <w:b/>
        </w:rPr>
      </w:pPr>
      <w:r>
        <w:rPr>
          <w:rFonts w:ascii="Arial" w:hAnsi="Arial" w:cs="Arial"/>
          <w:b/>
        </w:rPr>
        <w:t>NAS Critical Care and Retrieval Service (CCRS)</w:t>
      </w:r>
    </w:p>
    <w:p w14:paraId="4787D7F5" w14:textId="77777777" w:rsidR="008C717A" w:rsidRPr="00C91B21" w:rsidRDefault="008C717A" w:rsidP="008C717A">
      <w:pPr>
        <w:ind w:left="-1260"/>
        <w:jc w:val="right"/>
        <w:rPr>
          <w:rFonts w:ascii="Arial" w:hAnsi="Arial" w:cs="Arial"/>
          <w:b/>
        </w:rPr>
      </w:pPr>
      <w:r>
        <w:rPr>
          <w:rFonts w:ascii="Arial" w:hAnsi="Arial" w:cs="Arial"/>
          <w:b/>
        </w:rPr>
        <w:t>National Ambulance Service</w:t>
      </w:r>
      <w:r w:rsidRPr="00C91B21">
        <w:rPr>
          <w:rFonts w:ascii="Arial" w:hAnsi="Arial" w:cs="Arial"/>
          <w:b/>
        </w:rPr>
        <w:t xml:space="preserve"> </w:t>
      </w:r>
    </w:p>
    <w:p w14:paraId="4174B4C2" w14:textId="77777777" w:rsidR="008C717A" w:rsidRDefault="008C717A" w:rsidP="008C717A">
      <w:pPr>
        <w:ind w:left="-1260"/>
        <w:jc w:val="right"/>
        <w:rPr>
          <w:rFonts w:ascii="Arial" w:hAnsi="Arial" w:cs="Arial"/>
          <w:b/>
        </w:rPr>
      </w:pPr>
      <w:r w:rsidRPr="00682F03">
        <w:rPr>
          <w:rFonts w:ascii="Arial" w:hAnsi="Arial" w:cs="Arial"/>
          <w:b/>
        </w:rPr>
        <w:t>Job Specification &amp; Terms and Conditions</w:t>
      </w:r>
    </w:p>
    <w:p w14:paraId="35475FC0" w14:textId="77777777" w:rsidR="008C717A" w:rsidRPr="00682F03" w:rsidRDefault="008C717A" w:rsidP="008C717A">
      <w:pPr>
        <w:ind w:left="-1260"/>
        <w:jc w:val="right"/>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8C717A" w:rsidRPr="00682F03" w14:paraId="70EAC5D6" w14:textId="77777777" w:rsidTr="00C223F4">
        <w:tc>
          <w:tcPr>
            <w:tcW w:w="2364" w:type="dxa"/>
          </w:tcPr>
          <w:p w14:paraId="0E312A76" w14:textId="77777777" w:rsidR="008C717A" w:rsidRPr="00F6254C" w:rsidRDefault="008C717A" w:rsidP="00C223F4">
            <w:pPr>
              <w:rPr>
                <w:rFonts w:ascii="Arial" w:hAnsi="Arial" w:cs="Arial"/>
                <w:b/>
                <w:bCs/>
              </w:rPr>
            </w:pPr>
            <w:r w:rsidRPr="00F6254C">
              <w:rPr>
                <w:rFonts w:ascii="Arial" w:hAnsi="Arial" w:cs="Arial"/>
                <w:b/>
                <w:bCs/>
              </w:rPr>
              <w:t>Job Title, Grade Code</w:t>
            </w:r>
          </w:p>
        </w:tc>
        <w:tc>
          <w:tcPr>
            <w:tcW w:w="8256" w:type="dxa"/>
          </w:tcPr>
          <w:p w14:paraId="0F369EF4" w14:textId="6E73FEEE" w:rsidR="008C717A" w:rsidRDefault="008C717A" w:rsidP="00C223F4">
            <w:pPr>
              <w:tabs>
                <w:tab w:val="left" w:pos="283"/>
              </w:tabs>
              <w:jc w:val="both"/>
              <w:rPr>
                <w:rFonts w:ascii="Arial" w:hAnsi="Arial" w:cs="Arial"/>
                <w:b/>
              </w:rPr>
            </w:pPr>
            <w:r w:rsidRPr="00AD32CC">
              <w:rPr>
                <w:rFonts w:ascii="Arial" w:hAnsi="Arial" w:cs="Arial"/>
                <w:b/>
                <w:iCs/>
                <w:color w:val="000000"/>
              </w:rPr>
              <w:t xml:space="preserve">Grade VII, </w:t>
            </w:r>
            <w:r>
              <w:rPr>
                <w:rFonts w:ascii="Arial" w:hAnsi="Arial" w:cs="Arial"/>
                <w:b/>
              </w:rPr>
              <w:t xml:space="preserve">Medical Manpower Manager, </w:t>
            </w:r>
          </w:p>
          <w:p w14:paraId="7307EB91" w14:textId="77777777" w:rsidR="008B7F6C" w:rsidRDefault="008B7F6C" w:rsidP="00C223F4">
            <w:pPr>
              <w:tabs>
                <w:tab w:val="left" w:pos="283"/>
              </w:tabs>
              <w:jc w:val="both"/>
              <w:rPr>
                <w:rFonts w:ascii="Arial" w:hAnsi="Arial" w:cs="Arial"/>
                <w:iCs/>
              </w:rPr>
            </w:pPr>
          </w:p>
          <w:p w14:paraId="3D7C9EF4" w14:textId="77777777" w:rsidR="008C717A" w:rsidRPr="00682F03" w:rsidRDefault="008C717A" w:rsidP="00C223F4">
            <w:pPr>
              <w:tabs>
                <w:tab w:val="left" w:pos="283"/>
              </w:tabs>
              <w:jc w:val="both"/>
              <w:rPr>
                <w:rFonts w:ascii="Arial" w:hAnsi="Arial" w:cs="Arial"/>
                <w:iCs/>
              </w:rPr>
            </w:pPr>
            <w:r>
              <w:rPr>
                <w:rFonts w:ascii="Arial" w:hAnsi="Arial" w:cs="Arial"/>
                <w:iCs/>
              </w:rPr>
              <w:t>(</w:t>
            </w:r>
            <w:r w:rsidRPr="00682F03">
              <w:rPr>
                <w:rFonts w:ascii="Arial" w:hAnsi="Arial" w:cs="Arial"/>
                <w:iCs/>
              </w:rPr>
              <w:t>Grade Code 0582</w:t>
            </w:r>
            <w:r>
              <w:rPr>
                <w:rFonts w:ascii="Arial" w:hAnsi="Arial" w:cs="Arial"/>
                <w:iCs/>
              </w:rPr>
              <w:t>)</w:t>
            </w:r>
          </w:p>
        </w:tc>
      </w:tr>
      <w:tr w:rsidR="008C717A" w:rsidRPr="00682F03" w14:paraId="71956996" w14:textId="77777777" w:rsidTr="00C223F4">
        <w:tc>
          <w:tcPr>
            <w:tcW w:w="2364" w:type="dxa"/>
          </w:tcPr>
          <w:p w14:paraId="79B4A2B7" w14:textId="77777777" w:rsidR="008C717A" w:rsidRPr="00682F03" w:rsidRDefault="008C717A" w:rsidP="00C223F4">
            <w:pPr>
              <w:jc w:val="both"/>
              <w:rPr>
                <w:rFonts w:ascii="Arial" w:hAnsi="Arial" w:cs="Arial"/>
                <w:b/>
                <w:bCs/>
              </w:rPr>
            </w:pPr>
            <w:r w:rsidRPr="00682F03">
              <w:rPr>
                <w:rFonts w:ascii="Arial" w:hAnsi="Arial" w:cs="Arial"/>
                <w:b/>
                <w:bCs/>
              </w:rPr>
              <w:t>Campaign Reference</w:t>
            </w:r>
          </w:p>
        </w:tc>
        <w:tc>
          <w:tcPr>
            <w:tcW w:w="8256" w:type="dxa"/>
          </w:tcPr>
          <w:p w14:paraId="43820928" w14:textId="1DC1C9D2" w:rsidR="00E87295" w:rsidRPr="008F5B17" w:rsidRDefault="008B7F6C" w:rsidP="00E87295">
            <w:pPr>
              <w:pStyle w:val="Heading7"/>
              <w:rPr>
                <w:b w:val="0"/>
                <w:color w:val="000000" w:themeColor="text1"/>
                <w:sz w:val="20"/>
              </w:rPr>
            </w:pPr>
            <w:r w:rsidRPr="008F5B17">
              <w:rPr>
                <w:b w:val="0"/>
                <w:color w:val="000000" w:themeColor="text1"/>
                <w:sz w:val="20"/>
              </w:rPr>
              <w:t>NRS14887</w:t>
            </w:r>
          </w:p>
          <w:p w14:paraId="42AFE949" w14:textId="77777777" w:rsidR="008C717A" w:rsidRPr="00CE100F" w:rsidRDefault="008C717A" w:rsidP="00C223F4">
            <w:pPr>
              <w:jc w:val="both"/>
              <w:rPr>
                <w:rFonts w:ascii="Arial" w:hAnsi="Arial" w:cs="Arial"/>
                <w:iCs/>
                <w:color w:val="000000"/>
                <w:highlight w:val="yellow"/>
              </w:rPr>
            </w:pPr>
          </w:p>
        </w:tc>
      </w:tr>
      <w:tr w:rsidR="008C717A" w:rsidRPr="00682F03" w14:paraId="0B8DCD96" w14:textId="77777777" w:rsidTr="00C223F4">
        <w:tc>
          <w:tcPr>
            <w:tcW w:w="2364" w:type="dxa"/>
          </w:tcPr>
          <w:p w14:paraId="0C00980E" w14:textId="77777777" w:rsidR="008C717A" w:rsidRPr="00682F03" w:rsidRDefault="008C717A" w:rsidP="00C223F4">
            <w:pPr>
              <w:jc w:val="both"/>
              <w:rPr>
                <w:rFonts w:ascii="Arial" w:hAnsi="Arial" w:cs="Arial"/>
                <w:b/>
                <w:bCs/>
              </w:rPr>
            </w:pPr>
            <w:r w:rsidRPr="00682F03">
              <w:rPr>
                <w:rFonts w:ascii="Arial" w:hAnsi="Arial" w:cs="Arial"/>
                <w:b/>
                <w:bCs/>
              </w:rPr>
              <w:t>Closing Date</w:t>
            </w:r>
          </w:p>
          <w:p w14:paraId="0DD60E9B" w14:textId="77777777" w:rsidR="008C717A" w:rsidRPr="00682F03" w:rsidRDefault="008C717A" w:rsidP="00C223F4">
            <w:pPr>
              <w:jc w:val="both"/>
              <w:rPr>
                <w:rFonts w:ascii="Arial" w:hAnsi="Arial" w:cs="Arial"/>
                <w:b/>
                <w:bCs/>
              </w:rPr>
            </w:pPr>
          </w:p>
        </w:tc>
        <w:tc>
          <w:tcPr>
            <w:tcW w:w="8256" w:type="dxa"/>
          </w:tcPr>
          <w:p w14:paraId="424C6ADB" w14:textId="387A22A8" w:rsidR="00E87295" w:rsidRPr="008F5B17" w:rsidRDefault="008F5B17" w:rsidP="00E87295">
            <w:pPr>
              <w:pStyle w:val="Heading7"/>
              <w:rPr>
                <w:b w:val="0"/>
                <w:color w:val="000000" w:themeColor="text1"/>
                <w:sz w:val="20"/>
              </w:rPr>
            </w:pPr>
            <w:bookmarkStart w:id="0" w:name="_GoBack"/>
            <w:r w:rsidRPr="008F5B17">
              <w:rPr>
                <w:b w:val="0"/>
                <w:color w:val="000000" w:themeColor="text1"/>
                <w:sz w:val="20"/>
              </w:rPr>
              <w:t>Friday 19</w:t>
            </w:r>
            <w:r w:rsidRPr="008F5B17">
              <w:rPr>
                <w:b w:val="0"/>
                <w:color w:val="000000" w:themeColor="text1"/>
                <w:sz w:val="20"/>
                <w:vertAlign w:val="superscript"/>
              </w:rPr>
              <w:t>th</w:t>
            </w:r>
            <w:r w:rsidRPr="008F5B17">
              <w:rPr>
                <w:b w:val="0"/>
                <w:color w:val="000000" w:themeColor="text1"/>
                <w:sz w:val="20"/>
              </w:rPr>
              <w:t xml:space="preserve"> September 2025 at 12.00pm</w:t>
            </w:r>
          </w:p>
          <w:bookmarkEnd w:id="0"/>
          <w:p w14:paraId="2487DF4A" w14:textId="77777777" w:rsidR="008C717A" w:rsidRPr="00CE100F" w:rsidRDefault="008C717A" w:rsidP="00C223F4">
            <w:pPr>
              <w:jc w:val="both"/>
              <w:rPr>
                <w:rFonts w:ascii="Arial" w:hAnsi="Arial" w:cs="Arial"/>
                <w:iCs/>
                <w:highlight w:val="yellow"/>
              </w:rPr>
            </w:pPr>
          </w:p>
        </w:tc>
      </w:tr>
      <w:tr w:rsidR="008C717A" w:rsidRPr="00682F03" w14:paraId="751B0F01" w14:textId="77777777" w:rsidTr="00C223F4">
        <w:tc>
          <w:tcPr>
            <w:tcW w:w="2364" w:type="dxa"/>
          </w:tcPr>
          <w:p w14:paraId="5A14B3B4" w14:textId="77777777" w:rsidR="008C717A" w:rsidRPr="0038414A" w:rsidRDefault="008C717A" w:rsidP="00C223F4">
            <w:pPr>
              <w:rPr>
                <w:rFonts w:ascii="Arial" w:hAnsi="Arial" w:cs="Arial"/>
                <w:b/>
              </w:rPr>
            </w:pPr>
            <w:r w:rsidRPr="0038414A">
              <w:rPr>
                <w:rFonts w:ascii="Arial" w:hAnsi="Arial" w:cs="Arial"/>
                <w:b/>
              </w:rPr>
              <w:t>Proposed Interview Date (s)</w:t>
            </w:r>
          </w:p>
        </w:tc>
        <w:tc>
          <w:tcPr>
            <w:tcW w:w="8256" w:type="dxa"/>
          </w:tcPr>
          <w:p w14:paraId="673EF3C7" w14:textId="77777777" w:rsidR="008C717A" w:rsidRPr="00CE100F" w:rsidRDefault="008C717A" w:rsidP="00C223F4">
            <w:pPr>
              <w:jc w:val="both"/>
              <w:rPr>
                <w:rFonts w:ascii="Arial" w:eastAsia="SimSun" w:hAnsi="Arial" w:cs="Arial"/>
                <w:b/>
                <w:bCs/>
                <w:color w:val="000000"/>
                <w:lang w:val="en-IE"/>
              </w:rPr>
            </w:pPr>
            <w:r w:rsidRPr="00F0079A">
              <w:rPr>
                <w:rFonts w:ascii="Arial" w:eastAsia="SimSun" w:hAnsi="Arial" w:cs="Arial"/>
                <w:color w:val="000000"/>
                <w:lang w:val="en-IE"/>
              </w:rPr>
              <w:t>Proposed interview date</w:t>
            </w:r>
            <w:r>
              <w:rPr>
                <w:rFonts w:ascii="Arial" w:eastAsia="SimSun" w:hAnsi="Arial" w:cs="Arial"/>
                <w:color w:val="000000"/>
                <w:lang w:val="en-IE"/>
              </w:rPr>
              <w:t>(</w:t>
            </w:r>
            <w:r w:rsidRPr="00F0079A">
              <w:rPr>
                <w:rFonts w:ascii="Arial" w:eastAsia="SimSun" w:hAnsi="Arial" w:cs="Arial"/>
                <w:color w:val="000000"/>
                <w:lang w:val="en-IE"/>
              </w:rPr>
              <w:t>s</w:t>
            </w:r>
            <w:r>
              <w:rPr>
                <w:rFonts w:ascii="Arial" w:eastAsia="SimSun" w:hAnsi="Arial" w:cs="Arial"/>
                <w:color w:val="000000"/>
                <w:lang w:val="en-IE"/>
              </w:rPr>
              <w:t>)</w:t>
            </w:r>
            <w:r w:rsidRPr="00F0079A">
              <w:rPr>
                <w:rFonts w:ascii="Arial" w:eastAsia="SimSun" w:hAnsi="Arial" w:cs="Arial"/>
                <w:color w:val="000000"/>
                <w:lang w:val="en-IE"/>
              </w:rPr>
              <w:t xml:space="preserve"> will be indicated at a l</w:t>
            </w:r>
            <w:r>
              <w:rPr>
                <w:rFonts w:ascii="Arial" w:eastAsia="SimSun" w:hAnsi="Arial" w:cs="Arial"/>
                <w:color w:val="000000"/>
                <w:lang w:val="en-IE"/>
              </w:rPr>
              <w:t xml:space="preserve">ater stage. Please note you may </w:t>
            </w:r>
            <w:r w:rsidRPr="00F0079A">
              <w:rPr>
                <w:rFonts w:ascii="Arial" w:eastAsia="SimSun" w:hAnsi="Arial" w:cs="Arial"/>
                <w:color w:val="000000"/>
                <w:lang w:val="en-IE"/>
              </w:rPr>
              <w:t>be called forward for interview at short notice</w:t>
            </w:r>
            <w:r w:rsidRPr="00F0079A">
              <w:rPr>
                <w:rFonts w:ascii="Arial" w:eastAsia="SimSun" w:hAnsi="Arial" w:cs="Arial"/>
                <w:b/>
                <w:bCs/>
                <w:color w:val="000000"/>
                <w:lang w:val="en-IE"/>
              </w:rPr>
              <w:t>.</w:t>
            </w:r>
          </w:p>
        </w:tc>
      </w:tr>
      <w:tr w:rsidR="008C717A" w:rsidRPr="00682F03" w14:paraId="7596D66F" w14:textId="77777777" w:rsidTr="00C223F4">
        <w:tc>
          <w:tcPr>
            <w:tcW w:w="2364" w:type="dxa"/>
          </w:tcPr>
          <w:p w14:paraId="2A1B80EA" w14:textId="77777777" w:rsidR="008C717A" w:rsidRPr="0038414A" w:rsidRDefault="008C717A" w:rsidP="00C223F4">
            <w:pPr>
              <w:rPr>
                <w:rFonts w:ascii="Arial" w:hAnsi="Arial" w:cs="Arial"/>
                <w:b/>
              </w:rPr>
            </w:pPr>
            <w:r w:rsidRPr="0038414A">
              <w:rPr>
                <w:rFonts w:ascii="Arial" w:hAnsi="Arial" w:cs="Arial"/>
                <w:b/>
              </w:rPr>
              <w:t>Taking up Appointment</w:t>
            </w:r>
          </w:p>
        </w:tc>
        <w:tc>
          <w:tcPr>
            <w:tcW w:w="8256" w:type="dxa"/>
          </w:tcPr>
          <w:p w14:paraId="7C2D6C0B" w14:textId="77777777" w:rsidR="008C717A" w:rsidRPr="00682F03" w:rsidRDefault="008C717A" w:rsidP="00C223F4">
            <w:pPr>
              <w:jc w:val="both"/>
              <w:rPr>
                <w:rFonts w:ascii="Arial" w:hAnsi="Arial" w:cs="Arial"/>
                <w:iCs/>
              </w:rPr>
            </w:pPr>
            <w:r w:rsidRPr="00682F03">
              <w:rPr>
                <w:rFonts w:ascii="Arial" w:hAnsi="Arial" w:cs="Arial"/>
                <w:iCs/>
              </w:rPr>
              <w:t>A start date will be indicated at job offer stage.</w:t>
            </w:r>
          </w:p>
        </w:tc>
      </w:tr>
      <w:tr w:rsidR="008C717A" w:rsidRPr="00682F03" w14:paraId="0BC58AD9" w14:textId="77777777" w:rsidTr="00C223F4">
        <w:tc>
          <w:tcPr>
            <w:tcW w:w="2364" w:type="dxa"/>
          </w:tcPr>
          <w:p w14:paraId="36AD44A7" w14:textId="77777777" w:rsidR="008C717A" w:rsidRPr="00682F03" w:rsidRDefault="008C717A" w:rsidP="00C223F4">
            <w:pPr>
              <w:jc w:val="both"/>
              <w:rPr>
                <w:rFonts w:ascii="Arial" w:hAnsi="Arial" w:cs="Arial"/>
                <w:b/>
                <w:bCs/>
              </w:rPr>
            </w:pPr>
            <w:r w:rsidRPr="005E2F52">
              <w:rPr>
                <w:rFonts w:ascii="Arial" w:hAnsi="Arial" w:cs="Arial"/>
                <w:b/>
                <w:bCs/>
              </w:rPr>
              <w:t>Location of Post</w:t>
            </w:r>
          </w:p>
        </w:tc>
        <w:tc>
          <w:tcPr>
            <w:tcW w:w="8256" w:type="dxa"/>
          </w:tcPr>
          <w:p w14:paraId="302F9CE6" w14:textId="43BCB979" w:rsidR="008C717A" w:rsidRPr="008B7F6C" w:rsidRDefault="008B7F6C" w:rsidP="00C223F4">
            <w:pPr>
              <w:jc w:val="both"/>
              <w:rPr>
                <w:rFonts w:ascii="Arial" w:hAnsi="Arial" w:cs="Arial"/>
                <w:iCs/>
              </w:rPr>
            </w:pPr>
            <w:r w:rsidRPr="008B7F6C">
              <w:rPr>
                <w:rFonts w:ascii="Arial" w:hAnsi="Arial" w:cs="Arial"/>
                <w:iCs/>
              </w:rPr>
              <w:t>There is currently one permanent and whole-time vacancy available within:</w:t>
            </w:r>
          </w:p>
          <w:p w14:paraId="2DA3026A" w14:textId="77777777" w:rsidR="008C717A" w:rsidRPr="00CF3013" w:rsidRDefault="008C717A" w:rsidP="00C223F4">
            <w:pPr>
              <w:jc w:val="both"/>
              <w:rPr>
                <w:rFonts w:ascii="Arial" w:hAnsi="Arial" w:cs="Arial"/>
                <w:color w:val="000000"/>
              </w:rPr>
            </w:pPr>
          </w:p>
          <w:p w14:paraId="61A074B2" w14:textId="7D7CA5AC" w:rsidR="008C717A" w:rsidRPr="00EF0D2D" w:rsidRDefault="008C717A" w:rsidP="00C223F4">
            <w:pPr>
              <w:rPr>
                <w:rFonts w:ascii="Arial" w:hAnsi="Arial" w:cs="Arial"/>
              </w:rPr>
            </w:pPr>
            <w:r w:rsidRPr="00EF0D2D">
              <w:rPr>
                <w:rFonts w:ascii="Arial" w:hAnsi="Arial" w:cs="Arial"/>
              </w:rPr>
              <w:t>National Ambulance Service Critic</w:t>
            </w:r>
            <w:r>
              <w:rPr>
                <w:rFonts w:ascii="Arial" w:hAnsi="Arial" w:cs="Arial"/>
              </w:rPr>
              <w:t>al Care Retrieval Services (NAS</w:t>
            </w:r>
            <w:r w:rsidRPr="00EF0D2D">
              <w:rPr>
                <w:rFonts w:ascii="Arial" w:hAnsi="Arial" w:cs="Arial"/>
              </w:rPr>
              <w:t xml:space="preserve">CCRS) </w:t>
            </w:r>
          </w:p>
          <w:p w14:paraId="63A9C8D9" w14:textId="77777777" w:rsidR="008C717A" w:rsidRPr="00EF0D2D" w:rsidRDefault="008C717A" w:rsidP="00C223F4">
            <w:pPr>
              <w:rPr>
                <w:rFonts w:ascii="Arial" w:hAnsi="Arial" w:cs="Arial"/>
              </w:rPr>
            </w:pPr>
            <w:r w:rsidRPr="00EF0D2D">
              <w:rPr>
                <w:rFonts w:ascii="Arial" w:hAnsi="Arial" w:cs="Arial"/>
                <w:bCs/>
              </w:rPr>
              <w:t xml:space="preserve">Laurel Unit </w:t>
            </w:r>
          </w:p>
          <w:p w14:paraId="038B142A" w14:textId="77777777" w:rsidR="008C717A" w:rsidRPr="00EF0D2D" w:rsidRDefault="008C717A" w:rsidP="00C223F4">
            <w:pPr>
              <w:rPr>
                <w:rFonts w:ascii="Arial" w:hAnsi="Arial" w:cs="Arial"/>
                <w:bCs/>
              </w:rPr>
            </w:pPr>
            <w:r w:rsidRPr="00EF0D2D">
              <w:rPr>
                <w:rFonts w:ascii="Arial" w:hAnsi="Arial" w:cs="Arial"/>
                <w:bCs/>
              </w:rPr>
              <w:t>Cherry Orchard Hospital</w:t>
            </w:r>
          </w:p>
          <w:p w14:paraId="09912EE2" w14:textId="77777777" w:rsidR="008C717A" w:rsidRPr="00EF0D2D" w:rsidRDefault="008C717A" w:rsidP="00C223F4">
            <w:pPr>
              <w:rPr>
                <w:rFonts w:ascii="Arial" w:hAnsi="Arial" w:cs="Arial"/>
                <w:bCs/>
              </w:rPr>
            </w:pPr>
            <w:r w:rsidRPr="00EF0D2D">
              <w:rPr>
                <w:rFonts w:ascii="Arial" w:hAnsi="Arial" w:cs="Arial"/>
                <w:bCs/>
              </w:rPr>
              <w:t xml:space="preserve">Ballyfermot </w:t>
            </w:r>
          </w:p>
          <w:p w14:paraId="21C03A3E" w14:textId="18F6E146" w:rsidR="008C717A" w:rsidRDefault="008C717A" w:rsidP="00C223F4">
            <w:pPr>
              <w:rPr>
                <w:rFonts w:ascii="Arial" w:hAnsi="Arial" w:cs="Arial"/>
                <w:bCs/>
              </w:rPr>
            </w:pPr>
            <w:r w:rsidRPr="00EF0D2D">
              <w:rPr>
                <w:rFonts w:ascii="Arial" w:hAnsi="Arial" w:cs="Arial"/>
                <w:bCs/>
              </w:rPr>
              <w:t>Dublin 10</w:t>
            </w:r>
          </w:p>
          <w:p w14:paraId="522CF3D3" w14:textId="77777777" w:rsidR="004E33E6" w:rsidRDefault="004E33E6" w:rsidP="00C223F4">
            <w:pPr>
              <w:rPr>
                <w:rFonts w:ascii="Arial" w:hAnsi="Arial" w:cs="Arial"/>
                <w:bCs/>
              </w:rPr>
            </w:pPr>
          </w:p>
          <w:p w14:paraId="691B6389" w14:textId="12F16132" w:rsidR="008C717A" w:rsidRPr="00522428" w:rsidRDefault="008C717A" w:rsidP="00C223F4">
            <w:pPr>
              <w:jc w:val="both"/>
              <w:rPr>
                <w:rFonts w:ascii="Arial" w:hAnsi="Arial" w:cs="Arial"/>
                <w:b/>
              </w:rPr>
            </w:pPr>
            <w:r w:rsidRPr="00CF3013">
              <w:rPr>
                <w:rFonts w:ascii="Arial" w:hAnsi="Arial" w:cs="Arial"/>
                <w:color w:val="000000"/>
              </w:rPr>
              <w:t xml:space="preserve">A panel may be formed </w:t>
            </w:r>
            <w:r>
              <w:rPr>
                <w:rFonts w:ascii="Arial" w:hAnsi="Arial" w:cs="Arial"/>
                <w:color w:val="000000"/>
              </w:rPr>
              <w:t>as a result of</w:t>
            </w:r>
            <w:r w:rsidRPr="00CF3013">
              <w:rPr>
                <w:rFonts w:ascii="Arial" w:hAnsi="Arial" w:cs="Arial"/>
                <w:color w:val="000000"/>
              </w:rPr>
              <w:t xml:space="preserve"> this campaign for</w:t>
            </w:r>
            <w:r>
              <w:rPr>
                <w:rFonts w:ascii="Arial" w:hAnsi="Arial" w:cs="Arial"/>
                <w:color w:val="000000"/>
              </w:rPr>
              <w:t xml:space="preserve"> </w:t>
            </w:r>
            <w:r w:rsidRPr="004150CF">
              <w:rPr>
                <w:rFonts w:ascii="Arial" w:hAnsi="Arial" w:cs="Arial"/>
                <w:b/>
                <w:color w:val="000000"/>
              </w:rPr>
              <w:t>Grade VII</w:t>
            </w:r>
            <w:r>
              <w:rPr>
                <w:rFonts w:ascii="Arial" w:hAnsi="Arial" w:cs="Arial"/>
                <w:b/>
                <w:color w:val="000000"/>
              </w:rPr>
              <w:t xml:space="preserve"> </w:t>
            </w:r>
            <w:r>
              <w:rPr>
                <w:rFonts w:ascii="Arial" w:hAnsi="Arial" w:cs="Arial"/>
                <w:b/>
              </w:rPr>
              <w:t xml:space="preserve">Medical Manpower Manager </w:t>
            </w:r>
            <w:r w:rsidRPr="008B7768">
              <w:rPr>
                <w:rFonts w:ascii="Arial" w:hAnsi="Arial" w:cs="Arial"/>
                <w:b/>
                <w:color w:val="000000"/>
              </w:rPr>
              <w:t>within the National Ambulance Service</w:t>
            </w:r>
            <w:r w:rsidRPr="00CF3013">
              <w:rPr>
                <w:rFonts w:ascii="Arial" w:hAnsi="Arial" w:cs="Arial"/>
                <w:color w:val="000000"/>
              </w:rPr>
              <w:t xml:space="preserve"> </w:t>
            </w:r>
            <w:r w:rsidR="008B7F6C" w:rsidRPr="005E2F52">
              <w:rPr>
                <w:rFonts w:ascii="Arial" w:hAnsi="Arial" w:cs="Arial"/>
                <w:b/>
                <w:bCs/>
              </w:rPr>
              <w:t>Critical Care and Retrieval Service (CCRS)</w:t>
            </w:r>
            <w:r w:rsidR="008B7F6C" w:rsidRPr="005E2F52">
              <w:rPr>
                <w:rFonts w:ascii="Arial" w:hAnsi="Arial" w:cs="Arial"/>
              </w:rPr>
              <w:t xml:space="preserve"> </w:t>
            </w:r>
            <w:r w:rsidRPr="005E2F52">
              <w:rPr>
                <w:rFonts w:ascii="Arial" w:hAnsi="Arial" w:cs="Arial"/>
              </w:rPr>
              <w:t>from which current and future, permanent an</w:t>
            </w:r>
            <w:r w:rsidRPr="00CF3013">
              <w:rPr>
                <w:rFonts w:ascii="Arial" w:hAnsi="Arial" w:cs="Arial"/>
                <w:color w:val="000000"/>
              </w:rPr>
              <w:t xml:space="preserve">d specified purpose vacancies of full or part-time duration may be filled. </w:t>
            </w:r>
          </w:p>
          <w:p w14:paraId="5AC67D66" w14:textId="77777777" w:rsidR="008C717A" w:rsidRPr="00F12791" w:rsidRDefault="008C717A" w:rsidP="00C223F4">
            <w:pPr>
              <w:jc w:val="both"/>
              <w:rPr>
                <w:rFonts w:ascii="Arial" w:hAnsi="Arial" w:cs="Arial"/>
                <w:color w:val="000000"/>
              </w:rPr>
            </w:pPr>
            <w:r w:rsidRPr="00E34A77">
              <w:rPr>
                <w:rFonts w:ascii="Arial" w:hAnsi="Arial" w:cs="Arial"/>
                <w:color w:val="000000"/>
              </w:rPr>
              <w:t xml:space="preserve"> </w:t>
            </w:r>
          </w:p>
        </w:tc>
      </w:tr>
      <w:tr w:rsidR="008C717A" w:rsidRPr="007116DC" w14:paraId="4238E07D" w14:textId="77777777" w:rsidTr="00C223F4">
        <w:tc>
          <w:tcPr>
            <w:tcW w:w="2364" w:type="dxa"/>
          </w:tcPr>
          <w:p w14:paraId="346C63AD" w14:textId="77777777" w:rsidR="008C717A" w:rsidRPr="007116DC" w:rsidRDefault="008C717A" w:rsidP="00C223F4">
            <w:pPr>
              <w:jc w:val="both"/>
              <w:rPr>
                <w:rFonts w:ascii="Arial" w:hAnsi="Arial" w:cs="Arial"/>
                <w:b/>
                <w:bCs/>
                <w:color w:val="000000"/>
              </w:rPr>
            </w:pPr>
            <w:r w:rsidRPr="005E2F52">
              <w:rPr>
                <w:rFonts w:ascii="Arial" w:hAnsi="Arial" w:cs="Arial"/>
                <w:b/>
                <w:bCs/>
                <w:color w:val="000000"/>
              </w:rPr>
              <w:t>Informal Enquiries</w:t>
            </w:r>
          </w:p>
        </w:tc>
        <w:tc>
          <w:tcPr>
            <w:tcW w:w="8256" w:type="dxa"/>
          </w:tcPr>
          <w:p w14:paraId="0949226C" w14:textId="664D0C1F" w:rsidR="008834C0" w:rsidRDefault="0029685B" w:rsidP="0029685B">
            <w:pPr>
              <w:jc w:val="both"/>
              <w:rPr>
                <w:rFonts w:ascii="Arial" w:hAnsi="Arial" w:cs="Arial"/>
              </w:rPr>
            </w:pPr>
            <w:r>
              <w:rPr>
                <w:rFonts w:ascii="Arial" w:hAnsi="Arial" w:cs="Arial"/>
              </w:rPr>
              <w:t>Anne McCabe</w:t>
            </w:r>
            <w:r w:rsidR="005E2F52">
              <w:rPr>
                <w:rFonts w:ascii="Arial" w:hAnsi="Arial" w:cs="Arial"/>
              </w:rPr>
              <w:t xml:space="preserve">, </w:t>
            </w:r>
            <w:r w:rsidR="008834C0">
              <w:rPr>
                <w:rFonts w:ascii="Arial" w:hAnsi="Arial" w:cs="Arial"/>
              </w:rPr>
              <w:t>Director of Nursing, NAS-CCRS</w:t>
            </w:r>
          </w:p>
          <w:p w14:paraId="1C7C1771" w14:textId="50E7AD93" w:rsidR="0029685B" w:rsidRDefault="0029685B" w:rsidP="0029685B">
            <w:pPr>
              <w:jc w:val="both"/>
              <w:rPr>
                <w:rFonts w:ascii="Arial" w:hAnsi="Arial" w:cs="Arial"/>
              </w:rPr>
            </w:pPr>
            <w:r w:rsidRPr="001C553B">
              <w:rPr>
                <w:rFonts w:ascii="Arial" w:hAnsi="Arial" w:cs="Arial"/>
                <w:b/>
              </w:rPr>
              <w:t>Email:</w:t>
            </w:r>
            <w:r w:rsidRPr="001C553B">
              <w:rPr>
                <w:rFonts w:ascii="Arial" w:hAnsi="Arial" w:cs="Arial"/>
              </w:rPr>
              <w:t xml:space="preserve"> </w:t>
            </w:r>
            <w:hyperlink r:id="rId12" w:history="1">
              <w:r w:rsidRPr="00200000">
                <w:rPr>
                  <w:rStyle w:val="Hyperlink"/>
                  <w:rFonts w:ascii="Arial" w:hAnsi="Arial" w:cs="Arial"/>
                </w:rPr>
                <w:t>anne.mccabe01@hse.ie</w:t>
              </w:r>
            </w:hyperlink>
            <w:r w:rsidRPr="001C553B">
              <w:rPr>
                <w:rFonts w:ascii="Arial" w:hAnsi="Arial" w:cs="Arial"/>
              </w:rPr>
              <w:t xml:space="preserve"> </w:t>
            </w:r>
          </w:p>
          <w:p w14:paraId="478E30C8" w14:textId="77777777" w:rsidR="005E2F52" w:rsidRPr="001C553B" w:rsidRDefault="005E2F52" w:rsidP="005E2F52">
            <w:pPr>
              <w:jc w:val="both"/>
              <w:rPr>
                <w:rFonts w:ascii="Arial" w:hAnsi="Arial" w:cs="Arial"/>
              </w:rPr>
            </w:pPr>
            <w:r>
              <w:rPr>
                <w:rFonts w:ascii="Arial" w:hAnsi="Arial" w:cs="Arial"/>
                <w:b/>
              </w:rPr>
              <w:t>Mobile</w:t>
            </w:r>
            <w:r w:rsidRPr="00F341C4">
              <w:rPr>
                <w:rFonts w:ascii="Arial" w:hAnsi="Arial" w:cs="Arial"/>
                <w:b/>
              </w:rPr>
              <w:t>:</w:t>
            </w:r>
            <w:r>
              <w:rPr>
                <w:rFonts w:ascii="Arial" w:hAnsi="Arial" w:cs="Arial"/>
              </w:rPr>
              <w:t xml:space="preserve"> </w:t>
            </w:r>
            <w:r w:rsidRPr="005014DC">
              <w:rPr>
                <w:rFonts w:ascii="Arial" w:hAnsi="Arial" w:cs="Arial"/>
              </w:rPr>
              <w:t xml:space="preserve">087 </w:t>
            </w:r>
            <w:r>
              <w:rPr>
                <w:rFonts w:ascii="Arial" w:hAnsi="Arial" w:cs="Arial"/>
              </w:rPr>
              <w:t>222 8869</w:t>
            </w:r>
          </w:p>
          <w:p w14:paraId="41E67C3C" w14:textId="77777777" w:rsidR="008C717A" w:rsidRPr="00CE100F" w:rsidRDefault="008C717A" w:rsidP="00C223F4">
            <w:pPr>
              <w:rPr>
                <w:rFonts w:ascii="Arial" w:hAnsi="Arial" w:cs="Arial"/>
                <w:bCs/>
              </w:rPr>
            </w:pPr>
          </w:p>
        </w:tc>
      </w:tr>
      <w:tr w:rsidR="008C717A" w:rsidRPr="00682F03" w14:paraId="543F9164" w14:textId="77777777" w:rsidTr="00C223F4">
        <w:tc>
          <w:tcPr>
            <w:tcW w:w="2364" w:type="dxa"/>
          </w:tcPr>
          <w:p w14:paraId="1B08FB52" w14:textId="77777777" w:rsidR="008C717A" w:rsidRPr="00682F03" w:rsidRDefault="008C717A" w:rsidP="00C223F4">
            <w:pPr>
              <w:jc w:val="both"/>
              <w:rPr>
                <w:rFonts w:ascii="Arial" w:hAnsi="Arial" w:cs="Arial"/>
                <w:b/>
                <w:bCs/>
              </w:rPr>
            </w:pPr>
            <w:r w:rsidRPr="00682F03">
              <w:rPr>
                <w:rFonts w:ascii="Arial" w:hAnsi="Arial" w:cs="Arial"/>
                <w:b/>
                <w:bCs/>
              </w:rPr>
              <w:t>Details of Service</w:t>
            </w:r>
          </w:p>
          <w:p w14:paraId="429E3F72" w14:textId="77777777" w:rsidR="008C717A" w:rsidRPr="00682F03" w:rsidRDefault="008C717A" w:rsidP="00C223F4">
            <w:pPr>
              <w:jc w:val="both"/>
              <w:rPr>
                <w:rFonts w:ascii="Arial" w:hAnsi="Arial" w:cs="Arial"/>
                <w:b/>
                <w:bCs/>
              </w:rPr>
            </w:pPr>
          </w:p>
        </w:tc>
        <w:tc>
          <w:tcPr>
            <w:tcW w:w="8256" w:type="dxa"/>
          </w:tcPr>
          <w:p w14:paraId="50FEF8C8" w14:textId="77777777" w:rsidR="00260C64" w:rsidRDefault="00260C64" w:rsidP="00260C64">
            <w:pPr>
              <w:pStyle w:val="Default"/>
              <w:jc w:val="both"/>
              <w:rPr>
                <w:color w:val="auto"/>
                <w:sz w:val="20"/>
                <w:szCs w:val="20"/>
              </w:rPr>
            </w:pPr>
            <w:r w:rsidRPr="00CF3013">
              <w:rPr>
                <w:color w:val="auto"/>
                <w:sz w:val="20"/>
                <w:szCs w:val="20"/>
              </w:rPr>
              <w:t>The</w:t>
            </w:r>
            <w:r>
              <w:rPr>
                <w:color w:val="auto"/>
                <w:sz w:val="20"/>
                <w:szCs w:val="20"/>
              </w:rPr>
              <w:t xml:space="preserve"> National Ambulance Service (NAS) is the statutory Pre-Hospital urgent, emergency and critical care and retrieval provider for the State. </w:t>
            </w:r>
          </w:p>
          <w:p w14:paraId="609AF775" w14:textId="77777777" w:rsidR="00260C64" w:rsidRDefault="00260C64" w:rsidP="00260C64">
            <w:pPr>
              <w:pStyle w:val="Default"/>
              <w:jc w:val="both"/>
              <w:rPr>
                <w:color w:val="auto"/>
                <w:sz w:val="20"/>
                <w:szCs w:val="20"/>
                <w:lang w:eastAsia="en-GB"/>
              </w:rPr>
            </w:pPr>
          </w:p>
          <w:p w14:paraId="34142570" w14:textId="77777777" w:rsidR="00260C64" w:rsidRDefault="00260C64" w:rsidP="00260C64">
            <w:pPr>
              <w:pStyle w:val="Default"/>
              <w:jc w:val="both"/>
              <w:rPr>
                <w:color w:val="auto"/>
                <w:sz w:val="20"/>
                <w:szCs w:val="20"/>
              </w:rPr>
            </w:pPr>
            <w:r>
              <w:rPr>
                <w:color w:val="auto"/>
                <w:sz w:val="20"/>
                <w:szCs w:val="20"/>
              </w:rPr>
              <w:t xml:space="preserve">The NAS mission is to serve the needs of patients and the public as part of an integrated health system, through the provision of high quality, safe and patient centred services. This care begins immediately at the time that the emergency call is received, continues through to the safe treatment, transportation and handover of the patient to the clinical team at the receiving hospital or emergency department. </w:t>
            </w:r>
          </w:p>
          <w:p w14:paraId="251A0E11" w14:textId="77777777" w:rsidR="00260C64" w:rsidRDefault="00260C64" w:rsidP="00260C64">
            <w:pPr>
              <w:jc w:val="both"/>
              <w:rPr>
                <w:rFonts w:ascii="Arial" w:eastAsia="Calibri" w:hAnsi="Arial" w:cs="Arial"/>
                <w:color w:val="000000"/>
                <w:lang w:eastAsia="en-US"/>
              </w:rPr>
            </w:pPr>
          </w:p>
          <w:p w14:paraId="38AA9C20" w14:textId="036B9CD7" w:rsidR="00260C64" w:rsidRDefault="00260C64" w:rsidP="00260C64">
            <w:pPr>
              <w:jc w:val="both"/>
              <w:rPr>
                <w:rFonts w:ascii="Arial" w:eastAsia="Calibri" w:hAnsi="Arial" w:cs="Arial"/>
                <w:color w:val="000000"/>
                <w:lang w:eastAsia="en-US"/>
              </w:rPr>
            </w:pPr>
            <w:r w:rsidRPr="002E3292">
              <w:rPr>
                <w:rFonts w:ascii="Arial" w:eastAsia="Calibri" w:hAnsi="Arial" w:cs="Arial"/>
                <w:color w:val="000000"/>
                <w:lang w:eastAsia="en-US"/>
              </w:rPr>
              <w:t xml:space="preserve">The </w:t>
            </w:r>
            <w:r>
              <w:rPr>
                <w:rFonts w:ascii="Arial" w:eastAsia="Calibri" w:hAnsi="Arial" w:cs="Arial"/>
                <w:color w:val="000000"/>
                <w:lang w:eastAsia="en-US"/>
              </w:rPr>
              <w:t>NAS</w:t>
            </w:r>
            <w:r w:rsidRPr="002E3292">
              <w:rPr>
                <w:rFonts w:ascii="Arial" w:eastAsia="Calibri" w:hAnsi="Arial" w:cs="Arial"/>
                <w:color w:val="000000"/>
                <w:lang w:eastAsia="en-US"/>
              </w:rPr>
              <w:t xml:space="preserve"> Critical</w:t>
            </w:r>
            <w:r>
              <w:rPr>
                <w:rFonts w:ascii="Arial" w:eastAsia="Calibri" w:hAnsi="Arial" w:cs="Arial"/>
                <w:color w:val="000000"/>
                <w:lang w:eastAsia="en-US"/>
              </w:rPr>
              <w:t xml:space="preserve"> Care and Retrieval Service (NAS</w:t>
            </w:r>
            <w:r w:rsidRPr="002E3292">
              <w:rPr>
                <w:rFonts w:ascii="Arial" w:eastAsia="Calibri" w:hAnsi="Arial" w:cs="Arial"/>
                <w:color w:val="000000"/>
                <w:lang w:eastAsia="en-US"/>
              </w:rPr>
              <w:t>CCRS) operates three specialist retrieval services across the three patient cohort groups:</w:t>
            </w:r>
          </w:p>
          <w:p w14:paraId="2CA0CE0D" w14:textId="77777777" w:rsidR="00260C64" w:rsidRPr="002E3292" w:rsidRDefault="00260C64" w:rsidP="00260C64">
            <w:pPr>
              <w:jc w:val="both"/>
              <w:rPr>
                <w:rFonts w:ascii="Arial" w:eastAsia="Calibri" w:hAnsi="Arial" w:cs="Arial"/>
                <w:color w:val="000000"/>
                <w:lang w:eastAsia="en-US"/>
              </w:rPr>
            </w:pPr>
          </w:p>
          <w:p w14:paraId="0434428F" w14:textId="77777777" w:rsidR="00260C64" w:rsidRDefault="00260C64" w:rsidP="00427808">
            <w:pPr>
              <w:pStyle w:val="ListParagraph"/>
              <w:numPr>
                <w:ilvl w:val="0"/>
                <w:numId w:val="14"/>
              </w:numPr>
              <w:ind w:left="372"/>
              <w:jc w:val="both"/>
              <w:rPr>
                <w:rFonts w:ascii="Arial" w:eastAsia="Calibri" w:hAnsi="Arial" w:cs="Arial"/>
                <w:color w:val="000000"/>
                <w:lang w:eastAsia="en-US"/>
              </w:rPr>
            </w:pPr>
            <w:r w:rsidRPr="002E3292">
              <w:rPr>
                <w:rFonts w:ascii="Arial" w:eastAsia="Calibri" w:hAnsi="Arial" w:cs="Arial"/>
                <w:color w:val="000000"/>
                <w:lang w:eastAsia="en-US"/>
              </w:rPr>
              <w:t xml:space="preserve">National Neonatal Transport Programme (NNTP) 0 to 6 weeks corrected gestational age or 5kgs in weight. </w:t>
            </w:r>
          </w:p>
          <w:p w14:paraId="6EA6F9D0" w14:textId="77777777" w:rsidR="00260C64" w:rsidRPr="002E3292" w:rsidRDefault="00260C64" w:rsidP="00427808">
            <w:pPr>
              <w:pStyle w:val="ListParagraph"/>
              <w:numPr>
                <w:ilvl w:val="0"/>
                <w:numId w:val="14"/>
              </w:numPr>
              <w:ind w:left="372"/>
              <w:jc w:val="both"/>
              <w:rPr>
                <w:rFonts w:ascii="Arial" w:eastAsia="Calibri" w:hAnsi="Arial" w:cs="Arial"/>
                <w:color w:val="000000"/>
                <w:lang w:eastAsia="en-US"/>
              </w:rPr>
            </w:pPr>
            <w:r w:rsidRPr="002E3292">
              <w:rPr>
                <w:rFonts w:ascii="Arial" w:eastAsia="Calibri" w:hAnsi="Arial" w:cs="Arial"/>
                <w:color w:val="000000"/>
                <w:lang w:eastAsia="en-US"/>
              </w:rPr>
              <w:t xml:space="preserve">Irish Paediatric Acute Transport Service (IPATS) 4 weeks corrected gestational age to 16 years. </w:t>
            </w:r>
          </w:p>
          <w:p w14:paraId="16CAA15E" w14:textId="77777777" w:rsidR="00260C64" w:rsidRPr="002E3292" w:rsidRDefault="00260C64" w:rsidP="00427808">
            <w:pPr>
              <w:pStyle w:val="ListParagraph"/>
              <w:numPr>
                <w:ilvl w:val="0"/>
                <w:numId w:val="14"/>
              </w:numPr>
              <w:ind w:left="372"/>
              <w:jc w:val="both"/>
              <w:rPr>
                <w:rFonts w:ascii="Arial" w:eastAsia="Calibri" w:hAnsi="Arial" w:cs="Arial"/>
                <w:color w:val="000000"/>
                <w:lang w:eastAsia="en-US"/>
              </w:rPr>
            </w:pPr>
            <w:r w:rsidRPr="002E3292">
              <w:rPr>
                <w:rFonts w:ascii="Arial" w:eastAsia="Calibri" w:hAnsi="Arial" w:cs="Arial"/>
                <w:color w:val="000000"/>
                <w:lang w:eastAsia="en-US"/>
              </w:rPr>
              <w:t xml:space="preserve">Mobile Intensive Care Ambulance Service (MICAS) 16 years and above. </w:t>
            </w:r>
          </w:p>
          <w:p w14:paraId="769D4FEA" w14:textId="77777777" w:rsidR="00260C64" w:rsidRPr="002E3292" w:rsidRDefault="00260C64" w:rsidP="00260C64">
            <w:pPr>
              <w:jc w:val="both"/>
              <w:rPr>
                <w:rFonts w:ascii="Arial" w:eastAsia="Calibri" w:hAnsi="Arial" w:cs="Arial"/>
                <w:color w:val="000000"/>
                <w:lang w:eastAsia="en-US"/>
              </w:rPr>
            </w:pPr>
          </w:p>
          <w:p w14:paraId="0C0FA9C4" w14:textId="77777777" w:rsidR="00260C64" w:rsidRPr="002E3292" w:rsidRDefault="00260C64" w:rsidP="00260C64">
            <w:pPr>
              <w:jc w:val="both"/>
              <w:rPr>
                <w:rFonts w:ascii="Arial" w:eastAsia="Calibri" w:hAnsi="Arial" w:cs="Arial"/>
                <w:color w:val="000000"/>
                <w:lang w:eastAsia="en-US"/>
              </w:rPr>
            </w:pPr>
            <w:r w:rsidRPr="002E3292">
              <w:rPr>
                <w:rFonts w:ascii="Arial" w:eastAsia="Calibri" w:hAnsi="Arial" w:cs="Arial"/>
                <w:color w:val="000000"/>
                <w:lang w:eastAsia="en-US"/>
              </w:rPr>
              <w:t xml:space="preserve">The three respective services are at different stages of development; thus each service has unique challenges and requirements in relation to service development and delivery. </w:t>
            </w:r>
            <w:r>
              <w:rPr>
                <w:rFonts w:ascii="Arial" w:eastAsia="Calibri" w:hAnsi="Arial" w:cs="Arial"/>
                <w:color w:val="000000"/>
                <w:lang w:eastAsia="en-US"/>
              </w:rPr>
              <w:t>S</w:t>
            </w:r>
            <w:r w:rsidRPr="002E3292">
              <w:rPr>
                <w:rFonts w:ascii="Arial" w:eastAsia="Calibri" w:hAnsi="Arial" w:cs="Arial"/>
                <w:color w:val="000000"/>
                <w:lang w:eastAsia="en-US"/>
              </w:rPr>
              <w:t xml:space="preserve">ervices are </w:t>
            </w:r>
            <w:r>
              <w:rPr>
                <w:rFonts w:ascii="Arial" w:eastAsia="Calibri" w:hAnsi="Arial" w:cs="Arial"/>
                <w:color w:val="000000"/>
                <w:lang w:eastAsia="en-US"/>
              </w:rPr>
              <w:t>evolving, and require</w:t>
            </w:r>
            <w:r w:rsidRPr="002E3292">
              <w:rPr>
                <w:rFonts w:ascii="Arial" w:eastAsia="Calibri" w:hAnsi="Arial" w:cs="Arial"/>
                <w:color w:val="000000"/>
                <w:lang w:eastAsia="en-US"/>
              </w:rPr>
              <w:t xml:space="preserve"> </w:t>
            </w:r>
            <w:r>
              <w:rPr>
                <w:rFonts w:ascii="Arial" w:eastAsia="Calibri" w:hAnsi="Arial" w:cs="Arial"/>
                <w:color w:val="000000"/>
                <w:lang w:eastAsia="en-US"/>
              </w:rPr>
              <w:t>staff</w:t>
            </w:r>
            <w:r w:rsidRPr="002E3292">
              <w:rPr>
                <w:rFonts w:ascii="Arial" w:eastAsia="Calibri" w:hAnsi="Arial" w:cs="Arial"/>
                <w:color w:val="000000"/>
                <w:lang w:eastAsia="en-US"/>
              </w:rPr>
              <w:t xml:space="preserve"> with the capability and drive to support the necessary changes to ensure the service is providing the best evidence based practice to patients</w:t>
            </w:r>
            <w:r>
              <w:rPr>
                <w:rFonts w:ascii="Arial" w:eastAsia="Calibri" w:hAnsi="Arial" w:cs="Arial"/>
                <w:color w:val="000000"/>
                <w:lang w:eastAsia="en-US"/>
              </w:rPr>
              <w:t xml:space="preserve"> it serves</w:t>
            </w:r>
            <w:r w:rsidRPr="002E3292">
              <w:rPr>
                <w:rFonts w:ascii="Arial" w:eastAsia="Calibri" w:hAnsi="Arial" w:cs="Arial"/>
                <w:color w:val="000000"/>
                <w:lang w:eastAsia="en-US"/>
              </w:rPr>
              <w:t>.</w:t>
            </w:r>
          </w:p>
          <w:p w14:paraId="4903D3C5" w14:textId="77777777" w:rsidR="00260C64" w:rsidRDefault="00260C64" w:rsidP="00260C64">
            <w:pPr>
              <w:pStyle w:val="Default"/>
              <w:jc w:val="both"/>
              <w:rPr>
                <w:sz w:val="20"/>
                <w:szCs w:val="20"/>
              </w:rPr>
            </w:pPr>
          </w:p>
          <w:p w14:paraId="35A63B29" w14:textId="32E010E6" w:rsidR="00260C64" w:rsidRDefault="00260C64" w:rsidP="00260C64">
            <w:pPr>
              <w:pStyle w:val="Default"/>
              <w:jc w:val="both"/>
              <w:rPr>
                <w:sz w:val="20"/>
                <w:szCs w:val="20"/>
              </w:rPr>
            </w:pPr>
            <w:r>
              <w:rPr>
                <w:sz w:val="20"/>
                <w:szCs w:val="20"/>
              </w:rPr>
              <w:lastRenderedPageBreak/>
              <w:t xml:space="preserve">In 2025, the National Ambulance Service will continue implementation of a strategic plan, NAS Strategy 2025 to 2034, which is focused on ensuring the delivery of patient centred care. </w:t>
            </w:r>
          </w:p>
          <w:p w14:paraId="69AE0696" w14:textId="77777777" w:rsidR="008C717A" w:rsidRPr="00F12791" w:rsidRDefault="008C717A" w:rsidP="00260C64">
            <w:pPr>
              <w:jc w:val="both"/>
              <w:rPr>
                <w:rFonts w:ascii="Arial" w:hAnsi="Arial" w:cs="Arial"/>
                <w:color w:val="000000"/>
              </w:rPr>
            </w:pPr>
          </w:p>
        </w:tc>
      </w:tr>
      <w:tr w:rsidR="008C717A" w:rsidRPr="00682F03" w14:paraId="17070243" w14:textId="77777777" w:rsidTr="00C223F4">
        <w:tc>
          <w:tcPr>
            <w:tcW w:w="2364" w:type="dxa"/>
          </w:tcPr>
          <w:p w14:paraId="25B98E8F" w14:textId="77777777" w:rsidR="008C717A" w:rsidRPr="00682F03" w:rsidRDefault="008C717A" w:rsidP="00C223F4">
            <w:pPr>
              <w:jc w:val="both"/>
              <w:rPr>
                <w:rFonts w:ascii="Arial" w:hAnsi="Arial" w:cs="Arial"/>
                <w:b/>
                <w:bCs/>
              </w:rPr>
            </w:pPr>
            <w:r w:rsidRPr="00682F03">
              <w:rPr>
                <w:rFonts w:ascii="Arial" w:hAnsi="Arial" w:cs="Arial"/>
                <w:b/>
                <w:bCs/>
              </w:rPr>
              <w:lastRenderedPageBreak/>
              <w:t>Reporting Relationship</w:t>
            </w:r>
          </w:p>
        </w:tc>
        <w:tc>
          <w:tcPr>
            <w:tcW w:w="8256" w:type="dxa"/>
          </w:tcPr>
          <w:p w14:paraId="5A9EC6A2" w14:textId="77777777" w:rsidR="008C717A" w:rsidRPr="00EA1F67" w:rsidRDefault="008C717A" w:rsidP="00C223F4">
            <w:pPr>
              <w:jc w:val="both"/>
              <w:rPr>
                <w:rFonts w:ascii="Arial" w:hAnsi="Arial" w:cs="Arial"/>
                <w:color w:val="000000"/>
              </w:rPr>
            </w:pPr>
            <w:r w:rsidRPr="00EA1F67">
              <w:rPr>
                <w:rFonts w:ascii="Arial" w:hAnsi="Arial" w:cs="Arial"/>
                <w:color w:val="000000"/>
              </w:rPr>
              <w:t xml:space="preserve">The </w:t>
            </w:r>
            <w:r>
              <w:rPr>
                <w:rFonts w:ascii="Arial" w:hAnsi="Arial" w:cs="Arial"/>
                <w:color w:val="000000"/>
              </w:rPr>
              <w:t xml:space="preserve">post holder </w:t>
            </w:r>
            <w:r w:rsidRPr="00EA1F67">
              <w:rPr>
                <w:rFonts w:ascii="Arial" w:hAnsi="Arial" w:cs="Arial"/>
                <w:color w:val="000000"/>
              </w:rPr>
              <w:t xml:space="preserve">will report directly to the </w:t>
            </w:r>
            <w:r>
              <w:rPr>
                <w:rFonts w:ascii="Arial" w:hAnsi="Arial" w:cs="Arial"/>
                <w:color w:val="000000"/>
              </w:rPr>
              <w:t xml:space="preserve">General Manager, NASCCRS or other nominated manager. </w:t>
            </w:r>
          </w:p>
          <w:p w14:paraId="18372805" w14:textId="77777777" w:rsidR="008C717A" w:rsidRPr="00EA1F67" w:rsidRDefault="008C717A" w:rsidP="00C223F4">
            <w:pPr>
              <w:jc w:val="both"/>
              <w:rPr>
                <w:rFonts w:ascii="Arial" w:hAnsi="Arial" w:cs="Arial"/>
                <w:color w:val="000000"/>
              </w:rPr>
            </w:pPr>
          </w:p>
        </w:tc>
      </w:tr>
      <w:tr w:rsidR="00E87295" w:rsidRPr="00682F03" w14:paraId="6035064F" w14:textId="77777777" w:rsidTr="00C223F4">
        <w:tc>
          <w:tcPr>
            <w:tcW w:w="2364" w:type="dxa"/>
          </w:tcPr>
          <w:p w14:paraId="33B4EDF7" w14:textId="0F8B0499" w:rsidR="00E87295" w:rsidRPr="00682F03" w:rsidRDefault="00E87295" w:rsidP="00E87295">
            <w:pPr>
              <w:rPr>
                <w:rFonts w:ascii="Arial" w:hAnsi="Arial" w:cs="Arial"/>
                <w:b/>
                <w:bCs/>
              </w:rPr>
            </w:pPr>
            <w:r>
              <w:rPr>
                <w:rFonts w:ascii="Arial" w:hAnsi="Arial" w:cs="Arial"/>
                <w:b/>
                <w:bCs/>
              </w:rPr>
              <w:t>Key Working Relationships</w:t>
            </w:r>
          </w:p>
        </w:tc>
        <w:tc>
          <w:tcPr>
            <w:tcW w:w="8256" w:type="dxa"/>
          </w:tcPr>
          <w:p w14:paraId="534FA147" w14:textId="77777777" w:rsidR="00E87295" w:rsidRPr="00C973AF" w:rsidRDefault="00E87295" w:rsidP="00E87295">
            <w:pPr>
              <w:rPr>
                <w:rFonts w:ascii="Arial" w:hAnsi="Arial" w:cs="Arial"/>
                <w:iCs/>
              </w:rPr>
            </w:pPr>
            <w:r w:rsidRPr="00C973AF">
              <w:rPr>
                <w:rFonts w:ascii="Arial" w:hAnsi="Arial" w:cs="Arial"/>
                <w:iCs/>
              </w:rPr>
              <w:t>The key working relationships associated with this role are:</w:t>
            </w:r>
          </w:p>
          <w:p w14:paraId="205BCFBD" w14:textId="5562B7AE" w:rsidR="005216CB" w:rsidRDefault="005216CB" w:rsidP="00E87295">
            <w:pPr>
              <w:pStyle w:val="ListParagraph"/>
              <w:numPr>
                <w:ilvl w:val="0"/>
                <w:numId w:val="23"/>
              </w:numPr>
              <w:rPr>
                <w:rFonts w:ascii="Arial" w:hAnsi="Arial" w:cs="Arial"/>
                <w:iCs/>
              </w:rPr>
            </w:pPr>
            <w:r>
              <w:rPr>
                <w:rFonts w:ascii="Arial" w:hAnsi="Arial" w:cs="Arial"/>
                <w:iCs/>
              </w:rPr>
              <w:t>NAS Senior Managers</w:t>
            </w:r>
          </w:p>
          <w:p w14:paraId="57BF92E5" w14:textId="7159E2B9" w:rsidR="00E87295" w:rsidRPr="00BD5F36" w:rsidRDefault="00E87295" w:rsidP="00E87295">
            <w:pPr>
              <w:pStyle w:val="ListParagraph"/>
              <w:numPr>
                <w:ilvl w:val="0"/>
                <w:numId w:val="23"/>
              </w:numPr>
              <w:rPr>
                <w:rFonts w:ascii="Arial" w:hAnsi="Arial" w:cs="Arial"/>
                <w:iCs/>
              </w:rPr>
            </w:pPr>
            <w:r w:rsidRPr="00BD5F36">
              <w:rPr>
                <w:rFonts w:ascii="Arial" w:hAnsi="Arial" w:cs="Arial"/>
                <w:iCs/>
              </w:rPr>
              <w:t>NAS Managers and Staff</w:t>
            </w:r>
          </w:p>
          <w:p w14:paraId="3DE0246A" w14:textId="77777777" w:rsidR="00E87295" w:rsidRPr="00BD5F36" w:rsidRDefault="00E87295" w:rsidP="00E87295">
            <w:pPr>
              <w:pStyle w:val="ListParagraph"/>
              <w:numPr>
                <w:ilvl w:val="0"/>
                <w:numId w:val="23"/>
              </w:numPr>
              <w:rPr>
                <w:rFonts w:ascii="Arial" w:hAnsi="Arial" w:cs="Arial"/>
                <w:iCs/>
              </w:rPr>
            </w:pPr>
            <w:r w:rsidRPr="00BD5F36">
              <w:rPr>
                <w:rFonts w:ascii="Arial" w:hAnsi="Arial" w:cs="Arial"/>
                <w:iCs/>
              </w:rPr>
              <w:t>HSE Regions</w:t>
            </w:r>
          </w:p>
          <w:p w14:paraId="5AE1D13F" w14:textId="77777777" w:rsidR="00E87295" w:rsidRPr="00BD5F36" w:rsidRDefault="00E87295" w:rsidP="00E87295">
            <w:pPr>
              <w:pStyle w:val="ListParagraph"/>
              <w:numPr>
                <w:ilvl w:val="0"/>
                <w:numId w:val="23"/>
              </w:numPr>
              <w:rPr>
                <w:rFonts w:ascii="Arial" w:hAnsi="Arial" w:cs="Arial"/>
                <w:iCs/>
              </w:rPr>
            </w:pPr>
            <w:r w:rsidRPr="00BD5F36">
              <w:rPr>
                <w:rFonts w:ascii="Arial" w:hAnsi="Arial" w:cs="Arial"/>
                <w:iCs/>
              </w:rPr>
              <w:t xml:space="preserve">Partner Hospital Senior Management (HSE Hospitals and Section 38), </w:t>
            </w:r>
          </w:p>
          <w:p w14:paraId="56366A5A" w14:textId="0F388B7E" w:rsidR="005216CB" w:rsidRPr="005216CB" w:rsidRDefault="00E87295" w:rsidP="005216CB">
            <w:pPr>
              <w:pStyle w:val="ListParagraph"/>
              <w:numPr>
                <w:ilvl w:val="0"/>
                <w:numId w:val="23"/>
              </w:numPr>
              <w:rPr>
                <w:rFonts w:ascii="Arial" w:hAnsi="Arial" w:cs="Arial"/>
                <w:iCs/>
              </w:rPr>
            </w:pPr>
            <w:r w:rsidRPr="00BD5F36">
              <w:rPr>
                <w:rFonts w:ascii="Arial" w:hAnsi="Arial" w:cs="Arial"/>
                <w:iCs/>
              </w:rPr>
              <w:t>HSE Press and Media</w:t>
            </w:r>
          </w:p>
          <w:p w14:paraId="42A6CE71" w14:textId="77777777" w:rsidR="00E87295" w:rsidRPr="00C973AF" w:rsidRDefault="00E87295" w:rsidP="00E87295">
            <w:pPr>
              <w:pStyle w:val="ListParagraph"/>
              <w:numPr>
                <w:ilvl w:val="0"/>
                <w:numId w:val="23"/>
              </w:numPr>
              <w:rPr>
                <w:rFonts w:ascii="Arial" w:hAnsi="Arial" w:cs="Arial"/>
                <w:iCs/>
              </w:rPr>
            </w:pPr>
            <w:r w:rsidRPr="00C973AF">
              <w:rPr>
                <w:rFonts w:ascii="Arial" w:hAnsi="Arial" w:cs="Arial"/>
                <w:iCs/>
              </w:rPr>
              <w:t>HSE Internal Audit</w:t>
            </w:r>
          </w:p>
          <w:p w14:paraId="6FB45646" w14:textId="77777777" w:rsidR="00E87295" w:rsidRDefault="00E87295" w:rsidP="00E87295">
            <w:pPr>
              <w:pStyle w:val="ListParagraph"/>
              <w:numPr>
                <w:ilvl w:val="0"/>
                <w:numId w:val="23"/>
              </w:numPr>
              <w:rPr>
                <w:rFonts w:ascii="Arial" w:hAnsi="Arial" w:cs="Arial"/>
                <w:iCs/>
              </w:rPr>
            </w:pPr>
            <w:r>
              <w:rPr>
                <w:rFonts w:ascii="Arial" w:hAnsi="Arial" w:cs="Arial"/>
                <w:iCs/>
              </w:rPr>
              <w:t>CCRS Clinical Director &amp; Clinical Leads</w:t>
            </w:r>
          </w:p>
          <w:p w14:paraId="745EB2CA" w14:textId="77777777" w:rsidR="00E87295" w:rsidRPr="00C973AF" w:rsidRDefault="00E87295" w:rsidP="00E87295">
            <w:pPr>
              <w:pStyle w:val="ListParagraph"/>
              <w:numPr>
                <w:ilvl w:val="0"/>
                <w:numId w:val="23"/>
              </w:numPr>
              <w:rPr>
                <w:rFonts w:ascii="Arial" w:hAnsi="Arial" w:cs="Arial"/>
                <w:iCs/>
              </w:rPr>
            </w:pPr>
            <w:r>
              <w:rPr>
                <w:rFonts w:ascii="Arial" w:hAnsi="Arial" w:cs="Arial"/>
                <w:iCs/>
              </w:rPr>
              <w:t>NAS Director of Nursing</w:t>
            </w:r>
          </w:p>
          <w:p w14:paraId="463FC7AD" w14:textId="77777777" w:rsidR="00E87295" w:rsidRPr="00745726" w:rsidRDefault="00E87295" w:rsidP="00E87295">
            <w:pPr>
              <w:pStyle w:val="ListParagraph"/>
              <w:numPr>
                <w:ilvl w:val="0"/>
                <w:numId w:val="23"/>
              </w:numPr>
              <w:rPr>
                <w:rFonts w:ascii="Arial" w:hAnsi="Arial" w:cs="Arial"/>
                <w:iCs/>
              </w:rPr>
            </w:pPr>
            <w:r w:rsidRPr="00745726">
              <w:rPr>
                <w:rFonts w:ascii="Arial" w:hAnsi="Arial" w:cs="Arial"/>
                <w:iCs/>
              </w:rPr>
              <w:t>External Service Providers</w:t>
            </w:r>
          </w:p>
          <w:p w14:paraId="3F19EA0F" w14:textId="77777777" w:rsidR="00E87295" w:rsidRPr="00EA1F67" w:rsidRDefault="00E87295" w:rsidP="00E87295">
            <w:pPr>
              <w:pStyle w:val="ListParagraph"/>
              <w:rPr>
                <w:rFonts w:ascii="Arial" w:hAnsi="Arial" w:cs="Arial"/>
                <w:color w:val="000000"/>
              </w:rPr>
            </w:pPr>
          </w:p>
        </w:tc>
      </w:tr>
      <w:tr w:rsidR="008C717A" w:rsidRPr="00682F03" w14:paraId="4B800775" w14:textId="77777777" w:rsidTr="00C223F4">
        <w:tc>
          <w:tcPr>
            <w:tcW w:w="2364" w:type="dxa"/>
          </w:tcPr>
          <w:p w14:paraId="02EE91E5" w14:textId="77777777" w:rsidR="008C717A" w:rsidRPr="00682F03" w:rsidRDefault="008C717A" w:rsidP="00C223F4">
            <w:pPr>
              <w:jc w:val="both"/>
              <w:rPr>
                <w:rFonts w:ascii="Arial" w:hAnsi="Arial" w:cs="Arial"/>
                <w:b/>
                <w:bCs/>
              </w:rPr>
            </w:pPr>
            <w:r w:rsidRPr="00682F03">
              <w:rPr>
                <w:rFonts w:ascii="Arial" w:hAnsi="Arial" w:cs="Arial"/>
                <w:b/>
                <w:bCs/>
              </w:rPr>
              <w:t xml:space="preserve">Purpose of the Post </w:t>
            </w:r>
          </w:p>
          <w:p w14:paraId="155FB198" w14:textId="77777777" w:rsidR="008C717A" w:rsidRPr="00682F03" w:rsidRDefault="008C717A" w:rsidP="00C223F4">
            <w:pPr>
              <w:jc w:val="both"/>
              <w:rPr>
                <w:rFonts w:ascii="Arial" w:hAnsi="Arial" w:cs="Arial"/>
                <w:b/>
                <w:bCs/>
              </w:rPr>
            </w:pPr>
          </w:p>
        </w:tc>
        <w:tc>
          <w:tcPr>
            <w:tcW w:w="8256" w:type="dxa"/>
          </w:tcPr>
          <w:p w14:paraId="132CDEED" w14:textId="77777777" w:rsidR="008C717A" w:rsidRDefault="008C717A" w:rsidP="00C223F4">
            <w:pPr>
              <w:jc w:val="both"/>
              <w:rPr>
                <w:rFonts w:ascii="Arial" w:hAnsi="Arial" w:cs="Arial"/>
                <w:color w:val="000000"/>
              </w:rPr>
            </w:pPr>
            <w:r w:rsidRPr="00EA1F67">
              <w:rPr>
                <w:rFonts w:ascii="Arial" w:hAnsi="Arial" w:cs="Arial"/>
                <w:color w:val="000000"/>
              </w:rPr>
              <w:t xml:space="preserve">The post holder will </w:t>
            </w:r>
            <w:r>
              <w:rPr>
                <w:rFonts w:ascii="Arial" w:hAnsi="Arial" w:cs="Arial"/>
                <w:color w:val="000000"/>
              </w:rPr>
              <w:t xml:space="preserve">provide NASCCRS with the best practice for management of medical  staff working as part of the NASCCRS function.  </w:t>
            </w:r>
            <w:r w:rsidRPr="00EA1F67">
              <w:rPr>
                <w:rFonts w:ascii="Arial" w:hAnsi="Arial" w:cs="Arial"/>
                <w:color w:val="000000"/>
              </w:rPr>
              <w:t xml:space="preserve">They will have responsibility for the Medical Manpower Function leading on all issues relating to both Consultant and Non-Consultant Hospital Doctor issues arising. </w:t>
            </w:r>
          </w:p>
          <w:p w14:paraId="3B70F840" w14:textId="77777777" w:rsidR="008C717A" w:rsidRDefault="008C717A" w:rsidP="00C223F4">
            <w:pPr>
              <w:jc w:val="both"/>
              <w:rPr>
                <w:rFonts w:ascii="Arial" w:hAnsi="Arial" w:cs="Arial"/>
                <w:color w:val="000000"/>
              </w:rPr>
            </w:pPr>
          </w:p>
          <w:p w14:paraId="77F07408" w14:textId="3C904BEB" w:rsidR="008C717A" w:rsidRDefault="00260C64" w:rsidP="00C223F4">
            <w:pPr>
              <w:jc w:val="both"/>
              <w:rPr>
                <w:rFonts w:ascii="Arial" w:hAnsi="Arial" w:cs="Arial"/>
                <w:color w:val="000000"/>
              </w:rPr>
            </w:pPr>
            <w:r>
              <w:rPr>
                <w:rFonts w:ascii="Arial" w:hAnsi="Arial" w:cs="Arial"/>
                <w:color w:val="000000"/>
              </w:rPr>
              <w:t>The post holder will be responsible for supporting</w:t>
            </w:r>
            <w:r w:rsidR="008C717A">
              <w:rPr>
                <w:rFonts w:ascii="Arial" w:hAnsi="Arial" w:cs="Arial"/>
                <w:color w:val="000000"/>
              </w:rPr>
              <w:t xml:space="preserve"> NASCCRS</w:t>
            </w:r>
            <w:r w:rsidR="008C717A" w:rsidRPr="00EA1F67">
              <w:rPr>
                <w:rFonts w:ascii="Arial" w:hAnsi="Arial" w:cs="Arial"/>
                <w:color w:val="000000"/>
              </w:rPr>
              <w:t xml:space="preserve"> on recruitment </w:t>
            </w:r>
            <w:r>
              <w:rPr>
                <w:rFonts w:ascii="Arial" w:hAnsi="Arial" w:cs="Arial"/>
                <w:color w:val="000000"/>
              </w:rPr>
              <w:t>and</w:t>
            </w:r>
            <w:r w:rsidR="008C717A" w:rsidRPr="00EA1F67">
              <w:rPr>
                <w:rFonts w:ascii="Arial" w:hAnsi="Arial" w:cs="Arial"/>
                <w:color w:val="000000"/>
              </w:rPr>
              <w:t xml:space="preserve"> retention initiatives</w:t>
            </w:r>
            <w:r w:rsidR="008C717A">
              <w:rPr>
                <w:rFonts w:ascii="Arial" w:hAnsi="Arial" w:cs="Arial"/>
                <w:color w:val="000000"/>
              </w:rPr>
              <w:t xml:space="preserve"> for medical </w:t>
            </w:r>
            <w:r>
              <w:rPr>
                <w:rFonts w:ascii="Arial" w:hAnsi="Arial" w:cs="Arial"/>
                <w:color w:val="000000"/>
              </w:rPr>
              <w:t xml:space="preserve">and nursing </w:t>
            </w:r>
            <w:r w:rsidR="008C717A">
              <w:rPr>
                <w:rFonts w:ascii="Arial" w:hAnsi="Arial" w:cs="Arial"/>
                <w:color w:val="000000"/>
              </w:rPr>
              <w:t xml:space="preserve">staff, </w:t>
            </w:r>
            <w:r w:rsidR="008C717A" w:rsidRPr="00EA1F67">
              <w:rPr>
                <w:rFonts w:ascii="Arial" w:hAnsi="Arial" w:cs="Arial"/>
                <w:color w:val="000000"/>
              </w:rPr>
              <w:t>employee rel</w:t>
            </w:r>
            <w:r w:rsidR="008C717A">
              <w:rPr>
                <w:rFonts w:ascii="Arial" w:hAnsi="Arial" w:cs="Arial"/>
                <w:color w:val="000000"/>
              </w:rPr>
              <w:t>ations, performance management,</w:t>
            </w:r>
            <w:r w:rsidR="008C717A" w:rsidRPr="00EA1F67">
              <w:rPr>
                <w:rFonts w:ascii="Arial" w:hAnsi="Arial" w:cs="Arial"/>
                <w:color w:val="000000"/>
              </w:rPr>
              <w:t xml:space="preserve"> workforce planning, training </w:t>
            </w:r>
            <w:r w:rsidR="008C717A">
              <w:rPr>
                <w:rFonts w:ascii="Arial" w:hAnsi="Arial" w:cs="Arial"/>
                <w:color w:val="000000"/>
              </w:rPr>
              <w:t>and development.</w:t>
            </w:r>
          </w:p>
          <w:p w14:paraId="5EA04D5E" w14:textId="77777777" w:rsidR="008C717A" w:rsidRDefault="008C717A" w:rsidP="00C223F4">
            <w:pPr>
              <w:jc w:val="both"/>
              <w:rPr>
                <w:rFonts w:ascii="Arial" w:hAnsi="Arial" w:cs="Arial"/>
                <w:color w:val="000000"/>
              </w:rPr>
            </w:pPr>
          </w:p>
          <w:p w14:paraId="46C4EFBB" w14:textId="281586FB" w:rsidR="008C717A" w:rsidRDefault="00260C64" w:rsidP="00C223F4">
            <w:pPr>
              <w:jc w:val="both"/>
              <w:rPr>
                <w:rFonts w:ascii="Arial" w:hAnsi="Arial" w:cs="Arial"/>
                <w:color w:val="000000"/>
              </w:rPr>
            </w:pPr>
            <w:r>
              <w:rPr>
                <w:rFonts w:ascii="Arial" w:hAnsi="Arial" w:cs="Arial"/>
                <w:color w:val="000000"/>
              </w:rPr>
              <w:t>The post holder will be responsible for developing and maintaining an effective working relationship with the wider NAS HR function.</w:t>
            </w:r>
          </w:p>
          <w:p w14:paraId="0C2DB7F2" w14:textId="77777777" w:rsidR="008C717A" w:rsidRDefault="008C717A" w:rsidP="00C223F4">
            <w:pPr>
              <w:jc w:val="both"/>
              <w:rPr>
                <w:rFonts w:ascii="Arial" w:hAnsi="Arial" w:cs="Arial"/>
                <w:color w:val="000000"/>
              </w:rPr>
            </w:pPr>
          </w:p>
          <w:p w14:paraId="50F67EAD" w14:textId="77777777" w:rsidR="008C717A" w:rsidRDefault="008C717A" w:rsidP="00C223F4">
            <w:pPr>
              <w:jc w:val="both"/>
              <w:rPr>
                <w:rFonts w:ascii="Arial" w:hAnsi="Arial" w:cs="Arial"/>
                <w:color w:val="000000"/>
              </w:rPr>
            </w:pPr>
            <w:r>
              <w:rPr>
                <w:rFonts w:ascii="Arial" w:hAnsi="Arial" w:cs="Arial"/>
                <w:color w:val="000000"/>
              </w:rPr>
              <w:t>The post holder will have responsibility for any other</w:t>
            </w:r>
            <w:r w:rsidRPr="00EA1F67">
              <w:rPr>
                <w:rFonts w:ascii="Arial" w:hAnsi="Arial" w:cs="Arial"/>
                <w:color w:val="000000"/>
              </w:rPr>
              <w:t xml:space="preserve"> projects and initiatives that may be assigned from time </w:t>
            </w:r>
            <w:r>
              <w:rPr>
                <w:rFonts w:ascii="Arial" w:hAnsi="Arial" w:cs="Arial"/>
                <w:color w:val="000000"/>
              </w:rPr>
              <w:t xml:space="preserve">to time by the General </w:t>
            </w:r>
            <w:r w:rsidRPr="00EA1F67">
              <w:rPr>
                <w:rFonts w:ascii="Arial" w:hAnsi="Arial" w:cs="Arial"/>
                <w:color w:val="000000"/>
              </w:rPr>
              <w:t>Manager.</w:t>
            </w:r>
          </w:p>
          <w:p w14:paraId="1B66A2CB" w14:textId="77777777" w:rsidR="008C717A" w:rsidRPr="00EA1F67" w:rsidRDefault="008C717A" w:rsidP="00C223F4">
            <w:pPr>
              <w:jc w:val="both"/>
              <w:rPr>
                <w:rFonts w:ascii="Arial" w:hAnsi="Arial" w:cs="Arial"/>
                <w:color w:val="000000"/>
              </w:rPr>
            </w:pPr>
          </w:p>
        </w:tc>
      </w:tr>
      <w:tr w:rsidR="008C717A" w:rsidRPr="00682F03" w14:paraId="201A99C2" w14:textId="77777777" w:rsidTr="00C223F4">
        <w:tc>
          <w:tcPr>
            <w:tcW w:w="2364" w:type="dxa"/>
          </w:tcPr>
          <w:p w14:paraId="09AAF8D0" w14:textId="77777777" w:rsidR="008C717A" w:rsidRPr="00682F03" w:rsidRDefault="008C717A" w:rsidP="00C223F4">
            <w:pPr>
              <w:jc w:val="both"/>
              <w:rPr>
                <w:rFonts w:ascii="Arial" w:hAnsi="Arial" w:cs="Arial"/>
                <w:b/>
                <w:bCs/>
              </w:rPr>
            </w:pPr>
            <w:r w:rsidRPr="00682F03">
              <w:rPr>
                <w:rFonts w:ascii="Arial" w:hAnsi="Arial" w:cs="Arial"/>
                <w:b/>
                <w:bCs/>
              </w:rPr>
              <w:t>Principal Duties and Responsibilities</w:t>
            </w:r>
          </w:p>
          <w:p w14:paraId="7F17E6DA" w14:textId="77777777" w:rsidR="008C717A" w:rsidRPr="00682F03" w:rsidRDefault="008C717A" w:rsidP="00C223F4">
            <w:pPr>
              <w:jc w:val="both"/>
              <w:rPr>
                <w:rFonts w:ascii="Arial" w:hAnsi="Arial" w:cs="Arial"/>
                <w:b/>
                <w:bCs/>
              </w:rPr>
            </w:pPr>
          </w:p>
        </w:tc>
        <w:tc>
          <w:tcPr>
            <w:tcW w:w="8256" w:type="dxa"/>
          </w:tcPr>
          <w:p w14:paraId="5300283D" w14:textId="77777777" w:rsidR="008C717A" w:rsidRPr="00E23736" w:rsidRDefault="008C717A" w:rsidP="00260C64">
            <w:pPr>
              <w:jc w:val="both"/>
              <w:rPr>
                <w:rFonts w:ascii="Arial" w:hAnsi="Arial" w:cs="Arial"/>
                <w:lang w:val="en-IE"/>
              </w:rPr>
            </w:pPr>
            <w:r w:rsidRPr="00E23736">
              <w:rPr>
                <w:rFonts w:ascii="Arial" w:hAnsi="Arial" w:cs="Arial"/>
                <w:lang w:val="en-IE"/>
              </w:rPr>
              <w:t>The post holder will support the principle that care of the patient comes first at all times and will approach their work with the flexibility and enthusiasm necessary to make this principle a reality for every patient to the greatest possible degree.</w:t>
            </w:r>
          </w:p>
          <w:p w14:paraId="48148D7E" w14:textId="77777777" w:rsidR="008C717A" w:rsidRPr="00E23736" w:rsidRDefault="008C717A" w:rsidP="00260C64">
            <w:pPr>
              <w:jc w:val="both"/>
              <w:rPr>
                <w:rFonts w:ascii="Arial" w:hAnsi="Arial" w:cs="Arial"/>
                <w:lang w:val="en-IE"/>
              </w:rPr>
            </w:pPr>
          </w:p>
          <w:p w14:paraId="5784F2BD" w14:textId="77777777" w:rsidR="008C717A" w:rsidRDefault="008C717A" w:rsidP="00260C64">
            <w:pPr>
              <w:jc w:val="both"/>
              <w:rPr>
                <w:rFonts w:ascii="Arial" w:hAnsi="Arial" w:cs="Arial"/>
              </w:rPr>
            </w:pPr>
            <w:r w:rsidRPr="00E23736">
              <w:rPr>
                <w:rFonts w:ascii="Arial" w:hAnsi="Arial" w:cs="Arial"/>
              </w:rPr>
              <w:t xml:space="preserve">The position of Grade VII Medical Manpower Manager will contribute to the strategic development of medical manpower services which include the following: </w:t>
            </w:r>
          </w:p>
          <w:p w14:paraId="22611FF1" w14:textId="77777777" w:rsidR="008C717A" w:rsidRDefault="008C717A" w:rsidP="00260C64">
            <w:pPr>
              <w:jc w:val="both"/>
              <w:rPr>
                <w:rFonts w:ascii="Arial" w:hAnsi="Arial" w:cs="Arial"/>
              </w:rPr>
            </w:pPr>
          </w:p>
          <w:p w14:paraId="03132DE1" w14:textId="77777777" w:rsidR="008C717A" w:rsidRPr="00E23736" w:rsidRDefault="008C717A" w:rsidP="00260C64">
            <w:pPr>
              <w:jc w:val="both"/>
              <w:rPr>
                <w:rFonts w:ascii="Arial" w:hAnsi="Arial" w:cs="Arial"/>
                <w:b/>
              </w:rPr>
            </w:pPr>
            <w:r w:rsidRPr="00E23736">
              <w:rPr>
                <w:rFonts w:ascii="Arial" w:hAnsi="Arial" w:cs="Arial"/>
                <w:b/>
              </w:rPr>
              <w:t xml:space="preserve">Consultants and NCHDs Workforce Planning &amp; Development </w:t>
            </w:r>
          </w:p>
          <w:p w14:paraId="11D3D59A" w14:textId="046EA4A3" w:rsidR="008C717A" w:rsidRPr="00260C64" w:rsidRDefault="008C717A" w:rsidP="008B7F6C">
            <w:pPr>
              <w:pStyle w:val="ListParagraph"/>
              <w:numPr>
                <w:ilvl w:val="0"/>
                <w:numId w:val="20"/>
              </w:numPr>
              <w:jc w:val="both"/>
              <w:rPr>
                <w:rFonts w:ascii="Arial" w:hAnsi="Arial" w:cs="Arial"/>
              </w:rPr>
            </w:pPr>
            <w:r w:rsidRPr="00260C64">
              <w:rPr>
                <w:rFonts w:ascii="Arial" w:hAnsi="Arial" w:cs="Arial"/>
              </w:rPr>
              <w:t xml:space="preserve">Lead on the implementation of good HR practice across </w:t>
            </w:r>
            <w:r w:rsidR="008B7F6C">
              <w:rPr>
                <w:rFonts w:ascii="Arial" w:hAnsi="Arial" w:cs="Arial"/>
              </w:rPr>
              <w:t>their</w:t>
            </w:r>
            <w:r w:rsidRPr="00260C64">
              <w:rPr>
                <w:rFonts w:ascii="Arial" w:hAnsi="Arial" w:cs="Arial"/>
              </w:rPr>
              <w:t xml:space="preserve"> area of responsibility </w:t>
            </w:r>
          </w:p>
          <w:p w14:paraId="06B625A8" w14:textId="7C7263E8" w:rsidR="008C717A" w:rsidRPr="00260C64" w:rsidRDefault="008C717A" w:rsidP="008B7F6C">
            <w:pPr>
              <w:pStyle w:val="ListParagraph"/>
              <w:numPr>
                <w:ilvl w:val="0"/>
                <w:numId w:val="20"/>
              </w:numPr>
              <w:jc w:val="both"/>
              <w:rPr>
                <w:rFonts w:ascii="Arial" w:hAnsi="Arial" w:cs="Arial"/>
              </w:rPr>
            </w:pPr>
            <w:r w:rsidRPr="00260C64">
              <w:rPr>
                <w:rFonts w:ascii="Arial" w:hAnsi="Arial" w:cs="Arial"/>
              </w:rPr>
              <w:t xml:space="preserve">Focus on medical manpower planning, including processes for recruitment, selection and appointment of medical staff </w:t>
            </w:r>
          </w:p>
          <w:p w14:paraId="14CF44B2" w14:textId="1852F78D" w:rsidR="008C717A" w:rsidRPr="00260C64" w:rsidRDefault="008C717A" w:rsidP="008B7F6C">
            <w:pPr>
              <w:pStyle w:val="ListParagraph"/>
              <w:numPr>
                <w:ilvl w:val="0"/>
                <w:numId w:val="20"/>
              </w:numPr>
              <w:jc w:val="both"/>
              <w:rPr>
                <w:rFonts w:ascii="Arial" w:hAnsi="Arial" w:cs="Arial"/>
              </w:rPr>
            </w:pPr>
            <w:r w:rsidRPr="00260C64">
              <w:rPr>
                <w:rFonts w:ascii="Arial" w:hAnsi="Arial" w:cs="Arial"/>
              </w:rPr>
              <w:t xml:space="preserve">Co-ordinate and manage the process for completion and submission of all applications regarding consultant appointments to the Consultant Appointments Applications Committee. </w:t>
            </w:r>
          </w:p>
          <w:p w14:paraId="6E8B3003" w14:textId="22B5862B" w:rsidR="008C717A" w:rsidRPr="00260C64" w:rsidRDefault="008C717A" w:rsidP="008B7F6C">
            <w:pPr>
              <w:pStyle w:val="ListParagraph"/>
              <w:numPr>
                <w:ilvl w:val="0"/>
                <w:numId w:val="20"/>
              </w:numPr>
              <w:jc w:val="both"/>
              <w:rPr>
                <w:rFonts w:ascii="Arial" w:hAnsi="Arial" w:cs="Arial"/>
              </w:rPr>
            </w:pPr>
            <w:r w:rsidRPr="00260C64">
              <w:rPr>
                <w:rFonts w:ascii="Arial" w:hAnsi="Arial" w:cs="Arial"/>
              </w:rPr>
              <w:t xml:space="preserve">Co-ordinate and manage Consultant and NCHD resourcing in an efficient and timely manner in line with the NAS service plan. </w:t>
            </w:r>
          </w:p>
          <w:p w14:paraId="6CBDCAA3" w14:textId="623A442C" w:rsidR="008C717A" w:rsidRPr="00260C64" w:rsidRDefault="008C717A" w:rsidP="008B7F6C">
            <w:pPr>
              <w:pStyle w:val="ListParagraph"/>
              <w:numPr>
                <w:ilvl w:val="0"/>
                <w:numId w:val="20"/>
              </w:numPr>
              <w:jc w:val="both"/>
              <w:rPr>
                <w:rFonts w:ascii="Arial" w:hAnsi="Arial" w:cs="Arial"/>
              </w:rPr>
            </w:pPr>
            <w:r w:rsidRPr="00260C64">
              <w:rPr>
                <w:rFonts w:ascii="Arial" w:hAnsi="Arial" w:cs="Arial"/>
              </w:rPr>
              <w:t xml:space="preserve">Assist the Clinical Director, General Manager and </w:t>
            </w:r>
            <w:r w:rsidR="00260C64" w:rsidRPr="00260C64">
              <w:rPr>
                <w:rFonts w:ascii="Arial" w:hAnsi="Arial" w:cs="Arial"/>
              </w:rPr>
              <w:t>NAS HR function</w:t>
            </w:r>
            <w:r w:rsidRPr="00260C64">
              <w:rPr>
                <w:rFonts w:ascii="Arial" w:hAnsi="Arial" w:cs="Arial"/>
              </w:rPr>
              <w:t xml:space="preserve"> in the development of Medical Manpower plans including the replacement and / or new Consultant posts </w:t>
            </w:r>
          </w:p>
          <w:p w14:paraId="4813D09E" w14:textId="45538AE3" w:rsidR="008C717A" w:rsidRPr="00260C64" w:rsidRDefault="008C717A" w:rsidP="008B7F6C">
            <w:pPr>
              <w:pStyle w:val="ListParagraph"/>
              <w:numPr>
                <w:ilvl w:val="0"/>
                <w:numId w:val="20"/>
              </w:numPr>
              <w:jc w:val="both"/>
              <w:rPr>
                <w:rFonts w:ascii="Arial" w:hAnsi="Arial" w:cs="Arial"/>
              </w:rPr>
            </w:pPr>
            <w:r w:rsidRPr="00260C64">
              <w:rPr>
                <w:rFonts w:ascii="Arial" w:hAnsi="Arial" w:cs="Arial"/>
              </w:rPr>
              <w:t xml:space="preserve">Implement, maintain &amp; monitor recruitment, policies protocols and procedures that are economical, efficient and fit the requirements of the service. </w:t>
            </w:r>
          </w:p>
          <w:p w14:paraId="3B370B8D" w14:textId="00E2E9A4" w:rsidR="008C717A" w:rsidRPr="00260C64" w:rsidRDefault="008C717A" w:rsidP="008B7F6C">
            <w:pPr>
              <w:pStyle w:val="ListParagraph"/>
              <w:numPr>
                <w:ilvl w:val="0"/>
                <w:numId w:val="20"/>
              </w:numPr>
              <w:jc w:val="both"/>
              <w:rPr>
                <w:rFonts w:ascii="Arial" w:hAnsi="Arial" w:cs="Arial"/>
              </w:rPr>
            </w:pPr>
            <w:r w:rsidRPr="00260C64">
              <w:rPr>
                <w:rFonts w:ascii="Arial" w:hAnsi="Arial" w:cs="Arial"/>
              </w:rPr>
              <w:t xml:space="preserve">Oversee the appropriate management of employment contracts for all Medical employees working within NASCCRS </w:t>
            </w:r>
          </w:p>
          <w:p w14:paraId="49C2E502" w14:textId="10D95498" w:rsidR="008C717A" w:rsidRPr="00260C64" w:rsidRDefault="008C717A" w:rsidP="008B7F6C">
            <w:pPr>
              <w:pStyle w:val="ListParagraph"/>
              <w:numPr>
                <w:ilvl w:val="0"/>
                <w:numId w:val="20"/>
              </w:numPr>
              <w:jc w:val="both"/>
              <w:rPr>
                <w:rFonts w:ascii="Arial" w:hAnsi="Arial" w:cs="Arial"/>
              </w:rPr>
            </w:pPr>
            <w:r w:rsidRPr="00260C64">
              <w:rPr>
                <w:rFonts w:ascii="Arial" w:hAnsi="Arial" w:cs="Arial"/>
              </w:rPr>
              <w:t xml:space="preserve">Liaise with Clinical Director, Consultants and the </w:t>
            </w:r>
            <w:r w:rsidR="00260C64" w:rsidRPr="00260C64">
              <w:rPr>
                <w:rFonts w:ascii="Arial" w:hAnsi="Arial" w:cs="Arial"/>
              </w:rPr>
              <w:t>NAS Finance function</w:t>
            </w:r>
            <w:r w:rsidRPr="00260C64">
              <w:rPr>
                <w:rFonts w:ascii="Arial" w:hAnsi="Arial" w:cs="Arial"/>
              </w:rPr>
              <w:t xml:space="preserve"> to assist in the appropriate management of the Pay Bill in line with the Paybill Management and Control Framework </w:t>
            </w:r>
          </w:p>
          <w:p w14:paraId="54D84DD3" w14:textId="037555E3" w:rsidR="008C717A" w:rsidRPr="00260C64" w:rsidRDefault="008C717A" w:rsidP="008B7F6C">
            <w:pPr>
              <w:pStyle w:val="ListParagraph"/>
              <w:numPr>
                <w:ilvl w:val="0"/>
                <w:numId w:val="20"/>
              </w:numPr>
              <w:jc w:val="both"/>
              <w:rPr>
                <w:rFonts w:ascii="Arial" w:hAnsi="Arial" w:cs="Arial"/>
              </w:rPr>
            </w:pPr>
            <w:r w:rsidRPr="00260C64">
              <w:rPr>
                <w:rFonts w:ascii="Arial" w:hAnsi="Arial" w:cs="Arial"/>
              </w:rPr>
              <w:lastRenderedPageBreak/>
              <w:t xml:space="preserve">Ensure that appropriate in-service education programmes and on-going learning needs are met </w:t>
            </w:r>
          </w:p>
          <w:p w14:paraId="092E782A" w14:textId="2E02F267" w:rsidR="008C717A" w:rsidRPr="00260C64" w:rsidRDefault="008C717A" w:rsidP="008B7F6C">
            <w:pPr>
              <w:pStyle w:val="ListParagraph"/>
              <w:numPr>
                <w:ilvl w:val="0"/>
                <w:numId w:val="20"/>
              </w:numPr>
              <w:jc w:val="both"/>
              <w:rPr>
                <w:rFonts w:ascii="Arial" w:hAnsi="Arial" w:cs="Arial"/>
              </w:rPr>
            </w:pPr>
            <w:r w:rsidRPr="00260C64">
              <w:rPr>
                <w:rFonts w:ascii="Arial" w:hAnsi="Arial" w:cs="Arial"/>
              </w:rPr>
              <w:t xml:space="preserve">Engage with the Medical Schools / Training Colleges and Faculties / National Doctors Training and Planning Unit as appropriate to support NCHD staff in their continued professional training and development to optimise service delivery </w:t>
            </w:r>
          </w:p>
          <w:p w14:paraId="56C494EF" w14:textId="0069F0F5" w:rsidR="008C717A" w:rsidRPr="00260C64" w:rsidRDefault="008C717A" w:rsidP="008B7F6C">
            <w:pPr>
              <w:pStyle w:val="ListParagraph"/>
              <w:numPr>
                <w:ilvl w:val="0"/>
                <w:numId w:val="20"/>
              </w:numPr>
              <w:jc w:val="both"/>
              <w:rPr>
                <w:rFonts w:ascii="Arial" w:hAnsi="Arial" w:cs="Arial"/>
              </w:rPr>
            </w:pPr>
            <w:r w:rsidRPr="00260C64">
              <w:rPr>
                <w:rFonts w:ascii="Arial" w:hAnsi="Arial" w:cs="Arial"/>
              </w:rPr>
              <w:t xml:space="preserve">Contribute to the strategic development of NASCCRS and in particular planning for the medical workforce to meet the future needs of the service </w:t>
            </w:r>
          </w:p>
          <w:p w14:paraId="4E927F12" w14:textId="075C0ED0" w:rsidR="008C717A" w:rsidRPr="00260C64" w:rsidRDefault="00260C64" w:rsidP="008B7F6C">
            <w:pPr>
              <w:pStyle w:val="ListParagraph"/>
              <w:numPr>
                <w:ilvl w:val="0"/>
                <w:numId w:val="20"/>
              </w:numPr>
              <w:jc w:val="both"/>
              <w:rPr>
                <w:rFonts w:ascii="Arial" w:hAnsi="Arial" w:cs="Arial"/>
              </w:rPr>
            </w:pPr>
            <w:r w:rsidRPr="00260C64">
              <w:rPr>
                <w:rFonts w:ascii="Arial" w:hAnsi="Arial" w:cs="Arial"/>
              </w:rPr>
              <w:t>W</w:t>
            </w:r>
            <w:r w:rsidR="008C717A" w:rsidRPr="00260C64">
              <w:rPr>
                <w:rFonts w:ascii="Arial" w:hAnsi="Arial" w:cs="Arial"/>
              </w:rPr>
              <w:t xml:space="preserve">ork with the Medical Council to ensure compliance with certification and accreditation </w:t>
            </w:r>
          </w:p>
          <w:p w14:paraId="6521C51B" w14:textId="01919FD7" w:rsidR="008C717A" w:rsidRPr="00260C64" w:rsidRDefault="008C717A" w:rsidP="008B7F6C">
            <w:pPr>
              <w:pStyle w:val="ListParagraph"/>
              <w:numPr>
                <w:ilvl w:val="0"/>
                <w:numId w:val="20"/>
              </w:numPr>
              <w:jc w:val="both"/>
              <w:rPr>
                <w:rFonts w:ascii="Arial" w:hAnsi="Arial" w:cs="Arial"/>
              </w:rPr>
            </w:pPr>
            <w:r w:rsidRPr="00260C64">
              <w:rPr>
                <w:rFonts w:ascii="Arial" w:hAnsi="Arial" w:cs="Arial"/>
              </w:rPr>
              <w:t xml:space="preserve">Provide such reports on medical workforce activity and performance as should be required by designated manager </w:t>
            </w:r>
          </w:p>
          <w:p w14:paraId="5B938867" w14:textId="71B0ECF1" w:rsidR="008C717A" w:rsidRPr="00260C64" w:rsidRDefault="008C717A" w:rsidP="008B7F6C">
            <w:pPr>
              <w:pStyle w:val="ListParagraph"/>
              <w:numPr>
                <w:ilvl w:val="0"/>
                <w:numId w:val="20"/>
              </w:numPr>
              <w:jc w:val="both"/>
              <w:rPr>
                <w:rFonts w:ascii="Arial" w:hAnsi="Arial" w:cs="Arial"/>
              </w:rPr>
            </w:pPr>
            <w:r w:rsidRPr="00260C64">
              <w:rPr>
                <w:rFonts w:ascii="Arial" w:hAnsi="Arial" w:cs="Arial"/>
              </w:rPr>
              <w:t xml:space="preserve">Represent NAS at external fora. </w:t>
            </w:r>
          </w:p>
          <w:p w14:paraId="4CF5F5FC" w14:textId="77777777" w:rsidR="00260C64" w:rsidRDefault="00260C64" w:rsidP="00260C64">
            <w:pPr>
              <w:jc w:val="both"/>
              <w:rPr>
                <w:rFonts w:ascii="Arial" w:hAnsi="Arial" w:cs="Arial"/>
                <w:b/>
              </w:rPr>
            </w:pPr>
          </w:p>
          <w:p w14:paraId="763F4B4B" w14:textId="5CE80ADF" w:rsidR="008C717A" w:rsidRPr="00E23736" w:rsidRDefault="008C717A" w:rsidP="00260C64">
            <w:pPr>
              <w:jc w:val="both"/>
              <w:rPr>
                <w:rFonts w:ascii="Arial" w:hAnsi="Arial" w:cs="Arial"/>
                <w:b/>
              </w:rPr>
            </w:pPr>
            <w:r w:rsidRPr="00E23736">
              <w:rPr>
                <w:rFonts w:ascii="Arial" w:hAnsi="Arial" w:cs="Arial"/>
                <w:b/>
              </w:rPr>
              <w:t xml:space="preserve">Medical Manpower </w:t>
            </w:r>
          </w:p>
          <w:p w14:paraId="75387CE5" w14:textId="4E9D2FF8" w:rsidR="008C717A" w:rsidRPr="00260C64" w:rsidRDefault="008C717A" w:rsidP="008B7F6C">
            <w:pPr>
              <w:pStyle w:val="ListParagraph"/>
              <w:numPr>
                <w:ilvl w:val="0"/>
                <w:numId w:val="20"/>
              </w:numPr>
              <w:jc w:val="both"/>
              <w:rPr>
                <w:rFonts w:ascii="Arial" w:hAnsi="Arial" w:cs="Arial"/>
              </w:rPr>
            </w:pPr>
            <w:r w:rsidRPr="00260C64">
              <w:rPr>
                <w:rFonts w:ascii="Arial" w:hAnsi="Arial" w:cs="Arial"/>
              </w:rPr>
              <w:t xml:space="preserve">Develop and maintain links with the appropriate functional units of the hospital and with external agencies as appropriate e.g. UCD, RCSI, RCPI, IHCA and IMC </w:t>
            </w:r>
            <w:proofErr w:type="spellStart"/>
            <w:r w:rsidRPr="00260C64">
              <w:rPr>
                <w:rFonts w:ascii="Arial" w:hAnsi="Arial" w:cs="Arial"/>
              </w:rPr>
              <w:t>etc</w:t>
            </w:r>
            <w:proofErr w:type="spellEnd"/>
            <w:r w:rsidRPr="00260C64">
              <w:rPr>
                <w:rFonts w:ascii="Arial" w:hAnsi="Arial" w:cs="Arial"/>
              </w:rPr>
              <w:t xml:space="preserve"> </w:t>
            </w:r>
          </w:p>
          <w:p w14:paraId="131C58C0" w14:textId="3D58329A" w:rsidR="008C717A" w:rsidRPr="00260C64" w:rsidRDefault="008C717A" w:rsidP="008B7F6C">
            <w:pPr>
              <w:pStyle w:val="ListParagraph"/>
              <w:numPr>
                <w:ilvl w:val="0"/>
                <w:numId w:val="20"/>
              </w:numPr>
              <w:jc w:val="both"/>
              <w:rPr>
                <w:rFonts w:ascii="Arial" w:hAnsi="Arial" w:cs="Arial"/>
              </w:rPr>
            </w:pPr>
            <w:r w:rsidRPr="00260C64">
              <w:rPr>
                <w:rFonts w:ascii="Arial" w:hAnsi="Arial" w:cs="Arial"/>
              </w:rPr>
              <w:t xml:space="preserve">Prepare in co-operation with Consultant Medical Staff and Non – Consultant Hospital Doctors on their team, EWTD compliant rosters, which reflect the needs of patient care and the provisions of the 2000 NCHD agreement. </w:t>
            </w:r>
          </w:p>
          <w:p w14:paraId="41858575" w14:textId="542373EF" w:rsidR="008C717A" w:rsidRPr="00260C64" w:rsidRDefault="008C717A" w:rsidP="008B7F6C">
            <w:pPr>
              <w:pStyle w:val="ListParagraph"/>
              <w:numPr>
                <w:ilvl w:val="0"/>
                <w:numId w:val="20"/>
              </w:numPr>
              <w:jc w:val="both"/>
              <w:rPr>
                <w:rFonts w:ascii="Arial" w:hAnsi="Arial" w:cs="Arial"/>
              </w:rPr>
            </w:pPr>
            <w:r w:rsidRPr="00260C64">
              <w:rPr>
                <w:rFonts w:ascii="Arial" w:hAnsi="Arial" w:cs="Arial"/>
              </w:rPr>
              <w:t xml:space="preserve">Consult with relevant personnel and follow up on the implementation and management of agreed EWTD complaint rosters on a pro-active basis to ensure maximum efficiency with the objective of complying with European Directives on NCHD working hours on a phased basis and report to the General Manager, Clinical Director and </w:t>
            </w:r>
            <w:r w:rsidR="00260C64" w:rsidRPr="00260C64">
              <w:rPr>
                <w:rFonts w:ascii="Arial" w:hAnsi="Arial" w:cs="Arial"/>
              </w:rPr>
              <w:t>NAS HR function</w:t>
            </w:r>
            <w:r w:rsidRPr="00260C64">
              <w:rPr>
                <w:rFonts w:ascii="Arial" w:hAnsi="Arial" w:cs="Arial"/>
              </w:rPr>
              <w:t xml:space="preserve">. </w:t>
            </w:r>
          </w:p>
          <w:p w14:paraId="3A5DACD3" w14:textId="5E3A7D83" w:rsidR="008C717A" w:rsidRPr="00260C64" w:rsidRDefault="008C717A" w:rsidP="008B7F6C">
            <w:pPr>
              <w:pStyle w:val="ListParagraph"/>
              <w:numPr>
                <w:ilvl w:val="0"/>
                <w:numId w:val="20"/>
              </w:numPr>
              <w:jc w:val="both"/>
              <w:rPr>
                <w:rFonts w:ascii="Arial" w:hAnsi="Arial" w:cs="Arial"/>
              </w:rPr>
            </w:pPr>
            <w:r w:rsidRPr="00260C64">
              <w:rPr>
                <w:rFonts w:ascii="Arial" w:hAnsi="Arial" w:cs="Arial"/>
              </w:rPr>
              <w:t xml:space="preserve">Work with the Lead NCHD and the NCHD Forum to optimise the participation of NCHDs in the management process. </w:t>
            </w:r>
          </w:p>
          <w:p w14:paraId="36BBF3E5" w14:textId="3EA6CE9A" w:rsidR="008C717A" w:rsidRPr="00260C64" w:rsidRDefault="008C717A" w:rsidP="008B7F6C">
            <w:pPr>
              <w:pStyle w:val="ListParagraph"/>
              <w:numPr>
                <w:ilvl w:val="0"/>
                <w:numId w:val="20"/>
              </w:numPr>
              <w:jc w:val="both"/>
              <w:rPr>
                <w:rFonts w:ascii="Arial" w:hAnsi="Arial" w:cs="Arial"/>
              </w:rPr>
            </w:pPr>
            <w:r w:rsidRPr="00260C64">
              <w:rPr>
                <w:rFonts w:ascii="Arial" w:hAnsi="Arial" w:cs="Arial"/>
              </w:rPr>
              <w:t xml:space="preserve">Engage with the Medical Schools / Training Colleges and Faculties / National Doctors Training and Planning Unit as appropriate to support Consultant/NCHD staff in their continued professional training and development to optimise service delivery </w:t>
            </w:r>
          </w:p>
          <w:p w14:paraId="00B73AAF" w14:textId="6F5FFC52" w:rsidR="008C717A" w:rsidRPr="00260C64" w:rsidRDefault="008C717A" w:rsidP="008B7F6C">
            <w:pPr>
              <w:pStyle w:val="ListParagraph"/>
              <w:numPr>
                <w:ilvl w:val="0"/>
                <w:numId w:val="20"/>
              </w:numPr>
              <w:jc w:val="both"/>
              <w:rPr>
                <w:rFonts w:ascii="Arial" w:hAnsi="Arial" w:cs="Arial"/>
              </w:rPr>
            </w:pPr>
            <w:r w:rsidRPr="00260C64">
              <w:rPr>
                <w:rFonts w:ascii="Arial" w:hAnsi="Arial" w:cs="Arial"/>
              </w:rPr>
              <w:t xml:space="preserve">Work with the Medical Council to ensure compliance with certification and accreditation provisions. </w:t>
            </w:r>
          </w:p>
          <w:p w14:paraId="1052F071" w14:textId="07146970" w:rsidR="008C717A" w:rsidRPr="00260C64" w:rsidRDefault="008C717A" w:rsidP="008B7F6C">
            <w:pPr>
              <w:pStyle w:val="ListParagraph"/>
              <w:numPr>
                <w:ilvl w:val="0"/>
                <w:numId w:val="20"/>
              </w:numPr>
              <w:jc w:val="both"/>
              <w:rPr>
                <w:rFonts w:ascii="Arial" w:hAnsi="Arial" w:cs="Arial"/>
              </w:rPr>
            </w:pPr>
            <w:r w:rsidRPr="00260C64">
              <w:rPr>
                <w:rFonts w:ascii="Arial" w:hAnsi="Arial" w:cs="Arial"/>
              </w:rPr>
              <w:t xml:space="preserve">Oversee the induction programmes for NCHD staff and delivery of these programmes in hospitals as appropriate. </w:t>
            </w:r>
          </w:p>
          <w:p w14:paraId="58DEE09D" w14:textId="4A865368" w:rsidR="008C717A" w:rsidRPr="00260C64" w:rsidRDefault="008C717A" w:rsidP="008B7F6C">
            <w:pPr>
              <w:pStyle w:val="ListParagraph"/>
              <w:numPr>
                <w:ilvl w:val="0"/>
                <w:numId w:val="20"/>
              </w:numPr>
              <w:jc w:val="both"/>
              <w:rPr>
                <w:rFonts w:ascii="Arial" w:hAnsi="Arial" w:cs="Arial"/>
              </w:rPr>
            </w:pPr>
            <w:r w:rsidRPr="00260C64">
              <w:rPr>
                <w:rFonts w:ascii="Arial" w:hAnsi="Arial" w:cs="Arial"/>
              </w:rPr>
              <w:t xml:space="preserve">Advise on matters relating to Consultant pay and benefits in line with the relevant Consultant Contract in a professional, efficient and effective manner. </w:t>
            </w:r>
          </w:p>
          <w:p w14:paraId="795BC9E6" w14:textId="498E797A" w:rsidR="008C717A" w:rsidRPr="00260C64" w:rsidRDefault="008C717A" w:rsidP="008B7F6C">
            <w:pPr>
              <w:pStyle w:val="ListParagraph"/>
              <w:numPr>
                <w:ilvl w:val="0"/>
                <w:numId w:val="20"/>
              </w:numPr>
              <w:jc w:val="both"/>
              <w:rPr>
                <w:rFonts w:ascii="Arial" w:hAnsi="Arial" w:cs="Arial"/>
              </w:rPr>
            </w:pPr>
            <w:r w:rsidRPr="00260C64">
              <w:rPr>
                <w:rFonts w:ascii="Arial" w:hAnsi="Arial" w:cs="Arial"/>
              </w:rPr>
              <w:t xml:space="preserve">Ensure that pay and benefits to all consultants and NCHDs are in line with the provision of the relevant contract and are in accordance with Public Service Pay Policy. </w:t>
            </w:r>
          </w:p>
          <w:p w14:paraId="515D836D" w14:textId="49FF8451" w:rsidR="008C717A" w:rsidRPr="00260C64" w:rsidRDefault="008C717A" w:rsidP="008B7F6C">
            <w:pPr>
              <w:pStyle w:val="ListParagraph"/>
              <w:numPr>
                <w:ilvl w:val="0"/>
                <w:numId w:val="20"/>
              </w:numPr>
              <w:jc w:val="both"/>
              <w:rPr>
                <w:rFonts w:ascii="Arial" w:hAnsi="Arial" w:cs="Arial"/>
              </w:rPr>
            </w:pPr>
            <w:r w:rsidRPr="00260C64">
              <w:rPr>
                <w:rFonts w:ascii="Arial" w:hAnsi="Arial" w:cs="Arial"/>
              </w:rPr>
              <w:t xml:space="preserve">Resolve any contractual queries that the Consultant body may have in a timely manner. </w:t>
            </w:r>
          </w:p>
          <w:p w14:paraId="0B87C4A4" w14:textId="220C238F" w:rsidR="008C717A" w:rsidRPr="00260C64" w:rsidRDefault="008C717A" w:rsidP="008B7F6C">
            <w:pPr>
              <w:pStyle w:val="ListParagraph"/>
              <w:numPr>
                <w:ilvl w:val="0"/>
                <w:numId w:val="20"/>
              </w:numPr>
              <w:jc w:val="both"/>
              <w:rPr>
                <w:rFonts w:ascii="Arial" w:hAnsi="Arial" w:cs="Arial"/>
              </w:rPr>
            </w:pPr>
            <w:r w:rsidRPr="00260C64">
              <w:rPr>
                <w:rFonts w:ascii="Arial" w:hAnsi="Arial" w:cs="Arial"/>
              </w:rPr>
              <w:t xml:space="preserve">Provide HR advice, guidance and support to Medical Staff, Clinical Directors/ Consultants and directorate staff on a range of strategic and operational HR management matters as they relate to medical staff. </w:t>
            </w:r>
          </w:p>
          <w:p w14:paraId="728F8B76" w14:textId="77777777" w:rsidR="008C717A" w:rsidRDefault="008C717A" w:rsidP="00260C64">
            <w:pPr>
              <w:jc w:val="both"/>
              <w:rPr>
                <w:rFonts w:ascii="Arial" w:hAnsi="Arial" w:cs="Arial"/>
              </w:rPr>
            </w:pPr>
          </w:p>
          <w:p w14:paraId="07E61D70" w14:textId="77777777" w:rsidR="008C717A" w:rsidRDefault="008C717A" w:rsidP="00260C64">
            <w:pPr>
              <w:jc w:val="both"/>
              <w:rPr>
                <w:rFonts w:ascii="Arial" w:hAnsi="Arial" w:cs="Arial"/>
              </w:rPr>
            </w:pPr>
            <w:r w:rsidRPr="00E23736">
              <w:rPr>
                <w:rFonts w:ascii="Arial" w:hAnsi="Arial" w:cs="Arial"/>
                <w:b/>
              </w:rPr>
              <w:t>HR and Employee Relations</w:t>
            </w:r>
            <w:r w:rsidRPr="00E23736">
              <w:rPr>
                <w:rFonts w:ascii="Arial" w:hAnsi="Arial" w:cs="Arial"/>
              </w:rPr>
              <w:t xml:space="preserve"> </w:t>
            </w:r>
          </w:p>
          <w:p w14:paraId="22041700" w14:textId="508B4DF3" w:rsidR="008C717A" w:rsidRPr="00260C64" w:rsidRDefault="008C717A" w:rsidP="008B7F6C">
            <w:pPr>
              <w:pStyle w:val="ListParagraph"/>
              <w:numPr>
                <w:ilvl w:val="0"/>
                <w:numId w:val="20"/>
              </w:numPr>
              <w:jc w:val="both"/>
              <w:rPr>
                <w:rFonts w:ascii="Arial" w:hAnsi="Arial" w:cs="Arial"/>
              </w:rPr>
            </w:pPr>
            <w:r w:rsidRPr="00260C64">
              <w:rPr>
                <w:rFonts w:ascii="Arial" w:hAnsi="Arial" w:cs="Arial"/>
              </w:rPr>
              <w:t xml:space="preserve">Ensure staff personnel records are maintained to include relevant data for legal, HR and financial purposes. </w:t>
            </w:r>
          </w:p>
          <w:p w14:paraId="11F30F27" w14:textId="58216D36" w:rsidR="008C717A" w:rsidRPr="00260C64" w:rsidRDefault="008C717A" w:rsidP="008B7F6C">
            <w:pPr>
              <w:pStyle w:val="ListParagraph"/>
              <w:numPr>
                <w:ilvl w:val="0"/>
                <w:numId w:val="20"/>
              </w:numPr>
              <w:jc w:val="both"/>
              <w:rPr>
                <w:rFonts w:ascii="Arial" w:hAnsi="Arial" w:cs="Arial"/>
              </w:rPr>
            </w:pPr>
            <w:r w:rsidRPr="00260C64">
              <w:rPr>
                <w:rFonts w:ascii="Arial" w:hAnsi="Arial" w:cs="Arial"/>
              </w:rPr>
              <w:t xml:space="preserve">Advise Managers on systems for dealing with staff grievances, handling disciplinary matters or negotiating on conditions of employment appropriate to the work or as set out in personnel policies, practice and procedures and in conjunction with the HR Manager assist in the management of all such issues. </w:t>
            </w:r>
          </w:p>
          <w:p w14:paraId="34990ED4" w14:textId="410952BC" w:rsidR="008C717A" w:rsidRPr="00260C64" w:rsidRDefault="008C717A" w:rsidP="008B7F6C">
            <w:pPr>
              <w:pStyle w:val="ListParagraph"/>
              <w:numPr>
                <w:ilvl w:val="0"/>
                <w:numId w:val="20"/>
              </w:numPr>
              <w:jc w:val="both"/>
              <w:rPr>
                <w:rFonts w:ascii="Arial" w:hAnsi="Arial" w:cs="Arial"/>
              </w:rPr>
            </w:pPr>
            <w:r w:rsidRPr="00260C64">
              <w:rPr>
                <w:rFonts w:ascii="Arial" w:hAnsi="Arial" w:cs="Arial"/>
              </w:rPr>
              <w:t xml:space="preserve">Manage conflict around changes required to deliver efficiencies and improvements, ensuring creative solutions for resolution. </w:t>
            </w:r>
          </w:p>
          <w:p w14:paraId="6EDAB5AD" w14:textId="309036B0" w:rsidR="008C717A" w:rsidRPr="00260C64" w:rsidRDefault="008C717A" w:rsidP="008B7F6C">
            <w:pPr>
              <w:pStyle w:val="ListParagraph"/>
              <w:numPr>
                <w:ilvl w:val="0"/>
                <w:numId w:val="20"/>
              </w:numPr>
              <w:jc w:val="both"/>
              <w:rPr>
                <w:rFonts w:ascii="Arial" w:hAnsi="Arial" w:cs="Arial"/>
              </w:rPr>
            </w:pPr>
            <w:r w:rsidRPr="00260C64">
              <w:rPr>
                <w:rFonts w:ascii="Arial" w:hAnsi="Arial" w:cs="Arial"/>
              </w:rPr>
              <w:t>Attend union meetings as required.</w:t>
            </w:r>
          </w:p>
          <w:p w14:paraId="5778A5CF" w14:textId="77777777" w:rsidR="008C717A" w:rsidRDefault="008C717A" w:rsidP="00260C64">
            <w:pPr>
              <w:jc w:val="both"/>
              <w:rPr>
                <w:rFonts w:ascii="Arial" w:hAnsi="Arial" w:cs="Arial"/>
              </w:rPr>
            </w:pPr>
          </w:p>
          <w:p w14:paraId="4A7DC8B2" w14:textId="77777777" w:rsidR="008C717A" w:rsidRDefault="008C717A" w:rsidP="00260C64">
            <w:pPr>
              <w:jc w:val="both"/>
              <w:rPr>
                <w:rFonts w:ascii="Arial" w:hAnsi="Arial" w:cs="Arial"/>
                <w:b/>
              </w:rPr>
            </w:pPr>
            <w:r>
              <w:rPr>
                <w:rFonts w:ascii="Arial" w:hAnsi="Arial" w:cs="Arial"/>
                <w:b/>
              </w:rPr>
              <w:t>Nursing Planning &amp; Development</w:t>
            </w:r>
          </w:p>
          <w:p w14:paraId="56892DFA" w14:textId="780079DC" w:rsidR="008C717A" w:rsidRPr="00D83141" w:rsidRDefault="008C717A" w:rsidP="008B7F6C">
            <w:pPr>
              <w:pStyle w:val="ListParagraph"/>
              <w:numPr>
                <w:ilvl w:val="0"/>
                <w:numId w:val="20"/>
              </w:numPr>
              <w:jc w:val="both"/>
              <w:rPr>
                <w:rFonts w:ascii="Arial" w:hAnsi="Arial" w:cs="Arial"/>
              </w:rPr>
            </w:pPr>
            <w:r w:rsidRPr="00D83141">
              <w:rPr>
                <w:rFonts w:ascii="Arial" w:hAnsi="Arial" w:cs="Arial"/>
              </w:rPr>
              <w:t>Focus on Nursing planning, including processes for recruitment, selection and appointment of nursing staff.</w:t>
            </w:r>
          </w:p>
          <w:p w14:paraId="67B5BD70" w14:textId="270C2D94" w:rsidR="008C717A" w:rsidRPr="00D83141" w:rsidRDefault="008C717A" w:rsidP="008B7F6C">
            <w:pPr>
              <w:pStyle w:val="ListParagraph"/>
              <w:numPr>
                <w:ilvl w:val="0"/>
                <w:numId w:val="20"/>
              </w:numPr>
              <w:jc w:val="both"/>
              <w:rPr>
                <w:rFonts w:ascii="Arial" w:hAnsi="Arial" w:cs="Arial"/>
              </w:rPr>
            </w:pPr>
            <w:r w:rsidRPr="00D83141">
              <w:rPr>
                <w:rFonts w:ascii="Arial" w:hAnsi="Arial" w:cs="Arial"/>
              </w:rPr>
              <w:lastRenderedPageBreak/>
              <w:t xml:space="preserve">Co-ordinate and manage the process for completion and submission of relevant documentation to progress nursing recruitment. </w:t>
            </w:r>
          </w:p>
          <w:p w14:paraId="423167ED" w14:textId="4E8F3332" w:rsidR="008C717A" w:rsidRPr="00D83141" w:rsidRDefault="008C717A" w:rsidP="008B7F6C">
            <w:pPr>
              <w:pStyle w:val="ListParagraph"/>
              <w:numPr>
                <w:ilvl w:val="0"/>
                <w:numId w:val="20"/>
              </w:numPr>
              <w:jc w:val="both"/>
              <w:rPr>
                <w:rFonts w:ascii="Arial" w:hAnsi="Arial" w:cs="Arial"/>
              </w:rPr>
            </w:pPr>
            <w:r w:rsidRPr="00D83141">
              <w:rPr>
                <w:rFonts w:ascii="Arial" w:hAnsi="Arial" w:cs="Arial"/>
              </w:rPr>
              <w:t xml:space="preserve">Assist the Director of Nursing, Clinical Director, General Manager and </w:t>
            </w:r>
            <w:r w:rsidR="00D83141" w:rsidRPr="00D83141">
              <w:rPr>
                <w:rFonts w:ascii="Arial" w:hAnsi="Arial" w:cs="Arial"/>
              </w:rPr>
              <w:t>NAS HR</w:t>
            </w:r>
            <w:r w:rsidRPr="00D83141">
              <w:rPr>
                <w:rFonts w:ascii="Arial" w:hAnsi="Arial" w:cs="Arial"/>
              </w:rPr>
              <w:t xml:space="preserve"> </w:t>
            </w:r>
            <w:r w:rsidR="00260C64" w:rsidRPr="00D83141">
              <w:rPr>
                <w:rFonts w:ascii="Arial" w:hAnsi="Arial" w:cs="Arial"/>
              </w:rPr>
              <w:t>function</w:t>
            </w:r>
            <w:r w:rsidRPr="00D83141">
              <w:rPr>
                <w:rFonts w:ascii="Arial" w:hAnsi="Arial" w:cs="Arial"/>
              </w:rPr>
              <w:t xml:space="preserve"> in the development of Nursing plans including replacement and / or new posts. </w:t>
            </w:r>
          </w:p>
          <w:p w14:paraId="7C6CBAB2" w14:textId="480898A3" w:rsidR="008C717A" w:rsidRPr="00D83141" w:rsidRDefault="008C717A" w:rsidP="008B7F6C">
            <w:pPr>
              <w:pStyle w:val="ListParagraph"/>
              <w:numPr>
                <w:ilvl w:val="0"/>
                <w:numId w:val="20"/>
              </w:numPr>
              <w:jc w:val="both"/>
              <w:rPr>
                <w:rFonts w:ascii="Arial" w:hAnsi="Arial" w:cs="Arial"/>
              </w:rPr>
            </w:pPr>
            <w:r w:rsidRPr="00D83141">
              <w:rPr>
                <w:rFonts w:ascii="Arial" w:hAnsi="Arial" w:cs="Arial"/>
              </w:rPr>
              <w:t xml:space="preserve">Implement, maintain &amp; monitor recruitment, policies protocols and procedures that are economical, efficient and fit the requirements of the service. </w:t>
            </w:r>
          </w:p>
          <w:p w14:paraId="7243496E" w14:textId="0AD298B8" w:rsidR="008C717A" w:rsidRPr="00D83141" w:rsidRDefault="008C717A" w:rsidP="008B7F6C">
            <w:pPr>
              <w:pStyle w:val="ListParagraph"/>
              <w:numPr>
                <w:ilvl w:val="0"/>
                <w:numId w:val="20"/>
              </w:numPr>
              <w:jc w:val="both"/>
              <w:rPr>
                <w:rFonts w:ascii="Arial" w:hAnsi="Arial" w:cs="Arial"/>
              </w:rPr>
            </w:pPr>
            <w:r w:rsidRPr="00D83141">
              <w:rPr>
                <w:rFonts w:ascii="Arial" w:hAnsi="Arial" w:cs="Arial"/>
              </w:rPr>
              <w:t xml:space="preserve">Oversee the appropriate management of employment contracts for all </w:t>
            </w:r>
            <w:r w:rsidR="00D83141" w:rsidRPr="00D83141">
              <w:rPr>
                <w:rFonts w:ascii="Arial" w:hAnsi="Arial" w:cs="Arial"/>
              </w:rPr>
              <w:t>n</w:t>
            </w:r>
            <w:r w:rsidRPr="00D83141">
              <w:rPr>
                <w:rFonts w:ascii="Arial" w:hAnsi="Arial" w:cs="Arial"/>
              </w:rPr>
              <w:t xml:space="preserve">ursing </w:t>
            </w:r>
            <w:r w:rsidR="00D83141" w:rsidRPr="00D83141">
              <w:rPr>
                <w:rFonts w:ascii="Arial" w:hAnsi="Arial" w:cs="Arial"/>
              </w:rPr>
              <w:t>staff</w:t>
            </w:r>
            <w:r w:rsidRPr="00D83141">
              <w:rPr>
                <w:rFonts w:ascii="Arial" w:hAnsi="Arial" w:cs="Arial"/>
              </w:rPr>
              <w:t xml:space="preserve"> working within NASCCRS </w:t>
            </w:r>
          </w:p>
          <w:p w14:paraId="1A64EA17" w14:textId="5411C1A4" w:rsidR="008C717A" w:rsidRPr="00D83141" w:rsidRDefault="008C717A" w:rsidP="008B7F6C">
            <w:pPr>
              <w:pStyle w:val="ListParagraph"/>
              <w:numPr>
                <w:ilvl w:val="0"/>
                <w:numId w:val="20"/>
              </w:numPr>
              <w:jc w:val="both"/>
              <w:rPr>
                <w:rFonts w:ascii="Arial" w:hAnsi="Arial" w:cs="Arial"/>
              </w:rPr>
            </w:pPr>
            <w:r w:rsidRPr="00D83141">
              <w:rPr>
                <w:rFonts w:ascii="Arial" w:hAnsi="Arial" w:cs="Arial"/>
              </w:rPr>
              <w:t xml:space="preserve">Liaise with the </w:t>
            </w:r>
            <w:r w:rsidR="00D83141" w:rsidRPr="00D83141">
              <w:rPr>
                <w:rFonts w:ascii="Arial" w:hAnsi="Arial" w:cs="Arial"/>
              </w:rPr>
              <w:t xml:space="preserve">NAS </w:t>
            </w:r>
            <w:r w:rsidRPr="00D83141">
              <w:rPr>
                <w:rFonts w:ascii="Arial" w:hAnsi="Arial" w:cs="Arial"/>
              </w:rPr>
              <w:t xml:space="preserve">Finance </w:t>
            </w:r>
            <w:r w:rsidR="00D83141" w:rsidRPr="00D83141">
              <w:rPr>
                <w:rFonts w:ascii="Arial" w:hAnsi="Arial" w:cs="Arial"/>
              </w:rPr>
              <w:t>function</w:t>
            </w:r>
            <w:r w:rsidRPr="00D83141">
              <w:rPr>
                <w:rFonts w:ascii="Arial" w:hAnsi="Arial" w:cs="Arial"/>
              </w:rPr>
              <w:t xml:space="preserve"> to assist in the appropriate management of the Pay Bill in line with the Paybill Management and Control Framework </w:t>
            </w:r>
          </w:p>
          <w:p w14:paraId="2C7521D7" w14:textId="661D6B8E" w:rsidR="008C717A" w:rsidRPr="00D83141" w:rsidRDefault="008C717A" w:rsidP="008B7F6C">
            <w:pPr>
              <w:pStyle w:val="ListParagraph"/>
              <w:numPr>
                <w:ilvl w:val="0"/>
                <w:numId w:val="20"/>
              </w:numPr>
              <w:jc w:val="both"/>
              <w:rPr>
                <w:rFonts w:ascii="Arial" w:hAnsi="Arial" w:cs="Arial"/>
              </w:rPr>
            </w:pPr>
            <w:r w:rsidRPr="00D83141">
              <w:rPr>
                <w:rFonts w:ascii="Arial" w:hAnsi="Arial" w:cs="Arial"/>
              </w:rPr>
              <w:t xml:space="preserve">Ensure that appropriate in-service education programmes and on-going learning needs are met </w:t>
            </w:r>
          </w:p>
          <w:p w14:paraId="249FF266" w14:textId="43896FDD" w:rsidR="008C717A" w:rsidRPr="00D83141" w:rsidRDefault="008C717A" w:rsidP="008B7F6C">
            <w:pPr>
              <w:pStyle w:val="ListParagraph"/>
              <w:numPr>
                <w:ilvl w:val="0"/>
                <w:numId w:val="20"/>
              </w:numPr>
              <w:jc w:val="both"/>
              <w:rPr>
                <w:rFonts w:ascii="Arial" w:hAnsi="Arial" w:cs="Arial"/>
              </w:rPr>
            </w:pPr>
            <w:r w:rsidRPr="00D83141">
              <w:rPr>
                <w:rFonts w:ascii="Arial" w:hAnsi="Arial" w:cs="Arial"/>
              </w:rPr>
              <w:t xml:space="preserve">Contribute to the strategic development of NASCCRS and in particular planning for the nursing workforce to meet the future needs of the service </w:t>
            </w:r>
          </w:p>
          <w:p w14:paraId="59DD3912" w14:textId="77777777" w:rsidR="008C717A" w:rsidRDefault="008C717A" w:rsidP="00260C64">
            <w:pPr>
              <w:jc w:val="both"/>
              <w:rPr>
                <w:rFonts w:ascii="Arial" w:hAnsi="Arial" w:cs="Arial"/>
              </w:rPr>
            </w:pPr>
          </w:p>
          <w:p w14:paraId="16E358AF" w14:textId="77777777" w:rsidR="008C717A" w:rsidRDefault="008C717A" w:rsidP="00260C64">
            <w:pPr>
              <w:jc w:val="both"/>
              <w:rPr>
                <w:rFonts w:ascii="Arial" w:hAnsi="Arial" w:cs="Arial"/>
              </w:rPr>
            </w:pPr>
            <w:r w:rsidRPr="00E23736">
              <w:rPr>
                <w:rFonts w:ascii="Arial" w:hAnsi="Arial" w:cs="Arial"/>
                <w:b/>
              </w:rPr>
              <w:t>Leadership</w:t>
            </w:r>
            <w:r w:rsidRPr="00E23736">
              <w:rPr>
                <w:rFonts w:ascii="Arial" w:hAnsi="Arial" w:cs="Arial"/>
              </w:rPr>
              <w:t xml:space="preserve"> </w:t>
            </w:r>
          </w:p>
          <w:p w14:paraId="2ACDEFB1" w14:textId="6F736122" w:rsidR="008C717A" w:rsidRPr="00D83141" w:rsidRDefault="008C717A" w:rsidP="008B7F6C">
            <w:pPr>
              <w:pStyle w:val="ListParagraph"/>
              <w:numPr>
                <w:ilvl w:val="0"/>
                <w:numId w:val="20"/>
              </w:numPr>
              <w:jc w:val="both"/>
              <w:rPr>
                <w:rFonts w:ascii="Arial" w:hAnsi="Arial" w:cs="Arial"/>
              </w:rPr>
            </w:pPr>
            <w:r w:rsidRPr="00D83141">
              <w:rPr>
                <w:rFonts w:ascii="Arial" w:hAnsi="Arial" w:cs="Arial"/>
              </w:rPr>
              <w:t xml:space="preserve">Provide leadership to all staff within his/her area of responsibility </w:t>
            </w:r>
          </w:p>
          <w:p w14:paraId="39712308" w14:textId="3005D3EC" w:rsidR="008C717A" w:rsidRPr="00D83141" w:rsidRDefault="008C717A" w:rsidP="008B7F6C">
            <w:pPr>
              <w:pStyle w:val="ListParagraph"/>
              <w:numPr>
                <w:ilvl w:val="0"/>
                <w:numId w:val="20"/>
              </w:numPr>
              <w:jc w:val="both"/>
              <w:rPr>
                <w:rFonts w:ascii="Arial" w:hAnsi="Arial" w:cs="Arial"/>
              </w:rPr>
            </w:pPr>
            <w:r w:rsidRPr="00D83141">
              <w:rPr>
                <w:rFonts w:ascii="Arial" w:hAnsi="Arial" w:cs="Arial"/>
              </w:rPr>
              <w:t xml:space="preserve">Supervise and ensure the well-being of staff within own remit </w:t>
            </w:r>
          </w:p>
          <w:p w14:paraId="4459B98E" w14:textId="10953150" w:rsidR="008C717A" w:rsidRPr="00D83141" w:rsidRDefault="008C717A" w:rsidP="008B7F6C">
            <w:pPr>
              <w:pStyle w:val="ListParagraph"/>
              <w:numPr>
                <w:ilvl w:val="0"/>
                <w:numId w:val="20"/>
              </w:numPr>
              <w:jc w:val="both"/>
              <w:rPr>
                <w:rFonts w:ascii="Arial" w:hAnsi="Arial" w:cs="Arial"/>
              </w:rPr>
            </w:pPr>
            <w:r w:rsidRPr="00D83141">
              <w:rPr>
                <w:rFonts w:ascii="Arial" w:hAnsi="Arial" w:cs="Arial"/>
              </w:rPr>
              <w:t xml:space="preserve">Manage the performance of staff, dealing with underperformance in a timely and constructive manner </w:t>
            </w:r>
          </w:p>
          <w:p w14:paraId="413059A6" w14:textId="57503FE1" w:rsidR="008C717A" w:rsidRPr="00D83141" w:rsidRDefault="008C717A" w:rsidP="008B7F6C">
            <w:pPr>
              <w:pStyle w:val="ListParagraph"/>
              <w:numPr>
                <w:ilvl w:val="0"/>
                <w:numId w:val="20"/>
              </w:numPr>
              <w:jc w:val="both"/>
              <w:rPr>
                <w:rFonts w:ascii="Arial" w:hAnsi="Arial" w:cs="Arial"/>
              </w:rPr>
            </w:pPr>
            <w:r w:rsidRPr="00D83141">
              <w:rPr>
                <w:rFonts w:ascii="Arial" w:hAnsi="Arial" w:cs="Arial"/>
              </w:rPr>
              <w:t xml:space="preserve">Work closely with other HR staff, senior medical staff and directorate managers to advance the modernisation agenda and other HR strategic agendas. </w:t>
            </w:r>
          </w:p>
          <w:p w14:paraId="76EBFFB5" w14:textId="06960269" w:rsidR="008C717A" w:rsidRPr="00D83141" w:rsidRDefault="008C717A" w:rsidP="008B7F6C">
            <w:pPr>
              <w:pStyle w:val="ListParagraph"/>
              <w:numPr>
                <w:ilvl w:val="0"/>
                <w:numId w:val="20"/>
              </w:numPr>
              <w:jc w:val="both"/>
              <w:rPr>
                <w:rFonts w:ascii="Arial" w:hAnsi="Arial" w:cs="Arial"/>
              </w:rPr>
            </w:pPr>
            <w:r w:rsidRPr="00D83141">
              <w:rPr>
                <w:rFonts w:ascii="Arial" w:hAnsi="Arial" w:cs="Arial"/>
              </w:rPr>
              <w:t xml:space="preserve">Support change management, optimisation of work practices, development of policies and procedures in conjunction with the </w:t>
            </w:r>
            <w:r w:rsidR="00D83141" w:rsidRPr="00D83141">
              <w:rPr>
                <w:rFonts w:ascii="Arial" w:hAnsi="Arial" w:cs="Arial"/>
              </w:rPr>
              <w:t>NAS HR function</w:t>
            </w:r>
            <w:r w:rsidRPr="00D83141">
              <w:rPr>
                <w:rFonts w:ascii="Arial" w:hAnsi="Arial" w:cs="Arial"/>
              </w:rPr>
              <w:t xml:space="preserve">, General Manager and Clinical Director. </w:t>
            </w:r>
          </w:p>
          <w:p w14:paraId="56BDAAC1" w14:textId="7E1DA312" w:rsidR="008C717A" w:rsidRPr="00D83141" w:rsidRDefault="008C717A" w:rsidP="008B7F6C">
            <w:pPr>
              <w:pStyle w:val="ListParagraph"/>
              <w:numPr>
                <w:ilvl w:val="0"/>
                <w:numId w:val="20"/>
              </w:numPr>
              <w:jc w:val="both"/>
              <w:rPr>
                <w:rFonts w:ascii="Arial" w:hAnsi="Arial" w:cs="Arial"/>
              </w:rPr>
            </w:pPr>
            <w:r w:rsidRPr="00D83141">
              <w:rPr>
                <w:rFonts w:ascii="Arial" w:hAnsi="Arial" w:cs="Arial"/>
              </w:rPr>
              <w:t xml:space="preserve">Work as required with the management team to achieve </w:t>
            </w:r>
            <w:r w:rsidR="00D83141">
              <w:rPr>
                <w:rFonts w:ascii="Arial" w:hAnsi="Arial" w:cs="Arial"/>
              </w:rPr>
              <w:t>NAS strategic</w:t>
            </w:r>
            <w:r w:rsidRPr="00D83141">
              <w:rPr>
                <w:rFonts w:ascii="Arial" w:hAnsi="Arial" w:cs="Arial"/>
              </w:rPr>
              <w:t xml:space="preserve"> goals and objectives and ensure implementation of HR best practice across the service. </w:t>
            </w:r>
          </w:p>
          <w:p w14:paraId="454C8C73" w14:textId="77777777" w:rsidR="008C717A" w:rsidRDefault="008C717A" w:rsidP="00260C64">
            <w:pPr>
              <w:jc w:val="both"/>
              <w:rPr>
                <w:rFonts w:ascii="Arial" w:hAnsi="Arial" w:cs="Arial"/>
              </w:rPr>
            </w:pPr>
          </w:p>
          <w:p w14:paraId="24B4E58E" w14:textId="1BB11865" w:rsidR="008C717A" w:rsidRDefault="00BE458B" w:rsidP="00260C64">
            <w:pPr>
              <w:jc w:val="both"/>
              <w:rPr>
                <w:rFonts w:ascii="Arial" w:hAnsi="Arial" w:cs="Arial"/>
              </w:rPr>
            </w:pPr>
            <w:r>
              <w:rPr>
                <w:rFonts w:ascii="Arial" w:hAnsi="Arial" w:cs="Arial"/>
                <w:b/>
              </w:rPr>
              <w:t>Self-d</w:t>
            </w:r>
            <w:r w:rsidR="008C717A" w:rsidRPr="00E23736">
              <w:rPr>
                <w:rFonts w:ascii="Arial" w:hAnsi="Arial" w:cs="Arial"/>
                <w:b/>
              </w:rPr>
              <w:t>evelopment</w:t>
            </w:r>
            <w:r w:rsidR="008C717A" w:rsidRPr="00E23736">
              <w:rPr>
                <w:rFonts w:ascii="Arial" w:hAnsi="Arial" w:cs="Arial"/>
              </w:rPr>
              <w:t xml:space="preserve"> </w:t>
            </w:r>
          </w:p>
          <w:p w14:paraId="4AD740E4" w14:textId="440F380B" w:rsidR="008C717A" w:rsidRPr="00D83141" w:rsidRDefault="008C717A" w:rsidP="008B7F6C">
            <w:pPr>
              <w:pStyle w:val="ListParagraph"/>
              <w:numPr>
                <w:ilvl w:val="0"/>
                <w:numId w:val="20"/>
              </w:numPr>
              <w:jc w:val="both"/>
              <w:rPr>
                <w:rFonts w:ascii="Arial" w:hAnsi="Arial" w:cs="Arial"/>
              </w:rPr>
            </w:pPr>
            <w:r w:rsidRPr="00D83141">
              <w:rPr>
                <w:rFonts w:ascii="Arial" w:hAnsi="Arial" w:cs="Arial"/>
              </w:rPr>
              <w:t xml:space="preserve">Keep up to date with current literature and recent research relevant to the post. </w:t>
            </w:r>
          </w:p>
          <w:p w14:paraId="3EE14F88" w14:textId="0911EFE0" w:rsidR="008C717A" w:rsidRPr="00D83141" w:rsidRDefault="008C717A" w:rsidP="008B7F6C">
            <w:pPr>
              <w:pStyle w:val="ListParagraph"/>
              <w:numPr>
                <w:ilvl w:val="0"/>
                <w:numId w:val="20"/>
              </w:numPr>
              <w:jc w:val="both"/>
              <w:rPr>
                <w:rFonts w:ascii="Arial" w:hAnsi="Arial" w:cs="Arial"/>
              </w:rPr>
            </w:pPr>
            <w:r w:rsidRPr="00D83141">
              <w:rPr>
                <w:rFonts w:ascii="Arial" w:hAnsi="Arial" w:cs="Arial"/>
              </w:rPr>
              <w:t xml:space="preserve">Attend seminars and be aware of any development in Medical Manpower and HR resource management and practice. </w:t>
            </w:r>
          </w:p>
          <w:p w14:paraId="64B4F30A" w14:textId="096D5769" w:rsidR="008C717A" w:rsidRPr="00D83141" w:rsidRDefault="008C717A" w:rsidP="008B7F6C">
            <w:pPr>
              <w:pStyle w:val="ListParagraph"/>
              <w:numPr>
                <w:ilvl w:val="0"/>
                <w:numId w:val="20"/>
              </w:numPr>
              <w:jc w:val="both"/>
              <w:rPr>
                <w:rFonts w:ascii="Arial" w:hAnsi="Arial" w:cs="Arial"/>
              </w:rPr>
            </w:pPr>
            <w:r w:rsidRPr="00D83141">
              <w:rPr>
                <w:rFonts w:ascii="Arial" w:hAnsi="Arial" w:cs="Arial"/>
              </w:rPr>
              <w:t xml:space="preserve">Attend training programmes as appropriate for the role. </w:t>
            </w:r>
          </w:p>
          <w:p w14:paraId="0CDCB049" w14:textId="362CA5C1" w:rsidR="008C717A" w:rsidRPr="00D83141" w:rsidRDefault="008C717A" w:rsidP="008B7F6C">
            <w:pPr>
              <w:pStyle w:val="ListParagraph"/>
              <w:numPr>
                <w:ilvl w:val="0"/>
                <w:numId w:val="20"/>
              </w:numPr>
              <w:jc w:val="both"/>
              <w:rPr>
                <w:rFonts w:ascii="Arial" w:hAnsi="Arial" w:cs="Arial"/>
              </w:rPr>
            </w:pPr>
            <w:r w:rsidRPr="00D83141">
              <w:rPr>
                <w:rFonts w:ascii="Arial" w:hAnsi="Arial" w:cs="Arial"/>
              </w:rPr>
              <w:t xml:space="preserve">Maintain own knowledge of relevant regulations, policies, procedures, guidelines and practices to perform the role effectively and to ensure standards are met. Standards, Policies, Procedures &amp; Legislation </w:t>
            </w:r>
          </w:p>
          <w:p w14:paraId="09639858" w14:textId="4421BB57" w:rsidR="008C717A" w:rsidRPr="00D83141" w:rsidRDefault="008C717A" w:rsidP="008B7F6C">
            <w:pPr>
              <w:pStyle w:val="ListParagraph"/>
              <w:numPr>
                <w:ilvl w:val="0"/>
                <w:numId w:val="20"/>
              </w:numPr>
              <w:jc w:val="both"/>
              <w:rPr>
                <w:rFonts w:ascii="Arial" w:hAnsi="Arial" w:cs="Arial"/>
              </w:rPr>
            </w:pPr>
            <w:r w:rsidRPr="00D83141">
              <w:rPr>
                <w:rFonts w:ascii="Arial" w:hAnsi="Arial" w:cs="Arial"/>
              </w:rPr>
              <w:t xml:space="preserve">Ensuring Health and Safety guidelines are adhered to, for example, Safety Statement, Fire Lectures attendances and all other mandatory training </w:t>
            </w:r>
          </w:p>
          <w:p w14:paraId="4CD827CF" w14:textId="5E2EE573" w:rsidR="008C717A" w:rsidRPr="00D83141" w:rsidRDefault="00D83141" w:rsidP="008B7F6C">
            <w:pPr>
              <w:pStyle w:val="ListParagraph"/>
              <w:numPr>
                <w:ilvl w:val="0"/>
                <w:numId w:val="20"/>
              </w:numPr>
              <w:jc w:val="both"/>
              <w:rPr>
                <w:rFonts w:ascii="Arial" w:hAnsi="Arial" w:cs="Arial"/>
              </w:rPr>
            </w:pPr>
            <w:r w:rsidRPr="00D83141">
              <w:rPr>
                <w:rFonts w:ascii="Arial" w:hAnsi="Arial" w:cs="Arial"/>
              </w:rPr>
              <w:t>M</w:t>
            </w:r>
            <w:r w:rsidR="008C717A" w:rsidRPr="00D83141">
              <w:rPr>
                <w:rFonts w:ascii="Arial" w:hAnsi="Arial" w:cs="Arial"/>
              </w:rPr>
              <w:t xml:space="preserve">aintain own knowledge of relevant HSE policies, procedures, guidelines and practices to perform the role effectively and to ensure current work standards are met by staff working in the area of responsibility </w:t>
            </w:r>
          </w:p>
          <w:p w14:paraId="1B7C00C0" w14:textId="21B1D801" w:rsidR="008C717A" w:rsidRDefault="008C717A" w:rsidP="008B7F6C">
            <w:pPr>
              <w:pStyle w:val="ListParagraph"/>
              <w:numPr>
                <w:ilvl w:val="0"/>
                <w:numId w:val="20"/>
              </w:numPr>
              <w:jc w:val="both"/>
              <w:rPr>
                <w:rFonts w:ascii="Arial" w:hAnsi="Arial" w:cs="Arial"/>
              </w:rPr>
            </w:pPr>
            <w:r w:rsidRPr="00D83141">
              <w:rPr>
                <w:rFonts w:ascii="Arial" w:hAnsi="Arial" w:cs="Arial"/>
              </w:rPr>
              <w:t xml:space="preserve">Maintain own knowledge of relevant regulations and legislation, for example, EWTD, Financial Regulations, Health &amp; Safety Legislation, Employment Legislation, FOI Acts and other similar regulatory and legislative documents </w:t>
            </w:r>
          </w:p>
          <w:p w14:paraId="3EB86FE3" w14:textId="3285B42E" w:rsidR="008B7F6C" w:rsidRPr="005E2F52" w:rsidRDefault="008B7F6C" w:rsidP="008B7F6C">
            <w:pPr>
              <w:pStyle w:val="ListParagraph"/>
              <w:numPr>
                <w:ilvl w:val="0"/>
                <w:numId w:val="20"/>
              </w:numPr>
              <w:jc w:val="both"/>
              <w:rPr>
                <w:rFonts w:ascii="Arial" w:hAnsi="Arial" w:cs="Arial"/>
              </w:rPr>
            </w:pPr>
            <w:r w:rsidRPr="005E2F52">
              <w:rPr>
                <w:rFonts w:ascii="Arial" w:hAnsi="Arial" w:cs="Arial"/>
                <w:iCs/>
              </w:rPr>
              <w:t>Engage in the HSE performance achievement process in conjunction with your Line Manager and staff as appropriate</w:t>
            </w:r>
          </w:p>
          <w:p w14:paraId="52E4C292" w14:textId="77777777" w:rsidR="008B7F6C" w:rsidRPr="005E2F52" w:rsidRDefault="008B7F6C" w:rsidP="008B7F6C">
            <w:pPr>
              <w:numPr>
                <w:ilvl w:val="0"/>
                <w:numId w:val="20"/>
              </w:numPr>
            </w:pPr>
            <w:r w:rsidRPr="005E2F52">
              <w:rPr>
                <w:rFonts w:ascii="Arial" w:hAnsi="Arial" w:cs="Arial"/>
              </w:rPr>
              <w:t xml:space="preserve">Adequately identifies, assesses, manages and monitors risk within their area of responsibility. </w:t>
            </w:r>
          </w:p>
          <w:p w14:paraId="05E79E55" w14:textId="77777777" w:rsidR="008B7F6C" w:rsidRPr="005E2F52" w:rsidRDefault="008B7F6C" w:rsidP="00080673">
            <w:pPr>
              <w:numPr>
                <w:ilvl w:val="0"/>
                <w:numId w:val="20"/>
              </w:numPr>
              <w:rPr>
                <w:rFonts w:ascii="Arial" w:hAnsi="Arial" w:cs="Arial"/>
                <w:iCs/>
              </w:rPr>
            </w:pPr>
            <w:r w:rsidRPr="005E2F52">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5E2F52">
              <w:rPr>
                <w:rFonts w:ascii="Arial" w:hAnsi="Arial" w:cs="Arial"/>
                <w:iCs/>
              </w:rPr>
              <w:t xml:space="preserve"> and comply with associated HSE protocols for implementing and maintaining these standards as appropriate to the role.</w:t>
            </w:r>
          </w:p>
          <w:p w14:paraId="56B9F452" w14:textId="56513EEB" w:rsidR="008B7F6C" w:rsidRPr="005E2F52" w:rsidRDefault="008B7F6C" w:rsidP="00080673">
            <w:pPr>
              <w:numPr>
                <w:ilvl w:val="0"/>
                <w:numId w:val="20"/>
              </w:numPr>
              <w:rPr>
                <w:rFonts w:ascii="Arial" w:hAnsi="Arial" w:cs="Arial"/>
                <w:iCs/>
              </w:rPr>
            </w:pPr>
            <w:r w:rsidRPr="005E2F52">
              <w:rPr>
                <w:rFonts w:ascii="Arial" w:hAnsi="Arial" w:cs="Arial"/>
                <w:lang w:val="en-IE" w:eastAsia="en-IE"/>
              </w:rPr>
              <w:t>Support, promote and actively participate in sustainable energy, water and waste initiatives to create a more sustainable, low carbon and efficient health service.</w:t>
            </w:r>
          </w:p>
          <w:p w14:paraId="42FC8649" w14:textId="77777777" w:rsidR="008C717A" w:rsidRPr="00E23736" w:rsidRDefault="008C717A" w:rsidP="00260C64">
            <w:pPr>
              <w:jc w:val="both"/>
              <w:rPr>
                <w:rFonts w:ascii="Arial" w:hAnsi="Arial" w:cs="Arial"/>
                <w:lang w:val="en-US" w:eastAsia="en-US"/>
              </w:rPr>
            </w:pPr>
          </w:p>
          <w:p w14:paraId="14C1871C" w14:textId="77777777" w:rsidR="008C717A" w:rsidRDefault="00A47B9A" w:rsidP="00260C64">
            <w:pPr>
              <w:pStyle w:val="Header"/>
              <w:tabs>
                <w:tab w:val="clear" w:pos="4153"/>
                <w:tab w:val="clear" w:pos="8306"/>
              </w:tabs>
              <w:jc w:val="both"/>
              <w:rPr>
                <w:rFonts w:ascii="Arial" w:hAnsi="Arial" w:cs="Arial"/>
                <w:b/>
              </w:rPr>
            </w:pPr>
            <w:r>
              <w:rPr>
                <w:rFonts w:ascii="Arial" w:hAnsi="Arial" w:cs="Arial"/>
                <w:b/>
                <w:iCs/>
                <w:lang w:val="en-IE"/>
              </w:rPr>
              <w:t xml:space="preserve">The above Job Specification is not intended to be a comprehensive list of all duties involved and consequently, the post holder may be required to perform other duties </w:t>
            </w:r>
            <w:r>
              <w:rPr>
                <w:rFonts w:ascii="Arial" w:hAnsi="Arial" w:cs="Arial"/>
                <w:b/>
                <w:iCs/>
                <w:lang w:val="en-IE"/>
              </w:rPr>
              <w:lastRenderedPageBreak/>
              <w:t>as appropriate to the post which may be assigned to them from time to time and to contribute to the development of the post while in office.</w:t>
            </w:r>
            <w:r>
              <w:rPr>
                <w:rFonts w:ascii="Arial" w:hAnsi="Arial" w:cs="Arial"/>
                <w:b/>
              </w:rPr>
              <w:t xml:space="preserve">  </w:t>
            </w:r>
          </w:p>
          <w:p w14:paraId="78FD14F9" w14:textId="1C982B4A" w:rsidR="00A47B9A" w:rsidRPr="00E23736" w:rsidRDefault="00A47B9A" w:rsidP="00260C64">
            <w:pPr>
              <w:pStyle w:val="Header"/>
              <w:tabs>
                <w:tab w:val="clear" w:pos="4153"/>
                <w:tab w:val="clear" w:pos="8306"/>
              </w:tabs>
              <w:jc w:val="both"/>
              <w:rPr>
                <w:rFonts w:ascii="Arial" w:hAnsi="Arial" w:cs="Arial"/>
                <w:iCs/>
              </w:rPr>
            </w:pPr>
          </w:p>
        </w:tc>
      </w:tr>
      <w:tr w:rsidR="001B4811" w:rsidRPr="00682F03" w14:paraId="24C8310F" w14:textId="77777777" w:rsidTr="00C223F4">
        <w:tc>
          <w:tcPr>
            <w:tcW w:w="2364" w:type="dxa"/>
          </w:tcPr>
          <w:p w14:paraId="37896059" w14:textId="77777777" w:rsidR="001B4811" w:rsidRPr="00682F03" w:rsidRDefault="001B4811" w:rsidP="001B4811">
            <w:pPr>
              <w:jc w:val="both"/>
              <w:rPr>
                <w:rFonts w:ascii="Arial" w:hAnsi="Arial" w:cs="Arial"/>
                <w:b/>
                <w:bCs/>
              </w:rPr>
            </w:pPr>
            <w:r w:rsidRPr="00682F03">
              <w:rPr>
                <w:rFonts w:ascii="Arial" w:hAnsi="Arial" w:cs="Arial"/>
                <w:b/>
                <w:bCs/>
              </w:rPr>
              <w:lastRenderedPageBreak/>
              <w:t>Eligibility Criteria</w:t>
            </w:r>
          </w:p>
          <w:p w14:paraId="2C420B01" w14:textId="77777777" w:rsidR="001B4811" w:rsidRPr="00682F03" w:rsidRDefault="001B4811" w:rsidP="001B4811">
            <w:pPr>
              <w:jc w:val="both"/>
              <w:rPr>
                <w:rFonts w:ascii="Arial" w:hAnsi="Arial" w:cs="Arial"/>
                <w:b/>
                <w:bCs/>
              </w:rPr>
            </w:pPr>
          </w:p>
          <w:p w14:paraId="7CACE294" w14:textId="77777777" w:rsidR="001B4811" w:rsidRPr="00682F03" w:rsidRDefault="001B4811" w:rsidP="001B4811">
            <w:pPr>
              <w:jc w:val="both"/>
              <w:rPr>
                <w:rFonts w:ascii="Arial" w:hAnsi="Arial" w:cs="Arial"/>
                <w:b/>
                <w:bCs/>
              </w:rPr>
            </w:pPr>
            <w:r w:rsidRPr="00682F03">
              <w:rPr>
                <w:rFonts w:ascii="Arial" w:hAnsi="Arial" w:cs="Arial"/>
                <w:b/>
                <w:bCs/>
              </w:rPr>
              <w:t>Qualifications and/ or experience</w:t>
            </w:r>
          </w:p>
          <w:p w14:paraId="0F7D30F8" w14:textId="77777777" w:rsidR="001B4811" w:rsidRPr="00682F03" w:rsidRDefault="001B4811" w:rsidP="001B4811">
            <w:pPr>
              <w:jc w:val="both"/>
              <w:rPr>
                <w:rFonts w:ascii="Arial" w:hAnsi="Arial" w:cs="Arial"/>
                <w:b/>
                <w:bCs/>
              </w:rPr>
            </w:pPr>
          </w:p>
        </w:tc>
        <w:tc>
          <w:tcPr>
            <w:tcW w:w="8256" w:type="dxa"/>
          </w:tcPr>
          <w:p w14:paraId="35F3B450" w14:textId="77777777" w:rsidR="001B4811" w:rsidRPr="001079CD" w:rsidRDefault="001B4811" w:rsidP="001B4811">
            <w:pPr>
              <w:jc w:val="both"/>
              <w:rPr>
                <w:rFonts w:ascii="Arial" w:hAnsi="Arial" w:cs="Arial"/>
                <w:b/>
                <w:lang w:val="en-IE"/>
              </w:rPr>
            </w:pPr>
            <w:r w:rsidRPr="00D85447">
              <w:rPr>
                <w:rFonts w:ascii="Helv" w:hAnsi="Helv" w:cs="Helv"/>
                <w:b/>
                <w:i/>
                <w:iCs/>
                <w:color w:val="000000"/>
                <w:lang w:val="en-IE" w:eastAsia="en-IE"/>
              </w:rPr>
              <w:t xml:space="preserve">This campaign is confined to staff who are currently employed by </w:t>
            </w:r>
            <w:r w:rsidRPr="00D85447">
              <w:rPr>
                <w:rFonts w:ascii="Helv" w:hAnsi="Helv" w:cs="Helv"/>
                <w:b/>
                <w:bCs/>
                <w:i/>
                <w:iCs/>
                <w:color w:val="000000"/>
                <w:lang w:eastAsia="en-IE"/>
              </w:rPr>
              <w:t>the HSE, TUSLA, other statutory health agencies*, or a body which provides services on behalf of the HSE under Section 38 of the Health Act 2004</w:t>
            </w:r>
            <w:r w:rsidRPr="00D85447">
              <w:rPr>
                <w:rFonts w:ascii="Helv" w:hAnsi="Helv" w:cs="Helv"/>
                <w:b/>
                <w:i/>
                <w:iCs/>
                <w:color w:val="000000"/>
                <w:lang w:val="en-IE" w:eastAsia="en-IE"/>
              </w:rPr>
              <w:t xml:space="preserve"> as per Workplace Relations Commission agreement -161867</w:t>
            </w:r>
          </w:p>
          <w:p w14:paraId="6159209A" w14:textId="77777777" w:rsidR="001B4811" w:rsidRPr="001079CD" w:rsidRDefault="001B4811" w:rsidP="001B4811">
            <w:pPr>
              <w:rPr>
                <w:rFonts w:ascii="Arial" w:hAnsi="Arial" w:cs="Arial"/>
                <w:b/>
                <w:lang w:val="en-IE"/>
              </w:rPr>
            </w:pPr>
          </w:p>
          <w:p w14:paraId="33448EFC" w14:textId="77777777" w:rsidR="001B4811" w:rsidRDefault="001B4811" w:rsidP="001B4811">
            <w:pPr>
              <w:numPr>
                <w:ilvl w:val="1"/>
                <w:numId w:val="24"/>
              </w:numPr>
              <w:tabs>
                <w:tab w:val="num" w:pos="480"/>
              </w:tabs>
              <w:jc w:val="both"/>
              <w:rPr>
                <w:rFonts w:ascii="Arial" w:hAnsi="Arial" w:cs="Arial"/>
              </w:rPr>
            </w:pPr>
            <w:r w:rsidRPr="00555418">
              <w:rPr>
                <w:rFonts w:ascii="Arial" w:hAnsi="Arial" w:cs="Arial"/>
              </w:rPr>
              <w:t>Eligible applicants will be those who on the closing date for the competition:</w:t>
            </w:r>
          </w:p>
          <w:p w14:paraId="682E279F" w14:textId="77777777" w:rsidR="001B4811" w:rsidRDefault="001B4811" w:rsidP="001B4811">
            <w:pPr>
              <w:tabs>
                <w:tab w:val="num" w:pos="851"/>
              </w:tabs>
              <w:jc w:val="both"/>
              <w:rPr>
                <w:rFonts w:ascii="Arial" w:hAnsi="Arial" w:cs="Arial"/>
              </w:rPr>
            </w:pPr>
          </w:p>
          <w:p w14:paraId="4DB2E2F1" w14:textId="77777777" w:rsidR="001B4811" w:rsidRPr="00555418" w:rsidRDefault="001B4811" w:rsidP="001B4811">
            <w:pPr>
              <w:tabs>
                <w:tab w:val="center" w:pos="4320"/>
                <w:tab w:val="right" w:pos="8640"/>
              </w:tabs>
              <w:contextualSpacing/>
              <w:jc w:val="both"/>
              <w:rPr>
                <w:rFonts w:ascii="Arial" w:eastAsia="Calibri" w:hAnsi="Arial" w:cs="Arial"/>
                <w:iCs/>
                <w:color w:val="000000"/>
                <w:lang w:eastAsia="en-US"/>
              </w:rPr>
            </w:pPr>
            <w:r w:rsidRPr="00555418">
              <w:rPr>
                <w:rFonts w:ascii="Arial" w:hAnsi="Arial" w:cs="Arial"/>
              </w:rPr>
              <w:t xml:space="preserve">Have satisfactory experience in an office under the HSE, TUSLA, </w:t>
            </w:r>
            <w:r w:rsidRPr="00555418">
              <w:rPr>
                <w:rFonts w:ascii="Arial" w:eastAsia="Calibri" w:hAnsi="Arial" w:cs="Arial"/>
                <w:iCs/>
                <w:color w:val="000000"/>
                <w:lang w:eastAsia="en-US"/>
              </w:rPr>
              <w:t>other statutory health agencies, or a body which provides services on behalf of the HSE under Section 38 of the Health Act 2004 at a level not lower than that of Grade IV</w:t>
            </w:r>
            <w:r>
              <w:rPr>
                <w:rFonts w:ascii="Arial" w:eastAsia="Calibri" w:hAnsi="Arial" w:cs="Arial"/>
                <w:iCs/>
                <w:color w:val="000000"/>
                <w:lang w:eastAsia="en-US"/>
              </w:rPr>
              <w:t xml:space="preserve"> (or equivalent)</w:t>
            </w:r>
          </w:p>
          <w:p w14:paraId="62B90BC5" w14:textId="77777777" w:rsidR="001B4811" w:rsidRPr="00555418" w:rsidRDefault="001B4811" w:rsidP="001B4811">
            <w:pPr>
              <w:tabs>
                <w:tab w:val="center" w:pos="4320"/>
                <w:tab w:val="right" w:pos="8640"/>
              </w:tabs>
              <w:contextualSpacing/>
              <w:jc w:val="both"/>
              <w:rPr>
                <w:rFonts w:ascii="Arial" w:eastAsia="Calibri" w:hAnsi="Arial" w:cs="Arial"/>
                <w:iCs/>
                <w:color w:val="000000"/>
                <w:lang w:eastAsia="en-US"/>
              </w:rPr>
            </w:pPr>
          </w:p>
          <w:p w14:paraId="700564B2" w14:textId="77777777" w:rsidR="001B4811" w:rsidRDefault="001B4811" w:rsidP="001B4811">
            <w:pPr>
              <w:tabs>
                <w:tab w:val="center" w:pos="4320"/>
                <w:tab w:val="right" w:pos="8640"/>
              </w:tabs>
              <w:contextualSpacing/>
              <w:jc w:val="center"/>
              <w:rPr>
                <w:rFonts w:ascii="Arial" w:eastAsia="Calibri" w:hAnsi="Arial" w:cs="Arial"/>
                <w:b/>
                <w:iCs/>
                <w:color w:val="000000"/>
                <w:lang w:eastAsia="en-US"/>
              </w:rPr>
            </w:pPr>
            <w:r>
              <w:rPr>
                <w:rFonts w:ascii="Arial" w:eastAsia="Calibri" w:hAnsi="Arial" w:cs="Arial"/>
                <w:b/>
                <w:iCs/>
                <w:color w:val="000000"/>
                <w:lang w:eastAsia="en-US"/>
              </w:rPr>
              <w:t>A</w:t>
            </w:r>
            <w:r w:rsidRPr="0011672D">
              <w:rPr>
                <w:rFonts w:ascii="Arial" w:eastAsia="Calibri" w:hAnsi="Arial" w:cs="Arial"/>
                <w:b/>
                <w:iCs/>
                <w:color w:val="000000"/>
                <w:lang w:eastAsia="en-US"/>
              </w:rPr>
              <w:t>nd</w:t>
            </w:r>
          </w:p>
          <w:p w14:paraId="19F50298" w14:textId="77777777" w:rsidR="001B4811" w:rsidRDefault="001B4811" w:rsidP="001B4811">
            <w:pPr>
              <w:tabs>
                <w:tab w:val="center" w:pos="4320"/>
                <w:tab w:val="right" w:pos="8640"/>
              </w:tabs>
              <w:contextualSpacing/>
              <w:jc w:val="center"/>
              <w:rPr>
                <w:rFonts w:ascii="Arial" w:eastAsia="Calibri" w:hAnsi="Arial" w:cs="Arial"/>
                <w:b/>
                <w:iCs/>
                <w:color w:val="000000"/>
                <w:lang w:eastAsia="en-US"/>
              </w:rPr>
            </w:pPr>
          </w:p>
          <w:p w14:paraId="6771337E" w14:textId="77777777" w:rsidR="001B4811" w:rsidRPr="0011672D" w:rsidRDefault="001B4811" w:rsidP="001B4811">
            <w:pPr>
              <w:tabs>
                <w:tab w:val="center" w:pos="4320"/>
                <w:tab w:val="right" w:pos="8640"/>
              </w:tabs>
              <w:contextualSpacing/>
              <w:jc w:val="both"/>
              <w:rPr>
                <w:rFonts w:ascii="Arial" w:eastAsia="Calibri" w:hAnsi="Arial" w:cs="Arial"/>
                <w:b/>
                <w:iCs/>
                <w:color w:val="000000"/>
                <w:lang w:eastAsia="en-US"/>
              </w:rPr>
            </w:pPr>
            <w:r w:rsidRPr="00555418">
              <w:rPr>
                <w:rFonts w:ascii="Arial" w:hAnsi="Arial" w:cs="Arial"/>
              </w:rPr>
              <w:t xml:space="preserve">have not less than two years’ satisfactory experience either in that office or in an office at a level not lower than that of Clerical Officer in the HSE, TUSLA, </w:t>
            </w:r>
            <w:r w:rsidRPr="00555418">
              <w:rPr>
                <w:rFonts w:ascii="Arial" w:eastAsia="Calibri" w:hAnsi="Arial" w:cs="Arial"/>
                <w:iCs/>
                <w:color w:val="000000"/>
                <w:lang w:eastAsia="en-US"/>
              </w:rPr>
              <w:t>other statutory health agencies, or a body which provides services on behalf of the HSE under Section 38 of the Health Act 2004</w:t>
            </w:r>
          </w:p>
          <w:p w14:paraId="0805B863" w14:textId="77777777" w:rsidR="001B4811" w:rsidRPr="0011672D" w:rsidRDefault="001B4811" w:rsidP="001B4811">
            <w:pPr>
              <w:jc w:val="center"/>
              <w:rPr>
                <w:rFonts w:ascii="Arial" w:hAnsi="Arial" w:cs="Arial"/>
                <w:b/>
                <w:bCs/>
              </w:rPr>
            </w:pPr>
            <w:r w:rsidRPr="0011672D">
              <w:rPr>
                <w:rFonts w:ascii="Arial" w:hAnsi="Arial" w:cs="Arial"/>
                <w:b/>
                <w:bCs/>
              </w:rPr>
              <w:t>And</w:t>
            </w:r>
          </w:p>
          <w:p w14:paraId="5E7F4FE8" w14:textId="77777777" w:rsidR="001B4811" w:rsidRPr="00555418" w:rsidRDefault="001B4811" w:rsidP="001B4811">
            <w:pPr>
              <w:jc w:val="center"/>
              <w:rPr>
                <w:rFonts w:ascii="Arial" w:hAnsi="Arial" w:cs="Arial"/>
                <w:bCs/>
              </w:rPr>
            </w:pPr>
          </w:p>
          <w:p w14:paraId="55295BFC" w14:textId="77777777" w:rsidR="001B4811" w:rsidRPr="00555418" w:rsidRDefault="001B4811" w:rsidP="001B4811">
            <w:pPr>
              <w:numPr>
                <w:ilvl w:val="1"/>
                <w:numId w:val="24"/>
              </w:numPr>
              <w:tabs>
                <w:tab w:val="num" w:pos="480"/>
              </w:tabs>
              <w:jc w:val="both"/>
              <w:rPr>
                <w:rFonts w:ascii="Arial" w:hAnsi="Arial" w:cs="Arial"/>
              </w:rPr>
            </w:pPr>
            <w:r w:rsidRPr="00555418">
              <w:rPr>
                <w:rFonts w:ascii="Arial" w:hAnsi="Arial" w:cs="Arial"/>
              </w:rPr>
              <w:t xml:space="preserve">Candidates must possess the requisite knowledge and ability, including a high standard of suitability, for the proper discharge of the office. </w:t>
            </w:r>
          </w:p>
          <w:p w14:paraId="4B2C1B5C" w14:textId="77777777" w:rsidR="001B4811" w:rsidRPr="00682F03" w:rsidRDefault="001B4811" w:rsidP="001B4811">
            <w:pPr>
              <w:jc w:val="both"/>
              <w:rPr>
                <w:rFonts w:ascii="Arial" w:hAnsi="Arial" w:cs="Arial"/>
                <w:b/>
                <w:bCs/>
                <w:i/>
                <w:iCs/>
              </w:rPr>
            </w:pPr>
          </w:p>
          <w:p w14:paraId="7622769B" w14:textId="77777777" w:rsidR="001B4811" w:rsidRPr="00682F03" w:rsidRDefault="001B4811" w:rsidP="001B4811">
            <w:pPr>
              <w:jc w:val="both"/>
              <w:rPr>
                <w:rFonts w:ascii="Arial" w:hAnsi="Arial" w:cs="Arial"/>
                <w:b/>
              </w:rPr>
            </w:pPr>
            <w:r w:rsidRPr="00682F03">
              <w:rPr>
                <w:rFonts w:ascii="Arial" w:hAnsi="Arial" w:cs="Arial"/>
                <w:b/>
              </w:rPr>
              <w:t>Health</w:t>
            </w:r>
          </w:p>
          <w:p w14:paraId="232CFE83" w14:textId="77777777" w:rsidR="001B4811" w:rsidRPr="00682F03" w:rsidRDefault="001B4811" w:rsidP="001B4811">
            <w:pPr>
              <w:jc w:val="both"/>
              <w:rPr>
                <w:rFonts w:ascii="Arial" w:hAnsi="Arial" w:cs="Arial"/>
              </w:rPr>
            </w:pPr>
            <w:r w:rsidRPr="00682F03">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102CB824" w14:textId="77777777" w:rsidR="001B4811" w:rsidRPr="00682F03" w:rsidRDefault="001B4811" w:rsidP="001B4811">
            <w:pPr>
              <w:jc w:val="both"/>
              <w:rPr>
                <w:rFonts w:ascii="Arial" w:hAnsi="Arial" w:cs="Arial"/>
              </w:rPr>
            </w:pPr>
          </w:p>
          <w:p w14:paraId="1EA0FAAC" w14:textId="77777777" w:rsidR="001B4811" w:rsidRPr="00682F03" w:rsidRDefault="001B4811" w:rsidP="001B4811">
            <w:pPr>
              <w:ind w:right="-766"/>
              <w:jc w:val="both"/>
              <w:rPr>
                <w:rFonts w:ascii="Arial" w:hAnsi="Arial" w:cs="Arial"/>
                <w:iCs/>
              </w:rPr>
            </w:pPr>
            <w:r w:rsidRPr="00682F03">
              <w:rPr>
                <w:rFonts w:ascii="Arial" w:hAnsi="Arial" w:cs="Arial"/>
                <w:b/>
                <w:bCs/>
              </w:rPr>
              <w:t>Character</w:t>
            </w:r>
          </w:p>
          <w:p w14:paraId="20BD57CD" w14:textId="77777777" w:rsidR="001B4811" w:rsidRPr="00682F03" w:rsidRDefault="001B4811" w:rsidP="001B4811">
            <w:pPr>
              <w:ind w:right="-766"/>
              <w:jc w:val="both"/>
              <w:rPr>
                <w:rFonts w:ascii="Arial" w:hAnsi="Arial" w:cs="Arial"/>
              </w:rPr>
            </w:pPr>
            <w:r w:rsidRPr="00682F03">
              <w:rPr>
                <w:rFonts w:ascii="Arial" w:hAnsi="Arial" w:cs="Arial"/>
              </w:rPr>
              <w:t>Each candidate for and any person holding the office must be of good character.</w:t>
            </w:r>
          </w:p>
          <w:p w14:paraId="1ADE199C" w14:textId="77777777" w:rsidR="001B4811" w:rsidRPr="00682F03" w:rsidRDefault="001B4811" w:rsidP="001B4811">
            <w:pPr>
              <w:ind w:right="-766"/>
              <w:jc w:val="both"/>
              <w:rPr>
                <w:rFonts w:ascii="Arial" w:hAnsi="Arial" w:cs="Arial"/>
              </w:rPr>
            </w:pPr>
          </w:p>
          <w:p w14:paraId="558929BF" w14:textId="77777777" w:rsidR="001B4811" w:rsidRDefault="001B4811" w:rsidP="001B4811">
            <w:pPr>
              <w:autoSpaceDE w:val="0"/>
              <w:autoSpaceDN w:val="0"/>
              <w:adjustRightInd w:val="0"/>
              <w:spacing w:line="240" w:lineRule="atLeast"/>
              <w:rPr>
                <w:rFonts w:ascii="Arial" w:hAnsi="Arial" w:cs="Arial"/>
                <w:i/>
                <w:iCs/>
              </w:rPr>
            </w:pPr>
            <w:r w:rsidRPr="00425C14">
              <w:rPr>
                <w:rFonts w:ascii="Arial" w:hAnsi="Arial" w:cs="Arial"/>
                <w:i/>
                <w:iCs/>
              </w:rPr>
              <w:t xml:space="preserve">* A list of </w:t>
            </w:r>
            <w:r>
              <w:rPr>
                <w:rFonts w:ascii="Arial" w:hAnsi="Arial" w:cs="Arial"/>
                <w:i/>
                <w:iCs/>
              </w:rPr>
              <w:t>‘</w:t>
            </w:r>
            <w:r w:rsidRPr="00425C14">
              <w:rPr>
                <w:rFonts w:ascii="Arial" w:hAnsi="Arial" w:cs="Arial"/>
                <w:i/>
                <w:iCs/>
              </w:rPr>
              <w:t>other statutory health agencies</w:t>
            </w:r>
            <w:r>
              <w:rPr>
                <w:rFonts w:ascii="Arial" w:hAnsi="Arial" w:cs="Arial"/>
                <w:i/>
                <w:iCs/>
              </w:rPr>
              <w:t>’</w:t>
            </w:r>
            <w:r w:rsidRPr="00425C14">
              <w:rPr>
                <w:rFonts w:ascii="Arial" w:hAnsi="Arial" w:cs="Arial"/>
                <w:i/>
                <w:iCs/>
              </w:rPr>
              <w:t xml:space="preserve"> can be found </w:t>
            </w:r>
            <w:hyperlink r:id="rId13" w:history="1">
              <w:r w:rsidRPr="00425C14">
                <w:rPr>
                  <w:rStyle w:val="Hyperlink"/>
                  <w:rFonts w:ascii="Arial" w:hAnsi="Arial" w:cs="Arial"/>
                  <w:i/>
                  <w:iCs/>
                  <w:u w:val="none"/>
                </w:rPr>
                <w:t>here</w:t>
              </w:r>
            </w:hyperlink>
            <w:r>
              <w:rPr>
                <w:rFonts w:ascii="Arial" w:hAnsi="Arial" w:cs="Arial"/>
                <w:i/>
                <w:iCs/>
              </w:rPr>
              <w:t xml:space="preserve">. </w:t>
            </w:r>
          </w:p>
          <w:p w14:paraId="17A4B533" w14:textId="77777777" w:rsidR="001B4811" w:rsidRPr="00682F03" w:rsidRDefault="001B4811" w:rsidP="001B4811">
            <w:pPr>
              <w:autoSpaceDE w:val="0"/>
              <w:autoSpaceDN w:val="0"/>
              <w:adjustRightInd w:val="0"/>
              <w:spacing w:line="240" w:lineRule="atLeast"/>
              <w:jc w:val="both"/>
              <w:rPr>
                <w:rFonts w:ascii="Arial" w:hAnsi="Arial" w:cs="Arial"/>
                <w:i/>
                <w:iCs/>
                <w:u w:val="single"/>
              </w:rPr>
            </w:pPr>
          </w:p>
        </w:tc>
      </w:tr>
      <w:tr w:rsidR="008C717A" w:rsidRPr="00682F03" w14:paraId="67C1050F" w14:textId="77777777" w:rsidTr="00C223F4">
        <w:tc>
          <w:tcPr>
            <w:tcW w:w="2364" w:type="dxa"/>
          </w:tcPr>
          <w:p w14:paraId="2F0EC386" w14:textId="77777777" w:rsidR="008C717A" w:rsidRPr="00682F03" w:rsidRDefault="008C717A" w:rsidP="00C223F4">
            <w:pPr>
              <w:rPr>
                <w:rFonts w:ascii="Arial" w:hAnsi="Arial" w:cs="Arial"/>
                <w:b/>
                <w:bCs/>
              </w:rPr>
            </w:pPr>
            <w:r w:rsidRPr="00682F03">
              <w:rPr>
                <w:rFonts w:ascii="Arial" w:hAnsi="Arial" w:cs="Arial"/>
                <w:b/>
                <w:bCs/>
              </w:rPr>
              <w:t>Post Specific Requirements</w:t>
            </w:r>
          </w:p>
          <w:p w14:paraId="646FB28F" w14:textId="77777777" w:rsidR="008C717A" w:rsidRPr="00682F03" w:rsidRDefault="008C717A" w:rsidP="00C223F4">
            <w:pPr>
              <w:jc w:val="both"/>
              <w:rPr>
                <w:rFonts w:ascii="Arial" w:hAnsi="Arial" w:cs="Arial"/>
                <w:b/>
                <w:bCs/>
              </w:rPr>
            </w:pPr>
          </w:p>
        </w:tc>
        <w:tc>
          <w:tcPr>
            <w:tcW w:w="8256" w:type="dxa"/>
          </w:tcPr>
          <w:p w14:paraId="3A6AD32D" w14:textId="29017B0E" w:rsidR="00103418" w:rsidRPr="005E2F52" w:rsidRDefault="00103418" w:rsidP="005E2F52">
            <w:pPr>
              <w:pStyle w:val="ListParagraph"/>
              <w:numPr>
                <w:ilvl w:val="0"/>
                <w:numId w:val="26"/>
              </w:numPr>
              <w:contextualSpacing/>
              <w:jc w:val="both"/>
              <w:rPr>
                <w:rFonts w:ascii="Arial" w:hAnsi="Arial" w:cs="Arial"/>
              </w:rPr>
            </w:pPr>
            <w:r>
              <w:rPr>
                <w:rFonts w:ascii="Arial" w:hAnsi="Arial" w:cs="Arial"/>
              </w:rPr>
              <w:t xml:space="preserve">Significant experience of working in the Medical Manpower </w:t>
            </w:r>
            <w:r w:rsidRPr="005E2F52">
              <w:rPr>
                <w:rFonts w:ascii="Arial" w:hAnsi="Arial" w:cs="Arial"/>
              </w:rPr>
              <w:t xml:space="preserve">(to include Consultant/NCHD recruitment) </w:t>
            </w:r>
            <w:r>
              <w:rPr>
                <w:rFonts w:ascii="Arial" w:hAnsi="Arial" w:cs="Arial"/>
              </w:rPr>
              <w:t>as relevant to the role.</w:t>
            </w:r>
          </w:p>
          <w:p w14:paraId="06CDDD42" w14:textId="4B18DCF0" w:rsidR="00BE458B" w:rsidRPr="00FC35A5" w:rsidRDefault="00FC35A5" w:rsidP="00103418">
            <w:pPr>
              <w:pStyle w:val="ListParagraph"/>
              <w:numPr>
                <w:ilvl w:val="0"/>
                <w:numId w:val="26"/>
              </w:numPr>
              <w:autoSpaceDE w:val="0"/>
              <w:autoSpaceDN w:val="0"/>
              <w:adjustRightInd w:val="0"/>
              <w:spacing w:line="240" w:lineRule="atLeast"/>
              <w:jc w:val="both"/>
              <w:rPr>
                <w:rFonts w:ascii="Arial" w:hAnsi="Arial" w:cs="Arial"/>
                <w:i/>
                <w:iCs/>
              </w:rPr>
            </w:pPr>
            <w:r w:rsidRPr="00FC35A5">
              <w:rPr>
                <w:rFonts w:ascii="Arial" w:hAnsi="Arial" w:cs="Arial"/>
              </w:rPr>
              <w:t>Depth and Breadth of experience of e</w:t>
            </w:r>
            <w:r w:rsidR="00BE458B" w:rsidRPr="00FC35A5">
              <w:rPr>
                <w:rFonts w:ascii="Arial" w:hAnsi="Arial" w:cs="Arial"/>
              </w:rPr>
              <w:t>mployment Legislation, HR Polic</w:t>
            </w:r>
            <w:r w:rsidR="00E42C63">
              <w:rPr>
                <w:rFonts w:ascii="Arial" w:hAnsi="Arial" w:cs="Arial"/>
              </w:rPr>
              <w:t xml:space="preserve">ies and Procedures </w:t>
            </w:r>
          </w:p>
          <w:p w14:paraId="1F11C3F6" w14:textId="275A6160" w:rsidR="00BE458B" w:rsidRPr="005E2F52" w:rsidRDefault="006269EA" w:rsidP="00103418">
            <w:pPr>
              <w:pStyle w:val="ListParagraph"/>
              <w:numPr>
                <w:ilvl w:val="0"/>
                <w:numId w:val="26"/>
              </w:numPr>
              <w:autoSpaceDE w:val="0"/>
              <w:autoSpaceDN w:val="0"/>
              <w:adjustRightInd w:val="0"/>
              <w:spacing w:line="240" w:lineRule="atLeast"/>
              <w:jc w:val="both"/>
              <w:rPr>
                <w:rFonts w:ascii="Arial" w:hAnsi="Arial" w:cs="Arial"/>
              </w:rPr>
            </w:pPr>
            <w:r>
              <w:rPr>
                <w:rFonts w:ascii="Arial" w:hAnsi="Arial" w:cs="Arial"/>
              </w:rPr>
              <w:t xml:space="preserve">Experience </w:t>
            </w:r>
            <w:r w:rsidR="00936BC7">
              <w:rPr>
                <w:rFonts w:ascii="Arial" w:hAnsi="Arial" w:cs="Arial"/>
              </w:rPr>
              <w:t xml:space="preserve">in </w:t>
            </w:r>
            <w:r>
              <w:rPr>
                <w:rFonts w:ascii="Arial" w:hAnsi="Arial" w:cs="Arial"/>
              </w:rPr>
              <w:t xml:space="preserve">managing projects, </w:t>
            </w:r>
            <w:r w:rsidR="00A47B9A" w:rsidRPr="005E2F52">
              <w:rPr>
                <w:rFonts w:ascii="Arial" w:hAnsi="Arial" w:cs="Arial"/>
              </w:rPr>
              <w:t xml:space="preserve">to include </w:t>
            </w:r>
            <w:r w:rsidRPr="005E2F52">
              <w:rPr>
                <w:rFonts w:ascii="Arial" w:hAnsi="Arial" w:cs="Arial"/>
              </w:rPr>
              <w:t>p</w:t>
            </w:r>
            <w:r w:rsidR="00BE458B" w:rsidRPr="005E2F52">
              <w:rPr>
                <w:rFonts w:ascii="Arial" w:hAnsi="Arial" w:cs="Arial"/>
              </w:rPr>
              <w:t xml:space="preserve">roject </w:t>
            </w:r>
            <w:r w:rsidR="00BE458B" w:rsidRPr="00FC35A5">
              <w:rPr>
                <w:rFonts w:ascii="Arial" w:hAnsi="Arial" w:cs="Arial"/>
              </w:rPr>
              <w:t>management processes</w:t>
            </w:r>
            <w:r>
              <w:rPr>
                <w:rFonts w:ascii="Arial" w:hAnsi="Arial" w:cs="Arial"/>
              </w:rPr>
              <w:t xml:space="preserve"> and </w:t>
            </w:r>
            <w:r w:rsidR="00BE458B" w:rsidRPr="00FC35A5">
              <w:rPr>
                <w:rFonts w:ascii="Arial" w:hAnsi="Arial" w:cs="Arial"/>
              </w:rPr>
              <w:t>methods and tools.</w:t>
            </w:r>
          </w:p>
          <w:p w14:paraId="14178E09" w14:textId="3325D23B" w:rsidR="00422CA0" w:rsidRPr="005E2F52" w:rsidRDefault="00422CA0" w:rsidP="00103418">
            <w:pPr>
              <w:pStyle w:val="ListParagraph"/>
              <w:numPr>
                <w:ilvl w:val="0"/>
                <w:numId w:val="26"/>
              </w:numPr>
              <w:contextualSpacing/>
              <w:jc w:val="both"/>
              <w:rPr>
                <w:rFonts w:ascii="Arial" w:hAnsi="Arial" w:cs="Arial"/>
                <w:bCs/>
                <w:iCs/>
              </w:rPr>
            </w:pPr>
            <w:r w:rsidRPr="005E2F52">
              <w:rPr>
                <w:rFonts w:ascii="Arial" w:hAnsi="Arial" w:cs="Arial"/>
                <w:bCs/>
                <w:iCs/>
              </w:rPr>
              <w:t>Experience of managing and working collaboratively with multiple internal and external stakeholders including multidisciplinary teams as relevant to the role.</w:t>
            </w:r>
          </w:p>
          <w:p w14:paraId="1720FE1B" w14:textId="46D671AD" w:rsidR="008C717A" w:rsidRPr="001B4811" w:rsidRDefault="008C717A" w:rsidP="001B4811">
            <w:pPr>
              <w:autoSpaceDE w:val="0"/>
              <w:autoSpaceDN w:val="0"/>
              <w:adjustRightInd w:val="0"/>
              <w:spacing w:line="240" w:lineRule="atLeast"/>
              <w:ind w:left="360"/>
              <w:jc w:val="both"/>
              <w:rPr>
                <w:rFonts w:ascii="Arial" w:hAnsi="Arial" w:cs="Arial"/>
                <w:color w:val="000000"/>
                <w:lang w:eastAsia="en-IE"/>
              </w:rPr>
            </w:pPr>
          </w:p>
        </w:tc>
      </w:tr>
      <w:tr w:rsidR="008C717A" w:rsidRPr="00682F03" w14:paraId="66596D91" w14:textId="77777777" w:rsidTr="00C223F4">
        <w:tc>
          <w:tcPr>
            <w:tcW w:w="2364" w:type="dxa"/>
          </w:tcPr>
          <w:p w14:paraId="72EBF394" w14:textId="77777777" w:rsidR="008C717A" w:rsidRPr="00682F03" w:rsidRDefault="008C717A" w:rsidP="00C223F4">
            <w:pPr>
              <w:rPr>
                <w:rFonts w:ascii="Arial" w:hAnsi="Arial" w:cs="Arial"/>
                <w:b/>
                <w:bCs/>
              </w:rPr>
            </w:pPr>
            <w:r w:rsidRPr="00682F03">
              <w:rPr>
                <w:rFonts w:ascii="Arial" w:hAnsi="Arial" w:cs="Arial"/>
                <w:b/>
                <w:bCs/>
              </w:rPr>
              <w:t>Other requirements specific to the post</w:t>
            </w:r>
          </w:p>
        </w:tc>
        <w:tc>
          <w:tcPr>
            <w:tcW w:w="8256" w:type="dxa"/>
          </w:tcPr>
          <w:p w14:paraId="60EC5A84" w14:textId="77777777" w:rsidR="008C717A" w:rsidRPr="001E1BC2" w:rsidRDefault="008C717A" w:rsidP="00427808">
            <w:pPr>
              <w:numPr>
                <w:ilvl w:val="0"/>
                <w:numId w:val="11"/>
              </w:numPr>
              <w:jc w:val="both"/>
              <w:rPr>
                <w:rFonts w:ascii="Arial" w:hAnsi="Arial" w:cs="Arial"/>
                <w:iCs/>
              </w:rPr>
            </w:pPr>
            <w:r>
              <w:rPr>
                <w:rFonts w:ascii="Arial" w:hAnsi="Arial" w:cs="Arial"/>
                <w:iCs/>
              </w:rPr>
              <w:t>A</w:t>
            </w:r>
            <w:r w:rsidRPr="001E1BC2">
              <w:rPr>
                <w:rFonts w:ascii="Arial" w:hAnsi="Arial" w:cs="Arial"/>
                <w:iCs/>
              </w:rPr>
              <w:t xml:space="preserve">ccess to appropriate transport to fulfil the requirements of the role </w:t>
            </w:r>
          </w:p>
        </w:tc>
      </w:tr>
      <w:tr w:rsidR="008C717A" w:rsidRPr="00682F03" w14:paraId="68C21CC2" w14:textId="77777777" w:rsidTr="00C223F4">
        <w:tc>
          <w:tcPr>
            <w:tcW w:w="2364" w:type="dxa"/>
          </w:tcPr>
          <w:p w14:paraId="0FCD37EF" w14:textId="77777777" w:rsidR="008C717A" w:rsidRPr="00682F03" w:rsidRDefault="008C717A" w:rsidP="00C223F4">
            <w:pPr>
              <w:jc w:val="both"/>
              <w:rPr>
                <w:rFonts w:ascii="Arial" w:hAnsi="Arial" w:cs="Arial"/>
                <w:b/>
                <w:bCs/>
              </w:rPr>
            </w:pPr>
            <w:r w:rsidRPr="00682F03">
              <w:rPr>
                <w:rFonts w:ascii="Arial" w:hAnsi="Arial" w:cs="Arial"/>
                <w:b/>
                <w:bCs/>
              </w:rPr>
              <w:t>Skills, competencies and/or knowledge</w:t>
            </w:r>
          </w:p>
          <w:p w14:paraId="4EE780A6" w14:textId="77777777" w:rsidR="008C717A" w:rsidRPr="00682F03" w:rsidRDefault="008C717A" w:rsidP="00C223F4">
            <w:pPr>
              <w:jc w:val="both"/>
              <w:rPr>
                <w:rFonts w:ascii="Arial" w:hAnsi="Arial" w:cs="Arial"/>
                <w:b/>
                <w:bCs/>
              </w:rPr>
            </w:pPr>
          </w:p>
          <w:p w14:paraId="223F3C52" w14:textId="77777777" w:rsidR="008C717A" w:rsidRPr="00682F03" w:rsidRDefault="008C717A" w:rsidP="00C223F4">
            <w:pPr>
              <w:jc w:val="both"/>
              <w:rPr>
                <w:rFonts w:ascii="Arial" w:hAnsi="Arial" w:cs="Arial"/>
                <w:b/>
                <w:bCs/>
              </w:rPr>
            </w:pPr>
          </w:p>
        </w:tc>
        <w:tc>
          <w:tcPr>
            <w:tcW w:w="8256" w:type="dxa"/>
          </w:tcPr>
          <w:p w14:paraId="6EF9CB5C" w14:textId="77777777" w:rsidR="008C717A" w:rsidRPr="00A56070" w:rsidRDefault="008C717A" w:rsidP="00C223F4">
            <w:pPr>
              <w:numPr>
                <w:ilvl w:val="12"/>
                <w:numId w:val="0"/>
              </w:numPr>
              <w:tabs>
                <w:tab w:val="left" w:pos="-720"/>
                <w:tab w:val="left" w:pos="0"/>
              </w:tabs>
              <w:suppressAutoHyphens/>
              <w:jc w:val="both"/>
              <w:rPr>
                <w:rFonts w:ascii="Arial" w:hAnsi="Arial" w:cs="Arial"/>
                <w:b/>
              </w:rPr>
            </w:pPr>
            <w:r w:rsidRPr="00A56070">
              <w:rPr>
                <w:rFonts w:ascii="Arial" w:hAnsi="Arial" w:cs="Arial"/>
                <w:b/>
              </w:rPr>
              <w:t>Professional Knowledge/Experience</w:t>
            </w:r>
          </w:p>
          <w:p w14:paraId="7FFB83C0" w14:textId="77777777" w:rsidR="008C717A" w:rsidRDefault="008C717A" w:rsidP="00C223F4">
            <w:pPr>
              <w:numPr>
                <w:ilvl w:val="12"/>
                <w:numId w:val="0"/>
              </w:numPr>
              <w:tabs>
                <w:tab w:val="left" w:pos="-720"/>
                <w:tab w:val="left" w:pos="0"/>
              </w:tabs>
              <w:suppressAutoHyphens/>
              <w:jc w:val="both"/>
              <w:rPr>
                <w:rFonts w:ascii="Arial" w:hAnsi="Arial" w:cs="Arial"/>
                <w:b/>
              </w:rPr>
            </w:pPr>
            <w:r w:rsidRPr="00A56070">
              <w:rPr>
                <w:rFonts w:ascii="Arial" w:hAnsi="Arial" w:cs="Arial"/>
                <w:b/>
              </w:rPr>
              <w:t>Demonstrate:</w:t>
            </w:r>
          </w:p>
          <w:p w14:paraId="6EFA5C5A" w14:textId="77777777" w:rsidR="008C717A" w:rsidRPr="00141CA2" w:rsidRDefault="008C717A" w:rsidP="00427808">
            <w:pPr>
              <w:numPr>
                <w:ilvl w:val="0"/>
                <w:numId w:val="13"/>
              </w:numPr>
              <w:tabs>
                <w:tab w:val="left" w:pos="-720"/>
                <w:tab w:val="left" w:pos="0"/>
              </w:tabs>
              <w:suppressAutoHyphens/>
              <w:ind w:left="372"/>
              <w:jc w:val="both"/>
              <w:rPr>
                <w:rFonts w:ascii="Arial" w:hAnsi="Arial" w:cs="Arial"/>
                <w:b/>
              </w:rPr>
            </w:pPr>
            <w:r w:rsidRPr="00141CA2">
              <w:rPr>
                <w:rFonts w:ascii="Arial" w:hAnsi="Arial" w:cs="Arial"/>
              </w:rPr>
              <w:t>Knowledge of National HR Policies and Procedures and European Working Time Directive (EWTD)</w:t>
            </w:r>
          </w:p>
          <w:p w14:paraId="15B5CF6D" w14:textId="14D292FB" w:rsidR="008C717A" w:rsidRPr="00E42C63" w:rsidRDefault="008C717A" w:rsidP="00427808">
            <w:pPr>
              <w:numPr>
                <w:ilvl w:val="0"/>
                <w:numId w:val="13"/>
              </w:numPr>
              <w:tabs>
                <w:tab w:val="left" w:pos="-720"/>
                <w:tab w:val="left" w:pos="0"/>
              </w:tabs>
              <w:suppressAutoHyphens/>
              <w:ind w:left="372"/>
              <w:jc w:val="both"/>
              <w:rPr>
                <w:rFonts w:ascii="Arial" w:hAnsi="Arial" w:cs="Arial"/>
                <w:b/>
              </w:rPr>
            </w:pPr>
            <w:r w:rsidRPr="00141CA2">
              <w:rPr>
                <w:rFonts w:ascii="Arial" w:hAnsi="Arial" w:cs="Arial"/>
              </w:rPr>
              <w:t xml:space="preserve">Knowledge of relevant standards, policies and legislation for example Health and Safety, Freedom of Information Act 2001, HIQA Standards </w:t>
            </w:r>
            <w:proofErr w:type="spellStart"/>
            <w:r w:rsidRPr="00141CA2">
              <w:rPr>
                <w:rFonts w:ascii="Arial" w:hAnsi="Arial" w:cs="Arial"/>
              </w:rPr>
              <w:t>etc</w:t>
            </w:r>
            <w:proofErr w:type="spellEnd"/>
            <w:r w:rsidRPr="00141CA2">
              <w:rPr>
                <w:rFonts w:ascii="Arial" w:hAnsi="Arial" w:cs="Arial"/>
              </w:rPr>
              <w:t xml:space="preserve"> </w:t>
            </w:r>
          </w:p>
          <w:p w14:paraId="6D5D6812" w14:textId="5752E991" w:rsidR="00E42C63" w:rsidRPr="00E42C63" w:rsidRDefault="00E42C63" w:rsidP="00427808">
            <w:pPr>
              <w:numPr>
                <w:ilvl w:val="0"/>
                <w:numId w:val="13"/>
              </w:numPr>
              <w:tabs>
                <w:tab w:val="left" w:pos="-720"/>
                <w:tab w:val="left" w:pos="0"/>
              </w:tabs>
              <w:suppressAutoHyphens/>
              <w:ind w:left="372"/>
              <w:jc w:val="both"/>
              <w:rPr>
                <w:rFonts w:ascii="Arial" w:hAnsi="Arial" w:cs="Arial"/>
                <w:b/>
              </w:rPr>
            </w:pPr>
            <w:r>
              <w:rPr>
                <w:rFonts w:ascii="Arial" w:hAnsi="Arial" w:cs="Arial"/>
              </w:rPr>
              <w:t>Knowledge of medical manpower practices and protocols within the HSE</w:t>
            </w:r>
          </w:p>
          <w:p w14:paraId="59B32343" w14:textId="77777777" w:rsidR="00E42C63" w:rsidRPr="00E42C63" w:rsidRDefault="00E42C63" w:rsidP="00427808">
            <w:pPr>
              <w:numPr>
                <w:ilvl w:val="0"/>
                <w:numId w:val="13"/>
              </w:numPr>
              <w:tabs>
                <w:tab w:val="left" w:pos="-720"/>
                <w:tab w:val="left" w:pos="0"/>
              </w:tabs>
              <w:suppressAutoHyphens/>
              <w:ind w:left="372"/>
              <w:jc w:val="both"/>
              <w:rPr>
                <w:rFonts w:ascii="Arial" w:hAnsi="Arial" w:cs="Arial"/>
                <w:b/>
              </w:rPr>
            </w:pPr>
            <w:r>
              <w:rPr>
                <w:rFonts w:ascii="Arial" w:hAnsi="Arial" w:cs="Arial"/>
              </w:rPr>
              <w:t>Knowledge of recruitment frameworks for medical staff (NCHD’s, SHO’s Consultants)</w:t>
            </w:r>
          </w:p>
          <w:p w14:paraId="22D74116" w14:textId="00514DA9" w:rsidR="00E42C63" w:rsidRPr="00141CA2" w:rsidRDefault="00E42C63" w:rsidP="00427808">
            <w:pPr>
              <w:numPr>
                <w:ilvl w:val="0"/>
                <w:numId w:val="13"/>
              </w:numPr>
              <w:tabs>
                <w:tab w:val="left" w:pos="-720"/>
                <w:tab w:val="left" w:pos="0"/>
              </w:tabs>
              <w:suppressAutoHyphens/>
              <w:ind w:left="372"/>
              <w:jc w:val="both"/>
              <w:rPr>
                <w:rFonts w:ascii="Arial" w:hAnsi="Arial" w:cs="Arial"/>
                <w:b/>
              </w:rPr>
            </w:pPr>
            <w:r>
              <w:rPr>
                <w:rFonts w:ascii="Arial" w:hAnsi="Arial" w:cs="Arial"/>
              </w:rPr>
              <w:t xml:space="preserve">Knowledge of processes for the completion of applications to CAAC and the DIME system </w:t>
            </w:r>
          </w:p>
          <w:p w14:paraId="70714FF7" w14:textId="77777777" w:rsidR="00D83141" w:rsidRPr="00D83141" w:rsidRDefault="008C717A" w:rsidP="00427808">
            <w:pPr>
              <w:numPr>
                <w:ilvl w:val="0"/>
                <w:numId w:val="13"/>
              </w:numPr>
              <w:tabs>
                <w:tab w:val="left" w:pos="-720"/>
                <w:tab w:val="left" w:pos="0"/>
              </w:tabs>
              <w:suppressAutoHyphens/>
              <w:ind w:left="372"/>
              <w:jc w:val="both"/>
              <w:rPr>
                <w:rFonts w:ascii="Arial" w:hAnsi="Arial" w:cs="Arial"/>
                <w:b/>
              </w:rPr>
            </w:pPr>
            <w:r w:rsidRPr="00141CA2">
              <w:rPr>
                <w:rFonts w:ascii="Arial" w:hAnsi="Arial" w:cs="Arial"/>
              </w:rPr>
              <w:t xml:space="preserve">Knowledge of public service recruitment policies and legislation </w:t>
            </w:r>
          </w:p>
          <w:p w14:paraId="74233F74" w14:textId="77777777" w:rsidR="00D83141" w:rsidRPr="00D83141" w:rsidRDefault="008C717A" w:rsidP="00427808">
            <w:pPr>
              <w:numPr>
                <w:ilvl w:val="0"/>
                <w:numId w:val="13"/>
              </w:numPr>
              <w:tabs>
                <w:tab w:val="left" w:pos="-720"/>
                <w:tab w:val="left" w:pos="0"/>
              </w:tabs>
              <w:suppressAutoHyphens/>
              <w:ind w:left="372"/>
              <w:jc w:val="both"/>
              <w:rPr>
                <w:rFonts w:ascii="Arial" w:hAnsi="Arial" w:cs="Arial"/>
                <w:b/>
              </w:rPr>
            </w:pPr>
            <w:r w:rsidRPr="00141CA2">
              <w:rPr>
                <w:rFonts w:ascii="Arial" w:hAnsi="Arial" w:cs="Arial"/>
              </w:rPr>
              <w:t xml:space="preserve">A working knowledge of the requirements for medical recruitment, training and registration </w:t>
            </w:r>
          </w:p>
          <w:p w14:paraId="7AE33D45" w14:textId="1ACAE0EA" w:rsidR="008C717A" w:rsidRPr="00141CA2" w:rsidRDefault="008C717A" w:rsidP="00427808">
            <w:pPr>
              <w:numPr>
                <w:ilvl w:val="0"/>
                <w:numId w:val="13"/>
              </w:numPr>
              <w:tabs>
                <w:tab w:val="left" w:pos="-720"/>
                <w:tab w:val="left" w:pos="0"/>
              </w:tabs>
              <w:suppressAutoHyphens/>
              <w:ind w:left="372"/>
              <w:jc w:val="both"/>
              <w:rPr>
                <w:rFonts w:ascii="Arial" w:hAnsi="Arial" w:cs="Arial"/>
                <w:b/>
              </w:rPr>
            </w:pPr>
            <w:r w:rsidRPr="00141CA2">
              <w:rPr>
                <w:rFonts w:ascii="Arial" w:hAnsi="Arial" w:cs="Arial"/>
              </w:rPr>
              <w:lastRenderedPageBreak/>
              <w:t xml:space="preserve">Knowledge of Employment Legislation as it relates to the People Management Legal Framework. </w:t>
            </w:r>
          </w:p>
          <w:p w14:paraId="7AB27480" w14:textId="77777777" w:rsidR="008C717A" w:rsidRPr="00141CA2" w:rsidRDefault="008C717A" w:rsidP="00427808">
            <w:pPr>
              <w:numPr>
                <w:ilvl w:val="0"/>
                <w:numId w:val="13"/>
              </w:numPr>
              <w:tabs>
                <w:tab w:val="left" w:pos="-720"/>
                <w:tab w:val="left" w:pos="0"/>
              </w:tabs>
              <w:suppressAutoHyphens/>
              <w:ind w:left="372"/>
              <w:jc w:val="both"/>
              <w:rPr>
                <w:rFonts w:ascii="Arial" w:hAnsi="Arial" w:cs="Arial"/>
                <w:b/>
              </w:rPr>
            </w:pPr>
            <w:r w:rsidRPr="00141CA2">
              <w:rPr>
                <w:rFonts w:ascii="Arial" w:hAnsi="Arial" w:cs="Arial"/>
              </w:rPr>
              <w:t xml:space="preserve">Excellent MS Office skills to include, Word, Excel, email and </w:t>
            </w:r>
            <w:proofErr w:type="spellStart"/>
            <w:r w:rsidRPr="00141CA2">
              <w:rPr>
                <w:rFonts w:ascii="Arial" w:hAnsi="Arial" w:cs="Arial"/>
              </w:rPr>
              <w:t>Powerpoint</w:t>
            </w:r>
            <w:proofErr w:type="spellEnd"/>
            <w:r w:rsidRPr="00141CA2">
              <w:rPr>
                <w:rFonts w:ascii="Arial" w:hAnsi="Arial" w:cs="Arial"/>
              </w:rPr>
              <w:t>.</w:t>
            </w:r>
          </w:p>
          <w:p w14:paraId="60000308" w14:textId="77777777" w:rsidR="008C717A" w:rsidRPr="00A56070" w:rsidRDefault="008C717A" w:rsidP="00427808">
            <w:pPr>
              <w:pStyle w:val="BodyText"/>
              <w:numPr>
                <w:ilvl w:val="0"/>
                <w:numId w:val="12"/>
              </w:numPr>
              <w:ind w:right="178"/>
              <w:jc w:val="both"/>
              <w:rPr>
                <w:sz w:val="20"/>
              </w:rPr>
            </w:pPr>
            <w:r w:rsidRPr="00A56070">
              <w:rPr>
                <w:iCs/>
                <w:sz w:val="20"/>
              </w:rPr>
              <w:t>Knowledge of Service Planning, Business Planning Performance monitoring and Quality Assurance.</w:t>
            </w:r>
          </w:p>
          <w:p w14:paraId="7B8128C3" w14:textId="77777777" w:rsidR="008C717A" w:rsidRPr="00A56070" w:rsidRDefault="008C717A" w:rsidP="00427808">
            <w:pPr>
              <w:pStyle w:val="BodyText"/>
              <w:numPr>
                <w:ilvl w:val="0"/>
                <w:numId w:val="12"/>
              </w:numPr>
              <w:ind w:right="178"/>
              <w:jc w:val="both"/>
              <w:rPr>
                <w:sz w:val="20"/>
              </w:rPr>
            </w:pPr>
            <w:r w:rsidRPr="00A56070">
              <w:rPr>
                <w:sz w:val="20"/>
              </w:rPr>
              <w:t>Knowledge and understanding of Data Protection and Freedom of Information legislation</w:t>
            </w:r>
          </w:p>
          <w:p w14:paraId="688C5796" w14:textId="77777777" w:rsidR="008C717A" w:rsidRDefault="008C717A" w:rsidP="00C223F4">
            <w:pPr>
              <w:jc w:val="both"/>
              <w:rPr>
                <w:rFonts w:ascii="Arial" w:hAnsi="Arial" w:cs="Arial"/>
                <w:b/>
                <w:iCs/>
              </w:rPr>
            </w:pPr>
          </w:p>
          <w:p w14:paraId="14D4B72E" w14:textId="77777777" w:rsidR="00A47B9A" w:rsidRDefault="00A47B9A" w:rsidP="00A47B9A">
            <w:pPr>
              <w:ind w:left="180"/>
              <w:rPr>
                <w:rFonts w:ascii="Arial" w:hAnsi="Arial" w:cs="Arial"/>
                <w:b/>
                <w:bCs/>
                <w:color w:val="000000"/>
                <w:lang w:val="en-US" w:eastAsia="en-IE"/>
              </w:rPr>
            </w:pPr>
          </w:p>
          <w:p w14:paraId="4E8416A1" w14:textId="3A6D7956" w:rsidR="00A47B9A" w:rsidRPr="00A47B9A" w:rsidRDefault="00A47B9A" w:rsidP="00A47B9A">
            <w:pPr>
              <w:ind w:left="180"/>
              <w:rPr>
                <w:rFonts w:ascii="Arial" w:hAnsi="Arial" w:cs="Arial"/>
                <w:color w:val="000000"/>
                <w:lang w:val="en-US" w:eastAsia="en-IE"/>
              </w:rPr>
            </w:pPr>
            <w:r w:rsidRPr="00A47B9A">
              <w:rPr>
                <w:rFonts w:ascii="Arial" w:hAnsi="Arial" w:cs="Arial"/>
                <w:b/>
                <w:bCs/>
                <w:color w:val="000000"/>
                <w:lang w:val="en-US" w:eastAsia="en-IE"/>
              </w:rPr>
              <w:t xml:space="preserve">Planning and Managing Resources </w:t>
            </w:r>
          </w:p>
          <w:p w14:paraId="3C650EBB" w14:textId="77777777" w:rsidR="00A47B9A" w:rsidRPr="00A47B9A" w:rsidRDefault="00A47B9A" w:rsidP="00A47B9A">
            <w:pPr>
              <w:numPr>
                <w:ilvl w:val="0"/>
                <w:numId w:val="28"/>
              </w:numPr>
              <w:ind w:left="360"/>
              <w:textAlignment w:val="center"/>
              <w:rPr>
                <w:rFonts w:ascii="Calibri" w:hAnsi="Calibri" w:cs="Calibri"/>
                <w:lang w:val="en-IE" w:eastAsia="en-IE"/>
              </w:rPr>
            </w:pPr>
            <w:r w:rsidRPr="00A47B9A">
              <w:rPr>
                <w:rFonts w:ascii="Arial" w:hAnsi="Arial" w:cs="Arial"/>
                <w:color w:val="000000"/>
                <w:lang w:val="en-IE" w:eastAsia="en-IE"/>
              </w:rPr>
              <w:t>Demonstrate the ability to effectively plan and manage resources, effectively handle multiple projects concurrently,</w:t>
            </w:r>
            <w:r w:rsidRPr="00A47B9A">
              <w:rPr>
                <w:rFonts w:ascii="Arial" w:hAnsi="Arial" w:cs="Arial"/>
                <w:color w:val="000000"/>
                <w:lang w:eastAsia="en-IE"/>
              </w:rPr>
              <w:t xml:space="preserve"> structuring and organising own workload and that of others effectively.</w:t>
            </w:r>
          </w:p>
          <w:p w14:paraId="0BF2F986" w14:textId="77777777" w:rsidR="00A47B9A" w:rsidRPr="00A47B9A" w:rsidRDefault="00A47B9A" w:rsidP="00A47B9A">
            <w:pPr>
              <w:numPr>
                <w:ilvl w:val="0"/>
                <w:numId w:val="28"/>
              </w:numPr>
              <w:ind w:left="360"/>
              <w:textAlignment w:val="center"/>
              <w:rPr>
                <w:rFonts w:ascii="Calibri" w:hAnsi="Calibri" w:cs="Calibri"/>
                <w:lang w:eastAsia="en-IE"/>
              </w:rPr>
            </w:pPr>
            <w:r w:rsidRPr="00A47B9A">
              <w:rPr>
                <w:rFonts w:ascii="Arial" w:hAnsi="Arial" w:cs="Arial"/>
                <w:color w:val="000000"/>
                <w:lang w:eastAsia="en-IE"/>
              </w:rPr>
              <w:t xml:space="preserve">Demonstrate responsibility and accountability for the timely delivery of agreed objectives. </w:t>
            </w:r>
          </w:p>
          <w:p w14:paraId="035B3824" w14:textId="1D4C3CCD" w:rsidR="00A47B9A" w:rsidRPr="00A47B9A" w:rsidRDefault="00A47B9A" w:rsidP="00A47B9A">
            <w:pPr>
              <w:numPr>
                <w:ilvl w:val="0"/>
                <w:numId w:val="28"/>
              </w:numPr>
              <w:ind w:left="360"/>
              <w:textAlignment w:val="center"/>
              <w:rPr>
                <w:rFonts w:ascii="Calibri" w:hAnsi="Calibri" w:cs="Calibri"/>
                <w:lang w:eastAsia="en-IE"/>
              </w:rPr>
            </w:pPr>
            <w:r w:rsidRPr="00A47B9A">
              <w:rPr>
                <w:rFonts w:ascii="Arial" w:hAnsi="Arial" w:cs="Arial"/>
                <w:color w:val="000000"/>
                <w:lang w:eastAsia="en-IE"/>
              </w:rPr>
              <w:t>Challenges processes to improve efficiencies where appropriate, is committed to attaining value for money.</w:t>
            </w:r>
          </w:p>
          <w:p w14:paraId="10C54E0E" w14:textId="77777777" w:rsidR="00A47B9A" w:rsidRPr="00A47B9A" w:rsidRDefault="00A47B9A" w:rsidP="00A47B9A">
            <w:pPr>
              <w:ind w:left="360"/>
              <w:textAlignment w:val="center"/>
              <w:rPr>
                <w:rFonts w:ascii="Calibri" w:hAnsi="Calibri" w:cs="Calibri"/>
                <w:lang w:eastAsia="en-IE"/>
              </w:rPr>
            </w:pPr>
          </w:p>
          <w:p w14:paraId="799DEBD6" w14:textId="77777777" w:rsidR="00A47B9A" w:rsidRDefault="00A47B9A" w:rsidP="00A47B9A">
            <w:pPr>
              <w:ind w:left="180"/>
              <w:rPr>
                <w:rFonts w:ascii="Arial" w:hAnsi="Arial" w:cs="Arial"/>
                <w:b/>
                <w:bCs/>
                <w:color w:val="000000"/>
                <w:lang w:val="en-US" w:eastAsia="en-IE"/>
              </w:rPr>
            </w:pPr>
          </w:p>
          <w:p w14:paraId="5D8561DE" w14:textId="6A95384E" w:rsidR="00A47B9A" w:rsidRPr="00A47B9A" w:rsidRDefault="00A47B9A" w:rsidP="00A47B9A">
            <w:pPr>
              <w:ind w:left="180"/>
              <w:rPr>
                <w:rFonts w:ascii="Arial" w:hAnsi="Arial" w:cs="Arial"/>
                <w:color w:val="000000"/>
                <w:lang w:val="en-US" w:eastAsia="en-IE"/>
              </w:rPr>
            </w:pPr>
            <w:r w:rsidRPr="00A47B9A">
              <w:rPr>
                <w:rFonts w:ascii="Arial" w:hAnsi="Arial" w:cs="Arial"/>
                <w:b/>
                <w:bCs/>
                <w:color w:val="000000"/>
                <w:lang w:val="en-US" w:eastAsia="en-IE"/>
              </w:rPr>
              <w:t>Commitment to a Quality Service</w:t>
            </w:r>
          </w:p>
          <w:p w14:paraId="6108629B" w14:textId="77777777" w:rsidR="00A47B9A" w:rsidRPr="00A47B9A" w:rsidRDefault="00A47B9A" w:rsidP="00A47B9A">
            <w:pPr>
              <w:numPr>
                <w:ilvl w:val="0"/>
                <w:numId w:val="29"/>
              </w:numPr>
              <w:ind w:left="360"/>
              <w:textAlignment w:val="center"/>
              <w:rPr>
                <w:rFonts w:ascii="Calibri" w:hAnsi="Calibri" w:cs="Calibri"/>
                <w:lang w:val="en-IE" w:eastAsia="en-IE"/>
              </w:rPr>
            </w:pPr>
            <w:r w:rsidRPr="00A47B9A">
              <w:rPr>
                <w:rFonts w:ascii="Arial" w:hAnsi="Arial" w:cs="Arial"/>
                <w:color w:val="000000"/>
                <w:lang w:val="en-IE" w:eastAsia="en-IE"/>
              </w:rPr>
              <w:t>Demonstrates</w:t>
            </w:r>
            <w:r w:rsidRPr="00A47B9A">
              <w:rPr>
                <w:rFonts w:ascii="Arial" w:hAnsi="Arial" w:cs="Arial"/>
                <w:color w:val="000000"/>
                <w:lang w:eastAsia="en-IE"/>
              </w:rPr>
              <w:t xml:space="preserve"> evidence of practicing and promoting a strong focus on delivering high quality customer service for internal and external customers </w:t>
            </w:r>
            <w:r w:rsidRPr="00A47B9A">
              <w:rPr>
                <w:rFonts w:ascii="Arial" w:hAnsi="Arial" w:cs="Arial"/>
                <w:color w:val="000000"/>
                <w:lang w:val="en-IE" w:eastAsia="en-IE"/>
              </w:rPr>
              <w:t>and an awareness and appreciation of the service user.</w:t>
            </w:r>
          </w:p>
          <w:p w14:paraId="19BBAFCC" w14:textId="77777777" w:rsidR="00A47B9A" w:rsidRPr="00A47B9A" w:rsidRDefault="00A47B9A" w:rsidP="00A47B9A">
            <w:pPr>
              <w:numPr>
                <w:ilvl w:val="0"/>
                <w:numId w:val="29"/>
              </w:numPr>
              <w:ind w:left="360"/>
              <w:textAlignment w:val="center"/>
              <w:rPr>
                <w:rFonts w:ascii="Calibri" w:hAnsi="Calibri" w:cs="Calibri"/>
                <w:lang w:eastAsia="en-IE"/>
              </w:rPr>
            </w:pPr>
            <w:r w:rsidRPr="00A47B9A">
              <w:rPr>
                <w:rFonts w:ascii="Arial" w:hAnsi="Arial" w:cs="Arial"/>
                <w:lang w:eastAsia="en-IE"/>
              </w:rPr>
              <w:t>Ensure attention to detail and a consistent adherence to procedures and standards within area of responsibility.</w:t>
            </w:r>
          </w:p>
          <w:p w14:paraId="5053F6A1" w14:textId="77777777" w:rsidR="00A47B9A" w:rsidRPr="00A47B9A" w:rsidRDefault="00A47B9A" w:rsidP="00A47B9A">
            <w:pPr>
              <w:numPr>
                <w:ilvl w:val="0"/>
                <w:numId w:val="29"/>
              </w:numPr>
              <w:ind w:left="360"/>
              <w:textAlignment w:val="center"/>
              <w:rPr>
                <w:rFonts w:ascii="Calibri" w:hAnsi="Calibri" w:cs="Calibri"/>
                <w:lang w:val="en-IE" w:eastAsia="en-IE"/>
              </w:rPr>
            </w:pPr>
            <w:r w:rsidRPr="00A47B9A">
              <w:rPr>
                <w:rFonts w:ascii="Arial" w:hAnsi="Arial" w:cs="Arial"/>
                <w:color w:val="000000"/>
                <w:lang w:val="en-IE" w:eastAsia="en-IE"/>
              </w:rPr>
              <w:t>Embraces and promotes the change agenda, supporting others through change.</w:t>
            </w:r>
          </w:p>
          <w:p w14:paraId="4029704E" w14:textId="77777777" w:rsidR="00A47B9A" w:rsidRPr="00A47B9A" w:rsidRDefault="00A47B9A" w:rsidP="00A47B9A">
            <w:pPr>
              <w:numPr>
                <w:ilvl w:val="0"/>
                <w:numId w:val="29"/>
              </w:numPr>
              <w:ind w:left="360"/>
              <w:textAlignment w:val="center"/>
              <w:rPr>
                <w:rFonts w:ascii="Calibri" w:hAnsi="Calibri" w:cs="Calibri"/>
                <w:lang w:eastAsia="en-IE"/>
              </w:rPr>
            </w:pPr>
            <w:r w:rsidRPr="00A47B9A">
              <w:rPr>
                <w:rFonts w:ascii="Arial" w:hAnsi="Arial" w:cs="Arial"/>
                <w:color w:val="000000"/>
                <w:lang w:eastAsia="en-IE"/>
              </w:rPr>
              <w:t>Demonstrate flexibility and initiative during challenging times and an ability to persevere despite setbacks.</w:t>
            </w:r>
          </w:p>
          <w:p w14:paraId="2A0EF2CD" w14:textId="77777777" w:rsidR="00A47B9A" w:rsidRDefault="00A47B9A" w:rsidP="00A47B9A">
            <w:pPr>
              <w:ind w:left="180"/>
              <w:rPr>
                <w:rFonts w:ascii="Arial" w:hAnsi="Arial" w:cs="Arial"/>
                <w:b/>
                <w:bCs/>
                <w:color w:val="000000"/>
                <w:lang w:val="en-US" w:eastAsia="en-IE"/>
              </w:rPr>
            </w:pPr>
          </w:p>
          <w:p w14:paraId="23A42110" w14:textId="77777777" w:rsidR="00A47B9A" w:rsidRDefault="00A47B9A" w:rsidP="00A47B9A">
            <w:pPr>
              <w:ind w:left="180"/>
              <w:rPr>
                <w:rFonts w:ascii="Arial" w:hAnsi="Arial" w:cs="Arial"/>
                <w:b/>
                <w:bCs/>
                <w:color w:val="000000"/>
                <w:lang w:val="en-US" w:eastAsia="en-IE"/>
              </w:rPr>
            </w:pPr>
          </w:p>
          <w:p w14:paraId="10C636CE" w14:textId="66B75E28" w:rsidR="00A47B9A" w:rsidRPr="00A47B9A" w:rsidRDefault="00A47B9A" w:rsidP="00A47B9A">
            <w:pPr>
              <w:ind w:left="180"/>
              <w:rPr>
                <w:rFonts w:ascii="Arial" w:hAnsi="Arial" w:cs="Arial"/>
                <w:color w:val="000000"/>
                <w:lang w:val="en-US" w:eastAsia="en-IE"/>
              </w:rPr>
            </w:pPr>
            <w:r w:rsidRPr="00A47B9A">
              <w:rPr>
                <w:rFonts w:ascii="Arial" w:hAnsi="Arial" w:cs="Arial"/>
                <w:b/>
                <w:bCs/>
                <w:color w:val="000000"/>
                <w:lang w:val="en-US" w:eastAsia="en-IE"/>
              </w:rPr>
              <w:t xml:space="preserve">Evaluating Information, Problem Solving &amp; Decision Making </w:t>
            </w:r>
          </w:p>
          <w:p w14:paraId="1F3147D7" w14:textId="77777777" w:rsidR="00A47B9A" w:rsidRPr="00A47B9A" w:rsidRDefault="00A47B9A" w:rsidP="00A47B9A">
            <w:pPr>
              <w:numPr>
                <w:ilvl w:val="0"/>
                <w:numId w:val="30"/>
              </w:numPr>
              <w:ind w:left="360"/>
              <w:textAlignment w:val="center"/>
              <w:rPr>
                <w:rFonts w:ascii="Calibri" w:hAnsi="Calibri" w:cs="Calibri"/>
                <w:lang w:val="en-IE" w:eastAsia="en-IE"/>
              </w:rPr>
            </w:pPr>
            <w:r w:rsidRPr="00A47B9A">
              <w:rPr>
                <w:rFonts w:ascii="Arial" w:hAnsi="Arial" w:cs="Arial"/>
                <w:color w:val="000000"/>
                <w:lang w:eastAsia="en-IE"/>
              </w:rPr>
              <w:t>Demonstrate numeracy skills, an ability to analyse and evaluate information, considering a range of critical and complex factors in making effective decisions</w:t>
            </w:r>
            <w:r w:rsidRPr="00A47B9A">
              <w:rPr>
                <w:rFonts w:ascii="Arial" w:hAnsi="Arial" w:cs="Arial"/>
                <w:color w:val="000000"/>
                <w:lang w:val="en-IE" w:eastAsia="en-IE"/>
              </w:rPr>
              <w:t>. Recognises when it is appropriate to refer decisions to a higher level of management.</w:t>
            </w:r>
          </w:p>
          <w:p w14:paraId="409DD620" w14:textId="77777777" w:rsidR="00A47B9A" w:rsidRPr="00A47B9A" w:rsidRDefault="00A47B9A" w:rsidP="00A47B9A">
            <w:pPr>
              <w:numPr>
                <w:ilvl w:val="0"/>
                <w:numId w:val="30"/>
              </w:numPr>
              <w:ind w:left="360"/>
              <w:textAlignment w:val="center"/>
              <w:rPr>
                <w:rFonts w:ascii="Calibri" w:hAnsi="Calibri" w:cs="Calibri"/>
                <w:lang w:val="en-IE" w:eastAsia="en-IE"/>
              </w:rPr>
            </w:pPr>
            <w:r w:rsidRPr="00A47B9A">
              <w:rPr>
                <w:rFonts w:ascii="Arial" w:hAnsi="Arial" w:cs="Arial"/>
                <w:color w:val="000000"/>
                <w:lang w:val="en-IE" w:eastAsia="en-IE"/>
              </w:rPr>
              <w:t>Demonstrate initiative in the resolution of complex issues / problem solving and proactively develop new proposals and recommend solutions.</w:t>
            </w:r>
          </w:p>
          <w:p w14:paraId="022C6D5C" w14:textId="77777777" w:rsidR="00A47B9A" w:rsidRPr="00A47B9A" w:rsidRDefault="00A47B9A" w:rsidP="00A47B9A">
            <w:pPr>
              <w:numPr>
                <w:ilvl w:val="0"/>
                <w:numId w:val="30"/>
              </w:numPr>
              <w:ind w:left="360"/>
              <w:textAlignment w:val="center"/>
              <w:rPr>
                <w:rFonts w:ascii="Calibri" w:hAnsi="Calibri" w:cs="Calibri"/>
                <w:lang w:eastAsia="en-IE"/>
              </w:rPr>
            </w:pPr>
            <w:r w:rsidRPr="00A47B9A">
              <w:rPr>
                <w:rFonts w:ascii="Arial" w:hAnsi="Arial" w:cs="Arial"/>
                <w:color w:val="000000"/>
                <w:lang w:eastAsia="en-IE"/>
              </w:rPr>
              <w:t>Ability to confidently explain the rationale behind decisions when faced with opposition.</w:t>
            </w:r>
          </w:p>
          <w:p w14:paraId="05993CBC" w14:textId="77777777" w:rsidR="00A47B9A" w:rsidRDefault="00A47B9A" w:rsidP="00A47B9A">
            <w:pPr>
              <w:ind w:left="180"/>
              <w:rPr>
                <w:rFonts w:ascii="Arial" w:hAnsi="Arial" w:cs="Arial"/>
                <w:b/>
                <w:bCs/>
                <w:color w:val="000000"/>
                <w:lang w:val="en-US" w:eastAsia="en-IE"/>
              </w:rPr>
            </w:pPr>
          </w:p>
          <w:p w14:paraId="3E51E47D" w14:textId="77777777" w:rsidR="00A47B9A" w:rsidRDefault="00A47B9A" w:rsidP="00A47B9A">
            <w:pPr>
              <w:ind w:left="180"/>
              <w:rPr>
                <w:rFonts w:ascii="Arial" w:hAnsi="Arial" w:cs="Arial"/>
                <w:b/>
                <w:bCs/>
                <w:color w:val="000000"/>
                <w:lang w:val="en-US" w:eastAsia="en-IE"/>
              </w:rPr>
            </w:pPr>
          </w:p>
          <w:p w14:paraId="7D6C0CD4" w14:textId="2DC6CA76" w:rsidR="00A47B9A" w:rsidRPr="00A47B9A" w:rsidRDefault="00A47B9A" w:rsidP="00A47B9A">
            <w:pPr>
              <w:ind w:left="180"/>
              <w:rPr>
                <w:rFonts w:ascii="Arial" w:hAnsi="Arial" w:cs="Arial"/>
                <w:color w:val="000000"/>
                <w:lang w:val="en-US" w:eastAsia="en-IE"/>
              </w:rPr>
            </w:pPr>
            <w:r w:rsidRPr="00A47B9A">
              <w:rPr>
                <w:rFonts w:ascii="Arial" w:hAnsi="Arial" w:cs="Arial"/>
                <w:b/>
                <w:bCs/>
                <w:color w:val="000000"/>
                <w:lang w:val="en-US" w:eastAsia="en-IE"/>
              </w:rPr>
              <w:t>Team Working</w:t>
            </w:r>
          </w:p>
          <w:p w14:paraId="353519E1" w14:textId="77777777" w:rsidR="00A47B9A" w:rsidRPr="00A47B9A" w:rsidRDefault="00A47B9A" w:rsidP="00A47B9A">
            <w:pPr>
              <w:numPr>
                <w:ilvl w:val="0"/>
                <w:numId w:val="31"/>
              </w:numPr>
              <w:ind w:left="360"/>
              <w:textAlignment w:val="center"/>
              <w:rPr>
                <w:rFonts w:ascii="Calibri" w:hAnsi="Calibri" w:cs="Calibri"/>
                <w:lang w:eastAsia="en-IE"/>
              </w:rPr>
            </w:pPr>
            <w:r w:rsidRPr="00A47B9A">
              <w:rPr>
                <w:rFonts w:ascii="Arial" w:hAnsi="Arial" w:cs="Arial"/>
                <w:color w:val="000000"/>
                <w:lang w:eastAsia="en-IE"/>
              </w:rPr>
              <w:t>The ability to work both independently and collaboratively within a dynamic team and multi stakeholder environment.</w:t>
            </w:r>
          </w:p>
          <w:p w14:paraId="512E96B1" w14:textId="77777777" w:rsidR="00A47B9A" w:rsidRPr="00A47B9A" w:rsidRDefault="00A47B9A" w:rsidP="00A47B9A">
            <w:pPr>
              <w:numPr>
                <w:ilvl w:val="0"/>
                <w:numId w:val="31"/>
              </w:numPr>
              <w:ind w:left="360"/>
              <w:textAlignment w:val="center"/>
              <w:rPr>
                <w:rFonts w:ascii="Calibri" w:hAnsi="Calibri" w:cs="Calibri"/>
                <w:lang w:eastAsia="en-IE"/>
              </w:rPr>
            </w:pPr>
            <w:r w:rsidRPr="00A47B9A">
              <w:rPr>
                <w:rFonts w:ascii="Arial" w:hAnsi="Arial" w:cs="Arial"/>
                <w:color w:val="000000"/>
                <w:lang w:eastAsia="en-IE"/>
              </w:rPr>
              <w:t>Demonstrate an ability to work as part of the team in establishing a shared sense of purpose and unity across a number of teams delivering on different projects.</w:t>
            </w:r>
          </w:p>
          <w:p w14:paraId="0357E8DC" w14:textId="77777777" w:rsidR="00A47B9A" w:rsidRPr="00A47B9A" w:rsidRDefault="00A47B9A" w:rsidP="00A47B9A">
            <w:pPr>
              <w:numPr>
                <w:ilvl w:val="0"/>
                <w:numId w:val="31"/>
              </w:numPr>
              <w:ind w:left="360"/>
              <w:textAlignment w:val="center"/>
              <w:rPr>
                <w:rFonts w:ascii="Calibri" w:hAnsi="Calibri" w:cs="Calibri"/>
                <w:lang w:eastAsia="en-IE"/>
              </w:rPr>
            </w:pPr>
            <w:r w:rsidRPr="00A47B9A">
              <w:rPr>
                <w:rFonts w:ascii="Arial" w:hAnsi="Arial" w:cs="Arial"/>
                <w:color w:val="000000"/>
                <w:lang w:eastAsia="en-IE"/>
              </w:rPr>
              <w:t>Demonstrate leadership; creating team spirit; leading by example, coaching and supporting individuals to facilitate high performance and staff development.</w:t>
            </w:r>
          </w:p>
          <w:p w14:paraId="5E8CEA41" w14:textId="77777777" w:rsidR="00A47B9A" w:rsidRPr="00A47B9A" w:rsidRDefault="00A47B9A" w:rsidP="00A47B9A">
            <w:pPr>
              <w:numPr>
                <w:ilvl w:val="0"/>
                <w:numId w:val="31"/>
              </w:numPr>
              <w:ind w:left="360"/>
              <w:textAlignment w:val="center"/>
              <w:rPr>
                <w:rFonts w:ascii="Calibri" w:hAnsi="Calibri" w:cs="Calibri"/>
                <w:lang w:eastAsia="en-IE"/>
              </w:rPr>
            </w:pPr>
            <w:r w:rsidRPr="00A47B9A">
              <w:rPr>
                <w:rFonts w:ascii="Arial" w:hAnsi="Arial" w:cs="Arial"/>
                <w:color w:val="000000"/>
                <w:lang w:eastAsia="en-IE"/>
              </w:rPr>
              <w:t>Demonstrate a commitment to promoting a culture of involvement and consultation within the team, welcoming contributions from others.</w:t>
            </w:r>
          </w:p>
          <w:p w14:paraId="550FD8B9" w14:textId="77777777" w:rsidR="00A47B9A" w:rsidRDefault="00A47B9A" w:rsidP="00A47B9A">
            <w:pPr>
              <w:ind w:left="180"/>
              <w:rPr>
                <w:rFonts w:ascii="Arial" w:hAnsi="Arial" w:cs="Arial"/>
                <w:b/>
                <w:bCs/>
                <w:lang w:val="en-US" w:eastAsia="en-IE"/>
              </w:rPr>
            </w:pPr>
          </w:p>
          <w:p w14:paraId="0BAE0371" w14:textId="77777777" w:rsidR="00A47B9A" w:rsidRDefault="00A47B9A" w:rsidP="00A47B9A">
            <w:pPr>
              <w:ind w:left="180"/>
              <w:rPr>
                <w:rFonts w:ascii="Arial" w:hAnsi="Arial" w:cs="Arial"/>
                <w:b/>
                <w:bCs/>
                <w:lang w:val="en-US" w:eastAsia="en-IE"/>
              </w:rPr>
            </w:pPr>
          </w:p>
          <w:p w14:paraId="5F03B181" w14:textId="76573C37" w:rsidR="00A47B9A" w:rsidRPr="00A47B9A" w:rsidRDefault="00A47B9A" w:rsidP="00A47B9A">
            <w:pPr>
              <w:ind w:left="180"/>
              <w:rPr>
                <w:rFonts w:ascii="Arial" w:hAnsi="Arial" w:cs="Arial"/>
                <w:lang w:val="en-US" w:eastAsia="en-IE"/>
              </w:rPr>
            </w:pPr>
            <w:r w:rsidRPr="00A47B9A">
              <w:rPr>
                <w:rFonts w:ascii="Arial" w:hAnsi="Arial" w:cs="Arial"/>
                <w:b/>
                <w:bCs/>
                <w:lang w:val="en-US" w:eastAsia="en-IE"/>
              </w:rPr>
              <w:t>Communications &amp; Interpersonal Skills</w:t>
            </w:r>
          </w:p>
          <w:p w14:paraId="2BBD7F4D" w14:textId="77777777" w:rsidR="00A47B9A" w:rsidRPr="00A47B9A" w:rsidRDefault="00A47B9A" w:rsidP="00A47B9A">
            <w:pPr>
              <w:numPr>
                <w:ilvl w:val="0"/>
                <w:numId w:val="32"/>
              </w:numPr>
              <w:ind w:left="360"/>
              <w:textAlignment w:val="center"/>
              <w:rPr>
                <w:rFonts w:ascii="Calibri" w:hAnsi="Calibri" w:cs="Calibri"/>
                <w:lang w:eastAsia="en-IE"/>
              </w:rPr>
            </w:pPr>
            <w:r w:rsidRPr="00A47B9A">
              <w:rPr>
                <w:rFonts w:ascii="Arial" w:hAnsi="Arial" w:cs="Arial"/>
                <w:color w:val="000000"/>
                <w:lang w:eastAsia="en-IE"/>
              </w:rPr>
              <w:t>Demonstrates excellent communication and interpersonal skills including the ability to present complex information in a clear, concise and confident manner (written &amp; verbal). Strong presentation skills.</w:t>
            </w:r>
          </w:p>
          <w:p w14:paraId="31416D8F" w14:textId="77777777" w:rsidR="00A47B9A" w:rsidRPr="00A47B9A" w:rsidRDefault="00A47B9A" w:rsidP="00A47B9A">
            <w:pPr>
              <w:numPr>
                <w:ilvl w:val="0"/>
                <w:numId w:val="32"/>
              </w:numPr>
              <w:ind w:left="360"/>
              <w:textAlignment w:val="center"/>
              <w:rPr>
                <w:rFonts w:ascii="Calibri" w:hAnsi="Calibri" w:cs="Calibri"/>
                <w:lang w:val="en-IE" w:eastAsia="en-IE"/>
              </w:rPr>
            </w:pPr>
            <w:r w:rsidRPr="00A47B9A">
              <w:rPr>
                <w:rFonts w:ascii="Arial" w:hAnsi="Arial" w:cs="Arial"/>
                <w:color w:val="000000"/>
                <w:lang w:val="en-IE" w:eastAsia="en-IE"/>
              </w:rPr>
              <w:t xml:space="preserve">Demonstrate the ability to influence people and events and the ability to build and maintain relationships </w:t>
            </w:r>
            <w:r w:rsidRPr="00A47B9A">
              <w:rPr>
                <w:rFonts w:ascii="Arial" w:hAnsi="Arial" w:cs="Arial"/>
                <w:color w:val="000000"/>
                <w:lang w:eastAsia="en-IE"/>
              </w:rPr>
              <w:t>with a variety of stakeholders, working collaboratively within a multi stakeholder environment.</w:t>
            </w:r>
          </w:p>
          <w:p w14:paraId="0E6E6BF5" w14:textId="57855602" w:rsidR="00A47B9A" w:rsidRPr="00A47B9A" w:rsidRDefault="00A47B9A" w:rsidP="00A47B9A">
            <w:pPr>
              <w:numPr>
                <w:ilvl w:val="0"/>
                <w:numId w:val="32"/>
              </w:numPr>
              <w:ind w:left="360"/>
              <w:textAlignment w:val="center"/>
              <w:rPr>
                <w:rFonts w:ascii="Calibri" w:hAnsi="Calibri" w:cs="Calibri"/>
                <w:lang w:val="en-IE" w:eastAsia="en-IE"/>
              </w:rPr>
            </w:pPr>
            <w:r w:rsidRPr="00A47B9A">
              <w:rPr>
                <w:rFonts w:ascii="Arial" w:hAnsi="Arial" w:cs="Arial"/>
                <w:color w:val="000000"/>
                <w:lang w:eastAsia="en-IE"/>
              </w:rPr>
              <w:t>Demonstrate commitment to regular two-way communication across functions and levels, ensuring that messages are clearly understood.</w:t>
            </w:r>
          </w:p>
          <w:p w14:paraId="36FB7B9E" w14:textId="77777777" w:rsidR="008C717A" w:rsidRPr="00A56070" w:rsidRDefault="008C717A" w:rsidP="00C223F4">
            <w:pPr>
              <w:jc w:val="both"/>
              <w:rPr>
                <w:rFonts w:ascii="Arial" w:hAnsi="Arial" w:cs="Arial"/>
                <w:color w:val="000000"/>
              </w:rPr>
            </w:pPr>
          </w:p>
        </w:tc>
      </w:tr>
      <w:tr w:rsidR="008C717A" w:rsidRPr="00682F03" w14:paraId="17AF36FB" w14:textId="77777777" w:rsidTr="00C223F4">
        <w:tc>
          <w:tcPr>
            <w:tcW w:w="2364" w:type="dxa"/>
          </w:tcPr>
          <w:p w14:paraId="79D63FCD" w14:textId="77777777" w:rsidR="008C717A" w:rsidRPr="00682F03" w:rsidRDefault="008C717A" w:rsidP="00C223F4">
            <w:pPr>
              <w:rPr>
                <w:rFonts w:ascii="Arial" w:hAnsi="Arial" w:cs="Arial"/>
                <w:b/>
                <w:bCs/>
              </w:rPr>
            </w:pPr>
            <w:r w:rsidRPr="00682F03">
              <w:rPr>
                <w:rFonts w:ascii="Arial" w:hAnsi="Arial" w:cs="Arial"/>
                <w:b/>
                <w:bCs/>
              </w:rPr>
              <w:lastRenderedPageBreak/>
              <w:t>Campaign Specific Selection Process</w:t>
            </w:r>
          </w:p>
          <w:p w14:paraId="2B5A88F2" w14:textId="77777777" w:rsidR="008C717A" w:rsidRPr="00682F03" w:rsidRDefault="008C717A" w:rsidP="00C223F4">
            <w:pPr>
              <w:jc w:val="both"/>
              <w:rPr>
                <w:rFonts w:ascii="Arial" w:hAnsi="Arial" w:cs="Arial"/>
                <w:b/>
                <w:bCs/>
              </w:rPr>
            </w:pPr>
          </w:p>
          <w:p w14:paraId="4B446DED" w14:textId="77777777" w:rsidR="008C717A" w:rsidRPr="00682F03" w:rsidRDefault="008C717A" w:rsidP="00C223F4">
            <w:pPr>
              <w:jc w:val="both"/>
              <w:rPr>
                <w:rFonts w:ascii="Arial" w:hAnsi="Arial" w:cs="Arial"/>
                <w:b/>
                <w:bCs/>
              </w:rPr>
            </w:pPr>
            <w:r w:rsidRPr="00682F03">
              <w:rPr>
                <w:rFonts w:ascii="Arial" w:hAnsi="Arial" w:cs="Arial"/>
                <w:b/>
                <w:bCs/>
              </w:rPr>
              <w:t>Ranking/Shortlisting / Interview</w:t>
            </w:r>
          </w:p>
        </w:tc>
        <w:tc>
          <w:tcPr>
            <w:tcW w:w="8256" w:type="dxa"/>
          </w:tcPr>
          <w:p w14:paraId="4E1D7371" w14:textId="77777777" w:rsidR="00D83141" w:rsidRPr="00232BCB" w:rsidRDefault="00D83141" w:rsidP="00D83141">
            <w:pPr>
              <w:jc w:val="both"/>
              <w:rPr>
                <w:rFonts w:ascii="Arial" w:hAnsi="Arial" w:cs="Arial"/>
              </w:rPr>
            </w:pPr>
            <w:r w:rsidRPr="00232BCB">
              <w:rPr>
                <w:rFonts w:ascii="Arial" w:hAnsi="Arial" w:cs="Arial"/>
              </w:rPr>
              <w:t xml:space="preserve">A ranking and or shortlisting exercise may be carried out based on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E29A87" w14:textId="77777777" w:rsidR="00D83141" w:rsidRPr="00232BCB" w:rsidRDefault="00D83141" w:rsidP="00D83141">
            <w:pPr>
              <w:jc w:val="both"/>
              <w:rPr>
                <w:rFonts w:ascii="Arial" w:hAnsi="Arial" w:cs="Arial"/>
              </w:rPr>
            </w:pPr>
          </w:p>
          <w:p w14:paraId="424F1D23" w14:textId="77777777" w:rsidR="00D83141" w:rsidRPr="00232BCB" w:rsidRDefault="00D83141" w:rsidP="00D83141">
            <w:pPr>
              <w:jc w:val="both"/>
              <w:rPr>
                <w:rFonts w:ascii="Arial" w:hAnsi="Arial" w:cs="Arial"/>
                <w:u w:val="single"/>
              </w:rPr>
            </w:pPr>
            <w:r w:rsidRPr="00232BCB">
              <w:rPr>
                <w:rFonts w:ascii="Arial" w:hAnsi="Arial" w:cs="Arial"/>
                <w:u w:val="single"/>
              </w:rPr>
              <w:t xml:space="preserve">Failure to include information regarding these requirements may result in you not being called forward to the next stage of the selection process.  </w:t>
            </w:r>
          </w:p>
          <w:p w14:paraId="701D975C" w14:textId="77777777" w:rsidR="00D83141" w:rsidRPr="00232BCB" w:rsidRDefault="00D83141" w:rsidP="00D83141">
            <w:pPr>
              <w:jc w:val="both"/>
              <w:rPr>
                <w:rFonts w:ascii="Arial" w:hAnsi="Arial" w:cs="Arial"/>
                <w:i/>
                <w:iCs/>
              </w:rPr>
            </w:pPr>
          </w:p>
          <w:p w14:paraId="3A44A7D9" w14:textId="77777777" w:rsidR="00D83141" w:rsidRPr="00232BCB" w:rsidRDefault="00D83141" w:rsidP="00D83141">
            <w:pPr>
              <w:jc w:val="both"/>
              <w:rPr>
                <w:rFonts w:ascii="Arial" w:hAnsi="Arial" w:cs="Arial"/>
                <w:iCs/>
              </w:rPr>
            </w:pPr>
            <w:r w:rsidRPr="00232BCB">
              <w:rPr>
                <w:rFonts w:ascii="Arial" w:hAnsi="Arial" w:cs="Arial"/>
                <w:iCs/>
              </w:rPr>
              <w:t>Those successful at the ranking stage of this process (where applied) will be placed on an order of merit and will be called to interview in ‘bands’ depending on the service needs of the organisation.</w:t>
            </w:r>
          </w:p>
          <w:p w14:paraId="592C686E" w14:textId="78CC3BC2" w:rsidR="008C717A" w:rsidRPr="00F6254C" w:rsidRDefault="008C717A" w:rsidP="00D83141">
            <w:pPr>
              <w:jc w:val="both"/>
              <w:rPr>
                <w:rFonts w:ascii="Arial" w:hAnsi="Arial" w:cs="Arial"/>
                <w:iCs/>
              </w:rPr>
            </w:pPr>
          </w:p>
        </w:tc>
      </w:tr>
      <w:tr w:rsidR="00D83141" w:rsidRPr="00682F03" w14:paraId="47F76214" w14:textId="77777777" w:rsidTr="00C223F4">
        <w:tc>
          <w:tcPr>
            <w:tcW w:w="2364" w:type="dxa"/>
          </w:tcPr>
          <w:p w14:paraId="526C2F6C" w14:textId="77777777" w:rsidR="00D83141" w:rsidRDefault="00D83141" w:rsidP="00D83141">
            <w:pPr>
              <w:jc w:val="both"/>
              <w:rPr>
                <w:rFonts w:ascii="Arial" w:hAnsi="Arial" w:cs="Arial"/>
                <w:b/>
                <w:bCs/>
              </w:rPr>
            </w:pPr>
            <w:r>
              <w:rPr>
                <w:rFonts w:ascii="Arial" w:hAnsi="Arial" w:cs="Arial"/>
                <w:b/>
                <w:bCs/>
              </w:rPr>
              <w:t xml:space="preserve">Diversity, Equality and Inclusion </w:t>
            </w:r>
          </w:p>
          <w:p w14:paraId="5610B115" w14:textId="77777777" w:rsidR="00D83141" w:rsidRPr="00682F03" w:rsidRDefault="00D83141" w:rsidP="00C223F4">
            <w:pPr>
              <w:jc w:val="both"/>
              <w:rPr>
                <w:rFonts w:ascii="Arial" w:hAnsi="Arial" w:cs="Arial"/>
                <w:b/>
                <w:bCs/>
              </w:rPr>
            </w:pPr>
          </w:p>
        </w:tc>
        <w:tc>
          <w:tcPr>
            <w:tcW w:w="8256" w:type="dxa"/>
          </w:tcPr>
          <w:p w14:paraId="787A83F6" w14:textId="77777777" w:rsidR="00D83141" w:rsidRDefault="00D83141" w:rsidP="00D83141">
            <w:pPr>
              <w:jc w:val="both"/>
              <w:rPr>
                <w:rFonts w:ascii="Arial" w:hAnsi="Arial" w:cs="Arial"/>
                <w:iCs/>
              </w:rPr>
            </w:pPr>
            <w:r>
              <w:rPr>
                <w:rFonts w:ascii="Arial" w:hAnsi="Arial" w:cs="Arial"/>
                <w:iCs/>
              </w:rPr>
              <w:t>The HSE is an equal opportunities employer.</w:t>
            </w:r>
          </w:p>
          <w:p w14:paraId="0F256763" w14:textId="77777777" w:rsidR="00D83141" w:rsidRDefault="00D83141" w:rsidP="00D83141">
            <w:pPr>
              <w:jc w:val="both"/>
              <w:rPr>
                <w:rFonts w:ascii="Arial" w:hAnsi="Arial" w:cs="Arial"/>
                <w:color w:val="000000"/>
                <w:shd w:val="clear" w:color="auto" w:fill="FFFFFF"/>
              </w:rPr>
            </w:pPr>
          </w:p>
          <w:p w14:paraId="28FBED8D" w14:textId="77777777" w:rsidR="00D83141" w:rsidRDefault="00D83141" w:rsidP="00D83141">
            <w:pPr>
              <w:jc w:val="both"/>
              <w:rPr>
                <w:rFonts w:ascii="Arial" w:hAnsi="Arial" w:cs="Arial"/>
                <w:color w:val="000000"/>
                <w:shd w:val="clear" w:color="auto" w:fill="FFFFFF"/>
              </w:rPr>
            </w:pPr>
            <w:r>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3D4F09E" w14:textId="77777777" w:rsidR="00D83141" w:rsidRDefault="00D83141" w:rsidP="00D83141">
            <w:pPr>
              <w:jc w:val="both"/>
              <w:rPr>
                <w:rFonts w:ascii="Arial" w:hAnsi="Arial" w:cs="Arial"/>
                <w:color w:val="000000"/>
                <w:shd w:val="clear" w:color="auto" w:fill="FFFFFF"/>
              </w:rPr>
            </w:pPr>
            <w:r>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7B1FD8A7" w14:textId="77777777" w:rsidR="00D83141" w:rsidRDefault="00D83141" w:rsidP="00D83141">
            <w:pPr>
              <w:jc w:val="both"/>
              <w:rPr>
                <w:rFonts w:ascii="Arial" w:hAnsi="Arial" w:cs="Arial"/>
                <w:color w:val="000000"/>
                <w:shd w:val="clear" w:color="auto" w:fill="FFFFFF"/>
              </w:rPr>
            </w:pPr>
          </w:p>
          <w:p w14:paraId="0FC77728" w14:textId="77777777" w:rsidR="00D83141" w:rsidRDefault="00D83141" w:rsidP="00D83141">
            <w:pPr>
              <w:jc w:val="both"/>
              <w:rPr>
                <w:rFonts w:ascii="Arial" w:hAnsi="Arial" w:cs="Arial"/>
                <w:color w:val="000000"/>
                <w:shd w:val="clear" w:color="auto" w:fill="FFFFFF"/>
              </w:rPr>
            </w:pPr>
            <w:r>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long-term health condition. </w:t>
            </w:r>
          </w:p>
          <w:p w14:paraId="7232F000" w14:textId="77777777" w:rsidR="00D83141" w:rsidRDefault="00D83141" w:rsidP="00D83141">
            <w:pPr>
              <w:jc w:val="both"/>
              <w:rPr>
                <w:rFonts w:ascii="Arial" w:hAnsi="Arial" w:cs="Arial"/>
                <w:color w:val="000000"/>
                <w:shd w:val="clear" w:color="auto" w:fill="FFFFFF"/>
              </w:rPr>
            </w:pPr>
          </w:p>
          <w:p w14:paraId="272E323A" w14:textId="77777777" w:rsidR="00D83141" w:rsidRDefault="00D83141" w:rsidP="00D83141">
            <w:pPr>
              <w:jc w:val="both"/>
              <w:rPr>
                <w:rFonts w:ascii="Arial" w:hAnsi="Arial" w:cs="Arial"/>
              </w:rPr>
            </w:pPr>
            <w:r>
              <w:rPr>
                <w:rFonts w:ascii="Arial" w:hAnsi="Arial" w:cs="Arial"/>
              </w:rPr>
              <w:t xml:space="preserve">For further information on the HSE commitment to Diversity, Equality and Inclusion, please visit the Diversity, Equality and Inclusion web page at </w:t>
            </w:r>
            <w:hyperlink r:id="rId14" w:history="1">
              <w:r>
                <w:rPr>
                  <w:rStyle w:val="Hyperlink"/>
                  <w:rFonts w:ascii="Arial" w:hAnsi="Arial" w:cs="Arial"/>
                </w:rPr>
                <w:t>https://www.hse.ie/eng/staff/resources/diversity/</w:t>
              </w:r>
            </w:hyperlink>
            <w:r>
              <w:rPr>
                <w:rFonts w:ascii="Arial" w:hAnsi="Arial" w:cs="Arial"/>
              </w:rPr>
              <w:t xml:space="preserve">  </w:t>
            </w:r>
          </w:p>
          <w:p w14:paraId="5966632C" w14:textId="77777777" w:rsidR="00D83141" w:rsidRPr="00F6254C" w:rsidRDefault="00D83141" w:rsidP="00C223F4">
            <w:pPr>
              <w:jc w:val="both"/>
              <w:rPr>
                <w:rFonts w:ascii="Arial" w:hAnsi="Arial" w:cs="Arial"/>
              </w:rPr>
            </w:pPr>
          </w:p>
        </w:tc>
      </w:tr>
      <w:tr w:rsidR="00110948" w:rsidRPr="00682F03" w14:paraId="1CA22D36" w14:textId="77777777" w:rsidTr="00C223F4">
        <w:tc>
          <w:tcPr>
            <w:tcW w:w="2364" w:type="dxa"/>
          </w:tcPr>
          <w:p w14:paraId="743CCEF1" w14:textId="4978BAD8" w:rsidR="00110948" w:rsidRDefault="00110948" w:rsidP="00D83141">
            <w:pPr>
              <w:jc w:val="both"/>
              <w:rPr>
                <w:rFonts w:ascii="Arial" w:hAnsi="Arial" w:cs="Arial"/>
                <w:b/>
                <w:bCs/>
              </w:rPr>
            </w:pPr>
            <w:r w:rsidRPr="00682F03">
              <w:rPr>
                <w:rFonts w:ascii="Arial" w:hAnsi="Arial" w:cs="Arial"/>
                <w:b/>
                <w:bCs/>
              </w:rPr>
              <w:t>Code of Practice</w:t>
            </w:r>
          </w:p>
        </w:tc>
        <w:tc>
          <w:tcPr>
            <w:tcW w:w="8256" w:type="dxa"/>
          </w:tcPr>
          <w:p w14:paraId="0CB09B42" w14:textId="77777777" w:rsidR="00110948" w:rsidRPr="00F1442F" w:rsidRDefault="00110948" w:rsidP="00110948">
            <w:pPr>
              <w:jc w:val="both"/>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6E40EEB1" w14:textId="77777777" w:rsidR="00110948" w:rsidRPr="00F1442F" w:rsidRDefault="00110948" w:rsidP="00110948">
            <w:pPr>
              <w:jc w:val="both"/>
              <w:rPr>
                <w:rFonts w:ascii="Arial" w:hAnsi="Arial" w:cs="Arial"/>
              </w:rPr>
            </w:pPr>
          </w:p>
          <w:p w14:paraId="4C11F396" w14:textId="77777777" w:rsidR="00110948" w:rsidRPr="00F1442F" w:rsidRDefault="00110948" w:rsidP="00110948">
            <w:pPr>
              <w:shd w:val="clear" w:color="auto" w:fill="FFFFFF"/>
              <w:jc w:val="both"/>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67BAA1EC" w14:textId="77777777" w:rsidR="00110948" w:rsidRPr="00F1442F" w:rsidRDefault="00110948" w:rsidP="00110948">
            <w:pPr>
              <w:ind w:firstLine="720"/>
              <w:jc w:val="both"/>
              <w:rPr>
                <w:rFonts w:ascii="Arial" w:hAnsi="Arial" w:cs="Arial"/>
              </w:rPr>
            </w:pPr>
          </w:p>
          <w:p w14:paraId="7DE2D22B" w14:textId="77777777" w:rsidR="00110948" w:rsidRPr="00F1442F" w:rsidRDefault="00110948" w:rsidP="00110948">
            <w:pPr>
              <w:jc w:val="both"/>
              <w:rPr>
                <w:rFonts w:ascii="Arial" w:hAnsi="Arial" w:cs="Arial"/>
                <w:lang w:val="en-IE" w:eastAsia="en-US"/>
              </w:rPr>
            </w:pPr>
            <w:r w:rsidRPr="00F1442F">
              <w:rPr>
                <w:rFonts w:ascii="Arial" w:hAnsi="Arial" w:cs="Arial"/>
              </w:rPr>
              <w:t xml:space="preserve">The CPSA Code of Practice can be accessed via </w:t>
            </w:r>
            <w:hyperlink r:id="rId15" w:history="1">
              <w:r w:rsidRPr="00F1442F">
                <w:rPr>
                  <w:rStyle w:val="Hyperlink"/>
                  <w:rFonts w:ascii="Arial" w:hAnsi="Arial" w:cs="Arial"/>
                </w:rPr>
                <w:t>https://www.cpsa.ie/</w:t>
              </w:r>
            </w:hyperlink>
            <w:r w:rsidRPr="00F1442F">
              <w:rPr>
                <w:rFonts w:ascii="Arial" w:hAnsi="Arial" w:cs="Arial"/>
              </w:rPr>
              <w:t>.</w:t>
            </w:r>
          </w:p>
          <w:p w14:paraId="5BDBDC60" w14:textId="77777777" w:rsidR="00110948" w:rsidRDefault="00110948" w:rsidP="00D83141">
            <w:pPr>
              <w:jc w:val="both"/>
              <w:rPr>
                <w:rFonts w:ascii="Arial" w:hAnsi="Arial" w:cs="Arial"/>
                <w:iCs/>
              </w:rPr>
            </w:pPr>
          </w:p>
        </w:tc>
      </w:tr>
      <w:tr w:rsidR="008C717A" w:rsidRPr="00682F03" w14:paraId="15F599EB" w14:textId="77777777" w:rsidTr="00C223F4">
        <w:tc>
          <w:tcPr>
            <w:tcW w:w="10620" w:type="dxa"/>
            <w:gridSpan w:val="2"/>
          </w:tcPr>
          <w:p w14:paraId="26E0B550" w14:textId="77777777" w:rsidR="008C717A" w:rsidRPr="00682F03" w:rsidRDefault="008C717A" w:rsidP="00C223F4">
            <w:pPr>
              <w:jc w:val="both"/>
              <w:rPr>
                <w:rFonts w:ascii="Arial" w:hAnsi="Arial" w:cs="Arial"/>
              </w:rPr>
            </w:pPr>
            <w:r w:rsidRPr="00682F03">
              <w:rPr>
                <w:rFonts w:ascii="Arial" w:hAnsi="Arial" w:cs="Arial"/>
              </w:rPr>
              <w:t>The reform programme outlined for the Health Services may impact on this role and as struc</w:t>
            </w:r>
            <w:r>
              <w:rPr>
                <w:rFonts w:ascii="Arial" w:hAnsi="Arial" w:cs="Arial"/>
              </w:rPr>
              <w:t>tures change the job specification</w:t>
            </w:r>
            <w:r w:rsidRPr="00682F03">
              <w:rPr>
                <w:rFonts w:ascii="Arial" w:hAnsi="Arial" w:cs="Arial"/>
              </w:rPr>
              <w:t xml:space="preserve"> may be reviewed.</w:t>
            </w:r>
          </w:p>
          <w:p w14:paraId="15989821" w14:textId="77777777" w:rsidR="008C717A" w:rsidRPr="00682F03" w:rsidRDefault="008C717A" w:rsidP="00C223F4">
            <w:pPr>
              <w:jc w:val="both"/>
              <w:rPr>
                <w:rFonts w:ascii="Arial" w:hAnsi="Arial" w:cs="Arial"/>
              </w:rPr>
            </w:pPr>
          </w:p>
          <w:p w14:paraId="1A10EA34" w14:textId="77777777" w:rsidR="008C717A" w:rsidRPr="00682F03" w:rsidRDefault="008C717A" w:rsidP="00C223F4">
            <w:pPr>
              <w:jc w:val="both"/>
              <w:rPr>
                <w:rFonts w:ascii="Arial" w:hAnsi="Arial" w:cs="Arial"/>
              </w:rPr>
            </w:pPr>
            <w:r>
              <w:rPr>
                <w:rFonts w:ascii="Arial" w:hAnsi="Arial" w:cs="Arial"/>
              </w:rPr>
              <w:t>This job specification</w:t>
            </w:r>
            <w:r w:rsidRPr="00682F03">
              <w:rPr>
                <w:rFonts w:ascii="Arial" w:hAnsi="Arial" w:cs="Arial"/>
              </w:rPr>
              <w:t xml:space="preserve"> is a guide to the general range of duties assigned to the post holder. It is intended to be neither definitive nor restrictive and is subject to periodic review with the employee concerned.</w:t>
            </w:r>
          </w:p>
        </w:tc>
      </w:tr>
    </w:tbl>
    <w:p w14:paraId="18D87DCB" w14:textId="77777777" w:rsidR="00EE78E1" w:rsidRPr="00A95653" w:rsidRDefault="00484EA1" w:rsidP="00A95653">
      <w:pPr>
        <w:jc w:val="both"/>
        <w:rPr>
          <w:rFonts w:ascii="Arial" w:hAnsi="Arial" w:cs="Arial"/>
        </w:rPr>
      </w:pPr>
      <w:r w:rsidRPr="00232BCB">
        <w:rPr>
          <w:rFonts w:ascii="Arial" w:hAnsi="Arial" w:cs="Arial"/>
          <w:b/>
        </w:rPr>
        <w:br w:type="page"/>
      </w:r>
    </w:p>
    <w:p w14:paraId="1A185E48" w14:textId="77777777" w:rsidR="00110948" w:rsidRDefault="00110948" w:rsidP="00110948">
      <w:pPr>
        <w:tabs>
          <w:tab w:val="left" w:pos="1755"/>
        </w:tabs>
        <w:jc w:val="center"/>
        <w:rPr>
          <w:rFonts w:ascii="Arial" w:hAnsi="Arial" w:cs="Arial"/>
          <w:b/>
        </w:rPr>
      </w:pPr>
      <w:r w:rsidRPr="00C91B21">
        <w:rPr>
          <w:rFonts w:ascii="Arial" w:hAnsi="Arial" w:cs="Arial"/>
          <w:b/>
        </w:rPr>
        <w:lastRenderedPageBreak/>
        <w:t>Grade VII</w:t>
      </w:r>
      <w:r>
        <w:rPr>
          <w:rFonts w:ascii="Arial" w:hAnsi="Arial" w:cs="Arial"/>
          <w:b/>
        </w:rPr>
        <w:t>,</w:t>
      </w:r>
      <w:r w:rsidRPr="00C91B21">
        <w:rPr>
          <w:rFonts w:ascii="Arial" w:hAnsi="Arial" w:cs="Arial"/>
          <w:b/>
        </w:rPr>
        <w:t xml:space="preserve"> </w:t>
      </w:r>
      <w:r>
        <w:rPr>
          <w:rFonts w:ascii="Arial" w:hAnsi="Arial" w:cs="Arial"/>
          <w:b/>
        </w:rPr>
        <w:t>Medical Manpower Manager</w:t>
      </w:r>
    </w:p>
    <w:p w14:paraId="25D31325" w14:textId="77777777" w:rsidR="00484EA1" w:rsidRPr="00232BCB" w:rsidRDefault="00484EA1" w:rsidP="0078666E">
      <w:pPr>
        <w:jc w:val="center"/>
        <w:rPr>
          <w:rFonts w:ascii="Arial" w:hAnsi="Arial" w:cs="Arial"/>
          <w:b/>
        </w:rPr>
      </w:pPr>
      <w:r w:rsidRPr="00232BCB">
        <w:rPr>
          <w:rFonts w:ascii="Arial" w:hAnsi="Arial" w:cs="Arial"/>
          <w:b/>
        </w:rPr>
        <w:t>Terms and Conditions of Employment</w:t>
      </w:r>
    </w:p>
    <w:p w14:paraId="2D923833" w14:textId="77777777" w:rsidR="00484EA1" w:rsidRPr="00232BCB" w:rsidRDefault="00484EA1">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A95653" w:rsidRPr="009807DF" w14:paraId="2556E167" w14:textId="77777777" w:rsidTr="00401AFF">
        <w:tc>
          <w:tcPr>
            <w:tcW w:w="1985" w:type="dxa"/>
          </w:tcPr>
          <w:p w14:paraId="5D82DA7C" w14:textId="77777777" w:rsidR="00A95653" w:rsidRPr="009807DF" w:rsidRDefault="00A95653" w:rsidP="00401AFF">
            <w:pPr>
              <w:jc w:val="both"/>
              <w:rPr>
                <w:rFonts w:ascii="Arial" w:hAnsi="Arial" w:cs="Arial"/>
                <w:b/>
                <w:bCs/>
              </w:rPr>
            </w:pPr>
            <w:r w:rsidRPr="009807DF">
              <w:rPr>
                <w:rFonts w:ascii="Arial" w:hAnsi="Arial" w:cs="Arial"/>
                <w:b/>
                <w:bCs/>
              </w:rPr>
              <w:t xml:space="preserve">Tenure </w:t>
            </w:r>
          </w:p>
        </w:tc>
        <w:tc>
          <w:tcPr>
            <w:tcW w:w="7655" w:type="dxa"/>
          </w:tcPr>
          <w:p w14:paraId="0004BEB6" w14:textId="77777777" w:rsidR="00A95653" w:rsidRPr="009807DF" w:rsidRDefault="00A95653" w:rsidP="00401AFF">
            <w:pPr>
              <w:tabs>
                <w:tab w:val="left" w:pos="-720"/>
                <w:tab w:val="left" w:pos="0"/>
                <w:tab w:val="left" w:pos="720"/>
              </w:tabs>
              <w:suppressAutoHyphens/>
              <w:jc w:val="both"/>
              <w:rPr>
                <w:rFonts w:ascii="Arial" w:hAnsi="Arial" w:cs="Arial"/>
                <w:spacing w:val="-3"/>
              </w:rPr>
            </w:pPr>
            <w:r w:rsidRPr="009807DF">
              <w:rPr>
                <w:rFonts w:ascii="Arial" w:hAnsi="Arial" w:cs="Arial"/>
                <w:spacing w:val="-3"/>
              </w:rPr>
              <w:t xml:space="preserve">The current vacancy available is permanent and whole time.  </w:t>
            </w:r>
          </w:p>
          <w:p w14:paraId="511502AA" w14:textId="77777777" w:rsidR="00A95653" w:rsidRPr="009807DF" w:rsidRDefault="00A95653" w:rsidP="00401AFF">
            <w:pPr>
              <w:tabs>
                <w:tab w:val="left" w:pos="-720"/>
                <w:tab w:val="left" w:pos="0"/>
                <w:tab w:val="left" w:pos="720"/>
              </w:tabs>
              <w:suppressAutoHyphens/>
              <w:jc w:val="both"/>
              <w:rPr>
                <w:rFonts w:ascii="Arial" w:hAnsi="Arial" w:cs="Arial"/>
                <w:spacing w:val="-3"/>
              </w:rPr>
            </w:pPr>
          </w:p>
          <w:p w14:paraId="2E141697" w14:textId="77777777" w:rsidR="00A95653" w:rsidRPr="009807DF" w:rsidRDefault="00A95653" w:rsidP="00401AFF">
            <w:pPr>
              <w:suppressAutoHyphens/>
              <w:jc w:val="both"/>
              <w:rPr>
                <w:rFonts w:ascii="Arial" w:hAnsi="Arial" w:cs="Arial"/>
                <w:spacing w:val="-3"/>
              </w:rPr>
            </w:pPr>
            <w:r w:rsidRPr="009807DF">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53B37698" w14:textId="77777777" w:rsidR="00A95653" w:rsidRPr="009807DF" w:rsidRDefault="00A95653" w:rsidP="00401AFF">
            <w:pPr>
              <w:tabs>
                <w:tab w:val="left" w:pos="-720"/>
                <w:tab w:val="left" w:pos="0"/>
                <w:tab w:val="left" w:pos="720"/>
              </w:tabs>
              <w:suppressAutoHyphens/>
              <w:jc w:val="both"/>
              <w:rPr>
                <w:rFonts w:ascii="Arial" w:hAnsi="Arial" w:cs="Arial"/>
                <w:spacing w:val="-3"/>
              </w:rPr>
            </w:pPr>
          </w:p>
          <w:p w14:paraId="26D999F5" w14:textId="77777777" w:rsidR="00A95653" w:rsidRPr="009807DF" w:rsidRDefault="00A95653" w:rsidP="00401AFF">
            <w:pPr>
              <w:tabs>
                <w:tab w:val="left" w:pos="-720"/>
                <w:tab w:val="left" w:pos="0"/>
                <w:tab w:val="left" w:pos="720"/>
              </w:tabs>
              <w:suppressAutoHyphens/>
              <w:jc w:val="both"/>
              <w:rPr>
                <w:rFonts w:ascii="Arial" w:hAnsi="Arial" w:cs="Arial"/>
                <w:spacing w:val="-3"/>
              </w:rPr>
            </w:pPr>
            <w:r w:rsidRPr="009807DF">
              <w:rPr>
                <w:rFonts w:ascii="Arial" w:hAnsi="Arial"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p w14:paraId="04F425B2" w14:textId="77777777" w:rsidR="00A95653" w:rsidRPr="009807DF" w:rsidRDefault="00A95653" w:rsidP="00401AFF">
            <w:pPr>
              <w:tabs>
                <w:tab w:val="left" w:pos="-720"/>
                <w:tab w:val="left" w:pos="0"/>
                <w:tab w:val="left" w:pos="720"/>
              </w:tabs>
              <w:suppressAutoHyphens/>
              <w:jc w:val="both"/>
              <w:rPr>
                <w:rFonts w:ascii="Arial" w:hAnsi="Arial" w:cs="Arial"/>
                <w:spacing w:val="-3"/>
              </w:rPr>
            </w:pPr>
          </w:p>
        </w:tc>
      </w:tr>
      <w:tr w:rsidR="008B7F6C" w:rsidRPr="009807DF" w14:paraId="144F5E9B" w14:textId="77777777" w:rsidTr="00401AFF">
        <w:tc>
          <w:tcPr>
            <w:tcW w:w="1985" w:type="dxa"/>
          </w:tcPr>
          <w:p w14:paraId="5D726650" w14:textId="32EC9EED" w:rsidR="008B7F6C" w:rsidRPr="009807DF" w:rsidRDefault="008B7F6C" w:rsidP="008B7F6C">
            <w:pPr>
              <w:jc w:val="both"/>
              <w:rPr>
                <w:rFonts w:ascii="Arial" w:hAnsi="Arial" w:cs="Arial"/>
                <w:b/>
                <w:bCs/>
              </w:rPr>
            </w:pPr>
            <w:r w:rsidRPr="009807DF">
              <w:rPr>
                <w:rFonts w:ascii="Arial" w:hAnsi="Arial" w:cs="Arial"/>
                <w:b/>
                <w:bCs/>
              </w:rPr>
              <w:t xml:space="preserve">Remuneration </w:t>
            </w:r>
          </w:p>
        </w:tc>
        <w:tc>
          <w:tcPr>
            <w:tcW w:w="7655" w:type="dxa"/>
          </w:tcPr>
          <w:p w14:paraId="3A99B720" w14:textId="77777777" w:rsidR="008B7F6C" w:rsidRPr="008B7F6C" w:rsidRDefault="008B7F6C" w:rsidP="008B7F6C">
            <w:pPr>
              <w:tabs>
                <w:tab w:val="left" w:pos="283"/>
              </w:tabs>
              <w:jc w:val="both"/>
              <w:rPr>
                <w:rFonts w:ascii="Arial" w:hAnsi="Arial" w:cs="Arial"/>
                <w:bCs/>
                <w:iCs/>
                <w:color w:val="000000"/>
              </w:rPr>
            </w:pPr>
            <w:r w:rsidRPr="008B7F6C">
              <w:rPr>
                <w:rFonts w:ascii="Arial" w:hAnsi="Arial" w:cs="Arial"/>
                <w:bCs/>
                <w:iCs/>
                <w:color w:val="000000"/>
              </w:rPr>
              <w:t xml:space="preserve">The Salary scale for the post as of 1 March 2025 is: </w:t>
            </w:r>
          </w:p>
          <w:p w14:paraId="361315FA" w14:textId="77777777" w:rsidR="008B7F6C" w:rsidRPr="00E87295" w:rsidRDefault="008B7F6C" w:rsidP="008B7F6C">
            <w:pPr>
              <w:tabs>
                <w:tab w:val="left" w:pos="283"/>
              </w:tabs>
              <w:jc w:val="both"/>
              <w:rPr>
                <w:rFonts w:ascii="Arial" w:hAnsi="Arial" w:cs="Arial"/>
                <w:b/>
                <w:iCs/>
                <w:color w:val="000000"/>
              </w:rPr>
            </w:pPr>
          </w:p>
          <w:p w14:paraId="153ED903" w14:textId="77777777" w:rsidR="008B7F6C" w:rsidRPr="00E87295" w:rsidRDefault="008B7F6C" w:rsidP="008B7F6C">
            <w:pPr>
              <w:tabs>
                <w:tab w:val="left" w:pos="283"/>
              </w:tabs>
              <w:jc w:val="both"/>
              <w:rPr>
                <w:rFonts w:ascii="Arial" w:hAnsi="Arial" w:cs="Arial"/>
                <w:b/>
                <w:iCs/>
                <w:color w:val="000000"/>
              </w:rPr>
            </w:pPr>
            <w:r w:rsidRPr="00E87295">
              <w:rPr>
                <w:rFonts w:ascii="Arial" w:hAnsi="Arial" w:cs="Arial"/>
                <w:b/>
                <w:iCs/>
                <w:color w:val="000000"/>
              </w:rPr>
              <w:t>€</w:t>
            </w:r>
            <w:r w:rsidRPr="008B7F6C">
              <w:rPr>
                <w:rFonts w:ascii="Arial" w:hAnsi="Arial" w:cs="Arial"/>
                <w:bCs/>
                <w:iCs/>
                <w:color w:val="000000"/>
              </w:rPr>
              <w:t>59,419 - €60,870 - €62,566 - €64,268 - €65,976 - €67,501 - €69,054 - €70,566 - €72,067</w:t>
            </w:r>
            <w:r w:rsidRPr="00E87295">
              <w:rPr>
                <w:rFonts w:ascii="Arial" w:hAnsi="Arial" w:cs="Arial"/>
                <w:b/>
                <w:iCs/>
                <w:color w:val="000000"/>
              </w:rPr>
              <w:t xml:space="preserve"> - €74,650 - €77,243 LSIs</w:t>
            </w:r>
          </w:p>
          <w:p w14:paraId="2717FC9E" w14:textId="77777777" w:rsidR="008B7F6C" w:rsidRPr="005216CB" w:rsidRDefault="008B7F6C" w:rsidP="008B7F6C">
            <w:pPr>
              <w:tabs>
                <w:tab w:val="left" w:pos="283"/>
              </w:tabs>
              <w:jc w:val="both"/>
              <w:rPr>
                <w:rFonts w:ascii="Arial" w:hAnsi="Arial" w:cs="Arial"/>
                <w:iCs/>
                <w:color w:val="000000"/>
              </w:rPr>
            </w:pPr>
          </w:p>
          <w:p w14:paraId="5E42F989" w14:textId="77777777" w:rsidR="008B7F6C" w:rsidRPr="005216CB" w:rsidRDefault="008B7F6C" w:rsidP="008B7F6C">
            <w:pPr>
              <w:tabs>
                <w:tab w:val="left" w:pos="283"/>
              </w:tabs>
              <w:jc w:val="both"/>
              <w:rPr>
                <w:rFonts w:ascii="Arial" w:hAnsi="Arial" w:cs="Arial"/>
                <w:iCs/>
                <w:color w:val="000000"/>
              </w:rPr>
            </w:pPr>
            <w:r w:rsidRPr="005216CB">
              <w:rPr>
                <w:rFonts w:ascii="Arial" w:hAnsi="Arial" w:cs="Arial"/>
                <w:iCs/>
                <w:color w:val="000000"/>
              </w:rPr>
              <w:t>The salary for this role reflects the requirements set out in the eligibility criteria and is all inclusive. Hence no other allowances, including any qualification allowances, or payments are payable.</w:t>
            </w:r>
          </w:p>
          <w:p w14:paraId="4A6BE931" w14:textId="77777777" w:rsidR="008B7F6C" w:rsidRPr="005216CB" w:rsidRDefault="008B7F6C" w:rsidP="008B7F6C">
            <w:pPr>
              <w:tabs>
                <w:tab w:val="left" w:pos="283"/>
              </w:tabs>
              <w:jc w:val="both"/>
              <w:rPr>
                <w:rFonts w:ascii="Arial" w:hAnsi="Arial" w:cs="Arial"/>
                <w:iCs/>
                <w:color w:val="000000"/>
              </w:rPr>
            </w:pPr>
          </w:p>
          <w:p w14:paraId="28DDD046" w14:textId="77777777" w:rsidR="008B7F6C" w:rsidRPr="005216CB" w:rsidRDefault="008B7F6C" w:rsidP="008B7F6C">
            <w:pPr>
              <w:tabs>
                <w:tab w:val="left" w:pos="283"/>
              </w:tabs>
              <w:jc w:val="both"/>
              <w:rPr>
                <w:rFonts w:ascii="Arial" w:hAnsi="Arial" w:cs="Arial"/>
                <w:iCs/>
                <w:color w:val="000000"/>
              </w:rPr>
            </w:pPr>
            <w:r w:rsidRPr="005216CB">
              <w:rPr>
                <w:rFonts w:ascii="Arial" w:hAnsi="Arial" w:cs="Arial"/>
                <w:iCs/>
                <w:color w:val="000000"/>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8CBFA56" w14:textId="77777777" w:rsidR="008B7F6C" w:rsidRPr="009807DF" w:rsidRDefault="008B7F6C" w:rsidP="008B7F6C">
            <w:pPr>
              <w:tabs>
                <w:tab w:val="left" w:pos="-720"/>
                <w:tab w:val="left" w:pos="0"/>
                <w:tab w:val="left" w:pos="720"/>
              </w:tabs>
              <w:suppressAutoHyphens/>
              <w:jc w:val="both"/>
              <w:rPr>
                <w:rFonts w:ascii="Arial" w:hAnsi="Arial" w:cs="Arial"/>
                <w:spacing w:val="-3"/>
              </w:rPr>
            </w:pPr>
          </w:p>
        </w:tc>
      </w:tr>
      <w:tr w:rsidR="00A95653" w:rsidRPr="009807DF" w14:paraId="69B43D65" w14:textId="77777777" w:rsidTr="00401AFF">
        <w:tc>
          <w:tcPr>
            <w:tcW w:w="1985" w:type="dxa"/>
          </w:tcPr>
          <w:p w14:paraId="35FAF4CE" w14:textId="77777777" w:rsidR="00A95653" w:rsidRPr="009807DF" w:rsidRDefault="00A95653" w:rsidP="00401AFF">
            <w:pPr>
              <w:jc w:val="both"/>
              <w:rPr>
                <w:rFonts w:ascii="Arial" w:hAnsi="Arial" w:cs="Arial"/>
                <w:b/>
                <w:bCs/>
              </w:rPr>
            </w:pPr>
            <w:r w:rsidRPr="009807DF">
              <w:rPr>
                <w:rFonts w:ascii="Arial" w:hAnsi="Arial" w:cs="Arial"/>
                <w:b/>
                <w:bCs/>
              </w:rPr>
              <w:t>Working Week</w:t>
            </w:r>
          </w:p>
          <w:p w14:paraId="778E5BD9" w14:textId="77777777" w:rsidR="00A95653" w:rsidRPr="009807DF" w:rsidRDefault="00A95653" w:rsidP="00401AFF">
            <w:pPr>
              <w:jc w:val="both"/>
              <w:rPr>
                <w:rFonts w:ascii="Arial" w:hAnsi="Arial" w:cs="Arial"/>
                <w:b/>
                <w:bCs/>
              </w:rPr>
            </w:pPr>
          </w:p>
        </w:tc>
        <w:tc>
          <w:tcPr>
            <w:tcW w:w="7655" w:type="dxa"/>
          </w:tcPr>
          <w:p w14:paraId="77B586CC" w14:textId="4321FFE5" w:rsidR="00A47B9A" w:rsidRDefault="00A47B9A" w:rsidP="00A47B9A">
            <w:pPr>
              <w:jc w:val="both"/>
              <w:rPr>
                <w:rFonts w:ascii="Arial" w:hAnsi="Arial" w:cs="Arial"/>
              </w:rPr>
            </w:pPr>
            <w:r>
              <w:rPr>
                <w:rFonts w:ascii="Arial" w:hAnsi="Arial" w:cs="Arial"/>
              </w:rPr>
              <w:t xml:space="preserve">The standard working week applying to the post is </w:t>
            </w:r>
            <w:r w:rsidR="007953ED">
              <w:rPr>
                <w:rFonts w:ascii="Arial" w:hAnsi="Arial" w:cs="Arial"/>
              </w:rPr>
              <w:t>35 hours</w:t>
            </w:r>
            <w:r>
              <w:rPr>
                <w:rFonts w:ascii="Arial" w:hAnsi="Arial" w:cs="Arial"/>
              </w:rPr>
              <w:t xml:space="preserve">.  </w:t>
            </w:r>
          </w:p>
          <w:p w14:paraId="6798A2F5" w14:textId="77777777" w:rsidR="00A47B9A" w:rsidRDefault="00A47B9A" w:rsidP="00401AFF">
            <w:pPr>
              <w:jc w:val="both"/>
              <w:rPr>
                <w:rFonts w:ascii="Arial" w:hAnsi="Arial" w:cs="Arial"/>
              </w:rPr>
            </w:pPr>
          </w:p>
          <w:p w14:paraId="3EAEA09F" w14:textId="7C085B04" w:rsidR="00A95653" w:rsidRDefault="00A95653" w:rsidP="00401AFF">
            <w:pPr>
              <w:jc w:val="both"/>
              <w:rPr>
                <w:rFonts w:ascii="Arial" w:hAnsi="Arial" w:cs="Arial"/>
              </w:rPr>
            </w:pPr>
            <w:r w:rsidRPr="009807DF">
              <w:rPr>
                <w:rFonts w:ascii="Arial" w:hAnsi="Arial" w:cs="Arial"/>
              </w:rPr>
              <w:t>HSE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9807DF">
              <w:rPr>
                <w:rFonts w:ascii="Arial" w:hAnsi="Arial" w:cs="Arial"/>
                <w:vertAlign w:val="superscript"/>
              </w:rPr>
              <w:t>th</w:t>
            </w:r>
            <w:r w:rsidRPr="009807DF">
              <w:rPr>
                <w:rFonts w:ascii="Arial" w:hAnsi="Arial" w:cs="Arial"/>
              </w:rPr>
              <w:t xml:space="preserve"> 2008 will be required to work agreed roster / on call arrangements as advised by their line manager. Contracted hours of work are liable to change between the hours of 8am-8pm over seven days to meet the requirements for extended day services in accordance with the terms of the Framework Agreement (Implementation of Clause 30.4 of Towards 2016).</w:t>
            </w:r>
          </w:p>
          <w:p w14:paraId="37592B8A" w14:textId="77777777" w:rsidR="007A2AEA" w:rsidRDefault="007A2AEA" w:rsidP="00401AFF">
            <w:pPr>
              <w:jc w:val="both"/>
              <w:rPr>
                <w:rFonts w:ascii="Arial" w:hAnsi="Arial" w:cs="Arial"/>
              </w:rPr>
            </w:pPr>
          </w:p>
          <w:p w14:paraId="4C351245" w14:textId="266F0A23" w:rsidR="007A2AEA" w:rsidRPr="009807DF" w:rsidRDefault="007953ED" w:rsidP="00401AFF">
            <w:pPr>
              <w:jc w:val="both"/>
              <w:rPr>
                <w:rFonts w:ascii="Arial" w:hAnsi="Arial" w:cs="Arial"/>
              </w:rPr>
            </w:pPr>
            <w:r>
              <w:rPr>
                <w:rFonts w:ascii="Arial" w:hAnsi="Arial" w:cs="Arial"/>
              </w:rPr>
              <w:t>O</w:t>
            </w:r>
            <w:r w:rsidR="007A2AEA" w:rsidRPr="007953ED">
              <w:rPr>
                <w:rFonts w:ascii="Arial" w:hAnsi="Arial" w:cs="Arial"/>
              </w:rPr>
              <w:t>vertime working is not a feature of this role, however where an unforeseen event occurs, time off in lieu arrangements will apply.</w:t>
            </w:r>
          </w:p>
          <w:p w14:paraId="4C54BBC4" w14:textId="77777777" w:rsidR="00A95653" w:rsidRPr="009807DF" w:rsidRDefault="00A95653" w:rsidP="00401AFF">
            <w:pPr>
              <w:jc w:val="both"/>
              <w:rPr>
                <w:rFonts w:ascii="Arial" w:hAnsi="Arial" w:cs="Arial"/>
              </w:rPr>
            </w:pPr>
          </w:p>
        </w:tc>
      </w:tr>
      <w:tr w:rsidR="00A95653" w:rsidRPr="009807DF" w14:paraId="587530D7" w14:textId="77777777" w:rsidTr="00401AFF">
        <w:tc>
          <w:tcPr>
            <w:tcW w:w="1985" w:type="dxa"/>
          </w:tcPr>
          <w:p w14:paraId="42A43ACF" w14:textId="77777777" w:rsidR="00A95653" w:rsidRPr="009807DF" w:rsidRDefault="00A95653" w:rsidP="00401AFF">
            <w:pPr>
              <w:jc w:val="both"/>
              <w:rPr>
                <w:rFonts w:ascii="Arial" w:hAnsi="Arial" w:cs="Arial"/>
                <w:b/>
                <w:bCs/>
              </w:rPr>
            </w:pPr>
            <w:r w:rsidRPr="009807DF">
              <w:rPr>
                <w:rFonts w:ascii="Arial" w:hAnsi="Arial" w:cs="Arial"/>
                <w:b/>
                <w:bCs/>
              </w:rPr>
              <w:t>Annual Leave</w:t>
            </w:r>
          </w:p>
        </w:tc>
        <w:tc>
          <w:tcPr>
            <w:tcW w:w="7655" w:type="dxa"/>
          </w:tcPr>
          <w:p w14:paraId="3170FF5A" w14:textId="77777777" w:rsidR="00A95653" w:rsidRPr="009807DF" w:rsidRDefault="00A95653" w:rsidP="00401AFF">
            <w:pPr>
              <w:jc w:val="both"/>
              <w:rPr>
                <w:rFonts w:ascii="Arial" w:hAnsi="Arial" w:cs="Arial"/>
              </w:rPr>
            </w:pPr>
            <w:r w:rsidRPr="009807DF">
              <w:rPr>
                <w:rFonts w:ascii="Arial" w:hAnsi="Arial" w:cs="Arial"/>
              </w:rPr>
              <w:t>The annual leave associated with the post will be confirmed at contracting stage.</w:t>
            </w:r>
          </w:p>
          <w:p w14:paraId="5700E59A" w14:textId="77777777" w:rsidR="00A95653" w:rsidRPr="009807DF" w:rsidRDefault="00A95653" w:rsidP="00401AFF">
            <w:pPr>
              <w:jc w:val="both"/>
              <w:rPr>
                <w:rFonts w:ascii="Arial" w:hAnsi="Arial" w:cs="Arial"/>
              </w:rPr>
            </w:pPr>
          </w:p>
        </w:tc>
      </w:tr>
      <w:tr w:rsidR="00A95653" w:rsidRPr="009807DF" w14:paraId="6F8588DB" w14:textId="77777777" w:rsidTr="00401AFF">
        <w:tc>
          <w:tcPr>
            <w:tcW w:w="1985" w:type="dxa"/>
          </w:tcPr>
          <w:p w14:paraId="22DF9787" w14:textId="77777777" w:rsidR="00A95653" w:rsidRPr="009807DF" w:rsidRDefault="00A95653" w:rsidP="00401AFF">
            <w:pPr>
              <w:jc w:val="both"/>
              <w:rPr>
                <w:rFonts w:ascii="Arial" w:hAnsi="Arial" w:cs="Arial"/>
                <w:b/>
                <w:bCs/>
              </w:rPr>
            </w:pPr>
            <w:r w:rsidRPr="009807DF">
              <w:rPr>
                <w:rFonts w:ascii="Arial" w:hAnsi="Arial" w:cs="Arial"/>
                <w:b/>
                <w:bCs/>
              </w:rPr>
              <w:t>Superannuation</w:t>
            </w:r>
          </w:p>
          <w:p w14:paraId="76C4CD56" w14:textId="77777777" w:rsidR="00A95653" w:rsidRPr="009807DF" w:rsidRDefault="00A95653" w:rsidP="00401AFF">
            <w:pPr>
              <w:jc w:val="both"/>
              <w:rPr>
                <w:rFonts w:ascii="Arial" w:hAnsi="Arial" w:cs="Arial"/>
                <w:b/>
                <w:bCs/>
              </w:rPr>
            </w:pPr>
          </w:p>
          <w:p w14:paraId="77065E64" w14:textId="77777777" w:rsidR="00A95653" w:rsidRPr="009807DF" w:rsidRDefault="00A95653" w:rsidP="00401AFF">
            <w:pPr>
              <w:jc w:val="both"/>
              <w:rPr>
                <w:rFonts w:ascii="Arial" w:hAnsi="Arial" w:cs="Arial"/>
                <w:b/>
                <w:bCs/>
              </w:rPr>
            </w:pPr>
          </w:p>
        </w:tc>
        <w:tc>
          <w:tcPr>
            <w:tcW w:w="7655" w:type="dxa"/>
          </w:tcPr>
          <w:p w14:paraId="4A600FCC" w14:textId="77777777" w:rsidR="00A95653" w:rsidRPr="009807DF" w:rsidRDefault="00A95653" w:rsidP="00401AFF">
            <w:pPr>
              <w:jc w:val="both"/>
              <w:rPr>
                <w:rFonts w:ascii="Arial" w:hAnsi="Arial" w:cs="Arial"/>
              </w:rPr>
            </w:pPr>
            <w:r w:rsidRPr="009807DF">
              <w:rPr>
                <w:rFonts w:ascii="Arial" w:hAnsi="Arial" w:cs="Arial"/>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w:t>
            </w:r>
            <w:r w:rsidRPr="009807DF">
              <w:rPr>
                <w:rFonts w:ascii="Arial" w:hAnsi="Arial" w:cs="Arial"/>
                <w:vertAlign w:val="superscript"/>
              </w:rPr>
              <w:t>st</w:t>
            </w:r>
            <w:r w:rsidRPr="009807DF">
              <w:rPr>
                <w:rFonts w:ascii="Arial" w:hAnsi="Arial" w:cs="Arial"/>
              </w:rPr>
              <w:t xml:space="preserve"> January 2005 pursuant to Section 60 of the Health Act 2004 are entitled to superannuation benefit terms under the HSE Scheme which are no less favourable to those which they were entitled to at 31</w:t>
            </w:r>
            <w:r w:rsidRPr="009807DF">
              <w:rPr>
                <w:rFonts w:ascii="Arial" w:hAnsi="Arial" w:cs="Arial"/>
                <w:vertAlign w:val="superscript"/>
              </w:rPr>
              <w:t>st</w:t>
            </w:r>
            <w:r w:rsidRPr="009807DF">
              <w:rPr>
                <w:rFonts w:ascii="Arial" w:hAnsi="Arial" w:cs="Arial"/>
              </w:rPr>
              <w:t xml:space="preserve"> December 2004</w:t>
            </w:r>
          </w:p>
          <w:p w14:paraId="624AED7C" w14:textId="77777777" w:rsidR="00A95653" w:rsidRPr="009807DF" w:rsidRDefault="00A95653" w:rsidP="00401AFF">
            <w:pPr>
              <w:jc w:val="both"/>
              <w:rPr>
                <w:rFonts w:ascii="Arial" w:hAnsi="Arial" w:cs="Arial"/>
              </w:rPr>
            </w:pPr>
          </w:p>
        </w:tc>
      </w:tr>
      <w:tr w:rsidR="00A95653" w:rsidRPr="009807DF" w14:paraId="4F4F45C6" w14:textId="77777777" w:rsidTr="00401AFF">
        <w:tc>
          <w:tcPr>
            <w:tcW w:w="1985" w:type="dxa"/>
          </w:tcPr>
          <w:p w14:paraId="70E03F74" w14:textId="77777777" w:rsidR="00A95653" w:rsidRPr="009807DF" w:rsidRDefault="00A95653" w:rsidP="00401AFF">
            <w:pPr>
              <w:jc w:val="both"/>
              <w:rPr>
                <w:rFonts w:ascii="Arial" w:hAnsi="Arial" w:cs="Arial"/>
                <w:b/>
                <w:bCs/>
              </w:rPr>
            </w:pPr>
            <w:r w:rsidRPr="009807DF">
              <w:rPr>
                <w:rFonts w:ascii="Arial" w:hAnsi="Arial" w:cs="Arial"/>
                <w:b/>
                <w:bCs/>
              </w:rPr>
              <w:t>Age</w:t>
            </w:r>
          </w:p>
        </w:tc>
        <w:tc>
          <w:tcPr>
            <w:tcW w:w="7655" w:type="dxa"/>
          </w:tcPr>
          <w:p w14:paraId="65EF35C2" w14:textId="77777777" w:rsidR="00A95653" w:rsidRPr="009807DF" w:rsidRDefault="00A95653" w:rsidP="00401AFF">
            <w:pPr>
              <w:autoSpaceDE w:val="0"/>
              <w:autoSpaceDN w:val="0"/>
              <w:adjustRightInd w:val="0"/>
              <w:jc w:val="both"/>
              <w:rPr>
                <w:rFonts w:ascii="Arial" w:eastAsia="Calibri" w:hAnsi="Arial" w:cs="Arial"/>
                <w:i/>
                <w:iCs/>
                <w:color w:val="000000"/>
                <w:lang w:val="en-IE" w:eastAsia="en-US"/>
              </w:rPr>
            </w:pPr>
            <w:r w:rsidRPr="009807DF">
              <w:rPr>
                <w:rFonts w:ascii="Arial" w:eastAsia="Calibri" w:hAnsi="Arial" w:cs="Arial"/>
                <w:color w:val="000000"/>
                <w:lang w:val="en-IE" w:eastAsia="en-US"/>
              </w:rPr>
              <w:t>The Public Service Superannuation (Age of Retirement) Act, 2018* set 70 years as the compulsory retirement age for public servants.</w:t>
            </w:r>
            <w:r w:rsidRPr="009807DF">
              <w:rPr>
                <w:rFonts w:ascii="Arial" w:eastAsia="Calibri" w:hAnsi="Arial" w:cs="Arial"/>
                <w:i/>
                <w:iCs/>
                <w:color w:val="000000"/>
                <w:lang w:val="en-IE" w:eastAsia="en-US"/>
              </w:rPr>
              <w:t xml:space="preserve"> </w:t>
            </w:r>
          </w:p>
          <w:p w14:paraId="24EE2D9E" w14:textId="77777777" w:rsidR="00A95653" w:rsidRPr="009807DF" w:rsidRDefault="00A95653" w:rsidP="00401AFF">
            <w:pPr>
              <w:autoSpaceDE w:val="0"/>
              <w:autoSpaceDN w:val="0"/>
              <w:adjustRightInd w:val="0"/>
              <w:jc w:val="both"/>
              <w:rPr>
                <w:rFonts w:ascii="Arial" w:eastAsia="Calibri" w:hAnsi="Arial" w:cs="Arial"/>
                <w:i/>
                <w:iCs/>
                <w:color w:val="000000"/>
                <w:lang w:val="en-IE" w:eastAsia="en-US"/>
              </w:rPr>
            </w:pPr>
          </w:p>
          <w:p w14:paraId="6058CD94" w14:textId="77777777" w:rsidR="00A95653" w:rsidRPr="009807DF" w:rsidRDefault="00A95653" w:rsidP="00401AFF">
            <w:pPr>
              <w:autoSpaceDE w:val="0"/>
              <w:autoSpaceDN w:val="0"/>
              <w:adjustRightInd w:val="0"/>
              <w:jc w:val="both"/>
              <w:rPr>
                <w:rFonts w:ascii="Arial" w:eastAsia="Calibri" w:hAnsi="Arial" w:cs="Arial"/>
                <w:b/>
                <w:bCs/>
                <w:i/>
                <w:iCs/>
                <w:color w:val="000000"/>
                <w:u w:val="single"/>
                <w:lang w:val="en-IE" w:eastAsia="en-US"/>
              </w:rPr>
            </w:pPr>
            <w:r w:rsidRPr="009807DF">
              <w:rPr>
                <w:rFonts w:ascii="Arial" w:eastAsia="Calibri" w:hAnsi="Arial" w:cs="Arial"/>
                <w:b/>
                <w:bCs/>
                <w:i/>
                <w:iCs/>
                <w:color w:val="000000"/>
                <w:lang w:val="en-IE" w:eastAsia="en-US"/>
              </w:rPr>
              <w:t xml:space="preserve">* </w:t>
            </w:r>
            <w:r w:rsidRPr="009807DF">
              <w:rPr>
                <w:rFonts w:ascii="Arial" w:eastAsia="Calibri" w:hAnsi="Arial" w:cs="Arial"/>
                <w:b/>
                <w:bCs/>
                <w:i/>
                <w:iCs/>
                <w:color w:val="000000"/>
                <w:u w:val="single"/>
                <w:lang w:val="en-IE" w:eastAsia="en-US"/>
              </w:rPr>
              <w:t>Public Servants not affected by this legislation:</w:t>
            </w:r>
          </w:p>
          <w:p w14:paraId="49D39609" w14:textId="77777777" w:rsidR="00A95653" w:rsidRPr="009807DF" w:rsidRDefault="00A95653" w:rsidP="00401AFF">
            <w:pPr>
              <w:autoSpaceDE w:val="0"/>
              <w:autoSpaceDN w:val="0"/>
              <w:adjustRightInd w:val="0"/>
              <w:jc w:val="both"/>
              <w:rPr>
                <w:rFonts w:ascii="Arial" w:eastAsia="Calibri" w:hAnsi="Arial" w:cs="Arial"/>
                <w:color w:val="000000"/>
                <w:lang w:val="en-IE" w:eastAsia="en-US"/>
              </w:rPr>
            </w:pPr>
            <w:r w:rsidRPr="009807DF">
              <w:rPr>
                <w:rFonts w:ascii="Arial" w:eastAsia="Calibri" w:hAnsi="Arial" w:cs="Arial"/>
                <w:color w:val="000000"/>
                <w:lang w:val="en-IE" w:eastAsia="en-US"/>
              </w:rPr>
              <w:t>Public servants joining the public service, or re-joining the public service with a 26 week break in service, between 1 April 2004 and 31 December 2012 (new entrants) have no compulsory retirement age.</w:t>
            </w:r>
          </w:p>
          <w:p w14:paraId="552FA6FE" w14:textId="77777777" w:rsidR="00A95653" w:rsidRPr="009807DF" w:rsidRDefault="00A95653" w:rsidP="00401AFF">
            <w:pPr>
              <w:autoSpaceDE w:val="0"/>
              <w:autoSpaceDN w:val="0"/>
              <w:adjustRightInd w:val="0"/>
              <w:jc w:val="both"/>
              <w:rPr>
                <w:rFonts w:ascii="Arial" w:eastAsia="Calibri" w:hAnsi="Arial" w:cs="Arial"/>
                <w:color w:val="000000"/>
                <w:lang w:val="en-IE" w:eastAsia="en-US"/>
              </w:rPr>
            </w:pPr>
          </w:p>
          <w:p w14:paraId="2026424E" w14:textId="77777777" w:rsidR="00A95653" w:rsidRPr="009807DF" w:rsidRDefault="00A95653" w:rsidP="00401AFF">
            <w:pPr>
              <w:jc w:val="both"/>
              <w:rPr>
                <w:rFonts w:ascii="Arial" w:hAnsi="Arial" w:cs="Arial"/>
                <w:lang w:val="en-IE"/>
              </w:rPr>
            </w:pPr>
            <w:r w:rsidRPr="009807DF">
              <w:rPr>
                <w:rFonts w:ascii="Arial" w:hAnsi="Arial" w:cs="Arial"/>
                <w:lang w:val="en-IE"/>
              </w:rPr>
              <w:t>Public servants, joining the public service or re-joining the public service after a 26 week break, after 1 January 2013 are members of the Single Pension Scheme and have a compulsory retirement age of 70.</w:t>
            </w:r>
          </w:p>
          <w:p w14:paraId="76CA709E" w14:textId="77777777" w:rsidR="00A95653" w:rsidRPr="009807DF" w:rsidRDefault="00A95653" w:rsidP="00401AFF">
            <w:pPr>
              <w:jc w:val="both"/>
              <w:rPr>
                <w:rFonts w:ascii="Arial" w:hAnsi="Arial" w:cs="Arial"/>
              </w:rPr>
            </w:pPr>
          </w:p>
        </w:tc>
      </w:tr>
      <w:tr w:rsidR="00A95653" w:rsidRPr="009807DF" w14:paraId="0689784A" w14:textId="77777777" w:rsidTr="00401AFF">
        <w:tc>
          <w:tcPr>
            <w:tcW w:w="1985" w:type="dxa"/>
          </w:tcPr>
          <w:p w14:paraId="2F3497D2" w14:textId="77777777" w:rsidR="00A95653" w:rsidRPr="009807DF" w:rsidRDefault="00A95653" w:rsidP="00401AFF">
            <w:pPr>
              <w:jc w:val="both"/>
              <w:rPr>
                <w:rFonts w:ascii="Arial" w:hAnsi="Arial" w:cs="Arial"/>
                <w:b/>
                <w:bCs/>
              </w:rPr>
            </w:pPr>
            <w:r w:rsidRPr="009807DF">
              <w:rPr>
                <w:rFonts w:ascii="Arial" w:hAnsi="Arial" w:cs="Arial"/>
                <w:b/>
                <w:bCs/>
              </w:rPr>
              <w:lastRenderedPageBreak/>
              <w:t>Probation</w:t>
            </w:r>
          </w:p>
        </w:tc>
        <w:tc>
          <w:tcPr>
            <w:tcW w:w="7655" w:type="dxa"/>
          </w:tcPr>
          <w:p w14:paraId="0FB1136E" w14:textId="77777777" w:rsidR="00A95653" w:rsidRPr="009807DF" w:rsidRDefault="00A95653" w:rsidP="00401AFF">
            <w:pPr>
              <w:pStyle w:val="Heading7"/>
              <w:rPr>
                <w:rFonts w:cs="Arial"/>
                <w:b w:val="0"/>
                <w:sz w:val="20"/>
              </w:rPr>
            </w:pPr>
            <w:r w:rsidRPr="009807DF">
              <w:rPr>
                <w:rFonts w:cs="Arial"/>
                <w:b w:val="0"/>
                <w:sz w:val="20"/>
              </w:rPr>
              <w:t xml:space="preserve">Every appointment of a person who is not already a permanent officer of the </w:t>
            </w:r>
            <w:r w:rsidRPr="009807DF">
              <w:rPr>
                <w:rFonts w:cs="Arial"/>
                <w:b w:val="0"/>
                <w:sz w:val="20"/>
                <w:shd w:val="clear" w:color="auto" w:fill="FFFFFF"/>
              </w:rPr>
              <w:t>Health Service Executive or of a Local Authority</w:t>
            </w:r>
            <w:r w:rsidRPr="009807DF">
              <w:rPr>
                <w:rFonts w:cs="Arial"/>
                <w:b w:val="0"/>
                <w:sz w:val="20"/>
              </w:rPr>
              <w:t xml:space="preserve"> shall be subject to a probationary period of 12 months as stipulated in the Department of Health Circular No.10/71.</w:t>
            </w:r>
          </w:p>
          <w:p w14:paraId="17432906" w14:textId="77777777" w:rsidR="00A95653" w:rsidRPr="009807DF" w:rsidRDefault="00A95653" w:rsidP="00401AFF">
            <w:pPr>
              <w:jc w:val="both"/>
              <w:rPr>
                <w:rFonts w:ascii="Arial" w:hAnsi="Arial" w:cs="Arial"/>
                <w:lang w:eastAsia="en-US"/>
              </w:rPr>
            </w:pPr>
          </w:p>
        </w:tc>
      </w:tr>
      <w:tr w:rsidR="00A95653" w:rsidRPr="009807DF" w14:paraId="45374928" w14:textId="77777777" w:rsidTr="00401AFF">
        <w:tc>
          <w:tcPr>
            <w:tcW w:w="1985" w:type="dxa"/>
          </w:tcPr>
          <w:p w14:paraId="62D86FB2" w14:textId="77777777" w:rsidR="00A95653" w:rsidRPr="009807DF" w:rsidRDefault="00A95653" w:rsidP="00401AFF">
            <w:pPr>
              <w:rPr>
                <w:rFonts w:ascii="Arial" w:hAnsi="Arial" w:cs="Arial"/>
                <w:b/>
                <w:bCs/>
              </w:rPr>
            </w:pPr>
            <w:r w:rsidRPr="009807DF">
              <w:rPr>
                <w:rFonts w:ascii="Arial" w:hAnsi="Arial" w:cs="Arial"/>
                <w:b/>
                <w:bCs/>
              </w:rPr>
              <w:t>Protection of Children Guidance and Legislation</w:t>
            </w:r>
          </w:p>
          <w:p w14:paraId="2441DE13" w14:textId="77777777" w:rsidR="00A95653" w:rsidRPr="009807DF" w:rsidRDefault="00A95653" w:rsidP="00401AFF">
            <w:pPr>
              <w:jc w:val="both"/>
              <w:rPr>
                <w:rFonts w:ascii="Arial" w:hAnsi="Arial" w:cs="Arial"/>
                <w:b/>
                <w:bCs/>
              </w:rPr>
            </w:pPr>
          </w:p>
        </w:tc>
        <w:tc>
          <w:tcPr>
            <w:tcW w:w="7655" w:type="dxa"/>
          </w:tcPr>
          <w:p w14:paraId="0DF153A6" w14:textId="77777777" w:rsidR="00A95653" w:rsidRPr="009807DF" w:rsidRDefault="00A95653" w:rsidP="00401AFF">
            <w:pPr>
              <w:jc w:val="both"/>
              <w:rPr>
                <w:rFonts w:ascii="Arial" w:hAnsi="Arial" w:cs="Arial"/>
              </w:rPr>
            </w:pPr>
            <w:r w:rsidRPr="009807DF">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7E22CB7C" w14:textId="77777777" w:rsidR="00A95653" w:rsidRPr="009807DF" w:rsidRDefault="00A95653" w:rsidP="00401AFF">
            <w:pPr>
              <w:jc w:val="both"/>
              <w:rPr>
                <w:rFonts w:ascii="Arial" w:hAnsi="Arial" w:cs="Arial"/>
              </w:rPr>
            </w:pPr>
          </w:p>
          <w:p w14:paraId="17E55F7E" w14:textId="77777777" w:rsidR="00A95653" w:rsidRPr="009807DF" w:rsidRDefault="00A95653" w:rsidP="00401AFF">
            <w:pPr>
              <w:jc w:val="both"/>
              <w:rPr>
                <w:rFonts w:ascii="Arial" w:hAnsi="Arial" w:cs="Arial"/>
                <w:lang w:val="en-US"/>
              </w:rPr>
            </w:pPr>
            <w:r w:rsidRPr="009807DF">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558D1999" w14:textId="77777777" w:rsidR="00A95653" w:rsidRPr="009807DF" w:rsidRDefault="00A95653" w:rsidP="00401AFF">
            <w:pPr>
              <w:jc w:val="both"/>
              <w:rPr>
                <w:rFonts w:ascii="Arial" w:hAnsi="Arial" w:cs="Arial"/>
              </w:rPr>
            </w:pPr>
          </w:p>
          <w:p w14:paraId="211BDE99" w14:textId="77777777" w:rsidR="00A95653" w:rsidRPr="009807DF" w:rsidRDefault="00A95653" w:rsidP="00401AFF">
            <w:pPr>
              <w:pStyle w:val="Heading7"/>
              <w:rPr>
                <w:rFonts w:cs="Arial"/>
                <w:b w:val="0"/>
                <w:sz w:val="20"/>
              </w:rPr>
            </w:pPr>
            <w:r w:rsidRPr="009807DF">
              <w:rPr>
                <w:rFonts w:cs="Arial"/>
                <w:b w:val="0"/>
                <w:bCs/>
                <w:spacing w:val="0"/>
                <w:sz w:val="20"/>
                <w:lang w:val="en" w:eastAsia="en-GB"/>
              </w:rPr>
              <w:t xml:space="preserve">For further information, guidance and resources please visit: </w:t>
            </w:r>
            <w:hyperlink r:id="rId16" w:history="1">
              <w:r w:rsidRPr="009807DF">
                <w:rPr>
                  <w:rFonts w:cs="Arial"/>
                  <w:b w:val="0"/>
                  <w:color w:val="0000FF"/>
                  <w:spacing w:val="0"/>
                  <w:sz w:val="20"/>
                  <w:lang w:val="en" w:eastAsia="en-GB"/>
                </w:rPr>
                <w:t>HSE Children First webpage</w:t>
              </w:r>
            </w:hyperlink>
            <w:r w:rsidRPr="009807DF">
              <w:rPr>
                <w:rFonts w:cs="Arial"/>
                <w:b w:val="0"/>
                <w:color w:val="0000FF"/>
                <w:spacing w:val="0"/>
                <w:sz w:val="20"/>
                <w:lang w:val="en" w:eastAsia="en-GB"/>
              </w:rPr>
              <w:t>.</w:t>
            </w:r>
          </w:p>
        </w:tc>
      </w:tr>
      <w:tr w:rsidR="00A95653" w:rsidRPr="009807DF" w14:paraId="6B06C925" w14:textId="77777777" w:rsidTr="00401AFF">
        <w:trPr>
          <w:trHeight w:val="1138"/>
        </w:trPr>
        <w:tc>
          <w:tcPr>
            <w:tcW w:w="1985" w:type="dxa"/>
            <w:tcBorders>
              <w:top w:val="single" w:sz="4" w:space="0" w:color="auto"/>
              <w:left w:val="single" w:sz="4" w:space="0" w:color="auto"/>
              <w:bottom w:val="single" w:sz="4" w:space="0" w:color="auto"/>
              <w:right w:val="single" w:sz="4" w:space="0" w:color="auto"/>
            </w:tcBorders>
            <w:hideMark/>
          </w:tcPr>
          <w:p w14:paraId="74FE587F" w14:textId="77777777" w:rsidR="00A95653" w:rsidRPr="009807DF" w:rsidRDefault="00A95653" w:rsidP="00401AFF">
            <w:pPr>
              <w:rPr>
                <w:rFonts w:ascii="Arial" w:hAnsi="Arial" w:cs="Arial"/>
                <w:b/>
                <w:bCs/>
              </w:rPr>
            </w:pPr>
            <w:r w:rsidRPr="009807DF">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5C95FF97" w14:textId="77777777" w:rsidR="00A95653" w:rsidRPr="009807DF" w:rsidRDefault="00A95653" w:rsidP="00401AFF">
            <w:pPr>
              <w:jc w:val="both"/>
              <w:rPr>
                <w:rFonts w:ascii="Arial" w:hAnsi="Arial" w:cs="Arial"/>
              </w:rPr>
            </w:pPr>
            <w:r w:rsidRPr="009807DF">
              <w:rPr>
                <w:rFonts w:ascii="Arial" w:hAnsi="Arial" w:cs="Arial"/>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9807DF">
              <w:rPr>
                <w:rFonts w:ascii="Arial" w:hAnsi="Arial" w:cs="Arial"/>
                <w:iCs/>
              </w:rPr>
              <w:t>and comply with associated HSE protocols for implementing and maintaining these standards as appropriate to the role.</w:t>
            </w:r>
          </w:p>
          <w:p w14:paraId="017B1CA6" w14:textId="77777777" w:rsidR="00A95653" w:rsidRPr="009807DF" w:rsidRDefault="00A95653" w:rsidP="00401AFF">
            <w:pPr>
              <w:jc w:val="both"/>
              <w:rPr>
                <w:rFonts w:ascii="Arial" w:hAnsi="Arial" w:cs="Arial"/>
              </w:rPr>
            </w:pPr>
          </w:p>
        </w:tc>
      </w:tr>
      <w:tr w:rsidR="00A95653" w:rsidRPr="009807DF" w14:paraId="4A799B19" w14:textId="77777777" w:rsidTr="00401AFF">
        <w:tc>
          <w:tcPr>
            <w:tcW w:w="1985" w:type="dxa"/>
          </w:tcPr>
          <w:p w14:paraId="7E5F7D29" w14:textId="77777777" w:rsidR="00A95653" w:rsidRPr="009807DF" w:rsidRDefault="00A95653" w:rsidP="00401AFF">
            <w:pPr>
              <w:jc w:val="both"/>
              <w:rPr>
                <w:rFonts w:ascii="Arial" w:hAnsi="Arial" w:cs="Arial"/>
                <w:b/>
                <w:bCs/>
              </w:rPr>
            </w:pPr>
            <w:r w:rsidRPr="009807DF">
              <w:rPr>
                <w:rFonts w:ascii="Arial" w:hAnsi="Arial" w:cs="Arial"/>
                <w:b/>
              </w:rPr>
              <w:t>Health &amp; Safety</w:t>
            </w:r>
          </w:p>
        </w:tc>
        <w:tc>
          <w:tcPr>
            <w:tcW w:w="7655" w:type="dxa"/>
          </w:tcPr>
          <w:p w14:paraId="305188DA" w14:textId="7A2E389F" w:rsidR="00A95653" w:rsidRPr="009807DF" w:rsidRDefault="00A95653" w:rsidP="00401AFF">
            <w:pPr>
              <w:jc w:val="both"/>
              <w:rPr>
                <w:rFonts w:ascii="Arial" w:hAnsi="Arial" w:cs="Arial"/>
              </w:rPr>
            </w:pPr>
            <w:r w:rsidRPr="009807DF">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w:t>
            </w:r>
            <w:r w:rsidR="00823719" w:rsidRPr="009807DF">
              <w:rPr>
                <w:rFonts w:ascii="Arial" w:hAnsi="Arial" w:cs="Arial"/>
              </w:rPr>
              <w:t>Site-Specific</w:t>
            </w:r>
            <w:r w:rsidRPr="009807DF">
              <w:rPr>
                <w:rFonts w:ascii="Arial" w:hAnsi="Arial" w:cs="Arial"/>
              </w:rPr>
              <w:t xml:space="preserve"> Safety Statement (SSSS). </w:t>
            </w:r>
          </w:p>
          <w:p w14:paraId="42FBEFE2" w14:textId="77777777" w:rsidR="00A95653" w:rsidRPr="009807DF" w:rsidRDefault="00A95653" w:rsidP="00401AFF">
            <w:pPr>
              <w:ind w:firstLine="720"/>
              <w:jc w:val="both"/>
              <w:rPr>
                <w:rFonts w:ascii="Arial" w:hAnsi="Arial" w:cs="Arial"/>
              </w:rPr>
            </w:pPr>
          </w:p>
          <w:p w14:paraId="562E7F07" w14:textId="77777777" w:rsidR="00A95653" w:rsidRPr="009807DF" w:rsidRDefault="00A95653" w:rsidP="00401AFF">
            <w:pPr>
              <w:jc w:val="both"/>
              <w:rPr>
                <w:rFonts w:ascii="Arial" w:hAnsi="Arial" w:cs="Arial"/>
              </w:rPr>
            </w:pPr>
            <w:r w:rsidRPr="009807DF">
              <w:rPr>
                <w:rFonts w:ascii="Arial" w:hAnsi="Arial" w:cs="Arial"/>
              </w:rPr>
              <w:t>Key responsibilities include:</w:t>
            </w:r>
          </w:p>
          <w:p w14:paraId="50CC05C9" w14:textId="77777777" w:rsidR="00A95653" w:rsidRPr="009807DF" w:rsidRDefault="00A95653" w:rsidP="00401AFF">
            <w:pPr>
              <w:jc w:val="both"/>
              <w:rPr>
                <w:rFonts w:ascii="Arial" w:hAnsi="Arial" w:cs="Arial"/>
                <w:highlight w:val="yellow"/>
              </w:rPr>
            </w:pPr>
          </w:p>
          <w:p w14:paraId="3E06CC7B" w14:textId="77777777" w:rsidR="00A95653" w:rsidRPr="009807DF" w:rsidRDefault="00A95653" w:rsidP="00427808">
            <w:pPr>
              <w:pStyle w:val="ListParagraph"/>
              <w:numPr>
                <w:ilvl w:val="0"/>
                <w:numId w:val="9"/>
              </w:numPr>
              <w:ind w:left="344" w:hanging="357"/>
              <w:jc w:val="both"/>
              <w:rPr>
                <w:rFonts w:ascii="Arial" w:hAnsi="Arial" w:cs="Arial"/>
              </w:rPr>
            </w:pPr>
            <w:r w:rsidRPr="009807DF">
              <w:rPr>
                <w:rFonts w:ascii="Arial" w:hAnsi="Arial" w:cs="Arial"/>
              </w:rPr>
              <w:t>Developing a SSSS for the department/service</w:t>
            </w:r>
            <w:r w:rsidRPr="009807DF">
              <w:rPr>
                <w:rStyle w:val="FootnoteReference"/>
                <w:rFonts w:ascii="Arial" w:eastAsia="Calibri" w:hAnsi="Arial" w:cs="Arial"/>
              </w:rPr>
              <w:footnoteReference w:id="1"/>
            </w:r>
            <w:r w:rsidRPr="009807DF">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25DF6A12" w14:textId="77777777" w:rsidR="00A95653" w:rsidRPr="009807DF" w:rsidRDefault="00A95653" w:rsidP="00427808">
            <w:pPr>
              <w:pStyle w:val="ListParagraph"/>
              <w:numPr>
                <w:ilvl w:val="0"/>
                <w:numId w:val="9"/>
              </w:numPr>
              <w:ind w:left="344" w:hanging="357"/>
              <w:jc w:val="both"/>
              <w:rPr>
                <w:rFonts w:ascii="Arial" w:hAnsi="Arial" w:cs="Arial"/>
              </w:rPr>
            </w:pPr>
            <w:r w:rsidRPr="009807DF">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14:paraId="06F4F0C9" w14:textId="77777777" w:rsidR="00A95653" w:rsidRPr="009807DF" w:rsidRDefault="00A95653" w:rsidP="00427808">
            <w:pPr>
              <w:pStyle w:val="ListParagraph"/>
              <w:numPr>
                <w:ilvl w:val="0"/>
                <w:numId w:val="9"/>
              </w:numPr>
              <w:ind w:left="344" w:hanging="357"/>
              <w:jc w:val="both"/>
              <w:rPr>
                <w:rFonts w:ascii="Arial" w:hAnsi="Arial" w:cs="Arial"/>
              </w:rPr>
            </w:pPr>
            <w:r w:rsidRPr="009807DF">
              <w:rPr>
                <w:rFonts w:ascii="Arial" w:hAnsi="Arial" w:cs="Arial"/>
              </w:rPr>
              <w:t>Consulting and communicating with staff and safety representatives on OSH matters.</w:t>
            </w:r>
          </w:p>
          <w:p w14:paraId="7DC603FE" w14:textId="77777777" w:rsidR="00A95653" w:rsidRPr="009807DF" w:rsidRDefault="00A95653" w:rsidP="00427808">
            <w:pPr>
              <w:pStyle w:val="ListParagraph"/>
              <w:numPr>
                <w:ilvl w:val="0"/>
                <w:numId w:val="9"/>
              </w:numPr>
              <w:ind w:left="344" w:hanging="357"/>
              <w:jc w:val="both"/>
              <w:rPr>
                <w:rFonts w:ascii="Arial" w:hAnsi="Arial" w:cs="Arial"/>
              </w:rPr>
            </w:pPr>
            <w:r w:rsidRPr="009807DF">
              <w:rPr>
                <w:rFonts w:ascii="Arial" w:hAnsi="Arial" w:cs="Arial"/>
              </w:rPr>
              <w:t>Ensuring a training needs assessment (TNA) is undertaken for employees, facilitating their attendance at statutory OSH training, and ensuring records are maintained for each employee.</w:t>
            </w:r>
          </w:p>
          <w:p w14:paraId="23E73755" w14:textId="77777777" w:rsidR="00871045" w:rsidRDefault="00A95653" w:rsidP="00427808">
            <w:pPr>
              <w:pStyle w:val="ListParagraph"/>
              <w:numPr>
                <w:ilvl w:val="0"/>
                <w:numId w:val="9"/>
              </w:numPr>
              <w:ind w:left="344" w:hanging="357"/>
              <w:jc w:val="both"/>
              <w:rPr>
                <w:rFonts w:ascii="Arial" w:hAnsi="Arial" w:cs="Arial"/>
              </w:rPr>
            </w:pPr>
            <w:r w:rsidRPr="009807DF">
              <w:rPr>
                <w:rFonts w:ascii="Arial" w:hAnsi="Arial" w:cs="Arial"/>
              </w:rPr>
              <w:t>Ensuring that all incidents occurring within the relevant department/service are appropriately managed and investigated in accordance with HSE procedures</w:t>
            </w:r>
            <w:r w:rsidRPr="009807DF">
              <w:rPr>
                <w:rStyle w:val="FootnoteReference"/>
                <w:rFonts w:ascii="Arial" w:eastAsia="Calibri" w:hAnsi="Arial" w:cs="Arial"/>
              </w:rPr>
              <w:footnoteReference w:id="2"/>
            </w:r>
            <w:r w:rsidRPr="009807DF">
              <w:rPr>
                <w:rFonts w:ascii="Arial" w:hAnsi="Arial" w:cs="Arial"/>
              </w:rPr>
              <w:t>.</w:t>
            </w:r>
          </w:p>
          <w:p w14:paraId="65AECA3F" w14:textId="77777777" w:rsidR="00871045" w:rsidRDefault="00A95653" w:rsidP="00427808">
            <w:pPr>
              <w:pStyle w:val="ListParagraph"/>
              <w:numPr>
                <w:ilvl w:val="0"/>
                <w:numId w:val="9"/>
              </w:numPr>
              <w:ind w:left="344" w:hanging="357"/>
              <w:jc w:val="both"/>
              <w:rPr>
                <w:rFonts w:ascii="Arial" w:hAnsi="Arial" w:cs="Arial"/>
              </w:rPr>
            </w:pPr>
            <w:r w:rsidRPr="00871045">
              <w:rPr>
                <w:rFonts w:ascii="Arial" w:hAnsi="Arial" w:cs="Arial"/>
              </w:rPr>
              <w:t>Seeking advice from health and safety professionals through the National Health and Safety Function Helpdesk as appropriate.</w:t>
            </w:r>
          </w:p>
          <w:p w14:paraId="41A783E1" w14:textId="315A0641" w:rsidR="00A95653" w:rsidRPr="00871045" w:rsidRDefault="00A95653" w:rsidP="00427808">
            <w:pPr>
              <w:pStyle w:val="ListParagraph"/>
              <w:numPr>
                <w:ilvl w:val="0"/>
                <w:numId w:val="9"/>
              </w:numPr>
              <w:ind w:left="344" w:hanging="357"/>
              <w:jc w:val="both"/>
              <w:rPr>
                <w:rFonts w:ascii="Arial" w:hAnsi="Arial" w:cs="Arial"/>
              </w:rPr>
            </w:pPr>
            <w:r w:rsidRPr="00871045">
              <w:rPr>
                <w:rFonts w:ascii="Arial" w:hAnsi="Arial" w:cs="Arial"/>
                <w:iCs/>
              </w:rPr>
              <w:t>Reviewing the health and safety performance of the ward/department/service and staff through, respectively, local audit and performance achievement meetings for example.</w:t>
            </w:r>
          </w:p>
          <w:p w14:paraId="527B188B" w14:textId="77777777" w:rsidR="00A95653" w:rsidRPr="009807DF" w:rsidRDefault="00A95653" w:rsidP="00401AFF">
            <w:pPr>
              <w:jc w:val="both"/>
              <w:rPr>
                <w:rFonts w:ascii="Arial" w:hAnsi="Arial" w:cs="Arial"/>
              </w:rPr>
            </w:pPr>
          </w:p>
          <w:p w14:paraId="5769631D" w14:textId="418F969F" w:rsidR="00A95653" w:rsidRPr="009807DF" w:rsidRDefault="00A95653" w:rsidP="00401AFF">
            <w:pPr>
              <w:jc w:val="both"/>
              <w:rPr>
                <w:rFonts w:ascii="Arial" w:hAnsi="Arial" w:cs="Arial"/>
              </w:rPr>
            </w:pPr>
            <w:r w:rsidRPr="009807DF">
              <w:rPr>
                <w:rFonts w:ascii="Arial" w:hAnsi="Arial" w:cs="Arial"/>
                <w:b/>
              </w:rPr>
              <w:t>Note</w:t>
            </w:r>
            <w:r w:rsidRPr="009807DF">
              <w:rPr>
                <w:rFonts w:ascii="Arial" w:hAnsi="Arial" w:cs="Arial"/>
              </w:rPr>
              <w:t xml:space="preserve">: Detailed roles and responsibilities of Line Managers are outlined in local </w:t>
            </w:r>
            <w:r w:rsidR="00823719" w:rsidRPr="009807DF">
              <w:rPr>
                <w:rFonts w:ascii="Arial" w:hAnsi="Arial" w:cs="Arial"/>
              </w:rPr>
              <w:t>Site-Specific</w:t>
            </w:r>
            <w:r w:rsidRPr="009807DF">
              <w:rPr>
                <w:rFonts w:ascii="Arial" w:hAnsi="Arial" w:cs="Arial"/>
              </w:rPr>
              <w:t xml:space="preserve"> Safety Statement (</w:t>
            </w:r>
            <w:r w:rsidRPr="009807DF">
              <w:rPr>
                <w:rFonts w:ascii="Arial" w:hAnsi="Arial" w:cs="Arial"/>
                <w:b/>
              </w:rPr>
              <w:t>SSSS)</w:t>
            </w:r>
            <w:r w:rsidRPr="009807DF">
              <w:rPr>
                <w:rFonts w:ascii="Arial" w:hAnsi="Arial" w:cs="Arial"/>
              </w:rPr>
              <w:t xml:space="preserve">. </w:t>
            </w:r>
          </w:p>
          <w:p w14:paraId="010C287B" w14:textId="77777777" w:rsidR="00A95653" w:rsidRPr="009807DF" w:rsidRDefault="00A95653" w:rsidP="00401AFF">
            <w:pPr>
              <w:jc w:val="both"/>
              <w:rPr>
                <w:rFonts w:ascii="Arial" w:hAnsi="Arial" w:cs="Arial"/>
              </w:rPr>
            </w:pPr>
          </w:p>
        </w:tc>
      </w:tr>
    </w:tbl>
    <w:p w14:paraId="363FF290" w14:textId="77777777" w:rsidR="00484EA1" w:rsidRPr="00232BCB" w:rsidRDefault="00484EA1" w:rsidP="00D81C66">
      <w:pPr>
        <w:rPr>
          <w:rFonts w:ascii="Arial" w:hAnsi="Arial" w:cs="Arial"/>
        </w:rPr>
      </w:pPr>
    </w:p>
    <w:sectPr w:rsidR="00484EA1" w:rsidRPr="00232BCB" w:rsidSect="000A043D">
      <w:footerReference w:type="even" r:id="rId17"/>
      <w:footerReference w:type="default" r:id="rId18"/>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D780B7" w14:textId="77777777" w:rsidR="00E55613" w:rsidRDefault="00E55613">
      <w:r>
        <w:separator/>
      </w:r>
    </w:p>
  </w:endnote>
  <w:endnote w:type="continuationSeparator" w:id="0">
    <w:p w14:paraId="085F0EA3" w14:textId="77777777" w:rsidR="00E55613" w:rsidRDefault="00E55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Helvetic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A3557" w14:textId="77777777" w:rsidR="009173B4" w:rsidRDefault="000958AB">
    <w:pPr>
      <w:pStyle w:val="Footer"/>
      <w:framePr w:wrap="around" w:vAnchor="text" w:hAnchor="margin" w:xAlign="center" w:y="1"/>
      <w:rPr>
        <w:rStyle w:val="PageNumber"/>
      </w:rPr>
    </w:pPr>
    <w:r>
      <w:rPr>
        <w:rStyle w:val="PageNumber"/>
      </w:rPr>
      <w:fldChar w:fldCharType="begin"/>
    </w:r>
    <w:r w:rsidR="009173B4">
      <w:rPr>
        <w:rStyle w:val="PageNumber"/>
      </w:rPr>
      <w:instrText xml:space="preserve">PAGE  </w:instrText>
    </w:r>
    <w:r>
      <w:rPr>
        <w:rStyle w:val="PageNumber"/>
      </w:rPr>
      <w:fldChar w:fldCharType="end"/>
    </w:r>
  </w:p>
  <w:p w14:paraId="3D3D17B5" w14:textId="77777777" w:rsidR="009173B4" w:rsidRDefault="009173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A02F8" w14:textId="16C1F38B" w:rsidR="00724E57" w:rsidRPr="0067313E" w:rsidRDefault="00666942">
    <w:pPr>
      <w:pStyle w:val="Footer"/>
      <w:jc w:val="center"/>
      <w:rPr>
        <w:rFonts w:ascii="Arial" w:hAnsi="Arial" w:cs="Arial"/>
      </w:rPr>
    </w:pPr>
    <w:r w:rsidRPr="0067313E">
      <w:rPr>
        <w:rFonts w:ascii="Arial" w:hAnsi="Arial" w:cs="Arial"/>
      </w:rPr>
      <w:fldChar w:fldCharType="begin"/>
    </w:r>
    <w:r w:rsidRPr="0067313E">
      <w:rPr>
        <w:rFonts w:ascii="Arial" w:hAnsi="Arial" w:cs="Arial"/>
      </w:rPr>
      <w:instrText xml:space="preserve"> PAGE   \* MERGEFORMAT </w:instrText>
    </w:r>
    <w:r w:rsidRPr="0067313E">
      <w:rPr>
        <w:rFonts w:ascii="Arial" w:hAnsi="Arial" w:cs="Arial"/>
      </w:rPr>
      <w:fldChar w:fldCharType="separate"/>
    </w:r>
    <w:r w:rsidR="00DF0CA8">
      <w:rPr>
        <w:rFonts w:ascii="Arial" w:hAnsi="Arial" w:cs="Arial"/>
        <w:noProof/>
      </w:rPr>
      <w:t>1</w:t>
    </w:r>
    <w:r w:rsidRPr="0067313E">
      <w:rPr>
        <w:rFonts w:ascii="Arial" w:hAnsi="Arial" w:cs="Arial"/>
        <w:noProof/>
      </w:rPr>
      <w:fldChar w:fldCharType="end"/>
    </w:r>
  </w:p>
  <w:p w14:paraId="7E20BF6E" w14:textId="77777777" w:rsidR="009173B4" w:rsidRDefault="009173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6883D4" w14:textId="77777777" w:rsidR="00E55613" w:rsidRDefault="00E55613">
      <w:r>
        <w:separator/>
      </w:r>
    </w:p>
  </w:footnote>
  <w:footnote w:type="continuationSeparator" w:id="0">
    <w:p w14:paraId="6B069167" w14:textId="77777777" w:rsidR="00E55613" w:rsidRDefault="00E55613">
      <w:r>
        <w:continuationSeparator/>
      </w:r>
    </w:p>
  </w:footnote>
  <w:footnote w:id="1">
    <w:p w14:paraId="632CAD10" w14:textId="4BEAC3C9" w:rsidR="00A95653" w:rsidRDefault="00A95653" w:rsidP="00A95653">
      <w:pPr>
        <w:pStyle w:val="FootnoteText"/>
      </w:pPr>
      <w:r>
        <w:rPr>
          <w:rStyle w:val="FootnoteReference"/>
        </w:rPr>
        <w:footnoteRef/>
      </w:r>
      <w:r>
        <w:t xml:space="preserve"> A template SSSS and guidelines are available on the National Health and Safety Function/H&amp;S </w:t>
      </w:r>
      <w:r w:rsidR="00823719">
        <w:t>webpages</w:t>
      </w:r>
    </w:p>
  </w:footnote>
  <w:footnote w:id="2">
    <w:p w14:paraId="43F82EFB" w14:textId="442EE4BE" w:rsidR="00A95653" w:rsidRPr="00DD13C2" w:rsidRDefault="00A95653" w:rsidP="00A95653">
      <w:pPr>
        <w:pStyle w:val="FootnoteText"/>
      </w:pPr>
      <w:r w:rsidRPr="00DD13C2">
        <w:rPr>
          <w:rStyle w:val="FootnoteReference"/>
        </w:rPr>
        <w:footnoteRef/>
      </w:r>
      <w:r w:rsidRPr="00DD13C2">
        <w:t xml:space="preserve"> See link on health and safety </w:t>
      </w:r>
      <w:r w:rsidR="00823719" w:rsidRPr="00DD13C2">
        <w:t>webpages</w:t>
      </w:r>
      <w:r w:rsidRPr="00DD13C2">
        <w:t xml:space="preserve"> to latest Incident Management Policy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8DE59F5"/>
    <w:multiLevelType w:val="hybridMultilevel"/>
    <w:tmpl w:val="89DAF0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693FC0"/>
    <w:multiLevelType w:val="hybridMultilevel"/>
    <w:tmpl w:val="CE261C0E"/>
    <w:lvl w:ilvl="0" w:tplc="18090001">
      <w:start w:val="1"/>
      <w:numFmt w:val="bullet"/>
      <w:lvlText w:val=""/>
      <w:lvlJc w:val="left"/>
      <w:pPr>
        <w:ind w:left="420" w:hanging="360"/>
      </w:pPr>
      <w:rPr>
        <w:rFonts w:ascii="Symbol" w:hAnsi="Symbol" w:hint="default"/>
        <w:i w:val="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CD50467"/>
    <w:multiLevelType w:val="multilevel"/>
    <w:tmpl w:val="077A2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102DF1"/>
    <w:multiLevelType w:val="hybridMultilevel"/>
    <w:tmpl w:val="787C9D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FCE1709"/>
    <w:multiLevelType w:val="hybridMultilevel"/>
    <w:tmpl w:val="F3A6D712"/>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37236F3"/>
    <w:multiLevelType w:val="hybridMultilevel"/>
    <w:tmpl w:val="7E7E4D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4FB15A5"/>
    <w:multiLevelType w:val="hybridMultilevel"/>
    <w:tmpl w:val="FD02B8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7280B83"/>
    <w:multiLevelType w:val="hybridMultilevel"/>
    <w:tmpl w:val="F3B85E9E"/>
    <w:lvl w:ilvl="0" w:tplc="08090001">
      <w:start w:val="1"/>
      <w:numFmt w:val="bullet"/>
      <w:lvlText w:val=""/>
      <w:lvlJc w:val="left"/>
      <w:pPr>
        <w:ind w:left="468" w:hanging="360"/>
      </w:pPr>
      <w:rPr>
        <w:rFonts w:ascii="Symbol" w:hAnsi="Symbol" w:hint="default"/>
      </w:rPr>
    </w:lvl>
    <w:lvl w:ilvl="1" w:tplc="08090003" w:tentative="1">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11" w15:restartNumberingAfterBreak="0">
    <w:nsid w:val="18BE6739"/>
    <w:multiLevelType w:val="hybridMultilevel"/>
    <w:tmpl w:val="8C96EF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93457F0"/>
    <w:multiLevelType w:val="multilevel"/>
    <w:tmpl w:val="AA947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A2A44EA"/>
    <w:multiLevelType w:val="hybridMultilevel"/>
    <w:tmpl w:val="316440B6"/>
    <w:lvl w:ilvl="0" w:tplc="08090001">
      <w:start w:val="1"/>
      <w:numFmt w:val="bullet"/>
      <w:lvlText w:val=""/>
      <w:lvlJc w:val="left"/>
      <w:pPr>
        <w:ind w:left="468" w:hanging="360"/>
      </w:pPr>
      <w:rPr>
        <w:rFonts w:ascii="Symbol" w:hAnsi="Symbol" w:hint="default"/>
      </w:rPr>
    </w:lvl>
    <w:lvl w:ilvl="1" w:tplc="08090003" w:tentative="1">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14"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5" w15:restartNumberingAfterBreak="0">
    <w:nsid w:val="2DA6066A"/>
    <w:multiLevelType w:val="multilevel"/>
    <w:tmpl w:val="713C7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0961B83"/>
    <w:multiLevelType w:val="hybridMultilevel"/>
    <w:tmpl w:val="3202D4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4C63CAC"/>
    <w:multiLevelType w:val="hybridMultilevel"/>
    <w:tmpl w:val="806667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54D0611"/>
    <w:multiLevelType w:val="hybridMultilevel"/>
    <w:tmpl w:val="E878E3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AED5757"/>
    <w:multiLevelType w:val="multilevel"/>
    <w:tmpl w:val="D38AF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B75378C"/>
    <w:multiLevelType w:val="hybridMultilevel"/>
    <w:tmpl w:val="068EF306"/>
    <w:lvl w:ilvl="0" w:tplc="18090001">
      <w:start w:val="1"/>
      <w:numFmt w:val="bullet"/>
      <w:lvlText w:val=""/>
      <w:lvlJc w:val="left"/>
      <w:pPr>
        <w:tabs>
          <w:tab w:val="num" w:pos="502"/>
        </w:tabs>
        <w:ind w:left="502" w:hanging="360"/>
      </w:pPr>
      <w:rPr>
        <w:rFonts w:ascii="Symbol" w:hAnsi="Symbol" w:hint="default"/>
      </w:rPr>
    </w:lvl>
    <w:lvl w:ilvl="1" w:tplc="18090003" w:tentative="1">
      <w:start w:val="1"/>
      <w:numFmt w:val="bullet"/>
      <w:lvlText w:val="o"/>
      <w:lvlJc w:val="left"/>
      <w:pPr>
        <w:tabs>
          <w:tab w:val="num" w:pos="1222"/>
        </w:tabs>
        <w:ind w:left="1222" w:hanging="360"/>
      </w:pPr>
      <w:rPr>
        <w:rFonts w:ascii="Courier New" w:hAnsi="Courier New" w:cs="Courier New" w:hint="default"/>
      </w:rPr>
    </w:lvl>
    <w:lvl w:ilvl="2" w:tplc="18090005" w:tentative="1">
      <w:start w:val="1"/>
      <w:numFmt w:val="bullet"/>
      <w:lvlText w:val=""/>
      <w:lvlJc w:val="left"/>
      <w:pPr>
        <w:tabs>
          <w:tab w:val="num" w:pos="1942"/>
        </w:tabs>
        <w:ind w:left="1942" w:hanging="360"/>
      </w:pPr>
      <w:rPr>
        <w:rFonts w:ascii="Wingdings" w:hAnsi="Wingdings" w:hint="default"/>
      </w:rPr>
    </w:lvl>
    <w:lvl w:ilvl="3" w:tplc="18090001" w:tentative="1">
      <w:start w:val="1"/>
      <w:numFmt w:val="bullet"/>
      <w:lvlText w:val=""/>
      <w:lvlJc w:val="left"/>
      <w:pPr>
        <w:tabs>
          <w:tab w:val="num" w:pos="2662"/>
        </w:tabs>
        <w:ind w:left="2662" w:hanging="360"/>
      </w:pPr>
      <w:rPr>
        <w:rFonts w:ascii="Symbol" w:hAnsi="Symbol" w:hint="default"/>
      </w:rPr>
    </w:lvl>
    <w:lvl w:ilvl="4" w:tplc="18090003" w:tentative="1">
      <w:start w:val="1"/>
      <w:numFmt w:val="bullet"/>
      <w:lvlText w:val="o"/>
      <w:lvlJc w:val="left"/>
      <w:pPr>
        <w:tabs>
          <w:tab w:val="num" w:pos="3382"/>
        </w:tabs>
        <w:ind w:left="3382" w:hanging="360"/>
      </w:pPr>
      <w:rPr>
        <w:rFonts w:ascii="Courier New" w:hAnsi="Courier New" w:cs="Courier New" w:hint="default"/>
      </w:rPr>
    </w:lvl>
    <w:lvl w:ilvl="5" w:tplc="18090005" w:tentative="1">
      <w:start w:val="1"/>
      <w:numFmt w:val="bullet"/>
      <w:lvlText w:val=""/>
      <w:lvlJc w:val="left"/>
      <w:pPr>
        <w:tabs>
          <w:tab w:val="num" w:pos="4102"/>
        </w:tabs>
        <w:ind w:left="4102" w:hanging="360"/>
      </w:pPr>
      <w:rPr>
        <w:rFonts w:ascii="Wingdings" w:hAnsi="Wingdings" w:hint="default"/>
      </w:rPr>
    </w:lvl>
    <w:lvl w:ilvl="6" w:tplc="18090001" w:tentative="1">
      <w:start w:val="1"/>
      <w:numFmt w:val="bullet"/>
      <w:lvlText w:val=""/>
      <w:lvlJc w:val="left"/>
      <w:pPr>
        <w:tabs>
          <w:tab w:val="num" w:pos="4822"/>
        </w:tabs>
        <w:ind w:left="4822" w:hanging="360"/>
      </w:pPr>
      <w:rPr>
        <w:rFonts w:ascii="Symbol" w:hAnsi="Symbol" w:hint="default"/>
      </w:rPr>
    </w:lvl>
    <w:lvl w:ilvl="7" w:tplc="18090003" w:tentative="1">
      <w:start w:val="1"/>
      <w:numFmt w:val="bullet"/>
      <w:lvlText w:val="o"/>
      <w:lvlJc w:val="left"/>
      <w:pPr>
        <w:tabs>
          <w:tab w:val="num" w:pos="5542"/>
        </w:tabs>
        <w:ind w:left="5542" w:hanging="360"/>
      </w:pPr>
      <w:rPr>
        <w:rFonts w:ascii="Courier New" w:hAnsi="Courier New" w:cs="Courier New" w:hint="default"/>
      </w:rPr>
    </w:lvl>
    <w:lvl w:ilvl="8" w:tplc="18090005" w:tentative="1">
      <w:start w:val="1"/>
      <w:numFmt w:val="bullet"/>
      <w:lvlText w:val=""/>
      <w:lvlJc w:val="left"/>
      <w:pPr>
        <w:tabs>
          <w:tab w:val="num" w:pos="6262"/>
        </w:tabs>
        <w:ind w:left="6262" w:hanging="360"/>
      </w:pPr>
      <w:rPr>
        <w:rFonts w:ascii="Wingdings" w:hAnsi="Wingdings" w:hint="default"/>
      </w:rPr>
    </w:lvl>
  </w:abstractNum>
  <w:abstractNum w:abstractNumId="21" w15:restartNumberingAfterBreak="0">
    <w:nsid w:val="416030A5"/>
    <w:multiLevelType w:val="hybridMultilevel"/>
    <w:tmpl w:val="EAFC4A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A752EDE"/>
    <w:multiLevelType w:val="hybridMultilevel"/>
    <w:tmpl w:val="80E424C6"/>
    <w:lvl w:ilvl="0" w:tplc="CA128CDE">
      <w:start w:val="1"/>
      <w:numFmt w:val="decimal"/>
      <w:lvlText w:val="%1."/>
      <w:lvlJc w:val="left"/>
      <w:pPr>
        <w:tabs>
          <w:tab w:val="num" w:pos="397"/>
        </w:tabs>
        <w:ind w:left="397" w:hanging="397"/>
      </w:pPr>
      <w:rPr>
        <w:rFonts w:ascii="Times New Roman Bold" w:hAnsi="Times New Roman Bold" w:hint="default"/>
        <w:b/>
        <w:i w:val="0"/>
        <w:sz w:val="24"/>
        <w:szCs w:val="18"/>
      </w:rPr>
    </w:lvl>
    <w:lvl w:ilvl="1" w:tplc="7E7823A2">
      <w:start w:val="1"/>
      <w:numFmt w:val="lowerLetter"/>
      <w:lvlText w:val="(%2)"/>
      <w:lvlJc w:val="left"/>
      <w:pPr>
        <w:tabs>
          <w:tab w:val="num" w:pos="851"/>
        </w:tabs>
        <w:ind w:left="851" w:hanging="454"/>
      </w:pPr>
      <w:rPr>
        <w:rFonts w:ascii="Times New Roman" w:hAnsi="Times New Roman" w:hint="default"/>
        <w:b w:val="0"/>
        <w:i w:val="0"/>
        <w:sz w:val="24"/>
        <w:szCs w:val="18"/>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D1B3D69"/>
    <w:multiLevelType w:val="hybridMultilevel"/>
    <w:tmpl w:val="611015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DBB332F"/>
    <w:multiLevelType w:val="hybridMultilevel"/>
    <w:tmpl w:val="801401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E4B46C1"/>
    <w:multiLevelType w:val="multilevel"/>
    <w:tmpl w:val="42C26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4A93109"/>
    <w:multiLevelType w:val="hybridMultilevel"/>
    <w:tmpl w:val="E4482D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66A66D4"/>
    <w:multiLevelType w:val="hybridMultilevel"/>
    <w:tmpl w:val="377A9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5215C7"/>
    <w:multiLevelType w:val="hybridMultilevel"/>
    <w:tmpl w:val="5790A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0" w15:restartNumberingAfterBreak="0">
    <w:nsid w:val="5A872894"/>
    <w:multiLevelType w:val="hybridMultilevel"/>
    <w:tmpl w:val="F82C6F5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5A9D075A"/>
    <w:multiLevelType w:val="hybridMultilevel"/>
    <w:tmpl w:val="53680CC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60FD146F"/>
    <w:multiLevelType w:val="hybridMultilevel"/>
    <w:tmpl w:val="16AE6F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4421286"/>
    <w:multiLevelType w:val="hybridMultilevel"/>
    <w:tmpl w:val="801E96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73737D2"/>
    <w:multiLevelType w:val="hybridMultilevel"/>
    <w:tmpl w:val="6452F5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F5E03F5"/>
    <w:multiLevelType w:val="hybridMultilevel"/>
    <w:tmpl w:val="EAC65A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34"/>
  </w:num>
  <w:num w:numId="4">
    <w:abstractNumId w:val="28"/>
  </w:num>
  <w:num w:numId="5">
    <w:abstractNumId w:val="23"/>
  </w:num>
  <w:num w:numId="6">
    <w:abstractNumId w:val="24"/>
  </w:num>
  <w:num w:numId="7">
    <w:abstractNumId w:val="3"/>
  </w:num>
  <w:num w:numId="8">
    <w:abstractNumId w:val="13"/>
  </w:num>
  <w:num w:numId="9">
    <w:abstractNumId w:val="14"/>
  </w:num>
  <w:num w:numId="10">
    <w:abstractNumId w:val="27"/>
  </w:num>
  <w:num w:numId="11">
    <w:abstractNumId w:val="31"/>
  </w:num>
  <w:num w:numId="12">
    <w:abstractNumId w:val="11"/>
  </w:num>
  <w:num w:numId="13">
    <w:abstractNumId w:val="4"/>
  </w:num>
  <w:num w:numId="14">
    <w:abstractNumId w:val="26"/>
  </w:num>
  <w:num w:numId="15">
    <w:abstractNumId w:val="32"/>
  </w:num>
  <w:num w:numId="16">
    <w:abstractNumId w:val="17"/>
  </w:num>
  <w:num w:numId="17">
    <w:abstractNumId w:val="33"/>
  </w:num>
  <w:num w:numId="18">
    <w:abstractNumId w:val="21"/>
  </w:num>
  <w:num w:numId="19">
    <w:abstractNumId w:val="6"/>
  </w:num>
  <w:num w:numId="20">
    <w:abstractNumId w:val="18"/>
  </w:num>
  <w:num w:numId="21">
    <w:abstractNumId w:val="35"/>
  </w:num>
  <w:num w:numId="22">
    <w:abstractNumId w:val="7"/>
  </w:num>
  <w:num w:numId="23">
    <w:abstractNumId w:val="8"/>
  </w:num>
  <w:num w:numId="24">
    <w:abstractNumId w:val="22"/>
  </w:num>
  <w:num w:numId="25">
    <w:abstractNumId w:val="9"/>
  </w:num>
  <w:num w:numId="26">
    <w:abstractNumId w:val="30"/>
  </w:num>
  <w:num w:numId="27">
    <w:abstractNumId w:val="29"/>
  </w:num>
  <w:num w:numId="28">
    <w:abstractNumId w:val="15"/>
  </w:num>
  <w:num w:numId="29">
    <w:abstractNumId w:val="12"/>
  </w:num>
  <w:num w:numId="30">
    <w:abstractNumId w:val="25"/>
  </w:num>
  <w:num w:numId="31">
    <w:abstractNumId w:val="19"/>
  </w:num>
  <w:num w:numId="32">
    <w:abstractNumId w:val="5"/>
  </w:num>
  <w:num w:numId="33">
    <w:abstractNumId w:val="20"/>
  </w:num>
  <w:num w:numId="34">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3F"/>
    <w:rsid w:val="0000441A"/>
    <w:rsid w:val="00010FD9"/>
    <w:rsid w:val="00025A9A"/>
    <w:rsid w:val="000302B1"/>
    <w:rsid w:val="000333B0"/>
    <w:rsid w:val="00034909"/>
    <w:rsid w:val="00042061"/>
    <w:rsid w:val="00051255"/>
    <w:rsid w:val="000714CA"/>
    <w:rsid w:val="00090EB6"/>
    <w:rsid w:val="000958AB"/>
    <w:rsid w:val="000A03B4"/>
    <w:rsid w:val="000A043D"/>
    <w:rsid w:val="000A05C4"/>
    <w:rsid w:val="000B6539"/>
    <w:rsid w:val="000C40DF"/>
    <w:rsid w:val="000E34EC"/>
    <w:rsid w:val="000F569C"/>
    <w:rsid w:val="00101D59"/>
    <w:rsid w:val="00103418"/>
    <w:rsid w:val="00110279"/>
    <w:rsid w:val="00110948"/>
    <w:rsid w:val="00114B95"/>
    <w:rsid w:val="00116440"/>
    <w:rsid w:val="00120AE9"/>
    <w:rsid w:val="001247F9"/>
    <w:rsid w:val="00125C62"/>
    <w:rsid w:val="00126797"/>
    <w:rsid w:val="00137087"/>
    <w:rsid w:val="0014253F"/>
    <w:rsid w:val="00143082"/>
    <w:rsid w:val="00144C86"/>
    <w:rsid w:val="00162D38"/>
    <w:rsid w:val="00165203"/>
    <w:rsid w:val="001754E5"/>
    <w:rsid w:val="00182A66"/>
    <w:rsid w:val="001B4811"/>
    <w:rsid w:val="001C601B"/>
    <w:rsid w:val="00201C96"/>
    <w:rsid w:val="00202C51"/>
    <w:rsid w:val="002060B5"/>
    <w:rsid w:val="00206110"/>
    <w:rsid w:val="00207585"/>
    <w:rsid w:val="002142AE"/>
    <w:rsid w:val="002257D8"/>
    <w:rsid w:val="00230E9C"/>
    <w:rsid w:val="00232BCB"/>
    <w:rsid w:val="00260C64"/>
    <w:rsid w:val="00263D37"/>
    <w:rsid w:val="00266541"/>
    <w:rsid w:val="00272B1D"/>
    <w:rsid w:val="00276404"/>
    <w:rsid w:val="00287A14"/>
    <w:rsid w:val="00291B9B"/>
    <w:rsid w:val="0029685B"/>
    <w:rsid w:val="002A41FD"/>
    <w:rsid w:val="002B75B7"/>
    <w:rsid w:val="002B76CB"/>
    <w:rsid w:val="002C04CA"/>
    <w:rsid w:val="002C1606"/>
    <w:rsid w:val="002C5606"/>
    <w:rsid w:val="002D5DCF"/>
    <w:rsid w:val="002E7E00"/>
    <w:rsid w:val="002F1B29"/>
    <w:rsid w:val="002F558E"/>
    <w:rsid w:val="00304FC4"/>
    <w:rsid w:val="00311E72"/>
    <w:rsid w:val="00343EFD"/>
    <w:rsid w:val="00350556"/>
    <w:rsid w:val="00354CCA"/>
    <w:rsid w:val="00363817"/>
    <w:rsid w:val="003639EC"/>
    <w:rsid w:val="00364F11"/>
    <w:rsid w:val="00373BDE"/>
    <w:rsid w:val="00391174"/>
    <w:rsid w:val="00397A9A"/>
    <w:rsid w:val="003B151A"/>
    <w:rsid w:val="003C558C"/>
    <w:rsid w:val="003C5C6C"/>
    <w:rsid w:val="003C7ECD"/>
    <w:rsid w:val="003D10C0"/>
    <w:rsid w:val="003E70AA"/>
    <w:rsid w:val="003F4A30"/>
    <w:rsid w:val="003F4C2B"/>
    <w:rsid w:val="003F7A29"/>
    <w:rsid w:val="00403A3D"/>
    <w:rsid w:val="004055C8"/>
    <w:rsid w:val="00422CA0"/>
    <w:rsid w:val="00424C6F"/>
    <w:rsid w:val="00426D0B"/>
    <w:rsid w:val="00427808"/>
    <w:rsid w:val="00435D59"/>
    <w:rsid w:val="004474C5"/>
    <w:rsid w:val="00466ED5"/>
    <w:rsid w:val="00467020"/>
    <w:rsid w:val="00484EA1"/>
    <w:rsid w:val="004967B8"/>
    <w:rsid w:val="004A2792"/>
    <w:rsid w:val="004B1A92"/>
    <w:rsid w:val="004C594D"/>
    <w:rsid w:val="004E2801"/>
    <w:rsid w:val="004E2808"/>
    <w:rsid w:val="004E2B80"/>
    <w:rsid w:val="004E33E6"/>
    <w:rsid w:val="004E4015"/>
    <w:rsid w:val="004E79F6"/>
    <w:rsid w:val="004F5536"/>
    <w:rsid w:val="004F7D54"/>
    <w:rsid w:val="005014DC"/>
    <w:rsid w:val="00507EF2"/>
    <w:rsid w:val="00515E32"/>
    <w:rsid w:val="005216CB"/>
    <w:rsid w:val="00526A4E"/>
    <w:rsid w:val="00527F3F"/>
    <w:rsid w:val="00540DE4"/>
    <w:rsid w:val="0054354A"/>
    <w:rsid w:val="00551C75"/>
    <w:rsid w:val="0055336F"/>
    <w:rsid w:val="0055542C"/>
    <w:rsid w:val="00565786"/>
    <w:rsid w:val="005B7DF5"/>
    <w:rsid w:val="005D6D30"/>
    <w:rsid w:val="005E0998"/>
    <w:rsid w:val="005E2F52"/>
    <w:rsid w:val="005E31D2"/>
    <w:rsid w:val="005F0E96"/>
    <w:rsid w:val="005F744E"/>
    <w:rsid w:val="00600337"/>
    <w:rsid w:val="00601F98"/>
    <w:rsid w:val="0060417B"/>
    <w:rsid w:val="00615D1D"/>
    <w:rsid w:val="006269EA"/>
    <w:rsid w:val="006344FF"/>
    <w:rsid w:val="00652C3D"/>
    <w:rsid w:val="00666942"/>
    <w:rsid w:val="00666C58"/>
    <w:rsid w:val="0067313E"/>
    <w:rsid w:val="00682F03"/>
    <w:rsid w:val="00683AA9"/>
    <w:rsid w:val="00683EF5"/>
    <w:rsid w:val="006954D2"/>
    <w:rsid w:val="006A3337"/>
    <w:rsid w:val="006B5D5E"/>
    <w:rsid w:val="006C0707"/>
    <w:rsid w:val="006C35AC"/>
    <w:rsid w:val="006D0B3C"/>
    <w:rsid w:val="006D5A68"/>
    <w:rsid w:val="007014C4"/>
    <w:rsid w:val="007040B5"/>
    <w:rsid w:val="00710346"/>
    <w:rsid w:val="007150BE"/>
    <w:rsid w:val="00721B17"/>
    <w:rsid w:val="00724E57"/>
    <w:rsid w:val="0072719C"/>
    <w:rsid w:val="00776574"/>
    <w:rsid w:val="00781838"/>
    <w:rsid w:val="0078666E"/>
    <w:rsid w:val="00790716"/>
    <w:rsid w:val="007953ED"/>
    <w:rsid w:val="007A2AEA"/>
    <w:rsid w:val="007A2DAC"/>
    <w:rsid w:val="007C3D43"/>
    <w:rsid w:val="007D280D"/>
    <w:rsid w:val="007D7F70"/>
    <w:rsid w:val="007E6E46"/>
    <w:rsid w:val="007F3A66"/>
    <w:rsid w:val="00823719"/>
    <w:rsid w:val="00825963"/>
    <w:rsid w:val="00826641"/>
    <w:rsid w:val="00841CE7"/>
    <w:rsid w:val="008517AA"/>
    <w:rsid w:val="00863771"/>
    <w:rsid w:val="00867AE6"/>
    <w:rsid w:val="00871045"/>
    <w:rsid w:val="008834C0"/>
    <w:rsid w:val="00892A52"/>
    <w:rsid w:val="008A5D1D"/>
    <w:rsid w:val="008B7F6C"/>
    <w:rsid w:val="008C15B7"/>
    <w:rsid w:val="008C717A"/>
    <w:rsid w:val="008C7324"/>
    <w:rsid w:val="008D329E"/>
    <w:rsid w:val="008E6B09"/>
    <w:rsid w:val="008F1E70"/>
    <w:rsid w:val="008F5B17"/>
    <w:rsid w:val="00901295"/>
    <w:rsid w:val="00906B5E"/>
    <w:rsid w:val="0091086C"/>
    <w:rsid w:val="00912E13"/>
    <w:rsid w:val="009173B4"/>
    <w:rsid w:val="009259F9"/>
    <w:rsid w:val="00936BC7"/>
    <w:rsid w:val="009406D0"/>
    <w:rsid w:val="009429B6"/>
    <w:rsid w:val="009664B0"/>
    <w:rsid w:val="009725C9"/>
    <w:rsid w:val="0098099F"/>
    <w:rsid w:val="00981E4F"/>
    <w:rsid w:val="009844FE"/>
    <w:rsid w:val="00985CE7"/>
    <w:rsid w:val="009D46E6"/>
    <w:rsid w:val="009F1FD0"/>
    <w:rsid w:val="009F4B14"/>
    <w:rsid w:val="00A05C5A"/>
    <w:rsid w:val="00A114FD"/>
    <w:rsid w:val="00A127AE"/>
    <w:rsid w:val="00A254A9"/>
    <w:rsid w:val="00A27111"/>
    <w:rsid w:val="00A27981"/>
    <w:rsid w:val="00A3340C"/>
    <w:rsid w:val="00A345FF"/>
    <w:rsid w:val="00A35F35"/>
    <w:rsid w:val="00A404A9"/>
    <w:rsid w:val="00A461AC"/>
    <w:rsid w:val="00A47B9A"/>
    <w:rsid w:val="00A55AC5"/>
    <w:rsid w:val="00A649F2"/>
    <w:rsid w:val="00A70FB2"/>
    <w:rsid w:val="00A71819"/>
    <w:rsid w:val="00A86B32"/>
    <w:rsid w:val="00A90C32"/>
    <w:rsid w:val="00A933F1"/>
    <w:rsid w:val="00A95653"/>
    <w:rsid w:val="00AA017F"/>
    <w:rsid w:val="00AB57B2"/>
    <w:rsid w:val="00AC57F3"/>
    <w:rsid w:val="00AD3A10"/>
    <w:rsid w:val="00AD55BE"/>
    <w:rsid w:val="00AD7862"/>
    <w:rsid w:val="00AE3449"/>
    <w:rsid w:val="00AE634F"/>
    <w:rsid w:val="00AF3025"/>
    <w:rsid w:val="00B021CD"/>
    <w:rsid w:val="00B04878"/>
    <w:rsid w:val="00B23483"/>
    <w:rsid w:val="00B2586B"/>
    <w:rsid w:val="00B403E2"/>
    <w:rsid w:val="00B43AE4"/>
    <w:rsid w:val="00B526F5"/>
    <w:rsid w:val="00B72B04"/>
    <w:rsid w:val="00B76731"/>
    <w:rsid w:val="00B971DD"/>
    <w:rsid w:val="00BA1494"/>
    <w:rsid w:val="00BA4C35"/>
    <w:rsid w:val="00BB00F5"/>
    <w:rsid w:val="00BB53AF"/>
    <w:rsid w:val="00BC08D0"/>
    <w:rsid w:val="00BC09FF"/>
    <w:rsid w:val="00BD742E"/>
    <w:rsid w:val="00BE458B"/>
    <w:rsid w:val="00BF19B7"/>
    <w:rsid w:val="00C12D4C"/>
    <w:rsid w:val="00C14DEB"/>
    <w:rsid w:val="00C3754C"/>
    <w:rsid w:val="00C570A2"/>
    <w:rsid w:val="00C70022"/>
    <w:rsid w:val="00C72B65"/>
    <w:rsid w:val="00C81B9F"/>
    <w:rsid w:val="00CB4824"/>
    <w:rsid w:val="00CC093D"/>
    <w:rsid w:val="00CC1306"/>
    <w:rsid w:val="00CC2877"/>
    <w:rsid w:val="00CD4E0A"/>
    <w:rsid w:val="00CD58E4"/>
    <w:rsid w:val="00D046A3"/>
    <w:rsid w:val="00D05A83"/>
    <w:rsid w:val="00D06349"/>
    <w:rsid w:val="00D115A7"/>
    <w:rsid w:val="00D11F9F"/>
    <w:rsid w:val="00D139D8"/>
    <w:rsid w:val="00D343E2"/>
    <w:rsid w:val="00D36628"/>
    <w:rsid w:val="00D44943"/>
    <w:rsid w:val="00D531A7"/>
    <w:rsid w:val="00D67919"/>
    <w:rsid w:val="00D7616F"/>
    <w:rsid w:val="00D81C66"/>
    <w:rsid w:val="00D82D33"/>
    <w:rsid w:val="00D83141"/>
    <w:rsid w:val="00DB55E5"/>
    <w:rsid w:val="00DC5488"/>
    <w:rsid w:val="00DC6CFF"/>
    <w:rsid w:val="00DD59F7"/>
    <w:rsid w:val="00DD5E03"/>
    <w:rsid w:val="00DF0CA8"/>
    <w:rsid w:val="00DF18E2"/>
    <w:rsid w:val="00DF4964"/>
    <w:rsid w:val="00E06B96"/>
    <w:rsid w:val="00E31A6C"/>
    <w:rsid w:val="00E33CF0"/>
    <w:rsid w:val="00E35986"/>
    <w:rsid w:val="00E42C63"/>
    <w:rsid w:val="00E4436E"/>
    <w:rsid w:val="00E512E4"/>
    <w:rsid w:val="00E51D5C"/>
    <w:rsid w:val="00E55613"/>
    <w:rsid w:val="00E65BAA"/>
    <w:rsid w:val="00E8721A"/>
    <w:rsid w:val="00E87295"/>
    <w:rsid w:val="00EA1BD9"/>
    <w:rsid w:val="00EC6CC7"/>
    <w:rsid w:val="00EE78E1"/>
    <w:rsid w:val="00EF0B7A"/>
    <w:rsid w:val="00F070ED"/>
    <w:rsid w:val="00F07584"/>
    <w:rsid w:val="00F14618"/>
    <w:rsid w:val="00F2115D"/>
    <w:rsid w:val="00F341C4"/>
    <w:rsid w:val="00F5281C"/>
    <w:rsid w:val="00F577F3"/>
    <w:rsid w:val="00F73931"/>
    <w:rsid w:val="00F77FEC"/>
    <w:rsid w:val="00FB1C49"/>
    <w:rsid w:val="00FB287B"/>
    <w:rsid w:val="00FB4AD7"/>
    <w:rsid w:val="00FC35A5"/>
    <w:rsid w:val="00FC72AA"/>
    <w:rsid w:val="00FD2505"/>
    <w:rsid w:val="00FE1E7B"/>
    <w:rsid w:val="00FF765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C5DFD69"/>
  <w15:docId w15:val="{F6DA3888-B1F8-4A89-8C35-856C0BB8C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043D"/>
    <w:rPr>
      <w:lang w:val="en-GB" w:eastAsia="en-GB"/>
    </w:rPr>
  </w:style>
  <w:style w:type="paragraph" w:styleId="Heading1">
    <w:name w:val="heading 1"/>
    <w:basedOn w:val="Normal"/>
    <w:next w:val="Normal"/>
    <w:qFormat/>
    <w:rsid w:val="000A043D"/>
    <w:pPr>
      <w:keepNext/>
      <w:outlineLvl w:val="0"/>
    </w:pPr>
    <w:rPr>
      <w:rFonts w:ascii="Arial" w:hAnsi="Arial" w:cs="Arial"/>
      <w:b/>
      <w:bCs/>
    </w:rPr>
  </w:style>
  <w:style w:type="paragraph" w:styleId="Heading2">
    <w:name w:val="heading 2"/>
    <w:basedOn w:val="Normal"/>
    <w:next w:val="Normal"/>
    <w:qFormat/>
    <w:rsid w:val="000A043D"/>
    <w:pPr>
      <w:keepNext/>
      <w:ind w:left="103"/>
      <w:jc w:val="both"/>
      <w:outlineLvl w:val="1"/>
    </w:pPr>
    <w:rPr>
      <w:rFonts w:ascii="Arial" w:hAnsi="Arial" w:cs="Arial"/>
      <w:b/>
      <w:bCs/>
      <w:i/>
      <w:iCs/>
      <w:sz w:val="24"/>
      <w:szCs w:val="22"/>
    </w:rPr>
  </w:style>
  <w:style w:type="paragraph" w:styleId="Heading3">
    <w:name w:val="heading 3"/>
    <w:basedOn w:val="Normal"/>
    <w:next w:val="Normal"/>
    <w:link w:val="Heading3Char"/>
    <w:uiPriority w:val="9"/>
    <w:semiHidden/>
    <w:unhideWhenUsed/>
    <w:qFormat/>
    <w:rsid w:val="0060417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7">
    <w:name w:val="heading 7"/>
    <w:basedOn w:val="Normal"/>
    <w:next w:val="Normal"/>
    <w:link w:val="Heading7Char"/>
    <w:qFormat/>
    <w:rsid w:val="000A043D"/>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A043D"/>
    <w:pPr>
      <w:tabs>
        <w:tab w:val="center" w:pos="4320"/>
        <w:tab w:val="right" w:pos="8640"/>
      </w:tabs>
    </w:pPr>
  </w:style>
  <w:style w:type="character" w:styleId="PageNumber">
    <w:name w:val="page number"/>
    <w:basedOn w:val="DefaultParagraphFont"/>
    <w:rsid w:val="000A043D"/>
  </w:style>
  <w:style w:type="paragraph" w:styleId="Header">
    <w:name w:val="header"/>
    <w:basedOn w:val="Normal"/>
    <w:rsid w:val="000A043D"/>
    <w:pPr>
      <w:tabs>
        <w:tab w:val="center" w:pos="4153"/>
        <w:tab w:val="right" w:pos="8306"/>
      </w:tabs>
    </w:pPr>
  </w:style>
  <w:style w:type="paragraph" w:styleId="BodyTextIndent">
    <w:name w:val="Body Text Indent"/>
    <w:basedOn w:val="Normal"/>
    <w:rsid w:val="000A043D"/>
    <w:pPr>
      <w:ind w:left="360"/>
    </w:pPr>
    <w:rPr>
      <w:rFonts w:ascii="Arial" w:hAnsi="Arial" w:cs="Arial"/>
      <w:sz w:val="24"/>
      <w:lang w:val="en-IE"/>
    </w:rPr>
  </w:style>
  <w:style w:type="paragraph" w:styleId="BodyText">
    <w:name w:val="Body Text"/>
    <w:basedOn w:val="Normal"/>
    <w:link w:val="BodyTextChar"/>
    <w:rsid w:val="000A043D"/>
    <w:rPr>
      <w:rFonts w:ascii="Arial" w:hAnsi="Arial" w:cs="Arial"/>
      <w:sz w:val="24"/>
    </w:rPr>
  </w:style>
  <w:style w:type="paragraph" w:styleId="BodyText2">
    <w:name w:val="Body Text 2"/>
    <w:basedOn w:val="Normal"/>
    <w:rsid w:val="000A043D"/>
    <w:pPr>
      <w:jc w:val="both"/>
    </w:pPr>
    <w:rPr>
      <w:rFonts w:ascii="Arial" w:hAnsi="Arial" w:cs="Arial"/>
    </w:rPr>
  </w:style>
  <w:style w:type="paragraph" w:customStyle="1" w:styleId="a">
    <w:name w:val="_"/>
    <w:basedOn w:val="Normal"/>
    <w:rsid w:val="000A043D"/>
    <w:pPr>
      <w:widowControl w:val="0"/>
      <w:ind w:left="720" w:hanging="720"/>
    </w:pPr>
    <w:rPr>
      <w:snapToGrid w:val="0"/>
      <w:sz w:val="24"/>
      <w:lang w:val="en-US" w:eastAsia="en-US"/>
    </w:rPr>
  </w:style>
  <w:style w:type="character" w:styleId="Strong">
    <w:name w:val="Strong"/>
    <w:qFormat/>
    <w:rsid w:val="000A043D"/>
    <w:rPr>
      <w:b/>
    </w:rPr>
  </w:style>
  <w:style w:type="paragraph" w:styleId="BodyTextIndent2">
    <w:name w:val="Body Text Indent 2"/>
    <w:basedOn w:val="Normal"/>
    <w:rsid w:val="000A043D"/>
    <w:pPr>
      <w:ind w:left="283"/>
    </w:pPr>
    <w:rPr>
      <w:rFonts w:ascii="Arial" w:hAnsi="Arial" w:cs="Arial"/>
      <w:sz w:val="22"/>
      <w:szCs w:val="22"/>
    </w:rPr>
  </w:style>
  <w:style w:type="paragraph" w:styleId="BodyTextIndent3">
    <w:name w:val="Body Text Indent 3"/>
    <w:basedOn w:val="Normal"/>
    <w:rsid w:val="000A043D"/>
    <w:pPr>
      <w:ind w:left="1440" w:hanging="1440"/>
    </w:pPr>
    <w:rPr>
      <w:rFonts w:ascii="Arial" w:hAnsi="Arial" w:cs="Arial"/>
      <w:sz w:val="24"/>
    </w:rPr>
  </w:style>
  <w:style w:type="paragraph" w:styleId="BodyText3">
    <w:name w:val="Body Text 3"/>
    <w:basedOn w:val="Normal"/>
    <w:rsid w:val="000A043D"/>
    <w:pPr>
      <w:ind w:right="26"/>
    </w:pPr>
    <w:rPr>
      <w:rFonts w:ascii="Arial" w:hAnsi="Arial" w:cs="Arial"/>
      <w:sz w:val="24"/>
      <w:szCs w:val="22"/>
    </w:rPr>
  </w:style>
  <w:style w:type="character" w:styleId="Hyperlink">
    <w:name w:val="Hyperlink"/>
    <w:rsid w:val="000A043D"/>
    <w:rPr>
      <w:color w:val="0000FF"/>
      <w:u w:val="single"/>
    </w:rPr>
  </w:style>
  <w:style w:type="paragraph" w:styleId="NormalWeb">
    <w:name w:val="Normal (Web)"/>
    <w:basedOn w:val="Normal"/>
    <w:uiPriority w:val="99"/>
    <w:rsid w:val="000A043D"/>
    <w:rPr>
      <w:rFonts w:ascii="Verdana, Helvetica" w:hAnsi="Verdana, Helvetica"/>
      <w:lang w:eastAsia="en-US"/>
    </w:rPr>
  </w:style>
  <w:style w:type="paragraph" w:styleId="BalloonText">
    <w:name w:val="Balloon Text"/>
    <w:basedOn w:val="Normal"/>
    <w:semiHidden/>
    <w:rsid w:val="000A043D"/>
    <w:rPr>
      <w:rFonts w:ascii="Tahoma" w:hAnsi="Tahoma" w:cs="Tahoma"/>
      <w:sz w:val="16"/>
      <w:szCs w:val="16"/>
    </w:rPr>
  </w:style>
  <w:style w:type="character" w:styleId="CommentReference">
    <w:name w:val="annotation reference"/>
    <w:semiHidden/>
    <w:rsid w:val="000A043D"/>
    <w:rPr>
      <w:sz w:val="16"/>
      <w:szCs w:val="16"/>
    </w:rPr>
  </w:style>
  <w:style w:type="paragraph" w:styleId="CommentText">
    <w:name w:val="annotation text"/>
    <w:basedOn w:val="Normal"/>
    <w:link w:val="CommentTextChar"/>
    <w:rsid w:val="000A043D"/>
  </w:style>
  <w:style w:type="paragraph" w:styleId="CommentSubject">
    <w:name w:val="annotation subject"/>
    <w:basedOn w:val="CommentText"/>
    <w:next w:val="CommentText"/>
    <w:semiHidden/>
    <w:rsid w:val="000A043D"/>
    <w:rPr>
      <w:b/>
      <w:bCs/>
    </w:rPr>
  </w:style>
  <w:style w:type="paragraph" w:styleId="Salutation">
    <w:name w:val="Salutation"/>
    <w:basedOn w:val="Normal"/>
    <w:rsid w:val="000A043D"/>
    <w:rPr>
      <w:sz w:val="24"/>
      <w:lang w:eastAsia="en-US"/>
    </w:rPr>
  </w:style>
  <w:style w:type="paragraph" w:customStyle="1" w:styleId="CharCharCharCharCharCharCharCharCharCharCharCharCharChar">
    <w:name w:val="Char Char Char Char Char Char Char Char Char Char Char Char Char Char"/>
    <w:basedOn w:val="Normal"/>
    <w:rsid w:val="000A043D"/>
    <w:pPr>
      <w:autoSpaceDE w:val="0"/>
      <w:autoSpaceDN w:val="0"/>
      <w:spacing w:after="160" w:line="240" w:lineRule="exact"/>
    </w:pPr>
    <w:rPr>
      <w:rFonts w:ascii="Arial" w:hAnsi="Arial" w:cs="Arial"/>
      <w:lang w:val="en-US" w:eastAsia="en-US"/>
    </w:r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Content"/>
    <w:basedOn w:val="Normal"/>
    <w:link w:val="ListParagraphChar"/>
    <w:uiPriority w:val="34"/>
    <w:qFormat/>
    <w:rsid w:val="00F070ED"/>
    <w:pPr>
      <w:ind w:left="720"/>
    </w:pPr>
  </w:style>
  <w:style w:type="paragraph" w:styleId="FootnoteText">
    <w:name w:val="footnote text"/>
    <w:basedOn w:val="Normal"/>
    <w:link w:val="FootnoteTextChar"/>
    <w:uiPriority w:val="99"/>
    <w:semiHidden/>
    <w:unhideWhenUsed/>
    <w:rsid w:val="00AC57F3"/>
    <w:rPr>
      <w:rFonts w:ascii="Calibri" w:eastAsia="Calibri" w:hAnsi="Calibri"/>
      <w:lang w:eastAsia="en-US"/>
    </w:rPr>
  </w:style>
  <w:style w:type="character" w:customStyle="1" w:styleId="FootnoteTextChar">
    <w:name w:val="Footnote Text Char"/>
    <w:link w:val="FootnoteText"/>
    <w:uiPriority w:val="99"/>
    <w:semiHidden/>
    <w:rsid w:val="00AC57F3"/>
    <w:rPr>
      <w:rFonts w:ascii="Calibri" w:eastAsia="Calibri" w:hAnsi="Calibri" w:cs="Times New Roman"/>
      <w:lang w:eastAsia="en-US"/>
    </w:rPr>
  </w:style>
  <w:style w:type="character" w:styleId="FootnoteReference">
    <w:name w:val="footnote reference"/>
    <w:uiPriority w:val="99"/>
    <w:semiHidden/>
    <w:unhideWhenUsed/>
    <w:rsid w:val="00AC57F3"/>
    <w:rPr>
      <w:vertAlign w:val="superscript"/>
    </w:rPr>
  </w:style>
  <w:style w:type="paragraph" w:customStyle="1" w:styleId="Default">
    <w:name w:val="Default"/>
    <w:basedOn w:val="Normal"/>
    <w:rsid w:val="003639EC"/>
    <w:pPr>
      <w:autoSpaceDE w:val="0"/>
      <w:autoSpaceDN w:val="0"/>
    </w:pPr>
    <w:rPr>
      <w:rFonts w:ascii="Arial" w:eastAsia="Calibri" w:hAnsi="Arial" w:cs="Arial"/>
      <w:color w:val="000000"/>
      <w:sz w:val="24"/>
      <w:szCs w:val="24"/>
      <w:lang w:val="en-IE" w:eastAsia="en-IE"/>
    </w:rPr>
  </w:style>
  <w:style w:type="character" w:customStyle="1" w:styleId="FooterChar">
    <w:name w:val="Footer Char"/>
    <w:basedOn w:val="DefaultParagraphFont"/>
    <w:link w:val="Footer"/>
    <w:uiPriority w:val="99"/>
    <w:rsid w:val="00724E57"/>
    <w:rPr>
      <w:lang w:val="en-GB" w:eastAsia="en-GB"/>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rsid w:val="00114B95"/>
    <w:rPr>
      <w:lang w:val="en-GB" w:eastAsia="en-GB"/>
    </w:rPr>
  </w:style>
  <w:style w:type="paragraph" w:styleId="NoSpacing">
    <w:name w:val="No Spacing"/>
    <w:uiPriority w:val="99"/>
    <w:qFormat/>
    <w:rsid w:val="00120AE9"/>
    <w:rPr>
      <w:rFonts w:ascii="Calibri" w:eastAsia="Calibri" w:hAnsi="Calibri"/>
      <w:sz w:val="22"/>
      <w:szCs w:val="22"/>
      <w:lang w:eastAsia="en-US"/>
    </w:rPr>
  </w:style>
  <w:style w:type="character" w:customStyle="1" w:styleId="CommentTextChar">
    <w:name w:val="Comment Text Char"/>
    <w:basedOn w:val="DefaultParagraphFont"/>
    <w:link w:val="CommentText"/>
    <w:rsid w:val="00A345FF"/>
    <w:rPr>
      <w:lang w:val="en-GB" w:eastAsia="en-GB"/>
    </w:rPr>
  </w:style>
  <w:style w:type="character" w:customStyle="1" w:styleId="Heading7Char">
    <w:name w:val="Heading 7 Char"/>
    <w:basedOn w:val="DefaultParagraphFont"/>
    <w:link w:val="Heading7"/>
    <w:rsid w:val="00A95653"/>
    <w:rPr>
      <w:rFonts w:ascii="Arial" w:hAnsi="Arial"/>
      <w:b/>
      <w:spacing w:val="-3"/>
      <w:sz w:val="24"/>
      <w:lang w:val="en-GB" w:eastAsia="en-US"/>
    </w:rPr>
  </w:style>
  <w:style w:type="character" w:customStyle="1" w:styleId="Heading3Char">
    <w:name w:val="Heading 3 Char"/>
    <w:basedOn w:val="DefaultParagraphFont"/>
    <w:link w:val="Heading3"/>
    <w:uiPriority w:val="9"/>
    <w:semiHidden/>
    <w:rsid w:val="0060417B"/>
    <w:rPr>
      <w:rFonts w:asciiTheme="majorHAnsi" w:eastAsiaTheme="majorEastAsia" w:hAnsiTheme="majorHAnsi" w:cstheme="majorBidi"/>
      <w:color w:val="243F60" w:themeColor="accent1" w:themeShade="7F"/>
      <w:sz w:val="24"/>
      <w:szCs w:val="24"/>
      <w:lang w:val="en-GB" w:eastAsia="en-GB"/>
    </w:rPr>
  </w:style>
  <w:style w:type="character" w:customStyle="1" w:styleId="BodyTextChar">
    <w:name w:val="Body Text Char"/>
    <w:basedOn w:val="DefaultParagraphFont"/>
    <w:link w:val="BodyText"/>
    <w:uiPriority w:val="99"/>
    <w:rsid w:val="007014C4"/>
    <w:rPr>
      <w:rFonts w:ascii="Arial" w:hAnsi="Arial" w:cs="Arial"/>
      <w:sz w:val="24"/>
      <w:lang w:val="en-GB" w:eastAsia="en-GB"/>
    </w:rPr>
  </w:style>
  <w:style w:type="paragraph" w:styleId="HTMLPreformatted">
    <w:name w:val="HTML Preformatted"/>
    <w:basedOn w:val="Normal"/>
    <w:link w:val="HTMLPreformattedChar"/>
    <w:uiPriority w:val="99"/>
    <w:semiHidden/>
    <w:unhideWhenUsed/>
    <w:rsid w:val="004E33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IE" w:eastAsia="en-IE"/>
    </w:rPr>
  </w:style>
  <w:style w:type="character" w:customStyle="1" w:styleId="HTMLPreformattedChar">
    <w:name w:val="HTML Preformatted Char"/>
    <w:basedOn w:val="DefaultParagraphFont"/>
    <w:link w:val="HTMLPreformatted"/>
    <w:uiPriority w:val="99"/>
    <w:semiHidden/>
    <w:rsid w:val="004E33E6"/>
    <w:rPr>
      <w:rFonts w:ascii="Courier New" w:hAnsi="Courier New" w:cs="Courier New"/>
    </w:rPr>
  </w:style>
  <w:style w:type="character" w:customStyle="1" w:styleId="y2iqfc">
    <w:name w:val="y2iqfc"/>
    <w:basedOn w:val="DefaultParagraphFont"/>
    <w:rsid w:val="004E3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709369">
      <w:bodyDiv w:val="1"/>
      <w:marLeft w:val="0"/>
      <w:marRight w:val="0"/>
      <w:marTop w:val="0"/>
      <w:marBottom w:val="0"/>
      <w:divBdr>
        <w:top w:val="none" w:sz="0" w:space="0" w:color="auto"/>
        <w:left w:val="none" w:sz="0" w:space="0" w:color="auto"/>
        <w:bottom w:val="none" w:sz="0" w:space="0" w:color="auto"/>
        <w:right w:val="none" w:sz="0" w:space="0" w:color="auto"/>
      </w:divBdr>
    </w:div>
    <w:div w:id="370499842">
      <w:bodyDiv w:val="1"/>
      <w:marLeft w:val="0"/>
      <w:marRight w:val="0"/>
      <w:marTop w:val="0"/>
      <w:marBottom w:val="0"/>
      <w:divBdr>
        <w:top w:val="none" w:sz="0" w:space="0" w:color="auto"/>
        <w:left w:val="none" w:sz="0" w:space="0" w:color="auto"/>
        <w:bottom w:val="none" w:sz="0" w:space="0" w:color="auto"/>
        <w:right w:val="none" w:sz="0" w:space="0" w:color="auto"/>
      </w:divBdr>
    </w:div>
    <w:div w:id="432895867">
      <w:bodyDiv w:val="1"/>
      <w:marLeft w:val="0"/>
      <w:marRight w:val="0"/>
      <w:marTop w:val="0"/>
      <w:marBottom w:val="0"/>
      <w:divBdr>
        <w:top w:val="none" w:sz="0" w:space="0" w:color="auto"/>
        <w:left w:val="none" w:sz="0" w:space="0" w:color="auto"/>
        <w:bottom w:val="none" w:sz="0" w:space="0" w:color="auto"/>
        <w:right w:val="none" w:sz="0" w:space="0" w:color="auto"/>
      </w:divBdr>
    </w:div>
    <w:div w:id="468478573">
      <w:bodyDiv w:val="1"/>
      <w:marLeft w:val="0"/>
      <w:marRight w:val="0"/>
      <w:marTop w:val="0"/>
      <w:marBottom w:val="0"/>
      <w:divBdr>
        <w:top w:val="none" w:sz="0" w:space="0" w:color="auto"/>
        <w:left w:val="none" w:sz="0" w:space="0" w:color="auto"/>
        <w:bottom w:val="none" w:sz="0" w:space="0" w:color="auto"/>
        <w:right w:val="none" w:sz="0" w:space="0" w:color="auto"/>
      </w:divBdr>
    </w:div>
    <w:div w:id="509225971">
      <w:bodyDiv w:val="1"/>
      <w:marLeft w:val="0"/>
      <w:marRight w:val="0"/>
      <w:marTop w:val="0"/>
      <w:marBottom w:val="0"/>
      <w:divBdr>
        <w:top w:val="none" w:sz="0" w:space="0" w:color="auto"/>
        <w:left w:val="none" w:sz="0" w:space="0" w:color="auto"/>
        <w:bottom w:val="none" w:sz="0" w:space="0" w:color="auto"/>
        <w:right w:val="none" w:sz="0" w:space="0" w:color="auto"/>
      </w:divBdr>
    </w:div>
    <w:div w:id="559827081">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657534970">
      <w:bodyDiv w:val="1"/>
      <w:marLeft w:val="0"/>
      <w:marRight w:val="0"/>
      <w:marTop w:val="0"/>
      <w:marBottom w:val="0"/>
      <w:divBdr>
        <w:top w:val="none" w:sz="0" w:space="0" w:color="auto"/>
        <w:left w:val="none" w:sz="0" w:space="0" w:color="auto"/>
        <w:bottom w:val="none" w:sz="0" w:space="0" w:color="auto"/>
        <w:right w:val="none" w:sz="0" w:space="0" w:color="auto"/>
      </w:divBdr>
    </w:div>
    <w:div w:id="726490571">
      <w:bodyDiv w:val="1"/>
      <w:marLeft w:val="0"/>
      <w:marRight w:val="0"/>
      <w:marTop w:val="0"/>
      <w:marBottom w:val="0"/>
      <w:divBdr>
        <w:top w:val="none" w:sz="0" w:space="0" w:color="auto"/>
        <w:left w:val="none" w:sz="0" w:space="0" w:color="auto"/>
        <w:bottom w:val="none" w:sz="0" w:space="0" w:color="auto"/>
        <w:right w:val="none" w:sz="0" w:space="0" w:color="auto"/>
      </w:divBdr>
    </w:div>
    <w:div w:id="901601098">
      <w:bodyDiv w:val="1"/>
      <w:marLeft w:val="0"/>
      <w:marRight w:val="0"/>
      <w:marTop w:val="0"/>
      <w:marBottom w:val="0"/>
      <w:divBdr>
        <w:top w:val="none" w:sz="0" w:space="0" w:color="auto"/>
        <w:left w:val="none" w:sz="0" w:space="0" w:color="auto"/>
        <w:bottom w:val="none" w:sz="0" w:space="0" w:color="auto"/>
        <w:right w:val="none" w:sz="0" w:space="0" w:color="auto"/>
      </w:divBdr>
    </w:div>
    <w:div w:id="1107197359">
      <w:bodyDiv w:val="1"/>
      <w:marLeft w:val="0"/>
      <w:marRight w:val="0"/>
      <w:marTop w:val="0"/>
      <w:marBottom w:val="0"/>
      <w:divBdr>
        <w:top w:val="none" w:sz="0" w:space="0" w:color="auto"/>
        <w:left w:val="none" w:sz="0" w:space="0" w:color="auto"/>
        <w:bottom w:val="none" w:sz="0" w:space="0" w:color="auto"/>
        <w:right w:val="none" w:sz="0" w:space="0" w:color="auto"/>
      </w:divBdr>
    </w:div>
    <w:div w:id="1242060188">
      <w:bodyDiv w:val="1"/>
      <w:marLeft w:val="0"/>
      <w:marRight w:val="0"/>
      <w:marTop w:val="0"/>
      <w:marBottom w:val="0"/>
      <w:divBdr>
        <w:top w:val="none" w:sz="0" w:space="0" w:color="auto"/>
        <w:left w:val="none" w:sz="0" w:space="0" w:color="auto"/>
        <w:bottom w:val="none" w:sz="0" w:space="0" w:color="auto"/>
        <w:right w:val="none" w:sz="0" w:space="0" w:color="auto"/>
      </w:divBdr>
    </w:div>
    <w:div w:id="1485316769">
      <w:bodyDiv w:val="1"/>
      <w:marLeft w:val="0"/>
      <w:marRight w:val="0"/>
      <w:marTop w:val="0"/>
      <w:marBottom w:val="0"/>
      <w:divBdr>
        <w:top w:val="none" w:sz="0" w:space="0" w:color="auto"/>
        <w:left w:val="none" w:sz="0" w:space="0" w:color="auto"/>
        <w:bottom w:val="none" w:sz="0" w:space="0" w:color="auto"/>
        <w:right w:val="none" w:sz="0" w:space="0" w:color="auto"/>
      </w:divBdr>
    </w:div>
    <w:div w:id="1560046290">
      <w:bodyDiv w:val="1"/>
      <w:marLeft w:val="0"/>
      <w:marRight w:val="0"/>
      <w:marTop w:val="0"/>
      <w:marBottom w:val="0"/>
      <w:divBdr>
        <w:top w:val="none" w:sz="0" w:space="0" w:color="auto"/>
        <w:left w:val="none" w:sz="0" w:space="0" w:color="auto"/>
        <w:bottom w:val="none" w:sz="0" w:space="0" w:color="auto"/>
        <w:right w:val="none" w:sz="0" w:space="0" w:color="auto"/>
      </w:divBdr>
    </w:div>
    <w:div w:id="1580140303">
      <w:bodyDiv w:val="1"/>
      <w:marLeft w:val="0"/>
      <w:marRight w:val="0"/>
      <w:marTop w:val="0"/>
      <w:marBottom w:val="0"/>
      <w:divBdr>
        <w:top w:val="none" w:sz="0" w:space="0" w:color="auto"/>
        <w:left w:val="none" w:sz="0" w:space="0" w:color="auto"/>
        <w:bottom w:val="none" w:sz="0" w:space="0" w:color="auto"/>
        <w:right w:val="none" w:sz="0" w:space="0" w:color="auto"/>
      </w:divBdr>
    </w:div>
    <w:div w:id="1616137268">
      <w:bodyDiv w:val="1"/>
      <w:marLeft w:val="0"/>
      <w:marRight w:val="0"/>
      <w:marTop w:val="0"/>
      <w:marBottom w:val="0"/>
      <w:divBdr>
        <w:top w:val="none" w:sz="0" w:space="0" w:color="auto"/>
        <w:left w:val="none" w:sz="0" w:space="0" w:color="auto"/>
        <w:bottom w:val="none" w:sz="0" w:space="0" w:color="auto"/>
        <w:right w:val="none" w:sz="0" w:space="0" w:color="auto"/>
      </w:divBdr>
    </w:div>
    <w:div w:id="1686251229">
      <w:bodyDiv w:val="1"/>
      <w:marLeft w:val="0"/>
      <w:marRight w:val="0"/>
      <w:marTop w:val="0"/>
      <w:marBottom w:val="0"/>
      <w:divBdr>
        <w:top w:val="none" w:sz="0" w:space="0" w:color="auto"/>
        <w:left w:val="none" w:sz="0" w:space="0" w:color="auto"/>
        <w:bottom w:val="none" w:sz="0" w:space="0" w:color="auto"/>
        <w:right w:val="none" w:sz="0" w:space="0" w:color="auto"/>
      </w:divBdr>
    </w:div>
    <w:div w:id="1741099789">
      <w:bodyDiv w:val="1"/>
      <w:marLeft w:val="0"/>
      <w:marRight w:val="0"/>
      <w:marTop w:val="0"/>
      <w:marBottom w:val="0"/>
      <w:divBdr>
        <w:top w:val="none" w:sz="0" w:space="0" w:color="auto"/>
        <w:left w:val="none" w:sz="0" w:space="0" w:color="auto"/>
        <w:bottom w:val="none" w:sz="0" w:space="0" w:color="auto"/>
        <w:right w:val="none" w:sz="0" w:space="0" w:color="auto"/>
      </w:divBdr>
    </w:div>
    <w:div w:id="1965771910">
      <w:bodyDiv w:val="1"/>
      <w:marLeft w:val="0"/>
      <w:marRight w:val="0"/>
      <w:marTop w:val="0"/>
      <w:marBottom w:val="0"/>
      <w:divBdr>
        <w:top w:val="none" w:sz="0" w:space="0" w:color="auto"/>
        <w:left w:val="none" w:sz="0" w:space="0" w:color="auto"/>
        <w:bottom w:val="none" w:sz="0" w:space="0" w:color="auto"/>
        <w:right w:val="none" w:sz="0" w:space="0" w:color="auto"/>
      </w:divBdr>
    </w:div>
    <w:div w:id="1993177063">
      <w:bodyDiv w:val="1"/>
      <w:marLeft w:val="0"/>
      <w:marRight w:val="0"/>
      <w:marTop w:val="0"/>
      <w:marBottom w:val="0"/>
      <w:divBdr>
        <w:top w:val="none" w:sz="0" w:space="0" w:color="auto"/>
        <w:left w:val="none" w:sz="0" w:space="0" w:color="auto"/>
        <w:bottom w:val="none" w:sz="0" w:space="0" w:color="auto"/>
        <w:right w:val="none" w:sz="0" w:space="0" w:color="auto"/>
      </w:divBdr>
    </w:div>
    <w:div w:id="2051873843">
      <w:bodyDiv w:val="1"/>
      <w:marLeft w:val="0"/>
      <w:marRight w:val="0"/>
      <w:marTop w:val="0"/>
      <w:marBottom w:val="0"/>
      <w:divBdr>
        <w:top w:val="none" w:sz="0" w:space="0" w:color="auto"/>
        <w:left w:val="none" w:sz="0" w:space="0" w:color="auto"/>
        <w:bottom w:val="none" w:sz="0" w:space="0" w:color="auto"/>
        <w:right w:val="none" w:sz="0" w:space="0" w:color="auto"/>
      </w:divBdr>
      <w:divsChild>
        <w:div w:id="1766459179">
          <w:marLeft w:val="0"/>
          <w:marRight w:val="0"/>
          <w:marTop w:val="0"/>
          <w:marBottom w:val="0"/>
          <w:divBdr>
            <w:top w:val="none" w:sz="0" w:space="0" w:color="auto"/>
            <w:left w:val="none" w:sz="0" w:space="0" w:color="auto"/>
            <w:bottom w:val="none" w:sz="0" w:space="0" w:color="auto"/>
            <w:right w:val="none" w:sz="0" w:space="0" w:color="auto"/>
          </w:divBdr>
          <w:divsChild>
            <w:div w:id="747456476">
              <w:marLeft w:val="0"/>
              <w:marRight w:val="0"/>
              <w:marTop w:val="0"/>
              <w:marBottom w:val="0"/>
              <w:divBdr>
                <w:top w:val="none" w:sz="0" w:space="0" w:color="auto"/>
                <w:left w:val="none" w:sz="0" w:space="0" w:color="auto"/>
                <w:bottom w:val="none" w:sz="0" w:space="0" w:color="auto"/>
                <w:right w:val="none" w:sz="0" w:space="0" w:color="auto"/>
              </w:divBdr>
              <w:divsChild>
                <w:div w:id="364252859">
                  <w:marLeft w:val="0"/>
                  <w:marRight w:val="0"/>
                  <w:marTop w:val="0"/>
                  <w:marBottom w:val="0"/>
                  <w:divBdr>
                    <w:top w:val="none" w:sz="0" w:space="0" w:color="auto"/>
                    <w:left w:val="none" w:sz="0" w:space="0" w:color="auto"/>
                    <w:bottom w:val="none" w:sz="0" w:space="0" w:color="auto"/>
                    <w:right w:val="none" w:sz="0" w:space="0" w:color="auto"/>
                  </w:divBdr>
                  <w:divsChild>
                    <w:div w:id="1722705320">
                      <w:marLeft w:val="-225"/>
                      <w:marRight w:val="-225"/>
                      <w:marTop w:val="0"/>
                      <w:marBottom w:val="0"/>
                      <w:divBdr>
                        <w:top w:val="none" w:sz="0" w:space="0" w:color="auto"/>
                        <w:left w:val="none" w:sz="0" w:space="0" w:color="auto"/>
                        <w:bottom w:val="none" w:sz="0" w:space="0" w:color="auto"/>
                        <w:right w:val="none" w:sz="0" w:space="0" w:color="auto"/>
                      </w:divBdr>
                      <w:divsChild>
                        <w:div w:id="1003818398">
                          <w:marLeft w:val="0"/>
                          <w:marRight w:val="0"/>
                          <w:marTop w:val="0"/>
                          <w:marBottom w:val="0"/>
                          <w:divBdr>
                            <w:top w:val="none" w:sz="0" w:space="0" w:color="auto"/>
                            <w:left w:val="none" w:sz="0" w:space="0" w:color="auto"/>
                            <w:bottom w:val="none" w:sz="0" w:space="0" w:color="auto"/>
                            <w:right w:val="none" w:sz="0" w:space="0" w:color="auto"/>
                          </w:divBdr>
                          <w:divsChild>
                            <w:div w:id="142869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health.gov.ie/about-us/agencies-health-bodie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nne.mccabe01@hse.i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hse.ie/eng/services/list/2/primarycare/childrenfirst/resourc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5.jpg@01D7ED0B.4B567760" TargetMode="External"/><Relationship Id="rId5" Type="http://schemas.openxmlformats.org/officeDocument/2006/relationships/styles" Target="styles.xml"/><Relationship Id="rId15" Type="http://schemas.openxmlformats.org/officeDocument/2006/relationships/hyperlink" Target="https://www.cpsa.ie/"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se.ie/eng/staff/resources/divers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40502ad-e2ea-49e0-837d-f664c5657004" xsi:nil="true"/>
    <lcf76f155ced4ddcb4097134ff3c332f xmlns="f8767091-446f-4677-8f8f-9d911788ee8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71D84DFC895B43BCAEBA2839FDAE95" ma:contentTypeVersion="13" ma:contentTypeDescription="Create a new document." ma:contentTypeScope="" ma:versionID="ad113d51f20e7c04422d3e9b014446eb">
  <xsd:schema xmlns:xsd="http://www.w3.org/2001/XMLSchema" xmlns:xs="http://www.w3.org/2001/XMLSchema" xmlns:p="http://schemas.microsoft.com/office/2006/metadata/properties" xmlns:ns2="f8767091-446f-4677-8f8f-9d911788ee8f" xmlns:ns3="540502ad-e2ea-49e0-837d-f664c5657004" targetNamespace="http://schemas.microsoft.com/office/2006/metadata/properties" ma:root="true" ma:fieldsID="8654ecdd83200201d3d8099389bc04dc" ns2:_="" ns3:_="">
    <xsd:import namespace="f8767091-446f-4677-8f8f-9d911788ee8f"/>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67091-446f-4677-8f8f-9d911788ee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22c8574-1658-41bc-963e-315869a0b486}"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B55DD1-45F1-4A96-BD2E-A82725727E94}">
  <ds:schemaRefs>
    <ds:schemaRef ds:uri="http://schemas.microsoft.com/office/2006/metadata/properties"/>
    <ds:schemaRef ds:uri="http://schemas.microsoft.com/office/infopath/2007/PartnerControls"/>
    <ds:schemaRef ds:uri="540502ad-e2ea-49e0-837d-f664c5657004"/>
    <ds:schemaRef ds:uri="f8767091-446f-4677-8f8f-9d911788ee8f"/>
  </ds:schemaRefs>
</ds:datastoreItem>
</file>

<file path=customXml/itemProps2.xml><?xml version="1.0" encoding="utf-8"?>
<ds:datastoreItem xmlns:ds="http://schemas.openxmlformats.org/officeDocument/2006/customXml" ds:itemID="{0C050532-B309-46B9-B843-589AC5AD759A}">
  <ds:schemaRefs>
    <ds:schemaRef ds:uri="http://schemas.microsoft.com/sharepoint/v3/contenttype/forms"/>
  </ds:schemaRefs>
</ds:datastoreItem>
</file>

<file path=customXml/itemProps3.xml><?xml version="1.0" encoding="utf-8"?>
<ds:datastoreItem xmlns:ds="http://schemas.openxmlformats.org/officeDocument/2006/customXml" ds:itemID="{59058EB0-B92B-4A0A-85FD-874090051D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67091-446f-4677-8f8f-9d911788ee8f"/>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10</Pages>
  <Words>4220</Words>
  <Characters>24705</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SE WEST</vt:lpstr>
    </vt:vector>
  </TitlesOfParts>
  <Company/>
  <LinksUpToDate>false</LinksUpToDate>
  <CharactersWithSpaces>28868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creator>MARIEMCPARTLIN</dc:creator>
  <cp:lastModifiedBy>Amy Gilroy</cp:lastModifiedBy>
  <cp:revision>6</cp:revision>
  <cp:lastPrinted>2011-06-21T12:59:00Z</cp:lastPrinted>
  <dcterms:created xsi:type="dcterms:W3CDTF">2025-06-18T12:07:00Z</dcterms:created>
  <dcterms:modified xsi:type="dcterms:W3CDTF">2025-09-02T11:29:00Z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0x0101000E71D84DFC895B43BCAEBA2839FDAE95</vt:lpwstr>
  </property>
  <property fmtid="{D5CDD505-2E9C-101B-9397-08002B2CF9AE}" pid="3" name="MediaServiceImageTags">
    <vt:lpwstr/>
  </property>
</Properties>
</file>