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650DF277" w:rsidR="00543F98" w:rsidRDefault="003244F8"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3042DB9D" wp14:editId="53048A98">
            <wp:simplePos x="0" y="0"/>
            <wp:positionH relativeFrom="margin">
              <wp:posOffset>-640080</wp:posOffset>
            </wp:positionH>
            <wp:positionV relativeFrom="margin">
              <wp:posOffset>-121285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EC22E" w14:textId="5C0E03BE" w:rsidR="00092AA1" w:rsidRDefault="00092AA1" w:rsidP="00092AA1">
      <w:pPr>
        <w:ind w:left="-1260"/>
        <w:jc w:val="right"/>
        <w:rPr>
          <w:rFonts w:ascii="Arial" w:hAnsi="Arial" w:cs="Arial"/>
          <w:b/>
        </w:rPr>
      </w:pPr>
      <w:r w:rsidRPr="00A942C5">
        <w:rPr>
          <w:rFonts w:ascii="Arial" w:hAnsi="Arial" w:cs="Arial"/>
          <w:b/>
        </w:rPr>
        <w:t>Project Manager</w:t>
      </w:r>
      <w:r w:rsidR="00441020">
        <w:rPr>
          <w:rFonts w:ascii="Arial" w:hAnsi="Arial" w:cs="Arial"/>
          <w:b/>
        </w:rPr>
        <w:t xml:space="preserve"> (Grade VII)</w:t>
      </w:r>
    </w:p>
    <w:p w14:paraId="18111593" w14:textId="77777777" w:rsidR="00441020" w:rsidRPr="00441020" w:rsidRDefault="00441020" w:rsidP="00092AA1">
      <w:pPr>
        <w:ind w:left="-1260"/>
        <w:jc w:val="right"/>
        <w:rPr>
          <w:rFonts w:ascii="Arial" w:hAnsi="Arial" w:cs="Arial"/>
          <w:b/>
          <w:sz w:val="12"/>
        </w:rPr>
      </w:pPr>
    </w:p>
    <w:p w14:paraId="228B00E9" w14:textId="77777777" w:rsidR="00543F98" w:rsidRPr="00A942C5" w:rsidRDefault="00543F98" w:rsidP="00543F98">
      <w:pPr>
        <w:ind w:left="-1260"/>
        <w:jc w:val="right"/>
        <w:rPr>
          <w:rFonts w:ascii="Arial" w:hAnsi="Arial" w:cs="Arial"/>
          <w:b/>
        </w:rPr>
      </w:pPr>
      <w:r w:rsidRPr="00A942C5">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2A14BDF" w14:textId="4DBC0FB9" w:rsidR="00C65C6A" w:rsidRDefault="00EB40BF" w:rsidP="00EB40BF">
            <w:pPr>
              <w:rPr>
                <w:rFonts w:ascii="Arial" w:hAnsi="Arial" w:cs="Arial"/>
                <w:szCs w:val="22"/>
              </w:rPr>
            </w:pPr>
            <w:r w:rsidRPr="00EB40BF">
              <w:rPr>
                <w:rFonts w:ascii="Arial" w:hAnsi="Arial" w:cs="Arial"/>
                <w:szCs w:val="22"/>
              </w:rPr>
              <w:t>Project Manager</w:t>
            </w:r>
            <w:r w:rsidR="00441020">
              <w:rPr>
                <w:rFonts w:ascii="Arial" w:hAnsi="Arial" w:cs="Arial"/>
                <w:szCs w:val="22"/>
              </w:rPr>
              <w:t xml:space="preserve"> (Grade VII)</w:t>
            </w:r>
          </w:p>
          <w:p w14:paraId="42B4116F" w14:textId="77777777" w:rsidR="00441020" w:rsidRPr="00441020" w:rsidRDefault="00441020" w:rsidP="00EB40BF">
            <w:pPr>
              <w:rPr>
                <w:rFonts w:ascii="Arial" w:hAnsi="Arial" w:cs="Arial"/>
                <w:sz w:val="10"/>
                <w:szCs w:val="22"/>
              </w:rPr>
            </w:pPr>
          </w:p>
          <w:p w14:paraId="7CB1BF6D" w14:textId="1461292E" w:rsidR="00543F98" w:rsidRPr="00441020" w:rsidRDefault="00EB40BF" w:rsidP="00EB40BF">
            <w:pPr>
              <w:tabs>
                <w:tab w:val="left" w:pos="283"/>
              </w:tabs>
              <w:rPr>
                <w:rFonts w:ascii="Arial" w:hAnsi="Arial" w:cs="Arial"/>
                <w:i/>
                <w:iCs/>
                <w:szCs w:val="22"/>
              </w:rPr>
            </w:pPr>
            <w:r w:rsidRPr="00441020">
              <w:rPr>
                <w:rFonts w:ascii="Arial" w:hAnsi="Arial" w:cs="Arial"/>
                <w:i/>
                <w:iCs/>
                <w:szCs w:val="22"/>
              </w:rPr>
              <w:t>(Grade Code: 0582)</w:t>
            </w:r>
          </w:p>
          <w:p w14:paraId="1A2CE988" w14:textId="5380510A" w:rsidR="00EB40BF" w:rsidRPr="00F6254C" w:rsidRDefault="00EB40BF" w:rsidP="00EB40BF">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476B367" w:rsidR="00195048" w:rsidRPr="008E5A67" w:rsidRDefault="008E5A67" w:rsidP="00195048">
            <w:pPr>
              <w:pStyle w:val="Heading7"/>
              <w:rPr>
                <w:b w:val="0"/>
                <w:sz w:val="20"/>
              </w:rPr>
            </w:pPr>
            <w:r w:rsidRPr="008E5A67">
              <w:rPr>
                <w:b w:val="0"/>
                <w:sz w:val="20"/>
              </w:rPr>
              <w:t>NRS14901</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566707AD" w14:textId="5DF995BD" w:rsidR="00792F91" w:rsidRPr="00CF2541" w:rsidRDefault="00CF2541" w:rsidP="00441020">
            <w:pPr>
              <w:pStyle w:val="Heading7"/>
              <w:rPr>
                <w:rFonts w:cs="Arial"/>
                <w:b w:val="0"/>
                <w:bCs/>
                <w:iCs/>
                <w:sz w:val="20"/>
              </w:rPr>
            </w:pPr>
            <w:r w:rsidRPr="00CF2541">
              <w:rPr>
                <w:rFonts w:cs="Arial"/>
                <w:b w:val="0"/>
                <w:bCs/>
                <w:iCs/>
                <w:sz w:val="20"/>
              </w:rPr>
              <w:t>Wednesday 13</w:t>
            </w:r>
            <w:r w:rsidRPr="00CF2541">
              <w:rPr>
                <w:rFonts w:cs="Arial"/>
                <w:b w:val="0"/>
                <w:bCs/>
                <w:iCs/>
                <w:sz w:val="20"/>
                <w:vertAlign w:val="superscript"/>
              </w:rPr>
              <w:t>th</w:t>
            </w:r>
            <w:r w:rsidRPr="00CF2541">
              <w:rPr>
                <w:rFonts w:cs="Arial"/>
                <w:b w:val="0"/>
                <w:bCs/>
                <w:iCs/>
                <w:sz w:val="20"/>
              </w:rPr>
              <w:t xml:space="preserve"> August 2025</w:t>
            </w:r>
            <w:r>
              <w:rPr>
                <w:rFonts w:cs="Arial"/>
                <w:b w:val="0"/>
                <w:bCs/>
                <w:iCs/>
                <w:sz w:val="20"/>
              </w:rPr>
              <w:t xml:space="preserve"> at 12:00 PM</w:t>
            </w:r>
          </w:p>
          <w:p w14:paraId="1DC28C0B" w14:textId="110DB860" w:rsidR="00441020" w:rsidRPr="00441020" w:rsidRDefault="00441020" w:rsidP="00441020">
            <w:pPr>
              <w:rPr>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 xml:space="preserve">Candidates </w:t>
            </w:r>
            <w:proofErr w:type="gramStart"/>
            <w:r w:rsidRPr="0070424B">
              <w:rPr>
                <w:b w:val="0"/>
                <w:sz w:val="20"/>
              </w:rPr>
              <w:t>will normally be given</w:t>
            </w:r>
            <w:proofErr w:type="gramEnd"/>
            <w:r w:rsidRPr="0070424B">
              <w:rPr>
                <w:b w:val="0"/>
                <w:sz w:val="20"/>
              </w:rPr>
              <w:t xml:space="preserve"> at least two weeks' notice of interview. The timescale </w:t>
            </w:r>
            <w:proofErr w:type="gramStart"/>
            <w:r w:rsidRPr="0070424B">
              <w:rPr>
                <w:b w:val="0"/>
                <w:sz w:val="20"/>
              </w:rPr>
              <w:t>may be reduced</w:t>
            </w:r>
            <w:proofErr w:type="gramEnd"/>
            <w:r w:rsidRPr="0070424B">
              <w:rPr>
                <w:b w:val="0"/>
                <w:sz w:val="20"/>
              </w:rPr>
              <w:t xml:space="preserve">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 xml:space="preserve">A start date </w:t>
            </w:r>
            <w:proofErr w:type="gramStart"/>
            <w:r w:rsidRPr="00F6254C">
              <w:rPr>
                <w:rFonts w:ascii="Arial" w:hAnsi="Arial" w:cs="Arial"/>
                <w:iCs/>
              </w:rPr>
              <w:t>will be indicated</w:t>
            </w:r>
            <w:proofErr w:type="gramEnd"/>
            <w:r w:rsidRPr="00F6254C">
              <w:rPr>
                <w:rFonts w:ascii="Arial" w:hAnsi="Arial" w:cs="Arial"/>
                <w:iCs/>
              </w:rPr>
              <w:t xml:space="preserve">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8F6893B" w14:textId="775617E4" w:rsidR="003244F8" w:rsidRDefault="00EB40BF" w:rsidP="00EB40BF">
            <w:pPr>
              <w:spacing w:line="276" w:lineRule="auto"/>
              <w:rPr>
                <w:rFonts w:ascii="Arial" w:hAnsi="Arial" w:cs="Arial"/>
                <w:iCs/>
                <w:szCs w:val="22"/>
              </w:rPr>
            </w:pPr>
            <w:r w:rsidRPr="00EB40BF">
              <w:rPr>
                <w:rFonts w:ascii="Arial" w:hAnsi="Arial" w:cs="Arial"/>
                <w:iCs/>
                <w:szCs w:val="22"/>
              </w:rPr>
              <w:t>There is currently one permanent whole</w:t>
            </w:r>
            <w:r w:rsidR="00441020">
              <w:rPr>
                <w:rFonts w:ascii="Arial" w:hAnsi="Arial" w:cs="Arial"/>
                <w:iCs/>
                <w:szCs w:val="22"/>
              </w:rPr>
              <w:t>-</w:t>
            </w:r>
            <w:r w:rsidRPr="00EB40BF">
              <w:rPr>
                <w:rFonts w:ascii="Arial" w:hAnsi="Arial" w:cs="Arial"/>
                <w:iCs/>
                <w:szCs w:val="22"/>
              </w:rPr>
              <w:t xml:space="preserve">time vacancy available in the Office of the National Clinical Advisor and Group Lead for Mental Health, </w:t>
            </w:r>
            <w:proofErr w:type="spellStart"/>
            <w:r w:rsidRPr="00EB40BF">
              <w:rPr>
                <w:rFonts w:ascii="Arial" w:hAnsi="Arial" w:cs="Arial"/>
                <w:iCs/>
                <w:szCs w:val="22"/>
              </w:rPr>
              <w:t>Dr.</w:t>
            </w:r>
            <w:proofErr w:type="spellEnd"/>
            <w:r w:rsidRPr="00EB40BF">
              <w:rPr>
                <w:rFonts w:ascii="Arial" w:hAnsi="Arial" w:cs="Arial"/>
                <w:iCs/>
                <w:szCs w:val="22"/>
              </w:rPr>
              <w:t xml:space="preserve"> </w:t>
            </w:r>
            <w:proofErr w:type="spellStart"/>
            <w:r w:rsidRPr="00EB40BF">
              <w:rPr>
                <w:rFonts w:ascii="Arial" w:hAnsi="Arial" w:cs="Arial"/>
                <w:iCs/>
                <w:szCs w:val="22"/>
              </w:rPr>
              <w:t>Steevens</w:t>
            </w:r>
            <w:proofErr w:type="spellEnd"/>
            <w:r w:rsidRPr="00EB40BF">
              <w:rPr>
                <w:rFonts w:ascii="Arial" w:hAnsi="Arial" w:cs="Arial"/>
                <w:iCs/>
                <w:szCs w:val="22"/>
              </w:rPr>
              <w:t xml:space="preserve">’ Hospital, </w:t>
            </w:r>
            <w:proofErr w:type="gramStart"/>
            <w:r w:rsidRPr="00EB40BF">
              <w:rPr>
                <w:rFonts w:ascii="Arial" w:hAnsi="Arial" w:cs="Arial"/>
                <w:iCs/>
                <w:szCs w:val="22"/>
              </w:rPr>
              <w:t>Dublin</w:t>
            </w:r>
            <w:proofErr w:type="gramEnd"/>
            <w:r w:rsidRPr="00EB40BF">
              <w:rPr>
                <w:rFonts w:ascii="Arial" w:hAnsi="Arial" w:cs="Arial"/>
                <w:iCs/>
                <w:szCs w:val="22"/>
              </w:rPr>
              <w:t xml:space="preserve"> 8</w:t>
            </w:r>
            <w:r>
              <w:rPr>
                <w:rFonts w:ascii="Arial" w:hAnsi="Arial" w:cs="Arial"/>
                <w:iCs/>
                <w:szCs w:val="22"/>
              </w:rPr>
              <w:t xml:space="preserve">. </w:t>
            </w:r>
          </w:p>
          <w:p w14:paraId="1EBB842E" w14:textId="77777777" w:rsidR="003244F8" w:rsidRDefault="003244F8" w:rsidP="00EB40BF">
            <w:pPr>
              <w:spacing w:line="276" w:lineRule="auto"/>
              <w:rPr>
                <w:rFonts w:ascii="Arial" w:hAnsi="Arial" w:cs="Arial"/>
                <w:iCs/>
                <w:szCs w:val="22"/>
              </w:rPr>
            </w:pPr>
          </w:p>
          <w:p w14:paraId="4C9083F7" w14:textId="6CFC49D0" w:rsidR="00EB40BF" w:rsidRPr="00EB40BF" w:rsidRDefault="007038F7" w:rsidP="00EB40BF">
            <w:pPr>
              <w:spacing w:line="276" w:lineRule="auto"/>
              <w:rPr>
                <w:rFonts w:ascii="Arial" w:hAnsi="Arial" w:cs="Arial"/>
                <w:iCs/>
                <w:szCs w:val="22"/>
              </w:rPr>
            </w:pPr>
            <w:r>
              <w:rPr>
                <w:rFonts w:ascii="Arial" w:hAnsi="Arial" w:cs="Arial"/>
                <w:iCs/>
              </w:rPr>
              <w:t>The Programme</w:t>
            </w:r>
            <w:r w:rsidR="00EB40BF" w:rsidRPr="007038F7">
              <w:rPr>
                <w:rFonts w:ascii="Arial" w:hAnsi="Arial" w:cs="Arial"/>
                <w:iCs/>
              </w:rPr>
              <w:t xml:space="preserve"> manager is open to engag</w:t>
            </w:r>
            <w:bookmarkStart w:id="0" w:name="_GoBack"/>
            <w:bookmarkEnd w:id="0"/>
            <w:r w:rsidR="00EB40BF" w:rsidRPr="007038F7">
              <w:rPr>
                <w:rFonts w:ascii="Arial" w:hAnsi="Arial" w:cs="Arial"/>
                <w:iCs/>
              </w:rPr>
              <w:t xml:space="preserve">ement as regards the expected level of on-site attendance at Dr </w:t>
            </w:r>
            <w:proofErr w:type="spellStart"/>
            <w:r w:rsidR="00EB40BF" w:rsidRPr="007038F7">
              <w:rPr>
                <w:rFonts w:ascii="Arial" w:hAnsi="Arial" w:cs="Arial"/>
                <w:iCs/>
              </w:rPr>
              <w:t>Steevens</w:t>
            </w:r>
            <w:proofErr w:type="spellEnd"/>
            <w:r w:rsidR="00EB40BF" w:rsidRPr="007038F7">
              <w:rPr>
                <w:rFonts w:ascii="Arial" w:hAnsi="Arial" w:cs="Arial"/>
                <w:iCs/>
              </w:rPr>
              <w:t>’ Hospital, in the context of the requirements of this role and t</w:t>
            </w:r>
            <w:r w:rsidR="007A3D1F" w:rsidRPr="007038F7">
              <w:rPr>
                <w:rFonts w:ascii="Arial" w:hAnsi="Arial" w:cs="Arial"/>
                <w:iCs/>
              </w:rPr>
              <w:t>he HSE’s Blended Working</w:t>
            </w:r>
            <w:r w:rsidR="007A3D1F" w:rsidRPr="007038F7">
              <w:rPr>
                <w:rFonts w:ascii="Arial" w:hAnsi="Arial" w:cs="Arial"/>
                <w:iCs/>
                <w:szCs w:val="22"/>
              </w:rPr>
              <w:t xml:space="preserve"> Policy.</w:t>
            </w:r>
          </w:p>
          <w:p w14:paraId="0C4A25FF" w14:textId="24BDAA93" w:rsidR="00EB40BF" w:rsidRPr="00EB40BF" w:rsidRDefault="00EB40BF" w:rsidP="00EB40BF">
            <w:pPr>
              <w:spacing w:line="276" w:lineRule="auto"/>
              <w:rPr>
                <w:rFonts w:ascii="Arial" w:hAnsi="Arial" w:cs="Arial"/>
                <w:iCs/>
                <w:szCs w:val="22"/>
              </w:rPr>
            </w:pPr>
          </w:p>
          <w:p w14:paraId="54EF7056" w14:textId="6238A92B" w:rsidR="00792F91" w:rsidRPr="00F6254C" w:rsidRDefault="003244F8" w:rsidP="00E70547">
            <w:pPr>
              <w:spacing w:line="276" w:lineRule="auto"/>
              <w:rPr>
                <w:rFonts w:ascii="Arial" w:hAnsi="Arial" w:cs="Arial"/>
                <w:color w:val="000099"/>
              </w:rPr>
            </w:pPr>
            <w:r w:rsidRPr="0070424B">
              <w:rPr>
                <w:rFonts w:ascii="Arial" w:hAnsi="Arial"/>
              </w:rPr>
              <w:t xml:space="preserve">A panel may be formed </w:t>
            </w:r>
            <w:proofErr w:type="gramStart"/>
            <w:r w:rsidRPr="0070424B">
              <w:rPr>
                <w:rFonts w:ascii="Arial" w:hAnsi="Arial"/>
              </w:rPr>
              <w:t>as a result</w:t>
            </w:r>
            <w:proofErr w:type="gramEnd"/>
            <w:r w:rsidRPr="0070424B">
              <w:rPr>
                <w:rFonts w:ascii="Arial" w:hAnsi="Arial"/>
              </w:rPr>
              <w:t xml:space="preserve"> of this campaign for </w:t>
            </w:r>
            <w:r w:rsidRPr="008E5A67">
              <w:rPr>
                <w:rFonts w:ascii="Arial" w:hAnsi="Arial" w:cs="Arial"/>
                <w:b/>
                <w:iCs/>
              </w:rPr>
              <w:t>Grade VII, Project Manager, Office of National Clinical Advisor &amp; Group Lead (NCAGL) Mental Health</w:t>
            </w:r>
            <w:r w:rsidR="008E5A67">
              <w:rPr>
                <w:rFonts w:ascii="Arial" w:hAnsi="Arial" w:cs="Arial"/>
                <w:b/>
                <w:iCs/>
              </w:rPr>
              <w:t>,</w:t>
            </w:r>
            <w:r w:rsidR="00EF69CF">
              <w:rPr>
                <w:rFonts w:ascii="Arial" w:hAnsi="Arial" w:cs="Arial"/>
                <w:b/>
                <w:iCs/>
              </w:rPr>
              <w:t xml:space="preserve"> </w:t>
            </w:r>
            <w:r w:rsidR="00E70547">
              <w:rPr>
                <w:rFonts w:ascii="Arial" w:hAnsi="Arial" w:cs="Arial"/>
                <w:b/>
                <w:iCs/>
              </w:rPr>
              <w:t>Access and Integration</w:t>
            </w:r>
            <w:r w:rsidR="00F4524B">
              <w:rPr>
                <w:rFonts w:ascii="Arial" w:hAnsi="Arial" w:cs="Arial"/>
                <w:b/>
                <w:iCs/>
              </w:rPr>
              <w:t>/Mental Health</w:t>
            </w:r>
            <w:r w:rsidR="00E70547">
              <w:rPr>
                <w:rFonts w:ascii="Arial" w:hAnsi="Arial" w:cs="Arial"/>
                <w:b/>
                <w:iCs/>
              </w:rPr>
              <w:t xml:space="preserve">, </w:t>
            </w:r>
            <w:r w:rsidR="00EF69CF">
              <w:rPr>
                <w:rFonts w:ascii="Arial" w:hAnsi="Arial" w:cs="Arial"/>
                <w:b/>
                <w:iCs/>
              </w:rPr>
              <w:t>within the</w:t>
            </w:r>
            <w:r w:rsidR="008E5A67">
              <w:rPr>
                <w:rFonts w:ascii="Arial" w:hAnsi="Arial" w:cs="Arial"/>
                <w:b/>
                <w:iCs/>
              </w:rPr>
              <w:t xml:space="preserve"> Office of the Chief Clinical Officer (OCCO)</w:t>
            </w:r>
            <w:r w:rsidRPr="008E5A67">
              <w:rPr>
                <w:rFonts w:ascii="Arial" w:hAnsi="Arial" w:cs="Arial"/>
                <w:iCs/>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3CDF76E5" w:rsidR="00B0554F" w:rsidRDefault="007E60A4" w:rsidP="00792F91">
            <w:pPr>
              <w:rPr>
                <w:rFonts w:ascii="Arial" w:hAnsi="Arial"/>
              </w:rPr>
            </w:pPr>
            <w:r w:rsidRPr="009D61B3">
              <w:rPr>
                <w:rFonts w:ascii="Arial" w:hAnsi="Arial"/>
              </w:rPr>
              <w:t xml:space="preserve">We welcome enquiries about the role. </w:t>
            </w:r>
          </w:p>
          <w:p w14:paraId="63E10CC6" w14:textId="77777777" w:rsidR="00441020" w:rsidRDefault="00441020" w:rsidP="00792F91">
            <w:pPr>
              <w:rPr>
                <w:rFonts w:ascii="Arial" w:hAnsi="Arial"/>
              </w:rPr>
            </w:pPr>
          </w:p>
          <w:p w14:paraId="3052E5D1" w14:textId="77777777" w:rsidR="00441020" w:rsidRDefault="0068735E" w:rsidP="00DF778B">
            <w:pPr>
              <w:rPr>
                <w:rFonts w:ascii="Arial" w:hAnsi="Arial" w:cs="Arial"/>
                <w:iCs/>
              </w:rPr>
            </w:pPr>
            <w:r w:rsidRPr="0070424B">
              <w:rPr>
                <w:rFonts w:ascii="Arial" w:hAnsi="Arial"/>
              </w:rPr>
              <w:t xml:space="preserve">Contact </w:t>
            </w:r>
            <w:proofErr w:type="spellStart"/>
            <w:r w:rsidR="00DF778B">
              <w:rPr>
                <w:rFonts w:ascii="Arial" w:hAnsi="Arial" w:cs="Arial"/>
                <w:iCs/>
              </w:rPr>
              <w:t>Rhona</w:t>
            </w:r>
            <w:proofErr w:type="spellEnd"/>
            <w:r w:rsidR="00DF778B">
              <w:rPr>
                <w:rFonts w:ascii="Arial" w:hAnsi="Arial" w:cs="Arial"/>
                <w:iCs/>
              </w:rPr>
              <w:t xml:space="preserve"> Jennings, Programme Manager</w:t>
            </w:r>
          </w:p>
          <w:p w14:paraId="6B2DC1C3" w14:textId="77777777" w:rsidR="00DF778B" w:rsidRDefault="00441020" w:rsidP="00441020">
            <w:pPr>
              <w:rPr>
                <w:rFonts w:ascii="Arial" w:hAnsi="Arial" w:cs="Arial"/>
                <w:iCs/>
              </w:rPr>
            </w:pPr>
            <w:r w:rsidRPr="00441020">
              <w:rPr>
                <w:rFonts w:ascii="Arial" w:hAnsi="Arial" w:cs="Arial"/>
                <w:b/>
                <w:iCs/>
              </w:rPr>
              <w:t>Email:</w:t>
            </w:r>
            <w:r>
              <w:rPr>
                <w:rFonts w:ascii="Arial" w:hAnsi="Arial" w:cs="Arial"/>
                <w:iCs/>
              </w:rPr>
              <w:t xml:space="preserve"> </w:t>
            </w:r>
            <w:hyperlink r:id="rId11" w:history="1">
              <w:r w:rsidR="00DF778B" w:rsidRPr="00633EB5">
                <w:rPr>
                  <w:rStyle w:val="Hyperlink"/>
                  <w:rFonts w:ascii="Arial" w:hAnsi="Arial" w:cs="Arial"/>
                  <w:iCs/>
                </w:rPr>
                <w:t>rhona.Jennings@hse.ie</w:t>
              </w:r>
            </w:hyperlink>
            <w:r w:rsidR="00DF778B">
              <w:rPr>
                <w:rFonts w:ascii="Arial" w:hAnsi="Arial" w:cs="Arial"/>
                <w:iCs/>
              </w:rPr>
              <w:t xml:space="preserve"> </w:t>
            </w:r>
          </w:p>
          <w:p w14:paraId="53559CB7" w14:textId="0F0C6FE8" w:rsidR="00441020" w:rsidRPr="00F6254C" w:rsidRDefault="00441020" w:rsidP="00441020">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2217EA3" w14:textId="17E8AD0D" w:rsidR="00EB40BF" w:rsidRPr="00EB40BF" w:rsidRDefault="008E5A67" w:rsidP="00EB40BF">
            <w:pPr>
              <w:jc w:val="both"/>
              <w:rPr>
                <w:rFonts w:ascii="Arial" w:hAnsi="Arial" w:cs="Arial"/>
                <w:color w:val="000000"/>
                <w:szCs w:val="22"/>
              </w:rPr>
            </w:pPr>
            <w:proofErr w:type="gramStart"/>
            <w:r>
              <w:rPr>
                <w:rFonts w:ascii="Arial" w:hAnsi="Arial" w:cs="Arial"/>
                <w:color w:val="000000"/>
                <w:szCs w:val="22"/>
              </w:rPr>
              <w:t>The O</w:t>
            </w:r>
            <w:r w:rsidR="00EB40BF" w:rsidRPr="00EB40BF">
              <w:rPr>
                <w:rFonts w:ascii="Arial" w:hAnsi="Arial" w:cs="Arial"/>
                <w:color w:val="000000"/>
                <w:szCs w:val="22"/>
              </w:rPr>
              <w:t>ffice of the Chief Clinical Officer (</w:t>
            </w:r>
            <w:r>
              <w:rPr>
                <w:rFonts w:ascii="Arial" w:hAnsi="Arial" w:cs="Arial"/>
                <w:color w:val="000000"/>
                <w:szCs w:val="22"/>
              </w:rPr>
              <w:t>O</w:t>
            </w:r>
            <w:r w:rsidR="00EB40BF" w:rsidRPr="00EB40BF">
              <w:rPr>
                <w:rFonts w:ascii="Arial" w:hAnsi="Arial" w:cs="Arial"/>
                <w:color w:val="000000"/>
                <w:szCs w:val="22"/>
              </w:rPr>
              <w:t>CCO) was established as part of an overall investment by the HSE to strengthen clinical governance and accountability for the planning and delivery of high quality services with the aim of driving transformational change across the healthcare system through clinical leadership, design of new models of care, promotion of culture of safety and quality improvement through patient and service user involvement.</w:t>
            </w:r>
            <w:proofErr w:type="gramEnd"/>
            <w:r w:rsidR="00EB40BF" w:rsidRPr="00EB40BF">
              <w:rPr>
                <w:rFonts w:ascii="Arial" w:hAnsi="Arial" w:cs="Arial"/>
                <w:color w:val="000000"/>
                <w:szCs w:val="22"/>
              </w:rPr>
              <w:t xml:space="preserve"> Part of this </w:t>
            </w:r>
            <w:proofErr w:type="gramStart"/>
            <w:r w:rsidR="00EB40BF" w:rsidRPr="00EB40BF">
              <w:rPr>
                <w:rFonts w:ascii="Arial" w:hAnsi="Arial" w:cs="Arial"/>
                <w:color w:val="000000"/>
                <w:szCs w:val="22"/>
              </w:rPr>
              <w:t>is delivered</w:t>
            </w:r>
            <w:proofErr w:type="gramEnd"/>
            <w:r w:rsidR="00EB40BF" w:rsidRPr="00EB40BF">
              <w:rPr>
                <w:rFonts w:ascii="Arial" w:hAnsi="Arial" w:cs="Arial"/>
                <w:color w:val="000000"/>
                <w:szCs w:val="22"/>
              </w:rPr>
              <w:t xml:space="preserve"> through the National Clinical Programmes (NCPs). </w:t>
            </w:r>
          </w:p>
          <w:p w14:paraId="0A043A50" w14:textId="77777777" w:rsidR="00EB40BF" w:rsidRPr="00EB40BF" w:rsidRDefault="00EB40BF" w:rsidP="00EB40BF">
            <w:pPr>
              <w:jc w:val="both"/>
              <w:rPr>
                <w:rFonts w:ascii="Arial" w:hAnsi="Arial" w:cs="Arial"/>
                <w:color w:val="000000"/>
                <w:szCs w:val="22"/>
              </w:rPr>
            </w:pPr>
          </w:p>
          <w:p w14:paraId="5F3DD5B8" w14:textId="77777777" w:rsidR="00EB40BF" w:rsidRPr="00EB40BF" w:rsidRDefault="00EB40BF" w:rsidP="00EB40BF">
            <w:pPr>
              <w:jc w:val="both"/>
              <w:rPr>
                <w:rFonts w:ascii="Arial" w:hAnsi="Arial" w:cs="Arial"/>
                <w:color w:val="000000"/>
                <w:szCs w:val="22"/>
              </w:rPr>
            </w:pPr>
            <w:r w:rsidRPr="00EB40BF">
              <w:rPr>
                <w:rFonts w:ascii="Arial" w:hAnsi="Arial" w:cs="Arial"/>
                <w:color w:val="000000"/>
                <w:szCs w:val="22"/>
              </w:rPr>
              <w:t xml:space="preserve">The NCPs </w:t>
            </w:r>
            <w:proofErr w:type="gramStart"/>
            <w:r w:rsidRPr="00EB40BF">
              <w:rPr>
                <w:rFonts w:ascii="Arial" w:hAnsi="Arial" w:cs="Arial"/>
                <w:color w:val="000000"/>
                <w:szCs w:val="22"/>
              </w:rPr>
              <w:t>were established</w:t>
            </w:r>
            <w:proofErr w:type="gramEnd"/>
            <w:r w:rsidRPr="00EB40BF">
              <w:rPr>
                <w:rFonts w:ascii="Arial" w:hAnsi="Arial" w:cs="Arial"/>
                <w:color w:val="000000"/>
                <w:szCs w:val="22"/>
              </w:rPr>
              <w:t xml:space="preserve"> in 2010 to improve and standardise patient care through the design of models of best practice and care across the continuum of health services including primary care, community and secondary care.</w:t>
            </w:r>
          </w:p>
          <w:p w14:paraId="623CD8B2" w14:textId="77777777" w:rsidR="00EB40BF" w:rsidRPr="00EB40BF" w:rsidRDefault="00EB40BF" w:rsidP="00EB40BF">
            <w:pPr>
              <w:jc w:val="both"/>
              <w:rPr>
                <w:rFonts w:ascii="Arial" w:hAnsi="Arial" w:cs="Arial"/>
                <w:color w:val="000000"/>
                <w:szCs w:val="22"/>
              </w:rPr>
            </w:pPr>
          </w:p>
          <w:p w14:paraId="5352113C" w14:textId="77777777" w:rsidR="00EB40BF" w:rsidRPr="00EB40BF" w:rsidRDefault="00EB40BF" w:rsidP="00EB40BF">
            <w:pPr>
              <w:jc w:val="both"/>
              <w:rPr>
                <w:rFonts w:ascii="Arial" w:hAnsi="Arial" w:cs="Arial"/>
                <w:color w:val="000000"/>
                <w:szCs w:val="22"/>
              </w:rPr>
            </w:pPr>
            <w:proofErr w:type="gramStart"/>
            <w:r w:rsidRPr="00EB40BF">
              <w:rPr>
                <w:rFonts w:ascii="Arial" w:hAnsi="Arial" w:cs="Arial"/>
                <w:color w:val="000000"/>
                <w:szCs w:val="22"/>
              </w:rPr>
              <w:t>The NCPs are supported by Clinical Design and Innovation (CDI)</w:t>
            </w:r>
            <w:proofErr w:type="gramEnd"/>
            <w:r w:rsidRPr="00EB40BF">
              <w:rPr>
                <w:rFonts w:ascii="Arial" w:hAnsi="Arial" w:cs="Arial"/>
                <w:color w:val="000000"/>
                <w:szCs w:val="22"/>
              </w:rPr>
              <w:t xml:space="preserve">. The office is a function of the Office of the CCO (OCCO) and provides clinical innovation and design leadership and direction to strategic decisions across the HSE. </w:t>
            </w:r>
          </w:p>
          <w:p w14:paraId="0E6C0C35" w14:textId="77777777" w:rsidR="00EB40BF" w:rsidRPr="00EB40BF" w:rsidRDefault="00EB40BF" w:rsidP="00EB40BF">
            <w:pPr>
              <w:jc w:val="both"/>
              <w:rPr>
                <w:rFonts w:ascii="Arial" w:hAnsi="Arial" w:cs="Arial"/>
                <w:color w:val="000000"/>
                <w:szCs w:val="22"/>
              </w:rPr>
            </w:pPr>
          </w:p>
          <w:p w14:paraId="621D05D3" w14:textId="77777777" w:rsidR="00EB40BF" w:rsidRPr="00EB40BF" w:rsidRDefault="00EB40BF" w:rsidP="00EB40BF">
            <w:pPr>
              <w:jc w:val="both"/>
              <w:rPr>
                <w:rFonts w:ascii="Arial" w:hAnsi="Arial" w:cs="Arial"/>
                <w:color w:val="000000"/>
                <w:szCs w:val="22"/>
              </w:rPr>
            </w:pPr>
            <w:r w:rsidRPr="00EB40BF">
              <w:rPr>
                <w:rFonts w:ascii="Arial" w:hAnsi="Arial" w:cs="Arial"/>
                <w:color w:val="000000"/>
                <w:szCs w:val="22"/>
              </w:rPr>
              <w:t xml:space="preserve">To ensure appropriate level of clinical governance and oversight, there are several National Clinical Advisor and Group Leads (NCAGLs) supporting the delivery of the </w:t>
            </w:r>
            <w:proofErr w:type="gramStart"/>
            <w:r w:rsidRPr="00EB40BF">
              <w:rPr>
                <w:rFonts w:ascii="Arial" w:hAnsi="Arial" w:cs="Arial"/>
                <w:color w:val="000000"/>
                <w:szCs w:val="22"/>
              </w:rPr>
              <w:t>NCPs.</w:t>
            </w:r>
            <w:proofErr w:type="gramEnd"/>
            <w:r w:rsidRPr="00EB40BF">
              <w:rPr>
                <w:rFonts w:ascii="Arial" w:hAnsi="Arial" w:cs="Arial"/>
                <w:color w:val="000000"/>
                <w:szCs w:val="22"/>
              </w:rPr>
              <w:t xml:space="preserve"> The NCAGLs report into the National Director and Lead for Integrated Care with overall governance and oversight provided by the Chief Clinical Officer. </w:t>
            </w:r>
          </w:p>
          <w:p w14:paraId="0E754ED1" w14:textId="77777777" w:rsidR="00EB40BF" w:rsidRPr="00EB40BF" w:rsidRDefault="00EB40BF" w:rsidP="00EB40BF">
            <w:pPr>
              <w:jc w:val="both"/>
              <w:rPr>
                <w:rFonts w:ascii="Arial" w:hAnsi="Arial" w:cs="Arial"/>
                <w:color w:val="000000"/>
                <w:szCs w:val="22"/>
              </w:rPr>
            </w:pPr>
          </w:p>
          <w:p w14:paraId="455D4F43" w14:textId="77777777" w:rsidR="00EB40BF" w:rsidRPr="00EB40BF" w:rsidRDefault="00EB40BF" w:rsidP="00EB40BF">
            <w:pPr>
              <w:jc w:val="both"/>
              <w:rPr>
                <w:rFonts w:ascii="Arial" w:hAnsi="Arial" w:cs="Arial"/>
                <w:color w:val="000000"/>
                <w:szCs w:val="22"/>
              </w:rPr>
            </w:pPr>
            <w:r w:rsidRPr="00EB40BF">
              <w:rPr>
                <w:rFonts w:ascii="Arial" w:hAnsi="Arial" w:cs="Arial"/>
                <w:color w:val="000000"/>
                <w:szCs w:val="22"/>
              </w:rPr>
              <w:t xml:space="preserve">The NCPs for Mental Health </w:t>
            </w:r>
            <w:proofErr w:type="gramStart"/>
            <w:r w:rsidRPr="00EB40BF">
              <w:rPr>
                <w:rFonts w:ascii="Arial" w:hAnsi="Arial" w:cs="Arial"/>
                <w:color w:val="000000"/>
                <w:szCs w:val="22"/>
              </w:rPr>
              <w:t>were set up</w:t>
            </w:r>
            <w:proofErr w:type="gramEnd"/>
            <w:r w:rsidRPr="00EB40BF">
              <w:rPr>
                <w:rFonts w:ascii="Arial" w:hAnsi="Arial" w:cs="Arial"/>
                <w:color w:val="000000"/>
                <w:szCs w:val="22"/>
              </w:rPr>
              <w:t xml:space="preserve"> as a joint initiative between the Chief Clinical Officer, Clinical Design and Innovation, and the College of Psychiatry of Ireland (</w:t>
            </w:r>
            <w:proofErr w:type="spellStart"/>
            <w:r w:rsidRPr="00EB40BF">
              <w:rPr>
                <w:rFonts w:ascii="Arial" w:hAnsi="Arial" w:cs="Arial"/>
                <w:color w:val="000000"/>
                <w:szCs w:val="22"/>
              </w:rPr>
              <w:t>CPsychI</w:t>
            </w:r>
            <w:proofErr w:type="spellEnd"/>
            <w:r w:rsidRPr="00EB40BF">
              <w:rPr>
                <w:rFonts w:ascii="Arial" w:hAnsi="Arial" w:cs="Arial"/>
                <w:color w:val="000000"/>
                <w:szCs w:val="22"/>
              </w:rPr>
              <w:t xml:space="preserve">). </w:t>
            </w:r>
            <w:r w:rsidRPr="00EB40BF">
              <w:rPr>
                <w:rFonts w:ascii="Arial" w:hAnsi="Arial" w:cs="Arial"/>
                <w:color w:val="000000"/>
                <w:szCs w:val="22"/>
              </w:rPr>
              <w:lastRenderedPageBreak/>
              <w:t>The overarching aim of the national programmes is to standardise quality evidence-based practice across the Mental Health Services. The current national clinical programme for mental health includes:</w:t>
            </w:r>
          </w:p>
          <w:p w14:paraId="27B6A50B" w14:textId="5E48734E" w:rsidR="00EB40BF" w:rsidRPr="00EB40BF" w:rsidRDefault="00EB40BF" w:rsidP="00EB40BF">
            <w:pPr>
              <w:jc w:val="both"/>
              <w:rPr>
                <w:rFonts w:ascii="Arial" w:hAnsi="Arial" w:cs="Arial"/>
                <w:color w:val="000000"/>
                <w:szCs w:val="22"/>
              </w:rPr>
            </w:pPr>
            <w:r w:rsidRPr="00EB40BF">
              <w:rPr>
                <w:rFonts w:ascii="Arial" w:hAnsi="Arial" w:cs="Arial"/>
                <w:color w:val="000000"/>
                <w:szCs w:val="22"/>
              </w:rPr>
              <w:t>•</w:t>
            </w:r>
            <w:r w:rsidRPr="00EB40BF">
              <w:rPr>
                <w:rFonts w:ascii="Arial" w:hAnsi="Arial" w:cs="Arial"/>
                <w:color w:val="000000"/>
                <w:szCs w:val="22"/>
              </w:rPr>
              <w:tab/>
              <w:t>Self Harm and Suicide Related Ideation</w:t>
            </w:r>
          </w:p>
          <w:p w14:paraId="24E65976" w14:textId="1C7C5A9E" w:rsidR="00EB40BF" w:rsidRPr="00EB40BF" w:rsidRDefault="00EB40BF" w:rsidP="00EB40BF">
            <w:pPr>
              <w:jc w:val="both"/>
              <w:rPr>
                <w:rFonts w:ascii="Arial" w:hAnsi="Arial" w:cs="Arial"/>
                <w:color w:val="000000"/>
                <w:szCs w:val="22"/>
              </w:rPr>
            </w:pPr>
            <w:r w:rsidRPr="00EB40BF">
              <w:rPr>
                <w:rFonts w:ascii="Arial" w:hAnsi="Arial" w:cs="Arial"/>
                <w:color w:val="000000"/>
                <w:szCs w:val="22"/>
              </w:rPr>
              <w:t>•</w:t>
            </w:r>
            <w:r w:rsidRPr="00EB40BF">
              <w:rPr>
                <w:rFonts w:ascii="Arial" w:hAnsi="Arial" w:cs="Arial"/>
                <w:color w:val="000000"/>
                <w:szCs w:val="22"/>
              </w:rPr>
              <w:tab/>
              <w:t xml:space="preserve">Eating Disorders Services </w:t>
            </w:r>
          </w:p>
          <w:p w14:paraId="3402BBC4" w14:textId="77777777" w:rsidR="00EB40BF" w:rsidRPr="00EB40BF" w:rsidRDefault="00EB40BF" w:rsidP="00EB40BF">
            <w:pPr>
              <w:jc w:val="both"/>
              <w:rPr>
                <w:rFonts w:ascii="Arial" w:hAnsi="Arial" w:cs="Arial"/>
                <w:color w:val="000000"/>
                <w:szCs w:val="22"/>
              </w:rPr>
            </w:pPr>
            <w:r w:rsidRPr="00EB40BF">
              <w:rPr>
                <w:rFonts w:ascii="Arial" w:hAnsi="Arial" w:cs="Arial"/>
                <w:color w:val="000000"/>
                <w:szCs w:val="22"/>
              </w:rPr>
              <w:t>•</w:t>
            </w:r>
            <w:r w:rsidRPr="00EB40BF">
              <w:rPr>
                <w:rFonts w:ascii="Arial" w:hAnsi="Arial" w:cs="Arial"/>
                <w:color w:val="000000"/>
                <w:szCs w:val="22"/>
              </w:rPr>
              <w:tab/>
              <w:t>Early Intervention in Psychosis</w:t>
            </w:r>
          </w:p>
          <w:p w14:paraId="67EA1502" w14:textId="77777777" w:rsidR="00EB40BF" w:rsidRPr="00EB40BF" w:rsidRDefault="00EB40BF" w:rsidP="00EB40BF">
            <w:pPr>
              <w:jc w:val="both"/>
              <w:rPr>
                <w:rFonts w:ascii="Arial" w:hAnsi="Arial" w:cs="Arial"/>
                <w:color w:val="000000"/>
                <w:szCs w:val="22"/>
              </w:rPr>
            </w:pPr>
            <w:r w:rsidRPr="00EB40BF">
              <w:rPr>
                <w:rFonts w:ascii="Arial" w:hAnsi="Arial" w:cs="Arial"/>
                <w:color w:val="000000"/>
                <w:szCs w:val="22"/>
              </w:rPr>
              <w:t>•</w:t>
            </w:r>
            <w:r w:rsidRPr="00EB40BF">
              <w:rPr>
                <w:rFonts w:ascii="Arial" w:hAnsi="Arial" w:cs="Arial"/>
                <w:color w:val="000000"/>
                <w:szCs w:val="22"/>
              </w:rPr>
              <w:tab/>
              <w:t>ADHD in Adults</w:t>
            </w:r>
          </w:p>
          <w:p w14:paraId="1A34E085" w14:textId="77777777" w:rsidR="00EB40BF" w:rsidRPr="00EB40BF" w:rsidRDefault="00EB40BF" w:rsidP="00EB40BF">
            <w:pPr>
              <w:jc w:val="both"/>
              <w:rPr>
                <w:rFonts w:ascii="Arial" w:hAnsi="Arial" w:cs="Arial"/>
                <w:color w:val="000000"/>
                <w:szCs w:val="22"/>
              </w:rPr>
            </w:pPr>
            <w:r w:rsidRPr="00EB40BF">
              <w:rPr>
                <w:rFonts w:ascii="Arial" w:hAnsi="Arial" w:cs="Arial"/>
                <w:color w:val="000000"/>
                <w:szCs w:val="22"/>
              </w:rPr>
              <w:t>•</w:t>
            </w:r>
            <w:r w:rsidRPr="00EB40BF">
              <w:rPr>
                <w:rFonts w:ascii="Arial" w:hAnsi="Arial" w:cs="Arial"/>
                <w:color w:val="000000"/>
                <w:szCs w:val="22"/>
              </w:rPr>
              <w:tab/>
              <w:t>Dual-Diagnosis</w:t>
            </w:r>
          </w:p>
          <w:p w14:paraId="79960C47" w14:textId="77777777" w:rsidR="00EB40BF" w:rsidRPr="00EB40BF" w:rsidRDefault="00EB40BF" w:rsidP="00EB40BF">
            <w:pPr>
              <w:jc w:val="both"/>
              <w:rPr>
                <w:rFonts w:ascii="Arial" w:hAnsi="Arial" w:cs="Arial"/>
                <w:color w:val="000000"/>
                <w:szCs w:val="22"/>
              </w:rPr>
            </w:pPr>
          </w:p>
          <w:p w14:paraId="0C620851" w14:textId="77777777" w:rsidR="00EB40BF" w:rsidRPr="00EB40BF" w:rsidRDefault="00EB40BF" w:rsidP="00EB40BF">
            <w:pPr>
              <w:jc w:val="both"/>
              <w:rPr>
                <w:rFonts w:ascii="Arial" w:hAnsi="Arial" w:cs="Arial"/>
                <w:color w:val="000000"/>
                <w:szCs w:val="22"/>
              </w:rPr>
            </w:pPr>
            <w:r w:rsidRPr="00EB40BF">
              <w:rPr>
                <w:rFonts w:ascii="Arial" w:hAnsi="Arial" w:cs="Arial"/>
                <w:color w:val="000000"/>
                <w:szCs w:val="22"/>
              </w:rPr>
              <w:t xml:space="preserve">In addition to overseeing the development of Mental Health NCPs, the Office of the NCAGL-Mental Health has a significant role in the development of a number of other models of care, integrated care programmes and service improvement projects. The NCAGL Mental Health provides expert clinical advice and / or acts as the Executive Sponsor to the Specialist Perinatal Mental Health Services Model of Care, Mental Health Intellectual Disability (MHID) Service Improvement Project, and the Mental Health Services for Older People Project. </w:t>
            </w:r>
            <w:r w:rsidRPr="00EB40BF">
              <w:rPr>
                <w:rFonts w:ascii="Arial" w:hAnsi="Arial" w:cs="Arial"/>
                <w:szCs w:val="22"/>
              </w:rPr>
              <w:t xml:space="preserve">They also ensure there is </w:t>
            </w:r>
            <w:r w:rsidRPr="00EB40BF">
              <w:rPr>
                <w:rFonts w:ascii="Arial" w:hAnsi="Arial" w:cs="Arial"/>
                <w:color w:val="000000"/>
                <w:szCs w:val="22"/>
              </w:rPr>
              <w:t xml:space="preserve">alignment between each of the clinical programmes, integrated care programmes and other mental health services at a strategic level. To support the NCAGL and NCPs there are clinical leads for each programme to oversee the development and the delivery of the programme. </w:t>
            </w:r>
          </w:p>
          <w:p w14:paraId="27E5BD1B" w14:textId="77777777" w:rsidR="00EB40BF" w:rsidRPr="00EB40BF" w:rsidRDefault="00EB40BF" w:rsidP="00EB40BF">
            <w:pPr>
              <w:pStyle w:val="ListParagraph"/>
              <w:ind w:left="629"/>
              <w:jc w:val="both"/>
              <w:rPr>
                <w:rFonts w:ascii="Arial" w:hAnsi="Arial" w:cs="Arial"/>
                <w:szCs w:val="22"/>
                <w:lang w:eastAsia="en-IE"/>
              </w:rPr>
            </w:pPr>
          </w:p>
          <w:p w14:paraId="339478B2" w14:textId="77777777" w:rsidR="00EB40BF" w:rsidRPr="00EB40BF" w:rsidRDefault="00EB40BF" w:rsidP="00EB40BF">
            <w:pPr>
              <w:jc w:val="both"/>
              <w:rPr>
                <w:rFonts w:ascii="Arial" w:hAnsi="Arial" w:cs="Arial"/>
                <w:szCs w:val="22"/>
              </w:rPr>
            </w:pPr>
            <w:r w:rsidRPr="00EB40BF">
              <w:rPr>
                <w:rFonts w:ascii="Arial" w:hAnsi="Arial" w:cs="Arial"/>
                <w:szCs w:val="22"/>
              </w:rPr>
              <w:t xml:space="preserve">The project manager will work within the office of National Clinical Advisor and Group Lead (NCAGL) for Mental Health, and provide project support to the NCP for ADHD in Adults and Specialist Perinatal Mental Health Services Programme. </w:t>
            </w:r>
          </w:p>
          <w:p w14:paraId="61E70DDE" w14:textId="77777777" w:rsidR="00EB40BF" w:rsidRPr="00EB40BF" w:rsidRDefault="00EB40BF" w:rsidP="00EB40BF">
            <w:pPr>
              <w:jc w:val="both"/>
              <w:rPr>
                <w:rFonts w:ascii="Arial" w:hAnsi="Arial" w:cs="Arial"/>
                <w:szCs w:val="22"/>
              </w:rPr>
            </w:pPr>
          </w:p>
          <w:p w14:paraId="780BE93E" w14:textId="77777777" w:rsidR="00EB40BF" w:rsidRPr="00EB40BF" w:rsidRDefault="00EB40BF" w:rsidP="00EB40BF">
            <w:pPr>
              <w:jc w:val="both"/>
              <w:rPr>
                <w:rFonts w:ascii="Arial" w:hAnsi="Arial" w:cs="Arial"/>
                <w:szCs w:val="22"/>
              </w:rPr>
            </w:pPr>
            <w:r w:rsidRPr="00EB40BF">
              <w:rPr>
                <w:rFonts w:ascii="Arial" w:hAnsi="Arial" w:cs="Arial"/>
                <w:szCs w:val="22"/>
                <w:lang w:val="en-US"/>
              </w:rPr>
              <w:t xml:space="preserve">The Attention Deficit Hyperactivity Disorder (ADHD) in Adults NCP Model of Care (MOC) was launched in </w:t>
            </w:r>
            <w:proofErr w:type="gramStart"/>
            <w:r w:rsidRPr="00EB40BF">
              <w:rPr>
                <w:rFonts w:ascii="Arial" w:hAnsi="Arial" w:cs="Arial"/>
                <w:szCs w:val="22"/>
                <w:lang w:val="en-US"/>
              </w:rPr>
              <w:t>2021,</w:t>
            </w:r>
            <w:proofErr w:type="gramEnd"/>
            <w:r w:rsidRPr="00EB40BF">
              <w:rPr>
                <w:rFonts w:ascii="Arial" w:hAnsi="Arial" w:cs="Arial"/>
                <w:szCs w:val="22"/>
                <w:lang w:val="en-US"/>
              </w:rPr>
              <w:t xml:space="preserve"> it takes a secondary/tertiary care approach with specialist Adult ADHD service overlaying local Adult Mental Health Teams. It </w:t>
            </w:r>
            <w:proofErr w:type="gramStart"/>
            <w:r w:rsidRPr="00EB40BF">
              <w:rPr>
                <w:rFonts w:ascii="Arial" w:hAnsi="Arial" w:cs="Arial"/>
                <w:szCs w:val="22"/>
              </w:rPr>
              <w:t>is delivered</w:t>
            </w:r>
            <w:proofErr w:type="gramEnd"/>
            <w:r w:rsidRPr="00EB40BF">
              <w:rPr>
                <w:rFonts w:ascii="Arial" w:hAnsi="Arial" w:cs="Arial"/>
                <w:szCs w:val="22"/>
              </w:rPr>
              <w:t xml:space="preserve"> as part of the HSE’s mental health services to provide a holistic and integrated approach to adults with ADHD. It is available for people over the age of 18 years with moderate to severe ADHD symptoms and functional impairment in their life areas such as family relationships, social relationships, academic or work difficulties. The service provided includes both assessment and treatment of the disorder and works collaboratively with voluntary agencies. </w:t>
            </w:r>
          </w:p>
          <w:p w14:paraId="7BFFE96E" w14:textId="77777777" w:rsidR="00EB40BF" w:rsidRPr="00EB40BF" w:rsidRDefault="00EB40BF" w:rsidP="00EB40BF">
            <w:pPr>
              <w:jc w:val="both"/>
              <w:rPr>
                <w:rFonts w:ascii="Arial" w:hAnsi="Arial" w:cs="Arial"/>
                <w:szCs w:val="22"/>
              </w:rPr>
            </w:pPr>
          </w:p>
          <w:p w14:paraId="23AB0F2F" w14:textId="5B9E4085" w:rsidR="00EB40BF" w:rsidRPr="00EB40BF" w:rsidRDefault="00EB40BF" w:rsidP="00EB40BF">
            <w:pPr>
              <w:jc w:val="both"/>
              <w:rPr>
                <w:rFonts w:ascii="Arial" w:eastAsiaTheme="minorHAnsi" w:hAnsi="Arial" w:cs="Arial"/>
                <w:szCs w:val="22"/>
                <w:lang w:val="en-IE" w:eastAsia="en-US"/>
              </w:rPr>
            </w:pPr>
            <w:r w:rsidRPr="00EB40BF">
              <w:rPr>
                <w:rFonts w:ascii="Arial" w:hAnsi="Arial" w:cs="Arial"/>
                <w:szCs w:val="22"/>
              </w:rPr>
              <w:t>The Specialist Perinatal Mental Health Programme (SPMH) Model of Care</w:t>
            </w:r>
            <w:r w:rsidR="00EF69CF">
              <w:rPr>
                <w:rFonts w:ascii="Arial" w:hAnsi="Arial" w:cs="Arial"/>
                <w:szCs w:val="22"/>
              </w:rPr>
              <w:t xml:space="preserve"> (MOC)</w:t>
            </w:r>
            <w:r w:rsidRPr="00EB40BF">
              <w:rPr>
                <w:rFonts w:ascii="Arial" w:hAnsi="Arial" w:cs="Arial"/>
                <w:szCs w:val="22"/>
              </w:rPr>
              <w:t xml:space="preserve"> </w:t>
            </w:r>
            <w:proofErr w:type="gramStart"/>
            <w:r w:rsidRPr="00EB40BF">
              <w:rPr>
                <w:rFonts w:ascii="Arial" w:hAnsi="Arial" w:cs="Arial"/>
                <w:szCs w:val="22"/>
              </w:rPr>
              <w:t>was launched</w:t>
            </w:r>
            <w:proofErr w:type="gramEnd"/>
            <w:r w:rsidRPr="00EB40BF">
              <w:rPr>
                <w:rFonts w:ascii="Arial" w:hAnsi="Arial" w:cs="Arial"/>
                <w:szCs w:val="22"/>
              </w:rPr>
              <w:t xml:space="preserve"> in 2017. The MOC sets out the requirements for comprehensive perinatal mental health services across </w:t>
            </w:r>
            <w:r w:rsidRPr="00EB40BF">
              <w:rPr>
                <w:rFonts w:ascii="Arial" w:hAnsi="Arial" w:cs="Arial"/>
                <w:szCs w:val="22"/>
                <w:lang w:val="en-IE"/>
              </w:rPr>
              <w:t>the 6 hubs (maternity hospitals) and 13 spoke sites (including a perinatal mental health midwife and liaison psychiatry</w:t>
            </w:r>
            <w:r w:rsidRPr="00EB40BF">
              <w:rPr>
                <w:rFonts w:ascii="Arial" w:hAnsi="Arial" w:cs="Arial"/>
                <w:szCs w:val="22"/>
              </w:rPr>
              <w:t xml:space="preserve">). This also includes the development of a new </w:t>
            </w:r>
            <w:r w:rsidRPr="00EB40BF">
              <w:rPr>
                <w:rFonts w:ascii="Arial" w:eastAsiaTheme="minorHAnsi" w:hAnsi="Arial" w:cs="Arial"/>
                <w:szCs w:val="22"/>
                <w:lang w:val="en-IE" w:eastAsia="en-US"/>
              </w:rPr>
              <w:t xml:space="preserve">a specialist mental health Mother and Baby Unit (MBU) in the Ireland with the provision of a </w:t>
            </w:r>
            <w:proofErr w:type="gramStart"/>
            <w:r w:rsidRPr="00EB40BF">
              <w:rPr>
                <w:rFonts w:ascii="Arial" w:eastAsiaTheme="minorHAnsi" w:hAnsi="Arial" w:cs="Arial"/>
                <w:szCs w:val="22"/>
                <w:lang w:val="en-IE" w:eastAsia="en-US"/>
              </w:rPr>
              <w:t>10 bedded</w:t>
            </w:r>
            <w:proofErr w:type="gramEnd"/>
            <w:r w:rsidRPr="00EB40BF">
              <w:rPr>
                <w:rFonts w:ascii="Arial" w:eastAsiaTheme="minorHAnsi" w:hAnsi="Arial" w:cs="Arial"/>
                <w:szCs w:val="22"/>
                <w:lang w:val="en-IE" w:eastAsia="en-US"/>
              </w:rPr>
              <w:t xml:space="preserve"> unit. </w:t>
            </w:r>
            <w:r w:rsidRPr="00EB40BF">
              <w:rPr>
                <w:rFonts w:ascii="Arial" w:hAnsi="Arial" w:cs="Arial"/>
                <w:szCs w:val="22"/>
              </w:rPr>
              <w:t xml:space="preserve">Perinatal mental health disorders are </w:t>
            </w:r>
            <w:proofErr w:type="gramStart"/>
            <w:r w:rsidRPr="00EB40BF">
              <w:rPr>
                <w:rFonts w:ascii="Arial" w:hAnsi="Arial" w:cs="Arial"/>
                <w:szCs w:val="22"/>
              </w:rPr>
              <w:t>those which</w:t>
            </w:r>
            <w:proofErr w:type="gramEnd"/>
            <w:r w:rsidRPr="00EB40BF">
              <w:rPr>
                <w:rFonts w:ascii="Arial" w:hAnsi="Arial" w:cs="Arial"/>
                <w:szCs w:val="22"/>
              </w:rPr>
              <w:t xml:space="preserve"> complicate pregnancy (antenatal) and the first postnatal year. They include both new onset and a relapse or reoccurrence of pre-existing disorders. This can impact on the relationship between mother, child and family unit and have </w:t>
            </w:r>
            <w:proofErr w:type="gramStart"/>
            <w:r w:rsidRPr="00EB40BF">
              <w:rPr>
                <w:rFonts w:ascii="Arial" w:hAnsi="Arial" w:cs="Arial"/>
                <w:szCs w:val="22"/>
              </w:rPr>
              <w:t>longer term</w:t>
            </w:r>
            <w:proofErr w:type="gramEnd"/>
            <w:r w:rsidRPr="00EB40BF">
              <w:rPr>
                <w:rFonts w:ascii="Arial" w:hAnsi="Arial" w:cs="Arial"/>
                <w:szCs w:val="22"/>
              </w:rPr>
              <w:t xml:space="preserve"> implications such as emotional and behavioural difficulties in the child. </w:t>
            </w:r>
          </w:p>
          <w:p w14:paraId="7472390A" w14:textId="77777777" w:rsidR="00EB40BF" w:rsidRPr="00EB40BF" w:rsidRDefault="00EB40BF" w:rsidP="00EB40BF">
            <w:pPr>
              <w:jc w:val="both"/>
              <w:rPr>
                <w:rFonts w:ascii="Arial" w:hAnsi="Arial" w:cs="Arial"/>
                <w:szCs w:val="22"/>
              </w:rPr>
            </w:pPr>
          </w:p>
          <w:p w14:paraId="5D0332F6" w14:textId="77777777" w:rsidR="00EB40BF" w:rsidRPr="00EB40BF" w:rsidRDefault="00EB40BF" w:rsidP="00EB40BF">
            <w:pPr>
              <w:jc w:val="both"/>
              <w:rPr>
                <w:rFonts w:ascii="Arial" w:hAnsi="Arial" w:cs="Arial"/>
                <w:szCs w:val="22"/>
              </w:rPr>
            </w:pPr>
            <w:r w:rsidRPr="00EB40BF">
              <w:rPr>
                <w:rFonts w:ascii="Arial" w:hAnsi="Arial" w:cs="Arial"/>
                <w:szCs w:val="22"/>
              </w:rPr>
              <w:t xml:space="preserve">The office of the NCAGL for Mental Health provides input and support to the NCPs for Mental Health as required and therefore, as the project manager will be operating as part of a team they will be required to provide input and support as needed to other NCPs for Mental Health. </w:t>
            </w:r>
          </w:p>
          <w:p w14:paraId="0AE4B5A1" w14:textId="46FF727E" w:rsidR="00792F91" w:rsidRPr="00F6254C" w:rsidRDefault="00792F91" w:rsidP="00EB40BF">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441020">
              <w:rPr>
                <w:rFonts w:ascii="Arial" w:hAnsi="Arial" w:cs="Arial"/>
                <w:b/>
                <w:bCs/>
              </w:rPr>
              <w:lastRenderedPageBreak/>
              <w:t>Reporting Relationship</w:t>
            </w:r>
          </w:p>
        </w:tc>
        <w:tc>
          <w:tcPr>
            <w:tcW w:w="8256" w:type="dxa"/>
          </w:tcPr>
          <w:p w14:paraId="12B0CCA6" w14:textId="7EFAC100" w:rsidR="00E70547" w:rsidRDefault="00EF69CF" w:rsidP="00EB40BF">
            <w:pPr>
              <w:jc w:val="both"/>
              <w:rPr>
                <w:rFonts w:ascii="Arial" w:hAnsi="Arial" w:cs="Arial"/>
                <w:szCs w:val="22"/>
              </w:rPr>
            </w:pPr>
            <w:r>
              <w:rPr>
                <w:rFonts w:ascii="Arial" w:hAnsi="Arial" w:cs="Arial"/>
                <w:iCs/>
                <w:szCs w:val="22"/>
                <w:lang w:val="en-IE"/>
              </w:rPr>
              <w:t>The Project Manager</w:t>
            </w:r>
            <w:r w:rsidR="00EB40BF" w:rsidRPr="00EB40BF">
              <w:rPr>
                <w:rFonts w:ascii="Arial" w:hAnsi="Arial" w:cs="Arial"/>
                <w:iCs/>
                <w:szCs w:val="22"/>
                <w:lang w:val="en-IE"/>
              </w:rPr>
              <w:t xml:space="preserve"> will report to the </w:t>
            </w:r>
            <w:r w:rsidR="00EB40BF" w:rsidRPr="00EB40BF">
              <w:rPr>
                <w:rFonts w:ascii="Arial" w:hAnsi="Arial" w:cs="Arial"/>
                <w:iCs/>
                <w:szCs w:val="22"/>
              </w:rPr>
              <w:t>Programme</w:t>
            </w:r>
            <w:r w:rsidR="00E70547">
              <w:rPr>
                <w:rFonts w:ascii="Arial" w:hAnsi="Arial" w:cs="Arial"/>
                <w:szCs w:val="22"/>
              </w:rPr>
              <w:t xml:space="preserve"> Manager (Grade VIII)</w:t>
            </w:r>
            <w:r w:rsidR="00EB40BF" w:rsidRPr="00EB40BF">
              <w:rPr>
                <w:rFonts w:ascii="Arial" w:hAnsi="Arial" w:cs="Arial"/>
                <w:szCs w:val="22"/>
              </w:rPr>
              <w:t xml:space="preserve">. </w:t>
            </w:r>
          </w:p>
          <w:p w14:paraId="5E9FE8CC" w14:textId="77777777" w:rsidR="00441020" w:rsidRPr="00441020" w:rsidRDefault="00441020" w:rsidP="00EB40BF">
            <w:pPr>
              <w:jc w:val="both"/>
              <w:rPr>
                <w:rFonts w:ascii="Arial" w:hAnsi="Arial" w:cs="Arial"/>
                <w:sz w:val="12"/>
                <w:szCs w:val="22"/>
              </w:rPr>
            </w:pPr>
          </w:p>
          <w:p w14:paraId="27FCB37C" w14:textId="2B365677" w:rsidR="00EB40BF" w:rsidRPr="00EB40BF" w:rsidRDefault="00EB40BF" w:rsidP="00EB40BF">
            <w:pPr>
              <w:jc w:val="both"/>
              <w:rPr>
                <w:rFonts w:ascii="Arial" w:hAnsi="Arial" w:cs="Arial"/>
                <w:iCs/>
                <w:szCs w:val="22"/>
                <w:lang w:val="en-IE"/>
              </w:rPr>
            </w:pPr>
            <w:r w:rsidRPr="00EB40BF">
              <w:rPr>
                <w:rFonts w:ascii="Arial" w:hAnsi="Arial" w:cs="Arial"/>
                <w:szCs w:val="22"/>
              </w:rPr>
              <w:t xml:space="preserve">For </w:t>
            </w:r>
            <w:proofErr w:type="gramStart"/>
            <w:r w:rsidRPr="00EB40BF">
              <w:rPr>
                <w:rFonts w:ascii="Arial" w:hAnsi="Arial" w:cs="Arial"/>
                <w:szCs w:val="22"/>
              </w:rPr>
              <w:t>day to day</w:t>
            </w:r>
            <w:proofErr w:type="gramEnd"/>
            <w:r w:rsidRPr="00EB40BF">
              <w:rPr>
                <w:rFonts w:ascii="Arial" w:hAnsi="Arial" w:cs="Arial"/>
                <w:szCs w:val="22"/>
              </w:rPr>
              <w:t xml:space="preserve"> operations</w:t>
            </w:r>
            <w:r w:rsidR="00092AA1">
              <w:rPr>
                <w:rFonts w:ascii="Arial" w:hAnsi="Arial" w:cs="Arial"/>
                <w:szCs w:val="22"/>
              </w:rPr>
              <w:t>,</w:t>
            </w:r>
            <w:r w:rsidRPr="00EB40BF">
              <w:rPr>
                <w:rFonts w:ascii="Arial" w:hAnsi="Arial" w:cs="Arial"/>
                <w:szCs w:val="22"/>
              </w:rPr>
              <w:t xml:space="preserve"> the</w:t>
            </w:r>
            <w:r w:rsidR="00E70547">
              <w:rPr>
                <w:rFonts w:ascii="Arial" w:hAnsi="Arial" w:cs="Arial"/>
                <w:szCs w:val="22"/>
              </w:rPr>
              <w:t xml:space="preserve"> </w:t>
            </w:r>
            <w:r w:rsidR="00EF69CF">
              <w:rPr>
                <w:rFonts w:ascii="Arial" w:hAnsi="Arial" w:cs="Arial"/>
                <w:szCs w:val="22"/>
              </w:rPr>
              <w:t>Grade VII</w:t>
            </w:r>
            <w:r w:rsidRPr="00EB40BF">
              <w:rPr>
                <w:rFonts w:ascii="Arial" w:hAnsi="Arial" w:cs="Arial"/>
                <w:szCs w:val="22"/>
              </w:rPr>
              <w:t xml:space="preserve"> </w:t>
            </w:r>
            <w:r w:rsidR="00092AA1">
              <w:rPr>
                <w:rFonts w:ascii="Arial" w:hAnsi="Arial" w:cs="Arial"/>
                <w:szCs w:val="22"/>
              </w:rPr>
              <w:t>Project</w:t>
            </w:r>
            <w:r w:rsidRPr="00EB40BF">
              <w:rPr>
                <w:rFonts w:ascii="Arial" w:hAnsi="Arial" w:cs="Arial"/>
                <w:szCs w:val="22"/>
              </w:rPr>
              <w:t xml:space="preserve"> Manager will report to the Clinical Leads for the NCP ADHD and Specialist Perinatal Mental Programme </w:t>
            </w:r>
            <w:r w:rsidRPr="00EB40BF">
              <w:rPr>
                <w:rFonts w:ascii="Arial" w:hAnsi="Arial" w:cs="Arial"/>
                <w:iCs/>
                <w:szCs w:val="22"/>
                <w:lang w:val="en-IE"/>
              </w:rPr>
              <w:t>in the management of the assigned work relevant to their programme.</w:t>
            </w:r>
          </w:p>
          <w:p w14:paraId="3CBC6A3A" w14:textId="11F2BB00" w:rsidR="00E0768C" w:rsidRPr="00EB40BF" w:rsidRDefault="00E0768C" w:rsidP="00EB40BF">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93A3D2E" w14:textId="77777777" w:rsidR="00EB40BF" w:rsidRPr="00EB40BF" w:rsidRDefault="00EB40BF" w:rsidP="00EB40BF">
            <w:pPr>
              <w:tabs>
                <w:tab w:val="num" w:pos="720"/>
              </w:tabs>
              <w:spacing w:after="40"/>
              <w:jc w:val="both"/>
              <w:rPr>
                <w:rFonts w:ascii="Arial" w:hAnsi="Arial" w:cs="Arial"/>
                <w:szCs w:val="22"/>
              </w:rPr>
            </w:pPr>
            <w:r w:rsidRPr="00EB40BF">
              <w:rPr>
                <w:rFonts w:ascii="Arial" w:hAnsi="Arial" w:cs="Arial"/>
                <w:szCs w:val="22"/>
              </w:rPr>
              <w:t>In managing the requirement of the Office of the NCAGL for Mental Health, the Project Manager will:</w:t>
            </w:r>
          </w:p>
          <w:p w14:paraId="4A4A0F7D" w14:textId="77777777" w:rsidR="00EB40BF" w:rsidRPr="00EB40BF" w:rsidRDefault="00EB40BF" w:rsidP="00EB40BF">
            <w:pPr>
              <w:pStyle w:val="ListParagraph"/>
              <w:numPr>
                <w:ilvl w:val="0"/>
                <w:numId w:val="27"/>
              </w:numPr>
              <w:spacing w:after="40"/>
              <w:jc w:val="both"/>
              <w:rPr>
                <w:rFonts w:ascii="Arial" w:hAnsi="Arial" w:cs="Arial"/>
                <w:szCs w:val="22"/>
              </w:rPr>
            </w:pPr>
            <w:r w:rsidRPr="00EB40BF">
              <w:rPr>
                <w:rFonts w:ascii="Arial" w:hAnsi="Arial" w:cs="Arial"/>
                <w:szCs w:val="22"/>
              </w:rPr>
              <w:t xml:space="preserve">Work closely with other key stakeholders and it is important that they develop and maintain positive working relationships both internal and external to the HSE, including Section 38 and Section 39 agencies where applicable. </w:t>
            </w:r>
          </w:p>
          <w:p w14:paraId="1640F8F7" w14:textId="77777777" w:rsidR="00EB40BF" w:rsidRPr="00E70547" w:rsidRDefault="00EB40BF" w:rsidP="00E70547">
            <w:pPr>
              <w:pStyle w:val="ListParagraph"/>
              <w:numPr>
                <w:ilvl w:val="0"/>
                <w:numId w:val="27"/>
              </w:numPr>
              <w:jc w:val="both"/>
              <w:rPr>
                <w:rFonts w:ascii="Arial" w:hAnsi="Arial" w:cs="Arial"/>
                <w:szCs w:val="22"/>
              </w:rPr>
            </w:pPr>
            <w:r w:rsidRPr="00E70547">
              <w:rPr>
                <w:rFonts w:ascii="Arial" w:hAnsi="Arial" w:cs="Arial"/>
                <w:szCs w:val="22"/>
              </w:rPr>
              <w:lastRenderedPageBreak/>
              <w:t>Adhere to the full execution of duties that involve the development of appropriate communication arrangements with a range of senior and other key stakeholders both internal and external to the HSE.</w:t>
            </w:r>
          </w:p>
          <w:p w14:paraId="78DE9869" w14:textId="03D76494"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24258A47" w14:textId="77777777" w:rsidR="00441020" w:rsidRPr="00037610" w:rsidRDefault="00092AA1" w:rsidP="00092AA1">
            <w:pPr>
              <w:rPr>
                <w:rFonts w:ascii="Arial" w:hAnsi="Arial" w:cs="Arial"/>
                <w:szCs w:val="22"/>
              </w:rPr>
            </w:pPr>
            <w:r w:rsidRPr="00037610">
              <w:rPr>
                <w:rFonts w:ascii="Arial" w:hAnsi="Arial" w:cs="Arial"/>
                <w:szCs w:val="22"/>
              </w:rPr>
              <w:t xml:space="preserve">The </w:t>
            </w:r>
            <w:r w:rsidR="00E70547" w:rsidRPr="00037610">
              <w:rPr>
                <w:rFonts w:ascii="Arial" w:hAnsi="Arial" w:cs="Arial"/>
                <w:szCs w:val="22"/>
              </w:rPr>
              <w:t>Project M</w:t>
            </w:r>
            <w:r w:rsidRPr="00037610">
              <w:rPr>
                <w:rFonts w:ascii="Arial" w:hAnsi="Arial" w:cs="Arial"/>
                <w:szCs w:val="22"/>
              </w:rPr>
              <w:t>anager will</w:t>
            </w:r>
            <w:r w:rsidR="00441020" w:rsidRPr="00037610">
              <w:rPr>
                <w:rFonts w:ascii="Arial" w:hAnsi="Arial" w:cs="Arial"/>
                <w:szCs w:val="22"/>
              </w:rPr>
              <w:t>:</w:t>
            </w:r>
          </w:p>
          <w:p w14:paraId="792D2E58" w14:textId="77777777" w:rsidR="00441020" w:rsidRPr="00037610" w:rsidRDefault="00441020" w:rsidP="00092AA1">
            <w:pPr>
              <w:rPr>
                <w:rFonts w:ascii="Arial" w:hAnsi="Arial" w:cs="Arial"/>
                <w:szCs w:val="22"/>
              </w:rPr>
            </w:pPr>
          </w:p>
          <w:p w14:paraId="7177AE6F" w14:textId="5E2B425D" w:rsidR="00092AA1" w:rsidRPr="00037610" w:rsidRDefault="00441020" w:rsidP="00092AA1">
            <w:pPr>
              <w:rPr>
                <w:rFonts w:ascii="Arial" w:hAnsi="Arial" w:cs="Arial"/>
                <w:szCs w:val="22"/>
              </w:rPr>
            </w:pPr>
            <w:r w:rsidRPr="00037610">
              <w:rPr>
                <w:rFonts w:ascii="Arial" w:hAnsi="Arial" w:cs="Arial"/>
                <w:szCs w:val="22"/>
              </w:rPr>
              <w:t>W</w:t>
            </w:r>
            <w:r w:rsidR="00092AA1" w:rsidRPr="00037610">
              <w:rPr>
                <w:rFonts w:ascii="Arial" w:hAnsi="Arial" w:cs="Arial"/>
                <w:szCs w:val="22"/>
              </w:rPr>
              <w:t>ork within the office of National Clinical Advisor and Group Lead (NCAGL) for Mental Health, and provide project support to the NCP for ADHD in Adults and Specialist Perinatal Mental Health Services Programme</w:t>
            </w:r>
          </w:p>
          <w:p w14:paraId="1A715AC2" w14:textId="77777777" w:rsidR="00E70547" w:rsidRPr="00037610" w:rsidRDefault="00E70547" w:rsidP="00092AA1">
            <w:pPr>
              <w:rPr>
                <w:rFonts w:ascii="Arial" w:hAnsi="Arial" w:cs="Arial"/>
                <w:iCs/>
                <w:szCs w:val="22"/>
              </w:rPr>
            </w:pPr>
          </w:p>
          <w:p w14:paraId="176BC114" w14:textId="1BEDE6DF" w:rsidR="00092AA1" w:rsidRPr="00037610" w:rsidRDefault="00441020" w:rsidP="00092AA1">
            <w:pPr>
              <w:rPr>
                <w:rFonts w:ascii="Arial" w:hAnsi="Arial" w:cs="Arial"/>
                <w:iCs/>
                <w:szCs w:val="22"/>
              </w:rPr>
            </w:pPr>
            <w:r w:rsidRPr="00037610">
              <w:rPr>
                <w:rFonts w:ascii="Arial" w:hAnsi="Arial" w:cs="Arial"/>
                <w:iCs/>
                <w:szCs w:val="22"/>
              </w:rPr>
              <w:t>D</w:t>
            </w:r>
            <w:r w:rsidR="00092AA1" w:rsidRPr="00037610">
              <w:rPr>
                <w:rFonts w:ascii="Arial" w:hAnsi="Arial" w:cs="Arial"/>
                <w:iCs/>
                <w:szCs w:val="22"/>
              </w:rPr>
              <w:t xml:space="preserve">evelop programme plans, identifying work-streams, key milestones, deliverables, and monitor performance. </w:t>
            </w:r>
          </w:p>
          <w:p w14:paraId="7AA7D24F" w14:textId="426D93E2" w:rsidR="008115E7" w:rsidRPr="00037610" w:rsidRDefault="008115E7" w:rsidP="008115E7">
            <w:pPr>
              <w:jc w:val="both"/>
              <w:rPr>
                <w:rFonts w:ascii="Arial" w:hAnsi="Arial" w:cs="Arial"/>
                <w:iCs/>
                <w:szCs w:val="22"/>
              </w:rPr>
            </w:pPr>
          </w:p>
          <w:p w14:paraId="133C270C" w14:textId="7F5BF886" w:rsidR="008115E7" w:rsidRPr="00037610" w:rsidRDefault="00441020" w:rsidP="008115E7">
            <w:pPr>
              <w:jc w:val="both"/>
              <w:rPr>
                <w:rFonts w:ascii="Arial" w:hAnsi="Arial" w:cs="Arial"/>
                <w:iCs/>
                <w:szCs w:val="22"/>
              </w:rPr>
            </w:pPr>
            <w:r w:rsidRPr="00037610">
              <w:rPr>
                <w:rFonts w:ascii="Arial" w:hAnsi="Arial" w:cs="Arial"/>
                <w:iCs/>
                <w:szCs w:val="22"/>
              </w:rPr>
              <w:t>W</w:t>
            </w:r>
            <w:r w:rsidR="008115E7" w:rsidRPr="00037610">
              <w:rPr>
                <w:rFonts w:ascii="Arial" w:hAnsi="Arial" w:cs="Arial"/>
                <w:iCs/>
                <w:szCs w:val="22"/>
              </w:rPr>
              <w:t xml:space="preserve">ork with the Clinical Leads to plan and deliver the required outputs to realise the assigned strategic priorities, while ensuring the </w:t>
            </w:r>
            <w:r w:rsidR="00A942C5" w:rsidRPr="00037610">
              <w:rPr>
                <w:rFonts w:ascii="Arial" w:hAnsi="Arial" w:cs="Arial"/>
                <w:iCs/>
                <w:szCs w:val="22"/>
              </w:rPr>
              <w:t>service user voice</w:t>
            </w:r>
            <w:r w:rsidR="008115E7" w:rsidRPr="00037610">
              <w:rPr>
                <w:rFonts w:ascii="Arial" w:hAnsi="Arial" w:cs="Arial"/>
                <w:iCs/>
                <w:szCs w:val="22"/>
              </w:rPr>
              <w:t xml:space="preserve"> is included in their work, including co-design and actively championing service improvement using quality improvement methodologies to inform the work of the programme.  </w:t>
            </w:r>
          </w:p>
          <w:p w14:paraId="3875957D" w14:textId="77777777" w:rsidR="00792F91" w:rsidRPr="00037610"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285B36" w14:textId="7D8C1140" w:rsidR="00D9076A" w:rsidRPr="00037610" w:rsidRDefault="00D9076A" w:rsidP="00D9076A">
            <w:pPr>
              <w:rPr>
                <w:rFonts w:ascii="Arial" w:hAnsi="Arial" w:cs="Arial"/>
                <w:iCs/>
              </w:rPr>
            </w:pPr>
            <w:r w:rsidRPr="00037610">
              <w:rPr>
                <w:rFonts w:ascii="Arial" w:hAnsi="Arial" w:cs="Arial"/>
                <w:iCs/>
              </w:rPr>
              <w:t xml:space="preserve">The </w:t>
            </w:r>
            <w:r w:rsidR="00441020" w:rsidRPr="00037610">
              <w:rPr>
                <w:rFonts w:ascii="Arial" w:hAnsi="Arial" w:cs="Arial"/>
                <w:iCs/>
              </w:rPr>
              <w:t xml:space="preserve">position of </w:t>
            </w:r>
            <w:r w:rsidRPr="00037610">
              <w:rPr>
                <w:rFonts w:ascii="Arial" w:hAnsi="Arial" w:cs="Arial"/>
                <w:iCs/>
              </w:rPr>
              <w:t>Project Manager encompasses both managerial and administrative responsibilities:</w:t>
            </w:r>
          </w:p>
          <w:p w14:paraId="3340247F" w14:textId="77777777" w:rsidR="00D9076A" w:rsidRPr="00037610" w:rsidRDefault="00D9076A" w:rsidP="00D9076A">
            <w:pPr>
              <w:rPr>
                <w:rFonts w:ascii="Arial" w:hAnsi="Arial" w:cs="Arial"/>
                <w:iCs/>
                <w:color w:val="000099"/>
                <w:lang w:val="en-IE"/>
              </w:rPr>
            </w:pPr>
          </w:p>
          <w:p w14:paraId="3EC4FBF8" w14:textId="4B956A7F" w:rsidR="00D9076A" w:rsidRPr="00037610" w:rsidRDefault="00D9076A" w:rsidP="00D9076A">
            <w:pPr>
              <w:jc w:val="both"/>
              <w:rPr>
                <w:rFonts w:ascii="Arial" w:hAnsi="Arial" w:cs="Arial"/>
                <w:b/>
                <w:iCs/>
                <w:u w:val="single"/>
              </w:rPr>
            </w:pPr>
            <w:r w:rsidRPr="00037610">
              <w:rPr>
                <w:rFonts w:ascii="Arial" w:hAnsi="Arial" w:cs="Arial"/>
                <w:b/>
                <w:iCs/>
                <w:u w:val="single"/>
              </w:rPr>
              <w:t>Administration</w:t>
            </w:r>
          </w:p>
          <w:p w14:paraId="659A576A" w14:textId="3E2357FD" w:rsidR="00D9076A" w:rsidRPr="00037610" w:rsidRDefault="00D9076A" w:rsidP="00D9076A">
            <w:pPr>
              <w:jc w:val="both"/>
              <w:rPr>
                <w:rFonts w:ascii="Arial" w:hAnsi="Arial" w:cs="Arial"/>
                <w:b/>
                <w:iCs/>
                <w:sz w:val="12"/>
                <w:u w:val="single"/>
              </w:rPr>
            </w:pPr>
          </w:p>
          <w:p w14:paraId="6D1869B4"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 xml:space="preserve">Provide full project and administrative support to the Clinical Lead and wider programme team, including coordination and scheduling of meetings (virtual and in-person), preparation and circulation of agendas and papers, </w:t>
            </w:r>
            <w:proofErr w:type="gramStart"/>
            <w:r w:rsidRPr="00037610">
              <w:rPr>
                <w:rFonts w:ascii="Arial" w:hAnsi="Arial" w:cs="Arial"/>
                <w:iCs/>
              </w:rPr>
              <w:t>minute-taking</w:t>
            </w:r>
            <w:proofErr w:type="gramEnd"/>
            <w:r w:rsidRPr="00037610">
              <w:rPr>
                <w:rFonts w:ascii="Arial" w:hAnsi="Arial" w:cs="Arial"/>
                <w:iCs/>
              </w:rPr>
              <w:t>, and follow-up on agreed actions.</w:t>
            </w:r>
          </w:p>
          <w:p w14:paraId="5C9C0351" w14:textId="64E002AA"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 xml:space="preserve">Draft and manage programme correspondence, briefing documents, and official responses (e.g., </w:t>
            </w:r>
            <w:r w:rsidR="00C65C6A" w:rsidRPr="00037610">
              <w:rPr>
                <w:rFonts w:ascii="Arial" w:hAnsi="Arial" w:cs="Arial"/>
                <w:iCs/>
              </w:rPr>
              <w:t>Parliamentary Questions</w:t>
            </w:r>
            <w:r w:rsidRPr="00037610">
              <w:rPr>
                <w:rFonts w:ascii="Arial" w:hAnsi="Arial" w:cs="Arial"/>
                <w:iCs/>
              </w:rPr>
              <w:t xml:space="preserve">, </w:t>
            </w:r>
            <w:r w:rsidR="00C65C6A" w:rsidRPr="00037610">
              <w:rPr>
                <w:rFonts w:ascii="Arial" w:hAnsi="Arial" w:cs="Arial"/>
                <w:iCs/>
              </w:rPr>
              <w:t>Freedom of Information requests</w:t>
            </w:r>
            <w:r w:rsidRPr="00037610">
              <w:rPr>
                <w:rFonts w:ascii="Arial" w:hAnsi="Arial" w:cs="Arial"/>
                <w:iCs/>
              </w:rPr>
              <w:t xml:space="preserve">, </w:t>
            </w:r>
            <w:proofErr w:type="gramStart"/>
            <w:r w:rsidRPr="00037610">
              <w:rPr>
                <w:rFonts w:ascii="Arial" w:hAnsi="Arial" w:cs="Arial"/>
                <w:iCs/>
              </w:rPr>
              <w:t>D</w:t>
            </w:r>
            <w:r w:rsidR="00C65C6A" w:rsidRPr="00037610">
              <w:rPr>
                <w:rFonts w:ascii="Arial" w:hAnsi="Arial" w:cs="Arial"/>
                <w:iCs/>
              </w:rPr>
              <w:t>epartment</w:t>
            </w:r>
            <w:proofErr w:type="gramEnd"/>
            <w:r w:rsidR="00C65C6A" w:rsidRPr="00037610">
              <w:rPr>
                <w:rFonts w:ascii="Arial" w:hAnsi="Arial" w:cs="Arial"/>
                <w:iCs/>
              </w:rPr>
              <w:t xml:space="preserve"> of Health </w:t>
            </w:r>
            <w:r w:rsidRPr="00037610">
              <w:rPr>
                <w:rFonts w:ascii="Arial" w:hAnsi="Arial" w:cs="Arial"/>
                <w:iCs/>
              </w:rPr>
              <w:t>requests) in line with HSE processes and deadlines.</w:t>
            </w:r>
          </w:p>
          <w:p w14:paraId="68382E0A"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Contribute to the development and implementation of service plans and ensure all work aligns with operational priorities and timelines.</w:t>
            </w:r>
          </w:p>
          <w:p w14:paraId="4E4B19E3"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Support the Clinical Lead and National Clinical Advisor and Group Lead (NCAGL) in progressing all key programme deliverables.</w:t>
            </w:r>
          </w:p>
          <w:p w14:paraId="322CF4A7"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Maintain up-to-date programme files, ensuring documentation is accessible, accurate, and aligned with HSE governance requirements.</w:t>
            </w:r>
          </w:p>
          <w:p w14:paraId="01B286AF"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Promote the effective use of IT systems and tools to support programme delivery, document control, data management, and communications.</w:t>
            </w:r>
          </w:p>
          <w:p w14:paraId="5BCA8FC6" w14:textId="64A82206"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Assist in preparing reports on programme progress, including quarterly updates, activity reports, business cases, and service plans.</w:t>
            </w:r>
          </w:p>
          <w:p w14:paraId="04FA8F07" w14:textId="77777777" w:rsidR="00D9076A" w:rsidRPr="00037610" w:rsidRDefault="00D9076A" w:rsidP="00D9076A">
            <w:pPr>
              <w:rPr>
                <w:rFonts w:ascii="Arial" w:hAnsi="Arial" w:cs="Arial"/>
                <w:iCs/>
                <w:color w:val="000099"/>
                <w:lang w:val="en-IE"/>
              </w:rPr>
            </w:pPr>
          </w:p>
          <w:p w14:paraId="37538BAC" w14:textId="2CB44EA4" w:rsidR="00D9076A" w:rsidRPr="00037610" w:rsidRDefault="00D9076A" w:rsidP="00D9076A">
            <w:pPr>
              <w:jc w:val="both"/>
              <w:rPr>
                <w:rFonts w:ascii="Arial" w:hAnsi="Arial" w:cs="Arial"/>
                <w:b/>
                <w:iCs/>
                <w:u w:val="single"/>
              </w:rPr>
            </w:pPr>
            <w:r w:rsidRPr="00037610">
              <w:rPr>
                <w:rFonts w:ascii="Arial" w:hAnsi="Arial" w:cs="Arial"/>
                <w:b/>
                <w:iCs/>
                <w:u w:val="single"/>
              </w:rPr>
              <w:t>Customer Service</w:t>
            </w:r>
          </w:p>
          <w:p w14:paraId="1B220720" w14:textId="77777777" w:rsidR="00D9076A" w:rsidRPr="00037610" w:rsidRDefault="00D9076A" w:rsidP="00D9076A">
            <w:pPr>
              <w:rPr>
                <w:rFonts w:ascii="Arial" w:hAnsi="Arial" w:cs="Arial"/>
                <w:iCs/>
                <w:color w:val="000099"/>
                <w:sz w:val="12"/>
                <w:lang w:val="en-IE"/>
              </w:rPr>
            </w:pPr>
          </w:p>
          <w:p w14:paraId="03780E9A"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Promote a culture of dignity and respect, ensuring all interactions with service users and stakeholders are responsive, courteous, and person-centred.</w:t>
            </w:r>
          </w:p>
          <w:p w14:paraId="2FD4D15C"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Proactively seek feedback from stakeholders, including service users, to inform service design and identify areas for improvement.</w:t>
            </w:r>
          </w:p>
          <w:p w14:paraId="7DE10D0D" w14:textId="41A74EA6" w:rsidR="00D9076A" w:rsidRPr="00037610" w:rsidRDefault="00D9076A" w:rsidP="00D9076A">
            <w:pPr>
              <w:rPr>
                <w:rFonts w:ascii="Arial" w:hAnsi="Arial" w:cs="Arial"/>
                <w:iCs/>
                <w:color w:val="000099"/>
                <w:lang w:val="en-IE"/>
              </w:rPr>
            </w:pPr>
          </w:p>
          <w:p w14:paraId="2A8C1577" w14:textId="5734C69A" w:rsidR="00D9076A" w:rsidRPr="00037610" w:rsidRDefault="00D9076A" w:rsidP="00D9076A">
            <w:pPr>
              <w:jc w:val="both"/>
              <w:rPr>
                <w:rFonts w:ascii="Arial" w:hAnsi="Arial" w:cs="Arial"/>
                <w:b/>
                <w:iCs/>
                <w:u w:val="single"/>
              </w:rPr>
            </w:pPr>
            <w:r w:rsidRPr="00037610">
              <w:rPr>
                <w:rFonts w:ascii="Arial" w:hAnsi="Arial" w:cs="Arial"/>
                <w:b/>
                <w:iCs/>
                <w:u w:val="single"/>
              </w:rPr>
              <w:t>Human Resources / Supervision of Staff</w:t>
            </w:r>
          </w:p>
          <w:p w14:paraId="7E4CCB12" w14:textId="4A811F94" w:rsidR="00D9076A" w:rsidRPr="00037610" w:rsidRDefault="00D9076A" w:rsidP="00D9076A">
            <w:pPr>
              <w:rPr>
                <w:rFonts w:ascii="Arial" w:hAnsi="Arial" w:cs="Arial"/>
                <w:iCs/>
                <w:color w:val="000099"/>
                <w:sz w:val="12"/>
                <w:lang w:val="en-IE"/>
              </w:rPr>
            </w:pPr>
          </w:p>
          <w:p w14:paraId="631768D3"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Support the recruitment processes for new clinical teams or initiatives, including coordination with the National Recruitment Service (NRS) and Public Appointments Service (PAS), as requested by the Clinical Lead.</w:t>
            </w:r>
          </w:p>
          <w:p w14:paraId="141D4717" w14:textId="39774BAD"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Assist in organising training for staff and teams, liaising with stakeholders to ensure appropriate delivery and documentation.</w:t>
            </w:r>
          </w:p>
          <w:p w14:paraId="309F119A" w14:textId="323CC33E"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lastRenderedPageBreak/>
              <w:t>Engage in the HSE performance achievement process in conjunction with your Line Manager and staff as appropriate.</w:t>
            </w:r>
          </w:p>
          <w:p w14:paraId="423CE811"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Support a positive team environment by maintaining regular communications, monitoring workload pressures, and contributing to wellbeing initiatives.</w:t>
            </w:r>
          </w:p>
          <w:p w14:paraId="359F9C2F" w14:textId="748D9004"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 xml:space="preserve">Contribute to team development and </w:t>
            </w:r>
            <w:proofErr w:type="gramStart"/>
            <w:r w:rsidRPr="00037610">
              <w:rPr>
                <w:rFonts w:ascii="Arial" w:hAnsi="Arial" w:cs="Arial"/>
                <w:iCs/>
              </w:rPr>
              <w:t>capacity-building</w:t>
            </w:r>
            <w:proofErr w:type="gramEnd"/>
            <w:r w:rsidRPr="00037610">
              <w:rPr>
                <w:rFonts w:ascii="Arial" w:hAnsi="Arial" w:cs="Arial"/>
                <w:iCs/>
              </w:rPr>
              <w:t xml:space="preserve"> through mentoring, on</w:t>
            </w:r>
            <w:r w:rsidR="006D0AA7" w:rsidRPr="00037610">
              <w:rPr>
                <w:rFonts w:ascii="Arial" w:hAnsi="Arial" w:cs="Arial"/>
                <w:iCs/>
              </w:rPr>
              <w:t>-</w:t>
            </w:r>
            <w:r w:rsidRPr="00037610">
              <w:rPr>
                <w:rFonts w:ascii="Arial" w:hAnsi="Arial" w:cs="Arial"/>
                <w:iCs/>
              </w:rPr>
              <w:t>boarding support, and shared learning.</w:t>
            </w:r>
          </w:p>
          <w:p w14:paraId="2E98316C" w14:textId="04470630" w:rsidR="00D9076A" w:rsidRPr="00037610" w:rsidRDefault="00D9076A" w:rsidP="00D9076A">
            <w:pPr>
              <w:rPr>
                <w:rFonts w:ascii="Arial" w:hAnsi="Arial" w:cs="Arial"/>
                <w:iCs/>
                <w:color w:val="000099"/>
                <w:lang w:val="en-IE"/>
              </w:rPr>
            </w:pPr>
          </w:p>
          <w:p w14:paraId="41A0CAFA" w14:textId="1795E17E" w:rsidR="00D9076A" w:rsidRPr="00037610" w:rsidRDefault="00D9076A" w:rsidP="00D9076A">
            <w:pPr>
              <w:jc w:val="both"/>
              <w:rPr>
                <w:rFonts w:ascii="Arial" w:hAnsi="Arial" w:cs="Arial"/>
                <w:b/>
                <w:iCs/>
                <w:u w:val="single"/>
              </w:rPr>
            </w:pPr>
            <w:r w:rsidRPr="00037610">
              <w:rPr>
                <w:rFonts w:ascii="Arial" w:hAnsi="Arial" w:cs="Arial"/>
                <w:b/>
                <w:iCs/>
                <w:u w:val="single"/>
              </w:rPr>
              <w:t>Service Delivery and Service Improvement</w:t>
            </w:r>
          </w:p>
          <w:p w14:paraId="5097A1E0" w14:textId="77777777" w:rsidR="00D9076A" w:rsidRPr="00037610" w:rsidRDefault="00D9076A" w:rsidP="00D9076A">
            <w:pPr>
              <w:rPr>
                <w:rFonts w:ascii="Arial" w:hAnsi="Arial" w:cs="Arial"/>
                <w:iCs/>
                <w:color w:val="000099"/>
                <w:sz w:val="12"/>
                <w:lang w:val="en-IE"/>
              </w:rPr>
            </w:pPr>
          </w:p>
          <w:p w14:paraId="6429EC09"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 xml:space="preserve">Lead and manage delivery of project </w:t>
            </w:r>
            <w:proofErr w:type="spellStart"/>
            <w:r w:rsidRPr="00037610">
              <w:rPr>
                <w:rFonts w:ascii="Arial" w:hAnsi="Arial" w:cs="Arial"/>
                <w:iCs/>
              </w:rPr>
              <w:t>workstreams</w:t>
            </w:r>
            <w:proofErr w:type="spellEnd"/>
            <w:r w:rsidRPr="00037610">
              <w:rPr>
                <w:rFonts w:ascii="Arial" w:hAnsi="Arial" w:cs="Arial"/>
                <w:iCs/>
              </w:rPr>
              <w:t xml:space="preserve"> and activities in accordance with agreed work plans, national timelines, and the Clinical Design and Innovation (CDI) methodology.</w:t>
            </w:r>
          </w:p>
          <w:p w14:paraId="3750F10F"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Support the co-design, development, implementation, and evaluation of models of care, clinical pathways, protocols, procedures, and associated clinical designs.</w:t>
            </w:r>
          </w:p>
          <w:p w14:paraId="373C937B"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Coordinate programme planning cycles, tracking benefits realisation, risk management, lessons learned, and resource use.</w:t>
            </w:r>
          </w:p>
          <w:p w14:paraId="29F2B704"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Assist in the development and use of performance metrics, indicators, and evaluation tools, ensuring data collection processes are efficient, accessible, and of high quality.</w:t>
            </w:r>
          </w:p>
          <w:p w14:paraId="5F63EC6B"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 xml:space="preserve">Draft business cases, funding applications, and service design proposals aligned with HSE strategic priorities and the </w:t>
            </w:r>
            <w:proofErr w:type="gramStart"/>
            <w:r w:rsidRPr="00037610">
              <w:rPr>
                <w:rFonts w:ascii="Arial" w:hAnsi="Arial" w:cs="Arial"/>
                <w:iCs/>
              </w:rPr>
              <w:t>programme’s</w:t>
            </w:r>
            <w:proofErr w:type="gramEnd"/>
            <w:r w:rsidRPr="00037610">
              <w:rPr>
                <w:rFonts w:ascii="Arial" w:hAnsi="Arial" w:cs="Arial"/>
                <w:iCs/>
              </w:rPr>
              <w:t xml:space="preserve"> overarching objectives.</w:t>
            </w:r>
          </w:p>
          <w:p w14:paraId="1771A827"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Maintain up-to-date and factually accurate programme content on HSE microsites and platforms, including clinical guidance and service tools.</w:t>
            </w:r>
          </w:p>
          <w:p w14:paraId="7E4CAD7E" w14:textId="77777777" w:rsidR="00D9076A" w:rsidRPr="00037610" w:rsidRDefault="00D9076A" w:rsidP="00441020">
            <w:pPr>
              <w:pStyle w:val="ListParagraph"/>
              <w:numPr>
                <w:ilvl w:val="0"/>
                <w:numId w:val="35"/>
              </w:numPr>
              <w:shd w:val="clear" w:color="auto" w:fill="FFFFFF"/>
              <w:spacing w:after="120"/>
              <w:ind w:left="357" w:hanging="357"/>
              <w:rPr>
                <w:rFonts w:ascii="Arial" w:hAnsi="Arial" w:cs="Arial"/>
                <w:iCs/>
              </w:rPr>
            </w:pPr>
            <w:r w:rsidRPr="00037610">
              <w:rPr>
                <w:rFonts w:ascii="Arial" w:hAnsi="Arial" w:cs="Arial"/>
                <w:iCs/>
              </w:rPr>
              <w:t>Work with internal stakeholders to ensure the successful dissemination and implementation of approved clinical designs and practice guidance.</w:t>
            </w:r>
          </w:p>
          <w:p w14:paraId="7FDEFBA5" w14:textId="296AF089" w:rsidR="00D9076A" w:rsidRPr="00037610" w:rsidRDefault="00D9076A" w:rsidP="00D9076A">
            <w:pPr>
              <w:rPr>
                <w:rFonts w:ascii="Arial" w:hAnsi="Arial" w:cs="Arial"/>
                <w:iCs/>
                <w:color w:val="000099"/>
                <w:lang w:val="en-IE"/>
              </w:rPr>
            </w:pPr>
          </w:p>
          <w:p w14:paraId="2868E39A" w14:textId="4F341107" w:rsidR="00D9076A" w:rsidRPr="00037610" w:rsidRDefault="00D9076A" w:rsidP="00D9076A">
            <w:pPr>
              <w:jc w:val="both"/>
              <w:rPr>
                <w:rFonts w:ascii="Arial" w:hAnsi="Arial" w:cs="Arial"/>
                <w:b/>
                <w:iCs/>
                <w:u w:val="single"/>
              </w:rPr>
            </w:pPr>
            <w:r w:rsidRPr="00037610">
              <w:rPr>
                <w:rFonts w:ascii="Arial" w:hAnsi="Arial" w:cs="Arial"/>
                <w:b/>
                <w:iCs/>
                <w:u w:val="single"/>
              </w:rPr>
              <w:t>Standards, Regulations, Policies, Procedures and Legislation</w:t>
            </w:r>
          </w:p>
          <w:p w14:paraId="4F972FE3" w14:textId="6E4A09E8" w:rsidR="00D9076A" w:rsidRPr="00037610" w:rsidRDefault="00D9076A" w:rsidP="00D9076A">
            <w:pPr>
              <w:rPr>
                <w:rFonts w:ascii="Arial" w:hAnsi="Arial" w:cs="Arial"/>
                <w:iCs/>
                <w:color w:val="000099"/>
                <w:sz w:val="12"/>
                <w:lang w:val="en-IE"/>
              </w:rPr>
            </w:pPr>
          </w:p>
          <w:p w14:paraId="023E2CA7" w14:textId="77777777" w:rsidR="00D9076A"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t>Contribute to the development of policies and procedures and ensure consistent adherence to procedures and current standards within area of responsibility.</w:t>
            </w:r>
          </w:p>
          <w:p w14:paraId="2643C4E8" w14:textId="77777777" w:rsidR="00D9076A"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t xml:space="preserve">Effectively discharge the </w:t>
            </w:r>
            <w:proofErr w:type="gramStart"/>
            <w:r w:rsidRPr="00037610">
              <w:rPr>
                <w:rFonts w:ascii="Arial" w:hAnsi="Arial" w:cs="Arial"/>
                <w:iCs/>
              </w:rPr>
              <w:t>day to day</w:t>
            </w:r>
            <w:proofErr w:type="gramEnd"/>
            <w:r w:rsidRPr="00037610">
              <w:rPr>
                <w:rFonts w:ascii="Arial" w:hAnsi="Arial" w:cs="Arial"/>
                <w:iCs/>
              </w:rPr>
              <w:t xml:space="preserve"> operations, including compliance with HSE Financial regulations and all HSE policies and procedures.</w:t>
            </w:r>
          </w:p>
          <w:p w14:paraId="10E5C1A4" w14:textId="77777777" w:rsidR="00D9076A"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t>Maintain own knowledge of relevant policies, procedures, guidelines and practices to perform the role effectively and to ensure standards are met by own team.</w:t>
            </w:r>
          </w:p>
          <w:p w14:paraId="59427463" w14:textId="77777777" w:rsidR="00D9076A"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t>Maintain own knowledge of relevant regulations and legislation e.g. HSE Financial Regulations, Health &amp; Safety legislation, Employment legislation, FOI Acts, GDPR.</w:t>
            </w:r>
          </w:p>
          <w:p w14:paraId="0A29ED1C" w14:textId="77777777" w:rsidR="00E70547" w:rsidRPr="00037610" w:rsidRDefault="00E70547" w:rsidP="00441020">
            <w:pPr>
              <w:numPr>
                <w:ilvl w:val="0"/>
                <w:numId w:val="35"/>
              </w:numPr>
              <w:spacing w:after="120"/>
              <w:ind w:left="357" w:hanging="357"/>
            </w:pPr>
            <w:r w:rsidRPr="00037610">
              <w:rPr>
                <w:rFonts w:ascii="Arial" w:hAnsi="Arial" w:cs="Arial"/>
              </w:rPr>
              <w:t xml:space="preserve">Adequately identifies, assesses, manages and monitors risk within their area of responsibility. </w:t>
            </w:r>
          </w:p>
          <w:p w14:paraId="22FC23B1" w14:textId="77777777" w:rsidR="00E70547" w:rsidRPr="00037610" w:rsidRDefault="00E70547" w:rsidP="00441020">
            <w:pPr>
              <w:numPr>
                <w:ilvl w:val="0"/>
                <w:numId w:val="35"/>
              </w:numPr>
              <w:spacing w:after="120"/>
              <w:ind w:left="357" w:hanging="357"/>
              <w:rPr>
                <w:rFonts w:ascii="Arial" w:hAnsi="Arial" w:cs="Arial"/>
                <w:iCs/>
              </w:rPr>
            </w:pPr>
            <w:r w:rsidRPr="0003761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37610">
              <w:rPr>
                <w:rFonts w:ascii="Arial" w:hAnsi="Arial" w:cs="Arial"/>
                <w:iCs/>
              </w:rPr>
              <w:t xml:space="preserve"> and comply with associated HSE protocols for implementing and maintaining these standards as appropriate to the role.</w:t>
            </w:r>
          </w:p>
          <w:p w14:paraId="0579F1FD" w14:textId="05F3D0DD" w:rsidR="00E70547" w:rsidRPr="00037610" w:rsidRDefault="00E70547" w:rsidP="00441020">
            <w:pPr>
              <w:numPr>
                <w:ilvl w:val="0"/>
                <w:numId w:val="35"/>
              </w:numPr>
              <w:spacing w:after="120"/>
              <w:ind w:left="357" w:hanging="357"/>
              <w:rPr>
                <w:rFonts w:ascii="Arial" w:hAnsi="Arial" w:cs="Arial"/>
                <w:iCs/>
                <w:color w:val="FF0000"/>
              </w:rPr>
            </w:pPr>
            <w:r w:rsidRPr="00037610">
              <w:rPr>
                <w:rFonts w:ascii="Arial" w:hAnsi="Arial" w:cs="Arial"/>
                <w:lang w:val="en-IE" w:eastAsia="en-IE"/>
              </w:rPr>
              <w:t xml:space="preserve">Support, promote and actively participate in sustainable energy, water and waste initiatives </w:t>
            </w:r>
            <w:r w:rsidRPr="00037610">
              <w:rPr>
                <w:rFonts w:ascii="Arial" w:hAnsi="Arial" w:cs="Arial"/>
                <w:color w:val="000000"/>
                <w:lang w:val="en-IE" w:eastAsia="en-IE"/>
              </w:rPr>
              <w:t>to create a more sustainable, low carbon and efficient health service.</w:t>
            </w:r>
          </w:p>
          <w:p w14:paraId="08242820" w14:textId="77777777" w:rsidR="00441020" w:rsidRPr="00037610" w:rsidRDefault="00441020" w:rsidP="00D9076A">
            <w:pPr>
              <w:rPr>
                <w:rFonts w:ascii="Arial" w:hAnsi="Arial" w:cs="Arial"/>
                <w:iCs/>
                <w:lang w:val="en-IE"/>
              </w:rPr>
            </w:pPr>
          </w:p>
          <w:p w14:paraId="19329D1A" w14:textId="77F45C0A" w:rsidR="00D9076A" w:rsidRPr="00037610" w:rsidRDefault="00D9076A" w:rsidP="00D9076A">
            <w:pPr>
              <w:jc w:val="both"/>
              <w:rPr>
                <w:rFonts w:ascii="Arial" w:hAnsi="Arial" w:cs="Arial"/>
                <w:b/>
                <w:iCs/>
                <w:u w:val="single"/>
              </w:rPr>
            </w:pPr>
            <w:r w:rsidRPr="00037610">
              <w:rPr>
                <w:rFonts w:ascii="Arial" w:hAnsi="Arial" w:cs="Arial"/>
                <w:b/>
                <w:iCs/>
                <w:u w:val="single"/>
              </w:rPr>
              <w:t>Other Duties and Responsibilities</w:t>
            </w:r>
          </w:p>
          <w:p w14:paraId="306ACC89" w14:textId="747BD1FB" w:rsidR="00D9076A" w:rsidRPr="00037610" w:rsidRDefault="00D9076A" w:rsidP="00D9076A">
            <w:pPr>
              <w:rPr>
                <w:rFonts w:ascii="Arial" w:hAnsi="Arial" w:cs="Arial"/>
                <w:iCs/>
                <w:sz w:val="12"/>
                <w:lang w:val="en-IE"/>
              </w:rPr>
            </w:pPr>
          </w:p>
          <w:p w14:paraId="0C358149" w14:textId="77777777" w:rsidR="00D9076A"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t>Contribute to the development of service plans, operational plans, and annual reports.</w:t>
            </w:r>
          </w:p>
          <w:p w14:paraId="7BAD7501" w14:textId="77777777" w:rsidR="00D9076A"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t>Promote and participate in national quality improvement initiatives and foster collaboration across the patient’s care pathway.</w:t>
            </w:r>
          </w:p>
          <w:p w14:paraId="486E9D00" w14:textId="77777777" w:rsidR="00D9076A"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lastRenderedPageBreak/>
              <w:t>Support, promote, and actively engage with HSE’s sustainability commitments in energy, water, and waste reduction.</w:t>
            </w:r>
          </w:p>
          <w:p w14:paraId="7F492537" w14:textId="0EB76A11" w:rsidR="00792F91" w:rsidRPr="00037610" w:rsidRDefault="00D9076A" w:rsidP="00441020">
            <w:pPr>
              <w:numPr>
                <w:ilvl w:val="0"/>
                <w:numId w:val="35"/>
              </w:numPr>
              <w:spacing w:after="120"/>
              <w:ind w:left="357" w:hanging="357"/>
              <w:rPr>
                <w:rFonts w:ascii="Arial" w:hAnsi="Arial" w:cs="Arial"/>
                <w:iCs/>
              </w:rPr>
            </w:pPr>
            <w:r w:rsidRPr="00037610">
              <w:rPr>
                <w:rFonts w:ascii="Arial" w:hAnsi="Arial" w:cs="Arial"/>
                <w:iCs/>
              </w:rPr>
              <w:t>Undertake other duties as required, in line with the evolving nature of the role and national priorities.</w:t>
            </w:r>
          </w:p>
          <w:p w14:paraId="3425B195" w14:textId="62C68BAB" w:rsidR="00792F91" w:rsidRPr="00037610" w:rsidRDefault="00792F91" w:rsidP="00441020">
            <w:pPr>
              <w:numPr>
                <w:ilvl w:val="0"/>
                <w:numId w:val="35"/>
              </w:numPr>
              <w:spacing w:after="120"/>
              <w:ind w:left="357" w:hanging="357"/>
              <w:rPr>
                <w:rFonts w:ascii="Arial" w:hAnsi="Arial" w:cs="Arial"/>
                <w:iCs/>
              </w:rPr>
            </w:pPr>
            <w:r w:rsidRPr="00037610">
              <w:rPr>
                <w:rFonts w:ascii="Arial" w:hAnsi="Arial" w:cs="Arial"/>
                <w:iCs/>
              </w:rPr>
              <w:t>Staff will work in accordance with the principles and values of recovery as described in the National Framework for Recovery for Irish Mental Health Services 2018-2020.</w:t>
            </w:r>
            <w:r w:rsidR="00F70788" w:rsidRPr="00037610">
              <w:rPr>
                <w:rFonts w:ascii="Arial" w:hAnsi="Arial" w:cs="Arial"/>
                <w:iCs/>
              </w:rPr>
              <w:t xml:space="preserve"> </w:t>
            </w:r>
          </w:p>
          <w:p w14:paraId="251A6BAF" w14:textId="77777777" w:rsidR="00792F91" w:rsidRPr="00037610" w:rsidRDefault="00792F91" w:rsidP="00792F91">
            <w:pPr>
              <w:rPr>
                <w:rFonts w:ascii="Arial" w:hAnsi="Arial" w:cs="Arial"/>
                <w:iCs/>
                <w:color w:val="000000" w:themeColor="text1"/>
              </w:rPr>
            </w:pPr>
          </w:p>
          <w:p w14:paraId="71D0F494" w14:textId="77777777" w:rsidR="00792F91" w:rsidRPr="00037610" w:rsidRDefault="00792F91" w:rsidP="003E7EEE">
            <w:pPr>
              <w:rPr>
                <w:rFonts w:ascii="Arial" w:hAnsi="Arial" w:cs="Arial"/>
                <w:b/>
                <w:iCs/>
                <w:lang w:val="en-IE"/>
              </w:rPr>
            </w:pPr>
            <w:r w:rsidRPr="00037610">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proofErr w:type="gramStart"/>
            <w:r w:rsidRPr="00037610">
              <w:rPr>
                <w:rFonts w:ascii="Arial" w:hAnsi="Arial" w:cs="Arial"/>
                <w:b/>
                <w:iCs/>
                <w:lang w:val="en-IE"/>
              </w:rPr>
              <w:t>post which may be assigned to them from time to time</w:t>
            </w:r>
            <w:proofErr w:type="gramEnd"/>
            <w:r w:rsidRPr="00037610">
              <w:rPr>
                <w:rFonts w:ascii="Arial" w:hAnsi="Arial" w:cs="Arial"/>
                <w:b/>
                <w:iCs/>
                <w:lang w:val="en-IE"/>
              </w:rPr>
              <w:t xml:space="preserve"> and to contribute to the development of the post while in office.</w:t>
            </w:r>
          </w:p>
          <w:p w14:paraId="6D2CEE75" w14:textId="42EBF98A" w:rsidR="003E7EEE" w:rsidRPr="00037610"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72B1DC9" w14:textId="45CB69A1" w:rsidR="00805A89" w:rsidRPr="00805A89" w:rsidRDefault="00805A89" w:rsidP="00805A89">
            <w:pPr>
              <w:rPr>
                <w:rFonts w:ascii="Arial" w:hAnsi="Arial" w:cs="Arial"/>
                <w:strike/>
                <w:u w:val="single"/>
                <w:lang w:val="en-US" w:eastAsia="en-US"/>
              </w:rPr>
            </w:pPr>
            <w:r w:rsidRPr="00805A89">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C2289CC" w14:textId="77777777" w:rsidR="00805A89" w:rsidRPr="00805A89" w:rsidRDefault="00805A89" w:rsidP="00805A89">
            <w:pPr>
              <w:rPr>
                <w:rFonts w:ascii="Arial" w:hAnsi="Arial" w:cs="Arial"/>
                <w:b/>
                <w:bCs/>
                <w:iCs/>
              </w:rPr>
            </w:pPr>
          </w:p>
          <w:p w14:paraId="540D58E2" w14:textId="77777777" w:rsidR="00805A89" w:rsidRPr="00805A89" w:rsidRDefault="00805A89" w:rsidP="00805A89">
            <w:pPr>
              <w:rPr>
                <w:rFonts w:ascii="Arial" w:hAnsi="Arial" w:cs="Arial"/>
                <w:bCs/>
                <w:iCs/>
                <w:shd w:val="clear" w:color="auto" w:fill="FFFFFF"/>
              </w:rPr>
            </w:pPr>
            <w:r w:rsidRPr="00805A89">
              <w:rPr>
                <w:rFonts w:ascii="Arial" w:hAnsi="Arial" w:cs="Arial"/>
                <w:bCs/>
                <w:iCs/>
                <w:shd w:val="clear" w:color="auto" w:fill="FFFFFF"/>
              </w:rPr>
              <w:t>* A list of ‘other statutory health agencies’ can be found:</w:t>
            </w:r>
          </w:p>
          <w:p w14:paraId="1F17C705" w14:textId="77777777" w:rsidR="00805A89" w:rsidRPr="00805A89" w:rsidRDefault="00CF2541" w:rsidP="00805A89">
            <w:pPr>
              <w:jc w:val="both"/>
              <w:rPr>
                <w:rFonts w:ascii="Arial" w:hAnsi="Arial" w:cs="Arial"/>
                <w:color w:val="0000FF"/>
                <w:u w:val="single"/>
              </w:rPr>
            </w:pPr>
            <w:hyperlink r:id="rId12" w:history="1">
              <w:r w:rsidR="00805A89" w:rsidRPr="00805A89">
                <w:rPr>
                  <w:rFonts w:ascii="Arial" w:hAnsi="Arial" w:cs="Arial"/>
                  <w:color w:val="0000FF"/>
                  <w:u w:val="single"/>
                </w:rPr>
                <w:t>https://www.gov.ie/en/organisation-information/9c9c03-bodies-under-the-aegis-of-the-department-of-health/?referrer=http://www.health.gov.ie/about-us/agencies-health-bodies/</w:t>
              </w:r>
            </w:hyperlink>
          </w:p>
          <w:p w14:paraId="62D9046B" w14:textId="27A028C5" w:rsidR="00805A89" w:rsidRPr="00805A89" w:rsidRDefault="00805A89" w:rsidP="00805A89">
            <w:pPr>
              <w:rPr>
                <w:rFonts w:ascii="Arial" w:hAnsi="Arial" w:cs="Arial"/>
                <w:b/>
                <w:color w:val="FF0000"/>
                <w:lang w:val="en-IE"/>
              </w:rPr>
            </w:pPr>
          </w:p>
          <w:p w14:paraId="3A8B71D6" w14:textId="77777777" w:rsidR="00805A89" w:rsidRPr="00805A89" w:rsidRDefault="00805A89" w:rsidP="00805A89">
            <w:pPr>
              <w:numPr>
                <w:ilvl w:val="1"/>
                <w:numId w:val="36"/>
              </w:numPr>
              <w:tabs>
                <w:tab w:val="num" w:pos="480"/>
              </w:tabs>
              <w:jc w:val="both"/>
              <w:rPr>
                <w:rFonts w:ascii="Arial" w:hAnsi="Arial" w:cs="Arial"/>
              </w:rPr>
            </w:pPr>
            <w:r w:rsidRPr="00805A89">
              <w:rPr>
                <w:rFonts w:ascii="Arial" w:hAnsi="Arial" w:cs="Arial"/>
              </w:rPr>
              <w:t>Eligible applicants will be those who on the closing date for the competition:</w:t>
            </w:r>
          </w:p>
          <w:p w14:paraId="129AE6FA" w14:textId="77777777" w:rsidR="00805A89" w:rsidRPr="00805A89" w:rsidRDefault="00805A89" w:rsidP="00805A89">
            <w:pPr>
              <w:ind w:left="360"/>
              <w:contextualSpacing/>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740"/>
            </w:tblGrid>
            <w:tr w:rsidR="00805A89" w:rsidRPr="00805A89" w14:paraId="12B2BDDB" w14:textId="77777777" w:rsidTr="003B2D3C">
              <w:tc>
                <w:tcPr>
                  <w:tcW w:w="1053" w:type="dxa"/>
                  <w:tcBorders>
                    <w:top w:val="nil"/>
                    <w:left w:val="nil"/>
                    <w:bottom w:val="nil"/>
                    <w:right w:val="nil"/>
                  </w:tcBorders>
                </w:tcPr>
                <w:p w14:paraId="5B9BBC31" w14:textId="77777777" w:rsidR="00805A89" w:rsidRPr="00805A89" w:rsidRDefault="00805A89" w:rsidP="00805A89">
                  <w:pPr>
                    <w:tabs>
                      <w:tab w:val="center" w:pos="4320"/>
                      <w:tab w:val="right" w:pos="8640"/>
                    </w:tabs>
                    <w:jc w:val="both"/>
                    <w:rPr>
                      <w:rFonts w:ascii="Arial" w:hAnsi="Arial" w:cs="Arial"/>
                    </w:rPr>
                  </w:pPr>
                </w:p>
              </w:tc>
              <w:tc>
                <w:tcPr>
                  <w:tcW w:w="7603" w:type="dxa"/>
                  <w:tcBorders>
                    <w:top w:val="nil"/>
                    <w:left w:val="nil"/>
                    <w:bottom w:val="nil"/>
                    <w:right w:val="nil"/>
                  </w:tcBorders>
                </w:tcPr>
                <w:p w14:paraId="008F868F" w14:textId="77777777" w:rsidR="00805A89" w:rsidRPr="00805A89" w:rsidRDefault="00805A89" w:rsidP="00805A89">
                  <w:pPr>
                    <w:tabs>
                      <w:tab w:val="center" w:pos="4320"/>
                      <w:tab w:val="right" w:pos="8640"/>
                    </w:tabs>
                    <w:jc w:val="both"/>
                    <w:rPr>
                      <w:rFonts w:ascii="Arial" w:eastAsia="Calibri" w:hAnsi="Arial" w:cs="Arial"/>
                      <w:iCs/>
                      <w:lang w:eastAsia="en-US"/>
                    </w:rPr>
                  </w:pPr>
                  <w:r w:rsidRPr="00805A89">
                    <w:rPr>
                      <w:rFonts w:ascii="Arial" w:hAnsi="Arial" w:cs="Arial"/>
                    </w:rPr>
                    <w:t xml:space="preserve">Have satisfactory experience in an office under the HSE, TUSLA, </w:t>
                  </w:r>
                  <w:r w:rsidRPr="00805A89">
                    <w:rPr>
                      <w:rFonts w:ascii="Arial" w:eastAsia="Calibri" w:hAnsi="Arial" w:cs="Arial"/>
                      <w:iCs/>
                      <w:lang w:eastAsia="en-US"/>
                    </w:rPr>
                    <w:t xml:space="preserve">other statutory health agencies, or a body which provides services on behalf of the HSE under Section 38 of the Health Act 2004 at a level not lower than that of Grade IV (or equivalent) </w:t>
                  </w:r>
                </w:p>
                <w:p w14:paraId="1D29DEDD" w14:textId="77777777" w:rsidR="00805A89" w:rsidRPr="00805A89" w:rsidRDefault="00805A89" w:rsidP="00805A89">
                  <w:pPr>
                    <w:tabs>
                      <w:tab w:val="center" w:pos="4320"/>
                      <w:tab w:val="right" w:pos="8640"/>
                    </w:tabs>
                    <w:jc w:val="both"/>
                    <w:rPr>
                      <w:rFonts w:ascii="Arial" w:eastAsia="Calibri" w:hAnsi="Arial" w:cs="Arial"/>
                      <w:iCs/>
                      <w:lang w:eastAsia="en-US"/>
                    </w:rPr>
                  </w:pPr>
                </w:p>
                <w:p w14:paraId="6A577FA1" w14:textId="77777777" w:rsidR="00805A89" w:rsidRPr="00805A89" w:rsidRDefault="00805A89" w:rsidP="00805A89">
                  <w:pPr>
                    <w:tabs>
                      <w:tab w:val="center" w:pos="4320"/>
                      <w:tab w:val="right" w:pos="8640"/>
                    </w:tabs>
                    <w:ind w:hanging="1029"/>
                    <w:jc w:val="center"/>
                    <w:rPr>
                      <w:rFonts w:ascii="Arial" w:eastAsia="Calibri" w:hAnsi="Arial" w:cs="Arial"/>
                      <w:iCs/>
                      <w:lang w:eastAsia="en-US"/>
                    </w:rPr>
                  </w:pPr>
                  <w:r w:rsidRPr="00805A89">
                    <w:rPr>
                      <w:rFonts w:ascii="Arial" w:eastAsia="Calibri" w:hAnsi="Arial" w:cs="Arial"/>
                      <w:iCs/>
                      <w:lang w:eastAsia="en-US"/>
                    </w:rPr>
                    <w:t>and</w:t>
                  </w:r>
                </w:p>
                <w:p w14:paraId="39C8236F" w14:textId="77777777" w:rsidR="00805A89" w:rsidRPr="00805A89" w:rsidRDefault="00805A89" w:rsidP="00805A89">
                  <w:pPr>
                    <w:tabs>
                      <w:tab w:val="center" w:pos="4320"/>
                      <w:tab w:val="right" w:pos="8640"/>
                    </w:tabs>
                    <w:jc w:val="center"/>
                    <w:rPr>
                      <w:rFonts w:ascii="Arial" w:hAnsi="Arial" w:cs="Arial"/>
                    </w:rPr>
                  </w:pPr>
                </w:p>
                <w:p w14:paraId="4E0436AF" w14:textId="77777777" w:rsidR="00805A89" w:rsidRPr="00805A89" w:rsidRDefault="00805A89" w:rsidP="00805A89">
                  <w:pPr>
                    <w:tabs>
                      <w:tab w:val="center" w:pos="4320"/>
                      <w:tab w:val="right" w:pos="8640"/>
                    </w:tabs>
                    <w:jc w:val="both"/>
                    <w:rPr>
                      <w:rFonts w:ascii="Arial" w:hAnsi="Arial" w:cs="Arial"/>
                    </w:rPr>
                  </w:pPr>
                  <w:r w:rsidRPr="00805A89">
                    <w:rPr>
                      <w:rFonts w:ascii="Arial" w:hAnsi="Arial" w:cs="Arial"/>
                    </w:rPr>
                    <w:t xml:space="preserve">Have not less than two years satisfactory experience either in that office or in an office at a level not lower than that of Clerical Officer in the HSE, TUSLA, </w:t>
                  </w:r>
                  <w:r w:rsidRPr="00805A89">
                    <w:rPr>
                      <w:rFonts w:ascii="Arial" w:eastAsia="Calibri" w:hAnsi="Arial" w:cs="Arial"/>
                      <w:iCs/>
                      <w:lang w:eastAsia="en-US"/>
                    </w:rPr>
                    <w:t>other statutory health agencies, or a body which provides services on behalf of the HSE under Section 38 of the Health Act 2004</w:t>
                  </w:r>
                </w:p>
              </w:tc>
            </w:tr>
          </w:tbl>
          <w:p w14:paraId="6E2A2BB6" w14:textId="77777777" w:rsidR="00805A89" w:rsidRPr="00805A89" w:rsidRDefault="00805A89" w:rsidP="00805A89">
            <w:pPr>
              <w:tabs>
                <w:tab w:val="left" w:pos="1680"/>
              </w:tabs>
              <w:ind w:left="1418"/>
              <w:jc w:val="both"/>
              <w:rPr>
                <w:rFonts w:ascii="Arial" w:hAnsi="Arial" w:cs="Arial"/>
              </w:rPr>
            </w:pPr>
          </w:p>
          <w:p w14:paraId="62DBC4F3" w14:textId="77777777" w:rsidR="00805A89" w:rsidRPr="00805A89" w:rsidRDefault="00805A89" w:rsidP="00805A89">
            <w:pPr>
              <w:jc w:val="center"/>
              <w:rPr>
                <w:rFonts w:ascii="Arial" w:hAnsi="Arial" w:cs="Arial"/>
                <w:bCs/>
              </w:rPr>
            </w:pPr>
            <w:r w:rsidRPr="00805A89">
              <w:rPr>
                <w:rFonts w:ascii="Arial" w:hAnsi="Arial" w:cs="Arial"/>
                <w:bCs/>
              </w:rPr>
              <w:t>and</w:t>
            </w:r>
          </w:p>
          <w:p w14:paraId="241F8468" w14:textId="77777777" w:rsidR="00805A89" w:rsidRPr="00805A89" w:rsidRDefault="00805A89" w:rsidP="00805A89">
            <w:pPr>
              <w:jc w:val="center"/>
              <w:rPr>
                <w:rFonts w:ascii="Arial" w:hAnsi="Arial" w:cs="Arial"/>
                <w:bCs/>
              </w:rPr>
            </w:pPr>
          </w:p>
          <w:p w14:paraId="6827535C" w14:textId="77777777" w:rsidR="00805A89" w:rsidRPr="00805A89" w:rsidRDefault="00805A89" w:rsidP="00805A89">
            <w:pPr>
              <w:numPr>
                <w:ilvl w:val="1"/>
                <w:numId w:val="36"/>
              </w:numPr>
              <w:tabs>
                <w:tab w:val="num" w:pos="480"/>
              </w:tabs>
              <w:jc w:val="both"/>
              <w:rPr>
                <w:rFonts w:ascii="Arial" w:hAnsi="Arial" w:cs="Arial"/>
              </w:rPr>
            </w:pPr>
            <w:r w:rsidRPr="00805A89">
              <w:rPr>
                <w:rFonts w:ascii="Arial" w:hAnsi="Arial" w:cs="Arial"/>
              </w:rPr>
              <w:t xml:space="preserve">Candidates must possess the requisite knowledge and ability, including a high standard of suitability, for the proper discharge of the office. </w:t>
            </w:r>
          </w:p>
          <w:p w14:paraId="173178EE" w14:textId="6D6138C2" w:rsidR="00805A89" w:rsidRDefault="00805A89"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CD562D" w:rsidRDefault="00792F91" w:rsidP="00792F91">
            <w:pPr>
              <w:rPr>
                <w:rFonts w:ascii="Arial" w:hAnsi="Arial" w:cs="Arial"/>
                <w:b/>
                <w:bCs/>
              </w:rPr>
            </w:pPr>
            <w:r w:rsidRPr="00CD562D">
              <w:rPr>
                <w:rFonts w:ascii="Arial" w:hAnsi="Arial" w:cs="Arial"/>
                <w:b/>
                <w:bCs/>
              </w:rPr>
              <w:t>Post Specific Requirements</w:t>
            </w:r>
          </w:p>
          <w:p w14:paraId="504A9C88" w14:textId="77777777" w:rsidR="00792F91" w:rsidRPr="00CD562D"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BBA368" w14:textId="755BEF37" w:rsidR="0054091E" w:rsidRPr="00CD562D" w:rsidRDefault="0054091E" w:rsidP="0054091E">
            <w:pPr>
              <w:numPr>
                <w:ilvl w:val="0"/>
                <w:numId w:val="40"/>
              </w:numPr>
              <w:tabs>
                <w:tab w:val="num" w:pos="720"/>
              </w:tabs>
              <w:rPr>
                <w:rFonts w:ascii="Arial" w:hAnsi="Arial" w:cs="Arial"/>
                <w:iCs/>
              </w:rPr>
            </w:pPr>
            <w:r w:rsidRPr="00CD562D">
              <w:rPr>
                <w:rFonts w:ascii="Arial" w:hAnsi="Arial" w:cs="Arial"/>
                <w:iCs/>
              </w:rPr>
              <w:t xml:space="preserve">Experience in supporting service improvement projects/programmes of work in a </w:t>
            </w:r>
            <w:r w:rsidR="00CD562D" w:rsidRPr="00CD562D">
              <w:rPr>
                <w:rFonts w:ascii="Arial" w:hAnsi="Arial" w:cs="Arial"/>
                <w:iCs/>
              </w:rPr>
              <w:t>health related environment</w:t>
            </w:r>
            <w:r w:rsidRPr="00CD562D">
              <w:rPr>
                <w:rFonts w:ascii="Arial" w:hAnsi="Arial" w:cs="Arial"/>
                <w:iCs/>
              </w:rPr>
              <w:t xml:space="preserve"> </w:t>
            </w:r>
            <w:proofErr w:type="gramStart"/>
            <w:r w:rsidRPr="00CD562D">
              <w:rPr>
                <w:rFonts w:ascii="Arial" w:hAnsi="Arial" w:cs="Arial"/>
                <w:iCs/>
              </w:rPr>
              <w:t>to successfully deliver</w:t>
            </w:r>
            <w:proofErr w:type="gramEnd"/>
            <w:r w:rsidRPr="00CD562D">
              <w:rPr>
                <w:rFonts w:ascii="Arial" w:hAnsi="Arial" w:cs="Arial"/>
                <w:iCs/>
              </w:rPr>
              <w:t xml:space="preserve"> the agreed outputs including the use of project management methodologies and frameworks.</w:t>
            </w:r>
          </w:p>
          <w:p w14:paraId="5E78B2E8" w14:textId="77777777" w:rsidR="0054091E" w:rsidRPr="00CD562D" w:rsidRDefault="0054091E" w:rsidP="0054091E">
            <w:pPr>
              <w:tabs>
                <w:tab w:val="num" w:pos="720"/>
              </w:tabs>
              <w:rPr>
                <w:rFonts w:ascii="Arial" w:hAnsi="Arial" w:cs="Arial"/>
                <w:iCs/>
              </w:rPr>
            </w:pPr>
          </w:p>
          <w:p w14:paraId="57745E39" w14:textId="77777777" w:rsidR="0054091E" w:rsidRPr="00CD562D" w:rsidRDefault="0054091E" w:rsidP="0054091E">
            <w:pPr>
              <w:pStyle w:val="ListParagraph"/>
              <w:numPr>
                <w:ilvl w:val="0"/>
                <w:numId w:val="41"/>
              </w:numPr>
              <w:spacing w:after="120"/>
              <w:ind w:left="320" w:right="176"/>
            </w:pPr>
            <w:r w:rsidRPr="00CD562D">
              <w:rPr>
                <w:rFonts w:ascii="Arial" w:hAnsi="Arial" w:cs="Arial"/>
                <w:bCs/>
                <w:lang w:val="en-IE"/>
              </w:rPr>
              <w:t>Experience in data management in a research and/or operational context, including data collection, management and analysis as relevant to the role.</w:t>
            </w:r>
          </w:p>
          <w:p w14:paraId="264F98C9" w14:textId="77777777" w:rsidR="0054091E" w:rsidRPr="00CD562D" w:rsidRDefault="0054091E" w:rsidP="0054091E">
            <w:pPr>
              <w:rPr>
                <w:rFonts w:ascii="Arial" w:hAnsi="Arial" w:cs="Arial"/>
                <w:iCs/>
              </w:rPr>
            </w:pPr>
          </w:p>
          <w:p w14:paraId="56A515F5" w14:textId="77777777" w:rsidR="0054091E" w:rsidRPr="00CD562D" w:rsidRDefault="0054091E" w:rsidP="0054091E">
            <w:pPr>
              <w:pStyle w:val="ListParagraph"/>
              <w:numPr>
                <w:ilvl w:val="0"/>
                <w:numId w:val="40"/>
              </w:numPr>
              <w:rPr>
                <w:rFonts w:ascii="Arial" w:hAnsi="Arial" w:cs="Arial"/>
                <w:lang w:eastAsia="en-IE"/>
              </w:rPr>
            </w:pPr>
            <w:r w:rsidRPr="00CD562D">
              <w:rPr>
                <w:rFonts w:ascii="Arial" w:hAnsi="Arial" w:cs="Arial"/>
                <w:lang w:val="en-IE" w:eastAsia="en-IE"/>
              </w:rPr>
              <w:t>Experience in professional writing to include, the preparation of documents, reports, drafting of presentation materials, official responses as relevant to the role.</w:t>
            </w:r>
          </w:p>
          <w:p w14:paraId="16484806" w14:textId="77777777" w:rsidR="0054091E" w:rsidRPr="00CD562D" w:rsidRDefault="0054091E" w:rsidP="0054091E">
            <w:pPr>
              <w:ind w:right="176"/>
              <w:jc w:val="both"/>
            </w:pPr>
          </w:p>
          <w:p w14:paraId="6DFFD6DC" w14:textId="77777777" w:rsidR="0054091E" w:rsidRPr="00CD562D" w:rsidRDefault="0054091E" w:rsidP="0054091E">
            <w:pPr>
              <w:pStyle w:val="ListParagraph"/>
              <w:numPr>
                <w:ilvl w:val="0"/>
                <w:numId w:val="40"/>
              </w:numPr>
              <w:spacing w:after="120"/>
              <w:ind w:right="176"/>
            </w:pPr>
            <w:r w:rsidRPr="00CD562D">
              <w:rPr>
                <w:rFonts w:ascii="Arial" w:hAnsi="Arial" w:cs="Arial"/>
              </w:rPr>
              <w:t xml:space="preserve">Experience in managing and working collaboratively with multiple internal and external stakeholders, as relevant to this role. </w:t>
            </w:r>
          </w:p>
          <w:p w14:paraId="1E3F5897" w14:textId="434C976C" w:rsidR="00F04F51" w:rsidRPr="00CD562D" w:rsidRDefault="00F04F51" w:rsidP="00F04F51">
            <w:pPr>
              <w:ind w:left="360"/>
              <w:jc w:val="both"/>
              <w:rPr>
                <w:rFonts w:ascii="Arial" w:hAnsi="Arial" w:cs="Arial"/>
                <w:iCs/>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34DB87E1" w14:textId="3CB33E04" w:rsidR="00805A89" w:rsidRPr="00805A89" w:rsidRDefault="00805A89" w:rsidP="00805A89">
            <w:pPr>
              <w:jc w:val="both"/>
              <w:rPr>
                <w:rFonts w:ascii="Arial" w:hAnsi="Arial" w:cs="Arial"/>
                <w:bCs/>
                <w:iCs/>
                <w:szCs w:val="22"/>
              </w:rPr>
            </w:pPr>
            <w:r w:rsidRPr="00805A89">
              <w:rPr>
                <w:rFonts w:ascii="Arial" w:hAnsi="Arial" w:cs="Arial"/>
                <w:bCs/>
                <w:iCs/>
                <w:szCs w:val="22"/>
              </w:rPr>
              <w:t>Access to appropriate transport to fulf</w:t>
            </w:r>
            <w:r w:rsidR="00F4524B">
              <w:rPr>
                <w:rFonts w:ascii="Arial" w:hAnsi="Arial" w:cs="Arial"/>
                <w:bCs/>
                <w:iCs/>
                <w:szCs w:val="22"/>
              </w:rPr>
              <w:t>il the requirements of the role</w:t>
            </w:r>
          </w:p>
          <w:p w14:paraId="64F88F8A" w14:textId="77777777" w:rsidR="00805A89" w:rsidRPr="00805A89" w:rsidRDefault="00805A89" w:rsidP="00805A89">
            <w:pPr>
              <w:jc w:val="both"/>
              <w:rPr>
                <w:rFonts w:ascii="Arial" w:hAnsi="Arial" w:cs="Arial"/>
                <w:bCs/>
                <w:iCs/>
                <w:szCs w:val="22"/>
              </w:rPr>
            </w:pPr>
          </w:p>
          <w:p w14:paraId="2EA781F1" w14:textId="77777777" w:rsidR="00805A89" w:rsidRPr="00805A89" w:rsidRDefault="00805A89" w:rsidP="00805A89">
            <w:pPr>
              <w:jc w:val="both"/>
              <w:rPr>
                <w:rFonts w:ascii="Arial" w:hAnsi="Arial" w:cs="Arial"/>
                <w:bCs/>
                <w:iCs/>
                <w:szCs w:val="22"/>
              </w:rPr>
            </w:pPr>
            <w:r w:rsidRPr="00805A89">
              <w:rPr>
                <w:rFonts w:ascii="Arial" w:hAnsi="Arial" w:cs="Arial"/>
                <w:bCs/>
                <w:iCs/>
                <w:szCs w:val="22"/>
              </w:rPr>
              <w:t xml:space="preserve">A flexible approach to working hours is required in order to ensure deadlines </w:t>
            </w:r>
            <w:proofErr w:type="gramStart"/>
            <w:r w:rsidRPr="00805A89">
              <w:rPr>
                <w:rFonts w:ascii="Arial" w:hAnsi="Arial" w:cs="Arial"/>
                <w:bCs/>
                <w:iCs/>
                <w:szCs w:val="22"/>
              </w:rPr>
              <w:t>are met</w:t>
            </w:r>
            <w:proofErr w:type="gramEnd"/>
            <w:r w:rsidRPr="00805A89">
              <w:rPr>
                <w:rFonts w:ascii="Arial" w:hAnsi="Arial" w:cs="Arial"/>
                <w:bCs/>
                <w:iCs/>
                <w:szCs w:val="22"/>
              </w:rPr>
              <w:t>.</w:t>
            </w:r>
          </w:p>
          <w:p w14:paraId="0E4DCE48" w14:textId="662F04E4" w:rsidR="00792F91" w:rsidRPr="00805A89" w:rsidRDefault="00792F91" w:rsidP="00805A89">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2034E9E" w14:textId="77777777" w:rsidR="00092AA1" w:rsidRPr="00092AA1" w:rsidRDefault="00092AA1" w:rsidP="00092AA1">
            <w:pPr>
              <w:jc w:val="both"/>
              <w:rPr>
                <w:rFonts w:ascii="Arial" w:hAnsi="Arial" w:cs="Arial"/>
                <w:b/>
                <w:iCs/>
                <w:u w:val="single"/>
                <w:lang w:val="en-IE"/>
              </w:rPr>
            </w:pPr>
            <w:r w:rsidRPr="00092AA1">
              <w:rPr>
                <w:rFonts w:ascii="Arial" w:hAnsi="Arial" w:cs="Arial"/>
                <w:b/>
                <w:iCs/>
                <w:u w:val="single"/>
                <w:lang w:val="en-IE"/>
              </w:rPr>
              <w:t>Professional Knowledge &amp; Experience</w:t>
            </w:r>
          </w:p>
          <w:p w14:paraId="43EBDCDD" w14:textId="64425471" w:rsidR="00092AA1" w:rsidRPr="00092AA1" w:rsidRDefault="00092AA1" w:rsidP="00092AA1">
            <w:pPr>
              <w:widowControl w:val="0"/>
              <w:tabs>
                <w:tab w:val="left" w:pos="3040"/>
                <w:tab w:val="left" w:pos="3360"/>
              </w:tabs>
              <w:autoSpaceDE w:val="0"/>
              <w:autoSpaceDN w:val="0"/>
              <w:adjustRightInd w:val="0"/>
              <w:ind w:right="-20"/>
              <w:rPr>
                <w:rFonts w:ascii="Arial" w:hAnsi="Arial" w:cs="Arial"/>
                <w:b/>
              </w:rPr>
            </w:pPr>
          </w:p>
          <w:p w14:paraId="4A84DF7A" w14:textId="522C6C9A" w:rsidR="00092AA1" w:rsidRPr="007C3EC1" w:rsidRDefault="006D0AA7" w:rsidP="006D0AA7">
            <w:pPr>
              <w:numPr>
                <w:ilvl w:val="0"/>
                <w:numId w:val="35"/>
              </w:numPr>
              <w:tabs>
                <w:tab w:val="num" w:pos="720"/>
              </w:tabs>
              <w:rPr>
                <w:rFonts w:ascii="Arial" w:hAnsi="Arial" w:cs="Arial"/>
                <w:iCs/>
              </w:rPr>
            </w:pPr>
            <w:r>
              <w:rPr>
                <w:rFonts w:ascii="Arial" w:hAnsi="Arial" w:cs="Arial"/>
                <w:iCs/>
              </w:rPr>
              <w:t>Experience in</w:t>
            </w:r>
            <w:r w:rsidR="00092AA1" w:rsidRPr="00092AA1">
              <w:rPr>
                <w:rFonts w:ascii="Arial" w:hAnsi="Arial" w:cs="Arial"/>
                <w:iCs/>
              </w:rPr>
              <w:t xml:space="preserve"> supporting service improvement in a </w:t>
            </w:r>
            <w:r w:rsidR="00CD562D">
              <w:rPr>
                <w:rFonts w:ascii="Arial" w:hAnsi="Arial" w:cs="Arial"/>
                <w:iCs/>
              </w:rPr>
              <w:t>healthcare environment</w:t>
            </w:r>
            <w:r w:rsidR="00092AA1" w:rsidRPr="00092AA1">
              <w:rPr>
                <w:rFonts w:ascii="Arial" w:hAnsi="Arial" w:cs="Arial"/>
                <w:iCs/>
              </w:rPr>
              <w:t xml:space="preserve"> </w:t>
            </w:r>
            <w:proofErr w:type="gramStart"/>
            <w:r w:rsidR="00092AA1" w:rsidRPr="00092AA1">
              <w:rPr>
                <w:rFonts w:ascii="Arial" w:hAnsi="Arial" w:cs="Arial"/>
                <w:iCs/>
              </w:rPr>
              <w:t>to successfu</w:t>
            </w:r>
            <w:r w:rsidR="00CD562D">
              <w:rPr>
                <w:rFonts w:ascii="Arial" w:hAnsi="Arial" w:cs="Arial"/>
                <w:iCs/>
              </w:rPr>
              <w:t>lly deliver</w:t>
            </w:r>
            <w:proofErr w:type="gramEnd"/>
            <w:r w:rsidR="00CD562D">
              <w:rPr>
                <w:rFonts w:ascii="Arial" w:hAnsi="Arial" w:cs="Arial"/>
                <w:iCs/>
              </w:rPr>
              <w:t xml:space="preserve"> the agreed outputs of</w:t>
            </w:r>
            <w:r w:rsidR="00092AA1" w:rsidRPr="007C3EC1">
              <w:rPr>
                <w:rFonts w:ascii="Arial" w:hAnsi="Arial" w:cs="Arial"/>
                <w:iCs/>
              </w:rPr>
              <w:t xml:space="preserve"> all stages of the improvement management cycle.</w:t>
            </w:r>
          </w:p>
          <w:p w14:paraId="667E3950" w14:textId="77777777" w:rsidR="00092AA1" w:rsidRPr="00092AA1" w:rsidRDefault="00092AA1" w:rsidP="006D0AA7">
            <w:pPr>
              <w:numPr>
                <w:ilvl w:val="0"/>
                <w:numId w:val="35"/>
              </w:numPr>
              <w:tabs>
                <w:tab w:val="num" w:pos="720"/>
              </w:tabs>
              <w:rPr>
                <w:rFonts w:ascii="Arial" w:hAnsi="Arial" w:cs="Arial"/>
                <w:iCs/>
              </w:rPr>
            </w:pPr>
            <w:r w:rsidRPr="00092AA1">
              <w:rPr>
                <w:rFonts w:ascii="Arial" w:hAnsi="Arial" w:cs="Arial"/>
                <w:iCs/>
              </w:rPr>
              <w:t>Proven ability to collate and summarise evidence from a wide range of sources.</w:t>
            </w:r>
          </w:p>
          <w:p w14:paraId="1369A4C8" w14:textId="77777777" w:rsidR="00092AA1" w:rsidRPr="00092AA1" w:rsidRDefault="00092AA1" w:rsidP="006D0AA7">
            <w:pPr>
              <w:numPr>
                <w:ilvl w:val="0"/>
                <w:numId w:val="35"/>
              </w:numPr>
              <w:tabs>
                <w:tab w:val="num" w:pos="720"/>
              </w:tabs>
              <w:rPr>
                <w:rFonts w:ascii="Arial" w:hAnsi="Arial" w:cs="Arial"/>
                <w:iCs/>
              </w:rPr>
            </w:pPr>
            <w:r w:rsidRPr="00092AA1">
              <w:rPr>
                <w:rFonts w:ascii="Arial" w:hAnsi="Arial" w:cs="Arial"/>
                <w:iCs/>
              </w:rPr>
              <w:t>The ability to translate complex information into accessible language.</w:t>
            </w:r>
          </w:p>
          <w:p w14:paraId="56E343A7" w14:textId="77777777" w:rsidR="00092AA1" w:rsidRPr="00092AA1" w:rsidRDefault="00092AA1" w:rsidP="006D0AA7">
            <w:pPr>
              <w:numPr>
                <w:ilvl w:val="0"/>
                <w:numId w:val="35"/>
              </w:numPr>
              <w:tabs>
                <w:tab w:val="num" w:pos="720"/>
              </w:tabs>
              <w:rPr>
                <w:rFonts w:ascii="Arial" w:hAnsi="Arial" w:cs="Arial"/>
                <w:iCs/>
              </w:rPr>
            </w:pPr>
            <w:r w:rsidRPr="00092AA1">
              <w:rPr>
                <w:rFonts w:ascii="Arial" w:hAnsi="Arial" w:cs="Arial"/>
                <w:iCs/>
              </w:rPr>
              <w:t>Demonstrate an understanding of and ability to implement evidence-based care.</w:t>
            </w:r>
          </w:p>
          <w:p w14:paraId="16E6726F" w14:textId="77777777" w:rsidR="00092AA1" w:rsidRPr="00092AA1" w:rsidRDefault="00092AA1" w:rsidP="006D0AA7">
            <w:pPr>
              <w:numPr>
                <w:ilvl w:val="0"/>
                <w:numId w:val="35"/>
              </w:numPr>
              <w:tabs>
                <w:tab w:val="num" w:pos="720"/>
              </w:tabs>
              <w:rPr>
                <w:rFonts w:ascii="Arial" w:hAnsi="Arial" w:cs="Arial"/>
                <w:iCs/>
              </w:rPr>
            </w:pPr>
            <w:r w:rsidRPr="00092AA1">
              <w:rPr>
                <w:rFonts w:ascii="Arial" w:hAnsi="Arial" w:cs="Arial"/>
                <w:iCs/>
              </w:rPr>
              <w:t>The ability to lead on engagement with internal and external stakeholders.</w:t>
            </w:r>
          </w:p>
          <w:p w14:paraId="21C0C5CC" w14:textId="77777777" w:rsidR="00092AA1" w:rsidRPr="00092AA1" w:rsidRDefault="00092AA1" w:rsidP="006D0AA7">
            <w:pPr>
              <w:numPr>
                <w:ilvl w:val="0"/>
                <w:numId w:val="35"/>
              </w:numPr>
              <w:tabs>
                <w:tab w:val="num" w:pos="720"/>
              </w:tabs>
              <w:rPr>
                <w:rFonts w:ascii="Arial" w:hAnsi="Arial" w:cs="Arial"/>
                <w:iCs/>
              </w:rPr>
            </w:pPr>
            <w:r w:rsidRPr="00092AA1">
              <w:rPr>
                <w:rFonts w:ascii="Arial" w:hAnsi="Arial" w:cs="Arial"/>
                <w:iCs/>
              </w:rPr>
              <w:t>Experience and knowledge of the issues, developments and current thinking in relation to best practice in programme management, quality improvement, project management and change management methodologies.</w:t>
            </w:r>
          </w:p>
          <w:p w14:paraId="7B70E2CC" w14:textId="77777777" w:rsidR="00092AA1" w:rsidRPr="00092AA1" w:rsidRDefault="00092AA1" w:rsidP="006D0AA7">
            <w:pPr>
              <w:numPr>
                <w:ilvl w:val="0"/>
                <w:numId w:val="35"/>
              </w:numPr>
              <w:tabs>
                <w:tab w:val="num" w:pos="720"/>
              </w:tabs>
              <w:rPr>
                <w:rFonts w:ascii="Arial" w:hAnsi="Arial" w:cs="Arial"/>
                <w:iCs/>
              </w:rPr>
            </w:pPr>
            <w:r w:rsidRPr="00092AA1">
              <w:rPr>
                <w:rFonts w:ascii="Arial" w:hAnsi="Arial" w:cs="Arial"/>
                <w:iCs/>
              </w:rPr>
              <w:t xml:space="preserve">Excellent IT skills, with regards to Microsoft Office (Word, Excel, PowerPoint) and knowledge of relevant IT based project management systems (MS Project, Project Vision, </w:t>
            </w:r>
            <w:proofErr w:type="spellStart"/>
            <w:r w:rsidRPr="00092AA1">
              <w:rPr>
                <w:rFonts w:ascii="Arial" w:hAnsi="Arial" w:cs="Arial"/>
                <w:iCs/>
              </w:rPr>
              <w:t>etc</w:t>
            </w:r>
            <w:proofErr w:type="spellEnd"/>
            <w:r w:rsidRPr="00092AA1">
              <w:rPr>
                <w:rFonts w:ascii="Arial" w:hAnsi="Arial" w:cs="Arial"/>
                <w:iCs/>
              </w:rPr>
              <w:t>).</w:t>
            </w:r>
          </w:p>
          <w:p w14:paraId="30251D02" w14:textId="77777777" w:rsidR="00540DF5" w:rsidRDefault="00092AA1" w:rsidP="006D0AA7">
            <w:pPr>
              <w:numPr>
                <w:ilvl w:val="0"/>
                <w:numId w:val="35"/>
              </w:numPr>
              <w:tabs>
                <w:tab w:val="num" w:pos="720"/>
              </w:tabs>
              <w:rPr>
                <w:rFonts w:ascii="Arial" w:hAnsi="Arial" w:cs="Arial"/>
                <w:iCs/>
              </w:rPr>
            </w:pPr>
            <w:r w:rsidRPr="00092AA1">
              <w:rPr>
                <w:rFonts w:ascii="Arial" w:hAnsi="Arial" w:cs="Arial"/>
                <w:iCs/>
              </w:rPr>
              <w:t>An understanding of the Irish mental health service and wider health service reform.</w:t>
            </w:r>
          </w:p>
          <w:p w14:paraId="674F3438" w14:textId="77777777" w:rsidR="00540DF5" w:rsidRDefault="00540DF5" w:rsidP="006D0AA7">
            <w:pPr>
              <w:numPr>
                <w:ilvl w:val="0"/>
                <w:numId w:val="35"/>
              </w:numPr>
              <w:tabs>
                <w:tab w:val="num" w:pos="720"/>
              </w:tabs>
              <w:rPr>
                <w:rFonts w:ascii="Arial" w:hAnsi="Arial" w:cs="Arial"/>
                <w:iCs/>
              </w:rPr>
            </w:pPr>
            <w:r>
              <w:rPr>
                <w:rFonts w:ascii="Arial" w:hAnsi="Arial" w:cs="Arial"/>
                <w:iCs/>
              </w:rPr>
              <w:t xml:space="preserve">Demonstrate the ability to work in line with relevant policies and procedures. </w:t>
            </w:r>
          </w:p>
          <w:p w14:paraId="34B99516" w14:textId="786DAADE" w:rsidR="00092AA1" w:rsidRPr="00092AA1" w:rsidRDefault="00540DF5" w:rsidP="006D0AA7">
            <w:pPr>
              <w:numPr>
                <w:ilvl w:val="0"/>
                <w:numId w:val="35"/>
              </w:numPr>
              <w:tabs>
                <w:tab w:val="num" w:pos="720"/>
              </w:tabs>
              <w:rPr>
                <w:rFonts w:ascii="Arial" w:hAnsi="Arial" w:cs="Arial"/>
                <w:iCs/>
              </w:rPr>
            </w:pPr>
            <w:r>
              <w:rPr>
                <w:rFonts w:ascii="Arial" w:hAnsi="Arial" w:cs="Arial"/>
                <w:iCs/>
              </w:rPr>
              <w:t xml:space="preserve">Demonstrate commitment to developing own professional knowledge and expertise </w:t>
            </w:r>
            <w:r w:rsidR="00092AA1" w:rsidRPr="00092AA1">
              <w:rPr>
                <w:rFonts w:ascii="Arial" w:hAnsi="Arial" w:cs="Arial"/>
                <w:iCs/>
              </w:rPr>
              <w:t xml:space="preserve"> </w:t>
            </w:r>
          </w:p>
          <w:p w14:paraId="4E9932E6" w14:textId="77777777" w:rsidR="00092AA1" w:rsidRPr="00092AA1" w:rsidRDefault="00092AA1" w:rsidP="00092AA1">
            <w:pPr>
              <w:jc w:val="both"/>
              <w:rPr>
                <w:rFonts w:ascii="Arial" w:hAnsi="Arial" w:cs="Arial"/>
                <w:b/>
                <w:iCs/>
                <w:u w:val="single"/>
                <w:lang w:val="en-IE"/>
              </w:rPr>
            </w:pPr>
          </w:p>
          <w:p w14:paraId="3CDB5820" w14:textId="77777777" w:rsidR="008F6395" w:rsidRDefault="008F6395" w:rsidP="008F6395">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45D0A974" w14:textId="14619FAB" w:rsidR="008F6395" w:rsidRPr="005F621E" w:rsidRDefault="008F6395" w:rsidP="008F6395">
            <w:pPr>
              <w:contextualSpacing/>
              <w:rPr>
                <w:rFonts w:ascii="Arial" w:eastAsia="Arial" w:hAnsi="Arial" w:cs="Arial"/>
                <w:i/>
                <w:color w:val="000000" w:themeColor="text1"/>
              </w:rPr>
            </w:pPr>
          </w:p>
          <w:p w14:paraId="71019B35" w14:textId="77777777" w:rsidR="008F6395" w:rsidRPr="002325E3" w:rsidRDefault="008F6395" w:rsidP="008F6395">
            <w:pPr>
              <w:pStyle w:val="ListParagraph"/>
              <w:numPr>
                <w:ilvl w:val="0"/>
                <w:numId w:val="39"/>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65AC38D0" w14:textId="77777777" w:rsidR="008F6395" w:rsidRPr="002325E3"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1B0C6772" w14:textId="77777777" w:rsidR="008F6395" w:rsidRPr="002325E3"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45E938C3" w14:textId="77777777" w:rsidR="008F6395" w:rsidRDefault="008F6395" w:rsidP="008F6395">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1F335B19" w14:textId="3E183FE7" w:rsidR="008F6395" w:rsidRPr="005F621E" w:rsidRDefault="008F6395" w:rsidP="008F6395">
            <w:pPr>
              <w:contextualSpacing/>
              <w:rPr>
                <w:rFonts w:ascii="Arial" w:eastAsia="Arial" w:hAnsi="Arial" w:cs="Arial"/>
                <w:i/>
                <w:color w:val="000000" w:themeColor="text1"/>
              </w:rPr>
            </w:pPr>
          </w:p>
          <w:p w14:paraId="103A81C9" w14:textId="77777777" w:rsidR="008F6395" w:rsidRPr="00EB7EB9" w:rsidRDefault="008F6395" w:rsidP="008F6395">
            <w:pPr>
              <w:pStyle w:val="ListParagraph"/>
              <w:numPr>
                <w:ilvl w:val="0"/>
                <w:numId w:val="39"/>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2F91BC3C" w14:textId="77777777" w:rsidR="008F6395" w:rsidRPr="00D26234" w:rsidRDefault="008F6395" w:rsidP="008F6395">
            <w:pPr>
              <w:pStyle w:val="ListParagraph"/>
              <w:numPr>
                <w:ilvl w:val="0"/>
                <w:numId w:val="39"/>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04EF16D4" w14:textId="77777777" w:rsidR="008F6395" w:rsidRPr="002325E3"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634B6C00" w14:textId="77777777" w:rsidR="008F6395" w:rsidRPr="002325E3"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5F7B238D" w14:textId="77777777" w:rsidR="008F6395" w:rsidRDefault="008F6395" w:rsidP="008F6395">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120FB31D" w14:textId="7A08916F" w:rsidR="008F6395" w:rsidRPr="005F621E" w:rsidRDefault="008F6395" w:rsidP="008F6395">
            <w:pPr>
              <w:contextualSpacing/>
              <w:rPr>
                <w:rFonts w:ascii="Arial" w:eastAsia="Arial" w:hAnsi="Arial" w:cs="Arial"/>
                <w:i/>
                <w:color w:val="000000" w:themeColor="text1"/>
              </w:rPr>
            </w:pPr>
          </w:p>
          <w:p w14:paraId="7F571FAC" w14:textId="77777777" w:rsidR="008F6395" w:rsidRPr="002325E3" w:rsidRDefault="008F6395" w:rsidP="008F6395">
            <w:pPr>
              <w:pStyle w:val="ListParagraph"/>
              <w:numPr>
                <w:ilvl w:val="0"/>
                <w:numId w:val="39"/>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4C66F5E8" w14:textId="77777777" w:rsidR="008F6395" w:rsidRPr="00D26234" w:rsidRDefault="008F6395" w:rsidP="008F6395">
            <w:pPr>
              <w:pStyle w:val="ListParagraph"/>
              <w:numPr>
                <w:ilvl w:val="0"/>
                <w:numId w:val="39"/>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24F498D4" w14:textId="77777777" w:rsidR="008F6395"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Ability </w:t>
            </w:r>
            <w:proofErr w:type="gramStart"/>
            <w:r w:rsidRPr="002325E3">
              <w:rPr>
                <w:rFonts w:ascii="Arial" w:eastAsia="Arial" w:hAnsi="Arial" w:cs="Arial"/>
                <w:color w:val="000000" w:themeColor="text1"/>
              </w:rPr>
              <w:t>to confidently explain</w:t>
            </w:r>
            <w:proofErr w:type="gramEnd"/>
            <w:r w:rsidRPr="002325E3">
              <w:rPr>
                <w:rFonts w:ascii="Arial" w:eastAsia="Arial" w:hAnsi="Arial" w:cs="Arial"/>
                <w:color w:val="000000" w:themeColor="text1"/>
              </w:rPr>
              <w:t xml:space="preserve"> the rationale behind decisions when faced with opposition</w:t>
            </w:r>
            <w:r>
              <w:rPr>
                <w:rFonts w:ascii="Arial" w:eastAsia="Arial" w:hAnsi="Arial" w:cs="Arial"/>
                <w:color w:val="000000" w:themeColor="text1"/>
              </w:rPr>
              <w:t>.</w:t>
            </w:r>
          </w:p>
          <w:p w14:paraId="0450CD53" w14:textId="77777777" w:rsidR="006D0AA7" w:rsidRDefault="006D0AA7" w:rsidP="008F6395">
            <w:pPr>
              <w:spacing w:before="100" w:beforeAutospacing="1" w:after="100" w:afterAutospacing="1"/>
              <w:contextualSpacing/>
              <w:rPr>
                <w:rFonts w:ascii="Arial" w:eastAsia="Arial" w:hAnsi="Arial" w:cs="Arial"/>
                <w:b/>
                <w:bCs/>
                <w:color w:val="000000" w:themeColor="text1"/>
                <w:lang w:val="en-US"/>
              </w:rPr>
            </w:pPr>
          </w:p>
          <w:p w14:paraId="2EF19F41" w14:textId="77777777" w:rsidR="006D0AA7" w:rsidRDefault="006D0AA7" w:rsidP="008F6395">
            <w:pPr>
              <w:spacing w:before="100" w:beforeAutospacing="1" w:after="100" w:afterAutospacing="1"/>
              <w:contextualSpacing/>
              <w:rPr>
                <w:rFonts w:ascii="Arial" w:eastAsia="Arial" w:hAnsi="Arial" w:cs="Arial"/>
                <w:b/>
                <w:bCs/>
                <w:color w:val="000000" w:themeColor="text1"/>
                <w:lang w:val="en-US"/>
              </w:rPr>
            </w:pPr>
          </w:p>
          <w:p w14:paraId="5697C4CC" w14:textId="2AE1AE8A" w:rsidR="008F6395" w:rsidRDefault="008F6395" w:rsidP="008F6395">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1765A067" w14:textId="35084A37" w:rsidR="008F6395" w:rsidRPr="005F621E" w:rsidRDefault="008F6395" w:rsidP="008F6395">
            <w:pPr>
              <w:contextualSpacing/>
              <w:rPr>
                <w:rFonts w:ascii="Arial" w:eastAsia="Arial" w:hAnsi="Arial" w:cs="Arial"/>
                <w:i/>
                <w:color w:val="000000" w:themeColor="text1"/>
              </w:rPr>
            </w:pPr>
          </w:p>
          <w:p w14:paraId="30C73E2D" w14:textId="77777777" w:rsidR="008F6395" w:rsidRDefault="008F6395" w:rsidP="008F6395">
            <w:pPr>
              <w:pStyle w:val="ListParagraph"/>
              <w:numPr>
                <w:ilvl w:val="0"/>
                <w:numId w:val="39"/>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66A90502" w14:textId="77777777" w:rsidR="008F6395" w:rsidRPr="00D26234"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D32148F" w14:textId="77777777" w:rsidR="008F6395" w:rsidRPr="00D26234"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054BB54D" w14:textId="77777777" w:rsidR="008F6395" w:rsidRPr="00D26234" w:rsidRDefault="008F6395" w:rsidP="008F6395">
            <w:pPr>
              <w:pStyle w:val="ListParagraph"/>
              <w:numPr>
                <w:ilvl w:val="0"/>
                <w:numId w:val="39"/>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44770E7C" w14:textId="77777777" w:rsidR="008F6395" w:rsidRDefault="008F6395" w:rsidP="008F6395">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267377C6" w14:textId="1A9A50F2" w:rsidR="008F6395" w:rsidRPr="005F621E" w:rsidRDefault="008F6395" w:rsidP="008F6395">
            <w:pPr>
              <w:contextualSpacing/>
              <w:rPr>
                <w:rFonts w:ascii="Arial" w:eastAsia="Arial" w:hAnsi="Arial" w:cs="Arial"/>
                <w:i/>
                <w:color w:val="000000" w:themeColor="text1"/>
              </w:rPr>
            </w:pPr>
          </w:p>
          <w:p w14:paraId="36C6C0C5" w14:textId="77777777" w:rsidR="008F6395" w:rsidRPr="002325E3" w:rsidRDefault="008F6395" w:rsidP="008F6395">
            <w:pPr>
              <w:pStyle w:val="ListParagraph"/>
              <w:numPr>
                <w:ilvl w:val="0"/>
                <w:numId w:val="39"/>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01DE173E" w14:textId="77777777" w:rsidR="008F6395" w:rsidRPr="00746930" w:rsidRDefault="008F6395" w:rsidP="008F6395">
            <w:pPr>
              <w:pStyle w:val="ListParagraph"/>
              <w:numPr>
                <w:ilvl w:val="0"/>
                <w:numId w:val="39"/>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23EDD8DD" w14:textId="402E588D" w:rsidR="00092AA1" w:rsidRPr="00092AA1" w:rsidRDefault="008F6395" w:rsidP="008F6395">
            <w:pPr>
              <w:jc w:val="both"/>
              <w:rPr>
                <w:rFonts w:ascii="Arial" w:hAnsi="Arial" w:cs="Arial"/>
                <w:b/>
                <w:iCs/>
                <w:u w:val="single"/>
                <w:lang w:val="en-IE"/>
              </w:rPr>
            </w:pPr>
            <w:r w:rsidRPr="00746930">
              <w:rPr>
                <w:rFonts w:ascii="Arial" w:eastAsia="Arial" w:hAnsi="Arial" w:cs="Arial"/>
                <w:color w:val="000000" w:themeColor="text1"/>
              </w:rPr>
              <w:t xml:space="preserve">Demonstrate commitment to regular two-way communication across functions and levels, ensuring that messages </w:t>
            </w:r>
            <w:proofErr w:type="gramStart"/>
            <w:r w:rsidRPr="00746930">
              <w:rPr>
                <w:rFonts w:ascii="Arial" w:eastAsia="Arial" w:hAnsi="Arial" w:cs="Arial"/>
                <w:color w:val="000000" w:themeColor="text1"/>
              </w:rPr>
              <w:t>are clearly understood</w:t>
            </w:r>
            <w:proofErr w:type="gramEnd"/>
            <w:r>
              <w:rPr>
                <w:rFonts w:ascii="Arial" w:eastAsia="Arial" w:hAnsi="Arial" w:cs="Arial"/>
                <w:color w:val="000000" w:themeColor="text1"/>
              </w:rPr>
              <w:t>.</w:t>
            </w:r>
          </w:p>
          <w:p w14:paraId="789E1617" w14:textId="77777777" w:rsidR="00092AA1" w:rsidRPr="00092AA1" w:rsidRDefault="00092AA1" w:rsidP="00092AA1">
            <w:pPr>
              <w:ind w:left="394"/>
              <w:jc w:val="both"/>
              <w:rPr>
                <w:rFonts w:ascii="Arial" w:hAnsi="Arial" w:cs="Arial"/>
                <w:iCs/>
              </w:rPr>
            </w:pPr>
          </w:p>
          <w:p w14:paraId="49E08C15" w14:textId="10A47C3B" w:rsidR="00AC0D37" w:rsidRPr="00EA495D" w:rsidRDefault="00AC0D37" w:rsidP="00F4524B">
            <w:pPr>
              <w:ind w:left="360"/>
              <w:jc w:val="both"/>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w:t>
            </w:r>
            <w:proofErr w:type="gramStart"/>
            <w:r w:rsidRPr="00F6254C">
              <w:rPr>
                <w:rFonts w:ascii="Arial" w:hAnsi="Arial" w:cs="Arial"/>
              </w:rPr>
              <w:t>are based</w:t>
            </w:r>
            <w:proofErr w:type="gramEnd"/>
            <w:r w:rsidRPr="00F6254C">
              <w:rPr>
                <w:rFonts w:ascii="Arial" w:hAnsi="Arial" w:cs="Arial"/>
              </w:rPr>
              <w:t xml:space="preserve">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4CEA03EF" w14:textId="77777777" w:rsidR="008F6395" w:rsidRPr="009F3F3A" w:rsidRDefault="008F6395" w:rsidP="008F6395">
            <w:pPr>
              <w:rPr>
                <w:rFonts w:ascii="Arial" w:hAnsi="Arial" w:cs="Arial"/>
                <w:iCs/>
              </w:rPr>
            </w:pPr>
            <w:r w:rsidRPr="009F3F3A">
              <w:rPr>
                <w:rFonts w:ascii="Arial" w:hAnsi="Arial" w:cs="Arial"/>
                <w:iCs/>
              </w:rPr>
              <w:t>The HSE is an equal opportunities employer.</w:t>
            </w:r>
          </w:p>
          <w:p w14:paraId="48A5BEAA" w14:textId="77777777" w:rsidR="008F6395" w:rsidRPr="009F3F3A" w:rsidRDefault="008F6395" w:rsidP="008F6395">
            <w:pPr>
              <w:rPr>
                <w:rFonts w:ascii="Arial" w:hAnsi="Arial" w:cs="Arial"/>
                <w:color w:val="000000"/>
                <w:shd w:val="clear" w:color="auto" w:fill="FFFFFF"/>
              </w:rPr>
            </w:pPr>
          </w:p>
          <w:p w14:paraId="19906D9B" w14:textId="77777777" w:rsidR="008F6395" w:rsidRPr="009F3F3A" w:rsidRDefault="008F6395" w:rsidP="008F639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4C991B9" w14:textId="77777777" w:rsidR="008F6395" w:rsidRPr="009F3F3A" w:rsidRDefault="008F6395" w:rsidP="008F6395">
            <w:pPr>
              <w:rPr>
                <w:rFonts w:ascii="Arial" w:hAnsi="Arial" w:cs="Arial"/>
                <w:color w:val="000000"/>
                <w:shd w:val="clear" w:color="auto" w:fill="FFFFFF"/>
              </w:rPr>
            </w:pPr>
          </w:p>
          <w:p w14:paraId="53E84BCF" w14:textId="77777777" w:rsidR="008F6395" w:rsidRPr="009F3F3A" w:rsidRDefault="008F6395" w:rsidP="008F639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9F3F3A">
              <w:rPr>
                <w:rFonts w:ascii="Arial" w:hAnsi="Arial" w:cs="Arial"/>
                <w:color w:val="000000"/>
                <w:shd w:val="clear" w:color="auto" w:fill="FFFFFF"/>
              </w:rPr>
              <w:t>are not tolerated</w:t>
            </w:r>
            <w:proofErr w:type="gramEnd"/>
            <w:r w:rsidRPr="009F3F3A">
              <w:rPr>
                <w:rFonts w:ascii="Arial" w:hAnsi="Arial" w:cs="Arial"/>
                <w:color w:val="000000"/>
                <w:shd w:val="clear" w:color="auto" w:fill="FFFFFF"/>
              </w:rPr>
              <w:t xml:space="preserve">. </w:t>
            </w:r>
          </w:p>
          <w:p w14:paraId="11B129BB" w14:textId="77777777" w:rsidR="008F6395" w:rsidRPr="009F3F3A" w:rsidRDefault="008F6395" w:rsidP="008F6395">
            <w:pPr>
              <w:rPr>
                <w:rFonts w:ascii="Arial" w:hAnsi="Arial" w:cs="Arial"/>
                <w:color w:val="000000"/>
                <w:shd w:val="clear" w:color="auto" w:fill="FFFFFF"/>
              </w:rPr>
            </w:pPr>
          </w:p>
          <w:p w14:paraId="549AA321" w14:textId="77777777" w:rsidR="008F6395" w:rsidRPr="009F3F3A" w:rsidRDefault="008F6395" w:rsidP="008F6395">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B710BAB" w14:textId="77777777" w:rsidR="008F6395" w:rsidRPr="009F3F3A" w:rsidRDefault="008F6395" w:rsidP="008F6395">
            <w:pPr>
              <w:rPr>
                <w:rFonts w:ascii="Arial" w:hAnsi="Arial" w:cs="Arial"/>
                <w:color w:val="000000"/>
                <w:shd w:val="clear" w:color="auto" w:fill="FFFFFF"/>
              </w:rPr>
            </w:pPr>
          </w:p>
          <w:p w14:paraId="4AD9816D" w14:textId="77777777" w:rsidR="008F6395" w:rsidRDefault="008F6395" w:rsidP="008F6395">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0B3BA1" w:rsidRPr="009F3F3A" w:rsidRDefault="000B3BA1" w:rsidP="008F6395">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614E89B9" w14:textId="77777777" w:rsidR="008F6395" w:rsidRPr="00F1442F" w:rsidRDefault="008F6395" w:rsidP="008F639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D06580C" w14:textId="77777777" w:rsidR="008F6395" w:rsidRPr="00F1442F" w:rsidRDefault="008F6395" w:rsidP="008F6395">
            <w:pPr>
              <w:rPr>
                <w:rFonts w:ascii="Arial" w:hAnsi="Arial" w:cs="Arial"/>
              </w:rPr>
            </w:pPr>
          </w:p>
          <w:p w14:paraId="176C9609" w14:textId="77777777" w:rsidR="008F6395" w:rsidRPr="00F1442F" w:rsidRDefault="008F6395" w:rsidP="008F639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w:t>
            </w:r>
            <w:proofErr w:type="gramStart"/>
            <w:r w:rsidRPr="00F1442F">
              <w:rPr>
                <w:rFonts w:ascii="Arial" w:hAnsi="Arial" w:cs="Arial"/>
                <w:color w:val="333333"/>
                <w:lang w:eastAsia="en-IE"/>
              </w:rPr>
              <w:t>be followed</w:t>
            </w:r>
            <w:proofErr w:type="gramEnd"/>
            <w:r w:rsidRPr="00F1442F">
              <w:rPr>
                <w:rFonts w:ascii="Arial" w:hAnsi="Arial" w:cs="Arial"/>
                <w:color w:val="333333"/>
                <w:lang w:eastAsia="en-IE"/>
              </w:rPr>
              <w:t xml:space="preserve">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w:t>
            </w:r>
            <w:proofErr w:type="gramStart"/>
            <w:r w:rsidRPr="00F1442F">
              <w:rPr>
                <w:rFonts w:ascii="Arial" w:hAnsi="Arial" w:cs="Arial"/>
                <w:color w:val="333333"/>
                <w:lang w:eastAsia="en-IE"/>
              </w:rPr>
              <w:t>be adhered</w:t>
            </w:r>
            <w:proofErr w:type="gramEnd"/>
            <w:r w:rsidRPr="00F1442F">
              <w:rPr>
                <w:rFonts w:ascii="Arial" w:hAnsi="Arial" w:cs="Arial"/>
                <w:color w:val="333333"/>
                <w:lang w:eastAsia="en-IE"/>
              </w:rPr>
              <w:t xml:space="preserve"> to at each stage of the selection process and sets out the review and appeal mechanisms open to candidates should they be unhappy with a selection process.</w:t>
            </w:r>
          </w:p>
          <w:p w14:paraId="3BC48A4C" w14:textId="77777777" w:rsidR="008F6395" w:rsidRPr="00F1442F" w:rsidRDefault="008F6395" w:rsidP="008F6395">
            <w:pPr>
              <w:ind w:firstLine="720"/>
              <w:rPr>
                <w:rFonts w:ascii="Arial" w:hAnsi="Arial" w:cs="Arial"/>
              </w:rPr>
            </w:pPr>
          </w:p>
          <w:p w14:paraId="7DFA53D5" w14:textId="77777777" w:rsidR="008F6395" w:rsidRPr="00F1442F" w:rsidRDefault="008F6395" w:rsidP="008F6395">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1CCA9440" w14:textId="77777777" w:rsidR="008F6395" w:rsidRPr="00F6254C" w:rsidRDefault="008F6395" w:rsidP="008F639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 xml:space="preserve">ervices may </w:t>
            </w:r>
            <w:proofErr w:type="gramStart"/>
            <w:r w:rsidRPr="00F6254C">
              <w:rPr>
                <w:rFonts w:ascii="Arial" w:hAnsi="Arial" w:cs="Arial"/>
              </w:rPr>
              <w:t>impact on</w:t>
            </w:r>
            <w:proofErr w:type="gramEnd"/>
            <w:r w:rsidRPr="00F6254C">
              <w:rPr>
                <w:rFonts w:ascii="Arial" w:hAnsi="Arial" w:cs="Arial"/>
              </w:rPr>
              <w:t xml:space="preserve"> this role</w:t>
            </w:r>
            <w:r>
              <w:rPr>
                <w:rFonts w:ascii="Arial" w:hAnsi="Arial" w:cs="Arial"/>
              </w:rPr>
              <w:t>,</w:t>
            </w:r>
            <w:r w:rsidRPr="00F6254C">
              <w:rPr>
                <w:rFonts w:ascii="Arial" w:hAnsi="Arial" w:cs="Arial"/>
              </w:rPr>
              <w:t xml:space="preserve"> and as structures change the Job Specification may be reviewed.</w:t>
            </w:r>
          </w:p>
          <w:p w14:paraId="22A629C7" w14:textId="77777777" w:rsidR="008F6395" w:rsidRPr="00F6254C" w:rsidRDefault="008F6395" w:rsidP="008F6395">
            <w:pPr>
              <w:rPr>
                <w:rFonts w:ascii="Arial" w:hAnsi="Arial" w:cs="Arial"/>
              </w:rPr>
            </w:pPr>
          </w:p>
          <w:p w14:paraId="469FBB66" w14:textId="5B9D788E" w:rsidR="00792F91" w:rsidRPr="00F6254C" w:rsidRDefault="008F6395" w:rsidP="008F6395">
            <w:pPr>
              <w:rPr>
                <w:rFonts w:ascii="Arial" w:hAnsi="Arial" w:cs="Arial"/>
              </w:rPr>
            </w:pPr>
            <w:r w:rsidRPr="00F6254C">
              <w:rPr>
                <w:rFonts w:ascii="Arial" w:hAnsi="Arial" w:cs="Arial"/>
              </w:rPr>
              <w:t xml:space="preserve">This Job Specification is a guide to the general range of duties assigned to the post holder. It </w:t>
            </w:r>
            <w:proofErr w:type="gramStart"/>
            <w:r w:rsidRPr="00F6254C">
              <w:rPr>
                <w:rFonts w:ascii="Arial" w:hAnsi="Arial" w:cs="Arial"/>
              </w:rPr>
              <w:t>is intended</w:t>
            </w:r>
            <w:proofErr w:type="gramEnd"/>
            <w:r w:rsidRPr="00F6254C">
              <w:rPr>
                <w:rFonts w:ascii="Arial" w:hAnsi="Arial" w:cs="Arial"/>
              </w:rPr>
              <w:t xml:space="preserve">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6B38708" w14:textId="0398E990" w:rsidR="00092AA1" w:rsidRPr="00092AA1" w:rsidRDefault="008F6395" w:rsidP="00092AA1">
      <w:pPr>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4BA65DE6" wp14:editId="2069083A">
            <wp:simplePos x="0" y="0"/>
            <wp:positionH relativeFrom="margin">
              <wp:posOffset>-304800</wp:posOffset>
            </wp:positionH>
            <wp:positionV relativeFrom="margin">
              <wp:posOffset>-517525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AA1" w:rsidRPr="00092AA1">
        <w:rPr>
          <w:rFonts w:ascii="Arial" w:hAnsi="Arial" w:cs="Arial"/>
          <w:b/>
        </w:rPr>
        <w:t>Grade VII, Project Manager</w:t>
      </w:r>
    </w:p>
    <w:p w14:paraId="477B8795" w14:textId="7E6F017C"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EF5F753"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092AA1" w:rsidRPr="00092AA1">
              <w:rPr>
                <w:rFonts w:ascii="Arial" w:hAnsi="Arial" w:cs="Arial"/>
                <w:spacing w:val="-3"/>
              </w:rPr>
              <w:t>permanent</w:t>
            </w:r>
            <w:r w:rsidRPr="00092AA1">
              <w:rPr>
                <w:rFonts w:ascii="Arial" w:hAnsi="Arial" w:cs="Arial"/>
                <w:spacing w:val="-3"/>
              </w:rPr>
              <w:t xml:space="preserve"> </w:t>
            </w:r>
            <w:r w:rsidRPr="001E592B">
              <w:rPr>
                <w:rFonts w:ascii="Arial" w:hAnsi="Arial" w:cs="Arial"/>
                <w:spacing w:val="-3"/>
              </w:rPr>
              <w:t xml:space="preserve">and </w:t>
            </w:r>
            <w:r w:rsidRPr="00092AA1">
              <w:rPr>
                <w:rFonts w:ascii="Arial" w:hAnsi="Arial" w:cs="Arial"/>
                <w:spacing w:val="-3"/>
              </w:rPr>
              <w:t xml:space="preserve">whole </w:t>
            </w:r>
            <w:r w:rsidR="00092AA1" w:rsidRPr="00092AA1">
              <w:rPr>
                <w:rFonts w:ascii="Arial" w:hAnsi="Arial" w:cs="Arial"/>
                <w:spacing w:val="-3"/>
              </w:rPr>
              <w:t>time</w:t>
            </w:r>
            <w:r w:rsidRPr="00092AA1">
              <w:rPr>
                <w:rFonts w:ascii="Arial" w:hAnsi="Arial" w:cs="Arial"/>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w:t>
            </w:r>
            <w:proofErr w:type="gramStart"/>
            <w:r>
              <w:rPr>
                <w:rFonts w:ascii="Arial" w:hAnsi="Arial" w:cs="Arial"/>
                <w:spacing w:val="-3"/>
              </w:rPr>
              <w:t>may be created</w:t>
            </w:r>
            <w:proofErr w:type="gramEnd"/>
            <w:r>
              <w:rPr>
                <w:rFonts w:ascii="Arial" w:hAnsi="Arial" w:cs="Arial"/>
                <w:spacing w:val="-3"/>
              </w:rPr>
              <w:t xml:space="preserve"> from which permanent and specified purpose vacancies of full or part time duration may be filled. The tenure of these posts </w:t>
            </w:r>
            <w:proofErr w:type="gramStart"/>
            <w:r>
              <w:rPr>
                <w:rFonts w:ascii="Arial" w:hAnsi="Arial" w:cs="Arial"/>
                <w:spacing w:val="-3"/>
              </w:rPr>
              <w:t>will be indicated</w:t>
            </w:r>
            <w:proofErr w:type="gramEnd"/>
            <w:r>
              <w:rPr>
                <w:rFonts w:ascii="Arial" w:hAnsi="Arial" w:cs="Arial"/>
                <w:spacing w:val="-3"/>
              </w:rPr>
              <w:t xml:space="preserve">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proofErr w:type="gramStart"/>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proofErr w:type="gramEnd"/>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8F6395" w:rsidRPr="00E766A5" w14:paraId="23A5C07B" w14:textId="77777777" w:rsidTr="00AC0D37">
        <w:tc>
          <w:tcPr>
            <w:tcW w:w="2523" w:type="dxa"/>
          </w:tcPr>
          <w:p w14:paraId="7FDE0937" w14:textId="7A13022D" w:rsidR="008F6395" w:rsidRPr="00856680" w:rsidRDefault="008F6395" w:rsidP="005F595E">
            <w:pPr>
              <w:jc w:val="both"/>
              <w:rPr>
                <w:rFonts w:ascii="Arial" w:hAnsi="Arial" w:cs="Arial"/>
                <w:b/>
                <w:bCs/>
              </w:rPr>
            </w:pPr>
            <w:r w:rsidRPr="00856680">
              <w:rPr>
                <w:rFonts w:ascii="Arial" w:hAnsi="Arial" w:cs="Arial"/>
                <w:b/>
                <w:bCs/>
              </w:rPr>
              <w:t xml:space="preserve">Remuneration </w:t>
            </w:r>
          </w:p>
        </w:tc>
        <w:tc>
          <w:tcPr>
            <w:tcW w:w="8109" w:type="dxa"/>
          </w:tcPr>
          <w:p w14:paraId="70E022F5" w14:textId="02FD2119" w:rsidR="00814ADA" w:rsidRDefault="008F6395" w:rsidP="00814ADA">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814ADA">
              <w:rPr>
                <w:rFonts w:ascii="Arial" w:hAnsi="Arial" w:cs="Arial"/>
              </w:rPr>
              <w:t xml:space="preserve">(as at 01/03/2025) </w:t>
            </w:r>
          </w:p>
          <w:p w14:paraId="61AA03DE" w14:textId="77777777" w:rsidR="00814ADA" w:rsidRDefault="00814ADA" w:rsidP="00814ADA">
            <w:pPr>
              <w:jc w:val="both"/>
              <w:rPr>
                <w:rFonts w:ascii="Arial" w:hAnsi="Arial" w:cs="Arial"/>
                <w:color w:val="000000"/>
                <w:lang w:val="en-IE" w:eastAsia="en-IE"/>
              </w:rPr>
            </w:pPr>
            <w:r>
              <w:rPr>
                <w:rFonts w:ascii="Arial" w:hAnsi="Arial" w:cs="Arial"/>
                <w:color w:val="000000"/>
              </w:rPr>
              <w:t>€</w:t>
            </w:r>
            <w:r w:rsidRPr="00996129">
              <w:rPr>
                <w:rFonts w:ascii="Arial" w:hAnsi="Arial" w:cs="Arial"/>
                <w:color w:val="000000"/>
              </w:rPr>
              <w:t>59,419</w:t>
            </w:r>
            <w:r>
              <w:rPr>
                <w:rFonts w:ascii="Arial" w:hAnsi="Arial" w:cs="Arial"/>
                <w:color w:val="000000"/>
              </w:rPr>
              <w:t>, €</w:t>
            </w:r>
            <w:r w:rsidRPr="00996129">
              <w:rPr>
                <w:rFonts w:ascii="Arial" w:hAnsi="Arial" w:cs="Arial"/>
                <w:color w:val="000000"/>
              </w:rPr>
              <w:t>60,870</w:t>
            </w:r>
            <w:r>
              <w:rPr>
                <w:rFonts w:ascii="Arial" w:hAnsi="Arial" w:cs="Arial"/>
                <w:color w:val="000000"/>
              </w:rPr>
              <w:t>, €</w:t>
            </w:r>
            <w:r w:rsidRPr="00D4637B">
              <w:rPr>
                <w:rFonts w:ascii="Arial" w:hAnsi="Arial" w:cs="Arial"/>
                <w:color w:val="000000"/>
              </w:rPr>
              <w:t>62,566</w:t>
            </w:r>
            <w:r>
              <w:rPr>
                <w:rFonts w:ascii="Arial" w:hAnsi="Arial" w:cs="Arial"/>
                <w:color w:val="000000"/>
              </w:rPr>
              <w:t>, €</w:t>
            </w:r>
            <w:r w:rsidRPr="00D4637B">
              <w:rPr>
                <w:rFonts w:ascii="Arial" w:hAnsi="Arial" w:cs="Arial"/>
                <w:color w:val="000000"/>
              </w:rPr>
              <w:t>64,268</w:t>
            </w:r>
            <w:r>
              <w:rPr>
                <w:rFonts w:ascii="Arial" w:hAnsi="Arial" w:cs="Arial"/>
                <w:color w:val="000000"/>
              </w:rPr>
              <w:t>, €</w:t>
            </w:r>
            <w:r w:rsidRPr="00D4637B">
              <w:rPr>
                <w:rFonts w:ascii="Arial" w:hAnsi="Arial" w:cs="Arial"/>
                <w:color w:val="000000"/>
              </w:rPr>
              <w:t>65,976</w:t>
            </w:r>
            <w:r>
              <w:rPr>
                <w:rFonts w:ascii="Arial" w:hAnsi="Arial" w:cs="Arial"/>
                <w:color w:val="000000"/>
              </w:rPr>
              <w:t>, €</w:t>
            </w:r>
            <w:r w:rsidRPr="00D4637B">
              <w:rPr>
                <w:rFonts w:ascii="Arial" w:hAnsi="Arial" w:cs="Arial"/>
                <w:color w:val="000000"/>
              </w:rPr>
              <w:t>67,501</w:t>
            </w:r>
            <w:r>
              <w:rPr>
                <w:rFonts w:ascii="Arial" w:hAnsi="Arial" w:cs="Arial"/>
                <w:color w:val="000000"/>
              </w:rPr>
              <w:t>,</w:t>
            </w:r>
            <w:r>
              <w:rPr>
                <w:rFonts w:ascii="Arial" w:hAnsi="Arial" w:cs="Arial"/>
                <w:color w:val="000000"/>
                <w:lang w:val="en-IE" w:eastAsia="en-IE"/>
              </w:rPr>
              <w:t xml:space="preserve"> </w:t>
            </w:r>
            <w:r>
              <w:rPr>
                <w:rFonts w:ascii="Arial" w:hAnsi="Arial" w:cs="Arial"/>
                <w:color w:val="000000"/>
              </w:rPr>
              <w:t>€</w:t>
            </w:r>
            <w:r w:rsidRPr="00D4637B">
              <w:rPr>
                <w:rFonts w:ascii="Arial" w:hAnsi="Arial" w:cs="Arial"/>
                <w:color w:val="000000"/>
              </w:rPr>
              <w:t>69,054</w:t>
            </w:r>
            <w:r>
              <w:rPr>
                <w:rFonts w:ascii="Arial" w:hAnsi="Arial" w:cs="Arial"/>
                <w:color w:val="000000"/>
              </w:rPr>
              <w:t xml:space="preserve">, </w:t>
            </w:r>
            <w:r>
              <w:rPr>
                <w:rFonts w:ascii="Arial" w:hAnsi="Arial" w:cs="Arial"/>
                <w:color w:val="000000"/>
                <w:lang w:val="en-IE" w:eastAsia="en-IE"/>
              </w:rPr>
              <w:t>€</w:t>
            </w:r>
            <w:r w:rsidRPr="00D4637B">
              <w:rPr>
                <w:rFonts w:ascii="Arial" w:hAnsi="Arial" w:cs="Arial"/>
                <w:color w:val="000000"/>
              </w:rPr>
              <w:t>70,566</w:t>
            </w:r>
            <w:r>
              <w:rPr>
                <w:rFonts w:ascii="Arial" w:hAnsi="Arial" w:cs="Arial"/>
                <w:color w:val="000000"/>
              </w:rPr>
              <w:t>, €</w:t>
            </w:r>
            <w:r w:rsidRPr="00D4637B">
              <w:rPr>
                <w:rFonts w:ascii="Arial" w:hAnsi="Arial" w:cs="Arial"/>
                <w:color w:val="000000"/>
              </w:rPr>
              <w:t>72,067</w:t>
            </w:r>
            <w:r>
              <w:rPr>
                <w:rFonts w:ascii="Arial" w:hAnsi="Arial" w:cs="Arial"/>
                <w:color w:val="000000"/>
              </w:rPr>
              <w:t xml:space="preserve">, </w:t>
            </w:r>
            <w:r>
              <w:rPr>
                <w:rFonts w:ascii="Arial" w:hAnsi="Arial" w:cs="Arial"/>
                <w:b/>
                <w:bCs/>
                <w:color w:val="000000"/>
              </w:rPr>
              <w:t>€</w:t>
            </w:r>
            <w:r w:rsidRPr="00700A2B">
              <w:rPr>
                <w:rFonts w:ascii="Arial" w:hAnsi="Arial" w:cs="Arial"/>
                <w:b/>
                <w:bCs/>
                <w:color w:val="000000"/>
              </w:rPr>
              <w:t>74,650</w:t>
            </w:r>
            <w:r>
              <w:rPr>
                <w:rFonts w:ascii="Arial" w:hAnsi="Arial" w:cs="Arial"/>
                <w:b/>
                <w:bCs/>
                <w:color w:val="000000"/>
              </w:rPr>
              <w:t>, €</w:t>
            </w:r>
            <w:r w:rsidRPr="00700A2B">
              <w:rPr>
                <w:rFonts w:ascii="Arial" w:hAnsi="Arial" w:cs="Arial"/>
                <w:b/>
                <w:bCs/>
                <w:color w:val="000000"/>
              </w:rPr>
              <w:t>77,243</w:t>
            </w:r>
            <w:r>
              <w:rPr>
                <w:rFonts w:ascii="Arial" w:hAnsi="Arial" w:cs="Arial"/>
                <w:b/>
                <w:bCs/>
                <w:color w:val="000000"/>
              </w:rPr>
              <w:t xml:space="preserve"> LSIs</w:t>
            </w:r>
          </w:p>
          <w:p w14:paraId="59193F14" w14:textId="52634705" w:rsidR="008F6395" w:rsidRDefault="008F6395" w:rsidP="008F6395">
            <w:pPr>
              <w:spacing w:after="120"/>
              <w:contextualSpacing/>
              <w:rPr>
                <w:rStyle w:val="Hyperlink"/>
                <w:rFonts w:ascii="Arial" w:hAnsi="Arial" w:cs="Arial"/>
                <w:bCs/>
                <w:iCs/>
              </w:rPr>
            </w:pPr>
          </w:p>
          <w:p w14:paraId="3895B97C" w14:textId="77777777" w:rsidR="008F6395" w:rsidRPr="00243BB0" w:rsidRDefault="008F6395" w:rsidP="008F6395">
            <w:pPr>
              <w:jc w:val="both"/>
              <w:rPr>
                <w:rFonts w:ascii="Arial" w:hAnsi="Arial" w:cs="Arial"/>
              </w:rPr>
            </w:pPr>
            <w:r w:rsidRPr="00243BB0">
              <w:rPr>
                <w:rFonts w:ascii="Arial" w:hAnsi="Arial" w:cs="Arial"/>
              </w:rPr>
              <w:t xml:space="preserve">New appointees to any grade start at the minimum point of the scale.  Incremental credit </w:t>
            </w:r>
            <w:proofErr w:type="gramStart"/>
            <w:r w:rsidRPr="00243BB0">
              <w:rPr>
                <w:rFonts w:ascii="Arial" w:hAnsi="Arial" w:cs="Arial"/>
              </w:rPr>
              <w:t>will be applied</w:t>
            </w:r>
            <w:proofErr w:type="gramEnd"/>
            <w:r w:rsidRPr="00243BB0">
              <w:rPr>
                <w:rFonts w:ascii="Arial" w:hAnsi="Arial" w:cs="Arial"/>
              </w:rPr>
              <w:t xml:space="preserve"> for recognised relevant service in Ireland and abroad (Department of Health Circular 2/2011).  Incremental credit </w:t>
            </w:r>
            <w:proofErr w:type="gramStart"/>
            <w:r w:rsidRPr="00243BB0">
              <w:rPr>
                <w:rFonts w:ascii="Arial" w:hAnsi="Arial" w:cs="Arial"/>
              </w:rPr>
              <w:t>is normally granted</w:t>
            </w:r>
            <w:proofErr w:type="gramEnd"/>
            <w:r w:rsidRPr="00243BB0">
              <w:rPr>
                <w:rFonts w:ascii="Arial" w:hAnsi="Arial" w:cs="Arial"/>
              </w:rPr>
              <w:t xml:space="preserve"> on appointment, in respect of previous experience in the Civil Service, Local Authorities, Health Service and other Public Service Bodies and Statutory Agencies.</w:t>
            </w:r>
          </w:p>
          <w:p w14:paraId="04148E5A" w14:textId="77777777" w:rsidR="008F6395" w:rsidRDefault="008F6395"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091CAC12"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w:t>
            </w:r>
            <w:r w:rsidRPr="00092AA1">
              <w:rPr>
                <w:rStyle w:val="normaltextrun"/>
                <w:rFonts w:ascii="Arial" w:hAnsi="Arial" w:cs="Arial"/>
                <w:sz w:val="20"/>
                <w:szCs w:val="20"/>
                <w:lang w:val="en-US"/>
              </w:rPr>
              <w:t xml:space="preserve">grade are </w:t>
            </w:r>
            <w:r w:rsidR="00092AA1" w:rsidRPr="00092AA1">
              <w:rPr>
                <w:rStyle w:val="normaltextrun"/>
                <w:rFonts w:ascii="Arial" w:hAnsi="Arial" w:cs="Arial"/>
                <w:bCs/>
                <w:sz w:val="20"/>
                <w:szCs w:val="20"/>
                <w:lang w:val="en-US"/>
              </w:rPr>
              <w:t>35</w:t>
            </w:r>
            <w:r w:rsidRPr="00092AA1">
              <w:rPr>
                <w:rStyle w:val="normaltextrun"/>
                <w:rFonts w:ascii="Arial" w:hAnsi="Arial" w:cs="Arial"/>
                <w:sz w:val="20"/>
                <w:szCs w:val="20"/>
                <w:lang w:val="en-US"/>
              </w:rPr>
              <w:t xml:space="preserve"> </w:t>
            </w:r>
            <w:r w:rsidRPr="00092AA1">
              <w:rPr>
                <w:rStyle w:val="findhit"/>
                <w:rFonts w:ascii="Arial" w:hAnsi="Arial" w:cs="Arial"/>
                <w:sz w:val="20"/>
                <w:szCs w:val="20"/>
                <w:lang w:val="en-US"/>
              </w:rPr>
              <w:t>hours</w:t>
            </w:r>
            <w:r w:rsidRPr="00092AA1">
              <w:rPr>
                <w:rStyle w:val="normaltextrun"/>
                <w:rFonts w:ascii="Arial" w:hAnsi="Arial" w:cs="Arial"/>
                <w:sz w:val="20"/>
                <w:szCs w:val="20"/>
                <w:lang w:val="en-US"/>
              </w:rPr>
              <w:t xml:space="preserve"> per week. Your normal weekly working </w:t>
            </w:r>
            <w:r w:rsidRPr="00092AA1">
              <w:rPr>
                <w:rStyle w:val="findhit"/>
                <w:rFonts w:ascii="Arial" w:hAnsi="Arial" w:cs="Arial"/>
                <w:sz w:val="20"/>
                <w:szCs w:val="20"/>
                <w:lang w:val="en-US"/>
              </w:rPr>
              <w:t>hours</w:t>
            </w:r>
            <w:r w:rsidRPr="00092AA1">
              <w:rPr>
                <w:rStyle w:val="normaltextrun"/>
                <w:rFonts w:ascii="Arial" w:hAnsi="Arial" w:cs="Arial"/>
                <w:sz w:val="20"/>
                <w:szCs w:val="20"/>
                <w:lang w:val="en-US"/>
              </w:rPr>
              <w:t xml:space="preserve"> are </w:t>
            </w:r>
            <w:r w:rsidR="00092AA1" w:rsidRPr="00092AA1">
              <w:rPr>
                <w:rStyle w:val="normaltextrun"/>
                <w:rFonts w:ascii="Arial" w:hAnsi="Arial" w:cs="Arial"/>
                <w:bCs/>
                <w:sz w:val="20"/>
                <w:szCs w:val="20"/>
                <w:lang w:val="en-US"/>
              </w:rPr>
              <w:t>35</w:t>
            </w:r>
            <w:r w:rsidRPr="00092AA1">
              <w:rPr>
                <w:rStyle w:val="normaltextrun"/>
                <w:rFonts w:ascii="Arial" w:hAnsi="Arial" w:cs="Arial"/>
                <w:sz w:val="20"/>
                <w:szCs w:val="20"/>
                <w:lang w:val="en-US"/>
              </w:rPr>
              <w:t xml:space="preserve"> </w:t>
            </w:r>
            <w:r w:rsidRPr="00092AA1">
              <w:rPr>
                <w:rStyle w:val="findhit"/>
                <w:rFonts w:ascii="Arial" w:hAnsi="Arial" w:cs="Arial"/>
                <w:sz w:val="20"/>
                <w:szCs w:val="20"/>
                <w:lang w:val="en-US"/>
              </w:rPr>
              <w:t>hours</w:t>
            </w:r>
            <w:r w:rsidRPr="00092AA1">
              <w:rPr>
                <w:rStyle w:val="normaltextrun"/>
                <w:rFonts w:ascii="Arial" w:hAnsi="Arial" w:cs="Arial"/>
                <w:sz w:val="20"/>
                <w:szCs w:val="20"/>
                <w:lang w:val="en-US"/>
              </w:rPr>
              <w:t xml:space="preserve">. Contracted </w:t>
            </w:r>
            <w:r w:rsidRPr="00092AA1">
              <w:rPr>
                <w:rStyle w:val="findhit"/>
                <w:rFonts w:ascii="Arial" w:hAnsi="Arial" w:cs="Arial"/>
                <w:sz w:val="20"/>
                <w:szCs w:val="20"/>
                <w:lang w:val="en-US"/>
              </w:rPr>
              <w:t>hours</w:t>
            </w:r>
            <w:r w:rsidRPr="00092AA1">
              <w:rPr>
                <w:rStyle w:val="normaltextrun"/>
                <w:rFonts w:ascii="Arial" w:hAnsi="Arial" w:cs="Arial"/>
                <w:sz w:val="20"/>
                <w:szCs w:val="20"/>
                <w:lang w:val="en-US"/>
              </w:rPr>
              <w:t xml:space="preserve"> that</w:t>
            </w:r>
            <w:r w:rsidRPr="00ED5846">
              <w:rPr>
                <w:rStyle w:val="normaltextrun"/>
                <w:rFonts w:ascii="Arial" w:hAnsi="Arial" w:cs="Arial"/>
                <w:sz w:val="20"/>
                <w:szCs w:val="20"/>
                <w:lang w:val="en-US"/>
              </w:rPr>
              <w:t xml:space="preserve">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t>
            </w:r>
            <w:proofErr w:type="gramStart"/>
            <w:r w:rsidRPr="00ED5846">
              <w:rPr>
                <w:rStyle w:val="normaltextrun"/>
                <w:rFonts w:ascii="Arial" w:hAnsi="Arial" w:cs="Arial"/>
                <w:sz w:val="20"/>
                <w:szCs w:val="20"/>
                <w:lang w:val="en-US"/>
              </w:rPr>
              <w:t>will be paid</w:t>
            </w:r>
            <w:proofErr w:type="gramEnd"/>
            <w:r w:rsidRPr="00ED5846">
              <w:rPr>
                <w:rStyle w:val="normaltextrun"/>
                <w:rFonts w:ascii="Arial" w:hAnsi="Arial" w:cs="Arial"/>
                <w:sz w:val="20"/>
                <w:szCs w:val="20"/>
                <w:lang w:val="en-US"/>
              </w:rPr>
              <w:t xml:space="preserve"> pro rata to the full time equivalent.</w:t>
            </w:r>
          </w:p>
          <w:p w14:paraId="2CFA38B9" w14:textId="2C01ECF5"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t>
            </w:r>
            <w:proofErr w:type="gramStart"/>
            <w:r>
              <w:rPr>
                <w:rFonts w:ascii="Helv" w:eastAsiaTheme="minorHAnsi" w:hAnsi="Helv" w:cs="Helv"/>
                <w:color w:val="000000"/>
                <w:lang w:val="en-IE" w:eastAsia="en-US"/>
              </w:rPr>
              <w:t>will be confirmed</w:t>
            </w:r>
            <w:proofErr w:type="gramEnd"/>
            <w:r>
              <w:rPr>
                <w:rFonts w:ascii="Helv" w:eastAsiaTheme="minorHAnsi" w:hAnsi="Helv" w:cs="Helv"/>
                <w:color w:val="000000"/>
                <w:lang w:val="en-IE" w:eastAsia="en-US"/>
              </w:rPr>
              <w:t xml:space="preserve">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t>
            </w:r>
            <w:proofErr w:type="gramStart"/>
            <w:r>
              <w:rPr>
                <w:rFonts w:ascii="Arial" w:hAnsi="Arial" w:cs="Arial"/>
              </w:rPr>
              <w:t>will upon appointment become</w:t>
            </w:r>
            <w:proofErr w:type="gramEnd"/>
            <w:r>
              <w:rPr>
                <w:rFonts w:ascii="Arial" w:hAnsi="Arial" w:cs="Arial"/>
              </w:rPr>
              <w:t xml:space="preserve"> a member of the appropriate pension scheme.  Pension scheme membership </w:t>
            </w:r>
            <w:proofErr w:type="gramStart"/>
            <w:r>
              <w:rPr>
                <w:rFonts w:ascii="Arial" w:hAnsi="Arial" w:cs="Arial"/>
              </w:rPr>
              <w:t>will be notified</w:t>
            </w:r>
            <w:proofErr w:type="gramEnd"/>
            <w:r>
              <w:rPr>
                <w:rFonts w:ascii="Arial" w:hAnsi="Arial" w:cs="Arial"/>
              </w:rPr>
              <w:t xml:space="preserve">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17DE92CC" w:rsidR="00B701F5" w:rsidRPr="00B701F5" w:rsidRDefault="00B701F5" w:rsidP="00092AA1">
      <w:pPr>
        <w:pStyle w:val="ListParagraph"/>
        <w:ind w:right="-7275"/>
        <w:textAlignment w:val="baseline"/>
        <w:rPr>
          <w:rFonts w:ascii="Arial" w:eastAsia="Calibri" w:hAnsi="Arial" w:cs="Arial"/>
          <w:color w:val="000099"/>
          <w:sz w:val="16"/>
          <w:szCs w:val="16"/>
        </w:rPr>
      </w:pPr>
    </w:p>
    <w:sectPr w:rsidR="00B701F5" w:rsidRPr="00B701F5"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665A" w14:textId="77777777" w:rsidR="000E5CBA" w:rsidRDefault="000E5CBA" w:rsidP="00543F98">
      <w:r>
        <w:separator/>
      </w:r>
    </w:p>
  </w:endnote>
  <w:endnote w:type="continuationSeparator" w:id="0">
    <w:p w14:paraId="4AF70BC3" w14:textId="77777777" w:rsidR="000E5CBA" w:rsidRDefault="000E5CBA" w:rsidP="00543F98">
      <w:r>
        <w:continuationSeparator/>
      </w:r>
    </w:p>
  </w:endnote>
  <w:endnote w:type="continuationNotice" w:id="1">
    <w:p w14:paraId="29D94CEA" w14:textId="77777777" w:rsidR="000E5CBA" w:rsidRDefault="000E5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1E275E6"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687F7" w14:textId="77777777" w:rsidR="000E5CBA" w:rsidRDefault="000E5CBA" w:rsidP="00543F98">
      <w:r>
        <w:separator/>
      </w:r>
    </w:p>
  </w:footnote>
  <w:footnote w:type="continuationSeparator" w:id="0">
    <w:p w14:paraId="10280E42" w14:textId="77777777" w:rsidR="000E5CBA" w:rsidRDefault="000E5CBA" w:rsidP="00543F98">
      <w:r>
        <w:continuationSeparator/>
      </w:r>
    </w:p>
  </w:footnote>
  <w:footnote w:type="continuationNotice" w:id="1">
    <w:p w14:paraId="02B97378" w14:textId="77777777" w:rsidR="000E5CBA" w:rsidRDefault="000E5CBA"/>
  </w:footnote>
  <w:footnote w:id="2">
    <w:p w14:paraId="1C78D9A3" w14:textId="6BDE6EDD"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824DED"/>
    <w:multiLevelType w:val="multilevel"/>
    <w:tmpl w:val="65387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DA53A4"/>
    <w:multiLevelType w:val="multilevel"/>
    <w:tmpl w:val="EB2A3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8C0441E"/>
    <w:multiLevelType w:val="hybridMultilevel"/>
    <w:tmpl w:val="C68C5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F935CF"/>
    <w:multiLevelType w:val="hybridMultilevel"/>
    <w:tmpl w:val="EB3E4E5C"/>
    <w:lvl w:ilvl="0" w:tplc="9C5AB6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ED08B8"/>
    <w:multiLevelType w:val="multilevel"/>
    <w:tmpl w:val="687CC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5971DE"/>
    <w:multiLevelType w:val="multilevel"/>
    <w:tmpl w:val="323E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704D8E"/>
    <w:multiLevelType w:val="hybridMultilevel"/>
    <w:tmpl w:val="05F00C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BF26293"/>
    <w:multiLevelType w:val="multilevel"/>
    <w:tmpl w:val="F3443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E17D18"/>
    <w:multiLevelType w:val="multilevel"/>
    <w:tmpl w:val="996C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56925"/>
    <w:multiLevelType w:val="hybridMultilevel"/>
    <w:tmpl w:val="474EE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9"/>
  </w:num>
  <w:num w:numId="4">
    <w:abstractNumId w:val="31"/>
  </w:num>
  <w:num w:numId="5">
    <w:abstractNumId w:val="0"/>
  </w:num>
  <w:num w:numId="6">
    <w:abstractNumId w:val="10"/>
  </w:num>
  <w:num w:numId="7">
    <w:abstractNumId w:val="32"/>
  </w:num>
  <w:num w:numId="8">
    <w:abstractNumId w:val="35"/>
  </w:num>
  <w:num w:numId="9">
    <w:abstractNumId w:val="30"/>
  </w:num>
  <w:num w:numId="10">
    <w:abstractNumId w:val="15"/>
  </w:num>
  <w:num w:numId="11">
    <w:abstractNumId w:val="8"/>
  </w:num>
  <w:num w:numId="12">
    <w:abstractNumId w:val="29"/>
  </w:num>
  <w:num w:numId="13">
    <w:abstractNumId w:val="5"/>
  </w:num>
  <w:num w:numId="14">
    <w:abstractNumId w:val="24"/>
  </w:num>
  <w:num w:numId="15">
    <w:abstractNumId w:val="17"/>
  </w:num>
  <w:num w:numId="16">
    <w:abstractNumId w:val="2"/>
  </w:num>
  <w:num w:numId="17">
    <w:abstractNumId w:val="14"/>
  </w:num>
  <w:num w:numId="18">
    <w:abstractNumId w:val="33"/>
  </w:num>
  <w:num w:numId="19">
    <w:abstractNumId w:val="18"/>
  </w:num>
  <w:num w:numId="20">
    <w:abstractNumId w:val="27"/>
  </w:num>
  <w:num w:numId="21">
    <w:abstractNumId w:val="4"/>
  </w:num>
  <w:num w:numId="22">
    <w:abstractNumId w:val="40"/>
  </w:num>
  <w:num w:numId="23">
    <w:abstractNumId w:val="23"/>
  </w:num>
  <w:num w:numId="24">
    <w:abstractNumId w:val="12"/>
  </w:num>
  <w:num w:numId="25">
    <w:abstractNumId w:val="20"/>
  </w:num>
  <w:num w:numId="26">
    <w:abstractNumId w:val="6"/>
  </w:num>
  <w:num w:numId="27">
    <w:abstractNumId w:val="39"/>
  </w:num>
  <w:num w:numId="28">
    <w:abstractNumId w:val="36"/>
  </w:num>
  <w:num w:numId="29">
    <w:abstractNumId w:val="19"/>
  </w:num>
  <w:num w:numId="30">
    <w:abstractNumId w:val="7"/>
  </w:num>
  <w:num w:numId="31">
    <w:abstractNumId w:val="1"/>
  </w:num>
  <w:num w:numId="32">
    <w:abstractNumId w:val="34"/>
  </w:num>
  <w:num w:numId="33">
    <w:abstractNumId w:val="16"/>
  </w:num>
  <w:num w:numId="34">
    <w:abstractNumId w:val="11"/>
  </w:num>
  <w:num w:numId="35">
    <w:abstractNumId w:val="13"/>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6"/>
  </w:num>
  <w:num w:numId="39">
    <w:abstractNumId w:val="22"/>
  </w:num>
  <w:num w:numId="40">
    <w:abstractNumId w:val="3"/>
  </w:num>
  <w:num w:numId="4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7610"/>
    <w:rsid w:val="00063F8A"/>
    <w:rsid w:val="00091D46"/>
    <w:rsid w:val="00092AA1"/>
    <w:rsid w:val="00095C1D"/>
    <w:rsid w:val="000A7350"/>
    <w:rsid w:val="000B3BA1"/>
    <w:rsid w:val="000B7318"/>
    <w:rsid w:val="000C7D57"/>
    <w:rsid w:val="000D156B"/>
    <w:rsid w:val="000D581E"/>
    <w:rsid w:val="000E5CBA"/>
    <w:rsid w:val="000F271C"/>
    <w:rsid w:val="00111739"/>
    <w:rsid w:val="001142DE"/>
    <w:rsid w:val="00117CD7"/>
    <w:rsid w:val="0012549F"/>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5805"/>
    <w:rsid w:val="00286130"/>
    <w:rsid w:val="0029014C"/>
    <w:rsid w:val="002A1DEB"/>
    <w:rsid w:val="002B27A5"/>
    <w:rsid w:val="002E1335"/>
    <w:rsid w:val="00312DD3"/>
    <w:rsid w:val="00315E12"/>
    <w:rsid w:val="0032313C"/>
    <w:rsid w:val="003237BB"/>
    <w:rsid w:val="0032433F"/>
    <w:rsid w:val="003244F8"/>
    <w:rsid w:val="00324FEE"/>
    <w:rsid w:val="003263A5"/>
    <w:rsid w:val="00331995"/>
    <w:rsid w:val="0033762B"/>
    <w:rsid w:val="0035717C"/>
    <w:rsid w:val="00381948"/>
    <w:rsid w:val="003873AF"/>
    <w:rsid w:val="00387421"/>
    <w:rsid w:val="00394E20"/>
    <w:rsid w:val="0039719D"/>
    <w:rsid w:val="003C3758"/>
    <w:rsid w:val="003C69A1"/>
    <w:rsid w:val="003E7EEE"/>
    <w:rsid w:val="003F026C"/>
    <w:rsid w:val="003F586D"/>
    <w:rsid w:val="0041250A"/>
    <w:rsid w:val="00413395"/>
    <w:rsid w:val="004133AC"/>
    <w:rsid w:val="00441020"/>
    <w:rsid w:val="0044373F"/>
    <w:rsid w:val="0045069B"/>
    <w:rsid w:val="00454070"/>
    <w:rsid w:val="00463454"/>
    <w:rsid w:val="00475884"/>
    <w:rsid w:val="00477662"/>
    <w:rsid w:val="00477AEF"/>
    <w:rsid w:val="004831DD"/>
    <w:rsid w:val="00494CA6"/>
    <w:rsid w:val="004A2FDD"/>
    <w:rsid w:val="004A3B9D"/>
    <w:rsid w:val="004C3CE5"/>
    <w:rsid w:val="004C78F8"/>
    <w:rsid w:val="004F2D42"/>
    <w:rsid w:val="004F2F73"/>
    <w:rsid w:val="005150A5"/>
    <w:rsid w:val="00521CFC"/>
    <w:rsid w:val="00533F85"/>
    <w:rsid w:val="0054091E"/>
    <w:rsid w:val="00540DF5"/>
    <w:rsid w:val="00543F98"/>
    <w:rsid w:val="0054701F"/>
    <w:rsid w:val="00593D2E"/>
    <w:rsid w:val="005A38DE"/>
    <w:rsid w:val="005B29E2"/>
    <w:rsid w:val="005B2BEC"/>
    <w:rsid w:val="005C40FB"/>
    <w:rsid w:val="005F10AC"/>
    <w:rsid w:val="005F595E"/>
    <w:rsid w:val="006112DB"/>
    <w:rsid w:val="00611576"/>
    <w:rsid w:val="0064026D"/>
    <w:rsid w:val="00645B66"/>
    <w:rsid w:val="006544F8"/>
    <w:rsid w:val="00671C9E"/>
    <w:rsid w:val="0068735E"/>
    <w:rsid w:val="006A2668"/>
    <w:rsid w:val="006A3CD5"/>
    <w:rsid w:val="006A54F6"/>
    <w:rsid w:val="006B758C"/>
    <w:rsid w:val="006D0AA7"/>
    <w:rsid w:val="006F0BE7"/>
    <w:rsid w:val="006F1A37"/>
    <w:rsid w:val="006F6EB4"/>
    <w:rsid w:val="0070362B"/>
    <w:rsid w:val="007038F7"/>
    <w:rsid w:val="0070424B"/>
    <w:rsid w:val="00705C73"/>
    <w:rsid w:val="007065F2"/>
    <w:rsid w:val="007119DD"/>
    <w:rsid w:val="0075380E"/>
    <w:rsid w:val="0077279C"/>
    <w:rsid w:val="00792875"/>
    <w:rsid w:val="00792F91"/>
    <w:rsid w:val="00795998"/>
    <w:rsid w:val="007A3D1F"/>
    <w:rsid w:val="007C3EC1"/>
    <w:rsid w:val="007C6E77"/>
    <w:rsid w:val="007D2E37"/>
    <w:rsid w:val="007D43A7"/>
    <w:rsid w:val="007D639C"/>
    <w:rsid w:val="007E60A4"/>
    <w:rsid w:val="007F0BB1"/>
    <w:rsid w:val="007F6873"/>
    <w:rsid w:val="007F6BBE"/>
    <w:rsid w:val="00805A89"/>
    <w:rsid w:val="008115E7"/>
    <w:rsid w:val="00813F59"/>
    <w:rsid w:val="00814ADA"/>
    <w:rsid w:val="00820953"/>
    <w:rsid w:val="008249E3"/>
    <w:rsid w:val="00835025"/>
    <w:rsid w:val="00856680"/>
    <w:rsid w:val="008627AB"/>
    <w:rsid w:val="0087266C"/>
    <w:rsid w:val="008770D7"/>
    <w:rsid w:val="00887873"/>
    <w:rsid w:val="00890A2B"/>
    <w:rsid w:val="008950F1"/>
    <w:rsid w:val="0089557B"/>
    <w:rsid w:val="008A014A"/>
    <w:rsid w:val="008A6CFF"/>
    <w:rsid w:val="008B37E3"/>
    <w:rsid w:val="008D7173"/>
    <w:rsid w:val="008E5A67"/>
    <w:rsid w:val="008F0B9F"/>
    <w:rsid w:val="008F6395"/>
    <w:rsid w:val="00903D10"/>
    <w:rsid w:val="00923525"/>
    <w:rsid w:val="009441FF"/>
    <w:rsid w:val="00944FE6"/>
    <w:rsid w:val="00955918"/>
    <w:rsid w:val="009713C6"/>
    <w:rsid w:val="00977897"/>
    <w:rsid w:val="00986ECA"/>
    <w:rsid w:val="009A547D"/>
    <w:rsid w:val="009B3F0E"/>
    <w:rsid w:val="009B6BF8"/>
    <w:rsid w:val="009C7692"/>
    <w:rsid w:val="009D61B3"/>
    <w:rsid w:val="009E62B9"/>
    <w:rsid w:val="009E754F"/>
    <w:rsid w:val="009F3F3A"/>
    <w:rsid w:val="00A02CC7"/>
    <w:rsid w:val="00A31CE6"/>
    <w:rsid w:val="00A33245"/>
    <w:rsid w:val="00A35B00"/>
    <w:rsid w:val="00A36FE9"/>
    <w:rsid w:val="00A41080"/>
    <w:rsid w:val="00A47428"/>
    <w:rsid w:val="00A54067"/>
    <w:rsid w:val="00A66600"/>
    <w:rsid w:val="00A847E5"/>
    <w:rsid w:val="00A8573A"/>
    <w:rsid w:val="00A85FAD"/>
    <w:rsid w:val="00A942C5"/>
    <w:rsid w:val="00AB4063"/>
    <w:rsid w:val="00AC0D37"/>
    <w:rsid w:val="00AC325C"/>
    <w:rsid w:val="00AD5EC4"/>
    <w:rsid w:val="00AE1AD9"/>
    <w:rsid w:val="00B0554F"/>
    <w:rsid w:val="00B079D3"/>
    <w:rsid w:val="00B13527"/>
    <w:rsid w:val="00B4168B"/>
    <w:rsid w:val="00B45750"/>
    <w:rsid w:val="00B54932"/>
    <w:rsid w:val="00B638B6"/>
    <w:rsid w:val="00B701F5"/>
    <w:rsid w:val="00B85A4B"/>
    <w:rsid w:val="00BA14C2"/>
    <w:rsid w:val="00BA4579"/>
    <w:rsid w:val="00BD463D"/>
    <w:rsid w:val="00BD5194"/>
    <w:rsid w:val="00BD7AF2"/>
    <w:rsid w:val="00BE2087"/>
    <w:rsid w:val="00BE491B"/>
    <w:rsid w:val="00BF1487"/>
    <w:rsid w:val="00C25633"/>
    <w:rsid w:val="00C25F36"/>
    <w:rsid w:val="00C27EBA"/>
    <w:rsid w:val="00C31249"/>
    <w:rsid w:val="00C36670"/>
    <w:rsid w:val="00C438C1"/>
    <w:rsid w:val="00C50AC7"/>
    <w:rsid w:val="00C57CEC"/>
    <w:rsid w:val="00C65C6A"/>
    <w:rsid w:val="00C82C28"/>
    <w:rsid w:val="00CA12C1"/>
    <w:rsid w:val="00CB077C"/>
    <w:rsid w:val="00CB2C3A"/>
    <w:rsid w:val="00CC082D"/>
    <w:rsid w:val="00CC5AC2"/>
    <w:rsid w:val="00CD2A71"/>
    <w:rsid w:val="00CD562D"/>
    <w:rsid w:val="00CE3011"/>
    <w:rsid w:val="00CE499C"/>
    <w:rsid w:val="00CF2541"/>
    <w:rsid w:val="00D139DF"/>
    <w:rsid w:val="00D2797C"/>
    <w:rsid w:val="00D34192"/>
    <w:rsid w:val="00D345CA"/>
    <w:rsid w:val="00D522E6"/>
    <w:rsid w:val="00D844B6"/>
    <w:rsid w:val="00D9076A"/>
    <w:rsid w:val="00DA6478"/>
    <w:rsid w:val="00DA6923"/>
    <w:rsid w:val="00DA7FD3"/>
    <w:rsid w:val="00DD145D"/>
    <w:rsid w:val="00DE0F58"/>
    <w:rsid w:val="00DF778B"/>
    <w:rsid w:val="00E00E62"/>
    <w:rsid w:val="00E0768C"/>
    <w:rsid w:val="00E23FD8"/>
    <w:rsid w:val="00E45386"/>
    <w:rsid w:val="00E46F0F"/>
    <w:rsid w:val="00E53F9F"/>
    <w:rsid w:val="00E64E67"/>
    <w:rsid w:val="00E70547"/>
    <w:rsid w:val="00E77239"/>
    <w:rsid w:val="00E9136D"/>
    <w:rsid w:val="00E95117"/>
    <w:rsid w:val="00EA495D"/>
    <w:rsid w:val="00EB3C67"/>
    <w:rsid w:val="00EB40BF"/>
    <w:rsid w:val="00EB5E72"/>
    <w:rsid w:val="00EB7809"/>
    <w:rsid w:val="00EC3C8E"/>
    <w:rsid w:val="00ED5846"/>
    <w:rsid w:val="00EE4936"/>
    <w:rsid w:val="00EF5A89"/>
    <w:rsid w:val="00EF69CF"/>
    <w:rsid w:val="00F04F51"/>
    <w:rsid w:val="00F105D9"/>
    <w:rsid w:val="00F1158C"/>
    <w:rsid w:val="00F1442F"/>
    <w:rsid w:val="00F20301"/>
    <w:rsid w:val="00F2304D"/>
    <w:rsid w:val="00F235BB"/>
    <w:rsid w:val="00F33F93"/>
    <w:rsid w:val="00F409EB"/>
    <w:rsid w:val="00F415C8"/>
    <w:rsid w:val="00F4524B"/>
    <w:rsid w:val="00F6254C"/>
    <w:rsid w:val="00F62E3E"/>
    <w:rsid w:val="00F63857"/>
    <w:rsid w:val="00F66B40"/>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AA1"/>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rsid w:val="00EB40B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3866909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ona.Jennings@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DE3DF-C511-47F1-A649-65AAE7378987}">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540502ad-e2ea-49e0-837d-f664c5657004"/>
    <ds:schemaRef ds:uri="http://schemas.microsoft.com/office/2006/documentManagement/types"/>
    <ds:schemaRef ds:uri="http://schemas.microsoft.com/office/2006/metadata/properties"/>
    <ds:schemaRef ds:uri="f8767091-446f-4677-8f8f-9d911788ee8f"/>
    <ds:schemaRef ds:uri="http://www.w3.org/XML/1998/namespace"/>
  </ds:schemaRefs>
</ds:datastoreItem>
</file>

<file path=customXml/itemProps2.xml><?xml version="1.0" encoding="utf-8"?>
<ds:datastoreItem xmlns:ds="http://schemas.openxmlformats.org/officeDocument/2006/customXml" ds:itemID="{87588045-80F4-4EAE-A5F3-0A532EE49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5E5EF-78CF-4E66-95A3-C0DEEC31F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Donna Mcgloin</cp:lastModifiedBy>
  <cp:revision>3</cp:revision>
  <dcterms:created xsi:type="dcterms:W3CDTF">2025-07-10T17:27:00Z</dcterms:created>
  <dcterms:modified xsi:type="dcterms:W3CDTF">2025-07-22T08:38:00Z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