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7B27A" w14:textId="2DDFA1A2" w:rsidR="00A52A32" w:rsidRDefault="004C694E" w:rsidP="004C694E">
      <w:pPr>
        <w:jc w:val="center"/>
        <w:rPr>
          <w:noProof/>
          <w:color w:val="FFFFFF"/>
          <w:lang w:val="en-IE" w:eastAsia="en-IE"/>
        </w:rPr>
      </w:pPr>
      <w:r w:rsidRPr="004C694E">
        <w:rPr>
          <w:rFonts w:ascii="Times New Roman" w:hAnsi="Times New Roman"/>
          <w:noProof/>
          <w:lang w:val="en-IE" w:eastAsia="en-IE"/>
        </w:rPr>
        <w:drawing>
          <wp:anchor distT="0" distB="0" distL="114300" distR="114300" simplePos="0" relativeHeight="251660288" behindDoc="1" locked="0" layoutInCell="1" allowOverlap="1" wp14:anchorId="2237E786" wp14:editId="7ED01DB8">
            <wp:simplePos x="0" y="0"/>
            <wp:positionH relativeFrom="column">
              <wp:posOffset>-17145</wp:posOffset>
            </wp:positionH>
            <wp:positionV relativeFrom="paragraph">
              <wp:posOffset>-631825</wp:posOffset>
            </wp:positionV>
            <wp:extent cx="962025" cy="885825"/>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885825"/>
                    </a:xfrm>
                    <a:prstGeom prst="rect">
                      <a:avLst/>
                    </a:prstGeom>
                    <a:noFill/>
                  </pic:spPr>
                </pic:pic>
              </a:graphicData>
            </a:graphic>
            <wp14:sizeRelH relativeFrom="page">
              <wp14:pctWidth>0</wp14:pctWidth>
            </wp14:sizeRelH>
            <wp14:sizeRelV relativeFrom="page">
              <wp14:pctHeight>0</wp14:pctHeight>
            </wp14:sizeRelV>
          </wp:anchor>
        </w:drawing>
      </w:r>
      <w:r w:rsidR="003C5330">
        <w:rPr>
          <w:rFonts w:ascii="Helv" w:eastAsia="SimSun" w:hAnsi="Helv" w:cs="Helv"/>
          <w:i/>
          <w:iCs/>
          <w:color w:val="000000"/>
          <w:lang w:val="en-IE"/>
        </w:rPr>
        <w:t>.</w:t>
      </w:r>
      <w:r w:rsidR="00A13568">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0EC6E903" w14:textId="30D31BD6" w:rsidR="001A5A20" w:rsidRPr="00A81E6F" w:rsidRDefault="00A52A32" w:rsidP="00A52A32">
      <w:pPr>
        <w:ind w:left="3600" w:firstLine="720"/>
        <w:rPr>
          <w:b/>
          <w:noProof/>
          <w:color w:val="FFFFFF"/>
          <w:sz w:val="24"/>
          <w:szCs w:val="24"/>
          <w:lang w:val="en-IE" w:eastAsia="en-IE"/>
        </w:rPr>
      </w:pPr>
      <w:r>
        <w:rPr>
          <w:noProof/>
          <w:color w:val="FFFFFF"/>
          <w:lang w:val="en-IE" w:eastAsia="en-IE"/>
        </w:rPr>
        <w:t xml:space="preserve"> </w:t>
      </w:r>
      <w:r w:rsidR="001A5A20" w:rsidRPr="00A81E6F">
        <w:rPr>
          <w:b/>
          <w:sz w:val="24"/>
          <w:szCs w:val="24"/>
        </w:rPr>
        <w:t>APPLICATION FORM</w:t>
      </w:r>
    </w:p>
    <w:p w14:paraId="7FD58668" w14:textId="5F6519F4" w:rsidR="00ED1397" w:rsidRPr="001675E4" w:rsidRDefault="001675E4" w:rsidP="006A0754">
      <w:pPr>
        <w:pStyle w:val="Header"/>
        <w:ind w:right="-143"/>
        <w:jc w:val="center"/>
        <w:rPr>
          <w:b/>
          <w:szCs w:val="18"/>
        </w:rPr>
      </w:pPr>
      <w:r w:rsidRPr="001675E4">
        <w:rPr>
          <w:b/>
          <w:szCs w:val="18"/>
        </w:rPr>
        <w:t>Regional Director Health &amp; Social Care Professions</w:t>
      </w:r>
      <w:r>
        <w:rPr>
          <w:b/>
          <w:szCs w:val="18"/>
        </w:rPr>
        <w:t xml:space="preserve"> (HSCP)</w:t>
      </w:r>
    </w:p>
    <w:p w14:paraId="49D0A73A" w14:textId="1A5148FB" w:rsidR="001675E4" w:rsidRPr="001675E4" w:rsidRDefault="001675E4" w:rsidP="006A0754">
      <w:pPr>
        <w:pStyle w:val="Header"/>
        <w:ind w:right="-143"/>
        <w:jc w:val="center"/>
        <w:rPr>
          <w:b/>
          <w:szCs w:val="18"/>
        </w:rPr>
      </w:pPr>
      <w:r w:rsidRPr="001675E4">
        <w:rPr>
          <w:b/>
          <w:szCs w:val="18"/>
        </w:rPr>
        <w:t>All Health Regions</w:t>
      </w:r>
    </w:p>
    <w:p w14:paraId="4BF97636" w14:textId="687E2BEE" w:rsidR="000C0BDB" w:rsidRDefault="000C0BDB" w:rsidP="004B0A68">
      <w:pPr>
        <w:jc w:val="center"/>
        <w:rPr>
          <w:b/>
          <w:color w:val="FF0000"/>
        </w:rPr>
      </w:pPr>
    </w:p>
    <w:p w14:paraId="4B6840F9" w14:textId="049A0E65" w:rsidR="000C0BDB" w:rsidRPr="000C0BDB" w:rsidRDefault="000C0BDB" w:rsidP="004B0A68">
      <w:pPr>
        <w:jc w:val="center"/>
        <w:rPr>
          <w:b/>
          <w:i/>
        </w:rPr>
      </w:pPr>
      <w:r w:rsidRPr="000C0BDB">
        <w:rPr>
          <w:b/>
          <w:i/>
        </w:rPr>
        <w:t>Please read the explanatory notes at the end of this form prior to completing your application</w:t>
      </w:r>
    </w:p>
    <w:p w14:paraId="171EDE9E" w14:textId="5C4175D7" w:rsidR="00381023" w:rsidRDefault="00381023" w:rsidP="00F9785F">
      <w:pPr>
        <w:jc w:val="center"/>
        <w:rPr>
          <w:b/>
          <w:iCs/>
          <w:color w:val="FF0000"/>
        </w:rPr>
      </w:pPr>
    </w:p>
    <w:p w14:paraId="0EB22C01" w14:textId="501C10C7" w:rsidR="00553354" w:rsidRPr="00D4134F" w:rsidRDefault="00553354" w:rsidP="003442AD">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APPLICANT DETAILS</w:t>
      </w:r>
    </w:p>
    <w:p w14:paraId="644ED46A" w14:textId="77777777" w:rsidR="00553354" w:rsidRDefault="00553354" w:rsidP="00553354"/>
    <w:tbl>
      <w:tblPr>
        <w:tblW w:w="1094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1"/>
        <w:gridCol w:w="5700"/>
      </w:tblGrid>
      <w:tr w:rsidR="006A0754" w:rsidRPr="006A0754" w14:paraId="2EECD9D4" w14:textId="77777777" w:rsidTr="000C0BDB">
        <w:trPr>
          <w:trHeight w:val="409"/>
        </w:trPr>
        <w:tc>
          <w:tcPr>
            <w:tcW w:w="5241" w:type="dxa"/>
            <w:tcBorders>
              <w:top w:val="nil"/>
              <w:left w:val="nil"/>
              <w:bottom w:val="nil"/>
              <w:right w:val="single" w:sz="4" w:space="0" w:color="auto"/>
            </w:tcBorders>
          </w:tcPr>
          <w:p w14:paraId="3F37CD3C" w14:textId="77777777" w:rsidR="00553354" w:rsidRPr="003C1A89" w:rsidRDefault="00553354" w:rsidP="003C1A89">
            <w:pPr>
              <w:jc w:val="both"/>
            </w:pPr>
          </w:p>
          <w:p w14:paraId="5AC951C2" w14:textId="77777777" w:rsidR="00553354" w:rsidRPr="003C1A89" w:rsidRDefault="00553354" w:rsidP="003C1A89">
            <w:pPr>
              <w:jc w:val="both"/>
            </w:pPr>
            <w:r w:rsidRPr="003C1A89">
              <w:t>Position Applied For:</w:t>
            </w:r>
          </w:p>
        </w:tc>
        <w:tc>
          <w:tcPr>
            <w:tcW w:w="5700" w:type="dxa"/>
            <w:tcBorders>
              <w:left w:val="single" w:sz="4" w:space="0" w:color="auto"/>
              <w:bottom w:val="single" w:sz="4" w:space="0" w:color="auto"/>
            </w:tcBorders>
          </w:tcPr>
          <w:p w14:paraId="78526CF2" w14:textId="77777777" w:rsidR="00553354" w:rsidRPr="006A0754" w:rsidRDefault="00553354" w:rsidP="006A0754">
            <w:pPr>
              <w:tabs>
                <w:tab w:val="left" w:pos="1418"/>
              </w:tabs>
              <w:rPr>
                <w:b/>
              </w:rPr>
            </w:pPr>
          </w:p>
          <w:p w14:paraId="0EF2E6E3" w14:textId="77777777" w:rsidR="001675E4" w:rsidRPr="001675E4" w:rsidRDefault="001675E4" w:rsidP="001675E4">
            <w:pPr>
              <w:pStyle w:val="Header"/>
              <w:ind w:right="-143"/>
              <w:jc w:val="center"/>
              <w:rPr>
                <w:b/>
                <w:szCs w:val="18"/>
              </w:rPr>
            </w:pPr>
            <w:r w:rsidRPr="001675E4">
              <w:rPr>
                <w:b/>
                <w:szCs w:val="18"/>
              </w:rPr>
              <w:t>Regional Director Health &amp; Social Care Professions</w:t>
            </w:r>
            <w:r>
              <w:rPr>
                <w:b/>
                <w:szCs w:val="18"/>
              </w:rPr>
              <w:t xml:space="preserve"> (HSCP)</w:t>
            </w:r>
          </w:p>
          <w:p w14:paraId="0D2A6838" w14:textId="7FD41872" w:rsidR="00553354" w:rsidRPr="006A0754" w:rsidRDefault="00553354" w:rsidP="006A0754">
            <w:pPr>
              <w:tabs>
                <w:tab w:val="left" w:pos="1418"/>
              </w:tabs>
              <w:rPr>
                <w:b/>
              </w:rPr>
            </w:pPr>
          </w:p>
        </w:tc>
      </w:tr>
      <w:tr w:rsidR="00553354" w:rsidRPr="003C1A89" w14:paraId="19E69A7C" w14:textId="77777777" w:rsidTr="000C0BDB">
        <w:trPr>
          <w:trHeight w:val="204"/>
        </w:trPr>
        <w:tc>
          <w:tcPr>
            <w:tcW w:w="5241" w:type="dxa"/>
            <w:tcBorders>
              <w:top w:val="nil"/>
              <w:left w:val="nil"/>
              <w:bottom w:val="nil"/>
              <w:right w:val="single" w:sz="4" w:space="0" w:color="auto"/>
            </w:tcBorders>
          </w:tcPr>
          <w:p w14:paraId="4F6D574E" w14:textId="77777777" w:rsidR="00553354" w:rsidRPr="003C1A89" w:rsidRDefault="00553354" w:rsidP="003C1A89">
            <w:pPr>
              <w:jc w:val="both"/>
            </w:pPr>
            <w:r w:rsidRPr="003C1A89">
              <w:t>Campaign Reference No.:</w:t>
            </w:r>
          </w:p>
        </w:tc>
        <w:tc>
          <w:tcPr>
            <w:tcW w:w="5700" w:type="dxa"/>
            <w:tcBorders>
              <w:left w:val="single" w:sz="4" w:space="0" w:color="auto"/>
              <w:right w:val="single" w:sz="4" w:space="0" w:color="auto"/>
            </w:tcBorders>
          </w:tcPr>
          <w:p w14:paraId="30BB3B81" w14:textId="448C15E7" w:rsidR="00553354" w:rsidRPr="00DF5940" w:rsidRDefault="001675E4" w:rsidP="00701D4D">
            <w:pPr>
              <w:jc w:val="both"/>
              <w:rPr>
                <w:b/>
                <w:color w:val="FF0000"/>
              </w:rPr>
            </w:pPr>
            <w:r w:rsidRPr="001675E4">
              <w:rPr>
                <w:b/>
              </w:rPr>
              <w:t>NRS14928</w:t>
            </w:r>
          </w:p>
        </w:tc>
      </w:tr>
      <w:tr w:rsidR="00553354" w:rsidRPr="003C1A89" w14:paraId="628A4DC8" w14:textId="77777777" w:rsidTr="000C0BDB">
        <w:trPr>
          <w:trHeight w:val="204"/>
        </w:trPr>
        <w:tc>
          <w:tcPr>
            <w:tcW w:w="5241" w:type="dxa"/>
            <w:tcBorders>
              <w:top w:val="nil"/>
              <w:left w:val="nil"/>
              <w:bottom w:val="nil"/>
              <w:right w:val="nil"/>
            </w:tcBorders>
          </w:tcPr>
          <w:p w14:paraId="15CC79E8" w14:textId="3429202D" w:rsidR="00553354" w:rsidRPr="003C1A89" w:rsidRDefault="00553354" w:rsidP="003C1A89">
            <w:pPr>
              <w:jc w:val="both"/>
              <w:rPr>
                <w:b/>
              </w:rPr>
            </w:pPr>
          </w:p>
        </w:tc>
        <w:tc>
          <w:tcPr>
            <w:tcW w:w="5700" w:type="dxa"/>
            <w:tcBorders>
              <w:top w:val="nil"/>
              <w:left w:val="nil"/>
              <w:bottom w:val="nil"/>
              <w:right w:val="nil"/>
            </w:tcBorders>
          </w:tcPr>
          <w:p w14:paraId="606D7765" w14:textId="77777777" w:rsidR="00553354" w:rsidRPr="003C1A89" w:rsidRDefault="00553354" w:rsidP="003C1A89">
            <w:pPr>
              <w:jc w:val="both"/>
            </w:pPr>
          </w:p>
        </w:tc>
      </w:tr>
      <w:tr w:rsidR="00553354" w:rsidRPr="003C1A89" w14:paraId="36E39DA1" w14:textId="77777777" w:rsidTr="000C0BDB">
        <w:trPr>
          <w:trHeight w:val="204"/>
        </w:trPr>
        <w:tc>
          <w:tcPr>
            <w:tcW w:w="5241" w:type="dxa"/>
            <w:tcBorders>
              <w:top w:val="nil"/>
              <w:left w:val="nil"/>
              <w:bottom w:val="nil"/>
              <w:right w:val="single" w:sz="4" w:space="0" w:color="auto"/>
            </w:tcBorders>
          </w:tcPr>
          <w:p w14:paraId="6ED6E7AA" w14:textId="44ED176E" w:rsidR="00553354" w:rsidRPr="003C1A89" w:rsidRDefault="00553354" w:rsidP="003C1A89">
            <w:pPr>
              <w:jc w:val="both"/>
            </w:pPr>
            <w:r w:rsidRPr="003C1A89">
              <w:t>Name:</w:t>
            </w:r>
          </w:p>
        </w:tc>
        <w:tc>
          <w:tcPr>
            <w:tcW w:w="5700" w:type="dxa"/>
            <w:tcBorders>
              <w:left w:val="single" w:sz="4" w:space="0" w:color="auto"/>
            </w:tcBorders>
          </w:tcPr>
          <w:p w14:paraId="4582682F" w14:textId="77777777" w:rsidR="00553354" w:rsidRPr="003C1A89" w:rsidRDefault="00553354" w:rsidP="003C1A89">
            <w:pPr>
              <w:jc w:val="both"/>
            </w:pPr>
          </w:p>
        </w:tc>
      </w:tr>
      <w:tr w:rsidR="003449CE" w:rsidRPr="003C1A89" w14:paraId="6ED61ADA" w14:textId="77777777" w:rsidTr="000C0BDB">
        <w:trPr>
          <w:trHeight w:val="204"/>
        </w:trPr>
        <w:tc>
          <w:tcPr>
            <w:tcW w:w="5241" w:type="dxa"/>
            <w:tcBorders>
              <w:top w:val="nil"/>
              <w:left w:val="nil"/>
              <w:bottom w:val="nil"/>
              <w:right w:val="single" w:sz="4" w:space="0" w:color="auto"/>
            </w:tcBorders>
          </w:tcPr>
          <w:p w14:paraId="2E901716" w14:textId="27B31FD8" w:rsidR="003449CE" w:rsidRPr="003C1A89" w:rsidRDefault="003449CE" w:rsidP="003C1A89">
            <w:pPr>
              <w:jc w:val="both"/>
            </w:pPr>
            <w:r>
              <w:t>Postal Address for Correspondence:</w:t>
            </w:r>
          </w:p>
        </w:tc>
        <w:tc>
          <w:tcPr>
            <w:tcW w:w="5700" w:type="dxa"/>
            <w:tcBorders>
              <w:left w:val="single" w:sz="4" w:space="0" w:color="auto"/>
            </w:tcBorders>
          </w:tcPr>
          <w:p w14:paraId="68D2821A" w14:textId="77777777" w:rsidR="003449CE" w:rsidRPr="003C1A89" w:rsidRDefault="003449CE" w:rsidP="003C1A89">
            <w:pPr>
              <w:jc w:val="both"/>
            </w:pPr>
          </w:p>
        </w:tc>
      </w:tr>
      <w:tr w:rsidR="003449CE" w:rsidRPr="003C1A89" w14:paraId="47B1D9F9" w14:textId="77777777" w:rsidTr="000C0BDB">
        <w:trPr>
          <w:trHeight w:val="204"/>
        </w:trPr>
        <w:tc>
          <w:tcPr>
            <w:tcW w:w="5241" w:type="dxa"/>
            <w:tcBorders>
              <w:top w:val="nil"/>
              <w:left w:val="nil"/>
              <w:bottom w:val="nil"/>
              <w:right w:val="single" w:sz="4" w:space="0" w:color="auto"/>
            </w:tcBorders>
          </w:tcPr>
          <w:p w14:paraId="71282A47" w14:textId="77777777" w:rsidR="003449CE" w:rsidRPr="003C1A89" w:rsidRDefault="003449CE" w:rsidP="003C1A89">
            <w:pPr>
              <w:jc w:val="both"/>
            </w:pPr>
          </w:p>
        </w:tc>
        <w:tc>
          <w:tcPr>
            <w:tcW w:w="5700" w:type="dxa"/>
            <w:tcBorders>
              <w:left w:val="single" w:sz="4" w:space="0" w:color="auto"/>
            </w:tcBorders>
          </w:tcPr>
          <w:p w14:paraId="2CEAD31D" w14:textId="77777777" w:rsidR="003449CE" w:rsidRPr="003C1A89" w:rsidRDefault="003449CE" w:rsidP="003C1A89">
            <w:pPr>
              <w:jc w:val="both"/>
            </w:pPr>
          </w:p>
        </w:tc>
      </w:tr>
      <w:tr w:rsidR="00553354" w:rsidRPr="003C1A89" w14:paraId="355AAB1A" w14:textId="77777777" w:rsidTr="000C0BDB">
        <w:trPr>
          <w:trHeight w:val="252"/>
        </w:trPr>
        <w:tc>
          <w:tcPr>
            <w:tcW w:w="5241" w:type="dxa"/>
            <w:tcBorders>
              <w:top w:val="nil"/>
              <w:left w:val="nil"/>
              <w:bottom w:val="nil"/>
              <w:right w:val="single" w:sz="4" w:space="0" w:color="auto"/>
            </w:tcBorders>
          </w:tcPr>
          <w:p w14:paraId="28D07E55" w14:textId="77777777" w:rsidR="00553354" w:rsidRPr="003C1A89" w:rsidRDefault="00553354" w:rsidP="003C1A89">
            <w:pPr>
              <w:jc w:val="both"/>
            </w:pPr>
            <w:r w:rsidRPr="003C1A89">
              <w:t>Mobile Telephone</w:t>
            </w:r>
            <w:r w:rsidRPr="003C1A89">
              <w:rPr>
                <w:b/>
              </w:rPr>
              <w:t xml:space="preserve"> (mandatory)</w:t>
            </w:r>
            <w:r w:rsidRPr="003C1A89">
              <w:t>:</w:t>
            </w:r>
          </w:p>
        </w:tc>
        <w:tc>
          <w:tcPr>
            <w:tcW w:w="5700" w:type="dxa"/>
            <w:tcBorders>
              <w:left w:val="single" w:sz="4" w:space="0" w:color="auto"/>
            </w:tcBorders>
          </w:tcPr>
          <w:p w14:paraId="618B3AC6" w14:textId="77777777" w:rsidR="00553354" w:rsidRPr="003C1A89" w:rsidRDefault="00553354" w:rsidP="003C1A89">
            <w:pPr>
              <w:jc w:val="both"/>
            </w:pPr>
          </w:p>
        </w:tc>
      </w:tr>
      <w:tr w:rsidR="00553354" w:rsidRPr="003C1A89" w14:paraId="60954A10" w14:textId="77777777" w:rsidTr="001051CC">
        <w:trPr>
          <w:trHeight w:val="473"/>
        </w:trPr>
        <w:tc>
          <w:tcPr>
            <w:tcW w:w="5241" w:type="dxa"/>
            <w:tcBorders>
              <w:top w:val="nil"/>
              <w:left w:val="nil"/>
              <w:bottom w:val="nil"/>
              <w:right w:val="single" w:sz="4" w:space="0" w:color="auto"/>
            </w:tcBorders>
          </w:tcPr>
          <w:p w14:paraId="5BEAFA22" w14:textId="77777777" w:rsidR="00553354" w:rsidRPr="003C1A89" w:rsidRDefault="00553354" w:rsidP="003C1A89">
            <w:pPr>
              <w:jc w:val="both"/>
            </w:pPr>
            <w:r w:rsidRPr="003C1A89">
              <w:t xml:space="preserve">Email Address </w:t>
            </w:r>
            <w:r w:rsidRPr="003C1A89">
              <w:rPr>
                <w:b/>
              </w:rPr>
              <w:t>(mandatory)</w:t>
            </w:r>
            <w:r w:rsidRPr="003C1A89">
              <w:t>:</w:t>
            </w:r>
          </w:p>
          <w:p w14:paraId="608AE289" w14:textId="77777777" w:rsidR="00553354" w:rsidRPr="003C1A89" w:rsidRDefault="00553354" w:rsidP="003C1A89">
            <w:pPr>
              <w:jc w:val="both"/>
            </w:pPr>
            <w:r w:rsidRPr="003C1A89">
              <w:t>(You may provide more than one)</w:t>
            </w:r>
          </w:p>
        </w:tc>
        <w:tc>
          <w:tcPr>
            <w:tcW w:w="5700" w:type="dxa"/>
            <w:tcBorders>
              <w:left w:val="single" w:sz="4" w:space="0" w:color="auto"/>
              <w:right w:val="single" w:sz="4" w:space="0" w:color="auto"/>
            </w:tcBorders>
          </w:tcPr>
          <w:p w14:paraId="4B218918" w14:textId="77777777" w:rsidR="00553354" w:rsidRPr="003C1A89" w:rsidRDefault="00553354" w:rsidP="003C1A89">
            <w:pPr>
              <w:jc w:val="both"/>
            </w:pPr>
          </w:p>
        </w:tc>
      </w:tr>
    </w:tbl>
    <w:p w14:paraId="79A2EA24" w14:textId="55F6BA54" w:rsidR="00A81E6F" w:rsidRDefault="00A81E6F" w:rsidP="003C1A89">
      <w:pPr>
        <w:jc w:val="both"/>
      </w:pPr>
    </w:p>
    <w:p w14:paraId="17D1A321" w14:textId="77777777" w:rsidR="00A826E6" w:rsidRDefault="00A826E6" w:rsidP="003C1A89">
      <w:pPr>
        <w:jc w:val="both"/>
      </w:pPr>
    </w:p>
    <w:p w14:paraId="3366A139" w14:textId="48FF88DE" w:rsidR="00A826E6" w:rsidRPr="00DD4515" w:rsidRDefault="00A826E6" w:rsidP="00A826E6">
      <w:pPr>
        <w:pBdr>
          <w:top w:val="single" w:sz="4" w:space="1" w:color="auto"/>
          <w:left w:val="single" w:sz="4" w:space="4" w:color="auto"/>
          <w:bottom w:val="single" w:sz="4" w:space="1" w:color="auto"/>
          <w:right w:val="single" w:sz="4" w:space="4" w:color="auto"/>
        </w:pBdr>
        <w:jc w:val="center"/>
        <w:rPr>
          <w:b/>
          <w:bCs/>
          <w:sz w:val="22"/>
          <w:szCs w:val="22"/>
        </w:rPr>
      </w:pPr>
      <w:r w:rsidRPr="00DD4515">
        <w:rPr>
          <w:b/>
          <w:bCs/>
          <w:sz w:val="22"/>
          <w:szCs w:val="22"/>
        </w:rPr>
        <w:t>HEALTH REGION CHOICE</w:t>
      </w:r>
    </w:p>
    <w:p w14:paraId="0343CE85" w14:textId="77777777" w:rsidR="00A826E6" w:rsidRDefault="00A826E6" w:rsidP="00A826E6">
      <w:pPr>
        <w:jc w:val="both"/>
      </w:pPr>
    </w:p>
    <w:p w14:paraId="5B566A61" w14:textId="36383303" w:rsidR="00A826E6" w:rsidRDefault="00A826E6" w:rsidP="00A826E6">
      <w:pPr>
        <w:jc w:val="both"/>
        <w:rPr>
          <w:lang w:eastAsia="en-GB"/>
        </w:rPr>
      </w:pPr>
      <w:r w:rsidRPr="00623D4B">
        <w:t xml:space="preserve">It </w:t>
      </w:r>
      <w:r w:rsidRPr="00C65051">
        <w:t>is the intention of the National</w:t>
      </w:r>
      <w:r>
        <w:t xml:space="preserve"> Recruitment Service to form six</w:t>
      </w:r>
      <w:r w:rsidRPr="00C65051">
        <w:rPr>
          <w:lang w:eastAsia="en-GB"/>
        </w:rPr>
        <w:t xml:space="preserve"> separate </w:t>
      </w:r>
      <w:r>
        <w:rPr>
          <w:lang w:eastAsia="en-GB"/>
        </w:rPr>
        <w:t xml:space="preserve">candidate pools for Regional Director of </w:t>
      </w:r>
      <w:r w:rsidRPr="001675E4">
        <w:rPr>
          <w:b/>
          <w:szCs w:val="18"/>
        </w:rPr>
        <w:t>Health &amp; Social Care Professions</w:t>
      </w:r>
      <w:r>
        <w:rPr>
          <w:b/>
          <w:szCs w:val="18"/>
        </w:rPr>
        <w:t xml:space="preserve"> (HSCP</w:t>
      </w:r>
      <w:r>
        <w:rPr>
          <w:b/>
          <w:szCs w:val="18"/>
        </w:rPr>
        <w:t>)</w:t>
      </w:r>
      <w:r w:rsidRPr="00C65051">
        <w:rPr>
          <w:lang w:eastAsia="en-GB"/>
        </w:rPr>
        <w:t xml:space="preserve"> </w:t>
      </w:r>
      <w:proofErr w:type="gramStart"/>
      <w:r w:rsidRPr="00C65051">
        <w:rPr>
          <w:lang w:eastAsia="en-GB"/>
        </w:rPr>
        <w:t>as a result of</w:t>
      </w:r>
      <w:proofErr w:type="gramEnd"/>
      <w:r w:rsidRPr="00C65051">
        <w:rPr>
          <w:lang w:eastAsia="en-GB"/>
        </w:rPr>
        <w:t xml:space="preserve"> this campaign</w:t>
      </w:r>
      <w:r>
        <w:rPr>
          <w:szCs w:val="24"/>
        </w:rPr>
        <w:t xml:space="preserve">, </w:t>
      </w:r>
      <w:r w:rsidRPr="009D3772">
        <w:rPr>
          <w:szCs w:val="24"/>
        </w:rPr>
        <w:t xml:space="preserve">one for each </w:t>
      </w:r>
      <w:r>
        <w:rPr>
          <w:szCs w:val="24"/>
        </w:rPr>
        <w:t xml:space="preserve">of the named </w:t>
      </w:r>
      <w:r w:rsidRPr="009D3772">
        <w:rPr>
          <w:szCs w:val="24"/>
        </w:rPr>
        <w:t>Health Region</w:t>
      </w:r>
      <w:r>
        <w:rPr>
          <w:szCs w:val="24"/>
        </w:rPr>
        <w:t>s below</w:t>
      </w:r>
      <w:r w:rsidRPr="009D3772">
        <w:rPr>
          <w:bCs/>
          <w:szCs w:val="24"/>
        </w:rPr>
        <w:t>.</w:t>
      </w:r>
      <w:r>
        <w:rPr>
          <w:bCs/>
          <w:szCs w:val="24"/>
        </w:rPr>
        <w:t xml:space="preserve">  </w:t>
      </w:r>
      <w:r w:rsidRPr="00623D4B">
        <w:rPr>
          <w:lang w:eastAsia="en-GB"/>
        </w:rPr>
        <w:t xml:space="preserve"> </w:t>
      </w:r>
    </w:p>
    <w:p w14:paraId="1D3BEF92" w14:textId="77777777" w:rsidR="00A826E6" w:rsidRPr="00623D4B" w:rsidRDefault="00A826E6" w:rsidP="00A826E6"/>
    <w:p w14:paraId="1F6286D6" w14:textId="02A4F3B1" w:rsidR="00A826E6" w:rsidRDefault="00A826E6" w:rsidP="00A826E6">
      <w:pPr>
        <w:autoSpaceDE w:val="0"/>
        <w:autoSpaceDN w:val="0"/>
        <w:adjustRightInd w:val="0"/>
      </w:pPr>
      <w:r>
        <w:rPr>
          <w:lang w:val="en"/>
        </w:rPr>
        <w:t>Please indicate your Health Region choice/s in</w:t>
      </w:r>
      <w:r>
        <w:rPr>
          <w:lang w:val="en"/>
        </w:rPr>
        <w:t xml:space="preserve"> order of preference in</w:t>
      </w:r>
      <w:r>
        <w:rPr>
          <w:lang w:val="en"/>
        </w:rPr>
        <w:t xml:space="preserve"> the table below.  You may choose as many Health Regions as you want but must choose at </w:t>
      </w:r>
      <w:r w:rsidRPr="00623D4B">
        <w:t xml:space="preserve">least one </w:t>
      </w:r>
      <w:proofErr w:type="gramStart"/>
      <w:r>
        <w:t>in order to</w:t>
      </w:r>
      <w:proofErr w:type="gramEnd"/>
      <w:r>
        <w:t xml:space="preserve"> proceed to the next stage of the process.</w:t>
      </w:r>
      <w:r w:rsidRPr="00A826E6">
        <w:t xml:space="preserve"> </w:t>
      </w:r>
      <w:r>
        <w:t>Please note this request is for information purposes only.</w:t>
      </w:r>
    </w:p>
    <w:p w14:paraId="21DB8E92" w14:textId="77777777" w:rsidR="00A826E6" w:rsidRDefault="00A826E6" w:rsidP="00A826E6">
      <w:pPr>
        <w:autoSpaceDE w:val="0"/>
        <w:autoSpaceDN w:val="0"/>
        <w:adjustRightInd w:val="0"/>
      </w:pPr>
    </w:p>
    <w:p w14:paraId="7EF92DCF" w14:textId="77777777" w:rsidR="00A826E6" w:rsidRPr="00623D4B" w:rsidRDefault="00A826E6" w:rsidP="00A826E6">
      <w:r>
        <w:t>S</w:t>
      </w:r>
      <w:r w:rsidRPr="00623D4B">
        <w:t xml:space="preserve">eparate interviews </w:t>
      </w:r>
      <w:r>
        <w:t xml:space="preserve">processes will be conducted </w:t>
      </w:r>
      <w:r w:rsidRPr="00623D4B">
        <w:t xml:space="preserve">for each </w:t>
      </w:r>
      <w:r>
        <w:t>Health Region</w:t>
      </w:r>
      <w:r w:rsidRPr="00216585">
        <w:t>.</w:t>
      </w:r>
      <w:r w:rsidRPr="00623D4B">
        <w:t xml:space="preserve"> </w:t>
      </w:r>
      <w:r>
        <w:t xml:space="preserve"> Therefore, if you choose more than one Health Region, and are deemed eligible and shortlisted to proceed to interview for each of your chosen Regions, then you will be invited to attend separate interviews.  </w:t>
      </w:r>
    </w:p>
    <w:p w14:paraId="385F55EF" w14:textId="77777777" w:rsidR="00A826E6" w:rsidRDefault="00A826E6" w:rsidP="00A826E6">
      <w:pPr>
        <w:autoSpaceDE w:val="0"/>
        <w:autoSpaceDN w:val="0"/>
        <w:adjustRightInd w:val="0"/>
        <w:rPr>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1"/>
        <w:gridCol w:w="2695"/>
      </w:tblGrid>
      <w:tr w:rsidR="00A826E6" w:rsidRPr="00623D4B" w14:paraId="4725617F" w14:textId="77777777" w:rsidTr="00EB06EF">
        <w:tc>
          <w:tcPr>
            <w:tcW w:w="6881" w:type="dxa"/>
            <w:shd w:val="clear" w:color="auto" w:fill="auto"/>
          </w:tcPr>
          <w:p w14:paraId="3C7095DB" w14:textId="77777777" w:rsidR="00A826E6" w:rsidRDefault="00A826E6" w:rsidP="00EB06EF">
            <w:pPr>
              <w:jc w:val="center"/>
              <w:rPr>
                <w:rFonts w:eastAsia="SimSun"/>
                <w:b/>
              </w:rPr>
            </w:pPr>
            <w:r>
              <w:rPr>
                <w:rFonts w:eastAsia="SimSun"/>
                <w:b/>
              </w:rPr>
              <w:t>Health Region</w:t>
            </w:r>
          </w:p>
          <w:p w14:paraId="4631B8D7" w14:textId="77777777" w:rsidR="00A826E6" w:rsidRPr="00DA4C2E" w:rsidRDefault="00A826E6" w:rsidP="00EB06EF">
            <w:pPr>
              <w:jc w:val="center"/>
              <w:rPr>
                <w:rFonts w:eastAsia="SimSun"/>
                <w:b/>
              </w:rPr>
            </w:pPr>
          </w:p>
        </w:tc>
        <w:tc>
          <w:tcPr>
            <w:tcW w:w="2695" w:type="dxa"/>
            <w:shd w:val="clear" w:color="auto" w:fill="auto"/>
          </w:tcPr>
          <w:p w14:paraId="7C8CF87A" w14:textId="033AAF3A" w:rsidR="00A826E6" w:rsidRPr="00DA4C2E" w:rsidRDefault="00A826E6" w:rsidP="00A826E6">
            <w:pPr>
              <w:jc w:val="center"/>
              <w:rPr>
                <w:rFonts w:eastAsia="SimSun"/>
                <w:b/>
              </w:rPr>
            </w:pPr>
            <w:r>
              <w:rPr>
                <w:rFonts w:eastAsia="SimSun"/>
                <w:b/>
              </w:rPr>
              <w:t>Order of Preference</w:t>
            </w:r>
          </w:p>
        </w:tc>
      </w:tr>
      <w:tr w:rsidR="00A826E6" w14:paraId="7E457C24" w14:textId="77777777" w:rsidTr="00EB06EF">
        <w:tc>
          <w:tcPr>
            <w:tcW w:w="6881" w:type="dxa"/>
            <w:shd w:val="clear" w:color="auto" w:fill="auto"/>
          </w:tcPr>
          <w:p w14:paraId="001A24AD" w14:textId="77777777" w:rsidR="00A826E6" w:rsidRPr="00DD4515" w:rsidRDefault="00A826E6" w:rsidP="00EB06EF">
            <w:pPr>
              <w:ind w:left="720"/>
              <w:contextualSpacing/>
              <w:rPr>
                <w:rFonts w:eastAsia="SimSun"/>
                <w:sz w:val="22"/>
                <w:szCs w:val="22"/>
              </w:rPr>
            </w:pPr>
          </w:p>
          <w:p w14:paraId="05FDA4AB" w14:textId="77777777" w:rsidR="00A826E6" w:rsidRPr="00DD4515" w:rsidRDefault="00A826E6" w:rsidP="00A826E6">
            <w:pPr>
              <w:numPr>
                <w:ilvl w:val="0"/>
                <w:numId w:val="42"/>
              </w:numPr>
              <w:suppressAutoHyphens w:val="0"/>
              <w:contextualSpacing/>
              <w:rPr>
                <w:rFonts w:eastAsia="SimSun"/>
                <w:b/>
                <w:sz w:val="22"/>
                <w:szCs w:val="22"/>
              </w:rPr>
            </w:pPr>
            <w:r w:rsidRPr="00DD4515">
              <w:rPr>
                <w:rFonts w:eastAsia="SimSun"/>
                <w:b/>
                <w:sz w:val="22"/>
                <w:szCs w:val="22"/>
                <w:lang w:eastAsia="en-GB"/>
              </w:rPr>
              <w:t xml:space="preserve">HSE Dublin and </w:t>
            </w:r>
            <w:proofErr w:type="gramStart"/>
            <w:r w:rsidRPr="00DD4515">
              <w:rPr>
                <w:rFonts w:eastAsia="SimSun"/>
                <w:b/>
                <w:sz w:val="22"/>
                <w:szCs w:val="22"/>
                <w:lang w:eastAsia="en-GB"/>
              </w:rPr>
              <w:t>North East</w:t>
            </w:r>
            <w:proofErr w:type="gramEnd"/>
          </w:p>
          <w:p w14:paraId="6EA2E0DA" w14:textId="77777777" w:rsidR="00A826E6" w:rsidRPr="00DD4515" w:rsidRDefault="00A826E6" w:rsidP="00EB06EF">
            <w:pPr>
              <w:suppressAutoHyphens w:val="0"/>
              <w:contextualSpacing/>
              <w:rPr>
                <w:rFonts w:eastAsia="SimSun"/>
                <w:sz w:val="22"/>
                <w:szCs w:val="22"/>
              </w:rPr>
            </w:pPr>
          </w:p>
        </w:tc>
        <w:tc>
          <w:tcPr>
            <w:tcW w:w="2695" w:type="dxa"/>
            <w:shd w:val="clear" w:color="auto" w:fill="auto"/>
          </w:tcPr>
          <w:p w14:paraId="79990443" w14:textId="77777777" w:rsidR="00A826E6" w:rsidRPr="00DA4C2E" w:rsidRDefault="00A826E6" w:rsidP="00EB06EF">
            <w:pPr>
              <w:rPr>
                <w:rFonts w:eastAsia="SimSun"/>
              </w:rPr>
            </w:pPr>
          </w:p>
        </w:tc>
      </w:tr>
      <w:tr w:rsidR="00A826E6" w14:paraId="173EFA55" w14:textId="77777777" w:rsidTr="00EB06EF">
        <w:tc>
          <w:tcPr>
            <w:tcW w:w="6881" w:type="dxa"/>
            <w:shd w:val="clear" w:color="auto" w:fill="auto"/>
          </w:tcPr>
          <w:p w14:paraId="4AB87062" w14:textId="77777777" w:rsidR="00A826E6" w:rsidRPr="00DD4515" w:rsidRDefault="00A826E6" w:rsidP="00EB06EF">
            <w:pPr>
              <w:rPr>
                <w:rFonts w:eastAsia="SimSun"/>
                <w:sz w:val="22"/>
                <w:szCs w:val="22"/>
              </w:rPr>
            </w:pPr>
          </w:p>
          <w:p w14:paraId="20BC2A75" w14:textId="77777777" w:rsidR="00A826E6" w:rsidRPr="00DD4515" w:rsidRDefault="00A826E6" w:rsidP="00A826E6">
            <w:pPr>
              <w:numPr>
                <w:ilvl w:val="0"/>
                <w:numId w:val="42"/>
              </w:numPr>
              <w:suppressAutoHyphens w:val="0"/>
              <w:contextualSpacing/>
              <w:rPr>
                <w:rFonts w:eastAsia="SimSun"/>
                <w:b/>
                <w:sz w:val="22"/>
                <w:szCs w:val="22"/>
                <w:lang w:eastAsia="en-US"/>
              </w:rPr>
            </w:pPr>
            <w:r w:rsidRPr="00DD4515">
              <w:rPr>
                <w:rFonts w:eastAsia="SimSun"/>
                <w:b/>
                <w:bCs/>
                <w:sz w:val="22"/>
                <w:szCs w:val="22"/>
                <w:lang w:eastAsia="en-GB"/>
              </w:rPr>
              <w:t>HSE Dublin and Midlands</w:t>
            </w:r>
          </w:p>
          <w:p w14:paraId="6DB58F96" w14:textId="77777777" w:rsidR="00A826E6" w:rsidRPr="00DD4515" w:rsidRDefault="00A826E6" w:rsidP="00EB06EF">
            <w:pPr>
              <w:suppressAutoHyphens w:val="0"/>
              <w:ind w:left="1080"/>
              <w:contextualSpacing/>
              <w:rPr>
                <w:rFonts w:eastAsia="SimSun"/>
                <w:sz w:val="22"/>
                <w:szCs w:val="22"/>
                <w:lang w:eastAsia="en-US"/>
              </w:rPr>
            </w:pPr>
          </w:p>
        </w:tc>
        <w:tc>
          <w:tcPr>
            <w:tcW w:w="2695" w:type="dxa"/>
            <w:shd w:val="clear" w:color="auto" w:fill="auto"/>
          </w:tcPr>
          <w:p w14:paraId="69525976" w14:textId="77777777" w:rsidR="00A826E6" w:rsidRPr="00DA4C2E" w:rsidRDefault="00A826E6" w:rsidP="00EB06EF">
            <w:pPr>
              <w:rPr>
                <w:rFonts w:eastAsia="SimSun"/>
              </w:rPr>
            </w:pPr>
          </w:p>
        </w:tc>
      </w:tr>
      <w:tr w:rsidR="00A826E6" w14:paraId="3C03B793" w14:textId="77777777" w:rsidTr="00EB06EF">
        <w:tc>
          <w:tcPr>
            <w:tcW w:w="6881" w:type="dxa"/>
            <w:shd w:val="clear" w:color="auto" w:fill="auto"/>
          </w:tcPr>
          <w:p w14:paraId="66164905" w14:textId="77777777" w:rsidR="00A826E6" w:rsidRPr="00DD4515" w:rsidRDefault="00A826E6" w:rsidP="00EB06EF">
            <w:pPr>
              <w:pStyle w:val="ListParagraph"/>
              <w:rPr>
                <w:rFonts w:eastAsia="SimSun"/>
                <w:sz w:val="22"/>
                <w:szCs w:val="22"/>
              </w:rPr>
            </w:pPr>
          </w:p>
          <w:p w14:paraId="7FFC4338" w14:textId="77777777" w:rsidR="00A826E6" w:rsidRPr="00DD4515" w:rsidRDefault="00A826E6" w:rsidP="00A826E6">
            <w:pPr>
              <w:pStyle w:val="ListParagraph"/>
              <w:numPr>
                <w:ilvl w:val="0"/>
                <w:numId w:val="42"/>
              </w:numPr>
              <w:suppressAutoHyphens w:val="0"/>
              <w:rPr>
                <w:rFonts w:eastAsia="SimSun"/>
                <w:b/>
                <w:sz w:val="22"/>
                <w:szCs w:val="22"/>
              </w:rPr>
            </w:pPr>
            <w:r w:rsidRPr="00DD4515">
              <w:rPr>
                <w:rFonts w:eastAsia="SimSun"/>
                <w:b/>
                <w:bCs/>
                <w:sz w:val="22"/>
                <w:szCs w:val="22"/>
                <w:lang w:eastAsia="en-GB"/>
              </w:rPr>
              <w:t xml:space="preserve">HSE Dublin and </w:t>
            </w:r>
            <w:proofErr w:type="gramStart"/>
            <w:r w:rsidRPr="00DD4515">
              <w:rPr>
                <w:rFonts w:eastAsia="SimSun"/>
                <w:b/>
                <w:bCs/>
                <w:sz w:val="22"/>
                <w:szCs w:val="22"/>
                <w:lang w:eastAsia="en-GB"/>
              </w:rPr>
              <w:t>South East</w:t>
            </w:r>
            <w:proofErr w:type="gramEnd"/>
          </w:p>
          <w:p w14:paraId="0BABA598" w14:textId="77777777" w:rsidR="00A826E6" w:rsidRPr="00DD4515" w:rsidRDefault="00A826E6" w:rsidP="00EB06EF">
            <w:pPr>
              <w:pStyle w:val="ListParagraph"/>
              <w:suppressAutoHyphens w:val="0"/>
              <w:ind w:left="1080"/>
              <w:rPr>
                <w:rFonts w:eastAsia="SimSun"/>
                <w:sz w:val="22"/>
                <w:szCs w:val="22"/>
              </w:rPr>
            </w:pPr>
          </w:p>
        </w:tc>
        <w:tc>
          <w:tcPr>
            <w:tcW w:w="2695" w:type="dxa"/>
            <w:shd w:val="clear" w:color="auto" w:fill="auto"/>
          </w:tcPr>
          <w:p w14:paraId="52FC8193" w14:textId="77777777" w:rsidR="00A826E6" w:rsidRPr="00DA4C2E" w:rsidRDefault="00A826E6" w:rsidP="00EB06EF">
            <w:pPr>
              <w:rPr>
                <w:rFonts w:eastAsia="SimSun"/>
              </w:rPr>
            </w:pPr>
          </w:p>
        </w:tc>
      </w:tr>
      <w:tr w:rsidR="00A826E6" w14:paraId="0D1F59E2" w14:textId="77777777" w:rsidTr="00EB06EF">
        <w:tc>
          <w:tcPr>
            <w:tcW w:w="6881" w:type="dxa"/>
            <w:shd w:val="clear" w:color="auto" w:fill="auto"/>
          </w:tcPr>
          <w:p w14:paraId="75A64DB4" w14:textId="77777777" w:rsidR="00A826E6" w:rsidRPr="00DD4515" w:rsidRDefault="00A826E6" w:rsidP="00EB06EF">
            <w:pPr>
              <w:pStyle w:val="ListParagraph"/>
              <w:rPr>
                <w:rFonts w:eastAsia="SimSun"/>
                <w:sz w:val="22"/>
                <w:szCs w:val="22"/>
              </w:rPr>
            </w:pPr>
          </w:p>
          <w:p w14:paraId="07FFE14A" w14:textId="77777777" w:rsidR="00A826E6" w:rsidRPr="00DD4515" w:rsidRDefault="00A826E6" w:rsidP="00A826E6">
            <w:pPr>
              <w:pStyle w:val="ListParagraph"/>
              <w:numPr>
                <w:ilvl w:val="0"/>
                <w:numId w:val="42"/>
              </w:numPr>
              <w:suppressAutoHyphens w:val="0"/>
              <w:rPr>
                <w:rFonts w:eastAsia="SimSun"/>
                <w:b/>
                <w:sz w:val="22"/>
                <w:szCs w:val="22"/>
              </w:rPr>
            </w:pPr>
            <w:r w:rsidRPr="00DD4515">
              <w:rPr>
                <w:rFonts w:eastAsia="SimSun"/>
                <w:b/>
                <w:sz w:val="22"/>
                <w:szCs w:val="22"/>
              </w:rPr>
              <w:t xml:space="preserve">HSE </w:t>
            </w:r>
            <w:proofErr w:type="spellStart"/>
            <w:r w:rsidRPr="00DD4515">
              <w:rPr>
                <w:rFonts w:eastAsia="SimSun"/>
                <w:b/>
                <w:sz w:val="22"/>
                <w:szCs w:val="22"/>
              </w:rPr>
              <w:t>Mid West</w:t>
            </w:r>
            <w:proofErr w:type="spellEnd"/>
            <w:r w:rsidRPr="00DD4515">
              <w:rPr>
                <w:rFonts w:eastAsia="SimSun"/>
                <w:b/>
                <w:sz w:val="22"/>
                <w:szCs w:val="22"/>
              </w:rPr>
              <w:t xml:space="preserve"> </w:t>
            </w:r>
          </w:p>
          <w:p w14:paraId="7E7280C3" w14:textId="77777777" w:rsidR="00A826E6" w:rsidRPr="00DD4515" w:rsidRDefault="00A826E6" w:rsidP="00EB06EF">
            <w:pPr>
              <w:pStyle w:val="ListParagraph"/>
              <w:suppressAutoHyphens w:val="0"/>
              <w:ind w:left="1080"/>
              <w:rPr>
                <w:rFonts w:eastAsia="SimSun"/>
                <w:sz w:val="22"/>
                <w:szCs w:val="22"/>
              </w:rPr>
            </w:pPr>
          </w:p>
        </w:tc>
        <w:tc>
          <w:tcPr>
            <w:tcW w:w="2695" w:type="dxa"/>
            <w:shd w:val="clear" w:color="auto" w:fill="auto"/>
          </w:tcPr>
          <w:p w14:paraId="09C2B17A" w14:textId="77777777" w:rsidR="00A826E6" w:rsidRPr="00DA4C2E" w:rsidRDefault="00A826E6" w:rsidP="00EB06EF">
            <w:pPr>
              <w:rPr>
                <w:rFonts w:eastAsia="SimSun"/>
              </w:rPr>
            </w:pPr>
          </w:p>
        </w:tc>
      </w:tr>
      <w:tr w:rsidR="00A826E6" w14:paraId="3E83C088" w14:textId="77777777" w:rsidTr="00EB06EF">
        <w:tc>
          <w:tcPr>
            <w:tcW w:w="6881" w:type="dxa"/>
            <w:shd w:val="clear" w:color="auto" w:fill="auto"/>
          </w:tcPr>
          <w:p w14:paraId="06C7EE4C" w14:textId="77777777" w:rsidR="00A826E6" w:rsidRPr="00DD4515" w:rsidRDefault="00A826E6" w:rsidP="00EB06EF">
            <w:pPr>
              <w:ind w:left="360"/>
              <w:contextualSpacing/>
              <w:rPr>
                <w:rFonts w:eastAsia="SimSun"/>
                <w:b/>
                <w:sz w:val="22"/>
                <w:szCs w:val="22"/>
              </w:rPr>
            </w:pPr>
          </w:p>
          <w:p w14:paraId="3F0DA01E" w14:textId="77777777" w:rsidR="00A826E6" w:rsidRPr="00DD4515" w:rsidRDefault="00A826E6" w:rsidP="00A826E6">
            <w:pPr>
              <w:numPr>
                <w:ilvl w:val="0"/>
                <w:numId w:val="42"/>
              </w:numPr>
              <w:suppressAutoHyphens w:val="0"/>
              <w:contextualSpacing/>
              <w:rPr>
                <w:rFonts w:eastAsia="SimSun"/>
                <w:b/>
                <w:sz w:val="22"/>
                <w:szCs w:val="22"/>
              </w:rPr>
            </w:pPr>
            <w:r w:rsidRPr="00DD4515">
              <w:rPr>
                <w:rFonts w:eastAsia="SimSun"/>
                <w:b/>
                <w:sz w:val="22"/>
                <w:szCs w:val="22"/>
                <w:lang w:eastAsia="en-GB"/>
              </w:rPr>
              <w:t xml:space="preserve">HSE </w:t>
            </w:r>
            <w:proofErr w:type="gramStart"/>
            <w:r w:rsidRPr="00DD4515">
              <w:rPr>
                <w:rFonts w:eastAsia="SimSun"/>
                <w:b/>
                <w:sz w:val="22"/>
                <w:szCs w:val="22"/>
                <w:lang w:eastAsia="en-GB"/>
              </w:rPr>
              <w:t>South</w:t>
            </w:r>
            <w:r w:rsidRPr="00DD4515">
              <w:rPr>
                <w:rFonts w:eastAsia="SimSun"/>
                <w:b/>
                <w:sz w:val="22"/>
                <w:szCs w:val="22"/>
                <w:lang w:eastAsia="en-US"/>
              </w:rPr>
              <w:t xml:space="preserve"> West</w:t>
            </w:r>
            <w:proofErr w:type="gramEnd"/>
          </w:p>
          <w:p w14:paraId="08C475D2" w14:textId="77777777" w:rsidR="00A826E6" w:rsidRPr="00DD4515" w:rsidRDefault="00A826E6" w:rsidP="00EB06EF">
            <w:pPr>
              <w:suppressAutoHyphens w:val="0"/>
              <w:rPr>
                <w:rFonts w:eastAsia="SimSun"/>
                <w:sz w:val="22"/>
                <w:szCs w:val="22"/>
              </w:rPr>
            </w:pPr>
          </w:p>
        </w:tc>
        <w:tc>
          <w:tcPr>
            <w:tcW w:w="2695" w:type="dxa"/>
            <w:shd w:val="clear" w:color="auto" w:fill="auto"/>
          </w:tcPr>
          <w:p w14:paraId="73E8A15F" w14:textId="77777777" w:rsidR="00A826E6" w:rsidRPr="00DA4C2E" w:rsidRDefault="00A826E6" w:rsidP="00EB06EF">
            <w:pPr>
              <w:rPr>
                <w:rFonts w:eastAsia="SimSun"/>
              </w:rPr>
            </w:pPr>
          </w:p>
        </w:tc>
      </w:tr>
      <w:tr w:rsidR="00A826E6" w14:paraId="74AECA25" w14:textId="77777777" w:rsidTr="00EB06EF">
        <w:tc>
          <w:tcPr>
            <w:tcW w:w="6881" w:type="dxa"/>
            <w:shd w:val="clear" w:color="auto" w:fill="auto"/>
          </w:tcPr>
          <w:p w14:paraId="5F7E0788" w14:textId="77777777" w:rsidR="00A826E6" w:rsidRPr="00DD4515" w:rsidRDefault="00A826E6" w:rsidP="00EB06EF">
            <w:pPr>
              <w:pStyle w:val="ListParagraph"/>
              <w:rPr>
                <w:rFonts w:eastAsia="SimSun"/>
                <w:b/>
                <w:sz w:val="22"/>
                <w:szCs w:val="22"/>
              </w:rPr>
            </w:pPr>
          </w:p>
          <w:p w14:paraId="00F3DC5A" w14:textId="77777777" w:rsidR="00A826E6" w:rsidRPr="00DD4515" w:rsidRDefault="00A826E6" w:rsidP="00A826E6">
            <w:pPr>
              <w:pStyle w:val="ListParagraph"/>
              <w:numPr>
                <w:ilvl w:val="0"/>
                <w:numId w:val="42"/>
              </w:numPr>
              <w:rPr>
                <w:rFonts w:eastAsia="SimSun"/>
                <w:b/>
                <w:sz w:val="22"/>
                <w:szCs w:val="22"/>
              </w:rPr>
            </w:pPr>
            <w:r w:rsidRPr="00DD4515">
              <w:rPr>
                <w:rFonts w:eastAsia="SimSun"/>
                <w:b/>
                <w:sz w:val="22"/>
                <w:szCs w:val="22"/>
              </w:rPr>
              <w:t xml:space="preserve">HSE West &amp; </w:t>
            </w:r>
            <w:proofErr w:type="gramStart"/>
            <w:r w:rsidRPr="00DD4515">
              <w:rPr>
                <w:rFonts w:eastAsia="SimSun"/>
                <w:b/>
                <w:sz w:val="22"/>
                <w:szCs w:val="22"/>
              </w:rPr>
              <w:t>North West</w:t>
            </w:r>
            <w:proofErr w:type="gramEnd"/>
          </w:p>
          <w:p w14:paraId="26592A69" w14:textId="77777777" w:rsidR="00A826E6" w:rsidRPr="00DD4515" w:rsidRDefault="00A826E6" w:rsidP="00EB06EF">
            <w:pPr>
              <w:pStyle w:val="ListParagraph"/>
              <w:rPr>
                <w:rFonts w:eastAsia="SimSun"/>
                <w:b/>
                <w:sz w:val="22"/>
                <w:szCs w:val="22"/>
              </w:rPr>
            </w:pPr>
          </w:p>
        </w:tc>
        <w:tc>
          <w:tcPr>
            <w:tcW w:w="2695" w:type="dxa"/>
            <w:shd w:val="clear" w:color="auto" w:fill="auto"/>
          </w:tcPr>
          <w:p w14:paraId="45BCBD16" w14:textId="77777777" w:rsidR="00A826E6" w:rsidRPr="00DA4C2E" w:rsidRDefault="00A826E6" w:rsidP="00EB06EF">
            <w:pPr>
              <w:rPr>
                <w:rFonts w:eastAsia="SimSun"/>
              </w:rPr>
            </w:pPr>
          </w:p>
        </w:tc>
      </w:tr>
    </w:tbl>
    <w:p w14:paraId="708DEB2B" w14:textId="77777777" w:rsidR="00A826E6" w:rsidRDefault="00A826E6" w:rsidP="00A826E6"/>
    <w:p w14:paraId="0F83C909" w14:textId="77777777" w:rsidR="00A826E6" w:rsidRDefault="00A826E6" w:rsidP="00A826E6">
      <w:r w:rsidRPr="00623D4B">
        <w:t xml:space="preserve">Please note we cannot accept changes to </w:t>
      </w:r>
      <w:r w:rsidRPr="009D3772">
        <w:t>Health Region choice</w:t>
      </w:r>
      <w:r w:rsidRPr="00623D4B">
        <w:t xml:space="preserve"> after the closing date and time fo</w:t>
      </w:r>
      <w:r>
        <w:t>r the receipt of applications.</w:t>
      </w:r>
    </w:p>
    <w:p w14:paraId="4DC40DD9" w14:textId="2509BAC1" w:rsidR="00A826E6" w:rsidRDefault="00A826E6">
      <w:pPr>
        <w:suppressAutoHyphens w:val="0"/>
      </w:pPr>
      <w:r>
        <w:br w:type="page"/>
      </w:r>
    </w:p>
    <w:p w14:paraId="014E4E97" w14:textId="77777777" w:rsidR="00A826E6" w:rsidRPr="003C1A89" w:rsidRDefault="00A826E6" w:rsidP="00A826E6">
      <w:pPr>
        <w:jc w:val="both"/>
      </w:pPr>
    </w:p>
    <w:p w14:paraId="5CAB58BC" w14:textId="77777777" w:rsidR="000C0BDB" w:rsidRPr="003C1A89" w:rsidRDefault="000C0BDB" w:rsidP="003C1A89">
      <w:pPr>
        <w:jc w:val="both"/>
      </w:pPr>
    </w:p>
    <w:p w14:paraId="7B1A2D25" w14:textId="77777777" w:rsidR="00A826E6" w:rsidRPr="009854A7" w:rsidRDefault="00A826E6" w:rsidP="00A826E6">
      <w:pPr>
        <w:pBdr>
          <w:top w:val="single" w:sz="4" w:space="1" w:color="auto"/>
          <w:left w:val="single" w:sz="4" w:space="4" w:color="auto"/>
          <w:bottom w:val="single" w:sz="4" w:space="1" w:color="auto"/>
          <w:right w:val="single" w:sz="4" w:space="4" w:color="auto"/>
        </w:pBdr>
        <w:jc w:val="center"/>
        <w:rPr>
          <w:b/>
          <w:bCs/>
        </w:rPr>
      </w:pPr>
      <w:r w:rsidRPr="009854A7">
        <w:rPr>
          <w:b/>
          <w:bCs/>
        </w:rPr>
        <w:t>Q</w:t>
      </w:r>
      <w:r>
        <w:rPr>
          <w:b/>
          <w:bCs/>
        </w:rPr>
        <w:t>UALIFICATIONS AND ELIGIBILITY CRITERIA</w:t>
      </w:r>
    </w:p>
    <w:p w14:paraId="277F0477" w14:textId="77777777" w:rsidR="00A826E6" w:rsidRDefault="00A826E6" w:rsidP="00B95112">
      <w:pPr>
        <w:suppressAutoHyphens w:val="0"/>
        <w:jc w:val="both"/>
        <w:rPr>
          <w:bCs/>
        </w:rPr>
      </w:pPr>
    </w:p>
    <w:p w14:paraId="3D4690C3" w14:textId="123572BA" w:rsidR="00B95112" w:rsidRPr="00B95112" w:rsidRDefault="00491DEA" w:rsidP="00B95112">
      <w:pPr>
        <w:suppressAutoHyphens w:val="0"/>
        <w:jc w:val="both"/>
        <w:rPr>
          <w:bCs/>
          <w:color w:val="000000" w:themeColor="text1"/>
        </w:rPr>
      </w:pPr>
      <w:r w:rsidRPr="00B95112">
        <w:rPr>
          <w:bCs/>
        </w:rPr>
        <w:t>Please complete these sections in full</w:t>
      </w:r>
      <w:r w:rsidR="00B95112" w:rsidRPr="00B95112">
        <w:rPr>
          <w:bCs/>
        </w:rPr>
        <w:t xml:space="preserve"> as all parts of this </w:t>
      </w:r>
      <w:r w:rsidR="00B95112" w:rsidRPr="00B95112">
        <w:rPr>
          <w:bCs/>
          <w:color w:val="000000" w:themeColor="text1"/>
        </w:rPr>
        <w:t>section will be assessed by a board of appropriate senior managers who will consider your experience in relation to the eligibility criteria and as part of a shortlisting exercise where applicable.</w:t>
      </w:r>
    </w:p>
    <w:p w14:paraId="3D385E2F" w14:textId="77777777" w:rsidR="00491DEA" w:rsidRPr="003C1A89" w:rsidRDefault="00491DEA" w:rsidP="003C1A89">
      <w:pPr>
        <w:suppressAutoHyphens w:val="0"/>
        <w:jc w:val="both"/>
        <w:rPr>
          <w:b/>
          <w:bCs/>
        </w:rPr>
      </w:pPr>
    </w:p>
    <w:p w14:paraId="24A6144A" w14:textId="1A88BD8A" w:rsidR="001675E4" w:rsidRDefault="001675E4" w:rsidP="001675E4">
      <w:pPr>
        <w:pStyle w:val="ListParagraph"/>
        <w:numPr>
          <w:ilvl w:val="0"/>
          <w:numId w:val="38"/>
        </w:numPr>
        <w:jc w:val="both"/>
        <w:rPr>
          <w:b/>
          <w:bCs/>
          <w:iCs/>
          <w:lang w:val="en-IE"/>
        </w:rPr>
      </w:pPr>
      <w:r w:rsidRPr="001675E4">
        <w:rPr>
          <w:b/>
          <w:bCs/>
          <w:iCs/>
          <w:lang w:val="en-IE"/>
        </w:rPr>
        <w:t xml:space="preserve">The applicant pool for this campaign is restricted to existing HSE staff who meet the following eligibility criteria at the latest date of application: </w:t>
      </w:r>
    </w:p>
    <w:p w14:paraId="380B4346" w14:textId="77777777" w:rsidR="001675E4" w:rsidRPr="001675E4" w:rsidRDefault="001675E4" w:rsidP="001675E4">
      <w:pPr>
        <w:pStyle w:val="ListParagraph"/>
        <w:jc w:val="both"/>
        <w:rPr>
          <w:b/>
          <w:bCs/>
          <w:iCs/>
          <w:lang w:val="en-IE"/>
        </w:rPr>
      </w:pPr>
    </w:p>
    <w:p w14:paraId="37CC0F85" w14:textId="23585A0E" w:rsidR="00953F8E" w:rsidRDefault="00953F8E" w:rsidP="00953F8E">
      <w:pPr>
        <w:ind w:left="360"/>
        <w:jc w:val="both"/>
        <w:rPr>
          <w:rFonts w:ascii="Calibri" w:hAnsi="Calibri" w:cs="Calibri"/>
          <w:b/>
          <w:bCs/>
        </w:rPr>
      </w:pPr>
      <w:r>
        <w:rPr>
          <w:b/>
          <w:bCs/>
        </w:rPr>
        <w:t>Please indicate how you meet th</w:t>
      </w:r>
      <w:r w:rsidR="001675E4">
        <w:rPr>
          <w:b/>
          <w:bCs/>
        </w:rPr>
        <w:t xml:space="preserve">is </w:t>
      </w:r>
      <w:r>
        <w:rPr>
          <w:b/>
          <w:bCs/>
        </w:rPr>
        <w:t>requirement:</w:t>
      </w:r>
    </w:p>
    <w:p w14:paraId="2A7C20EF" w14:textId="77777777" w:rsidR="00953F8E" w:rsidRDefault="00953F8E" w:rsidP="00953F8E">
      <w:pPr>
        <w:ind w:left="360"/>
        <w:jc w:val="both"/>
        <w:rPr>
          <w:b/>
          <w:bCs/>
          <w:sz w:val="16"/>
          <w:szCs w:val="16"/>
        </w:rPr>
      </w:pPr>
      <w:r w:rsidRPr="00F92DF3">
        <w:rPr>
          <w:b/>
          <w:bCs/>
          <w:sz w:val="16"/>
          <w:szCs w:val="16"/>
        </w:rPr>
        <w:t xml:space="preserve">Please note information provided here will be verified during the contracting process if </w:t>
      </w:r>
      <w:r w:rsidRPr="001675E4">
        <w:rPr>
          <w:b/>
          <w:bCs/>
          <w:sz w:val="16"/>
          <w:szCs w:val="16"/>
        </w:rPr>
        <w:t>required</w:t>
      </w:r>
      <w:r>
        <w:rPr>
          <w:b/>
          <w:bCs/>
          <w:sz w:val="16"/>
          <w:szCs w:val="16"/>
        </w:rPr>
        <w:t xml:space="preserve"> </w:t>
      </w:r>
    </w:p>
    <w:p w14:paraId="77082C77" w14:textId="77777777" w:rsidR="00953F8E" w:rsidRDefault="00953F8E" w:rsidP="00953F8E">
      <w:pPr>
        <w:ind w:left="360"/>
        <w:jc w:val="both"/>
        <w:rPr>
          <w:b/>
          <w:bCs/>
          <w:sz w:val="12"/>
          <w:szCs w:val="12"/>
        </w:rPr>
      </w:pPr>
    </w:p>
    <w:tbl>
      <w:tblPr>
        <w:tblW w:w="10763" w:type="dxa"/>
        <w:tblCellMar>
          <w:left w:w="0" w:type="dxa"/>
          <w:right w:w="0" w:type="dxa"/>
        </w:tblCellMar>
        <w:tblLook w:val="04A0" w:firstRow="1" w:lastRow="0" w:firstColumn="1" w:lastColumn="0" w:noHBand="0" w:noVBand="1"/>
      </w:tblPr>
      <w:tblGrid>
        <w:gridCol w:w="3047"/>
        <w:gridCol w:w="1540"/>
        <w:gridCol w:w="1509"/>
        <w:gridCol w:w="2719"/>
        <w:gridCol w:w="1948"/>
      </w:tblGrid>
      <w:tr w:rsidR="00953F8E" w14:paraId="0F97ABD8" w14:textId="77777777" w:rsidTr="001E3854">
        <w:trPr>
          <w:trHeight w:val="173"/>
        </w:trPr>
        <w:tc>
          <w:tcPr>
            <w:tcW w:w="3047" w:type="dxa"/>
            <w:tcBorders>
              <w:top w:val="nil"/>
              <w:left w:val="nil"/>
              <w:bottom w:val="single" w:sz="8" w:space="0" w:color="000000"/>
              <w:right w:val="nil"/>
            </w:tcBorders>
            <w:tcMar>
              <w:top w:w="0" w:type="dxa"/>
              <w:left w:w="108" w:type="dxa"/>
              <w:bottom w:w="0" w:type="dxa"/>
              <w:right w:w="108" w:type="dxa"/>
            </w:tcMar>
          </w:tcPr>
          <w:p w14:paraId="0F9EC18D" w14:textId="77777777" w:rsidR="00953F8E" w:rsidRDefault="00953F8E" w:rsidP="001E3854">
            <w:pPr>
              <w:snapToGrid w:val="0"/>
              <w:jc w:val="both"/>
            </w:pPr>
          </w:p>
        </w:tc>
        <w:tc>
          <w:tcPr>
            <w:tcW w:w="1540" w:type="dxa"/>
            <w:tcBorders>
              <w:top w:val="single" w:sz="8" w:space="0" w:color="000000"/>
              <w:left w:val="single" w:sz="8" w:space="0" w:color="000000"/>
              <w:bottom w:val="single" w:sz="8" w:space="0" w:color="000000"/>
              <w:right w:val="single" w:sz="8" w:space="0" w:color="auto"/>
            </w:tcBorders>
            <w:shd w:val="clear" w:color="auto" w:fill="D9D9D9"/>
            <w:tcMar>
              <w:top w:w="0" w:type="dxa"/>
              <w:left w:w="103" w:type="dxa"/>
              <w:bottom w:w="0" w:type="dxa"/>
              <w:right w:w="108" w:type="dxa"/>
            </w:tcMar>
            <w:hideMark/>
          </w:tcPr>
          <w:p w14:paraId="5873FC7D" w14:textId="77777777" w:rsidR="00953F8E" w:rsidRDefault="00953F8E" w:rsidP="001E3854">
            <w:pPr>
              <w:jc w:val="center"/>
              <w:rPr>
                <w:b/>
                <w:bCs/>
                <w:sz w:val="22"/>
                <w:szCs w:val="22"/>
              </w:rPr>
            </w:pPr>
            <w:r>
              <w:rPr>
                <w:b/>
                <w:bCs/>
              </w:rPr>
              <w:t xml:space="preserve">Yes </w:t>
            </w:r>
            <w:r>
              <w:rPr>
                <w:b/>
                <w:bCs/>
                <w:sz w:val="16"/>
                <w:szCs w:val="16"/>
              </w:rPr>
              <w:t>(please tick)</w:t>
            </w:r>
          </w:p>
        </w:tc>
        <w:tc>
          <w:tcPr>
            <w:tcW w:w="1509" w:type="dxa"/>
            <w:tcBorders>
              <w:top w:val="single" w:sz="8" w:space="0" w:color="000000"/>
              <w:left w:val="nil"/>
              <w:bottom w:val="single" w:sz="8" w:space="0" w:color="000000"/>
              <w:right w:val="single" w:sz="8" w:space="0" w:color="auto"/>
            </w:tcBorders>
            <w:shd w:val="clear" w:color="auto" w:fill="D9D9D9"/>
            <w:tcMar>
              <w:top w:w="0" w:type="dxa"/>
              <w:left w:w="108" w:type="dxa"/>
              <w:bottom w:w="0" w:type="dxa"/>
              <w:right w:w="108" w:type="dxa"/>
            </w:tcMar>
            <w:hideMark/>
          </w:tcPr>
          <w:p w14:paraId="74AA1F13" w14:textId="77777777" w:rsidR="00953F8E" w:rsidRDefault="00953F8E" w:rsidP="001E3854">
            <w:pPr>
              <w:jc w:val="center"/>
              <w:rPr>
                <w:b/>
                <w:bCs/>
              </w:rPr>
            </w:pPr>
            <w:r>
              <w:rPr>
                <w:b/>
                <w:bCs/>
              </w:rPr>
              <w:t>Grade</w:t>
            </w:r>
          </w:p>
        </w:tc>
        <w:tc>
          <w:tcPr>
            <w:tcW w:w="2719" w:type="dxa"/>
            <w:tcBorders>
              <w:top w:val="single" w:sz="8" w:space="0" w:color="000000"/>
              <w:left w:val="nil"/>
              <w:bottom w:val="single" w:sz="8" w:space="0" w:color="000000"/>
              <w:right w:val="single" w:sz="8" w:space="0" w:color="auto"/>
            </w:tcBorders>
            <w:shd w:val="clear" w:color="auto" w:fill="D9D9D9"/>
          </w:tcPr>
          <w:p w14:paraId="3D7709AC" w14:textId="77777777" w:rsidR="00953F8E" w:rsidRDefault="00953F8E" w:rsidP="001E3854">
            <w:pPr>
              <w:jc w:val="center"/>
              <w:rPr>
                <w:b/>
                <w:bCs/>
              </w:rPr>
            </w:pPr>
            <w:r>
              <w:rPr>
                <w:b/>
                <w:bCs/>
              </w:rPr>
              <w:t>Employer</w:t>
            </w:r>
          </w:p>
        </w:tc>
        <w:tc>
          <w:tcPr>
            <w:tcW w:w="1948" w:type="dxa"/>
            <w:tcBorders>
              <w:top w:val="single" w:sz="8" w:space="0" w:color="000000"/>
              <w:left w:val="nil"/>
              <w:bottom w:val="single" w:sz="8" w:space="0" w:color="000000"/>
              <w:right w:val="single" w:sz="8" w:space="0" w:color="auto"/>
            </w:tcBorders>
            <w:shd w:val="clear" w:color="auto" w:fill="D9D9D9"/>
          </w:tcPr>
          <w:p w14:paraId="1ABAE95F" w14:textId="77777777" w:rsidR="00953F8E" w:rsidRDefault="00953F8E" w:rsidP="001E3854">
            <w:pPr>
              <w:jc w:val="center"/>
              <w:rPr>
                <w:b/>
                <w:bCs/>
              </w:rPr>
            </w:pPr>
            <w:r>
              <w:rPr>
                <w:b/>
                <w:bCs/>
              </w:rPr>
              <w:t>Title of Post</w:t>
            </w:r>
          </w:p>
        </w:tc>
      </w:tr>
      <w:tr w:rsidR="00953F8E" w14:paraId="701E7DF3" w14:textId="77777777" w:rsidTr="001E3854">
        <w:trPr>
          <w:trHeight w:val="557"/>
        </w:trPr>
        <w:tc>
          <w:tcPr>
            <w:tcW w:w="3047" w:type="dxa"/>
            <w:tcBorders>
              <w:top w:val="nil"/>
              <w:left w:val="single" w:sz="8" w:space="0" w:color="000000"/>
              <w:bottom w:val="single" w:sz="8" w:space="0" w:color="000000"/>
              <w:right w:val="nil"/>
            </w:tcBorders>
            <w:tcMar>
              <w:top w:w="0" w:type="dxa"/>
              <w:left w:w="103" w:type="dxa"/>
              <w:bottom w:w="0" w:type="dxa"/>
              <w:right w:w="108" w:type="dxa"/>
            </w:tcMar>
            <w:vAlign w:val="center"/>
            <w:hideMark/>
          </w:tcPr>
          <w:p w14:paraId="48A83823" w14:textId="4D311802" w:rsidR="00953F8E" w:rsidRDefault="00953F8E" w:rsidP="001E3854">
            <w:pPr>
              <w:autoSpaceDE w:val="0"/>
              <w:autoSpaceDN w:val="0"/>
            </w:pPr>
            <w:r>
              <w:t xml:space="preserve">I am an existing HSE employee </w:t>
            </w:r>
          </w:p>
        </w:tc>
        <w:tc>
          <w:tcPr>
            <w:tcW w:w="1540" w:type="dxa"/>
            <w:tcBorders>
              <w:top w:val="nil"/>
              <w:left w:val="single" w:sz="8" w:space="0" w:color="000000"/>
              <w:bottom w:val="single" w:sz="8" w:space="0" w:color="000000"/>
              <w:right w:val="single" w:sz="8" w:space="0" w:color="auto"/>
            </w:tcBorders>
            <w:tcMar>
              <w:top w:w="0" w:type="dxa"/>
              <w:left w:w="103" w:type="dxa"/>
              <w:bottom w:w="0" w:type="dxa"/>
              <w:right w:w="108" w:type="dxa"/>
            </w:tcMar>
          </w:tcPr>
          <w:p w14:paraId="787E792B" w14:textId="77777777" w:rsidR="00953F8E" w:rsidRDefault="00953F8E" w:rsidP="001E3854">
            <w:pPr>
              <w:snapToGrid w:val="0"/>
              <w:jc w:val="both"/>
            </w:pPr>
          </w:p>
        </w:tc>
        <w:tc>
          <w:tcPr>
            <w:tcW w:w="1509" w:type="dxa"/>
            <w:tcBorders>
              <w:top w:val="nil"/>
              <w:left w:val="nil"/>
              <w:bottom w:val="single" w:sz="8" w:space="0" w:color="000000"/>
              <w:right w:val="single" w:sz="8" w:space="0" w:color="auto"/>
            </w:tcBorders>
            <w:tcMar>
              <w:top w:w="0" w:type="dxa"/>
              <w:left w:w="108" w:type="dxa"/>
              <w:bottom w:w="0" w:type="dxa"/>
              <w:right w:w="108" w:type="dxa"/>
            </w:tcMar>
          </w:tcPr>
          <w:p w14:paraId="26FB5A63" w14:textId="77777777" w:rsidR="00953F8E" w:rsidRDefault="00953F8E" w:rsidP="001E3854">
            <w:pPr>
              <w:snapToGrid w:val="0"/>
              <w:jc w:val="both"/>
            </w:pPr>
          </w:p>
        </w:tc>
        <w:tc>
          <w:tcPr>
            <w:tcW w:w="2719" w:type="dxa"/>
            <w:tcBorders>
              <w:top w:val="nil"/>
              <w:left w:val="nil"/>
              <w:bottom w:val="single" w:sz="8" w:space="0" w:color="000000"/>
              <w:right w:val="single" w:sz="8" w:space="0" w:color="auto"/>
            </w:tcBorders>
          </w:tcPr>
          <w:p w14:paraId="13C753DF" w14:textId="77777777" w:rsidR="00953F8E" w:rsidRDefault="00953F8E" w:rsidP="001E3854">
            <w:pPr>
              <w:snapToGrid w:val="0"/>
              <w:jc w:val="both"/>
            </w:pPr>
          </w:p>
        </w:tc>
        <w:tc>
          <w:tcPr>
            <w:tcW w:w="1948" w:type="dxa"/>
            <w:tcBorders>
              <w:top w:val="nil"/>
              <w:left w:val="nil"/>
              <w:bottom w:val="single" w:sz="8" w:space="0" w:color="000000"/>
              <w:right w:val="single" w:sz="8" w:space="0" w:color="auto"/>
            </w:tcBorders>
          </w:tcPr>
          <w:p w14:paraId="60E94590" w14:textId="77777777" w:rsidR="00953F8E" w:rsidRDefault="00953F8E" w:rsidP="001E3854">
            <w:pPr>
              <w:snapToGrid w:val="0"/>
              <w:jc w:val="both"/>
            </w:pPr>
          </w:p>
        </w:tc>
      </w:tr>
    </w:tbl>
    <w:p w14:paraId="5CD2CEE8" w14:textId="77777777" w:rsidR="00953F8E" w:rsidRDefault="00953F8E" w:rsidP="00953F8E">
      <w:pPr>
        <w:pStyle w:val="ListParagraph"/>
        <w:ind w:left="360"/>
        <w:jc w:val="center"/>
        <w:rPr>
          <w:rFonts w:eastAsiaTheme="minorHAnsi"/>
        </w:rPr>
      </w:pPr>
    </w:p>
    <w:p w14:paraId="1E588F66" w14:textId="77777777" w:rsidR="00953F8E" w:rsidRDefault="00953F8E" w:rsidP="00953F8E">
      <w:pPr>
        <w:rPr>
          <w:rFonts w:ascii="Calibri" w:hAnsi="Calibri" w:cs="Calibri"/>
          <w:i/>
          <w:iCs/>
        </w:rPr>
      </w:pPr>
      <w:r>
        <w:rPr>
          <w:i/>
          <w:iCs/>
        </w:rPr>
        <w:t>*please note candidates who are currently placed in the HSE, TUSLA, another statutory health agency or a body which provides services on behalf of the HSE under Section 38 of the Health Act 2004, through a recruitment agency do not hold a current HSE contract</w:t>
      </w:r>
    </w:p>
    <w:p w14:paraId="64704475" w14:textId="00DB6FD0" w:rsidR="00491DEA" w:rsidRPr="00337CC4" w:rsidRDefault="00491DEA" w:rsidP="00337CC4">
      <w:pPr>
        <w:jc w:val="center"/>
        <w:rPr>
          <w:b/>
          <w:iCs/>
        </w:rPr>
      </w:pPr>
      <w:r w:rsidRPr="00337CC4">
        <w:rPr>
          <w:b/>
          <w:iCs/>
        </w:rPr>
        <w:t>AND</w:t>
      </w:r>
    </w:p>
    <w:p w14:paraId="46B53F6A" w14:textId="77777777" w:rsidR="00337CC4" w:rsidRDefault="00337CC4" w:rsidP="00491DEA">
      <w:pPr>
        <w:pStyle w:val="ListParagraph"/>
        <w:ind w:left="360"/>
        <w:jc w:val="center"/>
        <w:rPr>
          <w:b/>
          <w:iCs/>
        </w:rPr>
      </w:pPr>
    </w:p>
    <w:p w14:paraId="2E7668E3" w14:textId="622376B0" w:rsidR="00337CC4" w:rsidRPr="00337CC4" w:rsidRDefault="00337CC4" w:rsidP="00337CC4">
      <w:pPr>
        <w:pStyle w:val="ListParagraph"/>
        <w:numPr>
          <w:ilvl w:val="0"/>
          <w:numId w:val="38"/>
        </w:numPr>
        <w:suppressAutoHyphens w:val="0"/>
        <w:jc w:val="both"/>
        <w:rPr>
          <w:b/>
          <w:iCs/>
        </w:rPr>
      </w:pPr>
      <w:r w:rsidRPr="00337CC4">
        <w:rPr>
          <w:b/>
        </w:rPr>
        <w:t>Applicants must have a</w:t>
      </w:r>
      <w:r w:rsidRPr="00337CC4">
        <w:rPr>
          <w:b/>
          <w:iCs/>
        </w:rPr>
        <w:t xml:space="preserve"> recognised professional qualification in a Health and Social Care Profession</w:t>
      </w:r>
      <w:r w:rsidRPr="00337CC4">
        <w:rPr>
          <w:b/>
          <w:iCs/>
          <w:vertAlign w:val="superscript"/>
        </w:rPr>
        <w:t>1</w:t>
      </w:r>
      <w:r w:rsidRPr="00337CC4">
        <w:rPr>
          <w:b/>
          <w:iCs/>
        </w:rPr>
        <w:t xml:space="preserve"> </w:t>
      </w:r>
    </w:p>
    <w:p w14:paraId="73CE5508" w14:textId="77777777" w:rsidR="00337CC4" w:rsidRPr="00447D65" w:rsidRDefault="00337CC4" w:rsidP="00337CC4">
      <w:pPr>
        <w:rPr>
          <w:i/>
          <w:iCs/>
        </w:rPr>
      </w:pPr>
    </w:p>
    <w:p w14:paraId="37879FA6" w14:textId="77777777" w:rsidR="00337CC4" w:rsidRDefault="00337CC4" w:rsidP="00337CC4">
      <w:pPr>
        <w:jc w:val="both"/>
        <w:rPr>
          <w:i/>
          <w:iCs/>
          <w:lang w:val="en-IE"/>
        </w:rPr>
      </w:pPr>
      <w:r w:rsidRPr="00C84EA0">
        <w:rPr>
          <w:iCs/>
          <w:lang w:val="en-IE"/>
        </w:rPr>
        <w:t xml:space="preserve">Note </w:t>
      </w:r>
      <w:r w:rsidRPr="00C84EA0">
        <w:rPr>
          <w:iCs/>
          <w:vertAlign w:val="superscript"/>
          <w:lang w:val="en-IE"/>
        </w:rPr>
        <w:t xml:space="preserve">1: </w:t>
      </w:r>
      <w:r w:rsidRPr="00C84EA0">
        <w:rPr>
          <w:i/>
          <w:iCs/>
          <w:lang w:val="en-IE"/>
        </w:rPr>
        <w:t>Candidates must have a recognised HSCP qualification relevant to the professions encompassed in the National HSCP Office –Please refer to Additional Campaign Information for the list of professions</w:t>
      </w:r>
    </w:p>
    <w:p w14:paraId="23C04002" w14:textId="065F658B" w:rsidR="00E83019" w:rsidRPr="00447D65" w:rsidRDefault="00E83019" w:rsidP="00E83019">
      <w:pPr>
        <w:rPr>
          <w:b/>
          <w:iCs/>
        </w:rPr>
      </w:pPr>
    </w:p>
    <w:tbl>
      <w:tblPr>
        <w:tblW w:w="10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2183"/>
        <w:gridCol w:w="2949"/>
        <w:gridCol w:w="1769"/>
        <w:gridCol w:w="1797"/>
      </w:tblGrid>
      <w:tr w:rsidR="00E83019" w:rsidRPr="00447D65" w14:paraId="4C128861" w14:textId="77777777" w:rsidTr="00A33301">
        <w:trPr>
          <w:jc w:val="center"/>
        </w:trPr>
        <w:tc>
          <w:tcPr>
            <w:tcW w:w="2065" w:type="dxa"/>
          </w:tcPr>
          <w:p w14:paraId="21644D64" w14:textId="77777777" w:rsidR="00E83019" w:rsidRPr="00447D65" w:rsidRDefault="00E83019" w:rsidP="00A33301">
            <w:pPr>
              <w:jc w:val="center"/>
              <w:rPr>
                <w:b/>
                <w:lang w:val="en-US" w:eastAsia="en-US"/>
              </w:rPr>
            </w:pPr>
            <w:r w:rsidRPr="00447D65">
              <w:rPr>
                <w:b/>
                <w:lang w:val="en-US" w:eastAsia="en-US"/>
              </w:rPr>
              <w:t>Course Dates</w:t>
            </w:r>
          </w:p>
          <w:p w14:paraId="1FF9C5CE" w14:textId="77777777" w:rsidR="00E83019" w:rsidRPr="00447D65" w:rsidRDefault="00E83019" w:rsidP="00A33301">
            <w:pPr>
              <w:jc w:val="center"/>
              <w:rPr>
                <w:lang w:val="en-US" w:eastAsia="en-US"/>
              </w:rPr>
            </w:pPr>
            <w:r w:rsidRPr="00447D65">
              <w:rPr>
                <w:lang w:val="en-US" w:eastAsia="en-US"/>
              </w:rPr>
              <w:t>From (DD/MM/YY) –To (DD/MM/YY)</w:t>
            </w:r>
          </w:p>
        </w:tc>
        <w:tc>
          <w:tcPr>
            <w:tcW w:w="2183" w:type="dxa"/>
          </w:tcPr>
          <w:p w14:paraId="4C262675" w14:textId="77777777" w:rsidR="00E83019" w:rsidRPr="00447D65" w:rsidRDefault="00E83019" w:rsidP="00A33301">
            <w:pPr>
              <w:jc w:val="center"/>
              <w:rPr>
                <w:b/>
                <w:lang w:val="en-US" w:eastAsia="en-US"/>
              </w:rPr>
            </w:pPr>
            <w:r w:rsidRPr="00447D65">
              <w:rPr>
                <w:b/>
                <w:lang w:val="en-US" w:eastAsia="en-US"/>
              </w:rPr>
              <w:t>College/Educational Institution</w:t>
            </w:r>
          </w:p>
        </w:tc>
        <w:tc>
          <w:tcPr>
            <w:tcW w:w="2949" w:type="dxa"/>
          </w:tcPr>
          <w:p w14:paraId="6E9E404D" w14:textId="77777777" w:rsidR="00E83019" w:rsidRPr="00447D65" w:rsidRDefault="00E83019" w:rsidP="00A33301">
            <w:pPr>
              <w:jc w:val="center"/>
              <w:rPr>
                <w:b/>
                <w:lang w:val="en-US" w:eastAsia="en-US"/>
              </w:rPr>
            </w:pPr>
            <w:r w:rsidRPr="00447D65">
              <w:rPr>
                <w:b/>
                <w:lang w:val="en-US" w:eastAsia="en-US"/>
              </w:rPr>
              <w:t>Name of Course</w:t>
            </w:r>
          </w:p>
        </w:tc>
        <w:tc>
          <w:tcPr>
            <w:tcW w:w="1769" w:type="dxa"/>
          </w:tcPr>
          <w:p w14:paraId="4815B618" w14:textId="21C14C70" w:rsidR="00E83019" w:rsidRPr="00447D65" w:rsidRDefault="00317C75" w:rsidP="00317C75">
            <w:pPr>
              <w:spacing w:line="252" w:lineRule="auto"/>
              <w:jc w:val="center"/>
              <w:rPr>
                <w:b/>
                <w:lang w:val="en-US" w:eastAsia="en-US"/>
              </w:rPr>
            </w:pPr>
            <w:r w:rsidRPr="008F6AA0">
              <w:rPr>
                <w:b/>
                <w:bCs/>
              </w:rPr>
              <w:t>Qualification Level on the NFQ</w:t>
            </w:r>
          </w:p>
        </w:tc>
        <w:tc>
          <w:tcPr>
            <w:tcW w:w="1797" w:type="dxa"/>
          </w:tcPr>
          <w:p w14:paraId="03F794C2" w14:textId="77777777" w:rsidR="00E83019" w:rsidRPr="00447D65" w:rsidRDefault="00E83019" w:rsidP="00A33301">
            <w:pPr>
              <w:jc w:val="center"/>
              <w:rPr>
                <w:b/>
                <w:lang w:val="en-US" w:eastAsia="en-US"/>
              </w:rPr>
            </w:pPr>
            <w:r w:rsidRPr="00447D65">
              <w:rPr>
                <w:b/>
                <w:lang w:val="en-US" w:eastAsia="en-US"/>
              </w:rPr>
              <w:t>Award</w:t>
            </w:r>
          </w:p>
        </w:tc>
      </w:tr>
      <w:tr w:rsidR="00E83019" w:rsidRPr="00447D65" w14:paraId="2CC8FDD5" w14:textId="77777777" w:rsidTr="00A33301">
        <w:trPr>
          <w:jc w:val="center"/>
        </w:trPr>
        <w:tc>
          <w:tcPr>
            <w:tcW w:w="2065" w:type="dxa"/>
          </w:tcPr>
          <w:p w14:paraId="7E06CA06" w14:textId="77777777" w:rsidR="00E83019" w:rsidRPr="00447D65" w:rsidRDefault="00E83019" w:rsidP="00A33301">
            <w:pPr>
              <w:jc w:val="both"/>
              <w:rPr>
                <w:b/>
                <w:lang w:val="en-US" w:eastAsia="en-US"/>
              </w:rPr>
            </w:pPr>
          </w:p>
        </w:tc>
        <w:tc>
          <w:tcPr>
            <w:tcW w:w="2183" w:type="dxa"/>
          </w:tcPr>
          <w:p w14:paraId="658151BF" w14:textId="77777777" w:rsidR="00E83019" w:rsidRPr="00447D65" w:rsidRDefault="00E83019" w:rsidP="00A33301">
            <w:pPr>
              <w:jc w:val="both"/>
              <w:rPr>
                <w:b/>
                <w:lang w:val="en-US" w:eastAsia="en-US"/>
              </w:rPr>
            </w:pPr>
          </w:p>
        </w:tc>
        <w:tc>
          <w:tcPr>
            <w:tcW w:w="2949" w:type="dxa"/>
          </w:tcPr>
          <w:p w14:paraId="2D29F91C" w14:textId="77777777" w:rsidR="00E83019" w:rsidRPr="00447D65" w:rsidRDefault="00E83019" w:rsidP="00A33301">
            <w:pPr>
              <w:jc w:val="both"/>
              <w:rPr>
                <w:b/>
                <w:lang w:val="en-US" w:eastAsia="en-US"/>
              </w:rPr>
            </w:pPr>
          </w:p>
        </w:tc>
        <w:tc>
          <w:tcPr>
            <w:tcW w:w="1769" w:type="dxa"/>
          </w:tcPr>
          <w:p w14:paraId="3E467027" w14:textId="77777777" w:rsidR="00E83019" w:rsidRPr="00447D65" w:rsidRDefault="00E83019" w:rsidP="00A33301">
            <w:pPr>
              <w:jc w:val="both"/>
              <w:rPr>
                <w:b/>
                <w:lang w:val="en-US" w:eastAsia="en-US"/>
              </w:rPr>
            </w:pPr>
          </w:p>
        </w:tc>
        <w:tc>
          <w:tcPr>
            <w:tcW w:w="1797" w:type="dxa"/>
          </w:tcPr>
          <w:p w14:paraId="2F495EDD" w14:textId="77777777" w:rsidR="00E83019" w:rsidRPr="00447D65" w:rsidRDefault="00E83019" w:rsidP="00A33301">
            <w:pPr>
              <w:jc w:val="both"/>
              <w:rPr>
                <w:b/>
                <w:lang w:val="en-US" w:eastAsia="en-US"/>
              </w:rPr>
            </w:pPr>
          </w:p>
        </w:tc>
      </w:tr>
      <w:tr w:rsidR="00E83019" w:rsidRPr="00447D65" w14:paraId="46E8D99F" w14:textId="77777777" w:rsidTr="00A33301">
        <w:trPr>
          <w:jc w:val="center"/>
        </w:trPr>
        <w:tc>
          <w:tcPr>
            <w:tcW w:w="2065" w:type="dxa"/>
          </w:tcPr>
          <w:p w14:paraId="6E3D1E07" w14:textId="77777777" w:rsidR="00E83019" w:rsidRPr="00447D65" w:rsidRDefault="00E83019" w:rsidP="00A33301">
            <w:pPr>
              <w:jc w:val="both"/>
              <w:rPr>
                <w:b/>
                <w:lang w:val="en-US" w:eastAsia="en-US"/>
              </w:rPr>
            </w:pPr>
          </w:p>
        </w:tc>
        <w:tc>
          <w:tcPr>
            <w:tcW w:w="2183" w:type="dxa"/>
          </w:tcPr>
          <w:p w14:paraId="39B5F345" w14:textId="77777777" w:rsidR="00E83019" w:rsidRPr="00447D65" w:rsidRDefault="00E83019" w:rsidP="00A33301">
            <w:pPr>
              <w:jc w:val="both"/>
              <w:rPr>
                <w:b/>
                <w:lang w:val="en-US" w:eastAsia="en-US"/>
              </w:rPr>
            </w:pPr>
          </w:p>
        </w:tc>
        <w:tc>
          <w:tcPr>
            <w:tcW w:w="2949" w:type="dxa"/>
          </w:tcPr>
          <w:p w14:paraId="14427A4E" w14:textId="77777777" w:rsidR="00E83019" w:rsidRPr="00447D65" w:rsidRDefault="00E83019" w:rsidP="00A33301">
            <w:pPr>
              <w:jc w:val="both"/>
              <w:rPr>
                <w:b/>
                <w:lang w:val="en-US" w:eastAsia="en-US"/>
              </w:rPr>
            </w:pPr>
          </w:p>
        </w:tc>
        <w:tc>
          <w:tcPr>
            <w:tcW w:w="1769" w:type="dxa"/>
          </w:tcPr>
          <w:p w14:paraId="555ACCD0" w14:textId="77777777" w:rsidR="00E83019" w:rsidRPr="00447D65" w:rsidRDefault="00E83019" w:rsidP="00A33301">
            <w:pPr>
              <w:jc w:val="both"/>
              <w:rPr>
                <w:b/>
                <w:lang w:val="en-US" w:eastAsia="en-US"/>
              </w:rPr>
            </w:pPr>
          </w:p>
        </w:tc>
        <w:tc>
          <w:tcPr>
            <w:tcW w:w="1797" w:type="dxa"/>
          </w:tcPr>
          <w:p w14:paraId="17703689" w14:textId="77777777" w:rsidR="00E83019" w:rsidRPr="00447D65" w:rsidRDefault="00E83019" w:rsidP="00A33301">
            <w:pPr>
              <w:jc w:val="both"/>
              <w:rPr>
                <w:b/>
                <w:lang w:val="en-US" w:eastAsia="en-US"/>
              </w:rPr>
            </w:pPr>
          </w:p>
        </w:tc>
      </w:tr>
    </w:tbl>
    <w:p w14:paraId="38AB40A9" w14:textId="77777777" w:rsidR="00A826E6" w:rsidRDefault="00A826E6" w:rsidP="00A826E6">
      <w:pPr>
        <w:jc w:val="center"/>
        <w:rPr>
          <w:b/>
          <w:iCs/>
        </w:rPr>
      </w:pPr>
    </w:p>
    <w:p w14:paraId="04BDA86F" w14:textId="336EB1E4" w:rsidR="00A826E6" w:rsidRPr="00337CC4" w:rsidRDefault="00A826E6" w:rsidP="00A826E6">
      <w:pPr>
        <w:jc w:val="center"/>
        <w:rPr>
          <w:b/>
          <w:iCs/>
        </w:rPr>
      </w:pPr>
      <w:r w:rsidRPr="00337CC4">
        <w:rPr>
          <w:b/>
          <w:iCs/>
        </w:rPr>
        <w:t>AND</w:t>
      </w:r>
    </w:p>
    <w:p w14:paraId="7AF36C2F" w14:textId="77777777" w:rsidR="00A826E6" w:rsidRPr="00A826E6" w:rsidRDefault="00A826E6" w:rsidP="00A826E6">
      <w:pPr>
        <w:pStyle w:val="ListParagraph"/>
        <w:ind w:left="360"/>
        <w:jc w:val="center"/>
        <w:rPr>
          <w:b/>
        </w:rPr>
      </w:pPr>
    </w:p>
    <w:p w14:paraId="678A3A50" w14:textId="02086274" w:rsidR="00A826E6" w:rsidRPr="00A826E6" w:rsidRDefault="00A826E6" w:rsidP="00A826E6">
      <w:pPr>
        <w:pStyle w:val="ListParagraph"/>
        <w:numPr>
          <w:ilvl w:val="0"/>
          <w:numId w:val="38"/>
        </w:numPr>
        <w:suppressAutoHyphens w:val="0"/>
        <w:jc w:val="both"/>
        <w:rPr>
          <w:b/>
        </w:rPr>
      </w:pPr>
      <w:r w:rsidRPr="00A826E6">
        <w:rPr>
          <w:b/>
        </w:rPr>
        <w:t>Applicants must have a post graduate qualification in management/leadership or related area</w:t>
      </w:r>
    </w:p>
    <w:p w14:paraId="3CEBF6FD" w14:textId="77777777" w:rsidR="00A826E6" w:rsidRPr="00447D65" w:rsidRDefault="00A826E6" w:rsidP="00A826E6">
      <w:pPr>
        <w:rPr>
          <w:i/>
          <w:iCs/>
        </w:rPr>
      </w:pPr>
    </w:p>
    <w:tbl>
      <w:tblPr>
        <w:tblW w:w="10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2183"/>
        <w:gridCol w:w="2949"/>
        <w:gridCol w:w="1769"/>
        <w:gridCol w:w="1797"/>
      </w:tblGrid>
      <w:tr w:rsidR="00A826E6" w:rsidRPr="00447D65" w14:paraId="732F5ED8" w14:textId="77777777" w:rsidTr="00EB06EF">
        <w:trPr>
          <w:jc w:val="center"/>
        </w:trPr>
        <w:tc>
          <w:tcPr>
            <w:tcW w:w="2065" w:type="dxa"/>
          </w:tcPr>
          <w:p w14:paraId="0B2D263C" w14:textId="77777777" w:rsidR="00A826E6" w:rsidRPr="00447D65" w:rsidRDefault="00A826E6" w:rsidP="00EB06EF">
            <w:pPr>
              <w:jc w:val="center"/>
              <w:rPr>
                <w:b/>
                <w:lang w:val="en-US" w:eastAsia="en-US"/>
              </w:rPr>
            </w:pPr>
            <w:r w:rsidRPr="00447D65">
              <w:rPr>
                <w:b/>
                <w:lang w:val="en-US" w:eastAsia="en-US"/>
              </w:rPr>
              <w:t>Course Dates</w:t>
            </w:r>
          </w:p>
          <w:p w14:paraId="5E208DA8" w14:textId="77777777" w:rsidR="00A826E6" w:rsidRPr="00447D65" w:rsidRDefault="00A826E6" w:rsidP="00EB06EF">
            <w:pPr>
              <w:jc w:val="center"/>
              <w:rPr>
                <w:lang w:val="en-US" w:eastAsia="en-US"/>
              </w:rPr>
            </w:pPr>
            <w:r w:rsidRPr="00447D65">
              <w:rPr>
                <w:lang w:val="en-US" w:eastAsia="en-US"/>
              </w:rPr>
              <w:t>From (DD/MM/YY) –To (DD/MM/YY)</w:t>
            </w:r>
          </w:p>
        </w:tc>
        <w:tc>
          <w:tcPr>
            <w:tcW w:w="2183" w:type="dxa"/>
          </w:tcPr>
          <w:p w14:paraId="21E75946" w14:textId="77777777" w:rsidR="00A826E6" w:rsidRPr="00447D65" w:rsidRDefault="00A826E6" w:rsidP="00EB06EF">
            <w:pPr>
              <w:jc w:val="center"/>
              <w:rPr>
                <w:b/>
                <w:lang w:val="en-US" w:eastAsia="en-US"/>
              </w:rPr>
            </w:pPr>
            <w:r w:rsidRPr="00447D65">
              <w:rPr>
                <w:b/>
                <w:lang w:val="en-US" w:eastAsia="en-US"/>
              </w:rPr>
              <w:t>College/Educational Institution</w:t>
            </w:r>
          </w:p>
        </w:tc>
        <w:tc>
          <w:tcPr>
            <w:tcW w:w="2949" w:type="dxa"/>
          </w:tcPr>
          <w:p w14:paraId="435893D8" w14:textId="77777777" w:rsidR="00A826E6" w:rsidRPr="00447D65" w:rsidRDefault="00A826E6" w:rsidP="00EB06EF">
            <w:pPr>
              <w:jc w:val="center"/>
              <w:rPr>
                <w:b/>
                <w:lang w:val="en-US" w:eastAsia="en-US"/>
              </w:rPr>
            </w:pPr>
            <w:r w:rsidRPr="00447D65">
              <w:rPr>
                <w:b/>
                <w:lang w:val="en-US" w:eastAsia="en-US"/>
              </w:rPr>
              <w:t>Name of Course</w:t>
            </w:r>
          </w:p>
        </w:tc>
        <w:tc>
          <w:tcPr>
            <w:tcW w:w="1769" w:type="dxa"/>
          </w:tcPr>
          <w:p w14:paraId="382C8EE6" w14:textId="77777777" w:rsidR="00A826E6" w:rsidRPr="00447D65" w:rsidRDefault="00A826E6" w:rsidP="00EB06EF">
            <w:pPr>
              <w:spacing w:line="252" w:lineRule="auto"/>
              <w:jc w:val="center"/>
              <w:rPr>
                <w:b/>
                <w:lang w:val="en-US" w:eastAsia="en-US"/>
              </w:rPr>
            </w:pPr>
            <w:r w:rsidRPr="008F6AA0">
              <w:rPr>
                <w:b/>
                <w:bCs/>
              </w:rPr>
              <w:t>Qualification Level on the NFQ</w:t>
            </w:r>
          </w:p>
        </w:tc>
        <w:tc>
          <w:tcPr>
            <w:tcW w:w="1797" w:type="dxa"/>
          </w:tcPr>
          <w:p w14:paraId="2072E7B2" w14:textId="77777777" w:rsidR="00A826E6" w:rsidRPr="00447D65" w:rsidRDefault="00A826E6" w:rsidP="00EB06EF">
            <w:pPr>
              <w:jc w:val="center"/>
              <w:rPr>
                <w:b/>
                <w:lang w:val="en-US" w:eastAsia="en-US"/>
              </w:rPr>
            </w:pPr>
            <w:r w:rsidRPr="00447D65">
              <w:rPr>
                <w:b/>
                <w:lang w:val="en-US" w:eastAsia="en-US"/>
              </w:rPr>
              <w:t>Award</w:t>
            </w:r>
          </w:p>
        </w:tc>
      </w:tr>
      <w:tr w:rsidR="00A826E6" w:rsidRPr="00447D65" w14:paraId="0E712EF5" w14:textId="77777777" w:rsidTr="00EB06EF">
        <w:trPr>
          <w:jc w:val="center"/>
        </w:trPr>
        <w:tc>
          <w:tcPr>
            <w:tcW w:w="2065" w:type="dxa"/>
          </w:tcPr>
          <w:p w14:paraId="7B5673BC" w14:textId="77777777" w:rsidR="00A826E6" w:rsidRPr="00447D65" w:rsidRDefault="00A826E6" w:rsidP="00EB06EF">
            <w:pPr>
              <w:jc w:val="both"/>
              <w:rPr>
                <w:b/>
                <w:lang w:val="en-US" w:eastAsia="en-US"/>
              </w:rPr>
            </w:pPr>
          </w:p>
        </w:tc>
        <w:tc>
          <w:tcPr>
            <w:tcW w:w="2183" w:type="dxa"/>
          </w:tcPr>
          <w:p w14:paraId="3EA2E976" w14:textId="77777777" w:rsidR="00A826E6" w:rsidRPr="00447D65" w:rsidRDefault="00A826E6" w:rsidP="00EB06EF">
            <w:pPr>
              <w:jc w:val="both"/>
              <w:rPr>
                <w:b/>
                <w:lang w:val="en-US" w:eastAsia="en-US"/>
              </w:rPr>
            </w:pPr>
          </w:p>
        </w:tc>
        <w:tc>
          <w:tcPr>
            <w:tcW w:w="2949" w:type="dxa"/>
          </w:tcPr>
          <w:p w14:paraId="0AE31894" w14:textId="77777777" w:rsidR="00A826E6" w:rsidRPr="00447D65" w:rsidRDefault="00A826E6" w:rsidP="00EB06EF">
            <w:pPr>
              <w:jc w:val="both"/>
              <w:rPr>
                <w:b/>
                <w:lang w:val="en-US" w:eastAsia="en-US"/>
              </w:rPr>
            </w:pPr>
          </w:p>
        </w:tc>
        <w:tc>
          <w:tcPr>
            <w:tcW w:w="1769" w:type="dxa"/>
          </w:tcPr>
          <w:p w14:paraId="4532AEE5" w14:textId="77777777" w:rsidR="00A826E6" w:rsidRPr="00447D65" w:rsidRDefault="00A826E6" w:rsidP="00EB06EF">
            <w:pPr>
              <w:jc w:val="both"/>
              <w:rPr>
                <w:b/>
                <w:lang w:val="en-US" w:eastAsia="en-US"/>
              </w:rPr>
            </w:pPr>
          </w:p>
        </w:tc>
        <w:tc>
          <w:tcPr>
            <w:tcW w:w="1797" w:type="dxa"/>
          </w:tcPr>
          <w:p w14:paraId="446C6BD2" w14:textId="77777777" w:rsidR="00A826E6" w:rsidRPr="00447D65" w:rsidRDefault="00A826E6" w:rsidP="00EB06EF">
            <w:pPr>
              <w:jc w:val="both"/>
              <w:rPr>
                <w:b/>
                <w:lang w:val="en-US" w:eastAsia="en-US"/>
              </w:rPr>
            </w:pPr>
          </w:p>
        </w:tc>
      </w:tr>
      <w:tr w:rsidR="00A826E6" w:rsidRPr="00447D65" w14:paraId="6D96DFFD" w14:textId="77777777" w:rsidTr="00EB06EF">
        <w:trPr>
          <w:jc w:val="center"/>
        </w:trPr>
        <w:tc>
          <w:tcPr>
            <w:tcW w:w="2065" w:type="dxa"/>
          </w:tcPr>
          <w:p w14:paraId="2723346A" w14:textId="77777777" w:rsidR="00A826E6" w:rsidRPr="00447D65" w:rsidRDefault="00A826E6" w:rsidP="00EB06EF">
            <w:pPr>
              <w:jc w:val="both"/>
              <w:rPr>
                <w:b/>
                <w:lang w:val="en-US" w:eastAsia="en-US"/>
              </w:rPr>
            </w:pPr>
          </w:p>
        </w:tc>
        <w:tc>
          <w:tcPr>
            <w:tcW w:w="2183" w:type="dxa"/>
          </w:tcPr>
          <w:p w14:paraId="0C9E7DF5" w14:textId="77777777" w:rsidR="00A826E6" w:rsidRPr="00447D65" w:rsidRDefault="00A826E6" w:rsidP="00EB06EF">
            <w:pPr>
              <w:jc w:val="both"/>
              <w:rPr>
                <w:b/>
                <w:lang w:val="en-US" w:eastAsia="en-US"/>
              </w:rPr>
            </w:pPr>
          </w:p>
        </w:tc>
        <w:tc>
          <w:tcPr>
            <w:tcW w:w="2949" w:type="dxa"/>
          </w:tcPr>
          <w:p w14:paraId="3752E35E" w14:textId="77777777" w:rsidR="00A826E6" w:rsidRPr="00447D65" w:rsidRDefault="00A826E6" w:rsidP="00EB06EF">
            <w:pPr>
              <w:jc w:val="both"/>
              <w:rPr>
                <w:b/>
                <w:lang w:val="en-US" w:eastAsia="en-US"/>
              </w:rPr>
            </w:pPr>
          </w:p>
        </w:tc>
        <w:tc>
          <w:tcPr>
            <w:tcW w:w="1769" w:type="dxa"/>
          </w:tcPr>
          <w:p w14:paraId="01E94BF1" w14:textId="77777777" w:rsidR="00A826E6" w:rsidRPr="00447D65" w:rsidRDefault="00A826E6" w:rsidP="00EB06EF">
            <w:pPr>
              <w:jc w:val="both"/>
              <w:rPr>
                <w:b/>
                <w:lang w:val="en-US" w:eastAsia="en-US"/>
              </w:rPr>
            </w:pPr>
          </w:p>
        </w:tc>
        <w:tc>
          <w:tcPr>
            <w:tcW w:w="1797" w:type="dxa"/>
          </w:tcPr>
          <w:p w14:paraId="6E131844" w14:textId="77777777" w:rsidR="00A826E6" w:rsidRPr="00447D65" w:rsidRDefault="00A826E6" w:rsidP="00EB06EF">
            <w:pPr>
              <w:jc w:val="both"/>
              <w:rPr>
                <w:b/>
                <w:lang w:val="en-US" w:eastAsia="en-US"/>
              </w:rPr>
            </w:pPr>
          </w:p>
        </w:tc>
      </w:tr>
    </w:tbl>
    <w:p w14:paraId="7B2A6060" w14:textId="77777777" w:rsidR="00E83019" w:rsidRDefault="00E83019" w:rsidP="00337CC4">
      <w:pPr>
        <w:jc w:val="both"/>
        <w:rPr>
          <w:i/>
          <w:iCs/>
          <w:lang w:val="en-IE"/>
        </w:rPr>
      </w:pPr>
    </w:p>
    <w:p w14:paraId="36E96F5E" w14:textId="6904676A" w:rsidR="00337CC4" w:rsidRDefault="00337CC4" w:rsidP="00337CC4">
      <w:pPr>
        <w:jc w:val="center"/>
        <w:rPr>
          <w:b/>
          <w:bCs/>
        </w:rPr>
      </w:pPr>
      <w:r w:rsidRPr="00447D65">
        <w:rPr>
          <w:b/>
          <w:bCs/>
        </w:rPr>
        <w:t>AND</w:t>
      </w:r>
    </w:p>
    <w:p w14:paraId="3DF10B1F" w14:textId="77777777" w:rsidR="00A826E6" w:rsidRPr="00447D65" w:rsidRDefault="00A826E6" w:rsidP="00337CC4">
      <w:pPr>
        <w:jc w:val="center"/>
        <w:rPr>
          <w:bCs/>
        </w:rPr>
      </w:pPr>
    </w:p>
    <w:p w14:paraId="34622ED5" w14:textId="1BBD9BAD" w:rsidR="00337CC4" w:rsidRPr="004A66A7" w:rsidRDefault="00A826E6" w:rsidP="00A826E6">
      <w:pPr>
        <w:suppressAutoHyphens w:val="0"/>
        <w:spacing w:after="200" w:line="276" w:lineRule="auto"/>
        <w:ind w:firstLine="426"/>
        <w:jc w:val="both"/>
        <w:rPr>
          <w:b/>
        </w:rPr>
      </w:pPr>
      <w:r>
        <w:rPr>
          <w:b/>
          <w:bCs/>
        </w:rPr>
        <w:t xml:space="preserve">4a. </w:t>
      </w:r>
      <w:r w:rsidR="00337CC4" w:rsidRPr="004A66A7">
        <w:rPr>
          <w:b/>
          <w:bCs/>
        </w:rPr>
        <w:t xml:space="preserve">Please indicate your 10 years </w:t>
      </w:r>
      <w:r w:rsidR="00337CC4" w:rsidRPr="00C84EA0">
        <w:rPr>
          <w:iCs/>
          <w:lang w:val="en-IE"/>
        </w:rPr>
        <w:t>post qualification experience in one of the named professions encompassed in the National HSCP Office</w:t>
      </w:r>
      <w:r w:rsidR="00337CC4" w:rsidRPr="004A66A7">
        <w:rPr>
          <w:b/>
          <w:bCs/>
        </w:rPr>
        <w:t>.  Please note that you must have achieved the 10 years (120 Months) experience no later than the c</w:t>
      </w:r>
      <w:r w:rsidR="00337CC4" w:rsidRPr="004A66A7">
        <w:rPr>
          <w:b/>
        </w:rPr>
        <w:t>losing date for this recruitment campaign</w:t>
      </w:r>
      <w:r w:rsidR="00337CC4" w:rsidRPr="004A66A7">
        <w:rPr>
          <w:b/>
          <w:bCs/>
        </w:rPr>
        <w:t>.</w:t>
      </w:r>
    </w:p>
    <w:p w14:paraId="35AB785F" w14:textId="77777777" w:rsidR="00337CC4" w:rsidRPr="00447D65" w:rsidRDefault="00337CC4" w:rsidP="00337CC4">
      <w:pPr>
        <w:spacing w:after="120"/>
        <w:jc w:val="both"/>
        <w:rPr>
          <w:lang w:eastAsia="en-GB"/>
        </w:rPr>
      </w:pPr>
      <w:r w:rsidRPr="00447D65">
        <w:t>Please detail below (in months) your experience to date that demonstrates your fulfilling of the above eligibility criteria.</w:t>
      </w:r>
      <w:r w:rsidRPr="00447D65">
        <w:rPr>
          <w:b/>
        </w:rPr>
        <w:t xml:space="preserve">  </w:t>
      </w:r>
      <w:r w:rsidRPr="00447D65">
        <w:rPr>
          <w:b/>
          <w:u w:val="single"/>
          <w:lang w:eastAsia="en-GB"/>
        </w:rPr>
        <w:t>Please note that the information supplied here will be used to determine your eligibility for this campaign.</w:t>
      </w:r>
      <w:r w:rsidRPr="00447D65">
        <w:rPr>
          <w:b/>
          <w:lang w:eastAsia="en-GB"/>
        </w:rPr>
        <w:t xml:space="preserve">  </w:t>
      </w:r>
      <w:r w:rsidRPr="00447D65">
        <w:rPr>
          <w:lang w:eastAsia="en-GB"/>
        </w:rPr>
        <w:t xml:space="preserve">If you work in a part-time </w:t>
      </w:r>
      <w:proofErr w:type="gramStart"/>
      <w:r w:rsidRPr="00447D65">
        <w:rPr>
          <w:lang w:eastAsia="en-GB"/>
        </w:rPr>
        <w:t>capacity</w:t>
      </w:r>
      <w:proofErr w:type="gramEnd"/>
      <w:r w:rsidRPr="00447D65">
        <w:rPr>
          <w:lang w:eastAsia="en-GB"/>
        </w:rPr>
        <w:t xml:space="preserve"> please list your monthly hours and total months of work as they are.  Please do not make whole time equivalent calculations.</w:t>
      </w:r>
    </w:p>
    <w:tbl>
      <w:tblPr>
        <w:tblW w:w="10383" w:type="dxa"/>
        <w:tblInd w:w="137"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01"/>
        <w:gridCol w:w="1762"/>
        <w:gridCol w:w="1440"/>
        <w:gridCol w:w="1260"/>
        <w:gridCol w:w="1800"/>
        <w:gridCol w:w="2420"/>
      </w:tblGrid>
      <w:tr w:rsidR="00337CC4" w:rsidRPr="00447D65" w14:paraId="058FC693" w14:textId="77777777" w:rsidTr="00A33301">
        <w:tc>
          <w:tcPr>
            <w:tcW w:w="1701" w:type="dxa"/>
            <w:tcBorders>
              <w:top w:val="single" w:sz="4" w:space="0" w:color="000000"/>
              <w:left w:val="single" w:sz="4" w:space="0" w:color="000000"/>
              <w:bottom w:val="single" w:sz="4" w:space="0" w:color="000000"/>
              <w:right w:val="nil"/>
            </w:tcBorders>
            <w:shd w:val="clear" w:color="auto" w:fill="D9D9D9"/>
            <w:hideMark/>
          </w:tcPr>
          <w:p w14:paraId="0E35A9EF" w14:textId="77777777" w:rsidR="00337CC4" w:rsidRPr="00447D65" w:rsidRDefault="00337CC4" w:rsidP="00A33301">
            <w:pPr>
              <w:jc w:val="center"/>
              <w:rPr>
                <w:b/>
                <w:bCs/>
                <w:lang w:bidi="hi-IN"/>
              </w:rPr>
            </w:pPr>
            <w:r w:rsidRPr="00447D65">
              <w:rPr>
                <w:b/>
                <w:bCs/>
                <w:lang w:bidi="hi-IN"/>
              </w:rPr>
              <w:t xml:space="preserve">From Date 00/00/00 </w:t>
            </w:r>
          </w:p>
        </w:tc>
        <w:tc>
          <w:tcPr>
            <w:tcW w:w="1762" w:type="dxa"/>
            <w:tcBorders>
              <w:top w:val="single" w:sz="4" w:space="0" w:color="000000"/>
              <w:left w:val="single" w:sz="4" w:space="0" w:color="000000"/>
              <w:bottom w:val="single" w:sz="4" w:space="0" w:color="000000"/>
              <w:right w:val="nil"/>
            </w:tcBorders>
            <w:shd w:val="clear" w:color="auto" w:fill="D9D9D9"/>
            <w:hideMark/>
          </w:tcPr>
          <w:p w14:paraId="3BC4EBFF" w14:textId="77777777" w:rsidR="00337CC4" w:rsidRPr="00447D65" w:rsidRDefault="00337CC4" w:rsidP="00A33301">
            <w:pPr>
              <w:jc w:val="center"/>
              <w:rPr>
                <w:b/>
                <w:bCs/>
                <w:lang w:bidi="hi-IN"/>
              </w:rPr>
            </w:pPr>
            <w:r w:rsidRPr="00447D65">
              <w:rPr>
                <w:b/>
                <w:bCs/>
                <w:lang w:bidi="hi-IN"/>
              </w:rPr>
              <w:t>To Date</w:t>
            </w:r>
          </w:p>
          <w:p w14:paraId="0C9E7BFE" w14:textId="77777777" w:rsidR="00337CC4" w:rsidRPr="00447D65" w:rsidRDefault="00337CC4" w:rsidP="00A33301">
            <w:pPr>
              <w:jc w:val="center"/>
              <w:rPr>
                <w:b/>
                <w:bCs/>
                <w:lang w:bidi="hi-IN"/>
              </w:rPr>
            </w:pPr>
            <w:r w:rsidRPr="00447D65">
              <w:rPr>
                <w:b/>
                <w:bCs/>
                <w:lang w:bidi="hi-IN"/>
              </w:rPr>
              <w:t>00/00/00</w:t>
            </w:r>
          </w:p>
        </w:tc>
        <w:tc>
          <w:tcPr>
            <w:tcW w:w="1440" w:type="dxa"/>
            <w:tcBorders>
              <w:top w:val="single" w:sz="4" w:space="0" w:color="000000"/>
              <w:left w:val="single" w:sz="4" w:space="0" w:color="000000"/>
              <w:bottom w:val="single" w:sz="4" w:space="0" w:color="000000"/>
              <w:right w:val="nil"/>
            </w:tcBorders>
            <w:shd w:val="clear" w:color="auto" w:fill="D9D9D9"/>
            <w:hideMark/>
          </w:tcPr>
          <w:p w14:paraId="37077765" w14:textId="77777777" w:rsidR="00337CC4" w:rsidRPr="00447D65" w:rsidRDefault="00337CC4" w:rsidP="00A33301">
            <w:pPr>
              <w:jc w:val="center"/>
              <w:rPr>
                <w:b/>
                <w:bCs/>
                <w:lang w:bidi="hi-IN"/>
              </w:rPr>
            </w:pPr>
            <w:r w:rsidRPr="00447D65">
              <w:rPr>
                <w:b/>
                <w:bCs/>
                <w:lang w:bidi="hi-IN"/>
              </w:rPr>
              <w:t>Average Monthly Hours</w:t>
            </w:r>
          </w:p>
        </w:tc>
        <w:tc>
          <w:tcPr>
            <w:tcW w:w="1260" w:type="dxa"/>
            <w:tcBorders>
              <w:top w:val="single" w:sz="4" w:space="0" w:color="000000"/>
              <w:left w:val="single" w:sz="4" w:space="0" w:color="000000"/>
              <w:bottom w:val="single" w:sz="4" w:space="0" w:color="000000"/>
              <w:right w:val="nil"/>
            </w:tcBorders>
            <w:shd w:val="clear" w:color="auto" w:fill="D9D9D9"/>
            <w:hideMark/>
          </w:tcPr>
          <w:p w14:paraId="347C3968" w14:textId="77777777" w:rsidR="00337CC4" w:rsidRPr="00447D65" w:rsidRDefault="00337CC4" w:rsidP="00A33301">
            <w:pPr>
              <w:jc w:val="center"/>
              <w:rPr>
                <w:b/>
                <w:bCs/>
                <w:lang w:bidi="hi-IN"/>
              </w:rPr>
            </w:pPr>
            <w:r w:rsidRPr="00447D65">
              <w:rPr>
                <w:b/>
                <w:bCs/>
                <w:lang w:bidi="hi-IN"/>
              </w:rPr>
              <w:t xml:space="preserve">Total Months </w:t>
            </w:r>
          </w:p>
        </w:tc>
        <w:tc>
          <w:tcPr>
            <w:tcW w:w="1800" w:type="dxa"/>
            <w:tcBorders>
              <w:top w:val="single" w:sz="4" w:space="0" w:color="000000"/>
              <w:left w:val="single" w:sz="4" w:space="0" w:color="000000"/>
              <w:bottom w:val="single" w:sz="4" w:space="0" w:color="000000"/>
              <w:right w:val="nil"/>
            </w:tcBorders>
            <w:shd w:val="clear" w:color="auto" w:fill="D9D9D9"/>
          </w:tcPr>
          <w:p w14:paraId="1CB30AD9" w14:textId="77777777" w:rsidR="00337CC4" w:rsidRPr="00447D65" w:rsidRDefault="00337CC4" w:rsidP="00A33301">
            <w:pPr>
              <w:jc w:val="center"/>
              <w:rPr>
                <w:b/>
                <w:bCs/>
                <w:lang w:bidi="hi-IN"/>
              </w:rPr>
            </w:pPr>
            <w:r w:rsidRPr="00447D65">
              <w:rPr>
                <w:b/>
                <w:bCs/>
                <w:lang w:bidi="hi-IN"/>
              </w:rPr>
              <w:t>Employer</w:t>
            </w:r>
          </w:p>
          <w:p w14:paraId="1BB3E5ED" w14:textId="77777777" w:rsidR="00337CC4" w:rsidRPr="00447D65" w:rsidRDefault="00337CC4" w:rsidP="00A33301">
            <w:pPr>
              <w:jc w:val="center"/>
              <w:rPr>
                <w:b/>
                <w:bCs/>
                <w:lang w:bidi="hi-IN"/>
              </w:rPr>
            </w:pPr>
          </w:p>
        </w:tc>
        <w:tc>
          <w:tcPr>
            <w:tcW w:w="2420" w:type="dxa"/>
            <w:tcBorders>
              <w:top w:val="single" w:sz="4" w:space="0" w:color="000000"/>
              <w:left w:val="single" w:sz="4" w:space="0" w:color="000000"/>
              <w:bottom w:val="single" w:sz="4" w:space="0" w:color="000000"/>
              <w:right w:val="single" w:sz="4" w:space="0" w:color="000000"/>
            </w:tcBorders>
            <w:shd w:val="clear" w:color="auto" w:fill="D9D9D9"/>
          </w:tcPr>
          <w:p w14:paraId="5F886653" w14:textId="77777777" w:rsidR="00337CC4" w:rsidRPr="00447D65" w:rsidRDefault="00337CC4" w:rsidP="00A33301">
            <w:pPr>
              <w:jc w:val="center"/>
              <w:rPr>
                <w:b/>
                <w:bCs/>
                <w:lang w:bidi="hi-IN"/>
              </w:rPr>
            </w:pPr>
            <w:r w:rsidRPr="00447D65">
              <w:rPr>
                <w:b/>
                <w:bCs/>
                <w:lang w:bidi="hi-IN"/>
              </w:rPr>
              <w:t>Title of Post</w:t>
            </w:r>
          </w:p>
          <w:p w14:paraId="0ECA64F5" w14:textId="77777777" w:rsidR="00337CC4" w:rsidRPr="00447D65" w:rsidRDefault="00337CC4" w:rsidP="00A33301">
            <w:pPr>
              <w:jc w:val="center"/>
              <w:rPr>
                <w:b/>
                <w:bCs/>
                <w:lang w:bidi="hi-IN"/>
              </w:rPr>
            </w:pPr>
          </w:p>
        </w:tc>
      </w:tr>
      <w:tr w:rsidR="00337CC4" w:rsidRPr="00447D65" w14:paraId="4C408D8F" w14:textId="77777777" w:rsidTr="00317C75">
        <w:trPr>
          <w:trHeight w:val="357"/>
        </w:trPr>
        <w:tc>
          <w:tcPr>
            <w:tcW w:w="1701" w:type="dxa"/>
            <w:tcBorders>
              <w:top w:val="single" w:sz="4" w:space="0" w:color="000000"/>
              <w:left w:val="single" w:sz="4" w:space="0" w:color="000000"/>
              <w:bottom w:val="single" w:sz="4" w:space="0" w:color="000000"/>
              <w:right w:val="nil"/>
            </w:tcBorders>
            <w:shd w:val="clear" w:color="auto" w:fill="FFFFFF"/>
          </w:tcPr>
          <w:p w14:paraId="77C1B863" w14:textId="77777777" w:rsidR="00337CC4" w:rsidRPr="00447D65" w:rsidRDefault="00337CC4" w:rsidP="00A33301">
            <w:pPr>
              <w:rPr>
                <w:lang w:bidi="hi-IN"/>
              </w:rPr>
            </w:pPr>
          </w:p>
        </w:tc>
        <w:tc>
          <w:tcPr>
            <w:tcW w:w="1762" w:type="dxa"/>
            <w:tcBorders>
              <w:top w:val="single" w:sz="4" w:space="0" w:color="000000"/>
              <w:left w:val="single" w:sz="4" w:space="0" w:color="000000"/>
              <w:bottom w:val="single" w:sz="4" w:space="0" w:color="000000"/>
              <w:right w:val="nil"/>
            </w:tcBorders>
            <w:shd w:val="clear" w:color="auto" w:fill="FFFFFF"/>
          </w:tcPr>
          <w:p w14:paraId="5DCB96A3" w14:textId="77777777" w:rsidR="00337CC4" w:rsidRPr="00447D65" w:rsidRDefault="00337CC4" w:rsidP="00A33301">
            <w:pPr>
              <w:rPr>
                <w:lang w:bidi="hi-IN"/>
              </w:rPr>
            </w:pPr>
          </w:p>
        </w:tc>
        <w:tc>
          <w:tcPr>
            <w:tcW w:w="1440" w:type="dxa"/>
            <w:tcBorders>
              <w:top w:val="single" w:sz="4" w:space="0" w:color="000000"/>
              <w:left w:val="single" w:sz="4" w:space="0" w:color="000000"/>
              <w:bottom w:val="single" w:sz="4" w:space="0" w:color="000000"/>
              <w:right w:val="nil"/>
            </w:tcBorders>
            <w:shd w:val="clear" w:color="auto" w:fill="FFFFFF"/>
          </w:tcPr>
          <w:p w14:paraId="665EE1F9" w14:textId="77777777" w:rsidR="00337CC4" w:rsidRPr="00447D65" w:rsidRDefault="00337CC4" w:rsidP="00A33301">
            <w:pPr>
              <w:snapToGrid w:val="0"/>
              <w:rPr>
                <w:lang w:bidi="hi-IN"/>
              </w:rPr>
            </w:pPr>
          </w:p>
        </w:tc>
        <w:tc>
          <w:tcPr>
            <w:tcW w:w="1260" w:type="dxa"/>
            <w:tcBorders>
              <w:top w:val="single" w:sz="4" w:space="0" w:color="000000"/>
              <w:left w:val="single" w:sz="4" w:space="0" w:color="000000"/>
              <w:bottom w:val="single" w:sz="4" w:space="0" w:color="000000"/>
              <w:right w:val="nil"/>
            </w:tcBorders>
            <w:shd w:val="clear" w:color="auto" w:fill="FFFFFF"/>
          </w:tcPr>
          <w:p w14:paraId="611009D6" w14:textId="77777777" w:rsidR="00337CC4" w:rsidRPr="00447D65" w:rsidRDefault="00337CC4" w:rsidP="00A33301">
            <w:pPr>
              <w:rPr>
                <w:lang w:bidi="hi-IN"/>
              </w:rPr>
            </w:pPr>
          </w:p>
        </w:tc>
        <w:tc>
          <w:tcPr>
            <w:tcW w:w="1800" w:type="dxa"/>
            <w:tcBorders>
              <w:top w:val="single" w:sz="4" w:space="0" w:color="000000"/>
              <w:left w:val="single" w:sz="4" w:space="0" w:color="000000"/>
              <w:bottom w:val="single" w:sz="4" w:space="0" w:color="000000"/>
              <w:right w:val="nil"/>
            </w:tcBorders>
            <w:shd w:val="clear" w:color="auto" w:fill="FFFFFF"/>
          </w:tcPr>
          <w:p w14:paraId="3F5644AA" w14:textId="77777777" w:rsidR="00337CC4" w:rsidRPr="00447D65" w:rsidRDefault="00337CC4" w:rsidP="00A33301">
            <w:pPr>
              <w:rPr>
                <w:lang w:bidi="hi-IN"/>
              </w:rPr>
            </w:pPr>
          </w:p>
        </w:tc>
        <w:tc>
          <w:tcPr>
            <w:tcW w:w="2420" w:type="dxa"/>
            <w:tcBorders>
              <w:top w:val="single" w:sz="4" w:space="0" w:color="000000"/>
              <w:left w:val="single" w:sz="4" w:space="0" w:color="000000"/>
              <w:bottom w:val="single" w:sz="4" w:space="0" w:color="000000"/>
              <w:right w:val="single" w:sz="4" w:space="0" w:color="000000"/>
            </w:tcBorders>
            <w:shd w:val="clear" w:color="auto" w:fill="FFFFFF"/>
          </w:tcPr>
          <w:p w14:paraId="6B94F324" w14:textId="77777777" w:rsidR="00337CC4" w:rsidRPr="00447D65" w:rsidRDefault="00337CC4" w:rsidP="00A33301">
            <w:pPr>
              <w:rPr>
                <w:lang w:bidi="hi-IN"/>
              </w:rPr>
            </w:pPr>
          </w:p>
        </w:tc>
      </w:tr>
      <w:tr w:rsidR="00337CC4" w:rsidRPr="00447D65" w14:paraId="00625500" w14:textId="77777777" w:rsidTr="00317C75">
        <w:trPr>
          <w:trHeight w:val="357"/>
        </w:trPr>
        <w:tc>
          <w:tcPr>
            <w:tcW w:w="1701" w:type="dxa"/>
            <w:tcBorders>
              <w:top w:val="single" w:sz="4" w:space="0" w:color="000000"/>
              <w:left w:val="single" w:sz="4" w:space="0" w:color="000000"/>
              <w:bottom w:val="single" w:sz="4" w:space="0" w:color="000000"/>
              <w:right w:val="nil"/>
            </w:tcBorders>
            <w:shd w:val="clear" w:color="auto" w:fill="FFFFFF"/>
          </w:tcPr>
          <w:p w14:paraId="63838CED" w14:textId="77777777" w:rsidR="00337CC4" w:rsidRPr="00447D65" w:rsidRDefault="00337CC4" w:rsidP="00A33301">
            <w:pPr>
              <w:rPr>
                <w:b/>
                <w:lang w:bidi="hi-IN"/>
              </w:rPr>
            </w:pPr>
          </w:p>
        </w:tc>
        <w:tc>
          <w:tcPr>
            <w:tcW w:w="1762" w:type="dxa"/>
            <w:tcBorders>
              <w:top w:val="single" w:sz="4" w:space="0" w:color="000000"/>
              <w:left w:val="single" w:sz="4" w:space="0" w:color="000000"/>
              <w:bottom w:val="single" w:sz="4" w:space="0" w:color="000000"/>
              <w:right w:val="nil"/>
            </w:tcBorders>
            <w:shd w:val="clear" w:color="auto" w:fill="FFFFFF"/>
          </w:tcPr>
          <w:p w14:paraId="48C2421B" w14:textId="77777777" w:rsidR="00337CC4" w:rsidRPr="00447D65" w:rsidRDefault="00337CC4" w:rsidP="00A33301">
            <w:pPr>
              <w:snapToGrid w:val="0"/>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cPr>
          <w:p w14:paraId="5F6ECFC3" w14:textId="77777777" w:rsidR="00337CC4" w:rsidRPr="00447D65" w:rsidRDefault="00337CC4" w:rsidP="00A33301">
            <w:pPr>
              <w:snapToGrid w:val="0"/>
              <w:rPr>
                <w:b/>
                <w:lang w:bidi="hi-IN"/>
              </w:rPr>
            </w:pPr>
          </w:p>
        </w:tc>
        <w:tc>
          <w:tcPr>
            <w:tcW w:w="1260" w:type="dxa"/>
            <w:tcBorders>
              <w:top w:val="single" w:sz="4" w:space="0" w:color="000000"/>
              <w:left w:val="single" w:sz="4" w:space="0" w:color="000000"/>
              <w:bottom w:val="single" w:sz="4" w:space="0" w:color="000000"/>
              <w:right w:val="nil"/>
            </w:tcBorders>
            <w:shd w:val="clear" w:color="auto" w:fill="FFFFFF"/>
          </w:tcPr>
          <w:p w14:paraId="39255065" w14:textId="77777777" w:rsidR="00337CC4" w:rsidRPr="00447D65" w:rsidRDefault="00337CC4" w:rsidP="00A33301">
            <w:pPr>
              <w:snapToGrid w:val="0"/>
              <w:rPr>
                <w:b/>
                <w:lang w:bidi="hi-IN"/>
              </w:rPr>
            </w:pPr>
          </w:p>
        </w:tc>
        <w:tc>
          <w:tcPr>
            <w:tcW w:w="1800" w:type="dxa"/>
            <w:tcBorders>
              <w:top w:val="single" w:sz="4" w:space="0" w:color="000000"/>
              <w:left w:val="single" w:sz="4" w:space="0" w:color="000000"/>
              <w:bottom w:val="single" w:sz="4" w:space="0" w:color="000000"/>
              <w:right w:val="nil"/>
            </w:tcBorders>
            <w:shd w:val="clear" w:color="auto" w:fill="FFFFFF"/>
          </w:tcPr>
          <w:p w14:paraId="678A0363" w14:textId="77777777" w:rsidR="00337CC4" w:rsidRPr="00447D65" w:rsidRDefault="00337CC4" w:rsidP="00A33301">
            <w:pPr>
              <w:snapToGrid w:val="0"/>
              <w:rPr>
                <w:b/>
                <w:lang w:bidi="hi-IN"/>
              </w:rPr>
            </w:pPr>
          </w:p>
        </w:tc>
        <w:tc>
          <w:tcPr>
            <w:tcW w:w="2420" w:type="dxa"/>
            <w:tcBorders>
              <w:top w:val="single" w:sz="4" w:space="0" w:color="000000"/>
              <w:left w:val="single" w:sz="4" w:space="0" w:color="000000"/>
              <w:bottom w:val="single" w:sz="4" w:space="0" w:color="000000"/>
              <w:right w:val="single" w:sz="4" w:space="0" w:color="000000"/>
            </w:tcBorders>
            <w:shd w:val="clear" w:color="auto" w:fill="FFFFFF"/>
          </w:tcPr>
          <w:p w14:paraId="34B0DEDB" w14:textId="77777777" w:rsidR="00337CC4" w:rsidRPr="00447D65" w:rsidRDefault="00337CC4" w:rsidP="00A33301">
            <w:pPr>
              <w:snapToGrid w:val="0"/>
              <w:rPr>
                <w:b/>
                <w:lang w:bidi="hi-IN"/>
              </w:rPr>
            </w:pPr>
          </w:p>
        </w:tc>
      </w:tr>
      <w:tr w:rsidR="00337CC4" w:rsidRPr="00447D65" w14:paraId="4DB14801" w14:textId="77777777" w:rsidTr="00317C75">
        <w:trPr>
          <w:trHeight w:val="357"/>
        </w:trPr>
        <w:tc>
          <w:tcPr>
            <w:tcW w:w="1701" w:type="dxa"/>
            <w:tcBorders>
              <w:top w:val="single" w:sz="4" w:space="0" w:color="000000"/>
              <w:left w:val="single" w:sz="4" w:space="0" w:color="000000"/>
              <w:bottom w:val="single" w:sz="4" w:space="0" w:color="000000"/>
              <w:right w:val="nil"/>
            </w:tcBorders>
            <w:shd w:val="clear" w:color="auto" w:fill="FFFFFF"/>
          </w:tcPr>
          <w:p w14:paraId="57638185" w14:textId="77777777" w:rsidR="00337CC4" w:rsidRPr="00447D65" w:rsidRDefault="00337CC4" w:rsidP="00A33301">
            <w:pPr>
              <w:snapToGrid w:val="0"/>
              <w:rPr>
                <w:b/>
                <w:lang w:bidi="hi-IN"/>
              </w:rPr>
            </w:pPr>
          </w:p>
        </w:tc>
        <w:tc>
          <w:tcPr>
            <w:tcW w:w="1762" w:type="dxa"/>
            <w:tcBorders>
              <w:top w:val="single" w:sz="4" w:space="0" w:color="000000"/>
              <w:left w:val="single" w:sz="4" w:space="0" w:color="000000"/>
              <w:bottom w:val="single" w:sz="4" w:space="0" w:color="000000"/>
              <w:right w:val="nil"/>
            </w:tcBorders>
            <w:shd w:val="clear" w:color="auto" w:fill="FFFFFF"/>
          </w:tcPr>
          <w:p w14:paraId="1F6C9EB7" w14:textId="77777777" w:rsidR="00337CC4" w:rsidRPr="00447D65" w:rsidRDefault="00337CC4" w:rsidP="00A33301">
            <w:pPr>
              <w:snapToGrid w:val="0"/>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cPr>
          <w:p w14:paraId="25119AB7" w14:textId="77777777" w:rsidR="00337CC4" w:rsidRPr="00447D65" w:rsidRDefault="00337CC4" w:rsidP="00A33301">
            <w:pPr>
              <w:snapToGrid w:val="0"/>
              <w:rPr>
                <w:b/>
                <w:lang w:bidi="hi-IN"/>
              </w:rPr>
            </w:pPr>
          </w:p>
        </w:tc>
        <w:tc>
          <w:tcPr>
            <w:tcW w:w="1260" w:type="dxa"/>
            <w:tcBorders>
              <w:top w:val="single" w:sz="4" w:space="0" w:color="000000"/>
              <w:left w:val="single" w:sz="4" w:space="0" w:color="000000"/>
              <w:bottom w:val="single" w:sz="4" w:space="0" w:color="000000"/>
              <w:right w:val="nil"/>
            </w:tcBorders>
            <w:shd w:val="clear" w:color="auto" w:fill="FFFFFF"/>
          </w:tcPr>
          <w:p w14:paraId="2F6915DB" w14:textId="77777777" w:rsidR="00337CC4" w:rsidRPr="00447D65" w:rsidRDefault="00337CC4" w:rsidP="00A33301">
            <w:pPr>
              <w:snapToGrid w:val="0"/>
              <w:rPr>
                <w:b/>
                <w:lang w:bidi="hi-IN"/>
              </w:rPr>
            </w:pPr>
          </w:p>
        </w:tc>
        <w:tc>
          <w:tcPr>
            <w:tcW w:w="1800" w:type="dxa"/>
            <w:tcBorders>
              <w:top w:val="single" w:sz="4" w:space="0" w:color="000000"/>
              <w:left w:val="single" w:sz="4" w:space="0" w:color="000000"/>
              <w:bottom w:val="single" w:sz="4" w:space="0" w:color="000000"/>
              <w:right w:val="nil"/>
            </w:tcBorders>
            <w:shd w:val="clear" w:color="auto" w:fill="FFFFFF"/>
          </w:tcPr>
          <w:p w14:paraId="6D782EF3" w14:textId="77777777" w:rsidR="00337CC4" w:rsidRPr="00447D65" w:rsidRDefault="00337CC4" w:rsidP="00A33301">
            <w:pPr>
              <w:snapToGrid w:val="0"/>
              <w:rPr>
                <w:b/>
                <w:lang w:bidi="hi-IN"/>
              </w:rPr>
            </w:pPr>
          </w:p>
        </w:tc>
        <w:tc>
          <w:tcPr>
            <w:tcW w:w="2420" w:type="dxa"/>
            <w:tcBorders>
              <w:top w:val="single" w:sz="4" w:space="0" w:color="000000"/>
              <w:left w:val="single" w:sz="4" w:space="0" w:color="000000"/>
              <w:bottom w:val="single" w:sz="4" w:space="0" w:color="000000"/>
              <w:right w:val="single" w:sz="4" w:space="0" w:color="000000"/>
            </w:tcBorders>
            <w:shd w:val="clear" w:color="auto" w:fill="FFFFFF"/>
          </w:tcPr>
          <w:p w14:paraId="36AE098D" w14:textId="77777777" w:rsidR="00337CC4" w:rsidRPr="00447D65" w:rsidRDefault="00337CC4" w:rsidP="00A33301">
            <w:pPr>
              <w:snapToGrid w:val="0"/>
              <w:rPr>
                <w:b/>
                <w:lang w:bidi="hi-IN"/>
              </w:rPr>
            </w:pPr>
          </w:p>
        </w:tc>
      </w:tr>
      <w:tr w:rsidR="00337CC4" w:rsidRPr="00447D65" w14:paraId="1F5598FA" w14:textId="77777777" w:rsidTr="00317C75">
        <w:trPr>
          <w:trHeight w:val="357"/>
        </w:trPr>
        <w:tc>
          <w:tcPr>
            <w:tcW w:w="1701" w:type="dxa"/>
            <w:tcBorders>
              <w:top w:val="single" w:sz="4" w:space="0" w:color="000000"/>
              <w:left w:val="single" w:sz="4" w:space="0" w:color="000000"/>
              <w:bottom w:val="single" w:sz="4" w:space="0" w:color="000000"/>
              <w:right w:val="nil"/>
            </w:tcBorders>
            <w:shd w:val="clear" w:color="auto" w:fill="FFFFFF"/>
          </w:tcPr>
          <w:p w14:paraId="252429C7" w14:textId="77777777" w:rsidR="00337CC4" w:rsidRPr="00447D65" w:rsidRDefault="00337CC4" w:rsidP="00A33301">
            <w:pPr>
              <w:snapToGrid w:val="0"/>
              <w:rPr>
                <w:b/>
                <w:lang w:bidi="hi-IN"/>
              </w:rPr>
            </w:pPr>
          </w:p>
        </w:tc>
        <w:tc>
          <w:tcPr>
            <w:tcW w:w="1762" w:type="dxa"/>
            <w:tcBorders>
              <w:top w:val="single" w:sz="4" w:space="0" w:color="000000"/>
              <w:left w:val="single" w:sz="4" w:space="0" w:color="000000"/>
              <w:bottom w:val="single" w:sz="4" w:space="0" w:color="000000"/>
              <w:right w:val="nil"/>
            </w:tcBorders>
            <w:shd w:val="clear" w:color="auto" w:fill="FFFFFF"/>
          </w:tcPr>
          <w:p w14:paraId="776381D8" w14:textId="77777777" w:rsidR="00337CC4" w:rsidRPr="00447D65" w:rsidRDefault="00337CC4" w:rsidP="00A33301">
            <w:pPr>
              <w:snapToGrid w:val="0"/>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cPr>
          <w:p w14:paraId="3F793168" w14:textId="77777777" w:rsidR="00337CC4" w:rsidRPr="00447D65" w:rsidRDefault="00337CC4" w:rsidP="00A33301">
            <w:pPr>
              <w:snapToGrid w:val="0"/>
              <w:rPr>
                <w:b/>
                <w:lang w:bidi="hi-IN"/>
              </w:rPr>
            </w:pPr>
          </w:p>
        </w:tc>
        <w:tc>
          <w:tcPr>
            <w:tcW w:w="1260" w:type="dxa"/>
            <w:tcBorders>
              <w:top w:val="single" w:sz="4" w:space="0" w:color="000000"/>
              <w:left w:val="single" w:sz="4" w:space="0" w:color="000000"/>
              <w:bottom w:val="single" w:sz="4" w:space="0" w:color="000000"/>
              <w:right w:val="nil"/>
            </w:tcBorders>
            <w:shd w:val="clear" w:color="auto" w:fill="FFFFFF"/>
          </w:tcPr>
          <w:p w14:paraId="27693907" w14:textId="77777777" w:rsidR="00337CC4" w:rsidRPr="00447D65" w:rsidRDefault="00337CC4" w:rsidP="00A33301">
            <w:pPr>
              <w:snapToGrid w:val="0"/>
              <w:rPr>
                <w:b/>
                <w:lang w:bidi="hi-IN"/>
              </w:rPr>
            </w:pPr>
          </w:p>
        </w:tc>
        <w:tc>
          <w:tcPr>
            <w:tcW w:w="1800" w:type="dxa"/>
            <w:tcBorders>
              <w:top w:val="single" w:sz="4" w:space="0" w:color="000000"/>
              <w:left w:val="single" w:sz="4" w:space="0" w:color="000000"/>
              <w:bottom w:val="single" w:sz="4" w:space="0" w:color="000000"/>
              <w:right w:val="nil"/>
            </w:tcBorders>
            <w:shd w:val="clear" w:color="auto" w:fill="FFFFFF"/>
          </w:tcPr>
          <w:p w14:paraId="0ABD77A5" w14:textId="77777777" w:rsidR="00337CC4" w:rsidRPr="00447D65" w:rsidRDefault="00337CC4" w:rsidP="00A33301">
            <w:pPr>
              <w:snapToGrid w:val="0"/>
              <w:rPr>
                <w:b/>
                <w:lang w:bidi="hi-IN"/>
              </w:rPr>
            </w:pPr>
          </w:p>
        </w:tc>
        <w:tc>
          <w:tcPr>
            <w:tcW w:w="2420" w:type="dxa"/>
            <w:tcBorders>
              <w:top w:val="single" w:sz="4" w:space="0" w:color="000000"/>
              <w:left w:val="single" w:sz="4" w:space="0" w:color="000000"/>
              <w:bottom w:val="single" w:sz="4" w:space="0" w:color="000000"/>
              <w:right w:val="single" w:sz="4" w:space="0" w:color="000000"/>
            </w:tcBorders>
            <w:shd w:val="clear" w:color="auto" w:fill="FFFFFF"/>
          </w:tcPr>
          <w:p w14:paraId="21A3ADF7" w14:textId="77777777" w:rsidR="00337CC4" w:rsidRPr="00447D65" w:rsidRDefault="00337CC4" w:rsidP="00A33301">
            <w:pPr>
              <w:snapToGrid w:val="0"/>
              <w:rPr>
                <w:b/>
                <w:lang w:bidi="hi-IN"/>
              </w:rPr>
            </w:pPr>
          </w:p>
        </w:tc>
      </w:tr>
      <w:tr w:rsidR="00337CC4" w:rsidRPr="00447D65" w14:paraId="391F64C2" w14:textId="77777777" w:rsidTr="00317C75">
        <w:trPr>
          <w:trHeight w:val="357"/>
        </w:trPr>
        <w:tc>
          <w:tcPr>
            <w:tcW w:w="1701" w:type="dxa"/>
            <w:tcBorders>
              <w:top w:val="single" w:sz="4" w:space="0" w:color="000000"/>
              <w:left w:val="single" w:sz="4" w:space="0" w:color="000000"/>
              <w:bottom w:val="single" w:sz="4" w:space="0" w:color="000000"/>
              <w:right w:val="nil"/>
            </w:tcBorders>
            <w:shd w:val="clear" w:color="auto" w:fill="FFFFFF"/>
          </w:tcPr>
          <w:p w14:paraId="31DA63CC" w14:textId="77777777" w:rsidR="00337CC4" w:rsidRPr="00447D65" w:rsidRDefault="00337CC4" w:rsidP="00A33301">
            <w:pPr>
              <w:rPr>
                <w:b/>
                <w:lang w:bidi="hi-IN"/>
              </w:rPr>
            </w:pPr>
          </w:p>
        </w:tc>
        <w:tc>
          <w:tcPr>
            <w:tcW w:w="1762" w:type="dxa"/>
            <w:tcBorders>
              <w:top w:val="single" w:sz="4" w:space="0" w:color="000000"/>
              <w:left w:val="single" w:sz="4" w:space="0" w:color="000000"/>
              <w:bottom w:val="single" w:sz="4" w:space="0" w:color="000000"/>
              <w:right w:val="nil"/>
            </w:tcBorders>
            <w:shd w:val="clear" w:color="auto" w:fill="FFFFFF"/>
          </w:tcPr>
          <w:p w14:paraId="22334CB2" w14:textId="77777777" w:rsidR="00337CC4" w:rsidRPr="00447D65" w:rsidRDefault="00337CC4" w:rsidP="00A33301">
            <w:pPr>
              <w:snapToGrid w:val="0"/>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cPr>
          <w:p w14:paraId="25121C5C" w14:textId="77777777" w:rsidR="00337CC4" w:rsidRPr="00447D65" w:rsidRDefault="00337CC4" w:rsidP="00A33301">
            <w:pPr>
              <w:snapToGrid w:val="0"/>
              <w:rPr>
                <w:b/>
                <w:lang w:bidi="hi-IN"/>
              </w:rPr>
            </w:pPr>
          </w:p>
        </w:tc>
        <w:tc>
          <w:tcPr>
            <w:tcW w:w="1260" w:type="dxa"/>
            <w:tcBorders>
              <w:top w:val="single" w:sz="4" w:space="0" w:color="000000"/>
              <w:left w:val="single" w:sz="4" w:space="0" w:color="000000"/>
              <w:bottom w:val="single" w:sz="4" w:space="0" w:color="000000"/>
              <w:right w:val="nil"/>
            </w:tcBorders>
            <w:shd w:val="clear" w:color="auto" w:fill="FFFFFF"/>
          </w:tcPr>
          <w:p w14:paraId="42D6CB24" w14:textId="77777777" w:rsidR="00337CC4" w:rsidRPr="00447D65" w:rsidRDefault="00337CC4" w:rsidP="00A33301">
            <w:pPr>
              <w:snapToGrid w:val="0"/>
              <w:rPr>
                <w:b/>
                <w:lang w:bidi="hi-IN"/>
              </w:rPr>
            </w:pPr>
          </w:p>
        </w:tc>
        <w:tc>
          <w:tcPr>
            <w:tcW w:w="1800" w:type="dxa"/>
            <w:tcBorders>
              <w:top w:val="single" w:sz="4" w:space="0" w:color="000000"/>
              <w:left w:val="single" w:sz="4" w:space="0" w:color="000000"/>
              <w:bottom w:val="single" w:sz="4" w:space="0" w:color="000000"/>
              <w:right w:val="nil"/>
            </w:tcBorders>
            <w:shd w:val="clear" w:color="auto" w:fill="FFFFFF"/>
          </w:tcPr>
          <w:p w14:paraId="453BF620" w14:textId="77777777" w:rsidR="00337CC4" w:rsidRPr="00447D65" w:rsidRDefault="00337CC4" w:rsidP="00A33301">
            <w:pPr>
              <w:snapToGrid w:val="0"/>
              <w:rPr>
                <w:b/>
                <w:lang w:bidi="hi-IN"/>
              </w:rPr>
            </w:pPr>
          </w:p>
        </w:tc>
        <w:tc>
          <w:tcPr>
            <w:tcW w:w="2420" w:type="dxa"/>
            <w:tcBorders>
              <w:top w:val="single" w:sz="4" w:space="0" w:color="000000"/>
              <w:left w:val="single" w:sz="4" w:space="0" w:color="000000"/>
              <w:bottom w:val="single" w:sz="4" w:space="0" w:color="000000"/>
              <w:right w:val="single" w:sz="4" w:space="0" w:color="000000"/>
            </w:tcBorders>
            <w:shd w:val="clear" w:color="auto" w:fill="FFFFFF"/>
          </w:tcPr>
          <w:p w14:paraId="285DFF7F" w14:textId="77777777" w:rsidR="00337CC4" w:rsidRPr="00447D65" w:rsidRDefault="00337CC4" w:rsidP="00A33301">
            <w:pPr>
              <w:snapToGrid w:val="0"/>
              <w:rPr>
                <w:b/>
                <w:lang w:bidi="hi-IN"/>
              </w:rPr>
            </w:pPr>
          </w:p>
        </w:tc>
      </w:tr>
      <w:tr w:rsidR="00337CC4" w:rsidRPr="00447D65" w14:paraId="363AC6FB" w14:textId="77777777" w:rsidTr="00317C75">
        <w:trPr>
          <w:trHeight w:val="357"/>
        </w:trPr>
        <w:tc>
          <w:tcPr>
            <w:tcW w:w="1701" w:type="dxa"/>
            <w:tcBorders>
              <w:top w:val="single" w:sz="4" w:space="0" w:color="000000"/>
              <w:left w:val="single" w:sz="4" w:space="0" w:color="000000"/>
              <w:bottom w:val="single" w:sz="4" w:space="0" w:color="000000"/>
              <w:right w:val="nil"/>
            </w:tcBorders>
            <w:shd w:val="clear" w:color="auto" w:fill="FFFFFF"/>
          </w:tcPr>
          <w:p w14:paraId="0469341B" w14:textId="77777777" w:rsidR="00337CC4" w:rsidRPr="00447D65" w:rsidRDefault="00337CC4" w:rsidP="00A33301">
            <w:pPr>
              <w:snapToGrid w:val="0"/>
              <w:rPr>
                <w:b/>
                <w:lang w:bidi="hi-IN"/>
              </w:rPr>
            </w:pPr>
          </w:p>
        </w:tc>
        <w:tc>
          <w:tcPr>
            <w:tcW w:w="1762" w:type="dxa"/>
            <w:tcBorders>
              <w:top w:val="single" w:sz="4" w:space="0" w:color="000000"/>
              <w:left w:val="single" w:sz="4" w:space="0" w:color="000000"/>
              <w:bottom w:val="single" w:sz="4" w:space="0" w:color="000000"/>
              <w:right w:val="nil"/>
            </w:tcBorders>
            <w:shd w:val="clear" w:color="auto" w:fill="FFFFFF"/>
          </w:tcPr>
          <w:p w14:paraId="5300AA2D" w14:textId="77777777" w:rsidR="00337CC4" w:rsidRPr="00447D65" w:rsidRDefault="00337CC4" w:rsidP="00A33301">
            <w:pPr>
              <w:snapToGrid w:val="0"/>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cPr>
          <w:p w14:paraId="5B8D6D4B" w14:textId="77777777" w:rsidR="00337CC4" w:rsidRPr="00447D65" w:rsidRDefault="00337CC4" w:rsidP="00A33301">
            <w:pPr>
              <w:snapToGrid w:val="0"/>
              <w:rPr>
                <w:b/>
                <w:lang w:bidi="hi-IN"/>
              </w:rPr>
            </w:pPr>
          </w:p>
        </w:tc>
        <w:tc>
          <w:tcPr>
            <w:tcW w:w="1260" w:type="dxa"/>
            <w:tcBorders>
              <w:top w:val="single" w:sz="4" w:space="0" w:color="000000"/>
              <w:left w:val="single" w:sz="4" w:space="0" w:color="000000"/>
              <w:bottom w:val="single" w:sz="4" w:space="0" w:color="000000"/>
              <w:right w:val="nil"/>
            </w:tcBorders>
            <w:shd w:val="clear" w:color="auto" w:fill="FFFFFF"/>
          </w:tcPr>
          <w:p w14:paraId="5BA6B421" w14:textId="77777777" w:rsidR="00337CC4" w:rsidRPr="00447D65" w:rsidRDefault="00337CC4" w:rsidP="00A33301">
            <w:pPr>
              <w:snapToGrid w:val="0"/>
              <w:rPr>
                <w:b/>
                <w:lang w:bidi="hi-IN"/>
              </w:rPr>
            </w:pPr>
          </w:p>
        </w:tc>
        <w:tc>
          <w:tcPr>
            <w:tcW w:w="1800" w:type="dxa"/>
            <w:tcBorders>
              <w:top w:val="single" w:sz="4" w:space="0" w:color="000000"/>
              <w:left w:val="single" w:sz="4" w:space="0" w:color="000000"/>
              <w:bottom w:val="single" w:sz="4" w:space="0" w:color="000000"/>
              <w:right w:val="nil"/>
            </w:tcBorders>
            <w:shd w:val="clear" w:color="auto" w:fill="FFFFFF"/>
          </w:tcPr>
          <w:p w14:paraId="255946AF" w14:textId="77777777" w:rsidR="00337CC4" w:rsidRPr="00447D65" w:rsidRDefault="00337CC4" w:rsidP="00A33301">
            <w:pPr>
              <w:snapToGrid w:val="0"/>
              <w:rPr>
                <w:b/>
                <w:lang w:bidi="hi-IN"/>
              </w:rPr>
            </w:pPr>
          </w:p>
        </w:tc>
        <w:tc>
          <w:tcPr>
            <w:tcW w:w="2420" w:type="dxa"/>
            <w:tcBorders>
              <w:top w:val="single" w:sz="4" w:space="0" w:color="000000"/>
              <w:left w:val="single" w:sz="4" w:space="0" w:color="000000"/>
              <w:bottom w:val="single" w:sz="4" w:space="0" w:color="000000"/>
              <w:right w:val="single" w:sz="4" w:space="0" w:color="000000"/>
            </w:tcBorders>
            <w:shd w:val="clear" w:color="auto" w:fill="FFFFFF"/>
          </w:tcPr>
          <w:p w14:paraId="6CF9623E" w14:textId="77777777" w:rsidR="00337CC4" w:rsidRPr="00447D65" w:rsidRDefault="00337CC4" w:rsidP="00A33301">
            <w:pPr>
              <w:snapToGrid w:val="0"/>
              <w:rPr>
                <w:b/>
                <w:lang w:bidi="hi-IN"/>
              </w:rPr>
            </w:pPr>
          </w:p>
        </w:tc>
      </w:tr>
      <w:tr w:rsidR="00337CC4" w:rsidRPr="00447D65" w14:paraId="2F34AC80" w14:textId="77777777" w:rsidTr="00317C75">
        <w:trPr>
          <w:trHeight w:val="357"/>
        </w:trPr>
        <w:tc>
          <w:tcPr>
            <w:tcW w:w="1701" w:type="dxa"/>
            <w:tcBorders>
              <w:top w:val="single" w:sz="4" w:space="0" w:color="000000"/>
              <w:left w:val="single" w:sz="4" w:space="0" w:color="000000"/>
              <w:bottom w:val="single" w:sz="4" w:space="0" w:color="000000"/>
              <w:right w:val="nil"/>
            </w:tcBorders>
            <w:shd w:val="clear" w:color="auto" w:fill="FFFFFF"/>
          </w:tcPr>
          <w:p w14:paraId="07F058BD" w14:textId="77777777" w:rsidR="00337CC4" w:rsidRPr="00447D65" w:rsidRDefault="00337CC4" w:rsidP="00A33301">
            <w:pPr>
              <w:snapToGrid w:val="0"/>
              <w:rPr>
                <w:b/>
                <w:lang w:bidi="hi-IN"/>
              </w:rPr>
            </w:pPr>
          </w:p>
        </w:tc>
        <w:tc>
          <w:tcPr>
            <w:tcW w:w="1762" w:type="dxa"/>
            <w:tcBorders>
              <w:top w:val="single" w:sz="4" w:space="0" w:color="000000"/>
              <w:left w:val="single" w:sz="4" w:space="0" w:color="000000"/>
              <w:bottom w:val="single" w:sz="4" w:space="0" w:color="000000"/>
              <w:right w:val="nil"/>
            </w:tcBorders>
            <w:shd w:val="clear" w:color="auto" w:fill="FFFFFF"/>
          </w:tcPr>
          <w:p w14:paraId="2A88FE10" w14:textId="77777777" w:rsidR="00337CC4" w:rsidRPr="00447D65" w:rsidRDefault="00337CC4" w:rsidP="00A33301">
            <w:pPr>
              <w:snapToGrid w:val="0"/>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cPr>
          <w:p w14:paraId="64877684" w14:textId="77777777" w:rsidR="00337CC4" w:rsidRPr="00447D65" w:rsidRDefault="00337CC4" w:rsidP="00A33301">
            <w:pPr>
              <w:snapToGrid w:val="0"/>
              <w:rPr>
                <w:b/>
                <w:lang w:bidi="hi-IN"/>
              </w:rPr>
            </w:pPr>
          </w:p>
        </w:tc>
        <w:tc>
          <w:tcPr>
            <w:tcW w:w="1260" w:type="dxa"/>
            <w:tcBorders>
              <w:top w:val="single" w:sz="4" w:space="0" w:color="000000"/>
              <w:left w:val="single" w:sz="4" w:space="0" w:color="000000"/>
              <w:bottom w:val="single" w:sz="4" w:space="0" w:color="000000"/>
              <w:right w:val="nil"/>
            </w:tcBorders>
            <w:shd w:val="clear" w:color="auto" w:fill="FFFFFF"/>
          </w:tcPr>
          <w:p w14:paraId="3BDA8377" w14:textId="77777777" w:rsidR="00337CC4" w:rsidRPr="00447D65" w:rsidRDefault="00337CC4" w:rsidP="00A33301">
            <w:pPr>
              <w:snapToGrid w:val="0"/>
              <w:rPr>
                <w:b/>
                <w:lang w:bidi="hi-IN"/>
              </w:rPr>
            </w:pPr>
          </w:p>
        </w:tc>
        <w:tc>
          <w:tcPr>
            <w:tcW w:w="1800" w:type="dxa"/>
            <w:tcBorders>
              <w:top w:val="single" w:sz="4" w:space="0" w:color="000000"/>
              <w:left w:val="single" w:sz="4" w:space="0" w:color="000000"/>
              <w:bottom w:val="single" w:sz="4" w:space="0" w:color="000000"/>
              <w:right w:val="nil"/>
            </w:tcBorders>
            <w:shd w:val="clear" w:color="auto" w:fill="FFFFFF"/>
          </w:tcPr>
          <w:p w14:paraId="48F23A15" w14:textId="77777777" w:rsidR="00337CC4" w:rsidRPr="00447D65" w:rsidRDefault="00337CC4" w:rsidP="00A33301">
            <w:pPr>
              <w:snapToGrid w:val="0"/>
              <w:rPr>
                <w:b/>
                <w:lang w:bidi="hi-IN"/>
              </w:rPr>
            </w:pPr>
          </w:p>
        </w:tc>
        <w:tc>
          <w:tcPr>
            <w:tcW w:w="2420" w:type="dxa"/>
            <w:tcBorders>
              <w:top w:val="single" w:sz="4" w:space="0" w:color="000000"/>
              <w:left w:val="single" w:sz="4" w:space="0" w:color="000000"/>
              <w:bottom w:val="single" w:sz="4" w:space="0" w:color="000000"/>
              <w:right w:val="single" w:sz="4" w:space="0" w:color="000000"/>
            </w:tcBorders>
            <w:shd w:val="clear" w:color="auto" w:fill="FFFFFF"/>
          </w:tcPr>
          <w:p w14:paraId="0FAB06E8" w14:textId="77777777" w:rsidR="00337CC4" w:rsidRPr="00447D65" w:rsidRDefault="00337CC4" w:rsidP="00A33301">
            <w:pPr>
              <w:snapToGrid w:val="0"/>
              <w:rPr>
                <w:b/>
                <w:lang w:bidi="hi-IN"/>
              </w:rPr>
            </w:pPr>
          </w:p>
        </w:tc>
      </w:tr>
      <w:tr w:rsidR="00337CC4" w:rsidRPr="00447D65" w14:paraId="5589CF8C" w14:textId="77777777" w:rsidTr="00317C75">
        <w:trPr>
          <w:trHeight w:val="357"/>
        </w:trPr>
        <w:tc>
          <w:tcPr>
            <w:tcW w:w="1701" w:type="dxa"/>
            <w:tcBorders>
              <w:top w:val="single" w:sz="4" w:space="0" w:color="000000"/>
              <w:left w:val="single" w:sz="4" w:space="0" w:color="000000"/>
              <w:bottom w:val="single" w:sz="4" w:space="0" w:color="000000"/>
              <w:right w:val="nil"/>
            </w:tcBorders>
            <w:shd w:val="clear" w:color="auto" w:fill="FFFFFF"/>
          </w:tcPr>
          <w:p w14:paraId="12CA8983" w14:textId="77777777" w:rsidR="00337CC4" w:rsidRPr="00447D65" w:rsidRDefault="00337CC4" w:rsidP="00A33301">
            <w:pPr>
              <w:snapToGrid w:val="0"/>
              <w:rPr>
                <w:b/>
                <w:lang w:bidi="hi-IN"/>
              </w:rPr>
            </w:pPr>
          </w:p>
        </w:tc>
        <w:tc>
          <w:tcPr>
            <w:tcW w:w="1762" w:type="dxa"/>
            <w:tcBorders>
              <w:top w:val="single" w:sz="4" w:space="0" w:color="000000"/>
              <w:left w:val="single" w:sz="4" w:space="0" w:color="000000"/>
              <w:bottom w:val="single" w:sz="4" w:space="0" w:color="000000"/>
              <w:right w:val="nil"/>
            </w:tcBorders>
            <w:shd w:val="clear" w:color="auto" w:fill="FFFFFF"/>
          </w:tcPr>
          <w:p w14:paraId="7F0A265A" w14:textId="77777777" w:rsidR="00337CC4" w:rsidRPr="00447D65" w:rsidRDefault="00337CC4" w:rsidP="00A33301">
            <w:pPr>
              <w:snapToGrid w:val="0"/>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cPr>
          <w:p w14:paraId="436E3AA3" w14:textId="77777777" w:rsidR="00337CC4" w:rsidRPr="00447D65" w:rsidRDefault="00337CC4" w:rsidP="00A33301">
            <w:pPr>
              <w:snapToGrid w:val="0"/>
              <w:rPr>
                <w:b/>
                <w:lang w:bidi="hi-IN"/>
              </w:rPr>
            </w:pPr>
          </w:p>
        </w:tc>
        <w:tc>
          <w:tcPr>
            <w:tcW w:w="1260" w:type="dxa"/>
            <w:tcBorders>
              <w:top w:val="single" w:sz="4" w:space="0" w:color="000000"/>
              <w:left w:val="single" w:sz="4" w:space="0" w:color="000000"/>
              <w:bottom w:val="single" w:sz="4" w:space="0" w:color="000000"/>
              <w:right w:val="nil"/>
            </w:tcBorders>
            <w:shd w:val="clear" w:color="auto" w:fill="FFFFFF"/>
          </w:tcPr>
          <w:p w14:paraId="76CC6770" w14:textId="77777777" w:rsidR="00337CC4" w:rsidRPr="00447D65" w:rsidRDefault="00337CC4" w:rsidP="00A33301">
            <w:pPr>
              <w:snapToGrid w:val="0"/>
              <w:rPr>
                <w:b/>
                <w:lang w:bidi="hi-IN"/>
              </w:rPr>
            </w:pPr>
          </w:p>
        </w:tc>
        <w:tc>
          <w:tcPr>
            <w:tcW w:w="1800" w:type="dxa"/>
            <w:tcBorders>
              <w:top w:val="single" w:sz="4" w:space="0" w:color="000000"/>
              <w:left w:val="single" w:sz="4" w:space="0" w:color="000000"/>
              <w:bottom w:val="single" w:sz="4" w:space="0" w:color="000000"/>
              <w:right w:val="nil"/>
            </w:tcBorders>
            <w:shd w:val="clear" w:color="auto" w:fill="FFFFFF"/>
          </w:tcPr>
          <w:p w14:paraId="1AA926EE" w14:textId="77777777" w:rsidR="00337CC4" w:rsidRPr="00447D65" w:rsidRDefault="00337CC4" w:rsidP="00A33301">
            <w:pPr>
              <w:snapToGrid w:val="0"/>
              <w:rPr>
                <w:b/>
                <w:lang w:bidi="hi-IN"/>
              </w:rPr>
            </w:pPr>
          </w:p>
        </w:tc>
        <w:tc>
          <w:tcPr>
            <w:tcW w:w="2420" w:type="dxa"/>
            <w:tcBorders>
              <w:top w:val="single" w:sz="4" w:space="0" w:color="000000"/>
              <w:left w:val="single" w:sz="4" w:space="0" w:color="000000"/>
              <w:bottom w:val="single" w:sz="4" w:space="0" w:color="000000"/>
              <w:right w:val="single" w:sz="4" w:space="0" w:color="000000"/>
            </w:tcBorders>
            <w:shd w:val="clear" w:color="auto" w:fill="FFFFFF"/>
          </w:tcPr>
          <w:p w14:paraId="66473A05" w14:textId="77777777" w:rsidR="00337CC4" w:rsidRPr="00447D65" w:rsidRDefault="00337CC4" w:rsidP="00A33301">
            <w:pPr>
              <w:snapToGrid w:val="0"/>
              <w:rPr>
                <w:b/>
                <w:lang w:bidi="hi-IN"/>
              </w:rPr>
            </w:pPr>
          </w:p>
        </w:tc>
      </w:tr>
      <w:tr w:rsidR="00337CC4" w:rsidRPr="00447D65" w14:paraId="49BD049A" w14:textId="77777777" w:rsidTr="00A33301">
        <w:tc>
          <w:tcPr>
            <w:tcW w:w="4903" w:type="dxa"/>
            <w:gridSpan w:val="3"/>
            <w:tcBorders>
              <w:top w:val="single" w:sz="4" w:space="0" w:color="000000"/>
              <w:left w:val="single" w:sz="4" w:space="0" w:color="000000"/>
              <w:bottom w:val="single" w:sz="4" w:space="0" w:color="000000"/>
              <w:right w:val="nil"/>
            </w:tcBorders>
            <w:shd w:val="clear" w:color="auto" w:fill="D9D9D9"/>
          </w:tcPr>
          <w:p w14:paraId="22EBFFC2" w14:textId="77777777" w:rsidR="00337CC4" w:rsidRPr="00447D65" w:rsidRDefault="00337CC4" w:rsidP="00A33301">
            <w:pPr>
              <w:rPr>
                <w:b/>
                <w:lang w:bidi="hi-IN"/>
              </w:rPr>
            </w:pPr>
            <w:r w:rsidRPr="00447D65">
              <w:rPr>
                <w:b/>
                <w:lang w:bidi="hi-IN"/>
              </w:rPr>
              <w:t>Total Cumulative Months</w:t>
            </w:r>
          </w:p>
        </w:tc>
        <w:tc>
          <w:tcPr>
            <w:tcW w:w="1260" w:type="dxa"/>
            <w:tcBorders>
              <w:top w:val="single" w:sz="4" w:space="0" w:color="000000"/>
              <w:left w:val="single" w:sz="4" w:space="0" w:color="000000"/>
              <w:bottom w:val="single" w:sz="4" w:space="0" w:color="000000"/>
              <w:right w:val="nil"/>
            </w:tcBorders>
            <w:shd w:val="clear" w:color="auto" w:fill="FFFFFF"/>
          </w:tcPr>
          <w:p w14:paraId="52BF7D68" w14:textId="77777777" w:rsidR="00337CC4" w:rsidRPr="00447D65" w:rsidRDefault="00337CC4" w:rsidP="00A33301">
            <w:pPr>
              <w:snapToGrid w:val="0"/>
              <w:rPr>
                <w:b/>
                <w:lang w:bidi="hi-IN"/>
              </w:rPr>
            </w:pPr>
          </w:p>
        </w:tc>
        <w:tc>
          <w:tcPr>
            <w:tcW w:w="4220" w:type="dxa"/>
            <w:gridSpan w:val="2"/>
            <w:tcBorders>
              <w:top w:val="single" w:sz="4" w:space="0" w:color="000000"/>
              <w:left w:val="single" w:sz="4" w:space="0" w:color="000000"/>
              <w:bottom w:val="single" w:sz="4" w:space="0" w:color="000000"/>
              <w:right w:val="single" w:sz="4" w:space="0" w:color="000000"/>
            </w:tcBorders>
            <w:shd w:val="clear" w:color="auto" w:fill="D9D9D9"/>
          </w:tcPr>
          <w:p w14:paraId="173AE702" w14:textId="77777777" w:rsidR="00337CC4" w:rsidRPr="00447D65" w:rsidRDefault="00337CC4" w:rsidP="00A33301">
            <w:pPr>
              <w:ind w:right="252"/>
              <w:rPr>
                <w:b/>
                <w:lang w:bidi="hi-IN"/>
              </w:rPr>
            </w:pPr>
          </w:p>
        </w:tc>
      </w:tr>
    </w:tbl>
    <w:p w14:paraId="73666FB8" w14:textId="77777777" w:rsidR="00337CC4" w:rsidRPr="00447D65" w:rsidRDefault="00337CC4" w:rsidP="00337CC4">
      <w:pPr>
        <w:rPr>
          <w:b/>
          <w:color w:val="FF0000"/>
        </w:rPr>
      </w:pPr>
    </w:p>
    <w:p w14:paraId="3BD8D5A3" w14:textId="20429162" w:rsidR="00337CC4" w:rsidRPr="00447D65" w:rsidRDefault="00A826E6" w:rsidP="00A826E6">
      <w:pPr>
        <w:ind w:firstLine="426"/>
        <w:jc w:val="both"/>
        <w:rPr>
          <w:bCs/>
        </w:rPr>
      </w:pPr>
      <w:r>
        <w:rPr>
          <w:b/>
        </w:rPr>
        <w:lastRenderedPageBreak/>
        <w:t>4</w:t>
      </w:r>
      <w:r w:rsidRPr="00A826E6">
        <w:rPr>
          <w:b/>
        </w:rPr>
        <w:t>b.</w:t>
      </w:r>
      <w:r>
        <w:rPr>
          <w:bCs/>
        </w:rPr>
        <w:t xml:space="preserve"> </w:t>
      </w:r>
      <w:r w:rsidR="00337CC4" w:rsidRPr="00447D65">
        <w:rPr>
          <w:bCs/>
        </w:rPr>
        <w:t xml:space="preserve">The above years’ experience must include </w:t>
      </w:r>
      <w:r w:rsidR="00337CC4" w:rsidRPr="00447D65">
        <w:rPr>
          <w:b/>
          <w:bCs/>
        </w:rPr>
        <w:t xml:space="preserve">5 years’ experience </w:t>
      </w:r>
      <w:r w:rsidR="00195682">
        <w:rPr>
          <w:b/>
          <w:bCs/>
        </w:rPr>
        <w:t>working at the level of Manager or higher</w:t>
      </w:r>
      <w:r w:rsidR="00337CC4" w:rsidRPr="00447D65">
        <w:t xml:space="preserve">.  </w:t>
      </w:r>
      <w:r w:rsidR="00337CC4" w:rsidRPr="00447D65">
        <w:rPr>
          <w:bCs/>
        </w:rPr>
        <w:t>Please note that you must have achieved the 5 years (60 Months) experience no later than the c</w:t>
      </w:r>
      <w:r w:rsidR="00337CC4" w:rsidRPr="00447D65">
        <w:t>losing date for this recruitment campaign</w:t>
      </w:r>
      <w:r w:rsidR="00337CC4" w:rsidRPr="00447D65">
        <w:rPr>
          <w:bCs/>
        </w:rPr>
        <w:t>.</w:t>
      </w:r>
    </w:p>
    <w:p w14:paraId="0888A85B" w14:textId="77777777" w:rsidR="00337CC4" w:rsidRDefault="00337CC4" w:rsidP="00337CC4">
      <w:pPr>
        <w:jc w:val="both"/>
        <w:rPr>
          <w:b/>
          <w:lang w:eastAsia="en-GB"/>
        </w:rPr>
      </w:pPr>
      <w:r w:rsidRPr="00447D65">
        <w:t>Please detail below (in months) your experience to date that demonstrates your fulfilling of the above eligibility criteria.</w:t>
      </w:r>
      <w:r w:rsidRPr="00447D65">
        <w:rPr>
          <w:b/>
        </w:rPr>
        <w:t xml:space="preserve">  </w:t>
      </w:r>
      <w:r w:rsidRPr="00447D65">
        <w:rPr>
          <w:b/>
          <w:u w:val="single"/>
          <w:lang w:eastAsia="en-GB"/>
        </w:rPr>
        <w:t>Please note that the information supplied here will be used to determine your eligibility for this campaign.</w:t>
      </w:r>
      <w:r w:rsidRPr="00447D65">
        <w:rPr>
          <w:b/>
          <w:lang w:eastAsia="en-GB"/>
        </w:rPr>
        <w:t xml:space="preserve">  </w:t>
      </w:r>
    </w:p>
    <w:p w14:paraId="16DFC56B" w14:textId="77777777" w:rsidR="00195682" w:rsidRPr="00447D65" w:rsidRDefault="00195682" w:rsidP="00337CC4">
      <w:pPr>
        <w:jc w:val="both"/>
        <w:rPr>
          <w:lang w:eastAsia="en-GB"/>
        </w:rPr>
      </w:pPr>
    </w:p>
    <w:tbl>
      <w:tblPr>
        <w:tblW w:w="106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615"/>
        <w:gridCol w:w="1440"/>
        <w:gridCol w:w="1260"/>
        <w:gridCol w:w="1800"/>
        <w:gridCol w:w="2685"/>
      </w:tblGrid>
      <w:tr w:rsidR="00337CC4" w:rsidRPr="00447D65" w14:paraId="3B419DD3" w14:textId="77777777" w:rsidTr="00A33301">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7DAF723D" w14:textId="77777777" w:rsidR="00337CC4" w:rsidRPr="00447D65" w:rsidRDefault="00337CC4" w:rsidP="00A33301">
            <w:pPr>
              <w:jc w:val="center"/>
              <w:rPr>
                <w:b/>
                <w:bCs/>
                <w:lang w:bidi="hi-IN"/>
              </w:rPr>
            </w:pPr>
            <w:r w:rsidRPr="00447D65">
              <w:rPr>
                <w:b/>
                <w:bCs/>
                <w:lang w:bidi="hi-IN"/>
              </w:rPr>
              <w:t xml:space="preserve">From Date 00/00/00 </w:t>
            </w:r>
          </w:p>
        </w:tc>
        <w:tc>
          <w:tcPr>
            <w:tcW w:w="1615" w:type="dxa"/>
            <w:tcBorders>
              <w:top w:val="single" w:sz="4" w:space="0" w:color="auto"/>
              <w:left w:val="single" w:sz="4" w:space="0" w:color="auto"/>
              <w:bottom w:val="single" w:sz="4" w:space="0" w:color="auto"/>
              <w:right w:val="single" w:sz="4" w:space="0" w:color="auto"/>
            </w:tcBorders>
            <w:shd w:val="clear" w:color="auto" w:fill="D9D9D9"/>
            <w:hideMark/>
          </w:tcPr>
          <w:p w14:paraId="4EBE7D6E" w14:textId="77777777" w:rsidR="00337CC4" w:rsidRPr="00447D65" w:rsidRDefault="00337CC4" w:rsidP="00A33301">
            <w:pPr>
              <w:jc w:val="center"/>
              <w:rPr>
                <w:b/>
                <w:bCs/>
                <w:lang w:bidi="hi-IN"/>
              </w:rPr>
            </w:pPr>
            <w:r w:rsidRPr="00447D65">
              <w:rPr>
                <w:b/>
                <w:bCs/>
                <w:lang w:bidi="hi-IN"/>
              </w:rPr>
              <w:t>To Date</w:t>
            </w:r>
          </w:p>
          <w:p w14:paraId="7CDEB4C2" w14:textId="77777777" w:rsidR="00337CC4" w:rsidRPr="00447D65" w:rsidRDefault="00337CC4" w:rsidP="00A33301">
            <w:pPr>
              <w:jc w:val="center"/>
              <w:rPr>
                <w:b/>
                <w:bCs/>
                <w:lang w:bidi="hi-IN"/>
              </w:rPr>
            </w:pPr>
            <w:r w:rsidRPr="00447D65">
              <w:rPr>
                <w:b/>
                <w:bCs/>
                <w:lang w:bidi="hi-IN"/>
              </w:rPr>
              <w:t>00/00/00</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06C9617A" w14:textId="77777777" w:rsidR="00337CC4" w:rsidRPr="00447D65" w:rsidRDefault="00337CC4" w:rsidP="00A33301">
            <w:pPr>
              <w:jc w:val="center"/>
              <w:rPr>
                <w:b/>
                <w:bCs/>
                <w:lang w:bidi="hi-IN"/>
              </w:rPr>
            </w:pPr>
            <w:r w:rsidRPr="00447D65">
              <w:rPr>
                <w:b/>
                <w:bCs/>
                <w:lang w:bidi="hi-IN"/>
              </w:rPr>
              <w:t>Average Monthly Hours</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76AD477B" w14:textId="77777777" w:rsidR="00337CC4" w:rsidRPr="00447D65" w:rsidRDefault="00337CC4" w:rsidP="00A33301">
            <w:pPr>
              <w:jc w:val="center"/>
              <w:rPr>
                <w:b/>
                <w:bCs/>
                <w:lang w:bidi="hi-IN"/>
              </w:rPr>
            </w:pPr>
            <w:r w:rsidRPr="00447D65">
              <w:rPr>
                <w:b/>
                <w:bCs/>
                <w:lang w:bidi="hi-IN"/>
              </w:rPr>
              <w:t xml:space="preserve">Total Months </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709C226E" w14:textId="77777777" w:rsidR="00337CC4" w:rsidRPr="00447D65" w:rsidRDefault="00337CC4" w:rsidP="00A33301">
            <w:pPr>
              <w:jc w:val="center"/>
              <w:rPr>
                <w:b/>
                <w:bCs/>
                <w:lang w:bidi="hi-IN"/>
              </w:rPr>
            </w:pPr>
            <w:r w:rsidRPr="00447D65">
              <w:rPr>
                <w:b/>
                <w:bCs/>
                <w:lang w:bidi="hi-IN"/>
              </w:rPr>
              <w:t>Employer</w:t>
            </w:r>
          </w:p>
          <w:p w14:paraId="30E1D3C4" w14:textId="77777777" w:rsidR="00337CC4" w:rsidRPr="00447D65" w:rsidRDefault="00337CC4" w:rsidP="00A33301">
            <w:pPr>
              <w:jc w:val="center"/>
              <w:rPr>
                <w:b/>
                <w:bCs/>
                <w:lang w:bidi="hi-IN"/>
              </w:rPr>
            </w:pPr>
          </w:p>
        </w:tc>
        <w:tc>
          <w:tcPr>
            <w:tcW w:w="2685" w:type="dxa"/>
            <w:tcBorders>
              <w:top w:val="single" w:sz="4" w:space="0" w:color="auto"/>
              <w:left w:val="single" w:sz="4" w:space="0" w:color="auto"/>
              <w:bottom w:val="single" w:sz="4" w:space="0" w:color="auto"/>
              <w:right w:val="single" w:sz="4" w:space="0" w:color="auto"/>
            </w:tcBorders>
            <w:shd w:val="clear" w:color="auto" w:fill="D9D9D9"/>
          </w:tcPr>
          <w:p w14:paraId="6285DF24" w14:textId="77777777" w:rsidR="00337CC4" w:rsidRPr="00447D65" w:rsidRDefault="00337CC4" w:rsidP="00A33301">
            <w:pPr>
              <w:jc w:val="center"/>
              <w:rPr>
                <w:b/>
                <w:bCs/>
                <w:lang w:bidi="hi-IN"/>
              </w:rPr>
            </w:pPr>
            <w:r w:rsidRPr="00447D65">
              <w:rPr>
                <w:b/>
                <w:bCs/>
                <w:lang w:bidi="hi-IN"/>
              </w:rPr>
              <w:t>Title of Post*</w:t>
            </w:r>
          </w:p>
          <w:p w14:paraId="44CE5938" w14:textId="77777777" w:rsidR="00337CC4" w:rsidRPr="00447D65" w:rsidRDefault="00337CC4" w:rsidP="00A33301">
            <w:pPr>
              <w:jc w:val="center"/>
              <w:rPr>
                <w:b/>
                <w:bCs/>
                <w:lang w:bidi="hi-IN"/>
              </w:rPr>
            </w:pPr>
          </w:p>
        </w:tc>
      </w:tr>
      <w:tr w:rsidR="00337CC4" w:rsidRPr="00447D65" w14:paraId="33EEAC58" w14:textId="77777777" w:rsidTr="00A33301">
        <w:trPr>
          <w:trHeight w:val="764"/>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5F507161" w14:textId="77777777" w:rsidR="00337CC4" w:rsidRPr="00447D65" w:rsidRDefault="00337CC4" w:rsidP="00A33301">
            <w:pPr>
              <w:rPr>
                <w:b/>
                <w:lang w:bidi="hi-IN"/>
              </w:rPr>
            </w:pPr>
          </w:p>
        </w:tc>
        <w:tc>
          <w:tcPr>
            <w:tcW w:w="1615" w:type="dxa"/>
            <w:tcBorders>
              <w:top w:val="single" w:sz="4" w:space="0" w:color="auto"/>
              <w:left w:val="single" w:sz="4" w:space="0" w:color="auto"/>
              <w:bottom w:val="single" w:sz="4" w:space="0" w:color="auto"/>
              <w:right w:val="single" w:sz="4" w:space="0" w:color="auto"/>
            </w:tcBorders>
            <w:shd w:val="clear" w:color="auto" w:fill="FFFFFF"/>
          </w:tcPr>
          <w:p w14:paraId="2C1A8C40" w14:textId="77777777" w:rsidR="00337CC4" w:rsidRPr="00447D65" w:rsidRDefault="00337CC4" w:rsidP="00A33301">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1835050" w14:textId="77777777" w:rsidR="00337CC4" w:rsidRPr="00447D65" w:rsidRDefault="00337CC4" w:rsidP="00A33301">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75ACD777" w14:textId="77777777" w:rsidR="00337CC4" w:rsidRPr="00447D65" w:rsidRDefault="00337CC4" w:rsidP="00A33301">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2D2D83C" w14:textId="77777777" w:rsidR="00337CC4" w:rsidRPr="00447D65" w:rsidRDefault="00337CC4" w:rsidP="00A33301">
            <w:pPr>
              <w:rPr>
                <w:b/>
                <w:lang w:bidi="hi-IN"/>
              </w:rPr>
            </w:pPr>
          </w:p>
        </w:tc>
        <w:tc>
          <w:tcPr>
            <w:tcW w:w="2685" w:type="dxa"/>
            <w:tcBorders>
              <w:top w:val="single" w:sz="4" w:space="0" w:color="auto"/>
              <w:left w:val="single" w:sz="4" w:space="0" w:color="auto"/>
              <w:bottom w:val="single" w:sz="4" w:space="0" w:color="auto"/>
              <w:right w:val="single" w:sz="4" w:space="0" w:color="auto"/>
            </w:tcBorders>
            <w:shd w:val="clear" w:color="auto" w:fill="FFFFFF"/>
          </w:tcPr>
          <w:p w14:paraId="6DBE2DC4" w14:textId="77777777" w:rsidR="00337CC4" w:rsidRPr="00447D65" w:rsidRDefault="00337CC4" w:rsidP="00A33301">
            <w:pPr>
              <w:rPr>
                <w:b/>
                <w:lang w:bidi="hi-IN"/>
              </w:rPr>
            </w:pPr>
          </w:p>
        </w:tc>
      </w:tr>
      <w:tr w:rsidR="00337CC4" w:rsidRPr="00447D65" w14:paraId="0388D4E5" w14:textId="77777777" w:rsidTr="00A33301">
        <w:trPr>
          <w:trHeight w:val="542"/>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66568B5A" w14:textId="77777777" w:rsidR="00337CC4" w:rsidRPr="00447D65" w:rsidRDefault="00337CC4" w:rsidP="00A33301">
            <w:pPr>
              <w:rPr>
                <w:b/>
                <w:lang w:bidi="hi-IN"/>
              </w:rPr>
            </w:pPr>
          </w:p>
        </w:tc>
        <w:tc>
          <w:tcPr>
            <w:tcW w:w="1615" w:type="dxa"/>
            <w:tcBorders>
              <w:top w:val="single" w:sz="4" w:space="0" w:color="auto"/>
              <w:left w:val="single" w:sz="4" w:space="0" w:color="auto"/>
              <w:bottom w:val="single" w:sz="4" w:space="0" w:color="auto"/>
              <w:right w:val="single" w:sz="4" w:space="0" w:color="auto"/>
            </w:tcBorders>
            <w:shd w:val="clear" w:color="auto" w:fill="FFFFFF"/>
          </w:tcPr>
          <w:p w14:paraId="212CDE4E" w14:textId="77777777" w:rsidR="00337CC4" w:rsidRPr="00447D65" w:rsidRDefault="00337CC4" w:rsidP="00A33301">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1590B4F" w14:textId="77777777" w:rsidR="00337CC4" w:rsidRPr="00447D65" w:rsidRDefault="00337CC4" w:rsidP="00A33301">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6013BFA5" w14:textId="77777777" w:rsidR="00337CC4" w:rsidRPr="00447D65" w:rsidRDefault="00337CC4" w:rsidP="00A33301">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0AC16FF" w14:textId="77777777" w:rsidR="00337CC4" w:rsidRPr="00447D65" w:rsidRDefault="00337CC4" w:rsidP="00A33301">
            <w:pPr>
              <w:rPr>
                <w:b/>
                <w:lang w:bidi="hi-IN"/>
              </w:rPr>
            </w:pPr>
          </w:p>
        </w:tc>
        <w:tc>
          <w:tcPr>
            <w:tcW w:w="2685" w:type="dxa"/>
            <w:tcBorders>
              <w:top w:val="single" w:sz="4" w:space="0" w:color="auto"/>
              <w:left w:val="single" w:sz="4" w:space="0" w:color="auto"/>
              <w:bottom w:val="single" w:sz="4" w:space="0" w:color="auto"/>
              <w:right w:val="single" w:sz="4" w:space="0" w:color="auto"/>
            </w:tcBorders>
            <w:shd w:val="clear" w:color="auto" w:fill="FFFFFF"/>
          </w:tcPr>
          <w:p w14:paraId="14FB30B9" w14:textId="77777777" w:rsidR="00337CC4" w:rsidRPr="00447D65" w:rsidRDefault="00337CC4" w:rsidP="00A33301">
            <w:pPr>
              <w:rPr>
                <w:b/>
                <w:lang w:bidi="hi-IN"/>
              </w:rPr>
            </w:pPr>
          </w:p>
        </w:tc>
      </w:tr>
      <w:tr w:rsidR="00337CC4" w:rsidRPr="00447D65" w14:paraId="406608C2" w14:textId="77777777" w:rsidTr="00A33301">
        <w:trPr>
          <w:trHeight w:val="567"/>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335C04B2" w14:textId="77777777" w:rsidR="00337CC4" w:rsidRPr="00447D65" w:rsidRDefault="00337CC4" w:rsidP="00A33301">
            <w:pPr>
              <w:rPr>
                <w:b/>
                <w:lang w:bidi="hi-IN"/>
              </w:rPr>
            </w:pPr>
          </w:p>
        </w:tc>
        <w:tc>
          <w:tcPr>
            <w:tcW w:w="1615" w:type="dxa"/>
            <w:tcBorders>
              <w:top w:val="single" w:sz="4" w:space="0" w:color="auto"/>
              <w:left w:val="single" w:sz="4" w:space="0" w:color="auto"/>
              <w:bottom w:val="single" w:sz="4" w:space="0" w:color="auto"/>
              <w:right w:val="single" w:sz="4" w:space="0" w:color="auto"/>
            </w:tcBorders>
            <w:shd w:val="clear" w:color="auto" w:fill="FFFFFF"/>
          </w:tcPr>
          <w:p w14:paraId="6C2D00A5" w14:textId="77777777" w:rsidR="00337CC4" w:rsidRPr="00447D65" w:rsidRDefault="00337CC4" w:rsidP="00A33301">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57EADEF" w14:textId="77777777" w:rsidR="00337CC4" w:rsidRPr="00447D65" w:rsidRDefault="00337CC4" w:rsidP="00A33301">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37E36432" w14:textId="77777777" w:rsidR="00337CC4" w:rsidRPr="00447D65" w:rsidRDefault="00337CC4" w:rsidP="00A33301">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98798C0" w14:textId="77777777" w:rsidR="00337CC4" w:rsidRPr="00447D65" w:rsidRDefault="00337CC4" w:rsidP="00A33301">
            <w:pPr>
              <w:rPr>
                <w:b/>
                <w:lang w:bidi="hi-IN"/>
              </w:rPr>
            </w:pPr>
          </w:p>
        </w:tc>
        <w:tc>
          <w:tcPr>
            <w:tcW w:w="2685" w:type="dxa"/>
            <w:tcBorders>
              <w:top w:val="single" w:sz="4" w:space="0" w:color="auto"/>
              <w:left w:val="single" w:sz="4" w:space="0" w:color="auto"/>
              <w:bottom w:val="single" w:sz="4" w:space="0" w:color="auto"/>
              <w:right w:val="single" w:sz="4" w:space="0" w:color="auto"/>
            </w:tcBorders>
            <w:shd w:val="clear" w:color="auto" w:fill="FFFFFF"/>
          </w:tcPr>
          <w:p w14:paraId="51FBB545" w14:textId="77777777" w:rsidR="00337CC4" w:rsidRPr="00447D65" w:rsidRDefault="00337CC4" w:rsidP="00A33301">
            <w:pPr>
              <w:rPr>
                <w:b/>
                <w:lang w:bidi="hi-IN"/>
              </w:rPr>
            </w:pPr>
          </w:p>
        </w:tc>
      </w:tr>
      <w:tr w:rsidR="00337CC4" w:rsidRPr="00447D65" w14:paraId="21A0A323" w14:textId="77777777" w:rsidTr="00A33301">
        <w:trPr>
          <w:trHeight w:val="567"/>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256ADB83" w14:textId="77777777" w:rsidR="00337CC4" w:rsidRPr="00447D65" w:rsidRDefault="00337CC4" w:rsidP="00A33301">
            <w:pPr>
              <w:rPr>
                <w:b/>
                <w:lang w:bidi="hi-IN"/>
              </w:rPr>
            </w:pPr>
          </w:p>
        </w:tc>
        <w:tc>
          <w:tcPr>
            <w:tcW w:w="1615" w:type="dxa"/>
            <w:tcBorders>
              <w:top w:val="single" w:sz="4" w:space="0" w:color="auto"/>
              <w:left w:val="single" w:sz="4" w:space="0" w:color="auto"/>
              <w:bottom w:val="single" w:sz="4" w:space="0" w:color="auto"/>
              <w:right w:val="single" w:sz="4" w:space="0" w:color="auto"/>
            </w:tcBorders>
            <w:shd w:val="clear" w:color="auto" w:fill="FFFFFF"/>
          </w:tcPr>
          <w:p w14:paraId="0F73ECB0" w14:textId="77777777" w:rsidR="00337CC4" w:rsidRPr="00447D65" w:rsidRDefault="00337CC4" w:rsidP="00A33301">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D4BC2F9" w14:textId="77777777" w:rsidR="00337CC4" w:rsidRPr="00447D65" w:rsidRDefault="00337CC4" w:rsidP="00A33301">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0E83BCA7" w14:textId="77777777" w:rsidR="00337CC4" w:rsidRPr="00447D65" w:rsidRDefault="00337CC4" w:rsidP="00A33301">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E8FF3F" w14:textId="77777777" w:rsidR="00337CC4" w:rsidRPr="00447D65" w:rsidRDefault="00337CC4" w:rsidP="00A33301">
            <w:pPr>
              <w:rPr>
                <w:b/>
                <w:lang w:bidi="hi-IN"/>
              </w:rPr>
            </w:pPr>
          </w:p>
        </w:tc>
        <w:tc>
          <w:tcPr>
            <w:tcW w:w="2685" w:type="dxa"/>
            <w:tcBorders>
              <w:top w:val="single" w:sz="4" w:space="0" w:color="auto"/>
              <w:left w:val="single" w:sz="4" w:space="0" w:color="auto"/>
              <w:bottom w:val="single" w:sz="4" w:space="0" w:color="auto"/>
              <w:right w:val="single" w:sz="4" w:space="0" w:color="auto"/>
            </w:tcBorders>
            <w:shd w:val="clear" w:color="auto" w:fill="FFFFFF"/>
          </w:tcPr>
          <w:p w14:paraId="7B951702" w14:textId="77777777" w:rsidR="00337CC4" w:rsidRPr="00447D65" w:rsidRDefault="00337CC4" w:rsidP="00A33301">
            <w:pPr>
              <w:rPr>
                <w:b/>
                <w:lang w:bidi="hi-IN"/>
              </w:rPr>
            </w:pPr>
          </w:p>
        </w:tc>
      </w:tr>
      <w:tr w:rsidR="00337CC4" w:rsidRPr="00447D65" w14:paraId="7C19EB27" w14:textId="77777777" w:rsidTr="00A33301">
        <w:trPr>
          <w:trHeight w:val="567"/>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2A9F2F7C" w14:textId="77777777" w:rsidR="00337CC4" w:rsidRPr="00447D65" w:rsidRDefault="00337CC4" w:rsidP="00A33301">
            <w:pPr>
              <w:rPr>
                <w:b/>
                <w:lang w:bidi="hi-IN"/>
              </w:rPr>
            </w:pPr>
          </w:p>
        </w:tc>
        <w:tc>
          <w:tcPr>
            <w:tcW w:w="1615" w:type="dxa"/>
            <w:tcBorders>
              <w:top w:val="single" w:sz="4" w:space="0" w:color="auto"/>
              <w:left w:val="single" w:sz="4" w:space="0" w:color="auto"/>
              <w:bottom w:val="single" w:sz="4" w:space="0" w:color="auto"/>
              <w:right w:val="single" w:sz="4" w:space="0" w:color="auto"/>
            </w:tcBorders>
            <w:shd w:val="clear" w:color="auto" w:fill="FFFFFF"/>
          </w:tcPr>
          <w:p w14:paraId="37ED839C" w14:textId="77777777" w:rsidR="00337CC4" w:rsidRPr="00447D65" w:rsidRDefault="00337CC4" w:rsidP="00A33301">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DDED02A" w14:textId="77777777" w:rsidR="00337CC4" w:rsidRPr="00447D65" w:rsidRDefault="00337CC4" w:rsidP="00A33301">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57E4A297" w14:textId="77777777" w:rsidR="00337CC4" w:rsidRPr="00447D65" w:rsidRDefault="00337CC4" w:rsidP="00A33301">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93E51B2" w14:textId="77777777" w:rsidR="00337CC4" w:rsidRPr="00447D65" w:rsidRDefault="00337CC4" w:rsidP="00A33301">
            <w:pPr>
              <w:rPr>
                <w:b/>
                <w:lang w:bidi="hi-IN"/>
              </w:rPr>
            </w:pPr>
          </w:p>
        </w:tc>
        <w:tc>
          <w:tcPr>
            <w:tcW w:w="2685" w:type="dxa"/>
            <w:tcBorders>
              <w:top w:val="single" w:sz="4" w:space="0" w:color="auto"/>
              <w:left w:val="single" w:sz="4" w:space="0" w:color="auto"/>
              <w:bottom w:val="single" w:sz="4" w:space="0" w:color="auto"/>
              <w:right w:val="single" w:sz="4" w:space="0" w:color="auto"/>
            </w:tcBorders>
            <w:shd w:val="clear" w:color="auto" w:fill="FFFFFF"/>
          </w:tcPr>
          <w:p w14:paraId="66D10782" w14:textId="77777777" w:rsidR="00337CC4" w:rsidRPr="00447D65" w:rsidRDefault="00337CC4" w:rsidP="00A33301">
            <w:pPr>
              <w:rPr>
                <w:b/>
                <w:lang w:bidi="hi-IN"/>
              </w:rPr>
            </w:pPr>
          </w:p>
        </w:tc>
      </w:tr>
      <w:tr w:rsidR="00337CC4" w:rsidRPr="00447D65" w14:paraId="3B914C3C" w14:textId="77777777" w:rsidTr="00A33301">
        <w:trPr>
          <w:trHeight w:val="567"/>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095F2AB6" w14:textId="77777777" w:rsidR="00337CC4" w:rsidRPr="00447D65" w:rsidRDefault="00337CC4" w:rsidP="00A33301">
            <w:pPr>
              <w:rPr>
                <w:b/>
                <w:lang w:bidi="hi-IN"/>
              </w:rPr>
            </w:pPr>
          </w:p>
        </w:tc>
        <w:tc>
          <w:tcPr>
            <w:tcW w:w="1615" w:type="dxa"/>
            <w:tcBorders>
              <w:top w:val="single" w:sz="4" w:space="0" w:color="auto"/>
              <w:left w:val="single" w:sz="4" w:space="0" w:color="auto"/>
              <w:bottom w:val="single" w:sz="4" w:space="0" w:color="auto"/>
              <w:right w:val="single" w:sz="4" w:space="0" w:color="auto"/>
            </w:tcBorders>
            <w:shd w:val="clear" w:color="auto" w:fill="FFFFFF"/>
          </w:tcPr>
          <w:p w14:paraId="22F63F31" w14:textId="77777777" w:rsidR="00337CC4" w:rsidRPr="00447D65" w:rsidRDefault="00337CC4" w:rsidP="00A33301">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BE301AE" w14:textId="77777777" w:rsidR="00337CC4" w:rsidRPr="00447D65" w:rsidRDefault="00337CC4" w:rsidP="00A33301">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2EC469F9" w14:textId="77777777" w:rsidR="00337CC4" w:rsidRPr="00447D65" w:rsidRDefault="00337CC4" w:rsidP="00A33301">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0222F4D" w14:textId="77777777" w:rsidR="00337CC4" w:rsidRPr="00447D65" w:rsidRDefault="00337CC4" w:rsidP="00A33301">
            <w:pPr>
              <w:rPr>
                <w:b/>
                <w:lang w:bidi="hi-IN"/>
              </w:rPr>
            </w:pPr>
          </w:p>
        </w:tc>
        <w:tc>
          <w:tcPr>
            <w:tcW w:w="2685" w:type="dxa"/>
            <w:tcBorders>
              <w:top w:val="single" w:sz="4" w:space="0" w:color="auto"/>
              <w:left w:val="single" w:sz="4" w:space="0" w:color="auto"/>
              <w:bottom w:val="single" w:sz="4" w:space="0" w:color="auto"/>
              <w:right w:val="single" w:sz="4" w:space="0" w:color="auto"/>
            </w:tcBorders>
            <w:shd w:val="clear" w:color="auto" w:fill="FFFFFF"/>
          </w:tcPr>
          <w:p w14:paraId="7A7D7F80" w14:textId="77777777" w:rsidR="00337CC4" w:rsidRPr="00447D65" w:rsidRDefault="00337CC4" w:rsidP="00A33301">
            <w:pPr>
              <w:rPr>
                <w:b/>
                <w:lang w:bidi="hi-IN"/>
              </w:rPr>
            </w:pPr>
          </w:p>
        </w:tc>
      </w:tr>
      <w:tr w:rsidR="00337CC4" w:rsidRPr="00447D65" w14:paraId="4D12A532" w14:textId="77777777" w:rsidTr="00A33301">
        <w:tc>
          <w:tcPr>
            <w:tcW w:w="4898" w:type="dxa"/>
            <w:gridSpan w:val="3"/>
            <w:tcBorders>
              <w:top w:val="single" w:sz="4" w:space="0" w:color="auto"/>
              <w:left w:val="single" w:sz="4" w:space="0" w:color="auto"/>
              <w:bottom w:val="single" w:sz="4" w:space="0" w:color="auto"/>
              <w:right w:val="single" w:sz="4" w:space="0" w:color="auto"/>
            </w:tcBorders>
            <w:shd w:val="clear" w:color="auto" w:fill="D9D9D9"/>
          </w:tcPr>
          <w:p w14:paraId="502661A7" w14:textId="77777777" w:rsidR="00337CC4" w:rsidRPr="00447D65" w:rsidRDefault="00337CC4" w:rsidP="00A33301">
            <w:pPr>
              <w:rPr>
                <w:b/>
                <w:lang w:bidi="hi-IN"/>
              </w:rPr>
            </w:pPr>
            <w:r w:rsidRPr="00447D65">
              <w:rPr>
                <w:b/>
                <w:lang w:bidi="hi-IN"/>
              </w:rPr>
              <w:t>Total Cumulative Months</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6B7D24EC" w14:textId="77777777" w:rsidR="00337CC4" w:rsidRPr="00447D65" w:rsidRDefault="00337CC4" w:rsidP="00A33301">
            <w:pPr>
              <w:rPr>
                <w:b/>
                <w:lang w:bidi="hi-IN"/>
              </w:rPr>
            </w:pPr>
          </w:p>
        </w:tc>
        <w:tc>
          <w:tcPr>
            <w:tcW w:w="4485" w:type="dxa"/>
            <w:gridSpan w:val="2"/>
            <w:tcBorders>
              <w:top w:val="single" w:sz="4" w:space="0" w:color="auto"/>
              <w:left w:val="single" w:sz="4" w:space="0" w:color="auto"/>
              <w:bottom w:val="single" w:sz="4" w:space="0" w:color="auto"/>
              <w:right w:val="single" w:sz="4" w:space="0" w:color="auto"/>
            </w:tcBorders>
            <w:shd w:val="clear" w:color="auto" w:fill="D9D9D9"/>
          </w:tcPr>
          <w:p w14:paraId="3AFE6919" w14:textId="77777777" w:rsidR="00337CC4" w:rsidRPr="00447D65" w:rsidRDefault="00337CC4" w:rsidP="00A33301">
            <w:pPr>
              <w:rPr>
                <w:b/>
                <w:lang w:bidi="hi-IN"/>
              </w:rPr>
            </w:pPr>
          </w:p>
        </w:tc>
      </w:tr>
    </w:tbl>
    <w:p w14:paraId="1D0BDA4C" w14:textId="77777777" w:rsidR="00195682" w:rsidRDefault="00195682" w:rsidP="00337CC4">
      <w:pPr>
        <w:ind w:left="142"/>
      </w:pPr>
    </w:p>
    <w:p w14:paraId="5F584315" w14:textId="3F619131" w:rsidR="00337CC4" w:rsidRDefault="00337CC4" w:rsidP="00337CC4">
      <w:pPr>
        <w:ind w:left="142"/>
      </w:pPr>
      <w:r w:rsidRPr="00447D65">
        <w:t xml:space="preserve">*If it is not </w:t>
      </w:r>
      <w:proofErr w:type="gramStart"/>
      <w:r w:rsidRPr="00447D65">
        <w:t>clearly evident</w:t>
      </w:r>
      <w:proofErr w:type="gramEnd"/>
      <w:r w:rsidRPr="00447D65">
        <w:t xml:space="preserve"> from the </w:t>
      </w:r>
      <w:r w:rsidRPr="00447D65">
        <w:rPr>
          <w:b/>
        </w:rPr>
        <w:t>Title of Post</w:t>
      </w:r>
      <w:r w:rsidRPr="00447D65">
        <w:t xml:space="preserve"> that it satisfies the eligibility </w:t>
      </w:r>
      <w:r w:rsidR="00195682">
        <w:t>criteria,</w:t>
      </w:r>
      <w:r w:rsidRPr="00447D65">
        <w:rPr>
          <w:b/>
          <w:noProof/>
          <w:lang w:val="en-US" w:eastAsia="en-US"/>
        </w:rPr>
        <w:t xml:space="preserve"> </w:t>
      </w:r>
      <w:r w:rsidRPr="00447D65">
        <w:t>please provide further detail in the box below:</w:t>
      </w:r>
    </w:p>
    <w:p w14:paraId="41F77390" w14:textId="77777777" w:rsidR="00317C75" w:rsidRPr="00447D65" w:rsidRDefault="00317C75" w:rsidP="00337CC4">
      <w:pPr>
        <w:ind w:left="142"/>
      </w:pPr>
    </w:p>
    <w:p w14:paraId="58126740" w14:textId="77777777" w:rsidR="00337CC4" w:rsidRPr="00447D65" w:rsidRDefault="00337CC4" w:rsidP="00195682">
      <w:pPr>
        <w:pBdr>
          <w:top w:val="single" w:sz="4" w:space="1" w:color="auto"/>
          <w:left w:val="single" w:sz="4" w:space="26" w:color="auto"/>
          <w:bottom w:val="single" w:sz="4" w:space="31" w:color="auto"/>
          <w:right w:val="single" w:sz="4" w:space="0" w:color="auto"/>
        </w:pBdr>
        <w:ind w:left="720"/>
        <w:jc w:val="both"/>
      </w:pPr>
    </w:p>
    <w:p w14:paraId="550FEE4C" w14:textId="77777777" w:rsidR="00337CC4" w:rsidRPr="00447D65" w:rsidRDefault="00337CC4" w:rsidP="00195682">
      <w:pPr>
        <w:pBdr>
          <w:top w:val="single" w:sz="4" w:space="1" w:color="auto"/>
          <w:left w:val="single" w:sz="4" w:space="26" w:color="auto"/>
          <w:bottom w:val="single" w:sz="4" w:space="31" w:color="auto"/>
          <w:right w:val="single" w:sz="4" w:space="0" w:color="auto"/>
        </w:pBdr>
        <w:ind w:left="720"/>
        <w:jc w:val="both"/>
      </w:pPr>
    </w:p>
    <w:p w14:paraId="5F35B099" w14:textId="77777777" w:rsidR="00337CC4" w:rsidRPr="00447D65" w:rsidRDefault="00337CC4" w:rsidP="00195682">
      <w:pPr>
        <w:pBdr>
          <w:top w:val="single" w:sz="4" w:space="1" w:color="auto"/>
          <w:left w:val="single" w:sz="4" w:space="26" w:color="auto"/>
          <w:bottom w:val="single" w:sz="4" w:space="31" w:color="auto"/>
          <w:right w:val="single" w:sz="4" w:space="0" w:color="auto"/>
        </w:pBdr>
        <w:ind w:left="720"/>
        <w:jc w:val="both"/>
      </w:pPr>
    </w:p>
    <w:p w14:paraId="29C4D95E" w14:textId="77777777" w:rsidR="00337CC4" w:rsidRPr="00447D65" w:rsidRDefault="00337CC4" w:rsidP="00195682">
      <w:pPr>
        <w:pBdr>
          <w:top w:val="single" w:sz="4" w:space="1" w:color="auto"/>
          <w:left w:val="single" w:sz="4" w:space="26" w:color="auto"/>
          <w:bottom w:val="single" w:sz="4" w:space="31" w:color="auto"/>
          <w:right w:val="single" w:sz="4" w:space="0" w:color="auto"/>
        </w:pBdr>
        <w:ind w:left="720"/>
        <w:jc w:val="both"/>
      </w:pPr>
    </w:p>
    <w:p w14:paraId="0C441684" w14:textId="6AC252C0" w:rsidR="00195682" w:rsidRDefault="00195682">
      <w:pPr>
        <w:suppressAutoHyphens w:val="0"/>
        <w:rPr>
          <w:b/>
          <w:iCs/>
        </w:rPr>
      </w:pPr>
      <w:r>
        <w:rPr>
          <w:b/>
          <w:iCs/>
        </w:rPr>
        <w:br w:type="page"/>
      </w:r>
    </w:p>
    <w:p w14:paraId="3BED71FB" w14:textId="77777777" w:rsidR="00337CC4" w:rsidRPr="00491DEA" w:rsidRDefault="00337CC4" w:rsidP="00491DEA">
      <w:pPr>
        <w:pStyle w:val="ListParagraph"/>
        <w:ind w:left="360"/>
        <w:jc w:val="center"/>
        <w:rPr>
          <w:b/>
          <w:iCs/>
        </w:rPr>
      </w:pPr>
    </w:p>
    <w:p w14:paraId="40093CFE" w14:textId="5C71A5C0" w:rsidR="00764628" w:rsidRPr="003C1A89" w:rsidRDefault="00764628" w:rsidP="003C1A89">
      <w:pPr>
        <w:suppressAutoHyphens w:val="0"/>
        <w:ind w:right="-154"/>
        <w:jc w:val="both"/>
        <w:rPr>
          <w:b/>
        </w:rPr>
      </w:pPr>
    </w:p>
    <w:p w14:paraId="7CFCCB83" w14:textId="2F3067FB" w:rsidR="00701D4D" w:rsidRPr="00195682" w:rsidRDefault="00A826E6" w:rsidP="00A826E6">
      <w:pPr>
        <w:pStyle w:val="Header"/>
        <w:ind w:right="-143" w:firstLine="426"/>
        <w:rPr>
          <w:b/>
          <w:color w:val="FF0000"/>
          <w:sz w:val="8"/>
          <w:szCs w:val="8"/>
        </w:rPr>
      </w:pPr>
      <w:r>
        <w:rPr>
          <w:b/>
          <w:color w:val="0D0D0D" w:themeColor="text1" w:themeTint="F2"/>
        </w:rPr>
        <w:t>5</w:t>
      </w:r>
      <w:r w:rsidRPr="00A826E6">
        <w:rPr>
          <w:b/>
          <w:color w:val="0D0D0D" w:themeColor="text1" w:themeTint="F2"/>
        </w:rPr>
        <w:t>.</w:t>
      </w:r>
      <w:r>
        <w:rPr>
          <w:b/>
          <w:color w:val="0D0D0D" w:themeColor="text1" w:themeTint="F2"/>
        </w:rPr>
        <w:t xml:space="preserve"> </w:t>
      </w:r>
      <w:r w:rsidR="00701D4D" w:rsidRPr="00195682">
        <w:rPr>
          <w:b/>
          <w:color w:val="0D0D0D" w:themeColor="text1" w:themeTint="F2"/>
        </w:rPr>
        <w:t xml:space="preserve">Please indicate below how your professional experience to date is relevant to the role of </w:t>
      </w:r>
      <w:r w:rsidR="00195682" w:rsidRPr="00195682">
        <w:rPr>
          <w:b/>
          <w:sz w:val="18"/>
          <w:szCs w:val="18"/>
        </w:rPr>
        <w:t>Regional Director Health &amp; Social Care Professions</w:t>
      </w:r>
      <w:r w:rsidR="00195682" w:rsidRPr="00195682">
        <w:rPr>
          <w:b/>
          <w:sz w:val="18"/>
          <w:szCs w:val="18"/>
        </w:rPr>
        <w:t xml:space="preserve"> </w:t>
      </w:r>
      <w:r w:rsidR="00701D4D" w:rsidRPr="00195682">
        <w:rPr>
          <w:b/>
          <w:color w:val="0D0D0D" w:themeColor="text1" w:themeTint="F2"/>
        </w:rPr>
        <w:t xml:space="preserve">and meets each remaining parts of the eligibility </w:t>
      </w:r>
      <w:r w:rsidR="00701D4D" w:rsidRPr="00195682">
        <w:rPr>
          <w:b/>
          <w:color w:val="000000" w:themeColor="text1"/>
        </w:rPr>
        <w:t xml:space="preserve">criteria for this post as listed below.  Please limit your responses to a maximum of one page for each of the criteria.  </w:t>
      </w:r>
    </w:p>
    <w:p w14:paraId="60D5BCFD" w14:textId="11080D8E" w:rsidR="00285831" w:rsidRPr="00701D4D" w:rsidRDefault="00285831" w:rsidP="00701D4D">
      <w:pPr>
        <w:pStyle w:val="ListParagraph"/>
        <w:suppressAutoHyphens w:val="0"/>
        <w:ind w:left="360"/>
        <w:jc w:val="both"/>
        <w:rPr>
          <w:b/>
          <w:bCs/>
          <w:color w:val="000000"/>
          <w:lang w:val="en-IE" w:eastAsia="en-U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630A50" w:rsidRPr="00A45D5E" w14:paraId="7F1A49E7" w14:textId="77777777" w:rsidTr="00195682">
        <w:tc>
          <w:tcPr>
            <w:tcW w:w="10740" w:type="dxa"/>
            <w:tcBorders>
              <w:bottom w:val="single" w:sz="4" w:space="0" w:color="auto"/>
            </w:tcBorders>
            <w:shd w:val="clear" w:color="auto" w:fill="E0E0E0"/>
            <w:vAlign w:val="center"/>
          </w:tcPr>
          <w:p w14:paraId="38B6E639" w14:textId="023F62B7" w:rsidR="00337CC4" w:rsidRPr="00A826E6" w:rsidRDefault="00337CC4" w:rsidP="00A826E6">
            <w:pPr>
              <w:pStyle w:val="ListParagraph"/>
              <w:numPr>
                <w:ilvl w:val="0"/>
                <w:numId w:val="43"/>
              </w:numPr>
              <w:suppressAutoHyphens w:val="0"/>
              <w:jc w:val="both"/>
              <w:rPr>
                <w:b/>
                <w:bCs/>
                <w:iCs/>
              </w:rPr>
            </w:pPr>
            <w:r w:rsidRPr="00A826E6">
              <w:rPr>
                <w:b/>
                <w:bCs/>
                <w:iCs/>
              </w:rPr>
              <w:t>Proven experience in developing and delivering strategic plans and programmes of work.</w:t>
            </w:r>
          </w:p>
          <w:p w14:paraId="5D4D6781" w14:textId="4990BA2A" w:rsidR="00630A50" w:rsidRPr="00ED7048" w:rsidRDefault="006835BD" w:rsidP="00ED7048">
            <w:pPr>
              <w:pStyle w:val="ListParagraph"/>
              <w:suppressAutoHyphens w:val="0"/>
              <w:ind w:left="360"/>
              <w:rPr>
                <w:b/>
                <w:bCs/>
              </w:rPr>
            </w:pPr>
            <w:r w:rsidRPr="00ED7048">
              <w:rPr>
                <w:b/>
                <w:bCs/>
              </w:rPr>
              <w:t xml:space="preserve">  </w:t>
            </w:r>
          </w:p>
          <w:p w14:paraId="718464C2" w14:textId="40F39FFC" w:rsidR="005D654C" w:rsidRPr="00ED7048" w:rsidRDefault="005D654C" w:rsidP="00FD716B">
            <w:pPr>
              <w:suppressAutoHyphens w:val="0"/>
              <w:rPr>
                <w:b/>
                <w:bCs/>
                <w:sz w:val="12"/>
                <w:szCs w:val="12"/>
              </w:rPr>
            </w:pPr>
          </w:p>
        </w:tc>
      </w:tr>
      <w:tr w:rsidR="00630A50" w14:paraId="6A9C7DCD" w14:textId="77777777" w:rsidTr="00195682">
        <w:trPr>
          <w:trHeight w:val="12476"/>
        </w:trPr>
        <w:tc>
          <w:tcPr>
            <w:tcW w:w="10740" w:type="dxa"/>
            <w:tcBorders>
              <w:bottom w:val="single" w:sz="4" w:space="0" w:color="auto"/>
            </w:tcBorders>
          </w:tcPr>
          <w:p w14:paraId="4F0DB124" w14:textId="6EE9ACD4" w:rsidR="00630A50" w:rsidRDefault="00630A50" w:rsidP="00835984"/>
          <w:p w14:paraId="15983B87" w14:textId="77777777" w:rsidR="004B0A68" w:rsidRDefault="004B0A68" w:rsidP="00835984"/>
          <w:p w14:paraId="459DA056" w14:textId="23201F3E" w:rsidR="004B0A68" w:rsidRDefault="004B0A68" w:rsidP="00835984"/>
          <w:p w14:paraId="01643E1C" w14:textId="47383A82" w:rsidR="004B0A68" w:rsidRDefault="004B0A68" w:rsidP="00835984"/>
          <w:p w14:paraId="6B886520" w14:textId="77777777" w:rsidR="00630A50" w:rsidRDefault="00630A50" w:rsidP="00835984"/>
        </w:tc>
      </w:tr>
    </w:tbl>
    <w:p w14:paraId="452AE3BE" w14:textId="77777777" w:rsidR="00195682" w:rsidRDefault="00195682">
      <w:r>
        <w:br w:type="page"/>
      </w:r>
    </w:p>
    <w:tbl>
      <w:tblPr>
        <w:tblW w:w="10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195682" w14:paraId="767A9128" w14:textId="77777777" w:rsidTr="00195682">
        <w:trPr>
          <w:trHeight w:val="554"/>
        </w:trPr>
        <w:tc>
          <w:tcPr>
            <w:tcW w:w="10740" w:type="dxa"/>
            <w:tcBorders>
              <w:top w:val="nil"/>
              <w:left w:val="nil"/>
              <w:bottom w:val="single" w:sz="4" w:space="0" w:color="auto"/>
              <w:right w:val="nil"/>
            </w:tcBorders>
            <w:shd w:val="clear" w:color="auto" w:fill="auto"/>
            <w:vAlign w:val="center"/>
          </w:tcPr>
          <w:p w14:paraId="1AF9A6A4" w14:textId="0D02F2D7" w:rsidR="00195682" w:rsidRPr="00C84EA0" w:rsidRDefault="00195682" w:rsidP="00337CC4">
            <w:pPr>
              <w:suppressAutoHyphens w:val="0"/>
              <w:jc w:val="both"/>
              <w:rPr>
                <w:iCs/>
              </w:rPr>
            </w:pPr>
          </w:p>
        </w:tc>
      </w:tr>
      <w:tr w:rsidR="005D654C" w14:paraId="6AB6B075" w14:textId="77777777" w:rsidTr="00195682">
        <w:trPr>
          <w:trHeight w:val="554"/>
        </w:trPr>
        <w:tc>
          <w:tcPr>
            <w:tcW w:w="10740" w:type="dxa"/>
            <w:tcBorders>
              <w:top w:val="single" w:sz="4" w:space="0" w:color="auto"/>
              <w:bottom w:val="single" w:sz="4" w:space="0" w:color="auto"/>
            </w:tcBorders>
            <w:shd w:val="clear" w:color="auto" w:fill="D9D9D9" w:themeFill="background1" w:themeFillShade="D9"/>
            <w:vAlign w:val="center"/>
          </w:tcPr>
          <w:p w14:paraId="2787A5A2" w14:textId="375033B8" w:rsidR="00337CC4" w:rsidRPr="00A826E6" w:rsidRDefault="00337CC4" w:rsidP="00A826E6">
            <w:pPr>
              <w:pStyle w:val="ListParagraph"/>
              <w:numPr>
                <w:ilvl w:val="0"/>
                <w:numId w:val="43"/>
              </w:numPr>
              <w:suppressAutoHyphens w:val="0"/>
              <w:jc w:val="both"/>
              <w:rPr>
                <w:b/>
                <w:bCs/>
                <w:iCs/>
              </w:rPr>
            </w:pPr>
            <w:r w:rsidRPr="00A826E6">
              <w:rPr>
                <w:b/>
                <w:bCs/>
                <w:iCs/>
              </w:rPr>
              <w:t>Experience of leading inter-professionally, influencing and delivering large scale change.</w:t>
            </w:r>
          </w:p>
          <w:p w14:paraId="1CBBC664" w14:textId="563D5CC2" w:rsidR="005D654C" w:rsidRPr="00ED7048" w:rsidRDefault="005D654C" w:rsidP="00337CC4">
            <w:pPr>
              <w:suppressAutoHyphens w:val="0"/>
              <w:spacing w:after="200" w:line="276" w:lineRule="auto"/>
              <w:ind w:left="360"/>
              <w:contextualSpacing/>
              <w:rPr>
                <w:b/>
              </w:rPr>
            </w:pPr>
          </w:p>
        </w:tc>
      </w:tr>
      <w:tr w:rsidR="005D654C" w14:paraId="2ACF7FF1" w14:textId="77777777" w:rsidTr="00195682">
        <w:trPr>
          <w:trHeight w:val="13485"/>
        </w:trPr>
        <w:tc>
          <w:tcPr>
            <w:tcW w:w="10740" w:type="dxa"/>
            <w:tcBorders>
              <w:bottom w:val="single" w:sz="4" w:space="0" w:color="auto"/>
            </w:tcBorders>
          </w:tcPr>
          <w:p w14:paraId="29906FCE" w14:textId="2C5E8F67" w:rsidR="004B0A68" w:rsidRDefault="004B0A68" w:rsidP="00835984"/>
          <w:p w14:paraId="42B01D63" w14:textId="77777777" w:rsidR="004B0A68" w:rsidRDefault="004B0A68" w:rsidP="00835984"/>
          <w:p w14:paraId="3695F3A9" w14:textId="7BBE56AF" w:rsidR="004B0A68" w:rsidRDefault="004B0A68" w:rsidP="00835984"/>
          <w:p w14:paraId="347264C5" w14:textId="2EE59400" w:rsidR="004B0A68" w:rsidRDefault="004B0A68" w:rsidP="00835984"/>
          <w:p w14:paraId="2E0C596D" w14:textId="51514A23" w:rsidR="004B0A68" w:rsidRDefault="004B0A68" w:rsidP="00835984"/>
        </w:tc>
      </w:tr>
      <w:tr w:rsidR="005D654C" w14:paraId="04DBC979" w14:textId="77777777" w:rsidTr="00195682">
        <w:trPr>
          <w:trHeight w:val="727"/>
        </w:trPr>
        <w:tc>
          <w:tcPr>
            <w:tcW w:w="10740" w:type="dxa"/>
            <w:tcBorders>
              <w:top w:val="single" w:sz="4" w:space="0" w:color="auto"/>
            </w:tcBorders>
            <w:shd w:val="clear" w:color="auto" w:fill="D9D9D9" w:themeFill="background1" w:themeFillShade="D9"/>
            <w:vAlign w:val="center"/>
          </w:tcPr>
          <w:p w14:paraId="0A9DA9BE" w14:textId="771C879D" w:rsidR="00337CC4" w:rsidRPr="00317C75" w:rsidRDefault="00337CC4" w:rsidP="00A826E6">
            <w:pPr>
              <w:pStyle w:val="ListParagraph"/>
              <w:numPr>
                <w:ilvl w:val="0"/>
                <w:numId w:val="43"/>
              </w:numPr>
              <w:suppressAutoHyphens w:val="0"/>
              <w:jc w:val="both"/>
              <w:rPr>
                <w:b/>
                <w:bCs/>
                <w:iCs/>
              </w:rPr>
            </w:pPr>
            <w:r w:rsidRPr="00317C75">
              <w:rPr>
                <w:b/>
                <w:bCs/>
                <w:iCs/>
              </w:rPr>
              <w:lastRenderedPageBreak/>
              <w:t>Experience of working with multiple stakeholders, to achieve results through collaborative working.</w:t>
            </w:r>
          </w:p>
          <w:p w14:paraId="7AC22393" w14:textId="06A8D10F" w:rsidR="005D654C" w:rsidRPr="00ED7048" w:rsidRDefault="005D654C" w:rsidP="00337CC4">
            <w:pPr>
              <w:suppressAutoHyphens w:val="0"/>
              <w:spacing w:after="120"/>
              <w:rPr>
                <w:b/>
              </w:rPr>
            </w:pPr>
          </w:p>
        </w:tc>
      </w:tr>
      <w:tr w:rsidR="005D654C" w14:paraId="149C9DB9" w14:textId="77777777" w:rsidTr="00195682">
        <w:trPr>
          <w:trHeight w:val="13309"/>
        </w:trPr>
        <w:tc>
          <w:tcPr>
            <w:tcW w:w="10740" w:type="dxa"/>
          </w:tcPr>
          <w:p w14:paraId="0E2AC4B5" w14:textId="6FDC9878" w:rsidR="004B0A68" w:rsidRDefault="004B0A68" w:rsidP="005D654C"/>
          <w:p w14:paraId="7CD22CD3" w14:textId="77777777" w:rsidR="004B0A68" w:rsidRDefault="004B0A68" w:rsidP="005D654C"/>
          <w:p w14:paraId="0E6CEB11" w14:textId="341B2643" w:rsidR="004B0A68" w:rsidRDefault="004B0A68" w:rsidP="005D654C"/>
          <w:p w14:paraId="4812B0D3" w14:textId="356E95DE" w:rsidR="004B0A68" w:rsidRDefault="004B0A68" w:rsidP="005D654C"/>
          <w:p w14:paraId="7ECCDF3A" w14:textId="721E45E9" w:rsidR="004B0A68" w:rsidRDefault="004B0A68" w:rsidP="005D654C"/>
        </w:tc>
      </w:tr>
    </w:tbl>
    <w:p w14:paraId="0BA04963" w14:textId="3CA77B08" w:rsidR="00195682" w:rsidRDefault="00195682" w:rsidP="00630A50">
      <w:pPr>
        <w:suppressAutoHyphens w:val="0"/>
        <w:rPr>
          <w:sz w:val="22"/>
          <w:szCs w:val="22"/>
          <w:lang w:eastAsia="ar-SA"/>
        </w:rPr>
      </w:pPr>
    </w:p>
    <w:p w14:paraId="2A5D5E61" w14:textId="5023017A" w:rsidR="00630A50" w:rsidRDefault="00195682" w:rsidP="00630A50">
      <w:pPr>
        <w:suppressAutoHyphens w:val="0"/>
        <w:rPr>
          <w:sz w:val="22"/>
          <w:szCs w:val="22"/>
          <w:lang w:eastAsia="ar-SA"/>
        </w:rPr>
      </w:pPr>
      <w:r>
        <w:rPr>
          <w:sz w:val="22"/>
          <w:szCs w:val="22"/>
          <w:lang w:eastAsia="ar-SA"/>
        </w:rPr>
        <w:br w:type="page"/>
      </w:r>
    </w:p>
    <w:p w14:paraId="67F86744" w14:textId="77777777" w:rsidR="005A3689" w:rsidRPr="00867F30" w:rsidRDefault="005A3689"/>
    <w:p w14:paraId="3F9E832E" w14:textId="141FD79F" w:rsidR="00A14C47" w:rsidRPr="006C5F8E" w:rsidRDefault="00A060D0"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w:t>
      </w:r>
    </w:p>
    <w:p w14:paraId="3F1B4FA2" w14:textId="77777777" w:rsidR="005A3689" w:rsidRDefault="005A3689" w:rsidP="00A74062">
      <w:pPr>
        <w:ind w:left="-142"/>
        <w:jc w:val="both"/>
      </w:pPr>
    </w:p>
    <w:p w14:paraId="15CABE1D" w14:textId="244674EE" w:rsidR="00A74062" w:rsidRPr="00630A50" w:rsidRDefault="00B63A8F" w:rsidP="00A74062">
      <w:pPr>
        <w:ind w:left="-142"/>
        <w:jc w:val="both"/>
      </w:pPr>
      <w:r>
        <w:t xml:space="preserve">Please </w:t>
      </w:r>
      <w:r w:rsidR="005D654C">
        <w:t xml:space="preserve">provide details of one referee from your </w:t>
      </w:r>
      <w:r w:rsidR="00A060D0" w:rsidRPr="00A23344">
        <w:rPr>
          <w:b/>
          <w:u w:val="single"/>
        </w:rPr>
        <w:t>current</w:t>
      </w:r>
      <w:r w:rsidR="005D654C">
        <w:t xml:space="preserve"> employment</w:t>
      </w:r>
      <w:r w:rsidR="00A23344">
        <w:t xml:space="preserve"> (you must have a reporting line to this person)</w:t>
      </w:r>
      <w:r>
        <w:t xml:space="preserve">.  </w:t>
      </w:r>
    </w:p>
    <w:p w14:paraId="1DEC2439" w14:textId="77777777" w:rsidR="00A74062" w:rsidRDefault="00A74062" w:rsidP="00A74062">
      <w:pPr>
        <w:ind w:left="-142"/>
        <w:jc w:val="both"/>
      </w:pPr>
    </w:p>
    <w:p w14:paraId="07364F57" w14:textId="60199F5D" w:rsidR="00A74062" w:rsidRDefault="00A74062" w:rsidP="00A74062">
      <w:pPr>
        <w:ind w:left="-142"/>
        <w:jc w:val="both"/>
      </w:pPr>
      <w:r>
        <w:t>Do you wish us to contact you p</w:t>
      </w:r>
      <w:r w:rsidR="005D654C">
        <w:t>rior to contacting your referee</w:t>
      </w:r>
      <w:r>
        <w:t xml:space="preserve">? Yes    </w:t>
      </w:r>
      <w:r w:rsidR="00E25B2F" w:rsidRPr="00656CCC">
        <w:fldChar w:fldCharType="begin">
          <w:ffData>
            <w:name w:val=""/>
            <w:enabled/>
            <w:calcOnExit w:val="0"/>
            <w:checkBox>
              <w:sizeAuto/>
              <w:default w:val="0"/>
            </w:checkBox>
          </w:ffData>
        </w:fldChar>
      </w:r>
      <w:r w:rsidRPr="00656CCC">
        <w:instrText>FORMCHECKBOX</w:instrText>
      </w:r>
      <w:r w:rsidR="00E25B2F" w:rsidRPr="00656CCC">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E25B2F">
        <w:fldChar w:fldCharType="separate"/>
      </w:r>
      <w:r w:rsidR="00E25B2F">
        <w:fldChar w:fldCharType="end"/>
      </w:r>
    </w:p>
    <w:p w14:paraId="498E6BA9" w14:textId="77777777" w:rsidR="002212CD" w:rsidRDefault="002212CD">
      <w:pPr>
        <w:rPr>
          <w:b/>
          <w:bCs/>
          <w:color w:val="008000"/>
          <w:u w:val="thick"/>
        </w:rPr>
      </w:pPr>
    </w:p>
    <w:p w14:paraId="77C50EEE"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5DDAA6D0" w14:textId="77777777" w:rsidR="00A74062" w:rsidRPr="00A74062" w:rsidRDefault="00A826E6" w:rsidP="00A74062">
      <w:pPr>
        <w:ind w:left="-142" w:right="-188"/>
        <w:jc w:val="both"/>
        <w:rPr>
          <w:b/>
          <w:color w:val="000000" w:themeColor="text1"/>
        </w:rPr>
      </w:pPr>
      <w:r>
        <w:rPr>
          <w:color w:val="000000" w:themeColor="text1"/>
        </w:rPr>
        <w:pict w14:anchorId="6B23B95F">
          <v:rect id="_x0000_i1025" style="width:498.4pt;height:1.5pt" o:hralign="center" o:hrstd="t" o:hrnoshade="t" o:hr="t" fillcolor="#a5a5a5 [2092]" stroked="f"/>
        </w:pict>
      </w:r>
    </w:p>
    <w:p w14:paraId="283E5833"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7ACA5FCF" w14:textId="77777777" w:rsidR="00A74062" w:rsidRPr="00A74062" w:rsidRDefault="00A826E6" w:rsidP="00A74062">
      <w:pPr>
        <w:ind w:left="-142" w:right="-188"/>
        <w:jc w:val="both"/>
        <w:rPr>
          <w:color w:val="000000" w:themeColor="text1"/>
        </w:rPr>
      </w:pPr>
      <w:r>
        <w:rPr>
          <w:color w:val="000000" w:themeColor="text1"/>
        </w:rPr>
        <w:pict w14:anchorId="548B5564">
          <v:rect id="_x0000_i1026" style="width:498.4pt;height:1.5pt" o:hralign="center" o:hrstd="t" o:hrnoshade="t" o:hr="t" fillcolor="#a5a5a5 [2092]" stroked="f"/>
        </w:pict>
      </w:r>
    </w:p>
    <w:p w14:paraId="40CA8CBF"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58661AA" w14:textId="77777777" w:rsidR="00A74062" w:rsidRPr="00A74062" w:rsidRDefault="00A826E6" w:rsidP="00A74062">
      <w:pPr>
        <w:ind w:left="-142" w:right="-188"/>
        <w:jc w:val="both"/>
        <w:rPr>
          <w:b/>
          <w:color w:val="000000" w:themeColor="text1"/>
        </w:rPr>
      </w:pPr>
      <w:r>
        <w:rPr>
          <w:color w:val="000000" w:themeColor="text1"/>
        </w:rPr>
        <w:pict w14:anchorId="0057BC1E">
          <v:rect id="_x0000_i1027" style="width:498.4pt;height:1.5pt" o:hralign="center" o:hrstd="t" o:hrnoshade="t" o:hr="t" fillcolor="#a5a5a5 [2092]" stroked="f"/>
        </w:pict>
      </w:r>
    </w:p>
    <w:p w14:paraId="7F5D8E45"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327F343" w14:textId="77777777" w:rsidR="00A74062" w:rsidRPr="00A74062" w:rsidRDefault="00A826E6" w:rsidP="00A74062">
      <w:pPr>
        <w:ind w:left="-142" w:right="-188"/>
        <w:jc w:val="both"/>
        <w:rPr>
          <w:color w:val="000000" w:themeColor="text1"/>
        </w:rPr>
      </w:pPr>
      <w:r>
        <w:rPr>
          <w:color w:val="000000" w:themeColor="text1"/>
        </w:rPr>
        <w:pict w14:anchorId="40D875C2">
          <v:rect id="_x0000_i1028" style="width:498.4pt;height:1.5pt" o:hralign="center" o:hrstd="t" o:hrnoshade="t" o:hr="t" fillcolor="#a5a5a5 [2092]" stroked="f"/>
        </w:pict>
      </w:r>
    </w:p>
    <w:p w14:paraId="6EAC3777" w14:textId="77777777" w:rsidR="00A74062" w:rsidRPr="00A74062" w:rsidRDefault="00A74062" w:rsidP="00A74062">
      <w:pPr>
        <w:ind w:left="-142" w:right="-188"/>
        <w:jc w:val="both"/>
        <w:rPr>
          <w:color w:val="000000" w:themeColor="text1"/>
        </w:rPr>
      </w:pPr>
    </w:p>
    <w:p w14:paraId="5FD8C02C" w14:textId="77777777" w:rsidR="00A74062" w:rsidRPr="00A74062" w:rsidRDefault="00A826E6" w:rsidP="00A74062">
      <w:pPr>
        <w:ind w:left="-142" w:right="-188"/>
        <w:jc w:val="both"/>
        <w:rPr>
          <w:color w:val="000000" w:themeColor="text1"/>
        </w:rPr>
      </w:pPr>
      <w:r>
        <w:rPr>
          <w:color w:val="000000" w:themeColor="text1"/>
        </w:rPr>
        <w:pict w14:anchorId="4B2A696C">
          <v:rect id="_x0000_i1029" style="width:498.4pt;height:1.5pt" o:hralign="center" o:hrstd="t" o:hrnoshade="t" o:hr="t" fillcolor="#a5a5a5 [2092]" stroked="f"/>
        </w:pict>
      </w:r>
    </w:p>
    <w:p w14:paraId="19514036" w14:textId="77777777" w:rsidR="00A74062" w:rsidRPr="00A74062" w:rsidRDefault="00A74062" w:rsidP="00A74062">
      <w:pPr>
        <w:ind w:left="-142" w:right="-188"/>
        <w:jc w:val="both"/>
        <w:rPr>
          <w:b/>
          <w:color w:val="000000" w:themeColor="text1"/>
        </w:rPr>
      </w:pPr>
    </w:p>
    <w:p w14:paraId="5D19247E" w14:textId="77777777" w:rsidR="00A74062" w:rsidRPr="00A74062" w:rsidRDefault="00A826E6" w:rsidP="00A74062">
      <w:pPr>
        <w:ind w:left="-142" w:right="-188"/>
        <w:jc w:val="both"/>
        <w:rPr>
          <w:b/>
          <w:color w:val="000000" w:themeColor="text1"/>
        </w:rPr>
      </w:pPr>
      <w:r>
        <w:rPr>
          <w:color w:val="000000" w:themeColor="text1"/>
        </w:rPr>
        <w:pict w14:anchorId="351B2336">
          <v:rect id="_x0000_i1030" style="width:498.4pt;height:1.5pt" o:hralign="center" o:hrstd="t" o:hrnoshade="t" o:hr="t" fillcolor="#a5a5a5 [2092]" stroked="f"/>
        </w:pict>
      </w:r>
    </w:p>
    <w:p w14:paraId="2899DD8D"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31D533A7" w14:textId="77777777" w:rsidR="00A74062" w:rsidRPr="00A74062" w:rsidRDefault="00A826E6" w:rsidP="00A74062">
      <w:pPr>
        <w:ind w:left="-142" w:right="-188"/>
        <w:jc w:val="both"/>
        <w:rPr>
          <w:color w:val="000000" w:themeColor="text1"/>
        </w:rPr>
      </w:pPr>
      <w:r>
        <w:rPr>
          <w:color w:val="000000" w:themeColor="text1"/>
        </w:rPr>
        <w:pict w14:anchorId="6D229353">
          <v:rect id="_x0000_i1031" style="width:498.4pt;height:1.5pt" o:hralign="center" o:hrstd="t" o:hrnoshade="t" o:hr="t" fillcolor="#a5a5a5 [2092]" stroked="f"/>
        </w:pict>
      </w:r>
    </w:p>
    <w:p w14:paraId="5B2B67CE"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2B3A3762" w14:textId="77777777" w:rsidR="00A74062" w:rsidRPr="00A74062" w:rsidRDefault="00A826E6" w:rsidP="00A74062">
      <w:pPr>
        <w:ind w:left="-142" w:right="-188"/>
        <w:jc w:val="both"/>
        <w:rPr>
          <w:color w:val="000000" w:themeColor="text1"/>
        </w:rPr>
      </w:pPr>
      <w:r>
        <w:rPr>
          <w:color w:val="000000" w:themeColor="text1"/>
        </w:rPr>
        <w:pict w14:anchorId="627AC6A5">
          <v:rect id="_x0000_i1032" style="width:498.4pt;height:1.5pt" o:hralign="center" o:hrstd="t" o:hrnoshade="t" o:hr="t" fillcolor="#a5a5a5 [2092]" stroked="f"/>
        </w:pict>
      </w:r>
    </w:p>
    <w:p w14:paraId="736B7381" w14:textId="77777777" w:rsidR="00A74062" w:rsidRPr="00A74062" w:rsidRDefault="00A74062" w:rsidP="00A74062">
      <w:pPr>
        <w:ind w:left="-142" w:right="-188"/>
        <w:jc w:val="both"/>
        <w:rPr>
          <w:color w:val="000000" w:themeColor="text1"/>
        </w:rPr>
      </w:pPr>
    </w:p>
    <w:p w14:paraId="7C3B11F2" w14:textId="77777777" w:rsidR="00A74062" w:rsidRDefault="00A74062" w:rsidP="00A74062">
      <w:pPr>
        <w:ind w:left="-142" w:right="-188"/>
        <w:jc w:val="both"/>
        <w:rPr>
          <w:b/>
          <w:color w:val="000000" w:themeColor="text1"/>
        </w:rPr>
      </w:pPr>
    </w:p>
    <w:p w14:paraId="012C7B50" w14:textId="77777777" w:rsidR="00A74062" w:rsidRPr="00A74062" w:rsidRDefault="00A74062" w:rsidP="00A74062">
      <w:pPr>
        <w:ind w:left="-142" w:right="-188"/>
        <w:jc w:val="both"/>
        <w:rPr>
          <w:b/>
          <w:color w:val="000000" w:themeColor="text1"/>
        </w:rPr>
      </w:pPr>
    </w:p>
    <w:p w14:paraId="347F4C28" w14:textId="380DD932" w:rsidR="005D654C" w:rsidRDefault="005D654C">
      <w:pPr>
        <w:suppressAutoHyphens w:val="0"/>
        <w:rPr>
          <w:color w:val="000000" w:themeColor="text1"/>
        </w:rPr>
      </w:pPr>
      <w:r>
        <w:rPr>
          <w:color w:val="000000" w:themeColor="text1"/>
        </w:rPr>
        <w:br w:type="page"/>
      </w:r>
    </w:p>
    <w:p w14:paraId="06521CAC" w14:textId="77777777" w:rsidR="005A3689" w:rsidRDefault="005A3689" w:rsidP="005A3689">
      <w:pPr>
        <w:ind w:left="-142" w:right="-188"/>
        <w:jc w:val="both"/>
        <w:rPr>
          <w:color w:val="000000" w:themeColor="text1"/>
        </w:rPr>
      </w:pPr>
    </w:p>
    <w:p w14:paraId="2A54C69C" w14:textId="42CE0D60" w:rsidR="00B45273" w:rsidRDefault="00B45273">
      <w:pPr>
        <w:suppressAutoHyphens w:val="0"/>
      </w:pPr>
    </w:p>
    <w:p w14:paraId="57AE9A5D" w14:textId="77777777" w:rsidR="00B45273" w:rsidRDefault="00B45273" w:rsidP="00B45273">
      <w:pPr>
        <w:rPr>
          <w:b/>
          <w:color w:val="008000"/>
          <w:sz w:val="18"/>
          <w:szCs w:val="18"/>
        </w:rPr>
      </w:pPr>
      <w:r>
        <w:rPr>
          <w:b/>
        </w:rPr>
        <w:t>General Declaration</w:t>
      </w:r>
    </w:p>
    <w:p w14:paraId="6064B507" w14:textId="77777777" w:rsidR="00B45273" w:rsidRDefault="00B45273" w:rsidP="00B45273">
      <w:pPr>
        <w:rPr>
          <w:b/>
          <w:color w:val="008000"/>
          <w:sz w:val="18"/>
          <w:szCs w:val="18"/>
        </w:rPr>
      </w:pPr>
    </w:p>
    <w:p w14:paraId="1281C62E" w14:textId="77777777" w:rsidR="00B45273" w:rsidRDefault="00B45273" w:rsidP="00B45273">
      <w:pPr>
        <w:jc w:val="both"/>
        <w:rPr>
          <w:b/>
          <w:sz w:val="16"/>
          <w:szCs w:val="16"/>
        </w:rPr>
      </w:pPr>
      <w:r>
        <w:t>It is important that you read this Declaration carefully.</w:t>
      </w:r>
    </w:p>
    <w:p w14:paraId="179C9720" w14:textId="77777777" w:rsidR="00B45273" w:rsidRDefault="00B45273" w:rsidP="00B45273">
      <w:pPr>
        <w:jc w:val="both"/>
        <w:rPr>
          <w:b/>
          <w:sz w:val="16"/>
          <w:szCs w:val="16"/>
        </w:rPr>
      </w:pPr>
    </w:p>
    <w:p w14:paraId="6D5E53E1" w14:textId="77777777" w:rsidR="00B45273" w:rsidRPr="00983137" w:rsidRDefault="00B45273" w:rsidP="00B45273">
      <w:pPr>
        <w:jc w:val="both"/>
        <w:rPr>
          <w:sz w:val="16"/>
          <w:szCs w:val="16"/>
        </w:rPr>
      </w:pPr>
      <w:r w:rsidRPr="00983137">
        <w:rPr>
          <w:b/>
        </w:rPr>
        <w:t xml:space="preserve">Part 1: </w:t>
      </w:r>
      <w:r w:rsidRPr="00983137">
        <w:t>Obligations Placed on Candidates who participate in The Recruitment Process.</w:t>
      </w:r>
    </w:p>
    <w:p w14:paraId="56C4D3DA" w14:textId="11920D57" w:rsidR="00B45273" w:rsidRDefault="00B45273" w:rsidP="00B45273">
      <w:pPr>
        <w:jc w:val="both"/>
        <w:rPr>
          <w:sz w:val="16"/>
          <w:szCs w:val="16"/>
        </w:rPr>
      </w:pPr>
    </w:p>
    <w:p w14:paraId="45896B67" w14:textId="77777777" w:rsidR="004D79A0" w:rsidRPr="00983137" w:rsidRDefault="004D79A0" w:rsidP="004D79A0">
      <w:pPr>
        <w:jc w:val="both"/>
        <w:rPr>
          <w:sz w:val="16"/>
          <w:szCs w:val="16"/>
        </w:rPr>
      </w:pPr>
      <w:r w:rsidRPr="004D79A0">
        <w:t>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w:t>
      </w:r>
      <w:r w:rsidRPr="00983137">
        <w:t xml:space="preserve">  </w:t>
      </w:r>
    </w:p>
    <w:p w14:paraId="01762BEC" w14:textId="77777777" w:rsidR="004D79A0" w:rsidRPr="00983137" w:rsidRDefault="004D79A0" w:rsidP="00B45273">
      <w:pPr>
        <w:jc w:val="both"/>
        <w:rPr>
          <w:sz w:val="16"/>
          <w:szCs w:val="16"/>
        </w:rPr>
      </w:pPr>
    </w:p>
    <w:p w14:paraId="68FCEA30" w14:textId="77777777" w:rsidR="00B45273" w:rsidRPr="00983137" w:rsidRDefault="00B45273" w:rsidP="00B45273">
      <w:pPr>
        <w:jc w:val="both"/>
      </w:pPr>
      <w:r w:rsidRPr="00983137">
        <w:t>These obligations are as follows:</w:t>
      </w:r>
    </w:p>
    <w:p w14:paraId="49B1160B" w14:textId="77777777" w:rsidR="00B45273" w:rsidRPr="00983137" w:rsidRDefault="00B45273" w:rsidP="00B45273">
      <w:pPr>
        <w:jc w:val="both"/>
      </w:pPr>
      <w:r w:rsidRPr="00983137">
        <w:t>Any canvassing by or on behalf of candidates shall result in disqualification and exclusion from the recruitment process. Candidates shall not:</w:t>
      </w:r>
    </w:p>
    <w:p w14:paraId="29A77F56" w14:textId="77777777" w:rsidR="00B45273" w:rsidRPr="00983137" w:rsidRDefault="00B45273" w:rsidP="00B45273">
      <w:pPr>
        <w:numPr>
          <w:ilvl w:val="0"/>
          <w:numId w:val="7"/>
        </w:numPr>
        <w:jc w:val="both"/>
      </w:pPr>
      <w:r w:rsidRPr="00983137">
        <w:t>knowingly or recklessly make a false or a misleading application</w:t>
      </w:r>
    </w:p>
    <w:p w14:paraId="19CCC9D5" w14:textId="77777777" w:rsidR="00B45273" w:rsidRPr="00983137" w:rsidRDefault="00B45273" w:rsidP="00B45273">
      <w:pPr>
        <w:numPr>
          <w:ilvl w:val="0"/>
          <w:numId w:val="7"/>
        </w:numPr>
        <w:jc w:val="both"/>
      </w:pPr>
      <w:r w:rsidRPr="00983137">
        <w:t>knowingly or recklessly provide false information or documentation</w:t>
      </w:r>
    </w:p>
    <w:p w14:paraId="60679DB5" w14:textId="77777777" w:rsidR="00B45273" w:rsidRPr="00983137" w:rsidRDefault="00B45273" w:rsidP="00B45273">
      <w:pPr>
        <w:numPr>
          <w:ilvl w:val="0"/>
          <w:numId w:val="7"/>
        </w:numPr>
        <w:jc w:val="both"/>
      </w:pPr>
      <w:r w:rsidRPr="00983137">
        <w:t>canvass any person with or without inducements</w:t>
      </w:r>
    </w:p>
    <w:p w14:paraId="021A24D7" w14:textId="77777777" w:rsidR="00B45273" w:rsidRPr="00983137" w:rsidRDefault="00B45273" w:rsidP="00B45273">
      <w:pPr>
        <w:numPr>
          <w:ilvl w:val="0"/>
          <w:numId w:val="7"/>
        </w:numPr>
        <w:jc w:val="both"/>
      </w:pPr>
      <w:r w:rsidRPr="00983137">
        <w:t>impersonate a candidate at any stage of the process</w:t>
      </w:r>
    </w:p>
    <w:p w14:paraId="4003F7CA" w14:textId="77777777" w:rsidR="00B45273" w:rsidRPr="00983137" w:rsidRDefault="00B45273" w:rsidP="00B45273">
      <w:pPr>
        <w:numPr>
          <w:ilvl w:val="0"/>
          <w:numId w:val="7"/>
        </w:numPr>
        <w:jc w:val="both"/>
      </w:pPr>
      <w:r w:rsidRPr="00983137">
        <w:t>knowingly or maliciously obstruct or interfere with the recruitment process</w:t>
      </w:r>
    </w:p>
    <w:p w14:paraId="7345D640" w14:textId="77777777" w:rsidR="00B45273" w:rsidRPr="00983137" w:rsidRDefault="00B45273" w:rsidP="00B45273">
      <w:pPr>
        <w:numPr>
          <w:ilvl w:val="0"/>
          <w:numId w:val="7"/>
        </w:numPr>
        <w:jc w:val="both"/>
      </w:pPr>
      <w:r w:rsidRPr="00983137">
        <w:t>knowingly and without lawful authority take any action that could result in the compromising of any test material or of any evaluation of it</w:t>
      </w:r>
    </w:p>
    <w:p w14:paraId="59394C3C" w14:textId="77777777" w:rsidR="00B45273" w:rsidRPr="00983137" w:rsidRDefault="00B45273" w:rsidP="00B45273">
      <w:pPr>
        <w:numPr>
          <w:ilvl w:val="0"/>
          <w:numId w:val="7"/>
        </w:numPr>
        <w:jc w:val="both"/>
        <w:rPr>
          <w:sz w:val="16"/>
          <w:szCs w:val="16"/>
        </w:rPr>
      </w:pPr>
      <w:r w:rsidRPr="00983137">
        <w:t>interfere with or compromise the process in any way</w:t>
      </w:r>
    </w:p>
    <w:p w14:paraId="062E84B9" w14:textId="77777777" w:rsidR="00B45273" w:rsidRPr="00983137" w:rsidRDefault="00B45273" w:rsidP="00B45273">
      <w:pPr>
        <w:jc w:val="both"/>
        <w:rPr>
          <w:sz w:val="16"/>
          <w:szCs w:val="16"/>
        </w:rPr>
      </w:pPr>
    </w:p>
    <w:p w14:paraId="41A66867" w14:textId="77777777" w:rsidR="00B45273" w:rsidRPr="00983137" w:rsidRDefault="00B45273" w:rsidP="00B45273">
      <w:pPr>
        <w:jc w:val="both"/>
        <w:rPr>
          <w:sz w:val="16"/>
          <w:szCs w:val="16"/>
        </w:rPr>
      </w:pPr>
      <w:r w:rsidRPr="00983137">
        <w:t>Any person who contravenes the above provisions, or who assists another person in contravening the above provisions, shall be guilty of an offence.</w:t>
      </w:r>
    </w:p>
    <w:p w14:paraId="27FFFDED" w14:textId="77777777" w:rsidR="00B45273" w:rsidRPr="00983137" w:rsidRDefault="00B45273" w:rsidP="00B45273">
      <w:pPr>
        <w:jc w:val="both"/>
        <w:rPr>
          <w:sz w:val="16"/>
          <w:szCs w:val="16"/>
        </w:rPr>
      </w:pPr>
    </w:p>
    <w:p w14:paraId="22BD4404" w14:textId="77777777" w:rsidR="00B45273" w:rsidRPr="00983137" w:rsidRDefault="00B45273" w:rsidP="00B45273">
      <w:pPr>
        <w:jc w:val="both"/>
        <w:rPr>
          <w:sz w:val="16"/>
          <w:szCs w:val="16"/>
        </w:rPr>
      </w:pPr>
      <w:r w:rsidRPr="00983137">
        <w:t>It is the policy of the HSE to report any such above contraventions to An Garda Siochana.</w:t>
      </w:r>
    </w:p>
    <w:p w14:paraId="51E71BE7" w14:textId="77777777" w:rsidR="00B45273" w:rsidRPr="00983137" w:rsidRDefault="00B45273" w:rsidP="00B45273">
      <w:pPr>
        <w:jc w:val="both"/>
        <w:rPr>
          <w:sz w:val="16"/>
          <w:szCs w:val="16"/>
        </w:rPr>
      </w:pPr>
    </w:p>
    <w:p w14:paraId="2A264D94" w14:textId="77777777" w:rsidR="00B45273" w:rsidRPr="00983137" w:rsidRDefault="00B45273" w:rsidP="00B45273">
      <w:pPr>
        <w:jc w:val="both"/>
        <w:rPr>
          <w:sz w:val="22"/>
          <w:szCs w:val="22"/>
        </w:rPr>
      </w:pPr>
      <w:r w:rsidRPr="00983137">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1A7AE662" w14:textId="77777777" w:rsidR="00B45273" w:rsidRPr="00983137" w:rsidRDefault="00B45273" w:rsidP="00B45273">
      <w:pPr>
        <w:jc w:val="both"/>
        <w:rPr>
          <w:sz w:val="22"/>
          <w:szCs w:val="22"/>
        </w:rPr>
      </w:pPr>
    </w:p>
    <w:p w14:paraId="77E4F93E" w14:textId="77777777" w:rsidR="00B45273" w:rsidRPr="00983137" w:rsidRDefault="00B45273" w:rsidP="00B45273">
      <w:pPr>
        <w:numPr>
          <w:ilvl w:val="0"/>
          <w:numId w:val="10"/>
        </w:numPr>
        <w:jc w:val="both"/>
      </w:pPr>
      <w:r w:rsidRPr="00983137">
        <w:t>where he / she has not been appointed to a post, he / shall be disqualified as a candidate; and</w:t>
      </w:r>
    </w:p>
    <w:p w14:paraId="263AAFD8" w14:textId="77777777" w:rsidR="00B45273" w:rsidRPr="00983137" w:rsidRDefault="00B45273" w:rsidP="00B45273">
      <w:pPr>
        <w:numPr>
          <w:ilvl w:val="0"/>
          <w:numId w:val="10"/>
        </w:numPr>
        <w:jc w:val="both"/>
        <w:rPr>
          <w:sz w:val="16"/>
          <w:szCs w:val="16"/>
        </w:rPr>
      </w:pPr>
      <w:r w:rsidRPr="00983137">
        <w:t>where he / she has been appointed as a result of that process, he / she shall forfeit that appointment</w:t>
      </w:r>
    </w:p>
    <w:p w14:paraId="3478AFBC" w14:textId="77777777" w:rsidR="00B45273" w:rsidRDefault="00B45273" w:rsidP="00B45273">
      <w:pPr>
        <w:jc w:val="both"/>
        <w:rPr>
          <w:sz w:val="16"/>
          <w:szCs w:val="16"/>
        </w:rPr>
      </w:pPr>
    </w:p>
    <w:p w14:paraId="14FA96F7" w14:textId="77777777" w:rsidR="00B45273" w:rsidRDefault="00B45273" w:rsidP="00B45273">
      <w:pPr>
        <w:jc w:val="both"/>
        <w:rPr>
          <w:b/>
        </w:rPr>
      </w:pPr>
      <w:r>
        <w:rPr>
          <w:b/>
        </w:rPr>
        <w:t>Part 2</w:t>
      </w:r>
    </w:p>
    <w:p w14:paraId="6C7E4922" w14:textId="77777777" w:rsidR="00B45273" w:rsidRDefault="00B45273" w:rsidP="00B45273">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43C8A186" w14:textId="77777777" w:rsidR="00B45273" w:rsidRDefault="00B45273" w:rsidP="00B45273">
      <w:pPr>
        <w:jc w:val="both"/>
        <w:rPr>
          <w:sz w:val="16"/>
          <w:szCs w:val="16"/>
        </w:rPr>
      </w:pPr>
    </w:p>
    <w:p w14:paraId="02E97B68" w14:textId="77777777" w:rsidR="00B45273" w:rsidRDefault="00B45273" w:rsidP="00B45273">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2300392" w14:textId="77777777" w:rsidR="00B45273" w:rsidRDefault="00B45273" w:rsidP="00B45273">
      <w:pPr>
        <w:jc w:val="both"/>
        <w:rPr>
          <w:sz w:val="16"/>
          <w:szCs w:val="16"/>
        </w:rPr>
      </w:pPr>
    </w:p>
    <w:p w14:paraId="1705DA20" w14:textId="77777777" w:rsidR="00B45273" w:rsidRDefault="00B45273" w:rsidP="00B45273">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568DBF30" w14:textId="77777777" w:rsidR="00B45273" w:rsidRDefault="00B45273" w:rsidP="00B45273">
      <w:pPr>
        <w:jc w:val="both"/>
        <w:rPr>
          <w:sz w:val="16"/>
          <w:szCs w:val="16"/>
        </w:rPr>
      </w:pPr>
    </w:p>
    <w:p w14:paraId="16EC6BCF" w14:textId="77777777" w:rsidR="00B45273" w:rsidRDefault="00B45273" w:rsidP="00B45273">
      <w:pPr>
        <w:rPr>
          <w:sz w:val="16"/>
          <w:szCs w:val="16"/>
        </w:rPr>
      </w:pPr>
    </w:p>
    <w:p w14:paraId="06F08FBD" w14:textId="77777777" w:rsidR="00B45273" w:rsidRDefault="00B45273" w:rsidP="00B45273">
      <w:pPr>
        <w:rPr>
          <w:sz w:val="16"/>
          <w:szCs w:val="16"/>
        </w:rPr>
      </w:pPr>
    </w:p>
    <w:p w14:paraId="55C6E73A" w14:textId="77777777" w:rsidR="00B45273" w:rsidRDefault="00B45273" w:rsidP="00B45273">
      <w:pPr>
        <w:rPr>
          <w:b/>
        </w:rPr>
      </w:pPr>
      <w:r>
        <w:rPr>
          <w:b/>
        </w:rPr>
        <w:t>Signed:</w:t>
      </w:r>
    </w:p>
    <w:p w14:paraId="4AA1844C" w14:textId="77777777" w:rsidR="00B45273" w:rsidRDefault="00A826E6" w:rsidP="00B45273">
      <w:r>
        <w:pict w14:anchorId="6DE3CFFA">
          <v:rect id="_x0000_i1033" style="width:240.45pt;height:1pt" o:hrpct="499" o:hrstd="t" o:hrnoshade="t" o:hr="t" fillcolor="black [3213]" stroked="f"/>
        </w:pict>
      </w:r>
    </w:p>
    <w:p w14:paraId="315D247D" w14:textId="77777777" w:rsidR="00B45273" w:rsidRDefault="00B45273" w:rsidP="00B45273">
      <w:pPr>
        <w:rPr>
          <w:i/>
        </w:rPr>
      </w:pPr>
      <w:r>
        <w:rPr>
          <w:i/>
        </w:rPr>
        <w:t xml:space="preserve">(Name of Applicant)        </w:t>
      </w:r>
    </w:p>
    <w:p w14:paraId="5D4D90D2" w14:textId="77777777" w:rsidR="00B45273" w:rsidRDefault="00B45273" w:rsidP="00B45273">
      <w:r>
        <w:rPr>
          <w:i/>
        </w:rPr>
        <w:t xml:space="preserve"> </w:t>
      </w:r>
      <w:r>
        <w:rPr>
          <w:b/>
        </w:rPr>
        <w:t>Date:</w:t>
      </w:r>
      <w:r>
        <w:t xml:space="preserve"> </w:t>
      </w:r>
    </w:p>
    <w:p w14:paraId="03B9B816" w14:textId="77777777" w:rsidR="00B45273" w:rsidRDefault="00B45273" w:rsidP="00B45273"/>
    <w:p w14:paraId="06D7D7C5" w14:textId="74E16454" w:rsidR="00B45273" w:rsidRDefault="00B45273" w:rsidP="00B45273">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05D2EF84" w14:textId="65E863D5" w:rsidR="004B0A68" w:rsidRDefault="004B0A68">
      <w:pPr>
        <w:suppressAutoHyphens w:val="0"/>
        <w:rPr>
          <w:color w:val="000000" w:themeColor="text1"/>
        </w:rPr>
      </w:pPr>
      <w:r>
        <w:rPr>
          <w:color w:val="000000" w:themeColor="text1"/>
        </w:rPr>
        <w:br w:type="page"/>
      </w:r>
    </w:p>
    <w:p w14:paraId="53AFF076" w14:textId="77777777" w:rsidR="004B0A68" w:rsidRDefault="004B0A68" w:rsidP="004B0A68">
      <w:pPr>
        <w:rPr>
          <w:b/>
          <w:iCs/>
        </w:rPr>
      </w:pPr>
    </w:p>
    <w:p w14:paraId="717FF7FA" w14:textId="4F859B9F" w:rsidR="004B0A68" w:rsidRPr="004B0A68" w:rsidRDefault="004B0A68" w:rsidP="004B0A68">
      <w:pPr>
        <w:rPr>
          <w:b/>
          <w:iCs/>
          <w:sz w:val="24"/>
          <w:szCs w:val="24"/>
        </w:rPr>
      </w:pPr>
      <w:r w:rsidRPr="004B0A68">
        <w:rPr>
          <w:b/>
          <w:iCs/>
          <w:sz w:val="24"/>
          <w:szCs w:val="24"/>
        </w:rPr>
        <w:t>Explanatory notes:</w:t>
      </w:r>
    </w:p>
    <w:p w14:paraId="55592EF3" w14:textId="77777777" w:rsidR="004B0A68" w:rsidRPr="001A3D73" w:rsidRDefault="004B0A68" w:rsidP="004B0A68">
      <w:pPr>
        <w:numPr>
          <w:ilvl w:val="0"/>
          <w:numId w:val="9"/>
        </w:numPr>
        <w:tabs>
          <w:tab w:val="clear" w:pos="720"/>
        </w:tabs>
        <w:ind w:left="425" w:hanging="425"/>
        <w:jc w:val="both"/>
      </w:pPr>
      <w:r w:rsidRPr="004C694E">
        <w:t xml:space="preserve">Please download and refer to the ‘Additional Campaign Information’ document specific to this campaign which is available </w:t>
      </w:r>
      <w:r w:rsidRPr="001A3D73">
        <w:t xml:space="preserve">on </w:t>
      </w:r>
      <w:hyperlink r:id="rId9">
        <w:r w:rsidRPr="001A3D73">
          <w:rPr>
            <w:rStyle w:val="InternetLink"/>
            <w:color w:val="auto"/>
            <w:lang w:eastAsia="en-IE"/>
          </w:rPr>
          <w:t>http://www.hse.ie/eng/staff/jobs/job_search/</w:t>
        </w:r>
      </w:hyperlink>
      <w:r w:rsidRPr="001A3D73">
        <w:rPr>
          <w:lang w:eastAsia="en-IE"/>
        </w:rPr>
        <w:t xml:space="preserve">.  </w:t>
      </w:r>
    </w:p>
    <w:p w14:paraId="596B074D" w14:textId="77777777" w:rsidR="004B0A68" w:rsidRPr="001A3D73" w:rsidRDefault="004B0A68" w:rsidP="004B0A68">
      <w:pPr>
        <w:pStyle w:val="Heading1"/>
        <w:numPr>
          <w:ilvl w:val="0"/>
          <w:numId w:val="9"/>
        </w:numPr>
        <w:tabs>
          <w:tab w:val="clear" w:pos="720"/>
        </w:tabs>
        <w:ind w:left="425" w:hanging="425"/>
        <w:jc w:val="both"/>
        <w:rPr>
          <w:rFonts w:ascii="Arial" w:hAnsi="Arial" w:cs="Arial"/>
          <w:b w:val="0"/>
          <w:sz w:val="20"/>
        </w:rPr>
      </w:pPr>
      <w:r w:rsidRPr="001A3D73">
        <w:rPr>
          <w:rFonts w:ascii="Arial" w:hAnsi="Arial" w:cs="Arial"/>
          <w:b w:val="0"/>
          <w:sz w:val="20"/>
        </w:rPr>
        <w:t>Please complete all areas of this application form in full and submit via email by the closing date. You do not need to sign but may be required to sign the General Declaration at a later date.</w:t>
      </w:r>
    </w:p>
    <w:p w14:paraId="7A040BCE" w14:textId="77777777" w:rsidR="004B0A68" w:rsidRPr="001A3D73" w:rsidRDefault="004B0A68" w:rsidP="004B0A68">
      <w:pPr>
        <w:numPr>
          <w:ilvl w:val="0"/>
          <w:numId w:val="9"/>
        </w:numPr>
        <w:tabs>
          <w:tab w:val="clear" w:pos="720"/>
        </w:tabs>
        <w:ind w:left="425" w:hanging="425"/>
        <w:jc w:val="both"/>
      </w:pPr>
      <w:r w:rsidRPr="001A3D73">
        <w:t>Attachments should not exceed 3mb (zipped or unzipped) to avoid being quarantined as this may result in your application being received late.</w:t>
      </w:r>
    </w:p>
    <w:p w14:paraId="0845E130" w14:textId="22A676EE" w:rsidR="004B0A68" w:rsidRDefault="004B0A68" w:rsidP="004B0A68">
      <w:pPr>
        <w:numPr>
          <w:ilvl w:val="0"/>
          <w:numId w:val="9"/>
        </w:numPr>
        <w:tabs>
          <w:tab w:val="clear" w:pos="720"/>
        </w:tabs>
        <w:ind w:left="425" w:hanging="425"/>
        <w:jc w:val="both"/>
      </w:pPr>
      <w:r w:rsidRPr="001A3D73">
        <w:t xml:space="preserve">Correspondence in relation to this campaign will be issued via email, it is recommended that you check your spam and junk folders on a regular basis. </w:t>
      </w:r>
    </w:p>
    <w:p w14:paraId="59E77C14" w14:textId="77777777" w:rsidR="004D79A0" w:rsidRPr="004D79A0" w:rsidRDefault="004D79A0" w:rsidP="004D79A0">
      <w:pPr>
        <w:numPr>
          <w:ilvl w:val="0"/>
          <w:numId w:val="9"/>
        </w:numPr>
        <w:tabs>
          <w:tab w:val="clear" w:pos="720"/>
        </w:tabs>
        <w:ind w:left="425" w:hanging="425"/>
        <w:jc w:val="both"/>
      </w:pPr>
      <w:r w:rsidRPr="004D79A0">
        <w:t xml:space="preserve">The Health Service Executive will run this campaign in compliance with the Code of Practice prepared by the Commission for Public Service Appointments (CPSA). The Codes of Practice are available on </w:t>
      </w:r>
      <w:r w:rsidRPr="004D79A0">
        <w:rPr>
          <w:lang w:eastAsia="en-IE"/>
        </w:rPr>
        <w:t xml:space="preserve">the CPSA website </w:t>
      </w:r>
      <w:hyperlink r:id="rId10">
        <w:r w:rsidRPr="004D79A0">
          <w:rPr>
            <w:rStyle w:val="InternetLink"/>
            <w:color w:val="auto"/>
            <w:lang w:eastAsia="en-IE"/>
          </w:rPr>
          <w:t>www.cpsa.ie</w:t>
        </w:r>
      </w:hyperlink>
      <w:r w:rsidRPr="004D79A0">
        <w:rPr>
          <w:lang w:eastAsia="en-IE"/>
        </w:rPr>
        <w:t xml:space="preserve">. Further information is also available in the Additional Campaign Information document. </w:t>
      </w:r>
    </w:p>
    <w:p w14:paraId="5CA38401" w14:textId="1E14D96A" w:rsidR="004B0A68" w:rsidRPr="001A3D73" w:rsidRDefault="004B0A68" w:rsidP="004B0A68">
      <w:pPr>
        <w:numPr>
          <w:ilvl w:val="0"/>
          <w:numId w:val="9"/>
        </w:numPr>
        <w:tabs>
          <w:tab w:val="clear" w:pos="720"/>
        </w:tabs>
        <w:ind w:left="284" w:hanging="283"/>
        <w:jc w:val="both"/>
        <w:rPr>
          <w:b/>
          <w:bCs/>
          <w:i/>
        </w:rPr>
      </w:pPr>
      <w:r w:rsidRPr="001A3D73">
        <w:t xml:space="preserve">The Health Service Executive recognises its responsibilities under the Data Protection Acts 1988 to 2018 and the </w:t>
      </w:r>
      <w:r w:rsidR="00ED7048">
        <w:t xml:space="preserve">   </w:t>
      </w:r>
      <w:r w:rsidRPr="001A3D73">
        <w:t>Freedom of Information Act 2014.</w:t>
      </w:r>
    </w:p>
    <w:p w14:paraId="080BF435" w14:textId="77777777" w:rsidR="004B0A68" w:rsidRPr="001A3D73" w:rsidRDefault="004B0A68" w:rsidP="00ED7048">
      <w:pPr>
        <w:ind w:left="284"/>
        <w:jc w:val="both"/>
        <w:rPr>
          <w:b/>
          <w:bCs/>
          <w:i/>
        </w:rPr>
      </w:pPr>
    </w:p>
    <w:tbl>
      <w:tblPr>
        <w:tblStyle w:val="TableGrid"/>
        <w:tblW w:w="10660" w:type="dxa"/>
        <w:tblInd w:w="108" w:type="dxa"/>
        <w:tblLook w:val="04A0" w:firstRow="1" w:lastRow="0" w:firstColumn="1" w:lastColumn="0" w:noHBand="0" w:noVBand="1"/>
      </w:tblPr>
      <w:tblGrid>
        <w:gridCol w:w="1383"/>
        <w:gridCol w:w="9277"/>
      </w:tblGrid>
      <w:tr w:rsidR="004B0A68" w:rsidRPr="001A3D73" w14:paraId="0C0DA09F" w14:textId="77777777" w:rsidTr="007F73B9">
        <w:trPr>
          <w:trHeight w:val="444"/>
        </w:trPr>
        <w:tc>
          <w:tcPr>
            <w:tcW w:w="1383" w:type="dxa"/>
            <w:vAlign w:val="center"/>
          </w:tcPr>
          <w:p w14:paraId="4DA44090" w14:textId="77777777" w:rsidR="004B0A68" w:rsidRPr="001A3D73" w:rsidRDefault="004B0A68" w:rsidP="007F73B9">
            <w:pPr>
              <w:jc w:val="both"/>
              <w:rPr>
                <w:b/>
                <w:bCs/>
              </w:rPr>
            </w:pPr>
            <w:r w:rsidRPr="001A3D73">
              <w:rPr>
                <w:b/>
                <w:bCs/>
              </w:rPr>
              <w:t>Closing Date &amp; Time</w:t>
            </w:r>
          </w:p>
        </w:tc>
        <w:tc>
          <w:tcPr>
            <w:tcW w:w="9277" w:type="dxa"/>
            <w:vAlign w:val="center"/>
          </w:tcPr>
          <w:p w14:paraId="314DADB4" w14:textId="4079C375" w:rsidR="004B0A68" w:rsidRPr="001A3D73" w:rsidRDefault="001675E4" w:rsidP="007F73B9">
            <w:pPr>
              <w:jc w:val="both"/>
              <w:rPr>
                <w:bCs/>
              </w:rPr>
            </w:pPr>
            <w:r>
              <w:rPr>
                <w:b/>
                <w:bCs/>
                <w:i/>
                <w:lang w:val="en-IE" w:eastAsia="en-IE"/>
              </w:rPr>
              <w:t>12 noon on Tuesday 05</w:t>
            </w:r>
            <w:r w:rsidRPr="001675E4">
              <w:rPr>
                <w:b/>
                <w:bCs/>
                <w:i/>
                <w:vertAlign w:val="superscript"/>
                <w:lang w:val="en-IE" w:eastAsia="en-IE"/>
              </w:rPr>
              <w:t>th</w:t>
            </w:r>
            <w:r>
              <w:rPr>
                <w:b/>
                <w:bCs/>
                <w:i/>
                <w:lang w:val="en-IE" w:eastAsia="en-IE"/>
              </w:rPr>
              <w:t xml:space="preserve"> August 2025</w:t>
            </w:r>
            <w:r w:rsidR="004B0A68">
              <w:rPr>
                <w:b/>
                <w:bCs/>
                <w:i/>
                <w:lang w:val="en-IE" w:eastAsia="en-IE"/>
              </w:rPr>
              <w:t xml:space="preserve">   Please note:  </w:t>
            </w:r>
            <w:r w:rsidR="004B0A68" w:rsidRPr="001A3D73">
              <w:rPr>
                <w:bCs/>
                <w:lang w:val="en-IE" w:eastAsia="en-IE"/>
              </w:rPr>
              <w:t>Late applications will not be accepted.</w:t>
            </w:r>
          </w:p>
        </w:tc>
      </w:tr>
      <w:tr w:rsidR="004B0A68" w:rsidRPr="001A3D73" w14:paraId="4921B180" w14:textId="77777777" w:rsidTr="007F73B9">
        <w:tc>
          <w:tcPr>
            <w:tcW w:w="1383" w:type="dxa"/>
            <w:vAlign w:val="center"/>
          </w:tcPr>
          <w:p w14:paraId="01D79928" w14:textId="77777777" w:rsidR="004B0A68" w:rsidRPr="001A3D73" w:rsidRDefault="004B0A68" w:rsidP="007F73B9">
            <w:pPr>
              <w:rPr>
                <w:b/>
                <w:bCs/>
              </w:rPr>
            </w:pPr>
            <w:r w:rsidRPr="001A3D73">
              <w:rPr>
                <w:b/>
                <w:bCs/>
              </w:rPr>
              <w:t>How to submit your application</w:t>
            </w:r>
          </w:p>
        </w:tc>
        <w:tc>
          <w:tcPr>
            <w:tcW w:w="9277" w:type="dxa"/>
            <w:vAlign w:val="center"/>
          </w:tcPr>
          <w:p w14:paraId="471B3925" w14:textId="163009D8" w:rsidR="004B0A68" w:rsidRPr="00ED7048" w:rsidRDefault="004B0A68" w:rsidP="007F73B9">
            <w:pPr>
              <w:jc w:val="both"/>
              <w:rPr>
                <w:b/>
              </w:rPr>
            </w:pPr>
            <w:r w:rsidRPr="001A3D73">
              <w:t xml:space="preserve">By email only to: </w:t>
            </w:r>
            <w:hyperlink r:id="rId11" w:history="1">
              <w:r w:rsidRPr="001A3D73">
                <w:rPr>
                  <w:rStyle w:val="Hyperlink"/>
                  <w:bCs/>
                  <w:color w:val="auto"/>
                </w:rPr>
                <w:t>recruitmanagement@hse.ie</w:t>
              </w:r>
            </w:hyperlink>
            <w:r w:rsidRPr="001A3D73">
              <w:rPr>
                <w:bCs/>
              </w:rPr>
              <w:t xml:space="preserve">, using the subject line </w:t>
            </w:r>
            <w:r w:rsidR="001675E4">
              <w:rPr>
                <w:b/>
                <w:iCs/>
              </w:rPr>
              <w:t>NRS14928 Regional Director HSCP</w:t>
            </w:r>
          </w:p>
          <w:p w14:paraId="7A6C2153" w14:textId="77777777" w:rsidR="004B0A68" w:rsidRPr="001A3D73" w:rsidRDefault="004B0A68" w:rsidP="007F73B9">
            <w:pPr>
              <w:jc w:val="both"/>
              <w:rPr>
                <w:bCs/>
              </w:rPr>
            </w:pPr>
          </w:p>
          <w:p w14:paraId="214758AD" w14:textId="77777777" w:rsidR="004B0A68" w:rsidRPr="001A3D73" w:rsidRDefault="004B0A68" w:rsidP="007F73B9">
            <w:pPr>
              <w:jc w:val="both"/>
              <w:rPr>
                <w:b/>
              </w:rPr>
            </w:pPr>
            <w:r w:rsidRPr="001A3D73">
              <w:t xml:space="preserve">You should receive a confirmation email within 2 working days.  If </w:t>
            </w:r>
            <w:r w:rsidRPr="001A3D73">
              <w:rPr>
                <w:bCs/>
              </w:rPr>
              <w:t xml:space="preserve">you have not received a confirmation email (having checked your spam/junk), please email </w:t>
            </w:r>
            <w:hyperlink r:id="rId12" w:history="1">
              <w:r w:rsidRPr="001A3D73">
                <w:rPr>
                  <w:rStyle w:val="Hyperlink"/>
                  <w:bCs/>
                  <w:color w:val="auto"/>
                </w:rPr>
                <w:t>recruitmanagement@hse.ie</w:t>
              </w:r>
            </w:hyperlink>
            <w:r w:rsidRPr="001A3D73">
              <w:rPr>
                <w:bCs/>
              </w:rPr>
              <w:t xml:space="preserve"> to verify that your email has been received.</w:t>
            </w:r>
          </w:p>
        </w:tc>
      </w:tr>
      <w:tr w:rsidR="004B0A68" w:rsidRPr="001A3D73" w14:paraId="0805BB72" w14:textId="77777777" w:rsidTr="007F73B9">
        <w:tc>
          <w:tcPr>
            <w:tcW w:w="1383" w:type="dxa"/>
            <w:vAlign w:val="center"/>
          </w:tcPr>
          <w:p w14:paraId="2CA34E5F" w14:textId="799EF35C" w:rsidR="004B0A68" w:rsidRPr="001A3D73" w:rsidRDefault="00ED62AD" w:rsidP="007F73B9">
            <w:pPr>
              <w:rPr>
                <w:b/>
                <w:bCs/>
              </w:rPr>
            </w:pPr>
            <w:r>
              <w:rPr>
                <w:b/>
                <w:bCs/>
              </w:rPr>
              <w:t>For queries on the recruitment p</w:t>
            </w:r>
            <w:r w:rsidR="004B0A68" w:rsidRPr="001A3D73">
              <w:rPr>
                <w:b/>
                <w:bCs/>
              </w:rPr>
              <w:t>rocess  </w:t>
            </w:r>
          </w:p>
        </w:tc>
        <w:tc>
          <w:tcPr>
            <w:tcW w:w="9277" w:type="dxa"/>
            <w:vAlign w:val="center"/>
          </w:tcPr>
          <w:p w14:paraId="1002684F" w14:textId="77777777" w:rsidR="004B0A68" w:rsidRPr="001A3D73" w:rsidRDefault="004B0A68" w:rsidP="007F73B9">
            <w:pPr>
              <w:pStyle w:val="NormalWeb"/>
              <w:spacing w:after="120"/>
              <w:jc w:val="both"/>
              <w:textAlignment w:val="baseline"/>
              <w:rPr>
                <w:rFonts w:ascii="Helv" w:eastAsia="SimSun" w:hAnsi="Helv" w:cs="Helv"/>
                <w:sz w:val="20"/>
                <w:szCs w:val="20"/>
                <w:lang w:eastAsia="zh-CN"/>
              </w:rPr>
            </w:pPr>
            <w:r w:rsidRPr="001A3D73">
              <w:rPr>
                <w:rFonts w:ascii="Helv" w:eastAsia="SimSun" w:hAnsi="Helv" w:cs="Helv"/>
                <w:sz w:val="20"/>
                <w:szCs w:val="20"/>
                <w:lang w:eastAsia="zh-CN"/>
              </w:rPr>
              <w:t xml:space="preserve">Please contact the NRS Help Desk on 0818 473677 (for candidates calling from outside Ireland +35341 6859506) or by email on </w:t>
            </w:r>
            <w:hyperlink r:id="rId13" w:history="1">
              <w:r w:rsidRPr="001A3D73">
                <w:rPr>
                  <w:rStyle w:val="Hyperlink"/>
                  <w:rFonts w:ascii="Helv" w:eastAsia="SimSun" w:hAnsi="Helv" w:cs="Helv"/>
                  <w:color w:val="auto"/>
                  <w:sz w:val="20"/>
                  <w:szCs w:val="20"/>
                  <w:lang w:eastAsia="zh-CN"/>
                </w:rPr>
                <w:t>asknrs@hse.ie</w:t>
              </w:r>
            </w:hyperlink>
          </w:p>
          <w:p w14:paraId="4768515A" w14:textId="77777777" w:rsidR="004B0A68" w:rsidRPr="001A3D73" w:rsidRDefault="004B0A68" w:rsidP="007F73B9">
            <w:pPr>
              <w:pStyle w:val="NormalWeb"/>
              <w:jc w:val="both"/>
              <w:textAlignment w:val="baseline"/>
            </w:pPr>
            <w:r w:rsidRPr="001A3D73">
              <w:rPr>
                <w:rFonts w:ascii="Helv" w:eastAsia="SimSun" w:hAnsi="Helv" w:cs="Helv"/>
                <w:sz w:val="20"/>
                <w:szCs w:val="20"/>
                <w:lang w:eastAsia="zh-CN"/>
              </w:rPr>
              <w:t>For queries specifically relating to the role please contact the named person on the Informal Enquiries section on the Job Specification</w:t>
            </w:r>
            <w:r>
              <w:rPr>
                <w:rFonts w:ascii="Helv" w:eastAsia="SimSun" w:hAnsi="Helv" w:cs="Helv"/>
                <w:sz w:val="20"/>
                <w:szCs w:val="20"/>
                <w:lang w:eastAsia="zh-CN"/>
              </w:rPr>
              <w:t>.</w:t>
            </w:r>
            <w:r w:rsidRPr="001A3D73">
              <w:rPr>
                <w:rFonts w:ascii="Helv" w:eastAsia="SimSun" w:hAnsi="Helv" w:cs="Helv"/>
                <w:sz w:val="20"/>
                <w:szCs w:val="20"/>
                <w:lang w:eastAsia="zh-CN"/>
              </w:rPr>
              <w:t> </w:t>
            </w:r>
          </w:p>
        </w:tc>
      </w:tr>
      <w:tr w:rsidR="004B0A68" w:rsidRPr="001A3D73" w14:paraId="30C63F61" w14:textId="77777777" w:rsidTr="007F73B9">
        <w:trPr>
          <w:trHeight w:val="70"/>
        </w:trPr>
        <w:tc>
          <w:tcPr>
            <w:tcW w:w="1383" w:type="dxa"/>
            <w:vAlign w:val="center"/>
          </w:tcPr>
          <w:p w14:paraId="5EF4BE68" w14:textId="77777777" w:rsidR="004B0A68" w:rsidRPr="001A3D73" w:rsidRDefault="004B0A68" w:rsidP="007F73B9">
            <w:pPr>
              <w:rPr>
                <w:b/>
                <w:bCs/>
              </w:rPr>
            </w:pPr>
            <w:r w:rsidRPr="001A3D73">
              <w:rPr>
                <w:b/>
                <w:bCs/>
              </w:rPr>
              <w:t>Anticipated Interview Date(s)</w:t>
            </w:r>
          </w:p>
        </w:tc>
        <w:tc>
          <w:tcPr>
            <w:tcW w:w="9277" w:type="dxa"/>
            <w:vAlign w:val="center"/>
          </w:tcPr>
          <w:p w14:paraId="6E398C3F" w14:textId="77777777" w:rsidR="004B0A68" w:rsidRPr="001A3D73" w:rsidRDefault="004B0A68" w:rsidP="007F73B9">
            <w:pPr>
              <w:jc w:val="both"/>
              <w:rPr>
                <w:b/>
                <w:bCs/>
              </w:rPr>
            </w:pPr>
            <w:r w:rsidRPr="001A3D73">
              <w:rPr>
                <w:rFonts w:ascii="Helv" w:eastAsia="SimSun" w:hAnsi="Helv" w:cs="Helv"/>
                <w:lang w:val="en-IE"/>
              </w:rPr>
              <w:t xml:space="preserve">Proposed interview dates will be indicated at a later stage. </w:t>
            </w:r>
            <w:r w:rsidRPr="001A3D73">
              <w:rPr>
                <w:rFonts w:eastAsia="SimSun"/>
                <w:lang w:val="en-IE"/>
              </w:rPr>
              <w:t>Please note you may be called forward for interview at short notice</w:t>
            </w:r>
            <w:r w:rsidRPr="001A3D73">
              <w:rPr>
                <w:rFonts w:ascii="Helv" w:eastAsia="SimSun" w:hAnsi="Helv" w:cs="Helv"/>
                <w:b/>
                <w:bCs/>
                <w:lang w:val="en-IE"/>
              </w:rPr>
              <w:t>.</w:t>
            </w:r>
          </w:p>
        </w:tc>
      </w:tr>
    </w:tbl>
    <w:p w14:paraId="407A34B2" w14:textId="77777777" w:rsidR="004B0A68" w:rsidRPr="001A3D73" w:rsidRDefault="004B0A68" w:rsidP="004B0A68">
      <w:pPr>
        <w:suppressAutoHyphens w:val="0"/>
        <w:rPr>
          <w:b/>
        </w:rPr>
      </w:pPr>
    </w:p>
    <w:p w14:paraId="2B445CF1" w14:textId="77777777" w:rsidR="004B0A68" w:rsidRPr="001A3D73" w:rsidRDefault="004B0A68" w:rsidP="004B0A68">
      <w:pPr>
        <w:jc w:val="both"/>
        <w:rPr>
          <w:b/>
          <w:bCs/>
        </w:rPr>
      </w:pPr>
      <w:r w:rsidRPr="001A3D73">
        <w:rPr>
          <w:b/>
          <w:bCs/>
        </w:rPr>
        <w:t>Data Privacy Statement</w:t>
      </w:r>
    </w:p>
    <w:p w14:paraId="78AE5FF1" w14:textId="77777777" w:rsidR="004B0A68" w:rsidRPr="001A3D73" w:rsidRDefault="004B0A68" w:rsidP="004B0A68">
      <w:pPr>
        <w:jc w:val="both"/>
      </w:pPr>
      <w:r w:rsidRPr="001A3D73">
        <w:t xml:space="preserve">The National Recruitment Service is committed to protecting your privacy and takes the security of your information very seriously. The National Recruitment Service (NRS) aims to be clear and transparent about the information we collect about you and how we use that information. </w:t>
      </w:r>
    </w:p>
    <w:p w14:paraId="54A38AF3" w14:textId="77777777" w:rsidR="004B0A68" w:rsidRPr="001A3D73" w:rsidRDefault="004B0A68" w:rsidP="004B0A68">
      <w:pPr>
        <w:numPr>
          <w:ilvl w:val="0"/>
          <w:numId w:val="25"/>
        </w:numPr>
        <w:suppressAutoHyphens w:val="0"/>
        <w:textAlignment w:val="center"/>
        <w:rPr>
          <w:u w:val="single"/>
        </w:rPr>
      </w:pPr>
      <w:r w:rsidRPr="001A3D73">
        <w:t xml:space="preserve">Information on the HSE  NRS Candidate Data Privacy , is available at : </w:t>
      </w:r>
      <w:hyperlink r:id="rId14" w:history="1">
        <w:r w:rsidRPr="001A3D73">
          <w:rPr>
            <w:rStyle w:val="Hyperlink"/>
            <w:color w:val="auto"/>
          </w:rPr>
          <w:t>HSE NRS Candidate Privacy Statement</w:t>
        </w:r>
      </w:hyperlink>
    </w:p>
    <w:p w14:paraId="2116636C" w14:textId="77777777" w:rsidR="004B0A68" w:rsidRPr="001A3D73" w:rsidRDefault="004B0A68" w:rsidP="004B0A68">
      <w:pPr>
        <w:numPr>
          <w:ilvl w:val="0"/>
          <w:numId w:val="25"/>
        </w:numPr>
        <w:suppressAutoHyphens w:val="0"/>
        <w:textAlignment w:val="center"/>
        <w:rPr>
          <w:u w:val="single"/>
        </w:rPr>
      </w:pPr>
      <w:r w:rsidRPr="001A3D73">
        <w:t xml:space="preserve">Information on the General Data Protection Regulation is available at </w:t>
      </w:r>
      <w:hyperlink r:id="rId15" w:history="1">
        <w:r w:rsidRPr="001A3D73">
          <w:rPr>
            <w:u w:val="single"/>
          </w:rPr>
          <w:t>HSE General Data Protection Regulation</w:t>
        </w:r>
      </w:hyperlink>
    </w:p>
    <w:p w14:paraId="72F0E339" w14:textId="77777777" w:rsidR="004B0A68" w:rsidRPr="001A3D73" w:rsidRDefault="004B0A68" w:rsidP="004B0A68">
      <w:pPr>
        <w:numPr>
          <w:ilvl w:val="0"/>
          <w:numId w:val="25"/>
        </w:numPr>
        <w:suppressAutoHyphens w:val="0"/>
        <w:textAlignment w:val="center"/>
        <w:rPr>
          <w:u w:val="single"/>
        </w:rPr>
      </w:pPr>
      <w:r w:rsidRPr="001A3D73">
        <w:t xml:space="preserve">Information on HSE record retention periods is available at </w:t>
      </w:r>
      <w:hyperlink r:id="rId16" w:history="1">
        <w:r w:rsidRPr="001A3D73">
          <w:rPr>
            <w:rStyle w:val="Hyperlink"/>
            <w:color w:val="auto"/>
          </w:rPr>
          <w:t>https://assets.hse.ie/media/documents/Record_Retention_Periods_Policy.pdf</w:t>
        </w:r>
      </w:hyperlink>
    </w:p>
    <w:p w14:paraId="1E49FC5E" w14:textId="77777777" w:rsidR="004B0A68" w:rsidRPr="001A3D73" w:rsidRDefault="004B0A68" w:rsidP="004B0A68">
      <w:pPr>
        <w:jc w:val="both"/>
      </w:pPr>
    </w:p>
    <w:p w14:paraId="176362F7" w14:textId="073941F3" w:rsidR="004B0A68" w:rsidRPr="001A3D73" w:rsidRDefault="004B0A68" w:rsidP="004B0A68">
      <w:pPr>
        <w:jc w:val="both"/>
      </w:pPr>
      <w:r>
        <w:t xml:space="preserve">The following statements will apply to you on submission of your application: </w:t>
      </w:r>
      <w:r w:rsidRPr="001A3D73">
        <w:t xml:space="preserve">I acknowledge that by submitting this application </w:t>
      </w:r>
      <w:r>
        <w:t>t</w:t>
      </w:r>
      <w:r w:rsidRPr="001A3D73">
        <w:t>he HSE will communicate with me by various m</w:t>
      </w:r>
      <w:r w:rsidR="004E045A">
        <w:t>eans (such as phone, email, SMS</w:t>
      </w:r>
      <w:r w:rsidRPr="001A3D73">
        <w:t>) regarding my application</w:t>
      </w:r>
      <w:r w:rsidR="00034166">
        <w:t xml:space="preserve"> during the recruitment process.</w:t>
      </w:r>
    </w:p>
    <w:p w14:paraId="5AD855C7" w14:textId="77777777" w:rsidR="004B0A68" w:rsidRPr="001A3D73" w:rsidRDefault="004B0A68" w:rsidP="004B0A68">
      <w:pPr>
        <w:jc w:val="both"/>
      </w:pPr>
    </w:p>
    <w:p w14:paraId="385F880A" w14:textId="26A714C1" w:rsidR="004B0A68" w:rsidRPr="001A3D73" w:rsidRDefault="004B0A68" w:rsidP="004B0A68">
      <w:pPr>
        <w:jc w:val="both"/>
      </w:pPr>
      <w:r w:rsidRPr="001A3D73">
        <w:t xml:space="preserve">I understand that if at any point I  wish to stop receiving </w:t>
      </w:r>
      <w:r w:rsidR="004E045A">
        <w:t xml:space="preserve">communications( in any format) </w:t>
      </w:r>
      <w:r w:rsidRPr="001A3D73">
        <w:t xml:space="preserve">from the HSE regarding this application and any future generated panel  as a result of this campaign that I may contact the HSE (through the nominated contact on the Additional Campaign Information) and explicitly request to be removed from future communications. In doing so I understand that I will no longer receive any communications or Expression of </w:t>
      </w:r>
      <w:r>
        <w:t>I</w:t>
      </w:r>
      <w:r w:rsidRPr="001A3D73">
        <w:t xml:space="preserve">nterests </w:t>
      </w:r>
      <w:r>
        <w:t xml:space="preserve">notifications </w:t>
      </w:r>
      <w:r w:rsidRPr="00034166">
        <w:t>for roles from this campaign.</w:t>
      </w:r>
    </w:p>
    <w:p w14:paraId="43F2ABD1" w14:textId="77777777" w:rsidR="004B0A68" w:rsidRDefault="004B0A68" w:rsidP="004B0A68"/>
    <w:p w14:paraId="4FB65601" w14:textId="77777777" w:rsidR="004B0A68" w:rsidRPr="001A3D73" w:rsidRDefault="004B0A68" w:rsidP="004B0A68">
      <w:pPr>
        <w:rPr>
          <w:b/>
        </w:rPr>
      </w:pPr>
      <w:r w:rsidRPr="001A3D73">
        <w:rPr>
          <w:b/>
        </w:rPr>
        <w:t>Protected Disclosure</w:t>
      </w:r>
    </w:p>
    <w:p w14:paraId="210E3F7A" w14:textId="77777777" w:rsidR="004B0A68" w:rsidRDefault="004B0A68" w:rsidP="004B0A68">
      <w:pPr>
        <w:jc w:val="both"/>
      </w:pPr>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7" w:history="1">
        <w:r>
          <w:rPr>
            <w:rStyle w:val="Hyperlink"/>
          </w:rPr>
          <w:t>https://www.hse.ie/eng/about/who/protected-disclosures/</w:t>
        </w:r>
      </w:hyperlink>
      <w:r>
        <w:t xml:space="preserve"> </w:t>
      </w:r>
      <w:r w:rsidRPr="00C90292">
        <w:t xml:space="preserve">or email </w:t>
      </w:r>
      <w:hyperlink r:id="rId18" w:history="1">
        <w:r>
          <w:rPr>
            <w:rStyle w:val="Hyperlink"/>
          </w:rPr>
          <w:t>protected.disclosures@hse.ie</w:t>
        </w:r>
      </w:hyperlink>
      <w:r>
        <w:t xml:space="preserve"> </w:t>
      </w:r>
    </w:p>
    <w:p w14:paraId="3AA6005D" w14:textId="77777777" w:rsidR="004B0A68" w:rsidRDefault="004B0A68" w:rsidP="004B0A68"/>
    <w:p w14:paraId="0D68CFD9" w14:textId="77777777" w:rsidR="004B0A68" w:rsidRDefault="004B0A68" w:rsidP="004B0A68"/>
    <w:p w14:paraId="1F4AC98F" w14:textId="77777777" w:rsidR="004B0A68" w:rsidRPr="00A46B2F" w:rsidRDefault="004B0A68" w:rsidP="00B45273">
      <w:pPr>
        <w:jc w:val="both"/>
        <w:rPr>
          <w:color w:val="000000" w:themeColor="text1"/>
        </w:rPr>
      </w:pPr>
    </w:p>
    <w:p w14:paraId="0FC169AB" w14:textId="77777777" w:rsidR="00E84E42" w:rsidRDefault="00E84E42" w:rsidP="00B45273"/>
    <w:sectPr w:rsidR="00E84E42" w:rsidSect="00FC29F1">
      <w:headerReference w:type="default" r:id="rId19"/>
      <w:footerReference w:type="default" r:id="rId20"/>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D7CE1" w14:textId="77777777" w:rsidR="00D07C14" w:rsidRDefault="00D07C14" w:rsidP="002212CD">
      <w:r>
        <w:separator/>
      </w:r>
    </w:p>
  </w:endnote>
  <w:endnote w:type="continuationSeparator" w:id="0">
    <w:p w14:paraId="247E6BFD" w14:textId="77777777" w:rsidR="00D07C14" w:rsidRDefault="00D07C14"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8D4DF" w14:textId="49A01B0F" w:rsidR="009B6D10" w:rsidRPr="005326FF" w:rsidRDefault="009B6D10"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953F8E">
      <w:rPr>
        <w:rFonts w:ascii="Arial" w:hAnsi="Arial" w:cs="Arial"/>
        <w:noProof/>
        <w:sz w:val="20"/>
      </w:rPr>
      <w:t>5</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58487" w14:textId="77777777" w:rsidR="00D07C14" w:rsidRDefault="00D07C14">
      <w:r>
        <w:separator/>
      </w:r>
    </w:p>
  </w:footnote>
  <w:footnote w:type="continuationSeparator" w:id="0">
    <w:p w14:paraId="4C6894AB" w14:textId="77777777" w:rsidR="00D07C14" w:rsidRDefault="00D07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C0706" w14:textId="276FD484" w:rsidR="009B6D10" w:rsidRPr="006A0754" w:rsidRDefault="009B6D10" w:rsidP="005326FF">
    <w:pPr>
      <w:pStyle w:val="Header"/>
      <w:ind w:right="-143"/>
      <w:jc w:val="right"/>
      <w:rPr>
        <w:sz w:val="18"/>
        <w:szCs w:val="18"/>
      </w:rPr>
    </w:pPr>
    <w:r>
      <w:rPr>
        <w:rFonts w:eastAsia="Arial"/>
      </w:rPr>
      <w:t xml:space="preserve">                                                                                               </w:t>
    </w:r>
    <w:r w:rsidRPr="00A81E6F">
      <w:rPr>
        <w:sz w:val="18"/>
        <w:szCs w:val="18"/>
      </w:rPr>
      <w:t xml:space="preserve">Candidate ID </w:t>
    </w:r>
    <w:r w:rsidRPr="006A0754">
      <w:rPr>
        <w:sz w:val="18"/>
        <w:szCs w:val="18"/>
      </w:rPr>
      <w:t xml:space="preserve">Number </w:t>
    </w:r>
    <w:r w:rsidR="001675E4">
      <w:rPr>
        <w:sz w:val="18"/>
        <w:szCs w:val="18"/>
      </w:rPr>
      <w:t>NRS14928</w:t>
    </w:r>
    <w:r w:rsidRPr="006A0754">
      <w:rPr>
        <w:sz w:val="18"/>
        <w:szCs w:val="18"/>
      </w:rPr>
      <w:t xml:space="preserve"> – </w:t>
    </w:r>
  </w:p>
  <w:p w14:paraId="2C8FA5D8" w14:textId="3CC5771D" w:rsidR="00A81E6F" w:rsidRPr="00A81E6F" w:rsidRDefault="001675E4" w:rsidP="005326FF">
    <w:pPr>
      <w:pStyle w:val="Header"/>
      <w:ind w:right="-143"/>
      <w:jc w:val="right"/>
      <w:rPr>
        <w:color w:val="FF0000"/>
        <w:sz w:val="8"/>
        <w:szCs w:val="8"/>
      </w:rPr>
    </w:pPr>
    <w:r>
      <w:rPr>
        <w:sz w:val="18"/>
        <w:szCs w:val="18"/>
      </w:rPr>
      <w:t>Regional Director Health &amp; Social Care Professions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2574D1"/>
    <w:multiLevelType w:val="hybridMultilevel"/>
    <w:tmpl w:val="FFDE7A3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F7A636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6061599"/>
    <w:multiLevelType w:val="hybridMultilevel"/>
    <w:tmpl w:val="922C45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801CB4"/>
    <w:multiLevelType w:val="hybridMultilevel"/>
    <w:tmpl w:val="9064DE1E"/>
    <w:lvl w:ilvl="0" w:tplc="1809000F">
      <w:start w:val="1"/>
      <w:numFmt w:val="decimal"/>
      <w:lvlText w:val="%1."/>
      <w:lvlJc w:val="left"/>
      <w:pPr>
        <w:ind w:left="720" w:hanging="360"/>
      </w:pPr>
      <w:rPr>
        <w:rFonts w:hint="default"/>
        <w:b/>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341603"/>
    <w:multiLevelType w:val="hybridMultilevel"/>
    <w:tmpl w:val="E196C03E"/>
    <w:lvl w:ilvl="0" w:tplc="8D74374C">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4" w15:restartNumberingAfterBreak="0">
    <w:nsid w:val="29154925"/>
    <w:multiLevelType w:val="hybridMultilevel"/>
    <w:tmpl w:val="E196C03E"/>
    <w:lvl w:ilvl="0" w:tplc="8D74374C">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5"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A67750F"/>
    <w:multiLevelType w:val="hybridMultilevel"/>
    <w:tmpl w:val="3DC2B01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F21A68D"/>
    <w:multiLevelType w:val="hybridMultilevel"/>
    <w:tmpl w:val="8794A236"/>
    <w:lvl w:ilvl="0" w:tplc="69E026A8">
      <w:start w:val="1"/>
      <w:numFmt w:val="bullet"/>
      <w:lvlText w:val="·"/>
      <w:lvlJc w:val="left"/>
      <w:pPr>
        <w:ind w:left="720" w:hanging="360"/>
      </w:pPr>
      <w:rPr>
        <w:rFonts w:ascii="Symbol" w:hAnsi="Symbol" w:hint="default"/>
      </w:rPr>
    </w:lvl>
    <w:lvl w:ilvl="1" w:tplc="5D4C9CCC">
      <w:start w:val="1"/>
      <w:numFmt w:val="bullet"/>
      <w:lvlText w:val="o"/>
      <w:lvlJc w:val="left"/>
      <w:pPr>
        <w:ind w:left="1440" w:hanging="360"/>
      </w:pPr>
      <w:rPr>
        <w:rFonts w:ascii="Courier New" w:hAnsi="Courier New" w:cs="Times New Roman" w:hint="default"/>
      </w:rPr>
    </w:lvl>
    <w:lvl w:ilvl="2" w:tplc="C1464200">
      <w:start w:val="1"/>
      <w:numFmt w:val="bullet"/>
      <w:lvlText w:val=""/>
      <w:lvlJc w:val="left"/>
      <w:pPr>
        <w:ind w:left="2160" w:hanging="360"/>
      </w:pPr>
      <w:rPr>
        <w:rFonts w:ascii="Wingdings" w:hAnsi="Wingdings" w:hint="default"/>
      </w:rPr>
    </w:lvl>
    <w:lvl w:ilvl="3" w:tplc="4A60B7A4">
      <w:start w:val="1"/>
      <w:numFmt w:val="bullet"/>
      <w:lvlText w:val=""/>
      <w:lvlJc w:val="left"/>
      <w:pPr>
        <w:ind w:left="2880" w:hanging="360"/>
      </w:pPr>
      <w:rPr>
        <w:rFonts w:ascii="Symbol" w:hAnsi="Symbol" w:hint="default"/>
      </w:rPr>
    </w:lvl>
    <w:lvl w:ilvl="4" w:tplc="8F8A467C">
      <w:start w:val="1"/>
      <w:numFmt w:val="bullet"/>
      <w:lvlText w:val="o"/>
      <w:lvlJc w:val="left"/>
      <w:pPr>
        <w:ind w:left="3600" w:hanging="360"/>
      </w:pPr>
      <w:rPr>
        <w:rFonts w:ascii="Courier New" w:hAnsi="Courier New" w:cs="Times New Roman" w:hint="default"/>
      </w:rPr>
    </w:lvl>
    <w:lvl w:ilvl="5" w:tplc="68F28DE8">
      <w:start w:val="1"/>
      <w:numFmt w:val="bullet"/>
      <w:lvlText w:val=""/>
      <w:lvlJc w:val="left"/>
      <w:pPr>
        <w:ind w:left="4320" w:hanging="360"/>
      </w:pPr>
      <w:rPr>
        <w:rFonts w:ascii="Wingdings" w:hAnsi="Wingdings" w:hint="default"/>
      </w:rPr>
    </w:lvl>
    <w:lvl w:ilvl="6" w:tplc="8158894E">
      <w:start w:val="1"/>
      <w:numFmt w:val="bullet"/>
      <w:lvlText w:val=""/>
      <w:lvlJc w:val="left"/>
      <w:pPr>
        <w:ind w:left="5040" w:hanging="360"/>
      </w:pPr>
      <w:rPr>
        <w:rFonts w:ascii="Symbol" w:hAnsi="Symbol" w:hint="default"/>
      </w:rPr>
    </w:lvl>
    <w:lvl w:ilvl="7" w:tplc="EAC4133A">
      <w:start w:val="1"/>
      <w:numFmt w:val="bullet"/>
      <w:lvlText w:val="o"/>
      <w:lvlJc w:val="left"/>
      <w:pPr>
        <w:ind w:left="5760" w:hanging="360"/>
      </w:pPr>
      <w:rPr>
        <w:rFonts w:ascii="Courier New" w:hAnsi="Courier New" w:cs="Times New Roman" w:hint="default"/>
      </w:rPr>
    </w:lvl>
    <w:lvl w:ilvl="8" w:tplc="DA383DEA">
      <w:start w:val="1"/>
      <w:numFmt w:val="bullet"/>
      <w:lvlText w:val=""/>
      <w:lvlJc w:val="left"/>
      <w:pPr>
        <w:ind w:left="6480" w:hanging="360"/>
      </w:pPr>
      <w:rPr>
        <w:rFonts w:ascii="Wingdings" w:hAnsi="Wingdings" w:hint="default"/>
      </w:rPr>
    </w:lvl>
  </w:abstractNum>
  <w:abstractNum w:abstractNumId="19"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2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3"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9587E88"/>
    <w:multiLevelType w:val="hybridMultilevel"/>
    <w:tmpl w:val="FD42969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C121899"/>
    <w:multiLevelType w:val="hybridMultilevel"/>
    <w:tmpl w:val="6756BE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DF02EDC"/>
    <w:multiLevelType w:val="hybridMultilevel"/>
    <w:tmpl w:val="B394B530"/>
    <w:lvl w:ilvl="0" w:tplc="8FD20C7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1CB1801"/>
    <w:multiLevelType w:val="hybridMultilevel"/>
    <w:tmpl w:val="6756BE4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1A4B3C"/>
    <w:multiLevelType w:val="hybridMultilevel"/>
    <w:tmpl w:val="E1061F3C"/>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C23D7E"/>
    <w:multiLevelType w:val="hybridMultilevel"/>
    <w:tmpl w:val="6756BE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DD562EE"/>
    <w:multiLevelType w:val="hybridMultilevel"/>
    <w:tmpl w:val="FBE8A9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68231536">
    <w:abstractNumId w:val="20"/>
  </w:num>
  <w:num w:numId="2" w16cid:durableId="366485982">
    <w:abstractNumId w:val="41"/>
  </w:num>
  <w:num w:numId="3" w16cid:durableId="962153207">
    <w:abstractNumId w:val="29"/>
  </w:num>
  <w:num w:numId="4" w16cid:durableId="1330983338">
    <w:abstractNumId w:val="33"/>
  </w:num>
  <w:num w:numId="5" w16cid:durableId="1594319730">
    <w:abstractNumId w:val="31"/>
  </w:num>
  <w:num w:numId="6" w16cid:durableId="1421482599">
    <w:abstractNumId w:val="21"/>
  </w:num>
  <w:num w:numId="7" w16cid:durableId="570165434">
    <w:abstractNumId w:val="32"/>
  </w:num>
  <w:num w:numId="8" w16cid:durableId="1968120171">
    <w:abstractNumId w:val="38"/>
  </w:num>
  <w:num w:numId="9" w16cid:durableId="1279677859">
    <w:abstractNumId w:val="5"/>
  </w:num>
  <w:num w:numId="10" w16cid:durableId="1156453213">
    <w:abstractNumId w:val="2"/>
  </w:num>
  <w:num w:numId="11" w16cid:durableId="308368691">
    <w:abstractNumId w:val="36"/>
  </w:num>
  <w:num w:numId="12" w16cid:durableId="1682048486">
    <w:abstractNumId w:val="34"/>
  </w:num>
  <w:num w:numId="13" w16cid:durableId="1573544465">
    <w:abstractNumId w:val="28"/>
  </w:num>
  <w:num w:numId="14" w16cid:durableId="119403242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1377388356">
    <w:abstractNumId w:val="22"/>
  </w:num>
  <w:num w:numId="16" w16cid:durableId="1622953441">
    <w:abstractNumId w:val="23"/>
  </w:num>
  <w:num w:numId="17" w16cid:durableId="476915268">
    <w:abstractNumId w:val="15"/>
  </w:num>
  <w:num w:numId="18" w16cid:durableId="7779871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3945755">
    <w:abstractNumId w:val="8"/>
  </w:num>
  <w:num w:numId="20" w16cid:durableId="2036998115">
    <w:abstractNumId w:val="9"/>
  </w:num>
  <w:num w:numId="21" w16cid:durableId="717054130">
    <w:abstractNumId w:val="17"/>
  </w:num>
  <w:num w:numId="22" w16cid:durableId="697900817">
    <w:abstractNumId w:val="3"/>
  </w:num>
  <w:num w:numId="23" w16cid:durableId="683482370">
    <w:abstractNumId w:val="19"/>
  </w:num>
  <w:num w:numId="24" w16cid:durableId="1748654427">
    <w:abstractNumId w:val="40"/>
  </w:num>
  <w:num w:numId="25" w16cid:durableId="1279944222">
    <w:abstractNumId w:val="7"/>
  </w:num>
  <w:num w:numId="26" w16cid:durableId="1361130722">
    <w:abstractNumId w:val="11"/>
  </w:num>
  <w:num w:numId="27" w16cid:durableId="224681608">
    <w:abstractNumId w:val="39"/>
  </w:num>
  <w:num w:numId="28" w16cid:durableId="3170434">
    <w:abstractNumId w:val="4"/>
  </w:num>
  <w:num w:numId="29" w16cid:durableId="5882739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252425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8868204">
    <w:abstractNumId w:val="37"/>
  </w:num>
  <w:num w:numId="32" w16cid:durableId="1193693788">
    <w:abstractNumId w:val="14"/>
  </w:num>
  <w:num w:numId="33" w16cid:durableId="1662806375">
    <w:abstractNumId w:val="6"/>
  </w:num>
  <w:num w:numId="34" w16cid:durableId="1012992834">
    <w:abstractNumId w:val="13"/>
  </w:num>
  <w:num w:numId="35" w16cid:durableId="479154960">
    <w:abstractNumId w:val="10"/>
  </w:num>
  <w:num w:numId="36" w16cid:durableId="1714579527">
    <w:abstractNumId w:val="30"/>
  </w:num>
  <w:num w:numId="37" w16cid:durableId="1770616814">
    <w:abstractNumId w:val="1"/>
  </w:num>
  <w:num w:numId="38" w16cid:durableId="13960960">
    <w:abstractNumId w:val="27"/>
  </w:num>
  <w:num w:numId="39" w16cid:durableId="916551860">
    <w:abstractNumId w:val="18"/>
  </w:num>
  <w:num w:numId="40" w16cid:durableId="1696616228">
    <w:abstractNumId w:val="26"/>
  </w:num>
  <w:num w:numId="41" w16cid:durableId="163134984">
    <w:abstractNumId w:val="24"/>
  </w:num>
  <w:num w:numId="42" w16cid:durableId="1894386144">
    <w:abstractNumId w:val="12"/>
  </w:num>
  <w:num w:numId="43" w16cid:durableId="739252375">
    <w:abstractNumId w:val="16"/>
  </w:num>
  <w:num w:numId="44" w16cid:durableId="1303389391">
    <w:abstractNumId w:val="25"/>
  </w:num>
  <w:num w:numId="45" w16cid:durableId="15163848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5AF0"/>
    <w:rsid w:val="00032F2F"/>
    <w:rsid w:val="00034166"/>
    <w:rsid w:val="0006101B"/>
    <w:rsid w:val="00070121"/>
    <w:rsid w:val="00072292"/>
    <w:rsid w:val="00073BE1"/>
    <w:rsid w:val="000851E1"/>
    <w:rsid w:val="0009153D"/>
    <w:rsid w:val="00094C52"/>
    <w:rsid w:val="000A463C"/>
    <w:rsid w:val="000A7E67"/>
    <w:rsid w:val="000B5434"/>
    <w:rsid w:val="000C0BDB"/>
    <w:rsid w:val="000D081E"/>
    <w:rsid w:val="000D3ECC"/>
    <w:rsid w:val="001051CC"/>
    <w:rsid w:val="00105A2C"/>
    <w:rsid w:val="00112563"/>
    <w:rsid w:val="001212DC"/>
    <w:rsid w:val="00124AB0"/>
    <w:rsid w:val="00126169"/>
    <w:rsid w:val="00137C54"/>
    <w:rsid w:val="00146CD0"/>
    <w:rsid w:val="00147A70"/>
    <w:rsid w:val="00162C0C"/>
    <w:rsid w:val="001675E4"/>
    <w:rsid w:val="00185042"/>
    <w:rsid w:val="001909EA"/>
    <w:rsid w:val="00195190"/>
    <w:rsid w:val="00195682"/>
    <w:rsid w:val="00196859"/>
    <w:rsid w:val="001A3D73"/>
    <w:rsid w:val="001A5A20"/>
    <w:rsid w:val="001A7C69"/>
    <w:rsid w:val="001B4546"/>
    <w:rsid w:val="001B75BF"/>
    <w:rsid w:val="001C01ED"/>
    <w:rsid w:val="001C59C0"/>
    <w:rsid w:val="001D3E8F"/>
    <w:rsid w:val="001D4FAD"/>
    <w:rsid w:val="00200954"/>
    <w:rsid w:val="00204B7B"/>
    <w:rsid w:val="002158C5"/>
    <w:rsid w:val="002212CD"/>
    <w:rsid w:val="002343EF"/>
    <w:rsid w:val="00254A20"/>
    <w:rsid w:val="00260D79"/>
    <w:rsid w:val="00260FEF"/>
    <w:rsid w:val="002611C3"/>
    <w:rsid w:val="00285831"/>
    <w:rsid w:val="00286C1A"/>
    <w:rsid w:val="002A3720"/>
    <w:rsid w:val="002A531B"/>
    <w:rsid w:val="002B34BE"/>
    <w:rsid w:val="002B3C6B"/>
    <w:rsid w:val="002B6435"/>
    <w:rsid w:val="002C18B8"/>
    <w:rsid w:val="002C315F"/>
    <w:rsid w:val="002D4EF3"/>
    <w:rsid w:val="002D52DE"/>
    <w:rsid w:val="002E1EAF"/>
    <w:rsid w:val="002E4EB9"/>
    <w:rsid w:val="002F1F1E"/>
    <w:rsid w:val="002F282A"/>
    <w:rsid w:val="002F4CBF"/>
    <w:rsid w:val="00301EBC"/>
    <w:rsid w:val="00301F07"/>
    <w:rsid w:val="003029F9"/>
    <w:rsid w:val="00306536"/>
    <w:rsid w:val="00307844"/>
    <w:rsid w:val="003134EC"/>
    <w:rsid w:val="00315842"/>
    <w:rsid w:val="00317C75"/>
    <w:rsid w:val="00337CC4"/>
    <w:rsid w:val="003442AD"/>
    <w:rsid w:val="003449CE"/>
    <w:rsid w:val="0035793A"/>
    <w:rsid w:val="003647E1"/>
    <w:rsid w:val="0037369D"/>
    <w:rsid w:val="00374BDE"/>
    <w:rsid w:val="00380F6C"/>
    <w:rsid w:val="00381023"/>
    <w:rsid w:val="00381D40"/>
    <w:rsid w:val="003831DE"/>
    <w:rsid w:val="00384E67"/>
    <w:rsid w:val="00396429"/>
    <w:rsid w:val="003A0745"/>
    <w:rsid w:val="003A37DD"/>
    <w:rsid w:val="003A78A1"/>
    <w:rsid w:val="003B2541"/>
    <w:rsid w:val="003B63C1"/>
    <w:rsid w:val="003C1A89"/>
    <w:rsid w:val="003C44C6"/>
    <w:rsid w:val="003C5330"/>
    <w:rsid w:val="003C79C6"/>
    <w:rsid w:val="003F0AF2"/>
    <w:rsid w:val="0040050D"/>
    <w:rsid w:val="00401BFB"/>
    <w:rsid w:val="004028CB"/>
    <w:rsid w:val="00405B4A"/>
    <w:rsid w:val="0041141D"/>
    <w:rsid w:val="004115EF"/>
    <w:rsid w:val="00421D8D"/>
    <w:rsid w:val="00432361"/>
    <w:rsid w:val="00432366"/>
    <w:rsid w:val="00456820"/>
    <w:rsid w:val="00456B89"/>
    <w:rsid w:val="004646D7"/>
    <w:rsid w:val="0047689C"/>
    <w:rsid w:val="004826EA"/>
    <w:rsid w:val="00483035"/>
    <w:rsid w:val="00484489"/>
    <w:rsid w:val="0049144D"/>
    <w:rsid w:val="00491DEA"/>
    <w:rsid w:val="004923D8"/>
    <w:rsid w:val="004A5535"/>
    <w:rsid w:val="004A789C"/>
    <w:rsid w:val="004B0A68"/>
    <w:rsid w:val="004B3503"/>
    <w:rsid w:val="004C0265"/>
    <w:rsid w:val="004C5232"/>
    <w:rsid w:val="004C694E"/>
    <w:rsid w:val="004D0F56"/>
    <w:rsid w:val="004D6E6D"/>
    <w:rsid w:val="004D79A0"/>
    <w:rsid w:val="004D7FD2"/>
    <w:rsid w:val="004E045A"/>
    <w:rsid w:val="004E69D4"/>
    <w:rsid w:val="004F0403"/>
    <w:rsid w:val="004F23BC"/>
    <w:rsid w:val="004F3748"/>
    <w:rsid w:val="004F476B"/>
    <w:rsid w:val="004F6A12"/>
    <w:rsid w:val="00501BAA"/>
    <w:rsid w:val="0050310F"/>
    <w:rsid w:val="00510131"/>
    <w:rsid w:val="00514B9D"/>
    <w:rsid w:val="00515B8B"/>
    <w:rsid w:val="0051631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5D654C"/>
    <w:rsid w:val="00630A50"/>
    <w:rsid w:val="00636CB0"/>
    <w:rsid w:val="00650F4C"/>
    <w:rsid w:val="00656CCC"/>
    <w:rsid w:val="00656D74"/>
    <w:rsid w:val="0066288D"/>
    <w:rsid w:val="0067322B"/>
    <w:rsid w:val="0067467B"/>
    <w:rsid w:val="006835BD"/>
    <w:rsid w:val="00690CA5"/>
    <w:rsid w:val="0069557B"/>
    <w:rsid w:val="006A0754"/>
    <w:rsid w:val="006A3D55"/>
    <w:rsid w:val="006A435B"/>
    <w:rsid w:val="006B3678"/>
    <w:rsid w:val="006D3CEE"/>
    <w:rsid w:val="006E34A3"/>
    <w:rsid w:val="006E6BD7"/>
    <w:rsid w:val="006F6DF5"/>
    <w:rsid w:val="00701D4D"/>
    <w:rsid w:val="00726F3A"/>
    <w:rsid w:val="00732B6E"/>
    <w:rsid w:val="0074690A"/>
    <w:rsid w:val="00746D47"/>
    <w:rsid w:val="00751B42"/>
    <w:rsid w:val="00764628"/>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C7EC2"/>
    <w:rsid w:val="007D509F"/>
    <w:rsid w:val="007D772B"/>
    <w:rsid w:val="007E52CB"/>
    <w:rsid w:val="007E797F"/>
    <w:rsid w:val="007F729E"/>
    <w:rsid w:val="008027DC"/>
    <w:rsid w:val="008072DC"/>
    <w:rsid w:val="00822644"/>
    <w:rsid w:val="0082654B"/>
    <w:rsid w:val="00832860"/>
    <w:rsid w:val="00833D5E"/>
    <w:rsid w:val="00841672"/>
    <w:rsid w:val="0084411F"/>
    <w:rsid w:val="00861694"/>
    <w:rsid w:val="0086368E"/>
    <w:rsid w:val="008656D7"/>
    <w:rsid w:val="00867F30"/>
    <w:rsid w:val="00872F36"/>
    <w:rsid w:val="0087447B"/>
    <w:rsid w:val="00875770"/>
    <w:rsid w:val="00880DD9"/>
    <w:rsid w:val="00881CE4"/>
    <w:rsid w:val="00890948"/>
    <w:rsid w:val="008A2A4B"/>
    <w:rsid w:val="008B21FF"/>
    <w:rsid w:val="008B27FE"/>
    <w:rsid w:val="008B4614"/>
    <w:rsid w:val="008B5965"/>
    <w:rsid w:val="008B737B"/>
    <w:rsid w:val="008D0D28"/>
    <w:rsid w:val="008E6868"/>
    <w:rsid w:val="008F3466"/>
    <w:rsid w:val="008F6E8B"/>
    <w:rsid w:val="0091236C"/>
    <w:rsid w:val="00917DD0"/>
    <w:rsid w:val="00924947"/>
    <w:rsid w:val="009260EB"/>
    <w:rsid w:val="00942E1E"/>
    <w:rsid w:val="00950154"/>
    <w:rsid w:val="00953E8C"/>
    <w:rsid w:val="00953F8E"/>
    <w:rsid w:val="009705CD"/>
    <w:rsid w:val="00983137"/>
    <w:rsid w:val="009A1388"/>
    <w:rsid w:val="009B02E7"/>
    <w:rsid w:val="009B13B1"/>
    <w:rsid w:val="009B6D10"/>
    <w:rsid w:val="009C06C7"/>
    <w:rsid w:val="009C31E9"/>
    <w:rsid w:val="009C65D6"/>
    <w:rsid w:val="009D6B9E"/>
    <w:rsid w:val="009E308B"/>
    <w:rsid w:val="009F0CA8"/>
    <w:rsid w:val="009F4411"/>
    <w:rsid w:val="009F780A"/>
    <w:rsid w:val="00A00ED0"/>
    <w:rsid w:val="00A04750"/>
    <w:rsid w:val="00A060D0"/>
    <w:rsid w:val="00A060E7"/>
    <w:rsid w:val="00A1120B"/>
    <w:rsid w:val="00A13568"/>
    <w:rsid w:val="00A14C47"/>
    <w:rsid w:val="00A23344"/>
    <w:rsid w:val="00A235F8"/>
    <w:rsid w:val="00A25DD4"/>
    <w:rsid w:val="00A3125E"/>
    <w:rsid w:val="00A4490A"/>
    <w:rsid w:val="00A478ED"/>
    <w:rsid w:val="00A47B7C"/>
    <w:rsid w:val="00A501B5"/>
    <w:rsid w:val="00A52A32"/>
    <w:rsid w:val="00A60FA8"/>
    <w:rsid w:val="00A63B5A"/>
    <w:rsid w:val="00A66164"/>
    <w:rsid w:val="00A73D33"/>
    <w:rsid w:val="00A74062"/>
    <w:rsid w:val="00A81E6F"/>
    <w:rsid w:val="00A826E6"/>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45273"/>
    <w:rsid w:val="00B531AD"/>
    <w:rsid w:val="00B57DFB"/>
    <w:rsid w:val="00B63A8F"/>
    <w:rsid w:val="00B67DDE"/>
    <w:rsid w:val="00B73F10"/>
    <w:rsid w:val="00B77DF7"/>
    <w:rsid w:val="00B84125"/>
    <w:rsid w:val="00B858BE"/>
    <w:rsid w:val="00B87B98"/>
    <w:rsid w:val="00B93937"/>
    <w:rsid w:val="00B95112"/>
    <w:rsid w:val="00B95377"/>
    <w:rsid w:val="00BA70F6"/>
    <w:rsid w:val="00BB3AB6"/>
    <w:rsid w:val="00BC5532"/>
    <w:rsid w:val="00BD13BE"/>
    <w:rsid w:val="00BD544D"/>
    <w:rsid w:val="00BF424F"/>
    <w:rsid w:val="00C02785"/>
    <w:rsid w:val="00C10DFE"/>
    <w:rsid w:val="00C1425F"/>
    <w:rsid w:val="00C20EA4"/>
    <w:rsid w:val="00C5400A"/>
    <w:rsid w:val="00C56C13"/>
    <w:rsid w:val="00C6186F"/>
    <w:rsid w:val="00C61E1F"/>
    <w:rsid w:val="00C63FA4"/>
    <w:rsid w:val="00C75B41"/>
    <w:rsid w:val="00C84975"/>
    <w:rsid w:val="00C917F3"/>
    <w:rsid w:val="00CA65DE"/>
    <w:rsid w:val="00CA751C"/>
    <w:rsid w:val="00CB3F84"/>
    <w:rsid w:val="00CB7B2B"/>
    <w:rsid w:val="00CC0FAC"/>
    <w:rsid w:val="00CC4835"/>
    <w:rsid w:val="00CD3B68"/>
    <w:rsid w:val="00CD3CAF"/>
    <w:rsid w:val="00CF5C64"/>
    <w:rsid w:val="00D06181"/>
    <w:rsid w:val="00D07C14"/>
    <w:rsid w:val="00D20AF8"/>
    <w:rsid w:val="00D239D3"/>
    <w:rsid w:val="00D31B24"/>
    <w:rsid w:val="00D4392A"/>
    <w:rsid w:val="00D47F40"/>
    <w:rsid w:val="00D51ACF"/>
    <w:rsid w:val="00D522AE"/>
    <w:rsid w:val="00D7302F"/>
    <w:rsid w:val="00D849AE"/>
    <w:rsid w:val="00D9199D"/>
    <w:rsid w:val="00D93C9E"/>
    <w:rsid w:val="00DA3BB4"/>
    <w:rsid w:val="00DB1CA0"/>
    <w:rsid w:val="00DB7E27"/>
    <w:rsid w:val="00DC30AA"/>
    <w:rsid w:val="00DE7F67"/>
    <w:rsid w:val="00DF5940"/>
    <w:rsid w:val="00E01DC5"/>
    <w:rsid w:val="00E1447F"/>
    <w:rsid w:val="00E20BB0"/>
    <w:rsid w:val="00E25B2F"/>
    <w:rsid w:val="00E450E7"/>
    <w:rsid w:val="00E45618"/>
    <w:rsid w:val="00E50F06"/>
    <w:rsid w:val="00E56F91"/>
    <w:rsid w:val="00E57AFA"/>
    <w:rsid w:val="00E644EF"/>
    <w:rsid w:val="00E83019"/>
    <w:rsid w:val="00E84E42"/>
    <w:rsid w:val="00E96E9E"/>
    <w:rsid w:val="00E96F15"/>
    <w:rsid w:val="00EA57ED"/>
    <w:rsid w:val="00EA7E41"/>
    <w:rsid w:val="00EB6A66"/>
    <w:rsid w:val="00EC6362"/>
    <w:rsid w:val="00ED12FD"/>
    <w:rsid w:val="00ED1397"/>
    <w:rsid w:val="00ED2B56"/>
    <w:rsid w:val="00ED3181"/>
    <w:rsid w:val="00ED4570"/>
    <w:rsid w:val="00ED62AD"/>
    <w:rsid w:val="00ED7048"/>
    <w:rsid w:val="00EE1F4B"/>
    <w:rsid w:val="00F276FF"/>
    <w:rsid w:val="00F342A7"/>
    <w:rsid w:val="00F34A92"/>
    <w:rsid w:val="00F42F94"/>
    <w:rsid w:val="00F46F27"/>
    <w:rsid w:val="00F513E1"/>
    <w:rsid w:val="00F82882"/>
    <w:rsid w:val="00F9785F"/>
    <w:rsid w:val="00F97F50"/>
    <w:rsid w:val="00FA276E"/>
    <w:rsid w:val="00FA3890"/>
    <w:rsid w:val="00FC29F1"/>
    <w:rsid w:val="00FC6283"/>
    <w:rsid w:val="00FD3F97"/>
    <w:rsid w:val="00FD716B"/>
    <w:rsid w:val="00FD7A03"/>
    <w:rsid w:val="00FE58FD"/>
    <w:rsid w:val="00FF1EE7"/>
    <w:rsid w:val="00FF2F68"/>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310E9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A68"/>
    <w:pPr>
      <w:suppressAutoHyphens/>
    </w:pPr>
    <w:rPr>
      <w:rFonts w:ascii="Arial" w:eastAsia="Times New Roman" w:hAnsi="Arial" w:cs="Arial"/>
      <w:sz w:val="20"/>
      <w:szCs w:val="20"/>
      <w:lang w:bidi="ar-SA"/>
    </w:rPr>
  </w:style>
  <w:style w:type="paragraph" w:styleId="Heading1">
    <w:name w:val="heading 1"/>
    <w:basedOn w:val="Normal"/>
    <w:next w:val="Normal"/>
    <w:link w:val="Heading1Char"/>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unhideWhenUsed/>
    <w:rsid w:val="00B33B94"/>
    <w:pPr>
      <w:suppressAutoHyphens w:val="0"/>
    </w:pPr>
    <w:rPr>
      <w:rFonts w:ascii="Times New Roman" w:eastAsiaTheme="minorHAnsi" w:hAnsi="Times New Roman" w:cs="Times New Roman"/>
      <w:sz w:val="24"/>
      <w:szCs w:val="24"/>
      <w:lang w:val="en-IE" w:eastAsia="en-IE"/>
    </w:rPr>
  </w:style>
  <w:style w:type="character" w:customStyle="1" w:styleId="Heading1Char">
    <w:name w:val="Heading 1 Char"/>
    <w:basedOn w:val="DefaultParagraphFont"/>
    <w:link w:val="Heading1"/>
    <w:rsid w:val="00F342A7"/>
    <w:rPr>
      <w:rFonts w:ascii="Times New Roman" w:eastAsia="Times New Roman" w:hAnsi="Times New Roman" w:cs="Times New Roman"/>
      <w:b/>
      <w:sz w:val="22"/>
      <w:szCs w:val="20"/>
      <w:lang w:bidi="ar-SA"/>
    </w:rPr>
  </w:style>
  <w:style w:type="character" w:customStyle="1" w:styleId="Heading3Char">
    <w:name w:val="Heading 3 Char"/>
    <w:basedOn w:val="DefaultParagraphFont"/>
    <w:link w:val="Heading3"/>
    <w:rsid w:val="00B45273"/>
    <w:rPr>
      <w:rFonts w:ascii="Times New Roman" w:eastAsia="Times New Roman" w:hAnsi="Times New Roman" w:cs="Times New Roman"/>
      <w:b/>
      <w:szCs w:val="20"/>
      <w:lang w:bidi="ar-SA"/>
    </w:rPr>
  </w:style>
  <w:style w:type="paragraph" w:customStyle="1" w:styleId="Default">
    <w:name w:val="Default"/>
    <w:rsid w:val="00ED7048"/>
    <w:pPr>
      <w:autoSpaceDE w:val="0"/>
      <w:autoSpaceDN w:val="0"/>
      <w:adjustRightInd w:val="0"/>
    </w:pPr>
    <w:rPr>
      <w:rFonts w:ascii="Arial" w:eastAsiaTheme="minorHAnsi" w:hAnsi="Arial" w:cs="Arial"/>
      <w:color w:val="00000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26643234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1012486667">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hyperlink" Target="https://assets.hse.ie/media/documents/Record_Retention_Periods_Policy.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5" Type="http://schemas.openxmlformats.org/officeDocument/2006/relationships/webSettings" Target="webSettings.xml"/><Relationship Id="rId15" Type="http://schemas.openxmlformats.org/officeDocument/2006/relationships/hyperlink" Target="https://www.hse.ie/eng/gdpr" TargetMode="External"/><Relationship Id="rId10" Type="http://schemas.openxmlformats.org/officeDocument/2006/relationships/hyperlink" Target="http://www.cpsa.i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hse.ie/eng/staff/jobs/recruitment-process/candidate-privacy-notices-for-candidates-in-recruitment-proces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CA2B0-F83A-4FB2-A0BD-C9242C4FE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2158</Words>
  <Characters>12302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Vanessa Sweeney</cp:lastModifiedBy>
  <cp:revision>6</cp:revision>
  <cp:lastPrinted>2020-03-25T10:40:00Z</cp:lastPrinted>
  <dcterms:created xsi:type="dcterms:W3CDTF">2025-07-18T16:05:00Z</dcterms:created>
  <dcterms:modified xsi:type="dcterms:W3CDTF">2025-07-22T11:32:00Z</dcterms:modified>
  <dc:language>en-GB</dc:language>
</cp:coreProperties>
</file>