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647B" w14:textId="6F0EC1A2" w:rsidR="00DF18E2" w:rsidRPr="00B44E44" w:rsidRDefault="00897DC3">
      <w:pPr>
        <w:jc w:val="both"/>
        <w:rPr>
          <w:rFonts w:ascii="Arial" w:hAnsi="Arial" w:cs="Arial"/>
          <w:b/>
        </w:rPr>
      </w:pPr>
      <w:r w:rsidRPr="00324FEE">
        <w:rPr>
          <w:noProof/>
          <w:color w:val="000099"/>
          <w:lang w:val="en-IE" w:eastAsia="en-IE"/>
        </w:rPr>
        <w:drawing>
          <wp:anchor distT="0" distB="0" distL="114300" distR="114300" simplePos="0" relativeHeight="251664384" behindDoc="0" locked="0" layoutInCell="1" allowOverlap="1" wp14:anchorId="2427567E" wp14:editId="340DC10A">
            <wp:simplePos x="0" y="0"/>
            <wp:positionH relativeFrom="margin">
              <wp:posOffset>-443602</wp:posOffset>
            </wp:positionH>
            <wp:positionV relativeFrom="margin">
              <wp:posOffset>-278526</wp:posOffset>
            </wp:positionV>
            <wp:extent cx="1028700" cy="855980"/>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085F8" w14:textId="3A994E8E" w:rsidR="004C3FC5" w:rsidRDefault="006B55AC" w:rsidP="00437D23">
      <w:pPr>
        <w:ind w:left="720" w:firstLine="720"/>
        <w:jc w:val="right"/>
        <w:rPr>
          <w:rFonts w:ascii="Arial" w:hAnsi="Arial" w:cs="Arial"/>
          <w:b/>
        </w:rPr>
      </w:pPr>
      <w:r>
        <w:rPr>
          <w:rFonts w:ascii="Arial" w:hAnsi="Arial" w:cs="Arial"/>
          <w:b/>
        </w:rPr>
        <w:t xml:space="preserve">Programme </w:t>
      </w:r>
      <w:r w:rsidR="00834488">
        <w:rPr>
          <w:rFonts w:ascii="Arial" w:hAnsi="Arial" w:cs="Arial"/>
          <w:b/>
        </w:rPr>
        <w:t>Manager, Public Health</w:t>
      </w:r>
      <w:r w:rsidR="00822E44">
        <w:rPr>
          <w:rFonts w:ascii="Arial" w:hAnsi="Arial" w:cs="Arial"/>
          <w:b/>
        </w:rPr>
        <w:t xml:space="preserve"> (Grade VIII)</w:t>
      </w:r>
    </w:p>
    <w:p w14:paraId="2B1DDEFF" w14:textId="77777777" w:rsidR="000525AC" w:rsidRPr="00A34C2B" w:rsidRDefault="004C3FC5" w:rsidP="000525AC">
      <w:pPr>
        <w:jc w:val="right"/>
        <w:rPr>
          <w:rFonts w:ascii="Arial" w:hAnsi="Arial" w:cs="Arial"/>
          <w:b/>
        </w:rPr>
      </w:pPr>
      <w:r>
        <w:rPr>
          <w:rFonts w:ascii="Arial" w:hAnsi="Arial" w:cs="Arial"/>
          <w:b/>
        </w:rPr>
        <w:t>National Cancer Control Programme</w:t>
      </w:r>
      <w:r w:rsidR="00021A51">
        <w:rPr>
          <w:rFonts w:ascii="Arial" w:hAnsi="Arial" w:cs="Arial"/>
          <w:b/>
        </w:rPr>
        <w:t xml:space="preserve"> (NCCP)</w:t>
      </w:r>
    </w:p>
    <w:p w14:paraId="3400AD30" w14:textId="4C1363D9" w:rsidR="00DF18E2" w:rsidRDefault="00D86A59" w:rsidP="00021A51">
      <w:pPr>
        <w:jc w:val="right"/>
        <w:rPr>
          <w:rFonts w:ascii="Arial" w:hAnsi="Arial" w:cs="Arial"/>
          <w:b/>
        </w:rPr>
      </w:pPr>
      <w:r w:rsidRPr="00B44E44">
        <w:rPr>
          <w:rFonts w:ascii="Arial" w:hAnsi="Arial" w:cs="Arial"/>
          <w:b/>
        </w:rPr>
        <w:t>Job Specification &amp; Terms and Conditions</w:t>
      </w:r>
    </w:p>
    <w:p w14:paraId="1EEA6CAD" w14:textId="77777777" w:rsidR="00822E44" w:rsidRPr="00B44E44" w:rsidRDefault="00822E44" w:rsidP="00021A51">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B44E44" w14:paraId="0E1F234A" w14:textId="77777777" w:rsidTr="009D16CA">
        <w:tc>
          <w:tcPr>
            <w:tcW w:w="2172" w:type="dxa"/>
          </w:tcPr>
          <w:p w14:paraId="1900DF09" w14:textId="77777777" w:rsidR="00484EA1" w:rsidRPr="00B44E44" w:rsidRDefault="00484EA1" w:rsidP="00C032E6">
            <w:pPr>
              <w:rPr>
                <w:rFonts w:ascii="Arial" w:hAnsi="Arial" w:cs="Arial"/>
                <w:b/>
                <w:bCs/>
              </w:rPr>
            </w:pPr>
            <w:r w:rsidRPr="00B44E44">
              <w:rPr>
                <w:rFonts w:ascii="Arial" w:hAnsi="Arial" w:cs="Arial"/>
                <w:b/>
                <w:bCs/>
              </w:rPr>
              <w:t>Job Title and Grade</w:t>
            </w:r>
          </w:p>
        </w:tc>
        <w:tc>
          <w:tcPr>
            <w:tcW w:w="8448" w:type="dxa"/>
          </w:tcPr>
          <w:p w14:paraId="2CC83F46" w14:textId="5A76B4A9" w:rsidR="001839FA" w:rsidRPr="00822E44" w:rsidRDefault="00437D23" w:rsidP="00B46A4F">
            <w:pPr>
              <w:rPr>
                <w:rFonts w:ascii="Arial" w:hAnsi="Arial" w:cs="Arial"/>
              </w:rPr>
            </w:pPr>
            <w:r w:rsidRPr="00822E44">
              <w:rPr>
                <w:rFonts w:ascii="Arial" w:hAnsi="Arial" w:cs="Arial"/>
              </w:rPr>
              <w:t xml:space="preserve">Programme </w:t>
            </w:r>
            <w:r w:rsidR="00834488" w:rsidRPr="00822E44">
              <w:rPr>
                <w:rFonts w:ascii="Arial" w:hAnsi="Arial" w:cs="Arial"/>
              </w:rPr>
              <w:t>Manager, Public Health</w:t>
            </w:r>
            <w:r w:rsidR="00822E44" w:rsidRPr="00822E44">
              <w:rPr>
                <w:rFonts w:ascii="Arial" w:hAnsi="Arial" w:cs="Arial"/>
              </w:rPr>
              <w:t xml:space="preserve"> (Grade VIII)</w:t>
            </w:r>
          </w:p>
          <w:p w14:paraId="19303ACC" w14:textId="49C59A1B" w:rsidR="00484EA1" w:rsidRPr="00822E44" w:rsidRDefault="00822E44">
            <w:pPr>
              <w:tabs>
                <w:tab w:val="left" w:pos="283"/>
              </w:tabs>
              <w:jc w:val="both"/>
              <w:rPr>
                <w:rFonts w:ascii="Arial" w:hAnsi="Arial" w:cs="Arial"/>
                <w:i/>
              </w:rPr>
            </w:pPr>
            <w:r>
              <w:rPr>
                <w:rFonts w:ascii="Arial" w:hAnsi="Arial" w:cs="Arial"/>
                <w:i/>
              </w:rPr>
              <w:t>(</w:t>
            </w:r>
            <w:r w:rsidR="00484EA1" w:rsidRPr="00822E44">
              <w:rPr>
                <w:rFonts w:ascii="Arial" w:hAnsi="Arial" w:cs="Arial"/>
                <w:i/>
              </w:rPr>
              <w:t>Grade Code</w:t>
            </w:r>
            <w:r w:rsidR="00B46A4F" w:rsidRPr="00822E44">
              <w:rPr>
                <w:rFonts w:ascii="Arial" w:hAnsi="Arial" w:cs="Arial"/>
                <w:i/>
              </w:rPr>
              <w:t xml:space="preserve"> </w:t>
            </w:r>
            <w:r w:rsidR="001839FA" w:rsidRPr="00822E44">
              <w:rPr>
                <w:rFonts w:ascii="Arial" w:hAnsi="Arial" w:cs="Arial"/>
                <w:i/>
              </w:rPr>
              <w:t>0655</w:t>
            </w:r>
            <w:r>
              <w:rPr>
                <w:rFonts w:ascii="Arial" w:hAnsi="Arial" w:cs="Arial"/>
                <w:i/>
              </w:rPr>
              <w:t>)</w:t>
            </w:r>
          </w:p>
          <w:p w14:paraId="6A4C59D5" w14:textId="77777777" w:rsidR="00484EA1" w:rsidRPr="00B44E44" w:rsidRDefault="00484EA1" w:rsidP="00B46A4F">
            <w:pPr>
              <w:tabs>
                <w:tab w:val="left" w:pos="283"/>
              </w:tabs>
              <w:ind w:left="720"/>
              <w:jc w:val="both"/>
              <w:rPr>
                <w:rFonts w:ascii="Arial" w:hAnsi="Arial" w:cs="Arial"/>
              </w:rPr>
            </w:pPr>
          </w:p>
        </w:tc>
      </w:tr>
      <w:tr w:rsidR="00484EA1" w:rsidRPr="00B44E44" w14:paraId="704B0A10" w14:textId="77777777" w:rsidTr="009D16CA">
        <w:tc>
          <w:tcPr>
            <w:tcW w:w="2172" w:type="dxa"/>
          </w:tcPr>
          <w:p w14:paraId="5B99785E" w14:textId="77777777" w:rsidR="00484EA1" w:rsidRPr="00822E44" w:rsidRDefault="00484EA1" w:rsidP="00C032E6">
            <w:pPr>
              <w:rPr>
                <w:rFonts w:ascii="Arial" w:hAnsi="Arial" w:cs="Arial"/>
                <w:b/>
                <w:bCs/>
              </w:rPr>
            </w:pPr>
            <w:r w:rsidRPr="00822E44">
              <w:rPr>
                <w:rFonts w:ascii="Arial" w:hAnsi="Arial" w:cs="Arial"/>
                <w:b/>
                <w:bCs/>
              </w:rPr>
              <w:t>Campaign Reference</w:t>
            </w:r>
          </w:p>
        </w:tc>
        <w:tc>
          <w:tcPr>
            <w:tcW w:w="8448" w:type="dxa"/>
          </w:tcPr>
          <w:p w14:paraId="43003F4A" w14:textId="0A43A97A" w:rsidR="001839FA" w:rsidRPr="00822E44" w:rsidRDefault="00822E44">
            <w:pPr>
              <w:jc w:val="both"/>
              <w:rPr>
                <w:rFonts w:ascii="Arial" w:hAnsi="Arial" w:cs="Arial"/>
                <w:iCs/>
              </w:rPr>
            </w:pPr>
            <w:r w:rsidRPr="00822E44">
              <w:rPr>
                <w:rFonts w:ascii="Arial" w:hAnsi="Arial" w:cs="Arial"/>
                <w:iCs/>
              </w:rPr>
              <w:t>NRS14935</w:t>
            </w:r>
          </w:p>
          <w:p w14:paraId="347E673B" w14:textId="2EC47D1B" w:rsidR="00834488" w:rsidRPr="00822E44" w:rsidRDefault="00834488">
            <w:pPr>
              <w:jc w:val="both"/>
              <w:rPr>
                <w:rFonts w:ascii="Arial" w:hAnsi="Arial" w:cs="Arial"/>
                <w:iCs/>
              </w:rPr>
            </w:pPr>
          </w:p>
        </w:tc>
      </w:tr>
      <w:tr w:rsidR="00484EA1" w:rsidRPr="00B44E44" w14:paraId="65608912" w14:textId="77777777" w:rsidTr="009D16CA">
        <w:tc>
          <w:tcPr>
            <w:tcW w:w="2172" w:type="dxa"/>
          </w:tcPr>
          <w:p w14:paraId="09CDFA88" w14:textId="77777777" w:rsidR="00484EA1" w:rsidRPr="00B44E44" w:rsidRDefault="00484EA1" w:rsidP="00C032E6">
            <w:pPr>
              <w:rPr>
                <w:rFonts w:ascii="Arial" w:hAnsi="Arial" w:cs="Arial"/>
                <w:b/>
                <w:bCs/>
              </w:rPr>
            </w:pPr>
            <w:r w:rsidRPr="00B44E44">
              <w:rPr>
                <w:rFonts w:ascii="Arial" w:hAnsi="Arial" w:cs="Arial"/>
                <w:b/>
                <w:bCs/>
              </w:rPr>
              <w:t>Closing Date</w:t>
            </w:r>
          </w:p>
          <w:p w14:paraId="3E10EA7B" w14:textId="77777777" w:rsidR="00484EA1" w:rsidRPr="00B44E44" w:rsidRDefault="00484EA1" w:rsidP="00C032E6">
            <w:pPr>
              <w:rPr>
                <w:rFonts w:ascii="Arial" w:hAnsi="Arial" w:cs="Arial"/>
                <w:b/>
                <w:bCs/>
              </w:rPr>
            </w:pPr>
          </w:p>
        </w:tc>
        <w:tc>
          <w:tcPr>
            <w:tcW w:w="8448" w:type="dxa"/>
          </w:tcPr>
          <w:p w14:paraId="2A003791" w14:textId="5134FCDE" w:rsidR="00484EA1" w:rsidRPr="00C5652F" w:rsidRDefault="00C5652F">
            <w:pPr>
              <w:jc w:val="both"/>
              <w:rPr>
                <w:rFonts w:ascii="Arial" w:hAnsi="Arial" w:cs="Arial"/>
                <w:b/>
                <w:iCs/>
                <w:color w:val="0000FF"/>
              </w:rPr>
            </w:pPr>
            <w:bookmarkStart w:id="0" w:name="_GoBack"/>
            <w:r w:rsidRPr="00C5652F">
              <w:rPr>
                <w:rFonts w:ascii="Arial" w:hAnsi="Arial" w:cs="Arial"/>
                <w:b/>
              </w:rPr>
              <w:t>Thursday 18</w:t>
            </w:r>
            <w:r w:rsidRPr="00C5652F">
              <w:rPr>
                <w:rFonts w:ascii="Arial" w:hAnsi="Arial" w:cs="Arial"/>
                <w:b/>
                <w:vertAlign w:val="superscript"/>
              </w:rPr>
              <w:t>th</w:t>
            </w:r>
            <w:r w:rsidRPr="00C5652F">
              <w:rPr>
                <w:rFonts w:ascii="Arial" w:hAnsi="Arial" w:cs="Arial"/>
                <w:b/>
              </w:rPr>
              <w:t xml:space="preserve"> September 2025 at 12:00 noon</w:t>
            </w:r>
            <w:bookmarkEnd w:id="0"/>
          </w:p>
        </w:tc>
      </w:tr>
      <w:tr w:rsidR="00484EA1" w:rsidRPr="00B44E44" w14:paraId="1F5837BE" w14:textId="77777777" w:rsidTr="009D16CA">
        <w:tc>
          <w:tcPr>
            <w:tcW w:w="2172" w:type="dxa"/>
          </w:tcPr>
          <w:p w14:paraId="437757BF" w14:textId="77777777" w:rsidR="00484EA1" w:rsidRPr="00B44E44" w:rsidRDefault="00484EA1" w:rsidP="00C032E6">
            <w:pPr>
              <w:rPr>
                <w:rFonts w:ascii="Arial" w:hAnsi="Arial" w:cs="Arial"/>
                <w:b/>
                <w:bCs/>
              </w:rPr>
            </w:pPr>
            <w:r w:rsidRPr="00B44E44">
              <w:rPr>
                <w:rFonts w:ascii="Arial" w:hAnsi="Arial" w:cs="Arial"/>
                <w:b/>
                <w:bCs/>
              </w:rPr>
              <w:t>Proposed Interview Date (s)</w:t>
            </w:r>
          </w:p>
        </w:tc>
        <w:tc>
          <w:tcPr>
            <w:tcW w:w="8448" w:type="dxa"/>
          </w:tcPr>
          <w:p w14:paraId="172F3945" w14:textId="34415FE4" w:rsidR="00897DC3" w:rsidRPr="0070424B" w:rsidRDefault="00897DC3" w:rsidP="00897DC3">
            <w:pPr>
              <w:pStyle w:val="Heading7"/>
              <w:rPr>
                <w:b w:val="0"/>
                <w:sz w:val="20"/>
              </w:rPr>
            </w:pPr>
            <w:r w:rsidRPr="0070424B">
              <w:rPr>
                <w:b w:val="0"/>
                <w:sz w:val="20"/>
              </w:rPr>
              <w:t>Candidates will normally be given at least two weeks' notice of interview. The timescale may be reduced in exceptional circumstances.</w:t>
            </w:r>
          </w:p>
          <w:p w14:paraId="546E1CEB" w14:textId="069917E4" w:rsidR="00484EA1" w:rsidRPr="00B61663" w:rsidRDefault="00484EA1">
            <w:pPr>
              <w:jc w:val="both"/>
              <w:rPr>
                <w:rFonts w:ascii="Arial" w:hAnsi="Arial" w:cs="Arial"/>
                <w:iCs/>
                <w:strike/>
                <w:color w:val="0000FF"/>
              </w:rPr>
            </w:pPr>
          </w:p>
        </w:tc>
      </w:tr>
      <w:tr w:rsidR="00484EA1" w:rsidRPr="00B44E44" w14:paraId="6D77BEDA" w14:textId="77777777" w:rsidTr="009D16CA">
        <w:tc>
          <w:tcPr>
            <w:tcW w:w="2172" w:type="dxa"/>
          </w:tcPr>
          <w:p w14:paraId="165F3BBC" w14:textId="77777777" w:rsidR="00484EA1" w:rsidRPr="00B44E44" w:rsidRDefault="00484EA1" w:rsidP="00C032E6">
            <w:pPr>
              <w:rPr>
                <w:rFonts w:ascii="Arial" w:hAnsi="Arial" w:cs="Arial"/>
                <w:b/>
                <w:bCs/>
              </w:rPr>
            </w:pPr>
            <w:r w:rsidRPr="00B44E44">
              <w:rPr>
                <w:rFonts w:ascii="Arial" w:hAnsi="Arial" w:cs="Arial"/>
                <w:b/>
                <w:bCs/>
              </w:rPr>
              <w:t>Taking up Appointment</w:t>
            </w:r>
          </w:p>
        </w:tc>
        <w:tc>
          <w:tcPr>
            <w:tcW w:w="8448" w:type="dxa"/>
          </w:tcPr>
          <w:p w14:paraId="3D405695" w14:textId="77777777" w:rsidR="00484EA1" w:rsidRDefault="00484EA1">
            <w:pPr>
              <w:jc w:val="both"/>
              <w:rPr>
                <w:rFonts w:ascii="Arial" w:hAnsi="Arial" w:cs="Arial"/>
                <w:iCs/>
              </w:rPr>
            </w:pPr>
            <w:r w:rsidRPr="00B44E44">
              <w:rPr>
                <w:rFonts w:ascii="Arial" w:hAnsi="Arial" w:cs="Arial"/>
                <w:iCs/>
              </w:rPr>
              <w:t>A start date will be indicated at job offer stage</w:t>
            </w:r>
            <w:r w:rsidR="004967B8" w:rsidRPr="00B44E44">
              <w:rPr>
                <w:rFonts w:ascii="Arial" w:hAnsi="Arial" w:cs="Arial"/>
                <w:iCs/>
              </w:rPr>
              <w:t>.</w:t>
            </w:r>
          </w:p>
          <w:p w14:paraId="68466286" w14:textId="77777777" w:rsidR="00437D23" w:rsidRDefault="00437D23">
            <w:pPr>
              <w:jc w:val="both"/>
              <w:rPr>
                <w:rFonts w:ascii="Arial" w:hAnsi="Arial" w:cs="Arial"/>
                <w:iCs/>
              </w:rPr>
            </w:pPr>
          </w:p>
          <w:p w14:paraId="5E834841" w14:textId="77777777" w:rsidR="00437D23" w:rsidRPr="00B44E44" w:rsidRDefault="00437D23">
            <w:pPr>
              <w:jc w:val="both"/>
              <w:rPr>
                <w:rFonts w:ascii="Arial" w:hAnsi="Arial" w:cs="Arial"/>
                <w:iCs/>
              </w:rPr>
            </w:pPr>
          </w:p>
        </w:tc>
      </w:tr>
      <w:tr w:rsidR="00484EA1" w:rsidRPr="00B44E44" w14:paraId="1E7D3E2D" w14:textId="77777777" w:rsidTr="009D16CA">
        <w:tc>
          <w:tcPr>
            <w:tcW w:w="2172" w:type="dxa"/>
          </w:tcPr>
          <w:p w14:paraId="25E197D9" w14:textId="77777777" w:rsidR="00484EA1" w:rsidRPr="00CE4264" w:rsidRDefault="00484EA1" w:rsidP="00C032E6">
            <w:pPr>
              <w:rPr>
                <w:rFonts w:ascii="Arial" w:hAnsi="Arial" w:cs="Arial"/>
                <w:b/>
                <w:bCs/>
              </w:rPr>
            </w:pPr>
            <w:r w:rsidRPr="00CE4264">
              <w:rPr>
                <w:rFonts w:ascii="Arial" w:hAnsi="Arial" w:cs="Arial"/>
                <w:b/>
                <w:bCs/>
              </w:rPr>
              <w:t>Location of Post</w:t>
            </w:r>
          </w:p>
        </w:tc>
        <w:tc>
          <w:tcPr>
            <w:tcW w:w="8448" w:type="dxa"/>
          </w:tcPr>
          <w:p w14:paraId="742589D6" w14:textId="43225AD6" w:rsidR="0037372A" w:rsidRDefault="00822E44" w:rsidP="0037372A">
            <w:pPr>
              <w:jc w:val="both"/>
              <w:rPr>
                <w:rFonts w:ascii="Arial" w:hAnsi="Arial" w:cs="Arial"/>
              </w:rPr>
            </w:pPr>
            <w:r>
              <w:rPr>
                <w:rFonts w:ascii="Arial" w:hAnsi="Arial" w:cs="Arial"/>
              </w:rPr>
              <w:t xml:space="preserve">There is currently one permanent whole-time </w:t>
            </w:r>
            <w:r w:rsidR="00541766">
              <w:rPr>
                <w:rFonts w:ascii="Arial" w:hAnsi="Arial" w:cs="Arial"/>
              </w:rPr>
              <w:t>vacancy</w:t>
            </w:r>
            <w:r>
              <w:rPr>
                <w:rFonts w:ascii="Arial" w:hAnsi="Arial" w:cs="Arial"/>
              </w:rPr>
              <w:t xml:space="preserve"> available in the </w:t>
            </w:r>
            <w:r w:rsidR="0037372A" w:rsidRPr="00B207D4">
              <w:rPr>
                <w:rFonts w:ascii="Arial" w:hAnsi="Arial" w:cs="Arial"/>
              </w:rPr>
              <w:t>Na</w:t>
            </w:r>
            <w:r w:rsidR="0037372A">
              <w:rPr>
                <w:rFonts w:ascii="Arial" w:hAnsi="Arial" w:cs="Arial"/>
              </w:rPr>
              <w:t xml:space="preserve">tional Cancer Control Programme, </w:t>
            </w:r>
            <w:r w:rsidR="0037372A" w:rsidRPr="00B207D4">
              <w:rPr>
                <w:rFonts w:ascii="Arial" w:hAnsi="Arial" w:cs="Arial"/>
              </w:rPr>
              <w:t>3</w:t>
            </w:r>
            <w:r w:rsidR="0037372A" w:rsidRPr="00B207D4">
              <w:rPr>
                <w:rFonts w:ascii="Arial" w:hAnsi="Arial" w:cs="Arial"/>
                <w:vertAlign w:val="superscript"/>
              </w:rPr>
              <w:t>rd</w:t>
            </w:r>
            <w:r w:rsidR="003F4FD6">
              <w:rPr>
                <w:rFonts w:ascii="Arial" w:hAnsi="Arial" w:cs="Arial"/>
              </w:rPr>
              <w:t xml:space="preserve"> Floor, </w:t>
            </w:r>
            <w:r w:rsidR="0037372A" w:rsidRPr="00B207D4">
              <w:rPr>
                <w:rFonts w:ascii="Arial" w:hAnsi="Arial" w:cs="Arial"/>
              </w:rPr>
              <w:t>Kings Inns’ Hou</w:t>
            </w:r>
            <w:r w:rsidR="0037372A">
              <w:rPr>
                <w:rFonts w:ascii="Arial" w:hAnsi="Arial" w:cs="Arial"/>
              </w:rPr>
              <w:t xml:space="preserve">se, </w:t>
            </w:r>
            <w:proofErr w:type="gramStart"/>
            <w:r w:rsidR="0037372A">
              <w:rPr>
                <w:rFonts w:ascii="Arial" w:hAnsi="Arial" w:cs="Arial"/>
              </w:rPr>
              <w:t>200</w:t>
            </w:r>
            <w:proofErr w:type="gramEnd"/>
            <w:r w:rsidR="0037372A">
              <w:rPr>
                <w:rFonts w:ascii="Arial" w:hAnsi="Arial" w:cs="Arial"/>
              </w:rPr>
              <w:t xml:space="preserve"> Parnell Street, </w:t>
            </w:r>
            <w:r w:rsidR="003F4FD6">
              <w:rPr>
                <w:rFonts w:ascii="Arial" w:hAnsi="Arial" w:cs="Arial"/>
              </w:rPr>
              <w:t xml:space="preserve">Dublin 1. </w:t>
            </w:r>
            <w:r w:rsidR="0037372A">
              <w:rPr>
                <w:rFonts w:ascii="Arial" w:hAnsi="Arial" w:cs="Arial"/>
              </w:rPr>
              <w:t>D01A3Y8</w:t>
            </w:r>
            <w:r w:rsidR="003F4FD6">
              <w:rPr>
                <w:rFonts w:ascii="Arial" w:hAnsi="Arial" w:cs="Arial"/>
              </w:rPr>
              <w:t>.</w:t>
            </w:r>
          </w:p>
          <w:p w14:paraId="7E0FEC8C" w14:textId="3A5AD6AB" w:rsidR="001839FA" w:rsidRPr="00CA5355" w:rsidRDefault="001839FA" w:rsidP="00086DC1">
            <w:pPr>
              <w:jc w:val="both"/>
              <w:rPr>
                <w:rFonts w:ascii="Arial" w:hAnsi="Arial" w:cs="Arial"/>
                <w:color w:val="000000"/>
              </w:rPr>
            </w:pPr>
          </w:p>
          <w:p w14:paraId="43F2A813" w14:textId="46F7A6E0" w:rsidR="00086DC1" w:rsidRPr="00CA5355" w:rsidRDefault="00086DC1" w:rsidP="00086DC1">
            <w:pPr>
              <w:jc w:val="both"/>
              <w:rPr>
                <w:rFonts w:ascii="Arial" w:hAnsi="Arial" w:cs="Arial"/>
                <w:color w:val="000000"/>
                <w:spacing w:val="-3"/>
              </w:rPr>
            </w:pPr>
            <w:r w:rsidRPr="00CA5355">
              <w:rPr>
                <w:rFonts w:ascii="Arial" w:hAnsi="Arial" w:cs="Arial"/>
                <w:color w:val="000000"/>
                <w:spacing w:val="-3"/>
              </w:rPr>
              <w:t xml:space="preserve">A panel may be </w:t>
            </w:r>
            <w:r w:rsidR="000F0DF4">
              <w:rPr>
                <w:rFonts w:ascii="Arial" w:hAnsi="Arial" w:cs="Arial"/>
                <w:color w:val="000000"/>
                <w:spacing w:val="-3"/>
              </w:rPr>
              <w:t>formed as a result of this campaign</w:t>
            </w:r>
            <w:r w:rsidRPr="00CA5355">
              <w:rPr>
                <w:rFonts w:ascii="Arial" w:hAnsi="Arial" w:cs="Arial"/>
                <w:color w:val="000000"/>
                <w:spacing w:val="-3"/>
              </w:rPr>
              <w:t xml:space="preserve"> for </w:t>
            </w:r>
            <w:r w:rsidR="00834488" w:rsidRPr="002D6DAD">
              <w:rPr>
                <w:rFonts w:ascii="Arial" w:hAnsi="Arial" w:cs="Arial"/>
                <w:b/>
                <w:color w:val="000000"/>
                <w:spacing w:val="-3"/>
              </w:rPr>
              <w:t>Programme Manager, Public Health</w:t>
            </w:r>
            <w:r w:rsidR="00822E44" w:rsidRPr="002D6DAD">
              <w:rPr>
                <w:rFonts w:ascii="Arial" w:hAnsi="Arial" w:cs="Arial"/>
                <w:b/>
                <w:color w:val="000000"/>
                <w:spacing w:val="-3"/>
              </w:rPr>
              <w:t xml:space="preserve"> (Grade VIII)</w:t>
            </w:r>
            <w:r w:rsidR="00834488" w:rsidRPr="002D6DAD">
              <w:rPr>
                <w:rFonts w:ascii="Arial" w:hAnsi="Arial" w:cs="Arial"/>
                <w:b/>
                <w:color w:val="000000"/>
                <w:spacing w:val="-3"/>
              </w:rPr>
              <w:t xml:space="preserve"> </w:t>
            </w:r>
            <w:r w:rsidRPr="002D6DAD">
              <w:rPr>
                <w:rFonts w:ascii="Arial" w:hAnsi="Arial" w:cs="Arial"/>
                <w:b/>
                <w:color w:val="000000"/>
                <w:spacing w:val="-3"/>
              </w:rPr>
              <w:t>within the N</w:t>
            </w:r>
            <w:r w:rsidR="002D6DAD" w:rsidRPr="002D6DAD">
              <w:rPr>
                <w:rFonts w:ascii="Arial" w:hAnsi="Arial" w:cs="Arial"/>
                <w:b/>
                <w:color w:val="000000"/>
                <w:spacing w:val="-3"/>
              </w:rPr>
              <w:t xml:space="preserve">ational </w:t>
            </w:r>
            <w:r w:rsidRPr="002D6DAD">
              <w:rPr>
                <w:rFonts w:ascii="Arial" w:hAnsi="Arial" w:cs="Arial"/>
                <w:b/>
                <w:color w:val="000000"/>
                <w:spacing w:val="-3"/>
              </w:rPr>
              <w:t>C</w:t>
            </w:r>
            <w:r w:rsidR="002D6DAD" w:rsidRPr="002D6DAD">
              <w:rPr>
                <w:rFonts w:ascii="Arial" w:hAnsi="Arial" w:cs="Arial"/>
                <w:b/>
                <w:color w:val="000000"/>
                <w:spacing w:val="-3"/>
              </w:rPr>
              <w:t xml:space="preserve">ancer </w:t>
            </w:r>
            <w:r w:rsidRPr="002D6DAD">
              <w:rPr>
                <w:rFonts w:ascii="Arial" w:hAnsi="Arial" w:cs="Arial"/>
                <w:b/>
                <w:color w:val="000000"/>
                <w:spacing w:val="-3"/>
              </w:rPr>
              <w:t>C</w:t>
            </w:r>
            <w:r w:rsidR="002D6DAD" w:rsidRPr="002D6DAD">
              <w:rPr>
                <w:rFonts w:ascii="Arial" w:hAnsi="Arial" w:cs="Arial"/>
                <w:b/>
                <w:color w:val="000000"/>
                <w:spacing w:val="-3"/>
              </w:rPr>
              <w:t xml:space="preserve">ontrol </w:t>
            </w:r>
            <w:r w:rsidRPr="002D6DAD">
              <w:rPr>
                <w:rFonts w:ascii="Arial" w:hAnsi="Arial" w:cs="Arial"/>
                <w:b/>
                <w:color w:val="000000"/>
                <w:spacing w:val="-3"/>
              </w:rPr>
              <w:t>P</w:t>
            </w:r>
            <w:r w:rsidR="002D6DAD" w:rsidRPr="002D6DAD">
              <w:rPr>
                <w:rFonts w:ascii="Arial" w:hAnsi="Arial" w:cs="Arial"/>
                <w:b/>
                <w:color w:val="000000"/>
                <w:spacing w:val="-3"/>
              </w:rPr>
              <w:t>rogramme</w:t>
            </w:r>
            <w:r w:rsidRPr="00CA5355">
              <w:rPr>
                <w:rFonts w:ascii="Arial" w:hAnsi="Arial" w:cs="Arial"/>
                <w:color w:val="000000"/>
                <w:spacing w:val="-3"/>
              </w:rPr>
              <w:t xml:space="preserve"> from which</w:t>
            </w:r>
            <w:r w:rsidR="000F0DF4">
              <w:rPr>
                <w:rFonts w:ascii="Arial" w:hAnsi="Arial" w:cs="Arial"/>
                <w:color w:val="000000"/>
                <w:spacing w:val="-3"/>
              </w:rPr>
              <w:t xml:space="preserve"> current and future,</w:t>
            </w:r>
            <w:r w:rsidRPr="00CA5355">
              <w:rPr>
                <w:rFonts w:ascii="Arial" w:hAnsi="Arial" w:cs="Arial"/>
                <w:color w:val="000000"/>
                <w:spacing w:val="-3"/>
              </w:rPr>
              <w:t xml:space="preserve"> permanent and specified purpose vacancies of full or part time duration may be filled.</w:t>
            </w:r>
          </w:p>
          <w:p w14:paraId="4F26CC6D" w14:textId="77777777" w:rsidR="00484EA1" w:rsidRPr="007D286D" w:rsidRDefault="00484EA1" w:rsidP="00676F6F">
            <w:pPr>
              <w:rPr>
                <w:rFonts w:ascii="Arial" w:hAnsi="Arial" w:cs="Arial"/>
                <w:iCs/>
                <w:color w:val="FF0000"/>
              </w:rPr>
            </w:pPr>
          </w:p>
        </w:tc>
      </w:tr>
      <w:tr w:rsidR="003256C6" w:rsidRPr="00B44E44" w14:paraId="4CEC3701" w14:textId="77777777" w:rsidTr="009D16CA">
        <w:tc>
          <w:tcPr>
            <w:tcW w:w="2172" w:type="dxa"/>
          </w:tcPr>
          <w:p w14:paraId="45C71040" w14:textId="77777777" w:rsidR="003256C6" w:rsidRPr="00881CC6" w:rsidRDefault="003256C6" w:rsidP="003256C6">
            <w:pPr>
              <w:jc w:val="both"/>
              <w:rPr>
                <w:rFonts w:ascii="Arial" w:hAnsi="Arial" w:cs="Arial"/>
                <w:b/>
                <w:bCs/>
              </w:rPr>
            </w:pPr>
            <w:r w:rsidRPr="00881CC6">
              <w:rPr>
                <w:rFonts w:ascii="Arial" w:hAnsi="Arial" w:cs="Arial"/>
                <w:b/>
                <w:bCs/>
              </w:rPr>
              <w:t>Informal Enquiries</w:t>
            </w:r>
          </w:p>
        </w:tc>
        <w:tc>
          <w:tcPr>
            <w:tcW w:w="8448" w:type="dxa"/>
          </w:tcPr>
          <w:p w14:paraId="36FD45B6" w14:textId="67DA244F" w:rsidR="003256C6" w:rsidRDefault="006E35BD" w:rsidP="003256C6">
            <w:pPr>
              <w:rPr>
                <w:rFonts w:ascii="Arial" w:hAnsi="Arial" w:cs="Arial"/>
                <w:bCs/>
                <w:iCs/>
                <w:lang w:eastAsia="en-IE"/>
              </w:rPr>
            </w:pPr>
            <w:r>
              <w:rPr>
                <w:rFonts w:ascii="Arial" w:hAnsi="Arial" w:cs="Arial"/>
                <w:bCs/>
                <w:iCs/>
                <w:lang w:eastAsia="en-IE"/>
              </w:rPr>
              <w:t>We welcome enquiries about the role.</w:t>
            </w:r>
            <w:r w:rsidR="00822E44">
              <w:rPr>
                <w:rFonts w:ascii="Arial" w:hAnsi="Arial" w:cs="Arial"/>
                <w:bCs/>
                <w:iCs/>
                <w:lang w:eastAsia="en-IE"/>
              </w:rPr>
              <w:t xml:space="preserve">  </w:t>
            </w:r>
            <w:r w:rsidR="003256C6">
              <w:rPr>
                <w:rFonts w:ascii="Arial" w:hAnsi="Arial" w:cs="Arial"/>
                <w:bCs/>
                <w:iCs/>
                <w:lang w:eastAsia="en-IE"/>
              </w:rPr>
              <w:t>For informal inquiries please contact:</w:t>
            </w:r>
          </w:p>
          <w:p w14:paraId="2D682904" w14:textId="5C2F0E5E" w:rsidR="003256C6" w:rsidRPr="00B47DC3" w:rsidRDefault="003256C6" w:rsidP="003256C6">
            <w:pPr>
              <w:rPr>
                <w:rFonts w:ascii="Arial" w:hAnsi="Arial" w:cs="Arial"/>
                <w:bCs/>
                <w:iCs/>
                <w:lang w:eastAsia="en-IE"/>
              </w:rPr>
            </w:pPr>
            <w:r w:rsidRPr="00822E44">
              <w:rPr>
                <w:rFonts w:ascii="Arial" w:hAnsi="Arial" w:cs="Arial"/>
                <w:b/>
                <w:bCs/>
                <w:iCs/>
                <w:lang w:eastAsia="en-IE"/>
              </w:rPr>
              <w:t>Name:</w:t>
            </w:r>
            <w:r w:rsidR="006E35BD">
              <w:rPr>
                <w:rFonts w:ascii="Arial" w:hAnsi="Arial" w:cs="Arial"/>
                <w:bCs/>
                <w:iCs/>
                <w:lang w:eastAsia="en-IE"/>
              </w:rPr>
              <w:t xml:space="preserve"> Dr Triona McCarthy, Consultant in Public Health Medicine</w:t>
            </w:r>
            <w:r w:rsidR="00295E6A">
              <w:rPr>
                <w:rFonts w:ascii="Arial" w:hAnsi="Arial" w:cs="Arial"/>
                <w:bCs/>
                <w:iCs/>
                <w:lang w:eastAsia="en-IE"/>
              </w:rPr>
              <w:t>, NCCP</w:t>
            </w:r>
          </w:p>
          <w:p w14:paraId="0FFA4663" w14:textId="0E115484" w:rsidR="003256C6" w:rsidRPr="006E35BD" w:rsidRDefault="003256C6" w:rsidP="003256C6">
            <w:pPr>
              <w:rPr>
                <w:rFonts w:ascii="Arial" w:hAnsi="Arial" w:cs="Arial"/>
                <w:bCs/>
                <w:iCs/>
                <w:lang w:eastAsia="en-IE"/>
              </w:rPr>
            </w:pPr>
            <w:r w:rsidRPr="00822E44">
              <w:rPr>
                <w:rFonts w:ascii="Arial" w:hAnsi="Arial" w:cs="Arial"/>
                <w:b/>
                <w:bCs/>
                <w:iCs/>
                <w:lang w:eastAsia="en-IE"/>
              </w:rPr>
              <w:t>Email:</w:t>
            </w:r>
            <w:r w:rsidRPr="00B47DC3">
              <w:rPr>
                <w:rFonts w:ascii="Arial" w:hAnsi="Arial" w:cs="Arial"/>
                <w:bCs/>
                <w:iCs/>
                <w:lang w:eastAsia="en-IE"/>
              </w:rPr>
              <w:t xml:space="preserve"> </w:t>
            </w:r>
            <w:hyperlink r:id="rId11" w:history="1">
              <w:r w:rsidR="006E35BD" w:rsidRPr="00D91D49">
                <w:rPr>
                  <w:rStyle w:val="Hyperlink"/>
                  <w:rFonts w:ascii="Arial" w:hAnsi="Arial" w:cs="Arial"/>
                  <w:lang w:val="en-US" w:eastAsia="en-IE"/>
                </w:rPr>
                <w:t>triona.mccarthy@cancercontrol.ie</w:t>
              </w:r>
            </w:hyperlink>
            <w:r w:rsidR="006E35BD">
              <w:rPr>
                <w:rFonts w:ascii="Arial" w:hAnsi="Arial" w:cs="Arial"/>
                <w:bCs/>
                <w:iCs/>
                <w:lang w:eastAsia="en-IE"/>
              </w:rPr>
              <w:t xml:space="preserve"> </w:t>
            </w:r>
          </w:p>
          <w:p w14:paraId="0F6B05D5" w14:textId="17EECA2B" w:rsidR="003256C6" w:rsidRPr="006E35BD" w:rsidRDefault="003256C6" w:rsidP="003256C6">
            <w:pPr>
              <w:rPr>
                <w:rFonts w:ascii="Arial" w:hAnsi="Arial" w:cs="Arial"/>
                <w:bCs/>
                <w:lang w:val="fr-FR"/>
              </w:rPr>
            </w:pPr>
            <w:r w:rsidRPr="00822E44">
              <w:rPr>
                <w:rFonts w:ascii="Arial" w:hAnsi="Arial" w:cs="Arial"/>
                <w:b/>
                <w:bCs/>
                <w:iCs/>
                <w:lang w:eastAsia="en-IE"/>
              </w:rPr>
              <w:t>Mobile:</w:t>
            </w:r>
            <w:r w:rsidRPr="006E35BD">
              <w:rPr>
                <w:rFonts w:ascii="Arial" w:hAnsi="Arial" w:cs="Arial"/>
                <w:bCs/>
                <w:iCs/>
                <w:lang w:eastAsia="en-IE"/>
              </w:rPr>
              <w:t xml:space="preserve"> </w:t>
            </w:r>
            <w:r w:rsidR="006E35BD" w:rsidRPr="006E35BD">
              <w:rPr>
                <w:rFonts w:ascii="Arial" w:hAnsi="Arial" w:cs="Arial"/>
                <w:lang w:val="en-US" w:eastAsia="en-IE"/>
              </w:rPr>
              <w:t>087 9848692</w:t>
            </w:r>
          </w:p>
          <w:p w14:paraId="422CD4CB" w14:textId="77777777" w:rsidR="003256C6" w:rsidRPr="007D286D" w:rsidRDefault="003256C6" w:rsidP="003256C6">
            <w:pPr>
              <w:jc w:val="both"/>
              <w:rPr>
                <w:rFonts w:ascii="Arial" w:hAnsi="Arial" w:cs="Arial"/>
                <w:b/>
              </w:rPr>
            </w:pPr>
          </w:p>
        </w:tc>
      </w:tr>
      <w:tr w:rsidR="003256C6" w:rsidRPr="00B44E44" w14:paraId="6D1EE4BE" w14:textId="77777777" w:rsidTr="009D16CA">
        <w:tc>
          <w:tcPr>
            <w:tcW w:w="2172" w:type="dxa"/>
          </w:tcPr>
          <w:p w14:paraId="1D06F13D" w14:textId="77777777" w:rsidR="003256C6" w:rsidRPr="00881CC6" w:rsidRDefault="003256C6" w:rsidP="003256C6">
            <w:pPr>
              <w:jc w:val="both"/>
              <w:rPr>
                <w:rFonts w:ascii="Arial" w:hAnsi="Arial" w:cs="Arial"/>
                <w:b/>
                <w:bCs/>
              </w:rPr>
            </w:pPr>
            <w:r w:rsidRPr="00881CC6">
              <w:rPr>
                <w:rFonts w:ascii="Arial" w:hAnsi="Arial" w:cs="Arial"/>
                <w:b/>
                <w:bCs/>
              </w:rPr>
              <w:t>Details of Service</w:t>
            </w:r>
          </w:p>
          <w:p w14:paraId="2E617CC4" w14:textId="77777777" w:rsidR="003256C6" w:rsidRPr="00881CC6" w:rsidRDefault="003256C6" w:rsidP="003256C6">
            <w:pPr>
              <w:jc w:val="both"/>
              <w:rPr>
                <w:rFonts w:ascii="Arial" w:hAnsi="Arial" w:cs="Arial"/>
                <w:b/>
                <w:bCs/>
              </w:rPr>
            </w:pPr>
          </w:p>
        </w:tc>
        <w:tc>
          <w:tcPr>
            <w:tcW w:w="8448" w:type="dxa"/>
          </w:tcPr>
          <w:p w14:paraId="4227CC44" w14:textId="77777777" w:rsidR="003256C6" w:rsidRPr="00DE0751" w:rsidRDefault="003256C6" w:rsidP="003256C6">
            <w:pPr>
              <w:jc w:val="both"/>
              <w:rPr>
                <w:rFonts w:ascii="Arial" w:hAnsi="Arial" w:cs="Arial"/>
                <w:iCs/>
              </w:rPr>
            </w:pPr>
            <w:r w:rsidRPr="00DE0751">
              <w:rPr>
                <w:rFonts w:ascii="Arial" w:hAnsi="Arial" w:cs="Arial"/>
                <w:iCs/>
              </w:rPr>
              <w:t xml:space="preserve">The National Cancer Control Programme (NCCP) oversees cancer prevention and early diagnosis, rapid access services, treatment of cancer including surgery, radiotherapy and systemic therapy, psycho-oncology and survivorship, and specialist cancer services. Established in 2007 to implement the recommendations of the 2006 Cancer Strategy, the NCCP works with stakeholders to prevent cancer, treat cancer, and increase survival and quality of life for those who develop cancer, by converting the knowledge gained through research, surveillance and outcome evaluation into strategies and actions. </w:t>
            </w:r>
          </w:p>
          <w:p w14:paraId="0BD417EF" w14:textId="77777777" w:rsidR="003256C6" w:rsidRPr="00DE0751" w:rsidRDefault="003256C6" w:rsidP="003256C6">
            <w:pPr>
              <w:jc w:val="both"/>
              <w:rPr>
                <w:rFonts w:ascii="Arial" w:hAnsi="Arial" w:cs="Arial"/>
                <w:iCs/>
              </w:rPr>
            </w:pPr>
          </w:p>
          <w:p w14:paraId="62A6ED62" w14:textId="77777777" w:rsidR="003256C6" w:rsidRPr="00DE0751" w:rsidRDefault="003256C6" w:rsidP="003256C6">
            <w:pPr>
              <w:jc w:val="both"/>
              <w:rPr>
                <w:rFonts w:ascii="Arial" w:hAnsi="Arial" w:cs="Arial"/>
                <w:iCs/>
              </w:rPr>
            </w:pPr>
            <w:r w:rsidRPr="00DE0751">
              <w:rPr>
                <w:rFonts w:ascii="Arial" w:hAnsi="Arial" w:cs="Arial"/>
                <w:iCs/>
                <w:lang w:val="en-IE"/>
              </w:rPr>
              <w:t xml:space="preserve">The </w:t>
            </w:r>
            <w:r w:rsidRPr="00DE0751">
              <w:rPr>
                <w:rFonts w:ascii="Arial" w:hAnsi="Arial" w:cs="Arial"/>
                <w:i/>
                <w:iCs/>
              </w:rPr>
              <w:t>National Cancer Strategy 2017-2026</w:t>
            </w:r>
            <w:r w:rsidRPr="00DE0751">
              <w:rPr>
                <w:rFonts w:ascii="Arial" w:hAnsi="Arial" w:cs="Arial"/>
                <w:i/>
                <w:iCs/>
                <w:vertAlign w:val="superscript"/>
              </w:rPr>
              <w:footnoteReference w:id="1"/>
            </w:r>
            <w:r w:rsidRPr="00DE0751">
              <w:rPr>
                <w:rFonts w:ascii="Arial" w:hAnsi="Arial" w:cs="Arial"/>
                <w:iCs/>
              </w:rPr>
              <w:t xml:space="preserve"> </w:t>
            </w:r>
            <w:r w:rsidRPr="00DE0751">
              <w:rPr>
                <w:rFonts w:ascii="Arial" w:hAnsi="Arial" w:cs="Arial"/>
                <w:iCs/>
                <w:lang w:val="en-IE"/>
              </w:rPr>
              <w:t xml:space="preserve">included a renewed focus on prevention of cancer, improving quality of life for survivors of cancer and investing in the infrastructure for intelligent gathering and use of data. </w:t>
            </w:r>
            <w:r w:rsidRPr="00DE0751">
              <w:rPr>
                <w:rFonts w:ascii="Arial" w:hAnsi="Arial" w:cs="Arial"/>
                <w:iCs/>
              </w:rPr>
              <w:t xml:space="preserve">The overarching focus for NCCP is continued implementation of the priorities of the current strategy, under the themes: </w:t>
            </w:r>
          </w:p>
          <w:p w14:paraId="38EDC655" w14:textId="77777777" w:rsidR="003256C6" w:rsidRPr="00DE0751" w:rsidRDefault="003256C6" w:rsidP="003256C6">
            <w:pPr>
              <w:numPr>
                <w:ilvl w:val="0"/>
                <w:numId w:val="41"/>
              </w:numPr>
              <w:jc w:val="both"/>
              <w:rPr>
                <w:rFonts w:ascii="Arial" w:hAnsi="Arial" w:cs="Arial"/>
                <w:iCs/>
              </w:rPr>
            </w:pPr>
            <w:r w:rsidRPr="00DE0751">
              <w:rPr>
                <w:rFonts w:ascii="Arial" w:hAnsi="Arial" w:cs="Arial"/>
                <w:iCs/>
              </w:rPr>
              <w:t xml:space="preserve">Reduce the cancer burden </w:t>
            </w:r>
          </w:p>
          <w:p w14:paraId="14DE7CC7" w14:textId="77777777" w:rsidR="003256C6" w:rsidRPr="00DE0751" w:rsidRDefault="003256C6" w:rsidP="003256C6">
            <w:pPr>
              <w:numPr>
                <w:ilvl w:val="0"/>
                <w:numId w:val="41"/>
              </w:numPr>
              <w:jc w:val="both"/>
              <w:rPr>
                <w:rFonts w:ascii="Arial" w:hAnsi="Arial" w:cs="Arial"/>
                <w:iCs/>
              </w:rPr>
            </w:pPr>
            <w:r w:rsidRPr="00DE0751">
              <w:rPr>
                <w:rFonts w:ascii="Arial" w:hAnsi="Arial" w:cs="Arial"/>
                <w:iCs/>
              </w:rPr>
              <w:t xml:space="preserve">Provide optimal care </w:t>
            </w:r>
          </w:p>
          <w:p w14:paraId="3665A63A" w14:textId="77777777" w:rsidR="003256C6" w:rsidRPr="00DE0751" w:rsidRDefault="003256C6" w:rsidP="003256C6">
            <w:pPr>
              <w:numPr>
                <w:ilvl w:val="0"/>
                <w:numId w:val="41"/>
              </w:numPr>
              <w:jc w:val="both"/>
              <w:rPr>
                <w:rFonts w:ascii="Arial" w:hAnsi="Arial" w:cs="Arial"/>
                <w:iCs/>
              </w:rPr>
            </w:pPr>
            <w:r w:rsidRPr="00DE0751">
              <w:rPr>
                <w:rFonts w:ascii="Arial" w:hAnsi="Arial" w:cs="Arial"/>
                <w:iCs/>
              </w:rPr>
              <w:t>Maximise patient involvement and quality of life</w:t>
            </w:r>
          </w:p>
          <w:p w14:paraId="74A6C0EE" w14:textId="77777777" w:rsidR="003256C6" w:rsidRPr="00DE0751" w:rsidRDefault="003256C6" w:rsidP="003256C6">
            <w:pPr>
              <w:numPr>
                <w:ilvl w:val="0"/>
                <w:numId w:val="41"/>
              </w:numPr>
              <w:jc w:val="both"/>
              <w:rPr>
                <w:rFonts w:ascii="Arial" w:hAnsi="Arial" w:cs="Arial"/>
                <w:iCs/>
              </w:rPr>
            </w:pPr>
            <w:r w:rsidRPr="00DE0751">
              <w:rPr>
                <w:rFonts w:ascii="Arial" w:hAnsi="Arial" w:cs="Arial"/>
                <w:iCs/>
              </w:rPr>
              <w:t xml:space="preserve">Enable and assure change. </w:t>
            </w:r>
          </w:p>
          <w:p w14:paraId="25CB83F4" w14:textId="41241016" w:rsidR="003256C6" w:rsidRPr="00DE0751" w:rsidRDefault="003256C6" w:rsidP="003256C6">
            <w:pPr>
              <w:jc w:val="both"/>
              <w:rPr>
                <w:rFonts w:ascii="Arial" w:hAnsi="Arial" w:cs="Arial"/>
                <w:iCs/>
              </w:rPr>
            </w:pPr>
            <w:r w:rsidRPr="00DE0751">
              <w:rPr>
                <w:rFonts w:ascii="Arial" w:hAnsi="Arial" w:cs="Arial"/>
                <w:iCs/>
              </w:rPr>
              <w:t xml:space="preserve">The NCCP works closely with HSE </w:t>
            </w:r>
            <w:r>
              <w:rPr>
                <w:rFonts w:ascii="Arial" w:hAnsi="Arial" w:cs="Arial"/>
                <w:iCs/>
              </w:rPr>
              <w:t xml:space="preserve">Public Health and </w:t>
            </w:r>
            <w:r w:rsidRPr="00DE0751">
              <w:rPr>
                <w:rFonts w:ascii="Arial" w:hAnsi="Arial" w:cs="Arial"/>
                <w:iCs/>
              </w:rPr>
              <w:t xml:space="preserve">Health and Wellbeing, the National Cancer Registry of Ireland, the Irish College of General Practitioners (ICGP), universities and colleges, designated cancer centres, cancer specialists working in the cancer centres, Healthy Ireland and cancer charities, including via the Irish Cancer Prevention Network. </w:t>
            </w:r>
          </w:p>
          <w:p w14:paraId="0B91FF03" w14:textId="77777777" w:rsidR="003256C6" w:rsidRPr="00DE0751" w:rsidRDefault="003256C6" w:rsidP="003256C6">
            <w:pPr>
              <w:jc w:val="both"/>
              <w:rPr>
                <w:rFonts w:ascii="Arial" w:hAnsi="Arial" w:cs="Arial"/>
                <w:iCs/>
              </w:rPr>
            </w:pPr>
          </w:p>
          <w:p w14:paraId="078C3833" w14:textId="77777777" w:rsidR="003256C6" w:rsidRDefault="003256C6" w:rsidP="003256C6">
            <w:pPr>
              <w:jc w:val="both"/>
              <w:rPr>
                <w:rFonts w:ascii="Arial" w:hAnsi="Arial" w:cs="Arial"/>
                <w:iCs/>
                <w:lang w:val="en-IE"/>
              </w:rPr>
            </w:pPr>
            <w:r w:rsidRPr="00DE0751">
              <w:rPr>
                <w:rFonts w:ascii="Arial" w:hAnsi="Arial" w:cs="Arial"/>
                <w:iCs/>
                <w:lang w:val="en-IE"/>
              </w:rPr>
              <w:t xml:space="preserve">Public health leads on areas within NCCP such as prevention, early detection and hereditary cancer. Public health expertise is also utilised by other areas of the programme as required, e.g. in relation to service improvement – e.g. needs assessment, pathway development and service evaluation, as well as service planning and resource prioritisation. </w:t>
            </w:r>
          </w:p>
          <w:p w14:paraId="6EADE5A2" w14:textId="77777777" w:rsidR="003256C6" w:rsidRDefault="003256C6" w:rsidP="003256C6">
            <w:pPr>
              <w:jc w:val="both"/>
              <w:rPr>
                <w:rFonts w:ascii="Arial" w:hAnsi="Arial" w:cs="Arial"/>
                <w:iCs/>
                <w:lang w:val="en-IE"/>
              </w:rPr>
            </w:pPr>
          </w:p>
          <w:p w14:paraId="7AF0C19F" w14:textId="26964A52" w:rsidR="003256C6" w:rsidRPr="00DE0751" w:rsidRDefault="003256C6" w:rsidP="003256C6">
            <w:pPr>
              <w:jc w:val="both"/>
              <w:rPr>
                <w:rFonts w:ascii="Arial" w:hAnsi="Arial" w:cs="Arial"/>
                <w:iCs/>
                <w:lang w:val="en-IE"/>
              </w:rPr>
            </w:pPr>
            <w:r w:rsidRPr="00DE0751">
              <w:rPr>
                <w:rFonts w:ascii="Arial" w:hAnsi="Arial" w:cs="Arial"/>
                <w:iCs/>
              </w:rPr>
              <w:lastRenderedPageBreak/>
              <w:t xml:space="preserve">In line with the vision of </w:t>
            </w:r>
            <w:proofErr w:type="spellStart"/>
            <w:r w:rsidRPr="00DE0751">
              <w:rPr>
                <w:rFonts w:ascii="Arial" w:hAnsi="Arial" w:cs="Arial"/>
                <w:iCs/>
              </w:rPr>
              <w:t>Sláintecare</w:t>
            </w:r>
            <w:proofErr w:type="spellEnd"/>
            <w:r w:rsidRPr="00DE0751">
              <w:rPr>
                <w:rFonts w:ascii="Arial" w:hAnsi="Arial" w:cs="Arial"/>
                <w:iCs/>
              </w:rPr>
              <w:t xml:space="preserve"> and the HSE Public Health Reform programme, the public health team is led by a consultant(s) in public health medicine, utilising skills in health improvement, health service improvement and health intelligence, and supported by a multidisciplinary team. </w:t>
            </w:r>
          </w:p>
          <w:p w14:paraId="12D41463" w14:textId="48C82B09" w:rsidR="003256C6" w:rsidRPr="00D12179" w:rsidRDefault="003256C6" w:rsidP="003256C6">
            <w:pPr>
              <w:rPr>
                <w:rFonts w:ascii="Arial" w:hAnsi="Arial" w:cs="Arial"/>
              </w:rPr>
            </w:pPr>
          </w:p>
        </w:tc>
      </w:tr>
      <w:tr w:rsidR="003256C6" w:rsidRPr="00B44E44" w14:paraId="156E8C9A" w14:textId="77777777" w:rsidTr="009D16CA">
        <w:tc>
          <w:tcPr>
            <w:tcW w:w="2172" w:type="dxa"/>
          </w:tcPr>
          <w:p w14:paraId="6168B855" w14:textId="77777777" w:rsidR="003256C6" w:rsidRDefault="003256C6" w:rsidP="003256C6">
            <w:pPr>
              <w:jc w:val="both"/>
              <w:rPr>
                <w:rFonts w:ascii="Arial" w:hAnsi="Arial" w:cs="Arial"/>
                <w:b/>
                <w:bCs/>
              </w:rPr>
            </w:pPr>
            <w:r w:rsidRPr="00881CC6">
              <w:rPr>
                <w:rFonts w:ascii="Arial" w:hAnsi="Arial" w:cs="Arial"/>
                <w:b/>
                <w:bCs/>
              </w:rPr>
              <w:lastRenderedPageBreak/>
              <w:t>Reporting Relationship</w:t>
            </w:r>
          </w:p>
          <w:p w14:paraId="553A3180" w14:textId="687B689A" w:rsidR="00B234FF" w:rsidRPr="00881CC6" w:rsidRDefault="00B234FF" w:rsidP="003256C6">
            <w:pPr>
              <w:jc w:val="both"/>
              <w:rPr>
                <w:rFonts w:ascii="Arial" w:hAnsi="Arial" w:cs="Arial"/>
                <w:b/>
                <w:bCs/>
              </w:rPr>
            </w:pPr>
          </w:p>
        </w:tc>
        <w:tc>
          <w:tcPr>
            <w:tcW w:w="8448" w:type="dxa"/>
          </w:tcPr>
          <w:p w14:paraId="3489EBAB" w14:textId="31993E82" w:rsidR="003256C6" w:rsidRDefault="003256C6" w:rsidP="003256C6">
            <w:pPr>
              <w:jc w:val="both"/>
              <w:rPr>
                <w:rFonts w:ascii="Arial" w:hAnsi="Arial" w:cs="Arial"/>
              </w:rPr>
            </w:pPr>
            <w:r w:rsidRPr="003A4014">
              <w:rPr>
                <w:rFonts w:ascii="Arial" w:eastAsia="Calibri" w:hAnsi="Arial" w:cs="Arial"/>
                <w:iCs/>
              </w:rPr>
              <w:t>Report</w:t>
            </w:r>
            <w:r>
              <w:rPr>
                <w:rFonts w:ascii="Arial" w:eastAsia="Calibri" w:hAnsi="Arial" w:cs="Arial"/>
                <w:iCs/>
              </w:rPr>
              <w:t>s</w:t>
            </w:r>
            <w:r w:rsidRPr="003A4014">
              <w:rPr>
                <w:rFonts w:ascii="Arial" w:eastAsia="Calibri" w:hAnsi="Arial" w:cs="Arial"/>
                <w:iCs/>
              </w:rPr>
              <w:t xml:space="preserve"> to </w:t>
            </w:r>
            <w:r w:rsidRPr="003A4014">
              <w:rPr>
                <w:rFonts w:ascii="Arial" w:hAnsi="Arial" w:cs="Arial"/>
                <w:lang w:val="ga-IE"/>
              </w:rPr>
              <w:t xml:space="preserve">the </w:t>
            </w:r>
            <w:r>
              <w:rPr>
                <w:rFonts w:ascii="Arial" w:hAnsi="Arial" w:cs="Arial"/>
              </w:rPr>
              <w:t>Consultant in Public Health Medicine NCCP</w:t>
            </w:r>
            <w:r w:rsidRPr="003A4014">
              <w:rPr>
                <w:rFonts w:ascii="Arial" w:hAnsi="Arial" w:cs="Arial"/>
              </w:rPr>
              <w:t xml:space="preserve"> or other nominated manager</w:t>
            </w:r>
            <w:r>
              <w:rPr>
                <w:rFonts w:ascii="Arial" w:hAnsi="Arial" w:cs="Arial"/>
              </w:rPr>
              <w:t xml:space="preserve">.  </w:t>
            </w:r>
          </w:p>
          <w:p w14:paraId="2A22D5BD" w14:textId="77777777" w:rsidR="003256C6" w:rsidRPr="003A4014" w:rsidRDefault="003256C6" w:rsidP="003256C6">
            <w:pPr>
              <w:jc w:val="both"/>
              <w:rPr>
                <w:rFonts w:ascii="Arial" w:hAnsi="Arial" w:cs="Arial"/>
              </w:rPr>
            </w:pPr>
          </w:p>
        </w:tc>
      </w:tr>
      <w:tr w:rsidR="005F003E" w:rsidRPr="00B44E44" w14:paraId="33671C76" w14:textId="77777777" w:rsidTr="009D16CA">
        <w:tc>
          <w:tcPr>
            <w:tcW w:w="2172" w:type="dxa"/>
          </w:tcPr>
          <w:p w14:paraId="7F3ED8D9" w14:textId="3124321F" w:rsidR="005F003E" w:rsidRPr="00881CC6" w:rsidRDefault="005F003E" w:rsidP="00B234FF">
            <w:pPr>
              <w:rPr>
                <w:rFonts w:ascii="Arial" w:hAnsi="Arial" w:cs="Arial"/>
                <w:b/>
                <w:bCs/>
              </w:rPr>
            </w:pPr>
            <w:r w:rsidRPr="000B2751">
              <w:rPr>
                <w:rFonts w:ascii="Arial" w:hAnsi="Arial" w:cs="Arial"/>
                <w:b/>
                <w:bCs/>
              </w:rPr>
              <w:t>Key Working Relationships</w:t>
            </w:r>
            <w:r>
              <w:rPr>
                <w:rFonts w:ascii="Arial" w:hAnsi="Arial" w:cs="Arial"/>
                <w:b/>
                <w:bCs/>
              </w:rPr>
              <w:t xml:space="preserve"> </w:t>
            </w:r>
          </w:p>
        </w:tc>
        <w:tc>
          <w:tcPr>
            <w:tcW w:w="8448" w:type="dxa"/>
          </w:tcPr>
          <w:p w14:paraId="7FB2AC23" w14:textId="77777777" w:rsidR="005F003E" w:rsidRPr="000E31F2" w:rsidRDefault="000B2751" w:rsidP="000B2751">
            <w:pPr>
              <w:rPr>
                <w:rFonts w:ascii="Arial" w:hAnsi="Arial" w:cs="Arial"/>
                <w:lang w:eastAsia="en-US"/>
              </w:rPr>
            </w:pPr>
            <w:r w:rsidRPr="000E31F2">
              <w:rPr>
                <w:rFonts w:ascii="Arial" w:hAnsi="Arial" w:cs="Arial"/>
                <w:lang w:eastAsia="en-US"/>
              </w:rPr>
              <w:t>The successful candidate will work closely with other programmes within NCCP, with Public Health and Health &amp; Wellbeing both nationally and within HSE Health Regions, HSE National Screening Service, HSE Communications, the National Cancer Registry, Healthy Ireland, the Department of Health Cancer Policy Unit, academic partners in third level institutions and cancer charities, including via the Irish Cancer Prevention Network.</w:t>
            </w:r>
          </w:p>
          <w:p w14:paraId="2912056E" w14:textId="4B86713A" w:rsidR="00A33185" w:rsidRPr="000E31F2" w:rsidRDefault="00A33185" w:rsidP="000B2751">
            <w:pPr>
              <w:rPr>
                <w:rFonts w:ascii="Arial" w:hAnsi="Arial" w:cs="Arial"/>
                <w:lang w:eastAsia="en-US"/>
              </w:rPr>
            </w:pPr>
          </w:p>
        </w:tc>
      </w:tr>
      <w:tr w:rsidR="003256C6" w:rsidRPr="00B44E44" w14:paraId="3D1AFC5A" w14:textId="77777777" w:rsidTr="009D16CA">
        <w:tc>
          <w:tcPr>
            <w:tcW w:w="2172" w:type="dxa"/>
          </w:tcPr>
          <w:p w14:paraId="4D14BAB9" w14:textId="77777777" w:rsidR="003256C6" w:rsidRPr="00881CC6" w:rsidRDefault="003256C6" w:rsidP="003256C6">
            <w:pPr>
              <w:jc w:val="both"/>
              <w:rPr>
                <w:rFonts w:ascii="Arial" w:hAnsi="Arial" w:cs="Arial"/>
                <w:b/>
                <w:bCs/>
              </w:rPr>
            </w:pPr>
            <w:r w:rsidRPr="00881CC6">
              <w:rPr>
                <w:rFonts w:ascii="Arial" w:hAnsi="Arial" w:cs="Arial"/>
                <w:b/>
                <w:bCs/>
              </w:rPr>
              <w:t xml:space="preserve">Purpose of the Post </w:t>
            </w:r>
          </w:p>
          <w:p w14:paraId="2F4C2FB0" w14:textId="77777777" w:rsidR="003256C6" w:rsidRPr="00881CC6" w:rsidRDefault="003256C6" w:rsidP="003256C6">
            <w:pPr>
              <w:jc w:val="both"/>
              <w:rPr>
                <w:rFonts w:ascii="Arial" w:hAnsi="Arial" w:cs="Arial"/>
                <w:b/>
                <w:bCs/>
              </w:rPr>
            </w:pPr>
          </w:p>
        </w:tc>
        <w:tc>
          <w:tcPr>
            <w:tcW w:w="8448" w:type="dxa"/>
          </w:tcPr>
          <w:p w14:paraId="2CD3D1A1" w14:textId="7FBA7078" w:rsidR="003256C6" w:rsidRPr="000E31F2" w:rsidRDefault="003256C6" w:rsidP="003256C6">
            <w:pPr>
              <w:jc w:val="both"/>
              <w:rPr>
                <w:rFonts w:ascii="Arial" w:hAnsi="Arial" w:cs="Arial"/>
                <w:iCs/>
                <w:color w:val="000000"/>
              </w:rPr>
            </w:pPr>
            <w:r w:rsidRPr="000E31F2">
              <w:rPr>
                <w:rFonts w:ascii="Arial" w:hAnsi="Arial" w:cs="Arial"/>
                <w:iCs/>
                <w:color w:val="000000"/>
              </w:rPr>
              <w:t xml:space="preserve">The </w:t>
            </w:r>
            <w:r w:rsidRPr="000E31F2">
              <w:rPr>
                <w:rFonts w:ascii="Arial" w:hAnsi="Arial" w:cs="Arial"/>
              </w:rPr>
              <w:t>Public Health</w:t>
            </w:r>
            <w:r w:rsidRPr="000E31F2">
              <w:rPr>
                <w:rFonts w:ascii="Arial" w:hAnsi="Arial" w:cs="Arial"/>
                <w:iCs/>
                <w:color w:val="000000"/>
              </w:rPr>
              <w:t xml:space="preserve"> Grade VIII Programme Manager will respond to key recommendations within the National Cancer Strategy 2017-2026, and subsequent strategies, and to support the design, planning and co-ordination of public health projects.  This will require the implementation and evaluation of high impact, policy-informed, evidenced-based public health initiatives, to enable cancer prevention and earlier diagnosis and to support cancer service improvements. </w:t>
            </w:r>
          </w:p>
          <w:p w14:paraId="74F02DD3" w14:textId="77777777" w:rsidR="003256C6" w:rsidRPr="000E31F2" w:rsidRDefault="003256C6" w:rsidP="003256C6">
            <w:pPr>
              <w:jc w:val="both"/>
              <w:rPr>
                <w:rFonts w:ascii="Arial" w:hAnsi="Arial" w:cs="Arial"/>
                <w:color w:val="FF0000"/>
              </w:rPr>
            </w:pPr>
          </w:p>
        </w:tc>
      </w:tr>
      <w:tr w:rsidR="003256C6" w:rsidRPr="00B44E44" w14:paraId="2D87141A" w14:textId="77777777" w:rsidTr="009D16CA">
        <w:tc>
          <w:tcPr>
            <w:tcW w:w="2172" w:type="dxa"/>
          </w:tcPr>
          <w:p w14:paraId="4F4FD68C" w14:textId="77777777" w:rsidR="003256C6" w:rsidRPr="000E31F2" w:rsidRDefault="003256C6" w:rsidP="003256C6">
            <w:pPr>
              <w:jc w:val="both"/>
              <w:rPr>
                <w:rFonts w:ascii="Arial" w:hAnsi="Arial" w:cs="Arial"/>
                <w:b/>
                <w:bCs/>
              </w:rPr>
            </w:pPr>
            <w:r w:rsidRPr="000E31F2">
              <w:rPr>
                <w:rFonts w:ascii="Arial" w:hAnsi="Arial" w:cs="Arial"/>
                <w:b/>
                <w:bCs/>
              </w:rPr>
              <w:t>Principal Duties and Responsibilities</w:t>
            </w:r>
          </w:p>
          <w:p w14:paraId="44E68822" w14:textId="77777777" w:rsidR="003256C6" w:rsidRPr="000E31F2" w:rsidRDefault="003256C6" w:rsidP="003256C6">
            <w:pPr>
              <w:jc w:val="both"/>
              <w:rPr>
                <w:rFonts w:ascii="Arial" w:hAnsi="Arial" w:cs="Arial"/>
                <w:b/>
                <w:bCs/>
              </w:rPr>
            </w:pPr>
          </w:p>
        </w:tc>
        <w:tc>
          <w:tcPr>
            <w:tcW w:w="8448" w:type="dxa"/>
          </w:tcPr>
          <w:p w14:paraId="5B0160EF" w14:textId="5C43F925" w:rsidR="003256C6" w:rsidRPr="000E31F2" w:rsidRDefault="003256C6" w:rsidP="00AB3D21">
            <w:pPr>
              <w:numPr>
                <w:ilvl w:val="0"/>
                <w:numId w:val="49"/>
              </w:numPr>
              <w:ind w:left="714" w:hanging="357"/>
              <w:rPr>
                <w:rFonts w:ascii="Arial" w:hAnsi="Arial" w:cs="Arial"/>
              </w:rPr>
            </w:pPr>
            <w:r w:rsidRPr="000E31F2">
              <w:rPr>
                <w:rFonts w:ascii="Arial" w:hAnsi="Arial" w:cs="Arial"/>
              </w:rPr>
              <w:t>Managing, coordinating and leading priority projects as part of the Public Health team.</w:t>
            </w:r>
          </w:p>
          <w:p w14:paraId="5EF08FD5" w14:textId="5D6C19AA" w:rsidR="003256C6" w:rsidRPr="000E31F2" w:rsidRDefault="003256C6" w:rsidP="00AB3D21">
            <w:pPr>
              <w:numPr>
                <w:ilvl w:val="0"/>
                <w:numId w:val="49"/>
              </w:numPr>
              <w:ind w:left="714" w:hanging="357"/>
              <w:rPr>
                <w:rFonts w:ascii="Arial" w:hAnsi="Arial" w:cs="Arial"/>
              </w:rPr>
            </w:pPr>
            <w:r w:rsidRPr="000E31F2">
              <w:rPr>
                <w:rFonts w:ascii="Arial" w:hAnsi="Arial" w:cs="Arial"/>
              </w:rPr>
              <w:t>Ensure operational alignment with other projects in Public Health and other developments in the NCCP.</w:t>
            </w:r>
          </w:p>
          <w:p w14:paraId="05994EA9" w14:textId="7F2F1E0A" w:rsidR="003256C6" w:rsidRPr="000E31F2" w:rsidRDefault="003256C6" w:rsidP="00AB3D21">
            <w:pPr>
              <w:numPr>
                <w:ilvl w:val="0"/>
                <w:numId w:val="49"/>
              </w:numPr>
              <w:ind w:left="714" w:hanging="357"/>
              <w:rPr>
                <w:rFonts w:ascii="Arial" w:hAnsi="Arial" w:cs="Arial"/>
              </w:rPr>
            </w:pPr>
            <w:r w:rsidRPr="000E31F2">
              <w:rPr>
                <w:rFonts w:ascii="Arial" w:hAnsi="Arial" w:cs="Arial"/>
              </w:rPr>
              <w:t>Work collaboratively on public health priorities with the consultants in public health medicine, the wider public health team and NCCP team and external stakeholders, both nationally and regionally</w:t>
            </w:r>
          </w:p>
          <w:p w14:paraId="30CCB480" w14:textId="67D3F18B" w:rsidR="003256C6" w:rsidRPr="000E31F2" w:rsidRDefault="003256C6" w:rsidP="00AB3D21">
            <w:pPr>
              <w:numPr>
                <w:ilvl w:val="0"/>
                <w:numId w:val="49"/>
              </w:numPr>
              <w:ind w:left="714" w:hanging="357"/>
              <w:rPr>
                <w:rFonts w:ascii="Arial" w:hAnsi="Arial" w:cs="Arial"/>
              </w:rPr>
            </w:pPr>
            <w:r w:rsidRPr="000E31F2">
              <w:rPr>
                <w:rFonts w:ascii="Arial" w:hAnsi="Arial" w:cs="Arial"/>
              </w:rPr>
              <w:t>Develop an implementation plan in conjunction with the Consultants in Public Health Medicine for relevant recommendations in the National Cancer Strategy and other key priorities</w:t>
            </w:r>
          </w:p>
          <w:p w14:paraId="42E45EE9" w14:textId="4BC16FEB" w:rsidR="003256C6" w:rsidRPr="000E31F2" w:rsidRDefault="003256C6" w:rsidP="00AB3D21">
            <w:pPr>
              <w:numPr>
                <w:ilvl w:val="0"/>
                <w:numId w:val="49"/>
              </w:numPr>
              <w:ind w:left="714" w:hanging="357"/>
              <w:rPr>
                <w:rFonts w:ascii="Arial" w:hAnsi="Arial" w:cs="Arial"/>
                <w:lang w:val="en-IE"/>
              </w:rPr>
            </w:pPr>
            <w:r w:rsidRPr="000E31F2">
              <w:rPr>
                <w:rFonts w:ascii="Arial" w:hAnsi="Arial" w:cs="Arial"/>
                <w:iCs/>
                <w:lang w:val="en-IE"/>
              </w:rPr>
              <w:t>Management and control of programme / project scope</w:t>
            </w:r>
          </w:p>
          <w:p w14:paraId="04FC9BCC" w14:textId="5A5AC609" w:rsidR="003256C6" w:rsidRPr="000E31F2" w:rsidRDefault="003256C6" w:rsidP="00AB3D21">
            <w:pPr>
              <w:numPr>
                <w:ilvl w:val="0"/>
                <w:numId w:val="49"/>
              </w:numPr>
              <w:ind w:left="714" w:hanging="357"/>
              <w:rPr>
                <w:rFonts w:ascii="Arial" w:hAnsi="Arial" w:cs="Arial"/>
              </w:rPr>
            </w:pPr>
            <w:r w:rsidRPr="000E31F2">
              <w:rPr>
                <w:rFonts w:ascii="Arial" w:hAnsi="Arial" w:cs="Arial"/>
              </w:rPr>
              <w:t xml:space="preserve">Promote best practice and cohesive team working </w:t>
            </w:r>
          </w:p>
          <w:p w14:paraId="69F19AA7" w14:textId="77777777" w:rsidR="003256C6" w:rsidRPr="000E31F2" w:rsidRDefault="003256C6" w:rsidP="00AB3D21">
            <w:pPr>
              <w:numPr>
                <w:ilvl w:val="0"/>
                <w:numId w:val="49"/>
              </w:numPr>
              <w:autoSpaceDE w:val="0"/>
              <w:autoSpaceDN w:val="0"/>
              <w:adjustRightInd w:val="0"/>
              <w:ind w:left="714" w:hanging="357"/>
              <w:rPr>
                <w:rFonts w:ascii="Verdana" w:hAnsi="Verdana" w:cs="AdvT207"/>
                <w:lang w:val="en-US"/>
              </w:rPr>
            </w:pPr>
            <w:r w:rsidRPr="000E31F2">
              <w:rPr>
                <w:rFonts w:ascii="Arial" w:hAnsi="Arial" w:cs="Arial"/>
              </w:rPr>
              <w:t>Develop and support evidence based research and inform work projects based on research findings.</w:t>
            </w:r>
            <w:r w:rsidRPr="000E31F2">
              <w:rPr>
                <w:rFonts w:ascii="Verdana" w:hAnsi="Verdana" w:cs="AdvT207"/>
                <w:lang w:val="en-US"/>
              </w:rPr>
              <w:t xml:space="preserve"> </w:t>
            </w:r>
          </w:p>
          <w:p w14:paraId="74C6E5B0" w14:textId="58FD5ECF" w:rsidR="003256C6" w:rsidRPr="000E31F2" w:rsidRDefault="003256C6" w:rsidP="00AB3D21">
            <w:pPr>
              <w:pStyle w:val="ListParagraph"/>
              <w:numPr>
                <w:ilvl w:val="0"/>
                <w:numId w:val="49"/>
              </w:numPr>
              <w:ind w:left="714" w:hanging="357"/>
              <w:rPr>
                <w:rFonts w:ascii="Arial" w:hAnsi="Arial" w:cs="Arial"/>
              </w:rPr>
            </w:pPr>
            <w:r w:rsidRPr="000E31F2">
              <w:rPr>
                <w:rFonts w:ascii="Arial" w:hAnsi="Arial" w:cs="Arial"/>
                <w:lang w:val="en-IE"/>
              </w:rPr>
              <w:t xml:space="preserve">Liaise with relevant internal and external stakeholders </w:t>
            </w:r>
          </w:p>
          <w:p w14:paraId="0D6675CB" w14:textId="77777777" w:rsidR="003256C6" w:rsidRPr="000E31F2" w:rsidRDefault="003256C6" w:rsidP="00AB3D21">
            <w:pPr>
              <w:numPr>
                <w:ilvl w:val="0"/>
                <w:numId w:val="49"/>
              </w:numPr>
              <w:ind w:left="714" w:hanging="357"/>
              <w:rPr>
                <w:rFonts w:ascii="Arial" w:hAnsi="Arial" w:cs="Arial"/>
              </w:rPr>
            </w:pPr>
            <w:r w:rsidRPr="000E31F2">
              <w:rPr>
                <w:rFonts w:ascii="Arial" w:hAnsi="Arial" w:cs="Arial"/>
              </w:rPr>
              <w:t>Co-ordinating and supporting working groups to deliver actions</w:t>
            </w:r>
          </w:p>
          <w:p w14:paraId="2EC1B31B" w14:textId="24DC0767" w:rsidR="003256C6" w:rsidRPr="000E31F2" w:rsidRDefault="003256C6" w:rsidP="00AB3D21">
            <w:pPr>
              <w:numPr>
                <w:ilvl w:val="0"/>
                <w:numId w:val="49"/>
              </w:numPr>
              <w:ind w:left="714" w:hanging="357"/>
              <w:jc w:val="both"/>
              <w:rPr>
                <w:rFonts w:ascii="Arial" w:hAnsi="Arial" w:cs="Arial"/>
                <w:iCs/>
              </w:rPr>
            </w:pPr>
            <w:r w:rsidRPr="000E31F2">
              <w:rPr>
                <w:rFonts w:ascii="Arial" w:hAnsi="Arial" w:cs="Arial"/>
                <w:iCs/>
              </w:rPr>
              <w:t>Manage relevant change processes in line with agreed national priorities.</w:t>
            </w:r>
          </w:p>
          <w:p w14:paraId="5800DBCA" w14:textId="0CAA957B" w:rsidR="003256C6" w:rsidRPr="000E31F2" w:rsidRDefault="003256C6" w:rsidP="00AB3D21">
            <w:pPr>
              <w:pStyle w:val="ListParagraph"/>
              <w:numPr>
                <w:ilvl w:val="0"/>
                <w:numId w:val="49"/>
              </w:numPr>
              <w:ind w:left="714" w:hanging="357"/>
              <w:rPr>
                <w:rFonts w:ascii="Arial" w:hAnsi="Arial" w:cs="Arial"/>
              </w:rPr>
            </w:pPr>
            <w:r w:rsidRPr="000E31F2">
              <w:rPr>
                <w:rFonts w:ascii="Arial" w:hAnsi="Arial" w:cs="Arial"/>
              </w:rPr>
              <w:t xml:space="preserve">Ensure all other resources necessary to the success of projects are identified and appropriately addressed. </w:t>
            </w:r>
          </w:p>
          <w:p w14:paraId="33FCAB13" w14:textId="65CE34E3" w:rsidR="003256C6" w:rsidRPr="0098625A" w:rsidRDefault="003256C6" w:rsidP="00AB3D21">
            <w:pPr>
              <w:pStyle w:val="ListParagraph"/>
              <w:numPr>
                <w:ilvl w:val="0"/>
                <w:numId w:val="49"/>
              </w:numPr>
              <w:ind w:left="714" w:hanging="357"/>
              <w:rPr>
                <w:rFonts w:ascii="Arial" w:hAnsi="Arial" w:cs="Arial"/>
              </w:rPr>
            </w:pPr>
            <w:r w:rsidRPr="0098625A">
              <w:rPr>
                <w:rFonts w:ascii="Arial" w:hAnsi="Arial" w:cs="Arial"/>
              </w:rPr>
              <w:t>Liaise with HR and Procurement as necessary to ensure resources are used in line with all relevant policies and regulations</w:t>
            </w:r>
          </w:p>
          <w:p w14:paraId="32CFD03E" w14:textId="2642C2A9" w:rsidR="003F4FD6" w:rsidRPr="0098625A" w:rsidRDefault="003F4FD6" w:rsidP="00AB3D21">
            <w:pPr>
              <w:contextualSpacing/>
              <w:rPr>
                <w:rFonts w:ascii="Arial" w:hAnsi="Arial" w:cs="Arial"/>
              </w:rPr>
            </w:pPr>
          </w:p>
          <w:p w14:paraId="443013D3" w14:textId="77777777" w:rsidR="003F4FD6" w:rsidRPr="0098625A" w:rsidRDefault="003F4FD6" w:rsidP="00AB3D21">
            <w:pPr>
              <w:contextualSpacing/>
              <w:jc w:val="both"/>
              <w:rPr>
                <w:rFonts w:ascii="Arial" w:hAnsi="Arial" w:cs="Arial"/>
                <w:b/>
                <w:iCs/>
                <w:lang w:val="en-IE"/>
              </w:rPr>
            </w:pPr>
            <w:r w:rsidRPr="0098625A">
              <w:rPr>
                <w:rFonts w:ascii="Arial" w:hAnsi="Arial" w:cs="Arial"/>
                <w:b/>
                <w:iCs/>
              </w:rPr>
              <w:t>Human Resources / Supervision of Staff</w:t>
            </w:r>
          </w:p>
          <w:p w14:paraId="03755D06" w14:textId="77777777" w:rsidR="003F4FD6" w:rsidRPr="0098625A" w:rsidRDefault="003F4FD6" w:rsidP="00AB3D21">
            <w:pPr>
              <w:pStyle w:val="NoSpacing"/>
              <w:numPr>
                <w:ilvl w:val="0"/>
                <w:numId w:val="49"/>
              </w:numPr>
              <w:ind w:left="714" w:hanging="357"/>
              <w:contextualSpacing/>
              <w:rPr>
                <w:color w:val="auto"/>
                <w:sz w:val="20"/>
                <w:szCs w:val="20"/>
              </w:rPr>
            </w:pPr>
            <w:r w:rsidRPr="0098625A">
              <w:rPr>
                <w:color w:val="auto"/>
                <w:sz w:val="20"/>
                <w:szCs w:val="20"/>
              </w:rPr>
              <w:t>Supervise and enable other team members to carry out their responsibilities.</w:t>
            </w:r>
          </w:p>
          <w:p w14:paraId="487E5AB6" w14:textId="77777777" w:rsidR="003F4FD6" w:rsidRPr="0098625A" w:rsidRDefault="003F4FD6" w:rsidP="00AB3D21">
            <w:pPr>
              <w:pStyle w:val="NoSpacing"/>
              <w:numPr>
                <w:ilvl w:val="0"/>
                <w:numId w:val="49"/>
              </w:numPr>
              <w:ind w:left="714" w:hanging="357"/>
              <w:contextualSpacing/>
              <w:rPr>
                <w:color w:val="auto"/>
                <w:sz w:val="20"/>
                <w:szCs w:val="20"/>
              </w:rPr>
            </w:pPr>
            <w:r w:rsidRPr="0098625A">
              <w:rPr>
                <w:color w:val="auto"/>
                <w:sz w:val="20"/>
                <w:szCs w:val="20"/>
              </w:rPr>
              <w:t>Review the conduct and completion of assignments of other staff in accordance with the operational plan and expected quality standards.</w:t>
            </w:r>
          </w:p>
          <w:p w14:paraId="326AE66A" w14:textId="77777777" w:rsidR="003F4FD6" w:rsidRPr="0098625A" w:rsidRDefault="003F4FD6" w:rsidP="00AB3D21">
            <w:pPr>
              <w:pStyle w:val="NoSpacing"/>
              <w:numPr>
                <w:ilvl w:val="0"/>
                <w:numId w:val="49"/>
              </w:numPr>
              <w:spacing w:before="120"/>
              <w:ind w:left="714" w:hanging="357"/>
              <w:contextualSpacing/>
              <w:rPr>
                <w:color w:val="auto"/>
                <w:sz w:val="20"/>
                <w:szCs w:val="20"/>
              </w:rPr>
            </w:pPr>
            <w:r w:rsidRPr="0098625A">
              <w:rPr>
                <w:color w:val="auto"/>
                <w:sz w:val="20"/>
                <w:szCs w:val="20"/>
              </w:rPr>
              <w:t>Create and maintain a positive working environment among staff members, which contributes to maintaining and enhancing effective working relationships.</w:t>
            </w:r>
          </w:p>
          <w:p w14:paraId="4A16325F" w14:textId="77777777" w:rsidR="003F4FD6" w:rsidRPr="0098625A" w:rsidRDefault="003F4FD6" w:rsidP="00AB3D21">
            <w:pPr>
              <w:pStyle w:val="NoSpacing"/>
              <w:numPr>
                <w:ilvl w:val="0"/>
                <w:numId w:val="49"/>
              </w:numPr>
              <w:ind w:left="714" w:hanging="357"/>
              <w:contextualSpacing/>
              <w:rPr>
                <w:color w:val="auto"/>
                <w:sz w:val="20"/>
                <w:szCs w:val="20"/>
              </w:rPr>
            </w:pPr>
            <w:r w:rsidRPr="0098625A">
              <w:rPr>
                <w:color w:val="auto"/>
                <w:sz w:val="20"/>
                <w:szCs w:val="20"/>
              </w:rPr>
              <w:t>Manage the performance of staff, dealing with underperformance in a timely and constructive manner.</w:t>
            </w:r>
          </w:p>
          <w:p w14:paraId="50973363" w14:textId="77777777" w:rsidR="003F4FD6" w:rsidRPr="0098625A" w:rsidRDefault="003F4FD6" w:rsidP="00AB3D21">
            <w:pPr>
              <w:pStyle w:val="ListParagraph"/>
              <w:numPr>
                <w:ilvl w:val="0"/>
                <w:numId w:val="49"/>
              </w:numPr>
              <w:ind w:left="714" w:hanging="357"/>
              <w:contextualSpacing/>
              <w:jc w:val="both"/>
              <w:rPr>
                <w:rFonts w:ascii="Arial" w:eastAsiaTheme="minorHAnsi" w:hAnsi="Arial" w:cs="Arial"/>
                <w:iCs/>
                <w:lang w:eastAsia="en-US"/>
              </w:rPr>
            </w:pPr>
            <w:r w:rsidRPr="0098625A">
              <w:rPr>
                <w:rFonts w:ascii="Arial" w:hAnsi="Arial" w:cs="Arial"/>
                <w:iCs/>
              </w:rPr>
              <w:t>Identify and agree training and development needs of the team and design plans to meet those needs</w:t>
            </w:r>
          </w:p>
          <w:p w14:paraId="539B44BD" w14:textId="77777777" w:rsidR="003F4FD6" w:rsidRPr="0098625A" w:rsidRDefault="003F4FD6" w:rsidP="00AB3D21">
            <w:pPr>
              <w:pStyle w:val="ListParagraph"/>
              <w:numPr>
                <w:ilvl w:val="0"/>
                <w:numId w:val="49"/>
              </w:numPr>
              <w:ind w:left="714" w:hanging="357"/>
              <w:contextualSpacing/>
              <w:jc w:val="both"/>
              <w:rPr>
                <w:rFonts w:ascii="Arial" w:hAnsi="Arial" w:cs="Arial"/>
                <w:iCs/>
              </w:rPr>
            </w:pPr>
            <w:r w:rsidRPr="0098625A">
              <w:rPr>
                <w:rFonts w:ascii="Arial" w:hAnsi="Arial" w:cs="Arial"/>
                <w:iCs/>
              </w:rPr>
              <w:t>Conduct regular staff meetings to keep staff informed and to hear views</w:t>
            </w:r>
          </w:p>
          <w:p w14:paraId="06A8F675" w14:textId="186E36F6" w:rsidR="003F4FD6" w:rsidRPr="0098625A" w:rsidRDefault="003F4FD6" w:rsidP="00AB3D21">
            <w:pPr>
              <w:pStyle w:val="ListParagraph"/>
              <w:numPr>
                <w:ilvl w:val="0"/>
                <w:numId w:val="49"/>
              </w:numPr>
              <w:ind w:left="714" w:hanging="357"/>
              <w:contextualSpacing/>
              <w:jc w:val="both"/>
              <w:rPr>
                <w:rFonts w:ascii="Arial" w:hAnsi="Arial" w:cs="Arial"/>
                <w:iCs/>
              </w:rPr>
            </w:pPr>
            <w:r w:rsidRPr="0098625A">
              <w:rPr>
                <w:rFonts w:ascii="Arial" w:hAnsi="Arial" w:cs="Arial"/>
                <w:lang w:eastAsia="en-IE"/>
              </w:rPr>
              <w:t>Pursue continuous professional development in order to develop management expertise and professional knowledge.</w:t>
            </w:r>
          </w:p>
          <w:p w14:paraId="573F3C41" w14:textId="7C911179" w:rsidR="00AB3D21" w:rsidRPr="0098625A" w:rsidRDefault="00AB3D21" w:rsidP="00AB3D21">
            <w:pPr>
              <w:pStyle w:val="ListParagraph"/>
              <w:numPr>
                <w:ilvl w:val="0"/>
                <w:numId w:val="49"/>
              </w:numPr>
              <w:ind w:left="714" w:hanging="357"/>
              <w:contextualSpacing/>
              <w:rPr>
                <w:rFonts w:ascii="Arial" w:hAnsi="Arial" w:cs="Arial"/>
                <w:iCs/>
              </w:rPr>
            </w:pPr>
            <w:r w:rsidRPr="0098625A">
              <w:rPr>
                <w:rFonts w:ascii="Arial" w:hAnsi="Arial" w:cs="Arial"/>
                <w:iCs/>
              </w:rPr>
              <w:t>Engage in the HSE performance achievement process in conjunction with your Line Manager and staff as appropriate.</w:t>
            </w:r>
          </w:p>
          <w:p w14:paraId="7F3BD7CF" w14:textId="0BA31242" w:rsidR="003256C6" w:rsidRPr="003F4FD6" w:rsidRDefault="003256C6" w:rsidP="003F4FD6">
            <w:pPr>
              <w:rPr>
                <w:rFonts w:ascii="Arial" w:hAnsi="Arial" w:cs="Arial"/>
              </w:rPr>
            </w:pPr>
          </w:p>
          <w:p w14:paraId="35D30D39" w14:textId="77777777" w:rsidR="003256C6" w:rsidRPr="000E31F2" w:rsidRDefault="003256C6" w:rsidP="003256C6">
            <w:pPr>
              <w:jc w:val="both"/>
              <w:rPr>
                <w:rFonts w:ascii="Arial" w:hAnsi="Arial" w:cs="Arial"/>
                <w:b/>
                <w:iCs/>
              </w:rPr>
            </w:pPr>
            <w:r w:rsidRPr="000E31F2">
              <w:rPr>
                <w:rFonts w:ascii="Arial" w:hAnsi="Arial" w:cs="Arial"/>
                <w:b/>
                <w:iCs/>
              </w:rPr>
              <w:lastRenderedPageBreak/>
              <w:t>Other</w:t>
            </w:r>
          </w:p>
          <w:p w14:paraId="7CAF0245" w14:textId="043716E4" w:rsidR="003256C6" w:rsidRPr="00AB3D21" w:rsidRDefault="002F1464" w:rsidP="00AB3D21">
            <w:pPr>
              <w:numPr>
                <w:ilvl w:val="0"/>
                <w:numId w:val="49"/>
              </w:numPr>
              <w:ind w:left="714" w:hanging="357"/>
              <w:contextualSpacing/>
            </w:pPr>
            <w:r w:rsidRPr="000E31F2">
              <w:rPr>
                <w:rFonts w:ascii="Arial" w:hAnsi="Arial" w:cs="Arial"/>
              </w:rPr>
              <w:t xml:space="preserve">Adequately identifies, assesses, manages and monitors risk within their area of responsibility. </w:t>
            </w:r>
          </w:p>
          <w:p w14:paraId="60F7049B" w14:textId="77777777" w:rsidR="003256C6" w:rsidRPr="000E31F2" w:rsidRDefault="003256C6" w:rsidP="00AB3D21">
            <w:pPr>
              <w:numPr>
                <w:ilvl w:val="0"/>
                <w:numId w:val="49"/>
              </w:numPr>
              <w:ind w:left="714" w:hanging="357"/>
              <w:contextualSpacing/>
              <w:jc w:val="both"/>
            </w:pPr>
            <w:r w:rsidRPr="000E31F2">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0E31F2">
              <w:rPr>
                <w:rFonts w:ascii="Arial" w:hAnsi="Arial" w:cs="Arial"/>
                <w:color w:val="000000"/>
                <w:lang w:val="en-IE" w:eastAsia="en-IE"/>
              </w:rPr>
              <w:t>etc</w:t>
            </w:r>
            <w:proofErr w:type="spellEnd"/>
            <w:r w:rsidRPr="000E31F2">
              <w:rPr>
                <w:rFonts w:ascii="Arial" w:hAnsi="Arial" w:cs="Arial"/>
                <w:i/>
                <w:iCs/>
              </w:rPr>
              <w:t xml:space="preserve"> </w:t>
            </w:r>
            <w:r w:rsidRPr="000E31F2">
              <w:rPr>
                <w:rFonts w:ascii="Arial" w:hAnsi="Arial" w:cs="Arial"/>
                <w:iCs/>
              </w:rPr>
              <w:t>and comply with associated HSE protocols for implementing and maintaining these standards as appropriate to the role</w:t>
            </w:r>
          </w:p>
          <w:p w14:paraId="7F788BBE" w14:textId="02181480" w:rsidR="003256C6" w:rsidRPr="000E31F2" w:rsidRDefault="003256C6" w:rsidP="00AB3D21">
            <w:pPr>
              <w:numPr>
                <w:ilvl w:val="0"/>
                <w:numId w:val="49"/>
              </w:numPr>
              <w:ind w:left="714" w:hanging="357"/>
              <w:contextualSpacing/>
              <w:jc w:val="both"/>
            </w:pPr>
            <w:r w:rsidRPr="000E31F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5E545" w14:textId="77777777" w:rsidR="003256C6" w:rsidRPr="000E31F2" w:rsidRDefault="003256C6" w:rsidP="00AB3D21">
            <w:pPr>
              <w:numPr>
                <w:ilvl w:val="0"/>
                <w:numId w:val="49"/>
              </w:numPr>
              <w:ind w:left="714" w:hanging="357"/>
              <w:contextualSpacing/>
              <w:jc w:val="both"/>
            </w:pPr>
            <w:r w:rsidRPr="000E31F2">
              <w:rPr>
                <w:rFonts w:ascii="Arial" w:hAnsi="Arial" w:cs="Arial"/>
                <w:iCs/>
              </w:rPr>
              <w:t>To act as spokesperson for the Organisation as required</w:t>
            </w:r>
          </w:p>
          <w:p w14:paraId="67895B9C" w14:textId="77777777" w:rsidR="003256C6" w:rsidRPr="000E31F2" w:rsidRDefault="003256C6" w:rsidP="00AB3D21">
            <w:pPr>
              <w:numPr>
                <w:ilvl w:val="0"/>
                <w:numId w:val="49"/>
              </w:numPr>
              <w:ind w:left="714" w:hanging="357"/>
              <w:contextualSpacing/>
              <w:jc w:val="both"/>
            </w:pPr>
            <w:r w:rsidRPr="000E31F2">
              <w:rPr>
                <w:rFonts w:ascii="Arial" w:hAnsi="Arial" w:cs="Arial"/>
                <w:iCs/>
              </w:rPr>
              <w:t>Demonstrate pro-active commitment to all communications with internal and external stakeholders</w:t>
            </w:r>
          </w:p>
          <w:p w14:paraId="1B8C5DD2" w14:textId="77777777" w:rsidR="003256C6" w:rsidRPr="000E31F2" w:rsidRDefault="003256C6" w:rsidP="00AB3D21">
            <w:pPr>
              <w:spacing w:before="120"/>
              <w:ind w:left="720"/>
              <w:contextualSpacing/>
              <w:jc w:val="both"/>
            </w:pPr>
          </w:p>
          <w:p w14:paraId="794385E9" w14:textId="77777777" w:rsidR="003256C6" w:rsidRPr="000E31F2" w:rsidRDefault="003256C6" w:rsidP="005F003E">
            <w:pPr>
              <w:jc w:val="both"/>
              <w:rPr>
                <w:rFonts w:ascii="Arial" w:hAnsi="Arial" w:cs="Arial"/>
              </w:rPr>
            </w:pPr>
            <w:r w:rsidRPr="000E31F2">
              <w:rPr>
                <w:rFonts w:ascii="Arial" w:hAnsi="Arial" w:cs="Arial"/>
                <w:b/>
                <w:iCs/>
                <w:lang w:val="en-IE"/>
              </w:rPr>
              <w:t xml:space="preserve">The above Job </w:t>
            </w:r>
            <w:r w:rsidR="005F003E" w:rsidRPr="000E31F2">
              <w:rPr>
                <w:rFonts w:ascii="Arial" w:hAnsi="Arial" w:cs="Arial"/>
                <w:b/>
                <w:iCs/>
                <w:lang w:val="en-IE"/>
              </w:rPr>
              <w:t>Specification</w:t>
            </w:r>
            <w:r w:rsidRPr="000E31F2">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E31F2">
              <w:rPr>
                <w:rFonts w:ascii="Arial" w:hAnsi="Arial" w:cs="Arial"/>
              </w:rPr>
              <w:t xml:space="preserve">  </w:t>
            </w:r>
          </w:p>
          <w:p w14:paraId="72F7F536" w14:textId="24EB7DBD" w:rsidR="006E1E75" w:rsidRPr="000E31F2" w:rsidRDefault="006E1E75" w:rsidP="005F003E">
            <w:pPr>
              <w:jc w:val="both"/>
              <w:rPr>
                <w:rFonts w:ascii="Arial" w:hAnsi="Arial" w:cs="Arial"/>
              </w:rPr>
            </w:pPr>
          </w:p>
        </w:tc>
      </w:tr>
      <w:tr w:rsidR="003256C6" w:rsidRPr="00B44E44" w14:paraId="6A34329B" w14:textId="77777777" w:rsidTr="00B05109">
        <w:trPr>
          <w:trHeight w:val="4627"/>
        </w:trPr>
        <w:tc>
          <w:tcPr>
            <w:tcW w:w="2172" w:type="dxa"/>
          </w:tcPr>
          <w:p w14:paraId="4D9404A5" w14:textId="34270AC4" w:rsidR="003256C6" w:rsidRPr="00AB3D21" w:rsidRDefault="003256C6" w:rsidP="003256C6">
            <w:pPr>
              <w:jc w:val="both"/>
              <w:rPr>
                <w:rFonts w:ascii="Arial" w:hAnsi="Arial" w:cs="Arial"/>
                <w:b/>
                <w:bCs/>
              </w:rPr>
            </w:pPr>
            <w:r w:rsidRPr="00AB3D21">
              <w:rPr>
                <w:rFonts w:ascii="Arial" w:hAnsi="Arial" w:cs="Arial"/>
                <w:b/>
                <w:bCs/>
              </w:rPr>
              <w:lastRenderedPageBreak/>
              <w:t>Eligibility Criteria</w:t>
            </w:r>
          </w:p>
          <w:p w14:paraId="42830AED" w14:textId="77777777" w:rsidR="003256C6" w:rsidRPr="00AB3D21" w:rsidRDefault="003256C6" w:rsidP="003256C6">
            <w:pPr>
              <w:jc w:val="both"/>
              <w:rPr>
                <w:rFonts w:ascii="Arial" w:hAnsi="Arial" w:cs="Arial"/>
                <w:b/>
                <w:bCs/>
              </w:rPr>
            </w:pPr>
          </w:p>
          <w:p w14:paraId="38470FE6" w14:textId="77777777" w:rsidR="003256C6" w:rsidRPr="00AB3D21" w:rsidRDefault="003256C6" w:rsidP="003256C6">
            <w:pPr>
              <w:jc w:val="both"/>
              <w:rPr>
                <w:rFonts w:ascii="Arial" w:hAnsi="Arial" w:cs="Arial"/>
                <w:b/>
                <w:bCs/>
              </w:rPr>
            </w:pPr>
            <w:r w:rsidRPr="00AB3D21">
              <w:rPr>
                <w:rFonts w:ascii="Arial" w:hAnsi="Arial" w:cs="Arial"/>
                <w:b/>
                <w:bCs/>
              </w:rPr>
              <w:t>Qualifications and/ or experience</w:t>
            </w:r>
          </w:p>
          <w:p w14:paraId="1939B051" w14:textId="77777777" w:rsidR="003256C6" w:rsidRPr="00AB3D21" w:rsidRDefault="003256C6" w:rsidP="003256C6">
            <w:pPr>
              <w:jc w:val="both"/>
              <w:rPr>
                <w:rFonts w:ascii="Arial" w:hAnsi="Arial" w:cs="Arial"/>
                <w:b/>
                <w:bCs/>
              </w:rPr>
            </w:pPr>
          </w:p>
        </w:tc>
        <w:tc>
          <w:tcPr>
            <w:tcW w:w="8448" w:type="dxa"/>
          </w:tcPr>
          <w:p w14:paraId="6B2B0563" w14:textId="60B36CF7" w:rsidR="003256C6" w:rsidRPr="00AB3D21" w:rsidRDefault="003256C6" w:rsidP="003256C6">
            <w:pPr>
              <w:jc w:val="both"/>
              <w:rPr>
                <w:rFonts w:ascii="Arial" w:hAnsi="Arial" w:cs="Arial"/>
                <w:b/>
                <w:bCs/>
                <w:iCs/>
                <w:color w:val="000000"/>
              </w:rPr>
            </w:pPr>
            <w:r w:rsidRPr="00AB3D21">
              <w:rPr>
                <w:rFonts w:ascii="Arial" w:hAnsi="Arial" w:cs="Arial"/>
                <w:b/>
                <w:bCs/>
                <w:iCs/>
                <w:color w:val="000000"/>
              </w:rPr>
              <w:t>Candidates must have at the latest date of application:</w:t>
            </w:r>
          </w:p>
          <w:p w14:paraId="5E682987" w14:textId="77777777" w:rsidR="00B06EA4" w:rsidRPr="00AB3D21" w:rsidRDefault="00B06EA4" w:rsidP="003256C6">
            <w:pPr>
              <w:jc w:val="both"/>
              <w:rPr>
                <w:rFonts w:ascii="Arial" w:hAnsi="Arial" w:cs="Arial"/>
                <w:b/>
                <w:bCs/>
                <w:iCs/>
                <w:color w:val="000000"/>
              </w:rPr>
            </w:pPr>
          </w:p>
          <w:p w14:paraId="6381F67D" w14:textId="77777777" w:rsidR="00AB3D21" w:rsidRPr="00AB3D21" w:rsidRDefault="00AB3D21" w:rsidP="00AB3D21">
            <w:pPr>
              <w:pStyle w:val="ListParagraph"/>
              <w:numPr>
                <w:ilvl w:val="0"/>
                <w:numId w:val="50"/>
              </w:numPr>
              <w:rPr>
                <w:rFonts w:ascii="Arial" w:hAnsi="Arial" w:cs="Arial"/>
              </w:rPr>
            </w:pPr>
            <w:r w:rsidRPr="00AB3D21">
              <w:rPr>
                <w:rFonts w:ascii="Arial" w:hAnsi="Arial" w:cs="Arial"/>
              </w:rPr>
              <w:t>Significant experience working at a senior level in the area of Public Health and/or cancer services within a civil or public service environment or comparable and relevant business environment of equivalent complexity.</w:t>
            </w:r>
          </w:p>
          <w:p w14:paraId="0BD9FB6B" w14:textId="77777777" w:rsidR="00AB3D21" w:rsidRPr="00AB3D21" w:rsidRDefault="00AB3D21" w:rsidP="00AB3D21">
            <w:pPr>
              <w:pStyle w:val="ListParagraph"/>
              <w:rPr>
                <w:rFonts w:ascii="Arial" w:eastAsiaTheme="minorHAnsi" w:hAnsi="Arial" w:cs="Arial"/>
              </w:rPr>
            </w:pPr>
          </w:p>
          <w:p w14:paraId="448F01D3" w14:textId="77777777" w:rsidR="00AB3D21" w:rsidRPr="00AB3D21" w:rsidRDefault="00AB3D21" w:rsidP="00AB3D21">
            <w:pPr>
              <w:pStyle w:val="ListParagraph"/>
              <w:numPr>
                <w:ilvl w:val="0"/>
                <w:numId w:val="50"/>
              </w:numPr>
              <w:rPr>
                <w:rFonts w:ascii="Arial" w:hAnsi="Arial" w:cs="Arial"/>
              </w:rPr>
            </w:pPr>
            <w:r w:rsidRPr="00AB3D21">
              <w:rPr>
                <w:rFonts w:ascii="Arial" w:hAnsi="Arial" w:cs="Arial"/>
              </w:rPr>
              <w:t>Significant experience in leading, managing, co-ordinating and delivering complex quality improvement projects to successful outcomes.</w:t>
            </w:r>
          </w:p>
          <w:p w14:paraId="3D45E035" w14:textId="77777777" w:rsidR="00AB3D21" w:rsidRPr="00AB3D21" w:rsidRDefault="00AB3D21" w:rsidP="00AB3D21">
            <w:pPr>
              <w:rPr>
                <w:rFonts w:ascii="Arial" w:hAnsi="Arial" w:cs="Arial"/>
                <w:lang w:val="en-IE"/>
              </w:rPr>
            </w:pPr>
          </w:p>
          <w:p w14:paraId="3CB721F4" w14:textId="77777777" w:rsidR="00AB3D21" w:rsidRPr="00AB3D21" w:rsidRDefault="00AB3D21" w:rsidP="00AB3D21">
            <w:pPr>
              <w:pStyle w:val="ListParagraph"/>
              <w:numPr>
                <w:ilvl w:val="0"/>
                <w:numId w:val="50"/>
              </w:numPr>
              <w:rPr>
                <w:rFonts w:ascii="Arial" w:hAnsi="Arial" w:cs="Arial"/>
              </w:rPr>
            </w:pPr>
            <w:r w:rsidRPr="00AB3D21">
              <w:rPr>
                <w:rFonts w:ascii="Arial" w:hAnsi="Arial" w:cs="Arial"/>
              </w:rPr>
              <w:t xml:space="preserve">Significant experience of facilitating change and service improvement through working collaboratively with multiple internal and external stakeholders, as relevant to the role </w:t>
            </w:r>
          </w:p>
          <w:p w14:paraId="589E592B" w14:textId="77777777" w:rsidR="00AB3D21" w:rsidRPr="00AB3D21" w:rsidRDefault="00AB3D21" w:rsidP="00AB3D21">
            <w:pPr>
              <w:pStyle w:val="ListParagraph"/>
              <w:rPr>
                <w:rFonts w:ascii="Arial" w:eastAsiaTheme="minorHAnsi" w:hAnsi="Arial" w:cs="Arial"/>
              </w:rPr>
            </w:pPr>
          </w:p>
          <w:p w14:paraId="4DCFA40E" w14:textId="77777777" w:rsidR="00AB3D21" w:rsidRPr="00AB3D21" w:rsidRDefault="00AB3D21" w:rsidP="00AB3D21">
            <w:pPr>
              <w:pStyle w:val="ListParagraph"/>
              <w:numPr>
                <w:ilvl w:val="0"/>
                <w:numId w:val="50"/>
              </w:numPr>
              <w:rPr>
                <w:rFonts w:ascii="Arial" w:hAnsi="Arial" w:cs="Arial"/>
              </w:rPr>
            </w:pPr>
            <w:r w:rsidRPr="00AB3D21">
              <w:rPr>
                <w:rFonts w:ascii="Arial" w:hAnsi="Arial" w:cs="Arial"/>
              </w:rPr>
              <w:t>Experience in leading and managing a project team.</w:t>
            </w:r>
          </w:p>
          <w:p w14:paraId="31D59A55" w14:textId="77777777" w:rsidR="00AB3D21" w:rsidRPr="00AB3D21" w:rsidRDefault="00AB3D21" w:rsidP="00AB3D21">
            <w:pPr>
              <w:rPr>
                <w:rFonts w:ascii="Arial" w:hAnsi="Arial" w:cs="Arial"/>
                <w:lang w:val="en-IE"/>
              </w:rPr>
            </w:pPr>
          </w:p>
          <w:p w14:paraId="7A07A6CA" w14:textId="2CBB6753" w:rsidR="003256C6" w:rsidRPr="00AB3D21" w:rsidRDefault="00AB3D21" w:rsidP="00AB3D21">
            <w:pPr>
              <w:pStyle w:val="ListParagraph"/>
              <w:numPr>
                <w:ilvl w:val="0"/>
                <w:numId w:val="50"/>
              </w:numPr>
              <w:jc w:val="both"/>
              <w:rPr>
                <w:rFonts w:ascii="Arial" w:hAnsi="Arial" w:cs="Arial"/>
                <w:b/>
              </w:rPr>
            </w:pPr>
            <w:r w:rsidRPr="00AB3D21">
              <w:rPr>
                <w:rFonts w:ascii="Arial" w:hAnsi="Arial" w:cs="Arial"/>
              </w:rPr>
              <w:t xml:space="preserve">Possess </w:t>
            </w:r>
            <w:r w:rsidRPr="00AB3D21">
              <w:rPr>
                <w:rFonts w:ascii="Arial" w:hAnsi="Arial" w:cs="Arial"/>
                <w:lang w:val="ga-IE"/>
              </w:rPr>
              <w:t xml:space="preserve">the requisite knowledge and ability (including a high standard of suitability and management ability) for the proper discharge of the duties </w:t>
            </w:r>
          </w:p>
          <w:p w14:paraId="2C779D77" w14:textId="0EEC2151" w:rsidR="00AB3D21" w:rsidRPr="00AB3D21" w:rsidRDefault="00AB3D21" w:rsidP="00AB3D21">
            <w:pPr>
              <w:jc w:val="both"/>
              <w:rPr>
                <w:rFonts w:ascii="Arial" w:hAnsi="Arial" w:cs="Arial"/>
                <w:b/>
              </w:rPr>
            </w:pPr>
          </w:p>
          <w:p w14:paraId="129693D0" w14:textId="77777777" w:rsidR="003256C6" w:rsidRPr="00AB3D21" w:rsidRDefault="003256C6" w:rsidP="003256C6">
            <w:pPr>
              <w:jc w:val="both"/>
              <w:rPr>
                <w:rFonts w:ascii="Arial" w:hAnsi="Arial" w:cs="Arial"/>
                <w:b/>
              </w:rPr>
            </w:pPr>
            <w:r w:rsidRPr="00AB3D21">
              <w:rPr>
                <w:rFonts w:ascii="Arial" w:hAnsi="Arial" w:cs="Arial"/>
                <w:b/>
              </w:rPr>
              <w:t>Health</w:t>
            </w:r>
          </w:p>
          <w:p w14:paraId="35B152ED" w14:textId="77777777" w:rsidR="003256C6" w:rsidRPr="00AB3D21" w:rsidRDefault="003256C6" w:rsidP="003256C6">
            <w:pPr>
              <w:jc w:val="both"/>
              <w:rPr>
                <w:rFonts w:ascii="Arial" w:hAnsi="Arial" w:cs="Arial"/>
              </w:rPr>
            </w:pPr>
            <w:r w:rsidRPr="00AB3D2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EC7290F" w14:textId="77777777" w:rsidR="003256C6" w:rsidRPr="00AB3D21" w:rsidRDefault="003256C6" w:rsidP="003256C6">
            <w:pPr>
              <w:jc w:val="both"/>
              <w:rPr>
                <w:rFonts w:ascii="Arial" w:hAnsi="Arial" w:cs="Arial"/>
              </w:rPr>
            </w:pPr>
          </w:p>
          <w:p w14:paraId="697F11EB" w14:textId="77777777" w:rsidR="003256C6" w:rsidRPr="00AB3D21" w:rsidRDefault="003256C6" w:rsidP="003256C6">
            <w:pPr>
              <w:ind w:right="-766"/>
              <w:jc w:val="both"/>
              <w:rPr>
                <w:rFonts w:ascii="Arial" w:hAnsi="Arial" w:cs="Arial"/>
                <w:iCs/>
              </w:rPr>
            </w:pPr>
            <w:r w:rsidRPr="00AB3D21">
              <w:rPr>
                <w:rFonts w:ascii="Arial" w:hAnsi="Arial" w:cs="Arial"/>
                <w:b/>
                <w:bCs/>
              </w:rPr>
              <w:t>Character</w:t>
            </w:r>
          </w:p>
          <w:p w14:paraId="55E3B381" w14:textId="77777777" w:rsidR="003256C6" w:rsidRPr="00AB3D21" w:rsidRDefault="00B05109" w:rsidP="003256C6">
            <w:pPr>
              <w:ind w:right="-766"/>
              <w:jc w:val="both"/>
              <w:rPr>
                <w:rFonts w:ascii="Arial" w:hAnsi="Arial" w:cs="Arial"/>
              </w:rPr>
            </w:pPr>
            <w:r w:rsidRPr="00AB3D21">
              <w:rPr>
                <w:rFonts w:ascii="Arial" w:hAnsi="Arial" w:cs="Arial"/>
              </w:rPr>
              <w:t>Eac</w:t>
            </w:r>
            <w:r w:rsidR="003256C6" w:rsidRPr="00AB3D21">
              <w:rPr>
                <w:rFonts w:ascii="Arial" w:hAnsi="Arial" w:cs="Arial"/>
              </w:rPr>
              <w:t>h candidate for and any person holding the office must be of good character.</w:t>
            </w:r>
          </w:p>
          <w:p w14:paraId="0A43E851" w14:textId="35D8B6A5" w:rsidR="006E1E75" w:rsidRPr="00AB3D21" w:rsidRDefault="006E1E75" w:rsidP="003256C6">
            <w:pPr>
              <w:ind w:right="-766"/>
              <w:jc w:val="both"/>
              <w:rPr>
                <w:rFonts w:ascii="Arial" w:hAnsi="Arial" w:cs="Arial"/>
              </w:rPr>
            </w:pPr>
          </w:p>
        </w:tc>
      </w:tr>
      <w:tr w:rsidR="003256C6" w:rsidRPr="00B44E44" w14:paraId="66F05A1F" w14:textId="77777777" w:rsidTr="009D16CA">
        <w:tc>
          <w:tcPr>
            <w:tcW w:w="2172" w:type="dxa"/>
          </w:tcPr>
          <w:p w14:paraId="7F5EF140" w14:textId="77777777" w:rsidR="003256C6" w:rsidRPr="00881CC6" w:rsidRDefault="003256C6" w:rsidP="003256C6">
            <w:pPr>
              <w:jc w:val="both"/>
              <w:rPr>
                <w:rFonts w:ascii="Arial" w:hAnsi="Arial" w:cs="Arial"/>
                <w:b/>
                <w:bCs/>
              </w:rPr>
            </w:pPr>
            <w:r w:rsidRPr="009D64CE">
              <w:rPr>
                <w:rFonts w:ascii="Arial" w:hAnsi="Arial" w:cs="Arial"/>
                <w:b/>
                <w:bCs/>
              </w:rPr>
              <w:t>Other requirements specific to the post</w:t>
            </w:r>
          </w:p>
        </w:tc>
        <w:tc>
          <w:tcPr>
            <w:tcW w:w="8448" w:type="dxa"/>
          </w:tcPr>
          <w:p w14:paraId="0062312C" w14:textId="77777777" w:rsidR="007B1298" w:rsidRDefault="003256C6" w:rsidP="007B1298">
            <w:pPr>
              <w:pStyle w:val="ListParagraph"/>
              <w:numPr>
                <w:ilvl w:val="0"/>
                <w:numId w:val="42"/>
              </w:numPr>
              <w:jc w:val="both"/>
              <w:rPr>
                <w:rFonts w:ascii="Arial" w:hAnsi="Arial" w:cs="Arial"/>
                <w:iCs/>
                <w:color w:val="000000"/>
              </w:rPr>
            </w:pPr>
            <w:r w:rsidRPr="007B1298">
              <w:rPr>
                <w:rFonts w:ascii="Arial" w:hAnsi="Arial" w:cs="Arial"/>
                <w:iCs/>
                <w:color w:val="000000"/>
              </w:rPr>
              <w:t>Access to appropriate transport to fulfil the requirements of the role.</w:t>
            </w:r>
          </w:p>
          <w:p w14:paraId="0DCE65E1" w14:textId="77777777" w:rsidR="003256C6" w:rsidRPr="005A7D6E" w:rsidRDefault="003256C6" w:rsidP="003256C6">
            <w:pPr>
              <w:pStyle w:val="ListParagraph"/>
              <w:numPr>
                <w:ilvl w:val="0"/>
                <w:numId w:val="42"/>
              </w:numPr>
              <w:jc w:val="both"/>
              <w:rPr>
                <w:rFonts w:ascii="Arial" w:hAnsi="Arial" w:cs="Arial"/>
                <w:iCs/>
                <w:color w:val="000000"/>
              </w:rPr>
            </w:pPr>
            <w:r w:rsidRPr="005A7D6E">
              <w:rPr>
                <w:rFonts w:ascii="Arial" w:hAnsi="Arial" w:cs="Arial"/>
                <w:iCs/>
                <w:color w:val="000000"/>
              </w:rPr>
              <w:t>Flexibility in working hours to meet the requirements of the role.</w:t>
            </w:r>
          </w:p>
          <w:p w14:paraId="1388173E" w14:textId="3F89354B" w:rsidR="00B05109" w:rsidRPr="007B1298" w:rsidRDefault="00B05109" w:rsidP="00B05109">
            <w:pPr>
              <w:pStyle w:val="ListParagraph"/>
              <w:jc w:val="both"/>
              <w:rPr>
                <w:rFonts w:ascii="Arial" w:hAnsi="Arial" w:cs="Arial"/>
                <w:iCs/>
                <w:color w:val="000000"/>
              </w:rPr>
            </w:pPr>
          </w:p>
        </w:tc>
      </w:tr>
      <w:tr w:rsidR="002F1464" w:rsidRPr="00B44E44" w14:paraId="6D965037" w14:textId="77777777" w:rsidTr="009D16CA">
        <w:tc>
          <w:tcPr>
            <w:tcW w:w="2172" w:type="dxa"/>
          </w:tcPr>
          <w:p w14:paraId="4C6D4D93" w14:textId="77777777" w:rsidR="002F1464" w:rsidRDefault="002F1464" w:rsidP="002F1464">
            <w:pPr>
              <w:rPr>
                <w:rFonts w:ascii="Arial" w:hAnsi="Arial" w:cs="Arial"/>
                <w:b/>
                <w:bCs/>
              </w:rPr>
            </w:pPr>
            <w:r w:rsidRPr="005A7D6E">
              <w:rPr>
                <w:rFonts w:ascii="Arial" w:hAnsi="Arial" w:cs="Arial"/>
                <w:b/>
                <w:bCs/>
              </w:rPr>
              <w:t>Additional eligibility requirements:</w:t>
            </w:r>
          </w:p>
          <w:p w14:paraId="4E45F11E" w14:textId="77777777" w:rsidR="002F1464" w:rsidRPr="00881CC6" w:rsidRDefault="002F1464" w:rsidP="003256C6">
            <w:pPr>
              <w:jc w:val="both"/>
              <w:rPr>
                <w:rFonts w:ascii="Arial" w:hAnsi="Arial" w:cs="Arial"/>
                <w:b/>
                <w:bCs/>
              </w:rPr>
            </w:pPr>
          </w:p>
        </w:tc>
        <w:tc>
          <w:tcPr>
            <w:tcW w:w="8448" w:type="dxa"/>
          </w:tcPr>
          <w:p w14:paraId="7E550786" w14:textId="77777777" w:rsidR="002F1464" w:rsidRPr="00585CE2" w:rsidRDefault="002F1464" w:rsidP="002F1464">
            <w:pPr>
              <w:pStyle w:val="Default"/>
              <w:rPr>
                <w:sz w:val="20"/>
                <w:szCs w:val="20"/>
              </w:rPr>
            </w:pPr>
            <w:r w:rsidRPr="00585CE2">
              <w:rPr>
                <w:b/>
                <w:bCs/>
                <w:sz w:val="20"/>
                <w:szCs w:val="20"/>
              </w:rPr>
              <w:t xml:space="preserve">Citizenship Requirements </w:t>
            </w:r>
          </w:p>
          <w:p w14:paraId="1F0E8B34" w14:textId="77777777" w:rsidR="002F1464" w:rsidRPr="00585CE2" w:rsidRDefault="002F1464" w:rsidP="002F1464">
            <w:pPr>
              <w:pStyle w:val="Default"/>
              <w:rPr>
                <w:sz w:val="20"/>
                <w:szCs w:val="20"/>
              </w:rPr>
            </w:pPr>
            <w:r w:rsidRPr="00585CE2">
              <w:rPr>
                <w:sz w:val="20"/>
                <w:szCs w:val="20"/>
              </w:rPr>
              <w:t xml:space="preserve">Eligible candidates must be: </w:t>
            </w:r>
          </w:p>
          <w:p w14:paraId="0BFF168C" w14:textId="77777777" w:rsidR="002F1464" w:rsidRPr="00585CE2" w:rsidRDefault="002F1464" w:rsidP="002F1464">
            <w:pPr>
              <w:pStyle w:val="ListParagraph"/>
              <w:numPr>
                <w:ilvl w:val="0"/>
                <w:numId w:val="47"/>
              </w:numPr>
              <w:spacing w:after="120"/>
              <w:rPr>
                <w:rFonts w:ascii="Arial" w:hAnsi="Arial" w:cs="Arial"/>
              </w:rPr>
            </w:pPr>
            <w:r w:rsidRPr="00585CE2">
              <w:rPr>
                <w:rFonts w:ascii="Arial" w:hAnsi="Arial" w:cs="Arial"/>
              </w:rPr>
              <w:t xml:space="preserve">EEA, Swiss, or British citizens </w:t>
            </w:r>
          </w:p>
          <w:p w14:paraId="5410A55E" w14:textId="77777777" w:rsidR="002F1464" w:rsidRPr="00585CE2" w:rsidRDefault="002F1464" w:rsidP="002F1464">
            <w:pPr>
              <w:spacing w:after="120"/>
              <w:ind w:left="360"/>
              <w:rPr>
                <w:rFonts w:ascii="Arial" w:hAnsi="Arial" w:cs="Arial"/>
                <w:b/>
              </w:rPr>
            </w:pPr>
            <w:r>
              <w:rPr>
                <w:rFonts w:ascii="Arial" w:hAnsi="Arial" w:cs="Arial"/>
                <w:b/>
              </w:rPr>
              <w:t>OR</w:t>
            </w:r>
          </w:p>
          <w:p w14:paraId="1DA4DCF2" w14:textId="77777777" w:rsidR="002F1464" w:rsidRDefault="002F1464" w:rsidP="002F1464">
            <w:pPr>
              <w:pStyle w:val="ListParagraph"/>
              <w:numPr>
                <w:ilvl w:val="0"/>
                <w:numId w:val="47"/>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614CA66C" w14:textId="45FA53CB" w:rsidR="002F1464" w:rsidRDefault="002F1464" w:rsidP="00472A74">
            <w:pPr>
              <w:pStyle w:val="Default"/>
              <w:ind w:left="1080"/>
              <w:rPr>
                <w:bCs/>
                <w:color w:val="auto"/>
                <w:sz w:val="20"/>
                <w:szCs w:val="20"/>
              </w:rPr>
            </w:pPr>
            <w:r w:rsidRPr="00472A74">
              <w:rPr>
                <w:bCs/>
                <w:color w:val="auto"/>
                <w:sz w:val="20"/>
                <w:szCs w:val="20"/>
              </w:rPr>
              <w:t>Read Appendix 2 of the Additional Campaign Information for further information on accepted Stamps for Non-EEA citizens resident in the State, including those with refugee status.</w:t>
            </w:r>
          </w:p>
          <w:p w14:paraId="2F6D7115" w14:textId="77777777" w:rsidR="00472A74" w:rsidRPr="00472A74" w:rsidRDefault="00472A74" w:rsidP="00472A74">
            <w:pPr>
              <w:pStyle w:val="Default"/>
              <w:ind w:left="1080"/>
              <w:rPr>
                <w:bCs/>
                <w:color w:val="auto"/>
                <w:sz w:val="20"/>
                <w:szCs w:val="20"/>
              </w:rPr>
            </w:pPr>
          </w:p>
          <w:p w14:paraId="54995D97" w14:textId="77777777" w:rsidR="002F1464" w:rsidRPr="00472A74" w:rsidRDefault="002F1464" w:rsidP="002F1464">
            <w:pPr>
              <w:pStyle w:val="Default"/>
              <w:rPr>
                <w:bCs/>
                <w:color w:val="auto"/>
                <w:sz w:val="20"/>
                <w:szCs w:val="20"/>
              </w:rPr>
            </w:pPr>
            <w:r w:rsidRPr="00472A74">
              <w:rPr>
                <w:bCs/>
                <w:color w:val="auto"/>
                <w:sz w:val="20"/>
                <w:szCs w:val="20"/>
              </w:rPr>
              <w:lastRenderedPageBreak/>
              <w:t xml:space="preserve">To qualify candidates must be eligible by the closing date of the campaign. </w:t>
            </w:r>
          </w:p>
          <w:p w14:paraId="6C3FFB3D" w14:textId="77777777" w:rsidR="002F1464" w:rsidRPr="00886655" w:rsidRDefault="002F1464" w:rsidP="003256C6">
            <w:pPr>
              <w:jc w:val="both"/>
              <w:rPr>
                <w:rFonts w:ascii="Arial" w:hAnsi="Arial" w:cs="Arial"/>
                <w:b/>
                <w:color w:val="000000"/>
                <w:u w:val="single"/>
              </w:rPr>
            </w:pPr>
          </w:p>
        </w:tc>
      </w:tr>
      <w:tr w:rsidR="003256C6" w:rsidRPr="00B44E44" w14:paraId="43CFBE62" w14:textId="77777777" w:rsidTr="009D16CA">
        <w:tc>
          <w:tcPr>
            <w:tcW w:w="2172" w:type="dxa"/>
          </w:tcPr>
          <w:p w14:paraId="2DBE44BC" w14:textId="77777777" w:rsidR="003256C6" w:rsidRPr="00881CC6" w:rsidRDefault="003256C6" w:rsidP="003256C6">
            <w:pPr>
              <w:jc w:val="both"/>
              <w:rPr>
                <w:rFonts w:ascii="Arial" w:hAnsi="Arial" w:cs="Arial"/>
                <w:b/>
                <w:bCs/>
              </w:rPr>
            </w:pPr>
            <w:r w:rsidRPr="00881CC6">
              <w:rPr>
                <w:rFonts w:ascii="Arial" w:hAnsi="Arial" w:cs="Arial"/>
                <w:b/>
                <w:bCs/>
              </w:rPr>
              <w:lastRenderedPageBreak/>
              <w:t>Skills, competencies and/or knowledge</w:t>
            </w:r>
          </w:p>
          <w:p w14:paraId="775FA23B" w14:textId="77777777" w:rsidR="003256C6" w:rsidRPr="00881CC6" w:rsidRDefault="003256C6" w:rsidP="003256C6">
            <w:pPr>
              <w:jc w:val="both"/>
              <w:rPr>
                <w:rFonts w:ascii="Arial" w:hAnsi="Arial" w:cs="Arial"/>
                <w:b/>
                <w:bCs/>
              </w:rPr>
            </w:pPr>
          </w:p>
          <w:p w14:paraId="2ADFABA5" w14:textId="77777777" w:rsidR="003256C6" w:rsidRPr="00881CC6" w:rsidRDefault="003256C6" w:rsidP="003256C6">
            <w:pPr>
              <w:jc w:val="both"/>
              <w:rPr>
                <w:rFonts w:ascii="Arial" w:hAnsi="Arial" w:cs="Arial"/>
                <w:b/>
                <w:bCs/>
              </w:rPr>
            </w:pPr>
          </w:p>
        </w:tc>
        <w:tc>
          <w:tcPr>
            <w:tcW w:w="8448" w:type="dxa"/>
          </w:tcPr>
          <w:p w14:paraId="61C8964E" w14:textId="77777777" w:rsidR="003256C6" w:rsidRPr="00886655" w:rsidRDefault="003256C6" w:rsidP="003256C6">
            <w:pPr>
              <w:jc w:val="both"/>
              <w:rPr>
                <w:rFonts w:ascii="Arial" w:hAnsi="Arial" w:cs="Arial"/>
                <w:b/>
                <w:color w:val="000000"/>
                <w:u w:val="single"/>
              </w:rPr>
            </w:pPr>
            <w:r w:rsidRPr="00886655">
              <w:rPr>
                <w:rFonts w:ascii="Arial" w:hAnsi="Arial" w:cs="Arial"/>
                <w:b/>
                <w:color w:val="000000"/>
                <w:u w:val="single"/>
              </w:rPr>
              <w:t>Professional Knowledge &amp; Experience</w:t>
            </w:r>
          </w:p>
          <w:p w14:paraId="63196574" w14:textId="2CD4A87D" w:rsidR="003256C6" w:rsidRPr="00886655" w:rsidRDefault="003256C6" w:rsidP="003256C6">
            <w:pPr>
              <w:jc w:val="both"/>
              <w:rPr>
                <w:rFonts w:ascii="Arial" w:hAnsi="Arial" w:cs="Arial"/>
                <w:b/>
                <w:i/>
                <w:color w:val="000000"/>
              </w:rPr>
            </w:pPr>
            <w:r w:rsidRPr="00886655">
              <w:rPr>
                <w:rFonts w:ascii="Arial" w:hAnsi="Arial" w:cs="Arial"/>
                <w:b/>
                <w:i/>
                <w:color w:val="000000"/>
              </w:rPr>
              <w:t>Demonstrate:</w:t>
            </w:r>
          </w:p>
          <w:p w14:paraId="6055EC74" w14:textId="0D849F7C" w:rsidR="003256C6" w:rsidRPr="0026296C" w:rsidRDefault="003256C6" w:rsidP="000E31F2">
            <w:pPr>
              <w:numPr>
                <w:ilvl w:val="0"/>
                <w:numId w:val="9"/>
              </w:numPr>
              <w:tabs>
                <w:tab w:val="left" w:pos="0"/>
                <w:tab w:val="left" w:pos="108"/>
              </w:tabs>
              <w:ind w:left="714" w:hanging="357"/>
              <w:contextualSpacing/>
              <w:rPr>
                <w:rFonts w:ascii="Arial" w:hAnsi="Arial" w:cs="Arial"/>
                <w:iCs/>
              </w:rPr>
            </w:pPr>
            <w:r w:rsidRPr="00FF76D5">
              <w:rPr>
                <w:rFonts w:ascii="Arial" w:hAnsi="Arial" w:cs="Arial"/>
                <w:iCs/>
              </w:rPr>
              <w:t xml:space="preserve">A working knowledge of key policies and strategies </w:t>
            </w:r>
            <w:r>
              <w:rPr>
                <w:rFonts w:ascii="Arial" w:hAnsi="Arial" w:cs="Arial"/>
                <w:iCs/>
              </w:rPr>
              <w:t xml:space="preserve">in the area of cancer control </w:t>
            </w:r>
            <w:r w:rsidRPr="00FF76D5">
              <w:rPr>
                <w:rFonts w:ascii="Arial" w:hAnsi="Arial" w:cs="Arial"/>
                <w:iCs/>
              </w:rPr>
              <w:t xml:space="preserve">to include </w:t>
            </w:r>
            <w:r>
              <w:rPr>
                <w:rFonts w:ascii="Arial" w:hAnsi="Arial" w:cs="Arial"/>
                <w:iCs/>
              </w:rPr>
              <w:t>the National Cancer Strategy 2017-2026</w:t>
            </w:r>
            <w:r w:rsidRPr="00FF76D5">
              <w:rPr>
                <w:rFonts w:ascii="Arial" w:hAnsi="Arial" w:cs="Arial"/>
                <w:i/>
                <w:iCs/>
              </w:rPr>
              <w:t>.</w:t>
            </w:r>
          </w:p>
          <w:p w14:paraId="3D9F2CCE" w14:textId="291D8C79" w:rsidR="003256C6" w:rsidRPr="00BB6506" w:rsidRDefault="003256C6" w:rsidP="000E31F2">
            <w:pPr>
              <w:pStyle w:val="ListParagraph"/>
              <w:numPr>
                <w:ilvl w:val="0"/>
                <w:numId w:val="9"/>
              </w:numPr>
              <w:ind w:left="714" w:hanging="357"/>
              <w:contextualSpacing/>
              <w:jc w:val="both"/>
              <w:rPr>
                <w:rFonts w:ascii="Arial" w:hAnsi="Arial" w:cs="Arial"/>
                <w:bCs/>
              </w:rPr>
            </w:pPr>
            <w:r w:rsidRPr="00BB6506">
              <w:rPr>
                <w:rFonts w:ascii="Arial" w:hAnsi="Arial" w:cs="Arial"/>
                <w:bCs/>
              </w:rPr>
              <w:t xml:space="preserve">Experience in </w:t>
            </w:r>
            <w:r>
              <w:rPr>
                <w:rFonts w:ascii="Arial" w:hAnsi="Arial" w:cs="Arial"/>
                <w:bCs/>
              </w:rPr>
              <w:t>managing and delivering projects to successful outcome</w:t>
            </w:r>
          </w:p>
          <w:p w14:paraId="25B03FA2" w14:textId="77777777" w:rsidR="000E31F2" w:rsidRPr="000E31F2" w:rsidRDefault="003256C6" w:rsidP="000E31F2">
            <w:pPr>
              <w:pStyle w:val="ListParagraph"/>
              <w:widowControl w:val="0"/>
              <w:numPr>
                <w:ilvl w:val="0"/>
                <w:numId w:val="9"/>
              </w:numPr>
              <w:tabs>
                <w:tab w:val="left" w:pos="0"/>
                <w:tab w:val="left" w:pos="108"/>
              </w:tabs>
              <w:ind w:left="714" w:hanging="357"/>
              <w:contextualSpacing/>
              <w:jc w:val="both"/>
              <w:rPr>
                <w:rFonts w:ascii="Arial" w:hAnsi="Arial" w:cs="Arial"/>
                <w:iCs/>
              </w:rPr>
            </w:pPr>
            <w:r w:rsidRPr="000E31F2">
              <w:rPr>
                <w:rFonts w:ascii="Arial" w:hAnsi="Arial" w:cs="Arial"/>
              </w:rPr>
              <w:t>Evidence of developing and delivering business cases, project initiation documents and project reports</w:t>
            </w:r>
          </w:p>
          <w:p w14:paraId="11F9EC2F" w14:textId="77777777" w:rsidR="000E31F2" w:rsidRPr="00AB3D21" w:rsidRDefault="000E31F2" w:rsidP="000E31F2">
            <w:pPr>
              <w:pStyle w:val="ListParagraph"/>
              <w:numPr>
                <w:ilvl w:val="0"/>
                <w:numId w:val="9"/>
              </w:numPr>
              <w:ind w:left="714" w:hanging="357"/>
              <w:contextualSpacing/>
              <w:jc w:val="both"/>
              <w:rPr>
                <w:rFonts w:ascii="Arial" w:hAnsi="Arial" w:cs="Arial"/>
                <w:b/>
                <w:bCs/>
                <w:lang w:val="en-IE"/>
              </w:rPr>
            </w:pPr>
            <w:r w:rsidRPr="00AB3D21">
              <w:rPr>
                <w:rFonts w:ascii="Arial" w:hAnsi="Arial" w:cs="Arial"/>
              </w:rPr>
              <w:t>An understanding of challenges involved in service improvement and change management.</w:t>
            </w:r>
          </w:p>
          <w:p w14:paraId="29AB8773" w14:textId="003E3339" w:rsidR="000E31F2" w:rsidRPr="00AB3D21" w:rsidRDefault="000E31F2" w:rsidP="000E31F2">
            <w:pPr>
              <w:pStyle w:val="NormalWeb"/>
              <w:numPr>
                <w:ilvl w:val="0"/>
                <w:numId w:val="9"/>
              </w:numPr>
              <w:shd w:val="clear" w:color="auto" w:fill="FFFFFF"/>
              <w:ind w:left="714" w:hanging="357"/>
              <w:contextualSpacing/>
              <w:rPr>
                <w:rFonts w:ascii="Arial" w:hAnsi="Arial" w:cs="Arial"/>
                <w:lang w:val="en-IE"/>
              </w:rPr>
            </w:pPr>
            <w:r w:rsidRPr="00AB3D21">
              <w:rPr>
                <w:rFonts w:ascii="Arial" w:hAnsi="Arial" w:cs="Arial"/>
              </w:rPr>
              <w:t xml:space="preserve">Knowledge of the Health Service, including </w:t>
            </w:r>
            <w:proofErr w:type="spellStart"/>
            <w:r w:rsidRPr="00AB3D21">
              <w:rPr>
                <w:rFonts w:ascii="Arial" w:hAnsi="Arial" w:cs="Arial"/>
              </w:rPr>
              <w:t>Sláintecare</w:t>
            </w:r>
            <w:proofErr w:type="spellEnd"/>
            <w:r w:rsidRPr="00AB3D21">
              <w:rPr>
                <w:rFonts w:ascii="Arial" w:hAnsi="Arial" w:cs="Arial"/>
              </w:rPr>
              <w:t xml:space="preserve"> and the HSE Public Health Reform programme.</w:t>
            </w:r>
          </w:p>
          <w:p w14:paraId="1B9907B7" w14:textId="0EB0A4B6" w:rsidR="003256C6" w:rsidRPr="000E31F2" w:rsidRDefault="003256C6" w:rsidP="000E31F2">
            <w:pPr>
              <w:pStyle w:val="ListParagraph"/>
              <w:widowControl w:val="0"/>
              <w:numPr>
                <w:ilvl w:val="0"/>
                <w:numId w:val="9"/>
              </w:numPr>
              <w:tabs>
                <w:tab w:val="left" w:pos="0"/>
                <w:tab w:val="left" w:pos="108"/>
              </w:tabs>
              <w:ind w:left="714" w:hanging="357"/>
              <w:contextualSpacing/>
              <w:jc w:val="both"/>
              <w:rPr>
                <w:rFonts w:ascii="Arial" w:hAnsi="Arial" w:cs="Arial"/>
                <w:iCs/>
              </w:rPr>
            </w:pPr>
            <w:r w:rsidRPr="000E31F2">
              <w:rPr>
                <w:rFonts w:ascii="Arial" w:hAnsi="Arial" w:cs="Arial"/>
                <w:lang w:val="en-US"/>
              </w:rPr>
              <w:t xml:space="preserve">Sound knowledge and understanding of current research and policy in relation to cancer control and in particular cancer </w:t>
            </w:r>
            <w:r w:rsidRPr="000E31F2">
              <w:rPr>
                <w:rFonts w:ascii="Arial" w:hAnsi="Arial" w:cs="Arial"/>
              </w:rPr>
              <w:t xml:space="preserve">prevention and early detection </w:t>
            </w:r>
          </w:p>
          <w:p w14:paraId="79BED907" w14:textId="77777777" w:rsidR="003256C6" w:rsidRPr="00FF76D5" w:rsidRDefault="003256C6" w:rsidP="000E31F2">
            <w:pPr>
              <w:numPr>
                <w:ilvl w:val="0"/>
                <w:numId w:val="9"/>
              </w:numPr>
              <w:tabs>
                <w:tab w:val="left" w:pos="0"/>
                <w:tab w:val="left" w:pos="108"/>
              </w:tabs>
              <w:ind w:left="714" w:hanging="357"/>
              <w:contextualSpacing/>
              <w:rPr>
                <w:rFonts w:ascii="Arial" w:hAnsi="Arial" w:cs="Arial"/>
                <w:iCs/>
              </w:rPr>
            </w:pPr>
            <w:r w:rsidRPr="00FF76D5">
              <w:rPr>
                <w:rFonts w:ascii="Arial" w:hAnsi="Arial" w:cs="Arial"/>
                <w:color w:val="262626"/>
              </w:rPr>
              <w:t xml:space="preserve">Experience </w:t>
            </w:r>
            <w:r w:rsidRPr="00FF76D5">
              <w:rPr>
                <w:rFonts w:ascii="Arial" w:hAnsi="Arial" w:cs="Arial"/>
              </w:rPr>
              <w:t xml:space="preserve">working in </w:t>
            </w:r>
            <w:r>
              <w:rPr>
                <w:rFonts w:ascii="Arial" w:hAnsi="Arial" w:cs="Arial"/>
              </w:rPr>
              <w:t>the development and delivery of</w:t>
            </w:r>
            <w:r w:rsidRPr="00FF76D5">
              <w:rPr>
                <w:rFonts w:ascii="Arial" w:hAnsi="Arial" w:cs="Arial"/>
              </w:rPr>
              <w:t xml:space="preserve"> a</w:t>
            </w:r>
            <w:r>
              <w:rPr>
                <w:rFonts w:ascii="Arial" w:hAnsi="Arial" w:cs="Arial"/>
              </w:rPr>
              <w:t>n implementation plan</w:t>
            </w:r>
            <w:r w:rsidRPr="00FF76D5">
              <w:rPr>
                <w:rFonts w:ascii="Arial" w:hAnsi="Arial" w:cs="Arial"/>
              </w:rPr>
              <w:t xml:space="preserve"> or initiative</w:t>
            </w:r>
          </w:p>
          <w:p w14:paraId="2998DBAE" w14:textId="77777777" w:rsidR="003256C6" w:rsidRPr="00E529AB" w:rsidRDefault="003256C6" w:rsidP="000E31F2">
            <w:pPr>
              <w:numPr>
                <w:ilvl w:val="0"/>
                <w:numId w:val="9"/>
              </w:numPr>
              <w:tabs>
                <w:tab w:val="left" w:pos="0"/>
                <w:tab w:val="left" w:pos="108"/>
              </w:tabs>
              <w:ind w:left="714" w:hanging="357"/>
              <w:contextualSpacing/>
              <w:rPr>
                <w:rFonts w:ascii="Arial" w:hAnsi="Arial" w:cs="Arial"/>
                <w:iCs/>
              </w:rPr>
            </w:pPr>
            <w:r w:rsidRPr="00FF76D5">
              <w:rPr>
                <w:rFonts w:ascii="Arial" w:hAnsi="Arial" w:cs="Arial"/>
                <w:color w:val="262626"/>
              </w:rPr>
              <w:t xml:space="preserve">Experience </w:t>
            </w:r>
            <w:r w:rsidRPr="00FF76D5">
              <w:rPr>
                <w:rFonts w:ascii="Arial" w:hAnsi="Arial" w:cs="Arial"/>
              </w:rPr>
              <w:t xml:space="preserve">working in </w:t>
            </w:r>
            <w:r>
              <w:rPr>
                <w:rFonts w:ascii="Arial" w:hAnsi="Arial" w:cs="Arial"/>
              </w:rPr>
              <w:t>the development and delivery of</w:t>
            </w:r>
            <w:r w:rsidRPr="00FF76D5">
              <w:rPr>
                <w:rFonts w:ascii="Arial" w:hAnsi="Arial" w:cs="Arial"/>
              </w:rPr>
              <w:t xml:space="preserve"> a</w:t>
            </w:r>
            <w:r>
              <w:rPr>
                <w:rFonts w:ascii="Arial" w:hAnsi="Arial" w:cs="Arial"/>
              </w:rPr>
              <w:t>n evaluation framework.</w:t>
            </w:r>
          </w:p>
          <w:p w14:paraId="530140C5" w14:textId="721EA399" w:rsidR="003256C6" w:rsidRPr="005C7C43" w:rsidRDefault="003256C6" w:rsidP="000E31F2">
            <w:pPr>
              <w:numPr>
                <w:ilvl w:val="0"/>
                <w:numId w:val="9"/>
              </w:numPr>
              <w:tabs>
                <w:tab w:val="left" w:pos="0"/>
                <w:tab w:val="left" w:pos="108"/>
              </w:tabs>
              <w:ind w:left="714" w:hanging="357"/>
              <w:contextualSpacing/>
              <w:rPr>
                <w:rFonts w:ascii="Arial" w:hAnsi="Arial" w:cs="Arial"/>
                <w:iCs/>
              </w:rPr>
            </w:pPr>
            <w:r w:rsidRPr="003B33FE">
              <w:rPr>
                <w:rFonts w:ascii="Arial" w:hAnsi="Arial" w:cs="Arial"/>
              </w:rPr>
              <w:t>Experience of delivering change in a complex multi stakeholder environment</w:t>
            </w:r>
          </w:p>
          <w:p w14:paraId="16EA9A89" w14:textId="6268FC56" w:rsidR="007B1298" w:rsidRPr="00672400" w:rsidRDefault="003256C6" w:rsidP="000E31F2">
            <w:pPr>
              <w:numPr>
                <w:ilvl w:val="0"/>
                <w:numId w:val="9"/>
              </w:numPr>
              <w:tabs>
                <w:tab w:val="left" w:pos="0"/>
                <w:tab w:val="left" w:pos="108"/>
              </w:tabs>
              <w:ind w:left="714" w:hanging="357"/>
              <w:contextualSpacing/>
              <w:rPr>
                <w:rFonts w:ascii="Arial" w:hAnsi="Arial" w:cs="Arial"/>
                <w:iCs/>
              </w:rPr>
            </w:pPr>
            <w:r w:rsidRPr="00A76F82">
              <w:rPr>
                <w:rFonts w:ascii="Arial" w:hAnsi="Arial" w:cs="Arial"/>
                <w:iCs/>
              </w:rPr>
              <w:t>Excellent MS Off</w:t>
            </w:r>
            <w:r w:rsidRPr="00FF76D5">
              <w:rPr>
                <w:rFonts w:ascii="Arial" w:hAnsi="Arial" w:cs="Arial"/>
              </w:rPr>
              <w:t>ice skills to include, Word, Excel, PowerPoint, Outlook</w:t>
            </w:r>
          </w:p>
          <w:p w14:paraId="65BEDCA8" w14:textId="77777777" w:rsidR="007B1298" w:rsidRPr="007B1298" w:rsidRDefault="007B1298" w:rsidP="007B1298">
            <w:pPr>
              <w:tabs>
                <w:tab w:val="left" w:pos="0"/>
                <w:tab w:val="left" w:pos="108"/>
              </w:tabs>
              <w:rPr>
                <w:rFonts w:ascii="Arial" w:hAnsi="Arial" w:cs="Arial"/>
                <w:iCs/>
              </w:rPr>
            </w:pPr>
          </w:p>
          <w:p w14:paraId="1DD86C9D" w14:textId="77777777" w:rsidR="003256C6" w:rsidRPr="00886655" w:rsidRDefault="003256C6" w:rsidP="003256C6">
            <w:pPr>
              <w:rPr>
                <w:rFonts w:ascii="Arial" w:hAnsi="Arial" w:cs="Arial"/>
                <w:b/>
                <w:bCs/>
                <w:u w:val="single"/>
              </w:rPr>
            </w:pPr>
            <w:r w:rsidRPr="00886655">
              <w:rPr>
                <w:rFonts w:ascii="Arial" w:hAnsi="Arial" w:cs="Arial"/>
                <w:b/>
                <w:bCs/>
                <w:u w:val="single"/>
              </w:rPr>
              <w:t>Managing &amp; Delivering Results (Operational Excellence)</w:t>
            </w:r>
          </w:p>
          <w:p w14:paraId="25711007" w14:textId="606A4559" w:rsidR="003256C6" w:rsidRPr="007B1298" w:rsidRDefault="003256C6" w:rsidP="003256C6">
            <w:pPr>
              <w:rPr>
                <w:rFonts w:ascii="Arial" w:hAnsi="Arial" w:cs="Arial"/>
                <w:b/>
                <w:i/>
                <w:iCs/>
                <w:color w:val="000000"/>
              </w:rPr>
            </w:pPr>
            <w:r w:rsidRPr="00886655">
              <w:rPr>
                <w:rFonts w:ascii="Arial" w:hAnsi="Arial" w:cs="Arial"/>
                <w:b/>
                <w:i/>
                <w:iCs/>
                <w:color w:val="000000"/>
              </w:rPr>
              <w:t>Demonstrate:</w:t>
            </w:r>
          </w:p>
          <w:p w14:paraId="53ED35D1" w14:textId="77777777" w:rsidR="003256C6" w:rsidRDefault="003256C6" w:rsidP="000E31F2">
            <w:pPr>
              <w:numPr>
                <w:ilvl w:val="0"/>
                <w:numId w:val="9"/>
              </w:numPr>
              <w:jc w:val="both"/>
              <w:rPr>
                <w:rFonts w:ascii="Arial" w:hAnsi="Arial" w:cs="Arial"/>
                <w:iCs/>
              </w:rPr>
            </w:pPr>
            <w:r w:rsidRPr="00E529AB">
              <w:rPr>
                <w:rFonts w:ascii="Arial" w:hAnsi="Arial" w:cs="Arial"/>
                <w:color w:val="000000"/>
              </w:rPr>
              <w:t>A proven ability to prioritise, organise and schedule a wide variety of tasks and to manage competing demands and tight deadlines while consistently maintaining high standards and positive working relationships.</w:t>
            </w:r>
          </w:p>
          <w:p w14:paraId="4A755AC4" w14:textId="70D859E4" w:rsidR="003256C6" w:rsidRPr="00E529AB" w:rsidRDefault="003256C6" w:rsidP="000E31F2">
            <w:pPr>
              <w:numPr>
                <w:ilvl w:val="0"/>
                <w:numId w:val="9"/>
              </w:numPr>
              <w:jc w:val="both"/>
              <w:rPr>
                <w:rFonts w:ascii="Arial" w:hAnsi="Arial" w:cs="Arial"/>
                <w:iCs/>
              </w:rPr>
            </w:pPr>
            <w:r w:rsidRPr="00E529AB">
              <w:rPr>
                <w:rFonts w:ascii="Arial" w:hAnsi="Arial" w:cs="Arial"/>
                <w:color w:val="000000"/>
              </w:rPr>
              <w:t>Excellent organisational and time management skills to meet objectives within agreed timeframes and achieve quality results</w:t>
            </w:r>
          </w:p>
          <w:p w14:paraId="5676FA8E" w14:textId="77777777" w:rsidR="003256C6" w:rsidRPr="000C3721" w:rsidRDefault="003256C6" w:rsidP="000E31F2">
            <w:pPr>
              <w:numPr>
                <w:ilvl w:val="0"/>
                <w:numId w:val="9"/>
              </w:numPr>
              <w:jc w:val="both"/>
              <w:rPr>
                <w:rFonts w:ascii="Arial" w:hAnsi="Arial" w:cs="Arial"/>
                <w:iCs/>
              </w:rPr>
            </w:pPr>
            <w:r w:rsidRPr="000C3721">
              <w:rPr>
                <w:rFonts w:ascii="Arial" w:hAnsi="Arial" w:cs="Arial"/>
                <w:iCs/>
              </w:rPr>
              <w:t>Evidence of effective project planning and organisational skills including an awareness of resource management and the importance of value for money</w:t>
            </w:r>
            <w:r>
              <w:rPr>
                <w:rFonts w:ascii="Arial" w:hAnsi="Arial" w:cs="Arial"/>
                <w:iCs/>
              </w:rPr>
              <w:t>.</w:t>
            </w:r>
          </w:p>
          <w:p w14:paraId="2D76EB1C" w14:textId="77777777" w:rsidR="003256C6" w:rsidRPr="000C3721" w:rsidRDefault="003256C6" w:rsidP="000E31F2">
            <w:pPr>
              <w:numPr>
                <w:ilvl w:val="0"/>
                <w:numId w:val="9"/>
              </w:numPr>
              <w:jc w:val="both"/>
              <w:rPr>
                <w:rFonts w:ascii="Arial" w:hAnsi="Arial" w:cs="Arial"/>
                <w:iCs/>
              </w:rPr>
            </w:pPr>
            <w:r w:rsidRPr="000C3721">
              <w:rPr>
                <w:rFonts w:ascii="Arial" w:hAnsi="Arial" w:cs="Arial"/>
                <w:iCs/>
              </w:rPr>
              <w:t>The ability to improve efficiency within the working environment and the ability to evolve and adapt to a rapid changing environment</w:t>
            </w:r>
            <w:r>
              <w:rPr>
                <w:rFonts w:ascii="Arial" w:hAnsi="Arial" w:cs="Arial"/>
                <w:iCs/>
              </w:rPr>
              <w:t>.</w:t>
            </w:r>
          </w:p>
          <w:p w14:paraId="323F2D9A" w14:textId="33E707DA" w:rsidR="003256C6" w:rsidRPr="000C3721" w:rsidRDefault="003256C6" w:rsidP="000E31F2">
            <w:pPr>
              <w:numPr>
                <w:ilvl w:val="0"/>
                <w:numId w:val="9"/>
              </w:numPr>
              <w:jc w:val="both"/>
              <w:rPr>
                <w:rFonts w:ascii="Arial" w:hAnsi="Arial" w:cs="Arial"/>
                <w:iCs/>
              </w:rPr>
            </w:pPr>
            <w:r w:rsidRPr="000C3721">
              <w:rPr>
                <w:rFonts w:ascii="Arial" w:hAnsi="Arial" w:cs="Arial"/>
                <w:iCs/>
              </w:rPr>
              <w:t>A capacity to operate successfully in a challenging environment while adhering to various standards.</w:t>
            </w:r>
          </w:p>
          <w:p w14:paraId="48BC3C98" w14:textId="77777777" w:rsidR="003256C6" w:rsidRPr="003E58A7" w:rsidRDefault="003256C6" w:rsidP="000E31F2">
            <w:pPr>
              <w:numPr>
                <w:ilvl w:val="0"/>
                <w:numId w:val="9"/>
              </w:numPr>
              <w:jc w:val="both"/>
              <w:rPr>
                <w:rFonts w:ascii="Arial" w:hAnsi="Arial" w:cs="Arial"/>
              </w:rPr>
            </w:pPr>
            <w:r w:rsidRPr="003E58A7">
              <w:rPr>
                <w:rFonts w:ascii="Arial" w:hAnsi="Arial" w:cs="Arial"/>
                <w:iCs/>
              </w:rPr>
              <w:t>Ability to take personal responsibility to initiate activities and drive objectives through to a conclusion.</w:t>
            </w:r>
          </w:p>
          <w:p w14:paraId="16C483BB" w14:textId="5FB782B3" w:rsidR="003256C6" w:rsidRDefault="003256C6" w:rsidP="003256C6">
            <w:pPr>
              <w:tabs>
                <w:tab w:val="left" w:pos="6585"/>
              </w:tabs>
              <w:rPr>
                <w:rFonts w:ascii="Arial" w:hAnsi="Arial" w:cs="Arial"/>
                <w:b/>
                <w:iCs/>
                <w:color w:val="000000"/>
                <w:u w:val="single"/>
              </w:rPr>
            </w:pPr>
          </w:p>
          <w:p w14:paraId="0BFE5A4E" w14:textId="77777777" w:rsidR="003256C6" w:rsidRPr="00886655" w:rsidRDefault="003256C6" w:rsidP="003256C6">
            <w:pPr>
              <w:tabs>
                <w:tab w:val="left" w:pos="6585"/>
              </w:tabs>
              <w:rPr>
                <w:rFonts w:ascii="Arial" w:hAnsi="Arial" w:cs="Arial"/>
                <w:b/>
                <w:iCs/>
                <w:color w:val="000000"/>
                <w:u w:val="single"/>
              </w:rPr>
            </w:pPr>
            <w:r>
              <w:rPr>
                <w:rFonts w:ascii="Arial" w:hAnsi="Arial" w:cs="Arial"/>
                <w:b/>
                <w:iCs/>
                <w:color w:val="000000"/>
                <w:u w:val="single"/>
              </w:rPr>
              <w:t>Critical Analysis,</w:t>
            </w:r>
            <w:r w:rsidRPr="00886655">
              <w:rPr>
                <w:rFonts w:ascii="Arial" w:hAnsi="Arial" w:cs="Arial"/>
                <w:b/>
                <w:iCs/>
                <w:color w:val="000000"/>
                <w:u w:val="single"/>
              </w:rPr>
              <w:t xml:space="preserve"> Problem Solving &amp; Decision Making</w:t>
            </w:r>
          </w:p>
          <w:p w14:paraId="6984CDE1" w14:textId="7ABB69B3" w:rsidR="003256C6" w:rsidRPr="00886655" w:rsidRDefault="003256C6" w:rsidP="003256C6">
            <w:pPr>
              <w:rPr>
                <w:rFonts w:ascii="Arial" w:hAnsi="Arial" w:cs="Arial"/>
                <w:b/>
                <w:i/>
                <w:iCs/>
                <w:color w:val="000000"/>
              </w:rPr>
            </w:pPr>
            <w:r w:rsidRPr="00886655">
              <w:rPr>
                <w:rFonts w:ascii="Arial" w:hAnsi="Arial" w:cs="Arial"/>
                <w:b/>
                <w:i/>
                <w:iCs/>
                <w:color w:val="000000"/>
              </w:rPr>
              <w:t>Demonstrate:</w:t>
            </w:r>
          </w:p>
          <w:p w14:paraId="0B4213EA" w14:textId="77777777" w:rsidR="003256C6" w:rsidRDefault="003256C6" w:rsidP="000E31F2">
            <w:pPr>
              <w:numPr>
                <w:ilvl w:val="0"/>
                <w:numId w:val="9"/>
              </w:numPr>
              <w:rPr>
                <w:rFonts w:ascii="Arial" w:hAnsi="Arial" w:cs="Arial"/>
                <w:iCs/>
              </w:rPr>
            </w:pPr>
            <w:r w:rsidRPr="000C3721">
              <w:rPr>
                <w:rFonts w:ascii="Arial" w:hAnsi="Arial" w:cs="Arial"/>
                <w:iCs/>
              </w:rPr>
              <w:t>The ability to evaluate complex information from a variety of sources and make effective decisions</w:t>
            </w:r>
            <w:r>
              <w:rPr>
                <w:rFonts w:ascii="Arial" w:hAnsi="Arial" w:cs="Arial"/>
                <w:iCs/>
              </w:rPr>
              <w:t>.</w:t>
            </w:r>
          </w:p>
          <w:p w14:paraId="709EB9E9" w14:textId="074ED0CB" w:rsidR="003256C6" w:rsidRPr="000D00CF" w:rsidRDefault="003256C6" w:rsidP="000E31F2">
            <w:pPr>
              <w:numPr>
                <w:ilvl w:val="0"/>
                <w:numId w:val="9"/>
              </w:numPr>
              <w:rPr>
                <w:rFonts w:ascii="Arial" w:hAnsi="Arial" w:cs="Arial"/>
                <w:iCs/>
              </w:rPr>
            </w:pPr>
            <w:r w:rsidRPr="000D00CF">
              <w:rPr>
                <w:rFonts w:ascii="Arial" w:hAnsi="Arial" w:cs="Arial"/>
                <w:color w:val="000000"/>
              </w:rPr>
              <w:t>A knowledge and application of evidence based decision making.</w:t>
            </w:r>
          </w:p>
          <w:p w14:paraId="41DD4021" w14:textId="77777777" w:rsidR="003256C6" w:rsidRPr="000C3721" w:rsidRDefault="003256C6" w:rsidP="000E31F2">
            <w:pPr>
              <w:numPr>
                <w:ilvl w:val="0"/>
                <w:numId w:val="9"/>
              </w:numPr>
              <w:rPr>
                <w:rFonts w:ascii="Arial" w:hAnsi="Arial" w:cs="Arial"/>
                <w:iCs/>
              </w:rPr>
            </w:pPr>
            <w:r w:rsidRPr="000C3721">
              <w:rPr>
                <w:rFonts w:ascii="Arial" w:hAnsi="Arial" w:cs="Arial"/>
                <w:iCs/>
              </w:rPr>
              <w:t>Considers the impact of decisions before taking action</w:t>
            </w:r>
            <w:r>
              <w:rPr>
                <w:rFonts w:ascii="Arial" w:hAnsi="Arial" w:cs="Arial"/>
                <w:iCs/>
              </w:rPr>
              <w:t>.</w:t>
            </w:r>
          </w:p>
          <w:p w14:paraId="5FF201DC" w14:textId="77777777" w:rsidR="003256C6" w:rsidRPr="000C3721" w:rsidRDefault="003256C6" w:rsidP="000E31F2">
            <w:pPr>
              <w:numPr>
                <w:ilvl w:val="0"/>
                <w:numId w:val="9"/>
              </w:numPr>
              <w:rPr>
                <w:rFonts w:ascii="Arial" w:hAnsi="Arial" w:cs="Arial"/>
                <w:iCs/>
              </w:rPr>
            </w:pPr>
            <w:r w:rsidRPr="000C3721">
              <w:rPr>
                <w:rFonts w:ascii="Arial" w:hAnsi="Arial" w:cs="Arial"/>
                <w:iCs/>
              </w:rPr>
              <w:t>Anticipates problems and recognises when to involve other parties (at the appropriate time and level)</w:t>
            </w:r>
            <w:r>
              <w:rPr>
                <w:rFonts w:ascii="Arial" w:hAnsi="Arial" w:cs="Arial"/>
                <w:iCs/>
              </w:rPr>
              <w:t>.</w:t>
            </w:r>
          </w:p>
          <w:p w14:paraId="623E46E3" w14:textId="77777777" w:rsidR="003256C6" w:rsidRPr="000C3721" w:rsidRDefault="003256C6" w:rsidP="000E31F2">
            <w:pPr>
              <w:numPr>
                <w:ilvl w:val="0"/>
                <w:numId w:val="9"/>
              </w:numPr>
              <w:rPr>
                <w:rFonts w:ascii="Arial" w:hAnsi="Arial" w:cs="Arial"/>
                <w:iCs/>
              </w:rPr>
            </w:pPr>
            <w:r w:rsidRPr="000C3721">
              <w:rPr>
                <w:rFonts w:ascii="Arial" w:hAnsi="Arial" w:cs="Arial"/>
                <w:iCs/>
              </w:rPr>
              <w:t>Makes timely decisions and stands by those decisions as required</w:t>
            </w:r>
            <w:r>
              <w:rPr>
                <w:rFonts w:ascii="Arial" w:hAnsi="Arial" w:cs="Arial"/>
                <w:iCs/>
              </w:rPr>
              <w:t>.</w:t>
            </w:r>
          </w:p>
          <w:p w14:paraId="0A3256DF" w14:textId="77777777" w:rsidR="003256C6" w:rsidRPr="000C3721" w:rsidRDefault="003256C6" w:rsidP="000E31F2">
            <w:pPr>
              <w:numPr>
                <w:ilvl w:val="0"/>
                <w:numId w:val="9"/>
              </w:numPr>
              <w:rPr>
                <w:rFonts w:ascii="Arial" w:hAnsi="Arial" w:cs="Arial"/>
                <w:iCs/>
              </w:rPr>
            </w:pPr>
            <w:r w:rsidRPr="000C3721">
              <w:rPr>
                <w:rFonts w:ascii="Arial" w:hAnsi="Arial" w:cs="Arial"/>
                <w:iCs/>
              </w:rPr>
              <w:t>The ability to consider the range of options available, involve other parties at the appropriate time and level, to make balanced and timely decisions</w:t>
            </w:r>
            <w:r>
              <w:rPr>
                <w:rFonts w:ascii="Arial" w:hAnsi="Arial" w:cs="Arial"/>
                <w:iCs/>
              </w:rPr>
              <w:t>.</w:t>
            </w:r>
          </w:p>
          <w:p w14:paraId="2AA25EB3" w14:textId="77777777" w:rsidR="003256C6" w:rsidRPr="000C3721" w:rsidRDefault="003256C6" w:rsidP="000E31F2">
            <w:pPr>
              <w:numPr>
                <w:ilvl w:val="0"/>
                <w:numId w:val="9"/>
              </w:numPr>
              <w:rPr>
                <w:rFonts w:ascii="Arial" w:hAnsi="Arial" w:cs="Arial"/>
                <w:iCs/>
              </w:rPr>
            </w:pPr>
            <w:r w:rsidRPr="000C3721">
              <w:rPr>
                <w:rFonts w:ascii="Arial" w:hAnsi="Arial" w:cs="Arial"/>
                <w:iCs/>
              </w:rPr>
              <w:t>A capacity to develop new proposals and put forward solutions to address problems in a timely manner.</w:t>
            </w:r>
          </w:p>
          <w:p w14:paraId="576E9B68" w14:textId="25BA3EFF" w:rsidR="003256C6" w:rsidRDefault="003256C6" w:rsidP="003256C6">
            <w:pPr>
              <w:jc w:val="both"/>
              <w:rPr>
                <w:rFonts w:ascii="Arial" w:hAnsi="Arial" w:cs="Arial"/>
              </w:rPr>
            </w:pPr>
          </w:p>
          <w:p w14:paraId="494CBB06" w14:textId="246464CF" w:rsidR="003256C6" w:rsidRPr="00B47110" w:rsidRDefault="003256C6" w:rsidP="003256C6">
            <w:pPr>
              <w:ind w:left="360" w:hanging="360"/>
              <w:jc w:val="both"/>
              <w:rPr>
                <w:rFonts w:ascii="Arial" w:hAnsi="Arial" w:cs="Arial"/>
                <w:b/>
                <w:iCs/>
                <w:u w:val="single"/>
              </w:rPr>
            </w:pPr>
            <w:r w:rsidRPr="00B47110">
              <w:rPr>
                <w:rFonts w:ascii="Arial" w:hAnsi="Arial" w:cs="Arial"/>
                <w:b/>
                <w:iCs/>
                <w:u w:val="single"/>
              </w:rPr>
              <w:t>Leade</w:t>
            </w:r>
            <w:r>
              <w:rPr>
                <w:rFonts w:ascii="Arial" w:hAnsi="Arial" w:cs="Arial"/>
                <w:b/>
                <w:iCs/>
                <w:u w:val="single"/>
              </w:rPr>
              <w:t>rship, Direction and Teamwork</w:t>
            </w:r>
            <w:r w:rsidRPr="00B47110">
              <w:rPr>
                <w:rFonts w:ascii="Arial" w:hAnsi="Arial" w:cs="Arial"/>
                <w:b/>
                <w:iCs/>
                <w:u w:val="single"/>
              </w:rPr>
              <w:t xml:space="preserve"> Skills</w:t>
            </w:r>
          </w:p>
          <w:p w14:paraId="323EBFF7" w14:textId="3593FF64" w:rsidR="003256C6" w:rsidRPr="00B47110" w:rsidRDefault="003256C6" w:rsidP="007B1298">
            <w:pPr>
              <w:ind w:left="360" w:hanging="360"/>
              <w:jc w:val="both"/>
              <w:rPr>
                <w:rFonts w:ascii="Arial" w:hAnsi="Arial" w:cs="Arial"/>
                <w:b/>
                <w:iCs/>
              </w:rPr>
            </w:pPr>
            <w:r w:rsidRPr="00B47110">
              <w:rPr>
                <w:rFonts w:ascii="Arial" w:hAnsi="Arial" w:cs="Arial"/>
                <w:b/>
                <w:iCs/>
              </w:rPr>
              <w:t>Demonstrate:</w:t>
            </w:r>
          </w:p>
          <w:p w14:paraId="7478303D" w14:textId="77777777" w:rsidR="003256C6" w:rsidRDefault="003256C6" w:rsidP="000E31F2">
            <w:pPr>
              <w:numPr>
                <w:ilvl w:val="0"/>
                <w:numId w:val="9"/>
              </w:numPr>
              <w:jc w:val="both"/>
              <w:rPr>
                <w:rFonts w:ascii="Arial" w:hAnsi="Arial" w:cs="Arial"/>
                <w:iCs/>
              </w:rPr>
            </w:pPr>
            <w:r w:rsidRPr="003B33FE">
              <w:rPr>
                <w:rFonts w:ascii="Arial" w:hAnsi="Arial" w:cs="Arial"/>
                <w:iCs/>
              </w:rPr>
              <w:t>Experience of working as part of a team with a mixed programme of work, and moving with ease between concurrent projects.</w:t>
            </w:r>
          </w:p>
          <w:p w14:paraId="34D813A8" w14:textId="76844650" w:rsidR="003256C6" w:rsidRPr="00E529AB" w:rsidRDefault="003256C6" w:rsidP="000E31F2">
            <w:pPr>
              <w:numPr>
                <w:ilvl w:val="0"/>
                <w:numId w:val="9"/>
              </w:numPr>
              <w:jc w:val="both"/>
              <w:rPr>
                <w:rFonts w:ascii="Arial" w:hAnsi="Arial" w:cs="Arial"/>
                <w:iCs/>
              </w:rPr>
            </w:pPr>
            <w:r w:rsidRPr="00E529AB">
              <w:rPr>
                <w:rFonts w:ascii="Arial" w:hAnsi="Arial" w:cs="Arial"/>
                <w:color w:val="000000"/>
              </w:rPr>
              <w:t>Effective leadership in a challenging and busy environment including a track record of innovation / improvements.</w:t>
            </w:r>
          </w:p>
          <w:p w14:paraId="25E585CC" w14:textId="77777777" w:rsidR="003256C6" w:rsidRPr="003B33FE" w:rsidRDefault="003256C6" w:rsidP="000E31F2">
            <w:pPr>
              <w:numPr>
                <w:ilvl w:val="0"/>
                <w:numId w:val="9"/>
              </w:numPr>
              <w:jc w:val="both"/>
              <w:rPr>
                <w:rFonts w:ascii="Arial" w:hAnsi="Arial" w:cs="Arial"/>
                <w:iCs/>
              </w:rPr>
            </w:pPr>
            <w:r w:rsidRPr="003B33FE">
              <w:rPr>
                <w:rFonts w:ascii="Arial" w:hAnsi="Arial" w:cs="Arial"/>
                <w:iCs/>
              </w:rPr>
              <w:t>The ability to work with multi-disciplinary team members and stakeholders to facilitate high performance, developing and achieving clear and realistic objectives.</w:t>
            </w:r>
          </w:p>
          <w:p w14:paraId="57E9CE5C" w14:textId="77777777" w:rsidR="003256C6" w:rsidRPr="003B33FE" w:rsidRDefault="003256C6" w:rsidP="000E31F2">
            <w:pPr>
              <w:numPr>
                <w:ilvl w:val="0"/>
                <w:numId w:val="9"/>
              </w:numPr>
              <w:jc w:val="both"/>
              <w:rPr>
                <w:rFonts w:ascii="Arial" w:hAnsi="Arial" w:cs="Arial"/>
                <w:iCs/>
              </w:rPr>
            </w:pPr>
            <w:r w:rsidRPr="003B33FE">
              <w:rPr>
                <w:rFonts w:ascii="Arial" w:hAnsi="Arial" w:cs="Arial"/>
                <w:iCs/>
              </w:rPr>
              <w:lastRenderedPageBreak/>
              <w:t>Flexibility and willingness to adapt, positively contributing to the implementation of change.</w:t>
            </w:r>
          </w:p>
          <w:p w14:paraId="3F9E7537" w14:textId="77777777" w:rsidR="003256C6" w:rsidRPr="003B33FE" w:rsidRDefault="003256C6" w:rsidP="000E31F2">
            <w:pPr>
              <w:numPr>
                <w:ilvl w:val="0"/>
                <w:numId w:val="9"/>
              </w:numPr>
              <w:jc w:val="both"/>
              <w:rPr>
                <w:rFonts w:ascii="Arial" w:hAnsi="Arial" w:cs="Arial"/>
                <w:iCs/>
              </w:rPr>
            </w:pPr>
            <w:r w:rsidRPr="003B33FE">
              <w:rPr>
                <w:rFonts w:ascii="Arial" w:hAnsi="Arial" w:cs="Arial"/>
                <w:iCs/>
              </w:rPr>
              <w:t>An ability to influence and negotiate effectively in furthering the objectives of the role.</w:t>
            </w:r>
          </w:p>
          <w:p w14:paraId="3D0397FF" w14:textId="77777777" w:rsidR="003256C6" w:rsidRPr="00886655" w:rsidRDefault="003256C6" w:rsidP="003256C6">
            <w:pPr>
              <w:pStyle w:val="ListParagraph"/>
              <w:jc w:val="both"/>
              <w:rPr>
                <w:rFonts w:ascii="Arial" w:hAnsi="Arial" w:cs="Arial"/>
                <w:iCs/>
              </w:rPr>
            </w:pPr>
          </w:p>
          <w:p w14:paraId="4DEAE362" w14:textId="77777777" w:rsidR="003256C6" w:rsidRPr="00886655" w:rsidRDefault="003256C6" w:rsidP="003256C6">
            <w:pPr>
              <w:jc w:val="both"/>
              <w:rPr>
                <w:rFonts w:ascii="Arial" w:hAnsi="Arial" w:cs="Arial"/>
                <w:b/>
                <w:iCs/>
                <w:color w:val="000000"/>
                <w:u w:val="single"/>
              </w:rPr>
            </w:pPr>
            <w:r w:rsidRPr="00886655">
              <w:rPr>
                <w:rFonts w:ascii="Arial" w:hAnsi="Arial" w:cs="Arial"/>
                <w:b/>
                <w:iCs/>
                <w:color w:val="000000"/>
                <w:u w:val="single"/>
              </w:rPr>
              <w:t>Communications &amp; Interpersonal Skills</w:t>
            </w:r>
          </w:p>
          <w:p w14:paraId="7F71D578" w14:textId="13492CE6" w:rsidR="003256C6" w:rsidRPr="00886655" w:rsidRDefault="003256C6" w:rsidP="003256C6">
            <w:pPr>
              <w:jc w:val="both"/>
              <w:rPr>
                <w:rFonts w:ascii="Arial" w:hAnsi="Arial" w:cs="Arial"/>
                <w:b/>
                <w:i/>
                <w:iCs/>
                <w:color w:val="000000"/>
              </w:rPr>
            </w:pPr>
            <w:r w:rsidRPr="00886655">
              <w:rPr>
                <w:rFonts w:ascii="Arial" w:hAnsi="Arial" w:cs="Arial"/>
                <w:b/>
                <w:i/>
                <w:iCs/>
                <w:color w:val="000000"/>
              </w:rPr>
              <w:t>Demonstrate:</w:t>
            </w:r>
          </w:p>
          <w:p w14:paraId="4D174F15" w14:textId="77777777" w:rsidR="003256C6" w:rsidRPr="003B33FE" w:rsidRDefault="003256C6" w:rsidP="000E31F2">
            <w:pPr>
              <w:numPr>
                <w:ilvl w:val="0"/>
                <w:numId w:val="9"/>
              </w:numPr>
              <w:jc w:val="both"/>
              <w:rPr>
                <w:rFonts w:ascii="Arial" w:hAnsi="Arial" w:cs="Arial"/>
                <w:iCs/>
              </w:rPr>
            </w:pPr>
            <w:r w:rsidRPr="003B33FE">
              <w:rPr>
                <w:rFonts w:ascii="Arial" w:hAnsi="Arial" w:cs="Arial"/>
                <w:iCs/>
              </w:rPr>
              <w:t>Excellent communication and interpersonal skills with an ability to engage effectively with a wide range of stakeholders.</w:t>
            </w:r>
          </w:p>
          <w:p w14:paraId="1241C773" w14:textId="77777777" w:rsidR="003256C6" w:rsidRPr="003B33FE" w:rsidRDefault="003256C6" w:rsidP="000E31F2">
            <w:pPr>
              <w:numPr>
                <w:ilvl w:val="0"/>
                <w:numId w:val="9"/>
              </w:numPr>
              <w:jc w:val="both"/>
              <w:rPr>
                <w:rFonts w:ascii="Arial" w:hAnsi="Arial" w:cs="Arial"/>
                <w:iCs/>
              </w:rPr>
            </w:pPr>
            <w:r w:rsidRPr="003B33FE">
              <w:rPr>
                <w:rFonts w:ascii="Arial" w:hAnsi="Arial" w:cs="Arial"/>
                <w:iCs/>
              </w:rPr>
              <w:t>The ability to present information clearly, concisely and confidently when speaking and in writing tailoring to meet the needs of the audience.</w:t>
            </w:r>
          </w:p>
          <w:p w14:paraId="008D530F" w14:textId="77777777" w:rsidR="003256C6" w:rsidRPr="003B33FE" w:rsidRDefault="003256C6" w:rsidP="000E31F2">
            <w:pPr>
              <w:numPr>
                <w:ilvl w:val="0"/>
                <w:numId w:val="9"/>
              </w:numPr>
              <w:jc w:val="both"/>
              <w:rPr>
                <w:rFonts w:ascii="Arial" w:hAnsi="Arial" w:cs="Arial"/>
                <w:iCs/>
              </w:rPr>
            </w:pPr>
            <w:r w:rsidRPr="003B33FE">
              <w:rPr>
                <w:rFonts w:ascii="Arial" w:hAnsi="Arial" w:cs="Arial"/>
                <w:iCs/>
              </w:rPr>
              <w:t>The ability to build and maintain relationships with colleagues and other stakeholders to assist in performing the role.</w:t>
            </w:r>
          </w:p>
          <w:p w14:paraId="48B8167A" w14:textId="77777777" w:rsidR="003256C6" w:rsidRPr="00E02EFB" w:rsidRDefault="003256C6" w:rsidP="000E31F2">
            <w:pPr>
              <w:pStyle w:val="ListParagraph"/>
              <w:widowControl w:val="0"/>
              <w:numPr>
                <w:ilvl w:val="0"/>
                <w:numId w:val="9"/>
              </w:numPr>
              <w:autoSpaceDE w:val="0"/>
              <w:autoSpaceDN w:val="0"/>
              <w:adjustRightInd w:val="0"/>
              <w:ind w:right="268"/>
              <w:contextualSpacing/>
              <w:jc w:val="both"/>
              <w:rPr>
                <w:rFonts w:ascii="Arial" w:hAnsi="Arial" w:cs="Arial"/>
              </w:rPr>
            </w:pPr>
            <w:r w:rsidRPr="00886655">
              <w:rPr>
                <w:rFonts w:ascii="Arial" w:hAnsi="Arial" w:cs="Arial"/>
                <w:w w:val="108"/>
                <w:position w:val="3"/>
              </w:rPr>
              <w:t>Effective conflict management skills</w:t>
            </w:r>
            <w:r>
              <w:rPr>
                <w:rFonts w:ascii="Arial" w:hAnsi="Arial" w:cs="Arial"/>
                <w:w w:val="108"/>
                <w:position w:val="3"/>
              </w:rPr>
              <w:t>.</w:t>
            </w:r>
          </w:p>
          <w:p w14:paraId="32DB96EE" w14:textId="77777777" w:rsidR="003256C6" w:rsidRDefault="003256C6" w:rsidP="003256C6">
            <w:pPr>
              <w:widowControl w:val="0"/>
              <w:autoSpaceDE w:val="0"/>
              <w:autoSpaceDN w:val="0"/>
              <w:adjustRightInd w:val="0"/>
              <w:ind w:right="268"/>
              <w:contextualSpacing/>
              <w:jc w:val="both"/>
              <w:rPr>
                <w:rFonts w:ascii="Arial" w:hAnsi="Arial" w:cs="Arial"/>
              </w:rPr>
            </w:pPr>
          </w:p>
          <w:p w14:paraId="7A5F481D" w14:textId="2B70E74B" w:rsidR="003256C6" w:rsidRPr="00886655" w:rsidRDefault="003256C6" w:rsidP="003256C6">
            <w:pPr>
              <w:rPr>
                <w:rFonts w:ascii="Arial" w:hAnsi="Arial" w:cs="Arial"/>
                <w:b/>
                <w:iCs/>
                <w:color w:val="000000"/>
                <w:u w:val="single"/>
              </w:rPr>
            </w:pPr>
            <w:r w:rsidRPr="00886655">
              <w:rPr>
                <w:rFonts w:ascii="Arial" w:hAnsi="Arial" w:cs="Arial"/>
                <w:b/>
                <w:iCs/>
                <w:color w:val="000000"/>
                <w:u w:val="single"/>
              </w:rPr>
              <w:t>Commitment to a Quality Service</w:t>
            </w:r>
          </w:p>
          <w:p w14:paraId="252801D2" w14:textId="13E2DC9A" w:rsidR="003256C6" w:rsidRPr="00886655" w:rsidRDefault="003256C6" w:rsidP="003256C6">
            <w:pPr>
              <w:rPr>
                <w:rFonts w:ascii="Arial" w:hAnsi="Arial" w:cs="Arial"/>
                <w:b/>
                <w:i/>
                <w:iCs/>
                <w:color w:val="000000"/>
              </w:rPr>
            </w:pPr>
            <w:r w:rsidRPr="00886655">
              <w:rPr>
                <w:rFonts w:ascii="Arial" w:hAnsi="Arial" w:cs="Arial"/>
                <w:b/>
                <w:i/>
                <w:iCs/>
                <w:color w:val="000000"/>
              </w:rPr>
              <w:t>Demonstrate:</w:t>
            </w:r>
          </w:p>
          <w:p w14:paraId="4AA8B309" w14:textId="7EA0BFA6" w:rsidR="003256C6" w:rsidRPr="00B82380" w:rsidRDefault="003256C6" w:rsidP="000E31F2">
            <w:pPr>
              <w:numPr>
                <w:ilvl w:val="0"/>
                <w:numId w:val="9"/>
              </w:numPr>
              <w:jc w:val="both"/>
              <w:rPr>
                <w:rFonts w:ascii="Arial" w:hAnsi="Arial" w:cs="Arial"/>
                <w:iCs/>
              </w:rPr>
            </w:pPr>
            <w:r w:rsidRPr="00B82380">
              <w:rPr>
                <w:rFonts w:ascii="Arial" w:hAnsi="Arial" w:cs="Arial"/>
                <w:color w:val="000000"/>
              </w:rPr>
              <w:t>An ability to pay close and accurate attention to detail in personal work and to create a culture where high standards are valued and respected</w:t>
            </w:r>
          </w:p>
          <w:p w14:paraId="5C9E15DC" w14:textId="77777777" w:rsidR="003256C6" w:rsidRPr="000C3721" w:rsidRDefault="003256C6" w:rsidP="000E31F2">
            <w:pPr>
              <w:numPr>
                <w:ilvl w:val="0"/>
                <w:numId w:val="9"/>
              </w:numPr>
              <w:jc w:val="both"/>
              <w:rPr>
                <w:rFonts w:ascii="Arial" w:hAnsi="Arial" w:cs="Arial"/>
                <w:iCs/>
              </w:rPr>
            </w:pPr>
            <w:r w:rsidRPr="000C3721">
              <w:rPr>
                <w:rFonts w:ascii="Arial" w:hAnsi="Arial" w:cs="Arial"/>
                <w:iCs/>
              </w:rPr>
              <w:t>Evidence of practicing and promoting a strong focus on delivering high quality customer service for internal and external customers</w:t>
            </w:r>
            <w:r>
              <w:rPr>
                <w:rFonts w:ascii="Arial" w:hAnsi="Arial" w:cs="Arial"/>
                <w:iCs/>
              </w:rPr>
              <w:t>.</w:t>
            </w:r>
          </w:p>
          <w:p w14:paraId="6828021F" w14:textId="77777777" w:rsidR="003256C6" w:rsidRDefault="003256C6" w:rsidP="000E31F2">
            <w:pPr>
              <w:numPr>
                <w:ilvl w:val="0"/>
                <w:numId w:val="9"/>
              </w:numPr>
              <w:jc w:val="both"/>
              <w:rPr>
                <w:rFonts w:ascii="Arial" w:hAnsi="Arial" w:cs="Arial"/>
                <w:iCs/>
              </w:rPr>
            </w:pPr>
            <w:r w:rsidRPr="000C3721">
              <w:rPr>
                <w:rFonts w:ascii="Arial" w:hAnsi="Arial" w:cs="Arial"/>
                <w:iCs/>
              </w:rPr>
              <w:t>A commitment to continuing professional development</w:t>
            </w:r>
            <w:r>
              <w:rPr>
                <w:rFonts w:ascii="Arial" w:hAnsi="Arial" w:cs="Arial"/>
                <w:iCs/>
              </w:rPr>
              <w:t>.</w:t>
            </w:r>
          </w:p>
          <w:p w14:paraId="77E5441A" w14:textId="4A45AECF" w:rsidR="003256C6" w:rsidRPr="00B82380" w:rsidRDefault="003256C6" w:rsidP="000E31F2">
            <w:pPr>
              <w:numPr>
                <w:ilvl w:val="0"/>
                <w:numId w:val="9"/>
              </w:numPr>
              <w:jc w:val="both"/>
              <w:rPr>
                <w:rFonts w:ascii="Arial" w:hAnsi="Arial" w:cs="Arial"/>
                <w:iCs/>
              </w:rPr>
            </w:pPr>
            <w:r w:rsidRPr="00B82380">
              <w:rPr>
                <w:rFonts w:ascii="Arial" w:hAnsi="Arial" w:cs="Arial"/>
                <w:color w:val="000000"/>
              </w:rPr>
              <w:t>Places strong emphasis on achieving high standards of excellence</w:t>
            </w:r>
          </w:p>
          <w:p w14:paraId="68585553" w14:textId="5B22CDCC" w:rsidR="003256C6" w:rsidRPr="00C75B7A" w:rsidRDefault="003256C6" w:rsidP="000E31F2">
            <w:pPr>
              <w:numPr>
                <w:ilvl w:val="0"/>
                <w:numId w:val="9"/>
              </w:numPr>
              <w:jc w:val="both"/>
              <w:rPr>
                <w:rFonts w:ascii="Arial" w:hAnsi="Arial" w:cs="Arial"/>
                <w:iCs/>
                <w:color w:val="000000"/>
              </w:rPr>
            </w:pPr>
            <w:r>
              <w:rPr>
                <w:rFonts w:ascii="Arial" w:hAnsi="Arial" w:cs="Arial"/>
              </w:rPr>
              <w:t>A</w:t>
            </w:r>
            <w:r w:rsidRPr="00886655">
              <w:rPr>
                <w:rFonts w:ascii="Arial" w:hAnsi="Arial" w:cs="Arial"/>
              </w:rPr>
              <w:t>n ability to cope with competing demands without a diminution in performance</w:t>
            </w:r>
          </w:p>
          <w:p w14:paraId="1FCE2E37" w14:textId="77777777" w:rsidR="003256C6" w:rsidRPr="00886655" w:rsidRDefault="003256C6" w:rsidP="003256C6">
            <w:pPr>
              <w:jc w:val="both"/>
              <w:rPr>
                <w:rFonts w:ascii="Arial" w:hAnsi="Arial" w:cs="Arial"/>
              </w:rPr>
            </w:pPr>
          </w:p>
        </w:tc>
      </w:tr>
      <w:tr w:rsidR="003256C6" w:rsidRPr="00B44E44" w14:paraId="2AC4ED04" w14:textId="77777777" w:rsidTr="009D16CA">
        <w:tc>
          <w:tcPr>
            <w:tcW w:w="2172" w:type="dxa"/>
          </w:tcPr>
          <w:p w14:paraId="13C79D9B" w14:textId="77777777" w:rsidR="003256C6" w:rsidRPr="00B44E44" w:rsidRDefault="003256C6" w:rsidP="003256C6">
            <w:pPr>
              <w:rPr>
                <w:rFonts w:ascii="Arial" w:hAnsi="Arial" w:cs="Arial"/>
                <w:b/>
                <w:bCs/>
              </w:rPr>
            </w:pPr>
            <w:r w:rsidRPr="00B44E44">
              <w:rPr>
                <w:rFonts w:ascii="Arial" w:hAnsi="Arial" w:cs="Arial"/>
                <w:b/>
                <w:bCs/>
              </w:rPr>
              <w:lastRenderedPageBreak/>
              <w:t>Campaign Specific Selection Process</w:t>
            </w:r>
          </w:p>
          <w:p w14:paraId="6BF5FB47" w14:textId="77777777" w:rsidR="003256C6" w:rsidRPr="00B44E44" w:rsidRDefault="003256C6" w:rsidP="003256C6">
            <w:pPr>
              <w:jc w:val="both"/>
              <w:rPr>
                <w:rFonts w:ascii="Arial" w:hAnsi="Arial" w:cs="Arial"/>
                <w:b/>
                <w:bCs/>
              </w:rPr>
            </w:pPr>
          </w:p>
          <w:p w14:paraId="56B5C6EE" w14:textId="77777777" w:rsidR="003256C6" w:rsidRPr="00B44E44" w:rsidRDefault="003256C6" w:rsidP="003256C6">
            <w:pPr>
              <w:jc w:val="both"/>
              <w:rPr>
                <w:rFonts w:ascii="Arial" w:hAnsi="Arial" w:cs="Arial"/>
                <w:b/>
                <w:bCs/>
              </w:rPr>
            </w:pPr>
            <w:r w:rsidRPr="00B44E44">
              <w:rPr>
                <w:rFonts w:ascii="Arial" w:hAnsi="Arial" w:cs="Arial"/>
                <w:b/>
                <w:bCs/>
              </w:rPr>
              <w:t>Ranking/Shortlisting / Interview</w:t>
            </w:r>
          </w:p>
        </w:tc>
        <w:tc>
          <w:tcPr>
            <w:tcW w:w="8448" w:type="dxa"/>
          </w:tcPr>
          <w:p w14:paraId="169D8748" w14:textId="77777777" w:rsidR="003256C6" w:rsidRPr="00B44E44" w:rsidRDefault="003256C6" w:rsidP="003256C6">
            <w:pPr>
              <w:jc w:val="both"/>
              <w:rPr>
                <w:rFonts w:ascii="Arial" w:hAnsi="Arial" w:cs="Arial"/>
              </w:rPr>
            </w:pPr>
            <w:r w:rsidRPr="00B44E4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45BA16F" w14:textId="77777777" w:rsidR="003256C6" w:rsidRPr="005F003E" w:rsidRDefault="003256C6" w:rsidP="003256C6">
            <w:pPr>
              <w:jc w:val="both"/>
              <w:rPr>
                <w:rFonts w:ascii="Arial" w:hAnsi="Arial" w:cs="Arial"/>
              </w:rPr>
            </w:pPr>
          </w:p>
          <w:p w14:paraId="3A4CF5B8" w14:textId="77777777" w:rsidR="003256C6" w:rsidRPr="005F003E" w:rsidRDefault="003256C6" w:rsidP="003256C6">
            <w:pPr>
              <w:jc w:val="both"/>
              <w:rPr>
                <w:rFonts w:ascii="Arial" w:hAnsi="Arial" w:cs="Arial"/>
              </w:rPr>
            </w:pPr>
            <w:r w:rsidRPr="005F003E">
              <w:rPr>
                <w:rFonts w:ascii="Arial" w:hAnsi="Arial" w:cs="Arial"/>
              </w:rPr>
              <w:t xml:space="preserve">Failure to include information regarding these requirements may result in you not being called forward to the next stage of the selection process.  </w:t>
            </w:r>
          </w:p>
          <w:p w14:paraId="357B57E1" w14:textId="77777777" w:rsidR="003256C6" w:rsidRPr="00B44E44" w:rsidRDefault="003256C6" w:rsidP="003256C6">
            <w:pPr>
              <w:jc w:val="both"/>
              <w:rPr>
                <w:rFonts w:ascii="Arial" w:hAnsi="Arial" w:cs="Arial"/>
                <w:i/>
                <w:iCs/>
              </w:rPr>
            </w:pPr>
          </w:p>
          <w:p w14:paraId="57E729E1" w14:textId="77777777" w:rsidR="003256C6" w:rsidRPr="00B44E44" w:rsidRDefault="003256C6" w:rsidP="003256C6">
            <w:pPr>
              <w:jc w:val="both"/>
              <w:rPr>
                <w:rFonts w:ascii="Arial" w:hAnsi="Arial" w:cs="Arial"/>
                <w:iCs/>
              </w:rPr>
            </w:pPr>
            <w:r w:rsidRPr="00B44E44">
              <w:rPr>
                <w:rFonts w:ascii="Arial" w:hAnsi="Arial" w:cs="Arial"/>
                <w:iCs/>
              </w:rPr>
              <w:t>Those successful at the ranking stage of this process (where applied) will be placed on an order of merit and will be called to interview in ‘bands’ depending on the service needs of the organisation.</w:t>
            </w:r>
          </w:p>
          <w:p w14:paraId="5A3E8018" w14:textId="77777777" w:rsidR="003256C6" w:rsidRPr="00B44E44" w:rsidRDefault="003256C6" w:rsidP="003256C6">
            <w:pPr>
              <w:jc w:val="both"/>
              <w:rPr>
                <w:rFonts w:ascii="Arial" w:hAnsi="Arial" w:cs="Arial"/>
                <w:i/>
                <w:iCs/>
              </w:rPr>
            </w:pPr>
          </w:p>
        </w:tc>
      </w:tr>
      <w:tr w:rsidR="009D16CA" w:rsidRPr="00B44E44" w14:paraId="2CC2AC5C" w14:textId="77777777" w:rsidTr="009D16CA">
        <w:tc>
          <w:tcPr>
            <w:tcW w:w="2172" w:type="dxa"/>
          </w:tcPr>
          <w:p w14:paraId="06D40565" w14:textId="77777777" w:rsidR="009D16CA" w:rsidRPr="009F3F3A" w:rsidRDefault="009D16CA" w:rsidP="009D16C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2D59C68" w14:textId="77777777" w:rsidR="009D16CA" w:rsidRPr="00B44E44" w:rsidRDefault="009D16CA" w:rsidP="009D16CA">
            <w:pPr>
              <w:rPr>
                <w:rFonts w:ascii="Arial" w:hAnsi="Arial" w:cs="Arial"/>
                <w:b/>
                <w:bCs/>
              </w:rPr>
            </w:pPr>
          </w:p>
        </w:tc>
        <w:tc>
          <w:tcPr>
            <w:tcW w:w="8448" w:type="dxa"/>
          </w:tcPr>
          <w:p w14:paraId="0EDFB422" w14:textId="77777777" w:rsidR="009D16CA" w:rsidRPr="009F3F3A" w:rsidRDefault="009D16CA" w:rsidP="009D16CA">
            <w:pPr>
              <w:rPr>
                <w:rFonts w:ascii="Arial" w:hAnsi="Arial" w:cs="Arial"/>
                <w:iCs/>
              </w:rPr>
            </w:pPr>
            <w:r w:rsidRPr="009F3F3A">
              <w:rPr>
                <w:rFonts w:ascii="Arial" w:hAnsi="Arial" w:cs="Arial"/>
                <w:iCs/>
              </w:rPr>
              <w:t>The HSE is an equal opportunities employer.</w:t>
            </w:r>
          </w:p>
          <w:p w14:paraId="370E37EC" w14:textId="77777777" w:rsidR="009D16CA" w:rsidRPr="009F3F3A" w:rsidRDefault="009D16CA" w:rsidP="009D16CA">
            <w:pPr>
              <w:rPr>
                <w:rFonts w:ascii="Arial" w:hAnsi="Arial" w:cs="Arial"/>
                <w:color w:val="000000"/>
                <w:shd w:val="clear" w:color="auto" w:fill="FFFFFF"/>
              </w:rPr>
            </w:pPr>
          </w:p>
          <w:p w14:paraId="37841BB9" w14:textId="77777777" w:rsidR="009D16CA" w:rsidRPr="009F3F3A" w:rsidRDefault="009D16CA" w:rsidP="009D16C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284A84" w14:textId="77777777" w:rsidR="009D16CA" w:rsidRPr="009F3F3A" w:rsidRDefault="009D16CA" w:rsidP="009D16CA">
            <w:pPr>
              <w:rPr>
                <w:rFonts w:ascii="Arial" w:hAnsi="Arial" w:cs="Arial"/>
                <w:color w:val="000000"/>
                <w:shd w:val="clear" w:color="auto" w:fill="FFFFFF"/>
              </w:rPr>
            </w:pPr>
          </w:p>
          <w:p w14:paraId="3EBFA0A4" w14:textId="77777777" w:rsidR="009D16CA" w:rsidRPr="009F3F3A" w:rsidRDefault="009D16CA" w:rsidP="009D16C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88282A0" w14:textId="77777777" w:rsidR="009D16CA" w:rsidRPr="009F3F3A" w:rsidRDefault="009D16CA" w:rsidP="009D16CA">
            <w:pPr>
              <w:rPr>
                <w:rFonts w:ascii="Arial" w:hAnsi="Arial" w:cs="Arial"/>
                <w:color w:val="000000"/>
                <w:shd w:val="clear" w:color="auto" w:fill="FFFFFF"/>
              </w:rPr>
            </w:pPr>
          </w:p>
          <w:p w14:paraId="21DA262B" w14:textId="77777777" w:rsidR="009D16CA" w:rsidRPr="009F3F3A" w:rsidRDefault="009D16CA" w:rsidP="009D16C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8F704A1" w14:textId="77777777" w:rsidR="009D16CA" w:rsidRPr="009F3F3A" w:rsidRDefault="009D16CA" w:rsidP="009D16CA">
            <w:pPr>
              <w:rPr>
                <w:rFonts w:ascii="Arial" w:hAnsi="Arial" w:cs="Arial"/>
                <w:color w:val="000000"/>
                <w:shd w:val="clear" w:color="auto" w:fill="FFFFFF"/>
              </w:rPr>
            </w:pPr>
          </w:p>
          <w:p w14:paraId="4779797E" w14:textId="77777777" w:rsidR="009D16CA" w:rsidRDefault="009D16CA" w:rsidP="009D16C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47DE0DC2" w14:textId="77777777" w:rsidR="009D16CA" w:rsidRPr="00B44E44" w:rsidRDefault="009D16CA" w:rsidP="009D16CA">
            <w:pPr>
              <w:jc w:val="both"/>
              <w:rPr>
                <w:rFonts w:ascii="Arial" w:hAnsi="Arial" w:cs="Arial"/>
              </w:rPr>
            </w:pPr>
          </w:p>
        </w:tc>
      </w:tr>
      <w:tr w:rsidR="009D16CA" w:rsidRPr="00B44E44" w14:paraId="56743050" w14:textId="77777777" w:rsidTr="009D16CA">
        <w:tc>
          <w:tcPr>
            <w:tcW w:w="2172" w:type="dxa"/>
          </w:tcPr>
          <w:p w14:paraId="5FC57331" w14:textId="462B3667" w:rsidR="009D16CA" w:rsidRPr="00B44E44" w:rsidRDefault="009D16CA" w:rsidP="009D16CA">
            <w:pPr>
              <w:jc w:val="both"/>
              <w:rPr>
                <w:rFonts w:ascii="Arial" w:hAnsi="Arial" w:cs="Arial"/>
                <w:b/>
                <w:bCs/>
              </w:rPr>
            </w:pPr>
            <w:r w:rsidRPr="00F6254C">
              <w:rPr>
                <w:rFonts w:ascii="Arial" w:hAnsi="Arial" w:cs="Arial"/>
                <w:b/>
                <w:bCs/>
              </w:rPr>
              <w:t>Code of Practice</w:t>
            </w:r>
          </w:p>
        </w:tc>
        <w:tc>
          <w:tcPr>
            <w:tcW w:w="8448" w:type="dxa"/>
          </w:tcPr>
          <w:p w14:paraId="6E71F27E" w14:textId="77777777" w:rsidR="009D16CA" w:rsidRPr="00672400" w:rsidRDefault="009D16CA" w:rsidP="009D16CA">
            <w:pPr>
              <w:rPr>
                <w:rFonts w:ascii="Arial" w:hAnsi="Arial" w:cs="Arial"/>
                <w:lang w:val="en-IE" w:eastAsia="en-US"/>
              </w:rPr>
            </w:pPr>
            <w:r w:rsidRPr="00672400">
              <w:rPr>
                <w:rFonts w:ascii="Arial" w:hAnsi="Arial" w:cs="Arial"/>
              </w:rPr>
              <w:t>The Health Service Executive will run this campaign in compliance with the Code of Practice prepared by the Commission for Public Service Appointments (CPSA).</w:t>
            </w:r>
          </w:p>
          <w:p w14:paraId="2470C4C9" w14:textId="77777777" w:rsidR="009D16CA" w:rsidRPr="00672400" w:rsidRDefault="009D16CA" w:rsidP="009D16CA">
            <w:pPr>
              <w:rPr>
                <w:rFonts w:ascii="Arial" w:hAnsi="Arial" w:cs="Arial"/>
              </w:rPr>
            </w:pPr>
          </w:p>
          <w:p w14:paraId="153A2AEA" w14:textId="77777777" w:rsidR="009D16CA" w:rsidRPr="00672400" w:rsidRDefault="009D16CA" w:rsidP="009D16CA">
            <w:pPr>
              <w:shd w:val="clear" w:color="auto" w:fill="FFFFFF"/>
              <w:spacing w:line="276" w:lineRule="auto"/>
              <w:rPr>
                <w:rFonts w:ascii="Arial" w:hAnsi="Arial" w:cs="Arial"/>
                <w:lang w:val="en-IE" w:eastAsia="en-IE"/>
              </w:rPr>
            </w:pPr>
            <w:r w:rsidRPr="00672400">
              <w:rPr>
                <w:rFonts w:ascii="Arial" w:hAnsi="Arial" w:cs="Arial"/>
              </w:rPr>
              <w:t xml:space="preserve">The CPSA is responsible for </w:t>
            </w:r>
            <w:r w:rsidRPr="00672400">
              <w:rPr>
                <w:rFonts w:ascii="Arial" w:hAnsi="Arial" w:cs="Arial"/>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738D08F4" w14:textId="77777777" w:rsidR="009D16CA" w:rsidRPr="00672400" w:rsidRDefault="009D16CA" w:rsidP="009D16CA">
            <w:pPr>
              <w:ind w:firstLine="720"/>
              <w:rPr>
                <w:rFonts w:ascii="Arial" w:hAnsi="Arial" w:cs="Arial"/>
              </w:rPr>
            </w:pPr>
          </w:p>
          <w:p w14:paraId="049D7074" w14:textId="77777777" w:rsidR="009D16CA" w:rsidRPr="00F1442F" w:rsidRDefault="009D16CA" w:rsidP="009D16CA">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5F979D23" w14:textId="02D2DCEC" w:rsidR="009D16CA" w:rsidRPr="00B44E44" w:rsidRDefault="009D16CA" w:rsidP="009D16CA">
            <w:pPr>
              <w:jc w:val="both"/>
              <w:rPr>
                <w:rFonts w:ascii="Arial" w:hAnsi="Arial" w:cs="Arial"/>
              </w:rPr>
            </w:pPr>
          </w:p>
        </w:tc>
      </w:tr>
      <w:tr w:rsidR="003256C6" w:rsidRPr="00B44E44" w14:paraId="51299152" w14:textId="77777777">
        <w:tc>
          <w:tcPr>
            <w:tcW w:w="10620" w:type="dxa"/>
            <w:gridSpan w:val="2"/>
          </w:tcPr>
          <w:p w14:paraId="1C14303D" w14:textId="77777777" w:rsidR="009D16CA" w:rsidRPr="00F6254C" w:rsidRDefault="009D16CA" w:rsidP="009D16CA">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D8B4A8F" w14:textId="77777777" w:rsidR="009D16CA" w:rsidRPr="00F6254C" w:rsidRDefault="009D16CA" w:rsidP="009D16CA">
            <w:pPr>
              <w:rPr>
                <w:rFonts w:ascii="Arial" w:hAnsi="Arial" w:cs="Arial"/>
              </w:rPr>
            </w:pPr>
          </w:p>
          <w:p w14:paraId="1A6C8B52" w14:textId="73B824D7" w:rsidR="003256C6" w:rsidRPr="00B44E44" w:rsidRDefault="009D16CA" w:rsidP="009D16CA">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2B8CA09" w14:textId="77777777" w:rsidR="00484EA1" w:rsidRPr="00B44E44" w:rsidRDefault="00484EA1">
      <w:pPr>
        <w:jc w:val="both"/>
        <w:rPr>
          <w:rFonts w:ascii="Arial" w:hAnsi="Arial" w:cs="Arial"/>
          <w:b/>
        </w:rPr>
      </w:pPr>
    </w:p>
    <w:p w14:paraId="4B5992D0" w14:textId="77777777" w:rsidR="0048427D" w:rsidRDefault="00484EA1">
      <w:pPr>
        <w:jc w:val="both"/>
        <w:rPr>
          <w:rFonts w:ascii="Arial" w:hAnsi="Arial" w:cs="Arial"/>
        </w:rPr>
      </w:pPr>
      <w:r w:rsidRPr="00B44E44">
        <w:rPr>
          <w:rFonts w:ascii="Arial" w:hAnsi="Arial" w:cs="Arial"/>
          <w:b/>
        </w:rPr>
        <w:br w:type="page"/>
      </w:r>
    </w:p>
    <w:p w14:paraId="653E84E6" w14:textId="6FCA9F99" w:rsidR="00484EA1" w:rsidRPr="0048427D" w:rsidRDefault="0048427D">
      <w:pPr>
        <w:jc w:val="both"/>
        <w:rPr>
          <w:rFonts w:ascii="Arial" w:hAnsi="Arial" w:cs="Arial"/>
        </w:rPr>
      </w:pPr>
      <w:r w:rsidRPr="00324FEE">
        <w:rPr>
          <w:noProof/>
          <w:color w:val="000099"/>
          <w:lang w:val="en-IE" w:eastAsia="en-IE"/>
        </w:rPr>
        <w:lastRenderedPageBreak/>
        <w:drawing>
          <wp:anchor distT="0" distB="0" distL="114300" distR="114300" simplePos="0" relativeHeight="251666432" behindDoc="0" locked="0" layoutInCell="1" allowOverlap="1" wp14:anchorId="007EA33B" wp14:editId="133A4E3B">
            <wp:simplePos x="0" y="0"/>
            <wp:positionH relativeFrom="margin">
              <wp:posOffset>-932125</wp:posOffset>
            </wp:positionH>
            <wp:positionV relativeFrom="page">
              <wp:posOffset>285999</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4F1DF" w14:textId="06F83184" w:rsidR="00C75B7A" w:rsidRPr="00B44E44" w:rsidRDefault="00C75B7A">
      <w:pPr>
        <w:jc w:val="both"/>
        <w:rPr>
          <w:rFonts w:ascii="Arial" w:hAnsi="Arial" w:cs="Arial"/>
          <w:b/>
        </w:rPr>
      </w:pPr>
    </w:p>
    <w:p w14:paraId="2A7D60AB" w14:textId="4988F834" w:rsidR="00484EA1" w:rsidRDefault="00F069AD">
      <w:pPr>
        <w:jc w:val="center"/>
        <w:rPr>
          <w:rFonts w:ascii="Arial" w:hAnsi="Arial" w:cs="Arial"/>
          <w:b/>
        </w:rPr>
      </w:pPr>
      <w:r>
        <w:rPr>
          <w:rFonts w:ascii="Arial" w:hAnsi="Arial" w:cs="Arial"/>
          <w:b/>
        </w:rPr>
        <w:t>Programme</w:t>
      </w:r>
      <w:r w:rsidR="00B47110">
        <w:rPr>
          <w:rFonts w:ascii="Arial" w:hAnsi="Arial" w:cs="Arial"/>
          <w:b/>
        </w:rPr>
        <w:t xml:space="preserve"> </w:t>
      </w:r>
      <w:r w:rsidR="008C5EA5">
        <w:rPr>
          <w:rFonts w:ascii="Arial" w:hAnsi="Arial" w:cs="Arial"/>
          <w:b/>
        </w:rPr>
        <w:t xml:space="preserve">Manager, </w:t>
      </w:r>
      <w:r w:rsidR="00834488" w:rsidRPr="00834488">
        <w:rPr>
          <w:rFonts w:ascii="Arial" w:hAnsi="Arial" w:cs="Arial"/>
          <w:b/>
        </w:rPr>
        <w:t>Public Health</w:t>
      </w:r>
      <w:r w:rsidR="00B47110" w:rsidRPr="00B47110">
        <w:rPr>
          <w:rFonts w:ascii="Arial" w:hAnsi="Arial" w:cs="Arial"/>
          <w:b/>
        </w:rPr>
        <w:t xml:space="preserve"> </w:t>
      </w:r>
      <w:r w:rsidR="008C5EA5">
        <w:rPr>
          <w:rFonts w:ascii="Arial" w:hAnsi="Arial" w:cs="Arial"/>
          <w:b/>
        </w:rPr>
        <w:t>(Grade VIII)</w:t>
      </w:r>
    </w:p>
    <w:p w14:paraId="26F2564A" w14:textId="77777777" w:rsidR="00B46A4F" w:rsidRPr="00B44E44" w:rsidRDefault="004C3FC5">
      <w:pPr>
        <w:jc w:val="center"/>
        <w:rPr>
          <w:rFonts w:ascii="Arial" w:hAnsi="Arial" w:cs="Arial"/>
          <w:b/>
        </w:rPr>
      </w:pPr>
      <w:r>
        <w:rPr>
          <w:rFonts w:ascii="Arial" w:hAnsi="Arial" w:cs="Arial"/>
          <w:b/>
        </w:rPr>
        <w:t>National Cancer Control Programme</w:t>
      </w:r>
      <w:r w:rsidR="00B47110">
        <w:rPr>
          <w:rFonts w:ascii="Arial" w:hAnsi="Arial" w:cs="Arial"/>
          <w:b/>
        </w:rPr>
        <w:t xml:space="preserve"> (NCCP)</w:t>
      </w:r>
    </w:p>
    <w:p w14:paraId="39E52A60" w14:textId="7212A6DE" w:rsidR="00484EA1" w:rsidRDefault="00484EA1" w:rsidP="00B47110">
      <w:pPr>
        <w:jc w:val="center"/>
        <w:rPr>
          <w:rFonts w:ascii="Arial" w:hAnsi="Arial" w:cs="Arial"/>
          <w:b/>
        </w:rPr>
      </w:pPr>
      <w:r w:rsidRPr="00B44E44">
        <w:rPr>
          <w:rFonts w:ascii="Arial" w:hAnsi="Arial" w:cs="Arial"/>
          <w:b/>
        </w:rPr>
        <w:t>Terms and Conditions of Employment</w:t>
      </w:r>
    </w:p>
    <w:p w14:paraId="509891CD" w14:textId="77777777" w:rsidR="00472A74" w:rsidRPr="00B44E44" w:rsidRDefault="00472A74" w:rsidP="00B47110">
      <w:pPr>
        <w:jc w:val="center"/>
        <w:rPr>
          <w:rFonts w:ascii="Arial" w:hAnsi="Arial" w:cs="Arial"/>
          <w:b/>
        </w:rPr>
      </w:pPr>
    </w:p>
    <w:tbl>
      <w:tblPr>
        <w:tblW w:w="94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473"/>
      </w:tblGrid>
      <w:tr w:rsidR="00484EA1" w:rsidRPr="00B44E44" w14:paraId="3C18069E" w14:textId="77777777" w:rsidTr="00472A74">
        <w:tc>
          <w:tcPr>
            <w:tcW w:w="1985" w:type="dxa"/>
          </w:tcPr>
          <w:p w14:paraId="27978862" w14:textId="77777777" w:rsidR="00484EA1" w:rsidRPr="00B44E44" w:rsidRDefault="00484EA1">
            <w:pPr>
              <w:jc w:val="both"/>
              <w:rPr>
                <w:rFonts w:ascii="Arial" w:hAnsi="Arial" w:cs="Arial"/>
                <w:b/>
                <w:bCs/>
              </w:rPr>
            </w:pPr>
            <w:r w:rsidRPr="00B44E44">
              <w:rPr>
                <w:rFonts w:ascii="Arial" w:hAnsi="Arial" w:cs="Arial"/>
                <w:b/>
                <w:bCs/>
              </w:rPr>
              <w:t xml:space="preserve">Tenure </w:t>
            </w:r>
          </w:p>
        </w:tc>
        <w:tc>
          <w:tcPr>
            <w:tcW w:w="7473" w:type="dxa"/>
          </w:tcPr>
          <w:p w14:paraId="7B57D377" w14:textId="77777777" w:rsidR="00484EA1" w:rsidRPr="00B44E44" w:rsidRDefault="00484EA1">
            <w:pPr>
              <w:tabs>
                <w:tab w:val="left" w:pos="-720"/>
                <w:tab w:val="left" w:pos="0"/>
                <w:tab w:val="left" w:pos="720"/>
              </w:tabs>
              <w:suppressAutoHyphens/>
              <w:jc w:val="both"/>
              <w:rPr>
                <w:rFonts w:ascii="Arial" w:hAnsi="Arial" w:cs="Arial"/>
                <w:spacing w:val="-3"/>
              </w:rPr>
            </w:pPr>
            <w:r w:rsidRPr="00B44E44">
              <w:rPr>
                <w:rFonts w:ascii="Arial" w:hAnsi="Arial" w:cs="Arial"/>
                <w:spacing w:val="-3"/>
              </w:rPr>
              <w:t>The current vacanc</w:t>
            </w:r>
            <w:r w:rsidR="00B46A4F">
              <w:rPr>
                <w:rFonts w:ascii="Arial" w:hAnsi="Arial" w:cs="Arial"/>
                <w:spacing w:val="-3"/>
              </w:rPr>
              <w:t>y</w:t>
            </w:r>
            <w:r w:rsidRPr="00B44E44">
              <w:rPr>
                <w:rFonts w:ascii="Arial" w:hAnsi="Arial" w:cs="Arial"/>
                <w:spacing w:val="-3"/>
              </w:rPr>
              <w:t xml:space="preserve"> available </w:t>
            </w:r>
            <w:r w:rsidR="00B46A4F">
              <w:rPr>
                <w:rFonts w:ascii="Arial" w:hAnsi="Arial" w:cs="Arial"/>
                <w:spacing w:val="-3"/>
              </w:rPr>
              <w:t xml:space="preserve">is </w:t>
            </w:r>
            <w:r w:rsidRPr="00881CC6">
              <w:rPr>
                <w:rFonts w:ascii="Arial" w:hAnsi="Arial" w:cs="Arial"/>
                <w:spacing w:val="-3"/>
              </w:rPr>
              <w:t xml:space="preserve">permanent and whole time.  </w:t>
            </w:r>
          </w:p>
          <w:p w14:paraId="73588173" w14:textId="77777777" w:rsidR="00484EA1" w:rsidRPr="00B44E44" w:rsidRDefault="00484EA1">
            <w:pPr>
              <w:tabs>
                <w:tab w:val="left" w:pos="-720"/>
                <w:tab w:val="left" w:pos="0"/>
                <w:tab w:val="left" w:pos="720"/>
              </w:tabs>
              <w:suppressAutoHyphens/>
              <w:jc w:val="both"/>
              <w:rPr>
                <w:rFonts w:ascii="Arial" w:hAnsi="Arial" w:cs="Arial"/>
                <w:spacing w:val="-3"/>
              </w:rPr>
            </w:pPr>
          </w:p>
          <w:p w14:paraId="256B177C" w14:textId="77777777" w:rsidR="00484EA1" w:rsidRPr="00B44E44" w:rsidRDefault="00484EA1">
            <w:pPr>
              <w:tabs>
                <w:tab w:val="left" w:pos="-720"/>
                <w:tab w:val="left" w:pos="0"/>
                <w:tab w:val="left" w:pos="720"/>
              </w:tabs>
              <w:suppressAutoHyphens/>
              <w:jc w:val="both"/>
              <w:rPr>
                <w:rFonts w:ascii="Arial" w:hAnsi="Arial" w:cs="Arial"/>
                <w:spacing w:val="-3"/>
              </w:rPr>
            </w:pPr>
            <w:r w:rsidRPr="00B44E44">
              <w:rPr>
                <w:rFonts w:ascii="Arial" w:hAnsi="Arial" w:cs="Arial"/>
                <w:spacing w:val="-3"/>
              </w:rPr>
              <w:t xml:space="preserve">The post is pensionable. A panel </w:t>
            </w:r>
            <w:r w:rsidR="00397A9A" w:rsidRPr="00B44E44">
              <w:rPr>
                <w:rFonts w:ascii="Arial" w:hAnsi="Arial" w:cs="Arial"/>
                <w:spacing w:val="-3"/>
              </w:rPr>
              <w:t>may</w:t>
            </w:r>
            <w:r w:rsidRPr="00B44E44">
              <w:rPr>
                <w:rFonts w:ascii="Arial" w:hAnsi="Arial" w:cs="Arial"/>
                <w:spacing w:val="-3"/>
              </w:rPr>
              <w:t xml:space="preserve"> be created from which permanent and specified purpose vacancies of full or part time duration </w:t>
            </w:r>
            <w:r w:rsidR="00397A9A" w:rsidRPr="00B44E44">
              <w:rPr>
                <w:rFonts w:ascii="Arial" w:hAnsi="Arial" w:cs="Arial"/>
                <w:spacing w:val="-3"/>
              </w:rPr>
              <w:t>may</w:t>
            </w:r>
            <w:r w:rsidRPr="00B44E44">
              <w:rPr>
                <w:rFonts w:ascii="Arial" w:hAnsi="Arial" w:cs="Arial"/>
                <w:spacing w:val="-3"/>
              </w:rPr>
              <w:t xml:space="preserve"> be filled. The tenure of these posts will be indicated at “expression of interest” stage. </w:t>
            </w:r>
          </w:p>
          <w:p w14:paraId="1870A985" w14:textId="77777777" w:rsidR="00484EA1" w:rsidRPr="00B44E44" w:rsidRDefault="00484EA1">
            <w:pPr>
              <w:tabs>
                <w:tab w:val="left" w:pos="-720"/>
                <w:tab w:val="left" w:pos="0"/>
                <w:tab w:val="left" w:pos="720"/>
              </w:tabs>
              <w:suppressAutoHyphens/>
              <w:jc w:val="both"/>
              <w:rPr>
                <w:rFonts w:ascii="Arial" w:hAnsi="Arial" w:cs="Arial"/>
                <w:spacing w:val="-3"/>
              </w:rPr>
            </w:pPr>
          </w:p>
          <w:p w14:paraId="0DF510BB" w14:textId="77777777" w:rsidR="00484EA1" w:rsidRDefault="00484EA1">
            <w:pPr>
              <w:tabs>
                <w:tab w:val="left" w:pos="-720"/>
                <w:tab w:val="left" w:pos="0"/>
                <w:tab w:val="left" w:pos="720"/>
              </w:tabs>
              <w:suppressAutoHyphens/>
              <w:jc w:val="both"/>
              <w:rPr>
                <w:rFonts w:ascii="Arial" w:hAnsi="Arial" w:cs="Arial"/>
                <w:spacing w:val="-3"/>
              </w:rPr>
            </w:pPr>
            <w:r w:rsidRPr="00B44E44">
              <w:rPr>
                <w:rFonts w:ascii="Arial" w:hAnsi="Arial" w:cs="Arial"/>
                <w:spacing w:val="-3"/>
              </w:rPr>
              <w:t>Appointment as an employee of the Health Service Executive is governed by the Health Act 2004 and the Public Service Management (Recruitment and Appointment) Act 2004</w:t>
            </w:r>
            <w:r w:rsidR="001839FA">
              <w:rPr>
                <w:rFonts w:ascii="Arial" w:hAnsi="Arial" w:cs="Arial"/>
                <w:spacing w:val="-3"/>
              </w:rPr>
              <w:t xml:space="preserve"> and </w:t>
            </w:r>
            <w:r w:rsidR="001839FA" w:rsidRPr="00295C01">
              <w:rPr>
                <w:rFonts w:ascii="Arial" w:hAnsi="Arial" w:cs="Arial"/>
                <w:spacing w:val="-3"/>
              </w:rPr>
              <w:t>Public Service Management (Recruitment and Appointment</w:t>
            </w:r>
            <w:r w:rsidR="001839FA">
              <w:rPr>
                <w:rFonts w:ascii="Arial" w:hAnsi="Arial" w:cs="Arial"/>
                <w:spacing w:val="-3"/>
              </w:rPr>
              <w:t>s</w:t>
            </w:r>
            <w:r w:rsidR="001839FA" w:rsidRPr="00295C01">
              <w:rPr>
                <w:rFonts w:ascii="Arial" w:hAnsi="Arial" w:cs="Arial"/>
                <w:spacing w:val="-3"/>
              </w:rPr>
              <w:t xml:space="preserve">) </w:t>
            </w:r>
            <w:r w:rsidR="001839FA">
              <w:rPr>
                <w:rFonts w:ascii="Arial" w:hAnsi="Arial" w:cs="Arial"/>
                <w:spacing w:val="-3"/>
              </w:rPr>
              <w:t>Amendment Act 2013</w:t>
            </w:r>
            <w:r w:rsidR="001839FA" w:rsidRPr="00295C01">
              <w:rPr>
                <w:rFonts w:ascii="Arial" w:hAnsi="Arial" w:cs="Arial"/>
                <w:spacing w:val="-3"/>
              </w:rPr>
              <w:t>.</w:t>
            </w:r>
          </w:p>
          <w:p w14:paraId="676C2D70" w14:textId="17AAC931" w:rsidR="00472A74" w:rsidRPr="00B44E44" w:rsidRDefault="00472A74">
            <w:pPr>
              <w:tabs>
                <w:tab w:val="left" w:pos="-720"/>
                <w:tab w:val="left" w:pos="0"/>
                <w:tab w:val="left" w:pos="720"/>
              </w:tabs>
              <w:suppressAutoHyphens/>
              <w:jc w:val="both"/>
              <w:rPr>
                <w:rFonts w:ascii="Arial" w:hAnsi="Arial" w:cs="Arial"/>
                <w:spacing w:val="-3"/>
              </w:rPr>
            </w:pPr>
          </w:p>
        </w:tc>
      </w:tr>
      <w:tr w:rsidR="00472A74" w:rsidRPr="00B44E44" w14:paraId="40918C1E" w14:textId="77777777" w:rsidTr="00472A74">
        <w:tc>
          <w:tcPr>
            <w:tcW w:w="1985" w:type="dxa"/>
          </w:tcPr>
          <w:p w14:paraId="3FD7432F" w14:textId="77777777" w:rsidR="00472A74" w:rsidRPr="00480AA0" w:rsidRDefault="00472A74" w:rsidP="009D3B31">
            <w:pPr>
              <w:rPr>
                <w:rFonts w:ascii="Arial" w:hAnsi="Arial" w:cs="Arial"/>
                <w:b/>
                <w:bCs/>
              </w:rPr>
            </w:pPr>
            <w:r w:rsidRPr="00480AA0">
              <w:rPr>
                <w:rFonts w:ascii="Arial" w:hAnsi="Arial" w:cs="Arial"/>
                <w:b/>
                <w:bCs/>
              </w:rPr>
              <w:t>Remuneration</w:t>
            </w:r>
          </w:p>
        </w:tc>
        <w:tc>
          <w:tcPr>
            <w:tcW w:w="7468" w:type="dxa"/>
          </w:tcPr>
          <w:p w14:paraId="34C62CB4" w14:textId="72701FB8" w:rsidR="00AB3D21" w:rsidRDefault="00AB3D21" w:rsidP="00AB3D21">
            <w:pPr>
              <w:rPr>
                <w:rFonts w:ascii="Arial" w:hAnsi="Arial" w:cs="Arial"/>
              </w:rPr>
            </w:pPr>
            <w:r w:rsidRPr="00E766A5">
              <w:rPr>
                <w:rFonts w:ascii="Arial" w:hAnsi="Arial" w:cs="Arial"/>
              </w:rPr>
              <w:t xml:space="preserve">The Salary scale for the post </w:t>
            </w:r>
            <w:r w:rsidRPr="00A957FC">
              <w:rPr>
                <w:rFonts w:ascii="Arial" w:hAnsi="Arial" w:cs="Arial"/>
              </w:rPr>
              <w:t>is</w:t>
            </w:r>
            <w:r>
              <w:rPr>
                <w:rFonts w:ascii="Arial" w:hAnsi="Arial" w:cs="Arial"/>
              </w:rPr>
              <w:t>: (as at 01/08/2025)</w:t>
            </w:r>
          </w:p>
          <w:p w14:paraId="31ADC797" w14:textId="77777777" w:rsidR="00AB3D21" w:rsidRDefault="00AB3D21" w:rsidP="00AB3D21">
            <w:pPr>
              <w:jc w:val="both"/>
              <w:rPr>
                <w:rFonts w:ascii="Arial" w:hAnsi="Arial" w:cs="Arial"/>
              </w:rPr>
            </w:pPr>
          </w:p>
          <w:p w14:paraId="72CEA94B" w14:textId="77777777" w:rsidR="00AB3D21" w:rsidRDefault="00AB3D21" w:rsidP="00AB3D21">
            <w:pPr>
              <w:jc w:val="both"/>
              <w:rPr>
                <w:rFonts w:ascii="Arial" w:hAnsi="Arial" w:cs="Arial"/>
              </w:rPr>
            </w:pPr>
            <w:r>
              <w:rPr>
                <w:rFonts w:ascii="Arial" w:hAnsi="Arial" w:cs="Arial"/>
              </w:rPr>
              <w:t>€82,258 - €</w:t>
            </w:r>
            <w:r w:rsidRPr="0009615C">
              <w:rPr>
                <w:rFonts w:ascii="Arial" w:hAnsi="Arial" w:cs="Arial"/>
              </w:rPr>
              <w:t>82,997</w:t>
            </w:r>
            <w:r>
              <w:rPr>
                <w:rFonts w:ascii="Arial" w:hAnsi="Arial" w:cs="Arial"/>
              </w:rPr>
              <w:t xml:space="preserve"> - €86,243 - €89,502 - €92,736 - €95,983 - €</w:t>
            </w:r>
            <w:r w:rsidRPr="0009615C">
              <w:rPr>
                <w:rFonts w:ascii="Arial" w:hAnsi="Arial" w:cs="Arial"/>
              </w:rPr>
              <w:t>99,213</w:t>
            </w:r>
          </w:p>
          <w:p w14:paraId="7D41A059" w14:textId="77777777" w:rsidR="00AB3D21" w:rsidRDefault="00AB3D21" w:rsidP="00AB3D21">
            <w:pPr>
              <w:jc w:val="both"/>
              <w:rPr>
                <w:rFonts w:ascii="Arial" w:hAnsi="Arial" w:cs="Arial"/>
              </w:rPr>
            </w:pPr>
          </w:p>
          <w:p w14:paraId="59B16B25" w14:textId="77777777" w:rsidR="00AB3D21" w:rsidRPr="00D33761" w:rsidRDefault="00AB3D21" w:rsidP="00AB3D21">
            <w:pPr>
              <w:jc w:val="both"/>
              <w:rPr>
                <w:rFonts w:ascii="Arial" w:hAnsi="Arial" w:cs="Arial"/>
              </w:rPr>
            </w:pPr>
            <w:r w:rsidRPr="00D3376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A4E153D" w14:textId="77777777" w:rsidR="00472A74" w:rsidRPr="00480AA0" w:rsidRDefault="00472A74" w:rsidP="009D3B31">
            <w:pPr>
              <w:rPr>
                <w:rFonts w:ascii="Arial" w:hAnsi="Arial" w:cs="Arial"/>
              </w:rPr>
            </w:pPr>
          </w:p>
        </w:tc>
      </w:tr>
      <w:tr w:rsidR="00D713A9" w:rsidRPr="00B44E44" w14:paraId="17AE94A6" w14:textId="77777777" w:rsidTr="00472A74">
        <w:tc>
          <w:tcPr>
            <w:tcW w:w="1985" w:type="dxa"/>
          </w:tcPr>
          <w:p w14:paraId="4C1E6DDC" w14:textId="77777777" w:rsidR="00D713A9" w:rsidRPr="00B44E44" w:rsidRDefault="00D713A9" w:rsidP="00D713A9">
            <w:pPr>
              <w:jc w:val="both"/>
              <w:rPr>
                <w:rFonts w:ascii="Arial" w:hAnsi="Arial" w:cs="Arial"/>
                <w:b/>
                <w:bCs/>
              </w:rPr>
            </w:pPr>
            <w:r w:rsidRPr="00B44E44">
              <w:rPr>
                <w:rFonts w:ascii="Arial" w:hAnsi="Arial" w:cs="Arial"/>
                <w:b/>
                <w:bCs/>
              </w:rPr>
              <w:t>Working Week</w:t>
            </w:r>
          </w:p>
          <w:p w14:paraId="466980A4" w14:textId="77777777" w:rsidR="00D713A9" w:rsidRPr="00B44E44" w:rsidRDefault="00D713A9" w:rsidP="00D713A9">
            <w:pPr>
              <w:jc w:val="both"/>
              <w:rPr>
                <w:rFonts w:ascii="Arial" w:hAnsi="Arial" w:cs="Arial"/>
                <w:b/>
                <w:bCs/>
              </w:rPr>
            </w:pPr>
          </w:p>
        </w:tc>
        <w:tc>
          <w:tcPr>
            <w:tcW w:w="7473" w:type="dxa"/>
          </w:tcPr>
          <w:p w14:paraId="55223487" w14:textId="77777777" w:rsidR="00AB3D21" w:rsidRPr="00A43FEB" w:rsidRDefault="00AB3D21" w:rsidP="00AB3D21">
            <w:pPr>
              <w:pStyle w:val="paragraph"/>
              <w:spacing w:before="0" w:beforeAutospacing="0" w:after="0" w:afterAutospacing="0"/>
              <w:jc w:val="both"/>
              <w:textAlignment w:val="baseline"/>
              <w:rPr>
                <w:rFonts w:ascii="Arial" w:hAnsi="Arial" w:cs="Arial"/>
                <w:sz w:val="20"/>
                <w:szCs w:val="20"/>
              </w:rPr>
            </w:pPr>
            <w:r w:rsidRPr="00A43FEB">
              <w:rPr>
                <w:rStyle w:val="normaltextrun"/>
                <w:rFonts w:ascii="Arial" w:hAnsi="Arial" w:cs="Arial"/>
                <w:sz w:val="20"/>
                <w:szCs w:val="20"/>
                <w:lang w:val="en-US"/>
              </w:rPr>
              <w:t xml:space="preserve">The standard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of attendance for your grade are </w:t>
            </w:r>
            <w:r w:rsidRPr="00A43FEB">
              <w:rPr>
                <w:rStyle w:val="normaltextrun"/>
                <w:rFonts w:ascii="Arial" w:hAnsi="Arial" w:cs="Arial"/>
                <w:b/>
                <w:sz w:val="20"/>
                <w:szCs w:val="20"/>
                <w:lang w:val="en-US"/>
              </w:rPr>
              <w:t>35</w:t>
            </w:r>
            <w:r w:rsidRPr="00A43FEB">
              <w:rPr>
                <w:rStyle w:val="normaltextrun"/>
                <w:rFonts w:ascii="Arial" w:hAnsi="Arial" w:cs="Arial"/>
                <w:sz w:val="20"/>
                <w:szCs w:val="20"/>
                <w:lang w:val="en-US"/>
              </w:rPr>
              <w:t xml:space="preserv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per week. Your normal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are </w:t>
            </w:r>
            <w:r w:rsidRPr="00A43FEB">
              <w:rPr>
                <w:rStyle w:val="normaltextrun"/>
                <w:rFonts w:ascii="Arial" w:hAnsi="Arial" w:cs="Arial"/>
                <w:b/>
                <w:sz w:val="20"/>
                <w:szCs w:val="20"/>
                <w:lang w:val="en-US"/>
              </w:rPr>
              <w:t>35</w:t>
            </w:r>
            <w:r w:rsidRPr="00A43FEB">
              <w:rPr>
                <w:rStyle w:val="normaltextrun"/>
                <w:rFonts w:ascii="Arial" w:hAnsi="Arial" w:cs="Arial"/>
                <w:sz w:val="20"/>
                <w:szCs w:val="20"/>
                <w:lang w:val="en-US"/>
              </w:rPr>
              <w:t xml:space="preserv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Contracted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that are less than the standard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for your grade will be paid pro rata to the full time equivalent.</w:t>
            </w:r>
          </w:p>
          <w:p w14:paraId="1C46137C" w14:textId="77777777" w:rsidR="00AB3D21" w:rsidRPr="00A43FEB" w:rsidRDefault="00AB3D21" w:rsidP="00AB3D21">
            <w:pPr>
              <w:pStyle w:val="paragraph"/>
              <w:spacing w:before="0" w:beforeAutospacing="0" w:after="0" w:afterAutospacing="0"/>
              <w:jc w:val="both"/>
              <w:textAlignment w:val="baseline"/>
              <w:rPr>
                <w:rFonts w:ascii="Arial" w:hAnsi="Arial" w:cs="Arial"/>
                <w:sz w:val="20"/>
                <w:szCs w:val="20"/>
              </w:rPr>
            </w:pPr>
          </w:p>
          <w:p w14:paraId="476639DD" w14:textId="77777777" w:rsidR="00AB3D21" w:rsidRPr="00A43FEB" w:rsidRDefault="00AB3D21" w:rsidP="00AB3D21">
            <w:pPr>
              <w:pStyle w:val="paragraph"/>
              <w:spacing w:before="0" w:beforeAutospacing="0" w:after="0" w:afterAutospacing="0"/>
              <w:jc w:val="both"/>
              <w:textAlignment w:val="baseline"/>
              <w:rPr>
                <w:rFonts w:ascii="Arial" w:hAnsi="Arial" w:cs="Arial"/>
                <w:sz w:val="20"/>
                <w:szCs w:val="20"/>
              </w:rPr>
            </w:pPr>
            <w:r w:rsidRPr="00A43FEB">
              <w:rPr>
                <w:rStyle w:val="normaltextrun"/>
                <w:rFonts w:ascii="Arial" w:hAnsi="Arial" w:cs="Arial"/>
                <w:sz w:val="20"/>
                <w:szCs w:val="20"/>
                <w:lang w:val="en-US"/>
              </w:rPr>
              <w:t xml:space="preserve">You are required to work agreed roster/on-call arrangements advised by your Reporting Manager. Your contracted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are liable to change between the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769249D" w14:textId="00C13CEF" w:rsidR="00D713A9" w:rsidRPr="00B44E44" w:rsidRDefault="00D713A9" w:rsidP="00D713A9">
            <w:pPr>
              <w:jc w:val="both"/>
              <w:rPr>
                <w:rFonts w:ascii="Arial" w:hAnsi="Arial" w:cs="Arial"/>
              </w:rPr>
            </w:pPr>
          </w:p>
        </w:tc>
      </w:tr>
      <w:tr w:rsidR="00D713A9" w:rsidRPr="00B44E44" w14:paraId="3078DE4E" w14:textId="77777777" w:rsidTr="00472A74">
        <w:tc>
          <w:tcPr>
            <w:tcW w:w="1985" w:type="dxa"/>
          </w:tcPr>
          <w:p w14:paraId="1F89504A" w14:textId="77777777" w:rsidR="00D713A9" w:rsidRPr="00B44E44" w:rsidRDefault="00D713A9" w:rsidP="00D713A9">
            <w:pPr>
              <w:jc w:val="both"/>
              <w:rPr>
                <w:rFonts w:ascii="Arial" w:hAnsi="Arial" w:cs="Arial"/>
                <w:b/>
                <w:bCs/>
              </w:rPr>
            </w:pPr>
            <w:r w:rsidRPr="00B44E44">
              <w:rPr>
                <w:rFonts w:ascii="Arial" w:hAnsi="Arial" w:cs="Arial"/>
                <w:b/>
                <w:bCs/>
              </w:rPr>
              <w:t>Annual Leave</w:t>
            </w:r>
          </w:p>
        </w:tc>
        <w:tc>
          <w:tcPr>
            <w:tcW w:w="7473" w:type="dxa"/>
          </w:tcPr>
          <w:p w14:paraId="71D9F242" w14:textId="71DB61B5" w:rsidR="00D713A9" w:rsidRPr="00B44E44" w:rsidRDefault="00D713A9" w:rsidP="00D713A9">
            <w:pPr>
              <w:rPr>
                <w:rFonts w:ascii="Arial" w:hAnsi="Arial" w:cs="Arial"/>
              </w:rPr>
            </w:pPr>
            <w:r w:rsidRPr="00B44E44">
              <w:rPr>
                <w:rFonts w:ascii="Arial" w:hAnsi="Arial" w:cs="Arial"/>
              </w:rPr>
              <w:t>The annual leave associated with th</w:t>
            </w:r>
            <w:r w:rsidR="00125107">
              <w:rPr>
                <w:rFonts w:ascii="Arial" w:hAnsi="Arial" w:cs="Arial"/>
              </w:rPr>
              <w:t xml:space="preserve">e post will be confirmed at Contracting </w:t>
            </w:r>
            <w:r w:rsidRPr="00B44E44">
              <w:rPr>
                <w:rFonts w:ascii="Arial" w:hAnsi="Arial" w:cs="Arial"/>
              </w:rPr>
              <w:t>stage.</w:t>
            </w:r>
          </w:p>
          <w:p w14:paraId="512FC3D7" w14:textId="77777777" w:rsidR="00D713A9" w:rsidRPr="00B44E44" w:rsidRDefault="00D713A9" w:rsidP="00D713A9">
            <w:pPr>
              <w:jc w:val="both"/>
              <w:rPr>
                <w:rFonts w:ascii="Arial" w:hAnsi="Arial" w:cs="Arial"/>
              </w:rPr>
            </w:pPr>
          </w:p>
        </w:tc>
      </w:tr>
      <w:tr w:rsidR="00D713A9" w:rsidRPr="00B44E44" w14:paraId="26203855" w14:textId="77777777" w:rsidTr="00472A74">
        <w:tc>
          <w:tcPr>
            <w:tcW w:w="1985" w:type="dxa"/>
          </w:tcPr>
          <w:p w14:paraId="27F52FF4" w14:textId="77777777" w:rsidR="00D713A9" w:rsidRPr="00B44E44" w:rsidRDefault="00D713A9" w:rsidP="00D713A9">
            <w:pPr>
              <w:jc w:val="both"/>
              <w:rPr>
                <w:rFonts w:ascii="Arial" w:hAnsi="Arial" w:cs="Arial"/>
                <w:b/>
                <w:bCs/>
              </w:rPr>
            </w:pPr>
            <w:r w:rsidRPr="00B44E44">
              <w:rPr>
                <w:rFonts w:ascii="Arial" w:hAnsi="Arial" w:cs="Arial"/>
                <w:b/>
                <w:bCs/>
              </w:rPr>
              <w:t>Superannuation</w:t>
            </w:r>
          </w:p>
          <w:p w14:paraId="043D6069" w14:textId="77777777" w:rsidR="00D713A9" w:rsidRPr="00B44E44" w:rsidRDefault="00D713A9" w:rsidP="00D713A9">
            <w:pPr>
              <w:jc w:val="both"/>
              <w:rPr>
                <w:rFonts w:ascii="Arial" w:hAnsi="Arial" w:cs="Arial"/>
                <w:b/>
                <w:bCs/>
              </w:rPr>
            </w:pPr>
          </w:p>
          <w:p w14:paraId="41A85B89" w14:textId="77777777" w:rsidR="00D713A9" w:rsidRPr="00B44E44" w:rsidRDefault="00D713A9" w:rsidP="00D713A9">
            <w:pPr>
              <w:jc w:val="both"/>
              <w:rPr>
                <w:rFonts w:ascii="Arial" w:hAnsi="Arial" w:cs="Arial"/>
                <w:b/>
                <w:bCs/>
              </w:rPr>
            </w:pPr>
          </w:p>
        </w:tc>
        <w:tc>
          <w:tcPr>
            <w:tcW w:w="7473" w:type="dxa"/>
          </w:tcPr>
          <w:p w14:paraId="52D49A34" w14:textId="77777777" w:rsidR="00D713A9" w:rsidRDefault="00D713A9" w:rsidP="00D713A9">
            <w:pPr>
              <w:jc w:val="both"/>
              <w:rPr>
                <w:rFonts w:ascii="Arial" w:hAnsi="Arial" w:cs="Arial"/>
              </w:rPr>
            </w:pPr>
            <w:r w:rsidRPr="00B44E44">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B44E44">
                <w:rPr>
                  <w:rFonts w:ascii="Arial" w:hAnsi="Arial" w:cs="Arial"/>
                </w:rPr>
                <w:t>the 01</w:t>
              </w:r>
              <w:r w:rsidRPr="00B44E44">
                <w:rPr>
                  <w:rFonts w:ascii="Arial" w:hAnsi="Arial" w:cs="Arial"/>
                  <w:vertAlign w:val="superscript"/>
                </w:rPr>
                <w:t>st</w:t>
              </w:r>
              <w:r w:rsidRPr="00B44E44">
                <w:rPr>
                  <w:rFonts w:ascii="Arial" w:hAnsi="Arial" w:cs="Arial"/>
                </w:rPr>
                <w:t xml:space="preserve"> January 2005</w:t>
              </w:r>
            </w:smartTag>
            <w:r w:rsidRPr="00B44E44">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B44E44">
                <w:rPr>
                  <w:rFonts w:ascii="Arial" w:hAnsi="Arial" w:cs="Arial"/>
                </w:rPr>
                <w:t>31</w:t>
              </w:r>
              <w:r w:rsidRPr="00B44E44">
                <w:rPr>
                  <w:rFonts w:ascii="Arial" w:hAnsi="Arial" w:cs="Arial"/>
                  <w:vertAlign w:val="superscript"/>
                </w:rPr>
                <w:t>st</w:t>
              </w:r>
              <w:r w:rsidRPr="00B44E44">
                <w:rPr>
                  <w:rFonts w:ascii="Arial" w:hAnsi="Arial" w:cs="Arial"/>
                </w:rPr>
                <w:t xml:space="preserve"> December 2004</w:t>
              </w:r>
              <w:r w:rsidR="00472A74">
                <w:rPr>
                  <w:rFonts w:ascii="Arial" w:hAnsi="Arial" w:cs="Arial"/>
                </w:rPr>
                <w:t>.</w:t>
              </w:r>
            </w:smartTag>
          </w:p>
          <w:p w14:paraId="72CC63DE" w14:textId="4009CB9A" w:rsidR="00472A74" w:rsidRPr="00B44E44" w:rsidRDefault="00472A74" w:rsidP="00D713A9">
            <w:pPr>
              <w:jc w:val="both"/>
              <w:rPr>
                <w:rFonts w:ascii="Arial" w:hAnsi="Arial" w:cs="Arial"/>
              </w:rPr>
            </w:pPr>
          </w:p>
        </w:tc>
      </w:tr>
      <w:tr w:rsidR="00A328FE" w:rsidRPr="00B44E44" w14:paraId="2AEBB02E" w14:textId="77777777" w:rsidTr="00472A74">
        <w:tc>
          <w:tcPr>
            <w:tcW w:w="1985" w:type="dxa"/>
          </w:tcPr>
          <w:p w14:paraId="3F58FB5F" w14:textId="287CFCD2" w:rsidR="00A328FE" w:rsidRPr="00B44E44" w:rsidRDefault="00A328FE" w:rsidP="00A328FE">
            <w:pPr>
              <w:jc w:val="both"/>
              <w:rPr>
                <w:rFonts w:ascii="Arial" w:hAnsi="Arial" w:cs="Arial"/>
                <w:b/>
                <w:bCs/>
              </w:rPr>
            </w:pPr>
            <w:r>
              <w:rPr>
                <w:rFonts w:ascii="Arial" w:hAnsi="Arial" w:cs="Arial"/>
                <w:b/>
                <w:bCs/>
              </w:rPr>
              <w:t>Age</w:t>
            </w:r>
          </w:p>
        </w:tc>
        <w:tc>
          <w:tcPr>
            <w:tcW w:w="7473" w:type="dxa"/>
          </w:tcPr>
          <w:p w14:paraId="5DFBD13D" w14:textId="77777777" w:rsidR="00A328FE" w:rsidRPr="00E0768C" w:rsidRDefault="00A328FE" w:rsidP="00A328FE">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2096FFE8" w14:textId="77777777" w:rsidR="00A328FE" w:rsidRPr="00E0768C" w:rsidRDefault="00A328FE" w:rsidP="00A328FE">
            <w:pPr>
              <w:autoSpaceDE w:val="0"/>
              <w:autoSpaceDN w:val="0"/>
              <w:adjustRightInd w:val="0"/>
              <w:rPr>
                <w:rFonts w:ascii="Arial" w:eastAsiaTheme="minorHAnsi" w:hAnsi="Arial" w:cs="Arial"/>
                <w:i/>
                <w:iCs/>
                <w:color w:val="000000"/>
                <w:lang w:val="en-IE" w:eastAsia="en-US"/>
              </w:rPr>
            </w:pPr>
          </w:p>
          <w:p w14:paraId="5BE42C97" w14:textId="77777777" w:rsidR="00A328FE" w:rsidRPr="00E0768C" w:rsidRDefault="00A328FE" w:rsidP="00A328FE">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5B8F775E" w14:textId="77777777" w:rsidR="00A328FE" w:rsidRPr="00E0768C" w:rsidRDefault="00A328FE" w:rsidP="00A328FE">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29E33B2C" w14:textId="77777777" w:rsidR="00A328FE" w:rsidRPr="00E0768C" w:rsidRDefault="00A328FE" w:rsidP="00A328FE">
            <w:pPr>
              <w:autoSpaceDE w:val="0"/>
              <w:autoSpaceDN w:val="0"/>
              <w:adjustRightInd w:val="0"/>
              <w:rPr>
                <w:rFonts w:ascii="Arial" w:eastAsiaTheme="minorHAnsi" w:hAnsi="Arial" w:cs="Arial"/>
                <w:color w:val="000000" w:themeColor="text1"/>
                <w:lang w:val="en-IE" w:eastAsia="en-US"/>
              </w:rPr>
            </w:pPr>
          </w:p>
          <w:p w14:paraId="0D61E1A7" w14:textId="77777777" w:rsidR="00A328FE" w:rsidRDefault="00A328FE" w:rsidP="00A328FE">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3B03B9C" w14:textId="77777777" w:rsidR="00A328FE" w:rsidRPr="00B44E44" w:rsidRDefault="00A328FE" w:rsidP="00A328FE">
            <w:pPr>
              <w:jc w:val="both"/>
              <w:rPr>
                <w:rFonts w:ascii="Arial" w:hAnsi="Arial" w:cs="Arial"/>
              </w:rPr>
            </w:pPr>
          </w:p>
        </w:tc>
      </w:tr>
      <w:tr w:rsidR="00D713A9" w:rsidRPr="00B44E44" w14:paraId="353BFD54" w14:textId="77777777" w:rsidTr="00472A74">
        <w:tc>
          <w:tcPr>
            <w:tcW w:w="1985" w:type="dxa"/>
          </w:tcPr>
          <w:p w14:paraId="3D1DD1F2" w14:textId="77777777" w:rsidR="00D713A9" w:rsidRPr="00B44E44" w:rsidRDefault="00D713A9" w:rsidP="00D713A9">
            <w:pPr>
              <w:jc w:val="both"/>
              <w:rPr>
                <w:rFonts w:ascii="Arial" w:hAnsi="Arial" w:cs="Arial"/>
                <w:b/>
                <w:bCs/>
              </w:rPr>
            </w:pPr>
            <w:r w:rsidRPr="00B44E44">
              <w:rPr>
                <w:rFonts w:ascii="Arial" w:hAnsi="Arial" w:cs="Arial"/>
                <w:b/>
                <w:bCs/>
              </w:rPr>
              <w:lastRenderedPageBreak/>
              <w:t>Probation</w:t>
            </w:r>
          </w:p>
        </w:tc>
        <w:tc>
          <w:tcPr>
            <w:tcW w:w="7473" w:type="dxa"/>
          </w:tcPr>
          <w:p w14:paraId="7AB407A7" w14:textId="77777777" w:rsidR="00D713A9" w:rsidRDefault="00D713A9" w:rsidP="00D713A9">
            <w:pPr>
              <w:pStyle w:val="Heading7"/>
              <w:rPr>
                <w:rFonts w:cs="Arial"/>
                <w:b w:val="0"/>
                <w:sz w:val="20"/>
              </w:rPr>
            </w:pPr>
            <w:r w:rsidRPr="00B44E44">
              <w:rPr>
                <w:rFonts w:cs="Arial"/>
                <w:b w:val="0"/>
                <w:sz w:val="20"/>
              </w:rPr>
              <w:t xml:space="preserve">Every appointment of a person who is not already a permanent officer of the </w:t>
            </w:r>
            <w:r w:rsidRPr="00B44E44">
              <w:rPr>
                <w:rFonts w:cs="Arial"/>
                <w:b w:val="0"/>
                <w:sz w:val="20"/>
                <w:shd w:val="clear" w:color="auto" w:fill="FFFFFF"/>
              </w:rPr>
              <w:t>Health Service Executive or of a Local Authority</w:t>
            </w:r>
            <w:r w:rsidRPr="00B44E44">
              <w:rPr>
                <w:rFonts w:cs="Arial"/>
                <w:b w:val="0"/>
                <w:sz w:val="20"/>
              </w:rPr>
              <w:t xml:space="preserve"> shall be subject to a probationary period of 12 months as stipulated in the Department of Health Circular No.10/71.</w:t>
            </w:r>
          </w:p>
          <w:p w14:paraId="3C0C0C2D" w14:textId="1AC10A47" w:rsidR="00472A74" w:rsidRPr="00472A74" w:rsidRDefault="00472A74" w:rsidP="00472A74">
            <w:pPr>
              <w:rPr>
                <w:lang w:eastAsia="en-US"/>
              </w:rPr>
            </w:pPr>
          </w:p>
        </w:tc>
      </w:tr>
      <w:tr w:rsidR="00A328FE" w:rsidRPr="00B44E44" w14:paraId="299D3D77" w14:textId="77777777" w:rsidTr="00472A74">
        <w:tc>
          <w:tcPr>
            <w:tcW w:w="1985" w:type="dxa"/>
          </w:tcPr>
          <w:p w14:paraId="037E9B06" w14:textId="77777777" w:rsidR="00A328FE" w:rsidRPr="006B758C" w:rsidRDefault="00A328FE" w:rsidP="00A328FE">
            <w:pPr>
              <w:rPr>
                <w:rFonts w:ascii="Arial" w:hAnsi="Arial" w:cs="Arial"/>
                <w:b/>
                <w:bCs/>
              </w:rPr>
            </w:pPr>
            <w:r w:rsidRPr="006B758C">
              <w:rPr>
                <w:rFonts w:ascii="Arial" w:hAnsi="Arial" w:cs="Arial"/>
                <w:b/>
                <w:bCs/>
              </w:rPr>
              <w:t>Protection of Children Guidance and Legislation</w:t>
            </w:r>
          </w:p>
          <w:p w14:paraId="190A5F33" w14:textId="77777777" w:rsidR="00A328FE" w:rsidRPr="00B44E44" w:rsidRDefault="00A328FE" w:rsidP="00A328FE">
            <w:pPr>
              <w:jc w:val="both"/>
              <w:rPr>
                <w:rFonts w:ascii="Arial" w:hAnsi="Arial" w:cs="Arial"/>
                <w:b/>
                <w:bCs/>
              </w:rPr>
            </w:pPr>
          </w:p>
        </w:tc>
        <w:tc>
          <w:tcPr>
            <w:tcW w:w="7473" w:type="dxa"/>
          </w:tcPr>
          <w:p w14:paraId="2B0DD7A6" w14:textId="77777777" w:rsidR="00A328FE" w:rsidRPr="006B758C" w:rsidRDefault="00A328FE" w:rsidP="00A328F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D16C40F" w14:textId="77777777" w:rsidR="00A328FE" w:rsidRPr="006B758C" w:rsidRDefault="00A328FE" w:rsidP="00A328FE">
            <w:pPr>
              <w:rPr>
                <w:rFonts w:ascii="Arial" w:hAnsi="Arial" w:cs="Arial"/>
              </w:rPr>
            </w:pPr>
          </w:p>
          <w:p w14:paraId="0660E114" w14:textId="77777777" w:rsidR="00A328FE" w:rsidRDefault="00A328FE" w:rsidP="00A328FE">
            <w:pPr>
              <w:rPr>
                <w:rFonts w:ascii="Arial" w:hAnsi="Arial" w:cs="Arial"/>
                <w:bCs/>
                <w:lang w:val="en"/>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r>
              <w:rPr>
                <w:rFonts w:ascii="Arial" w:hAnsi="Arial" w:cs="Arial"/>
                <w:lang w:val="en-US"/>
              </w:rPr>
              <w:t xml:space="preserve">  </w:t>
            </w:r>
            <w:r w:rsidRPr="00A328FE">
              <w:rPr>
                <w:rFonts w:ascii="Arial" w:hAnsi="Arial" w:cs="Arial"/>
                <w:bCs/>
                <w:lang w:val="en"/>
              </w:rPr>
              <w:t xml:space="preserve">Visit </w:t>
            </w:r>
            <w:hyperlink r:id="rId14" w:history="1">
              <w:r w:rsidRPr="00A328FE">
                <w:rPr>
                  <w:rStyle w:val="Hyperlink"/>
                  <w:rFonts w:ascii="Arial" w:hAnsi="Arial" w:cs="Arial"/>
                  <w:lang w:val="en"/>
                </w:rPr>
                <w:t xml:space="preserve">HSE Children First </w:t>
              </w:r>
            </w:hyperlink>
            <w:r w:rsidRPr="00A328FE">
              <w:rPr>
                <w:rFonts w:ascii="Arial" w:hAnsi="Arial" w:cs="Arial"/>
                <w:lang w:val="en-US"/>
              </w:rPr>
              <w:t>for</w:t>
            </w:r>
            <w:r w:rsidRPr="00A328FE">
              <w:rPr>
                <w:rFonts w:ascii="Arial" w:hAnsi="Arial"/>
                <w:lang w:val="en-US"/>
              </w:rPr>
              <w:t xml:space="preserve"> further</w:t>
            </w:r>
            <w:r w:rsidRPr="00A328FE">
              <w:rPr>
                <w:rFonts w:ascii="Arial" w:hAnsi="Arial" w:cs="Arial"/>
                <w:bCs/>
                <w:lang w:val="en"/>
              </w:rPr>
              <w:t xml:space="preserve"> information, guidance and resources.</w:t>
            </w:r>
          </w:p>
          <w:p w14:paraId="3DF2E08C" w14:textId="20F2317A" w:rsidR="008C5EA5" w:rsidRPr="00A328FE" w:rsidRDefault="008C5EA5" w:rsidP="00A328FE">
            <w:pPr>
              <w:rPr>
                <w:rFonts w:ascii="Arial" w:hAnsi="Arial" w:cs="Arial"/>
                <w:lang w:val="en-US"/>
              </w:rPr>
            </w:pPr>
          </w:p>
        </w:tc>
      </w:tr>
      <w:tr w:rsidR="00A328FE" w:rsidRPr="00B44E44" w14:paraId="4D1736E8" w14:textId="77777777" w:rsidTr="00472A74">
        <w:tc>
          <w:tcPr>
            <w:tcW w:w="1985" w:type="dxa"/>
          </w:tcPr>
          <w:p w14:paraId="51BBC8C5" w14:textId="799B426A" w:rsidR="00A328FE" w:rsidRPr="006B758C" w:rsidRDefault="00A328FE" w:rsidP="00A328FE">
            <w:pPr>
              <w:rPr>
                <w:rFonts w:ascii="Arial" w:hAnsi="Arial" w:cs="Arial"/>
                <w:b/>
                <w:bCs/>
              </w:rPr>
            </w:pPr>
            <w:r>
              <w:rPr>
                <w:rFonts w:ascii="Arial" w:hAnsi="Arial" w:cs="Arial"/>
                <w:b/>
                <w:bCs/>
              </w:rPr>
              <w:t>Infection Control</w:t>
            </w:r>
          </w:p>
        </w:tc>
        <w:tc>
          <w:tcPr>
            <w:tcW w:w="7473" w:type="dxa"/>
          </w:tcPr>
          <w:p w14:paraId="1837A559" w14:textId="77777777" w:rsidR="00A328FE" w:rsidRDefault="00A328FE" w:rsidP="002117E1">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C12175E" w14:textId="777D2D16" w:rsidR="008C5EA5" w:rsidRPr="006B758C" w:rsidRDefault="008C5EA5" w:rsidP="002117E1">
            <w:pPr>
              <w:jc w:val="both"/>
              <w:rPr>
                <w:rFonts w:ascii="Arial" w:hAnsi="Arial" w:cs="Arial"/>
              </w:rPr>
            </w:pPr>
          </w:p>
        </w:tc>
      </w:tr>
      <w:tr w:rsidR="00A328FE" w:rsidRPr="00B44E44" w14:paraId="330170CA" w14:textId="77777777" w:rsidTr="00472A74">
        <w:tc>
          <w:tcPr>
            <w:tcW w:w="1985" w:type="dxa"/>
          </w:tcPr>
          <w:p w14:paraId="72B4E005" w14:textId="2CC4CA34" w:rsidR="00A328FE" w:rsidRDefault="00A328FE" w:rsidP="00A328FE">
            <w:pPr>
              <w:rPr>
                <w:rFonts w:ascii="Arial" w:hAnsi="Arial" w:cs="Arial"/>
                <w:b/>
                <w:bCs/>
              </w:rPr>
            </w:pPr>
            <w:r w:rsidRPr="0057569E">
              <w:rPr>
                <w:rFonts w:ascii="Arial" w:hAnsi="Arial" w:cs="Arial"/>
                <w:b/>
              </w:rPr>
              <w:t>Health &amp; Safety</w:t>
            </w:r>
          </w:p>
        </w:tc>
        <w:tc>
          <w:tcPr>
            <w:tcW w:w="7473" w:type="dxa"/>
          </w:tcPr>
          <w:p w14:paraId="19EF9352" w14:textId="77777777" w:rsidR="00A328FE" w:rsidRPr="007978A2" w:rsidRDefault="00A328FE" w:rsidP="00A328F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6F36EAF" w14:textId="77777777" w:rsidR="00A328FE" w:rsidRPr="007978A2" w:rsidRDefault="00A328FE" w:rsidP="00A328FE">
            <w:pPr>
              <w:ind w:firstLine="720"/>
              <w:jc w:val="both"/>
              <w:rPr>
                <w:rFonts w:ascii="Arial" w:hAnsi="Arial" w:cs="Arial"/>
              </w:rPr>
            </w:pPr>
          </w:p>
          <w:p w14:paraId="13E9E467" w14:textId="77777777" w:rsidR="00A328FE" w:rsidRPr="007978A2" w:rsidRDefault="00A328FE" w:rsidP="00A328FE">
            <w:pPr>
              <w:jc w:val="both"/>
              <w:rPr>
                <w:rFonts w:ascii="Arial" w:hAnsi="Arial" w:cs="Arial"/>
              </w:rPr>
            </w:pPr>
            <w:r w:rsidRPr="007978A2">
              <w:rPr>
                <w:rFonts w:ascii="Arial" w:hAnsi="Arial" w:cs="Arial"/>
              </w:rPr>
              <w:t>Key responsibilities include:</w:t>
            </w:r>
          </w:p>
          <w:p w14:paraId="0EEBF912" w14:textId="77777777" w:rsidR="00A328FE" w:rsidRPr="00255E29" w:rsidRDefault="00A328FE" w:rsidP="00A328FE">
            <w:pPr>
              <w:jc w:val="both"/>
              <w:rPr>
                <w:rFonts w:ascii="Arial" w:hAnsi="Arial" w:cs="Arial"/>
                <w:highlight w:val="yellow"/>
              </w:rPr>
            </w:pPr>
          </w:p>
          <w:p w14:paraId="0DBEDD1E"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E357680"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4100BF5"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6A7686E"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F5E272B"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7A1162FA"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80F002B" w14:textId="77777777" w:rsidR="00A328FE" w:rsidRPr="00122305" w:rsidRDefault="00A328FE" w:rsidP="00A328FE">
            <w:pPr>
              <w:pStyle w:val="ListParagraph"/>
              <w:numPr>
                <w:ilvl w:val="0"/>
                <w:numId w:val="4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286221A" w14:textId="77777777" w:rsidR="00A328FE" w:rsidRPr="00122305" w:rsidRDefault="00A328FE" w:rsidP="00A328FE">
            <w:pPr>
              <w:jc w:val="both"/>
              <w:rPr>
                <w:rFonts w:ascii="Arial" w:hAnsi="Arial" w:cs="Arial"/>
              </w:rPr>
            </w:pPr>
          </w:p>
          <w:p w14:paraId="2ED706EE" w14:textId="77777777" w:rsidR="00A328FE" w:rsidRDefault="00A328FE" w:rsidP="00A328F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0032078" w14:textId="77777777" w:rsidR="00A328FE" w:rsidRPr="00A02F1B" w:rsidRDefault="00A328FE" w:rsidP="00A328FE">
            <w:pPr>
              <w:jc w:val="both"/>
              <w:rPr>
                <w:rFonts w:ascii="Arial" w:hAnsi="Arial" w:cs="Arial"/>
              </w:rPr>
            </w:pPr>
          </w:p>
        </w:tc>
      </w:tr>
      <w:tr w:rsidR="00A328FE" w:rsidRPr="00B44E44" w14:paraId="1CBB3C96" w14:textId="77777777" w:rsidTr="00472A74">
        <w:tc>
          <w:tcPr>
            <w:tcW w:w="1985" w:type="dxa"/>
          </w:tcPr>
          <w:p w14:paraId="3B703D78" w14:textId="77777777" w:rsidR="00A328FE" w:rsidRDefault="00A328FE" w:rsidP="00A328FE">
            <w:pPr>
              <w:rPr>
                <w:rFonts w:ascii="Arial" w:hAnsi="Arial" w:cs="Arial"/>
                <w:b/>
                <w:bCs/>
              </w:rPr>
            </w:pPr>
            <w:r w:rsidRPr="003B3289">
              <w:rPr>
                <w:rFonts w:ascii="Arial" w:hAnsi="Arial" w:cs="Arial"/>
                <w:b/>
                <w:bCs/>
              </w:rPr>
              <w:lastRenderedPageBreak/>
              <w:t>Ethics in Public Office 1995 and 2001</w:t>
            </w:r>
          </w:p>
          <w:p w14:paraId="5BF2EB66" w14:textId="77777777" w:rsidR="00A328FE" w:rsidRDefault="00A328FE" w:rsidP="00A328FE">
            <w:pPr>
              <w:rPr>
                <w:rFonts w:ascii="Arial" w:hAnsi="Arial" w:cs="Arial"/>
                <w:b/>
                <w:bCs/>
              </w:rPr>
            </w:pPr>
          </w:p>
          <w:p w14:paraId="610F0ADE" w14:textId="77777777" w:rsidR="00A328FE" w:rsidRPr="0057569E" w:rsidRDefault="00A328FE" w:rsidP="00A328FE">
            <w:pPr>
              <w:rPr>
                <w:rFonts w:ascii="Arial" w:hAnsi="Arial" w:cs="Arial"/>
                <w:b/>
              </w:rPr>
            </w:pPr>
          </w:p>
        </w:tc>
        <w:tc>
          <w:tcPr>
            <w:tcW w:w="7473" w:type="dxa"/>
          </w:tcPr>
          <w:p w14:paraId="1C785845" w14:textId="77777777" w:rsidR="00A328FE" w:rsidRDefault="00A328FE" w:rsidP="00A328FE">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FDF0098" w14:textId="77777777" w:rsidR="00A328FE" w:rsidRPr="003B3289" w:rsidRDefault="00A328FE" w:rsidP="00A328FE">
            <w:pPr>
              <w:jc w:val="both"/>
              <w:rPr>
                <w:rFonts w:ascii="Arial" w:hAnsi="Arial" w:cs="Arial"/>
              </w:rPr>
            </w:pPr>
          </w:p>
          <w:p w14:paraId="3926A388" w14:textId="77777777" w:rsidR="00A328FE" w:rsidRDefault="00A328FE" w:rsidP="00A328FE">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1A5C69DB" w14:textId="77777777" w:rsidR="00A328FE" w:rsidRPr="003B3289" w:rsidRDefault="00A328FE" w:rsidP="00A328FE">
            <w:pPr>
              <w:jc w:val="both"/>
              <w:rPr>
                <w:rFonts w:ascii="Arial" w:hAnsi="Arial" w:cs="Arial"/>
              </w:rPr>
            </w:pPr>
          </w:p>
          <w:p w14:paraId="6655BB0B" w14:textId="77777777" w:rsidR="00A328FE" w:rsidRPr="003B3289" w:rsidRDefault="00A328FE" w:rsidP="00A328FE">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1F56F97" w14:textId="77777777" w:rsidR="00A328FE" w:rsidRPr="003B3289" w:rsidRDefault="00A328FE" w:rsidP="00A328FE">
            <w:pPr>
              <w:jc w:val="both"/>
              <w:rPr>
                <w:rFonts w:ascii="Arial" w:hAnsi="Arial" w:cs="Arial"/>
              </w:rPr>
            </w:pPr>
          </w:p>
          <w:p w14:paraId="640A3271" w14:textId="2D562EB6" w:rsidR="00A328FE" w:rsidRDefault="00A328FE" w:rsidP="00266F71">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p>
          <w:p w14:paraId="1920DC97" w14:textId="54413139" w:rsidR="0098625A" w:rsidRPr="007978A2" w:rsidRDefault="0098625A" w:rsidP="00266F71">
            <w:pPr>
              <w:rPr>
                <w:rFonts w:ascii="Arial" w:hAnsi="Arial" w:cs="Arial"/>
              </w:rPr>
            </w:pPr>
          </w:p>
        </w:tc>
      </w:tr>
    </w:tbl>
    <w:p w14:paraId="7D6113B3" w14:textId="77777777" w:rsidR="00484EA1" w:rsidRPr="00E766A5" w:rsidRDefault="00484EA1" w:rsidP="00266F71">
      <w:pPr>
        <w:jc w:val="both"/>
        <w:rPr>
          <w:rFonts w:ascii="Arial" w:hAnsi="Arial" w:cs="Arial"/>
        </w:rPr>
      </w:pPr>
    </w:p>
    <w:sectPr w:rsidR="00484EA1" w:rsidRPr="00E766A5" w:rsidSect="00E20F3D">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0442" w16cex:dateUtc="2025-03-06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00AF8" w16cid:durableId="2B7404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80F1" w14:textId="77777777" w:rsidR="0066163E" w:rsidRDefault="0066163E">
      <w:r>
        <w:separator/>
      </w:r>
    </w:p>
  </w:endnote>
  <w:endnote w:type="continuationSeparator" w:id="0">
    <w:p w14:paraId="7FB802BB" w14:textId="77777777" w:rsidR="0066163E" w:rsidRDefault="0066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vT20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49E6" w14:textId="77777777" w:rsidR="00341A31" w:rsidRDefault="00341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91ECB9" w14:textId="77777777" w:rsidR="00341A31" w:rsidRDefault="00341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B697" w14:textId="226BE553" w:rsidR="00341A31" w:rsidRDefault="00341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52F">
      <w:rPr>
        <w:rStyle w:val="PageNumber"/>
        <w:noProof/>
      </w:rPr>
      <w:t>9</w:t>
    </w:r>
    <w:r>
      <w:rPr>
        <w:rStyle w:val="PageNumber"/>
      </w:rPr>
      <w:fldChar w:fldCharType="end"/>
    </w:r>
  </w:p>
  <w:p w14:paraId="3999AFFF" w14:textId="77777777" w:rsidR="00341A31" w:rsidRDefault="00341A31" w:rsidP="00D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24A5" w14:textId="77777777" w:rsidR="0066163E" w:rsidRDefault="0066163E">
      <w:r>
        <w:separator/>
      </w:r>
    </w:p>
  </w:footnote>
  <w:footnote w:type="continuationSeparator" w:id="0">
    <w:p w14:paraId="1DE3B7B7" w14:textId="77777777" w:rsidR="0066163E" w:rsidRDefault="0066163E">
      <w:r>
        <w:continuationSeparator/>
      </w:r>
    </w:p>
  </w:footnote>
  <w:footnote w:id="1">
    <w:p w14:paraId="0140DF0F" w14:textId="77777777" w:rsidR="003256C6" w:rsidRPr="00EB0AD8" w:rsidRDefault="003256C6" w:rsidP="00DE0751">
      <w:pPr>
        <w:pStyle w:val="FootnoteText"/>
        <w:rPr>
          <w:lang w:val="en-US"/>
        </w:rPr>
      </w:pPr>
      <w:r>
        <w:rPr>
          <w:rStyle w:val="FootnoteReference"/>
        </w:rPr>
        <w:footnoteRef/>
      </w:r>
      <w:r>
        <w:t xml:space="preserve"> </w:t>
      </w:r>
      <w:hyperlink r:id="rId1" w:history="1">
        <w:r w:rsidRPr="00EB0AD8">
          <w:rPr>
            <w:rStyle w:val="Hyperlink"/>
            <w:lang w:val="en-US"/>
          </w:rPr>
          <w:t>https://health.gov.ie/healthy-ireland/national-cancer-strategy-2017-2026/</w:t>
        </w:r>
      </w:hyperlink>
    </w:p>
    <w:p w14:paraId="30BA0450" w14:textId="77777777" w:rsidR="003256C6" w:rsidRDefault="003256C6" w:rsidP="00DE0751">
      <w:pPr>
        <w:pStyle w:val="FootnoteText"/>
      </w:pPr>
    </w:p>
  </w:footnote>
  <w:footnote w:id="2">
    <w:p w14:paraId="0A3196E1" w14:textId="77777777" w:rsidR="00A328FE" w:rsidRPr="0087266C" w:rsidRDefault="00A328FE"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2"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B75F4FB" w14:textId="77777777" w:rsidR="00A328FE" w:rsidRDefault="00A328FE"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3"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7440059" w14:textId="77777777" w:rsidR="00A328FE" w:rsidRPr="00DD13C2" w:rsidRDefault="00A328FE"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3210" w14:textId="77777777" w:rsidR="00341A31" w:rsidRDefault="00341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D0D47"/>
    <w:multiLevelType w:val="hybridMultilevel"/>
    <w:tmpl w:val="77CC6D1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2EA02B1"/>
    <w:multiLevelType w:val="hybridMultilevel"/>
    <w:tmpl w:val="4EE28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92CAC"/>
    <w:multiLevelType w:val="hybridMultilevel"/>
    <w:tmpl w:val="EB667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732A06"/>
    <w:multiLevelType w:val="hybridMultilevel"/>
    <w:tmpl w:val="C9EAB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81C4B77"/>
    <w:multiLevelType w:val="hybridMultilevel"/>
    <w:tmpl w:val="97C85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D92862"/>
    <w:multiLevelType w:val="hybridMultilevel"/>
    <w:tmpl w:val="CAEE8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546493"/>
    <w:multiLevelType w:val="hybridMultilevel"/>
    <w:tmpl w:val="3CC2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A75718"/>
    <w:multiLevelType w:val="hybridMultilevel"/>
    <w:tmpl w:val="7CB4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3" w15:restartNumberingAfterBreak="0">
    <w:nsid w:val="181649FB"/>
    <w:multiLevelType w:val="hybridMultilevel"/>
    <w:tmpl w:val="E5BC0C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18EF4384"/>
    <w:multiLevelType w:val="hybridMultilevel"/>
    <w:tmpl w:val="AE5C9E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97F55EC"/>
    <w:multiLevelType w:val="hybridMultilevel"/>
    <w:tmpl w:val="1950855C"/>
    <w:lvl w:ilvl="0" w:tplc="7528EE6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55D19"/>
    <w:multiLevelType w:val="hybridMultilevel"/>
    <w:tmpl w:val="BF8E2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A4445E"/>
    <w:multiLevelType w:val="hybridMultilevel"/>
    <w:tmpl w:val="BFDAA3F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8" w15:restartNumberingAfterBreak="0">
    <w:nsid w:val="1EF673C9"/>
    <w:multiLevelType w:val="hybridMultilevel"/>
    <w:tmpl w:val="91282A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1027888"/>
    <w:multiLevelType w:val="hybridMultilevel"/>
    <w:tmpl w:val="A9CEB1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250B5FFD"/>
    <w:multiLevelType w:val="hybridMultilevel"/>
    <w:tmpl w:val="3D52CD0A"/>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6DB63EF"/>
    <w:multiLevelType w:val="hybridMultilevel"/>
    <w:tmpl w:val="7F464940"/>
    <w:lvl w:ilvl="0" w:tplc="6E4480D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8CC50A7"/>
    <w:multiLevelType w:val="hybridMultilevel"/>
    <w:tmpl w:val="36D012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2ABC37D6"/>
    <w:multiLevelType w:val="hybridMultilevel"/>
    <w:tmpl w:val="ACB4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2D6F383F"/>
    <w:multiLevelType w:val="hybridMultilevel"/>
    <w:tmpl w:val="73B458F8"/>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E6DF6"/>
    <w:multiLevelType w:val="hybridMultilevel"/>
    <w:tmpl w:val="AF3E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7F15C70"/>
    <w:multiLevelType w:val="hybridMultilevel"/>
    <w:tmpl w:val="2236B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86539D4"/>
    <w:multiLevelType w:val="hybridMultilevel"/>
    <w:tmpl w:val="83503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F9751EB"/>
    <w:multiLevelType w:val="hybridMultilevel"/>
    <w:tmpl w:val="E05CB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7C4E6A"/>
    <w:multiLevelType w:val="hybridMultilevel"/>
    <w:tmpl w:val="2D42A7F8"/>
    <w:lvl w:ilvl="0" w:tplc="A600EB04">
      <w:start w:val="1"/>
      <w:numFmt w:val="bullet"/>
      <w:lvlText w:val=""/>
      <w:lvlJc w:val="left"/>
      <w:pPr>
        <w:ind w:left="720" w:hanging="360"/>
      </w:pPr>
      <w:rPr>
        <w:rFonts w:ascii="Symbol" w:hAnsi="Symbol" w:hint="default"/>
        <w:b w:val="0"/>
        <w:i w:val="0"/>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4ACF2239"/>
    <w:multiLevelType w:val="hybridMultilevel"/>
    <w:tmpl w:val="451C94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BB512BE"/>
    <w:multiLevelType w:val="hybridMultilevel"/>
    <w:tmpl w:val="8520B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59630FB"/>
    <w:multiLevelType w:val="hybridMultilevel"/>
    <w:tmpl w:val="52E0AEE4"/>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0" w15:restartNumberingAfterBreak="0">
    <w:nsid w:val="63A7565E"/>
    <w:multiLevelType w:val="hybridMultilevel"/>
    <w:tmpl w:val="259A0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6C96785"/>
    <w:multiLevelType w:val="hybridMultilevel"/>
    <w:tmpl w:val="39BC6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3" w15:restartNumberingAfterBreak="0">
    <w:nsid w:val="684C7232"/>
    <w:multiLevelType w:val="hybridMultilevel"/>
    <w:tmpl w:val="64A8DCA0"/>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A61477E"/>
    <w:multiLevelType w:val="hybridMultilevel"/>
    <w:tmpl w:val="E93639FE"/>
    <w:lvl w:ilvl="0" w:tplc="2928292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5"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CF2359"/>
    <w:multiLevelType w:val="hybridMultilevel"/>
    <w:tmpl w:val="D19A99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7D67D9"/>
    <w:multiLevelType w:val="hybridMultilevel"/>
    <w:tmpl w:val="97340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176C57"/>
    <w:multiLevelType w:val="hybridMultilevel"/>
    <w:tmpl w:val="BE7061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F907C89"/>
    <w:multiLevelType w:val="hybridMultilevel"/>
    <w:tmpl w:val="737601C6"/>
    <w:lvl w:ilvl="0" w:tplc="58AC32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8"/>
  </w:num>
  <w:num w:numId="3">
    <w:abstractNumId w:val="38"/>
  </w:num>
  <w:num w:numId="4">
    <w:abstractNumId w:val="25"/>
  </w:num>
  <w:num w:numId="5">
    <w:abstractNumId w:val="16"/>
  </w:num>
  <w:num w:numId="6">
    <w:abstractNumId w:val="51"/>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12"/>
  </w:num>
  <w:num w:numId="11">
    <w:abstractNumId w:val="37"/>
  </w:num>
  <w:num w:numId="12">
    <w:abstractNumId w:val="44"/>
  </w:num>
  <w:num w:numId="13">
    <w:abstractNumId w:val="18"/>
  </w:num>
  <w:num w:numId="14">
    <w:abstractNumId w:val="14"/>
  </w:num>
  <w:num w:numId="15">
    <w:abstractNumId w:val="46"/>
  </w:num>
  <w:num w:numId="16">
    <w:abstractNumId w:val="24"/>
  </w:num>
  <w:num w:numId="17">
    <w:abstractNumId w:val="41"/>
  </w:num>
  <w:num w:numId="18">
    <w:abstractNumId w:val="27"/>
  </w:num>
  <w:num w:numId="19">
    <w:abstractNumId w:val="8"/>
  </w:num>
  <w:num w:numId="20">
    <w:abstractNumId w:val="49"/>
  </w:num>
  <w:num w:numId="21">
    <w:abstractNumId w:val="29"/>
  </w:num>
  <w:num w:numId="22">
    <w:abstractNumId w:val="43"/>
  </w:num>
  <w:num w:numId="23">
    <w:abstractNumId w:val="13"/>
  </w:num>
  <w:num w:numId="24">
    <w:abstractNumId w:val="11"/>
  </w:num>
  <w:num w:numId="25">
    <w:abstractNumId w:val="4"/>
  </w:num>
  <w:num w:numId="26">
    <w:abstractNumId w:val="6"/>
  </w:num>
  <w:num w:numId="27">
    <w:abstractNumId w:val="28"/>
  </w:num>
  <w:num w:numId="28">
    <w:abstractNumId w:val="10"/>
  </w:num>
  <w:num w:numId="29">
    <w:abstractNumId w:val="3"/>
  </w:num>
  <w:num w:numId="30">
    <w:abstractNumId w:val="30"/>
  </w:num>
  <w:num w:numId="31">
    <w:abstractNumId w:val="17"/>
  </w:num>
  <w:num w:numId="32">
    <w:abstractNumId w:val="21"/>
  </w:num>
  <w:num w:numId="33">
    <w:abstractNumId w:val="15"/>
  </w:num>
  <w:num w:numId="34">
    <w:abstractNumId w:val="26"/>
  </w:num>
  <w:num w:numId="35">
    <w:abstractNumId w:val="7"/>
  </w:num>
  <w:num w:numId="36">
    <w:abstractNumId w:val="36"/>
  </w:num>
  <w:num w:numId="37">
    <w:abstractNumId w:val="42"/>
  </w:num>
  <w:num w:numId="38">
    <w:abstractNumId w:val="35"/>
  </w:num>
  <w:num w:numId="39">
    <w:abstractNumId w:val="47"/>
  </w:num>
  <w:num w:numId="40">
    <w:abstractNumId w:val="31"/>
  </w:num>
  <w:num w:numId="41">
    <w:abstractNumId w:val="50"/>
  </w:num>
  <w:num w:numId="42">
    <w:abstractNumId w:val="34"/>
  </w:num>
  <w:num w:numId="43">
    <w:abstractNumId w:val="9"/>
  </w:num>
  <w:num w:numId="44">
    <w:abstractNumId w:val="40"/>
  </w:num>
  <w:num w:numId="45">
    <w:abstractNumId w:val="39"/>
  </w:num>
  <w:num w:numId="46">
    <w:abstractNumId w:val="32"/>
  </w:num>
  <w:num w:numId="47">
    <w:abstractNumId w:val="19"/>
  </w:num>
  <w:num w:numId="48">
    <w:abstractNumId w:val="12"/>
  </w:num>
  <w:num w:numId="49">
    <w:abstractNumId w:val="20"/>
  </w:num>
  <w:num w:numId="5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4FB6"/>
    <w:rsid w:val="00014F45"/>
    <w:rsid w:val="00021A51"/>
    <w:rsid w:val="00027074"/>
    <w:rsid w:val="000314B2"/>
    <w:rsid w:val="0003462C"/>
    <w:rsid w:val="00035FF1"/>
    <w:rsid w:val="00036054"/>
    <w:rsid w:val="00042233"/>
    <w:rsid w:val="000525AC"/>
    <w:rsid w:val="0006330E"/>
    <w:rsid w:val="00066BCF"/>
    <w:rsid w:val="00083128"/>
    <w:rsid w:val="00086DC1"/>
    <w:rsid w:val="00096398"/>
    <w:rsid w:val="0009650F"/>
    <w:rsid w:val="000B2030"/>
    <w:rsid w:val="000B2751"/>
    <w:rsid w:val="000D00CF"/>
    <w:rsid w:val="000E31F2"/>
    <w:rsid w:val="000F0DF4"/>
    <w:rsid w:val="0010151C"/>
    <w:rsid w:val="00112437"/>
    <w:rsid w:val="0012206F"/>
    <w:rsid w:val="00125107"/>
    <w:rsid w:val="00130CA4"/>
    <w:rsid w:val="001615D8"/>
    <w:rsid w:val="00162D30"/>
    <w:rsid w:val="00162D38"/>
    <w:rsid w:val="00165203"/>
    <w:rsid w:val="0018137C"/>
    <w:rsid w:val="001839FA"/>
    <w:rsid w:val="001A474C"/>
    <w:rsid w:val="001A768B"/>
    <w:rsid w:val="001B39FC"/>
    <w:rsid w:val="001E219D"/>
    <w:rsid w:val="001E599C"/>
    <w:rsid w:val="001F4D67"/>
    <w:rsid w:val="002059AB"/>
    <w:rsid w:val="002117E1"/>
    <w:rsid w:val="00231F41"/>
    <w:rsid w:val="002552DA"/>
    <w:rsid w:val="00255D80"/>
    <w:rsid w:val="00255E29"/>
    <w:rsid w:val="00261DF0"/>
    <w:rsid w:val="0026296C"/>
    <w:rsid w:val="00266F71"/>
    <w:rsid w:val="00272B1D"/>
    <w:rsid w:val="0028030D"/>
    <w:rsid w:val="002852A3"/>
    <w:rsid w:val="00291566"/>
    <w:rsid w:val="00292D92"/>
    <w:rsid w:val="00295D1F"/>
    <w:rsid w:val="00295E6A"/>
    <w:rsid w:val="002A34D9"/>
    <w:rsid w:val="002B1984"/>
    <w:rsid w:val="002B1CD8"/>
    <w:rsid w:val="002B4151"/>
    <w:rsid w:val="002B71BD"/>
    <w:rsid w:val="002D0923"/>
    <w:rsid w:val="002D529F"/>
    <w:rsid w:val="002D6DAD"/>
    <w:rsid w:val="002D76E3"/>
    <w:rsid w:val="002E59FF"/>
    <w:rsid w:val="002E7C25"/>
    <w:rsid w:val="002F1464"/>
    <w:rsid w:val="002F209A"/>
    <w:rsid w:val="002F692C"/>
    <w:rsid w:val="0030139B"/>
    <w:rsid w:val="00302C6E"/>
    <w:rsid w:val="003161ED"/>
    <w:rsid w:val="003234FB"/>
    <w:rsid w:val="003256C6"/>
    <w:rsid w:val="00337E7B"/>
    <w:rsid w:val="00337EAF"/>
    <w:rsid w:val="00341A31"/>
    <w:rsid w:val="00346A3F"/>
    <w:rsid w:val="003607BE"/>
    <w:rsid w:val="00363A88"/>
    <w:rsid w:val="00367675"/>
    <w:rsid w:val="00372433"/>
    <w:rsid w:val="0037372A"/>
    <w:rsid w:val="003758E6"/>
    <w:rsid w:val="00384FEE"/>
    <w:rsid w:val="003949FC"/>
    <w:rsid w:val="00397A9A"/>
    <w:rsid w:val="003A4014"/>
    <w:rsid w:val="003B33FE"/>
    <w:rsid w:val="003C6541"/>
    <w:rsid w:val="003D328B"/>
    <w:rsid w:val="003E58A7"/>
    <w:rsid w:val="003F4FD6"/>
    <w:rsid w:val="004236C8"/>
    <w:rsid w:val="00426D0B"/>
    <w:rsid w:val="00433C3F"/>
    <w:rsid w:val="004367B9"/>
    <w:rsid w:val="00437D23"/>
    <w:rsid w:val="00443791"/>
    <w:rsid w:val="00446D7A"/>
    <w:rsid w:val="00472A74"/>
    <w:rsid w:val="00475EEA"/>
    <w:rsid w:val="00480AA0"/>
    <w:rsid w:val="0048427D"/>
    <w:rsid w:val="00484EA1"/>
    <w:rsid w:val="004967B8"/>
    <w:rsid w:val="004B338F"/>
    <w:rsid w:val="004C3FC5"/>
    <w:rsid w:val="004C4E57"/>
    <w:rsid w:val="004C674E"/>
    <w:rsid w:val="005001D3"/>
    <w:rsid w:val="00507E5C"/>
    <w:rsid w:val="005278EA"/>
    <w:rsid w:val="00527F3F"/>
    <w:rsid w:val="00532C96"/>
    <w:rsid w:val="00541766"/>
    <w:rsid w:val="00551C75"/>
    <w:rsid w:val="0057569E"/>
    <w:rsid w:val="0058040E"/>
    <w:rsid w:val="005815C0"/>
    <w:rsid w:val="00595F8A"/>
    <w:rsid w:val="005A3208"/>
    <w:rsid w:val="005A4237"/>
    <w:rsid w:val="005A7D6E"/>
    <w:rsid w:val="005B0808"/>
    <w:rsid w:val="005B7CBF"/>
    <w:rsid w:val="005C7C43"/>
    <w:rsid w:val="005D570E"/>
    <w:rsid w:val="005D6D30"/>
    <w:rsid w:val="005E07A1"/>
    <w:rsid w:val="005F003E"/>
    <w:rsid w:val="005F3D9F"/>
    <w:rsid w:val="00601F98"/>
    <w:rsid w:val="00604191"/>
    <w:rsid w:val="00605647"/>
    <w:rsid w:val="00606131"/>
    <w:rsid w:val="006127EC"/>
    <w:rsid w:val="00613994"/>
    <w:rsid w:val="006166C3"/>
    <w:rsid w:val="006344FF"/>
    <w:rsid w:val="0066163E"/>
    <w:rsid w:val="006674A4"/>
    <w:rsid w:val="00672400"/>
    <w:rsid w:val="00676D04"/>
    <w:rsid w:val="00676F6F"/>
    <w:rsid w:val="00695D40"/>
    <w:rsid w:val="00697347"/>
    <w:rsid w:val="006A0769"/>
    <w:rsid w:val="006B41B1"/>
    <w:rsid w:val="006B55AC"/>
    <w:rsid w:val="006B6B99"/>
    <w:rsid w:val="006C063D"/>
    <w:rsid w:val="006D0C4A"/>
    <w:rsid w:val="006D1277"/>
    <w:rsid w:val="006E1A7C"/>
    <w:rsid w:val="006E1E75"/>
    <w:rsid w:val="006E35BD"/>
    <w:rsid w:val="006F0A80"/>
    <w:rsid w:val="006F5A69"/>
    <w:rsid w:val="006F697A"/>
    <w:rsid w:val="00711E99"/>
    <w:rsid w:val="007205F0"/>
    <w:rsid w:val="007274E6"/>
    <w:rsid w:val="007553EF"/>
    <w:rsid w:val="00761F19"/>
    <w:rsid w:val="00780586"/>
    <w:rsid w:val="007968B1"/>
    <w:rsid w:val="007B1298"/>
    <w:rsid w:val="007B37B8"/>
    <w:rsid w:val="007C2818"/>
    <w:rsid w:val="007D286D"/>
    <w:rsid w:val="00821916"/>
    <w:rsid w:val="00822E44"/>
    <w:rsid w:val="00825963"/>
    <w:rsid w:val="008303F3"/>
    <w:rsid w:val="00834488"/>
    <w:rsid w:val="0084429A"/>
    <w:rsid w:val="008605A9"/>
    <w:rsid w:val="00881CC6"/>
    <w:rsid w:val="00897DC3"/>
    <w:rsid w:val="008A0AAC"/>
    <w:rsid w:val="008C5EA5"/>
    <w:rsid w:val="008E0F96"/>
    <w:rsid w:val="00933371"/>
    <w:rsid w:val="00937F46"/>
    <w:rsid w:val="009406D0"/>
    <w:rsid w:val="00951D36"/>
    <w:rsid w:val="00952D2B"/>
    <w:rsid w:val="00957189"/>
    <w:rsid w:val="00965023"/>
    <w:rsid w:val="0096543A"/>
    <w:rsid w:val="0096637B"/>
    <w:rsid w:val="00972B0D"/>
    <w:rsid w:val="00973059"/>
    <w:rsid w:val="00977AB5"/>
    <w:rsid w:val="00981091"/>
    <w:rsid w:val="0098625A"/>
    <w:rsid w:val="009959D7"/>
    <w:rsid w:val="009A0D00"/>
    <w:rsid w:val="009B144E"/>
    <w:rsid w:val="009B1D52"/>
    <w:rsid w:val="009C6C6C"/>
    <w:rsid w:val="009C753D"/>
    <w:rsid w:val="009D16CA"/>
    <w:rsid w:val="009D64CE"/>
    <w:rsid w:val="009E47D6"/>
    <w:rsid w:val="00A00511"/>
    <w:rsid w:val="00A02AC3"/>
    <w:rsid w:val="00A04D1A"/>
    <w:rsid w:val="00A0667A"/>
    <w:rsid w:val="00A16139"/>
    <w:rsid w:val="00A328FE"/>
    <w:rsid w:val="00A33185"/>
    <w:rsid w:val="00A34C2B"/>
    <w:rsid w:val="00A4223C"/>
    <w:rsid w:val="00A5146B"/>
    <w:rsid w:val="00A51565"/>
    <w:rsid w:val="00A60A2E"/>
    <w:rsid w:val="00A67E14"/>
    <w:rsid w:val="00A76F82"/>
    <w:rsid w:val="00A94FB1"/>
    <w:rsid w:val="00AB3D21"/>
    <w:rsid w:val="00AF4F68"/>
    <w:rsid w:val="00B017B1"/>
    <w:rsid w:val="00B04878"/>
    <w:rsid w:val="00B05109"/>
    <w:rsid w:val="00B06EA4"/>
    <w:rsid w:val="00B07E22"/>
    <w:rsid w:val="00B234FF"/>
    <w:rsid w:val="00B3096F"/>
    <w:rsid w:val="00B30F23"/>
    <w:rsid w:val="00B43B3F"/>
    <w:rsid w:val="00B44E44"/>
    <w:rsid w:val="00B46A4F"/>
    <w:rsid w:val="00B47110"/>
    <w:rsid w:val="00B61663"/>
    <w:rsid w:val="00B61E5E"/>
    <w:rsid w:val="00B7017A"/>
    <w:rsid w:val="00B763E4"/>
    <w:rsid w:val="00B82380"/>
    <w:rsid w:val="00B94B58"/>
    <w:rsid w:val="00B971DD"/>
    <w:rsid w:val="00BA4C35"/>
    <w:rsid w:val="00BB676F"/>
    <w:rsid w:val="00BC52FB"/>
    <w:rsid w:val="00BD7FCC"/>
    <w:rsid w:val="00C032E6"/>
    <w:rsid w:val="00C13B2D"/>
    <w:rsid w:val="00C20B1B"/>
    <w:rsid w:val="00C5652F"/>
    <w:rsid w:val="00C6787D"/>
    <w:rsid w:val="00C70022"/>
    <w:rsid w:val="00C75B7A"/>
    <w:rsid w:val="00C7690B"/>
    <w:rsid w:val="00C87B57"/>
    <w:rsid w:val="00CA7D6E"/>
    <w:rsid w:val="00CB65FC"/>
    <w:rsid w:val="00CC3D5A"/>
    <w:rsid w:val="00CD21ED"/>
    <w:rsid w:val="00CE3053"/>
    <w:rsid w:val="00CE4264"/>
    <w:rsid w:val="00CF627D"/>
    <w:rsid w:val="00D04DD9"/>
    <w:rsid w:val="00D12179"/>
    <w:rsid w:val="00D138B2"/>
    <w:rsid w:val="00D44943"/>
    <w:rsid w:val="00D60BED"/>
    <w:rsid w:val="00D62B57"/>
    <w:rsid w:val="00D713A9"/>
    <w:rsid w:val="00D75E6F"/>
    <w:rsid w:val="00D82D33"/>
    <w:rsid w:val="00D86A59"/>
    <w:rsid w:val="00DC3CDB"/>
    <w:rsid w:val="00DD6E34"/>
    <w:rsid w:val="00DD7085"/>
    <w:rsid w:val="00DE0751"/>
    <w:rsid w:val="00DE4383"/>
    <w:rsid w:val="00DE4E32"/>
    <w:rsid w:val="00DF0578"/>
    <w:rsid w:val="00DF0C6E"/>
    <w:rsid w:val="00DF18E2"/>
    <w:rsid w:val="00E02EFB"/>
    <w:rsid w:val="00E20746"/>
    <w:rsid w:val="00E20F3D"/>
    <w:rsid w:val="00E25E80"/>
    <w:rsid w:val="00E306DD"/>
    <w:rsid w:val="00E529AB"/>
    <w:rsid w:val="00E5444D"/>
    <w:rsid w:val="00E66299"/>
    <w:rsid w:val="00E72327"/>
    <w:rsid w:val="00E758B8"/>
    <w:rsid w:val="00E75912"/>
    <w:rsid w:val="00E87698"/>
    <w:rsid w:val="00EA0B94"/>
    <w:rsid w:val="00EA28DF"/>
    <w:rsid w:val="00EA6BFC"/>
    <w:rsid w:val="00EB222B"/>
    <w:rsid w:val="00EC3B9D"/>
    <w:rsid w:val="00EF06C9"/>
    <w:rsid w:val="00F00D11"/>
    <w:rsid w:val="00F0323B"/>
    <w:rsid w:val="00F069AD"/>
    <w:rsid w:val="00F070ED"/>
    <w:rsid w:val="00F10B60"/>
    <w:rsid w:val="00F13D53"/>
    <w:rsid w:val="00F1586E"/>
    <w:rsid w:val="00F2115D"/>
    <w:rsid w:val="00F265B8"/>
    <w:rsid w:val="00F41D9D"/>
    <w:rsid w:val="00F92C73"/>
    <w:rsid w:val="00F96B63"/>
    <w:rsid w:val="00FA2EF3"/>
    <w:rsid w:val="00FA5BBF"/>
    <w:rsid w:val="00FB4AD7"/>
    <w:rsid w:val="00FC01D2"/>
    <w:rsid w:val="00FC224F"/>
    <w:rsid w:val="00FC2C9F"/>
    <w:rsid w:val="00FD6614"/>
    <w:rsid w:val="00FF76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40961"/>
    <o:shapelayout v:ext="edit">
      <o:idmap v:ext="edit" data="1"/>
    </o:shapelayout>
  </w:shapeDefaults>
  <w:decimalSymbol w:val="."/>
  <w:listSeparator w:val=","/>
  <w14:docId w14:val="7ADD358C"/>
  <w15:docId w15:val="{D0836FDF-3695-42BD-84DD-C9D7C848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link w:val="BodyTextChar"/>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uiPriority w:val="99"/>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link w:val="CommentTextChar"/>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B44E4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B44E4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44E44"/>
    <w:rPr>
      <w:vertAlign w:val="superscript"/>
    </w:rPr>
  </w:style>
  <w:style w:type="character" w:customStyle="1" w:styleId="CommentTextChar">
    <w:name w:val="Comment Text Char"/>
    <w:basedOn w:val="DefaultParagraphFont"/>
    <w:link w:val="CommentText"/>
    <w:semiHidden/>
    <w:rsid w:val="00F92C73"/>
    <w:rPr>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locked/>
    <w:rsid w:val="00E66299"/>
    <w:rPr>
      <w:lang w:val="en-GB" w:eastAsia="en-GB"/>
    </w:rPr>
  </w:style>
  <w:style w:type="character" w:customStyle="1" w:styleId="HSENormalChar">
    <w:name w:val="HSE Normal Char"/>
    <w:basedOn w:val="DefaultParagraphFont"/>
    <w:link w:val="HSENormal"/>
    <w:locked/>
    <w:rsid w:val="00A67E14"/>
    <w:rPr>
      <w:rFonts w:ascii="Arial" w:hAnsi="Arial" w:cs="Arial"/>
    </w:rPr>
  </w:style>
  <w:style w:type="paragraph" w:customStyle="1" w:styleId="HSENormal">
    <w:name w:val="HSE Normal"/>
    <w:basedOn w:val="Normal"/>
    <w:link w:val="HSENormalChar"/>
    <w:qFormat/>
    <w:rsid w:val="00A67E14"/>
    <w:pPr>
      <w:spacing w:after="200" w:line="276" w:lineRule="auto"/>
    </w:pPr>
    <w:rPr>
      <w:rFonts w:ascii="Arial" w:hAnsi="Arial" w:cs="Arial"/>
      <w:lang w:val="en-IE" w:eastAsia="en-IE"/>
    </w:rPr>
  </w:style>
  <w:style w:type="paragraph" w:styleId="Revision">
    <w:name w:val="Revision"/>
    <w:hidden/>
    <w:uiPriority w:val="99"/>
    <w:semiHidden/>
    <w:rsid w:val="006C063D"/>
    <w:rPr>
      <w:lang w:val="en-GB" w:eastAsia="en-GB"/>
    </w:rPr>
  </w:style>
  <w:style w:type="paragraph" w:customStyle="1" w:styleId="paragraph">
    <w:name w:val="paragraph"/>
    <w:basedOn w:val="Normal"/>
    <w:rsid w:val="00595F8A"/>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595F8A"/>
  </w:style>
  <w:style w:type="character" w:customStyle="1" w:styleId="findhit">
    <w:name w:val="findhit"/>
    <w:basedOn w:val="DefaultParagraphFont"/>
    <w:rsid w:val="00595F8A"/>
  </w:style>
  <w:style w:type="character" w:customStyle="1" w:styleId="BodyTextChar">
    <w:name w:val="Body Text Char"/>
    <w:basedOn w:val="DefaultParagraphFont"/>
    <w:link w:val="BodyText"/>
    <w:rsid w:val="00A328FE"/>
    <w:rPr>
      <w:rFonts w:ascii="Arial" w:hAnsi="Arial" w:cs="Arial"/>
      <w:sz w:val="24"/>
      <w:lang w:val="en-GB" w:eastAsia="en-GB"/>
    </w:rPr>
  </w:style>
  <w:style w:type="paragraph" w:customStyle="1" w:styleId="Default">
    <w:name w:val="Default"/>
    <w:rsid w:val="002F1464"/>
    <w:pPr>
      <w:autoSpaceDE w:val="0"/>
      <w:autoSpaceDN w:val="0"/>
      <w:adjustRightInd w:val="0"/>
    </w:pPr>
    <w:rPr>
      <w:rFonts w:ascii="Arial" w:eastAsiaTheme="minorHAnsi" w:hAnsi="Arial" w:cs="Arial"/>
      <w:color w:val="000000"/>
      <w:sz w:val="24"/>
      <w:szCs w:val="24"/>
      <w:lang w:val="en-GB" w:eastAsia="en-US"/>
    </w:rPr>
  </w:style>
  <w:style w:type="paragraph" w:styleId="NoSpacing">
    <w:name w:val="No Spacing"/>
    <w:uiPriority w:val="1"/>
    <w:qFormat/>
    <w:rsid w:val="003F4FD6"/>
    <w:pPr>
      <w:suppressAutoHyphens/>
    </w:pPr>
    <w:rPr>
      <w:rFonts w:ascii="Arial" w:hAnsi="Arial" w:cs="Arial"/>
      <w:color w:val="000000"/>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112">
      <w:bodyDiv w:val="1"/>
      <w:marLeft w:val="0"/>
      <w:marRight w:val="0"/>
      <w:marTop w:val="0"/>
      <w:marBottom w:val="0"/>
      <w:divBdr>
        <w:top w:val="none" w:sz="0" w:space="0" w:color="auto"/>
        <w:left w:val="none" w:sz="0" w:space="0" w:color="auto"/>
        <w:bottom w:val="none" w:sz="0" w:space="0" w:color="auto"/>
        <w:right w:val="none" w:sz="0" w:space="0" w:color="auto"/>
      </w:divBdr>
    </w:div>
    <w:div w:id="98112486">
      <w:bodyDiv w:val="1"/>
      <w:marLeft w:val="0"/>
      <w:marRight w:val="0"/>
      <w:marTop w:val="0"/>
      <w:marBottom w:val="0"/>
      <w:divBdr>
        <w:top w:val="none" w:sz="0" w:space="0" w:color="auto"/>
        <w:left w:val="none" w:sz="0" w:space="0" w:color="auto"/>
        <w:bottom w:val="none" w:sz="0" w:space="0" w:color="auto"/>
        <w:right w:val="none" w:sz="0" w:space="0" w:color="auto"/>
      </w:divBdr>
    </w:div>
    <w:div w:id="100342557">
      <w:bodyDiv w:val="1"/>
      <w:marLeft w:val="0"/>
      <w:marRight w:val="0"/>
      <w:marTop w:val="0"/>
      <w:marBottom w:val="0"/>
      <w:divBdr>
        <w:top w:val="none" w:sz="0" w:space="0" w:color="auto"/>
        <w:left w:val="none" w:sz="0" w:space="0" w:color="auto"/>
        <w:bottom w:val="none" w:sz="0" w:space="0" w:color="auto"/>
        <w:right w:val="none" w:sz="0" w:space="0" w:color="auto"/>
      </w:divBdr>
    </w:div>
    <w:div w:id="212498678">
      <w:bodyDiv w:val="1"/>
      <w:marLeft w:val="0"/>
      <w:marRight w:val="0"/>
      <w:marTop w:val="0"/>
      <w:marBottom w:val="0"/>
      <w:divBdr>
        <w:top w:val="none" w:sz="0" w:space="0" w:color="auto"/>
        <w:left w:val="none" w:sz="0" w:space="0" w:color="auto"/>
        <w:bottom w:val="none" w:sz="0" w:space="0" w:color="auto"/>
        <w:right w:val="none" w:sz="0" w:space="0" w:color="auto"/>
      </w:divBdr>
    </w:div>
    <w:div w:id="34278295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7267387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1765201">
      <w:bodyDiv w:val="1"/>
      <w:marLeft w:val="0"/>
      <w:marRight w:val="0"/>
      <w:marTop w:val="0"/>
      <w:marBottom w:val="0"/>
      <w:divBdr>
        <w:top w:val="none" w:sz="0" w:space="0" w:color="auto"/>
        <w:left w:val="none" w:sz="0" w:space="0" w:color="auto"/>
        <w:bottom w:val="none" w:sz="0" w:space="0" w:color="auto"/>
        <w:right w:val="none" w:sz="0" w:space="0" w:color="auto"/>
      </w:divBdr>
    </w:div>
    <w:div w:id="634219549">
      <w:bodyDiv w:val="1"/>
      <w:marLeft w:val="0"/>
      <w:marRight w:val="0"/>
      <w:marTop w:val="0"/>
      <w:marBottom w:val="0"/>
      <w:divBdr>
        <w:top w:val="none" w:sz="0" w:space="0" w:color="auto"/>
        <w:left w:val="none" w:sz="0" w:space="0" w:color="auto"/>
        <w:bottom w:val="none" w:sz="0" w:space="0" w:color="auto"/>
        <w:right w:val="none" w:sz="0" w:space="0" w:color="auto"/>
      </w:divBdr>
    </w:div>
    <w:div w:id="902523330">
      <w:bodyDiv w:val="1"/>
      <w:marLeft w:val="0"/>
      <w:marRight w:val="0"/>
      <w:marTop w:val="0"/>
      <w:marBottom w:val="0"/>
      <w:divBdr>
        <w:top w:val="none" w:sz="0" w:space="0" w:color="auto"/>
        <w:left w:val="none" w:sz="0" w:space="0" w:color="auto"/>
        <w:bottom w:val="none" w:sz="0" w:space="0" w:color="auto"/>
        <w:right w:val="none" w:sz="0" w:space="0" w:color="auto"/>
      </w:divBdr>
    </w:div>
    <w:div w:id="936864822">
      <w:bodyDiv w:val="1"/>
      <w:marLeft w:val="0"/>
      <w:marRight w:val="0"/>
      <w:marTop w:val="0"/>
      <w:marBottom w:val="0"/>
      <w:divBdr>
        <w:top w:val="none" w:sz="0" w:space="0" w:color="auto"/>
        <w:left w:val="none" w:sz="0" w:space="0" w:color="auto"/>
        <w:bottom w:val="none" w:sz="0" w:space="0" w:color="auto"/>
        <w:right w:val="none" w:sz="0" w:space="0" w:color="auto"/>
      </w:divBdr>
    </w:div>
    <w:div w:id="984775579">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16506794">
      <w:bodyDiv w:val="1"/>
      <w:marLeft w:val="0"/>
      <w:marRight w:val="0"/>
      <w:marTop w:val="0"/>
      <w:marBottom w:val="0"/>
      <w:divBdr>
        <w:top w:val="none" w:sz="0" w:space="0" w:color="auto"/>
        <w:left w:val="none" w:sz="0" w:space="0" w:color="auto"/>
        <w:bottom w:val="none" w:sz="0" w:space="0" w:color="auto"/>
        <w:right w:val="none" w:sz="0" w:space="0" w:color="auto"/>
      </w:divBdr>
    </w:div>
    <w:div w:id="1241988414">
      <w:bodyDiv w:val="1"/>
      <w:marLeft w:val="0"/>
      <w:marRight w:val="0"/>
      <w:marTop w:val="0"/>
      <w:marBottom w:val="0"/>
      <w:divBdr>
        <w:top w:val="none" w:sz="0" w:space="0" w:color="auto"/>
        <w:left w:val="none" w:sz="0" w:space="0" w:color="auto"/>
        <w:bottom w:val="none" w:sz="0" w:space="0" w:color="auto"/>
        <w:right w:val="none" w:sz="0" w:space="0" w:color="auto"/>
      </w:divBdr>
    </w:div>
    <w:div w:id="1259872803">
      <w:bodyDiv w:val="1"/>
      <w:marLeft w:val="0"/>
      <w:marRight w:val="0"/>
      <w:marTop w:val="0"/>
      <w:marBottom w:val="0"/>
      <w:divBdr>
        <w:top w:val="none" w:sz="0" w:space="0" w:color="auto"/>
        <w:left w:val="none" w:sz="0" w:space="0" w:color="auto"/>
        <w:bottom w:val="none" w:sz="0" w:space="0" w:color="auto"/>
        <w:right w:val="none" w:sz="0" w:space="0" w:color="auto"/>
      </w:divBdr>
    </w:div>
    <w:div w:id="1324965607">
      <w:bodyDiv w:val="1"/>
      <w:marLeft w:val="0"/>
      <w:marRight w:val="0"/>
      <w:marTop w:val="0"/>
      <w:marBottom w:val="0"/>
      <w:divBdr>
        <w:top w:val="none" w:sz="0" w:space="0" w:color="auto"/>
        <w:left w:val="none" w:sz="0" w:space="0" w:color="auto"/>
        <w:bottom w:val="none" w:sz="0" w:space="0" w:color="auto"/>
        <w:right w:val="none" w:sz="0" w:space="0" w:color="auto"/>
      </w:divBdr>
    </w:div>
    <w:div w:id="1346009805">
      <w:bodyDiv w:val="1"/>
      <w:marLeft w:val="0"/>
      <w:marRight w:val="0"/>
      <w:marTop w:val="0"/>
      <w:marBottom w:val="0"/>
      <w:divBdr>
        <w:top w:val="none" w:sz="0" w:space="0" w:color="auto"/>
        <w:left w:val="none" w:sz="0" w:space="0" w:color="auto"/>
        <w:bottom w:val="none" w:sz="0" w:space="0" w:color="auto"/>
        <w:right w:val="none" w:sz="0" w:space="0" w:color="auto"/>
      </w:divBdr>
    </w:div>
    <w:div w:id="1373379328">
      <w:bodyDiv w:val="1"/>
      <w:marLeft w:val="0"/>
      <w:marRight w:val="0"/>
      <w:marTop w:val="0"/>
      <w:marBottom w:val="0"/>
      <w:divBdr>
        <w:top w:val="none" w:sz="0" w:space="0" w:color="auto"/>
        <w:left w:val="none" w:sz="0" w:space="0" w:color="auto"/>
        <w:bottom w:val="none" w:sz="0" w:space="0" w:color="auto"/>
        <w:right w:val="none" w:sz="0" w:space="0" w:color="auto"/>
      </w:divBdr>
    </w:div>
    <w:div w:id="152949181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2222838">
      <w:bodyDiv w:val="1"/>
      <w:marLeft w:val="0"/>
      <w:marRight w:val="0"/>
      <w:marTop w:val="0"/>
      <w:marBottom w:val="0"/>
      <w:divBdr>
        <w:top w:val="none" w:sz="0" w:space="0" w:color="auto"/>
        <w:left w:val="none" w:sz="0" w:space="0" w:color="auto"/>
        <w:bottom w:val="none" w:sz="0" w:space="0" w:color="auto"/>
        <w:right w:val="none" w:sz="0" w:space="0" w:color="auto"/>
      </w:divBdr>
    </w:div>
    <w:div w:id="1829982065">
      <w:bodyDiv w:val="1"/>
      <w:marLeft w:val="0"/>
      <w:marRight w:val="0"/>
      <w:marTop w:val="0"/>
      <w:marBottom w:val="0"/>
      <w:divBdr>
        <w:top w:val="none" w:sz="0" w:space="0" w:color="auto"/>
        <w:left w:val="none" w:sz="0" w:space="0" w:color="auto"/>
        <w:bottom w:val="none" w:sz="0" w:space="0" w:color="auto"/>
        <w:right w:val="none" w:sz="0" w:space="0" w:color="auto"/>
      </w:divBdr>
    </w:div>
    <w:div w:id="19812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ona.mccarthy@cancercontrol.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2.healthservice.hse.ie/organisation/qps-incident-management/incident-management/" TargetMode="External"/><Relationship Id="rId2" Type="http://schemas.openxmlformats.org/officeDocument/2006/relationships/hyperlink" Target="https://healthservice.hse.ie/staff/health-and-safety/safety-statement/" TargetMode="External"/><Relationship Id="rId1" Type="http://schemas.openxmlformats.org/officeDocument/2006/relationships/hyperlink" Target="https://health.gov.ie/healthy-ireland/national-cancer-strategy-2017-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A7D55-E2D3-4251-B163-081AF921B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35E7D-31BB-46FC-9E25-6ACD3FF40CDA}">
  <ds:schemaRefs>
    <ds:schemaRef ds:uri="http://schemas.microsoft.com/sharepoint/v3/contenttype/forms"/>
  </ds:schemaRefs>
</ds:datastoreItem>
</file>

<file path=customXml/itemProps3.xml><?xml version="1.0" encoding="utf-8"?>
<ds:datastoreItem xmlns:ds="http://schemas.openxmlformats.org/officeDocument/2006/customXml" ds:itemID="{6C6E098F-5F1A-40D4-B7D5-714F2580602A}">
  <ds:schemaRefs>
    <ds:schemaRef ds:uri="http://purl.org/dc/elements/1.1/"/>
    <ds:schemaRef ds:uri="http://schemas.openxmlformats.org/package/2006/metadata/core-properties"/>
    <ds:schemaRef ds:uri="f8767091-446f-4677-8f8f-9d911788ee8f"/>
    <ds:schemaRef ds:uri="http://schemas.microsoft.com/office/infopath/2007/PartnerControls"/>
    <ds:schemaRef ds:uri="540502ad-e2ea-49e0-837d-f664c5657004"/>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25204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Geraldine Maxwell</cp:lastModifiedBy>
  <cp:revision>4</cp:revision>
  <cp:lastPrinted>2018-03-14T12:08:00Z</cp:lastPrinted>
  <dcterms:created xsi:type="dcterms:W3CDTF">2025-08-11T09:09:00Z</dcterms:created>
  <dcterms:modified xsi:type="dcterms:W3CDTF">2025-08-29T09:19:00Z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