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1D32F1" w:rsidRPr="001D32F1" w:rsidRDefault="001D32F1" w:rsidP="001D32F1">
      <w:pPr>
        <w:suppressAutoHyphens/>
        <w:jc w:val="center"/>
        <w:rPr>
          <w:rFonts w:cs="Arial"/>
          <w:b/>
          <w:lang w:val="en-GB" w:eastAsia="zh-CN"/>
        </w:rPr>
      </w:pPr>
      <w:r w:rsidRPr="001D32F1">
        <w:rPr>
          <w:rFonts w:cs="Arial"/>
          <w:b/>
          <w:lang w:val="en-GB" w:eastAsia="zh-CN"/>
        </w:rPr>
        <w:t>NRS14976 Personal Assistant</w:t>
      </w:r>
      <w:r w:rsidR="00870417">
        <w:rPr>
          <w:rFonts w:cs="Arial"/>
          <w:b/>
          <w:lang w:val="en-GB" w:eastAsia="zh-CN"/>
        </w:rPr>
        <w:t xml:space="preserve"> to the National Director</w:t>
      </w:r>
      <w:r w:rsidRPr="001D32F1">
        <w:rPr>
          <w:rFonts w:cs="Arial"/>
          <w:b/>
          <w:lang w:val="en-GB" w:eastAsia="zh-CN"/>
        </w:rPr>
        <w:t xml:space="preserve"> (Grade VI)</w:t>
      </w:r>
    </w:p>
    <w:p w:rsidR="001D32F1" w:rsidRPr="001D32F1" w:rsidRDefault="001D32F1" w:rsidP="001D32F1">
      <w:pPr>
        <w:suppressAutoHyphens/>
        <w:jc w:val="center"/>
        <w:rPr>
          <w:rFonts w:cs="Arial"/>
          <w:b/>
          <w:lang w:val="en-GB" w:eastAsia="zh-CN"/>
        </w:rPr>
      </w:pPr>
      <w:r w:rsidRPr="001D32F1">
        <w:rPr>
          <w:rFonts w:cs="Arial"/>
          <w:b/>
          <w:lang w:val="en-GB" w:eastAsia="zh-CN"/>
        </w:rPr>
        <w:t xml:space="preserve"> Office of the National Director Head of Strategic Infrastructure and Capital Delivery</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1D32F1">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870417" w:rsidRPr="00695D38">
          <w:rPr>
            <w:rStyle w:val="Hyperlink"/>
            <w:rFonts w:ascii="Arial" w:hAnsi="Arial" w:cs="Arial"/>
            <w:b/>
            <w:bCs/>
          </w:rPr>
          <w:t>applyadmin@hse.ie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w:t>
      </w:r>
      <w:proofErr w:type="gramStart"/>
      <w:r w:rsidRPr="000E18B2">
        <w:rPr>
          <w:rFonts w:ascii="Arial" w:hAnsi="Arial" w:cs="Arial"/>
        </w:rPr>
        <w:t>check</w:t>
      </w:r>
      <w:proofErr w:type="gramEnd"/>
      <w:r w:rsidRPr="000E18B2">
        <w:rPr>
          <w:rFonts w:ascii="Arial" w:hAnsi="Arial" w:cs="Arial"/>
        </w:rPr>
        <w:t xml:space="preserve">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lastRenderedPageBreak/>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w:t>
      </w:r>
      <w:r w:rsidR="006158B7" w:rsidRPr="0080149A">
        <w:rPr>
          <w:rFonts w:cs="Arial"/>
        </w:rPr>
        <w:t>and time</w:t>
      </w:r>
      <w:r w:rsidR="00340515" w:rsidRPr="0080149A">
        <w:rPr>
          <w:rFonts w:cs="Arial"/>
        </w:rPr>
        <w:t xml:space="preserve"> of</w:t>
      </w:r>
      <w:r w:rsidR="00BE366C" w:rsidRPr="0080149A">
        <w:rPr>
          <w:rFonts w:cs="Arial"/>
          <w:b/>
        </w:rPr>
        <w:t xml:space="preserve"> </w:t>
      </w:r>
      <w:r w:rsidR="0080149A" w:rsidRPr="0080149A">
        <w:rPr>
          <w:rFonts w:cs="Arial"/>
          <w:b/>
        </w:rPr>
        <w:t>Monday, 15</w:t>
      </w:r>
      <w:r w:rsidR="0080149A" w:rsidRPr="0080149A">
        <w:rPr>
          <w:rFonts w:cs="Arial"/>
          <w:b/>
          <w:vertAlign w:val="superscript"/>
        </w:rPr>
        <w:t>th</w:t>
      </w:r>
      <w:r w:rsidR="0080149A" w:rsidRPr="0080149A">
        <w:rPr>
          <w:rFonts w:cs="Arial"/>
          <w:b/>
        </w:rPr>
        <w:t xml:space="preserve"> September 2025</w:t>
      </w:r>
      <w:r w:rsidR="001C6A33" w:rsidRPr="0080149A">
        <w:rPr>
          <w:rFonts w:cs="Arial"/>
          <w:b/>
        </w:rPr>
        <w:t xml:space="preserve"> at</w:t>
      </w:r>
      <w:r w:rsidR="00BE366C" w:rsidRPr="0080149A">
        <w:rPr>
          <w:rFonts w:cs="Arial"/>
          <w:b/>
        </w:rPr>
        <w:t xml:space="preserve"> 12</w:t>
      </w:r>
      <w:r w:rsidR="0080149A" w:rsidRPr="0080149A">
        <w:rPr>
          <w:rFonts w:cs="Arial"/>
          <w:b/>
        </w:rPr>
        <w:t>:00PM</w:t>
      </w:r>
      <w:r w:rsidR="00BE366C" w:rsidRPr="0080149A">
        <w:rPr>
          <w:rFonts w:cs="Arial"/>
          <w:b/>
        </w:rPr>
        <w:t>.</w:t>
      </w:r>
      <w:r w:rsidR="00C95B23" w:rsidRPr="0080149A">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80149A"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F65A22" w:rsidRPr="001D32F1"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80149A" w:rsidRPr="0080149A">
        <w:rPr>
          <w:rFonts w:cs="Arial"/>
        </w:rPr>
        <w:t>Gillian Gilmartin,</w:t>
      </w:r>
      <w:r w:rsidRPr="0080149A">
        <w:rPr>
          <w:rFonts w:cs="Arial"/>
          <w:iCs/>
        </w:rPr>
        <w:t xml:space="preserve"> Campaign Lead (</w:t>
      </w:r>
      <w:hyperlink r:id="rId14" w:history="1">
        <w:r w:rsidR="0080149A" w:rsidRPr="00CB5254">
          <w:rPr>
            <w:rStyle w:val="Hyperlink"/>
            <w:rFonts w:cs="Arial"/>
            <w:iCs/>
          </w:rPr>
          <w:t>gillian.gilmartin@hse.ie</w:t>
        </w:r>
      </w:hyperlink>
      <w:r w:rsidRPr="0080149A">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bookmarkStart w:id="0" w:name="_GoBack"/>
      <w:bookmarkEnd w:id="0"/>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1D32F1" w:rsidRPr="001D32F1" w:rsidRDefault="001D32F1" w:rsidP="001D32F1">
      <w:pPr>
        <w:rPr>
          <w:rFonts w:cs="Arial"/>
        </w:rPr>
      </w:pPr>
      <w:r w:rsidRPr="001D32F1">
        <w:rPr>
          <w:rFonts w:cs="Arial"/>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1D32F1" w:rsidRPr="001D32F1" w:rsidRDefault="001D32F1" w:rsidP="001D32F1">
      <w:pPr>
        <w:rPr>
          <w:rFonts w:cs="Arial"/>
        </w:rPr>
      </w:pPr>
    </w:p>
    <w:p w:rsidR="001D32F1" w:rsidRPr="001D32F1" w:rsidRDefault="001D32F1" w:rsidP="001D32F1">
      <w:pPr>
        <w:rPr>
          <w:rFonts w:cs="Arial"/>
        </w:rPr>
      </w:pPr>
      <w:r w:rsidRPr="001D32F1">
        <w:rPr>
          <w:rFonts w:cs="Arial"/>
        </w:rPr>
        <w:t xml:space="preserve">Candidates must have at the latest date of application: - </w:t>
      </w:r>
    </w:p>
    <w:p w:rsidR="001D32F1" w:rsidRPr="001D32F1" w:rsidRDefault="001D32F1" w:rsidP="001D32F1">
      <w:pPr>
        <w:rPr>
          <w:rFonts w:cs="Arial"/>
        </w:rPr>
      </w:pPr>
    </w:p>
    <w:p w:rsidR="001D32F1" w:rsidRPr="001D32F1" w:rsidRDefault="001D32F1" w:rsidP="001D32F1">
      <w:pPr>
        <w:rPr>
          <w:rFonts w:cs="Arial"/>
        </w:rPr>
      </w:pPr>
      <w:r w:rsidRPr="001D32F1">
        <w:rPr>
          <w:rFonts w:cs="Arial"/>
        </w:rPr>
        <w:t>1.</w:t>
      </w:r>
      <w:r w:rsidRPr="001D32F1">
        <w:rPr>
          <w:rFonts w:cs="Arial"/>
        </w:rPr>
        <w:tab/>
        <w:t>Professional  Qualifications, Experience, etc.</w:t>
      </w:r>
    </w:p>
    <w:p w:rsidR="001D32F1" w:rsidRPr="001D32F1" w:rsidRDefault="001D32F1" w:rsidP="001D32F1">
      <w:pPr>
        <w:rPr>
          <w:rFonts w:cs="Arial"/>
        </w:rPr>
      </w:pPr>
    </w:p>
    <w:p w:rsidR="001D32F1" w:rsidRPr="001D32F1" w:rsidRDefault="001D32F1" w:rsidP="001D32F1">
      <w:pPr>
        <w:rPr>
          <w:rFonts w:cs="Arial"/>
        </w:rPr>
      </w:pPr>
      <w:r w:rsidRPr="001D32F1">
        <w:rPr>
          <w:rFonts w:cs="Arial"/>
        </w:rPr>
        <w:t>(a)</w:t>
      </w:r>
      <w:r w:rsidRPr="001D32F1">
        <w:rPr>
          <w:rFonts w:cs="Arial"/>
        </w:rPr>
        <w:tab/>
        <w:t>Eligible applicants will be those who on the closing date for the competition:</w:t>
      </w:r>
    </w:p>
    <w:p w:rsidR="001D32F1" w:rsidRPr="001D32F1" w:rsidRDefault="001D32F1" w:rsidP="001D32F1">
      <w:pPr>
        <w:rPr>
          <w:rFonts w:cs="Arial"/>
        </w:rPr>
      </w:pPr>
    </w:p>
    <w:p w:rsidR="001D32F1" w:rsidRPr="001D32F1" w:rsidRDefault="001D32F1" w:rsidP="001D32F1">
      <w:pPr>
        <w:rPr>
          <w:rFonts w:cs="Arial"/>
        </w:rPr>
      </w:pPr>
      <w:r w:rsidRPr="001D32F1">
        <w:rPr>
          <w:rFonts w:cs="Arial"/>
        </w:rPr>
        <w:t>i.</w:t>
      </w:r>
      <w:r w:rsidRPr="001D32F1">
        <w:rPr>
          <w:rFonts w:cs="Arial"/>
        </w:rPr>
        <w:tab/>
        <w:t>Have satisfactory experience as a clerical officer in the HSE, TUSLA, other statutory health agencies, or a body which provides services on behalf of the HSE under Section 38 of the Health Act 2004</w:t>
      </w:r>
    </w:p>
    <w:p w:rsidR="001D32F1" w:rsidRPr="001D32F1" w:rsidRDefault="001D32F1" w:rsidP="001D32F1">
      <w:pPr>
        <w:rPr>
          <w:rFonts w:cs="Arial"/>
        </w:rPr>
      </w:pPr>
    </w:p>
    <w:p w:rsidR="001D32F1" w:rsidRPr="001D32F1" w:rsidRDefault="001D32F1" w:rsidP="001D32F1">
      <w:pPr>
        <w:rPr>
          <w:rFonts w:cs="Arial"/>
        </w:rPr>
      </w:pPr>
      <w:r w:rsidRPr="001D32F1">
        <w:rPr>
          <w:rFonts w:cs="Arial"/>
        </w:rPr>
        <w:t>Or</w:t>
      </w:r>
    </w:p>
    <w:p w:rsidR="001D32F1" w:rsidRPr="001D32F1" w:rsidRDefault="001D32F1" w:rsidP="001D32F1">
      <w:pPr>
        <w:rPr>
          <w:rFonts w:cs="Arial"/>
        </w:rPr>
      </w:pPr>
    </w:p>
    <w:p w:rsidR="001D32F1" w:rsidRPr="001D32F1" w:rsidRDefault="001D32F1" w:rsidP="001D32F1">
      <w:pPr>
        <w:rPr>
          <w:rFonts w:cs="Arial"/>
        </w:rPr>
      </w:pPr>
      <w:r w:rsidRPr="001D32F1">
        <w:rPr>
          <w:rFonts w:cs="Arial"/>
        </w:rPr>
        <w:t>ii.</w:t>
      </w:r>
      <w:r w:rsidRPr="001D32F1">
        <w:rPr>
          <w:rFonts w:cs="Arial"/>
        </w:rPr>
        <w:tab/>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rsidR="001D32F1" w:rsidRPr="001D32F1" w:rsidRDefault="001D32F1" w:rsidP="001D32F1">
      <w:pPr>
        <w:rPr>
          <w:rFonts w:cs="Arial"/>
        </w:rPr>
      </w:pPr>
    </w:p>
    <w:p w:rsidR="001D32F1" w:rsidRPr="001D32F1" w:rsidRDefault="001D32F1" w:rsidP="001D32F1">
      <w:pPr>
        <w:rPr>
          <w:rFonts w:cs="Arial"/>
        </w:rPr>
      </w:pPr>
      <w:r w:rsidRPr="001D32F1">
        <w:rPr>
          <w:rFonts w:cs="Arial"/>
        </w:rPr>
        <w:t>Or</w:t>
      </w:r>
    </w:p>
    <w:p w:rsidR="001D32F1" w:rsidRPr="001D32F1" w:rsidRDefault="001D32F1" w:rsidP="001D32F1">
      <w:pPr>
        <w:rPr>
          <w:rFonts w:cs="Arial"/>
        </w:rPr>
      </w:pPr>
    </w:p>
    <w:p w:rsidR="001D32F1" w:rsidRPr="001D32F1" w:rsidRDefault="001D32F1" w:rsidP="001D32F1">
      <w:pPr>
        <w:rPr>
          <w:rFonts w:cs="Arial"/>
        </w:rPr>
      </w:pPr>
      <w:r w:rsidRPr="001D32F1">
        <w:rPr>
          <w:rFonts w:cs="Arial"/>
        </w:rPr>
        <w:t>iii.</w:t>
      </w:r>
      <w:r w:rsidRPr="001D32F1">
        <w:rPr>
          <w:rFonts w:cs="Arial"/>
        </w:rPr>
        <w:tab/>
        <w:t>Have completed a relevant examination at a comparable standard in any equivalent examination in another jurisdiction.</w:t>
      </w:r>
    </w:p>
    <w:p w:rsidR="001D32F1" w:rsidRPr="001D32F1" w:rsidRDefault="001D32F1" w:rsidP="001D32F1">
      <w:pPr>
        <w:rPr>
          <w:rFonts w:cs="Arial"/>
        </w:rPr>
      </w:pPr>
    </w:p>
    <w:p w:rsidR="001D32F1" w:rsidRPr="001D32F1" w:rsidRDefault="001D32F1" w:rsidP="001D32F1">
      <w:pPr>
        <w:rPr>
          <w:rFonts w:cs="Arial"/>
        </w:rPr>
      </w:pPr>
      <w:r w:rsidRPr="001D32F1">
        <w:rPr>
          <w:rFonts w:cs="Arial"/>
        </w:rPr>
        <w:t>Or</w:t>
      </w:r>
    </w:p>
    <w:p w:rsidR="001D32F1" w:rsidRPr="001D32F1" w:rsidRDefault="001D32F1" w:rsidP="001D32F1">
      <w:pPr>
        <w:rPr>
          <w:rFonts w:cs="Arial"/>
        </w:rPr>
      </w:pPr>
    </w:p>
    <w:p w:rsidR="001D32F1" w:rsidRPr="001D32F1" w:rsidRDefault="001D32F1" w:rsidP="001D32F1">
      <w:pPr>
        <w:rPr>
          <w:rFonts w:cs="Arial"/>
        </w:rPr>
      </w:pPr>
      <w:r w:rsidRPr="001D32F1">
        <w:rPr>
          <w:rFonts w:cs="Arial"/>
        </w:rPr>
        <w:t>iv.</w:t>
      </w:r>
      <w:r w:rsidRPr="001D32F1">
        <w:rPr>
          <w:rFonts w:cs="Arial"/>
        </w:rPr>
        <w:tab/>
        <w:t>Hold a comparable and relevant third level qualification of at least level 6 on the National Qualifications Framework maintained by Qualifications and Quality Ireland, (QQI).</w:t>
      </w:r>
    </w:p>
    <w:p w:rsidR="001D32F1" w:rsidRPr="001D32F1" w:rsidRDefault="001D32F1" w:rsidP="001D32F1">
      <w:pPr>
        <w:rPr>
          <w:rFonts w:cs="Arial"/>
        </w:rPr>
      </w:pPr>
    </w:p>
    <w:p w:rsidR="001D32F1" w:rsidRPr="001D32F1" w:rsidRDefault="001D32F1" w:rsidP="001D32F1">
      <w:pPr>
        <w:rPr>
          <w:rFonts w:cs="Arial"/>
        </w:rPr>
      </w:pPr>
      <w:r w:rsidRPr="001D32F1">
        <w:rPr>
          <w:rFonts w:cs="Arial"/>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rsidR="001D32F1" w:rsidRPr="001D32F1" w:rsidRDefault="001D32F1" w:rsidP="001D32F1">
      <w:pPr>
        <w:rPr>
          <w:rFonts w:cs="Arial"/>
        </w:rPr>
      </w:pPr>
    </w:p>
    <w:p w:rsidR="001D32F1" w:rsidRPr="001D32F1" w:rsidRDefault="001D32F1" w:rsidP="001D32F1">
      <w:pPr>
        <w:rPr>
          <w:rFonts w:cs="Arial"/>
        </w:rPr>
      </w:pPr>
      <w:r w:rsidRPr="001D32F1">
        <w:rPr>
          <w:rFonts w:cs="Arial"/>
        </w:rPr>
        <w:t>And</w:t>
      </w:r>
    </w:p>
    <w:p w:rsidR="001D32F1" w:rsidRPr="001D32F1" w:rsidRDefault="001D32F1" w:rsidP="001D32F1">
      <w:pPr>
        <w:rPr>
          <w:rFonts w:cs="Arial"/>
        </w:rPr>
      </w:pPr>
    </w:p>
    <w:p w:rsidR="001D32F1" w:rsidRPr="001D32F1" w:rsidRDefault="001D32F1" w:rsidP="001D32F1">
      <w:pPr>
        <w:rPr>
          <w:rFonts w:cs="Arial"/>
        </w:rPr>
      </w:pPr>
      <w:r w:rsidRPr="001D32F1">
        <w:rPr>
          <w:rFonts w:cs="Arial"/>
        </w:rPr>
        <w:t>(b)</w:t>
      </w:r>
      <w:r w:rsidRPr="001D32F1">
        <w:rPr>
          <w:rFonts w:cs="Arial"/>
        </w:rPr>
        <w:tab/>
        <w:t xml:space="preserve">Candidates must possess the requisite knowledge and ability, including a high standard of suitability, for the proper discharge of the office. </w:t>
      </w:r>
    </w:p>
    <w:p w:rsidR="001D32F1" w:rsidRPr="001D32F1" w:rsidRDefault="001D32F1" w:rsidP="001D32F1">
      <w:pPr>
        <w:rPr>
          <w:rFonts w:cs="Arial"/>
        </w:rPr>
      </w:pPr>
    </w:p>
    <w:p w:rsidR="001D32F1" w:rsidRPr="001D32F1" w:rsidRDefault="001D32F1" w:rsidP="001D32F1">
      <w:pPr>
        <w:rPr>
          <w:rFonts w:cs="Arial"/>
        </w:rPr>
      </w:pPr>
    </w:p>
    <w:p w:rsidR="001D32F1" w:rsidRPr="001D32F1" w:rsidRDefault="001D32F1" w:rsidP="001D32F1">
      <w:pPr>
        <w:rPr>
          <w:rFonts w:cs="Arial"/>
        </w:rPr>
      </w:pPr>
      <w:r w:rsidRPr="001D32F1">
        <w:rPr>
          <w:rFonts w:cs="Arial"/>
        </w:rPr>
        <w:tab/>
      </w:r>
    </w:p>
    <w:p w:rsidR="001D32F1" w:rsidRPr="001D32F1" w:rsidRDefault="001D32F1" w:rsidP="001D32F1">
      <w:pPr>
        <w:rPr>
          <w:rFonts w:cs="Arial"/>
        </w:rPr>
      </w:pPr>
      <w:r w:rsidRPr="001D32F1">
        <w:rPr>
          <w:rFonts w:cs="Arial"/>
        </w:rPr>
        <w:t>Health</w:t>
      </w:r>
    </w:p>
    <w:p w:rsidR="001D32F1" w:rsidRPr="001D32F1" w:rsidRDefault="001D32F1" w:rsidP="001D32F1">
      <w:pPr>
        <w:rPr>
          <w:rFonts w:cs="Arial"/>
        </w:rPr>
      </w:pPr>
      <w:r w:rsidRPr="001D32F1">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D32F1" w:rsidRPr="001D32F1" w:rsidRDefault="001D32F1" w:rsidP="001D32F1">
      <w:pPr>
        <w:rPr>
          <w:rFonts w:cs="Arial"/>
        </w:rPr>
      </w:pPr>
    </w:p>
    <w:p w:rsidR="001D32F1" w:rsidRPr="001D32F1" w:rsidRDefault="001D32F1" w:rsidP="001D32F1">
      <w:pPr>
        <w:rPr>
          <w:rFonts w:cs="Arial"/>
        </w:rPr>
      </w:pPr>
      <w:r w:rsidRPr="001D32F1">
        <w:rPr>
          <w:rFonts w:cs="Arial"/>
        </w:rPr>
        <w:t>Character</w:t>
      </w:r>
    </w:p>
    <w:p w:rsidR="001D32F1" w:rsidRPr="001D32F1" w:rsidRDefault="001D32F1" w:rsidP="001D32F1">
      <w:pPr>
        <w:rPr>
          <w:rFonts w:cs="Arial"/>
        </w:rPr>
      </w:pPr>
      <w:r w:rsidRPr="001D32F1">
        <w:rPr>
          <w:rFonts w:cs="Arial"/>
        </w:rPr>
        <w:t>Each candidate for and any person holding the office must be of good character.</w:t>
      </w:r>
    </w:p>
    <w:p w:rsidR="001D32F1" w:rsidRPr="001D32F1" w:rsidRDefault="001D32F1" w:rsidP="001D32F1">
      <w:pPr>
        <w:rPr>
          <w:rFonts w:cs="Arial"/>
        </w:rPr>
      </w:pPr>
    </w:p>
    <w:p w:rsidR="001D32F1" w:rsidRPr="001D32F1" w:rsidRDefault="001D32F1" w:rsidP="001D32F1">
      <w:pPr>
        <w:rPr>
          <w:rFonts w:cs="Arial"/>
        </w:rPr>
      </w:pPr>
    </w:p>
    <w:p w:rsidR="001D32F1" w:rsidRPr="001D32F1" w:rsidRDefault="001D32F1" w:rsidP="001D32F1">
      <w:pPr>
        <w:rPr>
          <w:rFonts w:cs="Arial"/>
        </w:rPr>
      </w:pPr>
      <w:r w:rsidRPr="001D32F1">
        <w:rPr>
          <w:rFonts w:cs="Arial"/>
        </w:rPr>
        <w:t>* A list of ‘other statutory health agencies’ can be found: https://www.gov.ie/en/organisation-information/9c9c03-bodies-under-the-aegis-of-the-department-of-health/?referrer=http://www.health.gov.ie/about-us/agencies-health-bodies/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Pr="001D32F1" w:rsidRDefault="001D32F1" w:rsidP="006B269C">
      <w:pPr>
        <w:rPr>
          <w:rFonts w:cs="Arial"/>
          <w:b/>
          <w:bCs/>
          <w:iCs/>
        </w:rPr>
      </w:pPr>
      <w:r w:rsidRPr="001D32F1">
        <w:rPr>
          <w:rFonts w:cs="Arial"/>
          <w:b/>
          <w:bCs/>
          <w:iCs/>
        </w:rPr>
        <w:t>Post Specific Requirements</w:t>
      </w:r>
    </w:p>
    <w:p w:rsidR="00F46E24" w:rsidRDefault="00F46E24" w:rsidP="006B269C">
      <w:pPr>
        <w:rPr>
          <w:rFonts w:cs="Arial"/>
          <w:b/>
          <w:bCs/>
          <w:iCs/>
          <w:color w:val="FF0000"/>
        </w:rPr>
      </w:pPr>
    </w:p>
    <w:p w:rsidR="00F46E24" w:rsidRDefault="00F46E24" w:rsidP="006B269C">
      <w:pPr>
        <w:rPr>
          <w:rFonts w:cs="Arial"/>
          <w:b/>
          <w:bCs/>
          <w:iCs/>
          <w:color w:val="FF0000"/>
        </w:rPr>
      </w:pPr>
    </w:p>
    <w:p w:rsidR="001D32F1" w:rsidRPr="001D32F1" w:rsidRDefault="001D32F1" w:rsidP="001D32F1">
      <w:pPr>
        <w:numPr>
          <w:ilvl w:val="0"/>
          <w:numId w:val="27"/>
        </w:numPr>
        <w:spacing w:after="120"/>
        <w:ind w:left="346" w:hanging="284"/>
        <w:rPr>
          <w:rFonts w:cs="Arial"/>
          <w:lang w:eastAsia="en-US"/>
        </w:rPr>
      </w:pPr>
      <w:r w:rsidRPr="001D32F1">
        <w:rPr>
          <w:rFonts w:cs="Arial"/>
          <w:lang w:val="en-GB" w:eastAsia="en-GB"/>
        </w:rPr>
        <w:t>Significant administrative experience working in a busy office environment, and working collaboratively with multiple internal and external stakeholders, as relevant to this role.</w:t>
      </w:r>
    </w:p>
    <w:p w:rsidR="001D32F1" w:rsidRPr="001D32F1" w:rsidRDefault="001D32F1" w:rsidP="001D32F1">
      <w:pPr>
        <w:numPr>
          <w:ilvl w:val="0"/>
          <w:numId w:val="27"/>
        </w:numPr>
        <w:spacing w:after="120"/>
        <w:ind w:left="346" w:hanging="284"/>
        <w:rPr>
          <w:rFonts w:cs="Arial"/>
          <w:i/>
          <w:iCs/>
          <w:color w:val="FF0000"/>
          <w:lang w:val="en-GB" w:eastAsia="en-GB"/>
        </w:rPr>
      </w:pPr>
      <w:r w:rsidRPr="001D32F1">
        <w:rPr>
          <w:rFonts w:cs="Arial"/>
          <w:lang w:val="en-GB" w:eastAsia="en-GB"/>
        </w:rPr>
        <w:t>Experience in managing competing demands and delivering multiple concurrent pieces of work within a required timeframe.</w:t>
      </w:r>
    </w:p>
    <w:p w:rsidR="001D32F1" w:rsidRPr="001D32F1" w:rsidRDefault="001D32F1" w:rsidP="001D32F1">
      <w:pPr>
        <w:numPr>
          <w:ilvl w:val="0"/>
          <w:numId w:val="27"/>
        </w:numPr>
        <w:spacing w:after="120"/>
        <w:ind w:left="346" w:hanging="284"/>
        <w:rPr>
          <w:rFonts w:cs="Arial"/>
          <w:lang w:val="en-GB"/>
        </w:rPr>
      </w:pPr>
      <w:r w:rsidRPr="001D32F1">
        <w:rPr>
          <w:rFonts w:cs="Arial"/>
          <w:lang w:val="en-GB"/>
        </w:rPr>
        <w:t>Experience providing diary management and in professional writing to include dealing with correspondence and email communications, the preparation of documents, reports, drafting of presentation materials, as relevant to the role.</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80149A"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80149A"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80149A"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80149A"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870417" w:rsidP="00BE366C">
    <w:pPr>
      <w:pStyle w:val="Footer"/>
      <w:tabs>
        <w:tab w:val="left" w:pos="1290"/>
      </w:tabs>
      <w:rPr>
        <w:rFonts w:ascii="Arial" w:hAnsi="Arial" w:cs="Arial"/>
        <w:sz w:val="20"/>
      </w:rPr>
    </w:pPr>
    <w:r>
      <w:rPr>
        <w:rFonts w:ascii="Arial" w:hAnsi="Arial" w:cs="Arial"/>
        <w:iCs/>
        <w:sz w:val="20"/>
        <w:lang w:eastAsia="en-GB"/>
      </w:rPr>
      <w:t xml:space="preserve">NRS14976 Personal Assistant to the National Director Grade VI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80149A">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C8F595A"/>
    <w:multiLevelType w:val="hybridMultilevel"/>
    <w:tmpl w:val="48B6E340"/>
    <w:lvl w:ilvl="0" w:tplc="A4CEFC64">
      <w:start w:val="1"/>
      <w:numFmt w:val="bullet"/>
      <w:lvlText w:val=""/>
      <w:lvlJc w:val="left"/>
      <w:pPr>
        <w:ind w:left="784" w:hanging="360"/>
      </w:pPr>
      <w:rPr>
        <w:rFonts w:ascii="Symbol" w:hAnsi="Symbol" w:hint="default"/>
        <w:color w:val="000000"/>
      </w:rPr>
    </w:lvl>
    <w:lvl w:ilvl="1" w:tplc="18090003">
      <w:start w:val="1"/>
      <w:numFmt w:val="bullet"/>
      <w:lvlText w:val="o"/>
      <w:lvlJc w:val="left"/>
      <w:pPr>
        <w:ind w:left="1504" w:hanging="360"/>
      </w:pPr>
      <w:rPr>
        <w:rFonts w:ascii="Courier New" w:hAnsi="Courier New" w:cs="Courier New" w:hint="default"/>
      </w:rPr>
    </w:lvl>
    <w:lvl w:ilvl="2" w:tplc="18090005">
      <w:start w:val="1"/>
      <w:numFmt w:val="bullet"/>
      <w:lvlText w:val=""/>
      <w:lvlJc w:val="left"/>
      <w:pPr>
        <w:ind w:left="2224" w:hanging="360"/>
      </w:pPr>
      <w:rPr>
        <w:rFonts w:ascii="Wingdings" w:hAnsi="Wingdings" w:hint="default"/>
      </w:rPr>
    </w:lvl>
    <w:lvl w:ilvl="3" w:tplc="18090001">
      <w:start w:val="1"/>
      <w:numFmt w:val="bullet"/>
      <w:lvlText w:val=""/>
      <w:lvlJc w:val="left"/>
      <w:pPr>
        <w:ind w:left="2944" w:hanging="360"/>
      </w:pPr>
      <w:rPr>
        <w:rFonts w:ascii="Symbol" w:hAnsi="Symbol" w:hint="default"/>
      </w:rPr>
    </w:lvl>
    <w:lvl w:ilvl="4" w:tplc="18090003">
      <w:start w:val="1"/>
      <w:numFmt w:val="bullet"/>
      <w:lvlText w:val="o"/>
      <w:lvlJc w:val="left"/>
      <w:pPr>
        <w:ind w:left="3664" w:hanging="360"/>
      </w:pPr>
      <w:rPr>
        <w:rFonts w:ascii="Courier New" w:hAnsi="Courier New" w:cs="Courier New" w:hint="default"/>
      </w:rPr>
    </w:lvl>
    <w:lvl w:ilvl="5" w:tplc="18090005">
      <w:start w:val="1"/>
      <w:numFmt w:val="bullet"/>
      <w:lvlText w:val=""/>
      <w:lvlJc w:val="left"/>
      <w:pPr>
        <w:ind w:left="4384" w:hanging="360"/>
      </w:pPr>
      <w:rPr>
        <w:rFonts w:ascii="Wingdings" w:hAnsi="Wingdings" w:hint="default"/>
      </w:rPr>
    </w:lvl>
    <w:lvl w:ilvl="6" w:tplc="18090001">
      <w:start w:val="1"/>
      <w:numFmt w:val="bullet"/>
      <w:lvlText w:val=""/>
      <w:lvlJc w:val="left"/>
      <w:pPr>
        <w:ind w:left="5104" w:hanging="360"/>
      </w:pPr>
      <w:rPr>
        <w:rFonts w:ascii="Symbol" w:hAnsi="Symbol" w:hint="default"/>
      </w:rPr>
    </w:lvl>
    <w:lvl w:ilvl="7" w:tplc="18090003">
      <w:start w:val="1"/>
      <w:numFmt w:val="bullet"/>
      <w:lvlText w:val="o"/>
      <w:lvlJc w:val="left"/>
      <w:pPr>
        <w:ind w:left="5824" w:hanging="360"/>
      </w:pPr>
      <w:rPr>
        <w:rFonts w:ascii="Courier New" w:hAnsi="Courier New" w:cs="Courier New" w:hint="default"/>
      </w:rPr>
    </w:lvl>
    <w:lvl w:ilvl="8" w:tplc="18090005">
      <w:start w:val="1"/>
      <w:numFmt w:val="bullet"/>
      <w:lvlText w:val=""/>
      <w:lvlJc w:val="left"/>
      <w:pPr>
        <w:ind w:left="6544" w:hanging="360"/>
      </w:pPr>
      <w:rPr>
        <w:rFonts w:ascii="Wingdings" w:hAnsi="Wingdings"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8"/>
  </w:num>
  <w:num w:numId="6">
    <w:abstractNumId w:val="20"/>
  </w:num>
  <w:num w:numId="7">
    <w:abstractNumId w:val="8"/>
  </w:num>
  <w:num w:numId="8">
    <w:abstractNumId w:val="17"/>
  </w:num>
  <w:num w:numId="9">
    <w:abstractNumId w:val="2"/>
  </w:num>
  <w:num w:numId="10">
    <w:abstractNumId w:val="9"/>
  </w:num>
  <w:num w:numId="11">
    <w:abstractNumId w:val="5"/>
  </w:num>
  <w:num w:numId="12">
    <w:abstractNumId w:val="19"/>
  </w:num>
  <w:num w:numId="13">
    <w:abstractNumId w:val="16"/>
  </w:num>
  <w:num w:numId="14">
    <w:abstractNumId w:val="23"/>
  </w:num>
  <w:num w:numId="15">
    <w:abstractNumId w:val="4"/>
  </w:num>
  <w:num w:numId="16">
    <w:abstractNumId w:val="14"/>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21"/>
  </w:num>
  <w:num w:numId="22">
    <w:abstractNumId w:val="1"/>
  </w:num>
  <w:num w:numId="23">
    <w:abstractNumId w:val="0"/>
  </w:num>
  <w:num w:numId="24">
    <w:abstractNumId w:val="3"/>
  </w:num>
  <w:num w:numId="25">
    <w:abstractNumId w:val="7"/>
  </w:num>
  <w:num w:numId="26">
    <w:abstractNumId w:val="18"/>
  </w:num>
  <w:num w:numId="2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D32F1"/>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149A"/>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0417"/>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12D16AA"/>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mailto:gillian.gilmartin@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F6C84-D165-43E0-B1FA-6427D5CF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12</Pages>
  <Words>5783</Words>
  <Characters>31568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37277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Gillian Gilmartin</cp:lastModifiedBy>
  <cp:revision>23</cp:revision>
  <cp:lastPrinted>2020-03-25T10:41:00Z</cp:lastPrinted>
  <dcterms:created xsi:type="dcterms:W3CDTF">2023-03-22T09:01:00Z</dcterms:created>
  <dcterms:modified xsi:type="dcterms:W3CDTF">2025-08-26T14:25:00Z</dcterms:modified>
</cp:coreProperties>
</file>